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41" w:rightFromText="141" w:vertAnchor="page" w:horzAnchor="margin" w:tblpXSpec="center" w:tblpY="2079"/>
        <w:tblW w:w="10567" w:type="dxa"/>
        <w:tblLook w:val="04A0" w:firstRow="1" w:lastRow="0" w:firstColumn="1" w:lastColumn="0" w:noHBand="0" w:noVBand="1"/>
      </w:tblPr>
      <w:tblGrid>
        <w:gridCol w:w="1384"/>
        <w:gridCol w:w="5882"/>
        <w:gridCol w:w="1098"/>
        <w:gridCol w:w="1020"/>
        <w:gridCol w:w="1183"/>
      </w:tblGrid>
      <w:tr w:rsidR="002A6BCF" w:rsidTr="00474C08">
        <w:tc>
          <w:tcPr>
            <w:tcW w:w="1384" w:type="dxa"/>
          </w:tcPr>
          <w:p w:rsidR="002A6BCF" w:rsidRPr="00F47E1D" w:rsidRDefault="002A6BCF" w:rsidP="004F536E">
            <w:pPr>
              <w:rPr>
                <w:rFonts w:ascii="Verdana" w:hAnsi="Verdana" w:cs="Arial"/>
                <w:color w:val="777777"/>
                <w:sz w:val="18"/>
                <w:szCs w:val="18"/>
                <w:shd w:val="clear" w:color="auto" w:fill="FFFFFF"/>
              </w:rPr>
            </w:pPr>
            <w:r w:rsidRPr="00F47E1D">
              <w:rPr>
                <w:rFonts w:ascii="Verdana" w:hAnsi="Verdana"/>
                <w:sz w:val="18"/>
                <w:szCs w:val="18"/>
              </w:rPr>
              <w:t>0106 90 00</w:t>
            </w:r>
          </w:p>
        </w:tc>
        <w:tc>
          <w:tcPr>
            <w:tcW w:w="5882" w:type="dxa"/>
          </w:tcPr>
          <w:p w:rsidR="002A6BCF" w:rsidRDefault="002A6BCF" w:rsidP="00011E67">
            <w:pPr>
              <w:jc w:val="both"/>
              <w:rPr>
                <w:rFonts w:ascii="Verdana" w:hAnsi="Verdana"/>
                <w:sz w:val="18"/>
                <w:szCs w:val="18"/>
              </w:rPr>
            </w:pPr>
            <w:r w:rsidRPr="004C52BB">
              <w:rPr>
                <w:rFonts w:ascii="Verdana" w:hAnsi="Verdana"/>
                <w:sz w:val="18"/>
                <w:szCs w:val="18"/>
              </w:rPr>
              <w:t xml:space="preserve">Annelida (Polychaetes), poznati kao kolutićavci, koji se nalaze u </w:t>
            </w:r>
            <w:r>
              <w:rPr>
                <w:rFonts w:ascii="Verdana" w:hAnsi="Verdana"/>
                <w:sz w:val="18"/>
                <w:szCs w:val="18"/>
              </w:rPr>
              <w:t>morskim</w:t>
            </w:r>
            <w:r w:rsidRPr="004C52BB">
              <w:rPr>
                <w:rFonts w:ascii="Verdana" w:hAnsi="Verdana"/>
                <w:sz w:val="18"/>
                <w:szCs w:val="18"/>
              </w:rPr>
              <w:t xml:space="preserve"> </w:t>
            </w:r>
            <w:r>
              <w:rPr>
                <w:rFonts w:ascii="Verdana" w:hAnsi="Verdana"/>
                <w:sz w:val="18"/>
                <w:szCs w:val="18"/>
              </w:rPr>
              <w:t>priobalnim</w:t>
            </w:r>
            <w:r w:rsidRPr="004C52BB">
              <w:rPr>
                <w:rFonts w:ascii="Verdana" w:hAnsi="Verdana"/>
                <w:sz w:val="18"/>
                <w:szCs w:val="18"/>
              </w:rPr>
              <w:t xml:space="preserve"> staništima i </w:t>
            </w:r>
            <w:r>
              <w:rPr>
                <w:rFonts w:ascii="Verdana" w:hAnsi="Verdana"/>
                <w:sz w:val="18"/>
                <w:szCs w:val="18"/>
              </w:rPr>
              <w:t>ponekad</w:t>
            </w:r>
            <w:r w:rsidRPr="004C52BB">
              <w:rPr>
                <w:rFonts w:ascii="Verdana" w:hAnsi="Verdana"/>
                <w:sz w:val="18"/>
                <w:szCs w:val="18"/>
              </w:rPr>
              <w:t xml:space="preserve"> poznati kao „morski crvi”, a </w:t>
            </w:r>
            <w:r>
              <w:rPr>
                <w:rFonts w:ascii="Verdana" w:hAnsi="Verdana"/>
                <w:sz w:val="18"/>
                <w:szCs w:val="18"/>
              </w:rPr>
              <w:t>uglavnom</w:t>
            </w:r>
            <w:r w:rsidRPr="004C52BB">
              <w:rPr>
                <w:rFonts w:ascii="Verdana" w:hAnsi="Verdana"/>
                <w:sz w:val="18"/>
                <w:szCs w:val="18"/>
              </w:rPr>
              <w:t xml:space="preserve"> se </w:t>
            </w:r>
            <w:r>
              <w:rPr>
                <w:rFonts w:ascii="Verdana" w:hAnsi="Verdana"/>
                <w:sz w:val="18"/>
                <w:szCs w:val="18"/>
              </w:rPr>
              <w:t>koristi</w:t>
            </w:r>
            <w:r w:rsidRPr="004C52BB">
              <w:rPr>
                <w:rFonts w:ascii="Verdana" w:hAnsi="Verdana"/>
                <w:sz w:val="18"/>
                <w:szCs w:val="18"/>
              </w:rPr>
              <w:t xml:space="preserve"> kao ribarski mamac.</w:t>
            </w:r>
          </w:p>
          <w:p w:rsidR="00A23753" w:rsidRDefault="00A23753" w:rsidP="00011E67">
            <w:pPr>
              <w:jc w:val="both"/>
              <w:rPr>
                <w:rFonts w:ascii="Verdana" w:hAnsi="Verdana"/>
                <w:sz w:val="18"/>
                <w:szCs w:val="18"/>
              </w:rPr>
            </w:pPr>
          </w:p>
          <w:p w:rsidR="002A6BCF" w:rsidRPr="00EF0F71" w:rsidRDefault="00EF683E" w:rsidP="00011E67">
            <w:pPr>
              <w:jc w:val="both"/>
              <w:rPr>
                <w:rFonts w:ascii="Andalus" w:hAnsi="Andalus" w:cs="Andalus"/>
                <w:color w:val="777777"/>
                <w:sz w:val="18"/>
                <w:szCs w:val="18"/>
                <w:shd w:val="clear" w:color="auto" w:fill="FFFFFF"/>
              </w:rPr>
            </w:pPr>
            <w:r>
              <w:rPr>
                <w:rFonts w:ascii="Andalus" w:hAnsi="Andalus" w:cs="Andalus"/>
                <w:sz w:val="18"/>
                <w:szCs w:val="18"/>
              </w:rPr>
              <w:t>Svrstavanje izmijenjeno</w:t>
            </w:r>
            <w:r w:rsidRPr="00F2417E">
              <w:rPr>
                <w:rFonts w:ascii="Andalus" w:hAnsi="Andalus" w:cs="Andalus"/>
                <w:sz w:val="18"/>
                <w:szCs w:val="18"/>
              </w:rPr>
              <w:t xml:space="preserve"> </w:t>
            </w:r>
            <w:r w:rsidR="002A6BCF" w:rsidRPr="00EF0F71">
              <w:rPr>
                <w:rFonts w:ascii="Andalus" w:hAnsi="Andalus" w:cs="Andalus"/>
                <w:sz w:val="18"/>
                <w:szCs w:val="18"/>
              </w:rPr>
              <w:t xml:space="preserve">Uredbom </w:t>
            </w:r>
            <w:r w:rsidR="002A6BCF" w:rsidRPr="004D12C4">
              <w:rPr>
                <w:rFonts w:ascii="Andalus" w:hAnsi="Andalus" w:cs="Andalus"/>
                <w:sz w:val="18"/>
                <w:szCs w:val="18"/>
              </w:rPr>
              <w:t>br.</w:t>
            </w:r>
            <w:hyperlink r:id="rId9" w:history="1">
              <w:r w:rsidR="002A6BCF" w:rsidRPr="00C22BD3">
                <w:rPr>
                  <w:rStyle w:val="Hyperlink"/>
                  <w:rFonts w:ascii="Andalus" w:hAnsi="Andalus" w:cs="Andalus"/>
                  <w:color w:val="0070C0"/>
                  <w:sz w:val="18"/>
                  <w:szCs w:val="18"/>
                </w:rPr>
                <w:t>705/2005</w:t>
              </w:r>
            </w:hyperlink>
          </w:p>
        </w:tc>
        <w:tc>
          <w:tcPr>
            <w:tcW w:w="1098" w:type="dxa"/>
          </w:tcPr>
          <w:p w:rsidR="002A6BCF" w:rsidRPr="00505FC9" w:rsidRDefault="00337BCA" w:rsidP="006F4267">
            <w:pPr>
              <w:rPr>
                <w:rFonts w:ascii="Verdana" w:hAnsi="Verdana" w:cs="Arial"/>
                <w:color w:val="777777"/>
                <w:sz w:val="18"/>
                <w:szCs w:val="18"/>
                <w:shd w:val="clear" w:color="auto" w:fill="FFFFFF"/>
              </w:rPr>
            </w:pPr>
            <w:hyperlink r:id="rId10" w:history="1">
              <w:r w:rsidR="002A6BCF" w:rsidRPr="00300D4B">
                <w:rPr>
                  <w:rStyle w:val="Hyperlink"/>
                  <w:rFonts w:ascii="Verdana" w:hAnsi="Verdana" w:cs="Arial"/>
                  <w:color w:val="0070C0"/>
                  <w:sz w:val="18"/>
                  <w:szCs w:val="18"/>
                  <w:shd w:val="clear" w:color="auto" w:fill="FFFFFF"/>
                </w:rPr>
                <w:t>731</w:t>
              </w:r>
            </w:hyperlink>
          </w:p>
        </w:tc>
        <w:tc>
          <w:tcPr>
            <w:tcW w:w="1020" w:type="dxa"/>
          </w:tcPr>
          <w:p w:rsidR="002A6BCF" w:rsidRPr="00505FC9" w:rsidRDefault="002A6BCF" w:rsidP="006F4267">
            <w:pPr>
              <w:rPr>
                <w:rFonts w:ascii="Verdana" w:hAnsi="Verdana" w:cs="Arial"/>
                <w:color w:val="777777"/>
                <w:sz w:val="18"/>
                <w:szCs w:val="18"/>
                <w:shd w:val="clear" w:color="auto" w:fill="FFFFFF"/>
              </w:rPr>
            </w:pPr>
            <w:r w:rsidRPr="00505FC9">
              <w:rPr>
                <w:rFonts w:ascii="Verdana" w:hAnsi="Verdana" w:cs="Arial"/>
                <w:color w:val="777777"/>
                <w:sz w:val="18"/>
                <w:szCs w:val="18"/>
                <w:shd w:val="clear" w:color="auto" w:fill="FFFFFF"/>
              </w:rPr>
              <w:t>L75</w:t>
            </w:r>
          </w:p>
        </w:tc>
        <w:tc>
          <w:tcPr>
            <w:tcW w:w="1183" w:type="dxa"/>
          </w:tcPr>
          <w:p w:rsidR="002A6BCF" w:rsidRPr="00505FC9" w:rsidRDefault="002A6BCF" w:rsidP="006F4267">
            <w:pPr>
              <w:rPr>
                <w:rFonts w:ascii="Verdana" w:hAnsi="Verdana" w:cs="Arial"/>
                <w:color w:val="777777"/>
                <w:sz w:val="18"/>
                <w:szCs w:val="18"/>
                <w:shd w:val="clear" w:color="auto" w:fill="FFFFFF"/>
              </w:rPr>
            </w:pPr>
            <w:r w:rsidRPr="00505FC9">
              <w:rPr>
                <w:rFonts w:ascii="Verdana" w:hAnsi="Verdana" w:cs="Arial"/>
                <w:color w:val="777777"/>
                <w:sz w:val="18"/>
                <w:szCs w:val="18"/>
                <w:shd w:val="clear" w:color="auto" w:fill="FFFFFF"/>
              </w:rPr>
              <w:t>1993</w:t>
            </w:r>
          </w:p>
        </w:tc>
      </w:tr>
      <w:tr w:rsidR="00C22BD3" w:rsidTr="00474C08">
        <w:tc>
          <w:tcPr>
            <w:tcW w:w="1384" w:type="dxa"/>
          </w:tcPr>
          <w:p w:rsidR="00C22BD3" w:rsidRPr="00F47E1D" w:rsidRDefault="00C22BD3" w:rsidP="004F536E">
            <w:pPr>
              <w:rPr>
                <w:rFonts w:ascii="Verdana" w:hAnsi="Verdana"/>
                <w:sz w:val="18"/>
                <w:szCs w:val="18"/>
              </w:rPr>
            </w:pPr>
            <w:r w:rsidRPr="00F47E1D">
              <w:rPr>
                <w:rFonts w:ascii="Verdana" w:hAnsi="Verdana"/>
                <w:strike/>
                <w:sz w:val="18"/>
                <w:szCs w:val="18"/>
              </w:rPr>
              <w:t>0201 20 90</w:t>
            </w:r>
          </w:p>
        </w:tc>
        <w:tc>
          <w:tcPr>
            <w:tcW w:w="5882" w:type="dxa"/>
          </w:tcPr>
          <w:p w:rsidR="00C22BD3" w:rsidRPr="00C22BD3" w:rsidRDefault="00C22BD3" w:rsidP="00011E67">
            <w:pPr>
              <w:jc w:val="both"/>
              <w:rPr>
                <w:rFonts w:ascii="Verdana" w:hAnsi="Verdana"/>
                <w:strike/>
                <w:sz w:val="18"/>
                <w:szCs w:val="18"/>
              </w:rPr>
            </w:pPr>
            <w:r w:rsidRPr="00C22BD3">
              <w:rPr>
                <w:rFonts w:ascii="Verdana" w:hAnsi="Verdana"/>
                <w:strike/>
                <w:sz w:val="18"/>
                <w:szCs w:val="18"/>
              </w:rPr>
              <w:t>Prednje četvrtine goveda u svježem ili rashlađenom stanju, od kojih je prvo uklonjen vratni kralježak (atlas).</w:t>
            </w:r>
          </w:p>
          <w:p w:rsidR="00C22BD3" w:rsidRDefault="00C22BD3" w:rsidP="00011E67">
            <w:pPr>
              <w:jc w:val="both"/>
              <w:rPr>
                <w:rFonts w:ascii="Verdana" w:hAnsi="Verdana"/>
                <w:sz w:val="18"/>
                <w:szCs w:val="18"/>
              </w:rPr>
            </w:pPr>
          </w:p>
          <w:p w:rsidR="00C22BD3" w:rsidRPr="004C52BB" w:rsidRDefault="00C22BD3" w:rsidP="00011E67">
            <w:pPr>
              <w:jc w:val="both"/>
              <w:rPr>
                <w:rFonts w:ascii="Verdana" w:hAnsi="Verdana"/>
                <w:sz w:val="18"/>
                <w:szCs w:val="18"/>
              </w:rPr>
            </w:pPr>
            <w:r>
              <w:rPr>
                <w:rFonts w:ascii="Andalus" w:hAnsi="Andalus" w:cs="Andalus"/>
                <w:sz w:val="18"/>
                <w:szCs w:val="18"/>
              </w:rPr>
              <w:t xml:space="preserve">Uredba ukinuta uredbom </w:t>
            </w:r>
            <w:r w:rsidRPr="001D5931">
              <w:rPr>
                <w:rFonts w:ascii="Andalus" w:hAnsi="Andalus" w:cs="Andalus"/>
                <w:sz w:val="18"/>
                <w:szCs w:val="18"/>
              </w:rPr>
              <w:t>br.</w:t>
            </w:r>
            <w:r w:rsidRPr="001D5931">
              <w:rPr>
                <w:rFonts w:ascii="Verdana" w:hAnsi="Verdana"/>
                <w:sz w:val="18"/>
                <w:szCs w:val="18"/>
              </w:rPr>
              <w:t xml:space="preserve"> </w:t>
            </w:r>
            <w:hyperlink r:id="rId11" w:history="1">
              <w:r w:rsidRPr="00A07280">
                <w:rPr>
                  <w:rStyle w:val="Hyperlink"/>
                  <w:rFonts w:ascii="Andalus" w:hAnsi="Andalus" w:cs="Andalus"/>
                  <w:color w:val="0070C0"/>
                  <w:sz w:val="18"/>
                  <w:szCs w:val="18"/>
                </w:rPr>
                <w:t>1179/2009</w:t>
              </w:r>
            </w:hyperlink>
          </w:p>
        </w:tc>
        <w:tc>
          <w:tcPr>
            <w:tcW w:w="1098" w:type="dxa"/>
          </w:tcPr>
          <w:p w:rsidR="00C22BD3" w:rsidRPr="00EF0F71" w:rsidRDefault="00337BCA" w:rsidP="006F4267">
            <w:pPr>
              <w:rPr>
                <w:rFonts w:ascii="Verdana" w:hAnsi="Verdana"/>
                <w:sz w:val="18"/>
                <w:szCs w:val="18"/>
              </w:rPr>
            </w:pPr>
            <w:hyperlink r:id="rId12" w:history="1">
              <w:r w:rsidR="00C22BD3" w:rsidRPr="00300D4B">
                <w:rPr>
                  <w:rStyle w:val="Hyperlink"/>
                  <w:rFonts w:ascii="Verdana" w:hAnsi="Verdana"/>
                  <w:color w:val="0070C0"/>
                  <w:sz w:val="18"/>
                  <w:szCs w:val="18"/>
                </w:rPr>
                <w:t>936</w:t>
              </w:r>
            </w:hyperlink>
          </w:p>
        </w:tc>
        <w:tc>
          <w:tcPr>
            <w:tcW w:w="1020" w:type="dxa"/>
          </w:tcPr>
          <w:p w:rsidR="00C22BD3" w:rsidRPr="00EF0F71" w:rsidRDefault="00C22BD3" w:rsidP="006F4267">
            <w:pPr>
              <w:rPr>
                <w:rFonts w:ascii="Verdana" w:hAnsi="Verdana"/>
                <w:sz w:val="18"/>
                <w:szCs w:val="18"/>
              </w:rPr>
            </w:pPr>
            <w:r w:rsidRPr="00EF0F71">
              <w:rPr>
                <w:rFonts w:ascii="Verdana" w:hAnsi="Verdana"/>
                <w:sz w:val="18"/>
                <w:szCs w:val="18"/>
              </w:rPr>
              <w:t>L117</w:t>
            </w:r>
          </w:p>
        </w:tc>
        <w:tc>
          <w:tcPr>
            <w:tcW w:w="1183" w:type="dxa"/>
          </w:tcPr>
          <w:p w:rsidR="00C22BD3" w:rsidRPr="00EF0F71" w:rsidRDefault="00C22BD3" w:rsidP="006F4267">
            <w:pPr>
              <w:rPr>
                <w:rFonts w:ascii="Verdana" w:hAnsi="Verdana"/>
                <w:sz w:val="18"/>
                <w:szCs w:val="18"/>
              </w:rPr>
            </w:pPr>
            <w:r w:rsidRPr="00EF0F71">
              <w:rPr>
                <w:rFonts w:ascii="Verdana" w:hAnsi="Verdana"/>
                <w:sz w:val="18"/>
                <w:szCs w:val="18"/>
              </w:rPr>
              <w:t>1979</w:t>
            </w:r>
          </w:p>
        </w:tc>
      </w:tr>
      <w:tr w:rsidR="00C22BD3" w:rsidRPr="001D5931" w:rsidTr="00474C08">
        <w:tc>
          <w:tcPr>
            <w:tcW w:w="1384" w:type="dxa"/>
          </w:tcPr>
          <w:p w:rsidR="00C22BD3" w:rsidRPr="00F47E1D" w:rsidRDefault="00C22BD3" w:rsidP="004F536E">
            <w:pPr>
              <w:jc w:val="center"/>
              <w:rPr>
                <w:rFonts w:ascii="Verdana" w:hAnsi="Verdana"/>
                <w:strike/>
                <w:sz w:val="18"/>
                <w:szCs w:val="18"/>
              </w:rPr>
            </w:pPr>
            <w:r w:rsidRPr="00F47E1D">
              <w:rPr>
                <w:rFonts w:ascii="Verdana" w:hAnsi="Verdana"/>
                <w:strike/>
                <w:sz w:val="18"/>
                <w:szCs w:val="18"/>
              </w:rPr>
              <w:t>0207 14 10</w:t>
            </w:r>
          </w:p>
        </w:tc>
        <w:tc>
          <w:tcPr>
            <w:tcW w:w="5882" w:type="dxa"/>
          </w:tcPr>
          <w:p w:rsidR="00C22BD3" w:rsidRDefault="00C22BD3" w:rsidP="00011E67">
            <w:pPr>
              <w:jc w:val="both"/>
              <w:rPr>
                <w:rFonts w:ascii="Verdana" w:hAnsi="Verdana"/>
                <w:strike/>
                <w:sz w:val="18"/>
                <w:szCs w:val="18"/>
              </w:rPr>
            </w:pPr>
            <w:r w:rsidRPr="00AD1269">
              <w:rPr>
                <w:rFonts w:ascii="Verdana" w:hAnsi="Verdana"/>
                <w:strike/>
                <w:sz w:val="18"/>
                <w:szCs w:val="18"/>
              </w:rPr>
              <w:t>Komadići piletine bez kostiju, smrznuti i soljeni. Sadržaj soli po masi je od 1,2% do 1,9%. Proizvod je duboko zamrznut i mora se čucvati ispod 180 °C, da bi se osigurao rok trajanja od najmanje jedne godine.</w:t>
            </w:r>
          </w:p>
          <w:p w:rsidR="00C22BD3" w:rsidRPr="00C873C9" w:rsidRDefault="00C22BD3" w:rsidP="00011E67">
            <w:pPr>
              <w:jc w:val="both"/>
              <w:rPr>
                <w:rFonts w:ascii="Verdana" w:hAnsi="Verdana"/>
                <w:strike/>
                <w:sz w:val="18"/>
                <w:szCs w:val="18"/>
              </w:rPr>
            </w:pPr>
          </w:p>
          <w:p w:rsidR="00C22BD3" w:rsidRPr="001D5931" w:rsidRDefault="003A47B7" w:rsidP="00011E67">
            <w:pPr>
              <w:jc w:val="both"/>
              <w:rPr>
                <w:rFonts w:ascii="Verdana" w:hAnsi="Verdana"/>
                <w:sz w:val="18"/>
                <w:szCs w:val="18"/>
              </w:rPr>
            </w:pPr>
            <w:r>
              <w:rPr>
                <w:rFonts w:ascii="Andalus" w:hAnsi="Andalus" w:cs="Andalus"/>
                <w:sz w:val="18"/>
                <w:szCs w:val="18"/>
              </w:rPr>
              <w:t xml:space="preserve">Uredba ukinuta uredbom </w:t>
            </w:r>
            <w:r w:rsidR="00C22BD3" w:rsidRPr="001D5931">
              <w:rPr>
                <w:rFonts w:ascii="Andalus" w:hAnsi="Andalus" w:cs="Andalus"/>
                <w:sz w:val="18"/>
                <w:szCs w:val="18"/>
              </w:rPr>
              <w:t>br.</w:t>
            </w:r>
            <w:r w:rsidR="00C22BD3" w:rsidRPr="001D5931">
              <w:rPr>
                <w:rFonts w:ascii="Verdana" w:hAnsi="Verdana"/>
                <w:sz w:val="18"/>
                <w:szCs w:val="18"/>
              </w:rPr>
              <w:t xml:space="preserve"> </w:t>
            </w:r>
            <w:hyperlink r:id="rId13" w:history="1">
              <w:r w:rsidR="00C22BD3" w:rsidRPr="00300D4B">
                <w:rPr>
                  <w:rStyle w:val="Hyperlink"/>
                  <w:rFonts w:ascii="Andalus" w:hAnsi="Andalus" w:cs="Andalus"/>
                  <w:color w:val="0070C0"/>
                  <w:sz w:val="18"/>
                  <w:szCs w:val="18"/>
                </w:rPr>
                <w:t>948/2006</w:t>
              </w:r>
            </w:hyperlink>
          </w:p>
        </w:tc>
        <w:tc>
          <w:tcPr>
            <w:tcW w:w="1098" w:type="dxa"/>
          </w:tcPr>
          <w:p w:rsidR="00C22BD3" w:rsidRPr="001D5931" w:rsidRDefault="00337BCA" w:rsidP="006F4267">
            <w:pPr>
              <w:rPr>
                <w:rFonts w:ascii="Verdana" w:hAnsi="Verdana"/>
                <w:sz w:val="18"/>
                <w:szCs w:val="18"/>
              </w:rPr>
            </w:pPr>
            <w:hyperlink r:id="rId14" w:history="1">
              <w:r w:rsidR="00C22BD3" w:rsidRPr="00300D4B">
                <w:rPr>
                  <w:rStyle w:val="Hyperlink"/>
                  <w:rFonts w:ascii="Verdana" w:hAnsi="Verdana"/>
                  <w:color w:val="0070C0"/>
                  <w:sz w:val="18"/>
                  <w:szCs w:val="18"/>
                </w:rPr>
                <w:t>1223</w:t>
              </w:r>
            </w:hyperlink>
          </w:p>
        </w:tc>
        <w:tc>
          <w:tcPr>
            <w:tcW w:w="1020" w:type="dxa"/>
          </w:tcPr>
          <w:p w:rsidR="00C22BD3" w:rsidRPr="001D5931" w:rsidRDefault="00C22BD3" w:rsidP="006F4267">
            <w:pPr>
              <w:rPr>
                <w:rFonts w:ascii="Verdana" w:hAnsi="Verdana"/>
                <w:sz w:val="18"/>
                <w:szCs w:val="18"/>
              </w:rPr>
            </w:pPr>
            <w:r w:rsidRPr="001D5931">
              <w:rPr>
                <w:rFonts w:ascii="Verdana" w:hAnsi="Verdana"/>
                <w:sz w:val="18"/>
                <w:szCs w:val="18"/>
              </w:rPr>
              <w:t>L179</w:t>
            </w:r>
          </w:p>
        </w:tc>
        <w:tc>
          <w:tcPr>
            <w:tcW w:w="1183" w:type="dxa"/>
          </w:tcPr>
          <w:p w:rsidR="00C22BD3" w:rsidRPr="001D5931" w:rsidRDefault="00C22BD3" w:rsidP="006F4267">
            <w:pPr>
              <w:rPr>
                <w:rFonts w:ascii="Verdana" w:hAnsi="Verdana"/>
                <w:sz w:val="18"/>
                <w:szCs w:val="18"/>
              </w:rPr>
            </w:pPr>
            <w:r w:rsidRPr="001D5931">
              <w:rPr>
                <w:rFonts w:ascii="Verdana" w:hAnsi="Verdana"/>
                <w:sz w:val="18"/>
                <w:szCs w:val="18"/>
              </w:rPr>
              <w:t>2002</w:t>
            </w:r>
          </w:p>
        </w:tc>
      </w:tr>
      <w:tr w:rsidR="00C22BD3" w:rsidRPr="005325D1" w:rsidTr="00474C08">
        <w:tc>
          <w:tcPr>
            <w:tcW w:w="1384" w:type="dxa"/>
          </w:tcPr>
          <w:p w:rsidR="00C22BD3" w:rsidRPr="00F47E1D" w:rsidRDefault="00C22BD3" w:rsidP="004F536E">
            <w:pPr>
              <w:jc w:val="center"/>
              <w:rPr>
                <w:rFonts w:ascii="Verdana" w:hAnsi="Verdana"/>
                <w:strike/>
                <w:sz w:val="18"/>
                <w:szCs w:val="18"/>
              </w:rPr>
            </w:pPr>
            <w:r w:rsidRPr="00F47E1D">
              <w:rPr>
                <w:rFonts w:ascii="Verdana" w:hAnsi="Verdana"/>
                <w:sz w:val="18"/>
                <w:szCs w:val="18"/>
              </w:rPr>
              <w:t>0210 99 49</w:t>
            </w:r>
          </w:p>
        </w:tc>
        <w:tc>
          <w:tcPr>
            <w:tcW w:w="5882" w:type="dxa"/>
          </w:tcPr>
          <w:p w:rsidR="00C22BD3" w:rsidRPr="00CA1BC6" w:rsidRDefault="00C22BD3" w:rsidP="00011E67">
            <w:pPr>
              <w:jc w:val="both"/>
              <w:rPr>
                <w:rFonts w:ascii="Verdana" w:hAnsi="Verdana"/>
                <w:strike/>
                <w:sz w:val="18"/>
                <w:szCs w:val="18"/>
              </w:rPr>
            </w:pPr>
            <w:r>
              <w:rPr>
                <w:rFonts w:ascii="Verdana" w:hAnsi="Verdana"/>
                <w:sz w:val="18"/>
                <w:szCs w:val="18"/>
              </w:rPr>
              <w:t>Jestivi kla</w:t>
            </w:r>
            <w:r w:rsidRPr="00CA1BC6">
              <w:rPr>
                <w:rFonts w:ascii="Verdana" w:hAnsi="Verdana"/>
                <w:sz w:val="18"/>
                <w:szCs w:val="18"/>
              </w:rPr>
              <w:t>nički proizvod, sušene svinjske uši, čak i kad se koriste kao životinjska hrana.</w:t>
            </w:r>
          </w:p>
        </w:tc>
        <w:tc>
          <w:tcPr>
            <w:tcW w:w="1098" w:type="dxa"/>
          </w:tcPr>
          <w:p w:rsidR="00C22BD3" w:rsidRPr="005325D1" w:rsidRDefault="00337BCA" w:rsidP="006F4267">
            <w:pPr>
              <w:rPr>
                <w:rFonts w:ascii="Verdana" w:hAnsi="Verdana"/>
                <w:sz w:val="18"/>
                <w:szCs w:val="18"/>
              </w:rPr>
            </w:pPr>
            <w:hyperlink r:id="rId15" w:history="1">
              <w:r w:rsidR="00C22BD3" w:rsidRPr="00300D4B">
                <w:rPr>
                  <w:rStyle w:val="Hyperlink"/>
                  <w:rFonts w:ascii="Verdana" w:hAnsi="Verdana"/>
                  <w:color w:val="0070C0"/>
                  <w:sz w:val="18"/>
                  <w:szCs w:val="18"/>
                </w:rPr>
                <w:t>1125</w:t>
              </w:r>
            </w:hyperlink>
            <w:r w:rsidR="00C22BD3" w:rsidRPr="00300D4B">
              <w:rPr>
                <w:rFonts w:ascii="Verdana" w:hAnsi="Verdana"/>
                <w:color w:val="0070C0"/>
                <w:sz w:val="18"/>
                <w:szCs w:val="18"/>
              </w:rPr>
              <w:t xml:space="preserve"> </w:t>
            </w:r>
          </w:p>
        </w:tc>
        <w:tc>
          <w:tcPr>
            <w:tcW w:w="1020" w:type="dxa"/>
          </w:tcPr>
          <w:p w:rsidR="00C22BD3" w:rsidRPr="005325D1" w:rsidRDefault="00C22BD3" w:rsidP="006F4267">
            <w:pPr>
              <w:rPr>
                <w:rFonts w:ascii="Verdana" w:hAnsi="Verdana"/>
                <w:sz w:val="18"/>
                <w:szCs w:val="18"/>
              </w:rPr>
            </w:pPr>
            <w:r w:rsidRPr="005325D1">
              <w:rPr>
                <w:rFonts w:ascii="Verdana" w:hAnsi="Verdana"/>
                <w:sz w:val="18"/>
                <w:szCs w:val="18"/>
              </w:rPr>
              <w:t>L200</w:t>
            </w:r>
          </w:p>
        </w:tc>
        <w:tc>
          <w:tcPr>
            <w:tcW w:w="1183" w:type="dxa"/>
          </w:tcPr>
          <w:p w:rsidR="00C22BD3" w:rsidRPr="005325D1" w:rsidRDefault="00C22BD3" w:rsidP="006F4267">
            <w:pPr>
              <w:rPr>
                <w:rFonts w:ascii="Verdana" w:hAnsi="Verdana"/>
                <w:sz w:val="18"/>
                <w:szCs w:val="18"/>
              </w:rPr>
            </w:pPr>
            <w:r w:rsidRPr="005325D1">
              <w:rPr>
                <w:rFonts w:ascii="Verdana" w:hAnsi="Verdana"/>
                <w:sz w:val="18"/>
                <w:szCs w:val="18"/>
              </w:rPr>
              <w:t>2006</w:t>
            </w:r>
          </w:p>
        </w:tc>
      </w:tr>
      <w:tr w:rsidR="00C22BD3" w:rsidRPr="00CA1BC6" w:rsidTr="00474C08">
        <w:tc>
          <w:tcPr>
            <w:tcW w:w="1384" w:type="dxa"/>
          </w:tcPr>
          <w:p w:rsidR="00C22BD3" w:rsidRPr="00F47E1D" w:rsidRDefault="00C22BD3" w:rsidP="004F536E">
            <w:pPr>
              <w:jc w:val="center"/>
              <w:rPr>
                <w:rFonts w:ascii="Verdana" w:hAnsi="Verdana"/>
                <w:sz w:val="18"/>
                <w:szCs w:val="18"/>
              </w:rPr>
            </w:pPr>
            <w:r w:rsidRPr="00F47E1D">
              <w:rPr>
                <w:rFonts w:ascii="Verdana" w:hAnsi="Verdana"/>
                <w:sz w:val="18"/>
                <w:szCs w:val="18"/>
              </w:rPr>
              <w:t>0304 99 23</w:t>
            </w:r>
          </w:p>
        </w:tc>
        <w:tc>
          <w:tcPr>
            <w:tcW w:w="5882" w:type="dxa"/>
          </w:tcPr>
          <w:p w:rsidR="00C22BD3" w:rsidRDefault="00C22BD3" w:rsidP="00011E67">
            <w:pPr>
              <w:jc w:val="both"/>
              <w:rPr>
                <w:rFonts w:ascii="Verdana" w:hAnsi="Verdana"/>
                <w:sz w:val="18"/>
                <w:szCs w:val="18"/>
                <w:shd w:val="clear" w:color="auto" w:fill="FFFFFF"/>
              </w:rPr>
            </w:pPr>
            <w:r w:rsidRPr="003D0A03">
              <w:rPr>
                <w:rFonts w:ascii="Verdana" w:hAnsi="Verdana"/>
                <w:sz w:val="18"/>
                <w:szCs w:val="18"/>
                <w:shd w:val="clear" w:color="auto" w:fill="FFFFFF"/>
              </w:rPr>
              <w:t>„Fileti haringe“ („Flaps of herring“), koje čine desna i l</w:t>
            </w:r>
            <w:r>
              <w:rPr>
                <w:rFonts w:ascii="Verdana" w:hAnsi="Verdana"/>
                <w:sz w:val="18"/>
                <w:szCs w:val="18"/>
                <w:shd w:val="clear" w:color="auto" w:fill="FFFFFF"/>
              </w:rPr>
              <w:t>ij</w:t>
            </w:r>
            <w:r w:rsidRPr="003D0A03">
              <w:rPr>
                <w:rFonts w:ascii="Verdana" w:hAnsi="Verdana"/>
                <w:sz w:val="18"/>
                <w:szCs w:val="18"/>
                <w:shd w:val="clear" w:color="auto" w:fill="FFFFFF"/>
              </w:rPr>
              <w:t>eva bočna polovina haringe (sa kojih su glava, utroba, peraja (osim leđnog peraja) i kosti</w:t>
            </w:r>
            <w:r>
              <w:rPr>
                <w:rFonts w:ascii="Verdana" w:hAnsi="Verdana"/>
                <w:sz w:val="18"/>
                <w:szCs w:val="18"/>
                <w:shd w:val="clear" w:color="auto" w:fill="FFFFFF"/>
              </w:rPr>
              <w:t>.</w:t>
            </w:r>
          </w:p>
          <w:p w:rsidR="00C22BD3" w:rsidRPr="003D0A03" w:rsidRDefault="00C22BD3" w:rsidP="00011E67">
            <w:pPr>
              <w:jc w:val="both"/>
              <w:rPr>
                <w:rFonts w:ascii="Andalus" w:hAnsi="Andalus" w:cs="Andalus"/>
                <w:sz w:val="18"/>
                <w:szCs w:val="18"/>
              </w:rPr>
            </w:pPr>
            <w:r>
              <w:rPr>
                <w:rFonts w:ascii="Andalus" w:hAnsi="Andalus" w:cs="Andalus"/>
                <w:sz w:val="18"/>
                <w:szCs w:val="18"/>
              </w:rPr>
              <w:t>Svrstavanje izmijenjeno</w:t>
            </w:r>
            <w:r w:rsidRPr="00F2417E">
              <w:rPr>
                <w:rFonts w:ascii="Andalus" w:hAnsi="Andalus" w:cs="Andalus"/>
                <w:sz w:val="18"/>
                <w:szCs w:val="18"/>
              </w:rPr>
              <w:t xml:space="preserve"> </w:t>
            </w:r>
            <w:r>
              <w:rPr>
                <w:rFonts w:ascii="Andalus" w:hAnsi="Andalus" w:cs="Andalus"/>
                <w:sz w:val="18"/>
                <w:szCs w:val="18"/>
              </w:rPr>
              <w:t>Uredbom</w:t>
            </w:r>
            <w:r w:rsidRPr="003D0A03">
              <w:rPr>
                <w:rFonts w:ascii="Andalus" w:hAnsi="Andalus" w:cs="Andalus"/>
                <w:sz w:val="18"/>
                <w:szCs w:val="18"/>
              </w:rPr>
              <w:t xml:space="preserve"> br. </w:t>
            </w:r>
            <w:hyperlink r:id="rId16" w:history="1">
              <w:r w:rsidRPr="007C3B2A">
                <w:rPr>
                  <w:rStyle w:val="Hyperlink"/>
                  <w:rFonts w:ascii="Andalus" w:hAnsi="Andalus" w:cs="Andalus"/>
                  <w:color w:val="0070C0"/>
                  <w:sz w:val="18"/>
                  <w:szCs w:val="18"/>
                </w:rPr>
                <w:t>936/1999</w:t>
              </w:r>
              <w:r w:rsidRPr="007C3B2A">
                <w:rPr>
                  <w:rStyle w:val="Hyperlink"/>
                  <w:rFonts w:ascii="Andalus" w:hAnsi="Andalus" w:cs="Andalus"/>
                  <w:sz w:val="18"/>
                  <w:szCs w:val="18"/>
                </w:rPr>
                <w:t>,</w:t>
              </w:r>
            </w:hyperlink>
            <w:r w:rsidRPr="004D12C4">
              <w:rPr>
                <w:rFonts w:ascii="Andalus" w:hAnsi="Andalus" w:cs="Andalus"/>
                <w:color w:val="0070C0"/>
                <w:sz w:val="18"/>
                <w:szCs w:val="18"/>
              </w:rPr>
              <w:t xml:space="preserve"> </w:t>
            </w:r>
            <w:hyperlink r:id="rId17" w:history="1">
              <w:r w:rsidRPr="007C3B2A">
                <w:rPr>
                  <w:rStyle w:val="Hyperlink"/>
                  <w:rFonts w:ascii="Andalus" w:hAnsi="Andalus" w:cs="Andalus"/>
                  <w:color w:val="0070C0"/>
                  <w:sz w:val="18"/>
                  <w:szCs w:val="18"/>
                </w:rPr>
                <w:t>705/2005</w:t>
              </w:r>
            </w:hyperlink>
            <w:r w:rsidRPr="004D12C4">
              <w:rPr>
                <w:rFonts w:ascii="Andalus" w:hAnsi="Andalus" w:cs="Andalus"/>
                <w:color w:val="0070C0"/>
                <w:sz w:val="18"/>
                <w:szCs w:val="18"/>
              </w:rPr>
              <w:t xml:space="preserve"> i </w:t>
            </w:r>
            <w:hyperlink r:id="rId18" w:history="1">
              <w:r w:rsidRPr="00A07280">
                <w:rPr>
                  <w:rStyle w:val="Hyperlink"/>
                  <w:rFonts w:ascii="Andalus" w:hAnsi="Andalus" w:cs="Andalus"/>
                  <w:color w:val="0070C0"/>
                  <w:sz w:val="18"/>
                  <w:szCs w:val="18"/>
                </w:rPr>
                <w:t>1179/2009</w:t>
              </w:r>
            </w:hyperlink>
          </w:p>
        </w:tc>
        <w:tc>
          <w:tcPr>
            <w:tcW w:w="1098" w:type="dxa"/>
          </w:tcPr>
          <w:p w:rsidR="00C22BD3" w:rsidRPr="00CA1BC6" w:rsidRDefault="00337BCA" w:rsidP="00DA0100">
            <w:pPr>
              <w:rPr>
                <w:rFonts w:ascii="Verdana" w:hAnsi="Verdana"/>
                <w:sz w:val="18"/>
                <w:szCs w:val="18"/>
              </w:rPr>
            </w:pPr>
            <w:hyperlink r:id="rId19" w:history="1">
              <w:r w:rsidR="00C22BD3" w:rsidRPr="007C3B2A">
                <w:rPr>
                  <w:rStyle w:val="Hyperlink"/>
                  <w:rFonts w:ascii="Verdana" w:hAnsi="Verdana"/>
                  <w:color w:val="0070C0"/>
                  <w:sz w:val="18"/>
                  <w:szCs w:val="18"/>
                </w:rPr>
                <w:t>3491</w:t>
              </w:r>
            </w:hyperlink>
          </w:p>
        </w:tc>
        <w:tc>
          <w:tcPr>
            <w:tcW w:w="1020" w:type="dxa"/>
          </w:tcPr>
          <w:p w:rsidR="00C22BD3" w:rsidRPr="00CA1BC6" w:rsidRDefault="00C22BD3" w:rsidP="00DA0100">
            <w:pPr>
              <w:rPr>
                <w:rFonts w:ascii="Verdana" w:hAnsi="Verdana"/>
                <w:sz w:val="18"/>
                <w:szCs w:val="18"/>
              </w:rPr>
            </w:pPr>
            <w:r w:rsidRPr="00CA1BC6">
              <w:rPr>
                <w:rFonts w:ascii="Verdana" w:hAnsi="Verdana"/>
                <w:sz w:val="18"/>
                <w:szCs w:val="18"/>
              </w:rPr>
              <w:t>L306</w:t>
            </w:r>
          </w:p>
        </w:tc>
        <w:tc>
          <w:tcPr>
            <w:tcW w:w="1183" w:type="dxa"/>
          </w:tcPr>
          <w:p w:rsidR="00C22BD3" w:rsidRPr="00CA1BC6" w:rsidRDefault="00C22BD3" w:rsidP="00DA0100">
            <w:pPr>
              <w:rPr>
                <w:rFonts w:ascii="Verdana" w:hAnsi="Verdana"/>
                <w:sz w:val="18"/>
                <w:szCs w:val="18"/>
              </w:rPr>
            </w:pPr>
            <w:r w:rsidRPr="00CA1BC6">
              <w:rPr>
                <w:rFonts w:ascii="Verdana" w:hAnsi="Verdana"/>
                <w:sz w:val="18"/>
                <w:szCs w:val="18"/>
              </w:rPr>
              <w:t>1988</w:t>
            </w:r>
          </w:p>
        </w:tc>
      </w:tr>
      <w:tr w:rsidR="00C22BD3" w:rsidRPr="00CA1BC6" w:rsidTr="00474C08">
        <w:tc>
          <w:tcPr>
            <w:tcW w:w="1384" w:type="dxa"/>
          </w:tcPr>
          <w:p w:rsidR="00C22BD3" w:rsidRPr="00F47E1D" w:rsidRDefault="00C22BD3" w:rsidP="004F536E">
            <w:pPr>
              <w:rPr>
                <w:rFonts w:ascii="Verdana" w:hAnsi="Verdana"/>
                <w:sz w:val="18"/>
                <w:szCs w:val="18"/>
              </w:rPr>
            </w:pPr>
            <w:r w:rsidRPr="00F47E1D">
              <w:rPr>
                <w:rFonts w:ascii="Verdana" w:hAnsi="Verdana"/>
                <w:sz w:val="18"/>
                <w:szCs w:val="18"/>
              </w:rPr>
              <w:t xml:space="preserve">0305 10 00 </w:t>
            </w:r>
          </w:p>
        </w:tc>
        <w:tc>
          <w:tcPr>
            <w:tcW w:w="5882" w:type="dxa"/>
          </w:tcPr>
          <w:p w:rsidR="00C22BD3" w:rsidRDefault="00C22BD3" w:rsidP="00011E67">
            <w:pPr>
              <w:jc w:val="both"/>
            </w:pPr>
            <w:r>
              <w:t>Hrskavica od ajkule,</w:t>
            </w:r>
            <w:r w:rsidRPr="00C85DBF">
              <w:t>u prahu, sledećih karakteristika: suva materija</w:t>
            </w:r>
            <w:r>
              <w:t xml:space="preserve">: suva materija 95 %/ pepeo </w:t>
            </w:r>
            <w:r w:rsidRPr="00A45FF1">
              <w:t xml:space="preserve">65 % </w:t>
            </w:r>
            <w:r>
              <w:t>/</w:t>
            </w:r>
            <w:r w:rsidRPr="00A45FF1">
              <w:t xml:space="preserve"> </w:t>
            </w:r>
            <w:r>
              <w:t xml:space="preserve">bjelančevine </w:t>
            </w:r>
            <w:r w:rsidRPr="00A45FF1">
              <w:t xml:space="preserve">22 %. </w:t>
            </w:r>
          </w:p>
        </w:tc>
        <w:tc>
          <w:tcPr>
            <w:tcW w:w="1098" w:type="dxa"/>
          </w:tcPr>
          <w:p w:rsidR="00C22BD3" w:rsidRDefault="00337BCA" w:rsidP="004F536E">
            <w:hyperlink r:id="rId20" w:history="1">
              <w:r w:rsidR="00C22BD3" w:rsidRPr="007C3B2A">
                <w:rPr>
                  <w:rStyle w:val="Hyperlink"/>
                  <w:color w:val="0070C0"/>
                </w:rPr>
                <w:t>1858</w:t>
              </w:r>
            </w:hyperlink>
            <w:r w:rsidR="00C22BD3" w:rsidRPr="007C3B2A">
              <w:rPr>
                <w:color w:val="0070C0"/>
              </w:rPr>
              <w:t xml:space="preserve"> </w:t>
            </w:r>
          </w:p>
        </w:tc>
        <w:tc>
          <w:tcPr>
            <w:tcW w:w="1020" w:type="dxa"/>
          </w:tcPr>
          <w:p w:rsidR="00C22BD3" w:rsidRDefault="00C22BD3" w:rsidP="004F536E">
            <w:r w:rsidRPr="00A45FF1">
              <w:t xml:space="preserve">L241 </w:t>
            </w:r>
          </w:p>
        </w:tc>
        <w:tc>
          <w:tcPr>
            <w:tcW w:w="1183" w:type="dxa"/>
          </w:tcPr>
          <w:p w:rsidR="00C22BD3" w:rsidRDefault="00C22BD3" w:rsidP="004F536E">
            <w:r w:rsidRPr="00A45FF1">
              <w:t>1998</w:t>
            </w:r>
          </w:p>
        </w:tc>
      </w:tr>
      <w:tr w:rsidR="00C22BD3" w:rsidRPr="00C85DBF" w:rsidTr="00474C08">
        <w:tc>
          <w:tcPr>
            <w:tcW w:w="1384" w:type="dxa"/>
          </w:tcPr>
          <w:p w:rsidR="00C22BD3" w:rsidRPr="00F47E1D" w:rsidRDefault="00C22BD3" w:rsidP="004F536E">
            <w:pPr>
              <w:rPr>
                <w:rFonts w:ascii="Verdana" w:hAnsi="Verdana"/>
                <w:strike/>
                <w:sz w:val="18"/>
                <w:szCs w:val="18"/>
              </w:rPr>
            </w:pPr>
            <w:r w:rsidRPr="00F47E1D">
              <w:rPr>
                <w:rFonts w:ascii="Verdana" w:hAnsi="Verdana"/>
                <w:strike/>
                <w:sz w:val="18"/>
                <w:szCs w:val="18"/>
              </w:rPr>
              <w:t>0305 10 00</w:t>
            </w:r>
          </w:p>
        </w:tc>
        <w:tc>
          <w:tcPr>
            <w:tcW w:w="5882" w:type="dxa"/>
          </w:tcPr>
          <w:p w:rsidR="00C22BD3" w:rsidRDefault="00C22BD3" w:rsidP="00011E67">
            <w:pPr>
              <w:jc w:val="both"/>
              <w:rPr>
                <w:rFonts w:ascii="Verdana" w:hAnsi="Verdana"/>
                <w:strike/>
                <w:sz w:val="18"/>
                <w:szCs w:val="18"/>
              </w:rPr>
            </w:pPr>
            <w:r w:rsidRPr="00C85DBF">
              <w:rPr>
                <w:rFonts w:ascii="Verdana" w:hAnsi="Verdana"/>
                <w:strike/>
                <w:sz w:val="18"/>
                <w:szCs w:val="18"/>
              </w:rPr>
              <w:t>Hrskavica od ajkile, u prahu, sledećih karakteristika: suva materija 94 % — pepeo 60 % — bjelančevine 26 %.</w:t>
            </w:r>
          </w:p>
          <w:p w:rsidR="00C22BD3" w:rsidRPr="00C873C9" w:rsidRDefault="00C22BD3" w:rsidP="00011E67">
            <w:pPr>
              <w:jc w:val="both"/>
              <w:rPr>
                <w:rFonts w:ascii="Verdana" w:hAnsi="Verdana"/>
                <w:strike/>
                <w:sz w:val="18"/>
                <w:szCs w:val="18"/>
              </w:rPr>
            </w:pPr>
          </w:p>
          <w:p w:rsidR="00C22BD3" w:rsidRPr="00CC40C3" w:rsidRDefault="00C22BD3" w:rsidP="00011E67">
            <w:pPr>
              <w:jc w:val="both"/>
              <w:rPr>
                <w:rFonts w:ascii="Andalus" w:hAnsi="Andalus" w:cs="Andalus"/>
                <w:sz w:val="18"/>
                <w:szCs w:val="18"/>
              </w:rPr>
            </w:pPr>
            <w:r w:rsidRPr="001D5931">
              <w:rPr>
                <w:rFonts w:ascii="Andalus" w:hAnsi="Andalus" w:cs="Andalus"/>
                <w:sz w:val="18"/>
                <w:szCs w:val="18"/>
              </w:rPr>
              <w:t xml:space="preserve"> </w:t>
            </w:r>
            <w:r w:rsidRPr="00B94B9B">
              <w:rPr>
                <w:rFonts w:ascii="Andalus" w:hAnsi="Andalus" w:cs="Andalus"/>
                <w:sz w:val="18"/>
                <w:szCs w:val="18"/>
              </w:rPr>
              <w:t xml:space="preserve"> </w:t>
            </w:r>
            <w:r>
              <w:rPr>
                <w:rFonts w:ascii="Andalus" w:hAnsi="Andalus" w:cs="Andalus"/>
                <w:sz w:val="18"/>
                <w:szCs w:val="18"/>
              </w:rPr>
              <w:t>Uredba ukinuta uredbom br.</w:t>
            </w:r>
            <w:r w:rsidRPr="00CC40C3">
              <w:rPr>
                <w:rFonts w:ascii="Andalus" w:hAnsi="Andalus" w:cs="Andalus"/>
                <w:sz w:val="18"/>
                <w:szCs w:val="18"/>
              </w:rPr>
              <w:t xml:space="preserve"> </w:t>
            </w:r>
            <w:hyperlink r:id="rId21" w:history="1">
              <w:r w:rsidRPr="007C3B2A">
                <w:rPr>
                  <w:rStyle w:val="Hyperlink"/>
                  <w:rFonts w:ascii="Andalus" w:hAnsi="Andalus" w:cs="Andalus"/>
                  <w:color w:val="0070C0"/>
                  <w:sz w:val="18"/>
                  <w:szCs w:val="18"/>
                </w:rPr>
                <w:t xml:space="preserve">11/2011 </w:t>
              </w:r>
            </w:hyperlink>
            <w:r w:rsidRPr="007C3B2A">
              <w:rPr>
                <w:rFonts w:ascii="Andalus" w:hAnsi="Andalus" w:cs="Andalus"/>
                <w:color w:val="0070C0"/>
                <w:sz w:val="18"/>
                <w:szCs w:val="18"/>
              </w:rPr>
              <w:t xml:space="preserve"> </w:t>
            </w:r>
          </w:p>
        </w:tc>
        <w:tc>
          <w:tcPr>
            <w:tcW w:w="1098" w:type="dxa"/>
          </w:tcPr>
          <w:p w:rsidR="00C22BD3" w:rsidRPr="00C85DBF" w:rsidRDefault="00337BCA" w:rsidP="004F536E">
            <w:pPr>
              <w:rPr>
                <w:rFonts w:ascii="Verdana" w:hAnsi="Verdana"/>
                <w:sz w:val="18"/>
                <w:szCs w:val="18"/>
              </w:rPr>
            </w:pPr>
            <w:hyperlink r:id="rId22" w:history="1">
              <w:r w:rsidR="007C3B2A" w:rsidRPr="007C3B2A">
                <w:rPr>
                  <w:rStyle w:val="Hyperlink"/>
                  <w:color w:val="0070C0"/>
                </w:rPr>
                <w:t>1858</w:t>
              </w:r>
            </w:hyperlink>
          </w:p>
        </w:tc>
        <w:tc>
          <w:tcPr>
            <w:tcW w:w="1020" w:type="dxa"/>
          </w:tcPr>
          <w:p w:rsidR="00C22BD3" w:rsidRPr="00C85DBF" w:rsidRDefault="00C22BD3" w:rsidP="004F536E">
            <w:pPr>
              <w:rPr>
                <w:rFonts w:ascii="Verdana" w:hAnsi="Verdana"/>
                <w:sz w:val="18"/>
                <w:szCs w:val="18"/>
              </w:rPr>
            </w:pPr>
            <w:r w:rsidRPr="00C85DBF">
              <w:rPr>
                <w:rFonts w:ascii="Verdana" w:hAnsi="Verdana"/>
                <w:sz w:val="18"/>
                <w:szCs w:val="18"/>
              </w:rPr>
              <w:t>L241</w:t>
            </w:r>
          </w:p>
        </w:tc>
        <w:tc>
          <w:tcPr>
            <w:tcW w:w="1183" w:type="dxa"/>
          </w:tcPr>
          <w:p w:rsidR="00C22BD3" w:rsidRPr="00C85DBF" w:rsidRDefault="00C22BD3" w:rsidP="004F536E">
            <w:pPr>
              <w:rPr>
                <w:rFonts w:ascii="Verdana" w:hAnsi="Verdana"/>
                <w:sz w:val="18"/>
                <w:szCs w:val="18"/>
              </w:rPr>
            </w:pPr>
            <w:r w:rsidRPr="00C85DBF">
              <w:rPr>
                <w:rFonts w:ascii="Verdana" w:hAnsi="Verdana"/>
                <w:sz w:val="18"/>
                <w:szCs w:val="18"/>
              </w:rPr>
              <w:t>1998</w:t>
            </w:r>
          </w:p>
        </w:tc>
      </w:tr>
      <w:tr w:rsidR="00C22BD3" w:rsidRPr="00A142D7" w:rsidTr="00474C08">
        <w:tc>
          <w:tcPr>
            <w:tcW w:w="1384" w:type="dxa"/>
          </w:tcPr>
          <w:p w:rsidR="00C22BD3" w:rsidRPr="00F47E1D" w:rsidRDefault="00C22BD3" w:rsidP="004F536E">
            <w:pPr>
              <w:rPr>
                <w:rFonts w:ascii="Verdana" w:hAnsi="Verdana"/>
                <w:strike/>
                <w:sz w:val="18"/>
                <w:szCs w:val="18"/>
              </w:rPr>
            </w:pPr>
            <w:r w:rsidRPr="00F47E1D">
              <w:rPr>
                <w:rFonts w:ascii="Verdana" w:hAnsi="Verdana"/>
                <w:sz w:val="18"/>
                <w:szCs w:val="18"/>
              </w:rPr>
              <w:t>0305 32 90</w:t>
            </w:r>
          </w:p>
        </w:tc>
        <w:tc>
          <w:tcPr>
            <w:tcW w:w="5882" w:type="dxa"/>
          </w:tcPr>
          <w:p w:rsidR="00C22BD3" w:rsidRDefault="00C22BD3" w:rsidP="00011E67">
            <w:pPr>
              <w:jc w:val="both"/>
              <w:rPr>
                <w:rFonts w:ascii="Verdana" w:hAnsi="Verdana"/>
                <w:sz w:val="18"/>
                <w:szCs w:val="18"/>
                <w:shd w:val="clear" w:color="auto" w:fill="FFFFFF"/>
              </w:rPr>
            </w:pPr>
            <w:r w:rsidRPr="003D0A03">
              <w:rPr>
                <w:rFonts w:ascii="Verdana" w:hAnsi="Verdana"/>
                <w:sz w:val="18"/>
                <w:szCs w:val="18"/>
                <w:shd w:val="clear" w:color="auto" w:fill="FFFFFF"/>
              </w:rPr>
              <w:t>Desna ili l</w:t>
            </w:r>
            <w:r>
              <w:rPr>
                <w:rFonts w:ascii="Verdana" w:hAnsi="Verdana"/>
                <w:sz w:val="18"/>
                <w:szCs w:val="18"/>
                <w:shd w:val="clear" w:color="auto" w:fill="FFFFFF"/>
              </w:rPr>
              <w:t>ij</w:t>
            </w:r>
            <w:r w:rsidRPr="003D0A03">
              <w:rPr>
                <w:rFonts w:ascii="Verdana" w:hAnsi="Verdana"/>
                <w:sz w:val="18"/>
                <w:szCs w:val="18"/>
                <w:shd w:val="clear" w:color="auto" w:fill="FFFFFF"/>
              </w:rPr>
              <w:t>eva bočna polovina usoljenog bakalara, bez glave, kičmenog stuba, peraja i bez utrobe , sa kožom i sitnim koščicama (epipleuralis), ali bez drugih kostiju, poznate kao „standardni fileti“</w:t>
            </w:r>
            <w:r>
              <w:rPr>
                <w:rFonts w:ascii="Verdana" w:hAnsi="Verdana"/>
                <w:sz w:val="18"/>
                <w:szCs w:val="18"/>
                <w:shd w:val="clear" w:color="auto" w:fill="FFFFFF"/>
              </w:rPr>
              <w:t>.</w:t>
            </w:r>
          </w:p>
          <w:p w:rsidR="00C22BD3" w:rsidRPr="003D0A03" w:rsidRDefault="00C22BD3" w:rsidP="00011E67">
            <w:pPr>
              <w:jc w:val="both"/>
              <w:rPr>
                <w:rFonts w:ascii="Verdana" w:hAnsi="Verdana"/>
                <w:sz w:val="18"/>
                <w:szCs w:val="18"/>
                <w:shd w:val="clear" w:color="auto" w:fill="FFFFFF"/>
              </w:rPr>
            </w:pPr>
          </w:p>
          <w:p w:rsidR="00C22BD3" w:rsidRPr="00A142D7" w:rsidRDefault="00C22BD3" w:rsidP="00011E67">
            <w:pPr>
              <w:jc w:val="both"/>
              <w:rPr>
                <w:rFonts w:ascii="Andalus" w:hAnsi="Andalus" w:cs="Andalus"/>
                <w:strike/>
                <w:sz w:val="18"/>
                <w:szCs w:val="18"/>
              </w:rPr>
            </w:pPr>
            <w:r>
              <w:rPr>
                <w:rFonts w:ascii="Andalus" w:hAnsi="Andalus" w:cs="Andalus"/>
                <w:sz w:val="18"/>
                <w:szCs w:val="18"/>
              </w:rPr>
              <w:t>Svrstavanje izmijenjeno</w:t>
            </w:r>
            <w:r w:rsidRPr="00F2417E">
              <w:rPr>
                <w:rFonts w:ascii="Andalus" w:hAnsi="Andalus" w:cs="Andalus"/>
                <w:sz w:val="18"/>
                <w:szCs w:val="18"/>
              </w:rPr>
              <w:t xml:space="preserve"> </w:t>
            </w:r>
            <w:r>
              <w:rPr>
                <w:rFonts w:ascii="Andalus" w:hAnsi="Andalus" w:cs="Andalus"/>
                <w:sz w:val="18"/>
                <w:szCs w:val="18"/>
              </w:rPr>
              <w:t>uredbama br.</w:t>
            </w:r>
            <w:r w:rsidRPr="007C3B2A">
              <w:rPr>
                <w:rFonts w:ascii="Andalus" w:hAnsi="Andalus" w:cs="Andalus"/>
                <w:color w:val="0070C0"/>
                <w:sz w:val="18"/>
                <w:szCs w:val="18"/>
              </w:rPr>
              <w:t xml:space="preserve"> </w:t>
            </w:r>
            <w:hyperlink r:id="rId23" w:history="1">
              <w:r w:rsidRPr="007C3B2A">
                <w:rPr>
                  <w:rStyle w:val="Hyperlink"/>
                  <w:rFonts w:ascii="Andalus" w:hAnsi="Andalus" w:cs="Andalus"/>
                  <w:color w:val="0070C0"/>
                  <w:sz w:val="18"/>
                  <w:szCs w:val="18"/>
                </w:rPr>
                <w:t xml:space="preserve">1179/2009 </w:t>
              </w:r>
            </w:hyperlink>
            <w:r w:rsidRPr="00A142D7">
              <w:rPr>
                <w:rFonts w:ascii="Andalus" w:hAnsi="Andalus" w:cs="Andalus"/>
                <w:sz w:val="18"/>
                <w:szCs w:val="18"/>
              </w:rPr>
              <w:t xml:space="preserve"> i </w:t>
            </w:r>
            <w:hyperlink r:id="rId24" w:history="1">
              <w:r w:rsidRPr="007C3B2A">
                <w:rPr>
                  <w:rStyle w:val="Hyperlink"/>
                  <w:rFonts w:ascii="Andalus" w:hAnsi="Andalus" w:cs="Andalus"/>
                  <w:color w:val="0070C0"/>
                  <w:sz w:val="18"/>
                  <w:szCs w:val="18"/>
                </w:rPr>
                <w:t xml:space="preserve">441/2013 </w:t>
              </w:r>
            </w:hyperlink>
            <w:r w:rsidRPr="007C3B2A">
              <w:rPr>
                <w:rFonts w:ascii="Andalus" w:hAnsi="Andalus" w:cs="Andalus"/>
                <w:color w:val="0070C0"/>
                <w:sz w:val="18"/>
                <w:szCs w:val="18"/>
              </w:rPr>
              <w:t xml:space="preserve"> </w:t>
            </w:r>
          </w:p>
        </w:tc>
        <w:tc>
          <w:tcPr>
            <w:tcW w:w="1098" w:type="dxa"/>
          </w:tcPr>
          <w:p w:rsidR="00C22BD3" w:rsidRPr="00F47E1D" w:rsidRDefault="00337BCA" w:rsidP="004F536E">
            <w:pPr>
              <w:rPr>
                <w:rFonts w:ascii="Verdana" w:hAnsi="Verdana"/>
                <w:sz w:val="18"/>
                <w:szCs w:val="18"/>
              </w:rPr>
            </w:pPr>
            <w:hyperlink r:id="rId25" w:history="1">
              <w:r w:rsidR="00C22BD3" w:rsidRPr="00F47E1D">
                <w:rPr>
                  <w:rStyle w:val="Hyperlink"/>
                  <w:rFonts w:ascii="Verdana" w:hAnsi="Verdana"/>
                  <w:color w:val="0070C0"/>
                  <w:sz w:val="18"/>
                  <w:szCs w:val="18"/>
                </w:rPr>
                <w:t>3482</w:t>
              </w:r>
            </w:hyperlink>
          </w:p>
        </w:tc>
        <w:tc>
          <w:tcPr>
            <w:tcW w:w="1020" w:type="dxa"/>
          </w:tcPr>
          <w:p w:rsidR="00C22BD3" w:rsidRPr="00F47E1D" w:rsidRDefault="00C22BD3" w:rsidP="004F536E">
            <w:pPr>
              <w:rPr>
                <w:rFonts w:ascii="Verdana" w:hAnsi="Verdana"/>
                <w:sz w:val="18"/>
                <w:szCs w:val="18"/>
              </w:rPr>
            </w:pPr>
            <w:r w:rsidRPr="00F47E1D">
              <w:rPr>
                <w:rFonts w:ascii="Verdana" w:hAnsi="Verdana"/>
                <w:sz w:val="18"/>
                <w:szCs w:val="18"/>
              </w:rPr>
              <w:t>L338</w:t>
            </w:r>
          </w:p>
        </w:tc>
        <w:tc>
          <w:tcPr>
            <w:tcW w:w="1183" w:type="dxa"/>
          </w:tcPr>
          <w:p w:rsidR="00C22BD3" w:rsidRPr="00F47E1D" w:rsidRDefault="00C22BD3" w:rsidP="004F536E">
            <w:pPr>
              <w:rPr>
                <w:rFonts w:ascii="Verdana" w:hAnsi="Verdana"/>
                <w:sz w:val="18"/>
                <w:szCs w:val="18"/>
              </w:rPr>
            </w:pPr>
            <w:r w:rsidRPr="00F47E1D">
              <w:rPr>
                <w:rFonts w:ascii="Verdana" w:hAnsi="Verdana"/>
                <w:sz w:val="18"/>
                <w:szCs w:val="18"/>
              </w:rPr>
              <w:t>1989</w:t>
            </w:r>
          </w:p>
        </w:tc>
      </w:tr>
      <w:tr w:rsidR="00C22BD3" w:rsidRPr="00C85DBF" w:rsidTr="00474C08">
        <w:tc>
          <w:tcPr>
            <w:tcW w:w="1384" w:type="dxa"/>
          </w:tcPr>
          <w:p w:rsidR="00C22BD3" w:rsidRPr="00F47E1D" w:rsidRDefault="00C22BD3" w:rsidP="004F536E">
            <w:pPr>
              <w:rPr>
                <w:rFonts w:ascii="Verdana" w:hAnsi="Verdana"/>
                <w:strike/>
                <w:sz w:val="18"/>
                <w:szCs w:val="18"/>
              </w:rPr>
            </w:pPr>
            <w:r w:rsidRPr="00F47E1D">
              <w:rPr>
                <w:rFonts w:ascii="Verdana" w:hAnsi="Verdana"/>
                <w:sz w:val="18"/>
                <w:szCs w:val="18"/>
              </w:rPr>
              <w:t>0306 12 90</w:t>
            </w:r>
          </w:p>
        </w:tc>
        <w:tc>
          <w:tcPr>
            <w:tcW w:w="5882" w:type="dxa"/>
          </w:tcPr>
          <w:p w:rsidR="00C22BD3" w:rsidRPr="00F47E1D" w:rsidRDefault="00C22BD3" w:rsidP="00011E67">
            <w:pPr>
              <w:jc w:val="both"/>
              <w:rPr>
                <w:rFonts w:ascii="Verdana" w:hAnsi="Verdana"/>
                <w:strike/>
                <w:sz w:val="18"/>
                <w:szCs w:val="18"/>
              </w:rPr>
            </w:pPr>
            <w:r w:rsidRPr="00F47E1D">
              <w:rPr>
                <w:rFonts w:ascii="Verdana" w:hAnsi="Verdana"/>
                <w:sz w:val="18"/>
                <w:szCs w:val="18"/>
                <w:shd w:val="clear" w:color="auto" w:fill="FFFFFF"/>
              </w:rPr>
              <w:t>Glave jastoga i spredni djelovi od njih (osnova tijela) dobijeni uklanjanjem gornjeg oklopa i jetre, blanširani ili kuvani u vodi, zatim smrznuti. Ovi proizvodi koriste se za pripremanje čorbi, sosova i masla od ljuskara.</w:t>
            </w:r>
          </w:p>
        </w:tc>
        <w:tc>
          <w:tcPr>
            <w:tcW w:w="1098" w:type="dxa"/>
          </w:tcPr>
          <w:p w:rsidR="00C22BD3" w:rsidRPr="00F47E1D" w:rsidRDefault="00337BCA" w:rsidP="004F536E">
            <w:pPr>
              <w:rPr>
                <w:rFonts w:ascii="Verdana" w:hAnsi="Verdana"/>
                <w:sz w:val="18"/>
                <w:szCs w:val="18"/>
              </w:rPr>
            </w:pPr>
            <w:hyperlink r:id="rId26" w:history="1">
              <w:r w:rsidR="00C22BD3" w:rsidRPr="00F47E1D">
                <w:rPr>
                  <w:rStyle w:val="Hyperlink"/>
                  <w:rFonts w:ascii="Verdana" w:hAnsi="Verdana"/>
                  <w:color w:val="0070C0"/>
                  <w:sz w:val="18"/>
                  <w:szCs w:val="18"/>
                </w:rPr>
                <w:t>3481</w:t>
              </w:r>
            </w:hyperlink>
          </w:p>
        </w:tc>
        <w:tc>
          <w:tcPr>
            <w:tcW w:w="1020" w:type="dxa"/>
          </w:tcPr>
          <w:p w:rsidR="00C22BD3" w:rsidRPr="00F47E1D" w:rsidRDefault="00C22BD3" w:rsidP="004F536E">
            <w:pPr>
              <w:rPr>
                <w:rFonts w:ascii="Verdana" w:hAnsi="Verdana"/>
                <w:sz w:val="18"/>
                <w:szCs w:val="18"/>
              </w:rPr>
            </w:pPr>
            <w:r w:rsidRPr="00F47E1D">
              <w:rPr>
                <w:rFonts w:ascii="Verdana" w:hAnsi="Verdana"/>
                <w:sz w:val="18"/>
                <w:szCs w:val="18"/>
              </w:rPr>
              <w:t>L338</w:t>
            </w:r>
          </w:p>
        </w:tc>
        <w:tc>
          <w:tcPr>
            <w:tcW w:w="1183" w:type="dxa"/>
          </w:tcPr>
          <w:p w:rsidR="00C22BD3" w:rsidRPr="00F47E1D" w:rsidRDefault="00C22BD3" w:rsidP="004F536E">
            <w:pPr>
              <w:rPr>
                <w:rFonts w:ascii="Verdana" w:hAnsi="Verdana"/>
                <w:sz w:val="18"/>
                <w:szCs w:val="18"/>
              </w:rPr>
            </w:pPr>
            <w:r w:rsidRPr="00F47E1D">
              <w:rPr>
                <w:rFonts w:ascii="Verdana" w:hAnsi="Verdana"/>
                <w:sz w:val="18"/>
                <w:szCs w:val="18"/>
              </w:rPr>
              <w:t>1989</w:t>
            </w:r>
          </w:p>
        </w:tc>
      </w:tr>
      <w:tr w:rsidR="00C22BD3" w:rsidRPr="00C85DBF" w:rsidTr="00474C08">
        <w:tc>
          <w:tcPr>
            <w:tcW w:w="1384" w:type="dxa"/>
          </w:tcPr>
          <w:p w:rsidR="00C22BD3" w:rsidRPr="00F47E1D" w:rsidRDefault="00C22BD3" w:rsidP="004F536E">
            <w:pPr>
              <w:rPr>
                <w:rFonts w:ascii="Verdana" w:hAnsi="Verdana"/>
                <w:strike/>
                <w:sz w:val="18"/>
                <w:szCs w:val="18"/>
              </w:rPr>
            </w:pPr>
            <w:r w:rsidRPr="00F47E1D">
              <w:rPr>
                <w:rFonts w:ascii="Verdana" w:hAnsi="Verdana"/>
                <w:sz w:val="18"/>
                <w:szCs w:val="18"/>
              </w:rPr>
              <w:t>0307 99 80</w:t>
            </w:r>
          </w:p>
        </w:tc>
        <w:tc>
          <w:tcPr>
            <w:tcW w:w="5882" w:type="dxa"/>
          </w:tcPr>
          <w:p w:rsidR="00C22BD3" w:rsidRPr="00F47E1D" w:rsidRDefault="00C22BD3" w:rsidP="00011E67">
            <w:pPr>
              <w:jc w:val="both"/>
              <w:rPr>
                <w:rFonts w:ascii="Verdana" w:hAnsi="Verdana"/>
                <w:strike/>
                <w:sz w:val="18"/>
                <w:szCs w:val="18"/>
              </w:rPr>
            </w:pPr>
            <w:r w:rsidRPr="00F47E1D">
              <w:rPr>
                <w:rFonts w:ascii="Verdana" w:hAnsi="Verdana"/>
                <w:sz w:val="18"/>
                <w:szCs w:val="18"/>
              </w:rPr>
              <w:t>Proizvod se sastoji od praha zelenousnih školjki (vrste Perna canalicula) pogodan za ljudsku ishranu. Isporučuje se u vrećama od 10 kg do 20 kg.</w:t>
            </w:r>
          </w:p>
        </w:tc>
        <w:tc>
          <w:tcPr>
            <w:tcW w:w="1098" w:type="dxa"/>
          </w:tcPr>
          <w:p w:rsidR="00C22BD3" w:rsidRPr="00F47E1D" w:rsidRDefault="00337BCA" w:rsidP="004F536E">
            <w:pPr>
              <w:rPr>
                <w:rFonts w:ascii="Verdana" w:hAnsi="Verdana"/>
                <w:color w:val="0070C0"/>
                <w:sz w:val="18"/>
                <w:szCs w:val="18"/>
              </w:rPr>
            </w:pPr>
            <w:hyperlink r:id="rId27" w:history="1">
              <w:r w:rsidR="00C22BD3" w:rsidRPr="00F47E1D">
                <w:rPr>
                  <w:rStyle w:val="Hyperlink"/>
                  <w:rFonts w:ascii="Verdana" w:hAnsi="Verdana"/>
                  <w:color w:val="0070C0"/>
                  <w:sz w:val="18"/>
                  <w:szCs w:val="18"/>
                </w:rPr>
                <w:t>729</w:t>
              </w:r>
            </w:hyperlink>
          </w:p>
        </w:tc>
        <w:tc>
          <w:tcPr>
            <w:tcW w:w="1020" w:type="dxa"/>
          </w:tcPr>
          <w:p w:rsidR="00C22BD3" w:rsidRPr="00F47E1D" w:rsidRDefault="00C22BD3" w:rsidP="004F536E">
            <w:pPr>
              <w:rPr>
                <w:rFonts w:ascii="Verdana" w:hAnsi="Verdana"/>
                <w:sz w:val="18"/>
                <w:szCs w:val="18"/>
              </w:rPr>
            </w:pPr>
            <w:r w:rsidRPr="00F47E1D">
              <w:rPr>
                <w:rFonts w:ascii="Verdana" w:hAnsi="Verdana"/>
                <w:sz w:val="18"/>
                <w:szCs w:val="18"/>
              </w:rPr>
              <w:t>L203</w:t>
            </w:r>
          </w:p>
        </w:tc>
        <w:tc>
          <w:tcPr>
            <w:tcW w:w="1183" w:type="dxa"/>
          </w:tcPr>
          <w:p w:rsidR="00C22BD3" w:rsidRPr="00F47E1D" w:rsidRDefault="00C22BD3" w:rsidP="004F536E">
            <w:pPr>
              <w:rPr>
                <w:rFonts w:ascii="Verdana" w:hAnsi="Verdana"/>
                <w:sz w:val="18"/>
                <w:szCs w:val="18"/>
              </w:rPr>
            </w:pPr>
            <w:r w:rsidRPr="00F47E1D">
              <w:rPr>
                <w:rFonts w:ascii="Verdana" w:hAnsi="Verdana"/>
                <w:sz w:val="18"/>
                <w:szCs w:val="18"/>
              </w:rPr>
              <w:t>2013</w:t>
            </w:r>
          </w:p>
        </w:tc>
      </w:tr>
      <w:tr w:rsidR="00C22BD3" w:rsidRPr="00C85DBF" w:rsidTr="00474C08">
        <w:tc>
          <w:tcPr>
            <w:tcW w:w="1384" w:type="dxa"/>
          </w:tcPr>
          <w:p w:rsidR="00C22BD3" w:rsidRPr="00F47E1D" w:rsidRDefault="00C22BD3" w:rsidP="004F536E">
            <w:pPr>
              <w:rPr>
                <w:rFonts w:ascii="Verdana" w:hAnsi="Verdana"/>
                <w:strike/>
                <w:sz w:val="18"/>
                <w:szCs w:val="18"/>
              </w:rPr>
            </w:pPr>
            <w:r w:rsidRPr="00F47E1D">
              <w:rPr>
                <w:rFonts w:ascii="Verdana" w:hAnsi="Verdana"/>
                <w:sz w:val="18"/>
                <w:szCs w:val="18"/>
              </w:rPr>
              <w:t>0403 10 11</w:t>
            </w:r>
          </w:p>
        </w:tc>
        <w:tc>
          <w:tcPr>
            <w:tcW w:w="5882" w:type="dxa"/>
          </w:tcPr>
          <w:p w:rsidR="00C22BD3" w:rsidRPr="00F47E1D" w:rsidRDefault="00C22BD3" w:rsidP="00011E67">
            <w:pPr>
              <w:jc w:val="both"/>
              <w:rPr>
                <w:rFonts w:ascii="Verdana" w:hAnsi="Verdana"/>
                <w:strike/>
                <w:sz w:val="18"/>
                <w:szCs w:val="18"/>
              </w:rPr>
            </w:pPr>
            <w:r w:rsidRPr="00F47E1D">
              <w:rPr>
                <w:rFonts w:ascii="Verdana" w:hAnsi="Verdana"/>
                <w:sz w:val="18"/>
                <w:szCs w:val="18"/>
                <w:shd w:val="clear" w:color="auto" w:fill="FFFFFF"/>
              </w:rPr>
              <w:t>Mliječni proizvod, koji se sastoji od obranog mlijeka u prahu koje sadrži 50-100 miliona živih bakterija iz jogurta (Streptococcus thermophilus i Lactobacillus bulgaricus) po gramu, sa sadržajem masti ne preko 3%.</w:t>
            </w:r>
          </w:p>
        </w:tc>
        <w:tc>
          <w:tcPr>
            <w:tcW w:w="1098" w:type="dxa"/>
          </w:tcPr>
          <w:p w:rsidR="00C22BD3" w:rsidRPr="00F47E1D" w:rsidRDefault="00337BCA" w:rsidP="004F536E">
            <w:pPr>
              <w:rPr>
                <w:rFonts w:ascii="Verdana" w:hAnsi="Verdana"/>
                <w:sz w:val="18"/>
                <w:szCs w:val="18"/>
              </w:rPr>
            </w:pPr>
            <w:hyperlink r:id="rId28" w:history="1">
              <w:r w:rsidR="00C22BD3" w:rsidRPr="00F47E1D">
                <w:rPr>
                  <w:rStyle w:val="Hyperlink"/>
                  <w:rFonts w:ascii="Verdana" w:hAnsi="Verdana"/>
                  <w:color w:val="0070C0"/>
                  <w:sz w:val="18"/>
                  <w:szCs w:val="18"/>
                </w:rPr>
                <w:t>2275</w:t>
              </w:r>
            </w:hyperlink>
          </w:p>
        </w:tc>
        <w:tc>
          <w:tcPr>
            <w:tcW w:w="1020" w:type="dxa"/>
          </w:tcPr>
          <w:p w:rsidR="00C22BD3" w:rsidRPr="00F47E1D" w:rsidRDefault="00C22BD3" w:rsidP="004F536E">
            <w:pPr>
              <w:rPr>
                <w:rFonts w:ascii="Verdana" w:hAnsi="Verdana"/>
                <w:sz w:val="18"/>
                <w:szCs w:val="18"/>
              </w:rPr>
            </w:pPr>
            <w:r w:rsidRPr="00F47E1D">
              <w:rPr>
                <w:rFonts w:ascii="Verdana" w:hAnsi="Verdana"/>
                <w:sz w:val="18"/>
                <w:szCs w:val="18"/>
              </w:rPr>
              <w:t>L200</w:t>
            </w:r>
          </w:p>
        </w:tc>
        <w:tc>
          <w:tcPr>
            <w:tcW w:w="1183" w:type="dxa"/>
          </w:tcPr>
          <w:p w:rsidR="00C22BD3" w:rsidRPr="00F47E1D" w:rsidRDefault="00C22BD3" w:rsidP="004F536E">
            <w:pPr>
              <w:rPr>
                <w:rFonts w:ascii="Verdana" w:hAnsi="Verdana"/>
                <w:sz w:val="18"/>
                <w:szCs w:val="18"/>
              </w:rPr>
            </w:pPr>
            <w:r w:rsidRPr="00F47E1D">
              <w:rPr>
                <w:rFonts w:ascii="Verdana" w:hAnsi="Verdana"/>
                <w:sz w:val="18"/>
                <w:szCs w:val="18"/>
              </w:rPr>
              <w:t>1988</w:t>
            </w:r>
          </w:p>
        </w:tc>
      </w:tr>
      <w:tr w:rsidR="00C22BD3" w:rsidRPr="00C85DBF" w:rsidTr="00474C08">
        <w:tc>
          <w:tcPr>
            <w:tcW w:w="1384" w:type="dxa"/>
          </w:tcPr>
          <w:p w:rsidR="00C22BD3" w:rsidRPr="00F47E1D" w:rsidRDefault="00C22BD3" w:rsidP="004F536E">
            <w:pPr>
              <w:rPr>
                <w:rFonts w:ascii="Verdana" w:hAnsi="Verdana"/>
                <w:strike/>
                <w:sz w:val="18"/>
                <w:szCs w:val="18"/>
              </w:rPr>
            </w:pPr>
            <w:r w:rsidRPr="00F47E1D">
              <w:rPr>
                <w:rFonts w:ascii="Verdana" w:hAnsi="Verdana"/>
                <w:sz w:val="18"/>
                <w:szCs w:val="18"/>
              </w:rPr>
              <w:t>0403 90 11</w:t>
            </w:r>
          </w:p>
        </w:tc>
        <w:tc>
          <w:tcPr>
            <w:tcW w:w="5882" w:type="dxa"/>
          </w:tcPr>
          <w:p w:rsidR="00C22BD3" w:rsidRPr="00F47E1D" w:rsidRDefault="00C22BD3" w:rsidP="00011E67">
            <w:pPr>
              <w:jc w:val="both"/>
              <w:rPr>
                <w:rFonts w:ascii="Verdana" w:hAnsi="Verdana"/>
                <w:strike/>
                <w:sz w:val="18"/>
                <w:szCs w:val="18"/>
              </w:rPr>
            </w:pPr>
            <w:r w:rsidRPr="00F47E1D">
              <w:rPr>
                <w:rFonts w:ascii="Verdana" w:hAnsi="Verdana"/>
                <w:sz w:val="18"/>
                <w:szCs w:val="18"/>
                <w:shd w:val="clear" w:color="auto" w:fill="FFFFFF"/>
              </w:rPr>
              <w:t>Mlijeko u prahu (0,6 % mliječne masnoće), koje sadrži između 2 i 27 miliona živih mliječnih bakterija (Streptococcus lactus) po gramu.</w:t>
            </w:r>
          </w:p>
        </w:tc>
        <w:tc>
          <w:tcPr>
            <w:tcW w:w="1098" w:type="dxa"/>
          </w:tcPr>
          <w:p w:rsidR="00C22BD3" w:rsidRPr="00F47E1D" w:rsidRDefault="00337BCA" w:rsidP="004F536E">
            <w:pPr>
              <w:rPr>
                <w:rFonts w:ascii="Verdana" w:hAnsi="Verdana"/>
                <w:sz w:val="18"/>
                <w:szCs w:val="18"/>
              </w:rPr>
            </w:pPr>
            <w:hyperlink r:id="rId29" w:history="1">
              <w:r w:rsidR="00C22BD3" w:rsidRPr="00F47E1D">
                <w:rPr>
                  <w:rStyle w:val="Hyperlink"/>
                  <w:rFonts w:ascii="Verdana" w:hAnsi="Verdana"/>
                  <w:color w:val="0070C0"/>
                  <w:sz w:val="18"/>
                  <w:szCs w:val="18"/>
                </w:rPr>
                <w:t>1160</w:t>
              </w:r>
            </w:hyperlink>
            <w:r w:rsidR="00C22BD3" w:rsidRPr="00F47E1D">
              <w:rPr>
                <w:rFonts w:ascii="Verdana" w:hAnsi="Verdana"/>
                <w:color w:val="0070C0"/>
                <w:sz w:val="18"/>
                <w:szCs w:val="18"/>
              </w:rPr>
              <w:t xml:space="preserve"> </w:t>
            </w:r>
          </w:p>
        </w:tc>
        <w:tc>
          <w:tcPr>
            <w:tcW w:w="1020" w:type="dxa"/>
          </w:tcPr>
          <w:p w:rsidR="00C22BD3" w:rsidRPr="00F47E1D" w:rsidRDefault="00C22BD3" w:rsidP="004F536E">
            <w:pPr>
              <w:rPr>
                <w:rFonts w:ascii="Verdana" w:hAnsi="Verdana"/>
                <w:sz w:val="18"/>
                <w:szCs w:val="18"/>
              </w:rPr>
            </w:pPr>
            <w:r w:rsidRPr="00F47E1D">
              <w:rPr>
                <w:rFonts w:ascii="Verdana" w:hAnsi="Verdana"/>
                <w:sz w:val="18"/>
                <w:szCs w:val="18"/>
              </w:rPr>
              <w:t>L160</w:t>
            </w:r>
          </w:p>
        </w:tc>
        <w:tc>
          <w:tcPr>
            <w:tcW w:w="1183" w:type="dxa"/>
          </w:tcPr>
          <w:p w:rsidR="00C22BD3" w:rsidRPr="00F47E1D" w:rsidRDefault="00C22BD3" w:rsidP="004F536E">
            <w:pPr>
              <w:rPr>
                <w:rFonts w:ascii="Verdana" w:hAnsi="Verdana"/>
                <w:sz w:val="18"/>
                <w:szCs w:val="18"/>
              </w:rPr>
            </w:pPr>
            <w:r w:rsidRPr="00F47E1D">
              <w:rPr>
                <w:rFonts w:ascii="Verdana" w:hAnsi="Verdana"/>
                <w:sz w:val="18"/>
                <w:szCs w:val="18"/>
              </w:rPr>
              <w:t>1998</w:t>
            </w:r>
          </w:p>
        </w:tc>
      </w:tr>
      <w:tr w:rsidR="00C22BD3" w:rsidRPr="00B66E1E" w:rsidTr="00474C08">
        <w:tc>
          <w:tcPr>
            <w:tcW w:w="1384" w:type="dxa"/>
          </w:tcPr>
          <w:p w:rsidR="00C22BD3" w:rsidRPr="00F47E1D" w:rsidRDefault="00C22BD3" w:rsidP="004F536E">
            <w:pPr>
              <w:rPr>
                <w:rFonts w:ascii="Verdana" w:hAnsi="Verdana"/>
                <w:strike/>
                <w:sz w:val="18"/>
                <w:szCs w:val="18"/>
              </w:rPr>
            </w:pPr>
            <w:r w:rsidRPr="00F47E1D">
              <w:rPr>
                <w:rFonts w:ascii="Verdana" w:hAnsi="Verdana"/>
                <w:sz w:val="18"/>
                <w:szCs w:val="18"/>
              </w:rPr>
              <w:t>0403 90 13</w:t>
            </w:r>
          </w:p>
        </w:tc>
        <w:tc>
          <w:tcPr>
            <w:tcW w:w="5882" w:type="dxa"/>
          </w:tcPr>
          <w:p w:rsidR="00C22BD3" w:rsidRPr="00F47E1D" w:rsidRDefault="00C22BD3" w:rsidP="00011E67">
            <w:pPr>
              <w:jc w:val="both"/>
              <w:rPr>
                <w:rFonts w:ascii="Verdana" w:hAnsi="Verdana"/>
                <w:sz w:val="18"/>
                <w:szCs w:val="18"/>
              </w:rPr>
            </w:pPr>
            <w:r w:rsidRPr="00F47E1D">
              <w:rPr>
                <w:rFonts w:ascii="Verdana" w:hAnsi="Verdana"/>
                <w:sz w:val="18"/>
                <w:szCs w:val="18"/>
              </w:rPr>
              <w:t>Mješavina laktoze, kazeina, albumina i globulina iz mlijeka i mliječne masnoće sa sporuliranim mikroorganizmima (Lactobacillus pentosus i Streptococcus lactus, 50 do 100 mi</w:t>
            </w:r>
            <w:r w:rsidR="008F2BA4">
              <w:rPr>
                <w:rFonts w:ascii="Verdana" w:hAnsi="Verdana"/>
                <w:sz w:val="18"/>
                <w:szCs w:val="18"/>
              </w:rPr>
              <w:t>liona po gramu), u prahu, sa sl</w:t>
            </w:r>
            <w:r w:rsidRPr="00F47E1D">
              <w:rPr>
                <w:rFonts w:ascii="Verdana" w:hAnsi="Verdana"/>
                <w:sz w:val="18"/>
                <w:szCs w:val="18"/>
              </w:rPr>
              <w:t xml:space="preserve">edećim svojstvima (% po težini): </w:t>
            </w:r>
          </w:p>
          <w:p w:rsidR="00C22BD3" w:rsidRPr="00F47E1D" w:rsidRDefault="00C22BD3" w:rsidP="00011E67">
            <w:pPr>
              <w:jc w:val="both"/>
              <w:rPr>
                <w:rFonts w:ascii="Verdana" w:hAnsi="Verdana"/>
                <w:sz w:val="18"/>
                <w:szCs w:val="18"/>
              </w:rPr>
            </w:pPr>
            <w:r w:rsidRPr="00F47E1D">
              <w:rPr>
                <w:rFonts w:ascii="Verdana" w:hAnsi="Verdana"/>
                <w:sz w:val="18"/>
                <w:szCs w:val="18"/>
              </w:rPr>
              <w:t xml:space="preserve">— laktoza: 39, </w:t>
            </w:r>
          </w:p>
          <w:p w:rsidR="00C22BD3" w:rsidRPr="00F47E1D" w:rsidRDefault="00C22BD3" w:rsidP="00011E67">
            <w:pPr>
              <w:jc w:val="both"/>
              <w:rPr>
                <w:rFonts w:ascii="Verdana" w:hAnsi="Verdana"/>
                <w:sz w:val="18"/>
                <w:szCs w:val="18"/>
              </w:rPr>
            </w:pPr>
            <w:r w:rsidRPr="00F47E1D">
              <w:rPr>
                <w:rFonts w:ascii="Verdana" w:hAnsi="Verdana"/>
                <w:sz w:val="18"/>
                <w:szCs w:val="18"/>
              </w:rPr>
              <w:t xml:space="preserve">— kazeini: 22, </w:t>
            </w:r>
          </w:p>
          <w:p w:rsidR="00C22BD3" w:rsidRPr="00F47E1D" w:rsidRDefault="00C22BD3" w:rsidP="00011E67">
            <w:pPr>
              <w:jc w:val="both"/>
              <w:rPr>
                <w:rFonts w:ascii="Verdana" w:hAnsi="Verdana"/>
                <w:sz w:val="18"/>
                <w:szCs w:val="18"/>
              </w:rPr>
            </w:pPr>
            <w:r w:rsidRPr="00F47E1D">
              <w:rPr>
                <w:rFonts w:ascii="Verdana" w:hAnsi="Verdana"/>
                <w:sz w:val="18"/>
                <w:szCs w:val="18"/>
              </w:rPr>
              <w:t xml:space="preserve">— albumin/globulin iz mlijeka: 4, </w:t>
            </w:r>
          </w:p>
          <w:p w:rsidR="00C22BD3" w:rsidRPr="00F47E1D" w:rsidRDefault="00C22BD3" w:rsidP="00011E67">
            <w:pPr>
              <w:jc w:val="both"/>
              <w:rPr>
                <w:rFonts w:ascii="Verdana" w:hAnsi="Verdana"/>
                <w:sz w:val="18"/>
                <w:szCs w:val="18"/>
              </w:rPr>
            </w:pPr>
            <w:r w:rsidRPr="00F47E1D">
              <w:rPr>
                <w:rFonts w:ascii="Verdana" w:hAnsi="Verdana"/>
                <w:sz w:val="18"/>
                <w:szCs w:val="18"/>
              </w:rPr>
              <w:lastRenderedPageBreak/>
              <w:t xml:space="preserve">— pepeo: 6, </w:t>
            </w:r>
          </w:p>
          <w:p w:rsidR="00C22BD3" w:rsidRPr="00F47E1D" w:rsidRDefault="00C22BD3" w:rsidP="00011E67">
            <w:pPr>
              <w:jc w:val="both"/>
              <w:rPr>
                <w:rFonts w:ascii="Verdana" w:hAnsi="Verdana"/>
                <w:sz w:val="18"/>
                <w:szCs w:val="18"/>
              </w:rPr>
            </w:pPr>
            <w:r w:rsidRPr="00F47E1D">
              <w:rPr>
                <w:rFonts w:ascii="Verdana" w:hAnsi="Verdana"/>
                <w:sz w:val="18"/>
                <w:szCs w:val="18"/>
              </w:rPr>
              <w:t xml:space="preserve">— mliječna masnoća: 24, </w:t>
            </w:r>
          </w:p>
          <w:p w:rsidR="00C22BD3" w:rsidRPr="00F47E1D" w:rsidRDefault="00C22BD3" w:rsidP="00011E67">
            <w:pPr>
              <w:jc w:val="both"/>
              <w:rPr>
                <w:rFonts w:ascii="Verdana" w:hAnsi="Verdana"/>
                <w:strike/>
                <w:sz w:val="18"/>
                <w:szCs w:val="18"/>
              </w:rPr>
            </w:pPr>
            <w:r w:rsidRPr="00F47E1D">
              <w:rPr>
                <w:rFonts w:ascii="Verdana" w:hAnsi="Verdana"/>
                <w:sz w:val="18"/>
                <w:szCs w:val="18"/>
              </w:rPr>
              <w:t>— voda: 5.</w:t>
            </w:r>
          </w:p>
        </w:tc>
        <w:tc>
          <w:tcPr>
            <w:tcW w:w="1098" w:type="dxa"/>
          </w:tcPr>
          <w:p w:rsidR="00C22BD3" w:rsidRPr="00B66E1E" w:rsidRDefault="00337BCA" w:rsidP="004F536E">
            <w:pPr>
              <w:rPr>
                <w:rFonts w:ascii="Verdana" w:hAnsi="Verdana"/>
                <w:sz w:val="18"/>
                <w:szCs w:val="18"/>
              </w:rPr>
            </w:pPr>
            <w:hyperlink r:id="rId30" w:history="1">
              <w:r w:rsidR="00F47E1D" w:rsidRPr="00F47E1D">
                <w:rPr>
                  <w:rStyle w:val="Hyperlink"/>
                  <w:rFonts w:ascii="Verdana" w:hAnsi="Verdana"/>
                  <w:color w:val="0070C0"/>
                  <w:sz w:val="18"/>
                  <w:szCs w:val="18"/>
                </w:rPr>
                <w:t>1160</w:t>
              </w:r>
            </w:hyperlink>
          </w:p>
        </w:tc>
        <w:tc>
          <w:tcPr>
            <w:tcW w:w="1020" w:type="dxa"/>
          </w:tcPr>
          <w:p w:rsidR="00C22BD3" w:rsidRPr="00B66E1E" w:rsidRDefault="00C22BD3" w:rsidP="004F536E">
            <w:pPr>
              <w:rPr>
                <w:rFonts w:ascii="Verdana" w:hAnsi="Verdana"/>
                <w:sz w:val="18"/>
                <w:szCs w:val="18"/>
              </w:rPr>
            </w:pPr>
            <w:r w:rsidRPr="00B66E1E">
              <w:rPr>
                <w:rFonts w:ascii="Verdana" w:hAnsi="Verdana"/>
                <w:sz w:val="18"/>
                <w:szCs w:val="18"/>
              </w:rPr>
              <w:t>L160</w:t>
            </w:r>
          </w:p>
        </w:tc>
        <w:tc>
          <w:tcPr>
            <w:tcW w:w="1183" w:type="dxa"/>
          </w:tcPr>
          <w:p w:rsidR="00C22BD3" w:rsidRPr="00B66E1E" w:rsidRDefault="00C22BD3" w:rsidP="004F536E">
            <w:pPr>
              <w:rPr>
                <w:rFonts w:ascii="Verdana" w:hAnsi="Verdana"/>
                <w:sz w:val="18"/>
                <w:szCs w:val="18"/>
              </w:rPr>
            </w:pPr>
            <w:r w:rsidRPr="00B66E1E">
              <w:rPr>
                <w:rFonts w:ascii="Verdana" w:hAnsi="Verdana"/>
                <w:sz w:val="18"/>
                <w:szCs w:val="18"/>
              </w:rPr>
              <w:t>1998</w:t>
            </w:r>
          </w:p>
        </w:tc>
      </w:tr>
      <w:tr w:rsidR="00C22BD3" w:rsidRPr="00B66E1E" w:rsidTr="00474C08">
        <w:tc>
          <w:tcPr>
            <w:tcW w:w="1384" w:type="dxa"/>
          </w:tcPr>
          <w:p w:rsidR="00C22BD3" w:rsidRPr="00F47E1D" w:rsidRDefault="00C22BD3" w:rsidP="004F536E">
            <w:pPr>
              <w:rPr>
                <w:rFonts w:ascii="Verdana" w:hAnsi="Verdana"/>
                <w:strike/>
                <w:sz w:val="18"/>
                <w:szCs w:val="18"/>
              </w:rPr>
            </w:pPr>
            <w:r w:rsidRPr="00F47E1D">
              <w:rPr>
                <w:rFonts w:ascii="Verdana" w:hAnsi="Verdana"/>
                <w:sz w:val="18"/>
                <w:szCs w:val="18"/>
              </w:rPr>
              <w:lastRenderedPageBreak/>
              <w:t>0403 90 13</w:t>
            </w:r>
          </w:p>
        </w:tc>
        <w:tc>
          <w:tcPr>
            <w:tcW w:w="5882" w:type="dxa"/>
          </w:tcPr>
          <w:p w:rsidR="00C22BD3" w:rsidRPr="00F47E1D" w:rsidRDefault="00C22BD3" w:rsidP="00011E67">
            <w:pPr>
              <w:jc w:val="both"/>
              <w:rPr>
                <w:rFonts w:ascii="Verdana" w:hAnsi="Verdana"/>
                <w:sz w:val="18"/>
                <w:szCs w:val="18"/>
              </w:rPr>
            </w:pPr>
            <w:r w:rsidRPr="00F47E1D">
              <w:rPr>
                <w:rFonts w:ascii="Verdana" w:hAnsi="Verdana"/>
                <w:sz w:val="18"/>
                <w:szCs w:val="18"/>
              </w:rPr>
              <w:t>Proizvod koji se sastoji od mlijeka u prahu s</w:t>
            </w:r>
            <w:r w:rsidR="008F2BA4">
              <w:rPr>
                <w:rFonts w:ascii="Verdana" w:hAnsi="Verdana"/>
                <w:sz w:val="18"/>
                <w:szCs w:val="18"/>
              </w:rPr>
              <w:t>a</w:t>
            </w:r>
            <w:r w:rsidRPr="00F47E1D">
              <w:rPr>
                <w:rFonts w:ascii="Verdana" w:hAnsi="Verdana"/>
                <w:sz w:val="18"/>
                <w:szCs w:val="18"/>
              </w:rPr>
              <w:t xml:space="preserve"> dodatkom mliječnih fermenata (Streptococcus lactus i Lactobacillus, približno 150 miliona po gramu) i mrtvog mliječnog kvasca (Kluveromyces lactis i Fragilis) sa sledećim svojstvima (% po težini): </w:t>
            </w:r>
          </w:p>
          <w:p w:rsidR="00C22BD3" w:rsidRPr="00F47E1D" w:rsidRDefault="00C22BD3" w:rsidP="00011E67">
            <w:pPr>
              <w:jc w:val="both"/>
              <w:rPr>
                <w:rFonts w:ascii="Verdana" w:hAnsi="Verdana"/>
                <w:sz w:val="18"/>
                <w:szCs w:val="18"/>
              </w:rPr>
            </w:pPr>
            <w:r w:rsidRPr="00F47E1D">
              <w:rPr>
                <w:rFonts w:ascii="Verdana" w:hAnsi="Verdana"/>
                <w:sz w:val="18"/>
                <w:szCs w:val="18"/>
              </w:rPr>
              <w:t xml:space="preserve">— bjelančevine: 28, </w:t>
            </w:r>
          </w:p>
          <w:p w:rsidR="00C22BD3" w:rsidRPr="00F47E1D" w:rsidRDefault="00C22BD3" w:rsidP="00011E67">
            <w:pPr>
              <w:jc w:val="both"/>
              <w:rPr>
                <w:rFonts w:ascii="Verdana" w:hAnsi="Verdana"/>
                <w:sz w:val="18"/>
                <w:szCs w:val="18"/>
              </w:rPr>
            </w:pPr>
            <w:r w:rsidRPr="00F47E1D">
              <w:rPr>
                <w:rFonts w:ascii="Verdana" w:hAnsi="Verdana"/>
                <w:sz w:val="18"/>
                <w:szCs w:val="18"/>
              </w:rPr>
              <w:t xml:space="preserve">— suha tvar: 95 - 96, </w:t>
            </w:r>
          </w:p>
          <w:p w:rsidR="00C22BD3" w:rsidRPr="00F47E1D" w:rsidRDefault="00C22BD3" w:rsidP="00011E67">
            <w:pPr>
              <w:jc w:val="both"/>
              <w:rPr>
                <w:rFonts w:ascii="Verdana" w:hAnsi="Verdana"/>
                <w:sz w:val="18"/>
                <w:szCs w:val="18"/>
              </w:rPr>
            </w:pPr>
            <w:r w:rsidRPr="00F47E1D">
              <w:rPr>
                <w:rFonts w:ascii="Verdana" w:hAnsi="Verdana"/>
                <w:sz w:val="18"/>
                <w:szCs w:val="18"/>
              </w:rPr>
              <w:t xml:space="preserve">— mliječna masnoća: 25, </w:t>
            </w:r>
          </w:p>
          <w:p w:rsidR="00C22BD3" w:rsidRPr="00F47E1D" w:rsidRDefault="00C22BD3" w:rsidP="00011E67">
            <w:pPr>
              <w:jc w:val="both"/>
              <w:rPr>
                <w:rFonts w:ascii="Verdana" w:hAnsi="Verdana"/>
                <w:strike/>
                <w:sz w:val="18"/>
                <w:szCs w:val="18"/>
              </w:rPr>
            </w:pPr>
            <w:r w:rsidRPr="00F47E1D">
              <w:rPr>
                <w:rFonts w:ascii="Verdana" w:hAnsi="Verdana"/>
                <w:sz w:val="18"/>
                <w:szCs w:val="18"/>
              </w:rPr>
              <w:t>— laktoza: 39.</w:t>
            </w:r>
          </w:p>
        </w:tc>
        <w:tc>
          <w:tcPr>
            <w:tcW w:w="1098" w:type="dxa"/>
          </w:tcPr>
          <w:p w:rsidR="00C22BD3" w:rsidRPr="00B66E1E" w:rsidRDefault="00337BCA" w:rsidP="004F536E">
            <w:pPr>
              <w:rPr>
                <w:rFonts w:ascii="Verdana" w:hAnsi="Verdana"/>
                <w:sz w:val="18"/>
                <w:szCs w:val="18"/>
              </w:rPr>
            </w:pPr>
            <w:hyperlink r:id="rId31" w:history="1">
              <w:r w:rsidR="00F47E1D" w:rsidRPr="00F47E1D">
                <w:rPr>
                  <w:rStyle w:val="Hyperlink"/>
                  <w:rFonts w:ascii="Verdana" w:hAnsi="Verdana"/>
                  <w:color w:val="0070C0"/>
                  <w:sz w:val="18"/>
                  <w:szCs w:val="18"/>
                </w:rPr>
                <w:t>1160</w:t>
              </w:r>
            </w:hyperlink>
          </w:p>
        </w:tc>
        <w:tc>
          <w:tcPr>
            <w:tcW w:w="1020" w:type="dxa"/>
          </w:tcPr>
          <w:p w:rsidR="00C22BD3" w:rsidRPr="00B66E1E" w:rsidRDefault="00C22BD3" w:rsidP="004F536E">
            <w:pPr>
              <w:rPr>
                <w:rFonts w:ascii="Verdana" w:hAnsi="Verdana"/>
                <w:sz w:val="18"/>
                <w:szCs w:val="18"/>
              </w:rPr>
            </w:pPr>
            <w:r>
              <w:t>L160</w:t>
            </w:r>
          </w:p>
        </w:tc>
        <w:tc>
          <w:tcPr>
            <w:tcW w:w="1183" w:type="dxa"/>
          </w:tcPr>
          <w:p w:rsidR="00C22BD3" w:rsidRPr="00B66E1E" w:rsidRDefault="00C22BD3" w:rsidP="004F536E">
            <w:pPr>
              <w:rPr>
                <w:rFonts w:ascii="Verdana" w:hAnsi="Verdana"/>
                <w:sz w:val="18"/>
                <w:szCs w:val="18"/>
              </w:rPr>
            </w:pPr>
            <w:r>
              <w:t>1998</w:t>
            </w:r>
          </w:p>
        </w:tc>
      </w:tr>
      <w:tr w:rsidR="00C22BD3" w:rsidRPr="00C85DBF" w:rsidTr="00474C08">
        <w:tc>
          <w:tcPr>
            <w:tcW w:w="1384" w:type="dxa"/>
          </w:tcPr>
          <w:p w:rsidR="00C22BD3" w:rsidRPr="00A202B7" w:rsidRDefault="00C22BD3" w:rsidP="004F536E">
            <w:pPr>
              <w:rPr>
                <w:rFonts w:ascii="Verdana" w:hAnsi="Verdana"/>
                <w:strike/>
                <w:sz w:val="18"/>
                <w:szCs w:val="18"/>
              </w:rPr>
            </w:pPr>
            <w:r w:rsidRPr="00A202B7">
              <w:rPr>
                <w:rFonts w:ascii="Verdana" w:hAnsi="Verdana"/>
                <w:sz w:val="18"/>
                <w:szCs w:val="18"/>
              </w:rPr>
              <w:t>0403 90 13</w:t>
            </w:r>
          </w:p>
        </w:tc>
        <w:tc>
          <w:tcPr>
            <w:tcW w:w="5882" w:type="dxa"/>
          </w:tcPr>
          <w:p w:rsidR="00C22BD3" w:rsidRPr="00A202B7" w:rsidRDefault="00C22BD3" w:rsidP="00011E67">
            <w:pPr>
              <w:jc w:val="both"/>
              <w:rPr>
                <w:rFonts w:ascii="Verdana" w:hAnsi="Verdana"/>
                <w:strike/>
                <w:sz w:val="18"/>
                <w:szCs w:val="18"/>
              </w:rPr>
            </w:pPr>
            <w:r w:rsidRPr="00A202B7">
              <w:rPr>
                <w:rFonts w:ascii="Verdana" w:hAnsi="Verdana"/>
                <w:sz w:val="18"/>
                <w:szCs w:val="18"/>
                <w:shd w:val="clear" w:color="auto" w:fill="FFFFFF"/>
              </w:rPr>
              <w:t>Svijetlo žuti prah, sa ukusom mlijeka u prahu, koji sadrži po masi: 11,4 % mliječne masti, 85,9 % čvrstih mliječnih materija sa niskim sadržajem masti, 2,7 % vode, 30,6 % proteina (N x 6,38), 42,9 % laktoze i 17 % fosfolipida (P x 26) (kao procenat mliječnih masnoća). Proizvod se prodaje pod imenom „slatki prah od mlaćenice obogaćen mliječnim mastima„.</w:t>
            </w:r>
          </w:p>
        </w:tc>
        <w:tc>
          <w:tcPr>
            <w:tcW w:w="1098" w:type="dxa"/>
          </w:tcPr>
          <w:p w:rsidR="00C22BD3" w:rsidRPr="00A202B7" w:rsidRDefault="00337BCA" w:rsidP="004F536E">
            <w:pPr>
              <w:rPr>
                <w:rFonts w:ascii="Verdana" w:hAnsi="Verdana"/>
                <w:sz w:val="18"/>
                <w:szCs w:val="18"/>
              </w:rPr>
            </w:pPr>
            <w:hyperlink r:id="rId32" w:history="1">
              <w:r w:rsidR="00C22BD3" w:rsidRPr="00F47E1D">
                <w:rPr>
                  <w:rStyle w:val="Hyperlink"/>
                  <w:rFonts w:ascii="Verdana" w:hAnsi="Verdana"/>
                  <w:color w:val="0070C0"/>
                  <w:sz w:val="18"/>
                  <w:szCs w:val="18"/>
                </w:rPr>
                <w:t>1533</w:t>
              </w:r>
            </w:hyperlink>
          </w:p>
        </w:tc>
        <w:tc>
          <w:tcPr>
            <w:tcW w:w="1020" w:type="dxa"/>
          </w:tcPr>
          <w:p w:rsidR="00C22BD3" w:rsidRPr="00A202B7" w:rsidRDefault="00C22BD3" w:rsidP="004F536E">
            <w:pPr>
              <w:rPr>
                <w:rFonts w:ascii="Verdana" w:hAnsi="Verdana"/>
                <w:sz w:val="18"/>
                <w:szCs w:val="18"/>
              </w:rPr>
            </w:pPr>
            <w:r w:rsidRPr="00A202B7">
              <w:rPr>
                <w:rFonts w:ascii="Verdana" w:hAnsi="Verdana"/>
                <w:sz w:val="18"/>
                <w:szCs w:val="18"/>
              </w:rPr>
              <w:t>L162</w:t>
            </w:r>
          </w:p>
        </w:tc>
        <w:tc>
          <w:tcPr>
            <w:tcW w:w="1183" w:type="dxa"/>
          </w:tcPr>
          <w:p w:rsidR="00C22BD3" w:rsidRPr="00A202B7" w:rsidRDefault="00C22BD3" w:rsidP="004F536E">
            <w:pPr>
              <w:rPr>
                <w:rFonts w:ascii="Verdana" w:hAnsi="Verdana"/>
                <w:sz w:val="18"/>
                <w:szCs w:val="18"/>
              </w:rPr>
            </w:pPr>
            <w:r w:rsidRPr="00A202B7">
              <w:rPr>
                <w:rFonts w:ascii="Verdana" w:hAnsi="Verdana"/>
                <w:sz w:val="18"/>
                <w:szCs w:val="18"/>
              </w:rPr>
              <w:t>1992</w:t>
            </w:r>
          </w:p>
        </w:tc>
      </w:tr>
      <w:tr w:rsidR="00C22BD3" w:rsidRPr="00C85DBF" w:rsidTr="00474C08">
        <w:tc>
          <w:tcPr>
            <w:tcW w:w="1384" w:type="dxa"/>
          </w:tcPr>
          <w:p w:rsidR="00C22BD3" w:rsidRPr="00A202B7" w:rsidRDefault="00C22BD3" w:rsidP="004F536E">
            <w:pPr>
              <w:rPr>
                <w:rFonts w:ascii="Verdana" w:hAnsi="Verdana"/>
                <w:strike/>
                <w:sz w:val="18"/>
                <w:szCs w:val="18"/>
              </w:rPr>
            </w:pPr>
            <w:r w:rsidRPr="00A202B7">
              <w:rPr>
                <w:rFonts w:ascii="Verdana" w:hAnsi="Verdana"/>
                <w:sz w:val="18"/>
                <w:szCs w:val="18"/>
              </w:rPr>
              <w:t>0403 90 91</w:t>
            </w:r>
          </w:p>
        </w:tc>
        <w:tc>
          <w:tcPr>
            <w:tcW w:w="5882" w:type="dxa"/>
          </w:tcPr>
          <w:p w:rsidR="00C22BD3" w:rsidRPr="00A202B7" w:rsidRDefault="00C22BD3" w:rsidP="00011E67">
            <w:pPr>
              <w:jc w:val="both"/>
              <w:rPr>
                <w:rFonts w:ascii="Verdana" w:hAnsi="Verdana"/>
                <w:strike/>
                <w:sz w:val="18"/>
                <w:szCs w:val="18"/>
              </w:rPr>
            </w:pPr>
            <w:r w:rsidRPr="00A202B7">
              <w:rPr>
                <w:rFonts w:ascii="Verdana" w:hAnsi="Verdana"/>
                <w:sz w:val="18"/>
                <w:szCs w:val="18"/>
              </w:rPr>
              <w:t>Polutečni proizvod sa ukusom jogurta izrađen od fermentisanog mlijeka s</w:t>
            </w:r>
            <w:r w:rsidR="008F2BA4">
              <w:rPr>
                <w:rFonts w:ascii="Verdana" w:hAnsi="Verdana"/>
                <w:sz w:val="18"/>
                <w:szCs w:val="18"/>
              </w:rPr>
              <w:t>a</w:t>
            </w:r>
            <w:r w:rsidRPr="00A202B7">
              <w:rPr>
                <w:rFonts w:ascii="Verdana" w:hAnsi="Verdana"/>
                <w:sz w:val="18"/>
                <w:szCs w:val="18"/>
              </w:rPr>
              <w:t xml:space="preserve"> pulpom od marelice, šećerom, stabilizatorima i zgušnjivačima (modifikovani skrobvi, pektini i želatini u ukupnoj količini manjoj od 1,8 % mase), s</w:t>
            </w:r>
            <w:r w:rsidR="008F2BA4">
              <w:rPr>
                <w:rFonts w:ascii="Verdana" w:hAnsi="Verdana"/>
                <w:sz w:val="18"/>
                <w:szCs w:val="18"/>
              </w:rPr>
              <w:t>a</w:t>
            </w:r>
            <w:r w:rsidRPr="00A202B7">
              <w:rPr>
                <w:rFonts w:ascii="Verdana" w:hAnsi="Verdana"/>
                <w:sz w:val="18"/>
                <w:szCs w:val="18"/>
              </w:rPr>
              <w:t xml:space="preserve"> masenim udjelom mliječne masti manjim od 3 %. Mikroskopskim  ispitivanjem utvrđena je prisutnost bakterija streptococcus thermophilus i lactobacillus bulgaricus u odnosu približno 1:1; uništene su obradom proizvoda ultravisokom temperaturom.</w:t>
            </w:r>
          </w:p>
        </w:tc>
        <w:tc>
          <w:tcPr>
            <w:tcW w:w="1098" w:type="dxa"/>
          </w:tcPr>
          <w:p w:rsidR="00C22BD3" w:rsidRPr="00A202B7" w:rsidRDefault="00337BCA" w:rsidP="004F536E">
            <w:pPr>
              <w:rPr>
                <w:rFonts w:ascii="Verdana" w:hAnsi="Verdana"/>
                <w:sz w:val="18"/>
                <w:szCs w:val="18"/>
              </w:rPr>
            </w:pPr>
            <w:hyperlink r:id="rId33" w:history="1">
              <w:r w:rsidR="00C22BD3" w:rsidRPr="00F47E1D">
                <w:rPr>
                  <w:rStyle w:val="Hyperlink"/>
                  <w:rFonts w:ascii="Verdana" w:hAnsi="Verdana"/>
                  <w:color w:val="0070C0"/>
                  <w:sz w:val="18"/>
                  <w:szCs w:val="18"/>
                </w:rPr>
                <w:t>2291</w:t>
              </w:r>
            </w:hyperlink>
          </w:p>
        </w:tc>
        <w:tc>
          <w:tcPr>
            <w:tcW w:w="1020" w:type="dxa"/>
          </w:tcPr>
          <w:p w:rsidR="00C22BD3" w:rsidRPr="00A202B7" w:rsidRDefault="00C22BD3" w:rsidP="004F536E">
            <w:pPr>
              <w:rPr>
                <w:rFonts w:ascii="Verdana" w:hAnsi="Verdana"/>
                <w:sz w:val="18"/>
                <w:szCs w:val="18"/>
              </w:rPr>
            </w:pPr>
            <w:r w:rsidRPr="00A202B7">
              <w:rPr>
                <w:rFonts w:ascii="Verdana" w:hAnsi="Verdana"/>
                <w:sz w:val="18"/>
                <w:szCs w:val="18"/>
              </w:rPr>
              <w:t>L206</w:t>
            </w:r>
          </w:p>
        </w:tc>
        <w:tc>
          <w:tcPr>
            <w:tcW w:w="1183" w:type="dxa"/>
          </w:tcPr>
          <w:p w:rsidR="00C22BD3" w:rsidRPr="00A202B7" w:rsidRDefault="00C22BD3" w:rsidP="004F536E">
            <w:pPr>
              <w:rPr>
                <w:rFonts w:ascii="Verdana" w:hAnsi="Verdana"/>
                <w:sz w:val="18"/>
                <w:szCs w:val="18"/>
              </w:rPr>
            </w:pPr>
            <w:r w:rsidRPr="00A202B7">
              <w:rPr>
                <w:rFonts w:ascii="Verdana" w:hAnsi="Verdana"/>
                <w:sz w:val="18"/>
                <w:szCs w:val="18"/>
              </w:rPr>
              <w:t>1993</w:t>
            </w:r>
          </w:p>
        </w:tc>
      </w:tr>
      <w:tr w:rsidR="00C22BD3" w:rsidRPr="00C85DBF" w:rsidTr="00474C08">
        <w:tc>
          <w:tcPr>
            <w:tcW w:w="1384" w:type="dxa"/>
          </w:tcPr>
          <w:p w:rsidR="00C22BD3" w:rsidRPr="00E40716" w:rsidRDefault="00C22BD3" w:rsidP="004F536E">
            <w:pPr>
              <w:rPr>
                <w:rFonts w:ascii="Verdana" w:hAnsi="Verdana"/>
                <w:strike/>
                <w:sz w:val="18"/>
                <w:szCs w:val="18"/>
              </w:rPr>
            </w:pPr>
            <w:r w:rsidRPr="00E40716">
              <w:rPr>
                <w:rFonts w:ascii="Verdana" w:hAnsi="Verdana"/>
                <w:sz w:val="18"/>
                <w:szCs w:val="18"/>
              </w:rPr>
              <w:t>0404 10 48</w:t>
            </w:r>
          </w:p>
        </w:tc>
        <w:tc>
          <w:tcPr>
            <w:tcW w:w="5882" w:type="dxa"/>
          </w:tcPr>
          <w:p w:rsidR="00C22BD3" w:rsidRPr="00E40716" w:rsidRDefault="00C22BD3" w:rsidP="00011E67">
            <w:pPr>
              <w:jc w:val="both"/>
              <w:rPr>
                <w:rFonts w:ascii="Verdana" w:hAnsi="Verdana"/>
                <w:strike/>
                <w:sz w:val="18"/>
                <w:szCs w:val="18"/>
              </w:rPr>
            </w:pPr>
            <w:r w:rsidRPr="00E40716">
              <w:rPr>
                <w:rFonts w:ascii="Verdana" w:hAnsi="Verdana"/>
                <w:sz w:val="18"/>
                <w:szCs w:val="18"/>
              </w:rPr>
              <w:t>Goveđi kolostrum, u tećnem obliku, odmašćen i sa uklonjenim kazeinom, pripremljen za prodaju na malo u bočice od 125 ml,  sledećih hranljivih vrijednosti na 100 ml: — mliječne bjelančevine 2,5 do 5,5 g — ugljen</w:t>
            </w:r>
            <w:r w:rsidR="008F2BA4">
              <w:rPr>
                <w:rFonts w:ascii="Verdana" w:hAnsi="Verdana"/>
                <w:sz w:val="18"/>
                <w:szCs w:val="18"/>
              </w:rPr>
              <w:t>i</w:t>
            </w:r>
            <w:r w:rsidRPr="00E40716">
              <w:rPr>
                <w:rFonts w:ascii="Verdana" w:hAnsi="Verdana"/>
                <w:sz w:val="18"/>
                <w:szCs w:val="18"/>
              </w:rPr>
              <w:t>hidrati 3,3 g — mliječne masti &lt; 0,5 g Proizvod je blago zamućena tečnost žutosmeđe boje. Ima veći udio imunoglobulina nego prirodna sirutka ili mlijeko. U skladu sa oznakom, proizvod je namijenjen ishrani ljudi i uzima se jednom dnevno, (1 do 2 kašičice), sam ili sa hladnim voćnim sokom. Oblast njegove primjene nije naznačena.</w:t>
            </w:r>
          </w:p>
        </w:tc>
        <w:tc>
          <w:tcPr>
            <w:tcW w:w="1098" w:type="dxa"/>
          </w:tcPr>
          <w:p w:rsidR="00C22BD3" w:rsidRPr="00E40716" w:rsidRDefault="00337BCA" w:rsidP="004F536E">
            <w:pPr>
              <w:rPr>
                <w:rFonts w:ascii="Verdana" w:hAnsi="Verdana"/>
                <w:sz w:val="18"/>
                <w:szCs w:val="18"/>
              </w:rPr>
            </w:pPr>
            <w:hyperlink r:id="rId34" w:history="1">
              <w:r w:rsidR="00C22BD3" w:rsidRPr="00F47E1D">
                <w:rPr>
                  <w:rStyle w:val="Hyperlink"/>
                  <w:rFonts w:ascii="Verdana" w:hAnsi="Verdana"/>
                  <w:color w:val="0070C0"/>
                  <w:sz w:val="18"/>
                  <w:szCs w:val="18"/>
                </w:rPr>
                <w:t>775</w:t>
              </w:r>
            </w:hyperlink>
          </w:p>
        </w:tc>
        <w:tc>
          <w:tcPr>
            <w:tcW w:w="1020" w:type="dxa"/>
          </w:tcPr>
          <w:p w:rsidR="00C22BD3" w:rsidRPr="00E40716" w:rsidRDefault="00C22BD3" w:rsidP="004F536E">
            <w:pPr>
              <w:rPr>
                <w:rFonts w:ascii="Verdana" w:hAnsi="Verdana"/>
                <w:sz w:val="18"/>
                <w:szCs w:val="18"/>
              </w:rPr>
            </w:pPr>
            <w:r w:rsidRPr="00E40716">
              <w:rPr>
                <w:rFonts w:ascii="Verdana" w:hAnsi="Verdana"/>
                <w:sz w:val="18"/>
                <w:szCs w:val="18"/>
              </w:rPr>
              <w:t>L201</w:t>
            </w:r>
          </w:p>
        </w:tc>
        <w:tc>
          <w:tcPr>
            <w:tcW w:w="1183" w:type="dxa"/>
          </w:tcPr>
          <w:p w:rsidR="00C22BD3" w:rsidRPr="00E40716" w:rsidRDefault="00C22BD3" w:rsidP="004F536E">
            <w:pPr>
              <w:rPr>
                <w:rFonts w:ascii="Verdana" w:hAnsi="Verdana"/>
                <w:sz w:val="18"/>
                <w:szCs w:val="18"/>
              </w:rPr>
            </w:pPr>
            <w:r w:rsidRPr="00E40716">
              <w:rPr>
                <w:rFonts w:ascii="Verdana" w:hAnsi="Verdana"/>
                <w:sz w:val="18"/>
                <w:szCs w:val="18"/>
              </w:rPr>
              <w:t>2011</w:t>
            </w:r>
          </w:p>
        </w:tc>
      </w:tr>
      <w:tr w:rsidR="00C22BD3" w:rsidRPr="00C85DBF" w:rsidTr="00474C08">
        <w:tc>
          <w:tcPr>
            <w:tcW w:w="1384" w:type="dxa"/>
          </w:tcPr>
          <w:p w:rsidR="00C22BD3" w:rsidRPr="007D7B64" w:rsidRDefault="00C22BD3" w:rsidP="004F536E">
            <w:pPr>
              <w:rPr>
                <w:rFonts w:ascii="Verdana" w:hAnsi="Verdana"/>
                <w:sz w:val="18"/>
                <w:szCs w:val="18"/>
              </w:rPr>
            </w:pPr>
            <w:r w:rsidRPr="007D7B64">
              <w:rPr>
                <w:rFonts w:ascii="Verdana" w:hAnsi="Verdana"/>
                <w:sz w:val="18"/>
                <w:szCs w:val="18"/>
              </w:rPr>
              <w:t>0404 10 48</w:t>
            </w:r>
          </w:p>
        </w:tc>
        <w:tc>
          <w:tcPr>
            <w:tcW w:w="5882" w:type="dxa"/>
          </w:tcPr>
          <w:p w:rsidR="00C22BD3" w:rsidRPr="007D7B64" w:rsidRDefault="00C22BD3" w:rsidP="00011E67">
            <w:pPr>
              <w:jc w:val="both"/>
              <w:rPr>
                <w:rFonts w:ascii="Verdana" w:hAnsi="Verdana"/>
                <w:sz w:val="18"/>
                <w:szCs w:val="18"/>
              </w:rPr>
            </w:pPr>
            <w:r w:rsidRPr="007D7B64">
              <w:rPr>
                <w:rFonts w:ascii="Verdana" w:hAnsi="Verdana"/>
                <w:sz w:val="18"/>
                <w:szCs w:val="18"/>
              </w:rPr>
              <w:t>Modificirana surutka sljedećih analitičkih osobina:  suva  materija: 13,3 %, laktoza: 5,3 %, mliječna kiselina: 7,6 %, neprerađene bjelančevine: 0,6 %, masnoća: u tragovima,bez skroba, saharoze, glukoze i fruktoze</w:t>
            </w:r>
            <w:r w:rsidRPr="007D7B64">
              <w:rPr>
                <w:rFonts w:ascii="Verdana" w:hAnsi="Verdana"/>
                <w:color w:val="908E63" w:themeColor="accent6" w:themeShade="BF"/>
                <w:sz w:val="18"/>
                <w:szCs w:val="18"/>
              </w:rPr>
              <w:t xml:space="preserve">. </w:t>
            </w:r>
            <w:r w:rsidRPr="007D7B64">
              <w:rPr>
                <w:rFonts w:ascii="Verdana" w:hAnsi="Verdana"/>
                <w:sz w:val="18"/>
                <w:szCs w:val="18"/>
              </w:rPr>
              <w:t xml:space="preserve">Proizvod se uglavnom koristi kao zamjena za sirće u pripremi marinada, preliva za salate, majoneza, itd. </w:t>
            </w:r>
          </w:p>
          <w:p w:rsidR="00C22BD3" w:rsidRPr="007D7B64" w:rsidRDefault="00C22BD3" w:rsidP="00011E67">
            <w:pPr>
              <w:jc w:val="both"/>
              <w:rPr>
                <w:rFonts w:ascii="Verdana" w:hAnsi="Verdana"/>
                <w:sz w:val="18"/>
                <w:szCs w:val="18"/>
              </w:rPr>
            </w:pPr>
          </w:p>
        </w:tc>
        <w:tc>
          <w:tcPr>
            <w:tcW w:w="1098" w:type="dxa"/>
          </w:tcPr>
          <w:p w:rsidR="00C22BD3" w:rsidRPr="007D7B64" w:rsidRDefault="00337BCA" w:rsidP="004F536E">
            <w:pPr>
              <w:rPr>
                <w:rFonts w:ascii="Verdana" w:hAnsi="Verdana"/>
                <w:sz w:val="18"/>
                <w:szCs w:val="18"/>
              </w:rPr>
            </w:pPr>
            <w:hyperlink r:id="rId35" w:history="1">
              <w:r w:rsidR="00C22BD3" w:rsidRPr="00F47E1D">
                <w:rPr>
                  <w:rStyle w:val="Hyperlink"/>
                  <w:rFonts w:ascii="Verdana" w:hAnsi="Verdana"/>
                  <w:color w:val="0070C0"/>
                  <w:sz w:val="18"/>
                  <w:szCs w:val="18"/>
                </w:rPr>
                <w:t>3056</w:t>
              </w:r>
            </w:hyperlink>
          </w:p>
        </w:tc>
        <w:tc>
          <w:tcPr>
            <w:tcW w:w="1020" w:type="dxa"/>
          </w:tcPr>
          <w:p w:rsidR="00C22BD3" w:rsidRPr="007D7B64" w:rsidRDefault="00C22BD3" w:rsidP="004F536E">
            <w:pPr>
              <w:rPr>
                <w:rFonts w:ascii="Verdana" w:hAnsi="Verdana"/>
                <w:sz w:val="18"/>
                <w:szCs w:val="18"/>
              </w:rPr>
            </w:pPr>
            <w:r w:rsidRPr="007D7B64">
              <w:rPr>
                <w:rFonts w:ascii="Verdana" w:hAnsi="Verdana"/>
                <w:sz w:val="18"/>
                <w:szCs w:val="18"/>
              </w:rPr>
              <w:t>L323</w:t>
            </w:r>
          </w:p>
        </w:tc>
        <w:tc>
          <w:tcPr>
            <w:tcW w:w="1183" w:type="dxa"/>
          </w:tcPr>
          <w:p w:rsidR="00C22BD3" w:rsidRPr="007D7B64" w:rsidRDefault="00C22BD3" w:rsidP="004F536E">
            <w:pPr>
              <w:rPr>
                <w:rFonts w:ascii="Verdana" w:hAnsi="Verdana"/>
                <w:sz w:val="18"/>
                <w:szCs w:val="18"/>
              </w:rPr>
            </w:pPr>
            <w:r w:rsidRPr="007D7B64">
              <w:rPr>
                <w:rFonts w:ascii="Verdana" w:hAnsi="Verdana"/>
                <w:sz w:val="18"/>
                <w:szCs w:val="18"/>
              </w:rPr>
              <w:t>1994</w:t>
            </w:r>
          </w:p>
        </w:tc>
      </w:tr>
      <w:tr w:rsidR="00C22BD3" w:rsidRPr="00C85DBF" w:rsidTr="00474C08">
        <w:tc>
          <w:tcPr>
            <w:tcW w:w="1384" w:type="dxa"/>
          </w:tcPr>
          <w:p w:rsidR="00C22BD3" w:rsidRPr="00A8659B" w:rsidRDefault="00C22BD3" w:rsidP="004F536E">
            <w:pPr>
              <w:rPr>
                <w:rFonts w:ascii="Verdana" w:hAnsi="Verdana"/>
                <w:strike/>
                <w:sz w:val="18"/>
                <w:szCs w:val="18"/>
              </w:rPr>
            </w:pPr>
            <w:r w:rsidRPr="00A8659B">
              <w:rPr>
                <w:rFonts w:ascii="Verdana" w:hAnsi="Verdana"/>
                <w:sz w:val="18"/>
                <w:szCs w:val="18"/>
              </w:rPr>
              <w:t>0404 90 21</w:t>
            </w:r>
          </w:p>
        </w:tc>
        <w:tc>
          <w:tcPr>
            <w:tcW w:w="5882" w:type="dxa"/>
          </w:tcPr>
          <w:p w:rsidR="00C22BD3" w:rsidRPr="00A8659B" w:rsidRDefault="00C22BD3" w:rsidP="00011E67">
            <w:pPr>
              <w:jc w:val="both"/>
              <w:rPr>
                <w:rFonts w:ascii="Verdana" w:hAnsi="Verdana"/>
                <w:strike/>
                <w:sz w:val="18"/>
                <w:szCs w:val="18"/>
              </w:rPr>
            </w:pPr>
            <w:r w:rsidRPr="00A8659B">
              <w:rPr>
                <w:rFonts w:ascii="Verdana" w:hAnsi="Verdana"/>
                <w:sz w:val="18"/>
                <w:szCs w:val="18"/>
              </w:rPr>
              <w:t>Sušen raspršivanjem, kolostrum u prahu, smanjenog sadržaja masnoće i bez odstranjenog kazeina, pripremljen u pakovanju za prodaju na malo kao 64 g praha u plastičnom kontejneru s</w:t>
            </w:r>
            <w:r w:rsidR="008F2BA4">
              <w:rPr>
                <w:rFonts w:ascii="Verdana" w:hAnsi="Verdana"/>
                <w:sz w:val="18"/>
                <w:szCs w:val="18"/>
              </w:rPr>
              <w:t>a poklopcem sa navojem,  sl</w:t>
            </w:r>
            <w:r w:rsidRPr="00A8659B">
              <w:rPr>
                <w:rFonts w:ascii="Verdana" w:hAnsi="Verdana"/>
                <w:sz w:val="18"/>
                <w:szCs w:val="18"/>
              </w:rPr>
              <w:t>edećeg sastava (% po masi): — mliječne masti 1,2 — mliječne bjelančevine najmanje 5</w:t>
            </w:r>
            <w:r>
              <w:rPr>
                <w:rFonts w:ascii="Verdana" w:hAnsi="Verdana"/>
                <w:sz w:val="18"/>
                <w:szCs w:val="18"/>
              </w:rPr>
              <w:t>0</w:t>
            </w:r>
            <w:r w:rsidRPr="00A8659B">
              <w:rPr>
                <w:rFonts w:ascii="Verdana" w:hAnsi="Verdana"/>
                <w:sz w:val="18"/>
                <w:szCs w:val="18"/>
              </w:rPr>
              <w:t xml:space="preserve">, a </w:t>
            </w:r>
            <w:r>
              <w:rPr>
                <w:rFonts w:ascii="Verdana" w:hAnsi="Verdana"/>
                <w:sz w:val="18"/>
                <w:szCs w:val="18"/>
              </w:rPr>
              <w:t>obično</w:t>
            </w:r>
            <w:r w:rsidRPr="00A8659B">
              <w:rPr>
                <w:rFonts w:ascii="Verdana" w:hAnsi="Verdana"/>
                <w:sz w:val="18"/>
                <w:szCs w:val="18"/>
              </w:rPr>
              <w:t xml:space="preserve"> 65,5</w:t>
            </w:r>
            <w:r>
              <w:rPr>
                <w:rFonts w:ascii="Verdana" w:hAnsi="Verdana"/>
                <w:sz w:val="18"/>
                <w:szCs w:val="18"/>
              </w:rPr>
              <w:t xml:space="preserve">. Sadržaj </w:t>
            </w:r>
            <w:r w:rsidRPr="00A8659B">
              <w:rPr>
                <w:rFonts w:ascii="Verdana" w:hAnsi="Verdana"/>
                <w:sz w:val="18"/>
                <w:szCs w:val="18"/>
              </w:rPr>
              <w:t>suve materije</w:t>
            </w:r>
            <w:r>
              <w:rPr>
                <w:rFonts w:ascii="Verdana" w:hAnsi="Verdana"/>
                <w:sz w:val="18"/>
                <w:szCs w:val="18"/>
              </w:rPr>
              <w:t xml:space="preserve"> u proizvodu je</w:t>
            </w:r>
            <w:r w:rsidRPr="00A8659B">
              <w:rPr>
                <w:rFonts w:ascii="Verdana" w:hAnsi="Verdana"/>
                <w:sz w:val="18"/>
                <w:szCs w:val="18"/>
              </w:rPr>
              <w:t xml:space="preserve"> 93,3 % po masi. Proizvod je prah krem boje, sa tendencijom zgrudnjavanja, mliječnog mirisa. Ima veći sadržaj</w:t>
            </w:r>
            <w:r w:rsidR="008F2BA4">
              <w:rPr>
                <w:rFonts w:ascii="Verdana" w:hAnsi="Verdana"/>
                <w:sz w:val="18"/>
                <w:szCs w:val="18"/>
              </w:rPr>
              <w:t xml:space="preserve"> imunoglobulina nego prirodna su</w:t>
            </w:r>
            <w:r w:rsidRPr="00A8659B">
              <w:rPr>
                <w:rFonts w:ascii="Verdana" w:hAnsi="Verdana"/>
                <w:sz w:val="18"/>
                <w:szCs w:val="18"/>
              </w:rPr>
              <w:t>rutka ili mlijeko. U skladu sa navodima na etiketi proizvod je za ljudsku ishranu.</w:t>
            </w:r>
          </w:p>
        </w:tc>
        <w:tc>
          <w:tcPr>
            <w:tcW w:w="1098" w:type="dxa"/>
          </w:tcPr>
          <w:p w:rsidR="00C22BD3" w:rsidRPr="00A8659B" w:rsidRDefault="00337BCA" w:rsidP="004F536E">
            <w:pPr>
              <w:rPr>
                <w:rFonts w:ascii="Verdana" w:hAnsi="Verdana"/>
                <w:sz w:val="18"/>
                <w:szCs w:val="18"/>
              </w:rPr>
            </w:pPr>
            <w:hyperlink r:id="rId36" w:history="1">
              <w:r w:rsidR="00C22BD3" w:rsidRPr="00F47E1D">
                <w:rPr>
                  <w:rStyle w:val="Hyperlink"/>
                  <w:rFonts w:ascii="Verdana" w:hAnsi="Verdana"/>
                  <w:color w:val="0070C0"/>
                  <w:sz w:val="18"/>
                  <w:szCs w:val="18"/>
                </w:rPr>
                <w:t>775</w:t>
              </w:r>
            </w:hyperlink>
          </w:p>
        </w:tc>
        <w:tc>
          <w:tcPr>
            <w:tcW w:w="1020" w:type="dxa"/>
          </w:tcPr>
          <w:p w:rsidR="00C22BD3" w:rsidRPr="00A8659B" w:rsidRDefault="00C22BD3" w:rsidP="004F536E">
            <w:pPr>
              <w:rPr>
                <w:rFonts w:ascii="Verdana" w:hAnsi="Verdana"/>
                <w:sz w:val="18"/>
                <w:szCs w:val="18"/>
              </w:rPr>
            </w:pPr>
            <w:r w:rsidRPr="00A8659B">
              <w:rPr>
                <w:rFonts w:ascii="Verdana" w:hAnsi="Verdana"/>
                <w:sz w:val="18"/>
                <w:szCs w:val="18"/>
              </w:rPr>
              <w:t>L201</w:t>
            </w:r>
          </w:p>
        </w:tc>
        <w:tc>
          <w:tcPr>
            <w:tcW w:w="1183" w:type="dxa"/>
          </w:tcPr>
          <w:p w:rsidR="00C22BD3" w:rsidRPr="00A8659B" w:rsidRDefault="00C22BD3" w:rsidP="004F536E">
            <w:pPr>
              <w:rPr>
                <w:rFonts w:ascii="Verdana" w:hAnsi="Verdana"/>
                <w:sz w:val="18"/>
                <w:szCs w:val="18"/>
              </w:rPr>
            </w:pPr>
            <w:r w:rsidRPr="00A8659B">
              <w:rPr>
                <w:rFonts w:ascii="Verdana" w:hAnsi="Verdana"/>
                <w:sz w:val="18"/>
                <w:szCs w:val="18"/>
              </w:rPr>
              <w:t>2011</w:t>
            </w:r>
          </w:p>
        </w:tc>
      </w:tr>
      <w:tr w:rsidR="00C22BD3" w:rsidRPr="00C85DBF" w:rsidTr="00474C08">
        <w:tc>
          <w:tcPr>
            <w:tcW w:w="1384" w:type="dxa"/>
          </w:tcPr>
          <w:p w:rsidR="00C22BD3" w:rsidRPr="00A8659B" w:rsidRDefault="00C22BD3" w:rsidP="004F536E">
            <w:pPr>
              <w:rPr>
                <w:rFonts w:ascii="Verdana" w:hAnsi="Verdana"/>
                <w:strike/>
                <w:sz w:val="18"/>
                <w:szCs w:val="18"/>
              </w:rPr>
            </w:pPr>
            <w:r w:rsidRPr="00A8659B">
              <w:rPr>
                <w:rFonts w:ascii="Verdana" w:hAnsi="Verdana"/>
                <w:sz w:val="18"/>
                <w:szCs w:val="18"/>
              </w:rPr>
              <w:t>0404 90 21</w:t>
            </w:r>
          </w:p>
        </w:tc>
        <w:tc>
          <w:tcPr>
            <w:tcW w:w="5882" w:type="dxa"/>
          </w:tcPr>
          <w:p w:rsidR="00C22BD3" w:rsidRPr="00A8659B" w:rsidRDefault="00C22BD3" w:rsidP="00011E67">
            <w:pPr>
              <w:jc w:val="both"/>
              <w:rPr>
                <w:rFonts w:ascii="Verdana" w:hAnsi="Verdana"/>
                <w:strike/>
                <w:sz w:val="18"/>
                <w:szCs w:val="18"/>
              </w:rPr>
            </w:pPr>
            <w:r w:rsidRPr="00A8659B">
              <w:rPr>
                <w:rFonts w:ascii="Verdana" w:hAnsi="Verdana"/>
                <w:sz w:val="18"/>
                <w:szCs w:val="18"/>
                <w:shd w:val="clear" w:color="auto" w:fill="FFFFFF"/>
              </w:rPr>
              <w:t xml:space="preserve">Obrano mlijeko u prahu sa dodatkom laktoze, sa sledećim sastavom (procenat po masi): 0,6 % mliječne masnoće, 33,5 </w:t>
            </w:r>
            <w:r w:rsidRPr="00A8659B">
              <w:rPr>
                <w:rFonts w:ascii="Verdana" w:hAnsi="Verdana"/>
                <w:sz w:val="18"/>
                <w:szCs w:val="18"/>
                <w:shd w:val="clear" w:color="auto" w:fill="FFFFFF"/>
              </w:rPr>
              <w:lastRenderedPageBreak/>
              <w:t>% proteina, 57 % laktoze</w:t>
            </w:r>
          </w:p>
        </w:tc>
        <w:tc>
          <w:tcPr>
            <w:tcW w:w="1098" w:type="dxa"/>
          </w:tcPr>
          <w:p w:rsidR="00C22BD3" w:rsidRPr="00A8659B" w:rsidRDefault="00337BCA" w:rsidP="004F536E">
            <w:pPr>
              <w:rPr>
                <w:rFonts w:ascii="Verdana" w:hAnsi="Verdana"/>
                <w:sz w:val="18"/>
                <w:szCs w:val="18"/>
              </w:rPr>
            </w:pPr>
            <w:hyperlink r:id="rId37" w:history="1">
              <w:r w:rsidR="00C22BD3" w:rsidRPr="00020227">
                <w:rPr>
                  <w:rStyle w:val="Hyperlink"/>
                  <w:rFonts w:ascii="Verdana" w:hAnsi="Verdana"/>
                  <w:color w:val="0070C0"/>
                  <w:sz w:val="18"/>
                  <w:szCs w:val="18"/>
                </w:rPr>
                <w:t>1887</w:t>
              </w:r>
            </w:hyperlink>
          </w:p>
        </w:tc>
        <w:tc>
          <w:tcPr>
            <w:tcW w:w="1020" w:type="dxa"/>
          </w:tcPr>
          <w:p w:rsidR="00C22BD3" w:rsidRPr="00A8659B" w:rsidRDefault="00C22BD3" w:rsidP="004F536E">
            <w:pPr>
              <w:rPr>
                <w:rFonts w:ascii="Verdana" w:hAnsi="Verdana"/>
                <w:sz w:val="18"/>
                <w:szCs w:val="18"/>
              </w:rPr>
            </w:pPr>
            <w:r w:rsidRPr="00A8659B">
              <w:rPr>
                <w:rFonts w:ascii="Verdana" w:hAnsi="Verdana"/>
                <w:sz w:val="18"/>
                <w:szCs w:val="18"/>
              </w:rPr>
              <w:t>L277</w:t>
            </w:r>
          </w:p>
        </w:tc>
        <w:tc>
          <w:tcPr>
            <w:tcW w:w="1183" w:type="dxa"/>
          </w:tcPr>
          <w:p w:rsidR="00C22BD3" w:rsidRPr="00A8659B" w:rsidRDefault="00C22BD3" w:rsidP="004F536E">
            <w:pPr>
              <w:rPr>
                <w:rFonts w:ascii="Verdana" w:hAnsi="Verdana"/>
                <w:sz w:val="18"/>
                <w:szCs w:val="18"/>
              </w:rPr>
            </w:pPr>
            <w:r w:rsidRPr="00A8659B">
              <w:rPr>
                <w:rFonts w:ascii="Verdana" w:hAnsi="Verdana"/>
                <w:sz w:val="18"/>
                <w:szCs w:val="18"/>
              </w:rPr>
              <w:t>2003</w:t>
            </w:r>
          </w:p>
        </w:tc>
      </w:tr>
      <w:tr w:rsidR="00C22BD3" w:rsidRPr="00C85DBF" w:rsidTr="00474C08">
        <w:tc>
          <w:tcPr>
            <w:tcW w:w="1384" w:type="dxa"/>
          </w:tcPr>
          <w:p w:rsidR="00C22BD3" w:rsidRPr="00314DA7" w:rsidRDefault="00C22BD3" w:rsidP="004F536E">
            <w:pPr>
              <w:rPr>
                <w:rFonts w:ascii="Verdana" w:hAnsi="Verdana"/>
                <w:strike/>
                <w:sz w:val="18"/>
                <w:szCs w:val="18"/>
              </w:rPr>
            </w:pPr>
            <w:r w:rsidRPr="00314DA7">
              <w:rPr>
                <w:rFonts w:ascii="Verdana" w:hAnsi="Verdana"/>
                <w:sz w:val="18"/>
                <w:szCs w:val="18"/>
              </w:rPr>
              <w:lastRenderedPageBreak/>
              <w:t>0404 90 21</w:t>
            </w:r>
          </w:p>
        </w:tc>
        <w:tc>
          <w:tcPr>
            <w:tcW w:w="5882" w:type="dxa"/>
          </w:tcPr>
          <w:p w:rsidR="00C22BD3" w:rsidRPr="00314DA7" w:rsidRDefault="00C22BD3" w:rsidP="00011E67">
            <w:pPr>
              <w:jc w:val="both"/>
              <w:rPr>
                <w:rFonts w:ascii="Verdana" w:hAnsi="Verdana"/>
                <w:sz w:val="18"/>
                <w:szCs w:val="18"/>
              </w:rPr>
            </w:pPr>
            <w:r w:rsidRPr="00314DA7">
              <w:rPr>
                <w:rFonts w:ascii="Verdana" w:hAnsi="Verdana"/>
                <w:sz w:val="18"/>
                <w:szCs w:val="18"/>
              </w:rPr>
              <w:t xml:space="preserve">Mješavina mliječnih sastojaka sa dodatkom natrijum hlorida i natrijum citrata </w:t>
            </w:r>
            <w:r>
              <w:rPr>
                <w:rFonts w:ascii="Verdana" w:hAnsi="Verdana"/>
                <w:sz w:val="18"/>
                <w:szCs w:val="18"/>
              </w:rPr>
              <w:t>(2 %) i vitamina (0,2 %), sa sl</w:t>
            </w:r>
            <w:r w:rsidRPr="00314DA7">
              <w:rPr>
                <w:rFonts w:ascii="Verdana" w:hAnsi="Verdana"/>
                <w:sz w:val="18"/>
                <w:szCs w:val="18"/>
              </w:rPr>
              <w:t>edećim svojstvima (% po masi): suva materija: 95, laktoza: 56,5, bjelančevine: 28,8, mliječna masnoća: 1,1,  pepeo: 8.</w:t>
            </w:r>
          </w:p>
          <w:p w:rsidR="00C22BD3" w:rsidRPr="00314DA7" w:rsidRDefault="00C22BD3" w:rsidP="00011E67">
            <w:pPr>
              <w:jc w:val="both"/>
              <w:rPr>
                <w:rFonts w:ascii="Verdana" w:hAnsi="Verdana"/>
                <w:strike/>
                <w:sz w:val="18"/>
                <w:szCs w:val="18"/>
              </w:rPr>
            </w:pPr>
          </w:p>
        </w:tc>
        <w:tc>
          <w:tcPr>
            <w:tcW w:w="1098" w:type="dxa"/>
          </w:tcPr>
          <w:p w:rsidR="00C22BD3" w:rsidRPr="00314DA7" w:rsidRDefault="00337BCA" w:rsidP="004F536E">
            <w:pPr>
              <w:rPr>
                <w:rFonts w:ascii="Verdana" w:hAnsi="Verdana"/>
                <w:sz w:val="18"/>
                <w:szCs w:val="18"/>
              </w:rPr>
            </w:pPr>
            <w:hyperlink r:id="rId38" w:history="1">
              <w:r w:rsidR="00C22BD3" w:rsidRPr="00020227">
                <w:rPr>
                  <w:rStyle w:val="Hyperlink"/>
                  <w:rFonts w:ascii="Verdana" w:hAnsi="Verdana"/>
                  <w:color w:val="0070C0"/>
                  <w:sz w:val="18"/>
                  <w:szCs w:val="18"/>
                </w:rPr>
                <w:t>1160</w:t>
              </w:r>
            </w:hyperlink>
          </w:p>
        </w:tc>
        <w:tc>
          <w:tcPr>
            <w:tcW w:w="1020" w:type="dxa"/>
          </w:tcPr>
          <w:p w:rsidR="00C22BD3" w:rsidRPr="00314DA7" w:rsidRDefault="00C22BD3" w:rsidP="004F536E">
            <w:pPr>
              <w:rPr>
                <w:rFonts w:ascii="Verdana" w:hAnsi="Verdana"/>
                <w:sz w:val="18"/>
                <w:szCs w:val="18"/>
              </w:rPr>
            </w:pPr>
            <w:r w:rsidRPr="00314DA7">
              <w:rPr>
                <w:rFonts w:ascii="Verdana" w:hAnsi="Verdana"/>
                <w:sz w:val="18"/>
                <w:szCs w:val="18"/>
              </w:rPr>
              <w:t>L160</w:t>
            </w:r>
          </w:p>
        </w:tc>
        <w:tc>
          <w:tcPr>
            <w:tcW w:w="1183" w:type="dxa"/>
          </w:tcPr>
          <w:p w:rsidR="00C22BD3" w:rsidRPr="00314DA7" w:rsidRDefault="00C22BD3" w:rsidP="004F536E">
            <w:pPr>
              <w:rPr>
                <w:rFonts w:ascii="Verdana" w:hAnsi="Verdana"/>
                <w:sz w:val="18"/>
                <w:szCs w:val="18"/>
              </w:rPr>
            </w:pPr>
            <w:r w:rsidRPr="00314DA7">
              <w:rPr>
                <w:rFonts w:ascii="Verdana" w:hAnsi="Verdana"/>
                <w:sz w:val="18"/>
                <w:szCs w:val="18"/>
              </w:rPr>
              <w:t>1998</w:t>
            </w:r>
          </w:p>
        </w:tc>
      </w:tr>
      <w:tr w:rsidR="00C22BD3" w:rsidRPr="00C85DBF" w:rsidTr="00474C08">
        <w:tc>
          <w:tcPr>
            <w:tcW w:w="1384" w:type="dxa"/>
          </w:tcPr>
          <w:p w:rsidR="00C22BD3" w:rsidRPr="00314DA7" w:rsidRDefault="00C22BD3" w:rsidP="004F536E">
            <w:pPr>
              <w:rPr>
                <w:rFonts w:ascii="Verdana" w:hAnsi="Verdana"/>
                <w:strike/>
                <w:sz w:val="18"/>
                <w:szCs w:val="18"/>
              </w:rPr>
            </w:pPr>
            <w:r w:rsidRPr="00314DA7">
              <w:rPr>
                <w:rFonts w:ascii="Verdana" w:hAnsi="Verdana"/>
                <w:sz w:val="18"/>
                <w:szCs w:val="18"/>
              </w:rPr>
              <w:t>0404 90 21</w:t>
            </w:r>
          </w:p>
        </w:tc>
        <w:tc>
          <w:tcPr>
            <w:tcW w:w="5882" w:type="dxa"/>
          </w:tcPr>
          <w:p w:rsidR="00C22BD3" w:rsidRPr="00314DA7" w:rsidRDefault="00C22BD3" w:rsidP="00011E67">
            <w:pPr>
              <w:jc w:val="both"/>
              <w:rPr>
                <w:rFonts w:ascii="Verdana" w:hAnsi="Verdana"/>
                <w:strike/>
                <w:sz w:val="18"/>
                <w:szCs w:val="18"/>
              </w:rPr>
            </w:pPr>
            <w:r w:rsidRPr="00314DA7">
              <w:rPr>
                <w:rFonts w:ascii="Verdana" w:hAnsi="Verdana"/>
                <w:sz w:val="18"/>
                <w:szCs w:val="18"/>
              </w:rPr>
              <w:t>Mješavina mliječnih sastojaka sa dodatkom natrijum hlorida i natrijum citrata (4,5 %) i vitamina (0,2 %), sa sledećim svojstvima (% po masi): suva materija: 96,2, laktoza: 59,7, bjelančevine: 23,3, mliječna masnoća: 0,9, pepeo: 11,5.</w:t>
            </w:r>
          </w:p>
        </w:tc>
        <w:tc>
          <w:tcPr>
            <w:tcW w:w="1098" w:type="dxa"/>
          </w:tcPr>
          <w:p w:rsidR="00C22BD3" w:rsidRPr="00314DA7" w:rsidRDefault="00337BCA" w:rsidP="004F536E">
            <w:pPr>
              <w:rPr>
                <w:rFonts w:ascii="Verdana" w:hAnsi="Verdana"/>
                <w:sz w:val="18"/>
                <w:szCs w:val="18"/>
              </w:rPr>
            </w:pPr>
            <w:hyperlink r:id="rId39" w:history="1">
              <w:r w:rsidR="00020227" w:rsidRPr="00020227">
                <w:rPr>
                  <w:rStyle w:val="Hyperlink"/>
                  <w:rFonts w:ascii="Verdana" w:hAnsi="Verdana"/>
                  <w:color w:val="0070C0"/>
                  <w:sz w:val="18"/>
                  <w:szCs w:val="18"/>
                </w:rPr>
                <w:t>1160</w:t>
              </w:r>
            </w:hyperlink>
          </w:p>
        </w:tc>
        <w:tc>
          <w:tcPr>
            <w:tcW w:w="1020" w:type="dxa"/>
          </w:tcPr>
          <w:p w:rsidR="00C22BD3" w:rsidRPr="00314DA7" w:rsidRDefault="00C22BD3" w:rsidP="004F536E">
            <w:pPr>
              <w:rPr>
                <w:rFonts w:ascii="Verdana" w:hAnsi="Verdana"/>
                <w:sz w:val="18"/>
                <w:szCs w:val="18"/>
              </w:rPr>
            </w:pPr>
            <w:r w:rsidRPr="00314DA7">
              <w:rPr>
                <w:rFonts w:ascii="Verdana" w:hAnsi="Verdana"/>
                <w:sz w:val="18"/>
                <w:szCs w:val="18"/>
              </w:rPr>
              <w:t>L160</w:t>
            </w:r>
          </w:p>
        </w:tc>
        <w:tc>
          <w:tcPr>
            <w:tcW w:w="1183" w:type="dxa"/>
          </w:tcPr>
          <w:p w:rsidR="00C22BD3" w:rsidRPr="00314DA7" w:rsidRDefault="00C22BD3" w:rsidP="004F536E">
            <w:pPr>
              <w:rPr>
                <w:rFonts w:ascii="Verdana" w:hAnsi="Verdana"/>
                <w:sz w:val="18"/>
                <w:szCs w:val="18"/>
              </w:rPr>
            </w:pPr>
            <w:r w:rsidRPr="00314DA7">
              <w:rPr>
                <w:rFonts w:ascii="Verdana" w:hAnsi="Verdana"/>
                <w:sz w:val="18"/>
                <w:szCs w:val="18"/>
              </w:rPr>
              <w:t>1998</w:t>
            </w:r>
          </w:p>
        </w:tc>
      </w:tr>
      <w:tr w:rsidR="00C22BD3" w:rsidRPr="00C85DBF" w:rsidTr="00474C08">
        <w:tc>
          <w:tcPr>
            <w:tcW w:w="1384" w:type="dxa"/>
          </w:tcPr>
          <w:p w:rsidR="00C22BD3" w:rsidRPr="00E61B02" w:rsidRDefault="00C22BD3" w:rsidP="004F536E">
            <w:pPr>
              <w:rPr>
                <w:rFonts w:ascii="Verdana" w:hAnsi="Verdana"/>
                <w:strike/>
                <w:sz w:val="18"/>
                <w:szCs w:val="18"/>
              </w:rPr>
            </w:pPr>
            <w:r w:rsidRPr="00E61B02">
              <w:rPr>
                <w:rFonts w:ascii="Verdana" w:hAnsi="Verdana"/>
                <w:sz w:val="18"/>
                <w:szCs w:val="18"/>
              </w:rPr>
              <w:t>0404 90 23</w:t>
            </w:r>
          </w:p>
        </w:tc>
        <w:tc>
          <w:tcPr>
            <w:tcW w:w="5882" w:type="dxa"/>
          </w:tcPr>
          <w:p w:rsidR="00C22BD3" w:rsidRPr="00E61B02" w:rsidRDefault="00C22BD3" w:rsidP="00011E67">
            <w:pPr>
              <w:jc w:val="both"/>
              <w:rPr>
                <w:rFonts w:ascii="Verdana" w:hAnsi="Verdana"/>
                <w:strike/>
                <w:sz w:val="18"/>
                <w:szCs w:val="18"/>
              </w:rPr>
            </w:pPr>
            <w:r w:rsidRPr="00E61B02">
              <w:rPr>
                <w:rFonts w:ascii="Verdana" w:hAnsi="Verdana"/>
                <w:sz w:val="18"/>
                <w:szCs w:val="18"/>
              </w:rPr>
              <w:t>Prah, sa sadržajem punomasnog mlijeka u prahu 80 % po masi i mliječnog seruma(laktoserum) 20 % po masi, sa sledećim sastojcima (% po masi): voda: 5,  bjelančevine: 21, mliječna masnoća: 24, pepeo: 6, laktoza: 44</w:t>
            </w:r>
            <w:r>
              <w:rPr>
                <w:rFonts w:ascii="Verdana" w:hAnsi="Verdana"/>
                <w:sz w:val="18"/>
                <w:szCs w:val="18"/>
              </w:rPr>
              <w:t>.</w:t>
            </w:r>
          </w:p>
        </w:tc>
        <w:tc>
          <w:tcPr>
            <w:tcW w:w="1098" w:type="dxa"/>
          </w:tcPr>
          <w:p w:rsidR="00C22BD3" w:rsidRPr="00E61B02" w:rsidRDefault="00337BCA" w:rsidP="004F536E">
            <w:pPr>
              <w:rPr>
                <w:rFonts w:ascii="Verdana" w:hAnsi="Verdana"/>
                <w:sz w:val="18"/>
                <w:szCs w:val="18"/>
              </w:rPr>
            </w:pPr>
            <w:hyperlink r:id="rId40" w:history="1">
              <w:r w:rsidR="00C22BD3" w:rsidRPr="00020227">
                <w:rPr>
                  <w:rStyle w:val="Hyperlink"/>
                  <w:rFonts w:ascii="Verdana" w:hAnsi="Verdana"/>
                  <w:color w:val="0070C0"/>
                  <w:sz w:val="18"/>
                  <w:szCs w:val="18"/>
                </w:rPr>
                <w:t>1264</w:t>
              </w:r>
            </w:hyperlink>
          </w:p>
        </w:tc>
        <w:tc>
          <w:tcPr>
            <w:tcW w:w="1020" w:type="dxa"/>
          </w:tcPr>
          <w:p w:rsidR="00C22BD3" w:rsidRPr="00E61B02" w:rsidRDefault="00C22BD3" w:rsidP="004F536E">
            <w:pPr>
              <w:rPr>
                <w:rFonts w:ascii="Verdana" w:hAnsi="Verdana"/>
                <w:sz w:val="18"/>
                <w:szCs w:val="18"/>
              </w:rPr>
            </w:pPr>
            <w:r w:rsidRPr="00E61B02">
              <w:rPr>
                <w:rFonts w:ascii="Verdana" w:hAnsi="Verdana"/>
                <w:sz w:val="18"/>
                <w:szCs w:val="18"/>
              </w:rPr>
              <w:t>L175</w:t>
            </w:r>
          </w:p>
        </w:tc>
        <w:tc>
          <w:tcPr>
            <w:tcW w:w="1183" w:type="dxa"/>
          </w:tcPr>
          <w:p w:rsidR="00C22BD3" w:rsidRPr="00E61B02" w:rsidRDefault="00C22BD3" w:rsidP="004F536E">
            <w:pPr>
              <w:rPr>
                <w:rFonts w:ascii="Verdana" w:hAnsi="Verdana"/>
                <w:sz w:val="18"/>
                <w:szCs w:val="18"/>
              </w:rPr>
            </w:pPr>
            <w:r w:rsidRPr="00E61B02">
              <w:rPr>
                <w:rFonts w:ascii="Verdana" w:hAnsi="Verdana"/>
                <w:sz w:val="18"/>
                <w:szCs w:val="18"/>
              </w:rPr>
              <w:t>1998</w:t>
            </w:r>
          </w:p>
        </w:tc>
      </w:tr>
      <w:tr w:rsidR="00C22BD3" w:rsidRPr="00C85DBF" w:rsidTr="00474C08">
        <w:tc>
          <w:tcPr>
            <w:tcW w:w="1384" w:type="dxa"/>
          </w:tcPr>
          <w:p w:rsidR="00C22BD3" w:rsidRPr="00DB6FEB" w:rsidRDefault="00C22BD3" w:rsidP="004F536E">
            <w:pPr>
              <w:rPr>
                <w:rFonts w:ascii="Verdana" w:hAnsi="Verdana"/>
                <w:sz w:val="18"/>
                <w:szCs w:val="18"/>
              </w:rPr>
            </w:pPr>
            <w:r w:rsidRPr="00DB6FEB">
              <w:rPr>
                <w:rFonts w:ascii="Verdana" w:hAnsi="Verdana"/>
                <w:sz w:val="18"/>
                <w:szCs w:val="18"/>
              </w:rPr>
              <w:t>0404 90 83</w:t>
            </w:r>
          </w:p>
        </w:tc>
        <w:tc>
          <w:tcPr>
            <w:tcW w:w="5882" w:type="dxa"/>
          </w:tcPr>
          <w:p w:rsidR="00C22BD3" w:rsidRPr="00DB6FEB" w:rsidRDefault="00C22BD3" w:rsidP="00011E67">
            <w:pPr>
              <w:jc w:val="both"/>
              <w:rPr>
                <w:rFonts w:ascii="Verdana" w:hAnsi="Verdana"/>
                <w:sz w:val="18"/>
                <w:szCs w:val="18"/>
              </w:rPr>
            </w:pPr>
            <w:r w:rsidRPr="00DB6FEB">
              <w:rPr>
                <w:rFonts w:ascii="Verdana" w:hAnsi="Verdana"/>
                <w:sz w:val="18"/>
                <w:szCs w:val="18"/>
              </w:rPr>
              <w:t>Prah, sa sadržajem mlijeka u prahu 80 % po masi i 20 % po masi ostalih sastojaka (8 % laktoze, 11,8 % maltodekstrina sa smanjenim sadržajem šećera, izraženim kao dekstroza u suvoj materiji preko 10 %, ali manje od 20 %, i minerala, lecitina i vitamina), sa sledećim sastojcima (% po masi): laktoza: 41, mliječna masnoća:</w:t>
            </w:r>
            <w:r>
              <w:rPr>
                <w:rFonts w:ascii="Verdana" w:hAnsi="Verdana"/>
                <w:sz w:val="18"/>
                <w:szCs w:val="18"/>
              </w:rPr>
              <w:t>21, mliječne bjelančevine:21, maltodekstrin:</w:t>
            </w:r>
            <w:r w:rsidRPr="00DB6FEB">
              <w:rPr>
                <w:rFonts w:ascii="Verdana" w:hAnsi="Verdana"/>
                <w:sz w:val="18"/>
                <w:szCs w:val="18"/>
              </w:rPr>
              <w:t>12</w:t>
            </w:r>
            <w:r>
              <w:rPr>
                <w:rFonts w:ascii="Verdana" w:hAnsi="Verdana"/>
                <w:sz w:val="18"/>
                <w:szCs w:val="18"/>
              </w:rPr>
              <w:t>.</w:t>
            </w:r>
          </w:p>
        </w:tc>
        <w:tc>
          <w:tcPr>
            <w:tcW w:w="1098" w:type="dxa"/>
          </w:tcPr>
          <w:p w:rsidR="00C22BD3" w:rsidRPr="00DB6FEB" w:rsidRDefault="00337BCA" w:rsidP="004F536E">
            <w:pPr>
              <w:rPr>
                <w:rFonts w:ascii="Verdana" w:hAnsi="Verdana"/>
                <w:sz w:val="18"/>
                <w:szCs w:val="18"/>
              </w:rPr>
            </w:pPr>
            <w:hyperlink r:id="rId41" w:history="1">
              <w:r w:rsidR="00020227" w:rsidRPr="00020227">
                <w:rPr>
                  <w:rStyle w:val="Hyperlink"/>
                  <w:rFonts w:ascii="Verdana" w:hAnsi="Verdana"/>
                  <w:color w:val="0070C0"/>
                  <w:sz w:val="18"/>
                  <w:szCs w:val="18"/>
                </w:rPr>
                <w:t>1264</w:t>
              </w:r>
            </w:hyperlink>
          </w:p>
        </w:tc>
        <w:tc>
          <w:tcPr>
            <w:tcW w:w="1020" w:type="dxa"/>
          </w:tcPr>
          <w:p w:rsidR="00C22BD3" w:rsidRPr="00DB6FEB" w:rsidRDefault="00C22BD3" w:rsidP="004F536E">
            <w:pPr>
              <w:rPr>
                <w:rFonts w:ascii="Verdana" w:hAnsi="Verdana"/>
                <w:sz w:val="18"/>
                <w:szCs w:val="18"/>
              </w:rPr>
            </w:pPr>
            <w:r w:rsidRPr="00DB6FEB">
              <w:rPr>
                <w:rFonts w:ascii="Verdana" w:hAnsi="Verdana"/>
                <w:sz w:val="18"/>
                <w:szCs w:val="18"/>
              </w:rPr>
              <w:t>L175</w:t>
            </w:r>
          </w:p>
        </w:tc>
        <w:tc>
          <w:tcPr>
            <w:tcW w:w="1183" w:type="dxa"/>
          </w:tcPr>
          <w:p w:rsidR="00C22BD3" w:rsidRPr="00DB6FEB" w:rsidRDefault="00C22BD3" w:rsidP="004F536E">
            <w:pPr>
              <w:rPr>
                <w:rFonts w:ascii="Verdana" w:hAnsi="Verdana"/>
                <w:sz w:val="18"/>
                <w:szCs w:val="18"/>
              </w:rPr>
            </w:pPr>
            <w:r w:rsidRPr="00DB6FEB">
              <w:rPr>
                <w:rFonts w:ascii="Verdana" w:hAnsi="Verdana"/>
                <w:sz w:val="18"/>
                <w:szCs w:val="18"/>
              </w:rPr>
              <w:t>1998</w:t>
            </w:r>
          </w:p>
        </w:tc>
      </w:tr>
      <w:tr w:rsidR="00C22BD3" w:rsidRPr="00C85DBF" w:rsidTr="00474C08">
        <w:tc>
          <w:tcPr>
            <w:tcW w:w="1384" w:type="dxa"/>
          </w:tcPr>
          <w:p w:rsidR="00C22BD3" w:rsidRPr="00F2417E" w:rsidRDefault="00C22BD3" w:rsidP="004F536E">
            <w:pPr>
              <w:rPr>
                <w:rFonts w:ascii="Verdana" w:hAnsi="Verdana"/>
                <w:sz w:val="18"/>
                <w:szCs w:val="18"/>
              </w:rPr>
            </w:pPr>
            <w:r w:rsidRPr="00F2417E">
              <w:rPr>
                <w:rFonts w:ascii="Verdana" w:hAnsi="Verdana"/>
                <w:sz w:val="18"/>
                <w:szCs w:val="18"/>
              </w:rPr>
              <w:t>0404 90 83</w:t>
            </w:r>
          </w:p>
        </w:tc>
        <w:tc>
          <w:tcPr>
            <w:tcW w:w="5882" w:type="dxa"/>
          </w:tcPr>
          <w:p w:rsidR="00C22BD3" w:rsidRPr="00F2417E" w:rsidRDefault="00C22BD3" w:rsidP="00011E67">
            <w:pPr>
              <w:jc w:val="both"/>
              <w:rPr>
                <w:rFonts w:ascii="Verdana" w:hAnsi="Verdana"/>
                <w:sz w:val="18"/>
                <w:szCs w:val="18"/>
              </w:rPr>
            </w:pPr>
            <w:r w:rsidRPr="00F2417E">
              <w:rPr>
                <w:rFonts w:ascii="Verdana" w:hAnsi="Verdana"/>
                <w:sz w:val="18"/>
                <w:szCs w:val="18"/>
                <w:shd w:val="clear" w:color="auto" w:fill="FFFFFF"/>
              </w:rPr>
              <w:t>Smeđe-bež prah, dobijen sušenjem valjcima, mješavine mlijeka, surutke i šećera. Prah ima pojedinačna smeđa zrna, koja formiraju grudvice, sladak je i ima ukus mlijeka u prahu i karamela. Rezultati analize, po masi, su: 97,2 % suva materija, 23,5 % ukupna masnoća (mliječna masnoća), 20,4 % ukupni sadržaj proteina (N x 6,38), 1,8 % saharoza, 44,6 % laktoza, 17,1 % kazein, sa slatkom surutkom (GMP) u tragovima. Kao posledica visoke temperature u postupku proizvodnje, šećer se karamelizovao, a proteini su se delimično razgradili.</w:t>
            </w:r>
          </w:p>
          <w:p w:rsidR="00C22BD3" w:rsidRPr="00F2417E" w:rsidRDefault="00C22BD3" w:rsidP="00011E67">
            <w:pPr>
              <w:jc w:val="both"/>
              <w:rPr>
                <w:rFonts w:ascii="Verdana" w:hAnsi="Verdana"/>
                <w:sz w:val="18"/>
                <w:szCs w:val="18"/>
              </w:rPr>
            </w:pPr>
          </w:p>
          <w:p w:rsidR="00C22BD3" w:rsidRPr="00EF683E" w:rsidRDefault="00C22BD3" w:rsidP="00011E67">
            <w:pPr>
              <w:jc w:val="both"/>
              <w:rPr>
                <w:rFonts w:ascii="Andalus" w:hAnsi="Andalus" w:cs="Andalus"/>
                <w:sz w:val="18"/>
                <w:szCs w:val="18"/>
              </w:rPr>
            </w:pPr>
            <w:r>
              <w:rPr>
                <w:rFonts w:ascii="Andalus" w:hAnsi="Andalus" w:cs="Andalus"/>
                <w:sz w:val="18"/>
                <w:szCs w:val="18"/>
              </w:rPr>
              <w:t>Svrstavanje izmijenjeno</w:t>
            </w:r>
            <w:r w:rsidRPr="00F2417E">
              <w:rPr>
                <w:rFonts w:ascii="Andalus" w:hAnsi="Andalus" w:cs="Andalus"/>
                <w:sz w:val="18"/>
                <w:szCs w:val="18"/>
              </w:rPr>
              <w:t xml:space="preserve"> Uredbom  br. </w:t>
            </w:r>
            <w:hyperlink r:id="rId42" w:history="1">
              <w:r w:rsidRPr="00020227">
                <w:rPr>
                  <w:rStyle w:val="Hyperlink"/>
                  <w:rFonts w:ascii="Andalus" w:hAnsi="Andalus" w:cs="Andalus"/>
                  <w:color w:val="0070C0"/>
                  <w:sz w:val="18"/>
                  <w:szCs w:val="18"/>
                </w:rPr>
                <w:t>936/1999</w:t>
              </w:r>
            </w:hyperlink>
            <w:r w:rsidRPr="00020227">
              <w:rPr>
                <w:rFonts w:ascii="Andalus" w:hAnsi="Andalus" w:cs="Andalus"/>
                <w:color w:val="0070C0"/>
                <w:sz w:val="18"/>
                <w:szCs w:val="18"/>
              </w:rPr>
              <w:t xml:space="preserve"> </w:t>
            </w:r>
          </w:p>
        </w:tc>
        <w:tc>
          <w:tcPr>
            <w:tcW w:w="1098" w:type="dxa"/>
          </w:tcPr>
          <w:p w:rsidR="00C22BD3" w:rsidRPr="00F2417E" w:rsidRDefault="00337BCA" w:rsidP="004F536E">
            <w:pPr>
              <w:rPr>
                <w:rFonts w:ascii="Verdana" w:hAnsi="Verdana"/>
                <w:sz w:val="18"/>
                <w:szCs w:val="18"/>
              </w:rPr>
            </w:pPr>
            <w:hyperlink r:id="rId43" w:history="1">
              <w:r w:rsidR="00C22BD3" w:rsidRPr="00020227">
                <w:rPr>
                  <w:rStyle w:val="Hyperlink"/>
                  <w:rFonts w:ascii="Verdana" w:hAnsi="Verdana"/>
                  <w:color w:val="0070C0"/>
                  <w:sz w:val="18"/>
                  <w:szCs w:val="18"/>
                </w:rPr>
                <w:t>2291</w:t>
              </w:r>
            </w:hyperlink>
          </w:p>
        </w:tc>
        <w:tc>
          <w:tcPr>
            <w:tcW w:w="1020" w:type="dxa"/>
          </w:tcPr>
          <w:p w:rsidR="00C22BD3" w:rsidRPr="00F2417E" w:rsidRDefault="00C22BD3" w:rsidP="004F536E">
            <w:pPr>
              <w:rPr>
                <w:rFonts w:ascii="Verdana" w:hAnsi="Verdana"/>
                <w:sz w:val="18"/>
                <w:szCs w:val="18"/>
              </w:rPr>
            </w:pPr>
            <w:r w:rsidRPr="00F2417E">
              <w:rPr>
                <w:rFonts w:ascii="Verdana" w:hAnsi="Verdana"/>
                <w:sz w:val="18"/>
                <w:szCs w:val="18"/>
              </w:rPr>
              <w:t>L206</w:t>
            </w:r>
          </w:p>
        </w:tc>
        <w:tc>
          <w:tcPr>
            <w:tcW w:w="1183" w:type="dxa"/>
          </w:tcPr>
          <w:p w:rsidR="00C22BD3" w:rsidRPr="00F2417E" w:rsidRDefault="00C22BD3" w:rsidP="004F536E">
            <w:pPr>
              <w:rPr>
                <w:rFonts w:ascii="Verdana" w:hAnsi="Verdana"/>
                <w:sz w:val="18"/>
                <w:szCs w:val="18"/>
              </w:rPr>
            </w:pPr>
            <w:r w:rsidRPr="00F2417E">
              <w:rPr>
                <w:rFonts w:ascii="Verdana" w:hAnsi="Verdana"/>
                <w:sz w:val="18"/>
                <w:szCs w:val="18"/>
              </w:rPr>
              <w:t>1993</w:t>
            </w:r>
          </w:p>
        </w:tc>
      </w:tr>
      <w:tr w:rsidR="00C22BD3" w:rsidRPr="00C85DBF" w:rsidTr="00474C08">
        <w:tc>
          <w:tcPr>
            <w:tcW w:w="1384" w:type="dxa"/>
          </w:tcPr>
          <w:p w:rsidR="00C22BD3" w:rsidRPr="000F5C75" w:rsidRDefault="00C22BD3" w:rsidP="004F536E">
            <w:pPr>
              <w:rPr>
                <w:rFonts w:ascii="Verdana" w:hAnsi="Verdana"/>
                <w:sz w:val="18"/>
                <w:szCs w:val="18"/>
              </w:rPr>
            </w:pPr>
            <w:r w:rsidRPr="000F5C75">
              <w:rPr>
                <w:rFonts w:ascii="Verdana" w:hAnsi="Verdana"/>
                <w:sz w:val="18"/>
                <w:szCs w:val="18"/>
              </w:rPr>
              <w:t>0405 20 30</w:t>
            </w:r>
          </w:p>
        </w:tc>
        <w:tc>
          <w:tcPr>
            <w:tcW w:w="5882" w:type="dxa"/>
          </w:tcPr>
          <w:p w:rsidR="00C22BD3" w:rsidRPr="000F5C75" w:rsidRDefault="00C22BD3" w:rsidP="00011E67">
            <w:pPr>
              <w:jc w:val="both"/>
              <w:rPr>
                <w:rFonts w:ascii="Verdana" w:hAnsi="Verdana"/>
                <w:sz w:val="18"/>
                <w:szCs w:val="18"/>
              </w:rPr>
            </w:pPr>
            <w:r w:rsidRPr="000F5C75">
              <w:rPr>
                <w:rFonts w:ascii="Verdana" w:hAnsi="Verdana"/>
                <w:sz w:val="18"/>
                <w:szCs w:val="18"/>
              </w:rPr>
              <w:t>Žućkasta emulzija za mazanje sastava: (% masenog udjela): maslac:77,5, so: 7,7 , šećer: 3,1, krompirovog skrob: 4,65 , peršun:6,2,  ostalih sastojaka za</w:t>
            </w:r>
            <w:r w:rsidR="008B2D23">
              <w:rPr>
                <w:rFonts w:ascii="Verdana" w:hAnsi="Verdana"/>
                <w:sz w:val="18"/>
                <w:szCs w:val="18"/>
              </w:rPr>
              <w:t xml:space="preserve"> </w:t>
            </w:r>
            <w:r w:rsidRPr="000F5C75">
              <w:rPr>
                <w:rFonts w:ascii="Verdana" w:hAnsi="Verdana"/>
                <w:sz w:val="18"/>
                <w:szCs w:val="18"/>
              </w:rPr>
              <w:t>aromatizaciju: 0,85. Prosječan sadržaj mliječne masti je između 60 i 62 % masenog udjela.</w:t>
            </w:r>
          </w:p>
          <w:p w:rsidR="00C22BD3" w:rsidRPr="000F5C75" w:rsidRDefault="00C22BD3" w:rsidP="00011E67">
            <w:pPr>
              <w:jc w:val="both"/>
              <w:rPr>
                <w:rFonts w:ascii="Verdana" w:hAnsi="Verdana"/>
                <w:sz w:val="18"/>
                <w:szCs w:val="18"/>
              </w:rPr>
            </w:pPr>
            <w:r w:rsidRPr="000F5C75">
              <w:rPr>
                <w:rFonts w:ascii="Verdana" w:hAnsi="Verdana"/>
                <w:sz w:val="18"/>
                <w:szCs w:val="18"/>
              </w:rPr>
              <w:t xml:space="preserve"> </w:t>
            </w:r>
          </w:p>
        </w:tc>
        <w:tc>
          <w:tcPr>
            <w:tcW w:w="1098" w:type="dxa"/>
          </w:tcPr>
          <w:p w:rsidR="00C22BD3" w:rsidRPr="000F5C75" w:rsidRDefault="00337BCA" w:rsidP="004F536E">
            <w:pPr>
              <w:rPr>
                <w:rFonts w:ascii="Verdana" w:hAnsi="Verdana"/>
                <w:sz w:val="18"/>
                <w:szCs w:val="18"/>
              </w:rPr>
            </w:pPr>
            <w:hyperlink r:id="rId44" w:history="1">
              <w:r w:rsidR="00C22BD3" w:rsidRPr="00020227">
                <w:rPr>
                  <w:rStyle w:val="Hyperlink"/>
                  <w:rFonts w:ascii="Verdana" w:hAnsi="Verdana"/>
                  <w:color w:val="0070C0"/>
                  <w:sz w:val="18"/>
                  <w:szCs w:val="18"/>
                </w:rPr>
                <w:t>2510</w:t>
              </w:r>
            </w:hyperlink>
          </w:p>
        </w:tc>
        <w:tc>
          <w:tcPr>
            <w:tcW w:w="1020" w:type="dxa"/>
          </w:tcPr>
          <w:p w:rsidR="00C22BD3" w:rsidRPr="000F5C75" w:rsidRDefault="00C22BD3" w:rsidP="004F536E">
            <w:pPr>
              <w:rPr>
                <w:rFonts w:ascii="Verdana" w:hAnsi="Verdana"/>
                <w:sz w:val="18"/>
                <w:szCs w:val="18"/>
              </w:rPr>
            </w:pPr>
            <w:r w:rsidRPr="000F5C75">
              <w:rPr>
                <w:rFonts w:ascii="Verdana" w:hAnsi="Verdana"/>
                <w:sz w:val="18"/>
                <w:szCs w:val="18"/>
              </w:rPr>
              <w:t>L345</w:t>
            </w:r>
          </w:p>
        </w:tc>
        <w:tc>
          <w:tcPr>
            <w:tcW w:w="1183" w:type="dxa"/>
          </w:tcPr>
          <w:p w:rsidR="00C22BD3" w:rsidRPr="000F5C75" w:rsidRDefault="00C22BD3" w:rsidP="004F536E">
            <w:pPr>
              <w:rPr>
                <w:rFonts w:ascii="Verdana" w:hAnsi="Verdana"/>
                <w:sz w:val="18"/>
                <w:szCs w:val="18"/>
              </w:rPr>
            </w:pPr>
            <w:r w:rsidRPr="000F5C75">
              <w:rPr>
                <w:rFonts w:ascii="Verdana" w:hAnsi="Verdana"/>
                <w:sz w:val="18"/>
                <w:szCs w:val="18"/>
              </w:rPr>
              <w:t>1997</w:t>
            </w:r>
          </w:p>
        </w:tc>
      </w:tr>
      <w:tr w:rsidR="00C22BD3" w:rsidRPr="00C85DBF" w:rsidTr="00474C08">
        <w:tc>
          <w:tcPr>
            <w:tcW w:w="1384" w:type="dxa"/>
          </w:tcPr>
          <w:p w:rsidR="00C22BD3" w:rsidRPr="000F5C75" w:rsidRDefault="00C22BD3" w:rsidP="004F536E">
            <w:pPr>
              <w:rPr>
                <w:rFonts w:ascii="Verdana" w:hAnsi="Verdana"/>
                <w:sz w:val="18"/>
                <w:szCs w:val="18"/>
              </w:rPr>
            </w:pPr>
            <w:r w:rsidRPr="000F5C75">
              <w:rPr>
                <w:rFonts w:ascii="Verdana" w:hAnsi="Verdana"/>
                <w:sz w:val="18"/>
                <w:szCs w:val="18"/>
              </w:rPr>
              <w:t>0405 20 30</w:t>
            </w:r>
          </w:p>
        </w:tc>
        <w:tc>
          <w:tcPr>
            <w:tcW w:w="5882" w:type="dxa"/>
          </w:tcPr>
          <w:p w:rsidR="00C22BD3" w:rsidRPr="000F5C75" w:rsidRDefault="00C22BD3" w:rsidP="00011E67">
            <w:pPr>
              <w:jc w:val="both"/>
              <w:rPr>
                <w:rFonts w:ascii="Verdana" w:hAnsi="Verdana"/>
                <w:sz w:val="18"/>
                <w:szCs w:val="18"/>
              </w:rPr>
            </w:pPr>
            <w:r w:rsidRPr="000F5C75">
              <w:rPr>
                <w:rFonts w:ascii="Verdana" w:hAnsi="Verdana"/>
                <w:sz w:val="18"/>
                <w:szCs w:val="18"/>
              </w:rPr>
              <w:t>Emulzija  tipa voda u ulju za mazanje,  sadrži mliječne masti (61,2 % masenog udjela), mliječne bjelančevine i komadiće bijelog luka, peršuna i drugih začinskih bilja.</w:t>
            </w:r>
          </w:p>
        </w:tc>
        <w:tc>
          <w:tcPr>
            <w:tcW w:w="1098" w:type="dxa"/>
          </w:tcPr>
          <w:p w:rsidR="00C22BD3" w:rsidRPr="000F5C75" w:rsidRDefault="00337BCA" w:rsidP="004F536E">
            <w:pPr>
              <w:rPr>
                <w:rFonts w:ascii="Verdana" w:hAnsi="Verdana"/>
                <w:sz w:val="18"/>
                <w:szCs w:val="18"/>
              </w:rPr>
            </w:pPr>
            <w:hyperlink r:id="rId45" w:history="1">
              <w:r w:rsidR="00C22BD3" w:rsidRPr="00020227">
                <w:rPr>
                  <w:rStyle w:val="Hyperlink"/>
                  <w:rFonts w:ascii="Verdana" w:hAnsi="Verdana"/>
                  <w:color w:val="0070C0"/>
                  <w:sz w:val="18"/>
                  <w:szCs w:val="18"/>
                </w:rPr>
                <w:t>286</w:t>
              </w:r>
            </w:hyperlink>
          </w:p>
        </w:tc>
        <w:tc>
          <w:tcPr>
            <w:tcW w:w="1020" w:type="dxa"/>
          </w:tcPr>
          <w:p w:rsidR="00C22BD3" w:rsidRPr="000F5C75" w:rsidRDefault="00C22BD3" w:rsidP="004F536E">
            <w:pPr>
              <w:rPr>
                <w:rFonts w:ascii="Verdana" w:hAnsi="Verdana"/>
                <w:sz w:val="18"/>
                <w:szCs w:val="18"/>
              </w:rPr>
            </w:pPr>
            <w:r w:rsidRPr="000F5C75">
              <w:rPr>
                <w:rFonts w:ascii="Verdana" w:hAnsi="Verdana"/>
                <w:sz w:val="18"/>
                <w:szCs w:val="18"/>
              </w:rPr>
              <w:t>L048</w:t>
            </w:r>
          </w:p>
        </w:tc>
        <w:tc>
          <w:tcPr>
            <w:tcW w:w="1183" w:type="dxa"/>
          </w:tcPr>
          <w:p w:rsidR="00C22BD3" w:rsidRPr="000F5C75" w:rsidRDefault="00C22BD3" w:rsidP="004F536E">
            <w:pPr>
              <w:rPr>
                <w:rFonts w:ascii="Verdana" w:hAnsi="Verdana"/>
                <w:sz w:val="18"/>
                <w:szCs w:val="18"/>
              </w:rPr>
            </w:pPr>
            <w:r w:rsidRPr="000F5C75">
              <w:rPr>
                <w:rFonts w:ascii="Verdana" w:hAnsi="Verdana"/>
                <w:sz w:val="18"/>
                <w:szCs w:val="18"/>
              </w:rPr>
              <w:t>1997</w:t>
            </w:r>
          </w:p>
        </w:tc>
      </w:tr>
      <w:tr w:rsidR="00C22BD3" w:rsidRPr="00C85DBF" w:rsidTr="00474C08">
        <w:tc>
          <w:tcPr>
            <w:tcW w:w="1384" w:type="dxa"/>
          </w:tcPr>
          <w:p w:rsidR="00C22BD3" w:rsidRPr="00810E6B" w:rsidRDefault="00C22BD3" w:rsidP="004F536E">
            <w:pPr>
              <w:rPr>
                <w:rFonts w:ascii="Verdana" w:hAnsi="Verdana"/>
                <w:sz w:val="18"/>
                <w:szCs w:val="18"/>
              </w:rPr>
            </w:pPr>
            <w:r w:rsidRPr="00810E6B">
              <w:rPr>
                <w:rFonts w:ascii="Verdana" w:hAnsi="Verdana"/>
                <w:sz w:val="18"/>
                <w:szCs w:val="18"/>
              </w:rPr>
              <w:t>0406 10 20</w:t>
            </w:r>
          </w:p>
        </w:tc>
        <w:tc>
          <w:tcPr>
            <w:tcW w:w="5882" w:type="dxa"/>
          </w:tcPr>
          <w:p w:rsidR="00C22BD3" w:rsidRPr="00810E6B" w:rsidRDefault="00C22BD3" w:rsidP="00011E67">
            <w:pPr>
              <w:jc w:val="both"/>
              <w:rPr>
                <w:rFonts w:ascii="Verdana" w:hAnsi="Verdana"/>
                <w:sz w:val="18"/>
                <w:szCs w:val="18"/>
              </w:rPr>
            </w:pPr>
            <w:r w:rsidRPr="00810E6B">
              <w:rPr>
                <w:rFonts w:ascii="Verdana" w:hAnsi="Verdana"/>
                <w:sz w:val="18"/>
                <w:szCs w:val="18"/>
              </w:rPr>
              <w:t xml:space="preserve">Sir vrste „Pasta filata” u obliku bloka napravljen dodavanjem renina i termofilne bakterije (npr. Streptococcus thermophilus) mlijeku. Surutka se odvaja nakon sirenja. Gruda (zgruš) se potom zagrijava na oko 80 °C. Gruda (zgruš) se mijesi i razvlači kako bi se dobila vlaknasta teksturu. Proizvod se potom dijeli na potrebne veličine (1 do 3 kg) te se soli. Sir se umotava u film za zrenje i skladišti nakon proizvodnje jednu do dvije nedelje na niskoj temperaturi (2 do 4 °C). Sastav sira je (% po masi): suva materija: 54,2, ukupna masnoća: 23,3,  sadržaj masti u suvoj materiji: 43,0,  sadržaj vode u nemasnoj materiji: 59,7.  Sir ima blag, puterast, blago slan ukus. Koristi se, između ostalog, kao sir za picu. </w:t>
            </w:r>
          </w:p>
        </w:tc>
        <w:tc>
          <w:tcPr>
            <w:tcW w:w="1098" w:type="dxa"/>
          </w:tcPr>
          <w:p w:rsidR="00C22BD3" w:rsidRPr="00810E6B" w:rsidRDefault="00337BCA" w:rsidP="004F536E">
            <w:pPr>
              <w:rPr>
                <w:rFonts w:ascii="Verdana" w:hAnsi="Verdana"/>
                <w:sz w:val="18"/>
                <w:szCs w:val="18"/>
              </w:rPr>
            </w:pPr>
            <w:hyperlink r:id="rId46" w:history="1">
              <w:r w:rsidR="00C22BD3" w:rsidRPr="00020227">
                <w:rPr>
                  <w:rStyle w:val="Hyperlink"/>
                  <w:rFonts w:ascii="Verdana" w:hAnsi="Verdana"/>
                  <w:color w:val="0070C0"/>
                  <w:sz w:val="18"/>
                  <w:szCs w:val="18"/>
                </w:rPr>
                <w:t>904</w:t>
              </w:r>
            </w:hyperlink>
          </w:p>
        </w:tc>
        <w:tc>
          <w:tcPr>
            <w:tcW w:w="1020" w:type="dxa"/>
          </w:tcPr>
          <w:p w:rsidR="00C22BD3" w:rsidRPr="00810E6B" w:rsidRDefault="00C22BD3" w:rsidP="004F536E">
            <w:pPr>
              <w:rPr>
                <w:rFonts w:ascii="Verdana" w:hAnsi="Verdana"/>
                <w:sz w:val="18"/>
                <w:szCs w:val="18"/>
              </w:rPr>
            </w:pPr>
            <w:r w:rsidRPr="00810E6B">
              <w:rPr>
                <w:rFonts w:ascii="Verdana" w:hAnsi="Verdana"/>
                <w:sz w:val="18"/>
                <w:szCs w:val="18"/>
              </w:rPr>
              <w:t>L196</w:t>
            </w:r>
          </w:p>
        </w:tc>
        <w:tc>
          <w:tcPr>
            <w:tcW w:w="1183" w:type="dxa"/>
          </w:tcPr>
          <w:p w:rsidR="00C22BD3" w:rsidRPr="00810E6B" w:rsidRDefault="00C22BD3" w:rsidP="004F536E">
            <w:pPr>
              <w:rPr>
                <w:rFonts w:ascii="Verdana" w:hAnsi="Verdana"/>
                <w:sz w:val="18"/>
                <w:szCs w:val="18"/>
              </w:rPr>
            </w:pPr>
            <w:r w:rsidRPr="00810E6B">
              <w:rPr>
                <w:rFonts w:ascii="Verdana" w:hAnsi="Verdana"/>
                <w:sz w:val="18"/>
                <w:szCs w:val="18"/>
              </w:rPr>
              <w:t>2007</w:t>
            </w:r>
          </w:p>
        </w:tc>
      </w:tr>
      <w:tr w:rsidR="00C22BD3" w:rsidRPr="00C85DBF" w:rsidTr="00474C08">
        <w:tc>
          <w:tcPr>
            <w:tcW w:w="1384" w:type="dxa"/>
          </w:tcPr>
          <w:p w:rsidR="00C22BD3" w:rsidRPr="009A3C6C" w:rsidRDefault="00C22BD3" w:rsidP="004F536E">
            <w:pPr>
              <w:jc w:val="both"/>
              <w:rPr>
                <w:rFonts w:ascii="Verdana" w:hAnsi="Verdana"/>
                <w:sz w:val="18"/>
                <w:szCs w:val="18"/>
              </w:rPr>
            </w:pPr>
            <w:r w:rsidRPr="009A3C6C">
              <w:rPr>
                <w:rFonts w:ascii="Verdana" w:hAnsi="Verdana"/>
                <w:sz w:val="18"/>
                <w:szCs w:val="18"/>
              </w:rPr>
              <w:t>0406 10 20</w:t>
            </w:r>
          </w:p>
        </w:tc>
        <w:tc>
          <w:tcPr>
            <w:tcW w:w="5882" w:type="dxa"/>
          </w:tcPr>
          <w:p w:rsidR="00C22BD3" w:rsidRPr="009A3C6C" w:rsidRDefault="008B2D23" w:rsidP="00011E67">
            <w:pPr>
              <w:jc w:val="both"/>
              <w:rPr>
                <w:rFonts w:ascii="Verdana" w:hAnsi="Verdana"/>
                <w:sz w:val="18"/>
                <w:szCs w:val="18"/>
              </w:rPr>
            </w:pPr>
            <w:r>
              <w:rPr>
                <w:rFonts w:ascii="Verdana" w:hAnsi="Verdana"/>
                <w:sz w:val="18"/>
                <w:szCs w:val="18"/>
              </w:rPr>
              <w:t>Proizvod sl</w:t>
            </w:r>
            <w:r w:rsidR="00C22BD3" w:rsidRPr="009A3C6C">
              <w:rPr>
                <w:rFonts w:ascii="Verdana" w:hAnsi="Verdana"/>
                <w:sz w:val="18"/>
                <w:szCs w:val="18"/>
              </w:rPr>
              <w:t>ed</w:t>
            </w:r>
            <w:r>
              <w:rPr>
                <w:rFonts w:ascii="Verdana" w:hAnsi="Verdana"/>
                <w:sz w:val="18"/>
                <w:szCs w:val="18"/>
              </w:rPr>
              <w:t>ećeg sastava (% po masi): Urde-32,4,  Obranog mlijeka-</w:t>
            </w:r>
            <w:r w:rsidR="00C22BD3" w:rsidRPr="009A3C6C">
              <w:rPr>
                <w:rFonts w:ascii="Verdana" w:hAnsi="Verdana"/>
                <w:sz w:val="18"/>
                <w:szCs w:val="18"/>
              </w:rPr>
              <w:t xml:space="preserve">32,9,  Pavlake (33,5 % masti)- 12,4,  Šećer -4,5,  </w:t>
            </w:r>
            <w:r w:rsidR="00C22BD3" w:rsidRPr="009A3C6C">
              <w:rPr>
                <w:rFonts w:ascii="Verdana" w:hAnsi="Verdana"/>
                <w:sz w:val="18"/>
                <w:szCs w:val="18"/>
              </w:rPr>
              <w:lastRenderedPageBreak/>
              <w:t>takođe sadrži i</w:t>
            </w:r>
            <w:r>
              <w:rPr>
                <w:rFonts w:ascii="Verdana" w:hAnsi="Verdana"/>
                <w:sz w:val="18"/>
                <w:szCs w:val="18"/>
              </w:rPr>
              <w:t xml:space="preserve">  voćni preparat, proizvod od su</w:t>
            </w:r>
            <w:r w:rsidR="00C22BD3" w:rsidRPr="009A3C6C">
              <w:rPr>
                <w:rFonts w:ascii="Verdana" w:hAnsi="Verdana"/>
                <w:sz w:val="18"/>
                <w:szCs w:val="18"/>
              </w:rPr>
              <w:t>rutke, stabilizator, kulture jogurta. Sadržaj masti 4,3 % (% po masi). Proizvod je svijetlo crvene boje. Proizvod izgleda poput svježeg sira. U proizvodu su vidljivi dijelovi voćnog preparata.</w:t>
            </w:r>
            <w:r w:rsidR="00C22BD3">
              <w:rPr>
                <w:rFonts w:ascii="Verdana" w:hAnsi="Verdana"/>
                <w:sz w:val="18"/>
                <w:szCs w:val="18"/>
              </w:rPr>
              <w:t xml:space="preserve"> </w:t>
            </w:r>
            <w:r w:rsidR="00C22BD3" w:rsidRPr="009A3C6C">
              <w:rPr>
                <w:rFonts w:ascii="Verdana" w:hAnsi="Verdana"/>
                <w:sz w:val="18"/>
                <w:szCs w:val="18"/>
              </w:rPr>
              <w:t>Proizvod je pakovan u ambalažu od 150g.</w:t>
            </w:r>
          </w:p>
        </w:tc>
        <w:tc>
          <w:tcPr>
            <w:tcW w:w="1098" w:type="dxa"/>
          </w:tcPr>
          <w:p w:rsidR="00C22BD3" w:rsidRPr="009A3C6C" w:rsidRDefault="00337BCA" w:rsidP="004F536E">
            <w:pPr>
              <w:jc w:val="both"/>
              <w:rPr>
                <w:rFonts w:ascii="Verdana" w:hAnsi="Verdana"/>
                <w:sz w:val="18"/>
                <w:szCs w:val="18"/>
              </w:rPr>
            </w:pPr>
            <w:hyperlink r:id="rId47" w:history="1">
              <w:r w:rsidR="00C22BD3" w:rsidRPr="00BE732D">
                <w:rPr>
                  <w:rStyle w:val="Hyperlink"/>
                  <w:rFonts w:ascii="Verdana" w:hAnsi="Verdana"/>
                  <w:color w:val="0070C0"/>
                  <w:sz w:val="18"/>
                  <w:szCs w:val="18"/>
                </w:rPr>
                <w:t>725</w:t>
              </w:r>
            </w:hyperlink>
          </w:p>
        </w:tc>
        <w:tc>
          <w:tcPr>
            <w:tcW w:w="1020" w:type="dxa"/>
          </w:tcPr>
          <w:p w:rsidR="00C22BD3" w:rsidRPr="009A3C6C" w:rsidRDefault="00C22BD3" w:rsidP="004F536E">
            <w:pPr>
              <w:jc w:val="both"/>
              <w:rPr>
                <w:rFonts w:ascii="Verdana" w:hAnsi="Verdana"/>
                <w:sz w:val="18"/>
                <w:szCs w:val="18"/>
              </w:rPr>
            </w:pPr>
            <w:r w:rsidRPr="009A3C6C">
              <w:rPr>
                <w:rFonts w:ascii="Verdana" w:hAnsi="Verdana"/>
                <w:sz w:val="18"/>
                <w:szCs w:val="18"/>
              </w:rPr>
              <w:t>L198</w:t>
            </w:r>
          </w:p>
        </w:tc>
        <w:tc>
          <w:tcPr>
            <w:tcW w:w="1183" w:type="dxa"/>
          </w:tcPr>
          <w:p w:rsidR="00C22BD3" w:rsidRPr="009A3C6C" w:rsidRDefault="00C22BD3" w:rsidP="004F536E">
            <w:pPr>
              <w:jc w:val="both"/>
              <w:rPr>
                <w:rFonts w:ascii="Verdana" w:hAnsi="Verdana"/>
                <w:sz w:val="18"/>
                <w:szCs w:val="18"/>
              </w:rPr>
            </w:pPr>
            <w:r w:rsidRPr="009A3C6C">
              <w:rPr>
                <w:rFonts w:ascii="Verdana" w:hAnsi="Verdana"/>
                <w:sz w:val="18"/>
                <w:szCs w:val="18"/>
              </w:rPr>
              <w:t>2008</w:t>
            </w:r>
          </w:p>
          <w:p w:rsidR="00C22BD3" w:rsidRPr="009A3C6C" w:rsidRDefault="00C22BD3" w:rsidP="004F536E">
            <w:pPr>
              <w:jc w:val="both"/>
              <w:rPr>
                <w:rFonts w:ascii="Verdana" w:hAnsi="Verdana"/>
                <w:sz w:val="18"/>
                <w:szCs w:val="18"/>
              </w:rPr>
            </w:pPr>
          </w:p>
        </w:tc>
      </w:tr>
      <w:tr w:rsidR="00C22BD3" w:rsidRPr="00C85DBF" w:rsidTr="00474C08">
        <w:tc>
          <w:tcPr>
            <w:tcW w:w="1384" w:type="dxa"/>
          </w:tcPr>
          <w:p w:rsidR="00C22BD3" w:rsidRPr="00F36A50" w:rsidRDefault="00C22BD3" w:rsidP="004F536E">
            <w:pPr>
              <w:rPr>
                <w:rFonts w:ascii="Verdana" w:hAnsi="Verdana"/>
                <w:sz w:val="18"/>
                <w:szCs w:val="18"/>
              </w:rPr>
            </w:pPr>
            <w:r w:rsidRPr="00F36A50">
              <w:rPr>
                <w:rFonts w:ascii="Verdana" w:hAnsi="Verdana"/>
                <w:sz w:val="18"/>
                <w:szCs w:val="18"/>
              </w:rPr>
              <w:lastRenderedPageBreak/>
              <w:t>0406 10 20</w:t>
            </w:r>
          </w:p>
        </w:tc>
        <w:tc>
          <w:tcPr>
            <w:tcW w:w="5882" w:type="dxa"/>
          </w:tcPr>
          <w:p w:rsidR="00C22BD3" w:rsidRPr="00F36A50" w:rsidRDefault="00C22BD3" w:rsidP="00011E67">
            <w:pPr>
              <w:jc w:val="both"/>
              <w:rPr>
                <w:rFonts w:ascii="Verdana" w:hAnsi="Verdana"/>
                <w:sz w:val="18"/>
                <w:szCs w:val="18"/>
              </w:rPr>
            </w:pPr>
            <w:r w:rsidRPr="00F36A50">
              <w:rPr>
                <w:rFonts w:ascii="Verdana" w:hAnsi="Verdana"/>
                <w:sz w:val="18"/>
                <w:szCs w:val="18"/>
              </w:rPr>
              <w:t>Proizvod je sledećeg sastava (% po masi): Urde 41,7, Jogurta od obranog mlijeka 29,7,  Voćnog preparata 20,  Sirupa od fruktoze 5, Koncentrata bjelančevina 2,  Vezivnog sredstva 0,9, pavlake 0,7. Sadržaj masti je 0,4 % po masi. Proizvod ima dva sloja: bijeli, gornji sloj od urde, i voćni preparat koji čini donji sloj. Sloj na vrhu ima izgled mladog sira. Proizvod je pakovan u ambalažu od 125 g.</w:t>
            </w:r>
          </w:p>
        </w:tc>
        <w:tc>
          <w:tcPr>
            <w:tcW w:w="1098" w:type="dxa"/>
          </w:tcPr>
          <w:p w:rsidR="00C22BD3" w:rsidRPr="00F36A50" w:rsidRDefault="00337BCA" w:rsidP="004F536E">
            <w:pPr>
              <w:rPr>
                <w:rFonts w:ascii="Verdana" w:hAnsi="Verdana"/>
                <w:sz w:val="18"/>
                <w:szCs w:val="18"/>
              </w:rPr>
            </w:pPr>
            <w:hyperlink r:id="rId48" w:history="1">
              <w:r w:rsidR="00BE732D" w:rsidRPr="00BE732D">
                <w:rPr>
                  <w:rStyle w:val="Hyperlink"/>
                  <w:rFonts w:ascii="Verdana" w:hAnsi="Verdana"/>
                  <w:color w:val="0070C0"/>
                  <w:sz w:val="18"/>
                  <w:szCs w:val="18"/>
                </w:rPr>
                <w:t>725</w:t>
              </w:r>
            </w:hyperlink>
          </w:p>
        </w:tc>
        <w:tc>
          <w:tcPr>
            <w:tcW w:w="1020" w:type="dxa"/>
          </w:tcPr>
          <w:p w:rsidR="00C22BD3" w:rsidRPr="00F36A50" w:rsidRDefault="00C22BD3" w:rsidP="004F536E">
            <w:pPr>
              <w:rPr>
                <w:rFonts w:ascii="Verdana" w:hAnsi="Verdana"/>
                <w:sz w:val="18"/>
                <w:szCs w:val="18"/>
              </w:rPr>
            </w:pPr>
            <w:r w:rsidRPr="00F36A50">
              <w:rPr>
                <w:rFonts w:ascii="Verdana" w:hAnsi="Verdana"/>
                <w:sz w:val="18"/>
                <w:szCs w:val="18"/>
              </w:rPr>
              <w:t>L198</w:t>
            </w:r>
          </w:p>
        </w:tc>
        <w:tc>
          <w:tcPr>
            <w:tcW w:w="1183" w:type="dxa"/>
          </w:tcPr>
          <w:p w:rsidR="00C22BD3" w:rsidRPr="00F36A50" w:rsidRDefault="00C22BD3" w:rsidP="004F536E">
            <w:pPr>
              <w:rPr>
                <w:rFonts w:ascii="Verdana" w:hAnsi="Verdana"/>
                <w:sz w:val="18"/>
                <w:szCs w:val="18"/>
              </w:rPr>
            </w:pPr>
            <w:r w:rsidRPr="00F36A50">
              <w:rPr>
                <w:rFonts w:ascii="Verdana" w:hAnsi="Verdana"/>
                <w:sz w:val="18"/>
                <w:szCs w:val="18"/>
              </w:rPr>
              <w:t>2008</w:t>
            </w:r>
          </w:p>
        </w:tc>
      </w:tr>
      <w:tr w:rsidR="00C22BD3" w:rsidRPr="00C85DBF" w:rsidTr="00474C08">
        <w:tc>
          <w:tcPr>
            <w:tcW w:w="1384" w:type="dxa"/>
          </w:tcPr>
          <w:p w:rsidR="00C22BD3" w:rsidRPr="00DF0347" w:rsidRDefault="00C22BD3" w:rsidP="004F536E">
            <w:pPr>
              <w:rPr>
                <w:rFonts w:ascii="Verdana" w:hAnsi="Verdana"/>
                <w:sz w:val="18"/>
                <w:szCs w:val="18"/>
              </w:rPr>
            </w:pPr>
            <w:r w:rsidRPr="00DF0347">
              <w:rPr>
                <w:rFonts w:ascii="Verdana" w:hAnsi="Verdana"/>
                <w:sz w:val="18"/>
                <w:szCs w:val="18"/>
              </w:rPr>
              <w:t>0406 10 20</w:t>
            </w:r>
          </w:p>
        </w:tc>
        <w:tc>
          <w:tcPr>
            <w:tcW w:w="5882" w:type="dxa"/>
          </w:tcPr>
          <w:p w:rsidR="00C22BD3" w:rsidRPr="00DF0347" w:rsidRDefault="00C22BD3" w:rsidP="00011E67">
            <w:pPr>
              <w:jc w:val="both"/>
              <w:rPr>
                <w:rFonts w:ascii="Verdana" w:hAnsi="Verdana"/>
                <w:sz w:val="18"/>
                <w:szCs w:val="18"/>
              </w:rPr>
            </w:pPr>
            <w:r w:rsidRPr="00DF0347">
              <w:rPr>
                <w:rFonts w:ascii="Verdana" w:hAnsi="Verdana"/>
                <w:sz w:val="18"/>
                <w:szCs w:val="18"/>
              </w:rPr>
              <w:t>Proizvod je u obliku bloka nepravilnih granula žuto-sive boje sa mirisom sira, smrznut,  sledećih karakteristika (% po mosa): suva materija: 60, mliječna masnoća: 28,  bjelančevine: 27, bjelančevine iz surutke: 3,5, laktoza: 1,0,  pepeo: 3,3 , natrijum hlorid: 0,7</w:t>
            </w:r>
          </w:p>
        </w:tc>
        <w:tc>
          <w:tcPr>
            <w:tcW w:w="1098" w:type="dxa"/>
          </w:tcPr>
          <w:p w:rsidR="00C22BD3" w:rsidRPr="00DF0347" w:rsidRDefault="00337BCA" w:rsidP="004F536E">
            <w:pPr>
              <w:rPr>
                <w:rFonts w:ascii="Verdana" w:hAnsi="Verdana"/>
                <w:sz w:val="18"/>
                <w:szCs w:val="18"/>
              </w:rPr>
            </w:pPr>
            <w:hyperlink r:id="rId49" w:history="1">
              <w:r w:rsidR="00C22BD3" w:rsidRPr="00BE732D">
                <w:rPr>
                  <w:rStyle w:val="Hyperlink"/>
                  <w:rFonts w:ascii="Verdana" w:hAnsi="Verdana"/>
                  <w:color w:val="0070C0"/>
                  <w:sz w:val="18"/>
                  <w:szCs w:val="18"/>
                </w:rPr>
                <w:t>1264</w:t>
              </w:r>
            </w:hyperlink>
          </w:p>
        </w:tc>
        <w:tc>
          <w:tcPr>
            <w:tcW w:w="1020" w:type="dxa"/>
          </w:tcPr>
          <w:p w:rsidR="00C22BD3" w:rsidRPr="00DF0347" w:rsidRDefault="00C22BD3" w:rsidP="004F536E">
            <w:pPr>
              <w:rPr>
                <w:rFonts w:ascii="Verdana" w:hAnsi="Verdana"/>
                <w:sz w:val="18"/>
                <w:szCs w:val="18"/>
              </w:rPr>
            </w:pPr>
            <w:r w:rsidRPr="00DF0347">
              <w:rPr>
                <w:rFonts w:ascii="Verdana" w:hAnsi="Verdana"/>
                <w:sz w:val="18"/>
                <w:szCs w:val="18"/>
              </w:rPr>
              <w:t>L175</w:t>
            </w:r>
          </w:p>
        </w:tc>
        <w:tc>
          <w:tcPr>
            <w:tcW w:w="1183" w:type="dxa"/>
          </w:tcPr>
          <w:p w:rsidR="00C22BD3" w:rsidRPr="00DF0347" w:rsidRDefault="00C22BD3" w:rsidP="004F536E">
            <w:pPr>
              <w:rPr>
                <w:rFonts w:ascii="Verdana" w:hAnsi="Verdana"/>
                <w:sz w:val="18"/>
                <w:szCs w:val="18"/>
              </w:rPr>
            </w:pPr>
            <w:r w:rsidRPr="00DF0347">
              <w:rPr>
                <w:rFonts w:ascii="Verdana" w:hAnsi="Verdana"/>
                <w:sz w:val="18"/>
                <w:szCs w:val="18"/>
              </w:rPr>
              <w:t>1998</w:t>
            </w:r>
          </w:p>
        </w:tc>
      </w:tr>
      <w:tr w:rsidR="00C22BD3" w:rsidRPr="00C85DBF" w:rsidTr="00474C08">
        <w:tc>
          <w:tcPr>
            <w:tcW w:w="1384" w:type="dxa"/>
          </w:tcPr>
          <w:p w:rsidR="00C22BD3" w:rsidRPr="00353791" w:rsidRDefault="00C22BD3" w:rsidP="004F536E">
            <w:pPr>
              <w:rPr>
                <w:rFonts w:ascii="Verdana" w:hAnsi="Verdana"/>
                <w:sz w:val="18"/>
                <w:szCs w:val="18"/>
              </w:rPr>
            </w:pPr>
            <w:r w:rsidRPr="00353791">
              <w:rPr>
                <w:rFonts w:ascii="Verdana" w:hAnsi="Verdana"/>
                <w:sz w:val="18"/>
                <w:szCs w:val="18"/>
              </w:rPr>
              <w:t>0406 20 90</w:t>
            </w:r>
          </w:p>
        </w:tc>
        <w:tc>
          <w:tcPr>
            <w:tcW w:w="5882" w:type="dxa"/>
          </w:tcPr>
          <w:p w:rsidR="00C22BD3" w:rsidRPr="00353791" w:rsidRDefault="00C22BD3" w:rsidP="00011E67">
            <w:pPr>
              <w:jc w:val="both"/>
              <w:rPr>
                <w:rFonts w:ascii="Verdana" w:hAnsi="Verdana"/>
                <w:sz w:val="18"/>
                <w:szCs w:val="18"/>
              </w:rPr>
            </w:pPr>
            <w:r w:rsidRPr="00353791">
              <w:rPr>
                <w:rFonts w:ascii="Verdana" w:hAnsi="Verdana"/>
                <w:sz w:val="18"/>
                <w:szCs w:val="18"/>
              </w:rPr>
              <w:t>Sir ementaler u nepravilno oblikovanim komadićima širine oko 3 mm, debljine manje od 1 mm i različite dužine,  ali generalno preko 10 mm.</w:t>
            </w:r>
          </w:p>
        </w:tc>
        <w:tc>
          <w:tcPr>
            <w:tcW w:w="1098" w:type="dxa"/>
          </w:tcPr>
          <w:p w:rsidR="00C22BD3" w:rsidRPr="00353791" w:rsidRDefault="00337BCA" w:rsidP="004F536E">
            <w:pPr>
              <w:rPr>
                <w:rFonts w:ascii="Verdana" w:hAnsi="Verdana"/>
                <w:sz w:val="18"/>
                <w:szCs w:val="18"/>
              </w:rPr>
            </w:pPr>
            <w:hyperlink r:id="rId50" w:history="1">
              <w:r w:rsidR="00C22BD3" w:rsidRPr="00BE732D">
                <w:rPr>
                  <w:rStyle w:val="Hyperlink"/>
                  <w:rFonts w:ascii="Verdana" w:hAnsi="Verdana"/>
                  <w:color w:val="0070C0"/>
                  <w:sz w:val="18"/>
                  <w:szCs w:val="18"/>
                </w:rPr>
                <w:t>719</w:t>
              </w:r>
            </w:hyperlink>
          </w:p>
        </w:tc>
        <w:tc>
          <w:tcPr>
            <w:tcW w:w="1020" w:type="dxa"/>
          </w:tcPr>
          <w:p w:rsidR="00C22BD3" w:rsidRPr="00353791" w:rsidRDefault="00C22BD3" w:rsidP="004F536E">
            <w:pPr>
              <w:rPr>
                <w:rFonts w:ascii="Verdana" w:hAnsi="Verdana"/>
                <w:sz w:val="18"/>
                <w:szCs w:val="18"/>
              </w:rPr>
            </w:pPr>
            <w:r w:rsidRPr="00353791">
              <w:rPr>
                <w:rFonts w:ascii="Verdana" w:hAnsi="Verdana"/>
                <w:sz w:val="18"/>
                <w:szCs w:val="18"/>
              </w:rPr>
              <w:t>L74</w:t>
            </w:r>
          </w:p>
        </w:tc>
        <w:tc>
          <w:tcPr>
            <w:tcW w:w="1183" w:type="dxa"/>
          </w:tcPr>
          <w:p w:rsidR="00C22BD3" w:rsidRPr="00353791" w:rsidRDefault="00C22BD3" w:rsidP="004F536E">
            <w:pPr>
              <w:rPr>
                <w:rFonts w:ascii="Verdana" w:hAnsi="Verdana"/>
                <w:sz w:val="18"/>
                <w:szCs w:val="18"/>
              </w:rPr>
            </w:pPr>
            <w:r w:rsidRPr="00353791">
              <w:rPr>
                <w:rFonts w:ascii="Verdana" w:hAnsi="Verdana"/>
                <w:sz w:val="18"/>
                <w:szCs w:val="18"/>
              </w:rPr>
              <w:t>1993</w:t>
            </w:r>
          </w:p>
        </w:tc>
      </w:tr>
      <w:tr w:rsidR="00C22BD3" w:rsidRPr="00C85DBF" w:rsidTr="00474C08">
        <w:tc>
          <w:tcPr>
            <w:tcW w:w="1384" w:type="dxa"/>
          </w:tcPr>
          <w:p w:rsidR="00C22BD3" w:rsidRPr="00353791" w:rsidRDefault="00C22BD3" w:rsidP="004F536E">
            <w:pPr>
              <w:jc w:val="both"/>
              <w:rPr>
                <w:rFonts w:ascii="Verdana" w:hAnsi="Verdana"/>
                <w:sz w:val="18"/>
                <w:szCs w:val="18"/>
              </w:rPr>
            </w:pPr>
            <w:r w:rsidRPr="00353791">
              <w:rPr>
                <w:rFonts w:ascii="Verdana" w:hAnsi="Verdana"/>
                <w:sz w:val="18"/>
                <w:szCs w:val="18"/>
              </w:rPr>
              <w:t>0406 20 90</w:t>
            </w:r>
          </w:p>
        </w:tc>
        <w:tc>
          <w:tcPr>
            <w:tcW w:w="5882" w:type="dxa"/>
          </w:tcPr>
          <w:p w:rsidR="00C22BD3" w:rsidRPr="00353791" w:rsidRDefault="00C22BD3" w:rsidP="00011E67">
            <w:pPr>
              <w:jc w:val="both"/>
              <w:rPr>
                <w:rFonts w:ascii="Verdana" w:hAnsi="Verdana"/>
                <w:sz w:val="18"/>
                <w:szCs w:val="18"/>
              </w:rPr>
            </w:pPr>
            <w:r w:rsidRPr="00353791">
              <w:rPr>
                <w:rFonts w:ascii="Verdana" w:hAnsi="Verdana"/>
                <w:sz w:val="18"/>
                <w:szCs w:val="18"/>
              </w:rPr>
              <w:t>Rendani sir,  koji se aglomeriše zbog visokog sadržaja vlage i uslova transporta ili pakovanja</w:t>
            </w:r>
            <w:r>
              <w:rPr>
                <w:rFonts w:ascii="Verdana" w:hAnsi="Verdana"/>
                <w:sz w:val="18"/>
                <w:szCs w:val="18"/>
              </w:rPr>
              <w:t xml:space="preserve"> (djelomično vakuumsko pakovanje</w:t>
            </w:r>
            <w:r w:rsidRPr="00353791">
              <w:rPr>
                <w:rFonts w:ascii="Verdana" w:hAnsi="Verdana"/>
                <w:sz w:val="18"/>
                <w:szCs w:val="18"/>
              </w:rPr>
              <w:t>).</w:t>
            </w:r>
          </w:p>
        </w:tc>
        <w:tc>
          <w:tcPr>
            <w:tcW w:w="1098" w:type="dxa"/>
          </w:tcPr>
          <w:p w:rsidR="00C22BD3" w:rsidRPr="00353791" w:rsidRDefault="00337BCA" w:rsidP="004F536E">
            <w:pPr>
              <w:jc w:val="both"/>
              <w:rPr>
                <w:rFonts w:ascii="Verdana" w:hAnsi="Verdana"/>
                <w:sz w:val="18"/>
                <w:szCs w:val="18"/>
              </w:rPr>
            </w:pPr>
            <w:hyperlink r:id="rId51" w:history="1">
              <w:r w:rsidR="00C22BD3" w:rsidRPr="00BE732D">
                <w:rPr>
                  <w:rStyle w:val="Hyperlink"/>
                  <w:rFonts w:ascii="Verdana" w:hAnsi="Verdana"/>
                  <w:color w:val="0070C0"/>
                  <w:sz w:val="18"/>
                  <w:szCs w:val="18"/>
                </w:rPr>
                <w:t>316</w:t>
              </w:r>
            </w:hyperlink>
          </w:p>
        </w:tc>
        <w:tc>
          <w:tcPr>
            <w:tcW w:w="1020" w:type="dxa"/>
          </w:tcPr>
          <w:p w:rsidR="00C22BD3" w:rsidRPr="00353791" w:rsidRDefault="00C22BD3" w:rsidP="004F536E">
            <w:pPr>
              <w:jc w:val="both"/>
              <w:rPr>
                <w:rFonts w:ascii="Verdana" w:hAnsi="Verdana"/>
                <w:sz w:val="18"/>
                <w:szCs w:val="18"/>
              </w:rPr>
            </w:pPr>
            <w:r w:rsidRPr="00353791">
              <w:rPr>
                <w:rFonts w:ascii="Verdana" w:hAnsi="Verdana"/>
                <w:sz w:val="18"/>
                <w:szCs w:val="18"/>
              </w:rPr>
              <w:t>L37</w:t>
            </w:r>
          </w:p>
        </w:tc>
        <w:tc>
          <w:tcPr>
            <w:tcW w:w="1183" w:type="dxa"/>
          </w:tcPr>
          <w:p w:rsidR="00C22BD3" w:rsidRPr="00353791" w:rsidRDefault="00C22BD3" w:rsidP="004F536E">
            <w:pPr>
              <w:jc w:val="both"/>
              <w:rPr>
                <w:rFonts w:ascii="Verdana" w:hAnsi="Verdana"/>
                <w:sz w:val="18"/>
                <w:szCs w:val="18"/>
              </w:rPr>
            </w:pPr>
            <w:r w:rsidRPr="00353791">
              <w:rPr>
                <w:rFonts w:ascii="Verdana" w:hAnsi="Verdana"/>
                <w:sz w:val="18"/>
                <w:szCs w:val="18"/>
              </w:rPr>
              <w:t>1991</w:t>
            </w:r>
          </w:p>
        </w:tc>
      </w:tr>
      <w:tr w:rsidR="00C22BD3" w:rsidRPr="00C85DBF" w:rsidTr="00474C08">
        <w:tc>
          <w:tcPr>
            <w:tcW w:w="1384" w:type="dxa"/>
          </w:tcPr>
          <w:p w:rsidR="00C22BD3" w:rsidRPr="00CF029E" w:rsidRDefault="00C22BD3" w:rsidP="004F536E">
            <w:pPr>
              <w:rPr>
                <w:rFonts w:ascii="Verdana" w:hAnsi="Verdana"/>
                <w:sz w:val="18"/>
                <w:szCs w:val="18"/>
              </w:rPr>
            </w:pPr>
            <w:r w:rsidRPr="00CF029E">
              <w:rPr>
                <w:rFonts w:ascii="Verdana" w:hAnsi="Verdana"/>
                <w:sz w:val="18"/>
                <w:szCs w:val="18"/>
              </w:rPr>
              <w:t>0406 90 21</w:t>
            </w:r>
          </w:p>
        </w:tc>
        <w:tc>
          <w:tcPr>
            <w:tcW w:w="5882" w:type="dxa"/>
          </w:tcPr>
          <w:p w:rsidR="00C22BD3" w:rsidRPr="00CF029E" w:rsidRDefault="00C22BD3" w:rsidP="00011E67">
            <w:pPr>
              <w:jc w:val="both"/>
              <w:rPr>
                <w:rFonts w:ascii="Verdana" w:hAnsi="Verdana"/>
                <w:sz w:val="18"/>
                <w:szCs w:val="18"/>
              </w:rPr>
            </w:pPr>
            <w:r w:rsidRPr="00CF029E">
              <w:rPr>
                <w:rFonts w:ascii="Verdana" w:hAnsi="Verdana"/>
                <w:sz w:val="18"/>
                <w:szCs w:val="18"/>
              </w:rPr>
              <w:t>Sazreli (približno četiri nedelje) svijetlo žuti sir,</w:t>
            </w:r>
            <w:r w:rsidR="008B2D23">
              <w:rPr>
                <w:rFonts w:ascii="Verdana" w:hAnsi="Verdana"/>
                <w:sz w:val="18"/>
                <w:szCs w:val="18"/>
              </w:rPr>
              <w:t xml:space="preserve"> bez rupa,  tipa  Cheddar sa sl</w:t>
            </w:r>
            <w:r w:rsidRPr="00CF029E">
              <w:rPr>
                <w:rFonts w:ascii="Verdana" w:hAnsi="Verdana"/>
                <w:sz w:val="18"/>
                <w:szCs w:val="18"/>
              </w:rPr>
              <w:t>edećim analitičkim karakteristikama (% po masi):  suva materija: 63;  sadržaj masti u suvoj materiji 51,2; bjelančevine 24; sadržaj vode u nemasnoj materiji: 54,6.</w:t>
            </w:r>
          </w:p>
        </w:tc>
        <w:tc>
          <w:tcPr>
            <w:tcW w:w="1098" w:type="dxa"/>
          </w:tcPr>
          <w:p w:rsidR="00C22BD3" w:rsidRPr="00CF029E" w:rsidRDefault="00337BCA" w:rsidP="004F536E">
            <w:pPr>
              <w:rPr>
                <w:rFonts w:ascii="Verdana" w:hAnsi="Verdana"/>
                <w:sz w:val="18"/>
                <w:szCs w:val="18"/>
              </w:rPr>
            </w:pPr>
            <w:hyperlink r:id="rId52" w:history="1">
              <w:r w:rsidR="00C22BD3" w:rsidRPr="00BE732D">
                <w:rPr>
                  <w:rStyle w:val="Hyperlink"/>
                  <w:rFonts w:ascii="Verdana" w:hAnsi="Verdana"/>
                  <w:color w:val="0070C0"/>
                  <w:sz w:val="18"/>
                  <w:szCs w:val="18"/>
                </w:rPr>
                <w:t>710</w:t>
              </w:r>
            </w:hyperlink>
          </w:p>
        </w:tc>
        <w:tc>
          <w:tcPr>
            <w:tcW w:w="1020" w:type="dxa"/>
          </w:tcPr>
          <w:p w:rsidR="00C22BD3" w:rsidRPr="00CF029E" w:rsidRDefault="00C22BD3" w:rsidP="004F536E">
            <w:pPr>
              <w:rPr>
                <w:rFonts w:ascii="Verdana" w:hAnsi="Verdana"/>
                <w:sz w:val="18"/>
                <w:szCs w:val="18"/>
              </w:rPr>
            </w:pPr>
            <w:r w:rsidRPr="00CF029E">
              <w:rPr>
                <w:rFonts w:ascii="Verdana" w:hAnsi="Verdana"/>
                <w:sz w:val="18"/>
                <w:szCs w:val="18"/>
              </w:rPr>
              <w:t xml:space="preserve">L84 </w:t>
            </w:r>
          </w:p>
        </w:tc>
        <w:tc>
          <w:tcPr>
            <w:tcW w:w="1183" w:type="dxa"/>
          </w:tcPr>
          <w:p w:rsidR="00C22BD3" w:rsidRPr="00CF029E" w:rsidRDefault="00C22BD3" w:rsidP="004F536E">
            <w:pPr>
              <w:rPr>
                <w:rFonts w:ascii="Verdana" w:hAnsi="Verdana"/>
                <w:sz w:val="18"/>
                <w:szCs w:val="18"/>
              </w:rPr>
            </w:pPr>
            <w:r w:rsidRPr="00CF029E">
              <w:rPr>
                <w:rFonts w:ascii="Verdana" w:hAnsi="Verdana"/>
                <w:sz w:val="18"/>
                <w:szCs w:val="18"/>
              </w:rPr>
              <w:t>2000</w:t>
            </w:r>
          </w:p>
        </w:tc>
      </w:tr>
      <w:tr w:rsidR="00C22BD3" w:rsidRPr="00C85DBF" w:rsidTr="00474C08">
        <w:tc>
          <w:tcPr>
            <w:tcW w:w="1384" w:type="dxa"/>
          </w:tcPr>
          <w:p w:rsidR="00C22BD3" w:rsidRPr="00550452" w:rsidRDefault="00C22BD3" w:rsidP="004F536E">
            <w:pPr>
              <w:rPr>
                <w:rFonts w:ascii="Verdana" w:hAnsi="Verdana"/>
                <w:sz w:val="18"/>
                <w:szCs w:val="18"/>
              </w:rPr>
            </w:pPr>
            <w:r w:rsidRPr="00550452">
              <w:rPr>
                <w:rFonts w:ascii="Verdana" w:hAnsi="Verdana"/>
                <w:sz w:val="18"/>
                <w:szCs w:val="18"/>
              </w:rPr>
              <w:t>0410 00 00</w:t>
            </w:r>
          </w:p>
        </w:tc>
        <w:tc>
          <w:tcPr>
            <w:tcW w:w="5882" w:type="dxa"/>
          </w:tcPr>
          <w:p w:rsidR="00C22BD3" w:rsidRPr="00550452" w:rsidRDefault="00C22BD3" w:rsidP="00011E67">
            <w:pPr>
              <w:jc w:val="both"/>
              <w:rPr>
                <w:rFonts w:ascii="Verdana" w:hAnsi="Verdana"/>
                <w:sz w:val="18"/>
                <w:szCs w:val="18"/>
              </w:rPr>
            </w:pPr>
            <w:r w:rsidRPr="00550452">
              <w:rPr>
                <w:rFonts w:ascii="Verdana" w:hAnsi="Verdana"/>
                <w:sz w:val="18"/>
                <w:szCs w:val="18"/>
              </w:rPr>
              <w:t>Sirovi propolis, u rasutom stanju, u smeđim blokovima nepravilnog oblika. Pro</w:t>
            </w:r>
            <w:r w:rsidR="008B2D23">
              <w:rPr>
                <w:rFonts w:ascii="Verdana" w:hAnsi="Verdana"/>
                <w:sz w:val="18"/>
                <w:szCs w:val="18"/>
              </w:rPr>
              <w:t>izvod se sastoji u osnovi od sl</w:t>
            </w:r>
            <w:r w:rsidRPr="00550452">
              <w:rPr>
                <w:rFonts w:ascii="Verdana" w:hAnsi="Verdana"/>
                <w:sz w:val="18"/>
                <w:szCs w:val="18"/>
              </w:rPr>
              <w:t>edećih komponenti (% po masi):  biljnih smola i biljnih balzama 55; voskovi 30; eteričnih ulja 8 do 10; polena 5. Ove supstance koje sakupljaju pčele, prerađuju se u prisustvu enzima iz njihove pljuvačke. Proizvod se upotrebljava u proizvodnji farmaceutskih proizvoda i dodataka hrani.</w:t>
            </w:r>
          </w:p>
        </w:tc>
        <w:tc>
          <w:tcPr>
            <w:tcW w:w="1098" w:type="dxa"/>
          </w:tcPr>
          <w:p w:rsidR="00C22BD3" w:rsidRPr="00550452" w:rsidRDefault="00337BCA" w:rsidP="004F536E">
            <w:pPr>
              <w:rPr>
                <w:rFonts w:ascii="Verdana" w:hAnsi="Verdana"/>
                <w:sz w:val="18"/>
                <w:szCs w:val="18"/>
              </w:rPr>
            </w:pPr>
            <w:hyperlink r:id="rId53" w:history="1">
              <w:r w:rsidR="00C22BD3" w:rsidRPr="00BE732D">
                <w:rPr>
                  <w:rStyle w:val="Hyperlink"/>
                  <w:rFonts w:ascii="Verdana" w:hAnsi="Verdana"/>
                  <w:color w:val="0070C0"/>
                  <w:sz w:val="18"/>
                  <w:szCs w:val="18"/>
                </w:rPr>
                <w:t>874</w:t>
              </w:r>
            </w:hyperlink>
            <w:r w:rsidR="00C22BD3" w:rsidRPr="00BE732D">
              <w:rPr>
                <w:rFonts w:ascii="Verdana" w:hAnsi="Verdana"/>
                <w:color w:val="0070C0"/>
                <w:sz w:val="18"/>
                <w:szCs w:val="18"/>
              </w:rPr>
              <w:t xml:space="preserve"> </w:t>
            </w:r>
          </w:p>
        </w:tc>
        <w:tc>
          <w:tcPr>
            <w:tcW w:w="1020" w:type="dxa"/>
          </w:tcPr>
          <w:p w:rsidR="00C22BD3" w:rsidRPr="00550452" w:rsidRDefault="00C22BD3" w:rsidP="004F536E">
            <w:pPr>
              <w:rPr>
                <w:rFonts w:ascii="Verdana" w:hAnsi="Verdana"/>
                <w:sz w:val="18"/>
                <w:szCs w:val="18"/>
              </w:rPr>
            </w:pPr>
            <w:r w:rsidRPr="00550452">
              <w:rPr>
                <w:rFonts w:ascii="Verdana" w:hAnsi="Verdana"/>
                <w:sz w:val="18"/>
                <w:szCs w:val="18"/>
              </w:rPr>
              <w:t>L227</w:t>
            </w:r>
          </w:p>
        </w:tc>
        <w:tc>
          <w:tcPr>
            <w:tcW w:w="1183" w:type="dxa"/>
          </w:tcPr>
          <w:p w:rsidR="00C22BD3" w:rsidRPr="00550452" w:rsidRDefault="00C22BD3" w:rsidP="004F536E">
            <w:pPr>
              <w:rPr>
                <w:rFonts w:ascii="Verdana" w:hAnsi="Verdana"/>
                <w:sz w:val="18"/>
                <w:szCs w:val="18"/>
              </w:rPr>
            </w:pPr>
            <w:r w:rsidRPr="00550452">
              <w:rPr>
                <w:rFonts w:ascii="Verdana" w:hAnsi="Verdana"/>
                <w:sz w:val="18"/>
                <w:szCs w:val="18"/>
              </w:rPr>
              <w:t>2011</w:t>
            </w:r>
          </w:p>
        </w:tc>
      </w:tr>
      <w:tr w:rsidR="00C22BD3" w:rsidRPr="00C85DBF" w:rsidTr="00474C08">
        <w:tc>
          <w:tcPr>
            <w:tcW w:w="1384" w:type="dxa"/>
          </w:tcPr>
          <w:p w:rsidR="00C22BD3" w:rsidRPr="00A34E31" w:rsidRDefault="00C22BD3" w:rsidP="004F536E">
            <w:pPr>
              <w:rPr>
                <w:rFonts w:ascii="Verdana" w:hAnsi="Verdana"/>
                <w:sz w:val="18"/>
                <w:szCs w:val="18"/>
              </w:rPr>
            </w:pPr>
            <w:r w:rsidRPr="00A34E31">
              <w:rPr>
                <w:rFonts w:ascii="Verdana" w:hAnsi="Verdana"/>
                <w:sz w:val="18"/>
                <w:szCs w:val="18"/>
              </w:rPr>
              <w:t>0511 99 85</w:t>
            </w:r>
          </w:p>
        </w:tc>
        <w:tc>
          <w:tcPr>
            <w:tcW w:w="5882" w:type="dxa"/>
          </w:tcPr>
          <w:p w:rsidR="00C22BD3" w:rsidRPr="00A34E31" w:rsidRDefault="00C22BD3" w:rsidP="00011E67">
            <w:pPr>
              <w:jc w:val="both"/>
              <w:rPr>
                <w:rFonts w:ascii="Verdana" w:hAnsi="Verdana"/>
                <w:sz w:val="18"/>
                <w:szCs w:val="18"/>
              </w:rPr>
            </w:pPr>
            <w:r w:rsidRPr="00A34E31">
              <w:rPr>
                <w:rFonts w:ascii="Verdana" w:hAnsi="Verdana"/>
                <w:sz w:val="18"/>
                <w:szCs w:val="18"/>
              </w:rPr>
              <w:t>Sušeni klanični proizvod, svinjske uši, nepodobne za ljudsku ishranu.</w:t>
            </w:r>
          </w:p>
          <w:p w:rsidR="00C22BD3" w:rsidRPr="00E61B02" w:rsidRDefault="00C22BD3" w:rsidP="00011E67">
            <w:pPr>
              <w:jc w:val="both"/>
              <w:rPr>
                <w:rFonts w:ascii="Verdana" w:hAnsi="Verdana"/>
                <w:sz w:val="18"/>
                <w:szCs w:val="18"/>
              </w:rPr>
            </w:pPr>
            <w:r>
              <w:rPr>
                <w:rFonts w:ascii="Andalus" w:hAnsi="Andalus" w:cs="Andalus"/>
                <w:sz w:val="18"/>
                <w:szCs w:val="18"/>
              </w:rPr>
              <w:t>Svrstavanje izmijenjeno</w:t>
            </w:r>
            <w:r w:rsidRPr="00F2417E">
              <w:rPr>
                <w:rFonts w:ascii="Andalus" w:hAnsi="Andalus" w:cs="Andalus"/>
                <w:sz w:val="18"/>
                <w:szCs w:val="18"/>
              </w:rPr>
              <w:t xml:space="preserve"> Uredbom  </w:t>
            </w:r>
            <w:r w:rsidRPr="00A34E31">
              <w:rPr>
                <w:rFonts w:ascii="Andalus" w:hAnsi="Andalus" w:cs="Andalus"/>
                <w:sz w:val="18"/>
                <w:szCs w:val="18"/>
              </w:rPr>
              <w:t xml:space="preserve">br . </w:t>
            </w:r>
            <w:hyperlink r:id="rId54" w:history="1">
              <w:r w:rsidRPr="00A07280">
                <w:rPr>
                  <w:rStyle w:val="Hyperlink"/>
                  <w:rFonts w:ascii="Andalus" w:hAnsi="Andalus" w:cs="Andalus"/>
                  <w:color w:val="0070C0"/>
                  <w:sz w:val="18"/>
                  <w:szCs w:val="18"/>
                </w:rPr>
                <w:t>1179/2009</w:t>
              </w:r>
            </w:hyperlink>
          </w:p>
        </w:tc>
        <w:tc>
          <w:tcPr>
            <w:tcW w:w="1098" w:type="dxa"/>
          </w:tcPr>
          <w:p w:rsidR="00C22BD3" w:rsidRPr="00A34E31" w:rsidRDefault="00337BCA" w:rsidP="004F536E">
            <w:pPr>
              <w:rPr>
                <w:rFonts w:ascii="Verdana" w:hAnsi="Verdana"/>
                <w:sz w:val="18"/>
                <w:szCs w:val="18"/>
              </w:rPr>
            </w:pPr>
            <w:hyperlink r:id="rId55" w:history="1">
              <w:r w:rsidR="00C22BD3" w:rsidRPr="00BE732D">
                <w:rPr>
                  <w:rStyle w:val="Hyperlink"/>
                  <w:rFonts w:ascii="Verdana" w:hAnsi="Verdana"/>
                  <w:color w:val="0070C0"/>
                  <w:sz w:val="18"/>
                  <w:szCs w:val="18"/>
                </w:rPr>
                <w:t>1125</w:t>
              </w:r>
            </w:hyperlink>
            <w:r w:rsidR="00C22BD3" w:rsidRPr="00BE732D">
              <w:rPr>
                <w:rFonts w:ascii="Verdana" w:hAnsi="Verdana"/>
                <w:color w:val="0070C0"/>
                <w:sz w:val="18"/>
                <w:szCs w:val="18"/>
              </w:rPr>
              <w:t xml:space="preserve"> </w:t>
            </w:r>
          </w:p>
        </w:tc>
        <w:tc>
          <w:tcPr>
            <w:tcW w:w="1020" w:type="dxa"/>
          </w:tcPr>
          <w:p w:rsidR="00C22BD3" w:rsidRPr="00A34E31" w:rsidRDefault="00C22BD3" w:rsidP="004F536E">
            <w:pPr>
              <w:rPr>
                <w:rFonts w:ascii="Verdana" w:hAnsi="Verdana"/>
                <w:sz w:val="18"/>
                <w:szCs w:val="18"/>
              </w:rPr>
            </w:pPr>
            <w:r w:rsidRPr="00A34E31">
              <w:rPr>
                <w:rFonts w:ascii="Verdana" w:hAnsi="Verdana"/>
                <w:sz w:val="18"/>
                <w:szCs w:val="18"/>
              </w:rPr>
              <w:t>L200</w:t>
            </w:r>
          </w:p>
        </w:tc>
        <w:tc>
          <w:tcPr>
            <w:tcW w:w="1183" w:type="dxa"/>
          </w:tcPr>
          <w:p w:rsidR="00C22BD3" w:rsidRPr="00A34E31" w:rsidRDefault="00C22BD3" w:rsidP="004F536E">
            <w:pPr>
              <w:rPr>
                <w:rFonts w:ascii="Verdana" w:hAnsi="Verdana"/>
                <w:sz w:val="18"/>
                <w:szCs w:val="18"/>
              </w:rPr>
            </w:pPr>
            <w:r w:rsidRPr="00A34E31">
              <w:rPr>
                <w:rFonts w:ascii="Verdana" w:hAnsi="Verdana"/>
                <w:sz w:val="18"/>
                <w:szCs w:val="18"/>
              </w:rPr>
              <w:t>2006</w:t>
            </w:r>
          </w:p>
        </w:tc>
      </w:tr>
      <w:tr w:rsidR="00572EB8" w:rsidRPr="00C85DBF" w:rsidTr="00474C08">
        <w:tc>
          <w:tcPr>
            <w:tcW w:w="1384" w:type="dxa"/>
          </w:tcPr>
          <w:p w:rsidR="00572EB8" w:rsidRPr="00572EB8" w:rsidRDefault="00572EB8" w:rsidP="004F536E">
            <w:pPr>
              <w:rPr>
                <w:rFonts w:ascii="Verdana" w:hAnsi="Verdana"/>
                <w:sz w:val="18"/>
                <w:szCs w:val="18"/>
              </w:rPr>
            </w:pPr>
            <w:r w:rsidRPr="00572EB8">
              <w:rPr>
                <w:rFonts w:ascii="Verdana" w:hAnsi="Verdana"/>
                <w:sz w:val="18"/>
                <w:szCs w:val="18"/>
              </w:rPr>
              <w:t>0511 99 85</w:t>
            </w:r>
          </w:p>
        </w:tc>
        <w:tc>
          <w:tcPr>
            <w:tcW w:w="5882" w:type="dxa"/>
          </w:tcPr>
          <w:p w:rsidR="00572EB8" w:rsidRPr="00572EB8" w:rsidRDefault="00572EB8" w:rsidP="00011E67">
            <w:pPr>
              <w:jc w:val="both"/>
              <w:rPr>
                <w:rFonts w:ascii="Verdana" w:hAnsi="Verdana"/>
                <w:sz w:val="18"/>
                <w:szCs w:val="18"/>
              </w:rPr>
            </w:pPr>
            <w:r w:rsidRPr="00572EB8">
              <w:rPr>
                <w:rFonts w:ascii="Verdana" w:hAnsi="Verdana"/>
                <w:sz w:val="18"/>
                <w:szCs w:val="18"/>
              </w:rPr>
              <w:t>Sušene bivolje uši, za uporabu kao hrana za životinje, pak</w:t>
            </w:r>
            <w:r>
              <w:rPr>
                <w:rFonts w:ascii="Verdana" w:hAnsi="Verdana"/>
                <w:sz w:val="18"/>
                <w:szCs w:val="18"/>
              </w:rPr>
              <w:t>ovane</w:t>
            </w:r>
            <w:r w:rsidRPr="00572EB8">
              <w:rPr>
                <w:rFonts w:ascii="Verdana" w:hAnsi="Verdana"/>
                <w:sz w:val="18"/>
                <w:szCs w:val="18"/>
              </w:rPr>
              <w:t xml:space="preserve"> u plastične vrećice od 50 ili 100 komada. Uši se proizvode kao nu</w:t>
            </w:r>
            <w:r>
              <w:rPr>
                <w:rFonts w:ascii="Verdana" w:hAnsi="Verdana"/>
                <w:sz w:val="18"/>
                <w:szCs w:val="18"/>
              </w:rPr>
              <w:t>sproizvod klanja (tj. mesni klaničn</w:t>
            </w:r>
            <w:r w:rsidRPr="00572EB8">
              <w:rPr>
                <w:rFonts w:ascii="Verdana" w:hAnsi="Verdana"/>
                <w:sz w:val="18"/>
                <w:szCs w:val="18"/>
              </w:rPr>
              <w:t>i proizvodi) u pogonima za proizvodnju hrane. Zatim se dalje prerađuje skidanjem dlaka, čišćenjem i sušenjem na suncu bez poštovanja higijenskih mjera za hranu. Proizvodi se prevoze kao hrana za životinje i prodaju kao žvakalice za pse.</w:t>
            </w:r>
          </w:p>
        </w:tc>
        <w:tc>
          <w:tcPr>
            <w:tcW w:w="1098" w:type="dxa"/>
            <w:vAlign w:val="center"/>
          </w:tcPr>
          <w:p w:rsidR="00572EB8" w:rsidRPr="00572EB8" w:rsidRDefault="00337BCA" w:rsidP="00572EB8">
            <w:pPr>
              <w:jc w:val="center"/>
              <w:rPr>
                <w:rFonts w:ascii="Verdana" w:hAnsi="Verdana"/>
                <w:sz w:val="18"/>
                <w:szCs w:val="18"/>
              </w:rPr>
            </w:pPr>
            <w:hyperlink r:id="rId56" w:history="1">
              <w:r w:rsidR="00572EB8" w:rsidRPr="002618FE">
                <w:rPr>
                  <w:rStyle w:val="Hyperlink"/>
                  <w:rFonts w:ascii="Verdana" w:hAnsi="Verdana"/>
                  <w:color w:val="0070C0"/>
                  <w:sz w:val="18"/>
                  <w:szCs w:val="18"/>
                </w:rPr>
                <w:t>248</w:t>
              </w:r>
            </w:hyperlink>
          </w:p>
        </w:tc>
        <w:tc>
          <w:tcPr>
            <w:tcW w:w="1020" w:type="dxa"/>
            <w:vAlign w:val="center"/>
          </w:tcPr>
          <w:p w:rsidR="00572EB8" w:rsidRPr="00572EB8" w:rsidRDefault="00572EB8" w:rsidP="00572EB8">
            <w:pPr>
              <w:rPr>
                <w:rFonts w:ascii="Verdana" w:hAnsi="Verdana" w:cs="Arial"/>
                <w:snapToGrid w:val="0"/>
                <w:color w:val="000000"/>
                <w:sz w:val="18"/>
                <w:szCs w:val="18"/>
              </w:rPr>
            </w:pPr>
            <w:r w:rsidRPr="00572EB8">
              <w:rPr>
                <w:rFonts w:ascii="Verdana" w:hAnsi="Verdana" w:cs="Arial"/>
                <w:snapToGrid w:val="0"/>
                <w:color w:val="000000"/>
                <w:sz w:val="18"/>
                <w:szCs w:val="18"/>
              </w:rPr>
              <w:t>L34</w:t>
            </w:r>
          </w:p>
        </w:tc>
        <w:tc>
          <w:tcPr>
            <w:tcW w:w="1183" w:type="dxa"/>
            <w:vAlign w:val="center"/>
          </w:tcPr>
          <w:p w:rsidR="00572EB8" w:rsidRPr="00572EB8" w:rsidRDefault="00572EB8" w:rsidP="00572EB8">
            <w:pPr>
              <w:jc w:val="center"/>
              <w:rPr>
                <w:rFonts w:ascii="Verdana" w:hAnsi="Verdana" w:cs="Arial"/>
                <w:snapToGrid w:val="0"/>
                <w:color w:val="000000"/>
                <w:sz w:val="18"/>
                <w:szCs w:val="18"/>
              </w:rPr>
            </w:pPr>
            <w:r w:rsidRPr="00572EB8">
              <w:rPr>
                <w:rFonts w:ascii="Verdana" w:hAnsi="Verdana" w:cs="Arial"/>
                <w:snapToGrid w:val="0"/>
                <w:color w:val="000000"/>
                <w:sz w:val="18"/>
                <w:szCs w:val="18"/>
              </w:rPr>
              <w:t>2023</w:t>
            </w:r>
          </w:p>
        </w:tc>
      </w:tr>
      <w:tr w:rsidR="002618FE" w:rsidRPr="00C85DBF" w:rsidTr="00474C08">
        <w:tc>
          <w:tcPr>
            <w:tcW w:w="1384" w:type="dxa"/>
          </w:tcPr>
          <w:p w:rsidR="002618FE" w:rsidRPr="00572EB8" w:rsidRDefault="002618FE" w:rsidP="002618FE">
            <w:pPr>
              <w:rPr>
                <w:rFonts w:ascii="Verdana" w:hAnsi="Verdana"/>
                <w:sz w:val="18"/>
                <w:szCs w:val="18"/>
              </w:rPr>
            </w:pPr>
            <w:r>
              <w:t>0511 99 85</w:t>
            </w:r>
          </w:p>
        </w:tc>
        <w:tc>
          <w:tcPr>
            <w:tcW w:w="5882" w:type="dxa"/>
          </w:tcPr>
          <w:p w:rsidR="002618FE" w:rsidRPr="002618FE" w:rsidRDefault="002618FE" w:rsidP="00011E67">
            <w:pPr>
              <w:jc w:val="both"/>
              <w:rPr>
                <w:rFonts w:ascii="Verdana" w:hAnsi="Verdana"/>
                <w:sz w:val="18"/>
                <w:szCs w:val="18"/>
              </w:rPr>
            </w:pPr>
            <w:r w:rsidRPr="002618FE">
              <w:rPr>
                <w:rFonts w:ascii="Verdana" w:hAnsi="Verdana"/>
                <w:sz w:val="18"/>
                <w:szCs w:val="18"/>
              </w:rPr>
              <w:t>Sušeno goveđe meso sastrugano s</w:t>
            </w:r>
            <w:r>
              <w:rPr>
                <w:rFonts w:ascii="Verdana" w:hAnsi="Verdana"/>
                <w:sz w:val="18"/>
                <w:szCs w:val="18"/>
              </w:rPr>
              <w:t>a</w:t>
            </w:r>
            <w:r w:rsidRPr="002618FE">
              <w:rPr>
                <w:rFonts w:ascii="Verdana" w:hAnsi="Verdana"/>
                <w:sz w:val="18"/>
                <w:szCs w:val="18"/>
              </w:rPr>
              <w:t xml:space="preserve"> grla životinje, za upotrebu kao hrana za životinje, pak</w:t>
            </w:r>
            <w:r>
              <w:rPr>
                <w:rFonts w:ascii="Verdana" w:hAnsi="Verdana"/>
                <w:sz w:val="18"/>
                <w:szCs w:val="18"/>
              </w:rPr>
              <w:t>ov</w:t>
            </w:r>
            <w:r w:rsidRPr="002618FE">
              <w:rPr>
                <w:rFonts w:ascii="Verdana" w:hAnsi="Verdana"/>
                <w:sz w:val="18"/>
                <w:szCs w:val="18"/>
              </w:rPr>
              <w:t>ano u plastične vrećice od 1 do 5 kg označeno kao hrana za pse. Meso se proizvodi kao nu</w:t>
            </w:r>
            <w:r>
              <w:rPr>
                <w:rFonts w:ascii="Verdana" w:hAnsi="Verdana"/>
                <w:sz w:val="18"/>
                <w:szCs w:val="18"/>
              </w:rPr>
              <w:t>sproizvod klanja (tj. mesni klaničn</w:t>
            </w:r>
            <w:r w:rsidRPr="002618FE">
              <w:rPr>
                <w:rFonts w:ascii="Verdana" w:hAnsi="Verdana"/>
                <w:sz w:val="18"/>
                <w:szCs w:val="18"/>
              </w:rPr>
              <w:t>i proizvod) u pogonima za proizvodnju hrane. Zatim se dalje prerađuje sušenjem na suncu bez poštovanja higijenskih mjera za hranu. Proizvodi se prevoze kao hrana za životinje i prodaju kao hrana za pse.</w:t>
            </w:r>
          </w:p>
        </w:tc>
        <w:tc>
          <w:tcPr>
            <w:tcW w:w="1098" w:type="dxa"/>
            <w:vAlign w:val="center"/>
          </w:tcPr>
          <w:p w:rsidR="002618FE" w:rsidRPr="00572EB8" w:rsidRDefault="00337BCA" w:rsidP="002618FE">
            <w:pPr>
              <w:jc w:val="center"/>
              <w:rPr>
                <w:rFonts w:ascii="Verdana" w:hAnsi="Verdana"/>
                <w:sz w:val="18"/>
                <w:szCs w:val="18"/>
              </w:rPr>
            </w:pPr>
            <w:hyperlink r:id="rId57" w:history="1">
              <w:r w:rsidR="002618FE" w:rsidRPr="002618FE">
                <w:rPr>
                  <w:rStyle w:val="Hyperlink"/>
                  <w:rFonts w:ascii="Verdana" w:hAnsi="Verdana"/>
                  <w:color w:val="0070C0"/>
                  <w:sz w:val="18"/>
                  <w:szCs w:val="18"/>
                </w:rPr>
                <w:t>248</w:t>
              </w:r>
            </w:hyperlink>
          </w:p>
        </w:tc>
        <w:tc>
          <w:tcPr>
            <w:tcW w:w="1020" w:type="dxa"/>
            <w:vAlign w:val="center"/>
          </w:tcPr>
          <w:p w:rsidR="002618FE" w:rsidRPr="00572EB8" w:rsidRDefault="002618FE" w:rsidP="002618FE">
            <w:pPr>
              <w:rPr>
                <w:rFonts w:ascii="Verdana" w:hAnsi="Verdana" w:cs="Arial"/>
                <w:snapToGrid w:val="0"/>
                <w:color w:val="000000"/>
                <w:sz w:val="18"/>
                <w:szCs w:val="18"/>
              </w:rPr>
            </w:pPr>
            <w:r w:rsidRPr="00572EB8">
              <w:rPr>
                <w:rFonts w:ascii="Verdana" w:hAnsi="Verdana" w:cs="Arial"/>
                <w:snapToGrid w:val="0"/>
                <w:color w:val="000000"/>
                <w:sz w:val="18"/>
                <w:szCs w:val="18"/>
              </w:rPr>
              <w:t>L34</w:t>
            </w:r>
          </w:p>
        </w:tc>
        <w:tc>
          <w:tcPr>
            <w:tcW w:w="1183" w:type="dxa"/>
            <w:vAlign w:val="center"/>
          </w:tcPr>
          <w:p w:rsidR="002618FE" w:rsidRPr="00572EB8" w:rsidRDefault="002618FE" w:rsidP="002618FE">
            <w:pPr>
              <w:jc w:val="center"/>
              <w:rPr>
                <w:rFonts w:ascii="Verdana" w:hAnsi="Verdana" w:cs="Arial"/>
                <w:snapToGrid w:val="0"/>
                <w:color w:val="000000"/>
                <w:sz w:val="18"/>
                <w:szCs w:val="18"/>
              </w:rPr>
            </w:pPr>
            <w:r w:rsidRPr="00572EB8">
              <w:rPr>
                <w:rFonts w:ascii="Verdana" w:hAnsi="Verdana" w:cs="Arial"/>
                <w:snapToGrid w:val="0"/>
                <w:color w:val="000000"/>
                <w:sz w:val="18"/>
                <w:szCs w:val="18"/>
              </w:rPr>
              <w:t>2023</w:t>
            </w:r>
          </w:p>
        </w:tc>
      </w:tr>
      <w:tr w:rsidR="00C22BD3" w:rsidRPr="00C85DBF" w:rsidTr="00474C08">
        <w:tc>
          <w:tcPr>
            <w:tcW w:w="1384" w:type="dxa"/>
          </w:tcPr>
          <w:p w:rsidR="00C22BD3" w:rsidRPr="00A34E31" w:rsidRDefault="00C22BD3" w:rsidP="004F536E">
            <w:pPr>
              <w:rPr>
                <w:rFonts w:ascii="Verdana" w:hAnsi="Verdana"/>
                <w:sz w:val="18"/>
                <w:szCs w:val="18"/>
              </w:rPr>
            </w:pPr>
            <w:r w:rsidRPr="00A34E31">
              <w:rPr>
                <w:rFonts w:ascii="Verdana" w:hAnsi="Verdana"/>
                <w:sz w:val="18"/>
                <w:szCs w:val="18"/>
              </w:rPr>
              <w:t>0703 20 00</w:t>
            </w:r>
          </w:p>
        </w:tc>
        <w:tc>
          <w:tcPr>
            <w:tcW w:w="5882" w:type="dxa"/>
          </w:tcPr>
          <w:p w:rsidR="00C22BD3" w:rsidRPr="00A34E31" w:rsidRDefault="00C22BD3" w:rsidP="00011E67">
            <w:pPr>
              <w:jc w:val="both"/>
              <w:rPr>
                <w:rFonts w:ascii="Verdana" w:hAnsi="Verdana"/>
                <w:sz w:val="18"/>
                <w:szCs w:val="18"/>
              </w:rPr>
            </w:pPr>
            <w:r w:rsidRPr="00A34E31">
              <w:rPr>
                <w:rFonts w:ascii="Verdana" w:hAnsi="Verdana"/>
                <w:sz w:val="18"/>
                <w:szCs w:val="18"/>
              </w:rPr>
              <w:t>Cijele glavice bijelog luka (Allium sativum) na temperaturi između 0 °C i - 5 °C, ali nijesu u potpunosti smrznute.</w:t>
            </w:r>
          </w:p>
        </w:tc>
        <w:tc>
          <w:tcPr>
            <w:tcW w:w="1098" w:type="dxa"/>
          </w:tcPr>
          <w:p w:rsidR="00C22BD3" w:rsidRPr="00A34E31" w:rsidRDefault="00337BCA" w:rsidP="004F536E">
            <w:pPr>
              <w:rPr>
                <w:rFonts w:ascii="Verdana" w:hAnsi="Verdana"/>
                <w:sz w:val="18"/>
                <w:szCs w:val="18"/>
              </w:rPr>
            </w:pPr>
            <w:hyperlink r:id="rId58" w:history="1">
              <w:r w:rsidR="00C22BD3" w:rsidRPr="00BE732D">
                <w:rPr>
                  <w:rStyle w:val="Hyperlink"/>
                  <w:rFonts w:ascii="Verdana" w:hAnsi="Verdana"/>
                  <w:color w:val="0070C0"/>
                  <w:sz w:val="18"/>
                  <w:szCs w:val="18"/>
                </w:rPr>
                <w:t>902</w:t>
              </w:r>
            </w:hyperlink>
            <w:r w:rsidR="00C22BD3" w:rsidRPr="00BE732D">
              <w:rPr>
                <w:rFonts w:ascii="Verdana" w:hAnsi="Verdana"/>
                <w:color w:val="0070C0"/>
                <w:sz w:val="18"/>
                <w:szCs w:val="18"/>
              </w:rPr>
              <w:t xml:space="preserve"> </w:t>
            </w:r>
          </w:p>
        </w:tc>
        <w:tc>
          <w:tcPr>
            <w:tcW w:w="1020" w:type="dxa"/>
          </w:tcPr>
          <w:p w:rsidR="00C22BD3" w:rsidRPr="00A34E31" w:rsidRDefault="00C22BD3" w:rsidP="004F536E">
            <w:pPr>
              <w:rPr>
                <w:rFonts w:ascii="Verdana" w:hAnsi="Verdana"/>
                <w:sz w:val="18"/>
                <w:szCs w:val="18"/>
              </w:rPr>
            </w:pPr>
            <w:r w:rsidRPr="00A34E31">
              <w:rPr>
                <w:rFonts w:ascii="Verdana" w:hAnsi="Verdana"/>
                <w:sz w:val="18"/>
                <w:szCs w:val="18"/>
              </w:rPr>
              <w:t>L196</w:t>
            </w:r>
          </w:p>
        </w:tc>
        <w:tc>
          <w:tcPr>
            <w:tcW w:w="1183" w:type="dxa"/>
          </w:tcPr>
          <w:p w:rsidR="00C22BD3" w:rsidRPr="00A34E31" w:rsidRDefault="00C22BD3" w:rsidP="004F536E">
            <w:pPr>
              <w:rPr>
                <w:rFonts w:ascii="Verdana" w:hAnsi="Verdana"/>
                <w:sz w:val="18"/>
                <w:szCs w:val="18"/>
              </w:rPr>
            </w:pPr>
            <w:r w:rsidRPr="00A34E31">
              <w:rPr>
                <w:rFonts w:ascii="Verdana" w:hAnsi="Verdana"/>
                <w:sz w:val="18"/>
                <w:szCs w:val="18"/>
              </w:rPr>
              <w:t>2007</w:t>
            </w:r>
          </w:p>
        </w:tc>
      </w:tr>
      <w:tr w:rsidR="00C22BD3" w:rsidRPr="00C85DBF" w:rsidTr="00474C08">
        <w:tc>
          <w:tcPr>
            <w:tcW w:w="1384" w:type="dxa"/>
          </w:tcPr>
          <w:p w:rsidR="00C22BD3" w:rsidRPr="00B94B9B" w:rsidRDefault="00C22BD3" w:rsidP="004F536E">
            <w:pPr>
              <w:rPr>
                <w:rFonts w:ascii="Verdana" w:hAnsi="Verdana"/>
                <w:sz w:val="18"/>
                <w:szCs w:val="18"/>
              </w:rPr>
            </w:pPr>
            <w:r w:rsidRPr="00B94B9B">
              <w:rPr>
                <w:rFonts w:ascii="Verdana" w:hAnsi="Verdana"/>
                <w:sz w:val="18"/>
                <w:szCs w:val="18"/>
              </w:rPr>
              <w:t>0711 51 00</w:t>
            </w:r>
          </w:p>
        </w:tc>
        <w:tc>
          <w:tcPr>
            <w:tcW w:w="5882" w:type="dxa"/>
          </w:tcPr>
          <w:p w:rsidR="00C22BD3" w:rsidRDefault="00C22BD3" w:rsidP="00011E67">
            <w:pPr>
              <w:jc w:val="both"/>
              <w:rPr>
                <w:rFonts w:ascii="Verdana" w:hAnsi="Verdana"/>
                <w:sz w:val="18"/>
                <w:szCs w:val="18"/>
              </w:rPr>
            </w:pPr>
            <w:r w:rsidRPr="00B94B9B">
              <w:rPr>
                <w:rFonts w:ascii="Verdana" w:hAnsi="Verdana"/>
                <w:sz w:val="18"/>
                <w:szCs w:val="18"/>
              </w:rPr>
              <w:t xml:space="preserve">Pečurke (iz roda Agaricus) privremeno konzervisane, potopljene u tečnost, sa sledećim karakteristikama: sirćetna </w:t>
            </w:r>
            <w:r w:rsidRPr="00B94B9B">
              <w:rPr>
                <w:rFonts w:ascii="Verdana" w:hAnsi="Verdana"/>
                <w:sz w:val="18"/>
                <w:szCs w:val="18"/>
              </w:rPr>
              <w:lastRenderedPageBreak/>
              <w:t>kiselina: 0,1 % po masi , sumpor: 270 ppm , so: 19 % po masi.</w:t>
            </w:r>
          </w:p>
          <w:p w:rsidR="00C22BD3" w:rsidRPr="00B94B9B" w:rsidRDefault="00C22BD3" w:rsidP="00011E67">
            <w:pPr>
              <w:jc w:val="both"/>
              <w:rPr>
                <w:rFonts w:ascii="Verdana" w:hAnsi="Verdana"/>
                <w:sz w:val="18"/>
                <w:szCs w:val="18"/>
              </w:rPr>
            </w:pPr>
          </w:p>
          <w:p w:rsidR="00C22BD3" w:rsidRPr="00E61B02" w:rsidRDefault="00C22BD3" w:rsidP="00011E67">
            <w:pPr>
              <w:jc w:val="both"/>
              <w:rPr>
                <w:rFonts w:ascii="Verdana" w:hAnsi="Verdana"/>
                <w:sz w:val="18"/>
                <w:szCs w:val="18"/>
              </w:rPr>
            </w:pPr>
            <w:r>
              <w:rPr>
                <w:rFonts w:ascii="Andalus" w:hAnsi="Andalus" w:cs="Andalus"/>
                <w:sz w:val="18"/>
                <w:szCs w:val="18"/>
              </w:rPr>
              <w:t>Svrstavanje izmijenjeno</w:t>
            </w:r>
            <w:r w:rsidRPr="00F2417E">
              <w:rPr>
                <w:rFonts w:ascii="Andalus" w:hAnsi="Andalus" w:cs="Andalus"/>
                <w:sz w:val="18"/>
                <w:szCs w:val="18"/>
              </w:rPr>
              <w:t xml:space="preserve"> Uredbom  </w:t>
            </w:r>
            <w:r w:rsidRPr="00A34E31">
              <w:rPr>
                <w:rFonts w:ascii="Andalus" w:hAnsi="Andalus" w:cs="Andalus"/>
                <w:sz w:val="18"/>
                <w:szCs w:val="18"/>
              </w:rPr>
              <w:t xml:space="preserve">br . </w:t>
            </w:r>
            <w:hyperlink r:id="rId59" w:history="1">
              <w:r w:rsidR="00AE1B73" w:rsidRPr="007C3B2A">
                <w:rPr>
                  <w:rStyle w:val="Hyperlink"/>
                  <w:rFonts w:ascii="Andalus" w:hAnsi="Andalus" w:cs="Andalus"/>
                  <w:color w:val="0070C0"/>
                  <w:sz w:val="18"/>
                  <w:szCs w:val="18"/>
                </w:rPr>
                <w:t>705/2005</w:t>
              </w:r>
            </w:hyperlink>
          </w:p>
        </w:tc>
        <w:tc>
          <w:tcPr>
            <w:tcW w:w="1098" w:type="dxa"/>
          </w:tcPr>
          <w:p w:rsidR="00C22BD3" w:rsidRPr="00B94B9B" w:rsidRDefault="00337BCA" w:rsidP="004F536E">
            <w:pPr>
              <w:rPr>
                <w:rFonts w:ascii="Verdana" w:hAnsi="Verdana"/>
                <w:sz w:val="18"/>
                <w:szCs w:val="18"/>
              </w:rPr>
            </w:pPr>
            <w:hyperlink r:id="rId60" w:history="1">
              <w:r w:rsidR="00C22BD3" w:rsidRPr="00BE732D">
                <w:rPr>
                  <w:rStyle w:val="Hyperlink"/>
                  <w:rFonts w:ascii="Verdana" w:hAnsi="Verdana"/>
                  <w:color w:val="0070C0"/>
                  <w:sz w:val="18"/>
                  <w:szCs w:val="18"/>
                </w:rPr>
                <w:t>1196</w:t>
              </w:r>
            </w:hyperlink>
            <w:r w:rsidR="00C22BD3" w:rsidRPr="00BE732D">
              <w:rPr>
                <w:rFonts w:ascii="Verdana" w:hAnsi="Verdana"/>
                <w:color w:val="0070C0"/>
                <w:sz w:val="18"/>
                <w:szCs w:val="18"/>
              </w:rPr>
              <w:t xml:space="preserve"> </w:t>
            </w:r>
          </w:p>
        </w:tc>
        <w:tc>
          <w:tcPr>
            <w:tcW w:w="1020" w:type="dxa"/>
          </w:tcPr>
          <w:p w:rsidR="00C22BD3" w:rsidRPr="00B94B9B" w:rsidRDefault="00C22BD3" w:rsidP="004F536E">
            <w:pPr>
              <w:rPr>
                <w:rFonts w:ascii="Verdana" w:hAnsi="Verdana"/>
                <w:sz w:val="18"/>
                <w:szCs w:val="18"/>
              </w:rPr>
            </w:pPr>
            <w:r w:rsidRPr="00B94B9B">
              <w:rPr>
                <w:rFonts w:ascii="Verdana" w:hAnsi="Verdana"/>
                <w:sz w:val="18"/>
                <w:szCs w:val="18"/>
              </w:rPr>
              <w:t>L170</w:t>
            </w:r>
          </w:p>
        </w:tc>
        <w:tc>
          <w:tcPr>
            <w:tcW w:w="1183" w:type="dxa"/>
          </w:tcPr>
          <w:p w:rsidR="00C22BD3" w:rsidRPr="00B94B9B" w:rsidRDefault="00C22BD3" w:rsidP="004F536E">
            <w:pPr>
              <w:rPr>
                <w:rFonts w:ascii="Verdana" w:hAnsi="Verdana"/>
                <w:sz w:val="18"/>
                <w:szCs w:val="18"/>
              </w:rPr>
            </w:pPr>
            <w:r w:rsidRPr="00B94B9B">
              <w:rPr>
                <w:rFonts w:ascii="Verdana" w:hAnsi="Verdana"/>
                <w:sz w:val="18"/>
                <w:szCs w:val="18"/>
              </w:rPr>
              <w:t>1997</w:t>
            </w:r>
          </w:p>
        </w:tc>
      </w:tr>
      <w:tr w:rsidR="00C22BD3" w:rsidRPr="00C85DBF" w:rsidTr="00474C08">
        <w:tc>
          <w:tcPr>
            <w:tcW w:w="1384" w:type="dxa"/>
          </w:tcPr>
          <w:p w:rsidR="00C22BD3" w:rsidRPr="0005703C" w:rsidRDefault="00C22BD3" w:rsidP="004F536E">
            <w:pPr>
              <w:rPr>
                <w:rFonts w:ascii="Verdana" w:hAnsi="Verdana"/>
                <w:strike/>
                <w:sz w:val="18"/>
                <w:szCs w:val="18"/>
              </w:rPr>
            </w:pPr>
            <w:r w:rsidRPr="0005703C">
              <w:rPr>
                <w:rFonts w:ascii="Verdana" w:hAnsi="Verdana"/>
                <w:strike/>
                <w:sz w:val="18"/>
                <w:szCs w:val="18"/>
              </w:rPr>
              <w:lastRenderedPageBreak/>
              <w:t>0805 90 00</w:t>
            </w:r>
          </w:p>
        </w:tc>
        <w:tc>
          <w:tcPr>
            <w:tcW w:w="5882" w:type="dxa"/>
          </w:tcPr>
          <w:p w:rsidR="00C22BD3" w:rsidRDefault="00C22BD3" w:rsidP="00011E67">
            <w:pPr>
              <w:jc w:val="both"/>
              <w:rPr>
                <w:rFonts w:ascii="Verdana" w:hAnsi="Verdana"/>
                <w:strike/>
                <w:sz w:val="18"/>
                <w:szCs w:val="18"/>
              </w:rPr>
            </w:pPr>
            <w:r w:rsidRPr="0093443C">
              <w:rPr>
                <w:rFonts w:ascii="Verdana" w:hAnsi="Verdana"/>
                <w:strike/>
                <w:sz w:val="18"/>
                <w:szCs w:val="18"/>
              </w:rPr>
              <w:t>Citrus latifolia: limeta, od tamo zeleno do blijedo žute boje, tanke ljuske i karakterističnog kiselog ukusa i mirisa, ovalnog oblika, gotovo bez koštica i prosječne težine između 70 i 120 g.</w:t>
            </w:r>
          </w:p>
          <w:p w:rsidR="00C22BD3" w:rsidRPr="0093443C" w:rsidRDefault="00C22BD3" w:rsidP="00011E67">
            <w:pPr>
              <w:jc w:val="both"/>
              <w:rPr>
                <w:rFonts w:ascii="Verdana" w:hAnsi="Verdana"/>
                <w:strike/>
                <w:sz w:val="18"/>
                <w:szCs w:val="18"/>
              </w:rPr>
            </w:pPr>
          </w:p>
          <w:p w:rsidR="00C22BD3" w:rsidRPr="00E61B02" w:rsidRDefault="00C22BD3" w:rsidP="00011E67">
            <w:pPr>
              <w:jc w:val="both"/>
              <w:rPr>
                <w:rFonts w:ascii="Verdana" w:hAnsi="Verdana"/>
                <w:sz w:val="18"/>
                <w:szCs w:val="18"/>
              </w:rPr>
            </w:pPr>
            <w:r w:rsidRPr="00B94B9B">
              <w:rPr>
                <w:rFonts w:ascii="Andalus" w:hAnsi="Andalus" w:cs="Andalus"/>
                <w:sz w:val="18"/>
                <w:szCs w:val="18"/>
              </w:rPr>
              <w:t>Uredba ukinuta uredbom br</w:t>
            </w:r>
            <w:r>
              <w:t xml:space="preserve">. </w:t>
            </w:r>
            <w:hyperlink r:id="rId61" w:history="1">
              <w:r w:rsidR="00AE1B73" w:rsidRPr="007C3B2A">
                <w:rPr>
                  <w:rStyle w:val="Hyperlink"/>
                  <w:rFonts w:ascii="Andalus" w:hAnsi="Andalus" w:cs="Andalus"/>
                  <w:color w:val="0070C0"/>
                  <w:sz w:val="18"/>
                  <w:szCs w:val="18"/>
                </w:rPr>
                <w:t>705/2005</w:t>
              </w:r>
            </w:hyperlink>
          </w:p>
        </w:tc>
        <w:tc>
          <w:tcPr>
            <w:tcW w:w="1098" w:type="dxa"/>
          </w:tcPr>
          <w:p w:rsidR="00C22BD3" w:rsidRPr="0093443C" w:rsidRDefault="00337BCA" w:rsidP="004F536E">
            <w:pPr>
              <w:rPr>
                <w:rFonts w:ascii="Verdana" w:hAnsi="Verdana"/>
                <w:sz w:val="18"/>
                <w:szCs w:val="18"/>
              </w:rPr>
            </w:pPr>
            <w:hyperlink r:id="rId62" w:history="1">
              <w:r w:rsidR="00C22BD3" w:rsidRPr="00AE1B73">
                <w:rPr>
                  <w:rStyle w:val="Hyperlink"/>
                  <w:rFonts w:ascii="Verdana" w:hAnsi="Verdana"/>
                  <w:color w:val="0070C0"/>
                  <w:sz w:val="18"/>
                  <w:szCs w:val="18"/>
                </w:rPr>
                <w:t>710</w:t>
              </w:r>
            </w:hyperlink>
            <w:r w:rsidR="00C22BD3" w:rsidRPr="00AE1B73">
              <w:rPr>
                <w:rFonts w:ascii="Verdana" w:hAnsi="Verdana"/>
                <w:color w:val="0070C0"/>
                <w:sz w:val="18"/>
                <w:szCs w:val="18"/>
              </w:rPr>
              <w:t xml:space="preserve"> </w:t>
            </w:r>
          </w:p>
        </w:tc>
        <w:tc>
          <w:tcPr>
            <w:tcW w:w="1020" w:type="dxa"/>
            <w:shd w:val="clear" w:color="auto" w:fill="auto"/>
          </w:tcPr>
          <w:p w:rsidR="00C22BD3" w:rsidRPr="0093443C" w:rsidRDefault="00C22BD3" w:rsidP="004F536E">
            <w:pPr>
              <w:rPr>
                <w:rFonts w:ascii="Verdana" w:hAnsi="Verdana"/>
                <w:sz w:val="18"/>
                <w:szCs w:val="18"/>
              </w:rPr>
            </w:pPr>
            <w:r w:rsidRPr="0093443C">
              <w:rPr>
                <w:rFonts w:ascii="Verdana" w:hAnsi="Verdana"/>
                <w:sz w:val="18"/>
                <w:szCs w:val="18"/>
              </w:rPr>
              <w:t>L84</w:t>
            </w:r>
          </w:p>
        </w:tc>
        <w:tc>
          <w:tcPr>
            <w:tcW w:w="1183" w:type="dxa"/>
          </w:tcPr>
          <w:p w:rsidR="00C22BD3" w:rsidRPr="0093443C" w:rsidRDefault="00C22BD3" w:rsidP="004F536E">
            <w:pPr>
              <w:rPr>
                <w:rFonts w:ascii="Verdana" w:hAnsi="Verdana"/>
                <w:sz w:val="18"/>
                <w:szCs w:val="18"/>
              </w:rPr>
            </w:pPr>
            <w:r w:rsidRPr="0093443C">
              <w:rPr>
                <w:rFonts w:ascii="Verdana" w:hAnsi="Verdana"/>
                <w:sz w:val="18"/>
                <w:szCs w:val="18"/>
              </w:rPr>
              <w:t>2000</w:t>
            </w:r>
          </w:p>
        </w:tc>
      </w:tr>
      <w:tr w:rsidR="00C22BD3" w:rsidRPr="00C85DBF" w:rsidTr="00474C08">
        <w:tc>
          <w:tcPr>
            <w:tcW w:w="1384" w:type="dxa"/>
          </w:tcPr>
          <w:p w:rsidR="00C22BD3" w:rsidRPr="00756F7D" w:rsidRDefault="00C22BD3" w:rsidP="004F536E">
            <w:pPr>
              <w:rPr>
                <w:rFonts w:ascii="Verdana" w:hAnsi="Verdana"/>
                <w:sz w:val="18"/>
                <w:szCs w:val="18"/>
              </w:rPr>
            </w:pPr>
            <w:r w:rsidRPr="00756F7D">
              <w:rPr>
                <w:rFonts w:ascii="Verdana" w:hAnsi="Verdana"/>
                <w:sz w:val="18"/>
                <w:szCs w:val="18"/>
              </w:rPr>
              <w:t>0811 10 90</w:t>
            </w:r>
          </w:p>
        </w:tc>
        <w:tc>
          <w:tcPr>
            <w:tcW w:w="5882" w:type="dxa"/>
          </w:tcPr>
          <w:p w:rsidR="00C22BD3" w:rsidRPr="00756F7D" w:rsidRDefault="00C22BD3" w:rsidP="00011E67">
            <w:pPr>
              <w:jc w:val="both"/>
              <w:rPr>
                <w:rFonts w:ascii="Verdana" w:hAnsi="Verdana"/>
                <w:sz w:val="18"/>
                <w:szCs w:val="18"/>
              </w:rPr>
            </w:pPr>
            <w:r w:rsidRPr="00756F7D">
              <w:rPr>
                <w:rFonts w:ascii="Verdana" w:hAnsi="Verdana"/>
                <w:sz w:val="18"/>
                <w:szCs w:val="18"/>
              </w:rPr>
              <w:t>Mješavina smrznutog voća koja se sastoji od (% po masi): jagoda 55; banana 20; ananasa 15; borovnica 10 .Proizvod je pakovan u vrećice koje sadrže smrznuto voće u komadićima, spremno da se pomiješa u blenderu.</w:t>
            </w:r>
          </w:p>
        </w:tc>
        <w:tc>
          <w:tcPr>
            <w:tcW w:w="1098" w:type="dxa"/>
          </w:tcPr>
          <w:p w:rsidR="00C22BD3" w:rsidRPr="00756F7D" w:rsidRDefault="00337BCA" w:rsidP="004F536E">
            <w:pPr>
              <w:rPr>
                <w:rFonts w:ascii="Verdana" w:hAnsi="Verdana"/>
                <w:sz w:val="18"/>
                <w:szCs w:val="18"/>
              </w:rPr>
            </w:pPr>
            <w:hyperlink r:id="rId63" w:history="1">
              <w:r w:rsidR="00C22BD3" w:rsidRPr="00AE1B73">
                <w:rPr>
                  <w:rStyle w:val="Hyperlink"/>
                  <w:rFonts w:ascii="Verdana" w:hAnsi="Verdana"/>
                  <w:color w:val="0070C0"/>
                  <w:sz w:val="18"/>
                  <w:szCs w:val="18"/>
                </w:rPr>
                <w:t>765</w:t>
              </w:r>
            </w:hyperlink>
            <w:r w:rsidR="00C22BD3" w:rsidRPr="00AE1B73">
              <w:rPr>
                <w:rFonts w:ascii="Verdana" w:hAnsi="Verdana"/>
                <w:color w:val="0070C0"/>
                <w:sz w:val="18"/>
                <w:szCs w:val="18"/>
              </w:rPr>
              <w:t xml:space="preserve"> </w:t>
            </w:r>
          </w:p>
        </w:tc>
        <w:tc>
          <w:tcPr>
            <w:tcW w:w="1020" w:type="dxa"/>
          </w:tcPr>
          <w:p w:rsidR="00C22BD3" w:rsidRPr="00756F7D" w:rsidRDefault="00C22BD3" w:rsidP="004F536E">
            <w:pPr>
              <w:rPr>
                <w:rFonts w:ascii="Verdana" w:hAnsi="Verdana"/>
                <w:sz w:val="18"/>
                <w:szCs w:val="18"/>
              </w:rPr>
            </w:pPr>
            <w:r w:rsidRPr="00756F7D">
              <w:rPr>
                <w:rFonts w:ascii="Verdana" w:hAnsi="Verdana"/>
                <w:sz w:val="18"/>
                <w:szCs w:val="18"/>
              </w:rPr>
              <w:t>L 20</w:t>
            </w:r>
            <w:r>
              <w:rPr>
                <w:rFonts w:ascii="Verdana" w:hAnsi="Verdana"/>
                <w:sz w:val="18"/>
                <w:szCs w:val="18"/>
              </w:rPr>
              <w:t>9</w:t>
            </w:r>
          </w:p>
        </w:tc>
        <w:tc>
          <w:tcPr>
            <w:tcW w:w="1183" w:type="dxa"/>
          </w:tcPr>
          <w:p w:rsidR="00C22BD3" w:rsidRPr="00756F7D" w:rsidRDefault="00C22BD3" w:rsidP="004F536E">
            <w:pPr>
              <w:rPr>
                <w:rFonts w:ascii="Verdana" w:hAnsi="Verdana"/>
                <w:sz w:val="18"/>
                <w:szCs w:val="18"/>
              </w:rPr>
            </w:pPr>
            <w:r w:rsidRPr="00756F7D">
              <w:rPr>
                <w:rFonts w:ascii="Verdana" w:hAnsi="Verdana"/>
                <w:sz w:val="18"/>
                <w:szCs w:val="18"/>
              </w:rPr>
              <w:t>2014</w:t>
            </w:r>
          </w:p>
        </w:tc>
      </w:tr>
      <w:tr w:rsidR="00C22BD3" w:rsidRPr="00C85DBF" w:rsidTr="00474C08">
        <w:tc>
          <w:tcPr>
            <w:tcW w:w="1384" w:type="dxa"/>
          </w:tcPr>
          <w:p w:rsidR="00C22BD3" w:rsidRPr="0005703C" w:rsidRDefault="00C22BD3" w:rsidP="004F536E">
            <w:pPr>
              <w:rPr>
                <w:rFonts w:ascii="Verdana" w:hAnsi="Verdana"/>
                <w:strike/>
                <w:sz w:val="18"/>
                <w:szCs w:val="18"/>
              </w:rPr>
            </w:pPr>
            <w:r w:rsidRPr="0005703C">
              <w:rPr>
                <w:rFonts w:ascii="Verdana" w:hAnsi="Verdana"/>
                <w:strike/>
                <w:sz w:val="18"/>
                <w:szCs w:val="18"/>
              </w:rPr>
              <w:t>0811 20 39 90</w:t>
            </w:r>
          </w:p>
        </w:tc>
        <w:tc>
          <w:tcPr>
            <w:tcW w:w="5882" w:type="dxa"/>
          </w:tcPr>
          <w:p w:rsidR="00C22BD3" w:rsidRPr="00516217" w:rsidRDefault="00C22BD3" w:rsidP="00011E67">
            <w:pPr>
              <w:jc w:val="both"/>
              <w:rPr>
                <w:rFonts w:ascii="Verdana" w:hAnsi="Verdana"/>
                <w:strike/>
                <w:sz w:val="18"/>
                <w:szCs w:val="18"/>
              </w:rPr>
            </w:pPr>
            <w:r w:rsidRPr="00516217">
              <w:rPr>
                <w:rFonts w:ascii="Verdana" w:hAnsi="Verdana"/>
                <w:strike/>
                <w:sz w:val="18"/>
                <w:szCs w:val="18"/>
              </w:rPr>
              <w:t>Smrznuta crna ribizla, koja ne</w:t>
            </w:r>
            <w:r w:rsidR="008B2D23">
              <w:rPr>
                <w:rFonts w:ascii="Verdana" w:hAnsi="Verdana"/>
                <w:strike/>
                <w:sz w:val="18"/>
                <w:szCs w:val="18"/>
              </w:rPr>
              <w:t xml:space="preserve"> sadrži dodavani šećer ili druga</w:t>
            </w:r>
            <w:r w:rsidRPr="00516217">
              <w:rPr>
                <w:rFonts w:ascii="Verdana" w:hAnsi="Verdana"/>
                <w:strike/>
                <w:sz w:val="18"/>
                <w:szCs w:val="18"/>
              </w:rPr>
              <w:t xml:space="preserve"> sladila, sa labavim stabljikama koje sadrže oko 20%  prisutnih bobica.</w:t>
            </w:r>
          </w:p>
          <w:p w:rsidR="00C22BD3" w:rsidRPr="004D12C4" w:rsidRDefault="00C22BD3" w:rsidP="00011E67">
            <w:pPr>
              <w:jc w:val="both"/>
              <w:rPr>
                <w:rFonts w:ascii="Andalus" w:hAnsi="Andalus" w:cs="Andalus"/>
                <w:sz w:val="18"/>
                <w:szCs w:val="18"/>
              </w:rPr>
            </w:pPr>
            <w:r w:rsidRPr="004D12C4">
              <w:rPr>
                <w:rFonts w:ascii="Andalus" w:hAnsi="Andalus" w:cs="Andalus"/>
                <w:sz w:val="18"/>
                <w:szCs w:val="18"/>
              </w:rPr>
              <w:t xml:space="preserve">Uredba ukinuta uredbom br . </w:t>
            </w:r>
            <w:hyperlink r:id="rId64" w:history="1">
              <w:r w:rsidR="00AE1B73" w:rsidRPr="00A07280">
                <w:rPr>
                  <w:rStyle w:val="Hyperlink"/>
                  <w:rFonts w:ascii="Andalus" w:hAnsi="Andalus" w:cs="Andalus"/>
                  <w:color w:val="0070C0"/>
                  <w:sz w:val="18"/>
                  <w:szCs w:val="18"/>
                </w:rPr>
                <w:t>1179/2009</w:t>
              </w:r>
            </w:hyperlink>
          </w:p>
        </w:tc>
        <w:tc>
          <w:tcPr>
            <w:tcW w:w="1098" w:type="dxa"/>
          </w:tcPr>
          <w:p w:rsidR="00C22BD3" w:rsidRPr="00516217" w:rsidRDefault="00337BCA" w:rsidP="004F536E">
            <w:pPr>
              <w:rPr>
                <w:rFonts w:ascii="Verdana" w:hAnsi="Verdana"/>
                <w:sz w:val="18"/>
                <w:szCs w:val="18"/>
              </w:rPr>
            </w:pPr>
            <w:hyperlink r:id="rId65" w:history="1">
              <w:r w:rsidR="00C22BD3" w:rsidRPr="00AE1B73">
                <w:rPr>
                  <w:rStyle w:val="Hyperlink"/>
                  <w:rFonts w:ascii="Verdana" w:hAnsi="Verdana"/>
                  <w:color w:val="0070C0"/>
                  <w:sz w:val="18"/>
                  <w:szCs w:val="18"/>
                </w:rPr>
                <w:t>3057</w:t>
              </w:r>
            </w:hyperlink>
            <w:r w:rsidR="00C22BD3" w:rsidRPr="00AE1B73">
              <w:rPr>
                <w:rFonts w:ascii="Verdana" w:hAnsi="Verdana"/>
                <w:color w:val="0070C0"/>
                <w:sz w:val="18"/>
                <w:szCs w:val="18"/>
              </w:rPr>
              <w:t xml:space="preserve"> </w:t>
            </w:r>
          </w:p>
        </w:tc>
        <w:tc>
          <w:tcPr>
            <w:tcW w:w="1020" w:type="dxa"/>
          </w:tcPr>
          <w:p w:rsidR="00C22BD3" w:rsidRPr="00516217" w:rsidRDefault="00C22BD3" w:rsidP="004F536E">
            <w:pPr>
              <w:rPr>
                <w:rFonts w:ascii="Verdana" w:hAnsi="Verdana"/>
                <w:sz w:val="18"/>
                <w:szCs w:val="18"/>
              </w:rPr>
            </w:pPr>
            <w:r w:rsidRPr="00516217">
              <w:rPr>
                <w:rFonts w:ascii="Verdana" w:hAnsi="Verdana"/>
                <w:sz w:val="18"/>
                <w:szCs w:val="18"/>
              </w:rPr>
              <w:t>L323</w:t>
            </w:r>
          </w:p>
        </w:tc>
        <w:tc>
          <w:tcPr>
            <w:tcW w:w="1183" w:type="dxa"/>
          </w:tcPr>
          <w:p w:rsidR="00C22BD3" w:rsidRPr="00516217" w:rsidRDefault="00C22BD3" w:rsidP="004F536E">
            <w:pPr>
              <w:rPr>
                <w:rFonts w:ascii="Verdana" w:hAnsi="Verdana"/>
                <w:sz w:val="18"/>
                <w:szCs w:val="18"/>
              </w:rPr>
            </w:pPr>
            <w:r w:rsidRPr="00516217">
              <w:rPr>
                <w:rFonts w:ascii="Verdana" w:hAnsi="Verdana"/>
                <w:sz w:val="18"/>
                <w:szCs w:val="18"/>
              </w:rPr>
              <w:t>1994</w:t>
            </w:r>
          </w:p>
        </w:tc>
      </w:tr>
      <w:tr w:rsidR="00C22BD3" w:rsidRPr="00C85DBF" w:rsidTr="00474C08">
        <w:tc>
          <w:tcPr>
            <w:tcW w:w="1384" w:type="dxa"/>
          </w:tcPr>
          <w:p w:rsidR="00C22BD3" w:rsidRPr="0005703C" w:rsidRDefault="00C22BD3" w:rsidP="004F536E">
            <w:pPr>
              <w:rPr>
                <w:rFonts w:ascii="Verdana" w:hAnsi="Verdana"/>
                <w:strike/>
                <w:sz w:val="18"/>
                <w:szCs w:val="18"/>
              </w:rPr>
            </w:pPr>
            <w:r w:rsidRPr="0005703C">
              <w:rPr>
                <w:rFonts w:ascii="Verdana" w:hAnsi="Verdana"/>
                <w:strike/>
                <w:sz w:val="18"/>
                <w:szCs w:val="18"/>
              </w:rPr>
              <w:t>0813 20 00</w:t>
            </w:r>
          </w:p>
        </w:tc>
        <w:tc>
          <w:tcPr>
            <w:tcW w:w="5882" w:type="dxa"/>
          </w:tcPr>
          <w:p w:rsidR="00C22BD3" w:rsidRPr="00EC5A0C" w:rsidRDefault="00C22BD3" w:rsidP="00011E67">
            <w:pPr>
              <w:jc w:val="both"/>
              <w:rPr>
                <w:rFonts w:ascii="Verdana" w:hAnsi="Verdana"/>
                <w:strike/>
                <w:sz w:val="18"/>
                <w:szCs w:val="18"/>
              </w:rPr>
            </w:pPr>
            <w:r>
              <w:rPr>
                <w:rFonts w:ascii="Verdana" w:hAnsi="Verdana"/>
                <w:strike/>
                <w:sz w:val="18"/>
                <w:szCs w:val="18"/>
              </w:rPr>
              <w:t>S</w:t>
            </w:r>
            <w:r w:rsidRPr="00EC5A0C">
              <w:rPr>
                <w:rFonts w:ascii="Verdana" w:hAnsi="Verdana"/>
                <w:strike/>
                <w:sz w:val="18"/>
                <w:szCs w:val="18"/>
              </w:rPr>
              <w:t>uve šljive</w:t>
            </w:r>
            <w:r>
              <w:rPr>
                <w:rFonts w:ascii="Verdana" w:hAnsi="Verdana"/>
                <w:strike/>
                <w:sz w:val="18"/>
                <w:szCs w:val="18"/>
              </w:rPr>
              <w:t xml:space="preserve"> bezkošćica</w:t>
            </w:r>
            <w:r w:rsidRPr="00EC5A0C">
              <w:rPr>
                <w:rFonts w:ascii="Verdana" w:hAnsi="Verdana"/>
                <w:strike/>
                <w:sz w:val="18"/>
                <w:szCs w:val="18"/>
              </w:rPr>
              <w:t xml:space="preserve">, </w:t>
            </w:r>
            <w:r>
              <w:rPr>
                <w:rFonts w:ascii="Verdana" w:hAnsi="Verdana"/>
                <w:strike/>
                <w:sz w:val="18"/>
                <w:szCs w:val="18"/>
              </w:rPr>
              <w:t xml:space="preserve">pripremljene </w:t>
            </w:r>
            <w:r w:rsidRPr="00EC5A0C">
              <w:rPr>
                <w:rFonts w:ascii="Verdana" w:hAnsi="Verdana"/>
                <w:strike/>
                <w:sz w:val="18"/>
                <w:szCs w:val="18"/>
              </w:rPr>
              <w:t xml:space="preserve">za jelo, </w:t>
            </w:r>
            <w:r>
              <w:rPr>
                <w:rFonts w:ascii="Verdana" w:hAnsi="Verdana"/>
                <w:strike/>
                <w:sz w:val="18"/>
                <w:szCs w:val="18"/>
              </w:rPr>
              <w:t>čiji sadržaj</w:t>
            </w:r>
            <w:r w:rsidRPr="00EC5A0C">
              <w:rPr>
                <w:rFonts w:ascii="Verdana" w:hAnsi="Verdana"/>
                <w:strike/>
                <w:sz w:val="18"/>
                <w:szCs w:val="18"/>
              </w:rPr>
              <w:t xml:space="preserve"> vlage ne prelazi 35%</w:t>
            </w:r>
            <w:r>
              <w:rPr>
                <w:rFonts w:ascii="Verdana" w:hAnsi="Verdana"/>
                <w:strike/>
                <w:sz w:val="18"/>
                <w:szCs w:val="18"/>
              </w:rPr>
              <w:t>,</w:t>
            </w:r>
            <w:r w:rsidRPr="00EC5A0C">
              <w:rPr>
                <w:rFonts w:ascii="Verdana" w:hAnsi="Verdana"/>
                <w:strike/>
                <w:sz w:val="18"/>
                <w:szCs w:val="18"/>
              </w:rPr>
              <w:t xml:space="preserve"> </w:t>
            </w:r>
            <w:r>
              <w:rPr>
                <w:rFonts w:ascii="Verdana" w:hAnsi="Verdana"/>
                <w:strike/>
                <w:sz w:val="18"/>
                <w:szCs w:val="18"/>
              </w:rPr>
              <w:t>kojima</w:t>
            </w:r>
            <w:r w:rsidRPr="00EC5A0C">
              <w:rPr>
                <w:rFonts w:ascii="Verdana" w:hAnsi="Verdana"/>
                <w:strike/>
                <w:sz w:val="18"/>
                <w:szCs w:val="18"/>
              </w:rPr>
              <w:t xml:space="preserve"> je dodata sorbinska kiselina.</w:t>
            </w:r>
          </w:p>
          <w:p w:rsidR="00C22BD3" w:rsidRPr="002728DA" w:rsidRDefault="00C22BD3" w:rsidP="00011E67">
            <w:pPr>
              <w:jc w:val="both"/>
              <w:rPr>
                <w:rFonts w:ascii="Verdana" w:hAnsi="Verdana"/>
                <w:sz w:val="18"/>
                <w:szCs w:val="18"/>
              </w:rPr>
            </w:pPr>
          </w:p>
          <w:p w:rsidR="00C22BD3" w:rsidRPr="002728DA" w:rsidRDefault="00C22BD3" w:rsidP="00011E67">
            <w:pPr>
              <w:jc w:val="both"/>
              <w:rPr>
                <w:strike/>
              </w:rPr>
            </w:pPr>
            <w:r w:rsidRPr="002728DA">
              <w:rPr>
                <w:rFonts w:ascii="Andalus" w:hAnsi="Andalus" w:cs="Andalus"/>
                <w:strike/>
                <w:sz w:val="18"/>
                <w:szCs w:val="18"/>
              </w:rPr>
              <w:t>Svrstavanje izmijenjeno Uredbom br.</w:t>
            </w:r>
            <w:r w:rsidRPr="002728DA">
              <w:rPr>
                <w:strike/>
              </w:rPr>
              <w:t xml:space="preserve"> </w:t>
            </w:r>
            <w:hyperlink r:id="rId66" w:history="1">
              <w:r w:rsidRPr="00AE1B73">
                <w:rPr>
                  <w:rStyle w:val="Hyperlink"/>
                  <w:rFonts w:ascii="Andalus" w:hAnsi="Andalus" w:cs="Andalus"/>
                  <w:strike/>
                  <w:color w:val="0070C0"/>
                  <w:sz w:val="18"/>
                  <w:szCs w:val="18"/>
                </w:rPr>
                <w:t>2723/1990</w:t>
              </w:r>
            </w:hyperlink>
            <w:r w:rsidRPr="00AE1B73">
              <w:rPr>
                <w:strike/>
                <w:color w:val="0070C0"/>
              </w:rPr>
              <w:t xml:space="preserve"> </w:t>
            </w:r>
          </w:p>
          <w:p w:rsidR="00C22BD3" w:rsidRPr="00E61B02" w:rsidRDefault="00C22BD3" w:rsidP="00011E67">
            <w:pPr>
              <w:jc w:val="both"/>
              <w:rPr>
                <w:rFonts w:ascii="Verdana" w:hAnsi="Verdana"/>
                <w:sz w:val="18"/>
                <w:szCs w:val="18"/>
              </w:rPr>
            </w:pPr>
            <w:r w:rsidRPr="004D12C4">
              <w:rPr>
                <w:rFonts w:ascii="Andalus" w:hAnsi="Andalus" w:cs="Andalus"/>
                <w:sz w:val="18"/>
                <w:szCs w:val="18"/>
              </w:rPr>
              <w:t>Uredba ukinuta uredbom br</w:t>
            </w:r>
            <w:r>
              <w:rPr>
                <w:rFonts w:ascii="Andalus" w:hAnsi="Andalus" w:cs="Andalus"/>
                <w:sz w:val="18"/>
                <w:szCs w:val="18"/>
              </w:rPr>
              <w:t xml:space="preserve">. </w:t>
            </w:r>
            <w:hyperlink r:id="rId67" w:history="1">
              <w:r w:rsidRPr="00A07280">
                <w:rPr>
                  <w:rStyle w:val="Hyperlink"/>
                  <w:rFonts w:ascii="Andalus" w:hAnsi="Andalus" w:cs="Andalus"/>
                  <w:color w:val="0070C0"/>
                  <w:sz w:val="18"/>
                  <w:szCs w:val="18"/>
                </w:rPr>
                <w:t>1179/2009</w:t>
              </w:r>
            </w:hyperlink>
          </w:p>
        </w:tc>
        <w:tc>
          <w:tcPr>
            <w:tcW w:w="1098" w:type="dxa"/>
          </w:tcPr>
          <w:p w:rsidR="00C22BD3" w:rsidRPr="002728DA" w:rsidRDefault="00337BCA" w:rsidP="004F536E">
            <w:pPr>
              <w:rPr>
                <w:rFonts w:ascii="Verdana" w:hAnsi="Verdana"/>
                <w:sz w:val="18"/>
                <w:szCs w:val="18"/>
              </w:rPr>
            </w:pPr>
            <w:hyperlink r:id="rId68" w:history="1">
              <w:r w:rsidR="00C22BD3" w:rsidRPr="00AE1B73">
                <w:rPr>
                  <w:rStyle w:val="Hyperlink"/>
                  <w:rFonts w:ascii="Verdana" w:hAnsi="Verdana"/>
                  <w:color w:val="0070C0"/>
                  <w:sz w:val="18"/>
                  <w:szCs w:val="18"/>
                </w:rPr>
                <w:t>3516</w:t>
              </w:r>
            </w:hyperlink>
            <w:r w:rsidR="00C22BD3" w:rsidRPr="00AE1B73">
              <w:rPr>
                <w:rFonts w:ascii="Verdana" w:hAnsi="Verdana"/>
                <w:color w:val="0070C0"/>
                <w:sz w:val="18"/>
                <w:szCs w:val="18"/>
              </w:rPr>
              <w:t xml:space="preserve"> </w:t>
            </w:r>
          </w:p>
        </w:tc>
        <w:tc>
          <w:tcPr>
            <w:tcW w:w="1020" w:type="dxa"/>
          </w:tcPr>
          <w:p w:rsidR="00C22BD3" w:rsidRPr="002728DA" w:rsidRDefault="00C22BD3" w:rsidP="004F536E">
            <w:pPr>
              <w:rPr>
                <w:rFonts w:ascii="Verdana" w:hAnsi="Verdana"/>
                <w:sz w:val="18"/>
                <w:szCs w:val="18"/>
              </w:rPr>
            </w:pPr>
            <w:r w:rsidRPr="002728DA">
              <w:rPr>
                <w:rFonts w:ascii="Verdana" w:hAnsi="Verdana"/>
                <w:sz w:val="18"/>
                <w:szCs w:val="18"/>
              </w:rPr>
              <w:t>L328</w:t>
            </w:r>
          </w:p>
        </w:tc>
        <w:tc>
          <w:tcPr>
            <w:tcW w:w="1183" w:type="dxa"/>
          </w:tcPr>
          <w:p w:rsidR="00C22BD3" w:rsidRPr="002728DA" w:rsidRDefault="00C22BD3" w:rsidP="004F536E">
            <w:pPr>
              <w:rPr>
                <w:rFonts w:ascii="Verdana" w:hAnsi="Verdana"/>
                <w:sz w:val="18"/>
                <w:szCs w:val="18"/>
              </w:rPr>
            </w:pPr>
            <w:r w:rsidRPr="002728DA">
              <w:rPr>
                <w:rFonts w:ascii="Verdana" w:hAnsi="Verdana"/>
                <w:sz w:val="18"/>
                <w:szCs w:val="18"/>
              </w:rPr>
              <w:t>1984</w:t>
            </w:r>
          </w:p>
        </w:tc>
      </w:tr>
      <w:tr w:rsidR="00C22BD3" w:rsidRPr="00C85DBF" w:rsidTr="00474C08">
        <w:tc>
          <w:tcPr>
            <w:tcW w:w="1384" w:type="dxa"/>
          </w:tcPr>
          <w:p w:rsidR="00C22BD3" w:rsidRPr="00B07E9C" w:rsidRDefault="00C22BD3" w:rsidP="004F536E">
            <w:pPr>
              <w:rPr>
                <w:rFonts w:ascii="Verdana" w:hAnsi="Verdana"/>
                <w:sz w:val="18"/>
                <w:szCs w:val="18"/>
              </w:rPr>
            </w:pPr>
            <w:r w:rsidRPr="00B07E9C">
              <w:rPr>
                <w:rFonts w:ascii="Verdana" w:hAnsi="Verdana"/>
                <w:sz w:val="18"/>
                <w:szCs w:val="18"/>
              </w:rPr>
              <w:t>0905 10 00</w:t>
            </w:r>
          </w:p>
        </w:tc>
        <w:tc>
          <w:tcPr>
            <w:tcW w:w="5882" w:type="dxa"/>
          </w:tcPr>
          <w:p w:rsidR="00C22BD3" w:rsidRDefault="00C22BD3" w:rsidP="00011E67">
            <w:pPr>
              <w:jc w:val="both"/>
              <w:rPr>
                <w:rFonts w:ascii="Verdana" w:hAnsi="Verdana"/>
                <w:sz w:val="18"/>
                <w:szCs w:val="18"/>
              </w:rPr>
            </w:pPr>
            <w:r w:rsidRPr="00B07E9C">
              <w:rPr>
                <w:rFonts w:ascii="Verdana" w:hAnsi="Verdana"/>
                <w:sz w:val="18"/>
                <w:szCs w:val="18"/>
              </w:rPr>
              <w:t>Ljuske vanile, koji blago mirišu na vanilu i alkohol, isečene na komade, sa prosječnim sadržajem vanile 0,14 %, sadržajem šećera 0,6 % po masi, i alkoholne jačine 8,6 % po masi. Proizvod, iz kojeg je vanilin dobijen pomoću alkohola, koristi se u prehrambenoj industriji, npr. u proizvodnji sladoleda.</w:t>
            </w:r>
          </w:p>
          <w:p w:rsidR="00C22BD3" w:rsidRPr="00B07E9C" w:rsidRDefault="00C22BD3" w:rsidP="00011E67">
            <w:pPr>
              <w:jc w:val="both"/>
              <w:rPr>
                <w:rFonts w:ascii="Verdana" w:hAnsi="Verdana"/>
                <w:sz w:val="18"/>
                <w:szCs w:val="18"/>
              </w:rPr>
            </w:pPr>
          </w:p>
          <w:p w:rsidR="00C22BD3" w:rsidRPr="00CD3FEF" w:rsidRDefault="00C22BD3" w:rsidP="00011E67">
            <w:pPr>
              <w:jc w:val="both"/>
              <w:rPr>
                <w:rFonts w:ascii="Andalus" w:hAnsi="Andalus" w:cs="Andalus"/>
                <w:sz w:val="18"/>
                <w:szCs w:val="18"/>
              </w:rPr>
            </w:pPr>
            <w:r w:rsidRPr="00B07E9C">
              <w:rPr>
                <w:rFonts w:ascii="Andalus" w:hAnsi="Andalus" w:cs="Andalus"/>
                <w:sz w:val="18"/>
                <w:szCs w:val="18"/>
              </w:rPr>
              <w:t xml:space="preserve">Svrstavanje izmijenjeno uredbom br. </w:t>
            </w:r>
            <w:hyperlink r:id="rId69" w:history="1">
              <w:r w:rsidRPr="00AE1B73">
                <w:rPr>
                  <w:rStyle w:val="Hyperlink"/>
                  <w:rFonts w:ascii="Andalus" w:hAnsi="Andalus" w:cs="Andalus"/>
                  <w:color w:val="0070C0"/>
                  <w:sz w:val="18"/>
                  <w:szCs w:val="18"/>
                </w:rPr>
                <w:t>441/2013</w:t>
              </w:r>
            </w:hyperlink>
            <w:r w:rsidRPr="00AE1B73">
              <w:rPr>
                <w:rFonts w:ascii="Andalus" w:hAnsi="Andalus" w:cs="Andalus"/>
                <w:color w:val="0070C0"/>
                <w:sz w:val="18"/>
                <w:szCs w:val="18"/>
              </w:rPr>
              <w:t xml:space="preserve"> </w:t>
            </w:r>
          </w:p>
        </w:tc>
        <w:tc>
          <w:tcPr>
            <w:tcW w:w="1098" w:type="dxa"/>
          </w:tcPr>
          <w:p w:rsidR="00C22BD3" w:rsidRPr="00B07E9C" w:rsidRDefault="00337BCA" w:rsidP="004F536E">
            <w:pPr>
              <w:rPr>
                <w:rFonts w:ascii="Verdana" w:hAnsi="Verdana"/>
                <w:sz w:val="18"/>
                <w:szCs w:val="18"/>
              </w:rPr>
            </w:pPr>
            <w:hyperlink r:id="rId70" w:history="1">
              <w:r w:rsidR="00C22BD3" w:rsidRPr="00AE1B73">
                <w:rPr>
                  <w:rStyle w:val="Hyperlink"/>
                  <w:rFonts w:ascii="Verdana" w:hAnsi="Verdana"/>
                  <w:color w:val="0070C0"/>
                  <w:sz w:val="18"/>
                  <w:szCs w:val="18"/>
                </w:rPr>
                <w:t>214</w:t>
              </w:r>
            </w:hyperlink>
          </w:p>
        </w:tc>
        <w:tc>
          <w:tcPr>
            <w:tcW w:w="1020" w:type="dxa"/>
          </w:tcPr>
          <w:p w:rsidR="00C22BD3" w:rsidRPr="00B07E9C" w:rsidRDefault="00C22BD3" w:rsidP="004F536E">
            <w:pPr>
              <w:rPr>
                <w:rFonts w:ascii="Verdana" w:hAnsi="Verdana"/>
                <w:sz w:val="18"/>
                <w:szCs w:val="18"/>
              </w:rPr>
            </w:pPr>
            <w:r w:rsidRPr="00B07E9C">
              <w:rPr>
                <w:rFonts w:ascii="Verdana" w:hAnsi="Verdana"/>
                <w:sz w:val="18"/>
                <w:szCs w:val="18"/>
              </w:rPr>
              <w:t>L28</w:t>
            </w:r>
          </w:p>
        </w:tc>
        <w:tc>
          <w:tcPr>
            <w:tcW w:w="1183" w:type="dxa"/>
          </w:tcPr>
          <w:p w:rsidR="00C22BD3" w:rsidRPr="00B07E9C" w:rsidRDefault="00C22BD3" w:rsidP="004F536E">
            <w:pPr>
              <w:rPr>
                <w:rFonts w:ascii="Verdana" w:hAnsi="Verdana"/>
                <w:sz w:val="18"/>
                <w:szCs w:val="18"/>
              </w:rPr>
            </w:pPr>
            <w:r w:rsidRPr="00B07E9C">
              <w:rPr>
                <w:rFonts w:ascii="Verdana" w:hAnsi="Verdana"/>
                <w:sz w:val="18"/>
                <w:szCs w:val="18"/>
              </w:rPr>
              <w:t>1996</w:t>
            </w:r>
          </w:p>
        </w:tc>
      </w:tr>
      <w:tr w:rsidR="00C22BD3" w:rsidRPr="00C85DBF" w:rsidTr="00474C08">
        <w:tc>
          <w:tcPr>
            <w:tcW w:w="1384" w:type="dxa"/>
          </w:tcPr>
          <w:p w:rsidR="00C22BD3" w:rsidRPr="00CD3FEF" w:rsidRDefault="00C22BD3" w:rsidP="004F536E">
            <w:pPr>
              <w:rPr>
                <w:rFonts w:ascii="Verdana" w:hAnsi="Verdana"/>
                <w:sz w:val="18"/>
                <w:szCs w:val="18"/>
              </w:rPr>
            </w:pPr>
            <w:r w:rsidRPr="00CD3FEF">
              <w:rPr>
                <w:rFonts w:ascii="Verdana" w:hAnsi="Verdana"/>
                <w:sz w:val="18"/>
                <w:szCs w:val="18"/>
              </w:rPr>
              <w:t>1001 99 00</w:t>
            </w:r>
          </w:p>
        </w:tc>
        <w:tc>
          <w:tcPr>
            <w:tcW w:w="5882" w:type="dxa"/>
          </w:tcPr>
          <w:p w:rsidR="00C22BD3" w:rsidRPr="00CD3FEF" w:rsidRDefault="00C22BD3" w:rsidP="00011E67">
            <w:pPr>
              <w:jc w:val="both"/>
              <w:rPr>
                <w:rFonts w:ascii="Verdana" w:hAnsi="Verdana"/>
                <w:sz w:val="18"/>
                <w:szCs w:val="18"/>
              </w:rPr>
            </w:pPr>
            <w:r w:rsidRPr="00CD3FEF">
              <w:rPr>
                <w:rFonts w:ascii="Verdana" w:hAnsi="Verdana"/>
                <w:sz w:val="18"/>
                <w:szCs w:val="18"/>
              </w:rPr>
              <w:t xml:space="preserve">Proizvod od tekstilne tkanine u obliku pojasa, </w:t>
            </w:r>
            <w:r w:rsidR="004C2FC7">
              <w:rPr>
                <w:rFonts w:ascii="Verdana" w:hAnsi="Verdana"/>
                <w:sz w:val="18"/>
                <w:szCs w:val="18"/>
              </w:rPr>
              <w:t>koji sadrži</w:t>
            </w:r>
            <w:r w:rsidRPr="00CD3FEF">
              <w:rPr>
                <w:rFonts w:ascii="Verdana" w:hAnsi="Verdana"/>
                <w:sz w:val="18"/>
                <w:szCs w:val="18"/>
              </w:rPr>
              <w:t xml:space="preserve"> zrna obične pšenice, koji se nakon zagrijavanja u mikrotalasnoj pećnici koristi za ublažavanje boli u donjem dijelu leđa.</w:t>
            </w:r>
          </w:p>
          <w:p w:rsidR="00C22BD3" w:rsidRPr="00CD3FEF" w:rsidRDefault="00C22BD3" w:rsidP="00011E67">
            <w:pPr>
              <w:jc w:val="both"/>
              <w:rPr>
                <w:rFonts w:ascii="Verdana" w:hAnsi="Verdana"/>
                <w:sz w:val="18"/>
                <w:szCs w:val="18"/>
              </w:rPr>
            </w:pPr>
          </w:p>
          <w:p w:rsidR="00C22BD3" w:rsidRPr="00CD3FEF" w:rsidRDefault="00C22BD3" w:rsidP="00011E67">
            <w:pPr>
              <w:jc w:val="both"/>
              <w:rPr>
                <w:rFonts w:ascii="Verdana" w:hAnsi="Verdana"/>
                <w:sz w:val="18"/>
                <w:szCs w:val="18"/>
              </w:rPr>
            </w:pPr>
            <w:r w:rsidRPr="00B07E9C">
              <w:rPr>
                <w:rFonts w:ascii="Andalus" w:hAnsi="Andalus" w:cs="Andalus"/>
                <w:sz w:val="18"/>
                <w:szCs w:val="18"/>
              </w:rPr>
              <w:t xml:space="preserve">Svrstavanje izmijenjeno uredbom br. </w:t>
            </w:r>
            <w:hyperlink r:id="rId71" w:history="1">
              <w:r w:rsidR="00AE1B73" w:rsidRPr="00AE1B73">
                <w:rPr>
                  <w:rStyle w:val="Hyperlink"/>
                  <w:rFonts w:ascii="Andalus" w:hAnsi="Andalus" w:cs="Andalus"/>
                  <w:color w:val="0070C0"/>
                  <w:sz w:val="18"/>
                  <w:szCs w:val="18"/>
                </w:rPr>
                <w:t>441/2013</w:t>
              </w:r>
            </w:hyperlink>
          </w:p>
        </w:tc>
        <w:tc>
          <w:tcPr>
            <w:tcW w:w="1098" w:type="dxa"/>
          </w:tcPr>
          <w:p w:rsidR="00C22BD3" w:rsidRPr="00CD3FEF" w:rsidRDefault="00337BCA" w:rsidP="004F536E">
            <w:pPr>
              <w:rPr>
                <w:rFonts w:ascii="Verdana" w:hAnsi="Verdana"/>
                <w:sz w:val="18"/>
                <w:szCs w:val="18"/>
              </w:rPr>
            </w:pPr>
            <w:hyperlink r:id="rId72" w:history="1">
              <w:r w:rsidR="00C22BD3" w:rsidRPr="00AE1B73">
                <w:rPr>
                  <w:rStyle w:val="Hyperlink"/>
                  <w:rFonts w:ascii="Verdana" w:hAnsi="Verdana"/>
                  <w:color w:val="0070C0"/>
                  <w:sz w:val="18"/>
                  <w:szCs w:val="18"/>
                </w:rPr>
                <w:t>323</w:t>
              </w:r>
            </w:hyperlink>
            <w:r w:rsidR="00C22BD3" w:rsidRPr="00AE1B73">
              <w:rPr>
                <w:rFonts w:ascii="Verdana" w:hAnsi="Verdana"/>
                <w:color w:val="0070C0"/>
                <w:sz w:val="18"/>
                <w:szCs w:val="18"/>
              </w:rPr>
              <w:t xml:space="preserve"> </w:t>
            </w:r>
          </w:p>
        </w:tc>
        <w:tc>
          <w:tcPr>
            <w:tcW w:w="1020" w:type="dxa"/>
          </w:tcPr>
          <w:p w:rsidR="00C22BD3" w:rsidRPr="00CD3FEF" w:rsidRDefault="00C22BD3" w:rsidP="004F536E">
            <w:pPr>
              <w:rPr>
                <w:rFonts w:ascii="Verdana" w:hAnsi="Verdana"/>
                <w:sz w:val="18"/>
                <w:szCs w:val="18"/>
              </w:rPr>
            </w:pPr>
            <w:r w:rsidRPr="00CD3FEF">
              <w:rPr>
                <w:rFonts w:ascii="Verdana" w:hAnsi="Verdana"/>
                <w:sz w:val="18"/>
                <w:szCs w:val="18"/>
              </w:rPr>
              <w:t>L98</w:t>
            </w:r>
          </w:p>
        </w:tc>
        <w:tc>
          <w:tcPr>
            <w:tcW w:w="1183" w:type="dxa"/>
          </w:tcPr>
          <w:p w:rsidR="00C22BD3" w:rsidRPr="00CD3FEF" w:rsidRDefault="00C22BD3" w:rsidP="004F536E">
            <w:pPr>
              <w:rPr>
                <w:rFonts w:ascii="Verdana" w:hAnsi="Verdana"/>
                <w:sz w:val="18"/>
                <w:szCs w:val="18"/>
              </w:rPr>
            </w:pPr>
            <w:r w:rsidRPr="00CD3FEF">
              <w:rPr>
                <w:rFonts w:ascii="Verdana" w:hAnsi="Verdana"/>
                <w:sz w:val="18"/>
                <w:szCs w:val="18"/>
              </w:rPr>
              <w:t>2008</w:t>
            </w:r>
          </w:p>
        </w:tc>
      </w:tr>
      <w:tr w:rsidR="00C22BD3" w:rsidRPr="00C85DBF" w:rsidTr="00474C08">
        <w:tc>
          <w:tcPr>
            <w:tcW w:w="1384" w:type="dxa"/>
          </w:tcPr>
          <w:p w:rsidR="00C22BD3" w:rsidRPr="00201636" w:rsidRDefault="00C22BD3" w:rsidP="004F536E">
            <w:pPr>
              <w:rPr>
                <w:rFonts w:ascii="Verdana" w:hAnsi="Verdana"/>
                <w:sz w:val="18"/>
                <w:szCs w:val="18"/>
              </w:rPr>
            </w:pPr>
            <w:r w:rsidRPr="00201636">
              <w:rPr>
                <w:rFonts w:ascii="Verdana" w:hAnsi="Verdana"/>
                <w:sz w:val="18"/>
                <w:szCs w:val="18"/>
              </w:rPr>
              <w:t>1006 30 92</w:t>
            </w:r>
          </w:p>
          <w:p w:rsidR="00C22BD3" w:rsidRPr="00201636" w:rsidRDefault="00C22BD3" w:rsidP="004F536E">
            <w:pPr>
              <w:rPr>
                <w:rFonts w:ascii="Verdana" w:hAnsi="Verdana"/>
                <w:sz w:val="18"/>
                <w:szCs w:val="18"/>
              </w:rPr>
            </w:pPr>
            <w:r w:rsidRPr="00201636">
              <w:rPr>
                <w:rFonts w:ascii="Verdana" w:hAnsi="Verdana"/>
                <w:sz w:val="18"/>
                <w:szCs w:val="18"/>
              </w:rPr>
              <w:t>1006 30 94</w:t>
            </w:r>
          </w:p>
          <w:p w:rsidR="00C22BD3" w:rsidRPr="00201636" w:rsidRDefault="00C22BD3" w:rsidP="004F536E">
            <w:pPr>
              <w:rPr>
                <w:rFonts w:ascii="Verdana" w:hAnsi="Verdana"/>
                <w:sz w:val="18"/>
                <w:szCs w:val="18"/>
              </w:rPr>
            </w:pPr>
            <w:r w:rsidRPr="00201636">
              <w:rPr>
                <w:rFonts w:ascii="Verdana" w:hAnsi="Verdana"/>
                <w:sz w:val="18"/>
                <w:szCs w:val="18"/>
              </w:rPr>
              <w:t>1006 30 96</w:t>
            </w:r>
          </w:p>
          <w:p w:rsidR="00C22BD3" w:rsidRPr="00D84554" w:rsidRDefault="00C22BD3" w:rsidP="004F536E">
            <w:pPr>
              <w:rPr>
                <w:rFonts w:ascii="Verdana" w:hAnsi="Verdana"/>
                <w:sz w:val="18"/>
                <w:szCs w:val="18"/>
              </w:rPr>
            </w:pPr>
            <w:r w:rsidRPr="00201636">
              <w:rPr>
                <w:rFonts w:ascii="Verdana" w:hAnsi="Verdana"/>
                <w:sz w:val="18"/>
                <w:szCs w:val="18"/>
              </w:rPr>
              <w:t>1006 30 98</w:t>
            </w:r>
          </w:p>
        </w:tc>
        <w:tc>
          <w:tcPr>
            <w:tcW w:w="5882" w:type="dxa"/>
          </w:tcPr>
          <w:p w:rsidR="00C22BD3" w:rsidRPr="00D84554" w:rsidRDefault="00C22BD3" w:rsidP="00011E67">
            <w:pPr>
              <w:jc w:val="both"/>
              <w:rPr>
                <w:rFonts w:ascii="Verdana" w:hAnsi="Verdana"/>
                <w:sz w:val="18"/>
                <w:szCs w:val="18"/>
              </w:rPr>
            </w:pPr>
            <w:r w:rsidRPr="00D84554">
              <w:rPr>
                <w:rFonts w:ascii="Verdana" w:hAnsi="Verdana"/>
                <w:sz w:val="18"/>
                <w:szCs w:val="18"/>
              </w:rPr>
              <w:t>Integralni mljeveni „mikronizovani” pirinač. Pirinač je prošao toplotnu obradu putem infracrvenog zračenja,koj</w:t>
            </w:r>
            <w:r>
              <w:rPr>
                <w:rFonts w:ascii="Verdana" w:hAnsi="Verdana"/>
                <w:sz w:val="18"/>
                <w:szCs w:val="18"/>
              </w:rPr>
              <w:t>i</w:t>
            </w:r>
            <w:r w:rsidRPr="00D84554">
              <w:rPr>
                <w:rFonts w:ascii="Verdana" w:hAnsi="Verdana"/>
                <w:sz w:val="18"/>
                <w:szCs w:val="18"/>
              </w:rPr>
              <w:t xml:space="preserve"> ne dovodi želatinizaciju skroba u pirinču.</w:t>
            </w:r>
          </w:p>
        </w:tc>
        <w:tc>
          <w:tcPr>
            <w:tcW w:w="1098" w:type="dxa"/>
          </w:tcPr>
          <w:p w:rsidR="00C22BD3" w:rsidRPr="00D84554" w:rsidRDefault="00337BCA" w:rsidP="004F536E">
            <w:pPr>
              <w:rPr>
                <w:rFonts w:ascii="Verdana" w:hAnsi="Verdana"/>
                <w:sz w:val="18"/>
                <w:szCs w:val="18"/>
              </w:rPr>
            </w:pPr>
            <w:hyperlink r:id="rId73" w:history="1">
              <w:r w:rsidR="00C22BD3" w:rsidRPr="00AE1B73">
                <w:rPr>
                  <w:rStyle w:val="Hyperlink"/>
                  <w:rFonts w:ascii="Verdana" w:hAnsi="Verdana"/>
                  <w:color w:val="0070C0"/>
                  <w:sz w:val="18"/>
                  <w:szCs w:val="18"/>
                </w:rPr>
                <w:t>1395</w:t>
              </w:r>
            </w:hyperlink>
            <w:r w:rsidR="00C22BD3" w:rsidRPr="00AE1B73">
              <w:rPr>
                <w:rFonts w:ascii="Verdana" w:hAnsi="Verdana"/>
                <w:color w:val="0070C0"/>
                <w:sz w:val="18"/>
                <w:szCs w:val="18"/>
              </w:rPr>
              <w:t xml:space="preserve"> </w:t>
            </w:r>
          </w:p>
        </w:tc>
        <w:tc>
          <w:tcPr>
            <w:tcW w:w="1020" w:type="dxa"/>
          </w:tcPr>
          <w:p w:rsidR="00C22BD3" w:rsidRPr="00D84554" w:rsidRDefault="00C22BD3" w:rsidP="004F536E">
            <w:pPr>
              <w:rPr>
                <w:rFonts w:ascii="Verdana" w:hAnsi="Verdana"/>
                <w:sz w:val="18"/>
                <w:szCs w:val="18"/>
              </w:rPr>
            </w:pPr>
            <w:r w:rsidRPr="00D84554">
              <w:rPr>
                <w:rFonts w:ascii="Verdana" w:hAnsi="Verdana"/>
                <w:sz w:val="18"/>
                <w:szCs w:val="18"/>
              </w:rPr>
              <w:t>L137</w:t>
            </w:r>
          </w:p>
        </w:tc>
        <w:tc>
          <w:tcPr>
            <w:tcW w:w="1183" w:type="dxa"/>
          </w:tcPr>
          <w:p w:rsidR="00C22BD3" w:rsidRPr="00D84554" w:rsidRDefault="00C22BD3" w:rsidP="004F536E">
            <w:pPr>
              <w:rPr>
                <w:rFonts w:ascii="Verdana" w:hAnsi="Verdana"/>
                <w:sz w:val="18"/>
                <w:szCs w:val="18"/>
              </w:rPr>
            </w:pPr>
            <w:r w:rsidRPr="00D84554">
              <w:rPr>
                <w:rFonts w:ascii="Verdana" w:hAnsi="Verdana"/>
                <w:sz w:val="18"/>
                <w:szCs w:val="18"/>
              </w:rPr>
              <w:t>1993</w:t>
            </w:r>
          </w:p>
        </w:tc>
      </w:tr>
      <w:tr w:rsidR="00C22BD3" w:rsidRPr="00C85DBF" w:rsidTr="00474C08">
        <w:tc>
          <w:tcPr>
            <w:tcW w:w="1384" w:type="dxa"/>
          </w:tcPr>
          <w:p w:rsidR="00C22BD3" w:rsidRPr="008715E6" w:rsidRDefault="00C22BD3" w:rsidP="004F536E">
            <w:pPr>
              <w:rPr>
                <w:rFonts w:ascii="Verdana" w:hAnsi="Verdana"/>
                <w:sz w:val="18"/>
                <w:szCs w:val="18"/>
              </w:rPr>
            </w:pPr>
            <w:r w:rsidRPr="008715E6">
              <w:rPr>
                <w:rFonts w:ascii="Verdana" w:hAnsi="Verdana"/>
                <w:sz w:val="18"/>
                <w:szCs w:val="18"/>
              </w:rPr>
              <w:t>1008 90 00</w:t>
            </w:r>
          </w:p>
        </w:tc>
        <w:tc>
          <w:tcPr>
            <w:tcW w:w="5882" w:type="dxa"/>
          </w:tcPr>
          <w:p w:rsidR="00C22BD3" w:rsidRDefault="00C22BD3" w:rsidP="00011E67">
            <w:pPr>
              <w:jc w:val="both"/>
              <w:rPr>
                <w:rFonts w:ascii="Verdana" w:hAnsi="Verdana"/>
                <w:sz w:val="18"/>
                <w:szCs w:val="18"/>
              </w:rPr>
            </w:pPr>
            <w:r w:rsidRPr="008715E6">
              <w:rPr>
                <w:rFonts w:ascii="Verdana" w:hAnsi="Verdana"/>
                <w:sz w:val="18"/>
                <w:szCs w:val="18"/>
              </w:rPr>
              <w:t>Zrna Zizania aquatica („divlja riža”), neoljuštena, slična borovim iglicama, smeđe boje.</w:t>
            </w:r>
          </w:p>
          <w:p w:rsidR="00C22BD3" w:rsidRPr="008715E6" w:rsidRDefault="00C22BD3" w:rsidP="00011E67">
            <w:pPr>
              <w:jc w:val="both"/>
              <w:rPr>
                <w:rFonts w:ascii="Verdana" w:hAnsi="Verdana"/>
                <w:sz w:val="18"/>
                <w:szCs w:val="18"/>
              </w:rPr>
            </w:pPr>
          </w:p>
          <w:p w:rsidR="00C22BD3" w:rsidRPr="00F56DC1" w:rsidRDefault="00C22BD3" w:rsidP="00011E67">
            <w:pPr>
              <w:jc w:val="both"/>
              <w:rPr>
                <w:rFonts w:ascii="Andalus" w:hAnsi="Andalus" w:cs="Andalus"/>
                <w:sz w:val="18"/>
                <w:szCs w:val="18"/>
              </w:rPr>
            </w:pPr>
            <w:r>
              <w:rPr>
                <w:rFonts w:ascii="Andalus" w:hAnsi="Andalus" w:cs="Andalus"/>
                <w:sz w:val="18"/>
                <w:szCs w:val="18"/>
              </w:rPr>
              <w:t>Svrstavanje izmijenjeno uredbama</w:t>
            </w:r>
            <w:r w:rsidRPr="00F56DC1">
              <w:rPr>
                <w:rFonts w:ascii="Andalus" w:hAnsi="Andalus" w:cs="Andalus"/>
                <w:sz w:val="18"/>
                <w:szCs w:val="18"/>
              </w:rPr>
              <w:t xml:space="preserve"> br. </w:t>
            </w:r>
            <w:hyperlink r:id="rId74" w:history="1">
              <w:r w:rsidRPr="00A07280">
                <w:rPr>
                  <w:rStyle w:val="Hyperlink"/>
                  <w:rFonts w:ascii="Andalus" w:hAnsi="Andalus" w:cs="Andalus"/>
                  <w:color w:val="0070C0"/>
                  <w:sz w:val="18"/>
                  <w:szCs w:val="18"/>
                </w:rPr>
                <w:t>1179/2009</w:t>
              </w:r>
            </w:hyperlink>
            <w:r>
              <w:rPr>
                <w:rFonts w:ascii="Andalus" w:hAnsi="Andalus" w:cs="Andalus"/>
                <w:color w:val="0070C0"/>
                <w:sz w:val="18"/>
                <w:szCs w:val="18"/>
              </w:rPr>
              <w:t xml:space="preserve"> </w:t>
            </w:r>
            <w:r w:rsidRPr="00F56DC1">
              <w:rPr>
                <w:rFonts w:ascii="Andalus" w:hAnsi="Andalus" w:cs="Andalus"/>
                <w:color w:val="0070C0"/>
                <w:sz w:val="18"/>
                <w:szCs w:val="18"/>
              </w:rPr>
              <w:t xml:space="preserve">i </w:t>
            </w:r>
            <w:hyperlink r:id="rId75" w:history="1">
              <w:r w:rsidR="00AE1B73" w:rsidRPr="00AE1B73">
                <w:rPr>
                  <w:rStyle w:val="Hyperlink"/>
                  <w:rFonts w:ascii="Andalus" w:hAnsi="Andalus" w:cs="Andalus"/>
                  <w:color w:val="0070C0"/>
                  <w:sz w:val="18"/>
                  <w:szCs w:val="18"/>
                </w:rPr>
                <w:t>441/2013</w:t>
              </w:r>
            </w:hyperlink>
          </w:p>
        </w:tc>
        <w:tc>
          <w:tcPr>
            <w:tcW w:w="1098" w:type="dxa"/>
          </w:tcPr>
          <w:p w:rsidR="00C22BD3" w:rsidRPr="008715E6" w:rsidRDefault="00337BCA" w:rsidP="004F536E">
            <w:pPr>
              <w:rPr>
                <w:rFonts w:ascii="Verdana" w:hAnsi="Verdana"/>
                <w:sz w:val="18"/>
                <w:szCs w:val="18"/>
              </w:rPr>
            </w:pPr>
            <w:hyperlink r:id="rId76" w:history="1">
              <w:r w:rsidR="00C22BD3" w:rsidRPr="00AE1B73">
                <w:rPr>
                  <w:rStyle w:val="Hyperlink"/>
                  <w:rFonts w:ascii="Verdana" w:hAnsi="Verdana"/>
                  <w:color w:val="0070C0"/>
                  <w:sz w:val="18"/>
                  <w:szCs w:val="18"/>
                </w:rPr>
                <w:t>2275</w:t>
              </w:r>
            </w:hyperlink>
            <w:r w:rsidR="00C22BD3" w:rsidRPr="00AE1B73">
              <w:rPr>
                <w:rFonts w:ascii="Verdana" w:hAnsi="Verdana"/>
                <w:color w:val="0070C0"/>
                <w:sz w:val="18"/>
                <w:szCs w:val="18"/>
              </w:rPr>
              <w:t xml:space="preserve"> </w:t>
            </w:r>
          </w:p>
        </w:tc>
        <w:tc>
          <w:tcPr>
            <w:tcW w:w="1020" w:type="dxa"/>
          </w:tcPr>
          <w:p w:rsidR="00C22BD3" w:rsidRPr="008715E6" w:rsidRDefault="00C22BD3" w:rsidP="004F536E">
            <w:pPr>
              <w:rPr>
                <w:rFonts w:ascii="Verdana" w:hAnsi="Verdana"/>
                <w:sz w:val="18"/>
                <w:szCs w:val="18"/>
              </w:rPr>
            </w:pPr>
            <w:r w:rsidRPr="008715E6">
              <w:rPr>
                <w:rFonts w:ascii="Verdana" w:hAnsi="Verdana"/>
                <w:sz w:val="18"/>
                <w:szCs w:val="18"/>
              </w:rPr>
              <w:t>L200</w:t>
            </w:r>
          </w:p>
        </w:tc>
        <w:tc>
          <w:tcPr>
            <w:tcW w:w="1183" w:type="dxa"/>
          </w:tcPr>
          <w:p w:rsidR="00C22BD3" w:rsidRPr="008715E6" w:rsidRDefault="00C22BD3" w:rsidP="004F536E">
            <w:pPr>
              <w:rPr>
                <w:rFonts w:ascii="Verdana" w:hAnsi="Verdana"/>
                <w:sz w:val="18"/>
                <w:szCs w:val="18"/>
              </w:rPr>
            </w:pPr>
            <w:r w:rsidRPr="008715E6">
              <w:rPr>
                <w:rFonts w:ascii="Verdana" w:hAnsi="Verdana"/>
                <w:sz w:val="18"/>
                <w:szCs w:val="18"/>
              </w:rPr>
              <w:t>1988</w:t>
            </w:r>
          </w:p>
        </w:tc>
      </w:tr>
      <w:tr w:rsidR="00C22BD3" w:rsidRPr="00C85DBF" w:rsidTr="00474C08">
        <w:tc>
          <w:tcPr>
            <w:tcW w:w="1384" w:type="dxa"/>
          </w:tcPr>
          <w:p w:rsidR="00C22BD3" w:rsidRPr="007444FA" w:rsidRDefault="00C22BD3" w:rsidP="004F536E">
            <w:pPr>
              <w:rPr>
                <w:rFonts w:ascii="Verdana" w:hAnsi="Verdana"/>
                <w:sz w:val="18"/>
                <w:szCs w:val="18"/>
              </w:rPr>
            </w:pPr>
            <w:r w:rsidRPr="007444FA">
              <w:rPr>
                <w:rFonts w:ascii="Verdana" w:hAnsi="Verdana"/>
                <w:sz w:val="18"/>
                <w:szCs w:val="18"/>
              </w:rPr>
              <w:t>1101 00 11</w:t>
            </w:r>
          </w:p>
        </w:tc>
        <w:tc>
          <w:tcPr>
            <w:tcW w:w="5882" w:type="dxa"/>
          </w:tcPr>
          <w:p w:rsidR="00C22BD3" w:rsidRPr="007444FA" w:rsidRDefault="00C22BD3" w:rsidP="00011E67">
            <w:pPr>
              <w:jc w:val="both"/>
              <w:rPr>
                <w:rFonts w:ascii="Verdana" w:hAnsi="Verdana"/>
                <w:sz w:val="18"/>
                <w:szCs w:val="18"/>
              </w:rPr>
            </w:pPr>
            <w:r w:rsidRPr="007444FA">
              <w:rPr>
                <w:rFonts w:ascii="Verdana" w:hAnsi="Verdana"/>
                <w:sz w:val="18"/>
                <w:szCs w:val="18"/>
              </w:rPr>
              <w:t>Proizvod dobijen suvom turbo separacijom pšeničnog brašna, koji ima sledeće karakteristike (po suvoj materiji):  sadržaj skroba: 83 % prema modifikovanoj Ewersovoj polarimetrijskoj metodi; sadržaj pepela: 0,4 %; sadržaj bjelančevina: približno 4,5 %.</w:t>
            </w:r>
          </w:p>
          <w:p w:rsidR="00C22BD3" w:rsidRDefault="00C22BD3" w:rsidP="00011E67">
            <w:pPr>
              <w:jc w:val="both"/>
            </w:pPr>
          </w:p>
          <w:p w:rsidR="00C22BD3" w:rsidRPr="00CD3FEF" w:rsidRDefault="00C22BD3" w:rsidP="00011E67">
            <w:pPr>
              <w:jc w:val="both"/>
              <w:rPr>
                <w:rFonts w:ascii="Verdana" w:hAnsi="Verdana"/>
                <w:sz w:val="18"/>
                <w:szCs w:val="18"/>
              </w:rPr>
            </w:pPr>
            <w:r>
              <w:rPr>
                <w:rFonts w:ascii="Andalus" w:hAnsi="Andalus" w:cs="Andalus"/>
                <w:sz w:val="18"/>
                <w:szCs w:val="18"/>
              </w:rPr>
              <w:t>Svrstavanje izmijenjeno uredbom</w:t>
            </w:r>
            <w:r w:rsidRPr="00F56DC1">
              <w:rPr>
                <w:rFonts w:ascii="Andalus" w:hAnsi="Andalus" w:cs="Andalus"/>
                <w:sz w:val="18"/>
                <w:szCs w:val="18"/>
              </w:rPr>
              <w:t xml:space="preserve"> br. </w:t>
            </w:r>
            <w:hyperlink r:id="rId77" w:history="1">
              <w:r w:rsidR="008114C7" w:rsidRPr="00020227">
                <w:rPr>
                  <w:rStyle w:val="Hyperlink"/>
                  <w:rFonts w:ascii="Andalus" w:hAnsi="Andalus" w:cs="Andalus"/>
                  <w:color w:val="0070C0"/>
                  <w:sz w:val="18"/>
                  <w:szCs w:val="18"/>
                </w:rPr>
                <w:t>936/1999</w:t>
              </w:r>
            </w:hyperlink>
          </w:p>
        </w:tc>
        <w:tc>
          <w:tcPr>
            <w:tcW w:w="1098" w:type="dxa"/>
          </w:tcPr>
          <w:p w:rsidR="00C22BD3" w:rsidRPr="007444FA" w:rsidRDefault="00337BCA" w:rsidP="004F536E">
            <w:pPr>
              <w:rPr>
                <w:rFonts w:ascii="Verdana" w:hAnsi="Verdana"/>
                <w:sz w:val="18"/>
                <w:szCs w:val="18"/>
              </w:rPr>
            </w:pPr>
            <w:hyperlink r:id="rId78" w:history="1">
              <w:r w:rsidR="00AE1B73" w:rsidRPr="00AE1B73">
                <w:rPr>
                  <w:rStyle w:val="Hyperlink"/>
                  <w:rFonts w:ascii="Verdana" w:hAnsi="Verdana"/>
                  <w:color w:val="0070C0"/>
                  <w:sz w:val="18"/>
                  <w:szCs w:val="18"/>
                </w:rPr>
                <w:t>2275</w:t>
              </w:r>
            </w:hyperlink>
          </w:p>
        </w:tc>
        <w:tc>
          <w:tcPr>
            <w:tcW w:w="1020" w:type="dxa"/>
          </w:tcPr>
          <w:p w:rsidR="00C22BD3" w:rsidRPr="007444FA" w:rsidRDefault="00C22BD3" w:rsidP="004F536E">
            <w:pPr>
              <w:rPr>
                <w:rFonts w:ascii="Verdana" w:hAnsi="Verdana"/>
                <w:sz w:val="18"/>
                <w:szCs w:val="18"/>
              </w:rPr>
            </w:pPr>
            <w:r w:rsidRPr="007444FA">
              <w:rPr>
                <w:rFonts w:ascii="Verdana" w:hAnsi="Verdana"/>
                <w:sz w:val="18"/>
                <w:szCs w:val="18"/>
              </w:rPr>
              <w:t>L200</w:t>
            </w:r>
          </w:p>
        </w:tc>
        <w:tc>
          <w:tcPr>
            <w:tcW w:w="1183" w:type="dxa"/>
          </w:tcPr>
          <w:p w:rsidR="00C22BD3" w:rsidRPr="007444FA" w:rsidRDefault="00C22BD3" w:rsidP="004F536E">
            <w:pPr>
              <w:rPr>
                <w:rFonts w:ascii="Verdana" w:hAnsi="Verdana"/>
                <w:sz w:val="18"/>
                <w:szCs w:val="18"/>
              </w:rPr>
            </w:pPr>
            <w:r w:rsidRPr="007444FA">
              <w:rPr>
                <w:rFonts w:ascii="Verdana" w:hAnsi="Verdana"/>
                <w:sz w:val="18"/>
                <w:szCs w:val="18"/>
              </w:rPr>
              <w:t>1988</w:t>
            </w:r>
          </w:p>
        </w:tc>
      </w:tr>
      <w:tr w:rsidR="00C22BD3" w:rsidRPr="00C85DBF" w:rsidTr="00474C08">
        <w:tc>
          <w:tcPr>
            <w:tcW w:w="1384" w:type="dxa"/>
          </w:tcPr>
          <w:p w:rsidR="00C22BD3" w:rsidRPr="00F20E7A" w:rsidRDefault="00C22BD3" w:rsidP="004F536E">
            <w:pPr>
              <w:rPr>
                <w:rFonts w:ascii="Verdana" w:hAnsi="Verdana"/>
                <w:sz w:val="18"/>
                <w:szCs w:val="18"/>
              </w:rPr>
            </w:pPr>
            <w:r w:rsidRPr="00F20E7A">
              <w:rPr>
                <w:rFonts w:ascii="Verdana" w:hAnsi="Verdana"/>
                <w:sz w:val="18"/>
                <w:szCs w:val="18"/>
              </w:rPr>
              <w:t>1101 00 15</w:t>
            </w:r>
          </w:p>
        </w:tc>
        <w:tc>
          <w:tcPr>
            <w:tcW w:w="5882" w:type="dxa"/>
          </w:tcPr>
          <w:p w:rsidR="00C22BD3" w:rsidRPr="00412E00" w:rsidRDefault="00C22BD3" w:rsidP="00011E67">
            <w:pPr>
              <w:jc w:val="both"/>
              <w:rPr>
                <w:rFonts w:ascii="Verdana" w:hAnsi="Verdana"/>
                <w:sz w:val="18"/>
                <w:szCs w:val="18"/>
              </w:rPr>
            </w:pPr>
            <w:r w:rsidRPr="00412E00">
              <w:rPr>
                <w:rFonts w:ascii="Verdana" w:hAnsi="Verdana"/>
                <w:sz w:val="18"/>
                <w:szCs w:val="18"/>
              </w:rPr>
              <w:t>Mješavina brašna za pripremu hleba od više vrsta žitarica sastoji se od (procenta po masi):  brašno od obične pšenice 78,5;  ražano brašno 7,0; ovseno</w:t>
            </w:r>
            <w:r>
              <w:rPr>
                <w:rFonts w:ascii="Verdana" w:hAnsi="Verdana"/>
                <w:sz w:val="18"/>
                <w:szCs w:val="18"/>
              </w:rPr>
              <w:t xml:space="preserve"> brašno</w:t>
            </w:r>
            <w:r w:rsidRPr="00412E00">
              <w:rPr>
                <w:rFonts w:ascii="Verdana" w:hAnsi="Verdana"/>
                <w:sz w:val="18"/>
                <w:szCs w:val="18"/>
              </w:rPr>
              <w:t xml:space="preserve"> 4,0; pirinčano</w:t>
            </w:r>
            <w:r>
              <w:rPr>
                <w:rFonts w:ascii="Verdana" w:hAnsi="Verdana"/>
                <w:sz w:val="18"/>
                <w:szCs w:val="18"/>
              </w:rPr>
              <w:t xml:space="preserve"> brašno</w:t>
            </w:r>
            <w:r w:rsidRPr="00412E00">
              <w:rPr>
                <w:rFonts w:ascii="Verdana" w:hAnsi="Verdana"/>
                <w:sz w:val="18"/>
                <w:szCs w:val="18"/>
              </w:rPr>
              <w:t xml:space="preserve"> 4,0; </w:t>
            </w:r>
            <w:r>
              <w:rPr>
                <w:rFonts w:ascii="Verdana" w:hAnsi="Verdana"/>
                <w:sz w:val="18"/>
                <w:szCs w:val="18"/>
              </w:rPr>
              <w:t>ječmeno brašno</w:t>
            </w:r>
            <w:r w:rsidRPr="00412E00">
              <w:rPr>
                <w:rFonts w:ascii="Verdana" w:hAnsi="Verdana"/>
                <w:sz w:val="18"/>
                <w:szCs w:val="18"/>
              </w:rPr>
              <w:t xml:space="preserve"> 2,0</w:t>
            </w:r>
            <w:r>
              <w:rPr>
                <w:rFonts w:ascii="Verdana" w:hAnsi="Verdana"/>
                <w:sz w:val="18"/>
                <w:szCs w:val="18"/>
              </w:rPr>
              <w:t>; mljevene klice</w:t>
            </w:r>
            <w:r w:rsidRPr="00412E00">
              <w:rPr>
                <w:rFonts w:ascii="Verdana" w:hAnsi="Verdana"/>
                <w:sz w:val="18"/>
                <w:szCs w:val="18"/>
              </w:rPr>
              <w:t xml:space="preserve"> 1,0; </w:t>
            </w:r>
            <w:r>
              <w:rPr>
                <w:rFonts w:ascii="Verdana" w:hAnsi="Verdana"/>
                <w:sz w:val="18"/>
                <w:szCs w:val="18"/>
              </w:rPr>
              <w:t>pšenični gluten</w:t>
            </w:r>
            <w:r w:rsidRPr="00412E00">
              <w:rPr>
                <w:rFonts w:ascii="Verdana" w:hAnsi="Verdana"/>
                <w:sz w:val="18"/>
                <w:szCs w:val="18"/>
              </w:rPr>
              <w:t xml:space="preserve"> 3,5.</w:t>
            </w:r>
          </w:p>
        </w:tc>
        <w:tc>
          <w:tcPr>
            <w:tcW w:w="1098" w:type="dxa"/>
          </w:tcPr>
          <w:p w:rsidR="00C22BD3" w:rsidRPr="00F20E7A" w:rsidRDefault="00337BCA" w:rsidP="004F536E">
            <w:pPr>
              <w:rPr>
                <w:rFonts w:ascii="Verdana" w:hAnsi="Verdana"/>
                <w:sz w:val="18"/>
                <w:szCs w:val="18"/>
              </w:rPr>
            </w:pPr>
            <w:hyperlink r:id="rId79" w:history="1">
              <w:r w:rsidR="00C22BD3" w:rsidRPr="00481AE2">
                <w:rPr>
                  <w:rStyle w:val="Hyperlink"/>
                  <w:rFonts w:ascii="Verdana" w:hAnsi="Verdana"/>
                  <w:color w:val="0070C0"/>
                  <w:sz w:val="18"/>
                  <w:szCs w:val="18"/>
                </w:rPr>
                <w:t>169</w:t>
              </w:r>
            </w:hyperlink>
            <w:r w:rsidR="00C22BD3" w:rsidRPr="00481AE2">
              <w:rPr>
                <w:rFonts w:ascii="Verdana" w:hAnsi="Verdana"/>
                <w:color w:val="0070C0"/>
                <w:sz w:val="18"/>
                <w:szCs w:val="18"/>
              </w:rPr>
              <w:t xml:space="preserve"> </w:t>
            </w:r>
          </w:p>
        </w:tc>
        <w:tc>
          <w:tcPr>
            <w:tcW w:w="1020" w:type="dxa"/>
          </w:tcPr>
          <w:p w:rsidR="00C22BD3" w:rsidRPr="00F20E7A" w:rsidRDefault="00C22BD3" w:rsidP="004F536E">
            <w:pPr>
              <w:rPr>
                <w:rFonts w:ascii="Verdana" w:hAnsi="Verdana"/>
                <w:sz w:val="18"/>
                <w:szCs w:val="18"/>
              </w:rPr>
            </w:pPr>
            <w:r w:rsidRPr="00F20E7A">
              <w:rPr>
                <w:rFonts w:ascii="Verdana" w:hAnsi="Verdana"/>
                <w:sz w:val="18"/>
                <w:szCs w:val="18"/>
              </w:rPr>
              <w:t>L019</w:t>
            </w:r>
          </w:p>
        </w:tc>
        <w:tc>
          <w:tcPr>
            <w:tcW w:w="1183" w:type="dxa"/>
          </w:tcPr>
          <w:p w:rsidR="00C22BD3" w:rsidRPr="00F20E7A" w:rsidRDefault="00C22BD3" w:rsidP="004F536E">
            <w:pPr>
              <w:rPr>
                <w:rFonts w:ascii="Verdana" w:hAnsi="Verdana"/>
                <w:sz w:val="18"/>
                <w:szCs w:val="18"/>
              </w:rPr>
            </w:pPr>
            <w:r w:rsidRPr="00F20E7A">
              <w:rPr>
                <w:rFonts w:ascii="Verdana" w:hAnsi="Verdana"/>
                <w:sz w:val="18"/>
                <w:szCs w:val="18"/>
              </w:rPr>
              <w:t>1999</w:t>
            </w:r>
          </w:p>
        </w:tc>
      </w:tr>
      <w:tr w:rsidR="00C22BD3" w:rsidRPr="00C85DBF" w:rsidTr="00474C08">
        <w:tc>
          <w:tcPr>
            <w:tcW w:w="1384" w:type="dxa"/>
          </w:tcPr>
          <w:p w:rsidR="00C22BD3" w:rsidRPr="00B120F7" w:rsidRDefault="00C22BD3" w:rsidP="004F536E">
            <w:pPr>
              <w:rPr>
                <w:rFonts w:ascii="Verdana" w:hAnsi="Verdana"/>
                <w:sz w:val="18"/>
                <w:szCs w:val="18"/>
              </w:rPr>
            </w:pPr>
            <w:r w:rsidRPr="00B120F7">
              <w:rPr>
                <w:rFonts w:ascii="Verdana" w:hAnsi="Verdana"/>
                <w:sz w:val="18"/>
                <w:szCs w:val="18"/>
              </w:rPr>
              <w:lastRenderedPageBreak/>
              <w:t>1101 00 15</w:t>
            </w:r>
          </w:p>
        </w:tc>
        <w:tc>
          <w:tcPr>
            <w:tcW w:w="5882" w:type="dxa"/>
          </w:tcPr>
          <w:p w:rsidR="00C22BD3" w:rsidRPr="00B120F7" w:rsidRDefault="004C2FC7" w:rsidP="00011E67">
            <w:pPr>
              <w:jc w:val="both"/>
              <w:rPr>
                <w:rFonts w:ascii="Verdana" w:hAnsi="Verdana"/>
                <w:sz w:val="18"/>
                <w:szCs w:val="18"/>
              </w:rPr>
            </w:pPr>
            <w:r>
              <w:rPr>
                <w:rFonts w:ascii="Verdana" w:hAnsi="Verdana"/>
                <w:sz w:val="18"/>
                <w:szCs w:val="18"/>
              </w:rPr>
              <w:t>Brašno za pripremu hl</w:t>
            </w:r>
            <w:r w:rsidR="00C22BD3" w:rsidRPr="00B120F7">
              <w:rPr>
                <w:rFonts w:ascii="Verdana" w:hAnsi="Verdana"/>
                <w:sz w:val="18"/>
                <w:szCs w:val="18"/>
              </w:rPr>
              <w:t>eba sastava (procenata po masi): - obično pšenično brašno 99,85, - so 0,15  i veoma male količine amilaze i antioksidanta (E300).</w:t>
            </w:r>
          </w:p>
        </w:tc>
        <w:tc>
          <w:tcPr>
            <w:tcW w:w="1098" w:type="dxa"/>
          </w:tcPr>
          <w:p w:rsidR="00C22BD3" w:rsidRPr="00B120F7" w:rsidRDefault="00337BCA" w:rsidP="004F536E">
            <w:pPr>
              <w:rPr>
                <w:rFonts w:ascii="Verdana" w:hAnsi="Verdana"/>
                <w:sz w:val="18"/>
                <w:szCs w:val="18"/>
              </w:rPr>
            </w:pPr>
            <w:hyperlink r:id="rId80" w:history="1">
              <w:r w:rsidR="00481AE2" w:rsidRPr="00481AE2">
                <w:rPr>
                  <w:rStyle w:val="Hyperlink"/>
                  <w:rFonts w:ascii="Verdana" w:hAnsi="Verdana"/>
                  <w:color w:val="0070C0"/>
                  <w:sz w:val="18"/>
                  <w:szCs w:val="18"/>
                </w:rPr>
                <w:t>169</w:t>
              </w:r>
            </w:hyperlink>
          </w:p>
        </w:tc>
        <w:tc>
          <w:tcPr>
            <w:tcW w:w="1020" w:type="dxa"/>
          </w:tcPr>
          <w:p w:rsidR="00C22BD3" w:rsidRPr="00B120F7" w:rsidRDefault="00C22BD3" w:rsidP="004F536E">
            <w:pPr>
              <w:rPr>
                <w:rFonts w:ascii="Verdana" w:hAnsi="Verdana"/>
                <w:sz w:val="18"/>
                <w:szCs w:val="18"/>
              </w:rPr>
            </w:pPr>
            <w:r w:rsidRPr="00B120F7">
              <w:rPr>
                <w:rFonts w:ascii="Verdana" w:hAnsi="Verdana"/>
                <w:sz w:val="18"/>
                <w:szCs w:val="18"/>
              </w:rPr>
              <w:t>L019</w:t>
            </w:r>
          </w:p>
        </w:tc>
        <w:tc>
          <w:tcPr>
            <w:tcW w:w="1183" w:type="dxa"/>
          </w:tcPr>
          <w:p w:rsidR="00C22BD3" w:rsidRPr="00B120F7" w:rsidRDefault="00C22BD3" w:rsidP="004F536E">
            <w:pPr>
              <w:rPr>
                <w:rFonts w:ascii="Verdana" w:hAnsi="Verdana"/>
                <w:sz w:val="18"/>
                <w:szCs w:val="18"/>
              </w:rPr>
            </w:pPr>
            <w:r w:rsidRPr="00B120F7">
              <w:rPr>
                <w:rFonts w:ascii="Verdana" w:hAnsi="Verdana"/>
                <w:sz w:val="18"/>
                <w:szCs w:val="18"/>
              </w:rPr>
              <w:t>1999</w:t>
            </w:r>
          </w:p>
        </w:tc>
      </w:tr>
      <w:tr w:rsidR="00C22BD3" w:rsidRPr="00C85DBF" w:rsidTr="00474C08">
        <w:tc>
          <w:tcPr>
            <w:tcW w:w="1384" w:type="dxa"/>
          </w:tcPr>
          <w:p w:rsidR="00C22BD3" w:rsidRPr="00363478" w:rsidRDefault="00C22BD3" w:rsidP="004F536E">
            <w:pPr>
              <w:rPr>
                <w:rFonts w:ascii="Verdana" w:hAnsi="Verdana"/>
                <w:sz w:val="18"/>
                <w:szCs w:val="18"/>
              </w:rPr>
            </w:pPr>
            <w:r w:rsidRPr="00363478">
              <w:rPr>
                <w:rFonts w:ascii="Verdana" w:hAnsi="Verdana"/>
                <w:sz w:val="18"/>
                <w:szCs w:val="18"/>
              </w:rPr>
              <w:t>1101 00 15</w:t>
            </w:r>
          </w:p>
        </w:tc>
        <w:tc>
          <w:tcPr>
            <w:tcW w:w="5882" w:type="dxa"/>
          </w:tcPr>
          <w:p w:rsidR="00C22BD3" w:rsidRPr="00363478" w:rsidRDefault="00C22BD3" w:rsidP="00011E67">
            <w:pPr>
              <w:jc w:val="both"/>
              <w:rPr>
                <w:rFonts w:ascii="Verdana" w:hAnsi="Verdana"/>
                <w:sz w:val="18"/>
                <w:szCs w:val="18"/>
              </w:rPr>
            </w:pPr>
            <w:r w:rsidRPr="00363478">
              <w:rPr>
                <w:rFonts w:ascii="Verdana" w:hAnsi="Verdana"/>
                <w:sz w:val="18"/>
                <w:szCs w:val="18"/>
              </w:rPr>
              <w:t>Proizvod dobiven suvom turbo separacijom pšeničnog brašna koji posjeduje sledeće karakteristike</w:t>
            </w:r>
            <w:r w:rsidR="004C2FC7">
              <w:rPr>
                <w:rFonts w:ascii="Verdana" w:hAnsi="Verdana"/>
                <w:sz w:val="18"/>
                <w:szCs w:val="18"/>
              </w:rPr>
              <w:t xml:space="preserve"> (po suvoj materiji):  sadržaj s</w:t>
            </w:r>
            <w:r w:rsidRPr="00363478">
              <w:rPr>
                <w:rFonts w:ascii="Verdana" w:hAnsi="Verdana"/>
                <w:sz w:val="18"/>
                <w:szCs w:val="18"/>
              </w:rPr>
              <w:t>kroba: 83 % prema modifikovanoj Ewersovoj polarimetrijskoj metodi ,  sadržaj pepela:0,4 %,  sadržaj bjelančevina: približno 4,5 %.</w:t>
            </w:r>
          </w:p>
          <w:p w:rsidR="00C22BD3" w:rsidRPr="00363478" w:rsidRDefault="00C22BD3" w:rsidP="00011E67">
            <w:pPr>
              <w:jc w:val="both"/>
              <w:rPr>
                <w:rFonts w:ascii="Verdana" w:hAnsi="Verdana"/>
                <w:sz w:val="18"/>
                <w:szCs w:val="18"/>
              </w:rPr>
            </w:pPr>
          </w:p>
          <w:p w:rsidR="00C22BD3" w:rsidRPr="00B120F7" w:rsidRDefault="00C22BD3" w:rsidP="00011E67">
            <w:pPr>
              <w:jc w:val="both"/>
              <w:rPr>
                <w:rFonts w:ascii="Andalus" w:hAnsi="Andalus" w:cs="Andalus"/>
                <w:sz w:val="18"/>
                <w:szCs w:val="18"/>
              </w:rPr>
            </w:pPr>
            <w:r w:rsidRPr="00B120F7">
              <w:rPr>
                <w:rFonts w:ascii="Andalus" w:hAnsi="Andalus" w:cs="Andalus"/>
                <w:sz w:val="18"/>
                <w:szCs w:val="18"/>
              </w:rPr>
              <w:t xml:space="preserve">Svrstavanje izmijenjeno uredbom br. </w:t>
            </w:r>
            <w:r w:rsidRPr="00B120F7">
              <w:rPr>
                <w:rFonts w:ascii="Andalus" w:hAnsi="Andalus" w:cs="Andalus"/>
                <w:color w:val="0070C0"/>
                <w:sz w:val="18"/>
                <w:szCs w:val="18"/>
              </w:rPr>
              <w:t xml:space="preserve">936/1999 </w:t>
            </w:r>
          </w:p>
        </w:tc>
        <w:tc>
          <w:tcPr>
            <w:tcW w:w="1098" w:type="dxa"/>
          </w:tcPr>
          <w:p w:rsidR="00C22BD3" w:rsidRPr="00363478" w:rsidRDefault="00337BCA" w:rsidP="004F536E">
            <w:pPr>
              <w:rPr>
                <w:rFonts w:ascii="Verdana" w:hAnsi="Verdana"/>
                <w:sz w:val="18"/>
                <w:szCs w:val="18"/>
              </w:rPr>
            </w:pPr>
            <w:hyperlink r:id="rId81" w:history="1">
              <w:r w:rsidR="00C22BD3" w:rsidRPr="00481AE2">
                <w:rPr>
                  <w:rStyle w:val="Hyperlink"/>
                  <w:rFonts w:ascii="Verdana" w:hAnsi="Verdana"/>
                  <w:color w:val="0070C0"/>
                  <w:sz w:val="18"/>
                  <w:szCs w:val="18"/>
                </w:rPr>
                <w:t>2275</w:t>
              </w:r>
            </w:hyperlink>
            <w:r w:rsidR="00C22BD3" w:rsidRPr="00481AE2">
              <w:rPr>
                <w:rFonts w:ascii="Verdana" w:hAnsi="Verdana"/>
                <w:color w:val="0070C0"/>
                <w:sz w:val="18"/>
                <w:szCs w:val="18"/>
              </w:rPr>
              <w:t xml:space="preserve"> </w:t>
            </w:r>
          </w:p>
        </w:tc>
        <w:tc>
          <w:tcPr>
            <w:tcW w:w="1020" w:type="dxa"/>
          </w:tcPr>
          <w:p w:rsidR="00C22BD3" w:rsidRPr="00363478" w:rsidRDefault="00C22BD3" w:rsidP="004F536E">
            <w:pPr>
              <w:rPr>
                <w:rFonts w:ascii="Verdana" w:hAnsi="Verdana"/>
                <w:sz w:val="18"/>
                <w:szCs w:val="18"/>
              </w:rPr>
            </w:pPr>
            <w:r w:rsidRPr="00363478">
              <w:rPr>
                <w:rFonts w:ascii="Verdana" w:hAnsi="Verdana"/>
                <w:sz w:val="18"/>
                <w:szCs w:val="18"/>
              </w:rPr>
              <w:t>L200</w:t>
            </w:r>
          </w:p>
        </w:tc>
        <w:tc>
          <w:tcPr>
            <w:tcW w:w="1183" w:type="dxa"/>
          </w:tcPr>
          <w:p w:rsidR="00C22BD3" w:rsidRPr="00363478" w:rsidRDefault="00C22BD3" w:rsidP="004F536E">
            <w:pPr>
              <w:rPr>
                <w:rFonts w:ascii="Verdana" w:hAnsi="Verdana"/>
                <w:sz w:val="18"/>
                <w:szCs w:val="18"/>
              </w:rPr>
            </w:pPr>
            <w:r w:rsidRPr="00363478">
              <w:rPr>
                <w:rFonts w:ascii="Verdana" w:hAnsi="Verdana"/>
                <w:sz w:val="18"/>
                <w:szCs w:val="18"/>
              </w:rPr>
              <w:t>1988</w:t>
            </w:r>
          </w:p>
        </w:tc>
      </w:tr>
      <w:tr w:rsidR="00C22BD3" w:rsidRPr="00C85DBF" w:rsidTr="00474C08">
        <w:tc>
          <w:tcPr>
            <w:tcW w:w="1384" w:type="dxa"/>
          </w:tcPr>
          <w:p w:rsidR="00C22BD3" w:rsidRPr="00363478" w:rsidRDefault="00C22BD3" w:rsidP="004F536E">
            <w:pPr>
              <w:rPr>
                <w:rFonts w:ascii="Verdana" w:hAnsi="Verdana"/>
                <w:sz w:val="18"/>
                <w:szCs w:val="18"/>
              </w:rPr>
            </w:pPr>
            <w:r w:rsidRPr="00363478">
              <w:rPr>
                <w:rFonts w:ascii="Verdana" w:hAnsi="Verdana"/>
                <w:sz w:val="18"/>
                <w:szCs w:val="18"/>
              </w:rPr>
              <w:t>1101 00 90</w:t>
            </w:r>
          </w:p>
        </w:tc>
        <w:tc>
          <w:tcPr>
            <w:tcW w:w="5882" w:type="dxa"/>
          </w:tcPr>
          <w:p w:rsidR="00C22BD3" w:rsidRPr="00363478" w:rsidRDefault="00C22BD3" w:rsidP="00011E67">
            <w:pPr>
              <w:jc w:val="both"/>
              <w:rPr>
                <w:rFonts w:ascii="Verdana" w:hAnsi="Verdana"/>
                <w:sz w:val="18"/>
                <w:szCs w:val="18"/>
              </w:rPr>
            </w:pPr>
            <w:r w:rsidRPr="00363478">
              <w:rPr>
                <w:rFonts w:ascii="Verdana" w:hAnsi="Verdana"/>
                <w:sz w:val="18"/>
                <w:szCs w:val="18"/>
              </w:rPr>
              <w:t>Mješavina brašna za pripremu raženog hleba sastava (procenata po masi):  raženo brašno: 50,0; pšenično brašno: 48,6; pšenični gluten: 1,4.</w:t>
            </w:r>
          </w:p>
        </w:tc>
        <w:tc>
          <w:tcPr>
            <w:tcW w:w="1098" w:type="dxa"/>
          </w:tcPr>
          <w:p w:rsidR="00C22BD3" w:rsidRPr="00363478" w:rsidRDefault="00337BCA" w:rsidP="004F536E">
            <w:pPr>
              <w:rPr>
                <w:rFonts w:ascii="Verdana" w:hAnsi="Verdana"/>
                <w:sz w:val="18"/>
                <w:szCs w:val="18"/>
              </w:rPr>
            </w:pPr>
            <w:hyperlink r:id="rId82" w:history="1">
              <w:r w:rsidR="00481AE2" w:rsidRPr="00481AE2">
                <w:rPr>
                  <w:rStyle w:val="Hyperlink"/>
                  <w:rFonts w:ascii="Verdana" w:hAnsi="Verdana"/>
                  <w:color w:val="0070C0"/>
                  <w:sz w:val="18"/>
                  <w:szCs w:val="18"/>
                </w:rPr>
                <w:t>169</w:t>
              </w:r>
            </w:hyperlink>
          </w:p>
        </w:tc>
        <w:tc>
          <w:tcPr>
            <w:tcW w:w="1020" w:type="dxa"/>
          </w:tcPr>
          <w:p w:rsidR="00C22BD3" w:rsidRPr="00363478" w:rsidRDefault="00C22BD3" w:rsidP="004F536E">
            <w:pPr>
              <w:rPr>
                <w:rFonts w:ascii="Verdana" w:hAnsi="Verdana"/>
                <w:sz w:val="18"/>
                <w:szCs w:val="18"/>
              </w:rPr>
            </w:pPr>
            <w:r w:rsidRPr="00363478">
              <w:rPr>
                <w:rFonts w:ascii="Verdana" w:hAnsi="Verdana"/>
                <w:sz w:val="18"/>
                <w:szCs w:val="18"/>
              </w:rPr>
              <w:t>L019</w:t>
            </w:r>
          </w:p>
        </w:tc>
        <w:tc>
          <w:tcPr>
            <w:tcW w:w="1183" w:type="dxa"/>
          </w:tcPr>
          <w:p w:rsidR="00C22BD3" w:rsidRPr="00363478" w:rsidRDefault="00C22BD3" w:rsidP="004F536E">
            <w:pPr>
              <w:rPr>
                <w:rFonts w:ascii="Verdana" w:hAnsi="Verdana"/>
                <w:sz w:val="18"/>
                <w:szCs w:val="18"/>
              </w:rPr>
            </w:pPr>
            <w:r w:rsidRPr="00363478">
              <w:rPr>
                <w:rFonts w:ascii="Verdana" w:hAnsi="Verdana"/>
                <w:sz w:val="18"/>
                <w:szCs w:val="18"/>
              </w:rPr>
              <w:t>1999</w:t>
            </w:r>
          </w:p>
        </w:tc>
      </w:tr>
      <w:tr w:rsidR="00C22BD3" w:rsidRPr="00C85DBF" w:rsidTr="00474C08">
        <w:tc>
          <w:tcPr>
            <w:tcW w:w="1384" w:type="dxa"/>
          </w:tcPr>
          <w:p w:rsidR="00C22BD3" w:rsidRPr="00040CD5" w:rsidRDefault="00C22BD3" w:rsidP="004F536E">
            <w:pPr>
              <w:rPr>
                <w:rFonts w:ascii="Verdana" w:hAnsi="Verdana"/>
                <w:sz w:val="18"/>
                <w:szCs w:val="18"/>
              </w:rPr>
            </w:pPr>
            <w:r w:rsidRPr="00040CD5">
              <w:rPr>
                <w:rFonts w:ascii="Verdana" w:hAnsi="Verdana"/>
                <w:sz w:val="18"/>
                <w:szCs w:val="18"/>
              </w:rPr>
              <w:t>1104 29 17</w:t>
            </w:r>
          </w:p>
        </w:tc>
        <w:tc>
          <w:tcPr>
            <w:tcW w:w="5882" w:type="dxa"/>
          </w:tcPr>
          <w:p w:rsidR="00C22BD3" w:rsidRDefault="00C22BD3" w:rsidP="00011E67">
            <w:pPr>
              <w:jc w:val="both"/>
              <w:rPr>
                <w:rFonts w:ascii="Verdana" w:hAnsi="Verdana"/>
                <w:sz w:val="18"/>
                <w:szCs w:val="18"/>
              </w:rPr>
            </w:pPr>
            <w:r w:rsidRPr="00040CD5">
              <w:rPr>
                <w:rFonts w:ascii="Verdana" w:hAnsi="Verdana"/>
                <w:sz w:val="18"/>
                <w:szCs w:val="18"/>
              </w:rPr>
              <w:t>Pir (Triticum spelta L.), sa kojega su uklonjene pleva-ovojnica (ali ne i perikarp).</w:t>
            </w:r>
          </w:p>
          <w:p w:rsidR="00C22BD3" w:rsidRPr="00040CD5" w:rsidRDefault="00C22BD3" w:rsidP="00011E67">
            <w:pPr>
              <w:jc w:val="both"/>
              <w:rPr>
                <w:rFonts w:ascii="Verdana" w:hAnsi="Verdana"/>
                <w:sz w:val="18"/>
                <w:szCs w:val="18"/>
              </w:rPr>
            </w:pPr>
          </w:p>
          <w:p w:rsidR="00C22BD3" w:rsidRDefault="00C22BD3" w:rsidP="00011E67">
            <w:pPr>
              <w:jc w:val="both"/>
            </w:pPr>
            <w:r w:rsidRPr="00363478">
              <w:rPr>
                <w:rFonts w:ascii="Andalus" w:hAnsi="Andalus" w:cs="Andalus"/>
                <w:sz w:val="18"/>
                <w:szCs w:val="18"/>
              </w:rPr>
              <w:t>Ispravka tarifne oznake objavljen</w:t>
            </w:r>
            <w:r>
              <w:rPr>
                <w:rFonts w:ascii="Andalus" w:hAnsi="Andalus" w:cs="Andalus"/>
                <w:sz w:val="18"/>
                <w:szCs w:val="18"/>
              </w:rPr>
              <w:t>a</w:t>
            </w:r>
            <w:r w:rsidRPr="00363478">
              <w:rPr>
                <w:rFonts w:ascii="Andalus" w:hAnsi="Andalus" w:cs="Andalus"/>
                <w:sz w:val="18"/>
                <w:szCs w:val="18"/>
              </w:rPr>
              <w:t xml:space="preserve"> u Službenom listu</w:t>
            </w:r>
            <w:r>
              <w:t xml:space="preserve"> </w:t>
            </w:r>
            <w:r w:rsidRPr="00363478">
              <w:rPr>
                <w:rFonts w:ascii="Andalus" w:hAnsi="Andalus" w:cs="Andalus"/>
                <w:color w:val="0070C0"/>
                <w:sz w:val="18"/>
                <w:szCs w:val="18"/>
              </w:rPr>
              <w:t xml:space="preserve">EU </w:t>
            </w:r>
            <w:hyperlink r:id="rId83" w:history="1">
              <w:r w:rsidRPr="00481AE2">
                <w:rPr>
                  <w:rStyle w:val="Hyperlink"/>
                  <w:rFonts w:ascii="Andalus" w:hAnsi="Andalus" w:cs="Andalus"/>
                  <w:color w:val="0070C0"/>
                  <w:sz w:val="18"/>
                  <w:szCs w:val="18"/>
                </w:rPr>
                <w:t>L100/1998</w:t>
              </w:r>
            </w:hyperlink>
            <w:r w:rsidRPr="00481AE2">
              <w:rPr>
                <w:color w:val="0070C0"/>
              </w:rPr>
              <w:t xml:space="preserve"> </w:t>
            </w:r>
          </w:p>
          <w:p w:rsidR="00C22BD3" w:rsidRPr="00CD3FEF" w:rsidRDefault="00C22BD3" w:rsidP="00011E67">
            <w:pPr>
              <w:jc w:val="both"/>
              <w:rPr>
                <w:rFonts w:ascii="Verdana" w:hAnsi="Verdana"/>
                <w:sz w:val="18"/>
                <w:szCs w:val="18"/>
              </w:rPr>
            </w:pPr>
            <w:r w:rsidRPr="00B120F7">
              <w:rPr>
                <w:rFonts w:ascii="Andalus" w:hAnsi="Andalus" w:cs="Andalus"/>
                <w:sz w:val="18"/>
                <w:szCs w:val="18"/>
              </w:rPr>
              <w:t xml:space="preserve">Svrstavanje izmijenjeno uredbom br. </w:t>
            </w:r>
            <w:hyperlink r:id="rId84" w:history="1">
              <w:r w:rsidRPr="00B92886">
                <w:rPr>
                  <w:rStyle w:val="Hyperlink"/>
                  <w:rFonts w:ascii="Andalus" w:hAnsi="Andalus" w:cs="Andalus"/>
                  <w:color w:val="0070C0"/>
                  <w:sz w:val="18"/>
                  <w:szCs w:val="18"/>
                </w:rPr>
                <w:t>441/2013</w:t>
              </w:r>
            </w:hyperlink>
            <w:r w:rsidRPr="00B92886">
              <w:rPr>
                <w:color w:val="0070C0"/>
              </w:rPr>
              <w:t xml:space="preserve"> </w:t>
            </w:r>
          </w:p>
        </w:tc>
        <w:tc>
          <w:tcPr>
            <w:tcW w:w="1098" w:type="dxa"/>
          </w:tcPr>
          <w:p w:rsidR="00C22BD3" w:rsidRPr="00040CD5" w:rsidRDefault="00337BCA" w:rsidP="004F536E">
            <w:pPr>
              <w:rPr>
                <w:rFonts w:ascii="Verdana" w:hAnsi="Verdana"/>
                <w:sz w:val="18"/>
                <w:szCs w:val="18"/>
              </w:rPr>
            </w:pPr>
            <w:hyperlink r:id="rId85" w:history="1">
              <w:r w:rsidR="00C22BD3" w:rsidRPr="006F4267">
                <w:rPr>
                  <w:rStyle w:val="Hyperlink"/>
                  <w:rFonts w:ascii="Verdana" w:hAnsi="Verdana"/>
                  <w:color w:val="0070C0"/>
                  <w:sz w:val="18"/>
                  <w:szCs w:val="18"/>
                </w:rPr>
                <w:t>2510</w:t>
              </w:r>
            </w:hyperlink>
            <w:r w:rsidR="00C22BD3" w:rsidRPr="006F4267">
              <w:rPr>
                <w:rFonts w:ascii="Verdana" w:hAnsi="Verdana"/>
                <w:color w:val="0070C0"/>
                <w:sz w:val="18"/>
                <w:szCs w:val="18"/>
              </w:rPr>
              <w:t xml:space="preserve"> </w:t>
            </w:r>
          </w:p>
        </w:tc>
        <w:tc>
          <w:tcPr>
            <w:tcW w:w="1020" w:type="dxa"/>
          </w:tcPr>
          <w:p w:rsidR="00C22BD3" w:rsidRPr="00040CD5" w:rsidRDefault="00C22BD3" w:rsidP="004F536E">
            <w:pPr>
              <w:rPr>
                <w:rFonts w:ascii="Verdana" w:hAnsi="Verdana"/>
                <w:sz w:val="18"/>
                <w:szCs w:val="18"/>
              </w:rPr>
            </w:pPr>
            <w:r w:rsidRPr="00040CD5">
              <w:rPr>
                <w:rFonts w:ascii="Verdana" w:hAnsi="Verdana"/>
                <w:sz w:val="18"/>
                <w:szCs w:val="18"/>
              </w:rPr>
              <w:t>L345</w:t>
            </w:r>
          </w:p>
        </w:tc>
        <w:tc>
          <w:tcPr>
            <w:tcW w:w="1183" w:type="dxa"/>
          </w:tcPr>
          <w:p w:rsidR="00C22BD3" w:rsidRPr="00040CD5" w:rsidRDefault="00C22BD3" w:rsidP="004F536E">
            <w:pPr>
              <w:rPr>
                <w:rFonts w:ascii="Verdana" w:hAnsi="Verdana"/>
                <w:sz w:val="18"/>
                <w:szCs w:val="18"/>
              </w:rPr>
            </w:pPr>
            <w:r w:rsidRPr="00040CD5">
              <w:rPr>
                <w:rFonts w:ascii="Verdana" w:hAnsi="Verdana"/>
                <w:sz w:val="18"/>
                <w:szCs w:val="18"/>
              </w:rPr>
              <w:t>1997</w:t>
            </w:r>
          </w:p>
        </w:tc>
      </w:tr>
      <w:tr w:rsidR="00C22BD3" w:rsidRPr="00C85DBF" w:rsidTr="00474C08">
        <w:tc>
          <w:tcPr>
            <w:tcW w:w="1384" w:type="dxa"/>
          </w:tcPr>
          <w:p w:rsidR="00C22BD3" w:rsidRPr="00D1266B" w:rsidRDefault="00C22BD3" w:rsidP="004F536E">
            <w:pPr>
              <w:rPr>
                <w:rFonts w:ascii="Verdana" w:hAnsi="Verdana"/>
                <w:sz w:val="18"/>
                <w:szCs w:val="18"/>
              </w:rPr>
            </w:pPr>
            <w:r w:rsidRPr="00D1266B">
              <w:rPr>
                <w:rFonts w:ascii="Verdana" w:hAnsi="Verdana"/>
                <w:sz w:val="18"/>
                <w:szCs w:val="18"/>
              </w:rPr>
              <w:t>1108 11 00</w:t>
            </w:r>
          </w:p>
        </w:tc>
        <w:tc>
          <w:tcPr>
            <w:tcW w:w="5882" w:type="dxa"/>
          </w:tcPr>
          <w:p w:rsidR="00C22BD3" w:rsidRPr="00D1266B" w:rsidRDefault="00C22BD3" w:rsidP="00011E67">
            <w:pPr>
              <w:jc w:val="both"/>
              <w:rPr>
                <w:rFonts w:ascii="Verdana" w:hAnsi="Verdana"/>
                <w:sz w:val="18"/>
                <w:szCs w:val="18"/>
              </w:rPr>
            </w:pPr>
            <w:r w:rsidRPr="0005703C">
              <w:rPr>
                <w:rFonts w:ascii="Verdana" w:hAnsi="Verdana"/>
                <w:sz w:val="18"/>
                <w:szCs w:val="18"/>
              </w:rPr>
              <w:t>Proizvod u obliku finog bijelog praha, koji se sastoji od mješavine prirodnog pšeničnog skroba i malih količina acetilizovanog pšeničnog skroba ili vrlo slabo acetilizovanog pšeničnog škroba, i ima sledeće karakteristike:—maseni udio skroba (utvrđen Ewersovom metodom) 95 % ili više po masi računato na suvi proizvod,— sadržaj acetila (utvrđen enzimskom metodom) manji o</w:t>
            </w:r>
            <w:r w:rsidR="0005703C">
              <w:rPr>
                <w:rFonts w:ascii="Verdana" w:hAnsi="Verdana"/>
                <w:sz w:val="18"/>
                <w:szCs w:val="18"/>
              </w:rPr>
              <w:t>d 0,5% po masi suvog proizvoda.</w:t>
            </w:r>
          </w:p>
        </w:tc>
        <w:tc>
          <w:tcPr>
            <w:tcW w:w="1098" w:type="dxa"/>
          </w:tcPr>
          <w:p w:rsidR="00C22BD3" w:rsidRPr="00D1266B" w:rsidRDefault="00337BCA" w:rsidP="004F536E">
            <w:pPr>
              <w:rPr>
                <w:rFonts w:ascii="Verdana" w:hAnsi="Verdana"/>
                <w:sz w:val="18"/>
                <w:szCs w:val="18"/>
              </w:rPr>
            </w:pPr>
            <w:hyperlink r:id="rId86" w:history="1">
              <w:r w:rsidR="00C22BD3" w:rsidRPr="002B6600">
                <w:rPr>
                  <w:rStyle w:val="Hyperlink"/>
                  <w:rFonts w:ascii="Verdana" w:hAnsi="Verdana"/>
                  <w:color w:val="0070C0"/>
                  <w:sz w:val="18"/>
                  <w:szCs w:val="18"/>
                </w:rPr>
                <w:t>28</w:t>
              </w:r>
            </w:hyperlink>
            <w:r w:rsidR="00C22BD3" w:rsidRPr="002B6600">
              <w:rPr>
                <w:rFonts w:ascii="Verdana" w:hAnsi="Verdana"/>
                <w:color w:val="0070C0"/>
                <w:sz w:val="18"/>
                <w:szCs w:val="18"/>
              </w:rPr>
              <w:t xml:space="preserve"> </w:t>
            </w:r>
          </w:p>
        </w:tc>
        <w:tc>
          <w:tcPr>
            <w:tcW w:w="1020" w:type="dxa"/>
          </w:tcPr>
          <w:p w:rsidR="00C22BD3" w:rsidRPr="00D1266B" w:rsidRDefault="00C22BD3" w:rsidP="004F536E">
            <w:pPr>
              <w:rPr>
                <w:rFonts w:ascii="Verdana" w:hAnsi="Verdana"/>
                <w:sz w:val="18"/>
                <w:szCs w:val="18"/>
              </w:rPr>
            </w:pPr>
            <w:r w:rsidRPr="00D1266B">
              <w:rPr>
                <w:rFonts w:ascii="Verdana" w:hAnsi="Verdana"/>
                <w:sz w:val="18"/>
                <w:szCs w:val="18"/>
              </w:rPr>
              <w:t>L3</w:t>
            </w:r>
          </w:p>
        </w:tc>
        <w:tc>
          <w:tcPr>
            <w:tcW w:w="1183" w:type="dxa"/>
          </w:tcPr>
          <w:p w:rsidR="00C22BD3" w:rsidRPr="00D1266B" w:rsidRDefault="00C22BD3" w:rsidP="004F536E">
            <w:pPr>
              <w:rPr>
                <w:rFonts w:ascii="Verdana" w:hAnsi="Verdana"/>
                <w:sz w:val="18"/>
                <w:szCs w:val="18"/>
              </w:rPr>
            </w:pPr>
            <w:r w:rsidRPr="00D1266B">
              <w:rPr>
                <w:rFonts w:ascii="Verdana" w:hAnsi="Verdana"/>
                <w:sz w:val="18"/>
                <w:szCs w:val="18"/>
              </w:rPr>
              <w:t>1990</w:t>
            </w:r>
          </w:p>
        </w:tc>
      </w:tr>
      <w:tr w:rsidR="00C22BD3" w:rsidRPr="00C85DBF" w:rsidTr="00474C08">
        <w:tc>
          <w:tcPr>
            <w:tcW w:w="1384" w:type="dxa"/>
          </w:tcPr>
          <w:p w:rsidR="00C22BD3" w:rsidRPr="00FB196E" w:rsidRDefault="00C22BD3" w:rsidP="004F536E">
            <w:pPr>
              <w:rPr>
                <w:rFonts w:ascii="Verdana" w:hAnsi="Verdana"/>
                <w:sz w:val="18"/>
                <w:szCs w:val="18"/>
              </w:rPr>
            </w:pPr>
            <w:r w:rsidRPr="00FB196E">
              <w:rPr>
                <w:rFonts w:ascii="Verdana" w:hAnsi="Verdana"/>
                <w:sz w:val="18"/>
                <w:szCs w:val="18"/>
              </w:rPr>
              <w:t>1108 12 00</w:t>
            </w:r>
          </w:p>
        </w:tc>
        <w:tc>
          <w:tcPr>
            <w:tcW w:w="5882" w:type="dxa"/>
          </w:tcPr>
          <w:p w:rsidR="00C22BD3" w:rsidRPr="00FB196E" w:rsidRDefault="00C22BD3" w:rsidP="00011E67">
            <w:pPr>
              <w:jc w:val="both"/>
              <w:rPr>
                <w:rFonts w:ascii="Verdana" w:hAnsi="Verdana"/>
                <w:sz w:val="18"/>
                <w:szCs w:val="18"/>
              </w:rPr>
            </w:pPr>
            <w:r w:rsidRPr="00FB196E">
              <w:rPr>
                <w:rFonts w:ascii="Verdana" w:hAnsi="Verdana"/>
                <w:sz w:val="18"/>
                <w:szCs w:val="18"/>
              </w:rPr>
              <w:t>Proizvod u obliku finog bijelog praha, koji se sastoji od mješavine prirodnog kukuruznog skroba i malih količina acetilizovanog kukuruznog škroba ili vrlo slabo acetilizovanog kukuruznog skroba</w:t>
            </w:r>
            <w:r>
              <w:rPr>
                <w:rFonts w:ascii="Verdana" w:hAnsi="Verdana"/>
                <w:sz w:val="18"/>
                <w:szCs w:val="18"/>
              </w:rPr>
              <w:t>,</w:t>
            </w:r>
            <w:r w:rsidRPr="00FB196E">
              <w:rPr>
                <w:rFonts w:ascii="Verdana" w:hAnsi="Verdana"/>
                <w:sz w:val="18"/>
                <w:szCs w:val="18"/>
              </w:rPr>
              <w:t xml:space="preserve">  i ima sledeće karakteristike:— maseni udio skroba (utvrđen Ewersovom metodom)95 % ili </w:t>
            </w:r>
            <w:r>
              <w:rPr>
                <w:rFonts w:ascii="Verdana" w:hAnsi="Verdana"/>
                <w:sz w:val="18"/>
                <w:szCs w:val="18"/>
              </w:rPr>
              <w:t>više</w:t>
            </w:r>
            <w:r w:rsidRPr="00FB196E">
              <w:rPr>
                <w:rFonts w:ascii="Verdana" w:hAnsi="Verdana"/>
                <w:sz w:val="18"/>
                <w:szCs w:val="18"/>
              </w:rPr>
              <w:t xml:space="preserve"> po masi računato na suvi proizvod, — sadržaj acetila (utvrđen enzimskom metodom) </w:t>
            </w:r>
            <w:r>
              <w:rPr>
                <w:rFonts w:ascii="Verdana" w:hAnsi="Verdana"/>
                <w:sz w:val="18"/>
                <w:szCs w:val="18"/>
              </w:rPr>
              <w:t>manji</w:t>
            </w:r>
            <w:r w:rsidRPr="00FB196E">
              <w:rPr>
                <w:rFonts w:ascii="Verdana" w:hAnsi="Verdana"/>
                <w:sz w:val="18"/>
                <w:szCs w:val="18"/>
              </w:rPr>
              <w:t xml:space="preserve"> od 0,5 %  po masi suvog proizvoda.</w:t>
            </w:r>
          </w:p>
        </w:tc>
        <w:tc>
          <w:tcPr>
            <w:tcW w:w="1098" w:type="dxa"/>
          </w:tcPr>
          <w:p w:rsidR="00C22BD3" w:rsidRPr="00FB196E" w:rsidRDefault="00337BCA" w:rsidP="004F536E">
            <w:pPr>
              <w:rPr>
                <w:rFonts w:ascii="Verdana" w:hAnsi="Verdana"/>
                <w:sz w:val="18"/>
                <w:szCs w:val="18"/>
              </w:rPr>
            </w:pPr>
            <w:hyperlink r:id="rId87" w:history="1">
              <w:r w:rsidR="002B6600" w:rsidRPr="002B6600">
                <w:rPr>
                  <w:rStyle w:val="Hyperlink"/>
                  <w:rFonts w:ascii="Verdana" w:hAnsi="Verdana"/>
                  <w:color w:val="0070C0"/>
                  <w:sz w:val="18"/>
                  <w:szCs w:val="18"/>
                </w:rPr>
                <w:t>28</w:t>
              </w:r>
            </w:hyperlink>
          </w:p>
        </w:tc>
        <w:tc>
          <w:tcPr>
            <w:tcW w:w="1020" w:type="dxa"/>
          </w:tcPr>
          <w:p w:rsidR="00C22BD3" w:rsidRPr="00FB196E" w:rsidRDefault="00C22BD3" w:rsidP="004F536E">
            <w:pPr>
              <w:rPr>
                <w:rFonts w:ascii="Verdana" w:hAnsi="Verdana"/>
                <w:sz w:val="18"/>
                <w:szCs w:val="18"/>
              </w:rPr>
            </w:pPr>
            <w:r w:rsidRPr="00FB196E">
              <w:rPr>
                <w:rFonts w:ascii="Verdana" w:hAnsi="Verdana"/>
                <w:sz w:val="18"/>
                <w:szCs w:val="18"/>
              </w:rPr>
              <w:t>L3</w:t>
            </w:r>
          </w:p>
        </w:tc>
        <w:tc>
          <w:tcPr>
            <w:tcW w:w="1183" w:type="dxa"/>
          </w:tcPr>
          <w:p w:rsidR="00C22BD3" w:rsidRPr="00FB196E" w:rsidRDefault="00C22BD3" w:rsidP="004F536E">
            <w:pPr>
              <w:rPr>
                <w:rFonts w:ascii="Verdana" w:hAnsi="Verdana"/>
                <w:sz w:val="18"/>
                <w:szCs w:val="18"/>
              </w:rPr>
            </w:pPr>
            <w:r w:rsidRPr="00FB196E">
              <w:rPr>
                <w:rFonts w:ascii="Verdana" w:hAnsi="Verdana"/>
                <w:sz w:val="18"/>
                <w:szCs w:val="18"/>
              </w:rPr>
              <w:t>1990</w:t>
            </w:r>
          </w:p>
        </w:tc>
      </w:tr>
      <w:tr w:rsidR="00C22BD3" w:rsidRPr="00C85DBF" w:rsidTr="00474C08">
        <w:tc>
          <w:tcPr>
            <w:tcW w:w="1384" w:type="dxa"/>
          </w:tcPr>
          <w:p w:rsidR="00C22BD3" w:rsidRPr="00C42217" w:rsidRDefault="00C22BD3" w:rsidP="004F536E">
            <w:pPr>
              <w:rPr>
                <w:rFonts w:ascii="Verdana" w:hAnsi="Verdana"/>
                <w:sz w:val="18"/>
                <w:szCs w:val="18"/>
              </w:rPr>
            </w:pPr>
            <w:r w:rsidRPr="00C42217">
              <w:rPr>
                <w:rFonts w:ascii="Verdana" w:hAnsi="Verdana"/>
                <w:sz w:val="18"/>
                <w:szCs w:val="18"/>
              </w:rPr>
              <w:t>1108 13 00</w:t>
            </w:r>
          </w:p>
        </w:tc>
        <w:tc>
          <w:tcPr>
            <w:tcW w:w="5882" w:type="dxa"/>
          </w:tcPr>
          <w:p w:rsidR="00C22BD3" w:rsidRPr="00A65086" w:rsidRDefault="00C22BD3" w:rsidP="00011E67">
            <w:pPr>
              <w:jc w:val="both"/>
              <w:rPr>
                <w:rFonts w:ascii="Verdana" w:hAnsi="Verdana"/>
                <w:sz w:val="18"/>
                <w:szCs w:val="18"/>
              </w:rPr>
            </w:pPr>
            <w:r w:rsidRPr="00A65086">
              <w:rPr>
                <w:rFonts w:ascii="Verdana" w:hAnsi="Verdana"/>
                <w:sz w:val="18"/>
                <w:szCs w:val="18"/>
              </w:rPr>
              <w:t>Proizvod u obliku finog bijelog praha koji se sastoji od mješavine prirodnog krompirovog skroba i malih količina acetilizovanog krompirovog skroba ili vrlo slabo acetilizovanog krompirovog skroba, i ima sledeće karakteristike: — maseni udio škroba (utvrđen Ewersovom metodom) 95 % ili više po masi računato na suvi proizvod, — sadržaj acetila (utvrđen enzimskom metodom) manji od 0,5 %  po masi suvog proizvoda.</w:t>
            </w:r>
          </w:p>
        </w:tc>
        <w:tc>
          <w:tcPr>
            <w:tcW w:w="1098" w:type="dxa"/>
          </w:tcPr>
          <w:p w:rsidR="00C22BD3" w:rsidRPr="00C42217" w:rsidRDefault="00337BCA" w:rsidP="004F536E">
            <w:pPr>
              <w:rPr>
                <w:rFonts w:ascii="Verdana" w:hAnsi="Verdana"/>
                <w:sz w:val="18"/>
                <w:szCs w:val="18"/>
              </w:rPr>
            </w:pPr>
            <w:hyperlink r:id="rId88" w:history="1">
              <w:r w:rsidR="002B6600" w:rsidRPr="002B6600">
                <w:rPr>
                  <w:rStyle w:val="Hyperlink"/>
                  <w:rFonts w:ascii="Verdana" w:hAnsi="Verdana"/>
                  <w:color w:val="0070C0"/>
                  <w:sz w:val="18"/>
                  <w:szCs w:val="18"/>
                </w:rPr>
                <w:t>28</w:t>
              </w:r>
            </w:hyperlink>
          </w:p>
        </w:tc>
        <w:tc>
          <w:tcPr>
            <w:tcW w:w="1020" w:type="dxa"/>
          </w:tcPr>
          <w:p w:rsidR="00C22BD3" w:rsidRPr="00C42217" w:rsidRDefault="00C22BD3" w:rsidP="004F536E">
            <w:pPr>
              <w:rPr>
                <w:rFonts w:ascii="Verdana" w:hAnsi="Verdana"/>
                <w:sz w:val="18"/>
                <w:szCs w:val="18"/>
              </w:rPr>
            </w:pPr>
            <w:r w:rsidRPr="00C42217">
              <w:rPr>
                <w:rFonts w:ascii="Verdana" w:hAnsi="Verdana"/>
                <w:sz w:val="18"/>
                <w:szCs w:val="18"/>
              </w:rPr>
              <w:t>L3</w:t>
            </w:r>
          </w:p>
        </w:tc>
        <w:tc>
          <w:tcPr>
            <w:tcW w:w="1183" w:type="dxa"/>
          </w:tcPr>
          <w:p w:rsidR="00C22BD3" w:rsidRPr="00C42217" w:rsidRDefault="00C22BD3" w:rsidP="004F536E">
            <w:pPr>
              <w:rPr>
                <w:rFonts w:ascii="Verdana" w:hAnsi="Verdana"/>
                <w:sz w:val="18"/>
                <w:szCs w:val="18"/>
              </w:rPr>
            </w:pPr>
            <w:r w:rsidRPr="00C42217">
              <w:rPr>
                <w:rFonts w:ascii="Verdana" w:hAnsi="Verdana"/>
                <w:sz w:val="18"/>
                <w:szCs w:val="18"/>
              </w:rPr>
              <w:t>1990</w:t>
            </w:r>
          </w:p>
        </w:tc>
      </w:tr>
      <w:tr w:rsidR="00C22BD3" w:rsidRPr="00C85DBF" w:rsidTr="00474C08">
        <w:tc>
          <w:tcPr>
            <w:tcW w:w="1384" w:type="dxa"/>
          </w:tcPr>
          <w:p w:rsidR="00C22BD3" w:rsidRPr="00A65086" w:rsidRDefault="00C22BD3" w:rsidP="004F536E">
            <w:pPr>
              <w:rPr>
                <w:rFonts w:ascii="Verdana" w:hAnsi="Verdana"/>
                <w:sz w:val="18"/>
                <w:szCs w:val="18"/>
              </w:rPr>
            </w:pPr>
            <w:r w:rsidRPr="00A65086">
              <w:rPr>
                <w:rFonts w:ascii="Verdana" w:hAnsi="Verdana"/>
                <w:sz w:val="18"/>
                <w:szCs w:val="18"/>
              </w:rPr>
              <w:t>1108 14 00</w:t>
            </w:r>
          </w:p>
        </w:tc>
        <w:tc>
          <w:tcPr>
            <w:tcW w:w="5882" w:type="dxa"/>
          </w:tcPr>
          <w:p w:rsidR="00C22BD3" w:rsidRPr="00A65086" w:rsidRDefault="00C22BD3" w:rsidP="00011E67">
            <w:pPr>
              <w:jc w:val="both"/>
              <w:rPr>
                <w:rFonts w:ascii="Verdana" w:hAnsi="Verdana"/>
                <w:sz w:val="18"/>
                <w:szCs w:val="18"/>
              </w:rPr>
            </w:pPr>
            <w:r w:rsidRPr="00A65086">
              <w:rPr>
                <w:rFonts w:ascii="Verdana" w:hAnsi="Verdana"/>
                <w:sz w:val="18"/>
                <w:szCs w:val="18"/>
              </w:rPr>
              <w:t>Proizvod u obliku finog b</w:t>
            </w:r>
            <w:r>
              <w:rPr>
                <w:rFonts w:ascii="Verdana" w:hAnsi="Verdana"/>
                <w:sz w:val="18"/>
                <w:szCs w:val="18"/>
              </w:rPr>
              <w:t>ijelog praha koji se sastoji od mješavine prirodnog s</w:t>
            </w:r>
            <w:r w:rsidRPr="00A65086">
              <w:rPr>
                <w:rFonts w:ascii="Verdana" w:hAnsi="Verdana"/>
                <w:sz w:val="18"/>
                <w:szCs w:val="18"/>
              </w:rPr>
              <w:t>kroba m</w:t>
            </w:r>
            <w:r>
              <w:rPr>
                <w:rFonts w:ascii="Verdana" w:hAnsi="Verdana"/>
                <w:sz w:val="18"/>
                <w:szCs w:val="18"/>
              </w:rPr>
              <w:t>anioke i malih količina acetilizovanog s</w:t>
            </w:r>
            <w:r w:rsidRPr="00A65086">
              <w:rPr>
                <w:rFonts w:ascii="Verdana" w:hAnsi="Verdana"/>
                <w:sz w:val="18"/>
                <w:szCs w:val="18"/>
              </w:rPr>
              <w:t xml:space="preserve">kroba </w:t>
            </w:r>
            <w:r>
              <w:rPr>
                <w:rFonts w:ascii="Verdana" w:hAnsi="Verdana"/>
                <w:sz w:val="18"/>
                <w:szCs w:val="18"/>
              </w:rPr>
              <w:t>manioke ili vrlo slabo acetilizovanog s</w:t>
            </w:r>
            <w:r w:rsidRPr="00A65086">
              <w:rPr>
                <w:rFonts w:ascii="Verdana" w:hAnsi="Verdana"/>
                <w:sz w:val="18"/>
                <w:szCs w:val="18"/>
              </w:rPr>
              <w:t>kroba manioke</w:t>
            </w:r>
            <w:r>
              <w:rPr>
                <w:rFonts w:ascii="Verdana" w:hAnsi="Verdana"/>
                <w:sz w:val="18"/>
                <w:szCs w:val="18"/>
              </w:rPr>
              <w:t xml:space="preserve">, </w:t>
            </w:r>
            <w:r w:rsidRPr="00A65086">
              <w:rPr>
                <w:rFonts w:ascii="Verdana" w:hAnsi="Verdana"/>
                <w:sz w:val="18"/>
                <w:szCs w:val="18"/>
              </w:rPr>
              <w:t xml:space="preserve"> i ima sledeće karakteristike </w:t>
            </w:r>
            <w:r>
              <w:rPr>
                <w:rFonts w:ascii="Verdana" w:hAnsi="Verdana"/>
                <w:sz w:val="18"/>
                <w:szCs w:val="18"/>
              </w:rPr>
              <w:t>: — maseni udio s</w:t>
            </w:r>
            <w:r w:rsidRPr="00A65086">
              <w:rPr>
                <w:rFonts w:ascii="Verdana" w:hAnsi="Verdana"/>
                <w:sz w:val="18"/>
                <w:szCs w:val="18"/>
              </w:rPr>
              <w:t>krob</w:t>
            </w:r>
            <w:r>
              <w:rPr>
                <w:rFonts w:ascii="Verdana" w:hAnsi="Verdana"/>
                <w:sz w:val="18"/>
                <w:szCs w:val="18"/>
              </w:rPr>
              <w:t xml:space="preserve">a (utvrđen Ewersovom metodom) </w:t>
            </w:r>
            <w:r w:rsidRPr="00A65086">
              <w:rPr>
                <w:rFonts w:ascii="Verdana" w:hAnsi="Verdana"/>
                <w:sz w:val="18"/>
                <w:szCs w:val="18"/>
              </w:rPr>
              <w:t xml:space="preserve">95 % ili više po masi računato na suvi proizvod,— </w:t>
            </w:r>
            <w:r>
              <w:rPr>
                <w:rFonts w:ascii="Verdana" w:hAnsi="Verdana"/>
                <w:sz w:val="18"/>
                <w:szCs w:val="18"/>
              </w:rPr>
              <w:t xml:space="preserve">sadržaj </w:t>
            </w:r>
            <w:r w:rsidRPr="00A65086">
              <w:rPr>
                <w:rFonts w:ascii="Verdana" w:hAnsi="Verdana"/>
                <w:sz w:val="18"/>
                <w:szCs w:val="18"/>
              </w:rPr>
              <w:t xml:space="preserve"> acet</w:t>
            </w:r>
            <w:r>
              <w:rPr>
                <w:rFonts w:ascii="Verdana" w:hAnsi="Verdana"/>
                <w:sz w:val="18"/>
                <w:szCs w:val="18"/>
              </w:rPr>
              <w:t xml:space="preserve">ila (utvrđen enzimskom metodom) manji </w:t>
            </w:r>
            <w:r w:rsidRPr="00A65086">
              <w:rPr>
                <w:rFonts w:ascii="Verdana" w:hAnsi="Verdana"/>
                <w:sz w:val="18"/>
                <w:szCs w:val="18"/>
              </w:rPr>
              <w:t>od 0,5 %  po masi suvog proizvoda .</w:t>
            </w:r>
          </w:p>
        </w:tc>
        <w:tc>
          <w:tcPr>
            <w:tcW w:w="1098" w:type="dxa"/>
          </w:tcPr>
          <w:p w:rsidR="00C22BD3" w:rsidRPr="00A65086" w:rsidRDefault="00337BCA" w:rsidP="004F536E">
            <w:pPr>
              <w:rPr>
                <w:rFonts w:ascii="Verdana" w:hAnsi="Verdana"/>
                <w:sz w:val="18"/>
                <w:szCs w:val="18"/>
              </w:rPr>
            </w:pPr>
            <w:hyperlink r:id="rId89" w:history="1">
              <w:r w:rsidR="002B6600" w:rsidRPr="002B6600">
                <w:rPr>
                  <w:rStyle w:val="Hyperlink"/>
                  <w:rFonts w:ascii="Verdana" w:hAnsi="Verdana"/>
                  <w:color w:val="0070C0"/>
                  <w:sz w:val="18"/>
                  <w:szCs w:val="18"/>
                </w:rPr>
                <w:t>28</w:t>
              </w:r>
            </w:hyperlink>
          </w:p>
        </w:tc>
        <w:tc>
          <w:tcPr>
            <w:tcW w:w="1020" w:type="dxa"/>
          </w:tcPr>
          <w:p w:rsidR="00C22BD3" w:rsidRPr="00A65086" w:rsidRDefault="00C22BD3" w:rsidP="004F536E">
            <w:pPr>
              <w:rPr>
                <w:rFonts w:ascii="Verdana" w:hAnsi="Verdana"/>
                <w:sz w:val="18"/>
                <w:szCs w:val="18"/>
              </w:rPr>
            </w:pPr>
            <w:r w:rsidRPr="00A65086">
              <w:rPr>
                <w:rFonts w:ascii="Verdana" w:hAnsi="Verdana"/>
                <w:sz w:val="18"/>
                <w:szCs w:val="18"/>
              </w:rPr>
              <w:t>L3</w:t>
            </w:r>
          </w:p>
        </w:tc>
        <w:tc>
          <w:tcPr>
            <w:tcW w:w="1183" w:type="dxa"/>
          </w:tcPr>
          <w:p w:rsidR="00C22BD3" w:rsidRPr="00A65086" w:rsidRDefault="00C22BD3" w:rsidP="004F536E">
            <w:pPr>
              <w:rPr>
                <w:rFonts w:ascii="Verdana" w:hAnsi="Verdana"/>
                <w:sz w:val="18"/>
                <w:szCs w:val="18"/>
              </w:rPr>
            </w:pPr>
            <w:r w:rsidRPr="00A65086">
              <w:rPr>
                <w:rFonts w:ascii="Verdana" w:hAnsi="Verdana"/>
                <w:sz w:val="18"/>
                <w:szCs w:val="18"/>
              </w:rPr>
              <w:t>1990</w:t>
            </w:r>
          </w:p>
        </w:tc>
      </w:tr>
      <w:tr w:rsidR="00C22BD3" w:rsidRPr="00C85DBF" w:rsidTr="00474C08">
        <w:tc>
          <w:tcPr>
            <w:tcW w:w="1384" w:type="dxa"/>
          </w:tcPr>
          <w:p w:rsidR="00C22BD3" w:rsidRPr="00636848" w:rsidRDefault="00C22BD3" w:rsidP="004F536E">
            <w:pPr>
              <w:rPr>
                <w:rFonts w:ascii="Verdana" w:hAnsi="Verdana"/>
                <w:sz w:val="18"/>
                <w:szCs w:val="18"/>
              </w:rPr>
            </w:pPr>
            <w:r w:rsidRPr="00636848">
              <w:rPr>
                <w:rFonts w:ascii="Verdana" w:hAnsi="Verdana"/>
                <w:sz w:val="18"/>
                <w:szCs w:val="18"/>
              </w:rPr>
              <w:t>1202 42 00</w:t>
            </w:r>
          </w:p>
        </w:tc>
        <w:tc>
          <w:tcPr>
            <w:tcW w:w="5882" w:type="dxa"/>
          </w:tcPr>
          <w:p w:rsidR="00C22BD3" w:rsidRPr="00221132" w:rsidRDefault="00C22BD3" w:rsidP="00011E67">
            <w:pPr>
              <w:jc w:val="both"/>
              <w:rPr>
                <w:rFonts w:ascii="Verdana" w:hAnsi="Verdana"/>
                <w:sz w:val="18"/>
                <w:szCs w:val="18"/>
              </w:rPr>
            </w:pPr>
            <w:r w:rsidRPr="00221132">
              <w:rPr>
                <w:rFonts w:ascii="Verdana" w:hAnsi="Verdana"/>
                <w:sz w:val="18"/>
                <w:szCs w:val="18"/>
              </w:rPr>
              <w:t xml:space="preserve">Bijeli, očišćeni od ljuske i oguljeni kikiriki (blanširani kikiriki). Očišćeni kikiriki se blanšira prolaskom kroz gasnu peć koja ima četiri toplotne zone, pri čemu se jezgra izlažu mlazu vrele vodene pare čija temperatura iznosi od 88-93 °C, nakon čega prolazi kroz dvije rashladne zone. Postepeno povećanje temperature dovodi do proširivanja jezgra i na taj način  </w:t>
            </w:r>
            <w:r w:rsidRPr="00221132">
              <w:rPr>
                <w:rFonts w:ascii="Verdana" w:hAnsi="Verdana"/>
                <w:sz w:val="18"/>
                <w:szCs w:val="18"/>
              </w:rPr>
              <w:lastRenderedPageBreak/>
              <w:t>crvena ljuska otpada sa njih. Ljuske se potom otklanjaju mehaničkim putem. Kikiriki koji nije bio podvrgnut drugim postupcima osim uklanjanju ljuske isporučuje se u rasutom stanju ili u „velikim vrećama” od približno 1 000 kg.</w:t>
            </w:r>
          </w:p>
          <w:p w:rsidR="00C22BD3" w:rsidRPr="00221132" w:rsidRDefault="00C22BD3" w:rsidP="00011E67">
            <w:pPr>
              <w:jc w:val="both"/>
              <w:rPr>
                <w:rFonts w:ascii="Verdana" w:hAnsi="Verdana"/>
                <w:sz w:val="18"/>
                <w:szCs w:val="18"/>
              </w:rPr>
            </w:pPr>
          </w:p>
          <w:p w:rsidR="00C22BD3" w:rsidRPr="00CD3FEF" w:rsidRDefault="00C22BD3" w:rsidP="00011E67">
            <w:pPr>
              <w:jc w:val="both"/>
              <w:rPr>
                <w:rFonts w:ascii="Verdana" w:hAnsi="Verdana"/>
                <w:sz w:val="18"/>
                <w:szCs w:val="18"/>
              </w:rPr>
            </w:pPr>
            <w:r w:rsidRPr="00B120F7">
              <w:rPr>
                <w:rFonts w:ascii="Andalus" w:hAnsi="Andalus" w:cs="Andalus"/>
                <w:sz w:val="18"/>
                <w:szCs w:val="18"/>
              </w:rPr>
              <w:t xml:space="preserve">Svrstavanje izmijenjeno uredbom br. </w:t>
            </w:r>
            <w:hyperlink r:id="rId90" w:history="1">
              <w:r w:rsidR="002B6600" w:rsidRPr="00B92886">
                <w:rPr>
                  <w:rStyle w:val="Hyperlink"/>
                  <w:rFonts w:ascii="Andalus" w:hAnsi="Andalus" w:cs="Andalus"/>
                  <w:color w:val="0070C0"/>
                  <w:sz w:val="18"/>
                  <w:szCs w:val="18"/>
                </w:rPr>
                <w:t>441/2013</w:t>
              </w:r>
            </w:hyperlink>
          </w:p>
        </w:tc>
        <w:tc>
          <w:tcPr>
            <w:tcW w:w="1098" w:type="dxa"/>
          </w:tcPr>
          <w:p w:rsidR="00C22BD3" w:rsidRPr="00636848" w:rsidRDefault="00337BCA" w:rsidP="004F536E">
            <w:pPr>
              <w:rPr>
                <w:rFonts w:ascii="Verdana" w:hAnsi="Verdana"/>
                <w:sz w:val="18"/>
                <w:szCs w:val="18"/>
              </w:rPr>
            </w:pPr>
            <w:hyperlink r:id="rId91" w:history="1">
              <w:r w:rsidR="00C22BD3" w:rsidRPr="002B6600">
                <w:rPr>
                  <w:rStyle w:val="Hyperlink"/>
                  <w:rFonts w:ascii="Verdana" w:hAnsi="Verdana"/>
                  <w:color w:val="0070C0"/>
                  <w:sz w:val="18"/>
                  <w:szCs w:val="18"/>
                </w:rPr>
                <w:t>446</w:t>
              </w:r>
            </w:hyperlink>
            <w:r w:rsidR="00C22BD3" w:rsidRPr="002B6600">
              <w:rPr>
                <w:rFonts w:ascii="Verdana" w:hAnsi="Verdana"/>
                <w:color w:val="0070C0"/>
                <w:sz w:val="18"/>
                <w:szCs w:val="18"/>
              </w:rPr>
              <w:t xml:space="preserve"> </w:t>
            </w:r>
          </w:p>
        </w:tc>
        <w:tc>
          <w:tcPr>
            <w:tcW w:w="1020" w:type="dxa"/>
          </w:tcPr>
          <w:p w:rsidR="00C22BD3" w:rsidRPr="00636848" w:rsidRDefault="00C22BD3" w:rsidP="004F536E">
            <w:pPr>
              <w:rPr>
                <w:rFonts w:ascii="Verdana" w:hAnsi="Verdana"/>
                <w:sz w:val="18"/>
                <w:szCs w:val="18"/>
              </w:rPr>
            </w:pPr>
            <w:r w:rsidRPr="00636848">
              <w:rPr>
                <w:rFonts w:ascii="Verdana" w:hAnsi="Verdana"/>
                <w:sz w:val="18"/>
                <w:szCs w:val="18"/>
              </w:rPr>
              <w:t>L132</w:t>
            </w:r>
          </w:p>
        </w:tc>
        <w:tc>
          <w:tcPr>
            <w:tcW w:w="1183" w:type="dxa"/>
          </w:tcPr>
          <w:p w:rsidR="00C22BD3" w:rsidRPr="00636848" w:rsidRDefault="00C22BD3" w:rsidP="004F536E">
            <w:pPr>
              <w:rPr>
                <w:rFonts w:ascii="Verdana" w:hAnsi="Verdana"/>
                <w:sz w:val="18"/>
                <w:szCs w:val="18"/>
              </w:rPr>
            </w:pPr>
            <w:r w:rsidRPr="00636848">
              <w:rPr>
                <w:rFonts w:ascii="Verdana" w:hAnsi="Verdana"/>
                <w:sz w:val="18"/>
                <w:szCs w:val="18"/>
              </w:rPr>
              <w:t>2009</w:t>
            </w:r>
          </w:p>
        </w:tc>
      </w:tr>
      <w:tr w:rsidR="00C22BD3" w:rsidRPr="00C85DBF" w:rsidTr="00474C08">
        <w:tc>
          <w:tcPr>
            <w:tcW w:w="1384" w:type="dxa"/>
          </w:tcPr>
          <w:p w:rsidR="00C22BD3" w:rsidRPr="00221132" w:rsidRDefault="00C22BD3" w:rsidP="004F536E">
            <w:pPr>
              <w:rPr>
                <w:rFonts w:ascii="Verdana" w:hAnsi="Verdana"/>
                <w:sz w:val="18"/>
                <w:szCs w:val="18"/>
              </w:rPr>
            </w:pPr>
            <w:r w:rsidRPr="00221132">
              <w:rPr>
                <w:rFonts w:ascii="Verdana" w:hAnsi="Verdana"/>
                <w:sz w:val="18"/>
                <w:szCs w:val="18"/>
              </w:rPr>
              <w:lastRenderedPageBreak/>
              <w:t>1212 99 95</w:t>
            </w:r>
          </w:p>
        </w:tc>
        <w:tc>
          <w:tcPr>
            <w:tcW w:w="5882" w:type="dxa"/>
          </w:tcPr>
          <w:p w:rsidR="00C22BD3" w:rsidRPr="00221132" w:rsidRDefault="00C22BD3" w:rsidP="00011E67">
            <w:pPr>
              <w:jc w:val="both"/>
              <w:rPr>
                <w:rFonts w:ascii="Verdana" w:hAnsi="Verdana"/>
                <w:sz w:val="18"/>
                <w:szCs w:val="18"/>
              </w:rPr>
            </w:pPr>
            <w:r w:rsidRPr="00221132">
              <w:rPr>
                <w:rFonts w:ascii="Verdana" w:hAnsi="Verdana"/>
                <w:sz w:val="18"/>
                <w:szCs w:val="18"/>
              </w:rPr>
              <w:t>Proizvod u obliku praha sastoji se od suvog lišća drveta moringa (Moringa oleifera). Proizvod se koristi kao sastojak u jelima (kao što su kreme, sosovi, salate, pizze, mesa, supe ili začini) ili odvojeno za pripremanje čajeva ili kao dodatak hrani.</w:t>
            </w:r>
          </w:p>
        </w:tc>
        <w:tc>
          <w:tcPr>
            <w:tcW w:w="1098" w:type="dxa"/>
          </w:tcPr>
          <w:p w:rsidR="00C22BD3" w:rsidRPr="00221132" w:rsidRDefault="00337BCA" w:rsidP="004F536E">
            <w:pPr>
              <w:rPr>
                <w:rFonts w:ascii="Verdana" w:hAnsi="Verdana"/>
                <w:sz w:val="18"/>
                <w:szCs w:val="18"/>
              </w:rPr>
            </w:pPr>
            <w:hyperlink r:id="rId92" w:history="1">
              <w:r w:rsidR="00C22BD3" w:rsidRPr="0031336B">
                <w:rPr>
                  <w:rStyle w:val="Hyperlink"/>
                  <w:rFonts w:ascii="Verdana" w:hAnsi="Verdana"/>
                  <w:color w:val="0070C0"/>
                  <w:sz w:val="18"/>
                  <w:szCs w:val="18"/>
                </w:rPr>
                <w:t>996</w:t>
              </w:r>
            </w:hyperlink>
            <w:r w:rsidR="00C22BD3" w:rsidRPr="0031336B">
              <w:rPr>
                <w:rFonts w:ascii="Verdana" w:hAnsi="Verdana"/>
                <w:color w:val="0070C0"/>
                <w:sz w:val="18"/>
                <w:szCs w:val="18"/>
              </w:rPr>
              <w:t xml:space="preserve"> </w:t>
            </w:r>
          </w:p>
        </w:tc>
        <w:tc>
          <w:tcPr>
            <w:tcW w:w="1020" w:type="dxa"/>
          </w:tcPr>
          <w:p w:rsidR="00C22BD3" w:rsidRPr="00221132" w:rsidRDefault="00C22BD3" w:rsidP="004F536E">
            <w:pPr>
              <w:rPr>
                <w:rFonts w:ascii="Verdana" w:hAnsi="Verdana"/>
                <w:sz w:val="18"/>
                <w:szCs w:val="18"/>
              </w:rPr>
            </w:pPr>
            <w:r w:rsidRPr="00221132">
              <w:rPr>
                <w:rFonts w:ascii="Verdana" w:hAnsi="Verdana"/>
                <w:sz w:val="18"/>
                <w:szCs w:val="18"/>
              </w:rPr>
              <w:t>L164</w:t>
            </w:r>
          </w:p>
        </w:tc>
        <w:tc>
          <w:tcPr>
            <w:tcW w:w="1183" w:type="dxa"/>
          </w:tcPr>
          <w:p w:rsidR="00C22BD3" w:rsidRPr="00221132" w:rsidRDefault="00C22BD3" w:rsidP="004F536E">
            <w:pPr>
              <w:rPr>
                <w:rFonts w:ascii="Verdana" w:hAnsi="Verdana"/>
                <w:sz w:val="18"/>
                <w:szCs w:val="18"/>
              </w:rPr>
            </w:pPr>
            <w:r w:rsidRPr="00221132">
              <w:rPr>
                <w:rFonts w:ascii="Verdana" w:hAnsi="Verdana"/>
                <w:sz w:val="18"/>
                <w:szCs w:val="18"/>
              </w:rPr>
              <w:t>2016</w:t>
            </w:r>
          </w:p>
        </w:tc>
      </w:tr>
      <w:tr w:rsidR="00C22BD3" w:rsidRPr="00C85DBF" w:rsidTr="00474C08">
        <w:tc>
          <w:tcPr>
            <w:tcW w:w="1384" w:type="dxa"/>
          </w:tcPr>
          <w:p w:rsidR="00C22BD3" w:rsidRPr="00343357" w:rsidRDefault="00C22BD3" w:rsidP="004F536E">
            <w:pPr>
              <w:rPr>
                <w:rFonts w:ascii="Verdana" w:hAnsi="Verdana"/>
                <w:sz w:val="18"/>
                <w:szCs w:val="18"/>
              </w:rPr>
            </w:pPr>
            <w:r w:rsidRPr="00343357">
              <w:rPr>
                <w:rFonts w:ascii="Verdana" w:hAnsi="Verdana"/>
                <w:sz w:val="18"/>
                <w:szCs w:val="18"/>
              </w:rPr>
              <w:t>1212 99 95</w:t>
            </w:r>
          </w:p>
        </w:tc>
        <w:tc>
          <w:tcPr>
            <w:tcW w:w="5882" w:type="dxa"/>
          </w:tcPr>
          <w:p w:rsidR="00C22BD3" w:rsidRPr="004B7127" w:rsidRDefault="00C22BD3" w:rsidP="00011E67">
            <w:pPr>
              <w:jc w:val="both"/>
              <w:rPr>
                <w:rFonts w:ascii="Verdana" w:hAnsi="Verdana"/>
                <w:strike/>
                <w:sz w:val="18"/>
                <w:szCs w:val="18"/>
              </w:rPr>
            </w:pPr>
            <w:r w:rsidRPr="004B7127">
              <w:rPr>
                <w:rFonts w:ascii="Verdana" w:hAnsi="Verdana"/>
                <w:strike/>
                <w:sz w:val="18"/>
                <w:szCs w:val="18"/>
              </w:rPr>
              <w:t>Proizvod koji se sastoji od sječenog, fermentisanog i sušenog lišća i vrhova biljke rooibos (Aspalathus linearis),  takođe poznate i kao „crveni grm”. Posle berbe, zeleno lišće i vrhovi biljke sjeku se na komade dužine 2 do 5 mm. Potom se drobe, fermentišu i suše. Proizvod se uglavnom koristi za pripremu infuzija.</w:t>
            </w:r>
          </w:p>
          <w:p w:rsidR="00C22BD3" w:rsidRPr="00343357" w:rsidRDefault="00C22BD3" w:rsidP="00011E67">
            <w:pPr>
              <w:jc w:val="both"/>
              <w:rPr>
                <w:rFonts w:ascii="Verdana" w:hAnsi="Verdana"/>
                <w:sz w:val="18"/>
                <w:szCs w:val="18"/>
              </w:rPr>
            </w:pPr>
          </w:p>
          <w:p w:rsidR="00C22BD3" w:rsidRPr="004B7127" w:rsidRDefault="00C22BD3" w:rsidP="00011E67">
            <w:pPr>
              <w:jc w:val="both"/>
              <w:rPr>
                <w:rStyle w:val="Hyperlink"/>
                <w:rFonts w:ascii="Andalus" w:hAnsi="Andalus" w:cs="Andalus"/>
                <w:strike/>
                <w:color w:val="0070C0"/>
                <w:sz w:val="18"/>
                <w:szCs w:val="18"/>
              </w:rPr>
            </w:pPr>
            <w:r w:rsidRPr="004B7127">
              <w:rPr>
                <w:rFonts w:ascii="Andalus" w:hAnsi="Andalus" w:cs="Andalus"/>
                <w:strike/>
                <w:sz w:val="18"/>
                <w:szCs w:val="18"/>
              </w:rPr>
              <w:t xml:space="preserve">Svrstavanje izmijenjeno uredbom br. </w:t>
            </w:r>
            <w:hyperlink r:id="rId93" w:history="1">
              <w:r w:rsidR="002B6600" w:rsidRPr="004B7127">
                <w:rPr>
                  <w:rStyle w:val="Hyperlink"/>
                  <w:rFonts w:ascii="Andalus" w:hAnsi="Andalus" w:cs="Andalus"/>
                  <w:strike/>
                  <w:color w:val="0070C0"/>
                  <w:sz w:val="18"/>
                  <w:szCs w:val="18"/>
                </w:rPr>
                <w:t>441/2013</w:t>
              </w:r>
            </w:hyperlink>
          </w:p>
          <w:p w:rsidR="004B7127" w:rsidRPr="00343357" w:rsidRDefault="004B7127" w:rsidP="00011E67">
            <w:pPr>
              <w:jc w:val="both"/>
              <w:rPr>
                <w:rFonts w:ascii="Andalus" w:hAnsi="Andalus" w:cs="Andalus"/>
                <w:sz w:val="18"/>
                <w:szCs w:val="18"/>
              </w:rPr>
            </w:pPr>
            <w:r w:rsidRPr="00B94B9B">
              <w:rPr>
                <w:rFonts w:ascii="Andalus" w:hAnsi="Andalus" w:cs="Andalus"/>
                <w:sz w:val="18"/>
                <w:szCs w:val="18"/>
              </w:rPr>
              <w:t>Uredba ukinuta uredbom br</w:t>
            </w:r>
            <w:r>
              <w:rPr>
                <w:rFonts w:ascii="Andalus" w:hAnsi="Andalus" w:cs="Andalus"/>
                <w:sz w:val="18"/>
                <w:szCs w:val="18"/>
              </w:rPr>
              <w:t xml:space="preserve">. </w:t>
            </w:r>
            <w:hyperlink r:id="rId94" w:history="1">
              <w:r w:rsidRPr="00BA25BD">
                <w:rPr>
                  <w:rStyle w:val="Hyperlink"/>
                  <w:rFonts w:ascii="Andalus" w:hAnsi="Andalus" w:cs="Andalus"/>
                  <w:snapToGrid w:val="0"/>
                  <w:color w:val="0070C0"/>
                  <w:sz w:val="18"/>
                  <w:szCs w:val="18"/>
                </w:rPr>
                <w:t>2023/2217</w:t>
              </w:r>
            </w:hyperlink>
          </w:p>
        </w:tc>
        <w:tc>
          <w:tcPr>
            <w:tcW w:w="1098" w:type="dxa"/>
          </w:tcPr>
          <w:p w:rsidR="00C22BD3" w:rsidRPr="00343357" w:rsidRDefault="00337BCA" w:rsidP="004F536E">
            <w:pPr>
              <w:rPr>
                <w:rFonts w:ascii="Verdana" w:hAnsi="Verdana"/>
                <w:sz w:val="18"/>
                <w:szCs w:val="18"/>
              </w:rPr>
            </w:pPr>
            <w:hyperlink r:id="rId95" w:history="1">
              <w:r w:rsidR="00C22BD3" w:rsidRPr="0031336B">
                <w:rPr>
                  <w:rStyle w:val="Hyperlink"/>
                  <w:rFonts w:ascii="Verdana" w:hAnsi="Verdana"/>
                  <w:color w:val="0070C0"/>
                  <w:sz w:val="18"/>
                  <w:szCs w:val="18"/>
                </w:rPr>
                <w:t>901</w:t>
              </w:r>
            </w:hyperlink>
            <w:r w:rsidR="00C22BD3" w:rsidRPr="0031336B">
              <w:rPr>
                <w:rFonts w:ascii="Verdana" w:hAnsi="Verdana"/>
                <w:color w:val="0070C0"/>
                <w:sz w:val="18"/>
                <w:szCs w:val="18"/>
              </w:rPr>
              <w:t xml:space="preserve"> </w:t>
            </w:r>
          </w:p>
        </w:tc>
        <w:tc>
          <w:tcPr>
            <w:tcW w:w="1020" w:type="dxa"/>
          </w:tcPr>
          <w:p w:rsidR="00C22BD3" w:rsidRPr="00343357" w:rsidRDefault="00C22BD3" w:rsidP="004F536E">
            <w:pPr>
              <w:rPr>
                <w:rFonts w:ascii="Verdana" w:hAnsi="Verdana"/>
                <w:sz w:val="18"/>
                <w:szCs w:val="18"/>
              </w:rPr>
            </w:pPr>
            <w:r w:rsidRPr="00343357">
              <w:rPr>
                <w:rFonts w:ascii="Verdana" w:hAnsi="Verdana"/>
                <w:sz w:val="18"/>
                <w:szCs w:val="18"/>
              </w:rPr>
              <w:t>L196</w:t>
            </w:r>
          </w:p>
        </w:tc>
        <w:tc>
          <w:tcPr>
            <w:tcW w:w="1183" w:type="dxa"/>
          </w:tcPr>
          <w:p w:rsidR="00C22BD3" w:rsidRPr="00343357" w:rsidRDefault="00C22BD3" w:rsidP="004F536E">
            <w:pPr>
              <w:rPr>
                <w:rFonts w:ascii="Verdana" w:hAnsi="Verdana"/>
                <w:sz w:val="18"/>
                <w:szCs w:val="18"/>
              </w:rPr>
            </w:pPr>
            <w:r w:rsidRPr="00343357">
              <w:rPr>
                <w:rFonts w:ascii="Verdana" w:hAnsi="Verdana"/>
                <w:sz w:val="18"/>
                <w:szCs w:val="18"/>
              </w:rPr>
              <w:t>2007</w:t>
            </w:r>
          </w:p>
        </w:tc>
      </w:tr>
      <w:tr w:rsidR="00C22BD3" w:rsidRPr="00C85DBF" w:rsidTr="00474C08">
        <w:tc>
          <w:tcPr>
            <w:tcW w:w="1384" w:type="dxa"/>
          </w:tcPr>
          <w:p w:rsidR="00C22BD3" w:rsidRPr="007763D0" w:rsidRDefault="00C22BD3" w:rsidP="004F536E">
            <w:pPr>
              <w:rPr>
                <w:rFonts w:ascii="Verdana" w:hAnsi="Verdana"/>
                <w:sz w:val="18"/>
                <w:szCs w:val="18"/>
              </w:rPr>
            </w:pPr>
            <w:r w:rsidRPr="007763D0">
              <w:rPr>
                <w:rFonts w:ascii="Verdana" w:hAnsi="Verdana"/>
                <w:sz w:val="18"/>
                <w:szCs w:val="18"/>
              </w:rPr>
              <w:t>1302 39 00</w:t>
            </w:r>
          </w:p>
        </w:tc>
        <w:tc>
          <w:tcPr>
            <w:tcW w:w="5882" w:type="dxa"/>
          </w:tcPr>
          <w:p w:rsidR="00C22BD3" w:rsidRPr="007763D0" w:rsidRDefault="00C22BD3" w:rsidP="00011E67">
            <w:pPr>
              <w:jc w:val="both"/>
              <w:rPr>
                <w:rFonts w:ascii="Verdana" w:hAnsi="Verdana"/>
                <w:sz w:val="18"/>
                <w:szCs w:val="18"/>
              </w:rPr>
            </w:pPr>
            <w:r w:rsidRPr="007763D0">
              <w:rPr>
                <w:rFonts w:ascii="Verdana" w:hAnsi="Verdana"/>
                <w:sz w:val="18"/>
                <w:szCs w:val="18"/>
              </w:rPr>
              <w:t>Proizvod sledećeg sastava: kalcijum karagenat 62,1 %;  dekstroza 32,9 %; saharoza  5,0 %.</w:t>
            </w:r>
          </w:p>
          <w:p w:rsidR="00C22BD3" w:rsidRPr="007763D0" w:rsidRDefault="00C22BD3" w:rsidP="00011E67">
            <w:pPr>
              <w:jc w:val="both"/>
              <w:rPr>
                <w:rFonts w:ascii="Verdana" w:hAnsi="Verdana"/>
                <w:sz w:val="18"/>
                <w:szCs w:val="18"/>
              </w:rPr>
            </w:pPr>
          </w:p>
          <w:p w:rsidR="00C22BD3" w:rsidRPr="007763D0" w:rsidRDefault="00C22BD3" w:rsidP="00011E67">
            <w:pPr>
              <w:jc w:val="both"/>
              <w:rPr>
                <w:rFonts w:ascii="Verdana" w:hAnsi="Verdana"/>
                <w:sz w:val="18"/>
                <w:szCs w:val="18"/>
              </w:rPr>
            </w:pPr>
            <w:r w:rsidRPr="00343357">
              <w:rPr>
                <w:rFonts w:ascii="Andalus" w:hAnsi="Andalus" w:cs="Andalus"/>
                <w:sz w:val="18"/>
                <w:szCs w:val="18"/>
              </w:rPr>
              <w:t xml:space="preserve">Svrstavanje izmijenjeno uredbom br. </w:t>
            </w:r>
            <w:hyperlink r:id="rId96" w:history="1">
              <w:r w:rsidRPr="0031336B">
                <w:rPr>
                  <w:rStyle w:val="Hyperlink"/>
                  <w:rFonts w:ascii="Andalus" w:hAnsi="Andalus" w:cs="Andalus"/>
                  <w:color w:val="0070C0"/>
                  <w:sz w:val="18"/>
                  <w:szCs w:val="18"/>
                </w:rPr>
                <w:t>2723/1990</w:t>
              </w:r>
            </w:hyperlink>
            <w:r w:rsidRPr="0031336B">
              <w:rPr>
                <w:rFonts w:ascii="Verdana" w:hAnsi="Verdana"/>
                <w:color w:val="0070C0"/>
                <w:sz w:val="18"/>
                <w:szCs w:val="18"/>
              </w:rPr>
              <w:t xml:space="preserve"> </w:t>
            </w:r>
          </w:p>
        </w:tc>
        <w:tc>
          <w:tcPr>
            <w:tcW w:w="1098" w:type="dxa"/>
          </w:tcPr>
          <w:p w:rsidR="00C22BD3" w:rsidRPr="007763D0" w:rsidRDefault="00337BCA" w:rsidP="004F536E">
            <w:pPr>
              <w:rPr>
                <w:rFonts w:ascii="Verdana" w:hAnsi="Verdana"/>
                <w:sz w:val="18"/>
                <w:szCs w:val="18"/>
              </w:rPr>
            </w:pPr>
            <w:hyperlink r:id="rId97" w:history="1">
              <w:r w:rsidR="00C22BD3" w:rsidRPr="0031336B">
                <w:rPr>
                  <w:rStyle w:val="Hyperlink"/>
                  <w:rFonts w:ascii="Verdana" w:hAnsi="Verdana"/>
                  <w:color w:val="0070C0"/>
                  <w:sz w:val="18"/>
                  <w:szCs w:val="18"/>
                </w:rPr>
                <w:t>2748</w:t>
              </w:r>
            </w:hyperlink>
            <w:r w:rsidR="00C22BD3" w:rsidRPr="0031336B">
              <w:rPr>
                <w:rFonts w:ascii="Verdana" w:hAnsi="Verdana"/>
                <w:color w:val="0070C0"/>
                <w:sz w:val="18"/>
                <w:szCs w:val="18"/>
              </w:rPr>
              <w:t xml:space="preserve"> </w:t>
            </w:r>
          </w:p>
        </w:tc>
        <w:tc>
          <w:tcPr>
            <w:tcW w:w="1020" w:type="dxa"/>
          </w:tcPr>
          <w:p w:rsidR="00C22BD3" w:rsidRPr="007763D0" w:rsidRDefault="00C22BD3" w:rsidP="004F536E">
            <w:pPr>
              <w:rPr>
                <w:rFonts w:ascii="Verdana" w:hAnsi="Verdana"/>
                <w:sz w:val="18"/>
                <w:szCs w:val="18"/>
              </w:rPr>
            </w:pPr>
            <w:r w:rsidRPr="007763D0">
              <w:rPr>
                <w:rFonts w:ascii="Verdana" w:hAnsi="Verdana"/>
                <w:sz w:val="18"/>
                <w:szCs w:val="18"/>
              </w:rPr>
              <w:t>L311</w:t>
            </w:r>
          </w:p>
        </w:tc>
        <w:tc>
          <w:tcPr>
            <w:tcW w:w="1183" w:type="dxa"/>
          </w:tcPr>
          <w:p w:rsidR="00C22BD3" w:rsidRPr="007763D0" w:rsidRDefault="00C22BD3" w:rsidP="004F536E">
            <w:pPr>
              <w:rPr>
                <w:rFonts w:ascii="Verdana" w:hAnsi="Verdana"/>
                <w:sz w:val="18"/>
                <w:szCs w:val="18"/>
              </w:rPr>
            </w:pPr>
            <w:r w:rsidRPr="007763D0">
              <w:rPr>
                <w:rFonts w:ascii="Verdana" w:hAnsi="Verdana"/>
                <w:sz w:val="18"/>
                <w:szCs w:val="18"/>
              </w:rPr>
              <w:t>1979</w:t>
            </w:r>
          </w:p>
        </w:tc>
      </w:tr>
      <w:tr w:rsidR="00C22BD3" w:rsidRPr="00C85DBF" w:rsidTr="00474C08">
        <w:tc>
          <w:tcPr>
            <w:tcW w:w="1384" w:type="dxa"/>
          </w:tcPr>
          <w:p w:rsidR="00C22BD3" w:rsidRPr="000C40BB" w:rsidRDefault="00C22BD3" w:rsidP="004F536E">
            <w:pPr>
              <w:rPr>
                <w:rFonts w:ascii="Verdana" w:hAnsi="Verdana"/>
                <w:sz w:val="18"/>
                <w:szCs w:val="18"/>
              </w:rPr>
            </w:pPr>
            <w:r w:rsidRPr="000C40BB">
              <w:rPr>
                <w:rFonts w:ascii="Verdana" w:hAnsi="Verdana"/>
                <w:sz w:val="18"/>
                <w:szCs w:val="18"/>
              </w:rPr>
              <w:t>1404 90 00</w:t>
            </w:r>
          </w:p>
        </w:tc>
        <w:tc>
          <w:tcPr>
            <w:tcW w:w="5882" w:type="dxa"/>
          </w:tcPr>
          <w:p w:rsidR="00C22BD3" w:rsidRPr="000C40BB" w:rsidRDefault="00C22BD3" w:rsidP="00011E67">
            <w:pPr>
              <w:jc w:val="both"/>
              <w:rPr>
                <w:rFonts w:ascii="Verdana" w:hAnsi="Verdana"/>
                <w:sz w:val="18"/>
                <w:szCs w:val="18"/>
              </w:rPr>
            </w:pPr>
            <w:r w:rsidRPr="000C40BB">
              <w:rPr>
                <w:rFonts w:ascii="Verdana" w:hAnsi="Verdana"/>
                <w:sz w:val="18"/>
                <w:szCs w:val="18"/>
              </w:rPr>
              <w:t xml:space="preserve">Proizvod isporučen u obliku rolni (18 mm × 200 mm), pripremljen za prodaju na malo, u kutiji koja sadrži 10 rolni. Svaka rolna je mase 28 g i sastoji se od sledećih komponenti (% po masi): — sušenih listova divljeg pelina (Artemisia vulgaris): 95 — drugih sušenih trava (kao što je žalfija): 5.  Proizvod se upotrebljava za liječenje pacijenata: rolne se zapale i </w:t>
            </w:r>
            <w:r>
              <w:rPr>
                <w:rFonts w:ascii="Verdana" w:hAnsi="Verdana"/>
                <w:sz w:val="18"/>
                <w:szCs w:val="18"/>
              </w:rPr>
              <w:t>drže</w:t>
            </w:r>
            <w:r w:rsidRPr="000C40BB">
              <w:rPr>
                <w:rFonts w:ascii="Verdana" w:hAnsi="Verdana"/>
                <w:sz w:val="18"/>
                <w:szCs w:val="18"/>
              </w:rPr>
              <w:t xml:space="preserve"> blizu kože pacijenta na posebnim akupunkturnim tačkama </w:t>
            </w:r>
            <w:r>
              <w:rPr>
                <w:rFonts w:ascii="Verdana" w:hAnsi="Verdana"/>
                <w:sz w:val="18"/>
                <w:szCs w:val="18"/>
              </w:rPr>
              <w:t>i</w:t>
            </w:r>
            <w:r w:rsidRPr="000C40BB">
              <w:rPr>
                <w:rFonts w:ascii="Verdana" w:hAnsi="Verdana"/>
                <w:sz w:val="18"/>
                <w:szCs w:val="18"/>
              </w:rPr>
              <w:t xml:space="preserve"> sagorijevanjem stvaraju toplotu koja prodire duboko u kožu.</w:t>
            </w:r>
          </w:p>
        </w:tc>
        <w:tc>
          <w:tcPr>
            <w:tcW w:w="1098" w:type="dxa"/>
          </w:tcPr>
          <w:p w:rsidR="00C22BD3" w:rsidRPr="000C40BB" w:rsidRDefault="00337BCA" w:rsidP="004F536E">
            <w:pPr>
              <w:rPr>
                <w:rFonts w:ascii="Verdana" w:hAnsi="Verdana"/>
                <w:sz w:val="18"/>
                <w:szCs w:val="18"/>
              </w:rPr>
            </w:pPr>
            <w:hyperlink r:id="rId98" w:history="1">
              <w:r w:rsidR="00C22BD3" w:rsidRPr="001C758E">
                <w:rPr>
                  <w:rStyle w:val="Hyperlink"/>
                  <w:rFonts w:ascii="Verdana" w:hAnsi="Verdana"/>
                  <w:color w:val="0070C0"/>
                  <w:sz w:val="18"/>
                  <w:szCs w:val="18"/>
                </w:rPr>
                <w:t>327</w:t>
              </w:r>
            </w:hyperlink>
            <w:r w:rsidR="00C22BD3" w:rsidRPr="001C758E">
              <w:rPr>
                <w:rFonts w:ascii="Verdana" w:hAnsi="Verdana"/>
                <w:color w:val="0070C0"/>
                <w:sz w:val="18"/>
                <w:szCs w:val="18"/>
              </w:rPr>
              <w:t xml:space="preserve"> </w:t>
            </w:r>
          </w:p>
        </w:tc>
        <w:tc>
          <w:tcPr>
            <w:tcW w:w="1020" w:type="dxa"/>
          </w:tcPr>
          <w:p w:rsidR="00C22BD3" w:rsidRPr="000C40BB" w:rsidRDefault="00C22BD3" w:rsidP="004F536E">
            <w:pPr>
              <w:rPr>
                <w:rFonts w:ascii="Verdana" w:hAnsi="Verdana"/>
                <w:sz w:val="18"/>
                <w:szCs w:val="18"/>
              </w:rPr>
            </w:pPr>
            <w:r w:rsidRPr="000C40BB">
              <w:rPr>
                <w:rFonts w:ascii="Verdana" w:hAnsi="Verdana"/>
                <w:sz w:val="18"/>
                <w:szCs w:val="18"/>
              </w:rPr>
              <w:t>L102</w:t>
            </w:r>
          </w:p>
        </w:tc>
        <w:tc>
          <w:tcPr>
            <w:tcW w:w="1183" w:type="dxa"/>
          </w:tcPr>
          <w:p w:rsidR="00C22BD3" w:rsidRPr="000C40BB" w:rsidRDefault="00C22BD3" w:rsidP="004F536E">
            <w:pPr>
              <w:rPr>
                <w:rFonts w:ascii="Verdana" w:hAnsi="Verdana"/>
                <w:sz w:val="18"/>
                <w:szCs w:val="18"/>
              </w:rPr>
            </w:pPr>
            <w:r w:rsidRPr="000C40BB">
              <w:rPr>
                <w:rFonts w:ascii="Verdana" w:hAnsi="Verdana"/>
                <w:sz w:val="18"/>
                <w:szCs w:val="18"/>
              </w:rPr>
              <w:t>2013</w:t>
            </w:r>
          </w:p>
        </w:tc>
      </w:tr>
      <w:tr w:rsidR="00C22BD3" w:rsidRPr="00C85DBF" w:rsidTr="00474C08">
        <w:tc>
          <w:tcPr>
            <w:tcW w:w="1384" w:type="dxa"/>
          </w:tcPr>
          <w:p w:rsidR="00C22BD3" w:rsidRPr="0005703C" w:rsidRDefault="00C22BD3" w:rsidP="004F536E">
            <w:pPr>
              <w:rPr>
                <w:rFonts w:ascii="Verdana" w:hAnsi="Verdana"/>
                <w:strike/>
                <w:sz w:val="18"/>
                <w:szCs w:val="18"/>
              </w:rPr>
            </w:pPr>
            <w:r w:rsidRPr="0005703C">
              <w:rPr>
                <w:rFonts w:ascii="Verdana" w:hAnsi="Verdana"/>
                <w:strike/>
                <w:sz w:val="18"/>
                <w:szCs w:val="18"/>
              </w:rPr>
              <w:t>1516 20 96</w:t>
            </w:r>
          </w:p>
        </w:tc>
        <w:tc>
          <w:tcPr>
            <w:tcW w:w="5882" w:type="dxa"/>
          </w:tcPr>
          <w:p w:rsidR="00C22BD3" w:rsidRPr="00A8256A" w:rsidRDefault="00C22BD3" w:rsidP="00011E67">
            <w:pPr>
              <w:jc w:val="both"/>
              <w:rPr>
                <w:rFonts w:ascii="Verdana" w:hAnsi="Verdana"/>
                <w:strike/>
                <w:sz w:val="18"/>
                <w:szCs w:val="18"/>
              </w:rPr>
            </w:pPr>
            <w:r w:rsidRPr="00A8256A">
              <w:rPr>
                <w:rFonts w:ascii="Verdana" w:hAnsi="Verdana"/>
                <w:strike/>
                <w:sz w:val="18"/>
                <w:szCs w:val="18"/>
              </w:rPr>
              <w:t>Ulje jojobe hemijski je modifikovano hidrogenizacijom, ali nije dalje obrađeno (zasićena smješa estra). Ulje sadrži manje od 50 % po masi slobodnih masnih kiselina. Proizvod je u obliku praha ili granula.Koristi se kao sastojak za proizvodnju kozmetičkih proizvoda.Proizvod je u originalnom pakovanju neto mase ne veće od 1kg.</w:t>
            </w:r>
          </w:p>
          <w:p w:rsidR="00C22BD3" w:rsidRPr="00A8256A" w:rsidRDefault="00C22BD3" w:rsidP="00011E67">
            <w:pPr>
              <w:jc w:val="both"/>
              <w:rPr>
                <w:rFonts w:ascii="Verdana" w:hAnsi="Verdana"/>
                <w:sz w:val="18"/>
                <w:szCs w:val="18"/>
              </w:rPr>
            </w:pPr>
          </w:p>
          <w:p w:rsidR="00C22BD3" w:rsidRPr="00A8256A" w:rsidRDefault="00C22BD3" w:rsidP="00011E67">
            <w:pPr>
              <w:jc w:val="both"/>
              <w:rPr>
                <w:rFonts w:ascii="Andalus" w:hAnsi="Andalus" w:cs="Andalus"/>
                <w:sz w:val="18"/>
                <w:szCs w:val="18"/>
              </w:rPr>
            </w:pPr>
            <w:r w:rsidRPr="00A8256A">
              <w:rPr>
                <w:rFonts w:ascii="Andalus" w:hAnsi="Andalus" w:cs="Andalus"/>
                <w:sz w:val="18"/>
                <w:szCs w:val="18"/>
              </w:rPr>
              <w:t xml:space="preserve">Uredba ukinuta uredbom br.  </w:t>
            </w:r>
            <w:hyperlink r:id="rId99" w:history="1">
              <w:r w:rsidRPr="00A07280">
                <w:rPr>
                  <w:rStyle w:val="Hyperlink"/>
                  <w:rFonts w:ascii="Andalus" w:hAnsi="Andalus" w:cs="Andalus"/>
                  <w:color w:val="0070C0"/>
                  <w:sz w:val="18"/>
                  <w:szCs w:val="18"/>
                </w:rPr>
                <w:t>1179/2009</w:t>
              </w:r>
            </w:hyperlink>
          </w:p>
        </w:tc>
        <w:tc>
          <w:tcPr>
            <w:tcW w:w="1098" w:type="dxa"/>
          </w:tcPr>
          <w:p w:rsidR="00C22BD3" w:rsidRPr="00A8256A" w:rsidRDefault="00337BCA" w:rsidP="004F536E">
            <w:pPr>
              <w:rPr>
                <w:rFonts w:ascii="Verdana" w:hAnsi="Verdana"/>
                <w:sz w:val="18"/>
                <w:szCs w:val="18"/>
              </w:rPr>
            </w:pPr>
            <w:hyperlink r:id="rId100" w:history="1">
              <w:r w:rsidR="00C22BD3" w:rsidRPr="001C758E">
                <w:rPr>
                  <w:rStyle w:val="Hyperlink"/>
                  <w:rFonts w:ascii="Verdana" w:hAnsi="Verdana"/>
                  <w:color w:val="0070C0"/>
                  <w:sz w:val="18"/>
                  <w:szCs w:val="18"/>
                </w:rPr>
                <w:t>1345</w:t>
              </w:r>
            </w:hyperlink>
            <w:r w:rsidR="00C22BD3" w:rsidRPr="001C758E">
              <w:rPr>
                <w:rFonts w:ascii="Verdana" w:hAnsi="Verdana"/>
                <w:color w:val="0070C0"/>
                <w:sz w:val="18"/>
                <w:szCs w:val="18"/>
              </w:rPr>
              <w:t xml:space="preserve"> </w:t>
            </w:r>
          </w:p>
        </w:tc>
        <w:tc>
          <w:tcPr>
            <w:tcW w:w="1020" w:type="dxa"/>
          </w:tcPr>
          <w:p w:rsidR="00C22BD3" w:rsidRPr="00A8256A" w:rsidRDefault="00C22BD3" w:rsidP="004F536E">
            <w:pPr>
              <w:rPr>
                <w:rFonts w:ascii="Verdana" w:hAnsi="Verdana"/>
                <w:sz w:val="18"/>
                <w:szCs w:val="18"/>
              </w:rPr>
            </w:pPr>
            <w:r w:rsidRPr="00A8256A">
              <w:rPr>
                <w:rFonts w:ascii="Verdana" w:hAnsi="Verdana"/>
                <w:sz w:val="18"/>
                <w:szCs w:val="18"/>
              </w:rPr>
              <w:t>L300</w:t>
            </w:r>
          </w:p>
        </w:tc>
        <w:tc>
          <w:tcPr>
            <w:tcW w:w="1183" w:type="dxa"/>
          </w:tcPr>
          <w:p w:rsidR="00C22BD3" w:rsidRPr="00A8256A" w:rsidRDefault="00C22BD3" w:rsidP="004F536E">
            <w:pPr>
              <w:rPr>
                <w:rFonts w:ascii="Verdana" w:hAnsi="Verdana"/>
                <w:sz w:val="18"/>
                <w:szCs w:val="18"/>
              </w:rPr>
            </w:pPr>
            <w:r w:rsidRPr="00A8256A">
              <w:rPr>
                <w:rFonts w:ascii="Verdana" w:hAnsi="Verdana"/>
                <w:sz w:val="18"/>
                <w:szCs w:val="18"/>
              </w:rPr>
              <w:t>2007</w:t>
            </w:r>
          </w:p>
        </w:tc>
      </w:tr>
      <w:tr w:rsidR="00AE7B0E" w:rsidRPr="00C85DBF" w:rsidTr="00474C08">
        <w:tc>
          <w:tcPr>
            <w:tcW w:w="1384" w:type="dxa"/>
          </w:tcPr>
          <w:p w:rsidR="00AE7B0E" w:rsidRPr="00AE7B0E" w:rsidRDefault="00AE7B0E" w:rsidP="004F536E">
            <w:pPr>
              <w:rPr>
                <w:rFonts w:ascii="Verdana" w:hAnsi="Verdana"/>
                <w:strike/>
                <w:sz w:val="18"/>
                <w:szCs w:val="18"/>
              </w:rPr>
            </w:pPr>
            <w:r w:rsidRPr="00AE7B0E">
              <w:rPr>
                <w:rFonts w:ascii="Verdana" w:hAnsi="Verdana"/>
                <w:sz w:val="18"/>
                <w:szCs w:val="18"/>
              </w:rPr>
              <w:t>1517 90 99</w:t>
            </w:r>
          </w:p>
        </w:tc>
        <w:tc>
          <w:tcPr>
            <w:tcW w:w="5882" w:type="dxa"/>
          </w:tcPr>
          <w:p w:rsidR="00AE7B0E" w:rsidRPr="00D97DA1" w:rsidRDefault="00AE7B0E" w:rsidP="00011E67">
            <w:pPr>
              <w:jc w:val="both"/>
              <w:rPr>
                <w:rFonts w:ascii="Verdana" w:hAnsi="Verdana"/>
                <w:sz w:val="18"/>
                <w:szCs w:val="18"/>
              </w:rPr>
            </w:pPr>
            <w:r w:rsidRPr="00D97DA1">
              <w:rPr>
                <w:rFonts w:ascii="Verdana" w:hAnsi="Verdana"/>
                <w:sz w:val="18"/>
                <w:szCs w:val="18"/>
              </w:rPr>
              <w:t>Proizvod u obliku čvrste, homogene, bijele mase koja se sastoji od rafiniranog, bijeljenog, dezodorisanog palmi</w:t>
            </w:r>
            <w:r w:rsidR="00D97DA1" w:rsidRPr="00D97DA1">
              <w:rPr>
                <w:rFonts w:ascii="Verdana" w:hAnsi="Verdana"/>
                <w:sz w:val="18"/>
                <w:szCs w:val="18"/>
              </w:rPr>
              <w:t>nog ulja, djelomično hidrogenizova</w:t>
            </w:r>
            <w:r w:rsidRPr="00D97DA1">
              <w:rPr>
                <w:rFonts w:ascii="Verdana" w:hAnsi="Verdana"/>
                <w:sz w:val="18"/>
                <w:szCs w:val="18"/>
              </w:rPr>
              <w:t>nog, s</w:t>
            </w:r>
            <w:r w:rsidR="00D97DA1" w:rsidRPr="00D97DA1">
              <w:rPr>
                <w:rFonts w:ascii="Verdana" w:hAnsi="Verdana"/>
                <w:sz w:val="18"/>
                <w:szCs w:val="18"/>
              </w:rPr>
              <w:t>a</w:t>
            </w:r>
            <w:r w:rsidRPr="00D97DA1">
              <w:rPr>
                <w:rFonts w:ascii="Verdana" w:hAnsi="Verdana"/>
                <w:sz w:val="18"/>
                <w:szCs w:val="18"/>
              </w:rPr>
              <w:t xml:space="preserve"> malim količinama sorbitan tristearata (E 492), lecitina (E 322), miješanih tokoferola (E 306</w:t>
            </w:r>
            <w:r w:rsidR="00D97DA1" w:rsidRPr="00D97DA1">
              <w:rPr>
                <w:rFonts w:ascii="Verdana" w:hAnsi="Verdana"/>
                <w:sz w:val="18"/>
                <w:szCs w:val="18"/>
              </w:rPr>
              <w:t>) i limunske kiseline (E 330). P</w:t>
            </w:r>
            <w:r w:rsidRPr="00D97DA1">
              <w:rPr>
                <w:rFonts w:ascii="Verdana" w:hAnsi="Verdana"/>
                <w:sz w:val="18"/>
                <w:szCs w:val="18"/>
              </w:rPr>
              <w:t>roizv</w:t>
            </w:r>
            <w:r w:rsidR="00D97DA1" w:rsidRPr="00D97DA1">
              <w:rPr>
                <w:rFonts w:ascii="Verdana" w:hAnsi="Verdana"/>
                <w:sz w:val="18"/>
                <w:szCs w:val="18"/>
              </w:rPr>
              <w:t>od je pakov</w:t>
            </w:r>
            <w:r w:rsidRPr="00D97DA1">
              <w:rPr>
                <w:rFonts w:ascii="Verdana" w:hAnsi="Verdana"/>
                <w:sz w:val="18"/>
                <w:szCs w:val="18"/>
              </w:rPr>
              <w:t xml:space="preserve">an u vreće od 20 kg; upotrebljava se u prehrambenoj industriji (na primjer kao </w:t>
            </w:r>
            <w:r w:rsidR="00D97DA1" w:rsidRPr="00D97DA1">
              <w:rPr>
                <w:rFonts w:ascii="Verdana" w:hAnsi="Verdana"/>
                <w:sz w:val="18"/>
                <w:szCs w:val="18"/>
              </w:rPr>
              <w:t>zamjena</w:t>
            </w:r>
            <w:r w:rsidRPr="00D97DA1">
              <w:rPr>
                <w:rFonts w:ascii="Verdana" w:hAnsi="Verdana"/>
                <w:sz w:val="18"/>
                <w:szCs w:val="18"/>
              </w:rPr>
              <w:t xml:space="preserve"> za kakao maslac).</w:t>
            </w:r>
          </w:p>
          <w:p w:rsidR="00AE7B0E" w:rsidRPr="00A8256A" w:rsidRDefault="00AE7B0E" w:rsidP="00011E67">
            <w:pPr>
              <w:jc w:val="both"/>
              <w:rPr>
                <w:rFonts w:ascii="Verdana" w:hAnsi="Verdana"/>
                <w:strike/>
                <w:sz w:val="18"/>
                <w:szCs w:val="18"/>
              </w:rPr>
            </w:pPr>
          </w:p>
        </w:tc>
        <w:tc>
          <w:tcPr>
            <w:tcW w:w="1098" w:type="dxa"/>
          </w:tcPr>
          <w:p w:rsidR="00AE7B0E" w:rsidRPr="00AE7B0E" w:rsidRDefault="00337BCA" w:rsidP="00AE7B0E">
            <w:pPr>
              <w:rPr>
                <w:rFonts w:ascii="Verdana" w:hAnsi="Verdana"/>
                <w:sz w:val="18"/>
                <w:szCs w:val="18"/>
              </w:rPr>
            </w:pPr>
            <w:hyperlink r:id="rId101" w:history="1">
              <w:r w:rsidR="00AE7B0E" w:rsidRPr="00D97DA1">
                <w:rPr>
                  <w:rStyle w:val="Hyperlink"/>
                  <w:rFonts w:ascii="Verdana" w:hAnsi="Verdana"/>
                  <w:color w:val="0070C0"/>
                  <w:sz w:val="18"/>
                  <w:szCs w:val="18"/>
                </w:rPr>
                <w:t>1816</w:t>
              </w:r>
            </w:hyperlink>
            <w:r w:rsidR="00AE7B0E" w:rsidRPr="00D97DA1">
              <w:rPr>
                <w:rFonts w:ascii="Verdana" w:hAnsi="Verdana"/>
                <w:color w:val="0070C0"/>
                <w:sz w:val="18"/>
                <w:szCs w:val="18"/>
              </w:rPr>
              <w:t xml:space="preserve"> </w:t>
            </w:r>
          </w:p>
        </w:tc>
        <w:tc>
          <w:tcPr>
            <w:tcW w:w="1020" w:type="dxa"/>
          </w:tcPr>
          <w:p w:rsidR="00AE7B0E" w:rsidRPr="00AE7B0E" w:rsidRDefault="00AE7B0E" w:rsidP="004F536E">
            <w:pPr>
              <w:rPr>
                <w:rFonts w:ascii="Verdana" w:hAnsi="Verdana"/>
                <w:sz w:val="18"/>
                <w:szCs w:val="18"/>
              </w:rPr>
            </w:pPr>
            <w:r w:rsidRPr="00AE7B0E">
              <w:rPr>
                <w:rFonts w:ascii="Verdana" w:hAnsi="Verdana"/>
                <w:sz w:val="18"/>
                <w:szCs w:val="18"/>
              </w:rPr>
              <w:t>L368</w:t>
            </w:r>
          </w:p>
        </w:tc>
        <w:tc>
          <w:tcPr>
            <w:tcW w:w="1183" w:type="dxa"/>
          </w:tcPr>
          <w:p w:rsidR="00AE7B0E" w:rsidRPr="00AE7B0E" w:rsidRDefault="00AE7B0E" w:rsidP="004F536E">
            <w:pPr>
              <w:rPr>
                <w:rFonts w:ascii="Verdana" w:hAnsi="Verdana"/>
                <w:sz w:val="18"/>
                <w:szCs w:val="18"/>
              </w:rPr>
            </w:pPr>
            <w:r w:rsidRPr="00AE7B0E">
              <w:rPr>
                <w:rFonts w:ascii="Verdana" w:hAnsi="Verdana"/>
                <w:sz w:val="18"/>
                <w:szCs w:val="18"/>
              </w:rPr>
              <w:t>2021</w:t>
            </w:r>
          </w:p>
        </w:tc>
      </w:tr>
      <w:tr w:rsidR="00C22BD3" w:rsidRPr="00C85DBF" w:rsidTr="00474C08">
        <w:tc>
          <w:tcPr>
            <w:tcW w:w="1384" w:type="dxa"/>
          </w:tcPr>
          <w:p w:rsidR="00C22BD3" w:rsidRPr="002933A9" w:rsidRDefault="00C22BD3" w:rsidP="004F536E">
            <w:pPr>
              <w:rPr>
                <w:rFonts w:ascii="Verdana" w:hAnsi="Verdana"/>
                <w:sz w:val="18"/>
                <w:szCs w:val="18"/>
              </w:rPr>
            </w:pPr>
            <w:r w:rsidRPr="002933A9">
              <w:rPr>
                <w:rFonts w:ascii="Verdana" w:hAnsi="Verdana"/>
                <w:sz w:val="18"/>
                <w:szCs w:val="18"/>
              </w:rPr>
              <w:t>1517 90 99</w:t>
            </w:r>
          </w:p>
        </w:tc>
        <w:tc>
          <w:tcPr>
            <w:tcW w:w="5882" w:type="dxa"/>
          </w:tcPr>
          <w:p w:rsidR="00C22BD3" w:rsidRPr="002933A9" w:rsidRDefault="00C22BD3" w:rsidP="00011E67">
            <w:pPr>
              <w:jc w:val="both"/>
              <w:rPr>
                <w:rFonts w:ascii="Verdana" w:hAnsi="Verdana"/>
                <w:sz w:val="18"/>
                <w:szCs w:val="18"/>
              </w:rPr>
            </w:pPr>
            <w:r w:rsidRPr="002933A9">
              <w:rPr>
                <w:rFonts w:ascii="Verdana" w:hAnsi="Verdana"/>
                <w:sz w:val="18"/>
                <w:szCs w:val="18"/>
              </w:rPr>
              <w:t xml:space="preserve">Proizvod, sastoji se od sledećih sastojaka (% po masi): — riblje ulje 99,7307, — tokoferoli 0,1885, — suncokretovo ulje 0,0808. </w:t>
            </w:r>
          </w:p>
          <w:p w:rsidR="00C22BD3" w:rsidRPr="002933A9" w:rsidRDefault="00C22BD3" w:rsidP="00011E67">
            <w:pPr>
              <w:jc w:val="both"/>
              <w:rPr>
                <w:rFonts w:ascii="Verdana" w:hAnsi="Verdana"/>
                <w:sz w:val="18"/>
                <w:szCs w:val="18"/>
              </w:rPr>
            </w:pPr>
            <w:r w:rsidRPr="002933A9">
              <w:rPr>
                <w:rFonts w:ascii="Verdana" w:hAnsi="Verdana"/>
                <w:sz w:val="18"/>
                <w:szCs w:val="18"/>
              </w:rPr>
              <w:t xml:space="preserve">Riblje </w:t>
            </w:r>
            <w:r w:rsidR="009A6B81">
              <w:rPr>
                <w:rFonts w:ascii="Verdana" w:hAnsi="Verdana"/>
                <w:sz w:val="18"/>
                <w:szCs w:val="18"/>
              </w:rPr>
              <w:t>ulje je mješavina ulja dobijen</w:t>
            </w:r>
            <w:r w:rsidRPr="002933A9">
              <w:rPr>
                <w:rFonts w:ascii="Verdana" w:hAnsi="Verdana"/>
                <w:sz w:val="18"/>
                <w:szCs w:val="18"/>
              </w:rPr>
              <w:t xml:space="preserve"> od sledećih porodica riba: Engraulidae, Osmeridae, Carangidae, Clupeidae, Salmonidae i Scombridae. Riblje ulje nije ulje od riblje jetre. Tokoferoli su namjerno dodati u riblje ulje kako bi se spriječila oksidacija </w:t>
            </w:r>
            <w:r w:rsidRPr="002933A9">
              <w:rPr>
                <w:rFonts w:ascii="Verdana" w:hAnsi="Verdana"/>
                <w:sz w:val="18"/>
                <w:szCs w:val="18"/>
              </w:rPr>
              <w:lastRenderedPageBreak/>
              <w:t xml:space="preserve">lipida. Suncokretovo ulje služi kao nosač i povećava zapreminu tokoferola prije </w:t>
            </w:r>
            <w:r>
              <w:rPr>
                <w:rFonts w:ascii="Verdana" w:hAnsi="Verdana"/>
                <w:sz w:val="18"/>
                <w:szCs w:val="18"/>
              </w:rPr>
              <w:t>njegovog dodavanja</w:t>
            </w:r>
            <w:r w:rsidRPr="002933A9">
              <w:rPr>
                <w:rFonts w:ascii="Verdana" w:hAnsi="Verdana"/>
                <w:sz w:val="18"/>
                <w:szCs w:val="18"/>
              </w:rPr>
              <w:t xml:space="preserve"> </w:t>
            </w:r>
            <w:r>
              <w:rPr>
                <w:rFonts w:ascii="Verdana" w:hAnsi="Verdana"/>
                <w:sz w:val="18"/>
                <w:szCs w:val="18"/>
              </w:rPr>
              <w:t>ribljem ulju</w:t>
            </w:r>
            <w:r w:rsidRPr="002933A9">
              <w:rPr>
                <w:rFonts w:ascii="Verdana" w:hAnsi="Verdana"/>
                <w:sz w:val="18"/>
                <w:szCs w:val="18"/>
              </w:rPr>
              <w:t>. Osim toga, suncokretovo ulje osigurava pravilno rastvaranje tokoferola u ribljem ulju tokom miješanja. Proizvod se isporučuje u rasutom stanju radi upotrebe u proizvodnji mekih želatinskih kapsula.</w:t>
            </w:r>
          </w:p>
        </w:tc>
        <w:tc>
          <w:tcPr>
            <w:tcW w:w="1098" w:type="dxa"/>
          </w:tcPr>
          <w:p w:rsidR="00C22BD3" w:rsidRPr="002933A9" w:rsidRDefault="00337BCA" w:rsidP="004F536E">
            <w:pPr>
              <w:rPr>
                <w:rFonts w:ascii="Verdana" w:hAnsi="Verdana"/>
                <w:sz w:val="18"/>
                <w:szCs w:val="18"/>
              </w:rPr>
            </w:pPr>
            <w:hyperlink r:id="rId102" w:history="1">
              <w:r w:rsidR="00C22BD3" w:rsidRPr="001C758E">
                <w:rPr>
                  <w:rStyle w:val="Hyperlink"/>
                  <w:rFonts w:ascii="Verdana" w:hAnsi="Verdana"/>
                  <w:color w:val="0070C0"/>
                  <w:sz w:val="18"/>
                  <w:szCs w:val="18"/>
                </w:rPr>
                <w:t>1864</w:t>
              </w:r>
            </w:hyperlink>
            <w:r w:rsidR="00C22BD3" w:rsidRPr="001C758E">
              <w:rPr>
                <w:rFonts w:ascii="Verdana" w:hAnsi="Verdana"/>
                <w:color w:val="0070C0"/>
                <w:sz w:val="18"/>
                <w:szCs w:val="18"/>
              </w:rPr>
              <w:t xml:space="preserve"> </w:t>
            </w:r>
          </w:p>
        </w:tc>
        <w:tc>
          <w:tcPr>
            <w:tcW w:w="1020" w:type="dxa"/>
          </w:tcPr>
          <w:p w:rsidR="00C22BD3" w:rsidRPr="002933A9" w:rsidRDefault="00C22BD3" w:rsidP="004F536E">
            <w:pPr>
              <w:rPr>
                <w:rFonts w:ascii="Verdana" w:hAnsi="Verdana"/>
                <w:sz w:val="18"/>
                <w:szCs w:val="18"/>
              </w:rPr>
            </w:pPr>
            <w:r w:rsidRPr="002933A9">
              <w:rPr>
                <w:rFonts w:ascii="Verdana" w:hAnsi="Verdana"/>
                <w:sz w:val="18"/>
                <w:szCs w:val="18"/>
              </w:rPr>
              <w:t>L304</w:t>
            </w:r>
          </w:p>
        </w:tc>
        <w:tc>
          <w:tcPr>
            <w:tcW w:w="1183" w:type="dxa"/>
          </w:tcPr>
          <w:p w:rsidR="00C22BD3" w:rsidRPr="002933A9" w:rsidRDefault="00C22BD3" w:rsidP="004F536E">
            <w:pPr>
              <w:rPr>
                <w:rFonts w:ascii="Verdana" w:hAnsi="Verdana"/>
                <w:sz w:val="18"/>
                <w:szCs w:val="18"/>
              </w:rPr>
            </w:pPr>
            <w:r w:rsidRPr="002933A9">
              <w:rPr>
                <w:rFonts w:ascii="Verdana" w:hAnsi="Verdana"/>
                <w:sz w:val="18"/>
                <w:szCs w:val="18"/>
              </w:rPr>
              <w:t>2018</w:t>
            </w:r>
          </w:p>
        </w:tc>
      </w:tr>
      <w:tr w:rsidR="00C22BD3" w:rsidRPr="00C85DBF" w:rsidTr="00474C08">
        <w:tc>
          <w:tcPr>
            <w:tcW w:w="1384" w:type="dxa"/>
          </w:tcPr>
          <w:p w:rsidR="00C22BD3" w:rsidRPr="0005703C" w:rsidRDefault="00C22BD3" w:rsidP="004F536E">
            <w:pPr>
              <w:rPr>
                <w:rFonts w:ascii="Verdana" w:hAnsi="Verdana"/>
                <w:strike/>
                <w:sz w:val="18"/>
                <w:szCs w:val="18"/>
              </w:rPr>
            </w:pPr>
            <w:r w:rsidRPr="0005703C">
              <w:rPr>
                <w:rFonts w:ascii="Verdana" w:hAnsi="Verdana"/>
                <w:strike/>
                <w:sz w:val="18"/>
                <w:szCs w:val="18"/>
              </w:rPr>
              <w:lastRenderedPageBreak/>
              <w:t>1517 90 99</w:t>
            </w:r>
          </w:p>
        </w:tc>
        <w:tc>
          <w:tcPr>
            <w:tcW w:w="5882" w:type="dxa"/>
          </w:tcPr>
          <w:p w:rsidR="00C22BD3" w:rsidRPr="00C23678" w:rsidRDefault="00C22BD3" w:rsidP="00011E67">
            <w:pPr>
              <w:jc w:val="both"/>
              <w:rPr>
                <w:rFonts w:ascii="Verdana" w:hAnsi="Verdana"/>
                <w:strike/>
                <w:sz w:val="18"/>
                <w:szCs w:val="18"/>
              </w:rPr>
            </w:pPr>
            <w:r w:rsidRPr="00C23678">
              <w:rPr>
                <w:rFonts w:ascii="Verdana" w:hAnsi="Verdana"/>
                <w:strike/>
                <w:sz w:val="18"/>
                <w:szCs w:val="18"/>
              </w:rPr>
              <w:t>Pripremljeno ulje u želatinastim kapsulama za prodaju na malo. Svaka kapsula sadrži: — ulje sjemenki žutog noćurka (Oenothera biennis L.) 500 mg — tečnu mliječnu mast 14 mg — antioksidans (vitamin E) 15 mg.</w:t>
            </w:r>
          </w:p>
          <w:p w:rsidR="00C22BD3" w:rsidRPr="00C23678" w:rsidRDefault="00C22BD3" w:rsidP="00011E67">
            <w:pPr>
              <w:jc w:val="both"/>
              <w:rPr>
                <w:rFonts w:ascii="Verdana" w:hAnsi="Verdana"/>
                <w:sz w:val="18"/>
                <w:szCs w:val="18"/>
              </w:rPr>
            </w:pPr>
          </w:p>
          <w:p w:rsidR="00C22BD3" w:rsidRPr="00CD3FEF" w:rsidRDefault="00C22BD3" w:rsidP="00011E67">
            <w:pPr>
              <w:jc w:val="both"/>
              <w:rPr>
                <w:rFonts w:ascii="Verdana" w:hAnsi="Verdana"/>
                <w:sz w:val="18"/>
                <w:szCs w:val="18"/>
              </w:rPr>
            </w:pPr>
            <w:r w:rsidRPr="00A8256A">
              <w:rPr>
                <w:rFonts w:ascii="Andalus" w:hAnsi="Andalus" w:cs="Andalus"/>
                <w:sz w:val="18"/>
                <w:szCs w:val="18"/>
              </w:rPr>
              <w:t>Uredba ukinuta uredbom br</w:t>
            </w:r>
            <w:r>
              <w:rPr>
                <w:rFonts w:ascii="Andalus" w:hAnsi="Andalus" w:cs="Andalus"/>
                <w:color w:val="0070C0"/>
                <w:sz w:val="18"/>
                <w:szCs w:val="18"/>
              </w:rPr>
              <w:t>.</w:t>
            </w:r>
            <w:r w:rsidRPr="002933A9">
              <w:rPr>
                <w:rFonts w:ascii="Andalus" w:hAnsi="Andalus" w:cs="Andalus"/>
                <w:color w:val="0070C0"/>
                <w:sz w:val="18"/>
                <w:szCs w:val="18"/>
              </w:rPr>
              <w:t xml:space="preserve">11/2011 </w:t>
            </w:r>
          </w:p>
        </w:tc>
        <w:tc>
          <w:tcPr>
            <w:tcW w:w="1098" w:type="dxa"/>
          </w:tcPr>
          <w:p w:rsidR="00C22BD3" w:rsidRPr="00CD3FEF" w:rsidRDefault="00337BCA" w:rsidP="004F536E">
            <w:pPr>
              <w:rPr>
                <w:rFonts w:ascii="Verdana" w:hAnsi="Verdana"/>
                <w:sz w:val="18"/>
                <w:szCs w:val="18"/>
              </w:rPr>
            </w:pPr>
            <w:hyperlink r:id="rId103" w:history="1">
              <w:r w:rsidR="00C22BD3" w:rsidRPr="001C758E">
                <w:rPr>
                  <w:rStyle w:val="Hyperlink"/>
                  <w:color w:val="0070C0"/>
                </w:rPr>
                <w:t>3513</w:t>
              </w:r>
            </w:hyperlink>
            <w:r w:rsidR="00C22BD3" w:rsidRPr="001C758E">
              <w:rPr>
                <w:color w:val="0070C0"/>
              </w:rPr>
              <w:t xml:space="preserve"> </w:t>
            </w:r>
          </w:p>
        </w:tc>
        <w:tc>
          <w:tcPr>
            <w:tcW w:w="1020" w:type="dxa"/>
          </w:tcPr>
          <w:p w:rsidR="00C22BD3" w:rsidRPr="00CD3FEF" w:rsidRDefault="00C22BD3" w:rsidP="004F536E">
            <w:pPr>
              <w:rPr>
                <w:rFonts w:ascii="Verdana" w:hAnsi="Verdana"/>
                <w:sz w:val="18"/>
                <w:szCs w:val="18"/>
              </w:rPr>
            </w:pPr>
            <w:r>
              <w:t>L355</w:t>
            </w:r>
          </w:p>
        </w:tc>
        <w:tc>
          <w:tcPr>
            <w:tcW w:w="1183" w:type="dxa"/>
          </w:tcPr>
          <w:p w:rsidR="00C22BD3" w:rsidRPr="00CD3FEF" w:rsidRDefault="00C22BD3" w:rsidP="004F536E">
            <w:pPr>
              <w:rPr>
                <w:rFonts w:ascii="Verdana" w:hAnsi="Verdana"/>
                <w:sz w:val="18"/>
                <w:szCs w:val="18"/>
              </w:rPr>
            </w:pPr>
            <w:r>
              <w:t>1992</w:t>
            </w:r>
          </w:p>
        </w:tc>
      </w:tr>
      <w:tr w:rsidR="0005703C" w:rsidRPr="00C85DBF" w:rsidTr="00474C08">
        <w:tc>
          <w:tcPr>
            <w:tcW w:w="1384" w:type="dxa"/>
          </w:tcPr>
          <w:p w:rsidR="0005703C" w:rsidRPr="0005703C" w:rsidRDefault="0005703C" w:rsidP="004F536E">
            <w:pPr>
              <w:rPr>
                <w:strike/>
              </w:rPr>
            </w:pPr>
            <w:r w:rsidRPr="0005703C">
              <w:rPr>
                <w:rFonts w:ascii="Verdana" w:hAnsi="Verdana"/>
                <w:strike/>
                <w:sz w:val="18"/>
                <w:szCs w:val="18"/>
              </w:rPr>
              <w:t>1518 00 99</w:t>
            </w:r>
          </w:p>
        </w:tc>
        <w:tc>
          <w:tcPr>
            <w:tcW w:w="5882" w:type="dxa"/>
          </w:tcPr>
          <w:p w:rsidR="0005703C" w:rsidRDefault="0005703C" w:rsidP="00011E67">
            <w:pPr>
              <w:jc w:val="both"/>
              <w:rPr>
                <w:rFonts w:ascii="Verdana" w:hAnsi="Verdana"/>
                <w:strike/>
                <w:sz w:val="18"/>
                <w:szCs w:val="18"/>
              </w:rPr>
            </w:pPr>
            <w:r>
              <w:rPr>
                <w:rFonts w:ascii="Verdana" w:hAnsi="Verdana"/>
                <w:strike/>
                <w:sz w:val="18"/>
                <w:szCs w:val="18"/>
              </w:rPr>
              <w:t>Ulje jojobe hemijski je modifikovano hidrogenizacijom i dodatno je teksturirano. Proizvod je poznat pod nazivom »ester jojobe ulje« isporučuje se u prahu, granulama ili voštanih pasti. Proizvod se koristi kao sastojak u proizvodnji kozmetičkih proizvoda. Proizvod nije jestiv i ne koristi se u pripremi hrane.</w:t>
            </w:r>
          </w:p>
          <w:p w:rsidR="0005703C" w:rsidRDefault="0005703C" w:rsidP="00011E67">
            <w:pPr>
              <w:jc w:val="both"/>
              <w:rPr>
                <w:rFonts w:ascii="Verdana" w:hAnsi="Verdana"/>
                <w:strike/>
                <w:sz w:val="18"/>
                <w:szCs w:val="18"/>
              </w:rPr>
            </w:pPr>
          </w:p>
          <w:p w:rsidR="0005703C" w:rsidRPr="0005703C" w:rsidRDefault="0005703C" w:rsidP="00011E67">
            <w:pPr>
              <w:jc w:val="both"/>
              <w:rPr>
                <w:rFonts w:ascii="Andalus" w:hAnsi="Andalus" w:cs="Andalus"/>
                <w:color w:val="0070C0"/>
                <w:sz w:val="18"/>
                <w:szCs w:val="18"/>
                <w:u w:val="single"/>
              </w:rPr>
            </w:pPr>
            <w:r w:rsidRPr="00A8256A">
              <w:rPr>
                <w:rFonts w:ascii="Andalus" w:hAnsi="Andalus" w:cs="Andalus"/>
                <w:sz w:val="18"/>
                <w:szCs w:val="18"/>
              </w:rPr>
              <w:t>Uredba ukinuta uredbom br</w:t>
            </w:r>
            <w:r>
              <w:rPr>
                <w:rFonts w:ascii="Andalus" w:hAnsi="Andalus" w:cs="Andalus"/>
                <w:color w:val="0070C0"/>
                <w:sz w:val="18"/>
                <w:szCs w:val="18"/>
              </w:rPr>
              <w:t>.</w:t>
            </w:r>
            <w:hyperlink r:id="rId104" w:history="1">
              <w:r w:rsidRPr="00A07280">
                <w:rPr>
                  <w:rStyle w:val="Hyperlink"/>
                  <w:rFonts w:ascii="Andalus" w:hAnsi="Andalus" w:cs="Andalus"/>
                  <w:color w:val="0070C0"/>
                  <w:sz w:val="18"/>
                  <w:szCs w:val="18"/>
                </w:rPr>
                <w:t>1179/2009</w:t>
              </w:r>
            </w:hyperlink>
          </w:p>
        </w:tc>
        <w:tc>
          <w:tcPr>
            <w:tcW w:w="1098" w:type="dxa"/>
          </w:tcPr>
          <w:p w:rsidR="0005703C" w:rsidRPr="00CD3FEF" w:rsidRDefault="00337BCA" w:rsidP="004F536E">
            <w:pPr>
              <w:rPr>
                <w:rFonts w:ascii="Verdana" w:hAnsi="Verdana"/>
                <w:sz w:val="18"/>
                <w:szCs w:val="18"/>
              </w:rPr>
            </w:pPr>
            <w:hyperlink r:id="rId105" w:history="1">
              <w:r w:rsidR="0005703C" w:rsidRPr="001C758E">
                <w:rPr>
                  <w:rStyle w:val="Hyperlink"/>
                  <w:color w:val="0070C0"/>
                </w:rPr>
                <w:t>1345</w:t>
              </w:r>
            </w:hyperlink>
            <w:r w:rsidR="0005703C" w:rsidRPr="001C758E">
              <w:rPr>
                <w:color w:val="0070C0"/>
              </w:rPr>
              <w:t xml:space="preserve"> </w:t>
            </w:r>
          </w:p>
        </w:tc>
        <w:tc>
          <w:tcPr>
            <w:tcW w:w="1020" w:type="dxa"/>
          </w:tcPr>
          <w:p w:rsidR="0005703C" w:rsidRPr="00CD3FEF" w:rsidRDefault="0005703C" w:rsidP="004F536E">
            <w:pPr>
              <w:rPr>
                <w:rFonts w:ascii="Verdana" w:hAnsi="Verdana"/>
                <w:sz w:val="18"/>
                <w:szCs w:val="18"/>
              </w:rPr>
            </w:pPr>
            <w:r>
              <w:t xml:space="preserve">L300 </w:t>
            </w:r>
          </w:p>
        </w:tc>
        <w:tc>
          <w:tcPr>
            <w:tcW w:w="1183" w:type="dxa"/>
          </w:tcPr>
          <w:p w:rsidR="0005703C" w:rsidRPr="00CD3FEF" w:rsidRDefault="0005703C" w:rsidP="004F536E">
            <w:pPr>
              <w:rPr>
                <w:rFonts w:ascii="Verdana" w:hAnsi="Verdana"/>
                <w:sz w:val="18"/>
                <w:szCs w:val="18"/>
              </w:rPr>
            </w:pPr>
            <w:r>
              <w:t>2007</w:t>
            </w:r>
          </w:p>
        </w:tc>
      </w:tr>
      <w:tr w:rsidR="0005703C" w:rsidRPr="00C85DBF" w:rsidTr="00474C08">
        <w:tc>
          <w:tcPr>
            <w:tcW w:w="1384" w:type="dxa"/>
          </w:tcPr>
          <w:p w:rsidR="0005703C" w:rsidRPr="00374F8B" w:rsidRDefault="0005703C" w:rsidP="004F536E">
            <w:pPr>
              <w:rPr>
                <w:rFonts w:ascii="Verdana" w:hAnsi="Verdana"/>
                <w:strike/>
                <w:sz w:val="18"/>
                <w:szCs w:val="18"/>
              </w:rPr>
            </w:pPr>
            <w:r w:rsidRPr="00374F8B">
              <w:rPr>
                <w:rFonts w:ascii="Verdana" w:hAnsi="Verdana"/>
                <w:strike/>
                <w:sz w:val="18"/>
                <w:szCs w:val="18"/>
              </w:rPr>
              <w:t>1518 00 99</w:t>
            </w:r>
          </w:p>
        </w:tc>
        <w:tc>
          <w:tcPr>
            <w:tcW w:w="5882" w:type="dxa"/>
          </w:tcPr>
          <w:p w:rsidR="0005703C" w:rsidRPr="00A13E17" w:rsidRDefault="0005703C" w:rsidP="00011E67">
            <w:pPr>
              <w:jc w:val="both"/>
              <w:rPr>
                <w:rFonts w:ascii="Verdana" w:hAnsi="Verdana"/>
                <w:strike/>
                <w:sz w:val="18"/>
                <w:szCs w:val="18"/>
              </w:rPr>
            </w:pPr>
            <w:r w:rsidRPr="00A13E17">
              <w:rPr>
                <w:rFonts w:ascii="Verdana" w:hAnsi="Verdana"/>
                <w:strike/>
                <w:sz w:val="18"/>
                <w:szCs w:val="18"/>
              </w:rPr>
              <w:t>Proizvod dobijen inter-esterifikacijom/trans-esterifikacijom smješe neo</w:t>
            </w:r>
            <w:r w:rsidR="009A6B81">
              <w:rPr>
                <w:rFonts w:ascii="Verdana" w:hAnsi="Verdana"/>
                <w:strike/>
                <w:sz w:val="18"/>
                <w:szCs w:val="18"/>
              </w:rPr>
              <w:t>b</w:t>
            </w:r>
            <w:r w:rsidRPr="00A13E17">
              <w:rPr>
                <w:rFonts w:ascii="Verdana" w:hAnsi="Verdana"/>
                <w:strike/>
                <w:sz w:val="18"/>
                <w:szCs w:val="18"/>
              </w:rPr>
              <w:t>rađenog ulja jojobe sa hidrogenizovanim uljem jojobe, nakon čega slijedi teksturiranje. Proizvod je u obliku praha ili granula.</w:t>
            </w:r>
            <w:r>
              <w:rPr>
                <w:rFonts w:ascii="Verdana" w:hAnsi="Verdana"/>
                <w:strike/>
                <w:sz w:val="18"/>
                <w:szCs w:val="18"/>
              </w:rPr>
              <w:t xml:space="preserve"> </w:t>
            </w:r>
            <w:r w:rsidRPr="00A13E17">
              <w:rPr>
                <w:rFonts w:ascii="Verdana" w:hAnsi="Verdana"/>
                <w:strike/>
                <w:sz w:val="18"/>
                <w:szCs w:val="18"/>
              </w:rPr>
              <w:t>Proizvod se koristi kao sastojak za proizvodnju kozmetičkih proizvoda.Proizvod nije jestiv i ne koristi se u pripremi hrane.</w:t>
            </w:r>
          </w:p>
          <w:p w:rsidR="0005703C" w:rsidRPr="00A13E17" w:rsidRDefault="0005703C" w:rsidP="00011E67">
            <w:pPr>
              <w:jc w:val="both"/>
              <w:rPr>
                <w:rFonts w:ascii="Verdana" w:hAnsi="Verdana"/>
                <w:sz w:val="18"/>
                <w:szCs w:val="18"/>
              </w:rPr>
            </w:pPr>
          </w:p>
          <w:p w:rsidR="0005703C" w:rsidRPr="00CD3FEF" w:rsidRDefault="0005703C" w:rsidP="00011E67">
            <w:pPr>
              <w:jc w:val="both"/>
              <w:rPr>
                <w:rFonts w:ascii="Verdana" w:hAnsi="Verdana"/>
                <w:sz w:val="18"/>
                <w:szCs w:val="18"/>
              </w:rPr>
            </w:pPr>
            <w:r w:rsidRPr="00A8256A">
              <w:rPr>
                <w:rFonts w:ascii="Andalus" w:hAnsi="Andalus" w:cs="Andalus"/>
                <w:sz w:val="18"/>
                <w:szCs w:val="18"/>
              </w:rPr>
              <w:t>Uredba ukinuta uredbom br</w:t>
            </w:r>
            <w:r>
              <w:rPr>
                <w:rFonts w:ascii="Andalus" w:hAnsi="Andalus" w:cs="Andalus"/>
                <w:color w:val="0070C0"/>
                <w:sz w:val="18"/>
                <w:szCs w:val="18"/>
              </w:rPr>
              <w:t>.</w:t>
            </w:r>
            <w:hyperlink r:id="rId106" w:history="1">
              <w:r w:rsidRPr="00A07280">
                <w:rPr>
                  <w:rStyle w:val="Hyperlink"/>
                  <w:rFonts w:ascii="Andalus" w:hAnsi="Andalus" w:cs="Andalus"/>
                  <w:color w:val="0070C0"/>
                  <w:sz w:val="18"/>
                  <w:szCs w:val="18"/>
                </w:rPr>
                <w:t>1179/2009</w:t>
              </w:r>
            </w:hyperlink>
          </w:p>
        </w:tc>
        <w:tc>
          <w:tcPr>
            <w:tcW w:w="1098" w:type="dxa"/>
          </w:tcPr>
          <w:p w:rsidR="0005703C" w:rsidRPr="00A13E17" w:rsidRDefault="00337BCA" w:rsidP="004F536E">
            <w:pPr>
              <w:rPr>
                <w:rFonts w:ascii="Verdana" w:hAnsi="Verdana"/>
                <w:sz w:val="18"/>
                <w:szCs w:val="18"/>
              </w:rPr>
            </w:pPr>
            <w:hyperlink r:id="rId107" w:history="1">
              <w:r w:rsidR="00374F8B" w:rsidRPr="001C758E">
                <w:rPr>
                  <w:rStyle w:val="Hyperlink"/>
                  <w:color w:val="0070C0"/>
                </w:rPr>
                <w:t>1345</w:t>
              </w:r>
            </w:hyperlink>
          </w:p>
        </w:tc>
        <w:tc>
          <w:tcPr>
            <w:tcW w:w="1020" w:type="dxa"/>
          </w:tcPr>
          <w:p w:rsidR="0005703C" w:rsidRPr="00A13E17" w:rsidRDefault="0005703C" w:rsidP="004F536E">
            <w:pPr>
              <w:rPr>
                <w:rFonts w:ascii="Verdana" w:hAnsi="Verdana"/>
                <w:sz w:val="18"/>
                <w:szCs w:val="18"/>
              </w:rPr>
            </w:pPr>
            <w:r w:rsidRPr="00A13E17">
              <w:rPr>
                <w:rFonts w:ascii="Verdana" w:hAnsi="Verdana"/>
                <w:sz w:val="18"/>
                <w:szCs w:val="18"/>
              </w:rPr>
              <w:t>L300</w:t>
            </w:r>
          </w:p>
        </w:tc>
        <w:tc>
          <w:tcPr>
            <w:tcW w:w="1183" w:type="dxa"/>
          </w:tcPr>
          <w:p w:rsidR="0005703C" w:rsidRPr="00A13E17" w:rsidRDefault="0005703C" w:rsidP="004F536E">
            <w:pPr>
              <w:rPr>
                <w:rFonts w:ascii="Verdana" w:hAnsi="Verdana"/>
                <w:sz w:val="18"/>
                <w:szCs w:val="18"/>
              </w:rPr>
            </w:pPr>
            <w:r w:rsidRPr="00A13E17">
              <w:rPr>
                <w:rFonts w:ascii="Verdana" w:hAnsi="Verdana"/>
                <w:sz w:val="18"/>
                <w:szCs w:val="18"/>
              </w:rPr>
              <w:t>2007</w:t>
            </w:r>
          </w:p>
        </w:tc>
      </w:tr>
      <w:tr w:rsidR="0005703C" w:rsidRPr="00C85DBF" w:rsidTr="00474C08">
        <w:tc>
          <w:tcPr>
            <w:tcW w:w="1384" w:type="dxa"/>
          </w:tcPr>
          <w:p w:rsidR="0005703C" w:rsidRPr="00DE5EE5" w:rsidRDefault="0005703C" w:rsidP="004F536E">
            <w:pPr>
              <w:rPr>
                <w:rFonts w:ascii="Verdana" w:hAnsi="Verdana"/>
                <w:sz w:val="18"/>
                <w:szCs w:val="18"/>
              </w:rPr>
            </w:pPr>
            <w:r w:rsidRPr="00DE5EE5">
              <w:rPr>
                <w:rFonts w:ascii="Verdana" w:hAnsi="Verdana"/>
                <w:sz w:val="18"/>
                <w:szCs w:val="18"/>
              </w:rPr>
              <w:t>1518 00 99</w:t>
            </w:r>
          </w:p>
        </w:tc>
        <w:tc>
          <w:tcPr>
            <w:tcW w:w="5882" w:type="dxa"/>
          </w:tcPr>
          <w:p w:rsidR="0005703C" w:rsidRPr="00DE5EE5" w:rsidRDefault="0005703C" w:rsidP="00011E67">
            <w:pPr>
              <w:jc w:val="both"/>
              <w:rPr>
                <w:rFonts w:ascii="Verdana" w:hAnsi="Verdana"/>
                <w:sz w:val="18"/>
                <w:szCs w:val="18"/>
              </w:rPr>
            </w:pPr>
            <w:r w:rsidRPr="00DE5EE5">
              <w:rPr>
                <w:rFonts w:ascii="Verdana" w:hAnsi="Verdana"/>
                <w:sz w:val="18"/>
                <w:szCs w:val="18"/>
              </w:rPr>
              <w:t xml:space="preserve">Mješavina ulja </w:t>
            </w:r>
            <w:r>
              <w:rPr>
                <w:rFonts w:ascii="Verdana" w:hAnsi="Verdana"/>
                <w:sz w:val="18"/>
                <w:szCs w:val="18"/>
              </w:rPr>
              <w:t xml:space="preserve">od </w:t>
            </w:r>
            <w:r w:rsidRPr="00DE5EE5">
              <w:rPr>
                <w:rFonts w:ascii="Verdana" w:hAnsi="Verdana"/>
                <w:sz w:val="18"/>
                <w:szCs w:val="18"/>
              </w:rPr>
              <w:t>uljane repic</w:t>
            </w:r>
            <w:r>
              <w:rPr>
                <w:rFonts w:ascii="Verdana" w:hAnsi="Verdana"/>
                <w:sz w:val="18"/>
                <w:szCs w:val="18"/>
              </w:rPr>
              <w:t>e(97</w:t>
            </w:r>
            <w:r w:rsidRPr="00DE5EE5">
              <w:rPr>
                <w:rFonts w:ascii="Verdana" w:hAnsi="Verdana"/>
                <w:sz w:val="18"/>
                <w:szCs w:val="18"/>
              </w:rPr>
              <w:t>%) i metilestra</w:t>
            </w:r>
            <w:r>
              <w:rPr>
                <w:rFonts w:ascii="Verdana" w:hAnsi="Verdana"/>
                <w:sz w:val="18"/>
                <w:szCs w:val="18"/>
              </w:rPr>
              <w:t xml:space="preserve"> ulja od</w:t>
            </w:r>
            <w:r w:rsidRPr="00DE5EE5">
              <w:rPr>
                <w:rFonts w:ascii="Verdana" w:hAnsi="Verdana"/>
                <w:sz w:val="18"/>
                <w:szCs w:val="18"/>
              </w:rPr>
              <w:t xml:space="preserve"> </w:t>
            </w:r>
            <w:r>
              <w:rPr>
                <w:rFonts w:ascii="Verdana" w:hAnsi="Verdana"/>
                <w:sz w:val="18"/>
                <w:szCs w:val="18"/>
              </w:rPr>
              <w:t>uljane repice(3</w:t>
            </w:r>
            <w:r w:rsidRPr="00DE5EE5">
              <w:rPr>
                <w:rFonts w:ascii="Verdana" w:hAnsi="Verdana"/>
                <w:sz w:val="18"/>
                <w:szCs w:val="18"/>
              </w:rPr>
              <w:t>%)</w:t>
            </w:r>
            <w:r>
              <w:rPr>
                <w:rFonts w:ascii="Verdana" w:hAnsi="Verdana"/>
                <w:sz w:val="18"/>
                <w:szCs w:val="18"/>
              </w:rPr>
              <w:t>.</w:t>
            </w:r>
          </w:p>
        </w:tc>
        <w:tc>
          <w:tcPr>
            <w:tcW w:w="1098" w:type="dxa"/>
          </w:tcPr>
          <w:p w:rsidR="0005703C" w:rsidRPr="00DE5EE5" w:rsidRDefault="00337BCA" w:rsidP="004F536E">
            <w:pPr>
              <w:rPr>
                <w:rFonts w:ascii="Verdana" w:hAnsi="Verdana"/>
                <w:sz w:val="18"/>
                <w:szCs w:val="18"/>
              </w:rPr>
            </w:pPr>
            <w:hyperlink r:id="rId108" w:history="1">
              <w:r w:rsidR="0005703C" w:rsidRPr="00374F8B">
                <w:rPr>
                  <w:rStyle w:val="Hyperlink"/>
                  <w:rFonts w:ascii="Verdana" w:hAnsi="Verdana"/>
                  <w:color w:val="0070C0"/>
                  <w:sz w:val="18"/>
                  <w:szCs w:val="18"/>
                </w:rPr>
                <w:t>1858</w:t>
              </w:r>
            </w:hyperlink>
            <w:r w:rsidR="0005703C" w:rsidRPr="00374F8B">
              <w:rPr>
                <w:rFonts w:ascii="Verdana" w:hAnsi="Verdana"/>
                <w:color w:val="0070C0"/>
                <w:sz w:val="18"/>
                <w:szCs w:val="18"/>
              </w:rPr>
              <w:t xml:space="preserve"> </w:t>
            </w:r>
          </w:p>
        </w:tc>
        <w:tc>
          <w:tcPr>
            <w:tcW w:w="1020" w:type="dxa"/>
          </w:tcPr>
          <w:p w:rsidR="0005703C" w:rsidRPr="00DE5EE5" w:rsidRDefault="0005703C" w:rsidP="004F536E">
            <w:pPr>
              <w:rPr>
                <w:rFonts w:ascii="Verdana" w:hAnsi="Verdana"/>
                <w:sz w:val="18"/>
                <w:szCs w:val="18"/>
              </w:rPr>
            </w:pPr>
            <w:r w:rsidRPr="00DE5EE5">
              <w:rPr>
                <w:rFonts w:ascii="Verdana" w:hAnsi="Verdana"/>
                <w:sz w:val="18"/>
                <w:szCs w:val="18"/>
              </w:rPr>
              <w:t>L241</w:t>
            </w:r>
          </w:p>
        </w:tc>
        <w:tc>
          <w:tcPr>
            <w:tcW w:w="1183" w:type="dxa"/>
          </w:tcPr>
          <w:p w:rsidR="0005703C" w:rsidRPr="00DE5EE5" w:rsidRDefault="0005703C" w:rsidP="004F536E">
            <w:pPr>
              <w:rPr>
                <w:rFonts w:ascii="Verdana" w:hAnsi="Verdana"/>
                <w:sz w:val="18"/>
                <w:szCs w:val="18"/>
              </w:rPr>
            </w:pPr>
            <w:r w:rsidRPr="00DE5EE5">
              <w:rPr>
                <w:rFonts w:ascii="Verdana" w:hAnsi="Verdana"/>
                <w:sz w:val="18"/>
                <w:szCs w:val="18"/>
              </w:rPr>
              <w:t>1998</w:t>
            </w:r>
          </w:p>
        </w:tc>
      </w:tr>
      <w:tr w:rsidR="0005703C" w:rsidRPr="00C85DBF" w:rsidTr="00474C08">
        <w:tc>
          <w:tcPr>
            <w:tcW w:w="1384" w:type="dxa"/>
          </w:tcPr>
          <w:p w:rsidR="0005703C" w:rsidRPr="00FB2C5F" w:rsidRDefault="0005703C" w:rsidP="004F536E">
            <w:pPr>
              <w:rPr>
                <w:rFonts w:ascii="Verdana" w:hAnsi="Verdana"/>
                <w:sz w:val="18"/>
                <w:szCs w:val="18"/>
              </w:rPr>
            </w:pPr>
            <w:r w:rsidRPr="00FB2C5F">
              <w:rPr>
                <w:rFonts w:ascii="Verdana" w:hAnsi="Verdana"/>
                <w:sz w:val="18"/>
                <w:szCs w:val="18"/>
              </w:rPr>
              <w:t>1602 20 90</w:t>
            </w:r>
          </w:p>
        </w:tc>
        <w:tc>
          <w:tcPr>
            <w:tcW w:w="5882" w:type="dxa"/>
          </w:tcPr>
          <w:p w:rsidR="0005703C" w:rsidRPr="00FB2C5F" w:rsidRDefault="0005703C" w:rsidP="00011E67">
            <w:pPr>
              <w:jc w:val="both"/>
              <w:rPr>
                <w:rFonts w:ascii="Verdana" w:hAnsi="Verdana"/>
                <w:sz w:val="18"/>
                <w:szCs w:val="18"/>
              </w:rPr>
            </w:pPr>
            <w:r w:rsidRPr="00FB2C5F">
              <w:rPr>
                <w:rFonts w:ascii="Verdana" w:hAnsi="Verdana"/>
                <w:sz w:val="18"/>
                <w:szCs w:val="18"/>
              </w:rPr>
              <w:t>Preparat od kuvanog mesa sledećeg sast</w:t>
            </w:r>
            <w:r w:rsidR="00801FD5">
              <w:rPr>
                <w:rFonts w:ascii="Verdana" w:hAnsi="Verdana"/>
                <w:sz w:val="18"/>
                <w:szCs w:val="18"/>
              </w:rPr>
              <w:t>ava (% po masi): Džigerica 15; S</w:t>
            </w:r>
            <w:r w:rsidRPr="00FB2C5F">
              <w:rPr>
                <w:rFonts w:ascii="Verdana" w:hAnsi="Verdana"/>
                <w:sz w:val="18"/>
                <w:szCs w:val="18"/>
              </w:rPr>
              <w:t xml:space="preserve">jeckana svinjetina 5;  Vrat 2;  Bubrezi 6;  Pluća 13;  Slezina 7;  Koža 20;  Masnoća sa kožom 20;  Ostali sastojci 2; Voda 10. Preparat je </w:t>
            </w:r>
            <w:r>
              <w:rPr>
                <w:rFonts w:ascii="Verdana" w:hAnsi="Verdana"/>
                <w:sz w:val="18"/>
                <w:szCs w:val="18"/>
              </w:rPr>
              <w:t>pr</w:t>
            </w:r>
            <w:r w:rsidR="00801FD5">
              <w:rPr>
                <w:rFonts w:ascii="Verdana" w:hAnsi="Verdana"/>
                <w:sz w:val="18"/>
                <w:szCs w:val="18"/>
              </w:rPr>
              <w:t>i</w:t>
            </w:r>
            <w:r>
              <w:rPr>
                <w:rFonts w:ascii="Verdana" w:hAnsi="Verdana"/>
                <w:sz w:val="18"/>
                <w:szCs w:val="18"/>
              </w:rPr>
              <w:t>premljen</w:t>
            </w:r>
            <w:r w:rsidRPr="00FB2C5F">
              <w:rPr>
                <w:rFonts w:ascii="Verdana" w:hAnsi="Verdana"/>
                <w:sz w:val="18"/>
                <w:szCs w:val="18"/>
              </w:rPr>
              <w:t xml:space="preserve"> u </w:t>
            </w:r>
            <w:r>
              <w:rPr>
                <w:rFonts w:ascii="Verdana" w:hAnsi="Verdana"/>
                <w:sz w:val="18"/>
                <w:szCs w:val="18"/>
              </w:rPr>
              <w:t>konzervama</w:t>
            </w:r>
            <w:r w:rsidRPr="00FB2C5F">
              <w:rPr>
                <w:rFonts w:ascii="Verdana" w:hAnsi="Verdana"/>
                <w:sz w:val="18"/>
                <w:szCs w:val="18"/>
              </w:rPr>
              <w:t>.</w:t>
            </w:r>
          </w:p>
        </w:tc>
        <w:tc>
          <w:tcPr>
            <w:tcW w:w="1098" w:type="dxa"/>
          </w:tcPr>
          <w:p w:rsidR="0005703C" w:rsidRPr="00FB2C5F" w:rsidRDefault="00337BCA" w:rsidP="004F536E">
            <w:pPr>
              <w:rPr>
                <w:rFonts w:ascii="Verdana" w:hAnsi="Verdana"/>
                <w:sz w:val="18"/>
                <w:szCs w:val="18"/>
              </w:rPr>
            </w:pPr>
            <w:hyperlink r:id="rId109" w:history="1">
              <w:r w:rsidR="0005703C" w:rsidRPr="00374F8B">
                <w:rPr>
                  <w:rStyle w:val="Hyperlink"/>
                  <w:rFonts w:ascii="Verdana" w:hAnsi="Verdana"/>
                  <w:color w:val="0070C0"/>
                  <w:sz w:val="18"/>
                  <w:szCs w:val="18"/>
                </w:rPr>
                <w:t>1989</w:t>
              </w:r>
            </w:hyperlink>
            <w:r w:rsidR="0005703C" w:rsidRPr="00374F8B">
              <w:rPr>
                <w:rFonts w:ascii="Verdana" w:hAnsi="Verdana"/>
                <w:color w:val="0070C0"/>
                <w:sz w:val="18"/>
                <w:szCs w:val="18"/>
              </w:rPr>
              <w:t xml:space="preserve"> </w:t>
            </w:r>
          </w:p>
        </w:tc>
        <w:tc>
          <w:tcPr>
            <w:tcW w:w="1020" w:type="dxa"/>
          </w:tcPr>
          <w:p w:rsidR="0005703C" w:rsidRPr="00FB2C5F" w:rsidRDefault="0005703C" w:rsidP="004F536E">
            <w:pPr>
              <w:rPr>
                <w:rFonts w:ascii="Verdana" w:hAnsi="Verdana"/>
                <w:sz w:val="18"/>
                <w:szCs w:val="18"/>
              </w:rPr>
            </w:pPr>
            <w:r w:rsidRPr="00FB2C5F">
              <w:rPr>
                <w:rFonts w:ascii="Verdana" w:hAnsi="Verdana"/>
                <w:sz w:val="18"/>
                <w:szCs w:val="18"/>
              </w:rPr>
              <w:t>L344</w:t>
            </w:r>
          </w:p>
        </w:tc>
        <w:tc>
          <w:tcPr>
            <w:tcW w:w="1183" w:type="dxa"/>
          </w:tcPr>
          <w:p w:rsidR="0005703C" w:rsidRPr="00FB2C5F" w:rsidRDefault="0005703C" w:rsidP="004F536E">
            <w:pPr>
              <w:rPr>
                <w:rFonts w:ascii="Verdana" w:hAnsi="Verdana"/>
                <w:sz w:val="18"/>
                <w:szCs w:val="18"/>
              </w:rPr>
            </w:pPr>
            <w:r w:rsidRPr="00FB2C5F">
              <w:rPr>
                <w:rFonts w:ascii="Verdana" w:hAnsi="Verdana"/>
                <w:sz w:val="18"/>
                <w:szCs w:val="18"/>
              </w:rPr>
              <w:t>2004</w:t>
            </w:r>
          </w:p>
        </w:tc>
      </w:tr>
      <w:tr w:rsidR="0005703C" w:rsidRPr="00C85DBF" w:rsidTr="00474C08">
        <w:tc>
          <w:tcPr>
            <w:tcW w:w="1384" w:type="dxa"/>
          </w:tcPr>
          <w:p w:rsidR="0005703C" w:rsidRPr="008D7A82" w:rsidRDefault="0005703C" w:rsidP="004F536E">
            <w:pPr>
              <w:rPr>
                <w:rFonts w:ascii="Verdana" w:hAnsi="Verdana"/>
                <w:sz w:val="18"/>
                <w:szCs w:val="18"/>
              </w:rPr>
            </w:pPr>
            <w:r w:rsidRPr="008D7A82">
              <w:rPr>
                <w:rFonts w:ascii="Verdana" w:hAnsi="Verdana"/>
                <w:sz w:val="18"/>
                <w:szCs w:val="18"/>
              </w:rPr>
              <w:t>1602 32 30</w:t>
            </w:r>
          </w:p>
        </w:tc>
        <w:tc>
          <w:tcPr>
            <w:tcW w:w="5882" w:type="dxa"/>
          </w:tcPr>
          <w:p w:rsidR="0005703C" w:rsidRPr="008D7A82" w:rsidRDefault="0005703C" w:rsidP="00011E67">
            <w:pPr>
              <w:jc w:val="both"/>
              <w:rPr>
                <w:rFonts w:ascii="Verdana" w:hAnsi="Verdana"/>
                <w:sz w:val="18"/>
                <w:szCs w:val="18"/>
              </w:rPr>
            </w:pPr>
            <w:r w:rsidRPr="008D7A82">
              <w:rPr>
                <w:rFonts w:ascii="Verdana" w:hAnsi="Verdana"/>
                <w:sz w:val="18"/>
                <w:szCs w:val="18"/>
              </w:rPr>
              <w:t xml:space="preserve">Smrznuti prehrambeni proizvodi u obliku male kuglice od mesa uvijene u tijesto,  sa donje strane otvoren, i komadom kozice koji viri na vrhu. Tijesto je uvijeno oko kuvane mješavine pilećeg mesa, komadića crnog luka, začina i ostatka kozice. Sastav proizvoda je sledeći ( procenata po masi): — pileće meso 48,2; — kozice 13,3;  — crni luk 9,7; — tijesto: 28,8. Proizvod je spreman za jelo nakon </w:t>
            </w:r>
            <w:r>
              <w:rPr>
                <w:rFonts w:ascii="Verdana" w:hAnsi="Verdana"/>
                <w:sz w:val="18"/>
                <w:szCs w:val="18"/>
              </w:rPr>
              <w:t>prženja</w:t>
            </w:r>
            <w:r w:rsidRPr="008D7A82">
              <w:rPr>
                <w:rFonts w:ascii="Verdana" w:hAnsi="Verdana"/>
                <w:sz w:val="18"/>
                <w:szCs w:val="18"/>
              </w:rPr>
              <w:t xml:space="preserve"> u </w:t>
            </w:r>
            <w:r>
              <w:rPr>
                <w:rFonts w:ascii="Verdana" w:hAnsi="Verdana"/>
                <w:sz w:val="18"/>
                <w:szCs w:val="18"/>
              </w:rPr>
              <w:t>ulju</w:t>
            </w:r>
            <w:r w:rsidRPr="008D7A82">
              <w:rPr>
                <w:rFonts w:ascii="Verdana" w:hAnsi="Verdana"/>
                <w:sz w:val="18"/>
                <w:szCs w:val="18"/>
              </w:rPr>
              <w:t xml:space="preserve"> ili </w:t>
            </w:r>
            <w:r>
              <w:rPr>
                <w:rFonts w:ascii="Verdana" w:hAnsi="Verdana"/>
                <w:sz w:val="18"/>
                <w:szCs w:val="18"/>
              </w:rPr>
              <w:t>masti</w:t>
            </w:r>
            <w:r w:rsidRPr="008D7A82">
              <w:rPr>
                <w:rFonts w:ascii="Verdana" w:hAnsi="Verdana"/>
                <w:sz w:val="18"/>
                <w:szCs w:val="18"/>
              </w:rPr>
              <w:t>.</w:t>
            </w:r>
          </w:p>
        </w:tc>
        <w:tc>
          <w:tcPr>
            <w:tcW w:w="1098" w:type="dxa"/>
          </w:tcPr>
          <w:p w:rsidR="0005703C" w:rsidRPr="008D7A82" w:rsidRDefault="00337BCA" w:rsidP="004F536E">
            <w:pPr>
              <w:rPr>
                <w:rFonts w:ascii="Verdana" w:hAnsi="Verdana"/>
                <w:sz w:val="18"/>
                <w:szCs w:val="18"/>
              </w:rPr>
            </w:pPr>
            <w:hyperlink r:id="rId110" w:history="1">
              <w:r w:rsidR="0005703C" w:rsidRPr="00374F8B">
                <w:rPr>
                  <w:rStyle w:val="Hyperlink"/>
                  <w:rFonts w:ascii="Verdana" w:hAnsi="Verdana"/>
                  <w:color w:val="0070C0"/>
                  <w:sz w:val="18"/>
                  <w:szCs w:val="18"/>
                </w:rPr>
                <w:t>2376</w:t>
              </w:r>
            </w:hyperlink>
            <w:r w:rsidR="0005703C" w:rsidRPr="00374F8B">
              <w:rPr>
                <w:rFonts w:ascii="Verdana" w:hAnsi="Verdana"/>
                <w:color w:val="0070C0"/>
                <w:sz w:val="18"/>
                <w:szCs w:val="18"/>
              </w:rPr>
              <w:t xml:space="preserve"> </w:t>
            </w:r>
          </w:p>
        </w:tc>
        <w:tc>
          <w:tcPr>
            <w:tcW w:w="1020" w:type="dxa"/>
          </w:tcPr>
          <w:p w:rsidR="0005703C" w:rsidRPr="008D7A82" w:rsidRDefault="0005703C" w:rsidP="004F536E">
            <w:pPr>
              <w:rPr>
                <w:rFonts w:ascii="Verdana" w:hAnsi="Verdana"/>
                <w:sz w:val="18"/>
                <w:szCs w:val="18"/>
              </w:rPr>
            </w:pPr>
            <w:r w:rsidRPr="008D7A82">
              <w:rPr>
                <w:rFonts w:ascii="Verdana" w:hAnsi="Verdana"/>
                <w:sz w:val="18"/>
                <w:szCs w:val="18"/>
              </w:rPr>
              <w:t>L287</w:t>
            </w:r>
          </w:p>
        </w:tc>
        <w:tc>
          <w:tcPr>
            <w:tcW w:w="1183" w:type="dxa"/>
          </w:tcPr>
          <w:p w:rsidR="0005703C" w:rsidRPr="008D7A82" w:rsidRDefault="0005703C" w:rsidP="004F536E">
            <w:pPr>
              <w:rPr>
                <w:rFonts w:ascii="Verdana" w:hAnsi="Verdana"/>
                <w:sz w:val="18"/>
                <w:szCs w:val="18"/>
              </w:rPr>
            </w:pPr>
            <w:r w:rsidRPr="008D7A82">
              <w:rPr>
                <w:rFonts w:ascii="Verdana" w:hAnsi="Verdana"/>
                <w:sz w:val="18"/>
                <w:szCs w:val="18"/>
              </w:rPr>
              <w:t>1999</w:t>
            </w:r>
          </w:p>
        </w:tc>
      </w:tr>
      <w:tr w:rsidR="0005703C" w:rsidRPr="00C85DBF" w:rsidTr="00474C08">
        <w:tc>
          <w:tcPr>
            <w:tcW w:w="1384" w:type="dxa"/>
          </w:tcPr>
          <w:p w:rsidR="0005703C" w:rsidRPr="000E7A05" w:rsidRDefault="0005703C" w:rsidP="004F536E">
            <w:pPr>
              <w:rPr>
                <w:rFonts w:ascii="Verdana" w:hAnsi="Verdana"/>
                <w:sz w:val="18"/>
                <w:szCs w:val="18"/>
              </w:rPr>
            </w:pPr>
            <w:r w:rsidRPr="000E7A05">
              <w:rPr>
                <w:rFonts w:ascii="Verdana" w:hAnsi="Verdana"/>
                <w:sz w:val="18"/>
                <w:szCs w:val="18"/>
              </w:rPr>
              <w:t>1602 32 30</w:t>
            </w:r>
          </w:p>
        </w:tc>
        <w:tc>
          <w:tcPr>
            <w:tcW w:w="5882" w:type="dxa"/>
          </w:tcPr>
          <w:p w:rsidR="0005703C" w:rsidRDefault="0005703C" w:rsidP="00011E67">
            <w:pPr>
              <w:jc w:val="both"/>
              <w:rPr>
                <w:rFonts w:ascii="Verdana" w:hAnsi="Verdana"/>
                <w:sz w:val="18"/>
                <w:szCs w:val="18"/>
              </w:rPr>
            </w:pPr>
            <w:r w:rsidRPr="000E7A05">
              <w:rPr>
                <w:rFonts w:ascii="Verdana" w:hAnsi="Verdana"/>
                <w:sz w:val="18"/>
                <w:szCs w:val="18"/>
              </w:rPr>
              <w:t>Smrznuti blokovi od fileta od pilećih prsa pripremljeni u čorbi od vode, pilećih trupova, povrća i dodataka u prahu za čorbe. Blokovi su teški oko 15 kg i sadrže približno jednake dijelove fileta i čorbe.</w:t>
            </w:r>
          </w:p>
          <w:p w:rsidR="0005703C" w:rsidRPr="000E7A05" w:rsidRDefault="0005703C" w:rsidP="00011E67">
            <w:pPr>
              <w:jc w:val="both"/>
              <w:rPr>
                <w:rFonts w:ascii="Verdana" w:hAnsi="Verdana"/>
                <w:sz w:val="18"/>
                <w:szCs w:val="18"/>
              </w:rPr>
            </w:pPr>
          </w:p>
          <w:p w:rsidR="0005703C" w:rsidRPr="00CD3FEF" w:rsidRDefault="0005703C" w:rsidP="00011E67">
            <w:pPr>
              <w:jc w:val="both"/>
              <w:rPr>
                <w:rFonts w:ascii="Verdana" w:hAnsi="Verdana"/>
                <w:sz w:val="18"/>
                <w:szCs w:val="18"/>
              </w:rPr>
            </w:pPr>
            <w:r w:rsidRPr="00343357">
              <w:rPr>
                <w:rFonts w:ascii="Andalus" w:hAnsi="Andalus" w:cs="Andalus"/>
                <w:sz w:val="18"/>
                <w:szCs w:val="18"/>
              </w:rPr>
              <w:t xml:space="preserve">Svrstavanje izmijenjeno uredbom br. </w:t>
            </w:r>
            <w:hyperlink r:id="rId111" w:history="1">
              <w:r w:rsidRPr="00374F8B">
                <w:rPr>
                  <w:rStyle w:val="Hyperlink"/>
                  <w:rFonts w:ascii="Andalus" w:hAnsi="Andalus" w:cs="Andalus"/>
                  <w:color w:val="0070C0"/>
                  <w:sz w:val="18"/>
                  <w:szCs w:val="18"/>
                </w:rPr>
                <w:t>705/2005</w:t>
              </w:r>
            </w:hyperlink>
            <w:r w:rsidRPr="00374F8B">
              <w:rPr>
                <w:color w:val="0070C0"/>
              </w:rPr>
              <w:t xml:space="preserve"> </w:t>
            </w:r>
          </w:p>
        </w:tc>
        <w:tc>
          <w:tcPr>
            <w:tcW w:w="1098" w:type="dxa"/>
          </w:tcPr>
          <w:p w:rsidR="0005703C" w:rsidRPr="000E7A05" w:rsidRDefault="00337BCA" w:rsidP="004F536E">
            <w:pPr>
              <w:rPr>
                <w:rFonts w:ascii="Verdana" w:hAnsi="Verdana"/>
                <w:sz w:val="18"/>
                <w:szCs w:val="18"/>
              </w:rPr>
            </w:pPr>
            <w:hyperlink r:id="rId112" w:history="1">
              <w:r w:rsidR="0005703C" w:rsidRPr="00374F8B">
                <w:rPr>
                  <w:rStyle w:val="Hyperlink"/>
                  <w:rFonts w:ascii="Verdana" w:hAnsi="Verdana"/>
                  <w:color w:val="0070C0"/>
                  <w:sz w:val="18"/>
                  <w:szCs w:val="18"/>
                </w:rPr>
                <w:t>314</w:t>
              </w:r>
            </w:hyperlink>
            <w:r w:rsidR="0005703C" w:rsidRPr="00374F8B">
              <w:rPr>
                <w:rFonts w:ascii="Verdana" w:hAnsi="Verdana"/>
                <w:color w:val="0070C0"/>
                <w:sz w:val="18"/>
                <w:szCs w:val="18"/>
              </w:rPr>
              <w:t xml:space="preserve"> </w:t>
            </w:r>
          </w:p>
        </w:tc>
        <w:tc>
          <w:tcPr>
            <w:tcW w:w="1020" w:type="dxa"/>
          </w:tcPr>
          <w:p w:rsidR="0005703C" w:rsidRPr="000E7A05" w:rsidRDefault="0005703C" w:rsidP="004F536E">
            <w:pPr>
              <w:rPr>
                <w:rFonts w:ascii="Verdana" w:hAnsi="Verdana"/>
                <w:sz w:val="18"/>
                <w:szCs w:val="18"/>
              </w:rPr>
            </w:pPr>
            <w:r w:rsidRPr="000E7A05">
              <w:rPr>
                <w:rFonts w:ascii="Verdana" w:hAnsi="Verdana"/>
                <w:sz w:val="18"/>
                <w:szCs w:val="18"/>
              </w:rPr>
              <w:t>L35</w:t>
            </w:r>
          </w:p>
        </w:tc>
        <w:tc>
          <w:tcPr>
            <w:tcW w:w="1183" w:type="dxa"/>
          </w:tcPr>
          <w:p w:rsidR="0005703C" w:rsidRPr="000E7A05" w:rsidRDefault="0005703C" w:rsidP="004F536E">
            <w:pPr>
              <w:rPr>
                <w:rFonts w:ascii="Verdana" w:hAnsi="Verdana"/>
                <w:sz w:val="18"/>
                <w:szCs w:val="18"/>
              </w:rPr>
            </w:pPr>
            <w:r w:rsidRPr="000E7A05">
              <w:rPr>
                <w:rFonts w:ascii="Verdana" w:hAnsi="Verdana"/>
                <w:sz w:val="18"/>
                <w:szCs w:val="18"/>
              </w:rPr>
              <w:t>1990</w:t>
            </w:r>
          </w:p>
        </w:tc>
      </w:tr>
      <w:tr w:rsidR="0005703C" w:rsidRPr="00C85DBF" w:rsidTr="00474C08">
        <w:tc>
          <w:tcPr>
            <w:tcW w:w="1384" w:type="dxa"/>
          </w:tcPr>
          <w:p w:rsidR="0005703C" w:rsidRPr="00A2204C" w:rsidRDefault="0005703C" w:rsidP="004F536E">
            <w:pPr>
              <w:rPr>
                <w:rFonts w:ascii="Verdana" w:hAnsi="Verdana"/>
                <w:sz w:val="18"/>
                <w:szCs w:val="18"/>
              </w:rPr>
            </w:pPr>
            <w:r w:rsidRPr="00A2204C">
              <w:rPr>
                <w:rFonts w:ascii="Verdana" w:hAnsi="Verdana"/>
                <w:sz w:val="18"/>
                <w:szCs w:val="18"/>
              </w:rPr>
              <w:t>1602 49 19</w:t>
            </w:r>
          </w:p>
        </w:tc>
        <w:tc>
          <w:tcPr>
            <w:tcW w:w="5882" w:type="dxa"/>
          </w:tcPr>
          <w:p w:rsidR="0005703C" w:rsidRPr="00A2204C" w:rsidRDefault="0005703C" w:rsidP="00011E67">
            <w:pPr>
              <w:tabs>
                <w:tab w:val="left" w:pos="480"/>
              </w:tabs>
              <w:jc w:val="both"/>
              <w:rPr>
                <w:rFonts w:ascii="Verdana" w:hAnsi="Verdana"/>
                <w:sz w:val="18"/>
                <w:szCs w:val="18"/>
              </w:rPr>
            </w:pPr>
            <w:r w:rsidRPr="00A2204C">
              <w:rPr>
                <w:rFonts w:ascii="Verdana" w:hAnsi="Verdana"/>
                <w:sz w:val="18"/>
                <w:szCs w:val="18"/>
              </w:rPr>
              <w:t>Kuvani proizvod od svinjskog mesa, sastoji se od rozikasto/smeđe mase od mesa koja sadrži komadiće mesa veličine do 6 cm, komadiće masti i želatina. Sadržaj mesa i masti prelazi 80 % po masi, mjereno u skladu sa Uredbom (EEZ) br. 226/89. Prema veličini i karakteristikama mišićnoga tkiva nije moguće utvrditi potiču li komadći mesa od butova, plećki, leđa ili vrata domaće svinje. Proizvod je pakovan u konzerve neto-mase manje od 500 grama.</w:t>
            </w:r>
          </w:p>
          <w:p w:rsidR="0005703C" w:rsidRPr="00A2204C" w:rsidRDefault="0005703C" w:rsidP="00011E67">
            <w:pPr>
              <w:tabs>
                <w:tab w:val="left" w:pos="480"/>
              </w:tabs>
              <w:jc w:val="both"/>
              <w:rPr>
                <w:rFonts w:ascii="Verdana" w:hAnsi="Verdana"/>
                <w:sz w:val="18"/>
                <w:szCs w:val="18"/>
              </w:rPr>
            </w:pPr>
          </w:p>
        </w:tc>
        <w:tc>
          <w:tcPr>
            <w:tcW w:w="1098" w:type="dxa"/>
          </w:tcPr>
          <w:p w:rsidR="0005703C" w:rsidRPr="00A2204C" w:rsidRDefault="00337BCA" w:rsidP="004F536E">
            <w:pPr>
              <w:rPr>
                <w:rFonts w:ascii="Verdana" w:hAnsi="Verdana"/>
                <w:sz w:val="18"/>
                <w:szCs w:val="18"/>
              </w:rPr>
            </w:pPr>
            <w:hyperlink r:id="rId113" w:history="1">
              <w:r w:rsidR="0005703C" w:rsidRPr="00374F8B">
                <w:rPr>
                  <w:rStyle w:val="Hyperlink"/>
                  <w:rFonts w:ascii="Verdana" w:hAnsi="Verdana"/>
                  <w:color w:val="0070C0"/>
                  <w:sz w:val="18"/>
                  <w:szCs w:val="18"/>
                </w:rPr>
                <w:t>1533</w:t>
              </w:r>
            </w:hyperlink>
            <w:r w:rsidR="0005703C" w:rsidRPr="00374F8B">
              <w:rPr>
                <w:rFonts w:ascii="Verdana" w:hAnsi="Verdana"/>
                <w:color w:val="0070C0"/>
                <w:sz w:val="18"/>
                <w:szCs w:val="18"/>
              </w:rPr>
              <w:t xml:space="preserve"> </w:t>
            </w:r>
          </w:p>
        </w:tc>
        <w:tc>
          <w:tcPr>
            <w:tcW w:w="1020" w:type="dxa"/>
          </w:tcPr>
          <w:p w:rsidR="0005703C" w:rsidRPr="00A2204C" w:rsidRDefault="0005703C" w:rsidP="004F536E">
            <w:pPr>
              <w:rPr>
                <w:rFonts w:ascii="Verdana" w:hAnsi="Verdana"/>
                <w:sz w:val="18"/>
                <w:szCs w:val="18"/>
              </w:rPr>
            </w:pPr>
            <w:r w:rsidRPr="00A2204C">
              <w:rPr>
                <w:rFonts w:ascii="Verdana" w:hAnsi="Verdana"/>
                <w:sz w:val="18"/>
                <w:szCs w:val="18"/>
              </w:rPr>
              <w:t>L162</w:t>
            </w:r>
          </w:p>
        </w:tc>
        <w:tc>
          <w:tcPr>
            <w:tcW w:w="1183" w:type="dxa"/>
          </w:tcPr>
          <w:p w:rsidR="0005703C" w:rsidRPr="00A2204C" w:rsidRDefault="0005703C" w:rsidP="004F536E">
            <w:pPr>
              <w:rPr>
                <w:rFonts w:ascii="Verdana" w:hAnsi="Verdana"/>
                <w:sz w:val="18"/>
                <w:szCs w:val="18"/>
              </w:rPr>
            </w:pPr>
            <w:r w:rsidRPr="00A2204C">
              <w:rPr>
                <w:rFonts w:ascii="Verdana" w:hAnsi="Verdana"/>
                <w:sz w:val="18"/>
                <w:szCs w:val="18"/>
              </w:rPr>
              <w:t>1992</w:t>
            </w:r>
          </w:p>
        </w:tc>
      </w:tr>
      <w:tr w:rsidR="0005703C" w:rsidRPr="00C85DBF" w:rsidTr="00474C08">
        <w:tc>
          <w:tcPr>
            <w:tcW w:w="1384" w:type="dxa"/>
          </w:tcPr>
          <w:p w:rsidR="0005703C" w:rsidRPr="00CC0DC2" w:rsidRDefault="0005703C" w:rsidP="004F536E">
            <w:pPr>
              <w:rPr>
                <w:rFonts w:ascii="Verdana" w:hAnsi="Verdana"/>
                <w:sz w:val="18"/>
                <w:szCs w:val="18"/>
              </w:rPr>
            </w:pPr>
            <w:r w:rsidRPr="00CC0DC2">
              <w:rPr>
                <w:rFonts w:ascii="Verdana" w:hAnsi="Verdana"/>
                <w:sz w:val="18"/>
                <w:szCs w:val="18"/>
              </w:rPr>
              <w:lastRenderedPageBreak/>
              <w:t>1604 14 16</w:t>
            </w:r>
          </w:p>
        </w:tc>
        <w:tc>
          <w:tcPr>
            <w:tcW w:w="5882" w:type="dxa"/>
          </w:tcPr>
          <w:p w:rsidR="0005703C" w:rsidRPr="00CC0DC2" w:rsidRDefault="0005703C" w:rsidP="00011E67">
            <w:pPr>
              <w:jc w:val="both"/>
              <w:rPr>
                <w:rFonts w:ascii="Verdana" w:hAnsi="Verdana"/>
                <w:sz w:val="18"/>
                <w:szCs w:val="18"/>
              </w:rPr>
            </w:pPr>
            <w:r w:rsidRPr="00CC0DC2">
              <w:rPr>
                <w:rFonts w:ascii="Verdana" w:hAnsi="Verdana"/>
                <w:sz w:val="18"/>
                <w:szCs w:val="18"/>
              </w:rPr>
              <w:t xml:space="preserve">Duboko smrznuti komadi od tune bez kože („tuna loins- fileti tune dobiveni uzdužnim sječenjem”) koji su bili prethodno kuvani na pari i u vodi, posebno kako bi se olakšalo uklanjanje </w:t>
            </w:r>
            <w:r w:rsidR="00801FD5">
              <w:rPr>
                <w:rFonts w:ascii="Verdana" w:hAnsi="Verdana"/>
                <w:sz w:val="18"/>
                <w:szCs w:val="18"/>
              </w:rPr>
              <w:t>kože, što ima za posledicu djeli</w:t>
            </w:r>
            <w:r w:rsidRPr="00CC0DC2">
              <w:rPr>
                <w:rFonts w:ascii="Verdana" w:hAnsi="Verdana"/>
                <w:sz w:val="18"/>
                <w:szCs w:val="18"/>
              </w:rPr>
              <w:t>mičnu koagulaciju bjelančevina.</w:t>
            </w:r>
          </w:p>
          <w:p w:rsidR="0005703C" w:rsidRPr="00CC0DC2" w:rsidRDefault="0005703C" w:rsidP="00011E67">
            <w:pPr>
              <w:jc w:val="both"/>
              <w:rPr>
                <w:rFonts w:ascii="Verdana" w:hAnsi="Verdana"/>
                <w:sz w:val="18"/>
                <w:szCs w:val="18"/>
              </w:rPr>
            </w:pPr>
          </w:p>
          <w:p w:rsidR="0005703C" w:rsidRPr="00CD3FEF" w:rsidRDefault="0005703C" w:rsidP="00011E67">
            <w:pPr>
              <w:jc w:val="both"/>
              <w:rPr>
                <w:rFonts w:ascii="Verdana" w:hAnsi="Verdana"/>
                <w:sz w:val="18"/>
                <w:szCs w:val="18"/>
              </w:rPr>
            </w:pPr>
            <w:r>
              <w:rPr>
                <w:rFonts w:ascii="Andalus" w:hAnsi="Andalus" w:cs="Andalus"/>
                <w:sz w:val="18"/>
                <w:szCs w:val="18"/>
              </w:rPr>
              <w:t>Svrstavanje izmijenjeno uredba</w:t>
            </w:r>
            <w:r w:rsidRPr="00343357">
              <w:rPr>
                <w:rFonts w:ascii="Andalus" w:hAnsi="Andalus" w:cs="Andalus"/>
                <w:sz w:val="18"/>
                <w:szCs w:val="18"/>
              </w:rPr>
              <w:t>m</w:t>
            </w:r>
            <w:r>
              <w:rPr>
                <w:rFonts w:ascii="Andalus" w:hAnsi="Andalus" w:cs="Andalus"/>
                <w:sz w:val="18"/>
                <w:szCs w:val="18"/>
              </w:rPr>
              <w:t>a</w:t>
            </w:r>
            <w:r w:rsidRPr="00343357">
              <w:rPr>
                <w:rFonts w:ascii="Andalus" w:hAnsi="Andalus" w:cs="Andalus"/>
                <w:sz w:val="18"/>
                <w:szCs w:val="18"/>
              </w:rPr>
              <w:t xml:space="preserve"> br. </w:t>
            </w:r>
            <w:hyperlink r:id="rId114" w:history="1">
              <w:r w:rsidRPr="00374F8B">
                <w:rPr>
                  <w:rStyle w:val="Hyperlink"/>
                  <w:rFonts w:ascii="Andalus" w:hAnsi="Andalus" w:cs="Andalus"/>
                  <w:color w:val="0070C0"/>
                  <w:sz w:val="18"/>
                  <w:szCs w:val="18"/>
                </w:rPr>
                <w:t>2723/1990</w:t>
              </w:r>
            </w:hyperlink>
            <w:r w:rsidRPr="00391D85">
              <w:rPr>
                <w:rFonts w:ascii="Andalus" w:hAnsi="Andalus" w:cs="Andalus"/>
                <w:color w:val="0070C0"/>
                <w:sz w:val="18"/>
                <w:szCs w:val="18"/>
              </w:rPr>
              <w:t xml:space="preserve"> i </w:t>
            </w:r>
            <w:hyperlink r:id="rId115" w:history="1">
              <w:r w:rsidRPr="00374F8B">
                <w:rPr>
                  <w:rStyle w:val="Hyperlink"/>
                  <w:rFonts w:ascii="Andalus" w:hAnsi="Andalus" w:cs="Andalus"/>
                  <w:color w:val="0070C0"/>
                  <w:sz w:val="18"/>
                  <w:szCs w:val="18"/>
                </w:rPr>
                <w:t>936/1999</w:t>
              </w:r>
            </w:hyperlink>
            <w:r w:rsidRPr="00374F8B">
              <w:rPr>
                <w:color w:val="0070C0"/>
              </w:rPr>
              <w:t xml:space="preserve"> </w:t>
            </w:r>
          </w:p>
        </w:tc>
        <w:tc>
          <w:tcPr>
            <w:tcW w:w="1098" w:type="dxa"/>
          </w:tcPr>
          <w:p w:rsidR="0005703C" w:rsidRPr="00CC0DC2" w:rsidRDefault="00337BCA" w:rsidP="004F536E">
            <w:pPr>
              <w:rPr>
                <w:rFonts w:ascii="Verdana" w:hAnsi="Verdana"/>
                <w:sz w:val="18"/>
                <w:szCs w:val="18"/>
              </w:rPr>
            </w:pPr>
            <w:hyperlink r:id="rId116" w:history="1">
              <w:r w:rsidR="0005703C" w:rsidRPr="00374F8B">
                <w:rPr>
                  <w:rStyle w:val="Hyperlink"/>
                  <w:rFonts w:ascii="Verdana" w:hAnsi="Verdana"/>
                  <w:color w:val="0070C0"/>
                  <w:sz w:val="18"/>
                  <w:szCs w:val="18"/>
                </w:rPr>
                <w:t>3534</w:t>
              </w:r>
            </w:hyperlink>
            <w:r w:rsidR="0005703C" w:rsidRPr="00374F8B">
              <w:rPr>
                <w:rFonts w:ascii="Verdana" w:hAnsi="Verdana"/>
                <w:color w:val="0070C0"/>
                <w:sz w:val="18"/>
                <w:szCs w:val="18"/>
              </w:rPr>
              <w:t xml:space="preserve"> </w:t>
            </w:r>
          </w:p>
        </w:tc>
        <w:tc>
          <w:tcPr>
            <w:tcW w:w="1020" w:type="dxa"/>
          </w:tcPr>
          <w:p w:rsidR="0005703C" w:rsidRPr="00CC0DC2" w:rsidRDefault="0005703C" w:rsidP="004F536E">
            <w:pPr>
              <w:rPr>
                <w:rFonts w:ascii="Verdana" w:hAnsi="Verdana"/>
                <w:sz w:val="18"/>
                <w:szCs w:val="18"/>
              </w:rPr>
            </w:pPr>
            <w:r w:rsidRPr="00CC0DC2">
              <w:rPr>
                <w:rFonts w:ascii="Verdana" w:hAnsi="Verdana"/>
                <w:sz w:val="18"/>
                <w:szCs w:val="18"/>
              </w:rPr>
              <w:t>L336</w:t>
            </w:r>
          </w:p>
        </w:tc>
        <w:tc>
          <w:tcPr>
            <w:tcW w:w="1183" w:type="dxa"/>
          </w:tcPr>
          <w:p w:rsidR="0005703C" w:rsidRPr="00CC0DC2" w:rsidRDefault="0005703C" w:rsidP="004F536E">
            <w:pPr>
              <w:rPr>
                <w:rFonts w:ascii="Verdana" w:hAnsi="Verdana"/>
                <w:sz w:val="18"/>
                <w:szCs w:val="18"/>
              </w:rPr>
            </w:pPr>
            <w:r w:rsidRPr="00CC0DC2">
              <w:rPr>
                <w:rFonts w:ascii="Verdana" w:hAnsi="Verdana"/>
                <w:sz w:val="18"/>
                <w:szCs w:val="18"/>
              </w:rPr>
              <w:t>1987</w:t>
            </w:r>
          </w:p>
        </w:tc>
      </w:tr>
      <w:tr w:rsidR="0005703C" w:rsidRPr="00C85DBF" w:rsidTr="00474C08">
        <w:tc>
          <w:tcPr>
            <w:tcW w:w="1384" w:type="dxa"/>
          </w:tcPr>
          <w:p w:rsidR="0005703C" w:rsidRPr="00F2226E" w:rsidRDefault="0005703C" w:rsidP="004F536E">
            <w:pPr>
              <w:rPr>
                <w:rFonts w:ascii="Verdana" w:hAnsi="Verdana"/>
                <w:sz w:val="18"/>
                <w:szCs w:val="18"/>
              </w:rPr>
            </w:pPr>
            <w:r w:rsidRPr="00F2226E">
              <w:rPr>
                <w:rFonts w:ascii="Verdana" w:hAnsi="Verdana"/>
                <w:sz w:val="18"/>
                <w:szCs w:val="18"/>
              </w:rPr>
              <w:t>1604 19 97</w:t>
            </w:r>
          </w:p>
        </w:tc>
        <w:tc>
          <w:tcPr>
            <w:tcW w:w="5882" w:type="dxa"/>
          </w:tcPr>
          <w:p w:rsidR="0005703C" w:rsidRPr="00F2226E" w:rsidRDefault="0005703C" w:rsidP="00011E67">
            <w:pPr>
              <w:jc w:val="both"/>
              <w:rPr>
                <w:rFonts w:ascii="Verdana" w:hAnsi="Verdana"/>
                <w:sz w:val="18"/>
                <w:szCs w:val="18"/>
              </w:rPr>
            </w:pPr>
            <w:r w:rsidRPr="00F2226E">
              <w:rPr>
                <w:rFonts w:ascii="Verdana" w:hAnsi="Verdana"/>
                <w:sz w:val="18"/>
                <w:szCs w:val="18"/>
              </w:rPr>
              <w:t>Proizvod sastavljen od (% po masi): — sirove ribe (u komadima) roda Mullus 64; — sirovih škampi 10; — sirovog povrća 26,  nabodenih na drveni štapić.</w:t>
            </w:r>
          </w:p>
          <w:p w:rsidR="0005703C" w:rsidRDefault="0005703C" w:rsidP="00011E67">
            <w:pPr>
              <w:jc w:val="both"/>
            </w:pPr>
          </w:p>
          <w:p w:rsidR="0005703C" w:rsidRPr="00CD3FEF" w:rsidRDefault="0005703C" w:rsidP="00011E67">
            <w:pPr>
              <w:jc w:val="both"/>
              <w:rPr>
                <w:rFonts w:ascii="Verdana" w:hAnsi="Verdana"/>
                <w:sz w:val="18"/>
                <w:szCs w:val="18"/>
              </w:rPr>
            </w:pPr>
            <w:r>
              <w:rPr>
                <w:rFonts w:ascii="Andalus" w:hAnsi="Andalus" w:cs="Andalus"/>
                <w:sz w:val="18"/>
                <w:szCs w:val="18"/>
              </w:rPr>
              <w:t>Svrstavanje izmijenjeno uredba</w:t>
            </w:r>
            <w:r w:rsidRPr="00343357">
              <w:rPr>
                <w:rFonts w:ascii="Andalus" w:hAnsi="Andalus" w:cs="Andalus"/>
                <w:sz w:val="18"/>
                <w:szCs w:val="18"/>
              </w:rPr>
              <w:t>m</w:t>
            </w:r>
            <w:r>
              <w:rPr>
                <w:rFonts w:ascii="Andalus" w:hAnsi="Andalus" w:cs="Andalus"/>
                <w:sz w:val="18"/>
                <w:szCs w:val="18"/>
              </w:rPr>
              <w:t>a</w:t>
            </w:r>
            <w:r w:rsidRPr="00343357">
              <w:rPr>
                <w:rFonts w:ascii="Andalus" w:hAnsi="Andalus" w:cs="Andalus"/>
                <w:sz w:val="18"/>
                <w:szCs w:val="18"/>
              </w:rPr>
              <w:t xml:space="preserve"> br. </w:t>
            </w:r>
            <w:hyperlink r:id="rId117" w:history="1">
              <w:r w:rsidRPr="005D38EC">
                <w:rPr>
                  <w:rStyle w:val="Hyperlink"/>
                  <w:rFonts w:ascii="Andalus" w:hAnsi="Andalus" w:cs="Andalus"/>
                  <w:color w:val="0070C0"/>
                  <w:sz w:val="18"/>
                  <w:szCs w:val="18"/>
                </w:rPr>
                <w:t>441/2013</w:t>
              </w:r>
            </w:hyperlink>
            <w:r w:rsidRPr="005D38EC">
              <w:rPr>
                <w:color w:val="0070C0"/>
              </w:rPr>
              <w:t xml:space="preserve"> </w:t>
            </w:r>
          </w:p>
        </w:tc>
        <w:tc>
          <w:tcPr>
            <w:tcW w:w="1098" w:type="dxa"/>
          </w:tcPr>
          <w:p w:rsidR="0005703C" w:rsidRPr="00F2226E" w:rsidRDefault="00337BCA" w:rsidP="004F536E">
            <w:pPr>
              <w:rPr>
                <w:rFonts w:ascii="Verdana" w:hAnsi="Verdana"/>
                <w:sz w:val="18"/>
                <w:szCs w:val="18"/>
              </w:rPr>
            </w:pPr>
            <w:hyperlink r:id="rId118" w:history="1">
              <w:r w:rsidR="0005703C" w:rsidRPr="005D38EC">
                <w:rPr>
                  <w:rStyle w:val="Hyperlink"/>
                  <w:rFonts w:ascii="Verdana" w:hAnsi="Verdana"/>
                  <w:color w:val="0070C0"/>
                  <w:sz w:val="18"/>
                  <w:szCs w:val="18"/>
                </w:rPr>
                <w:t>756</w:t>
              </w:r>
            </w:hyperlink>
            <w:r w:rsidR="0005703C" w:rsidRPr="005D38EC">
              <w:rPr>
                <w:rFonts w:ascii="Verdana" w:hAnsi="Verdana"/>
                <w:color w:val="0070C0"/>
                <w:sz w:val="18"/>
                <w:szCs w:val="18"/>
              </w:rPr>
              <w:t xml:space="preserve"> </w:t>
            </w:r>
          </w:p>
        </w:tc>
        <w:tc>
          <w:tcPr>
            <w:tcW w:w="1020" w:type="dxa"/>
          </w:tcPr>
          <w:p w:rsidR="0005703C" w:rsidRPr="00F2226E" w:rsidRDefault="0005703C" w:rsidP="004F536E">
            <w:pPr>
              <w:rPr>
                <w:rFonts w:ascii="Verdana" w:hAnsi="Verdana"/>
                <w:sz w:val="18"/>
                <w:szCs w:val="18"/>
              </w:rPr>
            </w:pPr>
            <w:r w:rsidRPr="00F2226E">
              <w:rPr>
                <w:rFonts w:ascii="Verdana" w:hAnsi="Verdana"/>
                <w:sz w:val="18"/>
                <w:szCs w:val="18"/>
              </w:rPr>
              <w:t>L199</w:t>
            </w:r>
          </w:p>
        </w:tc>
        <w:tc>
          <w:tcPr>
            <w:tcW w:w="1183" w:type="dxa"/>
          </w:tcPr>
          <w:p w:rsidR="0005703C" w:rsidRPr="00F2226E" w:rsidRDefault="0005703C" w:rsidP="004F536E">
            <w:pPr>
              <w:rPr>
                <w:rFonts w:ascii="Verdana" w:hAnsi="Verdana"/>
                <w:sz w:val="18"/>
                <w:szCs w:val="18"/>
              </w:rPr>
            </w:pPr>
            <w:r w:rsidRPr="00F2226E">
              <w:rPr>
                <w:rFonts w:ascii="Verdana" w:hAnsi="Verdana"/>
                <w:sz w:val="18"/>
                <w:szCs w:val="18"/>
              </w:rPr>
              <w:t>2011</w:t>
            </w:r>
          </w:p>
        </w:tc>
      </w:tr>
      <w:tr w:rsidR="0005703C" w:rsidRPr="00C85DBF" w:rsidTr="00474C08">
        <w:tc>
          <w:tcPr>
            <w:tcW w:w="1384" w:type="dxa"/>
          </w:tcPr>
          <w:p w:rsidR="0005703C" w:rsidRPr="00265D74" w:rsidRDefault="0005703C" w:rsidP="004F536E">
            <w:pPr>
              <w:rPr>
                <w:rFonts w:ascii="Verdana" w:hAnsi="Verdana"/>
                <w:sz w:val="18"/>
                <w:szCs w:val="18"/>
              </w:rPr>
            </w:pPr>
            <w:r w:rsidRPr="00265D74">
              <w:rPr>
                <w:rFonts w:ascii="Verdana" w:hAnsi="Verdana"/>
                <w:sz w:val="18"/>
                <w:szCs w:val="18"/>
              </w:rPr>
              <w:t>1605 54 00</w:t>
            </w:r>
          </w:p>
        </w:tc>
        <w:tc>
          <w:tcPr>
            <w:tcW w:w="5882" w:type="dxa"/>
          </w:tcPr>
          <w:p w:rsidR="0005703C" w:rsidRPr="00265D74" w:rsidRDefault="0005703C" w:rsidP="00011E67">
            <w:pPr>
              <w:jc w:val="both"/>
              <w:rPr>
                <w:rFonts w:ascii="Verdana" w:hAnsi="Verdana"/>
                <w:sz w:val="18"/>
                <w:szCs w:val="18"/>
              </w:rPr>
            </w:pPr>
            <w:r w:rsidRPr="00265D74">
              <w:rPr>
                <w:rFonts w:ascii="Verdana" w:hAnsi="Verdana"/>
                <w:sz w:val="18"/>
                <w:szCs w:val="18"/>
              </w:rPr>
              <w:t>Proizvod koji se sastoji od mesa različitih rakova i mekušaca (u % po masi): — pipaka sirovih lignji i sipa 25, — traka sirovih lignji i sipa 20, — kolutova sirovih lignji 20, — kuvanih malih žutih klapavica(Paphia undulata) 20, — blanširanih škampa 15. Proizvod se isporučuje u smrznutom stanju (na temperaturi od – 20 °C) u vrećama od 1 kg (neto mase 800 g).</w:t>
            </w:r>
          </w:p>
        </w:tc>
        <w:tc>
          <w:tcPr>
            <w:tcW w:w="1098" w:type="dxa"/>
          </w:tcPr>
          <w:p w:rsidR="0005703C" w:rsidRPr="00265D74" w:rsidRDefault="00337BCA" w:rsidP="004F536E">
            <w:pPr>
              <w:rPr>
                <w:rFonts w:ascii="Verdana" w:hAnsi="Verdana"/>
                <w:sz w:val="18"/>
                <w:szCs w:val="18"/>
              </w:rPr>
            </w:pPr>
            <w:hyperlink r:id="rId119" w:history="1">
              <w:r w:rsidR="0005703C" w:rsidRPr="005D38EC">
                <w:rPr>
                  <w:rStyle w:val="Hyperlink"/>
                  <w:rFonts w:ascii="Verdana" w:hAnsi="Verdana"/>
                  <w:color w:val="0070C0"/>
                  <w:sz w:val="18"/>
                  <w:szCs w:val="18"/>
                </w:rPr>
                <w:t>2455</w:t>
              </w:r>
            </w:hyperlink>
            <w:r w:rsidR="0005703C" w:rsidRPr="005D38EC">
              <w:rPr>
                <w:rFonts w:ascii="Verdana" w:hAnsi="Verdana"/>
                <w:color w:val="0070C0"/>
                <w:sz w:val="18"/>
                <w:szCs w:val="18"/>
              </w:rPr>
              <w:t xml:space="preserve"> </w:t>
            </w:r>
          </w:p>
        </w:tc>
        <w:tc>
          <w:tcPr>
            <w:tcW w:w="1020" w:type="dxa"/>
          </w:tcPr>
          <w:p w:rsidR="0005703C" w:rsidRPr="00265D74" w:rsidRDefault="0005703C" w:rsidP="004F536E">
            <w:pPr>
              <w:rPr>
                <w:rFonts w:ascii="Verdana" w:hAnsi="Verdana"/>
                <w:sz w:val="18"/>
                <w:szCs w:val="18"/>
              </w:rPr>
            </w:pPr>
            <w:r w:rsidRPr="00265D74">
              <w:rPr>
                <w:rFonts w:ascii="Verdana" w:hAnsi="Verdana"/>
                <w:sz w:val="18"/>
                <w:szCs w:val="18"/>
              </w:rPr>
              <w:t>L339</w:t>
            </w:r>
          </w:p>
        </w:tc>
        <w:tc>
          <w:tcPr>
            <w:tcW w:w="1183" w:type="dxa"/>
          </w:tcPr>
          <w:p w:rsidR="0005703C" w:rsidRPr="00265D74" w:rsidRDefault="0005703C" w:rsidP="004F536E">
            <w:pPr>
              <w:rPr>
                <w:rFonts w:ascii="Verdana" w:hAnsi="Verdana"/>
                <w:sz w:val="18"/>
                <w:szCs w:val="18"/>
              </w:rPr>
            </w:pPr>
            <w:r w:rsidRPr="00265D74">
              <w:rPr>
                <w:rFonts w:ascii="Verdana" w:hAnsi="Verdana"/>
                <w:sz w:val="18"/>
                <w:szCs w:val="18"/>
              </w:rPr>
              <w:t>2015</w:t>
            </w:r>
          </w:p>
        </w:tc>
      </w:tr>
      <w:tr w:rsidR="0005703C" w:rsidRPr="00C85DBF" w:rsidTr="00474C08">
        <w:tc>
          <w:tcPr>
            <w:tcW w:w="1384" w:type="dxa"/>
          </w:tcPr>
          <w:p w:rsidR="0005703C" w:rsidRPr="00265D74" w:rsidRDefault="0005703C" w:rsidP="004F536E">
            <w:pPr>
              <w:rPr>
                <w:rFonts w:ascii="Verdana" w:hAnsi="Verdana"/>
                <w:sz w:val="18"/>
                <w:szCs w:val="18"/>
              </w:rPr>
            </w:pPr>
            <w:r w:rsidRPr="00265D74">
              <w:rPr>
                <w:rFonts w:ascii="Verdana" w:hAnsi="Verdana"/>
                <w:sz w:val="18"/>
                <w:szCs w:val="18"/>
              </w:rPr>
              <w:t>1605 56 00</w:t>
            </w:r>
          </w:p>
        </w:tc>
        <w:tc>
          <w:tcPr>
            <w:tcW w:w="5882" w:type="dxa"/>
          </w:tcPr>
          <w:p w:rsidR="0005703C" w:rsidRPr="00265D74" w:rsidRDefault="0005703C" w:rsidP="00011E67">
            <w:pPr>
              <w:jc w:val="both"/>
              <w:rPr>
                <w:rFonts w:ascii="Verdana" w:hAnsi="Verdana"/>
                <w:sz w:val="18"/>
                <w:szCs w:val="18"/>
              </w:rPr>
            </w:pPr>
            <w:r w:rsidRPr="00265D74">
              <w:rPr>
                <w:rFonts w:ascii="Verdana" w:hAnsi="Verdana"/>
                <w:sz w:val="18"/>
                <w:szCs w:val="18"/>
              </w:rPr>
              <w:t xml:space="preserve">Cijele </w:t>
            </w:r>
            <w:r>
              <w:rPr>
                <w:rFonts w:ascii="Verdana" w:hAnsi="Verdana"/>
                <w:sz w:val="18"/>
                <w:szCs w:val="18"/>
              </w:rPr>
              <w:t>školjke</w:t>
            </w:r>
            <w:r w:rsidRPr="00265D74">
              <w:rPr>
                <w:rFonts w:ascii="Verdana" w:hAnsi="Verdana"/>
                <w:sz w:val="18"/>
                <w:szCs w:val="18"/>
              </w:rPr>
              <w:t xml:space="preserve"> (Meretrix meretrix, Meretrix lyrata) u </w:t>
            </w:r>
            <w:r>
              <w:rPr>
                <w:rFonts w:ascii="Verdana" w:hAnsi="Verdana"/>
                <w:sz w:val="18"/>
                <w:szCs w:val="18"/>
              </w:rPr>
              <w:t>ljusci</w:t>
            </w:r>
            <w:r w:rsidRPr="00265D74">
              <w:rPr>
                <w:rFonts w:ascii="Verdana" w:hAnsi="Verdana"/>
                <w:sz w:val="18"/>
                <w:szCs w:val="18"/>
              </w:rPr>
              <w:t xml:space="preserve"> koje su bile podvrgnute </w:t>
            </w:r>
            <w:r>
              <w:rPr>
                <w:rFonts w:ascii="Verdana" w:hAnsi="Verdana"/>
                <w:sz w:val="18"/>
                <w:szCs w:val="18"/>
              </w:rPr>
              <w:t>termičkoj obradi nakon toga smrznute, tijesno upakovane</w:t>
            </w:r>
            <w:r w:rsidRPr="00265D74">
              <w:rPr>
                <w:rFonts w:ascii="Verdana" w:hAnsi="Verdana"/>
                <w:sz w:val="18"/>
                <w:szCs w:val="18"/>
              </w:rPr>
              <w:t xml:space="preserve"> u </w:t>
            </w:r>
            <w:r>
              <w:rPr>
                <w:rFonts w:ascii="Verdana" w:hAnsi="Verdana"/>
                <w:sz w:val="18"/>
                <w:szCs w:val="18"/>
              </w:rPr>
              <w:t xml:space="preserve">mrežaste vreće isporučene u pakovanjima </w:t>
            </w:r>
            <w:r w:rsidRPr="00265D74">
              <w:rPr>
                <w:rFonts w:ascii="Verdana" w:hAnsi="Verdana"/>
                <w:sz w:val="18"/>
                <w:szCs w:val="18"/>
              </w:rPr>
              <w:t xml:space="preserve">od 10 kg. </w:t>
            </w:r>
            <w:r>
              <w:rPr>
                <w:rFonts w:ascii="Verdana" w:hAnsi="Verdana"/>
                <w:sz w:val="18"/>
                <w:szCs w:val="18"/>
              </w:rPr>
              <w:t>U toku postupka termičke obrade</w:t>
            </w:r>
            <w:r w:rsidRPr="00265D74">
              <w:rPr>
                <w:rFonts w:ascii="Verdana" w:hAnsi="Verdana"/>
                <w:sz w:val="18"/>
                <w:szCs w:val="18"/>
              </w:rPr>
              <w:t xml:space="preserve"> </w:t>
            </w:r>
            <w:r>
              <w:rPr>
                <w:rFonts w:ascii="Verdana" w:hAnsi="Verdana"/>
                <w:sz w:val="18"/>
                <w:szCs w:val="18"/>
              </w:rPr>
              <w:t>školjke</w:t>
            </w:r>
            <w:r w:rsidRPr="00265D74">
              <w:rPr>
                <w:rFonts w:ascii="Verdana" w:hAnsi="Verdana"/>
                <w:sz w:val="18"/>
                <w:szCs w:val="18"/>
              </w:rPr>
              <w:t xml:space="preserve"> se </w:t>
            </w:r>
            <w:r>
              <w:rPr>
                <w:rFonts w:ascii="Verdana" w:hAnsi="Verdana"/>
                <w:sz w:val="18"/>
                <w:szCs w:val="18"/>
              </w:rPr>
              <w:t>potapaju u vodu temperature</w:t>
            </w:r>
            <w:r w:rsidRPr="00265D74">
              <w:rPr>
                <w:rFonts w:ascii="Verdana" w:hAnsi="Verdana"/>
                <w:sz w:val="18"/>
                <w:szCs w:val="18"/>
              </w:rPr>
              <w:t xml:space="preserve"> između 98 °C i 100 °C najmanje 7 minuta. </w:t>
            </w:r>
            <w:r>
              <w:rPr>
                <w:rFonts w:ascii="Verdana" w:hAnsi="Verdana"/>
                <w:sz w:val="18"/>
                <w:szCs w:val="18"/>
              </w:rPr>
              <w:t>U toku tog potapanja</w:t>
            </w:r>
            <w:r w:rsidRPr="00265D74">
              <w:rPr>
                <w:rFonts w:ascii="Verdana" w:hAnsi="Verdana"/>
                <w:sz w:val="18"/>
                <w:szCs w:val="18"/>
              </w:rPr>
              <w:t xml:space="preserve"> </w:t>
            </w:r>
            <w:r>
              <w:rPr>
                <w:rFonts w:ascii="Verdana" w:hAnsi="Verdana"/>
                <w:sz w:val="18"/>
                <w:szCs w:val="18"/>
              </w:rPr>
              <w:t>temperatura u unutraš</w:t>
            </w:r>
            <w:r w:rsidRPr="00265D74">
              <w:rPr>
                <w:rFonts w:ascii="Verdana" w:hAnsi="Verdana"/>
                <w:sz w:val="18"/>
                <w:szCs w:val="18"/>
              </w:rPr>
              <w:t xml:space="preserve">njosti </w:t>
            </w:r>
            <w:r w:rsidR="007C08E5">
              <w:rPr>
                <w:rFonts w:ascii="Verdana" w:hAnsi="Verdana"/>
                <w:sz w:val="18"/>
                <w:szCs w:val="18"/>
              </w:rPr>
              <w:t>š</w:t>
            </w:r>
            <w:r>
              <w:rPr>
                <w:rFonts w:ascii="Verdana" w:hAnsi="Verdana"/>
                <w:sz w:val="18"/>
                <w:szCs w:val="18"/>
              </w:rPr>
              <w:t>koljki</w:t>
            </w:r>
            <w:r w:rsidRPr="00265D74">
              <w:rPr>
                <w:rFonts w:ascii="Verdana" w:hAnsi="Verdana"/>
                <w:sz w:val="18"/>
                <w:szCs w:val="18"/>
              </w:rPr>
              <w:t xml:space="preserve"> dos</w:t>
            </w:r>
            <w:r>
              <w:rPr>
                <w:rFonts w:ascii="Verdana" w:hAnsi="Verdana"/>
                <w:sz w:val="18"/>
                <w:szCs w:val="18"/>
              </w:rPr>
              <w:t xml:space="preserve">tiže </w:t>
            </w:r>
            <w:r w:rsidRPr="00265D74">
              <w:rPr>
                <w:rFonts w:ascii="Verdana" w:hAnsi="Verdana"/>
                <w:sz w:val="18"/>
                <w:szCs w:val="18"/>
              </w:rPr>
              <w:t xml:space="preserve">najmanje 90 °C </w:t>
            </w:r>
            <w:r>
              <w:rPr>
                <w:rFonts w:ascii="Verdana" w:hAnsi="Verdana"/>
                <w:sz w:val="18"/>
                <w:szCs w:val="18"/>
              </w:rPr>
              <w:t>za</w:t>
            </w:r>
            <w:r w:rsidRPr="00265D74">
              <w:rPr>
                <w:rFonts w:ascii="Verdana" w:hAnsi="Verdana"/>
                <w:sz w:val="18"/>
                <w:szCs w:val="18"/>
              </w:rPr>
              <w:t xml:space="preserve"> 90 sekundi. Proizvod nije </w:t>
            </w:r>
            <w:r>
              <w:rPr>
                <w:rFonts w:ascii="Verdana" w:hAnsi="Verdana"/>
                <w:sz w:val="18"/>
                <w:szCs w:val="18"/>
              </w:rPr>
              <w:t>pogodan</w:t>
            </w:r>
            <w:r w:rsidRPr="00265D74">
              <w:rPr>
                <w:rFonts w:ascii="Verdana" w:hAnsi="Verdana"/>
                <w:sz w:val="18"/>
                <w:szCs w:val="18"/>
              </w:rPr>
              <w:t xml:space="preserve"> za neposrednu </w:t>
            </w:r>
            <w:r>
              <w:rPr>
                <w:rFonts w:ascii="Verdana" w:hAnsi="Verdana"/>
                <w:sz w:val="18"/>
                <w:szCs w:val="18"/>
              </w:rPr>
              <w:t>upotrebu.</w:t>
            </w:r>
          </w:p>
        </w:tc>
        <w:tc>
          <w:tcPr>
            <w:tcW w:w="1098" w:type="dxa"/>
          </w:tcPr>
          <w:p w:rsidR="0005703C" w:rsidRPr="00265D74" w:rsidRDefault="00337BCA" w:rsidP="004F536E">
            <w:pPr>
              <w:rPr>
                <w:rFonts w:ascii="Verdana" w:hAnsi="Verdana"/>
                <w:sz w:val="18"/>
                <w:szCs w:val="18"/>
              </w:rPr>
            </w:pPr>
            <w:hyperlink r:id="rId120" w:history="1">
              <w:r w:rsidR="0005703C" w:rsidRPr="005D38EC">
                <w:rPr>
                  <w:rStyle w:val="Hyperlink"/>
                  <w:rFonts w:ascii="Verdana" w:hAnsi="Verdana"/>
                  <w:color w:val="0070C0"/>
                  <w:sz w:val="18"/>
                  <w:szCs w:val="18"/>
                </w:rPr>
                <w:t>1721</w:t>
              </w:r>
            </w:hyperlink>
            <w:r w:rsidR="0005703C" w:rsidRPr="005D38EC">
              <w:rPr>
                <w:rFonts w:ascii="Verdana" w:hAnsi="Verdana"/>
                <w:color w:val="0070C0"/>
                <w:sz w:val="18"/>
                <w:szCs w:val="18"/>
              </w:rPr>
              <w:t xml:space="preserve"> </w:t>
            </w:r>
          </w:p>
        </w:tc>
        <w:tc>
          <w:tcPr>
            <w:tcW w:w="1020" w:type="dxa"/>
          </w:tcPr>
          <w:p w:rsidR="0005703C" w:rsidRPr="00265D74" w:rsidRDefault="0005703C" w:rsidP="004F536E">
            <w:pPr>
              <w:rPr>
                <w:rFonts w:ascii="Verdana" w:hAnsi="Verdana"/>
                <w:sz w:val="18"/>
                <w:szCs w:val="18"/>
              </w:rPr>
            </w:pPr>
            <w:r w:rsidRPr="00265D74">
              <w:rPr>
                <w:rFonts w:ascii="Verdana" w:hAnsi="Verdana"/>
                <w:sz w:val="18"/>
                <w:szCs w:val="18"/>
              </w:rPr>
              <w:t>L252</w:t>
            </w:r>
          </w:p>
        </w:tc>
        <w:tc>
          <w:tcPr>
            <w:tcW w:w="1183" w:type="dxa"/>
          </w:tcPr>
          <w:p w:rsidR="0005703C" w:rsidRPr="00265D74" w:rsidRDefault="0005703C" w:rsidP="004F536E">
            <w:pPr>
              <w:rPr>
                <w:rFonts w:ascii="Verdana" w:hAnsi="Verdana"/>
                <w:sz w:val="18"/>
                <w:szCs w:val="18"/>
              </w:rPr>
            </w:pPr>
            <w:r w:rsidRPr="00265D74">
              <w:rPr>
                <w:rFonts w:ascii="Verdana" w:hAnsi="Verdana"/>
                <w:sz w:val="18"/>
                <w:szCs w:val="18"/>
              </w:rPr>
              <w:t>2015</w:t>
            </w:r>
          </w:p>
        </w:tc>
      </w:tr>
      <w:tr w:rsidR="0005703C" w:rsidRPr="00C85DBF" w:rsidTr="00474C08">
        <w:tc>
          <w:tcPr>
            <w:tcW w:w="1384" w:type="dxa"/>
          </w:tcPr>
          <w:p w:rsidR="0005703C" w:rsidRPr="00410ADD" w:rsidRDefault="0005703C" w:rsidP="004F536E">
            <w:pPr>
              <w:rPr>
                <w:rFonts w:ascii="Verdana" w:hAnsi="Verdana"/>
                <w:sz w:val="18"/>
                <w:szCs w:val="18"/>
              </w:rPr>
            </w:pPr>
            <w:r w:rsidRPr="00410ADD">
              <w:rPr>
                <w:rFonts w:ascii="Verdana" w:hAnsi="Verdana"/>
                <w:sz w:val="18"/>
                <w:szCs w:val="18"/>
              </w:rPr>
              <w:t>1701 91 00</w:t>
            </w:r>
          </w:p>
        </w:tc>
        <w:tc>
          <w:tcPr>
            <w:tcW w:w="5882" w:type="dxa"/>
          </w:tcPr>
          <w:p w:rsidR="0005703C" w:rsidRPr="00410ADD" w:rsidRDefault="0005703C" w:rsidP="00011E67">
            <w:pPr>
              <w:jc w:val="both"/>
              <w:rPr>
                <w:rFonts w:ascii="Verdana" w:hAnsi="Verdana"/>
                <w:sz w:val="18"/>
                <w:szCs w:val="18"/>
              </w:rPr>
            </w:pPr>
            <w:r>
              <w:rPr>
                <w:rFonts w:ascii="Verdana" w:hAnsi="Verdana"/>
                <w:sz w:val="18"/>
                <w:szCs w:val="18"/>
              </w:rPr>
              <w:t xml:space="preserve">Proizvod, </w:t>
            </w:r>
            <w:r w:rsidRPr="00410ADD">
              <w:rPr>
                <w:rFonts w:ascii="Verdana" w:hAnsi="Verdana"/>
                <w:sz w:val="18"/>
                <w:szCs w:val="18"/>
              </w:rPr>
              <w:t xml:space="preserve">sastoji </w:t>
            </w:r>
            <w:r>
              <w:rPr>
                <w:rFonts w:ascii="Verdana" w:hAnsi="Verdana"/>
                <w:sz w:val="18"/>
                <w:szCs w:val="18"/>
              </w:rPr>
              <w:t xml:space="preserve">se </w:t>
            </w:r>
            <w:r w:rsidRPr="00410ADD">
              <w:rPr>
                <w:rFonts w:ascii="Verdana" w:hAnsi="Verdana"/>
                <w:sz w:val="18"/>
                <w:szCs w:val="18"/>
              </w:rPr>
              <w:t xml:space="preserve">od (% </w:t>
            </w:r>
            <w:r>
              <w:rPr>
                <w:rFonts w:ascii="Verdana" w:hAnsi="Verdana"/>
                <w:sz w:val="18"/>
                <w:szCs w:val="18"/>
              </w:rPr>
              <w:t>po masi) bijelog</w:t>
            </w:r>
            <w:r w:rsidRPr="00410ADD">
              <w:rPr>
                <w:rFonts w:ascii="Verdana" w:hAnsi="Verdana"/>
                <w:sz w:val="18"/>
                <w:szCs w:val="18"/>
              </w:rPr>
              <w:t xml:space="preserve"> šećer</w:t>
            </w:r>
            <w:r>
              <w:rPr>
                <w:rFonts w:ascii="Verdana" w:hAnsi="Verdana"/>
                <w:sz w:val="18"/>
                <w:szCs w:val="18"/>
              </w:rPr>
              <w:t>a</w:t>
            </w:r>
            <w:r w:rsidRPr="00410ADD">
              <w:rPr>
                <w:rFonts w:ascii="Verdana" w:hAnsi="Verdana"/>
                <w:sz w:val="18"/>
                <w:szCs w:val="18"/>
              </w:rPr>
              <w:t xml:space="preserve"> 97</w:t>
            </w:r>
            <w:r>
              <w:rPr>
                <w:rFonts w:ascii="Verdana" w:hAnsi="Verdana"/>
                <w:sz w:val="18"/>
                <w:szCs w:val="18"/>
              </w:rPr>
              <w:t>,</w:t>
            </w:r>
            <w:r w:rsidRPr="00410ADD">
              <w:rPr>
                <w:rFonts w:ascii="Verdana" w:hAnsi="Verdana"/>
                <w:sz w:val="18"/>
                <w:szCs w:val="18"/>
              </w:rPr>
              <w:t xml:space="preserve"> ekstrakt</w:t>
            </w:r>
            <w:r>
              <w:rPr>
                <w:rFonts w:ascii="Verdana" w:hAnsi="Verdana"/>
                <w:sz w:val="18"/>
                <w:szCs w:val="18"/>
              </w:rPr>
              <w:t>a</w:t>
            </w:r>
            <w:r w:rsidRPr="00410ADD">
              <w:rPr>
                <w:rFonts w:ascii="Verdana" w:hAnsi="Verdana"/>
                <w:sz w:val="18"/>
                <w:szCs w:val="18"/>
              </w:rPr>
              <w:t xml:space="preserve"> slatkog korijena 3. Proizvod je u obliku  šećernih granula i </w:t>
            </w:r>
            <w:r w:rsidR="005D38EC">
              <w:rPr>
                <w:rFonts w:ascii="Verdana" w:hAnsi="Verdana"/>
                <w:sz w:val="18"/>
                <w:szCs w:val="18"/>
              </w:rPr>
              <w:t>pripremljen za prodaju na malo.</w:t>
            </w:r>
          </w:p>
        </w:tc>
        <w:tc>
          <w:tcPr>
            <w:tcW w:w="1098" w:type="dxa"/>
          </w:tcPr>
          <w:p w:rsidR="0005703C" w:rsidRPr="00410ADD" w:rsidRDefault="00337BCA" w:rsidP="004F536E">
            <w:pPr>
              <w:rPr>
                <w:rFonts w:ascii="Verdana" w:hAnsi="Verdana"/>
                <w:sz w:val="18"/>
                <w:szCs w:val="18"/>
              </w:rPr>
            </w:pPr>
            <w:hyperlink r:id="rId121" w:history="1">
              <w:r w:rsidR="0005703C" w:rsidRPr="005D38EC">
                <w:rPr>
                  <w:rStyle w:val="Hyperlink"/>
                  <w:rFonts w:ascii="Verdana" w:hAnsi="Verdana"/>
                  <w:color w:val="0070C0"/>
                  <w:sz w:val="18"/>
                  <w:szCs w:val="18"/>
                </w:rPr>
                <w:t>227</w:t>
              </w:r>
            </w:hyperlink>
            <w:r w:rsidR="0005703C" w:rsidRPr="005D38EC">
              <w:rPr>
                <w:rFonts w:ascii="Verdana" w:hAnsi="Verdana"/>
                <w:color w:val="0070C0"/>
                <w:sz w:val="18"/>
                <w:szCs w:val="18"/>
              </w:rPr>
              <w:t xml:space="preserve"> </w:t>
            </w:r>
          </w:p>
        </w:tc>
        <w:tc>
          <w:tcPr>
            <w:tcW w:w="1020" w:type="dxa"/>
          </w:tcPr>
          <w:p w:rsidR="0005703C" w:rsidRPr="00410ADD" w:rsidRDefault="0005703C" w:rsidP="004F536E">
            <w:pPr>
              <w:rPr>
                <w:rFonts w:ascii="Verdana" w:hAnsi="Verdana"/>
                <w:sz w:val="18"/>
                <w:szCs w:val="18"/>
              </w:rPr>
            </w:pPr>
            <w:r w:rsidRPr="00410ADD">
              <w:rPr>
                <w:rFonts w:ascii="Verdana" w:hAnsi="Verdana"/>
                <w:sz w:val="18"/>
                <w:szCs w:val="18"/>
              </w:rPr>
              <w:t>L39</w:t>
            </w:r>
          </w:p>
        </w:tc>
        <w:tc>
          <w:tcPr>
            <w:tcW w:w="1183" w:type="dxa"/>
          </w:tcPr>
          <w:p w:rsidR="0005703C" w:rsidRPr="00410ADD" w:rsidRDefault="0005703C" w:rsidP="004F536E">
            <w:pPr>
              <w:rPr>
                <w:rFonts w:ascii="Verdana" w:hAnsi="Verdana"/>
                <w:sz w:val="18"/>
                <w:szCs w:val="18"/>
              </w:rPr>
            </w:pPr>
            <w:r w:rsidRPr="00410ADD">
              <w:rPr>
                <w:rFonts w:ascii="Verdana" w:hAnsi="Verdana"/>
                <w:sz w:val="18"/>
                <w:szCs w:val="18"/>
              </w:rPr>
              <w:t>2006</w:t>
            </w:r>
          </w:p>
        </w:tc>
      </w:tr>
      <w:tr w:rsidR="0005703C" w:rsidRPr="00C85DBF" w:rsidTr="00474C08">
        <w:tc>
          <w:tcPr>
            <w:tcW w:w="1384" w:type="dxa"/>
          </w:tcPr>
          <w:p w:rsidR="0005703C" w:rsidRPr="00410ADD" w:rsidRDefault="0005703C" w:rsidP="004F536E">
            <w:pPr>
              <w:rPr>
                <w:rFonts w:ascii="Verdana" w:hAnsi="Verdana"/>
                <w:sz w:val="18"/>
                <w:szCs w:val="18"/>
              </w:rPr>
            </w:pPr>
            <w:r w:rsidRPr="00410ADD">
              <w:rPr>
                <w:rFonts w:ascii="Verdana" w:hAnsi="Verdana"/>
                <w:sz w:val="18"/>
                <w:szCs w:val="18"/>
              </w:rPr>
              <w:t>1701 99 90</w:t>
            </w:r>
          </w:p>
        </w:tc>
        <w:tc>
          <w:tcPr>
            <w:tcW w:w="5882" w:type="dxa"/>
          </w:tcPr>
          <w:p w:rsidR="0005703C" w:rsidRPr="00410ADD" w:rsidRDefault="0005703C" w:rsidP="00011E67">
            <w:pPr>
              <w:jc w:val="both"/>
              <w:rPr>
                <w:rFonts w:ascii="Verdana" w:hAnsi="Verdana"/>
                <w:sz w:val="18"/>
                <w:szCs w:val="18"/>
              </w:rPr>
            </w:pPr>
            <w:r w:rsidRPr="00410ADD">
              <w:rPr>
                <w:rFonts w:ascii="Verdana" w:hAnsi="Verdana"/>
                <w:sz w:val="18"/>
                <w:szCs w:val="18"/>
              </w:rPr>
              <w:t xml:space="preserve">Proizvod, sastoji  se od (% </w:t>
            </w:r>
            <w:r>
              <w:rPr>
                <w:rFonts w:ascii="Verdana" w:hAnsi="Verdana"/>
                <w:sz w:val="18"/>
                <w:szCs w:val="18"/>
              </w:rPr>
              <w:t xml:space="preserve">po </w:t>
            </w:r>
            <w:r w:rsidRPr="00410ADD">
              <w:rPr>
                <w:rFonts w:ascii="Verdana" w:hAnsi="Verdana"/>
                <w:sz w:val="18"/>
                <w:szCs w:val="18"/>
              </w:rPr>
              <w:t>mas</w:t>
            </w:r>
            <w:r>
              <w:rPr>
                <w:rFonts w:ascii="Verdana" w:hAnsi="Verdana"/>
                <w:sz w:val="18"/>
                <w:szCs w:val="18"/>
              </w:rPr>
              <w:t>i</w:t>
            </w:r>
            <w:r w:rsidRPr="00410ADD">
              <w:rPr>
                <w:rFonts w:ascii="Verdana" w:hAnsi="Verdana"/>
                <w:sz w:val="18"/>
                <w:szCs w:val="18"/>
              </w:rPr>
              <w:t>): saharoze 99,05</w:t>
            </w:r>
            <w:r>
              <w:rPr>
                <w:rFonts w:ascii="Verdana" w:hAnsi="Verdana"/>
                <w:sz w:val="18"/>
                <w:szCs w:val="18"/>
              </w:rPr>
              <w:t>;</w:t>
            </w:r>
            <w:r w:rsidRPr="00410ADD">
              <w:rPr>
                <w:rFonts w:ascii="Verdana" w:hAnsi="Verdana"/>
                <w:sz w:val="18"/>
                <w:szCs w:val="18"/>
              </w:rPr>
              <w:t xml:space="preserve"> limunske kiseline 0,95</w:t>
            </w:r>
            <w:r>
              <w:rPr>
                <w:rFonts w:ascii="Verdana" w:hAnsi="Verdana"/>
                <w:sz w:val="18"/>
                <w:szCs w:val="18"/>
              </w:rPr>
              <w:t>.</w:t>
            </w:r>
          </w:p>
        </w:tc>
        <w:tc>
          <w:tcPr>
            <w:tcW w:w="1098" w:type="dxa"/>
          </w:tcPr>
          <w:p w:rsidR="0005703C" w:rsidRPr="00410ADD" w:rsidRDefault="00337BCA" w:rsidP="004F536E">
            <w:pPr>
              <w:rPr>
                <w:rFonts w:ascii="Verdana" w:hAnsi="Verdana"/>
                <w:sz w:val="18"/>
                <w:szCs w:val="18"/>
              </w:rPr>
            </w:pPr>
            <w:hyperlink r:id="rId122" w:history="1">
              <w:r w:rsidR="005D38EC" w:rsidRPr="005D38EC">
                <w:rPr>
                  <w:rStyle w:val="Hyperlink"/>
                  <w:rFonts w:ascii="Verdana" w:hAnsi="Verdana"/>
                  <w:color w:val="0070C0"/>
                  <w:sz w:val="18"/>
                  <w:szCs w:val="18"/>
                </w:rPr>
                <w:t>227</w:t>
              </w:r>
            </w:hyperlink>
          </w:p>
        </w:tc>
        <w:tc>
          <w:tcPr>
            <w:tcW w:w="1020" w:type="dxa"/>
          </w:tcPr>
          <w:p w:rsidR="0005703C" w:rsidRPr="00410ADD" w:rsidRDefault="0005703C" w:rsidP="004F536E">
            <w:pPr>
              <w:rPr>
                <w:rFonts w:ascii="Verdana" w:hAnsi="Verdana"/>
                <w:sz w:val="18"/>
                <w:szCs w:val="18"/>
              </w:rPr>
            </w:pPr>
            <w:r w:rsidRPr="00410ADD">
              <w:rPr>
                <w:rFonts w:ascii="Verdana" w:hAnsi="Verdana"/>
                <w:sz w:val="18"/>
                <w:szCs w:val="18"/>
              </w:rPr>
              <w:t>L39</w:t>
            </w:r>
          </w:p>
        </w:tc>
        <w:tc>
          <w:tcPr>
            <w:tcW w:w="1183" w:type="dxa"/>
          </w:tcPr>
          <w:p w:rsidR="0005703C" w:rsidRPr="00410ADD" w:rsidRDefault="0005703C" w:rsidP="004F536E">
            <w:pPr>
              <w:rPr>
                <w:rFonts w:ascii="Verdana" w:hAnsi="Verdana"/>
                <w:sz w:val="18"/>
                <w:szCs w:val="18"/>
              </w:rPr>
            </w:pPr>
            <w:r w:rsidRPr="00410ADD">
              <w:rPr>
                <w:rFonts w:ascii="Verdana" w:hAnsi="Verdana"/>
                <w:sz w:val="18"/>
                <w:szCs w:val="18"/>
              </w:rPr>
              <w:t>2006</w:t>
            </w:r>
          </w:p>
        </w:tc>
      </w:tr>
      <w:tr w:rsidR="0005703C" w:rsidRPr="00C85DBF" w:rsidTr="00474C08">
        <w:tc>
          <w:tcPr>
            <w:tcW w:w="1384" w:type="dxa"/>
          </w:tcPr>
          <w:p w:rsidR="0005703C" w:rsidRPr="00410ADD" w:rsidRDefault="0005703C" w:rsidP="004F536E">
            <w:pPr>
              <w:rPr>
                <w:rFonts w:ascii="Verdana" w:hAnsi="Verdana"/>
                <w:sz w:val="18"/>
                <w:szCs w:val="18"/>
              </w:rPr>
            </w:pPr>
            <w:r w:rsidRPr="00410ADD">
              <w:rPr>
                <w:rFonts w:ascii="Verdana" w:hAnsi="Verdana"/>
                <w:sz w:val="18"/>
                <w:szCs w:val="18"/>
              </w:rPr>
              <w:t>1701 99 90</w:t>
            </w:r>
          </w:p>
        </w:tc>
        <w:tc>
          <w:tcPr>
            <w:tcW w:w="5882" w:type="dxa"/>
          </w:tcPr>
          <w:p w:rsidR="0005703C" w:rsidRPr="00410ADD" w:rsidRDefault="0005703C" w:rsidP="00011E67">
            <w:pPr>
              <w:jc w:val="both"/>
              <w:rPr>
                <w:rFonts w:ascii="Verdana" w:hAnsi="Verdana"/>
                <w:sz w:val="18"/>
                <w:szCs w:val="18"/>
              </w:rPr>
            </w:pPr>
            <w:r w:rsidRPr="00410ADD">
              <w:rPr>
                <w:rFonts w:ascii="Verdana" w:hAnsi="Verdana"/>
                <w:sz w:val="18"/>
                <w:szCs w:val="18"/>
              </w:rPr>
              <w:t>Proizvod, sastoji se od (% po masi): saharoze 99,5</w:t>
            </w:r>
            <w:r>
              <w:rPr>
                <w:rFonts w:ascii="Verdana" w:hAnsi="Verdana"/>
                <w:sz w:val="18"/>
                <w:szCs w:val="18"/>
              </w:rPr>
              <w:t>;</w:t>
            </w:r>
            <w:r w:rsidRPr="00410ADD">
              <w:rPr>
                <w:rFonts w:ascii="Verdana" w:hAnsi="Verdana"/>
                <w:sz w:val="18"/>
                <w:szCs w:val="18"/>
              </w:rPr>
              <w:t xml:space="preserve">  limunske kiseline 0,5</w:t>
            </w:r>
            <w:r>
              <w:rPr>
                <w:rFonts w:ascii="Verdana" w:hAnsi="Verdana"/>
                <w:sz w:val="18"/>
                <w:szCs w:val="18"/>
              </w:rPr>
              <w:t>.</w:t>
            </w:r>
          </w:p>
        </w:tc>
        <w:tc>
          <w:tcPr>
            <w:tcW w:w="1098" w:type="dxa"/>
          </w:tcPr>
          <w:p w:rsidR="0005703C" w:rsidRPr="00410ADD" w:rsidRDefault="00337BCA" w:rsidP="004F536E">
            <w:pPr>
              <w:rPr>
                <w:rFonts w:ascii="Verdana" w:hAnsi="Verdana"/>
                <w:sz w:val="18"/>
                <w:szCs w:val="18"/>
              </w:rPr>
            </w:pPr>
            <w:hyperlink r:id="rId123" w:history="1">
              <w:r w:rsidR="005D38EC" w:rsidRPr="005D38EC">
                <w:rPr>
                  <w:rStyle w:val="Hyperlink"/>
                  <w:rFonts w:ascii="Verdana" w:hAnsi="Verdana"/>
                  <w:color w:val="0070C0"/>
                  <w:sz w:val="18"/>
                  <w:szCs w:val="18"/>
                </w:rPr>
                <w:t>227</w:t>
              </w:r>
            </w:hyperlink>
            <w:r w:rsidR="005D38EC" w:rsidRPr="005D38EC">
              <w:rPr>
                <w:rFonts w:ascii="Verdana" w:hAnsi="Verdana"/>
                <w:color w:val="0070C0"/>
                <w:sz w:val="18"/>
                <w:szCs w:val="18"/>
              </w:rPr>
              <w:t xml:space="preserve"> </w:t>
            </w:r>
            <w:r w:rsidR="0005703C" w:rsidRPr="00410ADD">
              <w:rPr>
                <w:rFonts w:ascii="Verdana" w:hAnsi="Verdana"/>
                <w:sz w:val="18"/>
                <w:szCs w:val="18"/>
              </w:rPr>
              <w:t xml:space="preserve"> </w:t>
            </w:r>
          </w:p>
        </w:tc>
        <w:tc>
          <w:tcPr>
            <w:tcW w:w="1020" w:type="dxa"/>
          </w:tcPr>
          <w:p w:rsidR="0005703C" w:rsidRPr="00410ADD" w:rsidRDefault="0005703C" w:rsidP="004F536E">
            <w:pPr>
              <w:rPr>
                <w:rFonts w:ascii="Verdana" w:hAnsi="Verdana"/>
                <w:sz w:val="18"/>
                <w:szCs w:val="18"/>
              </w:rPr>
            </w:pPr>
            <w:r w:rsidRPr="00410ADD">
              <w:rPr>
                <w:rFonts w:ascii="Verdana" w:hAnsi="Verdana"/>
                <w:sz w:val="18"/>
                <w:szCs w:val="18"/>
              </w:rPr>
              <w:t>L39</w:t>
            </w:r>
          </w:p>
        </w:tc>
        <w:tc>
          <w:tcPr>
            <w:tcW w:w="1183" w:type="dxa"/>
          </w:tcPr>
          <w:p w:rsidR="0005703C" w:rsidRPr="00410ADD" w:rsidRDefault="0005703C" w:rsidP="004F536E">
            <w:pPr>
              <w:rPr>
                <w:rFonts w:ascii="Verdana" w:hAnsi="Verdana"/>
                <w:sz w:val="18"/>
                <w:szCs w:val="18"/>
              </w:rPr>
            </w:pPr>
            <w:r w:rsidRPr="00410ADD">
              <w:rPr>
                <w:rFonts w:ascii="Verdana" w:hAnsi="Verdana"/>
                <w:sz w:val="18"/>
                <w:szCs w:val="18"/>
              </w:rPr>
              <w:t>2006</w:t>
            </w:r>
          </w:p>
        </w:tc>
      </w:tr>
      <w:tr w:rsidR="0005703C" w:rsidRPr="00D8635E" w:rsidTr="00474C08">
        <w:tc>
          <w:tcPr>
            <w:tcW w:w="1384" w:type="dxa"/>
          </w:tcPr>
          <w:p w:rsidR="0005703C" w:rsidRPr="00D8635E" w:rsidRDefault="0005703C" w:rsidP="004F536E">
            <w:pPr>
              <w:rPr>
                <w:rFonts w:ascii="Verdana" w:hAnsi="Verdana"/>
                <w:sz w:val="18"/>
                <w:szCs w:val="18"/>
              </w:rPr>
            </w:pPr>
            <w:r w:rsidRPr="00D8635E">
              <w:rPr>
                <w:rFonts w:ascii="Verdana" w:hAnsi="Verdana"/>
                <w:sz w:val="18"/>
                <w:szCs w:val="18"/>
              </w:rPr>
              <w:t>1701 99 90</w:t>
            </w:r>
          </w:p>
        </w:tc>
        <w:tc>
          <w:tcPr>
            <w:tcW w:w="5882" w:type="dxa"/>
          </w:tcPr>
          <w:p w:rsidR="0005703C" w:rsidRPr="00D8635E" w:rsidRDefault="0005703C" w:rsidP="00011E67">
            <w:pPr>
              <w:jc w:val="both"/>
              <w:rPr>
                <w:rFonts w:ascii="Verdana" w:hAnsi="Verdana"/>
                <w:sz w:val="18"/>
                <w:szCs w:val="18"/>
              </w:rPr>
            </w:pPr>
            <w:r w:rsidRPr="00D8635E">
              <w:rPr>
                <w:rFonts w:ascii="Verdana" w:hAnsi="Verdana"/>
                <w:sz w:val="18"/>
                <w:szCs w:val="18"/>
              </w:rPr>
              <w:t>Proizvod, sastoji se od (% po masi): saharoze 99,5; limunske kiseline 0,4; askorbinske kiseline 0,1.</w:t>
            </w:r>
          </w:p>
        </w:tc>
        <w:tc>
          <w:tcPr>
            <w:tcW w:w="1098" w:type="dxa"/>
          </w:tcPr>
          <w:p w:rsidR="0005703C" w:rsidRPr="00D8635E" w:rsidRDefault="00337BCA" w:rsidP="004F536E">
            <w:pPr>
              <w:rPr>
                <w:rFonts w:ascii="Verdana" w:hAnsi="Verdana"/>
                <w:sz w:val="18"/>
                <w:szCs w:val="18"/>
              </w:rPr>
            </w:pPr>
            <w:hyperlink r:id="rId124" w:history="1">
              <w:r w:rsidR="005D38EC" w:rsidRPr="005D38EC">
                <w:rPr>
                  <w:rStyle w:val="Hyperlink"/>
                  <w:rFonts w:ascii="Verdana" w:hAnsi="Verdana"/>
                  <w:color w:val="0070C0"/>
                  <w:sz w:val="18"/>
                  <w:szCs w:val="18"/>
                </w:rPr>
                <w:t>227</w:t>
              </w:r>
            </w:hyperlink>
          </w:p>
        </w:tc>
        <w:tc>
          <w:tcPr>
            <w:tcW w:w="1020" w:type="dxa"/>
          </w:tcPr>
          <w:p w:rsidR="0005703C" w:rsidRPr="00D8635E" w:rsidRDefault="0005703C" w:rsidP="004F536E">
            <w:pPr>
              <w:rPr>
                <w:rFonts w:ascii="Verdana" w:hAnsi="Verdana"/>
                <w:sz w:val="18"/>
                <w:szCs w:val="18"/>
              </w:rPr>
            </w:pPr>
            <w:r w:rsidRPr="00D8635E">
              <w:rPr>
                <w:rFonts w:ascii="Verdana" w:hAnsi="Verdana"/>
                <w:sz w:val="18"/>
                <w:szCs w:val="18"/>
              </w:rPr>
              <w:t>L39</w:t>
            </w:r>
          </w:p>
        </w:tc>
        <w:tc>
          <w:tcPr>
            <w:tcW w:w="1183" w:type="dxa"/>
          </w:tcPr>
          <w:p w:rsidR="0005703C" w:rsidRPr="00D8635E" w:rsidRDefault="0005703C" w:rsidP="004F536E">
            <w:pPr>
              <w:rPr>
                <w:rFonts w:ascii="Verdana" w:hAnsi="Verdana"/>
                <w:sz w:val="18"/>
                <w:szCs w:val="18"/>
              </w:rPr>
            </w:pPr>
            <w:r w:rsidRPr="00D8635E">
              <w:rPr>
                <w:rFonts w:ascii="Verdana" w:hAnsi="Verdana"/>
                <w:sz w:val="18"/>
                <w:szCs w:val="18"/>
              </w:rPr>
              <w:t>2006</w:t>
            </w:r>
          </w:p>
        </w:tc>
      </w:tr>
      <w:tr w:rsidR="0005703C" w:rsidRPr="00D8635E" w:rsidTr="00474C08">
        <w:tc>
          <w:tcPr>
            <w:tcW w:w="1384" w:type="dxa"/>
          </w:tcPr>
          <w:p w:rsidR="0005703C" w:rsidRPr="00D8635E" w:rsidRDefault="0005703C" w:rsidP="004F536E">
            <w:pPr>
              <w:rPr>
                <w:rFonts w:ascii="Verdana" w:hAnsi="Verdana"/>
                <w:sz w:val="18"/>
                <w:szCs w:val="18"/>
              </w:rPr>
            </w:pPr>
            <w:r w:rsidRPr="00D8635E">
              <w:rPr>
                <w:rFonts w:ascii="Verdana" w:hAnsi="Verdana"/>
                <w:sz w:val="18"/>
                <w:szCs w:val="18"/>
              </w:rPr>
              <w:t>1701 99 90</w:t>
            </w:r>
          </w:p>
        </w:tc>
        <w:tc>
          <w:tcPr>
            <w:tcW w:w="5882" w:type="dxa"/>
          </w:tcPr>
          <w:p w:rsidR="0005703C" w:rsidRPr="00D8635E" w:rsidRDefault="0005703C" w:rsidP="00011E67">
            <w:pPr>
              <w:jc w:val="both"/>
              <w:rPr>
                <w:rFonts w:ascii="Verdana" w:hAnsi="Verdana"/>
                <w:sz w:val="18"/>
                <w:szCs w:val="18"/>
              </w:rPr>
            </w:pPr>
            <w:r w:rsidRPr="00D8635E">
              <w:rPr>
                <w:rFonts w:ascii="Verdana" w:hAnsi="Verdana"/>
                <w:sz w:val="18"/>
                <w:szCs w:val="18"/>
              </w:rPr>
              <w:t>Proizvod, sastoji se od (% po masi): saharoze 99,7; limunske kiseline 0,2; askorbinske kiseline 0,1.</w:t>
            </w:r>
          </w:p>
        </w:tc>
        <w:tc>
          <w:tcPr>
            <w:tcW w:w="1098" w:type="dxa"/>
          </w:tcPr>
          <w:p w:rsidR="0005703C" w:rsidRPr="00D8635E" w:rsidRDefault="00337BCA" w:rsidP="004F536E">
            <w:pPr>
              <w:rPr>
                <w:rFonts w:ascii="Verdana" w:hAnsi="Verdana"/>
                <w:sz w:val="18"/>
                <w:szCs w:val="18"/>
              </w:rPr>
            </w:pPr>
            <w:hyperlink r:id="rId125" w:history="1">
              <w:r w:rsidR="005D38EC" w:rsidRPr="005D38EC">
                <w:rPr>
                  <w:rStyle w:val="Hyperlink"/>
                  <w:rFonts w:ascii="Verdana" w:hAnsi="Verdana"/>
                  <w:color w:val="0070C0"/>
                  <w:sz w:val="18"/>
                  <w:szCs w:val="18"/>
                </w:rPr>
                <w:t>227</w:t>
              </w:r>
            </w:hyperlink>
          </w:p>
        </w:tc>
        <w:tc>
          <w:tcPr>
            <w:tcW w:w="1020" w:type="dxa"/>
          </w:tcPr>
          <w:p w:rsidR="0005703C" w:rsidRPr="00D8635E" w:rsidRDefault="0005703C" w:rsidP="004F536E">
            <w:pPr>
              <w:rPr>
                <w:rFonts w:ascii="Verdana" w:hAnsi="Verdana"/>
                <w:sz w:val="18"/>
                <w:szCs w:val="18"/>
              </w:rPr>
            </w:pPr>
            <w:r w:rsidRPr="00D8635E">
              <w:rPr>
                <w:rFonts w:ascii="Verdana" w:hAnsi="Verdana"/>
                <w:sz w:val="18"/>
                <w:szCs w:val="18"/>
              </w:rPr>
              <w:t>L39</w:t>
            </w:r>
          </w:p>
        </w:tc>
        <w:tc>
          <w:tcPr>
            <w:tcW w:w="1183" w:type="dxa"/>
          </w:tcPr>
          <w:p w:rsidR="0005703C" w:rsidRPr="00D8635E" w:rsidRDefault="0005703C" w:rsidP="004F536E">
            <w:pPr>
              <w:rPr>
                <w:rFonts w:ascii="Verdana" w:hAnsi="Verdana"/>
                <w:sz w:val="18"/>
                <w:szCs w:val="18"/>
              </w:rPr>
            </w:pPr>
            <w:r w:rsidRPr="00D8635E">
              <w:rPr>
                <w:rFonts w:ascii="Verdana" w:hAnsi="Verdana"/>
                <w:sz w:val="18"/>
                <w:szCs w:val="18"/>
              </w:rPr>
              <w:t>2006</w:t>
            </w:r>
          </w:p>
        </w:tc>
      </w:tr>
      <w:tr w:rsidR="0005703C" w:rsidRPr="00C85DBF" w:rsidTr="00474C08">
        <w:tc>
          <w:tcPr>
            <w:tcW w:w="1384" w:type="dxa"/>
          </w:tcPr>
          <w:p w:rsidR="0005703C" w:rsidRPr="00D8635E" w:rsidRDefault="0005703C" w:rsidP="004F536E">
            <w:pPr>
              <w:rPr>
                <w:rFonts w:ascii="Verdana" w:hAnsi="Verdana"/>
                <w:sz w:val="18"/>
                <w:szCs w:val="18"/>
              </w:rPr>
            </w:pPr>
            <w:r w:rsidRPr="00D8635E">
              <w:rPr>
                <w:rFonts w:ascii="Verdana" w:hAnsi="Verdana"/>
                <w:sz w:val="18"/>
                <w:szCs w:val="18"/>
              </w:rPr>
              <w:t>1701 99 90</w:t>
            </w:r>
          </w:p>
        </w:tc>
        <w:tc>
          <w:tcPr>
            <w:tcW w:w="5882" w:type="dxa"/>
          </w:tcPr>
          <w:p w:rsidR="0005703C" w:rsidRPr="00D8635E" w:rsidRDefault="0005703C" w:rsidP="00011E67">
            <w:pPr>
              <w:tabs>
                <w:tab w:val="left" w:pos="436"/>
              </w:tabs>
              <w:jc w:val="both"/>
              <w:rPr>
                <w:rFonts w:ascii="Verdana" w:hAnsi="Verdana"/>
                <w:sz w:val="18"/>
                <w:szCs w:val="18"/>
              </w:rPr>
            </w:pPr>
            <w:r w:rsidRPr="00D8635E">
              <w:rPr>
                <w:rFonts w:ascii="Verdana" w:hAnsi="Verdana"/>
                <w:sz w:val="18"/>
                <w:szCs w:val="18"/>
              </w:rPr>
              <w:t>Proizvod, sastoji se od (% po masi): saharoze 97,5; kakao maslaca 2,5. Ovaj se proizvod sastoji od bijelog, slatkog, kristalnog praha, koji je sličan komercijalnom bijelom šećeru.</w:t>
            </w:r>
          </w:p>
        </w:tc>
        <w:tc>
          <w:tcPr>
            <w:tcW w:w="1098" w:type="dxa"/>
          </w:tcPr>
          <w:p w:rsidR="0005703C" w:rsidRPr="00D8635E" w:rsidRDefault="00337BCA" w:rsidP="004F536E">
            <w:pPr>
              <w:rPr>
                <w:rFonts w:ascii="Verdana" w:hAnsi="Verdana"/>
                <w:sz w:val="18"/>
                <w:szCs w:val="18"/>
              </w:rPr>
            </w:pPr>
            <w:hyperlink r:id="rId126" w:history="1">
              <w:r w:rsidR="005D38EC" w:rsidRPr="005D38EC">
                <w:rPr>
                  <w:rStyle w:val="Hyperlink"/>
                  <w:rFonts w:ascii="Verdana" w:hAnsi="Verdana"/>
                  <w:color w:val="0070C0"/>
                  <w:sz w:val="18"/>
                  <w:szCs w:val="18"/>
                </w:rPr>
                <w:t>227</w:t>
              </w:r>
            </w:hyperlink>
          </w:p>
        </w:tc>
        <w:tc>
          <w:tcPr>
            <w:tcW w:w="1020" w:type="dxa"/>
          </w:tcPr>
          <w:p w:rsidR="0005703C" w:rsidRPr="00D8635E" w:rsidRDefault="0005703C" w:rsidP="004F536E">
            <w:pPr>
              <w:rPr>
                <w:rFonts w:ascii="Verdana" w:hAnsi="Verdana"/>
                <w:sz w:val="18"/>
                <w:szCs w:val="18"/>
              </w:rPr>
            </w:pPr>
            <w:r w:rsidRPr="00D8635E">
              <w:rPr>
                <w:rFonts w:ascii="Verdana" w:hAnsi="Verdana"/>
                <w:sz w:val="18"/>
                <w:szCs w:val="18"/>
              </w:rPr>
              <w:t>L39</w:t>
            </w:r>
          </w:p>
        </w:tc>
        <w:tc>
          <w:tcPr>
            <w:tcW w:w="1183" w:type="dxa"/>
          </w:tcPr>
          <w:p w:rsidR="0005703C" w:rsidRPr="00D8635E" w:rsidRDefault="0005703C" w:rsidP="004F536E">
            <w:pPr>
              <w:rPr>
                <w:rFonts w:ascii="Verdana" w:hAnsi="Verdana"/>
                <w:sz w:val="18"/>
                <w:szCs w:val="18"/>
              </w:rPr>
            </w:pPr>
            <w:r w:rsidRPr="00D8635E">
              <w:rPr>
                <w:rFonts w:ascii="Verdana" w:hAnsi="Verdana"/>
                <w:sz w:val="18"/>
                <w:szCs w:val="18"/>
              </w:rPr>
              <w:t>2006</w:t>
            </w:r>
          </w:p>
        </w:tc>
      </w:tr>
      <w:tr w:rsidR="0005703C" w:rsidRPr="00C85DBF" w:rsidTr="00474C08">
        <w:tc>
          <w:tcPr>
            <w:tcW w:w="1384" w:type="dxa"/>
          </w:tcPr>
          <w:p w:rsidR="0005703C" w:rsidRPr="00FF0CE1" w:rsidRDefault="0005703C" w:rsidP="004F536E">
            <w:pPr>
              <w:rPr>
                <w:rFonts w:ascii="Verdana" w:hAnsi="Verdana"/>
                <w:sz w:val="18"/>
                <w:szCs w:val="18"/>
              </w:rPr>
            </w:pPr>
            <w:r w:rsidRPr="00FF0CE1">
              <w:rPr>
                <w:rFonts w:ascii="Verdana" w:hAnsi="Verdana"/>
                <w:sz w:val="18"/>
                <w:szCs w:val="18"/>
              </w:rPr>
              <w:t>1701 99 90</w:t>
            </w:r>
          </w:p>
        </w:tc>
        <w:tc>
          <w:tcPr>
            <w:tcW w:w="5882" w:type="dxa"/>
          </w:tcPr>
          <w:p w:rsidR="0005703C" w:rsidRPr="00FF0CE1" w:rsidRDefault="0005703C" w:rsidP="00011E67">
            <w:pPr>
              <w:jc w:val="both"/>
              <w:rPr>
                <w:rFonts w:ascii="Verdana" w:hAnsi="Verdana"/>
                <w:sz w:val="18"/>
                <w:szCs w:val="18"/>
              </w:rPr>
            </w:pPr>
            <w:r w:rsidRPr="00FF0CE1">
              <w:rPr>
                <w:rFonts w:ascii="Verdana" w:hAnsi="Verdana"/>
                <w:sz w:val="18"/>
                <w:szCs w:val="18"/>
              </w:rPr>
              <w:t>Proizvod, sastoji se od (% po masi): saharoze 97,7; natrijum hlorida 2,3. Proizvod je u obliku bijelog, kristalnog, slatkog i blago slatkastog praha. Uglavnom se sastoji se od kristala saharoze sa sporadičnim, primjetnim kristalima nat</w:t>
            </w:r>
            <w:r w:rsidR="003701A1">
              <w:rPr>
                <w:rFonts w:ascii="Verdana" w:hAnsi="Verdana"/>
                <w:sz w:val="18"/>
                <w:szCs w:val="18"/>
              </w:rPr>
              <w:t>rijum hlorida u obliku kockica.</w:t>
            </w:r>
          </w:p>
        </w:tc>
        <w:commentRangeStart w:id="0"/>
        <w:tc>
          <w:tcPr>
            <w:tcW w:w="1098" w:type="dxa"/>
          </w:tcPr>
          <w:p w:rsidR="0005703C" w:rsidRPr="00D8635E" w:rsidRDefault="00AE7B0E" w:rsidP="004F536E">
            <w:pPr>
              <w:rPr>
                <w:rFonts w:ascii="Verdana" w:hAnsi="Verdana"/>
                <w:sz w:val="18"/>
                <w:szCs w:val="18"/>
              </w:rPr>
            </w:pPr>
            <w:r>
              <w:fldChar w:fldCharType="begin"/>
            </w:r>
            <w:r>
              <w:instrText xml:space="preserve"> HYPERLINK "file:///C:\\Users\\emira.mustagrudic\\Desktop\\Odluke%20svrstavanje%20EU\\CELEX_32006R0227_HR_TXT.pdf" </w:instrText>
            </w:r>
            <w:r>
              <w:fldChar w:fldCharType="separate"/>
            </w:r>
            <w:r w:rsidR="005D38EC" w:rsidRPr="005D38EC">
              <w:rPr>
                <w:rStyle w:val="Hyperlink"/>
                <w:rFonts w:ascii="Verdana" w:hAnsi="Verdana"/>
                <w:color w:val="0070C0"/>
                <w:sz w:val="18"/>
                <w:szCs w:val="18"/>
              </w:rPr>
              <w:t>227</w:t>
            </w:r>
            <w:r>
              <w:rPr>
                <w:rStyle w:val="Hyperlink"/>
                <w:rFonts w:ascii="Verdana" w:hAnsi="Verdana"/>
                <w:color w:val="0070C0"/>
                <w:sz w:val="18"/>
                <w:szCs w:val="18"/>
              </w:rPr>
              <w:fldChar w:fldCharType="end"/>
            </w:r>
            <w:commentRangeEnd w:id="0"/>
            <w:r w:rsidR="002205AF">
              <w:rPr>
                <w:rStyle w:val="CommentReference"/>
              </w:rPr>
              <w:commentReference w:id="0"/>
            </w:r>
          </w:p>
        </w:tc>
        <w:tc>
          <w:tcPr>
            <w:tcW w:w="1020" w:type="dxa"/>
          </w:tcPr>
          <w:p w:rsidR="0005703C" w:rsidRPr="00D8635E" w:rsidRDefault="0005703C" w:rsidP="004F536E">
            <w:pPr>
              <w:rPr>
                <w:rFonts w:ascii="Verdana" w:hAnsi="Verdana"/>
                <w:sz w:val="18"/>
                <w:szCs w:val="18"/>
              </w:rPr>
            </w:pPr>
            <w:r w:rsidRPr="00D8635E">
              <w:rPr>
                <w:rFonts w:ascii="Verdana" w:hAnsi="Verdana"/>
                <w:sz w:val="18"/>
                <w:szCs w:val="18"/>
              </w:rPr>
              <w:t>L39</w:t>
            </w:r>
          </w:p>
        </w:tc>
        <w:tc>
          <w:tcPr>
            <w:tcW w:w="1183" w:type="dxa"/>
          </w:tcPr>
          <w:p w:rsidR="0005703C" w:rsidRPr="00D8635E" w:rsidRDefault="0005703C" w:rsidP="004F536E">
            <w:pPr>
              <w:rPr>
                <w:rFonts w:ascii="Verdana" w:hAnsi="Verdana"/>
                <w:sz w:val="18"/>
                <w:szCs w:val="18"/>
              </w:rPr>
            </w:pPr>
            <w:r w:rsidRPr="00D8635E">
              <w:rPr>
                <w:rFonts w:ascii="Verdana" w:hAnsi="Verdana"/>
                <w:sz w:val="18"/>
                <w:szCs w:val="18"/>
              </w:rPr>
              <w:t>2006</w:t>
            </w:r>
          </w:p>
        </w:tc>
      </w:tr>
      <w:tr w:rsidR="0005703C" w:rsidRPr="00C85DBF" w:rsidTr="00474C08">
        <w:tc>
          <w:tcPr>
            <w:tcW w:w="1384" w:type="dxa"/>
          </w:tcPr>
          <w:p w:rsidR="0005703C" w:rsidRPr="00FF0CE1" w:rsidRDefault="0005703C" w:rsidP="004F536E">
            <w:pPr>
              <w:rPr>
                <w:rFonts w:ascii="Verdana" w:hAnsi="Verdana"/>
                <w:sz w:val="18"/>
                <w:szCs w:val="18"/>
              </w:rPr>
            </w:pPr>
            <w:r w:rsidRPr="00FF0CE1">
              <w:rPr>
                <w:rFonts w:ascii="Verdana" w:hAnsi="Verdana"/>
                <w:sz w:val="18"/>
                <w:szCs w:val="18"/>
              </w:rPr>
              <w:t>1701 99 90</w:t>
            </w:r>
          </w:p>
        </w:tc>
        <w:tc>
          <w:tcPr>
            <w:tcW w:w="5882" w:type="dxa"/>
          </w:tcPr>
          <w:p w:rsidR="0005703C" w:rsidRPr="00FF0CE1" w:rsidRDefault="0005703C" w:rsidP="00011E67">
            <w:pPr>
              <w:jc w:val="both"/>
              <w:rPr>
                <w:rFonts w:ascii="Verdana" w:hAnsi="Verdana"/>
                <w:sz w:val="18"/>
                <w:szCs w:val="18"/>
              </w:rPr>
            </w:pPr>
            <w:r w:rsidRPr="00FF0CE1">
              <w:rPr>
                <w:rFonts w:ascii="Verdana" w:hAnsi="Verdana"/>
                <w:sz w:val="18"/>
                <w:szCs w:val="18"/>
              </w:rPr>
              <w:t>Proizvod, sastoji se od (% po masi): saharoze 95; laktoze 5.</w:t>
            </w:r>
          </w:p>
        </w:tc>
        <w:tc>
          <w:tcPr>
            <w:tcW w:w="1098" w:type="dxa"/>
          </w:tcPr>
          <w:p w:rsidR="0005703C" w:rsidRPr="00D8635E" w:rsidRDefault="00337BCA" w:rsidP="004F536E">
            <w:pPr>
              <w:rPr>
                <w:rFonts w:ascii="Verdana" w:hAnsi="Verdana"/>
                <w:sz w:val="18"/>
                <w:szCs w:val="18"/>
              </w:rPr>
            </w:pPr>
            <w:hyperlink r:id="rId128" w:history="1">
              <w:r w:rsidR="005D38EC" w:rsidRPr="005D38EC">
                <w:rPr>
                  <w:rStyle w:val="Hyperlink"/>
                  <w:rFonts w:ascii="Verdana" w:hAnsi="Verdana"/>
                  <w:color w:val="0070C0"/>
                  <w:sz w:val="18"/>
                  <w:szCs w:val="18"/>
                </w:rPr>
                <w:t>227</w:t>
              </w:r>
            </w:hyperlink>
          </w:p>
        </w:tc>
        <w:tc>
          <w:tcPr>
            <w:tcW w:w="1020" w:type="dxa"/>
          </w:tcPr>
          <w:p w:rsidR="0005703C" w:rsidRPr="00D8635E" w:rsidRDefault="0005703C" w:rsidP="004F536E">
            <w:pPr>
              <w:rPr>
                <w:rFonts w:ascii="Verdana" w:hAnsi="Verdana"/>
                <w:sz w:val="18"/>
                <w:szCs w:val="18"/>
              </w:rPr>
            </w:pPr>
            <w:r w:rsidRPr="00D8635E">
              <w:rPr>
                <w:rFonts w:ascii="Verdana" w:hAnsi="Verdana"/>
                <w:sz w:val="18"/>
                <w:szCs w:val="18"/>
              </w:rPr>
              <w:t>L39</w:t>
            </w:r>
          </w:p>
        </w:tc>
        <w:tc>
          <w:tcPr>
            <w:tcW w:w="1183" w:type="dxa"/>
          </w:tcPr>
          <w:p w:rsidR="0005703C" w:rsidRPr="00D8635E" w:rsidRDefault="0005703C" w:rsidP="004F536E">
            <w:pPr>
              <w:rPr>
                <w:rFonts w:ascii="Verdana" w:hAnsi="Verdana"/>
                <w:sz w:val="18"/>
                <w:szCs w:val="18"/>
              </w:rPr>
            </w:pPr>
            <w:r w:rsidRPr="00D8635E">
              <w:rPr>
                <w:rFonts w:ascii="Verdana" w:hAnsi="Verdana"/>
                <w:sz w:val="18"/>
                <w:szCs w:val="18"/>
              </w:rPr>
              <w:t>2006</w:t>
            </w:r>
          </w:p>
        </w:tc>
      </w:tr>
      <w:tr w:rsidR="0005703C" w:rsidRPr="00C85DBF" w:rsidTr="00474C08">
        <w:tc>
          <w:tcPr>
            <w:tcW w:w="1384" w:type="dxa"/>
          </w:tcPr>
          <w:p w:rsidR="0005703C" w:rsidRPr="00F122C4" w:rsidRDefault="0005703C" w:rsidP="004F536E">
            <w:pPr>
              <w:rPr>
                <w:rFonts w:ascii="Verdana" w:hAnsi="Verdana"/>
                <w:sz w:val="18"/>
                <w:szCs w:val="18"/>
              </w:rPr>
            </w:pPr>
            <w:r w:rsidRPr="00F122C4">
              <w:rPr>
                <w:rFonts w:ascii="Verdana" w:hAnsi="Verdana"/>
                <w:sz w:val="18"/>
                <w:szCs w:val="18"/>
              </w:rPr>
              <w:t>1702 90 95</w:t>
            </w:r>
          </w:p>
        </w:tc>
        <w:tc>
          <w:tcPr>
            <w:tcW w:w="5882" w:type="dxa"/>
          </w:tcPr>
          <w:p w:rsidR="0005703C" w:rsidRPr="00F122C4" w:rsidRDefault="0005703C" w:rsidP="00011E67">
            <w:pPr>
              <w:jc w:val="both"/>
              <w:rPr>
                <w:rFonts w:ascii="Verdana" w:hAnsi="Verdana"/>
                <w:sz w:val="18"/>
                <w:szCs w:val="18"/>
              </w:rPr>
            </w:pPr>
            <w:r w:rsidRPr="00F122C4">
              <w:rPr>
                <w:rFonts w:ascii="Verdana" w:hAnsi="Verdana"/>
                <w:sz w:val="18"/>
                <w:szCs w:val="18"/>
              </w:rPr>
              <w:t>Sirup od invertnog šećera, koji se sastoji od (% po masi):  šećer (izražen kao saharoza) 66,5;  voda 31;  propilen glikol 2,5. Proizvod se upotrebljava, između ostalog, u duvanskoj industriji kao sredstvo za vlaživanje i prodaje se u rasutom stanju.</w:t>
            </w:r>
          </w:p>
        </w:tc>
        <w:tc>
          <w:tcPr>
            <w:tcW w:w="1098" w:type="dxa"/>
          </w:tcPr>
          <w:p w:rsidR="0005703C" w:rsidRPr="00F122C4" w:rsidRDefault="00337BCA" w:rsidP="004F536E">
            <w:pPr>
              <w:rPr>
                <w:rFonts w:ascii="Verdana" w:hAnsi="Verdana"/>
                <w:sz w:val="18"/>
                <w:szCs w:val="18"/>
              </w:rPr>
            </w:pPr>
            <w:hyperlink r:id="rId129" w:history="1">
              <w:r w:rsidR="0005703C" w:rsidRPr="003701A1">
                <w:rPr>
                  <w:rStyle w:val="Hyperlink"/>
                  <w:rFonts w:ascii="Verdana" w:hAnsi="Verdana"/>
                  <w:color w:val="0070C0"/>
                  <w:sz w:val="18"/>
                  <w:szCs w:val="18"/>
                </w:rPr>
                <w:t>447</w:t>
              </w:r>
            </w:hyperlink>
            <w:r w:rsidR="0005703C" w:rsidRPr="003701A1">
              <w:rPr>
                <w:rFonts w:ascii="Verdana" w:hAnsi="Verdana"/>
                <w:color w:val="0070C0"/>
                <w:sz w:val="18"/>
                <w:szCs w:val="18"/>
              </w:rPr>
              <w:t xml:space="preserve"> </w:t>
            </w:r>
          </w:p>
        </w:tc>
        <w:tc>
          <w:tcPr>
            <w:tcW w:w="1020" w:type="dxa"/>
          </w:tcPr>
          <w:p w:rsidR="0005703C" w:rsidRPr="00F122C4" w:rsidRDefault="0005703C" w:rsidP="004F536E">
            <w:pPr>
              <w:rPr>
                <w:rFonts w:ascii="Verdana" w:hAnsi="Verdana"/>
                <w:sz w:val="18"/>
                <w:szCs w:val="18"/>
              </w:rPr>
            </w:pPr>
            <w:r w:rsidRPr="00F122C4">
              <w:rPr>
                <w:rFonts w:ascii="Verdana" w:hAnsi="Verdana"/>
                <w:sz w:val="18"/>
                <w:szCs w:val="18"/>
              </w:rPr>
              <w:t>L132</w:t>
            </w:r>
          </w:p>
        </w:tc>
        <w:tc>
          <w:tcPr>
            <w:tcW w:w="1183" w:type="dxa"/>
          </w:tcPr>
          <w:p w:rsidR="0005703C" w:rsidRPr="00F122C4" w:rsidRDefault="0005703C" w:rsidP="004F536E">
            <w:pPr>
              <w:rPr>
                <w:rFonts w:ascii="Verdana" w:hAnsi="Verdana"/>
                <w:sz w:val="18"/>
                <w:szCs w:val="18"/>
              </w:rPr>
            </w:pPr>
            <w:r w:rsidRPr="00F122C4">
              <w:rPr>
                <w:rFonts w:ascii="Verdana" w:hAnsi="Verdana"/>
                <w:sz w:val="18"/>
                <w:szCs w:val="18"/>
              </w:rPr>
              <w:t>2009</w:t>
            </w:r>
          </w:p>
        </w:tc>
      </w:tr>
      <w:tr w:rsidR="0005703C" w:rsidRPr="00C85DBF" w:rsidTr="00474C08">
        <w:tc>
          <w:tcPr>
            <w:tcW w:w="1384" w:type="dxa"/>
          </w:tcPr>
          <w:p w:rsidR="0005703C" w:rsidRPr="00FC012A" w:rsidRDefault="0005703C" w:rsidP="004F536E">
            <w:pPr>
              <w:rPr>
                <w:rFonts w:ascii="Verdana" w:hAnsi="Verdana"/>
                <w:sz w:val="18"/>
                <w:szCs w:val="18"/>
              </w:rPr>
            </w:pPr>
            <w:r w:rsidRPr="00FC012A">
              <w:rPr>
                <w:rFonts w:ascii="Verdana" w:hAnsi="Verdana"/>
                <w:sz w:val="18"/>
                <w:szCs w:val="18"/>
              </w:rPr>
              <w:t>1702 90 95</w:t>
            </w:r>
          </w:p>
        </w:tc>
        <w:tc>
          <w:tcPr>
            <w:tcW w:w="5882" w:type="dxa"/>
          </w:tcPr>
          <w:p w:rsidR="0005703C" w:rsidRPr="00FC012A" w:rsidRDefault="00D827B2" w:rsidP="00011E67">
            <w:pPr>
              <w:jc w:val="both"/>
              <w:rPr>
                <w:rFonts w:ascii="Verdana" w:hAnsi="Verdana"/>
                <w:sz w:val="18"/>
                <w:szCs w:val="18"/>
              </w:rPr>
            </w:pPr>
            <w:r>
              <w:rPr>
                <w:rFonts w:ascii="Verdana" w:hAnsi="Verdana"/>
                <w:sz w:val="18"/>
                <w:szCs w:val="18"/>
              </w:rPr>
              <w:t>Sirup sl</w:t>
            </w:r>
            <w:r w:rsidR="0005703C" w:rsidRPr="00FC012A">
              <w:rPr>
                <w:rFonts w:ascii="Verdana" w:hAnsi="Verdana"/>
                <w:sz w:val="18"/>
                <w:szCs w:val="18"/>
              </w:rPr>
              <w:t xml:space="preserve">edećih analitičkih osobina (masenog udjela):  laktuloze 51,3%,  laktoze 5,3 %,  galaktoze 7,2 %,  tagatoze 1,6 %,  fruktoze 0,1 %. Sirup sadrži samo nus-proizvode </w:t>
            </w:r>
            <w:r w:rsidR="0005703C" w:rsidRPr="00FC012A">
              <w:rPr>
                <w:rFonts w:ascii="Verdana" w:hAnsi="Verdana"/>
                <w:sz w:val="18"/>
                <w:szCs w:val="18"/>
              </w:rPr>
              <w:lastRenderedPageBreak/>
              <w:t>sinteze laktuloze, kao i vrlo male količine konzervansa.</w:t>
            </w:r>
          </w:p>
          <w:p w:rsidR="0005703C" w:rsidRDefault="0005703C" w:rsidP="00011E67">
            <w:pPr>
              <w:jc w:val="both"/>
            </w:pPr>
            <w:r>
              <w:t xml:space="preserve"> </w:t>
            </w:r>
          </w:p>
          <w:p w:rsidR="0005703C" w:rsidRPr="00CD3FEF" w:rsidRDefault="0005703C" w:rsidP="00011E67">
            <w:pPr>
              <w:jc w:val="both"/>
              <w:rPr>
                <w:rFonts w:ascii="Verdana" w:hAnsi="Verdana"/>
                <w:sz w:val="18"/>
                <w:szCs w:val="18"/>
              </w:rPr>
            </w:pPr>
            <w:r>
              <w:rPr>
                <w:rFonts w:ascii="Andalus" w:hAnsi="Andalus" w:cs="Andalus"/>
                <w:sz w:val="18"/>
                <w:szCs w:val="18"/>
              </w:rPr>
              <w:t>Svrstavanje izmijenjeno uredbom</w:t>
            </w:r>
            <w:r w:rsidRPr="00343357">
              <w:rPr>
                <w:rFonts w:ascii="Andalus" w:hAnsi="Andalus" w:cs="Andalus"/>
                <w:sz w:val="18"/>
                <w:szCs w:val="18"/>
              </w:rPr>
              <w:t xml:space="preserve"> br</w:t>
            </w:r>
            <w:r>
              <w:rPr>
                <w:rFonts w:ascii="Andalus" w:hAnsi="Andalus" w:cs="Andalus"/>
                <w:sz w:val="18"/>
                <w:szCs w:val="18"/>
              </w:rPr>
              <w:t>.</w:t>
            </w:r>
            <w:r>
              <w:t xml:space="preserve"> </w:t>
            </w:r>
            <w:hyperlink r:id="rId130" w:history="1">
              <w:r w:rsidRPr="00A07280">
                <w:rPr>
                  <w:rStyle w:val="Hyperlink"/>
                  <w:rFonts w:ascii="Andalus" w:hAnsi="Andalus" w:cs="Andalus"/>
                  <w:color w:val="0070C0"/>
                  <w:sz w:val="18"/>
                  <w:szCs w:val="18"/>
                </w:rPr>
                <w:t>1179/2009</w:t>
              </w:r>
            </w:hyperlink>
          </w:p>
        </w:tc>
        <w:tc>
          <w:tcPr>
            <w:tcW w:w="1098" w:type="dxa"/>
          </w:tcPr>
          <w:p w:rsidR="0005703C" w:rsidRPr="00FC012A" w:rsidRDefault="00337BCA" w:rsidP="004F536E">
            <w:pPr>
              <w:rPr>
                <w:rFonts w:ascii="Verdana" w:hAnsi="Verdana"/>
                <w:sz w:val="18"/>
                <w:szCs w:val="18"/>
              </w:rPr>
            </w:pPr>
            <w:hyperlink r:id="rId131" w:history="1">
              <w:r w:rsidR="0005703C" w:rsidRPr="003701A1">
                <w:rPr>
                  <w:rStyle w:val="Hyperlink"/>
                  <w:rFonts w:ascii="Verdana" w:hAnsi="Verdana"/>
                  <w:color w:val="0070C0"/>
                  <w:sz w:val="18"/>
                  <w:szCs w:val="18"/>
                </w:rPr>
                <w:t>2694</w:t>
              </w:r>
            </w:hyperlink>
            <w:r w:rsidR="0005703C" w:rsidRPr="003701A1">
              <w:rPr>
                <w:rFonts w:ascii="Verdana" w:hAnsi="Verdana"/>
                <w:color w:val="0070C0"/>
                <w:sz w:val="18"/>
                <w:szCs w:val="18"/>
              </w:rPr>
              <w:t xml:space="preserve"> </w:t>
            </w:r>
          </w:p>
        </w:tc>
        <w:tc>
          <w:tcPr>
            <w:tcW w:w="1020" w:type="dxa"/>
          </w:tcPr>
          <w:p w:rsidR="0005703C" w:rsidRPr="00FC012A" w:rsidRDefault="0005703C" w:rsidP="004F536E">
            <w:pPr>
              <w:rPr>
                <w:rFonts w:ascii="Verdana" w:hAnsi="Verdana"/>
                <w:sz w:val="18"/>
                <w:szCs w:val="18"/>
              </w:rPr>
            </w:pPr>
            <w:r w:rsidRPr="00FC012A">
              <w:rPr>
                <w:rFonts w:ascii="Verdana" w:hAnsi="Verdana"/>
                <w:sz w:val="18"/>
                <w:szCs w:val="18"/>
              </w:rPr>
              <w:t>L280</w:t>
            </w:r>
          </w:p>
        </w:tc>
        <w:tc>
          <w:tcPr>
            <w:tcW w:w="1183" w:type="dxa"/>
          </w:tcPr>
          <w:p w:rsidR="0005703C" w:rsidRPr="00FC012A" w:rsidRDefault="0005703C" w:rsidP="004F536E">
            <w:pPr>
              <w:rPr>
                <w:rFonts w:ascii="Verdana" w:hAnsi="Verdana"/>
                <w:sz w:val="18"/>
                <w:szCs w:val="18"/>
              </w:rPr>
            </w:pPr>
            <w:r w:rsidRPr="00FC012A">
              <w:rPr>
                <w:rFonts w:ascii="Verdana" w:hAnsi="Verdana"/>
                <w:sz w:val="18"/>
                <w:szCs w:val="18"/>
              </w:rPr>
              <w:t>1995</w:t>
            </w:r>
          </w:p>
        </w:tc>
      </w:tr>
      <w:tr w:rsidR="0005703C" w:rsidRPr="00C85DBF" w:rsidTr="00474C08">
        <w:tc>
          <w:tcPr>
            <w:tcW w:w="1384" w:type="dxa"/>
          </w:tcPr>
          <w:p w:rsidR="0005703C" w:rsidRPr="00291AAE" w:rsidRDefault="0005703C" w:rsidP="004F536E">
            <w:pPr>
              <w:rPr>
                <w:rFonts w:ascii="Verdana" w:hAnsi="Verdana"/>
                <w:sz w:val="18"/>
                <w:szCs w:val="18"/>
              </w:rPr>
            </w:pPr>
            <w:r w:rsidRPr="00291AAE">
              <w:rPr>
                <w:rFonts w:ascii="Verdana" w:hAnsi="Verdana"/>
                <w:sz w:val="18"/>
                <w:szCs w:val="18"/>
              </w:rPr>
              <w:lastRenderedPageBreak/>
              <w:t>1702 90 95</w:t>
            </w:r>
          </w:p>
        </w:tc>
        <w:tc>
          <w:tcPr>
            <w:tcW w:w="5882" w:type="dxa"/>
          </w:tcPr>
          <w:p w:rsidR="0005703C" w:rsidRPr="00291AAE" w:rsidRDefault="0005703C" w:rsidP="00011E67">
            <w:pPr>
              <w:jc w:val="both"/>
              <w:rPr>
                <w:rFonts w:ascii="Verdana" w:hAnsi="Verdana"/>
                <w:sz w:val="18"/>
                <w:szCs w:val="18"/>
              </w:rPr>
            </w:pPr>
            <w:r w:rsidRPr="00291AAE">
              <w:rPr>
                <w:rFonts w:ascii="Verdana" w:hAnsi="Verdana"/>
                <w:sz w:val="18"/>
                <w:szCs w:val="18"/>
              </w:rPr>
              <w:t>Bezbojni, prozirni, slatki sirup od invertnog šećera bez prepoznatl</w:t>
            </w:r>
            <w:r w:rsidR="00794410">
              <w:rPr>
                <w:rFonts w:ascii="Verdana" w:hAnsi="Verdana"/>
                <w:sz w:val="18"/>
                <w:szCs w:val="18"/>
              </w:rPr>
              <w:t>jivog voćnog okusa, koji ima sl</w:t>
            </w:r>
            <w:r w:rsidRPr="00291AAE">
              <w:rPr>
                <w:rFonts w:ascii="Verdana" w:hAnsi="Verdana"/>
                <w:sz w:val="18"/>
                <w:szCs w:val="18"/>
              </w:rPr>
              <w:t>edeće analitičke karakteristike:  67,0 % po masi  rashlađenog ekstrakta na 20 °C,  saharoze neodređeno,  glukoze (dekstroze) 48,0 % po masi u suvom stanju, fruktoze 48,8 % po masi u suvom stanju, pepela manje od 0,01 % po masi, titracione kiselosti (pH 7,0) izražena kao vinska kiselina 0,11 %  po masi. Trgovački opis ovog proizvoda je „pročišćeni koncentrat šire od grožđa”.</w:t>
            </w:r>
          </w:p>
          <w:p w:rsidR="0005703C" w:rsidRDefault="0005703C" w:rsidP="00011E67">
            <w:pPr>
              <w:jc w:val="both"/>
            </w:pPr>
          </w:p>
          <w:p w:rsidR="0005703C" w:rsidRPr="003701A1" w:rsidRDefault="0005703C" w:rsidP="00011E67">
            <w:pPr>
              <w:jc w:val="both"/>
            </w:pPr>
            <w:r>
              <w:rPr>
                <w:rFonts w:ascii="Andalus" w:hAnsi="Andalus" w:cs="Andalus"/>
                <w:sz w:val="18"/>
                <w:szCs w:val="18"/>
              </w:rPr>
              <w:t>Svrstavanje izmijenjeno uredba</w:t>
            </w:r>
            <w:r w:rsidRPr="00343357">
              <w:rPr>
                <w:rFonts w:ascii="Andalus" w:hAnsi="Andalus" w:cs="Andalus"/>
                <w:sz w:val="18"/>
                <w:szCs w:val="18"/>
              </w:rPr>
              <w:t>m</w:t>
            </w:r>
            <w:r>
              <w:rPr>
                <w:rFonts w:ascii="Andalus" w:hAnsi="Andalus" w:cs="Andalus"/>
                <w:sz w:val="18"/>
                <w:szCs w:val="18"/>
              </w:rPr>
              <w:t>a</w:t>
            </w:r>
            <w:r w:rsidRPr="00343357">
              <w:rPr>
                <w:rFonts w:ascii="Andalus" w:hAnsi="Andalus" w:cs="Andalus"/>
                <w:sz w:val="18"/>
                <w:szCs w:val="18"/>
              </w:rPr>
              <w:t xml:space="preserve"> br. </w:t>
            </w:r>
            <w:hyperlink r:id="rId132" w:history="1">
              <w:r w:rsidR="003701A1" w:rsidRPr="00374F8B">
                <w:rPr>
                  <w:rStyle w:val="Hyperlink"/>
                  <w:rFonts w:ascii="Andalus" w:hAnsi="Andalus" w:cs="Andalus"/>
                  <w:color w:val="0070C0"/>
                  <w:sz w:val="18"/>
                  <w:szCs w:val="18"/>
                </w:rPr>
                <w:t>936/1999</w:t>
              </w:r>
            </w:hyperlink>
            <w:r w:rsidR="003701A1" w:rsidRPr="00374F8B">
              <w:rPr>
                <w:color w:val="0070C0"/>
              </w:rPr>
              <w:t xml:space="preserve"> </w:t>
            </w:r>
            <w:r>
              <w:rPr>
                <w:rFonts w:ascii="Andalus" w:hAnsi="Andalus" w:cs="Andalus"/>
                <w:color w:val="0070C0"/>
                <w:sz w:val="18"/>
                <w:szCs w:val="18"/>
              </w:rPr>
              <w:t>i</w:t>
            </w:r>
            <w:r w:rsidRPr="00FC012A">
              <w:rPr>
                <w:rFonts w:ascii="Andalus" w:hAnsi="Andalus" w:cs="Andalus"/>
                <w:color w:val="0070C0"/>
                <w:sz w:val="18"/>
                <w:szCs w:val="18"/>
              </w:rPr>
              <w:t xml:space="preserve"> </w:t>
            </w:r>
            <w:hyperlink r:id="rId133" w:history="1">
              <w:r w:rsidRPr="00A07280">
                <w:rPr>
                  <w:rStyle w:val="Hyperlink"/>
                  <w:rFonts w:ascii="Andalus" w:hAnsi="Andalus" w:cs="Andalus"/>
                  <w:color w:val="0070C0"/>
                  <w:sz w:val="18"/>
                  <w:szCs w:val="18"/>
                </w:rPr>
                <w:t>1179/2009</w:t>
              </w:r>
            </w:hyperlink>
          </w:p>
        </w:tc>
        <w:tc>
          <w:tcPr>
            <w:tcW w:w="1098" w:type="dxa"/>
          </w:tcPr>
          <w:p w:rsidR="0005703C" w:rsidRPr="00291AAE" w:rsidRDefault="00337BCA" w:rsidP="004F536E">
            <w:pPr>
              <w:rPr>
                <w:rFonts w:ascii="Verdana" w:hAnsi="Verdana"/>
                <w:sz w:val="18"/>
                <w:szCs w:val="18"/>
              </w:rPr>
            </w:pPr>
            <w:hyperlink r:id="rId134" w:history="1">
              <w:r w:rsidR="0005703C" w:rsidRPr="003701A1">
                <w:rPr>
                  <w:rStyle w:val="Hyperlink"/>
                  <w:rFonts w:ascii="Verdana" w:hAnsi="Verdana"/>
                  <w:color w:val="0070C0"/>
                  <w:sz w:val="18"/>
                  <w:szCs w:val="18"/>
                </w:rPr>
                <w:t>3513</w:t>
              </w:r>
            </w:hyperlink>
            <w:r w:rsidR="0005703C" w:rsidRPr="003701A1">
              <w:rPr>
                <w:rFonts w:ascii="Verdana" w:hAnsi="Verdana"/>
                <w:color w:val="0070C0"/>
                <w:sz w:val="18"/>
                <w:szCs w:val="18"/>
              </w:rPr>
              <w:t xml:space="preserve"> </w:t>
            </w:r>
          </w:p>
        </w:tc>
        <w:tc>
          <w:tcPr>
            <w:tcW w:w="1020" w:type="dxa"/>
          </w:tcPr>
          <w:p w:rsidR="0005703C" w:rsidRPr="00291AAE" w:rsidRDefault="0005703C" w:rsidP="004F536E">
            <w:pPr>
              <w:rPr>
                <w:rFonts w:ascii="Verdana" w:hAnsi="Verdana"/>
                <w:sz w:val="18"/>
                <w:szCs w:val="18"/>
              </w:rPr>
            </w:pPr>
            <w:r w:rsidRPr="00291AAE">
              <w:rPr>
                <w:rFonts w:ascii="Verdana" w:hAnsi="Verdana"/>
                <w:sz w:val="18"/>
                <w:szCs w:val="18"/>
              </w:rPr>
              <w:t>L355</w:t>
            </w:r>
          </w:p>
        </w:tc>
        <w:tc>
          <w:tcPr>
            <w:tcW w:w="1183" w:type="dxa"/>
          </w:tcPr>
          <w:p w:rsidR="0005703C" w:rsidRPr="00291AAE" w:rsidRDefault="0005703C" w:rsidP="004F536E">
            <w:pPr>
              <w:rPr>
                <w:rFonts w:ascii="Verdana" w:hAnsi="Verdana"/>
                <w:sz w:val="18"/>
                <w:szCs w:val="18"/>
              </w:rPr>
            </w:pPr>
            <w:r w:rsidRPr="00291AAE">
              <w:rPr>
                <w:rFonts w:ascii="Verdana" w:hAnsi="Verdana"/>
                <w:sz w:val="18"/>
                <w:szCs w:val="18"/>
              </w:rPr>
              <w:t>1992</w:t>
            </w:r>
          </w:p>
        </w:tc>
      </w:tr>
      <w:tr w:rsidR="0005703C" w:rsidRPr="00C85DBF" w:rsidTr="00474C08">
        <w:tc>
          <w:tcPr>
            <w:tcW w:w="1384" w:type="dxa"/>
          </w:tcPr>
          <w:p w:rsidR="0005703C" w:rsidRDefault="0005703C" w:rsidP="004F536E">
            <w:pPr>
              <w:rPr>
                <w:rFonts w:ascii="Verdana" w:hAnsi="Verdana"/>
                <w:sz w:val="18"/>
                <w:szCs w:val="18"/>
              </w:rPr>
            </w:pPr>
            <w:r w:rsidRPr="00AD239B">
              <w:rPr>
                <w:rFonts w:ascii="Verdana" w:hAnsi="Verdana"/>
                <w:sz w:val="18"/>
                <w:szCs w:val="18"/>
              </w:rPr>
              <w:t>1704 10 10</w:t>
            </w:r>
          </w:p>
          <w:p w:rsidR="00794410" w:rsidRPr="00AD239B" w:rsidRDefault="00794410" w:rsidP="004F536E">
            <w:pPr>
              <w:rPr>
                <w:rFonts w:ascii="Verdana" w:hAnsi="Verdana"/>
                <w:sz w:val="18"/>
                <w:szCs w:val="18"/>
              </w:rPr>
            </w:pPr>
            <w:r w:rsidRPr="005B276D">
              <w:rPr>
                <w:rFonts w:ascii="Verdana" w:hAnsi="Verdana"/>
                <w:sz w:val="18"/>
                <w:szCs w:val="18"/>
              </w:rPr>
              <w:t>1704 10 90</w:t>
            </w:r>
          </w:p>
        </w:tc>
        <w:tc>
          <w:tcPr>
            <w:tcW w:w="5882" w:type="dxa"/>
          </w:tcPr>
          <w:p w:rsidR="0005703C" w:rsidRDefault="0005703C" w:rsidP="00011E67">
            <w:pPr>
              <w:jc w:val="both"/>
              <w:rPr>
                <w:rFonts w:ascii="Verdana" w:hAnsi="Verdana"/>
                <w:sz w:val="18"/>
                <w:szCs w:val="18"/>
              </w:rPr>
            </w:pPr>
            <w:r w:rsidRPr="00AD239B">
              <w:rPr>
                <w:rFonts w:ascii="Verdana" w:hAnsi="Verdana"/>
                <w:sz w:val="18"/>
                <w:szCs w:val="18"/>
              </w:rPr>
              <w:t>Plastične lutke sa pokretnim udovima, visine 140 mm, sa providnim plastičnim grudima ispunjenim sa približno 10 grama malih slatkiša (</w:t>
            </w:r>
            <w:r>
              <w:rPr>
                <w:rFonts w:ascii="Verdana" w:hAnsi="Verdana"/>
                <w:sz w:val="18"/>
                <w:szCs w:val="18"/>
              </w:rPr>
              <w:t xml:space="preserve">žvakaćih bombona), </w:t>
            </w:r>
            <w:r w:rsidRPr="00AD239B">
              <w:rPr>
                <w:rFonts w:ascii="Verdana" w:hAnsi="Verdana"/>
                <w:sz w:val="18"/>
                <w:szCs w:val="18"/>
              </w:rPr>
              <w:t>koji sadrže saharozu i koji se mogu izvaditi kroz otvor ispod kopče na pojasu lutke. (</w:t>
            </w:r>
            <w:r w:rsidRPr="005B276D">
              <w:rPr>
                <w:rFonts w:ascii="Verdana" w:hAnsi="Verdana"/>
                <w:sz w:val="18"/>
                <w:szCs w:val="18"/>
                <w:u w:val="single"/>
              </w:rPr>
              <w:t>Svi proizvodi su svrstani odvojeno</w:t>
            </w:r>
            <w:r w:rsidRPr="00AD239B">
              <w:rPr>
                <w:rFonts w:ascii="Verdana" w:hAnsi="Verdana"/>
                <w:sz w:val="18"/>
                <w:szCs w:val="18"/>
              </w:rPr>
              <w:t>):</w:t>
            </w:r>
          </w:p>
          <w:p w:rsidR="0005703C" w:rsidRDefault="0005703C" w:rsidP="00011E67">
            <w:pPr>
              <w:jc w:val="both"/>
              <w:rPr>
                <w:rFonts w:ascii="Verdana" w:hAnsi="Verdana"/>
                <w:sz w:val="18"/>
                <w:szCs w:val="18"/>
              </w:rPr>
            </w:pPr>
            <w:r w:rsidRPr="00AD239B">
              <w:rPr>
                <w:rFonts w:ascii="Verdana" w:hAnsi="Verdana"/>
                <w:sz w:val="18"/>
                <w:szCs w:val="18"/>
              </w:rPr>
              <w:t>- žvakaće gume.</w:t>
            </w:r>
          </w:p>
          <w:p w:rsidR="0005703C" w:rsidRPr="00AD239B" w:rsidRDefault="0005703C" w:rsidP="00011E67">
            <w:pPr>
              <w:jc w:val="both"/>
              <w:rPr>
                <w:rFonts w:ascii="Verdana" w:hAnsi="Verdana"/>
                <w:sz w:val="18"/>
                <w:szCs w:val="18"/>
              </w:rPr>
            </w:pPr>
          </w:p>
          <w:p w:rsidR="0005703C" w:rsidRPr="00CD3FEF" w:rsidRDefault="0005703C" w:rsidP="00011E67">
            <w:pPr>
              <w:jc w:val="both"/>
              <w:rPr>
                <w:rFonts w:ascii="Verdana" w:hAnsi="Verdana"/>
                <w:sz w:val="18"/>
                <w:szCs w:val="18"/>
              </w:rPr>
            </w:pPr>
            <w:r>
              <w:t xml:space="preserve"> </w:t>
            </w:r>
            <w:r>
              <w:rPr>
                <w:rFonts w:ascii="Andalus" w:hAnsi="Andalus" w:cs="Andalus"/>
                <w:sz w:val="18"/>
                <w:szCs w:val="18"/>
              </w:rPr>
              <w:t xml:space="preserve"> Svrstavanje izmijenjeno uredbom</w:t>
            </w:r>
            <w:r w:rsidRPr="00343357">
              <w:rPr>
                <w:rFonts w:ascii="Andalus" w:hAnsi="Andalus" w:cs="Andalus"/>
                <w:sz w:val="18"/>
                <w:szCs w:val="18"/>
              </w:rPr>
              <w:t xml:space="preserve"> br</w:t>
            </w:r>
            <w:r>
              <w:rPr>
                <w:rFonts w:ascii="Andalus" w:hAnsi="Andalus" w:cs="Andalus"/>
                <w:sz w:val="18"/>
                <w:szCs w:val="18"/>
              </w:rPr>
              <w:t>.</w:t>
            </w:r>
            <w:r>
              <w:t xml:space="preserve"> </w:t>
            </w:r>
            <w:hyperlink r:id="rId135" w:history="1">
              <w:r w:rsidRPr="00A07280">
                <w:rPr>
                  <w:rStyle w:val="Hyperlink"/>
                  <w:rFonts w:ascii="Andalus" w:hAnsi="Andalus" w:cs="Andalus"/>
                  <w:color w:val="0070C0"/>
                  <w:sz w:val="18"/>
                  <w:szCs w:val="18"/>
                </w:rPr>
                <w:t>1179/2009</w:t>
              </w:r>
            </w:hyperlink>
          </w:p>
        </w:tc>
        <w:tc>
          <w:tcPr>
            <w:tcW w:w="1098" w:type="dxa"/>
          </w:tcPr>
          <w:p w:rsidR="0005703C" w:rsidRPr="00AD239B" w:rsidRDefault="00337BCA" w:rsidP="004F536E">
            <w:pPr>
              <w:rPr>
                <w:rFonts w:ascii="Verdana" w:hAnsi="Verdana"/>
                <w:sz w:val="18"/>
                <w:szCs w:val="18"/>
              </w:rPr>
            </w:pPr>
            <w:hyperlink r:id="rId136" w:history="1">
              <w:r w:rsidR="0005703C" w:rsidRPr="00EC3521">
                <w:rPr>
                  <w:rStyle w:val="Hyperlink"/>
                  <w:rFonts w:ascii="Verdana" w:hAnsi="Verdana"/>
                  <w:color w:val="0070C0"/>
                  <w:sz w:val="18"/>
                  <w:szCs w:val="18"/>
                </w:rPr>
                <w:t>441</w:t>
              </w:r>
            </w:hyperlink>
            <w:r w:rsidR="0005703C" w:rsidRPr="00EC3521">
              <w:rPr>
                <w:rFonts w:ascii="Verdana" w:hAnsi="Verdana"/>
                <w:color w:val="0070C0"/>
                <w:sz w:val="18"/>
                <w:szCs w:val="18"/>
              </w:rPr>
              <w:t xml:space="preserve"> </w:t>
            </w:r>
          </w:p>
        </w:tc>
        <w:tc>
          <w:tcPr>
            <w:tcW w:w="1020" w:type="dxa"/>
          </w:tcPr>
          <w:p w:rsidR="0005703C" w:rsidRPr="00AD239B" w:rsidRDefault="0005703C" w:rsidP="004F536E">
            <w:pPr>
              <w:rPr>
                <w:rFonts w:ascii="Verdana" w:hAnsi="Verdana"/>
                <w:sz w:val="18"/>
                <w:szCs w:val="18"/>
              </w:rPr>
            </w:pPr>
            <w:r w:rsidRPr="00AD239B">
              <w:rPr>
                <w:rFonts w:ascii="Verdana" w:hAnsi="Verdana"/>
                <w:sz w:val="18"/>
                <w:szCs w:val="18"/>
              </w:rPr>
              <w:t>L52</w:t>
            </w:r>
          </w:p>
        </w:tc>
        <w:tc>
          <w:tcPr>
            <w:tcW w:w="1183" w:type="dxa"/>
          </w:tcPr>
          <w:p w:rsidR="0005703C" w:rsidRPr="00AD239B" w:rsidRDefault="0005703C" w:rsidP="004F536E">
            <w:pPr>
              <w:rPr>
                <w:rFonts w:ascii="Verdana" w:hAnsi="Verdana"/>
                <w:sz w:val="18"/>
                <w:szCs w:val="18"/>
              </w:rPr>
            </w:pPr>
            <w:r w:rsidRPr="00AD239B">
              <w:rPr>
                <w:rFonts w:ascii="Verdana" w:hAnsi="Verdana"/>
                <w:sz w:val="18"/>
                <w:szCs w:val="18"/>
              </w:rPr>
              <w:t>1991</w:t>
            </w:r>
          </w:p>
        </w:tc>
      </w:tr>
      <w:tr w:rsidR="0005703C" w:rsidRPr="00C85DBF" w:rsidTr="00474C08">
        <w:tc>
          <w:tcPr>
            <w:tcW w:w="1384" w:type="dxa"/>
          </w:tcPr>
          <w:p w:rsidR="0005703C" w:rsidRPr="00D12F63" w:rsidRDefault="0005703C" w:rsidP="004F536E">
            <w:pPr>
              <w:rPr>
                <w:rFonts w:ascii="Verdana" w:hAnsi="Verdana"/>
                <w:sz w:val="18"/>
                <w:szCs w:val="18"/>
              </w:rPr>
            </w:pPr>
            <w:r w:rsidRPr="00D12F63">
              <w:rPr>
                <w:rFonts w:ascii="Verdana" w:hAnsi="Verdana"/>
                <w:sz w:val="18"/>
                <w:szCs w:val="18"/>
              </w:rPr>
              <w:t>1704 90 55</w:t>
            </w:r>
          </w:p>
        </w:tc>
        <w:tc>
          <w:tcPr>
            <w:tcW w:w="5882" w:type="dxa"/>
          </w:tcPr>
          <w:p w:rsidR="0005703C" w:rsidRPr="00D12F63" w:rsidRDefault="0005703C" w:rsidP="00011E67">
            <w:pPr>
              <w:jc w:val="both"/>
              <w:rPr>
                <w:rFonts w:ascii="Verdana" w:hAnsi="Verdana"/>
                <w:sz w:val="18"/>
                <w:szCs w:val="18"/>
              </w:rPr>
            </w:pPr>
            <w:r w:rsidRPr="00D12F63">
              <w:rPr>
                <w:rFonts w:ascii="Verdana" w:hAnsi="Verdana"/>
                <w:sz w:val="18"/>
                <w:szCs w:val="18"/>
              </w:rPr>
              <w:t>Pastile protiv kašlja i nadraženoga grla imaju sledeći sastav (po masi):  saharoza, glukoza i karamel: 99,5%;  kamfor: 0,007%; mentol: 0,207%;  eukaliptol: 0,069%; tolu balzam: 0,003%;  timol: 0,069%;  benzil alkohol: 0,138%.</w:t>
            </w:r>
          </w:p>
          <w:p w:rsidR="0005703C" w:rsidRDefault="0005703C" w:rsidP="00011E67">
            <w:pPr>
              <w:jc w:val="both"/>
            </w:pPr>
          </w:p>
          <w:p w:rsidR="0005703C" w:rsidRPr="00CD3FEF" w:rsidRDefault="0005703C" w:rsidP="00011E67">
            <w:pPr>
              <w:jc w:val="both"/>
              <w:rPr>
                <w:rFonts w:ascii="Verdana" w:hAnsi="Verdana"/>
                <w:sz w:val="18"/>
                <w:szCs w:val="18"/>
              </w:rPr>
            </w:pPr>
            <w:r>
              <w:t xml:space="preserve"> </w:t>
            </w:r>
            <w:r>
              <w:rPr>
                <w:rFonts w:ascii="Andalus" w:hAnsi="Andalus" w:cs="Andalus"/>
                <w:sz w:val="18"/>
                <w:szCs w:val="18"/>
              </w:rPr>
              <w:t xml:space="preserve"> Svrstavanje izmijenjeno uredbom</w:t>
            </w:r>
            <w:r w:rsidRPr="00343357">
              <w:rPr>
                <w:rFonts w:ascii="Andalus" w:hAnsi="Andalus" w:cs="Andalus"/>
                <w:sz w:val="18"/>
                <w:szCs w:val="18"/>
              </w:rPr>
              <w:t xml:space="preserve"> br</w:t>
            </w:r>
            <w:r>
              <w:rPr>
                <w:rFonts w:ascii="Andalus" w:hAnsi="Andalus" w:cs="Andalus"/>
                <w:sz w:val="18"/>
                <w:szCs w:val="18"/>
              </w:rPr>
              <w:t>.</w:t>
            </w:r>
            <w:r>
              <w:t xml:space="preserve"> </w:t>
            </w:r>
            <w:hyperlink r:id="rId137" w:history="1">
              <w:r w:rsidR="00EC3521" w:rsidRPr="00374F8B">
                <w:rPr>
                  <w:rStyle w:val="Hyperlink"/>
                  <w:rFonts w:ascii="Andalus" w:hAnsi="Andalus" w:cs="Andalus"/>
                  <w:color w:val="0070C0"/>
                  <w:sz w:val="18"/>
                  <w:szCs w:val="18"/>
                </w:rPr>
                <w:t>2723/1990</w:t>
              </w:r>
            </w:hyperlink>
          </w:p>
        </w:tc>
        <w:tc>
          <w:tcPr>
            <w:tcW w:w="1098" w:type="dxa"/>
          </w:tcPr>
          <w:p w:rsidR="0005703C" w:rsidRPr="00D12F63" w:rsidRDefault="00337BCA" w:rsidP="004F536E">
            <w:pPr>
              <w:rPr>
                <w:rFonts w:ascii="Verdana" w:hAnsi="Verdana"/>
                <w:sz w:val="18"/>
                <w:szCs w:val="18"/>
              </w:rPr>
            </w:pPr>
            <w:hyperlink r:id="rId138" w:history="1">
              <w:r w:rsidR="0005703C" w:rsidRPr="00EC3521">
                <w:rPr>
                  <w:rStyle w:val="Hyperlink"/>
                  <w:rFonts w:ascii="Verdana" w:hAnsi="Verdana"/>
                  <w:color w:val="0070C0"/>
                  <w:sz w:val="18"/>
                  <w:szCs w:val="18"/>
                </w:rPr>
                <w:t>717</w:t>
              </w:r>
            </w:hyperlink>
            <w:r w:rsidR="0005703C" w:rsidRPr="00EC3521">
              <w:rPr>
                <w:rFonts w:ascii="Verdana" w:hAnsi="Verdana"/>
                <w:color w:val="0070C0"/>
                <w:sz w:val="18"/>
                <w:szCs w:val="18"/>
              </w:rPr>
              <w:t xml:space="preserve"> </w:t>
            </w:r>
          </w:p>
        </w:tc>
        <w:tc>
          <w:tcPr>
            <w:tcW w:w="1020" w:type="dxa"/>
          </w:tcPr>
          <w:p w:rsidR="0005703C" w:rsidRPr="00D12F63" w:rsidRDefault="0005703C" w:rsidP="004F536E">
            <w:pPr>
              <w:rPr>
                <w:rFonts w:ascii="Verdana" w:hAnsi="Verdana"/>
                <w:sz w:val="18"/>
                <w:szCs w:val="18"/>
              </w:rPr>
            </w:pPr>
            <w:r w:rsidRPr="00D12F63">
              <w:rPr>
                <w:rFonts w:ascii="Verdana" w:hAnsi="Verdana"/>
                <w:sz w:val="18"/>
                <w:szCs w:val="18"/>
              </w:rPr>
              <w:t>L78</w:t>
            </w:r>
          </w:p>
        </w:tc>
        <w:tc>
          <w:tcPr>
            <w:tcW w:w="1183" w:type="dxa"/>
          </w:tcPr>
          <w:p w:rsidR="0005703C" w:rsidRPr="00D12F63" w:rsidRDefault="0005703C" w:rsidP="004F536E">
            <w:pPr>
              <w:rPr>
                <w:rFonts w:ascii="Verdana" w:hAnsi="Verdana"/>
                <w:sz w:val="18"/>
                <w:szCs w:val="18"/>
              </w:rPr>
            </w:pPr>
            <w:r w:rsidRPr="00D12F63">
              <w:rPr>
                <w:rFonts w:ascii="Verdana" w:hAnsi="Verdana"/>
                <w:sz w:val="18"/>
                <w:szCs w:val="18"/>
              </w:rPr>
              <w:t>1985</w:t>
            </w:r>
          </w:p>
        </w:tc>
      </w:tr>
      <w:tr w:rsidR="0005703C" w:rsidRPr="00C85DBF" w:rsidTr="00474C08">
        <w:tc>
          <w:tcPr>
            <w:tcW w:w="1384" w:type="dxa"/>
          </w:tcPr>
          <w:p w:rsidR="0005703C" w:rsidRPr="00D12F63" w:rsidRDefault="0005703C" w:rsidP="004F536E">
            <w:pPr>
              <w:rPr>
                <w:rFonts w:ascii="Verdana" w:hAnsi="Verdana"/>
                <w:sz w:val="18"/>
                <w:szCs w:val="18"/>
              </w:rPr>
            </w:pPr>
            <w:r w:rsidRPr="00D12F63">
              <w:rPr>
                <w:rFonts w:ascii="Verdana" w:hAnsi="Verdana"/>
                <w:sz w:val="18"/>
                <w:szCs w:val="18"/>
              </w:rPr>
              <w:t>1704 90 99</w:t>
            </w:r>
          </w:p>
        </w:tc>
        <w:tc>
          <w:tcPr>
            <w:tcW w:w="5882" w:type="dxa"/>
          </w:tcPr>
          <w:p w:rsidR="0005703C" w:rsidRPr="00D12F63" w:rsidRDefault="0005703C" w:rsidP="00011E67">
            <w:pPr>
              <w:jc w:val="both"/>
              <w:rPr>
                <w:rFonts w:ascii="Verdana" w:hAnsi="Verdana"/>
                <w:sz w:val="18"/>
                <w:szCs w:val="18"/>
              </w:rPr>
            </w:pPr>
            <w:r w:rsidRPr="0090149F">
              <w:rPr>
                <w:rFonts w:ascii="Verdana" w:hAnsi="Verdana"/>
                <w:sz w:val="18"/>
                <w:szCs w:val="18"/>
              </w:rPr>
              <w:t>Proizvod sastavljen od dva šuplja vafla u obliku polulopte, punjene mliječnim kremom koja ne sadrži kakao, sa bademom umetnut unutra. Proizvod ima bijeli preliv sa spoljne strane koji se sastoji od smjese na bazi šećera, biljne masti, obranog mlijeka i kokosovog mlijeka i prekriven je struganim kokosom. Proizvod ima oblik kugle približnog prečnika 2,5 cm. Pečeni vafl, koji nije vidljiv spolja,  približno  je debljine  2 mm</w:t>
            </w:r>
            <w:r w:rsidR="00EC3521">
              <w:rPr>
                <w:rFonts w:ascii="Verdana" w:hAnsi="Verdana"/>
                <w:sz w:val="18"/>
                <w:szCs w:val="18"/>
              </w:rPr>
              <w:t>.</w:t>
            </w:r>
          </w:p>
        </w:tc>
        <w:tc>
          <w:tcPr>
            <w:tcW w:w="1098" w:type="dxa"/>
          </w:tcPr>
          <w:p w:rsidR="0005703C" w:rsidRPr="00D12F63" w:rsidRDefault="00337BCA" w:rsidP="004F536E">
            <w:pPr>
              <w:rPr>
                <w:rFonts w:ascii="Verdana" w:hAnsi="Verdana"/>
                <w:sz w:val="18"/>
                <w:szCs w:val="18"/>
              </w:rPr>
            </w:pPr>
            <w:hyperlink r:id="rId139" w:history="1">
              <w:r w:rsidR="0005703C" w:rsidRPr="00EC3521">
                <w:rPr>
                  <w:rStyle w:val="Hyperlink"/>
                  <w:rFonts w:ascii="Verdana" w:hAnsi="Verdana"/>
                  <w:color w:val="0070C0"/>
                  <w:sz w:val="18"/>
                  <w:szCs w:val="18"/>
                </w:rPr>
                <w:t>1049</w:t>
              </w:r>
            </w:hyperlink>
            <w:r w:rsidR="0005703C" w:rsidRPr="00EC3521">
              <w:rPr>
                <w:rFonts w:ascii="Verdana" w:hAnsi="Verdana"/>
                <w:color w:val="0070C0"/>
                <w:sz w:val="18"/>
                <w:szCs w:val="18"/>
              </w:rPr>
              <w:t xml:space="preserve"> </w:t>
            </w:r>
          </w:p>
        </w:tc>
        <w:tc>
          <w:tcPr>
            <w:tcW w:w="1020" w:type="dxa"/>
          </w:tcPr>
          <w:p w:rsidR="0005703C" w:rsidRPr="00D12F63" w:rsidRDefault="0005703C" w:rsidP="004F536E">
            <w:pPr>
              <w:rPr>
                <w:rFonts w:ascii="Verdana" w:hAnsi="Verdana"/>
                <w:sz w:val="18"/>
                <w:szCs w:val="18"/>
              </w:rPr>
            </w:pPr>
            <w:r w:rsidRPr="00D12F63">
              <w:rPr>
                <w:rFonts w:ascii="Verdana" w:hAnsi="Verdana"/>
                <w:sz w:val="18"/>
                <w:szCs w:val="18"/>
              </w:rPr>
              <w:t>L188</w:t>
            </w:r>
          </w:p>
        </w:tc>
        <w:tc>
          <w:tcPr>
            <w:tcW w:w="1183" w:type="dxa"/>
          </w:tcPr>
          <w:p w:rsidR="0005703C" w:rsidRPr="00D12F63" w:rsidRDefault="0005703C" w:rsidP="004F536E">
            <w:pPr>
              <w:rPr>
                <w:rFonts w:ascii="Verdana" w:hAnsi="Verdana"/>
                <w:sz w:val="18"/>
                <w:szCs w:val="18"/>
              </w:rPr>
            </w:pPr>
            <w:r w:rsidRPr="00D12F63">
              <w:rPr>
                <w:rFonts w:ascii="Verdana" w:hAnsi="Verdana"/>
                <w:sz w:val="18"/>
                <w:szCs w:val="18"/>
              </w:rPr>
              <w:t>2006</w:t>
            </w:r>
          </w:p>
        </w:tc>
      </w:tr>
      <w:tr w:rsidR="0005703C" w:rsidRPr="00C85DBF" w:rsidTr="00474C08">
        <w:tc>
          <w:tcPr>
            <w:tcW w:w="1384" w:type="dxa"/>
          </w:tcPr>
          <w:p w:rsidR="0005703C" w:rsidRPr="00055335" w:rsidRDefault="0005703C" w:rsidP="004F536E">
            <w:pPr>
              <w:rPr>
                <w:rFonts w:ascii="Verdana" w:hAnsi="Verdana"/>
                <w:sz w:val="18"/>
                <w:szCs w:val="18"/>
              </w:rPr>
            </w:pPr>
            <w:r w:rsidRPr="00055335">
              <w:rPr>
                <w:rFonts w:ascii="Verdana" w:hAnsi="Verdana"/>
                <w:sz w:val="18"/>
                <w:szCs w:val="18"/>
              </w:rPr>
              <w:t>1806 10 90</w:t>
            </w:r>
          </w:p>
        </w:tc>
        <w:tc>
          <w:tcPr>
            <w:tcW w:w="5882" w:type="dxa"/>
          </w:tcPr>
          <w:p w:rsidR="0005703C" w:rsidRPr="00055335" w:rsidRDefault="0005703C" w:rsidP="00011E67">
            <w:pPr>
              <w:jc w:val="both"/>
              <w:rPr>
                <w:rFonts w:ascii="Verdana" w:hAnsi="Verdana"/>
                <w:sz w:val="18"/>
                <w:szCs w:val="18"/>
              </w:rPr>
            </w:pPr>
            <w:r w:rsidRPr="00055335">
              <w:rPr>
                <w:rFonts w:ascii="Verdana" w:hAnsi="Verdana"/>
                <w:sz w:val="18"/>
                <w:szCs w:val="18"/>
              </w:rPr>
              <w:t>Prehrambeni proizvod koji se sastoji od kakao  praha i šećera (% po masi): šećer 99,5 do 99,7 kakao prah računat na potpuno odmašćenu osnovu 0,2 do 0,4.  Proizvod je u obliku braonkastih kristala. Koristi se i prodaje kao šećer.</w:t>
            </w:r>
          </w:p>
        </w:tc>
        <w:tc>
          <w:tcPr>
            <w:tcW w:w="1098" w:type="dxa"/>
          </w:tcPr>
          <w:p w:rsidR="0005703C" w:rsidRPr="00055335" w:rsidRDefault="00337BCA" w:rsidP="004F536E">
            <w:pPr>
              <w:rPr>
                <w:rFonts w:ascii="Verdana" w:hAnsi="Verdana"/>
                <w:sz w:val="18"/>
                <w:szCs w:val="18"/>
              </w:rPr>
            </w:pPr>
            <w:hyperlink r:id="rId140" w:history="1">
              <w:r w:rsidR="0005703C" w:rsidRPr="00EC3521">
                <w:rPr>
                  <w:rStyle w:val="Hyperlink"/>
                  <w:rFonts w:ascii="Verdana" w:hAnsi="Verdana"/>
                  <w:color w:val="0070C0"/>
                  <w:sz w:val="18"/>
                  <w:szCs w:val="18"/>
                </w:rPr>
                <w:t>242</w:t>
              </w:r>
            </w:hyperlink>
            <w:r w:rsidR="0005703C" w:rsidRPr="00EC3521">
              <w:rPr>
                <w:rFonts w:ascii="Verdana" w:hAnsi="Verdana"/>
                <w:color w:val="0070C0"/>
                <w:sz w:val="18"/>
                <w:szCs w:val="18"/>
              </w:rPr>
              <w:t xml:space="preserve"> </w:t>
            </w:r>
          </w:p>
        </w:tc>
        <w:tc>
          <w:tcPr>
            <w:tcW w:w="1020" w:type="dxa"/>
          </w:tcPr>
          <w:p w:rsidR="0005703C" w:rsidRPr="00055335" w:rsidRDefault="0005703C" w:rsidP="004F536E">
            <w:pPr>
              <w:rPr>
                <w:rFonts w:ascii="Verdana" w:hAnsi="Verdana"/>
                <w:sz w:val="18"/>
                <w:szCs w:val="18"/>
              </w:rPr>
            </w:pPr>
            <w:r w:rsidRPr="00055335">
              <w:rPr>
                <w:rFonts w:ascii="Verdana" w:hAnsi="Verdana"/>
                <w:sz w:val="18"/>
                <w:szCs w:val="18"/>
              </w:rPr>
              <w:t>L40</w:t>
            </w:r>
          </w:p>
        </w:tc>
        <w:tc>
          <w:tcPr>
            <w:tcW w:w="1183" w:type="dxa"/>
          </w:tcPr>
          <w:p w:rsidR="0005703C" w:rsidRPr="00055335" w:rsidRDefault="0005703C" w:rsidP="004F536E">
            <w:pPr>
              <w:rPr>
                <w:rFonts w:ascii="Verdana" w:hAnsi="Verdana"/>
                <w:sz w:val="18"/>
                <w:szCs w:val="18"/>
              </w:rPr>
            </w:pPr>
            <w:r w:rsidRPr="00055335">
              <w:rPr>
                <w:rFonts w:ascii="Verdana" w:hAnsi="Verdana"/>
                <w:sz w:val="18"/>
                <w:szCs w:val="18"/>
              </w:rPr>
              <w:t>2006</w:t>
            </w:r>
          </w:p>
        </w:tc>
      </w:tr>
      <w:tr w:rsidR="0005703C" w:rsidRPr="00C85DBF" w:rsidTr="00474C08">
        <w:tc>
          <w:tcPr>
            <w:tcW w:w="1384" w:type="dxa"/>
          </w:tcPr>
          <w:p w:rsidR="0005703C" w:rsidRPr="00FD047C" w:rsidRDefault="0005703C" w:rsidP="004F536E">
            <w:pPr>
              <w:rPr>
                <w:rFonts w:ascii="Verdana" w:hAnsi="Verdana"/>
                <w:sz w:val="18"/>
                <w:szCs w:val="18"/>
              </w:rPr>
            </w:pPr>
            <w:r w:rsidRPr="00FD047C">
              <w:rPr>
                <w:rFonts w:ascii="Verdana" w:hAnsi="Verdana"/>
                <w:sz w:val="18"/>
                <w:szCs w:val="18"/>
              </w:rPr>
              <w:t>1806 90 11</w:t>
            </w:r>
          </w:p>
        </w:tc>
        <w:tc>
          <w:tcPr>
            <w:tcW w:w="5882" w:type="dxa"/>
          </w:tcPr>
          <w:p w:rsidR="0005703C" w:rsidRPr="00FD047C" w:rsidRDefault="0005703C" w:rsidP="00011E67">
            <w:pPr>
              <w:jc w:val="both"/>
              <w:rPr>
                <w:rFonts w:ascii="Verdana" w:hAnsi="Verdana"/>
                <w:sz w:val="18"/>
                <w:szCs w:val="18"/>
              </w:rPr>
            </w:pPr>
            <w:r w:rsidRPr="00FD047C">
              <w:rPr>
                <w:rFonts w:ascii="Verdana" w:hAnsi="Verdana"/>
                <w:sz w:val="18"/>
                <w:szCs w:val="18"/>
              </w:rPr>
              <w:t>Prehrambeni proizvod u obliku kuglice koji se može pojesti u jednom zalogaju, prevučen gumarabikom, većim dijelom sastavljen od mliječne čokolade, šećera, ruma, rendanog kokosa, kakao paste i kakao maslaca.</w:t>
            </w:r>
          </w:p>
        </w:tc>
        <w:tc>
          <w:tcPr>
            <w:tcW w:w="1098" w:type="dxa"/>
          </w:tcPr>
          <w:p w:rsidR="0005703C" w:rsidRPr="00FD047C" w:rsidRDefault="00337BCA" w:rsidP="004F536E">
            <w:pPr>
              <w:rPr>
                <w:rFonts w:ascii="Verdana" w:hAnsi="Verdana"/>
                <w:sz w:val="18"/>
                <w:szCs w:val="18"/>
              </w:rPr>
            </w:pPr>
            <w:hyperlink r:id="rId141" w:history="1">
              <w:r w:rsidR="0005703C" w:rsidRPr="009576E6">
                <w:rPr>
                  <w:rStyle w:val="Hyperlink"/>
                  <w:rFonts w:ascii="Verdana" w:hAnsi="Verdana"/>
                  <w:color w:val="0070C0"/>
                  <w:sz w:val="18"/>
                  <w:szCs w:val="18"/>
                </w:rPr>
                <w:t>1264</w:t>
              </w:r>
            </w:hyperlink>
            <w:r w:rsidR="0005703C" w:rsidRPr="009576E6">
              <w:rPr>
                <w:rFonts w:ascii="Verdana" w:hAnsi="Verdana"/>
                <w:color w:val="0070C0"/>
                <w:sz w:val="18"/>
                <w:szCs w:val="18"/>
              </w:rPr>
              <w:t xml:space="preserve"> </w:t>
            </w:r>
          </w:p>
        </w:tc>
        <w:tc>
          <w:tcPr>
            <w:tcW w:w="1020" w:type="dxa"/>
          </w:tcPr>
          <w:p w:rsidR="0005703C" w:rsidRPr="00FD047C" w:rsidRDefault="0005703C" w:rsidP="004F536E">
            <w:pPr>
              <w:rPr>
                <w:rFonts w:ascii="Verdana" w:hAnsi="Verdana"/>
                <w:sz w:val="18"/>
                <w:szCs w:val="18"/>
              </w:rPr>
            </w:pPr>
            <w:r w:rsidRPr="00FD047C">
              <w:rPr>
                <w:rFonts w:ascii="Verdana" w:hAnsi="Verdana"/>
                <w:sz w:val="18"/>
                <w:szCs w:val="18"/>
              </w:rPr>
              <w:t>L175</w:t>
            </w:r>
          </w:p>
        </w:tc>
        <w:tc>
          <w:tcPr>
            <w:tcW w:w="1183" w:type="dxa"/>
          </w:tcPr>
          <w:p w:rsidR="0005703C" w:rsidRPr="00FD047C" w:rsidRDefault="0005703C" w:rsidP="004F536E">
            <w:pPr>
              <w:rPr>
                <w:rFonts w:ascii="Verdana" w:hAnsi="Verdana"/>
                <w:sz w:val="18"/>
                <w:szCs w:val="18"/>
              </w:rPr>
            </w:pPr>
            <w:r w:rsidRPr="00FD047C">
              <w:rPr>
                <w:rFonts w:ascii="Verdana" w:hAnsi="Verdana"/>
                <w:sz w:val="18"/>
                <w:szCs w:val="18"/>
              </w:rPr>
              <w:t>1998</w:t>
            </w:r>
          </w:p>
        </w:tc>
      </w:tr>
      <w:tr w:rsidR="0005703C" w:rsidRPr="00C85DBF" w:rsidTr="00474C08">
        <w:tc>
          <w:tcPr>
            <w:tcW w:w="1384" w:type="dxa"/>
          </w:tcPr>
          <w:p w:rsidR="0005703C" w:rsidRPr="00513A16" w:rsidRDefault="0005703C" w:rsidP="004F536E">
            <w:pPr>
              <w:rPr>
                <w:rFonts w:ascii="Verdana" w:hAnsi="Verdana"/>
                <w:sz w:val="18"/>
                <w:szCs w:val="18"/>
              </w:rPr>
            </w:pPr>
            <w:r w:rsidRPr="00513A16">
              <w:rPr>
                <w:rFonts w:ascii="Verdana" w:hAnsi="Verdana"/>
                <w:sz w:val="18"/>
                <w:szCs w:val="18"/>
              </w:rPr>
              <w:t>1806 90 19</w:t>
            </w:r>
          </w:p>
        </w:tc>
        <w:tc>
          <w:tcPr>
            <w:tcW w:w="5882" w:type="dxa"/>
          </w:tcPr>
          <w:p w:rsidR="0005703C" w:rsidRPr="00513A16" w:rsidRDefault="0005703C" w:rsidP="00011E67">
            <w:pPr>
              <w:jc w:val="both"/>
              <w:rPr>
                <w:rFonts w:ascii="Verdana" w:hAnsi="Verdana"/>
                <w:sz w:val="18"/>
                <w:szCs w:val="18"/>
              </w:rPr>
            </w:pPr>
            <w:r w:rsidRPr="00513A16">
              <w:rPr>
                <w:rFonts w:ascii="Verdana" w:hAnsi="Verdana"/>
                <w:sz w:val="18"/>
                <w:szCs w:val="18"/>
              </w:rPr>
              <w:t xml:space="preserve">Proizvod sastavljen od dva šuplja vafla u obliku polulopte, punjene nugat kremom sa kakaom i lješnikom u sredini. Spolja je potpuno preliven čokoladom i </w:t>
            </w:r>
            <w:r>
              <w:rPr>
                <w:rFonts w:ascii="Verdana" w:hAnsi="Verdana"/>
                <w:sz w:val="18"/>
                <w:szCs w:val="18"/>
              </w:rPr>
              <w:t>sjeckanim</w:t>
            </w:r>
            <w:r w:rsidRPr="00513A16">
              <w:rPr>
                <w:rFonts w:ascii="Verdana" w:hAnsi="Verdana"/>
                <w:sz w:val="18"/>
                <w:szCs w:val="18"/>
              </w:rPr>
              <w:t xml:space="preserve"> lješnicima. Proizvod ima oblik kugle približnog prečnika 3 cm. Pečeni vafl, koji nije vidjiv spolja, približno je debljine 2 mm.</w:t>
            </w:r>
          </w:p>
        </w:tc>
        <w:tc>
          <w:tcPr>
            <w:tcW w:w="1098" w:type="dxa"/>
          </w:tcPr>
          <w:p w:rsidR="0005703C" w:rsidRPr="00513A16" w:rsidRDefault="00337BCA" w:rsidP="004F536E">
            <w:pPr>
              <w:rPr>
                <w:rFonts w:ascii="Verdana" w:hAnsi="Verdana"/>
                <w:sz w:val="18"/>
                <w:szCs w:val="18"/>
              </w:rPr>
            </w:pPr>
            <w:hyperlink r:id="rId142" w:history="1">
              <w:r w:rsidR="0005703C" w:rsidRPr="009576E6">
                <w:rPr>
                  <w:rStyle w:val="Hyperlink"/>
                  <w:rFonts w:ascii="Verdana" w:hAnsi="Verdana"/>
                  <w:color w:val="0070C0"/>
                  <w:sz w:val="18"/>
                  <w:szCs w:val="18"/>
                </w:rPr>
                <w:t>1049</w:t>
              </w:r>
            </w:hyperlink>
            <w:r w:rsidR="0005703C" w:rsidRPr="009576E6">
              <w:rPr>
                <w:rFonts w:ascii="Verdana" w:hAnsi="Verdana"/>
                <w:color w:val="0070C0"/>
                <w:sz w:val="18"/>
                <w:szCs w:val="18"/>
              </w:rPr>
              <w:t xml:space="preserve"> </w:t>
            </w:r>
          </w:p>
        </w:tc>
        <w:tc>
          <w:tcPr>
            <w:tcW w:w="1020" w:type="dxa"/>
          </w:tcPr>
          <w:p w:rsidR="0005703C" w:rsidRPr="00513A16" w:rsidRDefault="0005703C" w:rsidP="004F536E">
            <w:pPr>
              <w:rPr>
                <w:rFonts w:ascii="Verdana" w:hAnsi="Verdana"/>
                <w:sz w:val="18"/>
                <w:szCs w:val="18"/>
              </w:rPr>
            </w:pPr>
            <w:r w:rsidRPr="00513A16">
              <w:rPr>
                <w:rFonts w:ascii="Verdana" w:hAnsi="Verdana"/>
                <w:sz w:val="18"/>
                <w:szCs w:val="18"/>
              </w:rPr>
              <w:t>L188</w:t>
            </w:r>
          </w:p>
        </w:tc>
        <w:tc>
          <w:tcPr>
            <w:tcW w:w="1183" w:type="dxa"/>
          </w:tcPr>
          <w:p w:rsidR="0005703C" w:rsidRPr="00513A16" w:rsidRDefault="0005703C" w:rsidP="004F536E">
            <w:pPr>
              <w:rPr>
                <w:rFonts w:ascii="Verdana" w:hAnsi="Verdana"/>
                <w:sz w:val="18"/>
                <w:szCs w:val="18"/>
              </w:rPr>
            </w:pPr>
            <w:r w:rsidRPr="00513A16">
              <w:rPr>
                <w:rFonts w:ascii="Verdana" w:hAnsi="Verdana"/>
                <w:sz w:val="18"/>
                <w:szCs w:val="18"/>
              </w:rPr>
              <w:t>2006</w:t>
            </w:r>
          </w:p>
        </w:tc>
      </w:tr>
      <w:tr w:rsidR="0005703C" w:rsidRPr="00C85DBF" w:rsidTr="00474C08">
        <w:tc>
          <w:tcPr>
            <w:tcW w:w="1384" w:type="dxa"/>
          </w:tcPr>
          <w:p w:rsidR="0005703C" w:rsidRPr="00E6522F" w:rsidRDefault="0005703C" w:rsidP="004F536E">
            <w:pPr>
              <w:rPr>
                <w:rFonts w:ascii="Verdana" w:hAnsi="Verdana"/>
                <w:sz w:val="18"/>
                <w:szCs w:val="18"/>
              </w:rPr>
            </w:pPr>
            <w:r w:rsidRPr="00E6522F">
              <w:rPr>
                <w:rFonts w:ascii="Verdana" w:hAnsi="Verdana"/>
                <w:sz w:val="18"/>
                <w:szCs w:val="18"/>
              </w:rPr>
              <w:t>1901 20 00</w:t>
            </w:r>
          </w:p>
        </w:tc>
        <w:tc>
          <w:tcPr>
            <w:tcW w:w="5882" w:type="dxa"/>
          </w:tcPr>
          <w:p w:rsidR="0005703C" w:rsidRPr="00E6522F" w:rsidRDefault="0005703C" w:rsidP="00011E67">
            <w:pPr>
              <w:jc w:val="both"/>
              <w:rPr>
                <w:rFonts w:ascii="Verdana" w:hAnsi="Verdana"/>
                <w:sz w:val="18"/>
                <w:szCs w:val="18"/>
              </w:rPr>
            </w:pPr>
            <w:r w:rsidRPr="00E6522F">
              <w:rPr>
                <w:rFonts w:ascii="Verdana" w:hAnsi="Verdana"/>
                <w:sz w:val="18"/>
                <w:szCs w:val="18"/>
              </w:rPr>
              <w:t>Pripremljena mješavina za pripremu hleba na bazi brašna za pripremu seljačkog hleba sastava (procenat po masi): — obično pšenično brašno: 88, — raženo brašno: 10,— suv</w:t>
            </w:r>
            <w:r>
              <w:rPr>
                <w:rFonts w:ascii="Verdana" w:hAnsi="Verdana"/>
                <w:sz w:val="18"/>
                <w:szCs w:val="18"/>
              </w:rPr>
              <w:t>i raža</w:t>
            </w:r>
            <w:r w:rsidRPr="00E6522F">
              <w:rPr>
                <w:rFonts w:ascii="Verdana" w:hAnsi="Verdana"/>
                <w:sz w:val="18"/>
                <w:szCs w:val="18"/>
              </w:rPr>
              <w:t>ni kvasac: 1, — pekarski kvasac, emulgator: 1 i vrlo male količine amilaze i antioksidansa (E300).</w:t>
            </w:r>
          </w:p>
        </w:tc>
        <w:tc>
          <w:tcPr>
            <w:tcW w:w="1098" w:type="dxa"/>
          </w:tcPr>
          <w:p w:rsidR="0005703C" w:rsidRPr="00E6522F" w:rsidRDefault="00337BCA" w:rsidP="004F536E">
            <w:pPr>
              <w:rPr>
                <w:rFonts w:ascii="Verdana" w:hAnsi="Verdana"/>
                <w:sz w:val="18"/>
                <w:szCs w:val="18"/>
              </w:rPr>
            </w:pPr>
            <w:hyperlink r:id="rId143" w:history="1">
              <w:r w:rsidR="0005703C" w:rsidRPr="009576E6">
                <w:rPr>
                  <w:rStyle w:val="Hyperlink"/>
                  <w:rFonts w:ascii="Verdana" w:hAnsi="Verdana"/>
                  <w:color w:val="0070C0"/>
                  <w:sz w:val="18"/>
                  <w:szCs w:val="18"/>
                </w:rPr>
                <w:t>169</w:t>
              </w:r>
            </w:hyperlink>
            <w:r w:rsidR="0005703C" w:rsidRPr="009576E6">
              <w:rPr>
                <w:rFonts w:ascii="Verdana" w:hAnsi="Verdana"/>
                <w:color w:val="0070C0"/>
                <w:sz w:val="18"/>
                <w:szCs w:val="18"/>
              </w:rPr>
              <w:t xml:space="preserve"> </w:t>
            </w:r>
          </w:p>
        </w:tc>
        <w:tc>
          <w:tcPr>
            <w:tcW w:w="1020" w:type="dxa"/>
          </w:tcPr>
          <w:p w:rsidR="0005703C" w:rsidRPr="00E6522F" w:rsidRDefault="0005703C" w:rsidP="004F536E">
            <w:pPr>
              <w:rPr>
                <w:rFonts w:ascii="Verdana" w:hAnsi="Verdana"/>
                <w:sz w:val="18"/>
                <w:szCs w:val="18"/>
              </w:rPr>
            </w:pPr>
            <w:r w:rsidRPr="00E6522F">
              <w:rPr>
                <w:rFonts w:ascii="Verdana" w:hAnsi="Verdana"/>
                <w:sz w:val="18"/>
                <w:szCs w:val="18"/>
              </w:rPr>
              <w:t>L019</w:t>
            </w:r>
          </w:p>
        </w:tc>
        <w:tc>
          <w:tcPr>
            <w:tcW w:w="1183" w:type="dxa"/>
          </w:tcPr>
          <w:p w:rsidR="0005703C" w:rsidRPr="00E6522F" w:rsidRDefault="0005703C" w:rsidP="004F536E">
            <w:pPr>
              <w:rPr>
                <w:rFonts w:ascii="Verdana" w:hAnsi="Verdana"/>
                <w:sz w:val="18"/>
                <w:szCs w:val="18"/>
              </w:rPr>
            </w:pPr>
            <w:r w:rsidRPr="00E6522F">
              <w:rPr>
                <w:rFonts w:ascii="Verdana" w:hAnsi="Verdana"/>
                <w:sz w:val="18"/>
                <w:szCs w:val="18"/>
              </w:rPr>
              <w:t>1999</w:t>
            </w:r>
          </w:p>
        </w:tc>
      </w:tr>
      <w:tr w:rsidR="0005703C" w:rsidRPr="00C85DBF" w:rsidTr="00474C08">
        <w:tc>
          <w:tcPr>
            <w:tcW w:w="1384" w:type="dxa"/>
          </w:tcPr>
          <w:p w:rsidR="0005703C" w:rsidRPr="00F819E3" w:rsidRDefault="0005703C" w:rsidP="004F536E">
            <w:pPr>
              <w:rPr>
                <w:rFonts w:ascii="Verdana" w:hAnsi="Verdana"/>
                <w:sz w:val="18"/>
                <w:szCs w:val="18"/>
              </w:rPr>
            </w:pPr>
            <w:r w:rsidRPr="00F819E3">
              <w:rPr>
                <w:rFonts w:ascii="Verdana" w:hAnsi="Verdana"/>
                <w:sz w:val="18"/>
                <w:szCs w:val="18"/>
              </w:rPr>
              <w:t>1901 20 00</w:t>
            </w:r>
          </w:p>
        </w:tc>
        <w:tc>
          <w:tcPr>
            <w:tcW w:w="5882" w:type="dxa"/>
          </w:tcPr>
          <w:p w:rsidR="0005703C" w:rsidRPr="00F819E3" w:rsidRDefault="0005703C" w:rsidP="00011E67">
            <w:pPr>
              <w:jc w:val="both"/>
              <w:rPr>
                <w:rFonts w:ascii="Verdana" w:hAnsi="Verdana"/>
                <w:sz w:val="18"/>
                <w:szCs w:val="18"/>
              </w:rPr>
            </w:pPr>
            <w:r w:rsidRPr="00F819E3">
              <w:rPr>
                <w:rFonts w:ascii="Verdana" w:hAnsi="Verdana"/>
                <w:sz w:val="18"/>
                <w:szCs w:val="18"/>
              </w:rPr>
              <w:t xml:space="preserve">Duboko zamrznuto gotovo tijesto, pripremljeno uglavnom od </w:t>
            </w:r>
            <w:r w:rsidRPr="00F819E3">
              <w:rPr>
                <w:rFonts w:ascii="Verdana" w:hAnsi="Verdana"/>
                <w:sz w:val="18"/>
                <w:szCs w:val="18"/>
              </w:rPr>
              <w:lastRenderedPageBreak/>
              <w:t>pšeničnog brašna u koje su dodati margarin, masnoća, voda, kvasac, jaja i punjeno marcipanom, šećerom, kukuruznim skrobom vodom i margarinom. Nakon odmrzavanja, u obliku u kojem se nalazi, proizvod je spreman za pečenje.</w:t>
            </w:r>
          </w:p>
        </w:tc>
        <w:tc>
          <w:tcPr>
            <w:tcW w:w="1098" w:type="dxa"/>
          </w:tcPr>
          <w:p w:rsidR="0005703C" w:rsidRPr="00F819E3" w:rsidRDefault="00337BCA" w:rsidP="004F536E">
            <w:pPr>
              <w:rPr>
                <w:rFonts w:ascii="Verdana" w:hAnsi="Verdana"/>
                <w:sz w:val="18"/>
                <w:szCs w:val="18"/>
              </w:rPr>
            </w:pPr>
            <w:hyperlink r:id="rId144" w:history="1">
              <w:r w:rsidR="0005703C" w:rsidRPr="009576E6">
                <w:rPr>
                  <w:rStyle w:val="Hyperlink"/>
                  <w:rFonts w:ascii="Verdana" w:hAnsi="Verdana"/>
                  <w:color w:val="0070C0"/>
                  <w:sz w:val="18"/>
                  <w:szCs w:val="18"/>
                </w:rPr>
                <w:t>440</w:t>
              </w:r>
            </w:hyperlink>
            <w:r w:rsidR="0005703C" w:rsidRPr="009576E6">
              <w:rPr>
                <w:rFonts w:ascii="Verdana" w:hAnsi="Verdana"/>
                <w:color w:val="0070C0"/>
                <w:sz w:val="18"/>
                <w:szCs w:val="18"/>
              </w:rPr>
              <w:t xml:space="preserve"> </w:t>
            </w:r>
          </w:p>
        </w:tc>
        <w:tc>
          <w:tcPr>
            <w:tcW w:w="1020" w:type="dxa"/>
          </w:tcPr>
          <w:p w:rsidR="0005703C" w:rsidRPr="00F819E3" w:rsidRDefault="0005703C" w:rsidP="004F536E">
            <w:pPr>
              <w:rPr>
                <w:rFonts w:ascii="Verdana" w:hAnsi="Verdana"/>
                <w:sz w:val="18"/>
                <w:szCs w:val="18"/>
              </w:rPr>
            </w:pPr>
            <w:r w:rsidRPr="00F819E3">
              <w:rPr>
                <w:rFonts w:ascii="Verdana" w:hAnsi="Verdana"/>
                <w:sz w:val="18"/>
                <w:szCs w:val="18"/>
              </w:rPr>
              <w:t>L52</w:t>
            </w:r>
          </w:p>
        </w:tc>
        <w:tc>
          <w:tcPr>
            <w:tcW w:w="1183" w:type="dxa"/>
          </w:tcPr>
          <w:p w:rsidR="0005703C" w:rsidRPr="00F819E3" w:rsidRDefault="0005703C" w:rsidP="004F536E">
            <w:pPr>
              <w:rPr>
                <w:rFonts w:ascii="Verdana" w:hAnsi="Verdana"/>
                <w:sz w:val="18"/>
                <w:szCs w:val="18"/>
              </w:rPr>
            </w:pPr>
            <w:r w:rsidRPr="00F819E3">
              <w:rPr>
                <w:rFonts w:ascii="Verdana" w:hAnsi="Verdana"/>
                <w:sz w:val="18"/>
                <w:szCs w:val="18"/>
              </w:rPr>
              <w:t>1991</w:t>
            </w:r>
          </w:p>
        </w:tc>
      </w:tr>
      <w:tr w:rsidR="0005703C" w:rsidRPr="00C85DBF" w:rsidTr="00474C08">
        <w:tc>
          <w:tcPr>
            <w:tcW w:w="1384" w:type="dxa"/>
          </w:tcPr>
          <w:p w:rsidR="0005703C" w:rsidRPr="002E4414" w:rsidRDefault="0005703C" w:rsidP="004F536E">
            <w:pPr>
              <w:rPr>
                <w:rFonts w:ascii="Verdana" w:hAnsi="Verdana"/>
                <w:sz w:val="18"/>
                <w:szCs w:val="18"/>
              </w:rPr>
            </w:pPr>
            <w:r w:rsidRPr="002E4414">
              <w:rPr>
                <w:rFonts w:ascii="Verdana" w:hAnsi="Verdana"/>
                <w:sz w:val="18"/>
                <w:szCs w:val="18"/>
              </w:rPr>
              <w:lastRenderedPageBreak/>
              <w:t>1901 90 91</w:t>
            </w:r>
          </w:p>
        </w:tc>
        <w:tc>
          <w:tcPr>
            <w:tcW w:w="5882" w:type="dxa"/>
          </w:tcPr>
          <w:p w:rsidR="0005703C" w:rsidRPr="002E4414" w:rsidRDefault="0005703C" w:rsidP="00011E67">
            <w:pPr>
              <w:jc w:val="both"/>
              <w:rPr>
                <w:rFonts w:ascii="Verdana" w:hAnsi="Verdana"/>
                <w:sz w:val="18"/>
                <w:szCs w:val="18"/>
              </w:rPr>
            </w:pPr>
            <w:r w:rsidRPr="002E4414">
              <w:rPr>
                <w:rFonts w:ascii="Verdana" w:hAnsi="Verdana"/>
                <w:sz w:val="18"/>
                <w:szCs w:val="18"/>
              </w:rPr>
              <w:t xml:space="preserve">Proizvod koji se sastoji od blago želatinskih i ljepljivih, prozirnih, bijelih, komadića, dužine približno 1 cm i prečnika približnog 3 mm. Proizvod pliva u salamuri, ima koegzistenciju  želatina i izgleda </w:t>
            </w:r>
            <w:r>
              <w:rPr>
                <w:rFonts w:ascii="Verdana" w:hAnsi="Verdana"/>
                <w:sz w:val="18"/>
                <w:szCs w:val="18"/>
              </w:rPr>
              <w:t>kao stakleni rezan</w:t>
            </w:r>
            <w:r w:rsidRPr="002E4414">
              <w:rPr>
                <w:rFonts w:ascii="Verdana" w:hAnsi="Verdana"/>
                <w:sz w:val="18"/>
                <w:szCs w:val="18"/>
              </w:rPr>
              <w:t xml:space="preserve">ci. Pripremljen je za prodaju na malo u pakovanjima mase 250 g (160 g ocijeđene neto mase). Proizvod se dobija miješanjem brašna gomolja biljke konjak (Amorphophallus konjac) sa vodom koja sadrži kalcijum hidroksid (udio komponente u mješavini u % po masi: brašno gomolja biljke konjak 3–7%, voda 93–97%). Smjesa se zatim kuva, a dobijeni želatin </w:t>
            </w:r>
            <w:r>
              <w:rPr>
                <w:rFonts w:ascii="Verdana" w:hAnsi="Verdana"/>
                <w:sz w:val="18"/>
                <w:szCs w:val="18"/>
              </w:rPr>
              <w:t>istiskuje</w:t>
            </w:r>
            <w:r w:rsidRPr="002E4414">
              <w:rPr>
                <w:rFonts w:ascii="Verdana" w:hAnsi="Verdana"/>
                <w:sz w:val="18"/>
                <w:szCs w:val="18"/>
              </w:rPr>
              <w:t xml:space="preserve"> kroz kalup, kako bi proizvod dobio  konačni oblik.</w:t>
            </w:r>
          </w:p>
        </w:tc>
        <w:tc>
          <w:tcPr>
            <w:tcW w:w="1098" w:type="dxa"/>
          </w:tcPr>
          <w:p w:rsidR="0005703C" w:rsidRPr="002E4414" w:rsidRDefault="00337BCA" w:rsidP="004F536E">
            <w:pPr>
              <w:rPr>
                <w:rFonts w:ascii="Verdana" w:hAnsi="Verdana"/>
                <w:sz w:val="18"/>
                <w:szCs w:val="18"/>
              </w:rPr>
            </w:pPr>
            <w:hyperlink r:id="rId145" w:history="1">
              <w:r w:rsidR="0005703C" w:rsidRPr="009576E6">
                <w:rPr>
                  <w:rStyle w:val="Hyperlink"/>
                  <w:rFonts w:ascii="Verdana" w:hAnsi="Verdana"/>
                  <w:color w:val="0070C0"/>
                  <w:sz w:val="18"/>
                  <w:szCs w:val="18"/>
                </w:rPr>
                <w:t>973</w:t>
              </w:r>
            </w:hyperlink>
            <w:r w:rsidR="0005703C" w:rsidRPr="002E4414">
              <w:rPr>
                <w:rFonts w:ascii="Verdana" w:hAnsi="Verdana"/>
                <w:sz w:val="18"/>
                <w:szCs w:val="18"/>
              </w:rPr>
              <w:t xml:space="preserve"> </w:t>
            </w:r>
          </w:p>
        </w:tc>
        <w:tc>
          <w:tcPr>
            <w:tcW w:w="1020" w:type="dxa"/>
          </w:tcPr>
          <w:p w:rsidR="0005703C" w:rsidRPr="002E4414" w:rsidRDefault="0005703C" w:rsidP="004F536E">
            <w:pPr>
              <w:rPr>
                <w:rFonts w:ascii="Verdana" w:hAnsi="Verdana"/>
                <w:sz w:val="18"/>
                <w:szCs w:val="18"/>
              </w:rPr>
            </w:pPr>
            <w:r w:rsidRPr="002E4414">
              <w:rPr>
                <w:rFonts w:ascii="Verdana" w:hAnsi="Verdana"/>
                <w:sz w:val="18"/>
                <w:szCs w:val="18"/>
              </w:rPr>
              <w:t>L 274</w:t>
            </w:r>
          </w:p>
        </w:tc>
        <w:tc>
          <w:tcPr>
            <w:tcW w:w="1183" w:type="dxa"/>
          </w:tcPr>
          <w:p w:rsidR="0005703C" w:rsidRPr="002E4414" w:rsidRDefault="0005703C" w:rsidP="004F536E">
            <w:pPr>
              <w:rPr>
                <w:rFonts w:ascii="Verdana" w:hAnsi="Verdana"/>
                <w:sz w:val="18"/>
                <w:szCs w:val="18"/>
              </w:rPr>
            </w:pPr>
            <w:r w:rsidRPr="002E4414">
              <w:rPr>
                <w:rFonts w:ascii="Verdana" w:hAnsi="Verdana"/>
                <w:sz w:val="18"/>
                <w:szCs w:val="18"/>
              </w:rPr>
              <w:t>2014</w:t>
            </w:r>
          </w:p>
        </w:tc>
      </w:tr>
      <w:tr w:rsidR="0005703C" w:rsidRPr="00C85DBF" w:rsidTr="00474C08">
        <w:tc>
          <w:tcPr>
            <w:tcW w:w="1384" w:type="dxa"/>
          </w:tcPr>
          <w:p w:rsidR="0005703C" w:rsidRPr="002A44F3" w:rsidRDefault="0005703C" w:rsidP="004F536E">
            <w:pPr>
              <w:rPr>
                <w:rFonts w:ascii="Verdana" w:hAnsi="Verdana"/>
                <w:sz w:val="18"/>
                <w:szCs w:val="18"/>
              </w:rPr>
            </w:pPr>
            <w:r w:rsidRPr="002A44F3">
              <w:rPr>
                <w:rFonts w:ascii="Verdana" w:hAnsi="Verdana"/>
                <w:sz w:val="18"/>
                <w:szCs w:val="18"/>
              </w:rPr>
              <w:t>1901 90 91</w:t>
            </w:r>
          </w:p>
        </w:tc>
        <w:tc>
          <w:tcPr>
            <w:tcW w:w="5882" w:type="dxa"/>
          </w:tcPr>
          <w:p w:rsidR="0005703C" w:rsidRPr="002A44F3" w:rsidRDefault="007053A5" w:rsidP="00011E67">
            <w:pPr>
              <w:jc w:val="both"/>
              <w:rPr>
                <w:rFonts w:ascii="Verdana" w:hAnsi="Verdana"/>
                <w:sz w:val="18"/>
                <w:szCs w:val="18"/>
              </w:rPr>
            </w:pPr>
            <w:r>
              <w:rPr>
                <w:rFonts w:ascii="Verdana" w:hAnsi="Verdana"/>
                <w:sz w:val="18"/>
                <w:szCs w:val="18"/>
              </w:rPr>
              <w:t>Proizvod ima sl</w:t>
            </w:r>
            <w:r w:rsidR="0005703C" w:rsidRPr="002A44F3">
              <w:rPr>
                <w:rFonts w:ascii="Verdana" w:hAnsi="Verdana"/>
                <w:sz w:val="18"/>
                <w:szCs w:val="18"/>
              </w:rPr>
              <w:t>edeći sastav (p</w:t>
            </w:r>
            <w:r w:rsidR="0005703C">
              <w:rPr>
                <w:rFonts w:ascii="Verdana" w:hAnsi="Verdana"/>
                <w:sz w:val="18"/>
                <w:szCs w:val="18"/>
              </w:rPr>
              <w:t>rocenat</w:t>
            </w:r>
            <w:r w:rsidR="0005703C" w:rsidRPr="002A44F3">
              <w:rPr>
                <w:rFonts w:ascii="Verdana" w:hAnsi="Verdana"/>
                <w:sz w:val="18"/>
                <w:szCs w:val="18"/>
              </w:rPr>
              <w:t xml:space="preserve"> po masi): — jogurt (udio mliječne masti 0,1 % po masi):76</w:t>
            </w:r>
            <w:r w:rsidR="0005703C">
              <w:rPr>
                <w:rFonts w:ascii="Verdana" w:hAnsi="Verdana"/>
                <w:sz w:val="18"/>
                <w:szCs w:val="18"/>
              </w:rPr>
              <w:t>%</w:t>
            </w:r>
            <w:r w:rsidR="0005703C" w:rsidRPr="002A44F3">
              <w:rPr>
                <w:rFonts w:ascii="Verdana" w:hAnsi="Verdana"/>
                <w:sz w:val="18"/>
                <w:szCs w:val="18"/>
              </w:rPr>
              <w:t>,  — aromatizovani preparat aloje vere 22</w:t>
            </w:r>
            <w:r w:rsidR="0005703C">
              <w:rPr>
                <w:rFonts w:ascii="Verdana" w:hAnsi="Verdana"/>
                <w:sz w:val="18"/>
                <w:szCs w:val="18"/>
              </w:rPr>
              <w:t>%</w:t>
            </w:r>
            <w:r w:rsidR="0005703C" w:rsidRPr="002A44F3">
              <w:rPr>
                <w:rFonts w:ascii="Verdana" w:hAnsi="Verdana"/>
                <w:sz w:val="18"/>
                <w:szCs w:val="18"/>
              </w:rPr>
              <w:t>,  — šećer 2</w:t>
            </w:r>
            <w:r w:rsidR="0005703C">
              <w:rPr>
                <w:rFonts w:ascii="Verdana" w:hAnsi="Verdana"/>
                <w:sz w:val="18"/>
                <w:szCs w:val="18"/>
              </w:rPr>
              <w:t>%</w:t>
            </w:r>
            <w:r w:rsidR="0005703C" w:rsidRPr="002A44F3">
              <w:rPr>
                <w:rFonts w:ascii="Verdana" w:hAnsi="Verdana"/>
                <w:sz w:val="18"/>
                <w:szCs w:val="18"/>
              </w:rPr>
              <w:t>.  Proizvod je zelenkasto-bijele boje. Po gustoći je sličan običnom jogurtu. U proizvodu se mogu vidjeti komadići aloje vere. Proizvod je pakovan u ambalaži od 150 g.</w:t>
            </w:r>
          </w:p>
        </w:tc>
        <w:tc>
          <w:tcPr>
            <w:tcW w:w="1098" w:type="dxa"/>
          </w:tcPr>
          <w:p w:rsidR="0005703C" w:rsidRPr="002A44F3" w:rsidRDefault="00337BCA" w:rsidP="004F536E">
            <w:pPr>
              <w:rPr>
                <w:rFonts w:ascii="Verdana" w:hAnsi="Verdana"/>
                <w:sz w:val="18"/>
                <w:szCs w:val="18"/>
              </w:rPr>
            </w:pPr>
            <w:hyperlink r:id="rId146" w:history="1">
              <w:r w:rsidR="0005703C" w:rsidRPr="009576E6">
                <w:rPr>
                  <w:rStyle w:val="Hyperlink"/>
                  <w:rFonts w:ascii="Verdana" w:hAnsi="Verdana"/>
                  <w:color w:val="0070C0"/>
                  <w:sz w:val="18"/>
                  <w:szCs w:val="18"/>
                </w:rPr>
                <w:t>161</w:t>
              </w:r>
            </w:hyperlink>
            <w:r w:rsidR="0005703C" w:rsidRPr="009576E6">
              <w:rPr>
                <w:rFonts w:ascii="Verdana" w:hAnsi="Verdana"/>
                <w:color w:val="0070C0"/>
                <w:sz w:val="18"/>
                <w:szCs w:val="18"/>
              </w:rPr>
              <w:t xml:space="preserve"> </w:t>
            </w:r>
          </w:p>
        </w:tc>
        <w:tc>
          <w:tcPr>
            <w:tcW w:w="1020" w:type="dxa"/>
          </w:tcPr>
          <w:p w:rsidR="0005703C" w:rsidRPr="002A44F3" w:rsidRDefault="0005703C" w:rsidP="004F536E">
            <w:pPr>
              <w:rPr>
                <w:rFonts w:ascii="Verdana" w:hAnsi="Verdana"/>
                <w:sz w:val="18"/>
                <w:szCs w:val="18"/>
              </w:rPr>
            </w:pPr>
            <w:r w:rsidRPr="002A44F3">
              <w:rPr>
                <w:rFonts w:ascii="Verdana" w:hAnsi="Verdana"/>
                <w:sz w:val="18"/>
                <w:szCs w:val="18"/>
              </w:rPr>
              <w:t>L51</w:t>
            </w:r>
          </w:p>
        </w:tc>
        <w:tc>
          <w:tcPr>
            <w:tcW w:w="1183" w:type="dxa"/>
          </w:tcPr>
          <w:p w:rsidR="0005703C" w:rsidRPr="002A44F3" w:rsidRDefault="0005703C" w:rsidP="004F536E">
            <w:pPr>
              <w:rPr>
                <w:rFonts w:ascii="Verdana" w:hAnsi="Verdana"/>
                <w:sz w:val="18"/>
                <w:szCs w:val="18"/>
              </w:rPr>
            </w:pPr>
            <w:r w:rsidRPr="002A44F3">
              <w:rPr>
                <w:rFonts w:ascii="Verdana" w:hAnsi="Verdana"/>
                <w:sz w:val="18"/>
                <w:szCs w:val="18"/>
              </w:rPr>
              <w:t>2007</w:t>
            </w:r>
          </w:p>
        </w:tc>
      </w:tr>
      <w:tr w:rsidR="0005703C" w:rsidRPr="00C85DBF" w:rsidTr="00474C08">
        <w:tc>
          <w:tcPr>
            <w:tcW w:w="1384" w:type="dxa"/>
          </w:tcPr>
          <w:p w:rsidR="0005703C" w:rsidRPr="00227D5C" w:rsidRDefault="0005703C" w:rsidP="004F536E">
            <w:pPr>
              <w:rPr>
                <w:rFonts w:ascii="Verdana" w:hAnsi="Verdana"/>
                <w:sz w:val="18"/>
                <w:szCs w:val="18"/>
              </w:rPr>
            </w:pPr>
            <w:r w:rsidRPr="00227D5C">
              <w:rPr>
                <w:rFonts w:ascii="Verdana" w:hAnsi="Verdana"/>
                <w:sz w:val="18"/>
                <w:szCs w:val="18"/>
              </w:rPr>
              <w:t>1901 90 99</w:t>
            </w:r>
          </w:p>
        </w:tc>
        <w:tc>
          <w:tcPr>
            <w:tcW w:w="5882" w:type="dxa"/>
          </w:tcPr>
          <w:p w:rsidR="0005703C" w:rsidRPr="00227D5C" w:rsidRDefault="0005703C" w:rsidP="00011E67">
            <w:pPr>
              <w:jc w:val="both"/>
              <w:rPr>
                <w:rFonts w:ascii="Verdana" w:hAnsi="Verdana"/>
                <w:strike/>
                <w:sz w:val="18"/>
                <w:szCs w:val="18"/>
              </w:rPr>
            </w:pPr>
            <w:r w:rsidRPr="00227D5C">
              <w:rPr>
                <w:rFonts w:ascii="Verdana" w:hAnsi="Verdana"/>
                <w:strike/>
                <w:sz w:val="18"/>
                <w:szCs w:val="18"/>
              </w:rPr>
              <w:t>Kolostrum u prahu sa smanjenom količinom laktoze u želatinskim kapsulama, 120 kapsula, pakovani za prodaju na malo u plastičnim kontejnerima sa poklopcem sa zavrtanjem, sledećeg sastava (% po masi): — mliječne masti 4,9,  — mliječne bjelančevine 56,0, — laktoza 0,2. Preporučena dnevna doza na etiketi, je dvije kapsule dva puta na dan. U skladu sa etiketom, proizvod je namijenjen za ljudsku ishranu.</w:t>
            </w:r>
          </w:p>
          <w:p w:rsidR="0005703C" w:rsidRPr="00227D5C" w:rsidRDefault="0005703C" w:rsidP="00011E67">
            <w:pPr>
              <w:jc w:val="both"/>
              <w:rPr>
                <w:rFonts w:ascii="Verdana" w:hAnsi="Verdana"/>
                <w:sz w:val="18"/>
                <w:szCs w:val="18"/>
              </w:rPr>
            </w:pPr>
          </w:p>
          <w:p w:rsidR="0005703C" w:rsidRPr="00CD3FEF" w:rsidRDefault="0005703C" w:rsidP="00011E67">
            <w:pPr>
              <w:jc w:val="both"/>
              <w:rPr>
                <w:rFonts w:ascii="Verdana" w:hAnsi="Verdana"/>
                <w:sz w:val="18"/>
                <w:szCs w:val="18"/>
              </w:rPr>
            </w:pPr>
            <w:r w:rsidRPr="00A8256A">
              <w:rPr>
                <w:rFonts w:ascii="Andalus" w:hAnsi="Andalus" w:cs="Andalus"/>
                <w:sz w:val="18"/>
                <w:szCs w:val="18"/>
              </w:rPr>
              <w:t>Uredba ukinuta uredbom br</w:t>
            </w:r>
            <w:r>
              <w:rPr>
                <w:rFonts w:ascii="Andalus" w:hAnsi="Andalus" w:cs="Andalus"/>
                <w:color w:val="0070C0"/>
                <w:sz w:val="18"/>
                <w:szCs w:val="18"/>
              </w:rPr>
              <w:t>.</w:t>
            </w:r>
            <w:hyperlink r:id="rId147" w:history="1">
              <w:r w:rsidRPr="00275BED">
                <w:rPr>
                  <w:rStyle w:val="Hyperlink"/>
                  <w:rFonts w:ascii="Andalus" w:hAnsi="Andalus" w:cs="Andalus"/>
                  <w:color w:val="0070C0"/>
                  <w:sz w:val="18"/>
                  <w:szCs w:val="18"/>
                </w:rPr>
                <w:t>2018/198</w:t>
              </w:r>
            </w:hyperlink>
            <w:r w:rsidRPr="00275BED">
              <w:rPr>
                <w:color w:val="0070C0"/>
              </w:rPr>
              <w:t xml:space="preserve"> </w:t>
            </w:r>
          </w:p>
        </w:tc>
        <w:tc>
          <w:tcPr>
            <w:tcW w:w="1098" w:type="dxa"/>
          </w:tcPr>
          <w:p w:rsidR="0005703C" w:rsidRPr="00227D5C" w:rsidRDefault="00337BCA" w:rsidP="004F536E">
            <w:pPr>
              <w:rPr>
                <w:rFonts w:ascii="Verdana" w:hAnsi="Verdana"/>
                <w:sz w:val="18"/>
                <w:szCs w:val="18"/>
              </w:rPr>
            </w:pPr>
            <w:hyperlink r:id="rId148" w:history="1">
              <w:r w:rsidR="00275BED" w:rsidRPr="00275BED">
                <w:rPr>
                  <w:rStyle w:val="Hyperlink"/>
                  <w:rFonts w:ascii="Verdana" w:hAnsi="Verdana"/>
                  <w:color w:val="0070C0"/>
                  <w:sz w:val="18"/>
                  <w:szCs w:val="18"/>
                </w:rPr>
                <w:t>716</w:t>
              </w:r>
            </w:hyperlink>
          </w:p>
        </w:tc>
        <w:tc>
          <w:tcPr>
            <w:tcW w:w="1020" w:type="dxa"/>
          </w:tcPr>
          <w:p w:rsidR="0005703C" w:rsidRPr="00227D5C" w:rsidRDefault="0005703C" w:rsidP="004F536E">
            <w:pPr>
              <w:rPr>
                <w:rFonts w:ascii="Verdana" w:hAnsi="Verdana"/>
                <w:sz w:val="18"/>
                <w:szCs w:val="18"/>
              </w:rPr>
            </w:pPr>
            <w:r w:rsidRPr="00227D5C">
              <w:rPr>
                <w:rFonts w:ascii="Verdana" w:hAnsi="Verdana"/>
                <w:sz w:val="18"/>
                <w:szCs w:val="18"/>
              </w:rPr>
              <w:t>L210</w:t>
            </w:r>
          </w:p>
        </w:tc>
        <w:tc>
          <w:tcPr>
            <w:tcW w:w="1183" w:type="dxa"/>
          </w:tcPr>
          <w:p w:rsidR="0005703C" w:rsidRPr="00227D5C" w:rsidRDefault="0005703C" w:rsidP="004F536E">
            <w:pPr>
              <w:rPr>
                <w:rFonts w:ascii="Verdana" w:hAnsi="Verdana"/>
                <w:sz w:val="18"/>
                <w:szCs w:val="18"/>
              </w:rPr>
            </w:pPr>
            <w:r w:rsidRPr="00227D5C">
              <w:rPr>
                <w:rFonts w:ascii="Verdana" w:hAnsi="Verdana"/>
                <w:sz w:val="18"/>
                <w:szCs w:val="18"/>
              </w:rPr>
              <w:t>2012</w:t>
            </w:r>
          </w:p>
        </w:tc>
      </w:tr>
      <w:tr w:rsidR="0005703C" w:rsidRPr="00C85DBF" w:rsidTr="00474C08">
        <w:tc>
          <w:tcPr>
            <w:tcW w:w="1384" w:type="dxa"/>
          </w:tcPr>
          <w:p w:rsidR="0005703C" w:rsidRPr="006B1588" w:rsidRDefault="0005703C" w:rsidP="004F536E">
            <w:pPr>
              <w:rPr>
                <w:rFonts w:ascii="Verdana" w:hAnsi="Verdana"/>
                <w:sz w:val="18"/>
                <w:szCs w:val="18"/>
              </w:rPr>
            </w:pPr>
            <w:r w:rsidRPr="006B1588">
              <w:rPr>
                <w:rFonts w:ascii="Verdana" w:hAnsi="Verdana"/>
                <w:sz w:val="18"/>
                <w:szCs w:val="18"/>
              </w:rPr>
              <w:t>1901 90 99</w:t>
            </w:r>
          </w:p>
        </w:tc>
        <w:tc>
          <w:tcPr>
            <w:tcW w:w="5882" w:type="dxa"/>
          </w:tcPr>
          <w:p w:rsidR="0005703C" w:rsidRPr="006B1588" w:rsidRDefault="0005703C" w:rsidP="00011E67">
            <w:pPr>
              <w:jc w:val="both"/>
              <w:rPr>
                <w:rFonts w:ascii="Verdana" w:hAnsi="Verdana"/>
                <w:strike/>
                <w:sz w:val="18"/>
                <w:szCs w:val="18"/>
              </w:rPr>
            </w:pPr>
            <w:r w:rsidRPr="006B1588">
              <w:rPr>
                <w:rFonts w:ascii="Verdana" w:hAnsi="Verdana"/>
                <w:strike/>
                <w:sz w:val="18"/>
                <w:szCs w:val="18"/>
              </w:rPr>
              <w:t>Kolostrum u prahu u kapsulama od hidroksipropilne celuloze pakovan za prodaju na malo u šareno štampanim sklopivim kartonskim kutijama koje sadrže tri do šest pakovanja sa jastučićima sa dvadeset kapsula, sledećeg sastava (% po masi): — mliječne masti 6,9, — mliječne bjelančevine 35,7. Pored toga proizvod sadrži laktozu. Preporučena dnevna doza navedena na pakovanju je 1 do 2 kapsule tri puta dnevno. U skladu sa etiketom, proizvod je namijenjen za ljudsku ishranu.</w:t>
            </w:r>
          </w:p>
          <w:p w:rsidR="0005703C" w:rsidRPr="006B1588" w:rsidRDefault="0005703C" w:rsidP="00011E67">
            <w:pPr>
              <w:jc w:val="both"/>
              <w:rPr>
                <w:rFonts w:ascii="Verdana" w:hAnsi="Verdana"/>
                <w:sz w:val="18"/>
                <w:szCs w:val="18"/>
              </w:rPr>
            </w:pPr>
          </w:p>
          <w:p w:rsidR="0005703C" w:rsidRPr="00CD3FEF" w:rsidRDefault="0005703C" w:rsidP="00011E67">
            <w:pPr>
              <w:jc w:val="both"/>
              <w:rPr>
                <w:rFonts w:ascii="Verdana" w:hAnsi="Verdana"/>
                <w:sz w:val="18"/>
                <w:szCs w:val="18"/>
              </w:rPr>
            </w:pPr>
            <w:r w:rsidRPr="00A8256A">
              <w:rPr>
                <w:rFonts w:ascii="Andalus" w:hAnsi="Andalus" w:cs="Andalus"/>
                <w:sz w:val="18"/>
                <w:szCs w:val="18"/>
              </w:rPr>
              <w:t>Uredba ukinuta uredbom br</w:t>
            </w:r>
            <w:r>
              <w:t xml:space="preserve"> </w:t>
            </w:r>
            <w:hyperlink r:id="rId149" w:history="1">
              <w:r w:rsidRPr="00275BED">
                <w:rPr>
                  <w:rStyle w:val="Hyperlink"/>
                  <w:rFonts w:ascii="Andalus" w:hAnsi="Andalus" w:cs="Andalus"/>
                  <w:color w:val="0070C0"/>
                  <w:sz w:val="18"/>
                  <w:szCs w:val="18"/>
                </w:rPr>
                <w:t>2018/198</w:t>
              </w:r>
            </w:hyperlink>
            <w:r w:rsidRPr="00275BED">
              <w:rPr>
                <w:color w:val="0070C0"/>
              </w:rPr>
              <w:t xml:space="preserve"> </w:t>
            </w:r>
          </w:p>
        </w:tc>
        <w:tc>
          <w:tcPr>
            <w:tcW w:w="1098" w:type="dxa"/>
          </w:tcPr>
          <w:p w:rsidR="0005703C" w:rsidRPr="006B1588" w:rsidRDefault="00275BED" w:rsidP="004F536E">
            <w:pPr>
              <w:rPr>
                <w:rFonts w:ascii="Verdana" w:hAnsi="Verdana"/>
                <w:sz w:val="18"/>
                <w:szCs w:val="18"/>
              </w:rPr>
            </w:pPr>
            <w:r>
              <w:rPr>
                <w:rFonts w:ascii="Verdana" w:hAnsi="Verdana"/>
                <w:color w:val="0070C0"/>
                <w:sz w:val="18"/>
                <w:szCs w:val="18"/>
              </w:rPr>
              <w:t>716</w:t>
            </w:r>
            <w:r w:rsidR="0005703C" w:rsidRPr="00275BED">
              <w:rPr>
                <w:rFonts w:ascii="Verdana" w:hAnsi="Verdana"/>
                <w:color w:val="0070C0"/>
                <w:sz w:val="18"/>
                <w:szCs w:val="18"/>
              </w:rPr>
              <w:t xml:space="preserve"> </w:t>
            </w:r>
          </w:p>
        </w:tc>
        <w:tc>
          <w:tcPr>
            <w:tcW w:w="1020" w:type="dxa"/>
          </w:tcPr>
          <w:p w:rsidR="0005703C" w:rsidRPr="006B1588" w:rsidRDefault="0005703C" w:rsidP="004F536E">
            <w:pPr>
              <w:rPr>
                <w:rFonts w:ascii="Verdana" w:hAnsi="Verdana"/>
                <w:sz w:val="18"/>
                <w:szCs w:val="18"/>
              </w:rPr>
            </w:pPr>
            <w:r w:rsidRPr="006B1588">
              <w:rPr>
                <w:rFonts w:ascii="Verdana" w:hAnsi="Verdana"/>
                <w:sz w:val="18"/>
                <w:szCs w:val="18"/>
              </w:rPr>
              <w:t>L210</w:t>
            </w:r>
          </w:p>
        </w:tc>
        <w:tc>
          <w:tcPr>
            <w:tcW w:w="1183" w:type="dxa"/>
          </w:tcPr>
          <w:p w:rsidR="0005703C" w:rsidRPr="006B1588" w:rsidRDefault="0005703C" w:rsidP="004F536E">
            <w:pPr>
              <w:rPr>
                <w:rFonts w:ascii="Verdana" w:hAnsi="Verdana"/>
                <w:sz w:val="18"/>
                <w:szCs w:val="18"/>
              </w:rPr>
            </w:pPr>
            <w:r w:rsidRPr="006B1588">
              <w:rPr>
                <w:rFonts w:ascii="Verdana" w:hAnsi="Verdana"/>
                <w:sz w:val="18"/>
                <w:szCs w:val="18"/>
              </w:rPr>
              <w:t>2012</w:t>
            </w:r>
          </w:p>
        </w:tc>
      </w:tr>
      <w:tr w:rsidR="0005703C" w:rsidRPr="00C85DBF" w:rsidTr="00474C08">
        <w:tc>
          <w:tcPr>
            <w:tcW w:w="1384" w:type="dxa"/>
          </w:tcPr>
          <w:p w:rsidR="0005703C" w:rsidRPr="00C530C9" w:rsidRDefault="0005703C" w:rsidP="004F536E">
            <w:pPr>
              <w:rPr>
                <w:rFonts w:ascii="Verdana" w:hAnsi="Verdana"/>
                <w:sz w:val="18"/>
                <w:szCs w:val="18"/>
              </w:rPr>
            </w:pPr>
            <w:r w:rsidRPr="00C530C9">
              <w:rPr>
                <w:rFonts w:ascii="Verdana" w:hAnsi="Verdana"/>
                <w:sz w:val="18"/>
                <w:szCs w:val="18"/>
              </w:rPr>
              <w:t>1901 90 99</w:t>
            </w:r>
          </w:p>
        </w:tc>
        <w:tc>
          <w:tcPr>
            <w:tcW w:w="5882" w:type="dxa"/>
          </w:tcPr>
          <w:p w:rsidR="0005703C" w:rsidRPr="00C530C9" w:rsidRDefault="0005703C" w:rsidP="00011E67">
            <w:pPr>
              <w:jc w:val="both"/>
              <w:rPr>
                <w:rFonts w:ascii="Verdana" w:hAnsi="Verdana"/>
                <w:sz w:val="18"/>
                <w:szCs w:val="18"/>
              </w:rPr>
            </w:pPr>
            <w:r w:rsidRPr="00C530C9">
              <w:rPr>
                <w:rFonts w:ascii="Verdana" w:hAnsi="Verdana"/>
                <w:sz w:val="18"/>
                <w:szCs w:val="18"/>
              </w:rPr>
              <w:t xml:space="preserve">Proizvod u obliku praha, sastoji se od natrijum kazeinata 30 %, obranog mlijeka 69 % i hidrolizovanog biljnog ulja 1 %, </w:t>
            </w:r>
            <w:r>
              <w:rPr>
                <w:rFonts w:ascii="Verdana" w:hAnsi="Verdana"/>
                <w:sz w:val="18"/>
                <w:szCs w:val="18"/>
              </w:rPr>
              <w:t xml:space="preserve">sa </w:t>
            </w:r>
            <w:r w:rsidRPr="00C530C9">
              <w:rPr>
                <w:rFonts w:ascii="Verdana" w:hAnsi="Verdana"/>
                <w:sz w:val="18"/>
                <w:szCs w:val="18"/>
              </w:rPr>
              <w:t>sl</w:t>
            </w:r>
            <w:r>
              <w:rPr>
                <w:rFonts w:ascii="Verdana" w:hAnsi="Verdana"/>
                <w:sz w:val="18"/>
                <w:szCs w:val="18"/>
              </w:rPr>
              <w:t>edećim analitičkim rezultatom</w:t>
            </w:r>
            <w:r w:rsidRPr="00C530C9">
              <w:rPr>
                <w:rFonts w:ascii="Verdana" w:hAnsi="Verdana"/>
                <w:sz w:val="18"/>
                <w:szCs w:val="18"/>
              </w:rPr>
              <w:t xml:space="preserve"> (% po masi): Bjelančevine 50,5%,  Laktoza 34,6%,  Sir „Cendre” 7,4%, Mliječne masnoće 1,5%,  Hidrolizovano biljno ulje 1,0%. Sadržaj vlage 5%.</w:t>
            </w:r>
          </w:p>
          <w:p w:rsidR="0005703C" w:rsidRDefault="0005703C" w:rsidP="00011E67">
            <w:pPr>
              <w:jc w:val="both"/>
            </w:pPr>
          </w:p>
          <w:p w:rsidR="0005703C" w:rsidRPr="00CD3FEF" w:rsidRDefault="0005703C" w:rsidP="00011E67">
            <w:pPr>
              <w:jc w:val="both"/>
              <w:rPr>
                <w:rFonts w:ascii="Verdana" w:hAnsi="Verdana"/>
                <w:sz w:val="18"/>
                <w:szCs w:val="18"/>
              </w:rPr>
            </w:pPr>
            <w:r>
              <w:rPr>
                <w:rFonts w:ascii="Andalus" w:hAnsi="Andalus" w:cs="Andalus"/>
                <w:sz w:val="18"/>
                <w:szCs w:val="18"/>
              </w:rPr>
              <w:t>Svrstavanje izmijenjeno uredbom</w:t>
            </w:r>
            <w:r w:rsidRPr="00343357">
              <w:rPr>
                <w:rFonts w:ascii="Andalus" w:hAnsi="Andalus" w:cs="Andalus"/>
                <w:sz w:val="18"/>
                <w:szCs w:val="18"/>
              </w:rPr>
              <w:t xml:space="preserve"> br</w:t>
            </w:r>
            <w:r>
              <w:rPr>
                <w:rFonts w:ascii="Andalus" w:hAnsi="Andalus" w:cs="Andalus"/>
                <w:sz w:val="18"/>
                <w:szCs w:val="18"/>
              </w:rPr>
              <w:t>.</w:t>
            </w:r>
            <w:r>
              <w:t xml:space="preserve"> </w:t>
            </w:r>
            <w:hyperlink r:id="rId150" w:history="1">
              <w:r w:rsidR="00275BED" w:rsidRPr="00374F8B">
                <w:rPr>
                  <w:rStyle w:val="Hyperlink"/>
                  <w:rFonts w:ascii="Andalus" w:hAnsi="Andalus" w:cs="Andalus"/>
                  <w:color w:val="0070C0"/>
                  <w:sz w:val="18"/>
                  <w:szCs w:val="18"/>
                </w:rPr>
                <w:t>936/1999</w:t>
              </w:r>
            </w:hyperlink>
          </w:p>
        </w:tc>
        <w:tc>
          <w:tcPr>
            <w:tcW w:w="1098" w:type="dxa"/>
          </w:tcPr>
          <w:p w:rsidR="0005703C" w:rsidRPr="00C530C9" w:rsidRDefault="00337BCA" w:rsidP="004F536E">
            <w:pPr>
              <w:rPr>
                <w:rFonts w:ascii="Verdana" w:hAnsi="Verdana"/>
                <w:sz w:val="18"/>
                <w:szCs w:val="18"/>
              </w:rPr>
            </w:pPr>
            <w:hyperlink r:id="rId151" w:history="1">
              <w:r w:rsidR="0005703C" w:rsidRPr="00275BED">
                <w:rPr>
                  <w:rStyle w:val="Hyperlink"/>
                  <w:rFonts w:ascii="Verdana" w:hAnsi="Verdana"/>
                  <w:color w:val="0070C0"/>
                  <w:sz w:val="18"/>
                  <w:szCs w:val="18"/>
                </w:rPr>
                <w:t>440</w:t>
              </w:r>
            </w:hyperlink>
            <w:r w:rsidR="0005703C" w:rsidRPr="00275BED">
              <w:rPr>
                <w:rFonts w:ascii="Verdana" w:hAnsi="Verdana"/>
                <w:color w:val="0070C0"/>
                <w:sz w:val="18"/>
                <w:szCs w:val="18"/>
              </w:rPr>
              <w:t xml:space="preserve"> </w:t>
            </w:r>
          </w:p>
        </w:tc>
        <w:tc>
          <w:tcPr>
            <w:tcW w:w="1020" w:type="dxa"/>
          </w:tcPr>
          <w:p w:rsidR="0005703C" w:rsidRPr="00C530C9" w:rsidRDefault="0005703C" w:rsidP="004F536E">
            <w:pPr>
              <w:rPr>
                <w:rFonts w:ascii="Verdana" w:hAnsi="Verdana"/>
                <w:sz w:val="18"/>
                <w:szCs w:val="18"/>
              </w:rPr>
            </w:pPr>
            <w:r w:rsidRPr="00C530C9">
              <w:rPr>
                <w:rFonts w:ascii="Verdana" w:hAnsi="Verdana"/>
                <w:sz w:val="18"/>
                <w:szCs w:val="18"/>
              </w:rPr>
              <w:t>L52</w:t>
            </w:r>
          </w:p>
        </w:tc>
        <w:tc>
          <w:tcPr>
            <w:tcW w:w="1183" w:type="dxa"/>
          </w:tcPr>
          <w:p w:rsidR="0005703C" w:rsidRPr="00C530C9" w:rsidRDefault="0005703C" w:rsidP="004F536E">
            <w:pPr>
              <w:rPr>
                <w:rFonts w:ascii="Verdana" w:hAnsi="Verdana"/>
                <w:sz w:val="18"/>
                <w:szCs w:val="18"/>
              </w:rPr>
            </w:pPr>
            <w:r w:rsidRPr="00C530C9">
              <w:rPr>
                <w:rFonts w:ascii="Verdana" w:hAnsi="Verdana"/>
                <w:sz w:val="18"/>
                <w:szCs w:val="18"/>
              </w:rPr>
              <w:t>1991</w:t>
            </w:r>
          </w:p>
        </w:tc>
      </w:tr>
      <w:tr w:rsidR="0005703C" w:rsidRPr="00C85DBF" w:rsidTr="00474C08">
        <w:tc>
          <w:tcPr>
            <w:tcW w:w="1384" w:type="dxa"/>
          </w:tcPr>
          <w:p w:rsidR="0005703C" w:rsidRPr="00606209" w:rsidRDefault="0005703C" w:rsidP="004F536E">
            <w:pPr>
              <w:rPr>
                <w:rFonts w:ascii="Verdana" w:hAnsi="Verdana"/>
                <w:sz w:val="18"/>
                <w:szCs w:val="18"/>
              </w:rPr>
            </w:pPr>
            <w:r w:rsidRPr="00606209">
              <w:rPr>
                <w:rFonts w:ascii="Verdana" w:hAnsi="Verdana"/>
                <w:sz w:val="18"/>
                <w:szCs w:val="18"/>
              </w:rPr>
              <w:t>1902 30 10</w:t>
            </w:r>
          </w:p>
        </w:tc>
        <w:tc>
          <w:tcPr>
            <w:tcW w:w="5882" w:type="dxa"/>
          </w:tcPr>
          <w:p w:rsidR="0005703C" w:rsidRPr="00606209" w:rsidRDefault="0005703C" w:rsidP="00011E67">
            <w:pPr>
              <w:jc w:val="both"/>
              <w:rPr>
                <w:rFonts w:ascii="Verdana" w:hAnsi="Verdana"/>
                <w:sz w:val="18"/>
                <w:szCs w:val="18"/>
              </w:rPr>
            </w:pPr>
            <w:r w:rsidRPr="00606209">
              <w:rPr>
                <w:rFonts w:ascii="Verdana" w:hAnsi="Verdana"/>
                <w:sz w:val="18"/>
                <w:szCs w:val="18"/>
              </w:rPr>
              <w:t>Proizvod koji se sastoji od bloka od sušenih prethodno kuvanih rezanaca (približno 65 g), vrećice sa začinom (približno 3,4 g), vrećice sa jestivim uljem (približno 2 g) i vrećice sa sušenim povrćem (približno 0,8 g). Proizvod je isporučen kao set (svi sastojci pakovani</w:t>
            </w:r>
            <w:r>
              <w:rPr>
                <w:rFonts w:ascii="Verdana" w:hAnsi="Verdana"/>
                <w:sz w:val="18"/>
                <w:szCs w:val="18"/>
              </w:rPr>
              <w:t xml:space="preserve"> </w:t>
            </w:r>
            <w:r w:rsidRPr="00606209">
              <w:rPr>
                <w:rFonts w:ascii="Verdana" w:hAnsi="Verdana"/>
                <w:sz w:val="18"/>
                <w:szCs w:val="18"/>
              </w:rPr>
              <w:t xml:space="preserve">su zajedno) pripremljen za prodaju na malo za pripremanje jela od </w:t>
            </w:r>
            <w:r w:rsidRPr="00606209">
              <w:rPr>
                <w:rFonts w:ascii="Verdana" w:hAnsi="Verdana"/>
                <w:sz w:val="18"/>
                <w:szCs w:val="18"/>
              </w:rPr>
              <w:lastRenderedPageBreak/>
              <w:t>tjestenine. U skladu sa up</w:t>
            </w:r>
            <w:r>
              <w:rPr>
                <w:rFonts w:ascii="Verdana" w:hAnsi="Verdana"/>
                <w:sz w:val="18"/>
                <w:szCs w:val="18"/>
              </w:rPr>
              <w:t>u</w:t>
            </w:r>
            <w:r w:rsidRPr="00606209">
              <w:rPr>
                <w:rFonts w:ascii="Verdana" w:hAnsi="Verdana"/>
                <w:sz w:val="18"/>
                <w:szCs w:val="18"/>
              </w:rPr>
              <w:t>stv</w:t>
            </w:r>
            <w:r>
              <w:rPr>
                <w:rFonts w:ascii="Verdana" w:hAnsi="Verdana"/>
                <w:sz w:val="18"/>
                <w:szCs w:val="18"/>
              </w:rPr>
              <w:t>om</w:t>
            </w:r>
            <w:r w:rsidRPr="00606209">
              <w:rPr>
                <w:rFonts w:ascii="Verdana" w:hAnsi="Verdana"/>
                <w:sz w:val="18"/>
                <w:szCs w:val="18"/>
              </w:rPr>
              <w:t xml:space="preserve"> odštampanom na pakovanju, prije konzumiranja potrebno je dodati ključalu vodu.  </w:t>
            </w:r>
          </w:p>
        </w:tc>
        <w:tc>
          <w:tcPr>
            <w:tcW w:w="1098" w:type="dxa"/>
          </w:tcPr>
          <w:p w:rsidR="0005703C" w:rsidRPr="00606209" w:rsidRDefault="00337BCA" w:rsidP="004F536E">
            <w:pPr>
              <w:rPr>
                <w:rFonts w:ascii="Verdana" w:hAnsi="Verdana"/>
                <w:sz w:val="18"/>
                <w:szCs w:val="18"/>
              </w:rPr>
            </w:pPr>
            <w:hyperlink r:id="rId152" w:history="1">
              <w:r w:rsidR="0005703C" w:rsidRPr="00275BED">
                <w:rPr>
                  <w:rStyle w:val="Hyperlink"/>
                  <w:rFonts w:ascii="Verdana" w:hAnsi="Verdana"/>
                  <w:color w:val="0070C0"/>
                  <w:sz w:val="18"/>
                  <w:szCs w:val="18"/>
                </w:rPr>
                <w:t>767</w:t>
              </w:r>
            </w:hyperlink>
            <w:r w:rsidR="0005703C" w:rsidRPr="00275BED">
              <w:rPr>
                <w:rFonts w:ascii="Verdana" w:hAnsi="Verdana"/>
                <w:color w:val="0070C0"/>
                <w:sz w:val="18"/>
                <w:szCs w:val="18"/>
              </w:rPr>
              <w:t xml:space="preserve"> </w:t>
            </w:r>
          </w:p>
        </w:tc>
        <w:tc>
          <w:tcPr>
            <w:tcW w:w="1020" w:type="dxa"/>
          </w:tcPr>
          <w:p w:rsidR="0005703C" w:rsidRPr="00606209" w:rsidRDefault="0005703C" w:rsidP="004F536E">
            <w:pPr>
              <w:rPr>
                <w:rFonts w:ascii="Verdana" w:hAnsi="Verdana"/>
                <w:sz w:val="18"/>
                <w:szCs w:val="18"/>
              </w:rPr>
            </w:pPr>
            <w:r w:rsidRPr="00606209">
              <w:rPr>
                <w:rFonts w:ascii="Verdana" w:hAnsi="Verdana"/>
                <w:sz w:val="18"/>
                <w:szCs w:val="18"/>
              </w:rPr>
              <w:t>L 209</w:t>
            </w:r>
          </w:p>
        </w:tc>
        <w:tc>
          <w:tcPr>
            <w:tcW w:w="1183" w:type="dxa"/>
          </w:tcPr>
          <w:p w:rsidR="0005703C" w:rsidRPr="00606209" w:rsidRDefault="0005703C" w:rsidP="004F536E">
            <w:pPr>
              <w:rPr>
                <w:rFonts w:ascii="Verdana" w:hAnsi="Verdana"/>
                <w:sz w:val="18"/>
                <w:szCs w:val="18"/>
              </w:rPr>
            </w:pPr>
            <w:r w:rsidRPr="00606209">
              <w:rPr>
                <w:rFonts w:ascii="Verdana" w:hAnsi="Verdana"/>
                <w:sz w:val="18"/>
                <w:szCs w:val="18"/>
              </w:rPr>
              <w:t>2014</w:t>
            </w:r>
          </w:p>
        </w:tc>
      </w:tr>
      <w:tr w:rsidR="0005703C" w:rsidRPr="00C85DBF" w:rsidTr="00474C08">
        <w:tc>
          <w:tcPr>
            <w:tcW w:w="1384" w:type="dxa"/>
          </w:tcPr>
          <w:p w:rsidR="0005703C" w:rsidRPr="00275BED" w:rsidRDefault="0005703C" w:rsidP="004F536E">
            <w:pPr>
              <w:rPr>
                <w:rFonts w:ascii="Verdana" w:hAnsi="Verdana"/>
                <w:strike/>
                <w:sz w:val="18"/>
                <w:szCs w:val="18"/>
              </w:rPr>
            </w:pPr>
            <w:r w:rsidRPr="00275BED">
              <w:rPr>
                <w:rFonts w:ascii="Verdana" w:hAnsi="Verdana"/>
                <w:strike/>
                <w:sz w:val="18"/>
                <w:szCs w:val="18"/>
              </w:rPr>
              <w:lastRenderedPageBreak/>
              <w:t>1902 30 10</w:t>
            </w:r>
          </w:p>
        </w:tc>
        <w:tc>
          <w:tcPr>
            <w:tcW w:w="5882" w:type="dxa"/>
          </w:tcPr>
          <w:p w:rsidR="0005703C" w:rsidRPr="00604619" w:rsidRDefault="0005703C" w:rsidP="00011E67">
            <w:pPr>
              <w:jc w:val="both"/>
              <w:rPr>
                <w:rFonts w:ascii="Verdana" w:hAnsi="Verdana"/>
                <w:strike/>
                <w:sz w:val="18"/>
                <w:szCs w:val="18"/>
              </w:rPr>
            </w:pPr>
            <w:r w:rsidRPr="00604619">
              <w:rPr>
                <w:rFonts w:ascii="Verdana" w:hAnsi="Verdana"/>
                <w:strike/>
                <w:sz w:val="18"/>
                <w:szCs w:val="18"/>
              </w:rPr>
              <w:t>Proizvod, sastoji  se od sušenih, prethodno kuvanih rezanaca od pšeničnog brašna (približno 80 g) i začina (približno 11 g). Proizvod je pripremljen u pakovanjima za prodaju na malo u kontejnere od 250 ml od ekspandiranog polistirena, koja sadrži rezance i vrećicu sa začinima. U skladu sa uputstvom odštampanog na pakovanju, začini i ključala voda (maksimalno 200 ml) dodaju se u posudu sa rezancima. Nakon tri minute tjestenina je spremna za konzumiranje.</w:t>
            </w:r>
          </w:p>
          <w:p w:rsidR="0005703C" w:rsidRDefault="0005703C" w:rsidP="00011E67">
            <w:pPr>
              <w:jc w:val="both"/>
            </w:pPr>
          </w:p>
          <w:p w:rsidR="0005703C" w:rsidRPr="00CD3FEF" w:rsidRDefault="0005703C" w:rsidP="00011E67">
            <w:pPr>
              <w:jc w:val="both"/>
              <w:rPr>
                <w:rFonts w:ascii="Verdana" w:hAnsi="Verdana"/>
                <w:sz w:val="18"/>
                <w:szCs w:val="18"/>
              </w:rPr>
            </w:pPr>
            <w:r w:rsidRPr="00A8256A">
              <w:rPr>
                <w:rFonts w:ascii="Andalus" w:hAnsi="Andalus" w:cs="Andalus"/>
                <w:sz w:val="18"/>
                <w:szCs w:val="18"/>
              </w:rPr>
              <w:t>Uredba ukinuta uredbom br</w:t>
            </w:r>
            <w:r>
              <w:rPr>
                <w:rFonts w:ascii="Andalus" w:hAnsi="Andalus" w:cs="Andalus"/>
                <w:color w:val="0070C0"/>
                <w:sz w:val="18"/>
                <w:szCs w:val="18"/>
              </w:rPr>
              <w:t>.</w:t>
            </w:r>
            <w:hyperlink r:id="rId153" w:history="1">
              <w:r w:rsidRPr="00B9496E">
                <w:rPr>
                  <w:rStyle w:val="Hyperlink"/>
                  <w:rFonts w:ascii="Andalus" w:hAnsi="Andalus" w:cs="Andalus"/>
                  <w:color w:val="0070C0"/>
                  <w:sz w:val="18"/>
                  <w:szCs w:val="18"/>
                </w:rPr>
                <w:t>2015/183</w:t>
              </w:r>
            </w:hyperlink>
            <w:r w:rsidRPr="00B9496E">
              <w:rPr>
                <w:color w:val="0070C0"/>
              </w:rPr>
              <w:t xml:space="preserve"> </w:t>
            </w:r>
          </w:p>
        </w:tc>
        <w:tc>
          <w:tcPr>
            <w:tcW w:w="1098" w:type="dxa"/>
          </w:tcPr>
          <w:p w:rsidR="0005703C" w:rsidRPr="00604619" w:rsidRDefault="00337BCA" w:rsidP="004F536E">
            <w:pPr>
              <w:rPr>
                <w:rFonts w:ascii="Verdana" w:hAnsi="Verdana"/>
                <w:sz w:val="18"/>
                <w:szCs w:val="18"/>
              </w:rPr>
            </w:pPr>
            <w:hyperlink r:id="rId154" w:history="1">
              <w:r w:rsidR="0005703C" w:rsidRPr="00275BED">
                <w:rPr>
                  <w:rStyle w:val="Hyperlink"/>
                  <w:rFonts w:ascii="Verdana" w:hAnsi="Verdana"/>
                  <w:color w:val="0070C0"/>
                  <w:sz w:val="18"/>
                  <w:szCs w:val="18"/>
                </w:rPr>
                <w:t>635</w:t>
              </w:r>
            </w:hyperlink>
            <w:r w:rsidR="0005703C" w:rsidRPr="00275BED">
              <w:rPr>
                <w:rFonts w:ascii="Verdana" w:hAnsi="Verdana"/>
                <w:color w:val="0070C0"/>
                <w:sz w:val="18"/>
                <w:szCs w:val="18"/>
              </w:rPr>
              <w:t xml:space="preserve"> </w:t>
            </w:r>
          </w:p>
        </w:tc>
        <w:tc>
          <w:tcPr>
            <w:tcW w:w="1020" w:type="dxa"/>
          </w:tcPr>
          <w:p w:rsidR="0005703C" w:rsidRPr="00604619" w:rsidRDefault="0005703C" w:rsidP="004F536E">
            <w:pPr>
              <w:rPr>
                <w:rFonts w:ascii="Verdana" w:hAnsi="Verdana"/>
                <w:sz w:val="18"/>
                <w:szCs w:val="18"/>
              </w:rPr>
            </w:pPr>
            <w:r w:rsidRPr="00604619">
              <w:rPr>
                <w:rFonts w:ascii="Verdana" w:hAnsi="Verdana"/>
                <w:sz w:val="18"/>
                <w:szCs w:val="18"/>
              </w:rPr>
              <w:t>L106</w:t>
            </w:r>
          </w:p>
        </w:tc>
        <w:tc>
          <w:tcPr>
            <w:tcW w:w="1183" w:type="dxa"/>
          </w:tcPr>
          <w:p w:rsidR="0005703C" w:rsidRPr="00604619" w:rsidRDefault="0005703C" w:rsidP="004F536E">
            <w:pPr>
              <w:rPr>
                <w:rFonts w:ascii="Verdana" w:hAnsi="Verdana"/>
                <w:sz w:val="18"/>
                <w:szCs w:val="18"/>
              </w:rPr>
            </w:pPr>
            <w:r w:rsidRPr="00604619">
              <w:rPr>
                <w:rFonts w:ascii="Verdana" w:hAnsi="Verdana"/>
                <w:sz w:val="18"/>
                <w:szCs w:val="18"/>
              </w:rPr>
              <w:t>2005</w:t>
            </w:r>
          </w:p>
        </w:tc>
      </w:tr>
      <w:tr w:rsidR="0005703C" w:rsidRPr="00C85DBF" w:rsidTr="00474C08">
        <w:tc>
          <w:tcPr>
            <w:tcW w:w="1384" w:type="dxa"/>
          </w:tcPr>
          <w:p w:rsidR="0005703C" w:rsidRPr="00441E82" w:rsidRDefault="0005703C" w:rsidP="004F536E">
            <w:pPr>
              <w:rPr>
                <w:rFonts w:ascii="Verdana" w:hAnsi="Verdana"/>
                <w:sz w:val="18"/>
                <w:szCs w:val="18"/>
              </w:rPr>
            </w:pPr>
            <w:r w:rsidRPr="00441E82">
              <w:rPr>
                <w:rFonts w:ascii="Verdana" w:hAnsi="Verdana"/>
                <w:sz w:val="18"/>
                <w:szCs w:val="18"/>
              </w:rPr>
              <w:t>1904 10 10</w:t>
            </w:r>
          </w:p>
        </w:tc>
        <w:tc>
          <w:tcPr>
            <w:tcW w:w="5882" w:type="dxa"/>
          </w:tcPr>
          <w:p w:rsidR="0005703C" w:rsidRPr="00441E82" w:rsidRDefault="0005703C" w:rsidP="00011E67">
            <w:pPr>
              <w:jc w:val="both"/>
              <w:rPr>
                <w:rFonts w:ascii="Verdana" w:hAnsi="Verdana"/>
                <w:sz w:val="18"/>
                <w:szCs w:val="18"/>
              </w:rPr>
            </w:pPr>
            <w:r w:rsidRPr="00441E82">
              <w:rPr>
                <w:rFonts w:ascii="Verdana" w:hAnsi="Verdana"/>
                <w:sz w:val="18"/>
                <w:szCs w:val="18"/>
              </w:rPr>
              <w:t>Proizvod isporučen u obliku malih komada u obliku luka, sa ukusom sira i napravljen od kukuruzne krupice, biljnog ulja, sira u prahu (ekstrakt kvasca, bojila), mlijeka u prahu, soli, skroba i dekstroze. Proizvod je proizveden od sušenog, drobljenog kukuruza (kukuruzna krupica) koji je navlažen vodom (6 % do 9 %). Voda se dodaje kao procesni agens. Mješavina se šalje u mašinu za ekstruziju pod visokim pritiskom i temperaturom. Kada se pasta ponovno izloži atmosferskom pritisku širi se. Proces ekstruzije odvija se na temperaturi od 150 °C. Nakon ekstruzije proizvod se suši i lagano prži na temperaturi od 120-130 °C u električnoj sušari. Potom se šalje u posebnu mješalicu u kojoj se valja i premazuje  mješavinom ulja i suvih proizvoda. Proizvod je pripremljen za prodaju na malo  u pakovanjima neto mase 34 g do 450 g.</w:t>
            </w:r>
          </w:p>
        </w:tc>
        <w:tc>
          <w:tcPr>
            <w:tcW w:w="1098" w:type="dxa"/>
          </w:tcPr>
          <w:p w:rsidR="0005703C" w:rsidRPr="00441E82" w:rsidRDefault="00337BCA" w:rsidP="004F536E">
            <w:pPr>
              <w:rPr>
                <w:rFonts w:ascii="Verdana" w:hAnsi="Verdana"/>
                <w:sz w:val="18"/>
                <w:szCs w:val="18"/>
              </w:rPr>
            </w:pPr>
            <w:hyperlink r:id="rId155" w:history="1">
              <w:r w:rsidR="0005703C" w:rsidRPr="00275BED">
                <w:rPr>
                  <w:rStyle w:val="Hyperlink"/>
                  <w:rFonts w:ascii="Verdana" w:hAnsi="Verdana"/>
                  <w:color w:val="0070C0"/>
                  <w:sz w:val="18"/>
                  <w:szCs w:val="18"/>
                </w:rPr>
                <w:t>443</w:t>
              </w:r>
            </w:hyperlink>
            <w:r w:rsidR="0005703C" w:rsidRPr="00275BED">
              <w:rPr>
                <w:rFonts w:ascii="Verdana" w:hAnsi="Verdana"/>
                <w:color w:val="0070C0"/>
                <w:sz w:val="18"/>
                <w:szCs w:val="18"/>
              </w:rPr>
              <w:t xml:space="preserve"> </w:t>
            </w:r>
          </w:p>
        </w:tc>
        <w:tc>
          <w:tcPr>
            <w:tcW w:w="1020" w:type="dxa"/>
          </w:tcPr>
          <w:p w:rsidR="0005703C" w:rsidRPr="00441E82" w:rsidRDefault="0005703C" w:rsidP="004F536E">
            <w:pPr>
              <w:rPr>
                <w:rFonts w:ascii="Verdana" w:hAnsi="Verdana"/>
                <w:sz w:val="18"/>
                <w:szCs w:val="18"/>
              </w:rPr>
            </w:pPr>
            <w:r w:rsidRPr="00441E82">
              <w:rPr>
                <w:rFonts w:ascii="Verdana" w:hAnsi="Verdana"/>
                <w:sz w:val="18"/>
                <w:szCs w:val="18"/>
              </w:rPr>
              <w:t>L130</w:t>
            </w:r>
          </w:p>
        </w:tc>
        <w:tc>
          <w:tcPr>
            <w:tcW w:w="1183" w:type="dxa"/>
          </w:tcPr>
          <w:p w:rsidR="0005703C" w:rsidRPr="00441E82" w:rsidRDefault="0005703C" w:rsidP="004F536E">
            <w:pPr>
              <w:rPr>
                <w:rFonts w:ascii="Verdana" w:hAnsi="Verdana"/>
                <w:sz w:val="18"/>
                <w:szCs w:val="18"/>
              </w:rPr>
            </w:pPr>
            <w:r w:rsidRPr="00441E82">
              <w:rPr>
                <w:rFonts w:ascii="Verdana" w:hAnsi="Verdana"/>
                <w:sz w:val="18"/>
                <w:szCs w:val="18"/>
              </w:rPr>
              <w:t>2013</w:t>
            </w:r>
          </w:p>
        </w:tc>
      </w:tr>
      <w:tr w:rsidR="0005703C" w:rsidRPr="00C85DBF" w:rsidTr="00474C08">
        <w:tc>
          <w:tcPr>
            <w:tcW w:w="1384" w:type="dxa"/>
          </w:tcPr>
          <w:p w:rsidR="0005703C" w:rsidRPr="00563ACA" w:rsidRDefault="0005703C" w:rsidP="004F536E">
            <w:pPr>
              <w:rPr>
                <w:rFonts w:ascii="Verdana" w:hAnsi="Verdana"/>
                <w:sz w:val="18"/>
                <w:szCs w:val="18"/>
              </w:rPr>
            </w:pPr>
            <w:r w:rsidRPr="00563ACA">
              <w:rPr>
                <w:rFonts w:ascii="Verdana" w:hAnsi="Verdana"/>
                <w:sz w:val="18"/>
                <w:szCs w:val="18"/>
              </w:rPr>
              <w:t>1904 10 30</w:t>
            </w:r>
          </w:p>
        </w:tc>
        <w:tc>
          <w:tcPr>
            <w:tcW w:w="5882" w:type="dxa"/>
          </w:tcPr>
          <w:p w:rsidR="0005703C" w:rsidRPr="00563ACA" w:rsidRDefault="0005703C" w:rsidP="00011E67">
            <w:pPr>
              <w:jc w:val="both"/>
              <w:rPr>
                <w:rFonts w:ascii="Verdana" w:hAnsi="Verdana"/>
                <w:sz w:val="18"/>
                <w:szCs w:val="18"/>
              </w:rPr>
            </w:pPr>
            <w:r w:rsidRPr="00563ACA">
              <w:rPr>
                <w:rFonts w:ascii="Verdana" w:hAnsi="Verdana"/>
                <w:sz w:val="18"/>
                <w:szCs w:val="18"/>
              </w:rPr>
              <w:t>Proizvod u obliku diskova ( prečnika približno 4,5 cm i  približno 1 cm debljine), izrađen od ekspandiranog pirinča, čija je jedna strana prekrivena tankim slojem tamno smeđe glazure, čija debljina nije veća od 0,5 mm i koja sadrži manje od 0,4 % kakaoa. Proizvod takođe sadrži šećer, biljnu mast, obrano i polumasno mlijeko u prahu, surutku u prahu, rogača u prahu, sojinog lecitina, boje i arome. Namijenjen je za prodaju na malo.</w:t>
            </w:r>
          </w:p>
        </w:tc>
        <w:tc>
          <w:tcPr>
            <w:tcW w:w="1098" w:type="dxa"/>
          </w:tcPr>
          <w:p w:rsidR="0005703C" w:rsidRPr="00563ACA" w:rsidRDefault="00337BCA" w:rsidP="004F536E">
            <w:pPr>
              <w:rPr>
                <w:rFonts w:ascii="Verdana" w:hAnsi="Verdana"/>
                <w:sz w:val="18"/>
                <w:szCs w:val="18"/>
              </w:rPr>
            </w:pPr>
            <w:hyperlink r:id="rId156" w:history="1">
              <w:r w:rsidR="0005703C" w:rsidRPr="000844B9">
                <w:rPr>
                  <w:rStyle w:val="Hyperlink"/>
                  <w:rFonts w:ascii="Verdana" w:hAnsi="Verdana"/>
                  <w:color w:val="0070C0"/>
                  <w:sz w:val="18"/>
                  <w:szCs w:val="18"/>
                </w:rPr>
                <w:t>1021</w:t>
              </w:r>
            </w:hyperlink>
            <w:r w:rsidR="0005703C" w:rsidRPr="000844B9">
              <w:rPr>
                <w:rFonts w:ascii="Verdana" w:hAnsi="Verdana"/>
                <w:color w:val="0070C0"/>
                <w:sz w:val="18"/>
                <w:szCs w:val="18"/>
              </w:rPr>
              <w:t xml:space="preserve"> </w:t>
            </w:r>
          </w:p>
        </w:tc>
        <w:tc>
          <w:tcPr>
            <w:tcW w:w="1020" w:type="dxa"/>
          </w:tcPr>
          <w:p w:rsidR="0005703C" w:rsidRPr="00563ACA" w:rsidRDefault="0005703C" w:rsidP="004F536E">
            <w:pPr>
              <w:rPr>
                <w:rFonts w:ascii="Verdana" w:hAnsi="Verdana"/>
                <w:sz w:val="18"/>
                <w:szCs w:val="18"/>
              </w:rPr>
            </w:pPr>
            <w:r w:rsidRPr="00563ACA">
              <w:rPr>
                <w:rFonts w:ascii="Verdana" w:hAnsi="Verdana"/>
                <w:sz w:val="18"/>
                <w:szCs w:val="18"/>
              </w:rPr>
              <w:t>L147</w:t>
            </w:r>
          </w:p>
        </w:tc>
        <w:tc>
          <w:tcPr>
            <w:tcW w:w="1183" w:type="dxa"/>
          </w:tcPr>
          <w:p w:rsidR="0005703C" w:rsidRPr="00563ACA" w:rsidRDefault="0005703C" w:rsidP="004F536E">
            <w:pPr>
              <w:rPr>
                <w:rFonts w:ascii="Verdana" w:hAnsi="Verdana"/>
                <w:sz w:val="18"/>
                <w:szCs w:val="18"/>
              </w:rPr>
            </w:pPr>
            <w:r w:rsidRPr="00563ACA">
              <w:rPr>
                <w:rFonts w:ascii="Verdana" w:hAnsi="Verdana"/>
                <w:sz w:val="18"/>
                <w:szCs w:val="18"/>
              </w:rPr>
              <w:t>2003</w:t>
            </w:r>
          </w:p>
        </w:tc>
      </w:tr>
      <w:tr w:rsidR="0005703C" w:rsidRPr="00C85DBF" w:rsidTr="00474C08">
        <w:tc>
          <w:tcPr>
            <w:tcW w:w="1384" w:type="dxa"/>
          </w:tcPr>
          <w:p w:rsidR="0005703C" w:rsidRPr="00B7239F" w:rsidRDefault="0005703C" w:rsidP="004F536E">
            <w:pPr>
              <w:rPr>
                <w:rFonts w:ascii="Verdana" w:hAnsi="Verdana"/>
                <w:sz w:val="18"/>
                <w:szCs w:val="18"/>
              </w:rPr>
            </w:pPr>
            <w:r w:rsidRPr="00B7239F">
              <w:rPr>
                <w:rFonts w:ascii="Verdana" w:hAnsi="Verdana"/>
                <w:sz w:val="18"/>
                <w:szCs w:val="18"/>
              </w:rPr>
              <w:t>1904 10 90</w:t>
            </w:r>
          </w:p>
        </w:tc>
        <w:tc>
          <w:tcPr>
            <w:tcW w:w="5882" w:type="dxa"/>
          </w:tcPr>
          <w:p w:rsidR="0005703C" w:rsidRPr="00B7239F" w:rsidRDefault="0005703C" w:rsidP="00011E67">
            <w:pPr>
              <w:jc w:val="both"/>
              <w:rPr>
                <w:rFonts w:ascii="Verdana" w:hAnsi="Verdana"/>
                <w:sz w:val="18"/>
                <w:szCs w:val="18"/>
              </w:rPr>
            </w:pPr>
            <w:r w:rsidRPr="00B7239F">
              <w:rPr>
                <w:rFonts w:ascii="Verdana" w:hAnsi="Verdana"/>
                <w:sz w:val="18"/>
                <w:szCs w:val="18"/>
              </w:rPr>
              <w:t>Prehrambeni preparat u obliku prženih proizvoda od žitarica. Pšenična se zrna kuvaju na pari, oljušte, usitne i ohlade. Proizvod se potom presuje u tanka vlakna, savija u mrežasti oblik i sječe u obliku jastučića. Zatim se proizvod prži. Konačnom se proizvodu dodaju vitamini i ponekad glazura. Preparat se stavlja na tržište kao proizvod na bazi žitarica za doručak.</w:t>
            </w:r>
          </w:p>
        </w:tc>
        <w:tc>
          <w:tcPr>
            <w:tcW w:w="1098" w:type="dxa"/>
          </w:tcPr>
          <w:p w:rsidR="0005703C" w:rsidRPr="000844B9" w:rsidRDefault="00337BCA" w:rsidP="004F536E">
            <w:pPr>
              <w:rPr>
                <w:rFonts w:ascii="Verdana" w:hAnsi="Verdana"/>
                <w:sz w:val="18"/>
                <w:szCs w:val="18"/>
              </w:rPr>
            </w:pPr>
            <w:hyperlink r:id="rId157" w:history="1">
              <w:r w:rsidR="0005703C" w:rsidRPr="000844B9">
                <w:rPr>
                  <w:rStyle w:val="Hyperlink"/>
                  <w:rFonts w:ascii="Verdana" w:hAnsi="Verdana"/>
                  <w:color w:val="0070C0"/>
                  <w:sz w:val="18"/>
                  <w:szCs w:val="18"/>
                </w:rPr>
                <w:t>359</w:t>
              </w:r>
            </w:hyperlink>
            <w:r w:rsidR="0005703C" w:rsidRPr="000844B9">
              <w:rPr>
                <w:rFonts w:ascii="Verdana" w:hAnsi="Verdana"/>
                <w:sz w:val="18"/>
                <w:szCs w:val="18"/>
              </w:rPr>
              <w:t xml:space="preserve"> </w:t>
            </w:r>
          </w:p>
        </w:tc>
        <w:tc>
          <w:tcPr>
            <w:tcW w:w="1020" w:type="dxa"/>
          </w:tcPr>
          <w:p w:rsidR="0005703C" w:rsidRPr="000844B9" w:rsidRDefault="0005703C" w:rsidP="004F536E">
            <w:pPr>
              <w:rPr>
                <w:rFonts w:ascii="Verdana" w:hAnsi="Verdana"/>
                <w:sz w:val="18"/>
                <w:szCs w:val="18"/>
              </w:rPr>
            </w:pPr>
            <w:r w:rsidRPr="000844B9">
              <w:rPr>
                <w:rFonts w:ascii="Verdana" w:hAnsi="Verdana"/>
                <w:sz w:val="18"/>
                <w:szCs w:val="18"/>
              </w:rPr>
              <w:t>L111</w:t>
            </w:r>
          </w:p>
        </w:tc>
        <w:tc>
          <w:tcPr>
            <w:tcW w:w="1183" w:type="dxa"/>
          </w:tcPr>
          <w:p w:rsidR="0005703C" w:rsidRPr="000844B9" w:rsidRDefault="0005703C" w:rsidP="004F536E">
            <w:pPr>
              <w:rPr>
                <w:rFonts w:ascii="Verdana" w:hAnsi="Verdana"/>
                <w:sz w:val="18"/>
                <w:szCs w:val="18"/>
              </w:rPr>
            </w:pPr>
            <w:r w:rsidRPr="000844B9">
              <w:rPr>
                <w:rFonts w:ascii="Verdana" w:hAnsi="Verdana"/>
                <w:sz w:val="18"/>
                <w:szCs w:val="18"/>
              </w:rPr>
              <w:t xml:space="preserve">  </w:t>
            </w:r>
            <w:r w:rsidR="000844B9" w:rsidRPr="000844B9">
              <w:rPr>
                <w:rFonts w:ascii="Verdana" w:hAnsi="Verdana"/>
                <w:sz w:val="18"/>
                <w:szCs w:val="18"/>
              </w:rPr>
              <w:t>2008</w:t>
            </w:r>
          </w:p>
        </w:tc>
      </w:tr>
      <w:tr w:rsidR="0005703C" w:rsidRPr="00C85DBF" w:rsidTr="00474C08">
        <w:tc>
          <w:tcPr>
            <w:tcW w:w="1384" w:type="dxa"/>
          </w:tcPr>
          <w:p w:rsidR="0005703C" w:rsidRPr="00A71F9E" w:rsidRDefault="0005703C" w:rsidP="004F536E">
            <w:pPr>
              <w:rPr>
                <w:rFonts w:ascii="Verdana" w:hAnsi="Verdana"/>
                <w:sz w:val="18"/>
                <w:szCs w:val="18"/>
              </w:rPr>
            </w:pPr>
            <w:r w:rsidRPr="00A71F9E">
              <w:rPr>
                <w:rFonts w:ascii="Verdana" w:hAnsi="Verdana"/>
                <w:sz w:val="18"/>
                <w:szCs w:val="18"/>
              </w:rPr>
              <w:t>1904 90 10</w:t>
            </w:r>
          </w:p>
        </w:tc>
        <w:tc>
          <w:tcPr>
            <w:tcW w:w="5882" w:type="dxa"/>
          </w:tcPr>
          <w:p w:rsidR="0005703C" w:rsidRPr="00A71F9E" w:rsidRDefault="0005703C" w:rsidP="00011E67">
            <w:pPr>
              <w:jc w:val="both"/>
              <w:rPr>
                <w:rFonts w:ascii="Verdana" w:hAnsi="Verdana"/>
                <w:sz w:val="18"/>
                <w:szCs w:val="18"/>
              </w:rPr>
            </w:pPr>
            <w:r w:rsidRPr="00A71F9E">
              <w:rPr>
                <w:rFonts w:ascii="Verdana" w:hAnsi="Verdana"/>
                <w:sz w:val="18"/>
                <w:szCs w:val="18"/>
              </w:rPr>
              <w:t>Konzervirani punjeni listovi vinove loze(sarmice), pripremljeni za potrošnju. Proizvod se sastoji od mješavine pirinča, crnog luka, sojinog ulja, soli, limunske kiseline, crnog bibera, mente i kopra, uvijene listovima vinove loze. Sastav ( % po masi): — pirinač: oko 50, — listovi vinove loze: oko 15, —crni luk: oko 9, — ostali sastojci: ulje, so, začini i voda.</w:t>
            </w:r>
          </w:p>
        </w:tc>
        <w:tc>
          <w:tcPr>
            <w:tcW w:w="1098" w:type="dxa"/>
          </w:tcPr>
          <w:p w:rsidR="0005703C" w:rsidRPr="00B9496E" w:rsidRDefault="00337BCA" w:rsidP="004F536E">
            <w:pPr>
              <w:rPr>
                <w:rFonts w:ascii="Verdana" w:hAnsi="Verdana"/>
                <w:color w:val="0070C0"/>
                <w:sz w:val="18"/>
                <w:szCs w:val="18"/>
              </w:rPr>
            </w:pPr>
            <w:hyperlink r:id="rId158" w:history="1">
              <w:r w:rsidR="0005703C" w:rsidRPr="00B9496E">
                <w:rPr>
                  <w:rStyle w:val="Hyperlink"/>
                  <w:rFonts w:ascii="Verdana" w:hAnsi="Verdana"/>
                  <w:color w:val="0070C0"/>
                  <w:sz w:val="18"/>
                  <w:szCs w:val="18"/>
                </w:rPr>
                <w:t>447</w:t>
              </w:r>
            </w:hyperlink>
            <w:r w:rsidR="0005703C" w:rsidRPr="00B9496E">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L122</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2011</w:t>
            </w:r>
          </w:p>
        </w:tc>
      </w:tr>
      <w:tr w:rsidR="0005703C" w:rsidRPr="00C85DBF" w:rsidTr="00474C08">
        <w:tc>
          <w:tcPr>
            <w:tcW w:w="1384" w:type="dxa"/>
          </w:tcPr>
          <w:p w:rsidR="0005703C" w:rsidRPr="000E24A4" w:rsidRDefault="0005703C" w:rsidP="004F536E">
            <w:pPr>
              <w:rPr>
                <w:rFonts w:ascii="Verdana" w:hAnsi="Verdana"/>
                <w:sz w:val="18"/>
                <w:szCs w:val="18"/>
              </w:rPr>
            </w:pPr>
            <w:r w:rsidRPr="000E24A4">
              <w:rPr>
                <w:rFonts w:ascii="Verdana" w:hAnsi="Verdana"/>
                <w:sz w:val="18"/>
                <w:szCs w:val="18"/>
              </w:rPr>
              <w:t>1904 90 10</w:t>
            </w:r>
          </w:p>
        </w:tc>
        <w:tc>
          <w:tcPr>
            <w:tcW w:w="5882" w:type="dxa"/>
          </w:tcPr>
          <w:p w:rsidR="0005703C" w:rsidRPr="000E24A4" w:rsidRDefault="0005703C" w:rsidP="00011E67">
            <w:pPr>
              <w:jc w:val="both"/>
              <w:rPr>
                <w:rFonts w:ascii="Verdana" w:hAnsi="Verdana"/>
                <w:sz w:val="18"/>
                <w:szCs w:val="18"/>
              </w:rPr>
            </w:pPr>
            <w:r w:rsidRPr="000E24A4">
              <w:rPr>
                <w:rFonts w:ascii="Verdana" w:hAnsi="Verdana"/>
                <w:sz w:val="18"/>
                <w:szCs w:val="18"/>
              </w:rPr>
              <w:t>Gotov</w:t>
            </w:r>
            <w:r>
              <w:rPr>
                <w:rFonts w:ascii="Verdana" w:hAnsi="Verdana"/>
                <w:sz w:val="18"/>
                <w:szCs w:val="18"/>
              </w:rPr>
              <w:t>o</w:t>
            </w:r>
            <w:r w:rsidRPr="000E24A4">
              <w:rPr>
                <w:rFonts w:ascii="Verdana" w:hAnsi="Verdana"/>
                <w:sz w:val="18"/>
                <w:szCs w:val="18"/>
              </w:rPr>
              <w:t xml:space="preserve"> </w:t>
            </w:r>
            <w:r>
              <w:rPr>
                <w:rFonts w:ascii="Verdana" w:hAnsi="Verdana"/>
                <w:sz w:val="18"/>
                <w:szCs w:val="18"/>
              </w:rPr>
              <w:t>jelo koje</w:t>
            </w:r>
            <w:r w:rsidRPr="000E24A4">
              <w:rPr>
                <w:rFonts w:ascii="Verdana" w:hAnsi="Verdana"/>
                <w:sz w:val="18"/>
                <w:szCs w:val="18"/>
              </w:rPr>
              <w:t xml:space="preserve"> se sastoji od dva, </w:t>
            </w:r>
            <w:r>
              <w:rPr>
                <w:rFonts w:ascii="Verdana" w:hAnsi="Verdana"/>
                <w:sz w:val="18"/>
                <w:szCs w:val="18"/>
              </w:rPr>
              <w:t>pojedinačno</w:t>
            </w:r>
            <w:r w:rsidRPr="000E24A4">
              <w:rPr>
                <w:rFonts w:ascii="Verdana" w:hAnsi="Verdana"/>
                <w:sz w:val="18"/>
                <w:szCs w:val="18"/>
              </w:rPr>
              <w:t xml:space="preserve"> </w:t>
            </w:r>
            <w:r>
              <w:rPr>
                <w:rFonts w:ascii="Verdana" w:hAnsi="Verdana"/>
                <w:sz w:val="18"/>
                <w:szCs w:val="18"/>
              </w:rPr>
              <w:t>u</w:t>
            </w:r>
            <w:r w:rsidRPr="000E24A4">
              <w:rPr>
                <w:rFonts w:ascii="Verdana" w:hAnsi="Verdana"/>
                <w:sz w:val="18"/>
                <w:szCs w:val="18"/>
              </w:rPr>
              <w:t>pakovan</w:t>
            </w:r>
            <w:r>
              <w:rPr>
                <w:rFonts w:ascii="Verdana" w:hAnsi="Verdana"/>
                <w:sz w:val="18"/>
                <w:szCs w:val="18"/>
              </w:rPr>
              <w:t>i djelovi</w:t>
            </w:r>
            <w:r w:rsidRPr="000E24A4">
              <w:rPr>
                <w:rFonts w:ascii="Verdana" w:hAnsi="Verdana"/>
                <w:sz w:val="18"/>
                <w:szCs w:val="18"/>
              </w:rPr>
              <w:t>, u zajedničk</w:t>
            </w:r>
            <w:r>
              <w:rPr>
                <w:rFonts w:ascii="Verdana" w:hAnsi="Verdana"/>
                <w:sz w:val="18"/>
                <w:szCs w:val="18"/>
              </w:rPr>
              <w:t>i</w:t>
            </w:r>
            <w:r w:rsidRPr="000E24A4">
              <w:rPr>
                <w:rFonts w:ascii="Verdana" w:hAnsi="Verdana"/>
                <w:sz w:val="18"/>
                <w:szCs w:val="18"/>
              </w:rPr>
              <w:t xml:space="preserve"> </w:t>
            </w:r>
            <w:r>
              <w:rPr>
                <w:rFonts w:ascii="Verdana" w:hAnsi="Verdana"/>
                <w:sz w:val="18"/>
                <w:szCs w:val="18"/>
              </w:rPr>
              <w:t>komplet</w:t>
            </w:r>
            <w:r w:rsidRPr="000E24A4">
              <w:rPr>
                <w:rFonts w:ascii="Verdana" w:hAnsi="Verdana"/>
                <w:sz w:val="18"/>
                <w:szCs w:val="18"/>
              </w:rPr>
              <w:t xml:space="preserve"> za prodaju na malo: (a) kuvani pirinač (150 g); i (b) kari (200 g), koji se sastoji od kokosovoga mlijeka (72 %), pilećeg mesa (20 %), mješavine začina (7 %), limunske trave (0,5 %) i ekstrakta sardina (0,5 %).</w:t>
            </w:r>
          </w:p>
        </w:tc>
        <w:tc>
          <w:tcPr>
            <w:tcW w:w="1098" w:type="dxa"/>
          </w:tcPr>
          <w:p w:rsidR="0005703C" w:rsidRPr="000E24A4" w:rsidRDefault="00337BCA" w:rsidP="004F536E">
            <w:pPr>
              <w:rPr>
                <w:rFonts w:ascii="Verdana" w:hAnsi="Verdana"/>
                <w:color w:val="0070C0"/>
                <w:sz w:val="18"/>
                <w:szCs w:val="18"/>
              </w:rPr>
            </w:pPr>
            <w:hyperlink r:id="rId159" w:history="1">
              <w:r w:rsidR="0005703C" w:rsidRPr="000E24A4">
                <w:rPr>
                  <w:rStyle w:val="Hyperlink"/>
                  <w:rFonts w:ascii="Verdana" w:hAnsi="Verdana"/>
                  <w:color w:val="0070C0"/>
                  <w:sz w:val="18"/>
                  <w:szCs w:val="18"/>
                </w:rPr>
                <w:t>55</w:t>
              </w:r>
            </w:hyperlink>
            <w:r w:rsidR="0005703C" w:rsidRPr="000E24A4">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L8</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2003</w:t>
            </w:r>
          </w:p>
        </w:tc>
      </w:tr>
      <w:tr w:rsidR="0005703C" w:rsidRPr="00C85DBF" w:rsidTr="00474C08">
        <w:tc>
          <w:tcPr>
            <w:tcW w:w="1384" w:type="dxa"/>
          </w:tcPr>
          <w:p w:rsidR="0005703C" w:rsidRPr="000E24A4" w:rsidRDefault="0005703C" w:rsidP="004F536E">
            <w:pPr>
              <w:rPr>
                <w:rFonts w:ascii="Verdana" w:hAnsi="Verdana"/>
                <w:sz w:val="18"/>
                <w:szCs w:val="18"/>
              </w:rPr>
            </w:pPr>
            <w:r w:rsidRPr="000E24A4">
              <w:rPr>
                <w:rFonts w:ascii="Verdana" w:hAnsi="Verdana"/>
                <w:sz w:val="18"/>
                <w:szCs w:val="18"/>
              </w:rPr>
              <w:t>1904 90 10</w:t>
            </w:r>
          </w:p>
        </w:tc>
        <w:tc>
          <w:tcPr>
            <w:tcW w:w="5882" w:type="dxa"/>
          </w:tcPr>
          <w:p w:rsidR="0005703C" w:rsidRPr="000E24A4" w:rsidRDefault="0005703C" w:rsidP="00011E67">
            <w:pPr>
              <w:jc w:val="both"/>
              <w:rPr>
                <w:rFonts w:ascii="Verdana" w:hAnsi="Verdana"/>
                <w:sz w:val="18"/>
                <w:szCs w:val="18"/>
              </w:rPr>
            </w:pPr>
            <w:r w:rsidRPr="000E24A4">
              <w:rPr>
                <w:rFonts w:ascii="Verdana" w:hAnsi="Verdana"/>
                <w:sz w:val="18"/>
                <w:szCs w:val="18"/>
              </w:rPr>
              <w:t>Gotovo jelo koje se sastoji od dva, pojedinačno upakovani</w:t>
            </w:r>
            <w:r>
              <w:rPr>
                <w:rFonts w:ascii="Verdana" w:hAnsi="Verdana"/>
                <w:sz w:val="18"/>
                <w:szCs w:val="18"/>
              </w:rPr>
              <w:t xml:space="preserve"> djelovi, u zajednički</w:t>
            </w:r>
            <w:r w:rsidRPr="000E24A4">
              <w:rPr>
                <w:rFonts w:ascii="Verdana" w:hAnsi="Verdana"/>
                <w:sz w:val="18"/>
                <w:szCs w:val="18"/>
              </w:rPr>
              <w:t xml:space="preserve"> </w:t>
            </w:r>
            <w:r>
              <w:rPr>
                <w:rFonts w:ascii="Verdana" w:hAnsi="Verdana"/>
                <w:sz w:val="18"/>
                <w:szCs w:val="18"/>
              </w:rPr>
              <w:t>komplet</w:t>
            </w:r>
            <w:r w:rsidRPr="000E24A4">
              <w:rPr>
                <w:rFonts w:ascii="Verdana" w:hAnsi="Verdana"/>
                <w:sz w:val="18"/>
                <w:szCs w:val="18"/>
              </w:rPr>
              <w:t xml:space="preserve"> za prodaju na malo : (a) kuvani </w:t>
            </w:r>
            <w:r w:rsidRPr="000E24A4">
              <w:rPr>
                <w:rFonts w:ascii="Verdana" w:hAnsi="Verdana"/>
                <w:sz w:val="18"/>
                <w:szCs w:val="18"/>
              </w:rPr>
              <w:lastRenderedPageBreak/>
              <w:t>pirinač (150 g); i (b) kari (200 g), koji se sastoji od kokosovoga mlijeka (65 %), pilećeg mesa (14 %), mješavine začina (13,2 %), patlidžana (3 %), bosiljka (2,5 %) i ekstrakta sardina (0,5 %).</w:t>
            </w:r>
          </w:p>
        </w:tc>
        <w:tc>
          <w:tcPr>
            <w:tcW w:w="1098" w:type="dxa"/>
          </w:tcPr>
          <w:p w:rsidR="0005703C" w:rsidRPr="000E24A4" w:rsidRDefault="00337BCA" w:rsidP="004F536E">
            <w:pPr>
              <w:rPr>
                <w:rFonts w:ascii="Verdana" w:hAnsi="Verdana"/>
                <w:color w:val="0070C0"/>
                <w:sz w:val="18"/>
                <w:szCs w:val="18"/>
              </w:rPr>
            </w:pPr>
            <w:hyperlink r:id="rId160" w:history="1">
              <w:r w:rsidR="0005703C" w:rsidRPr="000E24A4">
                <w:rPr>
                  <w:rStyle w:val="Hyperlink"/>
                  <w:rFonts w:ascii="Verdana" w:hAnsi="Verdana"/>
                  <w:color w:val="0070C0"/>
                  <w:sz w:val="18"/>
                  <w:szCs w:val="18"/>
                </w:rPr>
                <w:t>55</w:t>
              </w:r>
            </w:hyperlink>
            <w:r w:rsidR="0005703C" w:rsidRPr="000E24A4">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L8</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2003</w:t>
            </w:r>
          </w:p>
        </w:tc>
      </w:tr>
      <w:tr w:rsidR="0005703C" w:rsidRPr="00C85DBF" w:rsidTr="00474C08">
        <w:tc>
          <w:tcPr>
            <w:tcW w:w="1384" w:type="dxa"/>
          </w:tcPr>
          <w:p w:rsidR="0005703C" w:rsidRPr="00A156C4" w:rsidRDefault="0005703C" w:rsidP="004F536E">
            <w:pPr>
              <w:rPr>
                <w:rFonts w:ascii="Verdana" w:hAnsi="Verdana"/>
                <w:sz w:val="18"/>
                <w:szCs w:val="18"/>
              </w:rPr>
            </w:pPr>
            <w:r w:rsidRPr="00A156C4">
              <w:rPr>
                <w:rFonts w:ascii="Verdana" w:hAnsi="Verdana"/>
                <w:sz w:val="18"/>
                <w:szCs w:val="18"/>
              </w:rPr>
              <w:lastRenderedPageBreak/>
              <w:t>1904 90 10</w:t>
            </w:r>
          </w:p>
        </w:tc>
        <w:tc>
          <w:tcPr>
            <w:tcW w:w="5882" w:type="dxa"/>
          </w:tcPr>
          <w:p w:rsidR="0005703C" w:rsidRPr="00A156C4" w:rsidRDefault="0005703C" w:rsidP="00011E67">
            <w:pPr>
              <w:jc w:val="both"/>
              <w:rPr>
                <w:rFonts w:ascii="Verdana" w:hAnsi="Verdana"/>
                <w:sz w:val="18"/>
                <w:szCs w:val="18"/>
              </w:rPr>
            </w:pPr>
            <w:r w:rsidRPr="00A156C4">
              <w:rPr>
                <w:rFonts w:ascii="Verdana" w:hAnsi="Verdana"/>
                <w:sz w:val="18"/>
                <w:szCs w:val="18"/>
              </w:rPr>
              <w:t>Gotovo jelo</w:t>
            </w:r>
            <w:r>
              <w:rPr>
                <w:rFonts w:ascii="Verdana" w:hAnsi="Verdana"/>
                <w:sz w:val="18"/>
                <w:szCs w:val="18"/>
              </w:rPr>
              <w:t xml:space="preserve"> koje</w:t>
            </w:r>
            <w:r w:rsidRPr="00A156C4">
              <w:rPr>
                <w:rFonts w:ascii="Verdana" w:hAnsi="Verdana"/>
                <w:sz w:val="18"/>
                <w:szCs w:val="18"/>
              </w:rPr>
              <w:t xml:space="preserve"> se sastoji od dva, pojedinačno upakovani</w:t>
            </w:r>
            <w:r>
              <w:rPr>
                <w:rFonts w:ascii="Verdana" w:hAnsi="Verdana"/>
                <w:sz w:val="18"/>
                <w:szCs w:val="18"/>
              </w:rPr>
              <w:t xml:space="preserve"> djelovi, u zajednički</w:t>
            </w:r>
            <w:r w:rsidRPr="00A156C4">
              <w:rPr>
                <w:rFonts w:ascii="Verdana" w:hAnsi="Verdana"/>
                <w:sz w:val="18"/>
                <w:szCs w:val="18"/>
              </w:rPr>
              <w:t xml:space="preserve"> </w:t>
            </w:r>
            <w:r>
              <w:rPr>
                <w:rFonts w:ascii="Verdana" w:hAnsi="Verdana"/>
                <w:sz w:val="18"/>
                <w:szCs w:val="18"/>
              </w:rPr>
              <w:t>komplet</w:t>
            </w:r>
            <w:r w:rsidRPr="00A156C4">
              <w:rPr>
                <w:rFonts w:ascii="Verdana" w:hAnsi="Verdana"/>
                <w:sz w:val="18"/>
                <w:szCs w:val="18"/>
              </w:rPr>
              <w:t xml:space="preserve"> za prodaju na malo : (a) kuvani pirinač (150 g); i (b) kari (200 g), koji se sastoji od kokosovoga mlijeka (65,4 %), pilećeg mesa (15,5 %), krompira (10 %), mješavine začina (7 %) i ekstrakta sardina (2 %).</w:t>
            </w:r>
          </w:p>
        </w:tc>
        <w:tc>
          <w:tcPr>
            <w:tcW w:w="1098" w:type="dxa"/>
          </w:tcPr>
          <w:p w:rsidR="0005703C" w:rsidRPr="000E24A4" w:rsidRDefault="00337BCA" w:rsidP="004F536E">
            <w:pPr>
              <w:rPr>
                <w:rFonts w:ascii="Verdana" w:hAnsi="Verdana"/>
                <w:color w:val="0070C0"/>
                <w:sz w:val="18"/>
                <w:szCs w:val="18"/>
              </w:rPr>
            </w:pPr>
            <w:hyperlink r:id="rId161" w:history="1">
              <w:r w:rsidR="0005703C" w:rsidRPr="000E24A4">
                <w:rPr>
                  <w:rStyle w:val="Hyperlink"/>
                  <w:rFonts w:ascii="Verdana" w:hAnsi="Verdana"/>
                  <w:color w:val="0070C0"/>
                  <w:sz w:val="18"/>
                  <w:szCs w:val="18"/>
                </w:rPr>
                <w:t>55</w:t>
              </w:r>
            </w:hyperlink>
            <w:r w:rsidR="0005703C" w:rsidRPr="000E24A4">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L8</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2003</w:t>
            </w:r>
          </w:p>
        </w:tc>
      </w:tr>
      <w:tr w:rsidR="0005703C" w:rsidRPr="00C85DBF" w:rsidTr="00474C08">
        <w:tc>
          <w:tcPr>
            <w:tcW w:w="1384" w:type="dxa"/>
          </w:tcPr>
          <w:p w:rsidR="0005703C" w:rsidRPr="00A156C4" w:rsidRDefault="0005703C" w:rsidP="004F536E">
            <w:pPr>
              <w:rPr>
                <w:rFonts w:ascii="Verdana" w:hAnsi="Verdana"/>
                <w:sz w:val="18"/>
                <w:szCs w:val="18"/>
              </w:rPr>
            </w:pPr>
            <w:r w:rsidRPr="00A156C4">
              <w:rPr>
                <w:rFonts w:ascii="Verdana" w:hAnsi="Verdana"/>
                <w:sz w:val="18"/>
                <w:szCs w:val="18"/>
              </w:rPr>
              <w:t>1904 90 10</w:t>
            </w:r>
          </w:p>
        </w:tc>
        <w:tc>
          <w:tcPr>
            <w:tcW w:w="5882" w:type="dxa"/>
          </w:tcPr>
          <w:p w:rsidR="0005703C" w:rsidRPr="00A156C4" w:rsidRDefault="0005703C" w:rsidP="00011E67">
            <w:pPr>
              <w:jc w:val="both"/>
              <w:rPr>
                <w:rFonts w:ascii="Verdana" w:hAnsi="Verdana"/>
                <w:sz w:val="18"/>
                <w:szCs w:val="18"/>
              </w:rPr>
            </w:pPr>
            <w:r w:rsidRPr="00A156C4">
              <w:rPr>
                <w:rFonts w:ascii="Verdana" w:hAnsi="Verdana"/>
                <w:sz w:val="18"/>
                <w:szCs w:val="18"/>
              </w:rPr>
              <w:t>Gotovo jelo koje se sastoji od dva, pojedinačno upakovani djelovi, u zajednički komplet za prodaju na malo : (a) kuvani pirinač (150 g); i (b) kari (200 g), koji se sastoji od kokosovoga mlijeka (50 %), govedine (20 %), krompira (15 %), mješavine začina (7 %), kikirikija (3 %), ekstrakta sardina (3 %) i luka (2 %).</w:t>
            </w:r>
          </w:p>
        </w:tc>
        <w:tc>
          <w:tcPr>
            <w:tcW w:w="1098" w:type="dxa"/>
          </w:tcPr>
          <w:p w:rsidR="0005703C" w:rsidRPr="000E24A4" w:rsidRDefault="00337BCA" w:rsidP="004F536E">
            <w:pPr>
              <w:rPr>
                <w:rFonts w:ascii="Verdana" w:hAnsi="Verdana"/>
                <w:color w:val="0070C0"/>
                <w:sz w:val="18"/>
                <w:szCs w:val="18"/>
              </w:rPr>
            </w:pPr>
            <w:hyperlink r:id="rId162" w:history="1">
              <w:r w:rsidR="0005703C" w:rsidRPr="000E24A4">
                <w:rPr>
                  <w:rStyle w:val="Hyperlink"/>
                  <w:rFonts w:ascii="Verdana" w:hAnsi="Verdana"/>
                  <w:color w:val="0070C0"/>
                  <w:sz w:val="18"/>
                  <w:szCs w:val="18"/>
                </w:rPr>
                <w:t>55</w:t>
              </w:r>
            </w:hyperlink>
            <w:r w:rsidR="0005703C" w:rsidRPr="000E24A4">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L8</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2003</w:t>
            </w:r>
          </w:p>
        </w:tc>
      </w:tr>
      <w:tr w:rsidR="0005703C" w:rsidRPr="00C85DBF" w:rsidTr="00474C08">
        <w:tc>
          <w:tcPr>
            <w:tcW w:w="1384" w:type="dxa"/>
          </w:tcPr>
          <w:p w:rsidR="0005703C" w:rsidRPr="0037662F" w:rsidRDefault="0005703C" w:rsidP="004F536E">
            <w:pPr>
              <w:rPr>
                <w:rFonts w:ascii="Verdana" w:hAnsi="Verdana"/>
                <w:sz w:val="18"/>
                <w:szCs w:val="18"/>
              </w:rPr>
            </w:pPr>
            <w:r w:rsidRPr="0037662F">
              <w:rPr>
                <w:rFonts w:ascii="Verdana" w:hAnsi="Verdana"/>
                <w:sz w:val="18"/>
                <w:szCs w:val="18"/>
              </w:rPr>
              <w:t>1905 90 20</w:t>
            </w:r>
          </w:p>
        </w:tc>
        <w:tc>
          <w:tcPr>
            <w:tcW w:w="5882" w:type="dxa"/>
          </w:tcPr>
          <w:p w:rsidR="0005703C" w:rsidRPr="0037662F" w:rsidRDefault="0005703C" w:rsidP="00011E67">
            <w:pPr>
              <w:jc w:val="both"/>
              <w:rPr>
                <w:rFonts w:ascii="Verdana" w:hAnsi="Verdana"/>
                <w:sz w:val="18"/>
                <w:szCs w:val="18"/>
              </w:rPr>
            </w:pPr>
            <w:r w:rsidRPr="0037662F">
              <w:rPr>
                <w:rFonts w:ascii="Verdana" w:hAnsi="Verdana"/>
                <w:sz w:val="18"/>
                <w:szCs w:val="18"/>
              </w:rPr>
              <w:t>Prehrambeni proizvod, u obliku suvih, prozirnih listova različitih veličina, napravljenih od pirinčanog brašna, soli i vode. Ti se listovi, nakon što se stave u vodu da bi postali savitljivi, uglavnom se koriste kao „omoti” za pravljanje proljećnih rolnica (spring rolls) i slične proizvode.</w:t>
            </w:r>
          </w:p>
        </w:tc>
        <w:tc>
          <w:tcPr>
            <w:tcW w:w="1098" w:type="dxa"/>
          </w:tcPr>
          <w:p w:rsidR="0005703C" w:rsidRPr="0037662F" w:rsidRDefault="00337BCA" w:rsidP="004F536E">
            <w:pPr>
              <w:rPr>
                <w:rFonts w:ascii="Verdana" w:hAnsi="Verdana"/>
                <w:color w:val="0070C0"/>
                <w:sz w:val="18"/>
                <w:szCs w:val="18"/>
              </w:rPr>
            </w:pPr>
            <w:hyperlink r:id="rId163" w:history="1">
              <w:r w:rsidR="0005703C" w:rsidRPr="0037662F">
                <w:rPr>
                  <w:rStyle w:val="Hyperlink"/>
                  <w:rFonts w:ascii="Verdana" w:hAnsi="Verdana"/>
                  <w:color w:val="0070C0"/>
                  <w:sz w:val="18"/>
                  <w:szCs w:val="18"/>
                </w:rPr>
                <w:t>1196</w:t>
              </w:r>
            </w:hyperlink>
            <w:r w:rsidR="0005703C" w:rsidRPr="0037662F">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L170</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1997</w:t>
            </w:r>
          </w:p>
        </w:tc>
      </w:tr>
      <w:tr w:rsidR="0005703C" w:rsidRPr="00C85DBF" w:rsidTr="00474C08">
        <w:tc>
          <w:tcPr>
            <w:tcW w:w="1384" w:type="dxa"/>
          </w:tcPr>
          <w:p w:rsidR="0005703C" w:rsidRPr="00C018F2" w:rsidRDefault="0005703C" w:rsidP="004F536E">
            <w:pPr>
              <w:rPr>
                <w:rFonts w:ascii="Verdana" w:hAnsi="Verdana"/>
                <w:sz w:val="18"/>
                <w:szCs w:val="18"/>
              </w:rPr>
            </w:pPr>
            <w:r w:rsidRPr="00C018F2">
              <w:rPr>
                <w:rFonts w:ascii="Verdana" w:hAnsi="Verdana"/>
                <w:sz w:val="18"/>
                <w:szCs w:val="18"/>
              </w:rPr>
              <w:t>1905 90 60</w:t>
            </w:r>
          </w:p>
        </w:tc>
        <w:tc>
          <w:tcPr>
            <w:tcW w:w="5882" w:type="dxa"/>
          </w:tcPr>
          <w:p w:rsidR="0005703C" w:rsidRPr="00C018F2" w:rsidRDefault="0005703C" w:rsidP="00011E67">
            <w:pPr>
              <w:jc w:val="both"/>
              <w:rPr>
                <w:rFonts w:ascii="Verdana" w:hAnsi="Verdana"/>
                <w:sz w:val="18"/>
                <w:szCs w:val="18"/>
              </w:rPr>
            </w:pPr>
            <w:r w:rsidRPr="00C018F2">
              <w:rPr>
                <w:rFonts w:ascii="Verdana" w:hAnsi="Verdana"/>
                <w:sz w:val="18"/>
                <w:szCs w:val="18"/>
              </w:rPr>
              <w:t>Kreker od kozica u obliku tvrdih, djel</w:t>
            </w:r>
            <w:r w:rsidR="007053A5">
              <w:rPr>
                <w:rFonts w:ascii="Verdana" w:hAnsi="Verdana"/>
                <w:sz w:val="18"/>
                <w:szCs w:val="18"/>
              </w:rPr>
              <w:t>i</w:t>
            </w:r>
            <w:r w:rsidRPr="00C018F2">
              <w:rPr>
                <w:rFonts w:ascii="Verdana" w:hAnsi="Verdana"/>
                <w:sz w:val="18"/>
                <w:szCs w:val="18"/>
              </w:rPr>
              <w:t>mično providnih diskova, djel</w:t>
            </w:r>
            <w:r w:rsidR="007053A5">
              <w:rPr>
                <w:rFonts w:ascii="Verdana" w:hAnsi="Verdana"/>
                <w:sz w:val="18"/>
                <w:szCs w:val="18"/>
              </w:rPr>
              <w:t>i</w:t>
            </w:r>
            <w:r w:rsidRPr="00C018F2">
              <w:rPr>
                <w:rFonts w:ascii="Verdana" w:hAnsi="Verdana"/>
                <w:sz w:val="18"/>
                <w:szCs w:val="18"/>
              </w:rPr>
              <w:t>mično kuvani u pari i sušeni u rerni, napravljeni od skroba, vode, soli, šećera (približno 4 %), mesa kozica (približno 5 %) i koji sadrže pojačivač ukusa. Proizvod je gotov za jelo samo nakon prženja na ulju ili masti.</w:t>
            </w:r>
          </w:p>
        </w:tc>
        <w:tc>
          <w:tcPr>
            <w:tcW w:w="1098" w:type="dxa"/>
          </w:tcPr>
          <w:p w:rsidR="0005703C" w:rsidRPr="00C018F2" w:rsidRDefault="00337BCA" w:rsidP="004F536E">
            <w:pPr>
              <w:rPr>
                <w:rFonts w:ascii="Verdana" w:hAnsi="Verdana"/>
                <w:color w:val="0070C0"/>
                <w:sz w:val="18"/>
                <w:szCs w:val="18"/>
              </w:rPr>
            </w:pPr>
            <w:hyperlink r:id="rId164" w:history="1">
              <w:r w:rsidR="0005703C" w:rsidRPr="00C018F2">
                <w:rPr>
                  <w:rStyle w:val="Hyperlink"/>
                  <w:rFonts w:ascii="Verdana" w:hAnsi="Verdana"/>
                  <w:color w:val="0070C0"/>
                  <w:sz w:val="18"/>
                  <w:szCs w:val="18"/>
                </w:rPr>
                <w:t>710</w:t>
              </w:r>
            </w:hyperlink>
            <w:r w:rsidR="0005703C" w:rsidRPr="00C018F2">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L84</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2000</w:t>
            </w:r>
          </w:p>
        </w:tc>
      </w:tr>
      <w:tr w:rsidR="0005703C" w:rsidRPr="00C85DBF" w:rsidTr="00474C08">
        <w:tc>
          <w:tcPr>
            <w:tcW w:w="1384" w:type="dxa"/>
          </w:tcPr>
          <w:p w:rsidR="0005703C" w:rsidRPr="007662E2" w:rsidRDefault="0005703C" w:rsidP="004F536E">
            <w:pPr>
              <w:rPr>
                <w:rFonts w:ascii="Verdana" w:hAnsi="Verdana"/>
                <w:sz w:val="18"/>
                <w:szCs w:val="18"/>
              </w:rPr>
            </w:pPr>
            <w:r w:rsidRPr="007662E2">
              <w:rPr>
                <w:rFonts w:ascii="Verdana" w:hAnsi="Verdana"/>
                <w:sz w:val="18"/>
                <w:szCs w:val="18"/>
              </w:rPr>
              <w:t>1905 90 90</w:t>
            </w:r>
          </w:p>
        </w:tc>
        <w:tc>
          <w:tcPr>
            <w:tcW w:w="5882" w:type="dxa"/>
          </w:tcPr>
          <w:p w:rsidR="0005703C" w:rsidRPr="007662E2" w:rsidRDefault="0005703C" w:rsidP="00011E67">
            <w:pPr>
              <w:jc w:val="both"/>
              <w:rPr>
                <w:rFonts w:ascii="Verdana" w:hAnsi="Verdana"/>
                <w:sz w:val="18"/>
                <w:szCs w:val="18"/>
              </w:rPr>
            </w:pPr>
            <w:r w:rsidRPr="007662E2">
              <w:rPr>
                <w:rFonts w:ascii="Verdana" w:hAnsi="Verdana"/>
                <w:sz w:val="18"/>
                <w:szCs w:val="18"/>
              </w:rPr>
              <w:t>Smrznuti, propusni listovi tijesta (npr. 20 × 20 cm), izrađeni od pšeničnog brašna, vode, biljnog ulja i soli, koji su toplotno obrađeni na 90 °C u trajanju od 15 sekundi. Proizvod sadrži 52,5 % po težini skroba/glukoze i manje od 4 % po težini šećera. Ti se listovi koriste neposredno, nakon odmrzavanja, za pripremu proljećnih rolnica, koje se potom kuvaju prije konzumacije.</w:t>
            </w:r>
          </w:p>
        </w:tc>
        <w:tc>
          <w:tcPr>
            <w:tcW w:w="1098" w:type="dxa"/>
          </w:tcPr>
          <w:p w:rsidR="0005703C" w:rsidRPr="00904900" w:rsidRDefault="00337BCA" w:rsidP="004F536E">
            <w:pPr>
              <w:rPr>
                <w:rFonts w:ascii="Verdana" w:hAnsi="Verdana"/>
                <w:color w:val="0070C0"/>
                <w:sz w:val="18"/>
                <w:szCs w:val="18"/>
              </w:rPr>
            </w:pPr>
            <w:hyperlink r:id="rId165" w:history="1">
              <w:r w:rsidR="0005703C" w:rsidRPr="00904900">
                <w:rPr>
                  <w:rStyle w:val="Hyperlink"/>
                  <w:rFonts w:ascii="Verdana" w:hAnsi="Verdana"/>
                  <w:color w:val="0070C0"/>
                  <w:sz w:val="18"/>
                  <w:szCs w:val="18"/>
                </w:rPr>
                <w:t>218</w:t>
              </w:r>
            </w:hyperlink>
            <w:r w:rsidR="0005703C" w:rsidRPr="00904900">
              <w:rPr>
                <w:rFonts w:ascii="Verdana" w:hAnsi="Verdana"/>
                <w:color w:val="0070C0"/>
                <w:sz w:val="18"/>
                <w:szCs w:val="18"/>
              </w:rPr>
              <w:t xml:space="preserve"> </w:t>
            </w:r>
          </w:p>
        </w:tc>
        <w:tc>
          <w:tcPr>
            <w:tcW w:w="1020" w:type="dxa"/>
          </w:tcPr>
          <w:p w:rsidR="0005703C" w:rsidRPr="00904900" w:rsidRDefault="0005703C" w:rsidP="004F536E">
            <w:pPr>
              <w:rPr>
                <w:rFonts w:ascii="Verdana" w:hAnsi="Verdana"/>
                <w:sz w:val="18"/>
                <w:szCs w:val="18"/>
              </w:rPr>
            </w:pPr>
            <w:r w:rsidRPr="00904900">
              <w:rPr>
                <w:rFonts w:ascii="Verdana" w:hAnsi="Verdana"/>
                <w:sz w:val="18"/>
                <w:szCs w:val="18"/>
              </w:rPr>
              <w:t>L29</w:t>
            </w:r>
          </w:p>
        </w:tc>
        <w:tc>
          <w:tcPr>
            <w:tcW w:w="1183" w:type="dxa"/>
          </w:tcPr>
          <w:p w:rsidR="0005703C" w:rsidRPr="00904900" w:rsidRDefault="0005703C" w:rsidP="004F536E">
            <w:pPr>
              <w:rPr>
                <w:rFonts w:ascii="Verdana" w:hAnsi="Verdana"/>
                <w:sz w:val="18"/>
                <w:szCs w:val="18"/>
              </w:rPr>
            </w:pPr>
            <w:r w:rsidRPr="00904900">
              <w:rPr>
                <w:rFonts w:ascii="Verdana" w:hAnsi="Verdana"/>
                <w:sz w:val="18"/>
                <w:szCs w:val="18"/>
              </w:rPr>
              <w:t>2003</w:t>
            </w:r>
          </w:p>
        </w:tc>
      </w:tr>
      <w:tr w:rsidR="00BA110E" w:rsidRPr="00C85DBF" w:rsidTr="00474C08">
        <w:tc>
          <w:tcPr>
            <w:tcW w:w="1384" w:type="dxa"/>
          </w:tcPr>
          <w:p w:rsidR="00BA110E" w:rsidRPr="007662E2" w:rsidRDefault="00BA110E" w:rsidP="004F536E">
            <w:pPr>
              <w:rPr>
                <w:rFonts w:ascii="Verdana" w:hAnsi="Verdana"/>
                <w:sz w:val="18"/>
                <w:szCs w:val="18"/>
              </w:rPr>
            </w:pPr>
            <w:r>
              <w:t>2002 10 90</w:t>
            </w:r>
          </w:p>
        </w:tc>
        <w:tc>
          <w:tcPr>
            <w:tcW w:w="5882" w:type="dxa"/>
          </w:tcPr>
          <w:p w:rsidR="00BA110E" w:rsidRPr="00904900" w:rsidRDefault="00BA110E" w:rsidP="00011E67">
            <w:pPr>
              <w:jc w:val="both"/>
              <w:rPr>
                <w:rFonts w:ascii="Verdana" w:hAnsi="Verdana"/>
                <w:sz w:val="18"/>
                <w:szCs w:val="18"/>
              </w:rPr>
            </w:pPr>
            <w:r w:rsidRPr="00904900">
              <w:rPr>
                <w:rFonts w:ascii="Verdana" w:hAnsi="Verdana"/>
                <w:sz w:val="18"/>
                <w:szCs w:val="18"/>
              </w:rPr>
              <w:t xml:space="preserve">Soljene i sušene polovine paradajza, pogodne za neposrednu konzumaciju. Udio soli iznosi od 10,65 % do 17,35 % masenog udjela. U zavisnosti od sadržaja soli, proizvod se dijeli na različite kategorije kvaliteta i služi za različite namjene. Postupak proizvodnje sastoji se od rezanja svježeg paradajza, soljenja i naknadnog izlaganja suncu radi sušenja. Soljenjem se proizvod začinjuje i utvrđuju različite kategorije kvaliteta. </w:t>
            </w:r>
            <w:r w:rsidR="00904900" w:rsidRPr="00904900">
              <w:rPr>
                <w:rFonts w:ascii="Verdana" w:hAnsi="Verdana"/>
                <w:sz w:val="18"/>
                <w:szCs w:val="18"/>
              </w:rPr>
              <w:t>Pomoćni</w:t>
            </w:r>
            <w:r w:rsidRPr="00904900">
              <w:rPr>
                <w:rFonts w:ascii="Verdana" w:hAnsi="Verdana"/>
                <w:sz w:val="18"/>
                <w:szCs w:val="18"/>
              </w:rPr>
              <w:t xml:space="preserve"> </w:t>
            </w:r>
            <w:r w:rsidR="00904900" w:rsidRPr="00904900">
              <w:rPr>
                <w:rFonts w:ascii="Verdana" w:hAnsi="Verdana"/>
                <w:sz w:val="18"/>
                <w:szCs w:val="18"/>
              </w:rPr>
              <w:t xml:space="preserve">efekat </w:t>
            </w:r>
            <w:r w:rsidRPr="00904900">
              <w:rPr>
                <w:rFonts w:ascii="Verdana" w:hAnsi="Verdana"/>
                <w:sz w:val="18"/>
                <w:szCs w:val="18"/>
              </w:rPr>
              <w:t xml:space="preserve">soljenja je ubrzavanje sušenja i čuvanje proizvoda. Proizvod se prvo stavlja u vakuumirane pakete različitih veličina, a zatim u kartonske kutije </w:t>
            </w:r>
            <w:r w:rsidR="00904900" w:rsidRPr="00904900">
              <w:rPr>
                <w:rFonts w:ascii="Verdana" w:hAnsi="Verdana"/>
                <w:sz w:val="18"/>
                <w:szCs w:val="18"/>
              </w:rPr>
              <w:t>se čuva</w:t>
            </w:r>
            <w:r w:rsidRPr="00904900">
              <w:rPr>
                <w:rFonts w:ascii="Verdana" w:hAnsi="Verdana"/>
                <w:sz w:val="18"/>
                <w:szCs w:val="18"/>
              </w:rPr>
              <w:t xml:space="preserve"> na temperaturi manjoj od 5 °C</w:t>
            </w:r>
          </w:p>
        </w:tc>
        <w:tc>
          <w:tcPr>
            <w:tcW w:w="1098" w:type="dxa"/>
          </w:tcPr>
          <w:p w:rsidR="00BA110E" w:rsidRPr="00904900" w:rsidRDefault="00337BCA" w:rsidP="00BA110E">
            <w:pPr>
              <w:rPr>
                <w:rFonts w:ascii="Verdana" w:hAnsi="Verdana"/>
                <w:sz w:val="18"/>
                <w:szCs w:val="18"/>
              </w:rPr>
            </w:pPr>
            <w:hyperlink r:id="rId166" w:history="1">
              <w:r w:rsidR="00BA110E" w:rsidRPr="00904900">
                <w:rPr>
                  <w:rStyle w:val="Hyperlink"/>
                  <w:rFonts w:ascii="Verdana" w:hAnsi="Verdana"/>
                  <w:color w:val="0070C0"/>
                  <w:sz w:val="18"/>
                  <w:szCs w:val="18"/>
                </w:rPr>
                <w:t>2080</w:t>
              </w:r>
            </w:hyperlink>
            <w:r w:rsidR="00BA110E" w:rsidRPr="00904900">
              <w:rPr>
                <w:rFonts w:ascii="Verdana" w:hAnsi="Verdana"/>
                <w:color w:val="0070C0"/>
                <w:sz w:val="18"/>
                <w:szCs w:val="18"/>
              </w:rPr>
              <w:t xml:space="preserve"> </w:t>
            </w:r>
          </w:p>
        </w:tc>
        <w:tc>
          <w:tcPr>
            <w:tcW w:w="1020" w:type="dxa"/>
          </w:tcPr>
          <w:p w:rsidR="00BA110E" w:rsidRPr="00904900" w:rsidRDefault="00BA110E" w:rsidP="004F536E">
            <w:pPr>
              <w:rPr>
                <w:rFonts w:ascii="Verdana" w:hAnsi="Verdana"/>
                <w:sz w:val="18"/>
                <w:szCs w:val="18"/>
              </w:rPr>
            </w:pPr>
            <w:r w:rsidRPr="00904900">
              <w:rPr>
                <w:rFonts w:ascii="Verdana" w:hAnsi="Verdana"/>
                <w:sz w:val="18"/>
                <w:szCs w:val="18"/>
              </w:rPr>
              <w:t>L423</w:t>
            </w:r>
          </w:p>
        </w:tc>
        <w:tc>
          <w:tcPr>
            <w:tcW w:w="1183" w:type="dxa"/>
          </w:tcPr>
          <w:p w:rsidR="00BA110E" w:rsidRPr="00904900" w:rsidRDefault="00BA110E" w:rsidP="004F536E">
            <w:pPr>
              <w:rPr>
                <w:rFonts w:ascii="Verdana" w:hAnsi="Verdana"/>
                <w:sz w:val="18"/>
                <w:szCs w:val="18"/>
              </w:rPr>
            </w:pPr>
            <w:r w:rsidRPr="00904900">
              <w:rPr>
                <w:rFonts w:ascii="Verdana" w:hAnsi="Verdana"/>
                <w:sz w:val="18"/>
                <w:szCs w:val="18"/>
              </w:rPr>
              <w:t>2020</w:t>
            </w:r>
          </w:p>
        </w:tc>
      </w:tr>
      <w:tr w:rsidR="0005703C" w:rsidRPr="00C85DBF" w:rsidTr="00474C08">
        <w:tc>
          <w:tcPr>
            <w:tcW w:w="1384" w:type="dxa"/>
          </w:tcPr>
          <w:p w:rsidR="0005703C" w:rsidRPr="00AF2483" w:rsidRDefault="0005703C" w:rsidP="004F536E">
            <w:pPr>
              <w:rPr>
                <w:rFonts w:ascii="Verdana" w:hAnsi="Verdana"/>
                <w:sz w:val="18"/>
                <w:szCs w:val="18"/>
              </w:rPr>
            </w:pPr>
            <w:r w:rsidRPr="00AF2483">
              <w:rPr>
                <w:rFonts w:ascii="Verdana" w:hAnsi="Verdana"/>
                <w:sz w:val="18"/>
                <w:szCs w:val="18"/>
              </w:rPr>
              <w:t>2002 90 11</w:t>
            </w:r>
          </w:p>
        </w:tc>
        <w:tc>
          <w:tcPr>
            <w:tcW w:w="5882" w:type="dxa"/>
          </w:tcPr>
          <w:p w:rsidR="0005703C" w:rsidRPr="00AF2483" w:rsidRDefault="0005703C" w:rsidP="00011E67">
            <w:pPr>
              <w:jc w:val="both"/>
              <w:rPr>
                <w:rFonts w:ascii="Verdana" w:hAnsi="Verdana"/>
                <w:sz w:val="18"/>
                <w:szCs w:val="18"/>
              </w:rPr>
            </w:pPr>
            <w:r w:rsidRPr="00AF2483">
              <w:rPr>
                <w:rFonts w:ascii="Verdana" w:hAnsi="Verdana"/>
                <w:sz w:val="18"/>
                <w:szCs w:val="18"/>
              </w:rPr>
              <w:t>Preparat, sastoji se od paradajz pulpe i soka od paradajza, sa sjemenkama, ljuskama i vlaknastim materijama iz paradajza. Preparat, ima sadržaj suve materije 7 % po masi, dobija se drobljenjem i mljevenjem paradajza, nakon čega slijedi sterilizacija visokom temperaturom. Pakovan je u hermetički zatvorene limenke</w:t>
            </w:r>
            <w:r>
              <w:rPr>
                <w:rFonts w:ascii="Verdana" w:hAnsi="Verdana"/>
                <w:sz w:val="18"/>
                <w:szCs w:val="18"/>
              </w:rPr>
              <w:t xml:space="preserve"> (konzerve)</w:t>
            </w:r>
            <w:r w:rsidRPr="00AF2483">
              <w:rPr>
                <w:rFonts w:ascii="Verdana" w:hAnsi="Verdana"/>
                <w:sz w:val="18"/>
                <w:szCs w:val="18"/>
              </w:rPr>
              <w:t>, neto mase od 2 500 g.</w:t>
            </w:r>
          </w:p>
        </w:tc>
        <w:tc>
          <w:tcPr>
            <w:tcW w:w="1098" w:type="dxa"/>
          </w:tcPr>
          <w:p w:rsidR="0005703C" w:rsidRPr="00AF2483" w:rsidRDefault="00337BCA" w:rsidP="004F536E">
            <w:pPr>
              <w:rPr>
                <w:rFonts w:ascii="Verdana" w:hAnsi="Verdana"/>
                <w:color w:val="0070C0"/>
                <w:sz w:val="18"/>
                <w:szCs w:val="18"/>
              </w:rPr>
            </w:pPr>
            <w:hyperlink r:id="rId167" w:history="1">
              <w:r w:rsidR="0005703C" w:rsidRPr="00AF2483">
                <w:rPr>
                  <w:rStyle w:val="Hyperlink"/>
                  <w:rFonts w:ascii="Verdana" w:hAnsi="Verdana"/>
                  <w:color w:val="0070C0"/>
                  <w:sz w:val="18"/>
                  <w:szCs w:val="18"/>
                </w:rPr>
                <w:t>1694</w:t>
              </w:r>
            </w:hyperlink>
            <w:r w:rsidR="0005703C" w:rsidRPr="00AF2483">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L229</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2001</w:t>
            </w:r>
          </w:p>
        </w:tc>
      </w:tr>
      <w:tr w:rsidR="0005703C" w:rsidRPr="00C85DBF" w:rsidTr="00474C08">
        <w:tc>
          <w:tcPr>
            <w:tcW w:w="1384" w:type="dxa"/>
          </w:tcPr>
          <w:p w:rsidR="0005703C" w:rsidRPr="0078151F" w:rsidRDefault="0005703C" w:rsidP="004F536E">
            <w:pPr>
              <w:rPr>
                <w:rFonts w:ascii="Verdana" w:hAnsi="Verdana"/>
                <w:sz w:val="18"/>
                <w:szCs w:val="18"/>
              </w:rPr>
            </w:pPr>
            <w:r w:rsidRPr="0078151F">
              <w:rPr>
                <w:rFonts w:ascii="Verdana" w:hAnsi="Verdana"/>
                <w:sz w:val="18"/>
                <w:szCs w:val="18"/>
              </w:rPr>
              <w:t>2003 10 20</w:t>
            </w:r>
          </w:p>
        </w:tc>
        <w:tc>
          <w:tcPr>
            <w:tcW w:w="5882" w:type="dxa"/>
          </w:tcPr>
          <w:p w:rsidR="0005703C" w:rsidRPr="0078151F" w:rsidRDefault="0005703C" w:rsidP="00011E67">
            <w:pPr>
              <w:jc w:val="both"/>
              <w:rPr>
                <w:rFonts w:ascii="Verdana" w:hAnsi="Verdana"/>
                <w:sz w:val="18"/>
                <w:szCs w:val="18"/>
              </w:rPr>
            </w:pPr>
            <w:r w:rsidRPr="0078151F">
              <w:rPr>
                <w:rFonts w:ascii="Verdana" w:hAnsi="Verdana"/>
                <w:sz w:val="18"/>
                <w:szCs w:val="18"/>
              </w:rPr>
              <w:t>Gljive (pečurke) vrste Agaricus, u potpunosti skuvane. Pečurke su potopljene u vodu koju mogu biti dodati so i/ili limunska kiselina i/ili SO2, i potom su rashlađene. Pečurke koje su nepripremljene u pakovanju za prodaju na malo upotrebljavaju se uglavnom kao sirovina u industriji konzerviranja hrane.</w:t>
            </w:r>
          </w:p>
          <w:p w:rsidR="0005703C" w:rsidRDefault="0005703C" w:rsidP="00011E67">
            <w:pPr>
              <w:jc w:val="both"/>
            </w:pPr>
          </w:p>
          <w:p w:rsidR="0005703C" w:rsidRPr="00CD3FEF" w:rsidRDefault="0005703C" w:rsidP="00011E67">
            <w:pPr>
              <w:jc w:val="both"/>
              <w:rPr>
                <w:rFonts w:ascii="Verdana" w:hAnsi="Verdana"/>
                <w:sz w:val="18"/>
                <w:szCs w:val="18"/>
              </w:rPr>
            </w:pPr>
            <w:r>
              <w:rPr>
                <w:rFonts w:ascii="Andalus" w:hAnsi="Andalus" w:cs="Andalus"/>
                <w:sz w:val="18"/>
                <w:szCs w:val="18"/>
              </w:rPr>
              <w:lastRenderedPageBreak/>
              <w:t>Svrstavanje izmijenjeno uredbom</w:t>
            </w:r>
            <w:r w:rsidRPr="00343357">
              <w:rPr>
                <w:rFonts w:ascii="Andalus" w:hAnsi="Andalus" w:cs="Andalus"/>
                <w:sz w:val="18"/>
                <w:szCs w:val="18"/>
              </w:rPr>
              <w:t xml:space="preserve"> br</w:t>
            </w:r>
            <w:r>
              <w:rPr>
                <w:rFonts w:ascii="Andalus" w:hAnsi="Andalus" w:cs="Andalus"/>
                <w:sz w:val="18"/>
                <w:szCs w:val="18"/>
              </w:rPr>
              <w:t>.</w:t>
            </w:r>
            <w:r>
              <w:t xml:space="preserve"> </w:t>
            </w:r>
            <w:hyperlink r:id="rId168" w:history="1">
              <w:r w:rsidRPr="00AF2483">
                <w:rPr>
                  <w:rStyle w:val="Hyperlink"/>
                  <w:rFonts w:ascii="Andalus" w:hAnsi="Andalus" w:cs="Andalus"/>
                  <w:color w:val="0070C0"/>
                  <w:sz w:val="18"/>
                  <w:szCs w:val="18"/>
                </w:rPr>
                <w:t>705/2005</w:t>
              </w:r>
            </w:hyperlink>
            <w:r w:rsidRPr="00AF2483">
              <w:rPr>
                <w:color w:val="0070C0"/>
              </w:rPr>
              <w:t xml:space="preserve"> </w:t>
            </w:r>
          </w:p>
        </w:tc>
        <w:tc>
          <w:tcPr>
            <w:tcW w:w="1098" w:type="dxa"/>
          </w:tcPr>
          <w:p w:rsidR="0005703C" w:rsidRPr="0078151F" w:rsidRDefault="00337BCA" w:rsidP="004F536E">
            <w:pPr>
              <w:rPr>
                <w:rFonts w:ascii="Verdana" w:hAnsi="Verdana"/>
                <w:color w:val="0070C0"/>
                <w:sz w:val="18"/>
                <w:szCs w:val="18"/>
              </w:rPr>
            </w:pPr>
            <w:hyperlink r:id="rId169" w:history="1">
              <w:r w:rsidR="0005703C" w:rsidRPr="0078151F">
                <w:rPr>
                  <w:rStyle w:val="Hyperlink"/>
                  <w:rFonts w:ascii="Verdana" w:hAnsi="Verdana"/>
                  <w:color w:val="0070C0"/>
                  <w:sz w:val="18"/>
                  <w:szCs w:val="18"/>
                </w:rPr>
                <w:t>964</w:t>
              </w:r>
            </w:hyperlink>
            <w:r w:rsidR="0005703C" w:rsidRPr="0078151F">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L100</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1991</w:t>
            </w:r>
          </w:p>
        </w:tc>
      </w:tr>
      <w:tr w:rsidR="0005703C" w:rsidRPr="00C85DBF" w:rsidTr="00474C08">
        <w:tc>
          <w:tcPr>
            <w:tcW w:w="1384" w:type="dxa"/>
          </w:tcPr>
          <w:p w:rsidR="0005703C" w:rsidRPr="001C2F53" w:rsidRDefault="0005703C" w:rsidP="004F536E">
            <w:pPr>
              <w:rPr>
                <w:rFonts w:ascii="Verdana" w:hAnsi="Verdana"/>
                <w:sz w:val="18"/>
                <w:szCs w:val="18"/>
              </w:rPr>
            </w:pPr>
            <w:r w:rsidRPr="001C2F53">
              <w:rPr>
                <w:rFonts w:ascii="Verdana" w:hAnsi="Verdana"/>
                <w:sz w:val="18"/>
                <w:szCs w:val="18"/>
              </w:rPr>
              <w:lastRenderedPageBreak/>
              <w:t>2003 10 30</w:t>
            </w:r>
          </w:p>
        </w:tc>
        <w:tc>
          <w:tcPr>
            <w:tcW w:w="5882" w:type="dxa"/>
          </w:tcPr>
          <w:p w:rsidR="0005703C" w:rsidRPr="001C2F53" w:rsidRDefault="0005703C" w:rsidP="00011E67">
            <w:pPr>
              <w:jc w:val="both"/>
              <w:rPr>
                <w:rFonts w:ascii="Verdana" w:hAnsi="Verdana"/>
                <w:sz w:val="18"/>
                <w:szCs w:val="18"/>
              </w:rPr>
            </w:pPr>
            <w:r w:rsidRPr="001C2F53">
              <w:rPr>
                <w:rFonts w:ascii="Verdana" w:hAnsi="Verdana"/>
                <w:sz w:val="18"/>
                <w:szCs w:val="18"/>
              </w:rPr>
              <w:t xml:space="preserve">Gljive (vrsta Agaricus), u potpunosti skuvane (nepovratna inhibicija aktivnosti polifenol oksidaze), konzervirane u slanoj vodi (15 do 25 % soli po masi) sa dodatkom sirćeta ili </w:t>
            </w:r>
            <w:r>
              <w:rPr>
                <w:rFonts w:ascii="Verdana" w:hAnsi="Verdana"/>
                <w:sz w:val="18"/>
                <w:szCs w:val="18"/>
              </w:rPr>
              <w:t>sirćetne kiseline,</w:t>
            </w:r>
            <w:r w:rsidRPr="001C2F53">
              <w:rPr>
                <w:rFonts w:ascii="Verdana" w:hAnsi="Verdana"/>
                <w:sz w:val="18"/>
                <w:szCs w:val="18"/>
              </w:rPr>
              <w:t xml:space="preserve"> </w:t>
            </w:r>
            <w:r>
              <w:rPr>
                <w:rFonts w:ascii="Verdana" w:hAnsi="Verdana"/>
                <w:sz w:val="18"/>
                <w:szCs w:val="18"/>
              </w:rPr>
              <w:t>sa slobodnim</w:t>
            </w:r>
            <w:r w:rsidRPr="001C2F53">
              <w:rPr>
                <w:rFonts w:ascii="Verdana" w:hAnsi="Verdana"/>
                <w:sz w:val="18"/>
                <w:szCs w:val="18"/>
              </w:rPr>
              <w:t xml:space="preserve"> </w:t>
            </w:r>
            <w:r>
              <w:rPr>
                <w:rFonts w:ascii="Verdana" w:hAnsi="Verdana"/>
                <w:sz w:val="18"/>
                <w:szCs w:val="18"/>
              </w:rPr>
              <w:t>promjenljivim sadržajem</w:t>
            </w:r>
            <w:r w:rsidRPr="001C2F53">
              <w:rPr>
                <w:rFonts w:ascii="Verdana" w:hAnsi="Verdana"/>
                <w:sz w:val="18"/>
                <w:szCs w:val="18"/>
              </w:rPr>
              <w:t xml:space="preserve"> </w:t>
            </w:r>
            <w:r>
              <w:rPr>
                <w:rFonts w:ascii="Verdana" w:hAnsi="Verdana"/>
                <w:sz w:val="18"/>
                <w:szCs w:val="18"/>
              </w:rPr>
              <w:t xml:space="preserve">kiseline </w:t>
            </w:r>
            <w:r w:rsidRPr="001C2F53">
              <w:rPr>
                <w:rFonts w:ascii="Verdana" w:hAnsi="Verdana"/>
                <w:sz w:val="18"/>
                <w:szCs w:val="18"/>
              </w:rPr>
              <w:t>od 0,5 % po masi ili više, izražene kao sirćetna kiselina.</w:t>
            </w:r>
          </w:p>
        </w:tc>
        <w:tc>
          <w:tcPr>
            <w:tcW w:w="1098" w:type="dxa"/>
          </w:tcPr>
          <w:p w:rsidR="0005703C" w:rsidRPr="00B9496E" w:rsidRDefault="00337BCA" w:rsidP="004F536E">
            <w:pPr>
              <w:rPr>
                <w:rFonts w:ascii="Verdana" w:hAnsi="Verdana"/>
                <w:color w:val="0070C0"/>
                <w:sz w:val="18"/>
                <w:szCs w:val="18"/>
              </w:rPr>
            </w:pPr>
            <w:hyperlink r:id="rId170" w:history="1">
              <w:r w:rsidR="0005703C" w:rsidRPr="00B9496E">
                <w:rPr>
                  <w:rStyle w:val="Hyperlink"/>
                  <w:rFonts w:ascii="Verdana" w:hAnsi="Verdana"/>
                  <w:color w:val="0070C0"/>
                  <w:sz w:val="18"/>
                  <w:szCs w:val="18"/>
                </w:rPr>
                <w:t>306</w:t>
              </w:r>
            </w:hyperlink>
            <w:r w:rsidR="0005703C" w:rsidRPr="00B9496E">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L44</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2001</w:t>
            </w:r>
          </w:p>
        </w:tc>
      </w:tr>
      <w:tr w:rsidR="0005703C" w:rsidRPr="00C85DBF" w:rsidTr="00474C08">
        <w:tc>
          <w:tcPr>
            <w:tcW w:w="1384" w:type="dxa"/>
          </w:tcPr>
          <w:p w:rsidR="0005703C" w:rsidRPr="00640E44" w:rsidRDefault="0005703C" w:rsidP="004F536E">
            <w:pPr>
              <w:rPr>
                <w:rFonts w:ascii="Verdana" w:hAnsi="Verdana"/>
                <w:sz w:val="18"/>
                <w:szCs w:val="18"/>
              </w:rPr>
            </w:pPr>
            <w:r w:rsidRPr="00640E44">
              <w:rPr>
                <w:rFonts w:ascii="Verdana" w:hAnsi="Verdana"/>
                <w:sz w:val="18"/>
                <w:szCs w:val="18"/>
              </w:rPr>
              <w:t>2003 10 30</w:t>
            </w:r>
          </w:p>
        </w:tc>
        <w:tc>
          <w:tcPr>
            <w:tcW w:w="5882" w:type="dxa"/>
          </w:tcPr>
          <w:p w:rsidR="0005703C" w:rsidRPr="00640E44" w:rsidRDefault="0005703C" w:rsidP="00011E67">
            <w:pPr>
              <w:jc w:val="both"/>
              <w:rPr>
                <w:rFonts w:ascii="Verdana" w:hAnsi="Verdana"/>
                <w:strike/>
                <w:sz w:val="18"/>
                <w:szCs w:val="18"/>
              </w:rPr>
            </w:pPr>
            <w:r w:rsidRPr="00640E44">
              <w:rPr>
                <w:rFonts w:ascii="Verdana" w:hAnsi="Verdana"/>
                <w:strike/>
                <w:sz w:val="18"/>
                <w:szCs w:val="18"/>
              </w:rPr>
              <w:t>Gljive (Genus Agaricus) pripremljene, oljuštene, uronjene u tečnost, sa sledećim karakteristikama: — slobodna, isparljiva kiselina, izražena kao sirćetna kiselina: 0,5 % masi, — sulfit &lt; 2 ppm, — so: 2,6 % masi. Ovaj proizvod, koji sadrži druge konzervanse, moguće je odmah konzumirati.</w:t>
            </w:r>
          </w:p>
          <w:p w:rsidR="0005703C" w:rsidRDefault="0005703C" w:rsidP="00011E67">
            <w:pPr>
              <w:jc w:val="both"/>
            </w:pPr>
          </w:p>
          <w:p w:rsidR="0005703C" w:rsidRPr="00CD3FEF" w:rsidRDefault="0005703C" w:rsidP="00011E67">
            <w:pPr>
              <w:jc w:val="both"/>
              <w:rPr>
                <w:rFonts w:ascii="Verdana" w:hAnsi="Verdana"/>
                <w:sz w:val="18"/>
                <w:szCs w:val="18"/>
              </w:rPr>
            </w:pPr>
            <w:r w:rsidRPr="00A8256A">
              <w:rPr>
                <w:rFonts w:ascii="Andalus" w:hAnsi="Andalus" w:cs="Andalus"/>
                <w:sz w:val="18"/>
                <w:szCs w:val="18"/>
              </w:rPr>
              <w:t>Uredba ukinuta uredbom br</w:t>
            </w:r>
            <w:r>
              <w:rPr>
                <w:rFonts w:ascii="Andalus" w:hAnsi="Andalus" w:cs="Andalus"/>
                <w:color w:val="0070C0"/>
                <w:sz w:val="18"/>
                <w:szCs w:val="18"/>
              </w:rPr>
              <w:t>.</w:t>
            </w:r>
            <w:hyperlink r:id="rId171" w:history="1">
              <w:r w:rsidRPr="00B9496E">
                <w:rPr>
                  <w:rStyle w:val="Hyperlink"/>
                  <w:rFonts w:ascii="Andalus" w:hAnsi="Andalus" w:cs="Andalus"/>
                  <w:color w:val="0070C0"/>
                  <w:sz w:val="18"/>
                  <w:szCs w:val="18"/>
                </w:rPr>
                <w:t>1179/2009</w:t>
              </w:r>
            </w:hyperlink>
            <w:r w:rsidRPr="00B9496E">
              <w:rPr>
                <w:rFonts w:ascii="Andalus" w:hAnsi="Andalus" w:cs="Andalus"/>
                <w:color w:val="0070C0"/>
                <w:sz w:val="18"/>
                <w:szCs w:val="18"/>
              </w:rPr>
              <w:t xml:space="preserve"> </w:t>
            </w:r>
          </w:p>
        </w:tc>
        <w:tc>
          <w:tcPr>
            <w:tcW w:w="1098" w:type="dxa"/>
          </w:tcPr>
          <w:p w:rsidR="0005703C" w:rsidRPr="00640E44" w:rsidRDefault="00337BCA" w:rsidP="004F536E">
            <w:pPr>
              <w:rPr>
                <w:rFonts w:ascii="Verdana" w:hAnsi="Verdana"/>
                <w:color w:val="0070C0"/>
                <w:sz w:val="18"/>
                <w:szCs w:val="18"/>
              </w:rPr>
            </w:pPr>
            <w:hyperlink r:id="rId172" w:history="1">
              <w:r w:rsidR="0005703C" w:rsidRPr="00640E44">
                <w:rPr>
                  <w:rStyle w:val="Hyperlink"/>
                  <w:rFonts w:ascii="Verdana" w:hAnsi="Verdana"/>
                  <w:color w:val="0070C0"/>
                  <w:sz w:val="18"/>
                  <w:szCs w:val="18"/>
                </w:rPr>
                <w:t>1703</w:t>
              </w:r>
            </w:hyperlink>
            <w:r w:rsidR="0005703C" w:rsidRPr="00640E44">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L195</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2000</w:t>
            </w:r>
          </w:p>
        </w:tc>
      </w:tr>
      <w:tr w:rsidR="0005703C" w:rsidRPr="00C85DBF" w:rsidTr="00474C08">
        <w:tc>
          <w:tcPr>
            <w:tcW w:w="1384" w:type="dxa"/>
          </w:tcPr>
          <w:p w:rsidR="0005703C" w:rsidRPr="00C506E9" w:rsidRDefault="0005703C" w:rsidP="004F536E">
            <w:pPr>
              <w:rPr>
                <w:rFonts w:ascii="Verdana" w:hAnsi="Verdana"/>
                <w:sz w:val="18"/>
                <w:szCs w:val="18"/>
              </w:rPr>
            </w:pPr>
            <w:r w:rsidRPr="00C506E9">
              <w:rPr>
                <w:rFonts w:ascii="Verdana" w:hAnsi="Verdana"/>
                <w:sz w:val="18"/>
                <w:szCs w:val="18"/>
              </w:rPr>
              <w:t>2005 99 80</w:t>
            </w:r>
          </w:p>
        </w:tc>
        <w:tc>
          <w:tcPr>
            <w:tcW w:w="5882" w:type="dxa"/>
          </w:tcPr>
          <w:p w:rsidR="0005703C" w:rsidRDefault="0005703C" w:rsidP="00011E67">
            <w:pPr>
              <w:jc w:val="both"/>
              <w:rPr>
                <w:rFonts w:ascii="Verdana" w:hAnsi="Verdana"/>
                <w:sz w:val="18"/>
                <w:szCs w:val="18"/>
              </w:rPr>
            </w:pPr>
            <w:r w:rsidRPr="00B54EEF">
              <w:rPr>
                <w:rFonts w:ascii="Verdana" w:hAnsi="Verdana"/>
                <w:sz w:val="18"/>
                <w:szCs w:val="18"/>
              </w:rPr>
              <w:t>Proizvod (humus), sastoji se od pirea od slanutka (81 % po masi), vode, ulja, susama, začina, limunske kiseline, soli i konzervansa. Ovaj je proizvod je pripremljen u pakovanjima (npr. 250 g) za prodaju na malo.</w:t>
            </w:r>
          </w:p>
          <w:p w:rsidR="0005703C" w:rsidRPr="00B54EEF" w:rsidRDefault="0005703C" w:rsidP="00011E67">
            <w:pPr>
              <w:jc w:val="both"/>
              <w:rPr>
                <w:rFonts w:ascii="Verdana" w:hAnsi="Verdana"/>
                <w:sz w:val="18"/>
                <w:szCs w:val="18"/>
              </w:rPr>
            </w:pPr>
          </w:p>
          <w:p w:rsidR="0005703C" w:rsidRPr="00CD3FEF" w:rsidRDefault="0005703C" w:rsidP="00011E67">
            <w:pPr>
              <w:jc w:val="both"/>
              <w:rPr>
                <w:rFonts w:ascii="Verdana" w:hAnsi="Verdana"/>
                <w:sz w:val="18"/>
                <w:szCs w:val="18"/>
              </w:rPr>
            </w:pPr>
            <w:r>
              <w:rPr>
                <w:rFonts w:ascii="Andalus" w:hAnsi="Andalus" w:cs="Andalus"/>
                <w:sz w:val="18"/>
                <w:szCs w:val="18"/>
              </w:rPr>
              <w:t>Svrstavanje izmijenjeno uredbama</w:t>
            </w:r>
            <w:r w:rsidRPr="00343357">
              <w:rPr>
                <w:rFonts w:ascii="Andalus" w:hAnsi="Andalus" w:cs="Andalus"/>
                <w:sz w:val="18"/>
                <w:szCs w:val="18"/>
              </w:rPr>
              <w:t xml:space="preserve"> br</w:t>
            </w:r>
            <w:r>
              <w:rPr>
                <w:rFonts w:ascii="Andalus" w:hAnsi="Andalus" w:cs="Andalus"/>
                <w:sz w:val="18"/>
                <w:szCs w:val="18"/>
              </w:rPr>
              <w:t>.</w:t>
            </w:r>
            <w:r>
              <w:t xml:space="preserve"> </w:t>
            </w:r>
            <w:hyperlink r:id="rId173" w:history="1">
              <w:r w:rsidRPr="00C506E9">
                <w:rPr>
                  <w:rStyle w:val="Hyperlink"/>
                  <w:rFonts w:ascii="Andalus" w:hAnsi="Andalus" w:cs="Andalus"/>
                  <w:color w:val="0070C0"/>
                  <w:sz w:val="18"/>
                  <w:szCs w:val="18"/>
                </w:rPr>
                <w:t>1179/2009</w:t>
              </w:r>
            </w:hyperlink>
            <w:r>
              <w:rPr>
                <w:rFonts w:ascii="Andalus" w:hAnsi="Andalus" w:cs="Andalus"/>
                <w:color w:val="0070C0"/>
                <w:sz w:val="18"/>
                <w:szCs w:val="18"/>
              </w:rPr>
              <w:t xml:space="preserve"> </w:t>
            </w:r>
            <w:r>
              <w:rPr>
                <w:rFonts w:ascii="Andalus" w:hAnsi="Andalus" w:cs="Andalus"/>
                <w:sz w:val="18"/>
                <w:szCs w:val="18"/>
              </w:rPr>
              <w:t>i</w:t>
            </w:r>
            <w:r w:rsidRPr="00C506E9">
              <w:rPr>
                <w:rFonts w:ascii="Andalus" w:hAnsi="Andalus" w:cs="Andalus"/>
                <w:sz w:val="18"/>
                <w:szCs w:val="18"/>
              </w:rPr>
              <w:t xml:space="preserve"> </w:t>
            </w:r>
            <w:hyperlink r:id="rId174" w:history="1">
              <w:r w:rsidRPr="00C506E9">
                <w:rPr>
                  <w:rStyle w:val="Hyperlink"/>
                  <w:rFonts w:ascii="Andalus" w:hAnsi="Andalus" w:cs="Andalus"/>
                  <w:color w:val="0070C0"/>
                  <w:sz w:val="18"/>
                  <w:szCs w:val="18"/>
                </w:rPr>
                <w:t>441/2013</w:t>
              </w:r>
            </w:hyperlink>
            <w:r w:rsidRPr="00C506E9">
              <w:rPr>
                <w:color w:val="0070C0"/>
              </w:rPr>
              <w:t xml:space="preserve"> </w:t>
            </w:r>
          </w:p>
        </w:tc>
        <w:tc>
          <w:tcPr>
            <w:tcW w:w="1098" w:type="dxa"/>
          </w:tcPr>
          <w:p w:rsidR="0005703C" w:rsidRPr="00C506E9" w:rsidRDefault="00337BCA" w:rsidP="004F536E">
            <w:pPr>
              <w:rPr>
                <w:rFonts w:ascii="Verdana" w:hAnsi="Verdana"/>
                <w:color w:val="0070C0"/>
                <w:sz w:val="18"/>
                <w:szCs w:val="18"/>
              </w:rPr>
            </w:pPr>
            <w:hyperlink r:id="rId175" w:history="1">
              <w:r w:rsidR="0005703C" w:rsidRPr="00C506E9">
                <w:rPr>
                  <w:rStyle w:val="Hyperlink"/>
                  <w:color w:val="0070C0"/>
                </w:rPr>
                <w:t>627</w:t>
              </w:r>
            </w:hyperlink>
            <w:r w:rsidR="0005703C" w:rsidRPr="00C506E9">
              <w:rPr>
                <w:color w:val="0070C0"/>
              </w:rPr>
              <w:t xml:space="preserve"> </w:t>
            </w:r>
          </w:p>
        </w:tc>
        <w:tc>
          <w:tcPr>
            <w:tcW w:w="1020" w:type="dxa"/>
          </w:tcPr>
          <w:p w:rsidR="0005703C" w:rsidRPr="004A0605" w:rsidRDefault="0005703C" w:rsidP="004F536E">
            <w:pPr>
              <w:rPr>
                <w:rFonts w:ascii="Verdana" w:hAnsi="Verdana"/>
                <w:sz w:val="18"/>
                <w:szCs w:val="18"/>
              </w:rPr>
            </w:pPr>
            <w:r w:rsidRPr="004A0605">
              <w:t>L90</w:t>
            </w:r>
          </w:p>
        </w:tc>
        <w:tc>
          <w:tcPr>
            <w:tcW w:w="1183" w:type="dxa"/>
          </w:tcPr>
          <w:p w:rsidR="0005703C" w:rsidRPr="004A0605" w:rsidRDefault="0005703C" w:rsidP="004F536E">
            <w:pPr>
              <w:rPr>
                <w:rFonts w:ascii="Verdana" w:hAnsi="Verdana"/>
                <w:sz w:val="18"/>
                <w:szCs w:val="18"/>
              </w:rPr>
            </w:pPr>
            <w:r w:rsidRPr="004A0605">
              <w:t>2003</w:t>
            </w:r>
          </w:p>
        </w:tc>
      </w:tr>
      <w:tr w:rsidR="0005703C" w:rsidRPr="00C85DBF" w:rsidTr="00474C08">
        <w:tc>
          <w:tcPr>
            <w:tcW w:w="1384" w:type="dxa"/>
          </w:tcPr>
          <w:p w:rsidR="0005703C" w:rsidRPr="00CB340A" w:rsidRDefault="0005703C" w:rsidP="004F536E">
            <w:pPr>
              <w:rPr>
                <w:rFonts w:ascii="Verdana" w:hAnsi="Verdana"/>
                <w:sz w:val="18"/>
                <w:szCs w:val="18"/>
              </w:rPr>
            </w:pPr>
            <w:r w:rsidRPr="00CB340A">
              <w:rPr>
                <w:rFonts w:ascii="Verdana" w:hAnsi="Verdana"/>
                <w:sz w:val="18"/>
                <w:szCs w:val="18"/>
              </w:rPr>
              <w:t>2005 99 80</w:t>
            </w:r>
          </w:p>
        </w:tc>
        <w:tc>
          <w:tcPr>
            <w:tcW w:w="5882" w:type="dxa"/>
          </w:tcPr>
          <w:p w:rsidR="0005703C" w:rsidRPr="00CB340A" w:rsidRDefault="0005703C" w:rsidP="00011E67">
            <w:pPr>
              <w:jc w:val="both"/>
              <w:rPr>
                <w:rFonts w:ascii="Verdana" w:hAnsi="Verdana"/>
                <w:sz w:val="18"/>
                <w:szCs w:val="18"/>
              </w:rPr>
            </w:pPr>
            <w:r w:rsidRPr="00CB340A">
              <w:rPr>
                <w:rFonts w:ascii="Verdana" w:hAnsi="Verdana"/>
                <w:sz w:val="18"/>
                <w:szCs w:val="18"/>
              </w:rPr>
              <w:t>Krastavci koji su podvrgnuti potpunoj mliječnoj fermentaciji, stavljeni u raso. Raso sadrži, po težini, 8,4 %  soli i 1 % mliječne kiseline. Krastavci se koriste za pripremanje proizvoda poznatog kao „kiseli krastavci”.</w:t>
            </w:r>
          </w:p>
          <w:p w:rsidR="0005703C" w:rsidRPr="00CD3FEF" w:rsidRDefault="0005703C" w:rsidP="00011E67">
            <w:pPr>
              <w:jc w:val="both"/>
              <w:rPr>
                <w:rFonts w:ascii="Verdana" w:hAnsi="Verdana"/>
                <w:sz w:val="18"/>
                <w:szCs w:val="18"/>
              </w:rPr>
            </w:pPr>
            <w:r>
              <w:rPr>
                <w:rFonts w:ascii="Andalus" w:hAnsi="Andalus" w:cs="Andalus"/>
                <w:sz w:val="18"/>
                <w:szCs w:val="18"/>
              </w:rPr>
              <w:t>Svrstavanje izmijenjeno uredbama</w:t>
            </w:r>
            <w:r w:rsidRPr="00343357">
              <w:rPr>
                <w:rFonts w:ascii="Andalus" w:hAnsi="Andalus" w:cs="Andalus"/>
                <w:sz w:val="18"/>
                <w:szCs w:val="18"/>
              </w:rPr>
              <w:t xml:space="preserve"> br</w:t>
            </w:r>
            <w:r>
              <w:rPr>
                <w:rFonts w:ascii="Andalus" w:hAnsi="Andalus" w:cs="Andalus"/>
                <w:sz w:val="18"/>
                <w:szCs w:val="18"/>
              </w:rPr>
              <w:t>.</w:t>
            </w:r>
            <w:r>
              <w:t xml:space="preserve"> </w:t>
            </w:r>
            <w:hyperlink r:id="rId176" w:history="1">
              <w:r w:rsidRPr="00C506E9">
                <w:rPr>
                  <w:rStyle w:val="Hyperlink"/>
                  <w:rFonts w:ascii="Andalus" w:hAnsi="Andalus" w:cs="Andalus"/>
                  <w:color w:val="0070C0"/>
                  <w:sz w:val="18"/>
                  <w:szCs w:val="18"/>
                </w:rPr>
                <w:t>1179/2009</w:t>
              </w:r>
            </w:hyperlink>
            <w:r>
              <w:rPr>
                <w:rFonts w:ascii="Andalus" w:hAnsi="Andalus" w:cs="Andalus"/>
                <w:color w:val="0070C0"/>
                <w:sz w:val="18"/>
                <w:szCs w:val="18"/>
              </w:rPr>
              <w:t xml:space="preserve"> </w:t>
            </w:r>
            <w:r>
              <w:rPr>
                <w:rFonts w:ascii="Andalus" w:hAnsi="Andalus" w:cs="Andalus"/>
                <w:sz w:val="18"/>
                <w:szCs w:val="18"/>
              </w:rPr>
              <w:t>i</w:t>
            </w:r>
            <w:r w:rsidRPr="00C506E9">
              <w:rPr>
                <w:rFonts w:ascii="Andalus" w:hAnsi="Andalus" w:cs="Andalus"/>
                <w:sz w:val="18"/>
                <w:szCs w:val="18"/>
              </w:rPr>
              <w:t xml:space="preserve"> </w:t>
            </w:r>
            <w:hyperlink r:id="rId177" w:history="1">
              <w:r w:rsidRPr="00C506E9">
                <w:rPr>
                  <w:rStyle w:val="Hyperlink"/>
                  <w:rFonts w:ascii="Andalus" w:hAnsi="Andalus" w:cs="Andalus"/>
                  <w:color w:val="0070C0"/>
                  <w:sz w:val="18"/>
                  <w:szCs w:val="18"/>
                </w:rPr>
                <w:t>441/2013</w:t>
              </w:r>
            </w:hyperlink>
          </w:p>
        </w:tc>
        <w:tc>
          <w:tcPr>
            <w:tcW w:w="1098" w:type="dxa"/>
          </w:tcPr>
          <w:p w:rsidR="0005703C" w:rsidRPr="00CB340A" w:rsidRDefault="00337BCA" w:rsidP="004F536E">
            <w:pPr>
              <w:rPr>
                <w:rFonts w:ascii="Verdana" w:hAnsi="Verdana"/>
                <w:color w:val="0070C0"/>
                <w:sz w:val="18"/>
                <w:szCs w:val="18"/>
              </w:rPr>
            </w:pPr>
            <w:hyperlink r:id="rId178" w:history="1">
              <w:r w:rsidR="0005703C" w:rsidRPr="00CB340A">
                <w:rPr>
                  <w:rStyle w:val="Hyperlink"/>
                  <w:color w:val="0070C0"/>
                </w:rPr>
                <w:t>710</w:t>
              </w:r>
            </w:hyperlink>
            <w:r w:rsidR="0005703C" w:rsidRPr="00CB340A">
              <w:rPr>
                <w:color w:val="0070C0"/>
              </w:rPr>
              <w:t xml:space="preserve"> </w:t>
            </w:r>
          </w:p>
        </w:tc>
        <w:tc>
          <w:tcPr>
            <w:tcW w:w="1020" w:type="dxa"/>
          </w:tcPr>
          <w:p w:rsidR="0005703C" w:rsidRPr="004A0605" w:rsidRDefault="0005703C" w:rsidP="004F536E">
            <w:pPr>
              <w:rPr>
                <w:rFonts w:ascii="Verdana" w:hAnsi="Verdana"/>
                <w:sz w:val="18"/>
                <w:szCs w:val="18"/>
              </w:rPr>
            </w:pPr>
            <w:r w:rsidRPr="004A0605">
              <w:t>L84</w:t>
            </w:r>
          </w:p>
        </w:tc>
        <w:tc>
          <w:tcPr>
            <w:tcW w:w="1183" w:type="dxa"/>
          </w:tcPr>
          <w:p w:rsidR="0005703C" w:rsidRPr="004A0605" w:rsidRDefault="0005703C" w:rsidP="004F536E">
            <w:pPr>
              <w:rPr>
                <w:rFonts w:ascii="Verdana" w:hAnsi="Verdana"/>
                <w:sz w:val="18"/>
                <w:szCs w:val="18"/>
              </w:rPr>
            </w:pPr>
            <w:r w:rsidRPr="004A0605">
              <w:t>2000</w:t>
            </w:r>
          </w:p>
        </w:tc>
      </w:tr>
      <w:tr w:rsidR="0005703C" w:rsidRPr="00C85DBF" w:rsidTr="00474C08">
        <w:tc>
          <w:tcPr>
            <w:tcW w:w="1384" w:type="dxa"/>
          </w:tcPr>
          <w:p w:rsidR="0005703C" w:rsidRPr="00F40C91" w:rsidRDefault="0005703C" w:rsidP="004F536E">
            <w:pPr>
              <w:rPr>
                <w:rFonts w:ascii="Verdana" w:hAnsi="Verdana"/>
                <w:sz w:val="18"/>
                <w:szCs w:val="18"/>
              </w:rPr>
            </w:pPr>
            <w:r w:rsidRPr="00F40C91">
              <w:rPr>
                <w:rFonts w:ascii="Verdana" w:hAnsi="Verdana"/>
                <w:sz w:val="18"/>
                <w:szCs w:val="18"/>
              </w:rPr>
              <w:t>2008 19 19</w:t>
            </w:r>
          </w:p>
        </w:tc>
        <w:tc>
          <w:tcPr>
            <w:tcW w:w="5882" w:type="dxa"/>
          </w:tcPr>
          <w:p w:rsidR="0005703C" w:rsidRPr="00F40C91" w:rsidRDefault="0005703C" w:rsidP="00011E67">
            <w:pPr>
              <w:jc w:val="both"/>
              <w:rPr>
                <w:rFonts w:ascii="Verdana" w:hAnsi="Verdana"/>
                <w:sz w:val="18"/>
                <w:szCs w:val="18"/>
              </w:rPr>
            </w:pPr>
            <w:r w:rsidRPr="00F40C91">
              <w:rPr>
                <w:rFonts w:ascii="Verdana" w:hAnsi="Verdana"/>
                <w:sz w:val="18"/>
                <w:szCs w:val="18"/>
              </w:rPr>
              <w:t>Preparat od lješnika</w:t>
            </w:r>
            <w:r>
              <w:rPr>
                <w:rFonts w:ascii="Verdana" w:hAnsi="Verdana"/>
                <w:sz w:val="18"/>
                <w:szCs w:val="18"/>
              </w:rPr>
              <w:t>,</w:t>
            </w:r>
            <w:r w:rsidRPr="00F40C91">
              <w:rPr>
                <w:rFonts w:ascii="Verdana" w:hAnsi="Verdana"/>
                <w:sz w:val="18"/>
                <w:szCs w:val="18"/>
              </w:rPr>
              <w:t xml:space="preserve"> sastavljen od mješavine lješnika i šećera, u obliku granula (% po masi): Jezgra lješnika 40;  Dodati šećer 60. Lješnikova jezgra se pek</w:t>
            </w:r>
            <w:r>
              <w:rPr>
                <w:rFonts w:ascii="Verdana" w:hAnsi="Verdana"/>
                <w:sz w:val="18"/>
                <w:szCs w:val="18"/>
              </w:rPr>
              <w:t>u</w:t>
            </w:r>
            <w:r w:rsidRPr="00F40C91">
              <w:rPr>
                <w:rFonts w:ascii="Verdana" w:hAnsi="Verdana"/>
                <w:sz w:val="18"/>
                <w:szCs w:val="18"/>
              </w:rPr>
              <w:t xml:space="preserve"> na 140 °C 20 do 25 minuta. Šećer se prži odvojeno na istoj temperaturi i to 15 do 17 minuta. Pečeni lješnici i šećer se onda pomiješaju i peku zajedno još 12 do 15 minuta. Preparat</w:t>
            </w:r>
            <w:r>
              <w:rPr>
                <w:rFonts w:ascii="Verdana" w:hAnsi="Verdana"/>
                <w:sz w:val="18"/>
                <w:szCs w:val="18"/>
              </w:rPr>
              <w:t xml:space="preserve"> se zatim hladi i s</w:t>
            </w:r>
            <w:r w:rsidRPr="00F40C91">
              <w:rPr>
                <w:rFonts w:ascii="Verdana" w:hAnsi="Verdana"/>
                <w:sz w:val="18"/>
                <w:szCs w:val="18"/>
              </w:rPr>
              <w:t xml:space="preserve">ječe na komade veličine 1 do 4 mm. Zatim se pakuje u vreće od 10 kg i prodaje na veliko. Preparat je međuproizvod koji nije </w:t>
            </w:r>
            <w:r>
              <w:rPr>
                <w:rFonts w:ascii="Verdana" w:hAnsi="Verdana"/>
                <w:sz w:val="18"/>
                <w:szCs w:val="18"/>
              </w:rPr>
              <w:t>namijenjen</w:t>
            </w:r>
            <w:r w:rsidRPr="00F40C91">
              <w:rPr>
                <w:rFonts w:ascii="Verdana" w:hAnsi="Verdana"/>
                <w:sz w:val="18"/>
                <w:szCs w:val="18"/>
              </w:rPr>
              <w:t xml:space="preserve"> za trenutnu konzumaciju, nego se koristi u proizvodnji čokolade, sladoleda, slatkiša i peciva.</w:t>
            </w:r>
          </w:p>
        </w:tc>
        <w:tc>
          <w:tcPr>
            <w:tcW w:w="1098" w:type="dxa"/>
          </w:tcPr>
          <w:p w:rsidR="0005703C" w:rsidRPr="00F40C91" w:rsidRDefault="00337BCA" w:rsidP="004F536E">
            <w:pPr>
              <w:rPr>
                <w:rFonts w:ascii="Verdana" w:hAnsi="Verdana"/>
                <w:color w:val="0070C0"/>
                <w:sz w:val="18"/>
                <w:szCs w:val="18"/>
              </w:rPr>
            </w:pPr>
            <w:hyperlink r:id="rId179" w:history="1">
              <w:r w:rsidR="0005703C" w:rsidRPr="00F40C91">
                <w:rPr>
                  <w:rStyle w:val="Hyperlink"/>
                  <w:rFonts w:ascii="Verdana" w:hAnsi="Verdana"/>
                  <w:color w:val="0070C0"/>
                  <w:sz w:val="18"/>
                  <w:szCs w:val="18"/>
                </w:rPr>
                <w:t>377</w:t>
              </w:r>
            </w:hyperlink>
            <w:r w:rsidR="0005703C" w:rsidRPr="00F40C91">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L94</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2007</w:t>
            </w:r>
          </w:p>
        </w:tc>
      </w:tr>
      <w:tr w:rsidR="0005703C" w:rsidRPr="00C85DBF" w:rsidTr="00474C08">
        <w:tc>
          <w:tcPr>
            <w:tcW w:w="1384" w:type="dxa"/>
          </w:tcPr>
          <w:p w:rsidR="0005703C" w:rsidRPr="0091534D" w:rsidRDefault="0005703C" w:rsidP="004F536E">
            <w:pPr>
              <w:rPr>
                <w:rFonts w:ascii="Verdana" w:hAnsi="Verdana"/>
                <w:sz w:val="18"/>
                <w:szCs w:val="18"/>
              </w:rPr>
            </w:pPr>
            <w:r w:rsidRPr="0091534D">
              <w:rPr>
                <w:rFonts w:ascii="Verdana" w:hAnsi="Verdana"/>
                <w:sz w:val="18"/>
                <w:szCs w:val="18"/>
              </w:rPr>
              <w:t>2008 19 19</w:t>
            </w:r>
          </w:p>
        </w:tc>
        <w:tc>
          <w:tcPr>
            <w:tcW w:w="5882" w:type="dxa"/>
          </w:tcPr>
          <w:p w:rsidR="0005703C" w:rsidRPr="0091534D" w:rsidRDefault="0005703C" w:rsidP="00011E67">
            <w:pPr>
              <w:jc w:val="both"/>
              <w:rPr>
                <w:rFonts w:ascii="Verdana" w:hAnsi="Verdana"/>
                <w:sz w:val="18"/>
                <w:szCs w:val="18"/>
              </w:rPr>
            </w:pPr>
            <w:r w:rsidRPr="0091534D">
              <w:rPr>
                <w:rFonts w:ascii="Verdana" w:hAnsi="Verdana"/>
                <w:sz w:val="18"/>
                <w:szCs w:val="18"/>
              </w:rPr>
              <w:t>Preparat od lješnika</w:t>
            </w:r>
            <w:r>
              <w:rPr>
                <w:rFonts w:ascii="Verdana" w:hAnsi="Verdana"/>
                <w:sz w:val="18"/>
                <w:szCs w:val="18"/>
              </w:rPr>
              <w:t>,</w:t>
            </w:r>
            <w:r w:rsidRPr="0091534D">
              <w:rPr>
                <w:rFonts w:ascii="Verdana" w:hAnsi="Verdana"/>
                <w:sz w:val="18"/>
                <w:szCs w:val="18"/>
              </w:rPr>
              <w:t xml:space="preserve"> sastavljen od mješavine lješnika i šećera, u obliku praha (% po masi): Jezgra lješnika 40; Dodati šećer 60. Lješnikova jezgra se peku na 140 °C 20 do 25 minuta. Šećer se prži odvojeno na istoj temperaturi i to 15 do 17 minuta. Pečeni lješnici i šećer se onda pomiješaju i peku zajedno još 12 do 15 minuta. Preparat se zatim hladi i sječe na komade veličine 1 do 4 mm prije ne što se samelje na veličinu od 20 do 30 mikrona. Zatim se pakuje u vreće od najmanje 12,5 kg za veleprodaju. Preparat je međuproizvod koji nije </w:t>
            </w:r>
            <w:r>
              <w:rPr>
                <w:rFonts w:ascii="Verdana" w:hAnsi="Verdana"/>
                <w:sz w:val="18"/>
                <w:szCs w:val="18"/>
              </w:rPr>
              <w:t>namijenjen</w:t>
            </w:r>
            <w:r w:rsidRPr="0091534D">
              <w:rPr>
                <w:rFonts w:ascii="Verdana" w:hAnsi="Verdana"/>
                <w:sz w:val="18"/>
                <w:szCs w:val="18"/>
              </w:rPr>
              <w:t xml:space="preserve"> za trenutnu konzumaciju, nego se koristi u proizvodnji čokolade, sladoleda, slatkiša i peciva</w:t>
            </w:r>
            <w:r>
              <w:rPr>
                <w:rFonts w:ascii="Verdana" w:hAnsi="Verdana"/>
                <w:sz w:val="18"/>
                <w:szCs w:val="18"/>
              </w:rPr>
              <w:t>.</w:t>
            </w:r>
          </w:p>
          <w:p w:rsidR="0005703C" w:rsidRPr="0091534D" w:rsidRDefault="0005703C" w:rsidP="00011E67">
            <w:pPr>
              <w:jc w:val="both"/>
              <w:rPr>
                <w:rFonts w:ascii="Verdana" w:hAnsi="Verdana"/>
                <w:sz w:val="18"/>
                <w:szCs w:val="18"/>
              </w:rPr>
            </w:pPr>
          </w:p>
        </w:tc>
        <w:tc>
          <w:tcPr>
            <w:tcW w:w="1098" w:type="dxa"/>
          </w:tcPr>
          <w:p w:rsidR="0005703C" w:rsidRPr="00F40C91" w:rsidRDefault="00337BCA" w:rsidP="004F536E">
            <w:pPr>
              <w:rPr>
                <w:rFonts w:ascii="Verdana" w:hAnsi="Verdana"/>
                <w:color w:val="0070C0"/>
                <w:sz w:val="18"/>
                <w:szCs w:val="18"/>
              </w:rPr>
            </w:pPr>
            <w:hyperlink r:id="rId180" w:history="1">
              <w:r w:rsidR="0005703C" w:rsidRPr="00F40C91">
                <w:rPr>
                  <w:rStyle w:val="Hyperlink"/>
                  <w:rFonts w:ascii="Verdana" w:hAnsi="Verdana"/>
                  <w:color w:val="0070C0"/>
                  <w:sz w:val="18"/>
                  <w:szCs w:val="18"/>
                </w:rPr>
                <w:t>377</w:t>
              </w:r>
            </w:hyperlink>
            <w:r w:rsidR="0005703C" w:rsidRPr="00F40C91">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L94</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2007</w:t>
            </w:r>
          </w:p>
        </w:tc>
      </w:tr>
      <w:tr w:rsidR="0005703C" w:rsidRPr="00C85DBF" w:rsidTr="00474C08">
        <w:tc>
          <w:tcPr>
            <w:tcW w:w="1384" w:type="dxa"/>
          </w:tcPr>
          <w:p w:rsidR="0005703C" w:rsidRPr="00CE30D3" w:rsidRDefault="0005703C" w:rsidP="004F536E">
            <w:pPr>
              <w:rPr>
                <w:rFonts w:ascii="Verdana" w:hAnsi="Verdana"/>
                <w:sz w:val="18"/>
                <w:szCs w:val="18"/>
              </w:rPr>
            </w:pPr>
            <w:r w:rsidRPr="00CE30D3">
              <w:rPr>
                <w:rFonts w:ascii="Verdana" w:hAnsi="Verdana"/>
                <w:sz w:val="18"/>
                <w:szCs w:val="18"/>
              </w:rPr>
              <w:t>2008 19 19</w:t>
            </w:r>
          </w:p>
        </w:tc>
        <w:tc>
          <w:tcPr>
            <w:tcW w:w="5882" w:type="dxa"/>
          </w:tcPr>
          <w:p w:rsidR="0005703C" w:rsidRPr="00CE30D3" w:rsidRDefault="0005703C" w:rsidP="00011E67">
            <w:pPr>
              <w:jc w:val="both"/>
              <w:rPr>
                <w:rFonts w:ascii="Verdana" w:hAnsi="Verdana"/>
                <w:sz w:val="18"/>
                <w:szCs w:val="18"/>
              </w:rPr>
            </w:pPr>
            <w:r w:rsidRPr="00CE30D3">
              <w:rPr>
                <w:rFonts w:ascii="Verdana" w:hAnsi="Verdana"/>
                <w:sz w:val="18"/>
                <w:szCs w:val="18"/>
              </w:rPr>
              <w:t>Preparat od lješnika</w:t>
            </w:r>
            <w:r>
              <w:rPr>
                <w:rFonts w:ascii="Verdana" w:hAnsi="Verdana"/>
                <w:sz w:val="18"/>
                <w:szCs w:val="18"/>
              </w:rPr>
              <w:t>,</w:t>
            </w:r>
            <w:r w:rsidRPr="00CE30D3">
              <w:rPr>
                <w:rFonts w:ascii="Verdana" w:hAnsi="Verdana"/>
                <w:sz w:val="18"/>
                <w:szCs w:val="18"/>
              </w:rPr>
              <w:t xml:space="preserve"> sastavljen od mješavine lješnika i šećera, u obliku paste (% po masi): Jezgra lješnika 40; Dodati šećer 60. Lješnikova jezgra se peku na 140 °C 20 do 25 minuta. Šećer se prži odvojeno na istoj temperaturi i to 15 do 17 minuta. Pečeni lješnici i šećer se onda pomiješaju i peku zajedno još 12 do 15 minuta. Preparat se zatim hladi i sječe na komade veličine 1 do 4 mm prije no što se samelje na veličinu od 20 do 30 mikrona. Mljeveni preparat se zatim miješa sve dok ne poprimi oblik homogene paste. Zatim se </w:t>
            </w:r>
            <w:r w:rsidRPr="00CE30D3">
              <w:rPr>
                <w:rFonts w:ascii="Verdana" w:hAnsi="Verdana"/>
                <w:sz w:val="18"/>
                <w:szCs w:val="18"/>
              </w:rPr>
              <w:lastRenderedPageBreak/>
              <w:t>pakuje u vreće od najmanje 20 kg za veleprodaju. Preparat je  međuproizvod koji nije namijenjen za trenutnu konzumaciju, nego se koristi u proizvodnji čokolade, sladoleda, slatkiša i peciva</w:t>
            </w:r>
          </w:p>
          <w:p w:rsidR="0005703C" w:rsidRPr="00CE30D3" w:rsidRDefault="0005703C" w:rsidP="00011E67">
            <w:pPr>
              <w:jc w:val="both"/>
              <w:rPr>
                <w:rFonts w:ascii="Verdana" w:hAnsi="Verdana"/>
                <w:sz w:val="18"/>
                <w:szCs w:val="18"/>
              </w:rPr>
            </w:pPr>
          </w:p>
        </w:tc>
        <w:tc>
          <w:tcPr>
            <w:tcW w:w="1098" w:type="dxa"/>
          </w:tcPr>
          <w:p w:rsidR="0005703C" w:rsidRPr="00F40C91" w:rsidRDefault="00337BCA" w:rsidP="004F536E">
            <w:pPr>
              <w:rPr>
                <w:rFonts w:ascii="Verdana" w:hAnsi="Verdana"/>
                <w:color w:val="0070C0"/>
                <w:sz w:val="18"/>
                <w:szCs w:val="18"/>
              </w:rPr>
            </w:pPr>
            <w:hyperlink r:id="rId181" w:history="1">
              <w:r w:rsidR="0005703C" w:rsidRPr="00F40C91">
                <w:rPr>
                  <w:rStyle w:val="Hyperlink"/>
                  <w:rFonts w:ascii="Verdana" w:hAnsi="Verdana"/>
                  <w:color w:val="0070C0"/>
                  <w:sz w:val="18"/>
                  <w:szCs w:val="18"/>
                </w:rPr>
                <w:t>377</w:t>
              </w:r>
            </w:hyperlink>
            <w:r w:rsidR="0005703C" w:rsidRPr="00F40C91">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L94</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2007</w:t>
            </w:r>
          </w:p>
        </w:tc>
      </w:tr>
      <w:tr w:rsidR="0005703C" w:rsidRPr="00C85DBF" w:rsidTr="00474C08">
        <w:tc>
          <w:tcPr>
            <w:tcW w:w="1384" w:type="dxa"/>
          </w:tcPr>
          <w:p w:rsidR="0005703C" w:rsidRPr="00F27ED0" w:rsidRDefault="0005703C" w:rsidP="004F536E">
            <w:pPr>
              <w:rPr>
                <w:rFonts w:ascii="Verdana" w:hAnsi="Verdana"/>
                <w:sz w:val="18"/>
                <w:szCs w:val="18"/>
              </w:rPr>
            </w:pPr>
            <w:r w:rsidRPr="00F27ED0">
              <w:rPr>
                <w:rFonts w:ascii="Verdana" w:hAnsi="Verdana"/>
                <w:sz w:val="18"/>
                <w:szCs w:val="18"/>
              </w:rPr>
              <w:lastRenderedPageBreak/>
              <w:t>2008 19 91</w:t>
            </w:r>
          </w:p>
        </w:tc>
        <w:tc>
          <w:tcPr>
            <w:tcW w:w="5882" w:type="dxa"/>
          </w:tcPr>
          <w:p w:rsidR="0005703C" w:rsidRPr="00F27ED0" w:rsidRDefault="0005703C" w:rsidP="00011E67">
            <w:pPr>
              <w:jc w:val="both"/>
              <w:rPr>
                <w:rFonts w:ascii="Verdana" w:hAnsi="Verdana"/>
                <w:sz w:val="18"/>
                <w:szCs w:val="18"/>
              </w:rPr>
            </w:pPr>
            <w:r w:rsidRPr="00F27ED0">
              <w:rPr>
                <w:rFonts w:ascii="Verdana" w:hAnsi="Verdana"/>
                <w:sz w:val="18"/>
                <w:szCs w:val="18"/>
              </w:rPr>
              <w:t>Bijela pasta,  poznata kao „ krema</w:t>
            </w:r>
            <w:r>
              <w:rPr>
                <w:rFonts w:ascii="Verdana" w:hAnsi="Verdana"/>
                <w:sz w:val="18"/>
                <w:szCs w:val="18"/>
              </w:rPr>
              <w:t xml:space="preserve"> od kokosa</w:t>
            </w:r>
            <w:r w:rsidRPr="00F27ED0">
              <w:rPr>
                <w:rFonts w:ascii="Verdana" w:hAnsi="Verdana"/>
                <w:sz w:val="18"/>
                <w:szCs w:val="18"/>
              </w:rPr>
              <w:t>” koja se dobija finim mljevenjem jezgre kokosa i pasterizacijom. Pakovana je u ambalaži neto sadržaja 200 g i uglavnom je namijenjena za upotrebu u kuhinji u pripremi sosova itd.</w:t>
            </w:r>
          </w:p>
          <w:p w:rsidR="0005703C" w:rsidRDefault="0005703C" w:rsidP="00011E67">
            <w:pPr>
              <w:jc w:val="both"/>
            </w:pPr>
          </w:p>
          <w:p w:rsidR="0005703C" w:rsidRPr="00CD3FEF" w:rsidRDefault="0005703C" w:rsidP="00011E67">
            <w:pPr>
              <w:jc w:val="both"/>
              <w:rPr>
                <w:rFonts w:ascii="Verdana" w:hAnsi="Verdana"/>
                <w:sz w:val="18"/>
                <w:szCs w:val="18"/>
              </w:rPr>
            </w:pPr>
            <w:r>
              <w:t xml:space="preserve">  </w:t>
            </w:r>
            <w:r>
              <w:rPr>
                <w:rFonts w:ascii="Andalus" w:hAnsi="Andalus" w:cs="Andalus"/>
                <w:sz w:val="18"/>
                <w:szCs w:val="18"/>
              </w:rPr>
              <w:t xml:space="preserve"> Svrstavanje izmijenjeno uredbama</w:t>
            </w:r>
            <w:r w:rsidRPr="00343357">
              <w:rPr>
                <w:rFonts w:ascii="Andalus" w:hAnsi="Andalus" w:cs="Andalus"/>
                <w:sz w:val="18"/>
                <w:szCs w:val="18"/>
              </w:rPr>
              <w:t xml:space="preserve"> br</w:t>
            </w:r>
            <w:r>
              <w:rPr>
                <w:rFonts w:ascii="Andalus" w:hAnsi="Andalus" w:cs="Andalus"/>
                <w:sz w:val="18"/>
                <w:szCs w:val="18"/>
              </w:rPr>
              <w:t>.</w:t>
            </w:r>
            <w:r>
              <w:t xml:space="preserve"> </w:t>
            </w:r>
            <w:hyperlink r:id="rId182" w:history="1">
              <w:r w:rsidRPr="007B6559">
                <w:rPr>
                  <w:rStyle w:val="Hyperlink"/>
                  <w:rFonts w:ascii="Andalus" w:hAnsi="Andalus" w:cs="Andalus"/>
                  <w:color w:val="0070C0"/>
                  <w:sz w:val="18"/>
                  <w:szCs w:val="18"/>
                </w:rPr>
                <w:t>936/1999</w:t>
              </w:r>
            </w:hyperlink>
            <w:r>
              <w:rPr>
                <w:rFonts w:ascii="Andalus" w:hAnsi="Andalus" w:cs="Andalus"/>
                <w:color w:val="0070C0"/>
                <w:sz w:val="18"/>
                <w:szCs w:val="18"/>
              </w:rPr>
              <w:t xml:space="preserve"> i</w:t>
            </w:r>
            <w:r w:rsidRPr="007B6559">
              <w:rPr>
                <w:rFonts w:ascii="Andalus" w:hAnsi="Andalus" w:cs="Andalus"/>
                <w:color w:val="0070C0"/>
                <w:sz w:val="18"/>
                <w:szCs w:val="18"/>
              </w:rPr>
              <w:t xml:space="preserve"> </w:t>
            </w:r>
            <w:hyperlink r:id="rId183" w:history="1">
              <w:r w:rsidRPr="007B6559">
                <w:rPr>
                  <w:rStyle w:val="Hyperlink"/>
                  <w:rFonts w:ascii="Andalus" w:hAnsi="Andalus" w:cs="Andalus"/>
                  <w:color w:val="0070C0"/>
                  <w:sz w:val="18"/>
                  <w:szCs w:val="18"/>
                </w:rPr>
                <w:t>705/2005</w:t>
              </w:r>
            </w:hyperlink>
            <w:r w:rsidRPr="007B6559">
              <w:rPr>
                <w:color w:val="0070C0"/>
              </w:rPr>
              <w:t xml:space="preserve"> </w:t>
            </w:r>
          </w:p>
        </w:tc>
        <w:tc>
          <w:tcPr>
            <w:tcW w:w="1098" w:type="dxa"/>
          </w:tcPr>
          <w:p w:rsidR="0005703C" w:rsidRPr="00F27ED0" w:rsidRDefault="00337BCA" w:rsidP="004F536E">
            <w:pPr>
              <w:rPr>
                <w:rFonts w:ascii="Verdana" w:hAnsi="Verdana"/>
                <w:color w:val="0070C0"/>
                <w:sz w:val="18"/>
                <w:szCs w:val="18"/>
              </w:rPr>
            </w:pPr>
            <w:hyperlink r:id="rId184" w:history="1">
              <w:r w:rsidR="0005703C" w:rsidRPr="00F27ED0">
                <w:rPr>
                  <w:rStyle w:val="Hyperlink"/>
                  <w:rFonts w:ascii="Verdana" w:hAnsi="Verdana"/>
                  <w:color w:val="0070C0"/>
                  <w:sz w:val="18"/>
                  <w:szCs w:val="18"/>
                </w:rPr>
                <w:t>316</w:t>
              </w:r>
            </w:hyperlink>
            <w:r w:rsidR="0005703C" w:rsidRPr="00F27ED0">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L37</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1991</w:t>
            </w:r>
          </w:p>
        </w:tc>
      </w:tr>
      <w:tr w:rsidR="0005703C" w:rsidRPr="00C85DBF" w:rsidTr="00474C08">
        <w:tc>
          <w:tcPr>
            <w:tcW w:w="1384" w:type="dxa"/>
          </w:tcPr>
          <w:p w:rsidR="0005703C" w:rsidRDefault="0005703C" w:rsidP="004F536E">
            <w:r>
              <w:t>2008 60 11</w:t>
            </w:r>
          </w:p>
          <w:p w:rsidR="0005703C" w:rsidRDefault="0005703C" w:rsidP="004F536E">
            <w:r>
              <w:t xml:space="preserve">do </w:t>
            </w:r>
          </w:p>
          <w:p w:rsidR="0005703C" w:rsidRPr="00CD3FEF" w:rsidRDefault="0005703C" w:rsidP="004F536E">
            <w:pPr>
              <w:rPr>
                <w:rFonts w:ascii="Verdana" w:hAnsi="Verdana"/>
                <w:sz w:val="18"/>
                <w:szCs w:val="18"/>
              </w:rPr>
            </w:pPr>
            <w:r>
              <w:t>2008 60 39</w:t>
            </w:r>
          </w:p>
        </w:tc>
        <w:tc>
          <w:tcPr>
            <w:tcW w:w="5882" w:type="dxa"/>
          </w:tcPr>
          <w:p w:rsidR="0005703C" w:rsidRDefault="0005703C" w:rsidP="00011E67">
            <w:pPr>
              <w:jc w:val="both"/>
            </w:pPr>
            <w:r>
              <w:t>Trešnje pripremljene u mješavini vode i etil alkohola, namijenjene za trenut</w:t>
            </w:r>
            <w:r w:rsidR="002A760F">
              <w:t>nu</w:t>
            </w:r>
            <w:r>
              <w:t xml:space="preserve"> upo</w:t>
            </w:r>
            <w:r w:rsidR="002A760F">
              <w:t>t</w:t>
            </w:r>
            <w:r>
              <w:t>r</w:t>
            </w:r>
            <w:r w:rsidR="002A760F">
              <w:t>e</w:t>
            </w:r>
            <w:r>
              <w:t xml:space="preserve">bu. </w:t>
            </w:r>
          </w:p>
          <w:p w:rsidR="0005703C" w:rsidRDefault="0005703C" w:rsidP="00011E67">
            <w:pPr>
              <w:jc w:val="both"/>
            </w:pPr>
          </w:p>
          <w:p w:rsidR="0005703C" w:rsidRPr="00CD3FEF" w:rsidRDefault="0005703C" w:rsidP="00011E67">
            <w:pPr>
              <w:jc w:val="both"/>
              <w:rPr>
                <w:rFonts w:ascii="Verdana" w:hAnsi="Verdana"/>
                <w:sz w:val="18"/>
                <w:szCs w:val="18"/>
              </w:rPr>
            </w:pPr>
            <w:r>
              <w:rPr>
                <w:rFonts w:ascii="Andalus" w:hAnsi="Andalus" w:cs="Andalus"/>
                <w:sz w:val="18"/>
                <w:szCs w:val="18"/>
              </w:rPr>
              <w:t>Svrstavanje izmijenjeno uredbom</w:t>
            </w:r>
            <w:r w:rsidRPr="00343357">
              <w:rPr>
                <w:rFonts w:ascii="Andalus" w:hAnsi="Andalus" w:cs="Andalus"/>
                <w:sz w:val="18"/>
                <w:szCs w:val="18"/>
              </w:rPr>
              <w:t xml:space="preserve"> br</w:t>
            </w:r>
            <w:r>
              <w:rPr>
                <w:rFonts w:ascii="Andalus" w:hAnsi="Andalus" w:cs="Andalus"/>
                <w:sz w:val="18"/>
                <w:szCs w:val="18"/>
              </w:rPr>
              <w:t>.</w:t>
            </w:r>
            <w:r>
              <w:t xml:space="preserve"> </w:t>
            </w:r>
            <w:hyperlink r:id="rId185" w:history="1">
              <w:r w:rsidRPr="008C6C4B">
                <w:rPr>
                  <w:rStyle w:val="Hyperlink"/>
                  <w:rFonts w:ascii="Andalus" w:hAnsi="Andalus" w:cs="Andalus"/>
                  <w:color w:val="0070C0"/>
                  <w:sz w:val="18"/>
                  <w:szCs w:val="18"/>
                </w:rPr>
                <w:t>2723/90</w:t>
              </w:r>
            </w:hyperlink>
            <w:r w:rsidRPr="008C6C4B">
              <w:rPr>
                <w:color w:val="0070C0"/>
              </w:rPr>
              <w:t xml:space="preserve"> </w:t>
            </w:r>
          </w:p>
        </w:tc>
        <w:tc>
          <w:tcPr>
            <w:tcW w:w="1098" w:type="dxa"/>
          </w:tcPr>
          <w:p w:rsidR="0005703C" w:rsidRPr="008C6C4B" w:rsidRDefault="00337BCA" w:rsidP="004F536E">
            <w:pPr>
              <w:rPr>
                <w:rFonts w:ascii="Verdana" w:hAnsi="Verdana"/>
                <w:color w:val="0070C0"/>
                <w:sz w:val="18"/>
                <w:szCs w:val="18"/>
              </w:rPr>
            </w:pPr>
            <w:hyperlink r:id="rId186" w:history="1">
              <w:r w:rsidR="0005703C" w:rsidRPr="008C6C4B">
                <w:rPr>
                  <w:rStyle w:val="Hyperlink"/>
                  <w:color w:val="0070C0"/>
                </w:rPr>
                <w:t>1709</w:t>
              </w:r>
            </w:hyperlink>
            <w:r w:rsidR="0005703C" w:rsidRPr="008C6C4B">
              <w:rPr>
                <w:color w:val="0070C0"/>
              </w:rPr>
              <w:t xml:space="preserve"> </w:t>
            </w:r>
          </w:p>
        </w:tc>
        <w:tc>
          <w:tcPr>
            <w:tcW w:w="1020" w:type="dxa"/>
          </w:tcPr>
          <w:p w:rsidR="0005703C" w:rsidRPr="004A0605" w:rsidRDefault="0005703C" w:rsidP="004F536E">
            <w:pPr>
              <w:rPr>
                <w:rFonts w:ascii="Verdana" w:hAnsi="Verdana"/>
                <w:sz w:val="18"/>
                <w:szCs w:val="18"/>
              </w:rPr>
            </w:pPr>
            <w:r w:rsidRPr="004A0605">
              <w:t>L180</w:t>
            </w:r>
          </w:p>
        </w:tc>
        <w:tc>
          <w:tcPr>
            <w:tcW w:w="1183" w:type="dxa"/>
          </w:tcPr>
          <w:p w:rsidR="0005703C" w:rsidRPr="004A0605" w:rsidRDefault="0005703C" w:rsidP="004F536E">
            <w:pPr>
              <w:rPr>
                <w:rFonts w:ascii="Verdana" w:hAnsi="Verdana"/>
                <w:sz w:val="18"/>
                <w:szCs w:val="18"/>
              </w:rPr>
            </w:pPr>
            <w:r w:rsidRPr="004A0605">
              <w:t>1974</w:t>
            </w:r>
          </w:p>
        </w:tc>
      </w:tr>
      <w:tr w:rsidR="0005703C" w:rsidRPr="00C85DBF" w:rsidTr="00474C08">
        <w:tc>
          <w:tcPr>
            <w:tcW w:w="1384" w:type="dxa"/>
          </w:tcPr>
          <w:p w:rsidR="0005703C" w:rsidRPr="008553B0" w:rsidRDefault="0005703C" w:rsidP="004F536E">
            <w:pPr>
              <w:rPr>
                <w:rFonts w:ascii="Verdana" w:hAnsi="Verdana"/>
                <w:sz w:val="18"/>
                <w:szCs w:val="18"/>
              </w:rPr>
            </w:pPr>
            <w:r w:rsidRPr="008553B0">
              <w:rPr>
                <w:rFonts w:ascii="Verdana" w:hAnsi="Verdana"/>
                <w:sz w:val="18"/>
                <w:szCs w:val="18"/>
              </w:rPr>
              <w:t>2008 99 67</w:t>
            </w:r>
          </w:p>
        </w:tc>
        <w:tc>
          <w:tcPr>
            <w:tcW w:w="5882" w:type="dxa"/>
          </w:tcPr>
          <w:p w:rsidR="0005703C" w:rsidRPr="008553B0" w:rsidRDefault="0005703C" w:rsidP="00011E67">
            <w:pPr>
              <w:tabs>
                <w:tab w:val="left" w:pos="471"/>
              </w:tabs>
              <w:jc w:val="both"/>
              <w:rPr>
                <w:rFonts w:ascii="Verdana" w:hAnsi="Verdana"/>
                <w:sz w:val="18"/>
                <w:szCs w:val="18"/>
              </w:rPr>
            </w:pPr>
            <w:r w:rsidRPr="008553B0">
              <w:rPr>
                <w:rFonts w:ascii="Verdana" w:hAnsi="Verdana"/>
                <w:sz w:val="18"/>
                <w:szCs w:val="18"/>
              </w:rPr>
              <w:t>Drobljeno meso avokada („guacamole”) zelene boje sledećeg sastava (u %masi): avokado 90,5;  ostali sastojci (tj. so, začini, limunska kiselina, antioksidant, stabilizator, konzervans) manje od 1;  sadržaj raznih šećera u skladu sa Dodatom napomenom 2(a) uz Glavu 20,  9,6 . Proizvod je pakovan u ambalaži neto mase ne veće od 1 kg.</w:t>
            </w:r>
          </w:p>
        </w:tc>
        <w:tc>
          <w:tcPr>
            <w:tcW w:w="1098" w:type="dxa"/>
          </w:tcPr>
          <w:p w:rsidR="0005703C" w:rsidRPr="008553B0" w:rsidRDefault="00337BCA" w:rsidP="004F536E">
            <w:pPr>
              <w:rPr>
                <w:rFonts w:ascii="Verdana" w:hAnsi="Verdana"/>
                <w:color w:val="0070C0"/>
                <w:sz w:val="18"/>
                <w:szCs w:val="18"/>
              </w:rPr>
            </w:pPr>
            <w:hyperlink r:id="rId187" w:history="1">
              <w:r w:rsidR="0005703C" w:rsidRPr="008553B0">
                <w:rPr>
                  <w:rStyle w:val="Hyperlink"/>
                  <w:rFonts w:ascii="Verdana" w:hAnsi="Verdana"/>
                  <w:color w:val="0070C0"/>
                  <w:sz w:val="18"/>
                  <w:szCs w:val="18"/>
                </w:rPr>
                <w:t>1967</w:t>
              </w:r>
            </w:hyperlink>
            <w:r w:rsidR="0005703C" w:rsidRPr="008553B0">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L316</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2005</w:t>
            </w:r>
          </w:p>
        </w:tc>
      </w:tr>
      <w:tr w:rsidR="0005703C" w:rsidRPr="00C85DBF" w:rsidTr="00474C08">
        <w:tc>
          <w:tcPr>
            <w:tcW w:w="1384" w:type="dxa"/>
          </w:tcPr>
          <w:p w:rsidR="0005703C" w:rsidRPr="0040199C" w:rsidRDefault="0005703C" w:rsidP="004F536E">
            <w:pPr>
              <w:rPr>
                <w:rFonts w:ascii="Verdana" w:hAnsi="Verdana"/>
                <w:sz w:val="18"/>
                <w:szCs w:val="18"/>
              </w:rPr>
            </w:pPr>
            <w:r w:rsidRPr="0040199C">
              <w:rPr>
                <w:rFonts w:ascii="Verdana" w:hAnsi="Verdana"/>
                <w:sz w:val="18"/>
                <w:szCs w:val="18"/>
              </w:rPr>
              <w:t>2008 99 67</w:t>
            </w:r>
          </w:p>
        </w:tc>
        <w:tc>
          <w:tcPr>
            <w:tcW w:w="5882" w:type="dxa"/>
          </w:tcPr>
          <w:p w:rsidR="0005703C" w:rsidRPr="0040199C" w:rsidRDefault="0005703C" w:rsidP="00011E67">
            <w:pPr>
              <w:jc w:val="both"/>
              <w:rPr>
                <w:rFonts w:ascii="Verdana" w:hAnsi="Verdana"/>
                <w:sz w:val="18"/>
                <w:szCs w:val="18"/>
              </w:rPr>
            </w:pPr>
            <w:r w:rsidRPr="0040199C">
              <w:rPr>
                <w:rFonts w:ascii="Verdana" w:hAnsi="Verdana"/>
                <w:sz w:val="18"/>
                <w:szCs w:val="18"/>
              </w:rPr>
              <w:t>Su</w:t>
            </w:r>
            <w:r>
              <w:rPr>
                <w:rFonts w:ascii="Verdana" w:hAnsi="Verdana"/>
                <w:sz w:val="18"/>
                <w:szCs w:val="18"/>
              </w:rPr>
              <w:t>ve</w:t>
            </w:r>
            <w:r w:rsidRPr="0040199C">
              <w:rPr>
                <w:rFonts w:ascii="Verdana" w:hAnsi="Verdana"/>
                <w:sz w:val="18"/>
                <w:szCs w:val="18"/>
              </w:rPr>
              <w:t xml:space="preserve"> urme punjene kremom od badema. Punjenje se sastoji od kreme načinjene od badema, saharoze, glukoze i arome vanile sa sadržajem šećera od 63 % po težini. Proizvod je namijenjen za maloprodaju u pakovanjima od 250 g.</w:t>
            </w:r>
          </w:p>
          <w:p w:rsidR="0005703C" w:rsidRDefault="0005703C" w:rsidP="00011E67">
            <w:pPr>
              <w:jc w:val="both"/>
            </w:pPr>
          </w:p>
          <w:p w:rsidR="0005703C" w:rsidRPr="00CD3FEF" w:rsidRDefault="0005703C" w:rsidP="00011E67">
            <w:pPr>
              <w:jc w:val="both"/>
              <w:rPr>
                <w:rFonts w:ascii="Verdana" w:hAnsi="Verdana"/>
                <w:sz w:val="18"/>
                <w:szCs w:val="18"/>
              </w:rPr>
            </w:pPr>
            <w:r>
              <w:rPr>
                <w:rFonts w:ascii="Andalus" w:hAnsi="Andalus" w:cs="Andalus"/>
                <w:sz w:val="18"/>
                <w:szCs w:val="18"/>
              </w:rPr>
              <w:t>Svrstavanje izmijenjeno uredbom</w:t>
            </w:r>
            <w:r w:rsidRPr="00343357">
              <w:rPr>
                <w:rFonts w:ascii="Andalus" w:hAnsi="Andalus" w:cs="Andalus"/>
                <w:sz w:val="18"/>
                <w:szCs w:val="18"/>
              </w:rPr>
              <w:t xml:space="preserve"> br</w:t>
            </w:r>
            <w:r>
              <w:rPr>
                <w:rFonts w:ascii="Andalus" w:hAnsi="Andalus" w:cs="Andalus"/>
                <w:sz w:val="18"/>
                <w:szCs w:val="18"/>
              </w:rPr>
              <w:t>.</w:t>
            </w:r>
            <w:r>
              <w:t xml:space="preserve"> </w:t>
            </w:r>
            <w:hyperlink r:id="rId188" w:history="1">
              <w:r w:rsidRPr="00AF2483">
                <w:rPr>
                  <w:rStyle w:val="Hyperlink"/>
                  <w:rFonts w:ascii="Andalus" w:hAnsi="Andalus" w:cs="Andalus"/>
                  <w:color w:val="0070C0"/>
                  <w:sz w:val="18"/>
                  <w:szCs w:val="18"/>
                </w:rPr>
                <w:t>705/2005</w:t>
              </w:r>
            </w:hyperlink>
          </w:p>
        </w:tc>
        <w:tc>
          <w:tcPr>
            <w:tcW w:w="1098" w:type="dxa"/>
          </w:tcPr>
          <w:p w:rsidR="0005703C" w:rsidRPr="0040199C" w:rsidRDefault="00337BCA" w:rsidP="004F536E">
            <w:pPr>
              <w:rPr>
                <w:rFonts w:ascii="Verdana" w:hAnsi="Verdana"/>
                <w:color w:val="0070C0"/>
                <w:sz w:val="18"/>
                <w:szCs w:val="18"/>
              </w:rPr>
            </w:pPr>
            <w:hyperlink r:id="rId189" w:history="1">
              <w:r w:rsidR="0005703C" w:rsidRPr="0040199C">
                <w:rPr>
                  <w:rStyle w:val="Hyperlink"/>
                  <w:color w:val="0070C0"/>
                </w:rPr>
                <w:t>627</w:t>
              </w:r>
            </w:hyperlink>
            <w:r w:rsidR="0005703C" w:rsidRPr="0040199C">
              <w:rPr>
                <w:color w:val="0070C0"/>
              </w:rPr>
              <w:t xml:space="preserve"> </w:t>
            </w:r>
          </w:p>
        </w:tc>
        <w:tc>
          <w:tcPr>
            <w:tcW w:w="1020" w:type="dxa"/>
          </w:tcPr>
          <w:p w:rsidR="0005703C" w:rsidRPr="004A0605" w:rsidRDefault="0005703C" w:rsidP="004F536E">
            <w:pPr>
              <w:rPr>
                <w:rFonts w:ascii="Verdana" w:hAnsi="Verdana"/>
                <w:sz w:val="18"/>
                <w:szCs w:val="18"/>
              </w:rPr>
            </w:pPr>
            <w:r w:rsidRPr="004A0605">
              <w:t>L90</w:t>
            </w:r>
          </w:p>
        </w:tc>
        <w:tc>
          <w:tcPr>
            <w:tcW w:w="1183" w:type="dxa"/>
          </w:tcPr>
          <w:p w:rsidR="0005703C" w:rsidRPr="004A0605" w:rsidRDefault="0005703C" w:rsidP="004F536E">
            <w:pPr>
              <w:rPr>
                <w:rFonts w:ascii="Verdana" w:hAnsi="Verdana"/>
                <w:sz w:val="18"/>
                <w:szCs w:val="18"/>
              </w:rPr>
            </w:pPr>
            <w:r w:rsidRPr="004A0605">
              <w:t>2003</w:t>
            </w:r>
          </w:p>
        </w:tc>
      </w:tr>
      <w:tr w:rsidR="0005703C" w:rsidRPr="00C85DBF" w:rsidTr="00474C08">
        <w:tc>
          <w:tcPr>
            <w:tcW w:w="1384" w:type="dxa"/>
          </w:tcPr>
          <w:p w:rsidR="0005703C" w:rsidRPr="003776D9" w:rsidRDefault="0005703C" w:rsidP="004F536E">
            <w:pPr>
              <w:rPr>
                <w:rFonts w:ascii="Verdana" w:hAnsi="Verdana"/>
                <w:sz w:val="18"/>
                <w:szCs w:val="18"/>
              </w:rPr>
            </w:pPr>
            <w:r w:rsidRPr="003776D9">
              <w:rPr>
                <w:rFonts w:ascii="Verdana" w:hAnsi="Verdana"/>
                <w:sz w:val="18"/>
                <w:szCs w:val="18"/>
              </w:rPr>
              <w:t>2101 20 92</w:t>
            </w:r>
          </w:p>
        </w:tc>
        <w:tc>
          <w:tcPr>
            <w:tcW w:w="5882" w:type="dxa"/>
          </w:tcPr>
          <w:p w:rsidR="0005703C" w:rsidRPr="005200D7" w:rsidRDefault="0005703C" w:rsidP="00011E67">
            <w:pPr>
              <w:jc w:val="both"/>
              <w:rPr>
                <w:rFonts w:ascii="Verdana" w:hAnsi="Verdana"/>
                <w:sz w:val="18"/>
                <w:szCs w:val="18"/>
              </w:rPr>
            </w:pPr>
            <w:r w:rsidRPr="005200D7">
              <w:rPr>
                <w:rFonts w:ascii="Verdana" w:hAnsi="Verdana"/>
                <w:sz w:val="18"/>
                <w:szCs w:val="18"/>
              </w:rPr>
              <w:t xml:space="preserve">Proizvod poznat kao „čaj od limuna” u prahu, za pripremu čaja, sledećeg sastava (maseni procenti): - šećer: 90,1, - ekstrakt čaja: 2,5 i male količine maltodekstrina, limunske kiseline, arome limuna i sredstva za sprečavanje zgrudnjavanja.  Proizvod je namijenjen da se miješa sa vodom i konzumira kao piće. </w:t>
            </w:r>
          </w:p>
        </w:tc>
        <w:tc>
          <w:tcPr>
            <w:tcW w:w="1098" w:type="dxa"/>
          </w:tcPr>
          <w:p w:rsidR="0005703C" w:rsidRPr="003776D9" w:rsidRDefault="00337BCA" w:rsidP="004F536E">
            <w:pPr>
              <w:rPr>
                <w:rFonts w:ascii="Verdana" w:hAnsi="Verdana"/>
                <w:color w:val="0070C0"/>
                <w:sz w:val="18"/>
                <w:szCs w:val="18"/>
              </w:rPr>
            </w:pPr>
            <w:hyperlink r:id="rId190" w:history="1">
              <w:r w:rsidR="0005703C" w:rsidRPr="003776D9">
                <w:rPr>
                  <w:rStyle w:val="Hyperlink"/>
                  <w:rFonts w:ascii="Verdana" w:hAnsi="Verdana"/>
                  <w:color w:val="0070C0"/>
                  <w:sz w:val="18"/>
                  <w:szCs w:val="18"/>
                </w:rPr>
                <w:t>306</w:t>
              </w:r>
            </w:hyperlink>
            <w:r w:rsidR="0005703C" w:rsidRPr="003776D9">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L44</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2001</w:t>
            </w:r>
          </w:p>
        </w:tc>
      </w:tr>
      <w:tr w:rsidR="0005703C" w:rsidRPr="00C85DBF" w:rsidTr="00474C08">
        <w:tc>
          <w:tcPr>
            <w:tcW w:w="1384" w:type="dxa"/>
          </w:tcPr>
          <w:p w:rsidR="0005703C" w:rsidRPr="003776D9" w:rsidRDefault="0005703C" w:rsidP="004F536E">
            <w:pPr>
              <w:rPr>
                <w:rFonts w:ascii="Verdana" w:hAnsi="Verdana"/>
                <w:sz w:val="18"/>
                <w:szCs w:val="18"/>
              </w:rPr>
            </w:pPr>
            <w:r w:rsidRPr="003776D9">
              <w:rPr>
                <w:rFonts w:ascii="Verdana" w:hAnsi="Verdana"/>
                <w:sz w:val="18"/>
                <w:szCs w:val="18"/>
              </w:rPr>
              <w:t>2101 20 92</w:t>
            </w:r>
          </w:p>
        </w:tc>
        <w:tc>
          <w:tcPr>
            <w:tcW w:w="5882" w:type="dxa"/>
          </w:tcPr>
          <w:p w:rsidR="0005703C" w:rsidRPr="005200D7" w:rsidRDefault="0005703C" w:rsidP="00011E67">
            <w:pPr>
              <w:jc w:val="both"/>
              <w:rPr>
                <w:rFonts w:ascii="Verdana" w:hAnsi="Verdana"/>
                <w:sz w:val="18"/>
                <w:szCs w:val="18"/>
              </w:rPr>
            </w:pPr>
            <w:r w:rsidRPr="005200D7">
              <w:rPr>
                <w:rFonts w:ascii="Verdana" w:hAnsi="Verdana"/>
                <w:sz w:val="18"/>
                <w:szCs w:val="18"/>
              </w:rPr>
              <w:t>Tečni proizvod za pripremu čaja, sledećeg analitičkog sastava: 58,11% šećera (94 % računato na suvu materiju), 38,8 % voda, 2,2 % ekstrakt čaja, 0,9% trinatrijum citrata. Proizvod je namijenjen da se miješa sa vodom i konzumira kao piće.</w:t>
            </w:r>
          </w:p>
        </w:tc>
        <w:tc>
          <w:tcPr>
            <w:tcW w:w="1098" w:type="dxa"/>
          </w:tcPr>
          <w:p w:rsidR="0005703C" w:rsidRPr="003776D9" w:rsidRDefault="00337BCA" w:rsidP="004F536E">
            <w:pPr>
              <w:rPr>
                <w:rFonts w:ascii="Verdana" w:hAnsi="Verdana"/>
                <w:color w:val="0070C0"/>
                <w:sz w:val="18"/>
                <w:szCs w:val="18"/>
              </w:rPr>
            </w:pPr>
            <w:hyperlink r:id="rId191" w:history="1">
              <w:r w:rsidR="0005703C" w:rsidRPr="003776D9">
                <w:rPr>
                  <w:rStyle w:val="Hyperlink"/>
                  <w:rFonts w:ascii="Verdana" w:hAnsi="Verdana"/>
                  <w:color w:val="0070C0"/>
                  <w:sz w:val="18"/>
                  <w:szCs w:val="18"/>
                </w:rPr>
                <w:t>306</w:t>
              </w:r>
            </w:hyperlink>
            <w:r w:rsidR="0005703C" w:rsidRPr="003776D9">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L44</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2001</w:t>
            </w:r>
          </w:p>
        </w:tc>
      </w:tr>
      <w:tr w:rsidR="0005703C" w:rsidRPr="00C85DBF" w:rsidTr="00474C08">
        <w:tc>
          <w:tcPr>
            <w:tcW w:w="1384" w:type="dxa"/>
          </w:tcPr>
          <w:p w:rsidR="0005703C" w:rsidRPr="008C3AEB" w:rsidRDefault="0005703C" w:rsidP="004F536E">
            <w:pPr>
              <w:rPr>
                <w:rFonts w:ascii="Verdana" w:hAnsi="Verdana"/>
                <w:sz w:val="18"/>
                <w:szCs w:val="18"/>
              </w:rPr>
            </w:pPr>
            <w:r w:rsidRPr="008C3AEB">
              <w:rPr>
                <w:rFonts w:ascii="Verdana" w:hAnsi="Verdana"/>
                <w:sz w:val="18"/>
                <w:szCs w:val="18"/>
              </w:rPr>
              <w:t>2101 30 19</w:t>
            </w:r>
          </w:p>
        </w:tc>
        <w:tc>
          <w:tcPr>
            <w:tcW w:w="5882" w:type="dxa"/>
          </w:tcPr>
          <w:p w:rsidR="0005703C" w:rsidRDefault="0005703C" w:rsidP="00011E67">
            <w:pPr>
              <w:jc w:val="both"/>
              <w:rPr>
                <w:rFonts w:ascii="Verdana" w:hAnsi="Verdana"/>
                <w:sz w:val="18"/>
                <w:szCs w:val="18"/>
              </w:rPr>
            </w:pPr>
            <w:r w:rsidRPr="008C3AEB">
              <w:rPr>
                <w:rFonts w:ascii="Verdana" w:hAnsi="Verdana"/>
                <w:sz w:val="18"/>
                <w:szCs w:val="18"/>
              </w:rPr>
              <w:t>Proizvod koji se sastoji od neproklijanih, oljuštenih i prženih zrna ječma te koji se koristi kao sredstvo za bojenje i arome u proizvodnji piva ili kao zamjena za kafu.</w:t>
            </w:r>
          </w:p>
          <w:p w:rsidR="0005703C" w:rsidRPr="008C3AEB" w:rsidRDefault="0005703C" w:rsidP="00011E67">
            <w:pPr>
              <w:jc w:val="both"/>
              <w:rPr>
                <w:rFonts w:ascii="Verdana" w:hAnsi="Verdana"/>
                <w:sz w:val="18"/>
                <w:szCs w:val="18"/>
              </w:rPr>
            </w:pPr>
          </w:p>
          <w:p w:rsidR="0005703C" w:rsidRPr="00CD3FEF" w:rsidRDefault="0005703C" w:rsidP="00011E67">
            <w:pPr>
              <w:jc w:val="both"/>
              <w:rPr>
                <w:rFonts w:ascii="Verdana" w:hAnsi="Verdana"/>
                <w:sz w:val="18"/>
                <w:szCs w:val="18"/>
              </w:rPr>
            </w:pPr>
            <w:r>
              <w:rPr>
                <w:rFonts w:ascii="Andalus" w:hAnsi="Andalus" w:cs="Andalus"/>
                <w:sz w:val="18"/>
                <w:szCs w:val="18"/>
              </w:rPr>
              <w:t>Svrstavanje izmijenjeno uredbom</w:t>
            </w:r>
            <w:r w:rsidRPr="00343357">
              <w:rPr>
                <w:rFonts w:ascii="Andalus" w:hAnsi="Andalus" w:cs="Andalus"/>
                <w:sz w:val="18"/>
                <w:szCs w:val="18"/>
              </w:rPr>
              <w:t xml:space="preserve"> br</w:t>
            </w:r>
            <w:r>
              <w:rPr>
                <w:rFonts w:ascii="Andalus" w:hAnsi="Andalus" w:cs="Andalus"/>
                <w:sz w:val="18"/>
                <w:szCs w:val="18"/>
              </w:rPr>
              <w:t>.</w:t>
            </w:r>
            <w:r>
              <w:t xml:space="preserve"> </w:t>
            </w:r>
            <w:hyperlink r:id="rId192" w:history="1">
              <w:r w:rsidRPr="008C3AEB">
                <w:rPr>
                  <w:rStyle w:val="Hyperlink"/>
                  <w:rFonts w:ascii="Andalus" w:hAnsi="Andalus" w:cs="Andalus"/>
                  <w:color w:val="0070C0"/>
                  <w:sz w:val="18"/>
                  <w:szCs w:val="18"/>
                </w:rPr>
                <w:t>2723/90</w:t>
              </w:r>
            </w:hyperlink>
            <w:r w:rsidRPr="008C3AEB">
              <w:rPr>
                <w:color w:val="0070C0"/>
              </w:rPr>
              <w:t xml:space="preserve"> </w:t>
            </w:r>
          </w:p>
        </w:tc>
        <w:tc>
          <w:tcPr>
            <w:tcW w:w="1098" w:type="dxa"/>
          </w:tcPr>
          <w:p w:rsidR="0005703C" w:rsidRPr="008C3AEB" w:rsidRDefault="00337BCA" w:rsidP="004F536E">
            <w:pPr>
              <w:rPr>
                <w:rFonts w:ascii="Verdana" w:hAnsi="Verdana"/>
                <w:color w:val="0070C0"/>
                <w:sz w:val="18"/>
                <w:szCs w:val="18"/>
              </w:rPr>
            </w:pPr>
            <w:hyperlink r:id="rId193" w:history="1">
              <w:r w:rsidR="0005703C" w:rsidRPr="008C3AEB">
                <w:rPr>
                  <w:rStyle w:val="Hyperlink"/>
                  <w:rFonts w:ascii="Verdana" w:hAnsi="Verdana"/>
                  <w:color w:val="0070C0"/>
                  <w:sz w:val="18"/>
                  <w:szCs w:val="18"/>
                </w:rPr>
                <w:t>1385</w:t>
              </w:r>
            </w:hyperlink>
            <w:r w:rsidR="0005703C" w:rsidRPr="008C3AEB">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L141</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1983</w:t>
            </w:r>
          </w:p>
        </w:tc>
      </w:tr>
      <w:tr w:rsidR="0005703C" w:rsidRPr="00C85DBF" w:rsidTr="00474C08">
        <w:tc>
          <w:tcPr>
            <w:tcW w:w="1384" w:type="dxa"/>
          </w:tcPr>
          <w:p w:rsidR="0005703C" w:rsidRPr="00C041D3" w:rsidRDefault="0005703C" w:rsidP="004F536E">
            <w:pPr>
              <w:rPr>
                <w:rFonts w:ascii="Verdana" w:hAnsi="Verdana"/>
                <w:sz w:val="18"/>
                <w:szCs w:val="18"/>
              </w:rPr>
            </w:pPr>
            <w:r w:rsidRPr="00C041D3">
              <w:rPr>
                <w:rFonts w:ascii="Verdana" w:hAnsi="Verdana"/>
                <w:sz w:val="18"/>
                <w:szCs w:val="18"/>
              </w:rPr>
              <w:t>2102 20 19</w:t>
            </w:r>
          </w:p>
        </w:tc>
        <w:tc>
          <w:tcPr>
            <w:tcW w:w="5882" w:type="dxa"/>
          </w:tcPr>
          <w:p w:rsidR="0005703C" w:rsidRPr="00C041D3" w:rsidRDefault="0005703C" w:rsidP="00011E67">
            <w:pPr>
              <w:jc w:val="both"/>
              <w:rPr>
                <w:rFonts w:ascii="Verdana" w:hAnsi="Verdana"/>
                <w:sz w:val="18"/>
                <w:szCs w:val="18"/>
              </w:rPr>
            </w:pPr>
            <w:r w:rsidRPr="00C041D3">
              <w:rPr>
                <w:rFonts w:ascii="Verdana" w:hAnsi="Verdana"/>
                <w:sz w:val="18"/>
                <w:szCs w:val="18"/>
              </w:rPr>
              <w:t>Kvasac (Saccharomyces cerevisiae), koji je sušenjem postao 95 % neaktivan. Ovaj proizvod  se koristi u stočnoj hrani.</w:t>
            </w:r>
          </w:p>
        </w:tc>
        <w:tc>
          <w:tcPr>
            <w:tcW w:w="1098" w:type="dxa"/>
          </w:tcPr>
          <w:p w:rsidR="0005703C" w:rsidRPr="00C041D3" w:rsidRDefault="00337BCA" w:rsidP="004F536E">
            <w:pPr>
              <w:rPr>
                <w:rFonts w:ascii="Verdana" w:hAnsi="Verdana"/>
                <w:color w:val="0070C0"/>
                <w:sz w:val="18"/>
                <w:szCs w:val="18"/>
              </w:rPr>
            </w:pPr>
            <w:hyperlink r:id="rId194" w:history="1">
              <w:r w:rsidR="0005703C" w:rsidRPr="00C041D3">
                <w:rPr>
                  <w:rStyle w:val="Hyperlink"/>
                  <w:rFonts w:ascii="Verdana" w:hAnsi="Verdana"/>
                  <w:color w:val="0070C0"/>
                  <w:sz w:val="18"/>
                  <w:szCs w:val="18"/>
                </w:rPr>
                <w:t>2510</w:t>
              </w:r>
            </w:hyperlink>
            <w:r w:rsidR="0005703C" w:rsidRPr="00C041D3">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L345</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1997</w:t>
            </w:r>
          </w:p>
        </w:tc>
      </w:tr>
      <w:tr w:rsidR="0005703C" w:rsidRPr="00C85DBF" w:rsidTr="00474C08">
        <w:tc>
          <w:tcPr>
            <w:tcW w:w="1384" w:type="dxa"/>
          </w:tcPr>
          <w:p w:rsidR="0005703C" w:rsidRPr="00274001" w:rsidRDefault="0005703C" w:rsidP="004F536E">
            <w:pPr>
              <w:rPr>
                <w:rFonts w:ascii="Verdana" w:hAnsi="Verdana"/>
                <w:sz w:val="18"/>
                <w:szCs w:val="18"/>
              </w:rPr>
            </w:pPr>
            <w:r w:rsidRPr="00274001">
              <w:rPr>
                <w:rFonts w:ascii="Verdana" w:hAnsi="Verdana"/>
                <w:sz w:val="18"/>
                <w:szCs w:val="18"/>
              </w:rPr>
              <w:t>2102 20 90</w:t>
            </w:r>
          </w:p>
        </w:tc>
        <w:tc>
          <w:tcPr>
            <w:tcW w:w="5882" w:type="dxa"/>
          </w:tcPr>
          <w:p w:rsidR="0005703C" w:rsidRPr="00274001" w:rsidRDefault="0005703C" w:rsidP="00011E67">
            <w:pPr>
              <w:jc w:val="both"/>
              <w:rPr>
                <w:rFonts w:ascii="Verdana" w:hAnsi="Verdana"/>
                <w:sz w:val="18"/>
                <w:szCs w:val="18"/>
              </w:rPr>
            </w:pPr>
            <w:r w:rsidRPr="00274001">
              <w:rPr>
                <w:rFonts w:ascii="Verdana" w:hAnsi="Verdana"/>
                <w:sz w:val="18"/>
                <w:szCs w:val="18"/>
              </w:rPr>
              <w:t>Prah mrtvih jednoćelijskih algi (Spirulina ili Chlorella), ne</w:t>
            </w:r>
            <w:r w:rsidR="00A3287E">
              <w:rPr>
                <w:rFonts w:ascii="Verdana" w:hAnsi="Verdana"/>
                <w:sz w:val="18"/>
                <w:szCs w:val="18"/>
              </w:rPr>
              <w:t>o</w:t>
            </w:r>
            <w:r w:rsidRPr="00274001">
              <w:rPr>
                <w:rFonts w:ascii="Verdana" w:hAnsi="Verdana"/>
                <w:sz w:val="18"/>
                <w:szCs w:val="18"/>
              </w:rPr>
              <w:t xml:space="preserve">visno </w:t>
            </w:r>
            <w:r w:rsidR="00A3287E">
              <w:rPr>
                <w:rFonts w:ascii="Verdana" w:hAnsi="Verdana"/>
                <w:sz w:val="18"/>
                <w:szCs w:val="18"/>
              </w:rPr>
              <w:t>o tome jesu li</w:t>
            </w:r>
            <w:r w:rsidRPr="00274001">
              <w:rPr>
                <w:rFonts w:ascii="Verdana" w:hAnsi="Verdana"/>
                <w:sz w:val="18"/>
                <w:szCs w:val="18"/>
              </w:rPr>
              <w:t xml:space="preserve"> u obliku tableta ili kapsula, za ishranu ljudi.</w:t>
            </w:r>
          </w:p>
        </w:tc>
        <w:tc>
          <w:tcPr>
            <w:tcW w:w="1098" w:type="dxa"/>
          </w:tcPr>
          <w:p w:rsidR="0005703C" w:rsidRPr="00274001" w:rsidRDefault="00337BCA" w:rsidP="004F536E">
            <w:pPr>
              <w:rPr>
                <w:rFonts w:ascii="Verdana" w:hAnsi="Verdana"/>
                <w:color w:val="0070C0"/>
                <w:sz w:val="18"/>
                <w:szCs w:val="18"/>
              </w:rPr>
            </w:pPr>
            <w:hyperlink r:id="rId195" w:history="1">
              <w:r w:rsidR="0005703C" w:rsidRPr="00274001">
                <w:rPr>
                  <w:rStyle w:val="Hyperlink"/>
                  <w:rFonts w:ascii="Verdana" w:hAnsi="Verdana"/>
                  <w:color w:val="0070C0"/>
                  <w:sz w:val="18"/>
                  <w:szCs w:val="18"/>
                </w:rPr>
                <w:t>2275</w:t>
              </w:r>
            </w:hyperlink>
            <w:r w:rsidR="0005703C" w:rsidRPr="00274001">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L200</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1988</w:t>
            </w:r>
          </w:p>
        </w:tc>
      </w:tr>
      <w:tr w:rsidR="0005703C" w:rsidRPr="00C85DBF" w:rsidTr="00474C08">
        <w:tc>
          <w:tcPr>
            <w:tcW w:w="1384" w:type="dxa"/>
          </w:tcPr>
          <w:p w:rsidR="0005703C" w:rsidRPr="00B03330" w:rsidRDefault="0005703C" w:rsidP="004F536E">
            <w:pPr>
              <w:rPr>
                <w:rFonts w:ascii="Verdana" w:hAnsi="Verdana"/>
                <w:sz w:val="18"/>
                <w:szCs w:val="18"/>
              </w:rPr>
            </w:pPr>
            <w:r w:rsidRPr="00B03330">
              <w:rPr>
                <w:rFonts w:ascii="Verdana" w:hAnsi="Verdana"/>
                <w:sz w:val="18"/>
                <w:szCs w:val="18"/>
              </w:rPr>
              <w:t>2103 90 90</w:t>
            </w:r>
          </w:p>
        </w:tc>
        <w:tc>
          <w:tcPr>
            <w:tcW w:w="5882" w:type="dxa"/>
          </w:tcPr>
          <w:p w:rsidR="0005703C" w:rsidRPr="00B03330" w:rsidRDefault="0005703C" w:rsidP="00011E67">
            <w:pPr>
              <w:jc w:val="both"/>
              <w:rPr>
                <w:rFonts w:ascii="Verdana" w:hAnsi="Verdana"/>
                <w:sz w:val="18"/>
                <w:szCs w:val="18"/>
              </w:rPr>
            </w:pPr>
            <w:r w:rsidRPr="00B03330">
              <w:rPr>
                <w:rFonts w:ascii="Verdana" w:hAnsi="Verdana"/>
                <w:sz w:val="18"/>
                <w:szCs w:val="18"/>
              </w:rPr>
              <w:t>Proizvod u obliku smeđkastog, mutnog ekstrakta iz mahuna vanile (koji sadrže vodu i 35 vol% alkohola kao rastvarače) u koji je dodato 5 % po masi šećera. Proizvod ima intenzivnu aromu vanile i prepoznatljiv ukus alkohola i šećera. U maloprodaji se nalazi u bočicama od 100 ml i dodaje se jelima za poboljšavanje ukusa.</w:t>
            </w:r>
          </w:p>
        </w:tc>
        <w:tc>
          <w:tcPr>
            <w:tcW w:w="1098" w:type="dxa"/>
          </w:tcPr>
          <w:p w:rsidR="0005703C" w:rsidRPr="00B03330" w:rsidRDefault="00337BCA" w:rsidP="004F536E">
            <w:pPr>
              <w:rPr>
                <w:rFonts w:ascii="Verdana" w:hAnsi="Verdana"/>
                <w:color w:val="0070C0"/>
                <w:sz w:val="18"/>
                <w:szCs w:val="18"/>
              </w:rPr>
            </w:pPr>
            <w:hyperlink r:id="rId196" w:history="1">
              <w:r w:rsidR="0005703C" w:rsidRPr="00B03330">
                <w:rPr>
                  <w:rStyle w:val="Hyperlink"/>
                  <w:rFonts w:ascii="Verdana" w:hAnsi="Verdana"/>
                  <w:color w:val="0070C0"/>
                  <w:sz w:val="18"/>
                  <w:szCs w:val="18"/>
                </w:rPr>
                <w:t>960</w:t>
              </w:r>
            </w:hyperlink>
            <w:r w:rsidR="0005703C" w:rsidRPr="00B03330">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L145</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2017</w:t>
            </w:r>
          </w:p>
        </w:tc>
      </w:tr>
      <w:tr w:rsidR="0005703C" w:rsidRPr="00C85DBF" w:rsidTr="00474C08">
        <w:tc>
          <w:tcPr>
            <w:tcW w:w="1384" w:type="dxa"/>
          </w:tcPr>
          <w:p w:rsidR="0005703C" w:rsidRPr="00141AB7" w:rsidRDefault="0005703C" w:rsidP="004F536E">
            <w:pPr>
              <w:rPr>
                <w:rFonts w:ascii="Verdana" w:hAnsi="Verdana"/>
                <w:sz w:val="18"/>
                <w:szCs w:val="18"/>
              </w:rPr>
            </w:pPr>
            <w:r w:rsidRPr="00141AB7">
              <w:rPr>
                <w:rFonts w:ascii="Verdana" w:hAnsi="Verdana"/>
                <w:sz w:val="18"/>
                <w:szCs w:val="18"/>
              </w:rPr>
              <w:t>2103 90 90</w:t>
            </w:r>
          </w:p>
        </w:tc>
        <w:tc>
          <w:tcPr>
            <w:tcW w:w="5882" w:type="dxa"/>
          </w:tcPr>
          <w:p w:rsidR="0005703C" w:rsidRPr="00141AB7" w:rsidRDefault="0005703C" w:rsidP="00011E67">
            <w:pPr>
              <w:jc w:val="both"/>
              <w:rPr>
                <w:rFonts w:ascii="Verdana" w:hAnsi="Verdana"/>
                <w:sz w:val="18"/>
                <w:szCs w:val="18"/>
              </w:rPr>
            </w:pPr>
            <w:r w:rsidRPr="00141AB7">
              <w:rPr>
                <w:rFonts w:ascii="Verdana" w:hAnsi="Verdana"/>
                <w:sz w:val="18"/>
                <w:szCs w:val="18"/>
              </w:rPr>
              <w:t xml:space="preserve">Crveni, viskozni proizvod od jagoda (cijelo voće ili komadići) </w:t>
            </w:r>
            <w:r w:rsidRPr="00141AB7">
              <w:rPr>
                <w:rFonts w:ascii="Verdana" w:hAnsi="Verdana"/>
                <w:sz w:val="18"/>
                <w:szCs w:val="18"/>
              </w:rPr>
              <w:lastRenderedPageBreak/>
              <w:t>koji se sastoji od (% po masi): jagode 38, šećera 48,  vode 13, i male količine pektina i limunske kiseline. U toku proizvodnog procesa sastojci se miješaju i kuvaju pod sniženim pritiskom kako bi se smanjio udio vode. Proizvod je pakovn u plastične vrećice od 2 kg i koristi se kao sos, npr. za deserte.</w:t>
            </w:r>
          </w:p>
        </w:tc>
        <w:tc>
          <w:tcPr>
            <w:tcW w:w="1098" w:type="dxa"/>
          </w:tcPr>
          <w:p w:rsidR="0005703C" w:rsidRPr="00141AB7" w:rsidRDefault="00337BCA" w:rsidP="004F536E">
            <w:pPr>
              <w:rPr>
                <w:rFonts w:ascii="Verdana" w:hAnsi="Verdana"/>
                <w:color w:val="0070C0"/>
                <w:sz w:val="18"/>
                <w:szCs w:val="18"/>
              </w:rPr>
            </w:pPr>
            <w:hyperlink r:id="rId197" w:history="1">
              <w:r w:rsidR="0005703C" w:rsidRPr="00141AB7">
                <w:rPr>
                  <w:rStyle w:val="Hyperlink"/>
                  <w:rFonts w:ascii="Verdana" w:hAnsi="Verdana"/>
                  <w:color w:val="0070C0"/>
                  <w:sz w:val="18"/>
                  <w:szCs w:val="18"/>
                </w:rPr>
                <w:t>185</w:t>
              </w:r>
            </w:hyperlink>
            <w:r w:rsidR="0005703C" w:rsidRPr="00141AB7">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L31</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2015</w:t>
            </w:r>
          </w:p>
        </w:tc>
      </w:tr>
      <w:tr w:rsidR="0005703C" w:rsidRPr="00C85DBF" w:rsidTr="00474C08">
        <w:tc>
          <w:tcPr>
            <w:tcW w:w="1384" w:type="dxa"/>
          </w:tcPr>
          <w:p w:rsidR="0005703C" w:rsidRPr="00A519CA" w:rsidRDefault="0005703C" w:rsidP="004F536E">
            <w:pPr>
              <w:rPr>
                <w:rFonts w:ascii="Verdana" w:hAnsi="Verdana"/>
                <w:sz w:val="18"/>
                <w:szCs w:val="18"/>
              </w:rPr>
            </w:pPr>
            <w:r w:rsidRPr="00A519CA">
              <w:rPr>
                <w:rFonts w:ascii="Verdana" w:hAnsi="Verdana"/>
                <w:sz w:val="18"/>
                <w:szCs w:val="18"/>
              </w:rPr>
              <w:lastRenderedPageBreak/>
              <w:t>2103 90 90</w:t>
            </w:r>
          </w:p>
        </w:tc>
        <w:tc>
          <w:tcPr>
            <w:tcW w:w="5882" w:type="dxa"/>
          </w:tcPr>
          <w:p w:rsidR="0005703C" w:rsidRPr="00A519CA" w:rsidRDefault="0005703C" w:rsidP="00011E67">
            <w:pPr>
              <w:jc w:val="both"/>
              <w:rPr>
                <w:rFonts w:ascii="Verdana" w:hAnsi="Verdana"/>
                <w:sz w:val="18"/>
                <w:szCs w:val="18"/>
              </w:rPr>
            </w:pPr>
            <w:r w:rsidRPr="00A519CA">
              <w:rPr>
                <w:rFonts w:ascii="Verdana" w:hAnsi="Verdana"/>
                <w:sz w:val="18"/>
                <w:szCs w:val="18"/>
              </w:rPr>
              <w:t xml:space="preserve">Homogena, nezrnasta, mekana pasta </w:t>
            </w:r>
            <w:r w:rsidR="00047498">
              <w:rPr>
                <w:rFonts w:ascii="Verdana" w:hAnsi="Verdana"/>
                <w:sz w:val="18"/>
                <w:szCs w:val="18"/>
              </w:rPr>
              <w:t>a</w:t>
            </w:r>
            <w:r w:rsidRPr="00A519CA">
              <w:rPr>
                <w:rFonts w:ascii="Verdana" w:hAnsi="Verdana"/>
                <w:sz w:val="18"/>
                <w:szCs w:val="18"/>
              </w:rPr>
              <w:t>s pikantnim mirisom i prevladavajućim slanim, pikantnim ukusom (Shiro miso). Proizvod se sastoji od (% po masi):  soje 43;  pirinča 43; soli 12; vode 2. Pasta je dobijena fermentacijom (koji plijesan) mješavine sojinih zrna i pirinča kuvanih na pari. Tokom fermentacije razvijaju se različiti ukusi i proizvod se upotrebljava kao sastojak u tradicionalnim japanskim jelima.</w:t>
            </w:r>
          </w:p>
        </w:tc>
        <w:tc>
          <w:tcPr>
            <w:tcW w:w="1098" w:type="dxa"/>
          </w:tcPr>
          <w:p w:rsidR="0005703C" w:rsidRPr="00A519CA" w:rsidRDefault="00337BCA" w:rsidP="004F536E">
            <w:pPr>
              <w:rPr>
                <w:rFonts w:ascii="Verdana" w:hAnsi="Verdana"/>
                <w:color w:val="0070C0"/>
                <w:sz w:val="18"/>
                <w:szCs w:val="18"/>
              </w:rPr>
            </w:pPr>
            <w:hyperlink r:id="rId198" w:history="1">
              <w:r w:rsidR="0005703C" w:rsidRPr="00A519CA">
                <w:rPr>
                  <w:rStyle w:val="Hyperlink"/>
                  <w:rFonts w:ascii="Verdana" w:hAnsi="Verdana"/>
                  <w:color w:val="0070C0"/>
                  <w:sz w:val="18"/>
                  <w:szCs w:val="18"/>
                </w:rPr>
                <w:t>442</w:t>
              </w:r>
            </w:hyperlink>
            <w:r w:rsidR="0005703C" w:rsidRPr="00A519CA">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L130</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2013</w:t>
            </w:r>
          </w:p>
        </w:tc>
      </w:tr>
      <w:tr w:rsidR="0005703C" w:rsidRPr="00C85DBF" w:rsidTr="00474C08">
        <w:tc>
          <w:tcPr>
            <w:tcW w:w="1384" w:type="dxa"/>
          </w:tcPr>
          <w:p w:rsidR="0005703C" w:rsidRPr="000D5337" w:rsidRDefault="0005703C" w:rsidP="004F536E">
            <w:pPr>
              <w:rPr>
                <w:rFonts w:ascii="Verdana" w:hAnsi="Verdana"/>
                <w:sz w:val="18"/>
                <w:szCs w:val="18"/>
              </w:rPr>
            </w:pPr>
            <w:r w:rsidRPr="000D5337">
              <w:rPr>
                <w:rFonts w:ascii="Verdana" w:hAnsi="Verdana"/>
                <w:sz w:val="18"/>
                <w:szCs w:val="18"/>
              </w:rPr>
              <w:t>2103 90 90</w:t>
            </w:r>
          </w:p>
        </w:tc>
        <w:tc>
          <w:tcPr>
            <w:tcW w:w="5882" w:type="dxa"/>
          </w:tcPr>
          <w:p w:rsidR="0005703C" w:rsidRPr="000D5337" w:rsidRDefault="00047498" w:rsidP="00011E67">
            <w:pPr>
              <w:jc w:val="both"/>
              <w:rPr>
                <w:rFonts w:ascii="Verdana" w:hAnsi="Verdana"/>
                <w:sz w:val="18"/>
                <w:szCs w:val="18"/>
              </w:rPr>
            </w:pPr>
            <w:r>
              <w:rPr>
                <w:rFonts w:ascii="Verdana" w:hAnsi="Verdana"/>
                <w:sz w:val="18"/>
                <w:szCs w:val="18"/>
              </w:rPr>
              <w:t>Tečn</w:t>
            </w:r>
            <w:r w:rsidR="0005703C" w:rsidRPr="000D5337">
              <w:rPr>
                <w:rFonts w:ascii="Verdana" w:hAnsi="Verdana"/>
                <w:sz w:val="18"/>
                <w:szCs w:val="18"/>
              </w:rPr>
              <w:t>i proizvod u obliku sosa od ljute papričice, pripremljen od plodova paprike, kojem je dodat so i koji je ostavljen da fermentiše tri godine. Nakon fermentacije proizvodu je dodato sirće. Proizvod je dostupan u većem broju varijanti, npr. kao umak od zelenih ljutih papričica.</w:t>
            </w:r>
          </w:p>
        </w:tc>
        <w:tc>
          <w:tcPr>
            <w:tcW w:w="1098" w:type="dxa"/>
          </w:tcPr>
          <w:p w:rsidR="0005703C" w:rsidRPr="000D5337" w:rsidRDefault="00337BCA" w:rsidP="004F536E">
            <w:pPr>
              <w:rPr>
                <w:rFonts w:ascii="Verdana" w:hAnsi="Verdana"/>
                <w:color w:val="0070C0"/>
                <w:sz w:val="18"/>
                <w:szCs w:val="18"/>
              </w:rPr>
            </w:pPr>
            <w:hyperlink r:id="rId199" w:history="1">
              <w:r w:rsidR="0005703C" w:rsidRPr="000D5337">
                <w:rPr>
                  <w:rStyle w:val="Hyperlink"/>
                  <w:rFonts w:ascii="Verdana" w:hAnsi="Verdana"/>
                  <w:color w:val="0070C0"/>
                  <w:sz w:val="18"/>
                  <w:szCs w:val="18"/>
                </w:rPr>
                <w:t>724</w:t>
              </w:r>
            </w:hyperlink>
            <w:r w:rsidR="0005703C" w:rsidRPr="000D5337">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L198</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2008</w:t>
            </w:r>
          </w:p>
        </w:tc>
      </w:tr>
      <w:tr w:rsidR="0005703C" w:rsidRPr="00C85DBF" w:rsidTr="00474C08">
        <w:tc>
          <w:tcPr>
            <w:tcW w:w="1384" w:type="dxa"/>
          </w:tcPr>
          <w:p w:rsidR="0005703C" w:rsidRPr="00503687" w:rsidRDefault="0005703C" w:rsidP="004F536E">
            <w:pPr>
              <w:rPr>
                <w:rFonts w:ascii="Verdana" w:hAnsi="Verdana"/>
                <w:sz w:val="18"/>
                <w:szCs w:val="18"/>
              </w:rPr>
            </w:pPr>
            <w:r w:rsidRPr="00503687">
              <w:rPr>
                <w:rFonts w:ascii="Verdana" w:hAnsi="Verdana"/>
                <w:sz w:val="18"/>
                <w:szCs w:val="18"/>
              </w:rPr>
              <w:t>2103 90 90</w:t>
            </w:r>
          </w:p>
        </w:tc>
        <w:tc>
          <w:tcPr>
            <w:tcW w:w="5882" w:type="dxa"/>
          </w:tcPr>
          <w:p w:rsidR="0005703C" w:rsidRPr="00503687" w:rsidRDefault="0005703C" w:rsidP="00011E67">
            <w:pPr>
              <w:jc w:val="both"/>
              <w:rPr>
                <w:rFonts w:ascii="Verdana" w:hAnsi="Verdana"/>
                <w:sz w:val="18"/>
                <w:szCs w:val="18"/>
              </w:rPr>
            </w:pPr>
            <w:r w:rsidRPr="00503687">
              <w:rPr>
                <w:rFonts w:ascii="Verdana" w:hAnsi="Verdana"/>
                <w:sz w:val="18"/>
                <w:szCs w:val="18"/>
              </w:rPr>
              <w:t xml:space="preserve">Prehrambeni proizvod u prahu koji se sastoji od sledeće mješavine (% po masi): Surutka u prahu 30-35,  Sir u prahu 20-25,  So 15-18,  Crni i bijeli luk 8-10, Mlaćenica u prahu 8-10,  Mliječna kiselina i limunska kiselina 3-4,  Peršun &lt; 1,  Ekstrakt paprike &lt; 0,5,  Začini &lt; 0,5,  Sojino ulje &lt; 0,25,  Silicijum dioksid &lt; 0,5. Ovaj se proizvod koristi kao začin u proizvodnji grickalica. </w:t>
            </w:r>
          </w:p>
        </w:tc>
        <w:tc>
          <w:tcPr>
            <w:tcW w:w="1098" w:type="dxa"/>
          </w:tcPr>
          <w:p w:rsidR="0005703C" w:rsidRPr="00503687" w:rsidRDefault="00337BCA" w:rsidP="004F536E">
            <w:pPr>
              <w:rPr>
                <w:rFonts w:ascii="Verdana" w:hAnsi="Verdana"/>
                <w:color w:val="0070C0"/>
                <w:sz w:val="18"/>
                <w:szCs w:val="18"/>
              </w:rPr>
            </w:pPr>
            <w:hyperlink r:id="rId200" w:history="1">
              <w:r w:rsidR="0005703C" w:rsidRPr="00503687">
                <w:rPr>
                  <w:rStyle w:val="Hyperlink"/>
                  <w:rFonts w:ascii="Verdana" w:hAnsi="Verdana"/>
                  <w:color w:val="0070C0"/>
                  <w:sz w:val="18"/>
                  <w:szCs w:val="18"/>
                </w:rPr>
                <w:t>1510</w:t>
              </w:r>
            </w:hyperlink>
            <w:r w:rsidR="0005703C" w:rsidRPr="00503687">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L189</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1996</w:t>
            </w:r>
          </w:p>
        </w:tc>
      </w:tr>
      <w:tr w:rsidR="0005703C" w:rsidRPr="00C85DBF" w:rsidTr="00474C08">
        <w:tc>
          <w:tcPr>
            <w:tcW w:w="1384" w:type="dxa"/>
          </w:tcPr>
          <w:p w:rsidR="0005703C" w:rsidRPr="002E10F5" w:rsidRDefault="0005703C" w:rsidP="004F536E">
            <w:pPr>
              <w:rPr>
                <w:rFonts w:ascii="Verdana" w:hAnsi="Verdana"/>
                <w:sz w:val="18"/>
                <w:szCs w:val="18"/>
              </w:rPr>
            </w:pPr>
            <w:r w:rsidRPr="002E10F5">
              <w:rPr>
                <w:rFonts w:ascii="Verdana" w:hAnsi="Verdana"/>
                <w:sz w:val="18"/>
                <w:szCs w:val="18"/>
              </w:rPr>
              <w:t>2103 90 90</w:t>
            </w:r>
          </w:p>
        </w:tc>
        <w:tc>
          <w:tcPr>
            <w:tcW w:w="5882" w:type="dxa"/>
          </w:tcPr>
          <w:p w:rsidR="0005703C" w:rsidRPr="002E10F5" w:rsidRDefault="0005703C" w:rsidP="00011E67">
            <w:pPr>
              <w:jc w:val="both"/>
              <w:rPr>
                <w:rFonts w:ascii="Verdana" w:hAnsi="Verdana"/>
                <w:sz w:val="18"/>
                <w:szCs w:val="18"/>
              </w:rPr>
            </w:pPr>
            <w:r w:rsidRPr="002E10F5">
              <w:rPr>
                <w:rFonts w:ascii="Verdana" w:hAnsi="Verdana"/>
                <w:sz w:val="18"/>
                <w:szCs w:val="18"/>
              </w:rPr>
              <w:t xml:space="preserve">Preparat je u obliku praha za pripremu sosa za jela od tjestenine jednostavnim dodavanjem mlijeka ili vode. Sastav po masi: sir u prahu 48 %, surutka u prahu 20 %, različito začinsko i aromatično bilje 8 %, mlaćenica u prahu 6 %,  modifikovani skrob 6 %, pavlaka u prahu 4 %, pšenično brašno 4 %, različite arome 4 %, uključujući kuhinjsku so. </w:t>
            </w:r>
          </w:p>
        </w:tc>
        <w:tc>
          <w:tcPr>
            <w:tcW w:w="1098" w:type="dxa"/>
          </w:tcPr>
          <w:p w:rsidR="0005703C" w:rsidRPr="002E10F5" w:rsidRDefault="00337BCA" w:rsidP="004F536E">
            <w:pPr>
              <w:rPr>
                <w:rFonts w:ascii="Verdana" w:hAnsi="Verdana"/>
                <w:color w:val="0070C0"/>
                <w:sz w:val="18"/>
                <w:szCs w:val="18"/>
              </w:rPr>
            </w:pPr>
            <w:hyperlink r:id="rId201" w:history="1">
              <w:r w:rsidR="0005703C" w:rsidRPr="002E10F5">
                <w:rPr>
                  <w:rStyle w:val="Hyperlink"/>
                  <w:rFonts w:ascii="Verdana" w:hAnsi="Verdana"/>
                  <w:color w:val="0070C0"/>
                  <w:sz w:val="18"/>
                  <w:szCs w:val="18"/>
                </w:rPr>
                <w:t>314</w:t>
              </w:r>
            </w:hyperlink>
            <w:r w:rsidR="0005703C" w:rsidRPr="002E10F5">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L35</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1990</w:t>
            </w:r>
          </w:p>
        </w:tc>
      </w:tr>
      <w:tr w:rsidR="0005703C" w:rsidRPr="00C85DBF" w:rsidTr="00474C08">
        <w:tc>
          <w:tcPr>
            <w:tcW w:w="1384" w:type="dxa"/>
          </w:tcPr>
          <w:p w:rsidR="0005703C" w:rsidRPr="00D90598" w:rsidRDefault="0005703C" w:rsidP="004F536E">
            <w:pPr>
              <w:rPr>
                <w:rFonts w:ascii="Verdana" w:hAnsi="Verdana"/>
                <w:sz w:val="18"/>
                <w:szCs w:val="18"/>
              </w:rPr>
            </w:pPr>
            <w:r w:rsidRPr="00D90598">
              <w:rPr>
                <w:rFonts w:ascii="Verdana" w:hAnsi="Verdana"/>
                <w:sz w:val="18"/>
                <w:szCs w:val="18"/>
              </w:rPr>
              <w:t>2106 90 20</w:t>
            </w:r>
          </w:p>
        </w:tc>
        <w:tc>
          <w:tcPr>
            <w:tcW w:w="5882" w:type="dxa"/>
          </w:tcPr>
          <w:p w:rsidR="0005703C" w:rsidRPr="00D90598" w:rsidRDefault="0005703C" w:rsidP="00011E67">
            <w:pPr>
              <w:jc w:val="both"/>
              <w:rPr>
                <w:rFonts w:ascii="Verdana" w:hAnsi="Verdana"/>
                <w:sz w:val="18"/>
                <w:szCs w:val="18"/>
              </w:rPr>
            </w:pPr>
            <w:r w:rsidRPr="00D90598">
              <w:rPr>
                <w:rFonts w:ascii="Verdana" w:hAnsi="Verdana"/>
                <w:sz w:val="18"/>
                <w:szCs w:val="18"/>
              </w:rPr>
              <w:t>Crveno obojeni tečni sirupi, sa ukusom crvenog bobičastog voća, sa brix vrijednosti 67 i sledećim sastavom na 1 000 litara: Voda 426,7L; Saharoza 794,0 kg; Limunska kiselina 80,0 kg; Aromatizovani preparat crvenih vrsta voća 12,0 kg; Natrijumov ciklamat 4,6 kg; Acesulfam K 3,5 kg; Natrijumov benzonat 1,0 kg; Askorbinska kiselina 2,0 kg; Trinatrijumov citrat 7,0 kg;  Boje. Preparat sadrži 1,3 vol.% alkohola. Nakon razrjeđivanja vodom preparat je spreman za piće.</w:t>
            </w:r>
          </w:p>
        </w:tc>
        <w:tc>
          <w:tcPr>
            <w:tcW w:w="1098" w:type="dxa"/>
          </w:tcPr>
          <w:p w:rsidR="0005703C" w:rsidRPr="00D90598" w:rsidRDefault="00337BCA" w:rsidP="004F536E">
            <w:pPr>
              <w:rPr>
                <w:rFonts w:ascii="Verdana" w:hAnsi="Verdana"/>
                <w:color w:val="0070C0"/>
                <w:sz w:val="18"/>
                <w:szCs w:val="18"/>
              </w:rPr>
            </w:pPr>
            <w:hyperlink r:id="rId202" w:history="1">
              <w:r w:rsidR="0005703C" w:rsidRPr="00D90598">
                <w:rPr>
                  <w:rStyle w:val="Hyperlink"/>
                  <w:rFonts w:ascii="Verdana" w:hAnsi="Verdana"/>
                  <w:color w:val="0070C0"/>
                  <w:sz w:val="18"/>
                  <w:szCs w:val="18"/>
                </w:rPr>
                <w:t>223</w:t>
              </w:r>
            </w:hyperlink>
            <w:r w:rsidR="0005703C" w:rsidRPr="00D90598">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L39</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2005</w:t>
            </w:r>
          </w:p>
        </w:tc>
      </w:tr>
      <w:tr w:rsidR="0005703C" w:rsidRPr="00C85DBF" w:rsidTr="00474C08">
        <w:tc>
          <w:tcPr>
            <w:tcW w:w="1384" w:type="dxa"/>
          </w:tcPr>
          <w:p w:rsidR="0005703C" w:rsidRPr="00D90598" w:rsidRDefault="0005703C" w:rsidP="004F536E">
            <w:pPr>
              <w:rPr>
                <w:rFonts w:ascii="Verdana" w:hAnsi="Verdana"/>
                <w:sz w:val="18"/>
                <w:szCs w:val="18"/>
              </w:rPr>
            </w:pPr>
            <w:r w:rsidRPr="00D90598">
              <w:rPr>
                <w:rFonts w:ascii="Verdana" w:hAnsi="Verdana"/>
                <w:sz w:val="18"/>
                <w:szCs w:val="18"/>
              </w:rPr>
              <w:t>2106 90 59</w:t>
            </w:r>
          </w:p>
        </w:tc>
        <w:tc>
          <w:tcPr>
            <w:tcW w:w="5882" w:type="dxa"/>
          </w:tcPr>
          <w:p w:rsidR="0005703C" w:rsidRPr="00D90598" w:rsidRDefault="0005703C" w:rsidP="00011E67">
            <w:pPr>
              <w:jc w:val="both"/>
              <w:rPr>
                <w:rFonts w:ascii="Verdana" w:hAnsi="Verdana"/>
                <w:sz w:val="18"/>
                <w:szCs w:val="18"/>
              </w:rPr>
            </w:pPr>
            <w:r w:rsidRPr="00D90598">
              <w:rPr>
                <w:rFonts w:ascii="Verdana" w:hAnsi="Verdana"/>
                <w:sz w:val="18"/>
                <w:szCs w:val="18"/>
              </w:rPr>
              <w:t>Aromatizovani sirupi sledećeg sastava (u procentu masenog udjela): Voda 65,13;  Šećer od šećerne trske 28,47;  Sok od limete 3,18;  Limunska kiselina 1,49; Sok od limuna 1,18; Arome 0,46; supstance za bojenje 0,0003;  Pomoćne supastance. Nakon razređivanja vodom ili alkoholom preparat se može piti kao koktel.</w:t>
            </w:r>
          </w:p>
        </w:tc>
        <w:tc>
          <w:tcPr>
            <w:tcW w:w="1098" w:type="dxa"/>
          </w:tcPr>
          <w:p w:rsidR="0005703C" w:rsidRPr="00D90598" w:rsidRDefault="00337BCA" w:rsidP="004F536E">
            <w:pPr>
              <w:rPr>
                <w:rFonts w:ascii="Verdana" w:hAnsi="Verdana"/>
                <w:color w:val="0070C0"/>
                <w:sz w:val="18"/>
                <w:szCs w:val="18"/>
              </w:rPr>
            </w:pPr>
            <w:hyperlink r:id="rId203" w:history="1">
              <w:r w:rsidR="0005703C" w:rsidRPr="00D90598">
                <w:rPr>
                  <w:rStyle w:val="Hyperlink"/>
                  <w:rFonts w:ascii="Verdana" w:hAnsi="Verdana"/>
                  <w:color w:val="0070C0"/>
                  <w:sz w:val="18"/>
                  <w:szCs w:val="18"/>
                </w:rPr>
                <w:t>497</w:t>
              </w:r>
            </w:hyperlink>
            <w:r w:rsidR="0005703C" w:rsidRPr="00D90598">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L134</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2011</w:t>
            </w:r>
          </w:p>
        </w:tc>
      </w:tr>
      <w:tr w:rsidR="0005703C" w:rsidRPr="00C85DBF" w:rsidTr="00474C08">
        <w:tc>
          <w:tcPr>
            <w:tcW w:w="1384" w:type="dxa"/>
          </w:tcPr>
          <w:p w:rsidR="0005703C" w:rsidRPr="00D70A45" w:rsidRDefault="0005703C" w:rsidP="004F536E">
            <w:pPr>
              <w:rPr>
                <w:rFonts w:ascii="Verdana" w:hAnsi="Verdana"/>
                <w:sz w:val="18"/>
                <w:szCs w:val="18"/>
              </w:rPr>
            </w:pPr>
            <w:r w:rsidRPr="00D70A45">
              <w:rPr>
                <w:rFonts w:ascii="Verdana" w:hAnsi="Verdana"/>
                <w:sz w:val="18"/>
                <w:szCs w:val="18"/>
              </w:rPr>
              <w:t>2106 90 59</w:t>
            </w:r>
          </w:p>
        </w:tc>
        <w:tc>
          <w:tcPr>
            <w:tcW w:w="5882" w:type="dxa"/>
          </w:tcPr>
          <w:p w:rsidR="0005703C" w:rsidRPr="00D70A45" w:rsidRDefault="0005703C" w:rsidP="00011E67">
            <w:pPr>
              <w:jc w:val="both"/>
              <w:rPr>
                <w:rFonts w:ascii="Verdana" w:hAnsi="Verdana"/>
                <w:sz w:val="18"/>
                <w:szCs w:val="18"/>
              </w:rPr>
            </w:pPr>
            <w:r w:rsidRPr="00D70A45">
              <w:rPr>
                <w:rFonts w:ascii="Verdana" w:hAnsi="Verdana"/>
                <w:sz w:val="18"/>
                <w:szCs w:val="18"/>
              </w:rPr>
              <w:t xml:space="preserve">Proizvod koji se sastoji od šećernog rastvora i malih količina drugih sastojaka, sledećeg sastava (% po masi): </w:t>
            </w:r>
          </w:p>
          <w:p w:rsidR="0005703C" w:rsidRPr="00D70A45" w:rsidRDefault="0005703C" w:rsidP="00011E67">
            <w:pPr>
              <w:jc w:val="both"/>
              <w:rPr>
                <w:rFonts w:ascii="Verdana" w:hAnsi="Verdana"/>
                <w:sz w:val="18"/>
                <w:szCs w:val="18"/>
              </w:rPr>
            </w:pPr>
            <w:r w:rsidRPr="00D70A45">
              <w:rPr>
                <w:rFonts w:ascii="Verdana" w:hAnsi="Verdana"/>
                <w:sz w:val="18"/>
                <w:szCs w:val="18"/>
                <w:u w:val="single"/>
              </w:rPr>
              <w:t>PROIZVOD 1</w:t>
            </w:r>
            <w:r w:rsidRPr="00D70A45">
              <w:rPr>
                <w:rFonts w:ascii="Verdana" w:hAnsi="Verdana"/>
                <w:sz w:val="18"/>
                <w:szCs w:val="18"/>
              </w:rPr>
              <w:t>— Šećer: 31,5,  Glukozni sirup: 28,5, Limunska kiselina: 5, Jabučna kiselina: 2,5, Ksantan guma: 0,2, Natrijum benzoat: 0,05,  kalijum Acesulfam: 0,03,  Aspartam: 0,009,  Aroma: 0,5, Boje: 0,002, Voda: ostatak. Proizvod je namijenjen za maloprodaju u malim plastičnim bocama sa kapalicom. (h = 6 cm; ø = 2 cm).</w:t>
            </w:r>
          </w:p>
          <w:p w:rsidR="0005703C" w:rsidRPr="00D70A45" w:rsidRDefault="0005703C" w:rsidP="00011E67">
            <w:pPr>
              <w:jc w:val="both"/>
              <w:rPr>
                <w:rFonts w:ascii="Verdana" w:hAnsi="Verdana"/>
                <w:sz w:val="18"/>
                <w:szCs w:val="18"/>
              </w:rPr>
            </w:pPr>
            <w:r w:rsidRPr="00D70A45">
              <w:rPr>
                <w:rFonts w:ascii="Verdana" w:hAnsi="Verdana"/>
                <w:sz w:val="18"/>
                <w:szCs w:val="18"/>
                <w:u w:val="single"/>
              </w:rPr>
              <w:t>PROIZVOD 2</w:t>
            </w:r>
            <w:r w:rsidRPr="00D70A45">
              <w:rPr>
                <w:rFonts w:ascii="Verdana" w:hAnsi="Verdana"/>
                <w:sz w:val="18"/>
                <w:szCs w:val="18"/>
              </w:rPr>
              <w:t xml:space="preserve">— Šećer: 34,  Limunska kiselina: 5,  Jabučna kiselina: 3, Dimna kiselina: 0,05,  Natrijum karboksilmetil,  Celuloza: 0,07, Kalijum sorbat: 0,016,  Natrijum benzoat: 0,01,   Kalijum acesulfam: 0,03,  Aspartam: 0,01,  Aroma: </w:t>
            </w:r>
            <w:r w:rsidRPr="00D70A45">
              <w:rPr>
                <w:rFonts w:ascii="Verdana" w:hAnsi="Verdana"/>
                <w:sz w:val="18"/>
                <w:szCs w:val="18"/>
              </w:rPr>
              <w:lastRenderedPageBreak/>
              <w:t>0,5,  Boje: 0,002, Voda: ostatak.</w:t>
            </w:r>
          </w:p>
          <w:p w:rsidR="0005703C" w:rsidRPr="00D70A45" w:rsidRDefault="0005703C" w:rsidP="00011E67">
            <w:pPr>
              <w:jc w:val="both"/>
              <w:rPr>
                <w:rFonts w:ascii="Verdana" w:hAnsi="Verdana"/>
                <w:sz w:val="18"/>
                <w:szCs w:val="18"/>
              </w:rPr>
            </w:pPr>
            <w:r w:rsidRPr="00D70A45">
              <w:rPr>
                <w:rFonts w:ascii="Verdana" w:hAnsi="Verdana"/>
                <w:sz w:val="18"/>
                <w:szCs w:val="18"/>
              </w:rPr>
              <w:t>Proizvod je namijenjen za maloprodaju kao sprej u maloj plastičnoj boci. (h = 10 cm; ø = 1,5 cm)</w:t>
            </w:r>
          </w:p>
          <w:p w:rsidR="0005703C" w:rsidRPr="00D70A45" w:rsidRDefault="0005703C" w:rsidP="00011E67">
            <w:pPr>
              <w:jc w:val="both"/>
              <w:rPr>
                <w:rFonts w:ascii="Verdana" w:hAnsi="Verdana"/>
                <w:sz w:val="18"/>
                <w:szCs w:val="18"/>
              </w:rPr>
            </w:pPr>
            <w:r w:rsidRPr="00D70A45">
              <w:rPr>
                <w:rFonts w:ascii="Verdana" w:hAnsi="Verdana"/>
                <w:sz w:val="18"/>
                <w:szCs w:val="18"/>
              </w:rPr>
              <w:t>Oba su proizvoda namijenjena za trenutnu konzumaciju bez dodatnog razrjeđivanja sa vodom.</w:t>
            </w:r>
          </w:p>
        </w:tc>
        <w:tc>
          <w:tcPr>
            <w:tcW w:w="1098" w:type="dxa"/>
          </w:tcPr>
          <w:p w:rsidR="0005703C" w:rsidRPr="00264C14" w:rsidRDefault="00337BCA" w:rsidP="004F536E">
            <w:pPr>
              <w:rPr>
                <w:rFonts w:ascii="Verdana" w:hAnsi="Verdana"/>
                <w:color w:val="0070C0"/>
                <w:sz w:val="18"/>
                <w:szCs w:val="18"/>
              </w:rPr>
            </w:pPr>
            <w:hyperlink r:id="rId204" w:history="1">
              <w:r w:rsidR="0005703C" w:rsidRPr="00264C14">
                <w:rPr>
                  <w:rStyle w:val="Hyperlink"/>
                  <w:color w:val="0070C0"/>
                </w:rPr>
                <w:t>1989</w:t>
              </w:r>
            </w:hyperlink>
            <w:r w:rsidR="0005703C" w:rsidRPr="00264C14">
              <w:rPr>
                <w:color w:val="0070C0"/>
              </w:rPr>
              <w:t xml:space="preserve"> </w:t>
            </w:r>
          </w:p>
        </w:tc>
        <w:tc>
          <w:tcPr>
            <w:tcW w:w="1020" w:type="dxa"/>
          </w:tcPr>
          <w:p w:rsidR="0005703C" w:rsidRPr="004A0605" w:rsidRDefault="0005703C" w:rsidP="004F536E">
            <w:pPr>
              <w:rPr>
                <w:rFonts w:ascii="Verdana" w:hAnsi="Verdana"/>
                <w:sz w:val="18"/>
                <w:szCs w:val="18"/>
              </w:rPr>
            </w:pPr>
            <w:r w:rsidRPr="004A0605">
              <w:t>L344</w:t>
            </w:r>
          </w:p>
        </w:tc>
        <w:tc>
          <w:tcPr>
            <w:tcW w:w="1183" w:type="dxa"/>
          </w:tcPr>
          <w:p w:rsidR="0005703C" w:rsidRPr="004A0605" w:rsidRDefault="0005703C" w:rsidP="004F536E">
            <w:pPr>
              <w:rPr>
                <w:rFonts w:ascii="Verdana" w:hAnsi="Verdana"/>
                <w:sz w:val="18"/>
                <w:szCs w:val="18"/>
              </w:rPr>
            </w:pPr>
            <w:r w:rsidRPr="004A0605">
              <w:t>2004</w:t>
            </w:r>
          </w:p>
        </w:tc>
      </w:tr>
      <w:tr w:rsidR="0005703C" w:rsidRPr="00C85DBF" w:rsidTr="00474C08">
        <w:tc>
          <w:tcPr>
            <w:tcW w:w="1384" w:type="dxa"/>
          </w:tcPr>
          <w:p w:rsidR="0005703C" w:rsidRPr="00E45E9C" w:rsidRDefault="0005703C" w:rsidP="004F536E">
            <w:pPr>
              <w:rPr>
                <w:rFonts w:ascii="Verdana" w:hAnsi="Verdana"/>
                <w:sz w:val="18"/>
                <w:szCs w:val="18"/>
              </w:rPr>
            </w:pPr>
            <w:r w:rsidRPr="00E45E9C">
              <w:rPr>
                <w:rFonts w:ascii="Verdana" w:hAnsi="Verdana"/>
                <w:sz w:val="18"/>
                <w:szCs w:val="18"/>
              </w:rPr>
              <w:lastRenderedPageBreak/>
              <w:t>2106 90 59</w:t>
            </w:r>
          </w:p>
        </w:tc>
        <w:tc>
          <w:tcPr>
            <w:tcW w:w="5882" w:type="dxa"/>
          </w:tcPr>
          <w:p w:rsidR="0005703C" w:rsidRPr="00E45E9C" w:rsidRDefault="0005703C" w:rsidP="00011E67">
            <w:pPr>
              <w:jc w:val="both"/>
              <w:rPr>
                <w:rFonts w:ascii="Verdana" w:hAnsi="Verdana"/>
                <w:sz w:val="18"/>
                <w:szCs w:val="18"/>
              </w:rPr>
            </w:pPr>
            <w:r w:rsidRPr="00E45E9C">
              <w:rPr>
                <w:rFonts w:ascii="Verdana" w:hAnsi="Verdana"/>
                <w:sz w:val="18"/>
                <w:szCs w:val="18"/>
              </w:rPr>
              <w:t>Preparat u obliku rastvora  sa masenim udjelom od oko 84 % vode, 15,6 % šećera, 0,4 % limunske kiseline i 0,01 % arome.  Proizvod koji ima ograničeno vrijeme skladištenja, u rasutom stanju.</w:t>
            </w:r>
          </w:p>
        </w:tc>
        <w:tc>
          <w:tcPr>
            <w:tcW w:w="1098" w:type="dxa"/>
          </w:tcPr>
          <w:p w:rsidR="0005703C" w:rsidRPr="00E45E9C" w:rsidRDefault="00337BCA" w:rsidP="004F536E">
            <w:pPr>
              <w:rPr>
                <w:rFonts w:ascii="Verdana" w:hAnsi="Verdana"/>
                <w:color w:val="0070C0"/>
                <w:sz w:val="18"/>
                <w:szCs w:val="18"/>
              </w:rPr>
            </w:pPr>
            <w:hyperlink r:id="rId205" w:history="1">
              <w:r w:rsidR="0005703C" w:rsidRPr="00E45E9C">
                <w:rPr>
                  <w:rStyle w:val="Hyperlink"/>
                  <w:rFonts w:ascii="Verdana" w:hAnsi="Verdana"/>
                  <w:color w:val="0070C0"/>
                  <w:sz w:val="18"/>
                  <w:szCs w:val="18"/>
                </w:rPr>
                <w:t>1836</w:t>
              </w:r>
            </w:hyperlink>
            <w:r w:rsidR="0005703C" w:rsidRPr="00E45E9C">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L224</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1999</w:t>
            </w:r>
          </w:p>
        </w:tc>
      </w:tr>
      <w:tr w:rsidR="0005703C" w:rsidRPr="00C85DBF" w:rsidTr="00474C08">
        <w:tc>
          <w:tcPr>
            <w:tcW w:w="1384" w:type="dxa"/>
          </w:tcPr>
          <w:p w:rsidR="0005703C" w:rsidRPr="00E61825" w:rsidRDefault="0005703C" w:rsidP="004F536E">
            <w:pPr>
              <w:rPr>
                <w:rFonts w:ascii="Verdana" w:hAnsi="Verdana"/>
                <w:sz w:val="18"/>
                <w:szCs w:val="18"/>
              </w:rPr>
            </w:pPr>
            <w:r w:rsidRPr="00E61825">
              <w:rPr>
                <w:rFonts w:ascii="Verdana" w:hAnsi="Verdana"/>
                <w:sz w:val="18"/>
                <w:szCs w:val="18"/>
              </w:rPr>
              <w:t>2106 90 92</w:t>
            </w:r>
          </w:p>
        </w:tc>
        <w:tc>
          <w:tcPr>
            <w:tcW w:w="5882" w:type="dxa"/>
          </w:tcPr>
          <w:p w:rsidR="0005703C" w:rsidRPr="00E61825" w:rsidRDefault="0005703C" w:rsidP="00011E67">
            <w:pPr>
              <w:jc w:val="both"/>
              <w:rPr>
                <w:rFonts w:ascii="Verdana" w:hAnsi="Verdana"/>
                <w:sz w:val="18"/>
                <w:szCs w:val="18"/>
              </w:rPr>
            </w:pPr>
            <w:r w:rsidRPr="00E61825">
              <w:rPr>
                <w:rFonts w:ascii="Verdana" w:hAnsi="Verdana"/>
                <w:sz w:val="18"/>
                <w:szCs w:val="18"/>
              </w:rPr>
              <w:t>Blijedožuti tečni proizvod koji se sastoji od 93 % etil estera masnih kiselina te 7 % oligomera i djelomičnih glicerida. Proizvodi se od ribljih ulja dobijenih od ribljih vrsta kao što su inćun, sardina i skuša. Proizvodni se postupak sastoji od rafinacije, hidrolize, etil-esterifikacije i frakcioniranja. Tokom hidrolize i etil-esterifikacije trigliceridi se pretvaraju u etil estere masnih kiselina. Proizvod je namijenjen za dalju preradu u industriji hrane i hrane za životinje te u farmaceutskoj industriji. Pakuje se i prevozi u zaštitnoj atmosferi u čeličnim bačvama sa kapacitetom od 190 kg.</w:t>
            </w:r>
          </w:p>
        </w:tc>
        <w:tc>
          <w:tcPr>
            <w:tcW w:w="1098" w:type="dxa"/>
          </w:tcPr>
          <w:p w:rsidR="0005703C" w:rsidRPr="00E61825" w:rsidRDefault="00337BCA" w:rsidP="004F536E">
            <w:pPr>
              <w:rPr>
                <w:rFonts w:ascii="Verdana" w:hAnsi="Verdana"/>
                <w:color w:val="0070C0"/>
                <w:sz w:val="18"/>
                <w:szCs w:val="18"/>
              </w:rPr>
            </w:pPr>
            <w:hyperlink r:id="rId206" w:history="1">
              <w:r w:rsidR="0005703C" w:rsidRPr="00E61825">
                <w:rPr>
                  <w:rStyle w:val="Hyperlink"/>
                  <w:rFonts w:ascii="Verdana" w:hAnsi="Verdana"/>
                  <w:color w:val="0070C0"/>
                  <w:sz w:val="18"/>
                  <w:szCs w:val="18"/>
                </w:rPr>
                <w:t>1661</w:t>
              </w:r>
            </w:hyperlink>
            <w:r w:rsidR="0005703C" w:rsidRPr="00E61825">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L251</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2019</w:t>
            </w:r>
          </w:p>
        </w:tc>
      </w:tr>
      <w:tr w:rsidR="0005703C" w:rsidRPr="00C85DBF" w:rsidTr="00474C08">
        <w:tc>
          <w:tcPr>
            <w:tcW w:w="1384" w:type="dxa"/>
          </w:tcPr>
          <w:p w:rsidR="0005703C" w:rsidRPr="00DD6891" w:rsidRDefault="0005703C" w:rsidP="004F536E">
            <w:pPr>
              <w:rPr>
                <w:rFonts w:ascii="Verdana" w:hAnsi="Verdana"/>
                <w:sz w:val="18"/>
                <w:szCs w:val="18"/>
              </w:rPr>
            </w:pPr>
            <w:r w:rsidRPr="00DD6891">
              <w:rPr>
                <w:rFonts w:ascii="Verdana" w:hAnsi="Verdana"/>
                <w:sz w:val="18"/>
                <w:szCs w:val="18"/>
              </w:rPr>
              <w:t>2106 90 92</w:t>
            </w:r>
          </w:p>
        </w:tc>
        <w:tc>
          <w:tcPr>
            <w:tcW w:w="5882" w:type="dxa"/>
          </w:tcPr>
          <w:p w:rsidR="0005703C" w:rsidRPr="00DD6891" w:rsidRDefault="0005703C" w:rsidP="00011E67">
            <w:pPr>
              <w:jc w:val="both"/>
              <w:rPr>
                <w:rFonts w:ascii="Verdana" w:hAnsi="Verdana"/>
                <w:sz w:val="18"/>
                <w:szCs w:val="18"/>
              </w:rPr>
            </w:pPr>
            <w:r w:rsidRPr="00DD6891">
              <w:rPr>
                <w:rFonts w:ascii="Verdana" w:hAnsi="Verdana"/>
                <w:sz w:val="18"/>
                <w:szCs w:val="18"/>
              </w:rPr>
              <w:t>Proizvod, koji se sastoji od finih granula bež boje, koje sadrže bijele čestice, u rasutom stanju. Proizvod sadrži: — metionin, — cistin, — kalcijum pantotenat, — tiamin hlorhidrat, — piridoksin klorhidrat, — para-aminobenzojevu kiselinu, — ekstrakt prosa (Panicum miliaceum), — ekstrakt pšeničnih klica, — medicinski kvasac, — željezo, — cink, — bakar (u kompleksu), i pomoćne supstance. U daljnjem proizvodnom procesu proizvod se homogenizuje kako bi se mogao puniti u kapsule. Proizvod je namijenjen za uporabu kao dodatak ishrani za zaustavljanje opadanja kose i ubrzavanja njenog rasta. Može biti koristan i u slučaju suve i ljuspaste kože, svrabeža i seboreje</w:t>
            </w:r>
            <w:r w:rsidR="00047498">
              <w:rPr>
                <w:rFonts w:ascii="Verdana" w:hAnsi="Verdana"/>
                <w:sz w:val="18"/>
                <w:szCs w:val="18"/>
              </w:rPr>
              <w:t xml:space="preserve">,te i </w:t>
            </w:r>
            <w:r w:rsidRPr="00DD6891">
              <w:rPr>
                <w:rFonts w:ascii="Verdana" w:hAnsi="Verdana"/>
                <w:sz w:val="18"/>
                <w:szCs w:val="18"/>
              </w:rPr>
              <w:t>jačanje noktiju.</w:t>
            </w:r>
          </w:p>
        </w:tc>
        <w:tc>
          <w:tcPr>
            <w:tcW w:w="1098" w:type="dxa"/>
          </w:tcPr>
          <w:p w:rsidR="0005703C" w:rsidRPr="00DD6891" w:rsidRDefault="00337BCA" w:rsidP="004F536E">
            <w:pPr>
              <w:rPr>
                <w:rFonts w:ascii="Verdana" w:hAnsi="Verdana"/>
                <w:color w:val="0070C0"/>
                <w:sz w:val="18"/>
                <w:szCs w:val="18"/>
              </w:rPr>
            </w:pPr>
            <w:hyperlink r:id="rId207" w:history="1">
              <w:r w:rsidR="0005703C" w:rsidRPr="00DD6891">
                <w:rPr>
                  <w:rStyle w:val="Hyperlink"/>
                  <w:rFonts w:ascii="Verdana" w:hAnsi="Verdana"/>
                  <w:color w:val="0070C0"/>
                  <w:sz w:val="18"/>
                  <w:szCs w:val="18"/>
                </w:rPr>
                <w:t>922</w:t>
              </w:r>
            </w:hyperlink>
            <w:r w:rsidR="0005703C" w:rsidRPr="00DD6891">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L148</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2019</w:t>
            </w:r>
          </w:p>
        </w:tc>
      </w:tr>
      <w:tr w:rsidR="0005703C" w:rsidRPr="00C85DBF" w:rsidTr="00474C08">
        <w:tc>
          <w:tcPr>
            <w:tcW w:w="1384" w:type="dxa"/>
          </w:tcPr>
          <w:p w:rsidR="0005703C" w:rsidRPr="00003266" w:rsidRDefault="0005703C" w:rsidP="004F536E">
            <w:pPr>
              <w:rPr>
                <w:rFonts w:ascii="Verdana" w:hAnsi="Verdana"/>
                <w:sz w:val="18"/>
                <w:szCs w:val="18"/>
              </w:rPr>
            </w:pPr>
            <w:r w:rsidRPr="00003266">
              <w:rPr>
                <w:rFonts w:ascii="Verdana" w:hAnsi="Verdana"/>
                <w:sz w:val="18"/>
                <w:szCs w:val="18"/>
              </w:rPr>
              <w:t>2106 90 92</w:t>
            </w:r>
          </w:p>
        </w:tc>
        <w:tc>
          <w:tcPr>
            <w:tcW w:w="5882" w:type="dxa"/>
          </w:tcPr>
          <w:p w:rsidR="0005703C" w:rsidRPr="00003266" w:rsidRDefault="0005703C" w:rsidP="00011E67">
            <w:pPr>
              <w:jc w:val="both"/>
              <w:rPr>
                <w:rFonts w:ascii="Verdana" w:hAnsi="Verdana"/>
                <w:sz w:val="18"/>
                <w:szCs w:val="18"/>
              </w:rPr>
            </w:pPr>
            <w:r w:rsidRPr="00003266">
              <w:rPr>
                <w:rFonts w:ascii="Verdana" w:hAnsi="Verdana"/>
                <w:sz w:val="18"/>
                <w:szCs w:val="18"/>
              </w:rPr>
              <w:t>Proizvod u obliku tableta, sadrži 400 mg Sadenozil-L-metionin disulfat p-toluensulfonata, pri čemu je aktivni sastojak S-adenozil-L-metionin (dalje u tekstu „SAMe”). Proizvod takođe sadrži i manje količine mikrokristalične celuloze, magnezijumovog hidroksida, stearinske kiseline, magnezijumovog stearata, bezvodnog koloidnog silicijum dioksida, kalcijumog oksida i komponenati za premaz. Proizvod je namijenjen kao dodatak ishrani koji olakšava normalnu funkciju jetre, pomaže tijelu u izbacivanju štetnih supstanci i uopšte održava dobro mentalno zdravlje. Preporučena dnevna doza je jedna tableta. Proizvod se isporučuje u rasutom stanju.</w:t>
            </w:r>
          </w:p>
        </w:tc>
        <w:tc>
          <w:tcPr>
            <w:tcW w:w="1098" w:type="dxa"/>
          </w:tcPr>
          <w:p w:rsidR="0005703C" w:rsidRPr="00003266" w:rsidRDefault="00337BCA" w:rsidP="004F536E">
            <w:pPr>
              <w:rPr>
                <w:rFonts w:ascii="Verdana" w:hAnsi="Verdana"/>
                <w:color w:val="0070C0"/>
                <w:sz w:val="18"/>
                <w:szCs w:val="18"/>
              </w:rPr>
            </w:pPr>
            <w:hyperlink r:id="rId208" w:history="1">
              <w:r w:rsidR="0005703C" w:rsidRPr="00003266">
                <w:rPr>
                  <w:rStyle w:val="Hyperlink"/>
                  <w:rFonts w:ascii="Verdana" w:hAnsi="Verdana"/>
                  <w:color w:val="0070C0"/>
                  <w:sz w:val="18"/>
                  <w:szCs w:val="18"/>
                </w:rPr>
                <w:t>921</w:t>
              </w:r>
            </w:hyperlink>
            <w:r w:rsidR="0005703C" w:rsidRPr="00003266">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L148</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2019</w:t>
            </w:r>
          </w:p>
        </w:tc>
      </w:tr>
      <w:tr w:rsidR="0005703C" w:rsidRPr="00C85DBF" w:rsidTr="00474C08">
        <w:tc>
          <w:tcPr>
            <w:tcW w:w="1384" w:type="dxa"/>
          </w:tcPr>
          <w:p w:rsidR="0005703C" w:rsidRPr="00CB4C13" w:rsidRDefault="0005703C" w:rsidP="004F536E">
            <w:pPr>
              <w:rPr>
                <w:rFonts w:ascii="Verdana" w:hAnsi="Verdana"/>
                <w:sz w:val="18"/>
                <w:szCs w:val="18"/>
              </w:rPr>
            </w:pPr>
            <w:r w:rsidRPr="00CB4C13">
              <w:rPr>
                <w:rFonts w:ascii="Verdana" w:hAnsi="Verdana"/>
                <w:sz w:val="18"/>
                <w:szCs w:val="18"/>
              </w:rPr>
              <w:t>2106 90 92</w:t>
            </w:r>
          </w:p>
        </w:tc>
        <w:tc>
          <w:tcPr>
            <w:tcW w:w="5882" w:type="dxa"/>
          </w:tcPr>
          <w:p w:rsidR="0005703C" w:rsidRPr="00CB4C13" w:rsidRDefault="0005703C" w:rsidP="00011E67">
            <w:pPr>
              <w:jc w:val="both"/>
              <w:rPr>
                <w:rFonts w:ascii="Verdana" w:hAnsi="Verdana"/>
                <w:sz w:val="18"/>
                <w:szCs w:val="18"/>
              </w:rPr>
            </w:pPr>
            <w:r w:rsidRPr="00CB4C13">
              <w:rPr>
                <w:rFonts w:ascii="Verdana" w:hAnsi="Verdana"/>
                <w:sz w:val="18"/>
                <w:szCs w:val="18"/>
              </w:rPr>
              <w:t>Proizvod se sastoji od bijelih tableta, sledećih sastojak</w:t>
            </w:r>
            <w:r>
              <w:rPr>
                <w:rFonts w:ascii="Verdana" w:hAnsi="Verdana"/>
                <w:sz w:val="18"/>
                <w:szCs w:val="18"/>
              </w:rPr>
              <w:t xml:space="preserve">a: steviol glikozid, </w:t>
            </w:r>
            <w:r w:rsidRPr="00CB4C13">
              <w:rPr>
                <w:rFonts w:ascii="Verdana" w:hAnsi="Verdana"/>
                <w:sz w:val="18"/>
                <w:szCs w:val="18"/>
              </w:rPr>
              <w:t xml:space="preserve"> </w:t>
            </w:r>
            <w:r>
              <w:rPr>
                <w:rFonts w:ascii="Verdana" w:hAnsi="Verdana"/>
                <w:sz w:val="18"/>
                <w:szCs w:val="18"/>
              </w:rPr>
              <w:t>n</w:t>
            </w:r>
            <w:r w:rsidRPr="00CB4C13">
              <w:rPr>
                <w:rFonts w:ascii="Verdana" w:hAnsi="Verdana"/>
                <w:sz w:val="18"/>
                <w:szCs w:val="18"/>
              </w:rPr>
              <w:t>atrijum karbonat</w:t>
            </w:r>
            <w:r>
              <w:rPr>
                <w:rFonts w:ascii="Verdana" w:hAnsi="Verdana"/>
                <w:sz w:val="18"/>
                <w:szCs w:val="18"/>
              </w:rPr>
              <w:t xml:space="preserve">, </w:t>
            </w:r>
            <w:r w:rsidRPr="00CB4C13">
              <w:rPr>
                <w:rFonts w:ascii="Verdana" w:hAnsi="Verdana"/>
                <w:sz w:val="18"/>
                <w:szCs w:val="18"/>
              </w:rPr>
              <w:t>natrijum</w:t>
            </w:r>
            <w:r>
              <w:rPr>
                <w:rFonts w:ascii="Verdana" w:hAnsi="Verdana"/>
                <w:sz w:val="18"/>
                <w:szCs w:val="18"/>
              </w:rPr>
              <w:t xml:space="preserve"> citrat,</w:t>
            </w:r>
            <w:r w:rsidRPr="00CB4C13">
              <w:rPr>
                <w:rFonts w:ascii="Verdana" w:hAnsi="Verdana"/>
                <w:sz w:val="18"/>
                <w:szCs w:val="18"/>
              </w:rPr>
              <w:t xml:space="preserve"> leucin. Dvesta tableta (svaka mase od 56 mg)</w:t>
            </w:r>
            <w:r>
              <w:rPr>
                <w:rFonts w:ascii="Verdana" w:hAnsi="Verdana"/>
                <w:sz w:val="18"/>
                <w:szCs w:val="18"/>
              </w:rPr>
              <w:t xml:space="preserve"> pripremljeni su </w:t>
            </w:r>
            <w:r w:rsidRPr="00CB4C13">
              <w:rPr>
                <w:rFonts w:ascii="Verdana" w:hAnsi="Verdana"/>
                <w:sz w:val="18"/>
                <w:szCs w:val="18"/>
              </w:rPr>
              <w:t xml:space="preserve"> u džepnoj kutijici za pojedinačnu prodaju. Proizvod ima kalorijsku vrijednost od 0,06 kilokalorija po tableti.</w:t>
            </w:r>
          </w:p>
        </w:tc>
        <w:tc>
          <w:tcPr>
            <w:tcW w:w="1098" w:type="dxa"/>
          </w:tcPr>
          <w:p w:rsidR="0005703C" w:rsidRPr="00CB4C13" w:rsidRDefault="00337BCA" w:rsidP="004F536E">
            <w:pPr>
              <w:rPr>
                <w:rFonts w:ascii="Verdana" w:hAnsi="Verdana"/>
                <w:color w:val="0070C0"/>
                <w:sz w:val="18"/>
                <w:szCs w:val="18"/>
              </w:rPr>
            </w:pPr>
            <w:hyperlink r:id="rId209" w:history="1">
              <w:r w:rsidR="0005703C" w:rsidRPr="00CB4C13">
                <w:rPr>
                  <w:rStyle w:val="Hyperlink"/>
                  <w:rFonts w:ascii="Verdana" w:hAnsi="Verdana"/>
                  <w:color w:val="0070C0"/>
                  <w:sz w:val="18"/>
                  <w:szCs w:val="18"/>
                </w:rPr>
                <w:t>268</w:t>
              </w:r>
            </w:hyperlink>
            <w:r w:rsidR="0005703C" w:rsidRPr="00CB4C13">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L40</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2017</w:t>
            </w:r>
          </w:p>
        </w:tc>
      </w:tr>
      <w:tr w:rsidR="0005703C" w:rsidRPr="00C85DBF" w:rsidTr="00474C08">
        <w:tc>
          <w:tcPr>
            <w:tcW w:w="1384" w:type="dxa"/>
          </w:tcPr>
          <w:p w:rsidR="0005703C" w:rsidRPr="00895233" w:rsidRDefault="0005703C" w:rsidP="004F536E">
            <w:pPr>
              <w:rPr>
                <w:rFonts w:ascii="Verdana" w:hAnsi="Verdana"/>
                <w:sz w:val="18"/>
                <w:szCs w:val="18"/>
              </w:rPr>
            </w:pPr>
            <w:r w:rsidRPr="00895233">
              <w:rPr>
                <w:rFonts w:ascii="Verdana" w:hAnsi="Verdana"/>
                <w:sz w:val="18"/>
                <w:szCs w:val="18"/>
              </w:rPr>
              <w:t>2106 90 92</w:t>
            </w:r>
          </w:p>
        </w:tc>
        <w:tc>
          <w:tcPr>
            <w:tcW w:w="5882" w:type="dxa"/>
          </w:tcPr>
          <w:p w:rsidR="0005703C" w:rsidRPr="00895233" w:rsidRDefault="0005703C" w:rsidP="00011E67">
            <w:pPr>
              <w:jc w:val="both"/>
              <w:rPr>
                <w:rFonts w:ascii="Verdana" w:hAnsi="Verdana"/>
                <w:sz w:val="18"/>
                <w:szCs w:val="18"/>
              </w:rPr>
            </w:pPr>
            <w:r w:rsidRPr="00895233">
              <w:rPr>
                <w:rFonts w:ascii="Verdana" w:hAnsi="Verdana"/>
                <w:sz w:val="18"/>
                <w:szCs w:val="18"/>
              </w:rPr>
              <w:t>Proizvod u obliku žutog praha sa mirisom banane, koji se sastoji od:  enzimski hidroliziranog izolata bjelančevina iz sirutke (90 % masenog udjela čine bjelančevine),  sojinog lecitina (emulgator), prirodne arome banane,  E 104 (boja), i  sukraloze (zaslađivač). Proizvod se stavlja u pojedinačnu prodaju u plastičnom kontejneru  sa  sadržajem neto mase od 1,8 kg. Proizvod je namijenjen miješanju sa pićima. Prema etiketi na proizvodu, jednu mjernu kašičicu (30 g) proizvoda treba umiješati u otprilike 3 dl vode ili mlijeka.</w:t>
            </w:r>
          </w:p>
        </w:tc>
        <w:tc>
          <w:tcPr>
            <w:tcW w:w="1098" w:type="dxa"/>
          </w:tcPr>
          <w:p w:rsidR="0005703C" w:rsidRPr="00895233" w:rsidRDefault="00337BCA" w:rsidP="004F536E">
            <w:pPr>
              <w:rPr>
                <w:rFonts w:ascii="Verdana" w:hAnsi="Verdana"/>
                <w:color w:val="0070C0"/>
                <w:sz w:val="18"/>
                <w:szCs w:val="18"/>
              </w:rPr>
            </w:pPr>
            <w:hyperlink r:id="rId210" w:history="1">
              <w:r w:rsidR="0005703C" w:rsidRPr="00895233">
                <w:rPr>
                  <w:rStyle w:val="Hyperlink"/>
                  <w:rFonts w:ascii="Verdana" w:hAnsi="Verdana"/>
                  <w:color w:val="0070C0"/>
                  <w:sz w:val="18"/>
                  <w:szCs w:val="18"/>
                </w:rPr>
                <w:t>933</w:t>
              </w:r>
            </w:hyperlink>
            <w:r w:rsidR="0005703C" w:rsidRPr="00895233">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L155</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2016</w:t>
            </w:r>
          </w:p>
        </w:tc>
      </w:tr>
      <w:tr w:rsidR="0005703C" w:rsidRPr="00C85DBF" w:rsidTr="00474C08">
        <w:tc>
          <w:tcPr>
            <w:tcW w:w="1384" w:type="dxa"/>
          </w:tcPr>
          <w:p w:rsidR="0005703C" w:rsidRPr="00752668" w:rsidRDefault="0005703C" w:rsidP="004F536E">
            <w:pPr>
              <w:rPr>
                <w:rFonts w:ascii="Verdana" w:hAnsi="Verdana"/>
                <w:sz w:val="18"/>
                <w:szCs w:val="18"/>
              </w:rPr>
            </w:pPr>
            <w:r w:rsidRPr="00752668">
              <w:rPr>
                <w:rFonts w:ascii="Verdana" w:hAnsi="Verdana"/>
                <w:sz w:val="18"/>
                <w:szCs w:val="18"/>
              </w:rPr>
              <w:lastRenderedPageBreak/>
              <w:t>2106 90 92</w:t>
            </w:r>
          </w:p>
        </w:tc>
        <w:tc>
          <w:tcPr>
            <w:tcW w:w="5882" w:type="dxa"/>
          </w:tcPr>
          <w:p w:rsidR="0005703C" w:rsidRPr="00752668" w:rsidRDefault="0005703C" w:rsidP="00011E67">
            <w:pPr>
              <w:jc w:val="both"/>
              <w:rPr>
                <w:rFonts w:ascii="Verdana" w:hAnsi="Verdana"/>
                <w:sz w:val="18"/>
                <w:szCs w:val="18"/>
              </w:rPr>
            </w:pPr>
            <w:r w:rsidRPr="00752668">
              <w:rPr>
                <w:rFonts w:ascii="Verdana" w:hAnsi="Verdana"/>
                <w:sz w:val="18"/>
                <w:szCs w:val="18"/>
              </w:rPr>
              <w:t>Proizvod u obliku praha, pripremljen za maloprodaju u plastičnoj kutiji koja sadrži 300 g proizvoda. Preporučena d</w:t>
            </w:r>
            <w:r w:rsidR="00047498">
              <w:rPr>
                <w:rFonts w:ascii="Verdana" w:hAnsi="Verdana"/>
                <w:sz w:val="18"/>
                <w:szCs w:val="18"/>
              </w:rPr>
              <w:t>nevna doza (10 g) sastoji od sl</w:t>
            </w:r>
            <w:r w:rsidRPr="00752668">
              <w:rPr>
                <w:rFonts w:ascii="Verdana" w:hAnsi="Verdana"/>
                <w:sz w:val="18"/>
                <w:szCs w:val="18"/>
              </w:rPr>
              <w:t xml:space="preserve">edećeg (u miligramima): aminokiseline (mješavina arginina i citrulina) 5 200 , vitamin C (kao askorbinska kiselina) 500,  L-taurin 300,  vitamin E (kao D-alfa-tokoferil acetat) 90,  alfa-lipoična kiselina 10,  folna kiselina 0,4,  matičnjak 50,  kalcijum (kao CaCO3) 66. Proizvod sadrži i male količine limunske kiseline, sukraloze i silicijum dioksida. Na etiketi je navedeno </w:t>
            </w:r>
            <w:r>
              <w:rPr>
                <w:rFonts w:ascii="Verdana" w:hAnsi="Verdana"/>
                <w:sz w:val="18"/>
                <w:szCs w:val="18"/>
              </w:rPr>
              <w:t xml:space="preserve">da je </w:t>
            </w:r>
            <w:r w:rsidRPr="00752668">
              <w:rPr>
                <w:rFonts w:ascii="Verdana" w:hAnsi="Verdana"/>
                <w:sz w:val="18"/>
                <w:szCs w:val="18"/>
              </w:rPr>
              <w:t xml:space="preserve">proizvod dodatak ishrani </w:t>
            </w:r>
            <w:r>
              <w:rPr>
                <w:rFonts w:ascii="Verdana" w:hAnsi="Verdana"/>
                <w:sz w:val="18"/>
                <w:szCs w:val="18"/>
              </w:rPr>
              <w:t>namijenjen za</w:t>
            </w:r>
            <w:r w:rsidRPr="00752668">
              <w:rPr>
                <w:rFonts w:ascii="Verdana" w:hAnsi="Verdana"/>
                <w:sz w:val="18"/>
                <w:szCs w:val="18"/>
              </w:rPr>
              <w:t xml:space="preserve"> </w:t>
            </w:r>
            <w:r>
              <w:rPr>
                <w:rFonts w:ascii="Verdana" w:hAnsi="Verdana"/>
                <w:sz w:val="18"/>
                <w:szCs w:val="18"/>
              </w:rPr>
              <w:t xml:space="preserve">ishranu </w:t>
            </w:r>
            <w:r w:rsidRPr="00752668">
              <w:rPr>
                <w:rFonts w:ascii="Verdana" w:hAnsi="Verdana"/>
                <w:sz w:val="18"/>
                <w:szCs w:val="18"/>
              </w:rPr>
              <w:t>ljudi koji pomaže brizi o tijelu i doprinosi da se čovjek stalno dobro osjeća. Navedena preporučena dnevna doza iznosi 10 g (2 kašičice).</w:t>
            </w:r>
          </w:p>
        </w:tc>
        <w:tc>
          <w:tcPr>
            <w:tcW w:w="1098" w:type="dxa"/>
          </w:tcPr>
          <w:p w:rsidR="0005703C" w:rsidRPr="00752668" w:rsidRDefault="0005703C" w:rsidP="004F536E">
            <w:pPr>
              <w:rPr>
                <w:rFonts w:ascii="Verdana" w:hAnsi="Verdana"/>
                <w:color w:val="0070C0"/>
                <w:sz w:val="18"/>
                <w:szCs w:val="18"/>
              </w:rPr>
            </w:pPr>
            <w:r w:rsidRPr="00752668">
              <w:rPr>
                <w:rFonts w:ascii="Verdana" w:hAnsi="Verdana"/>
                <w:color w:val="0070C0"/>
                <w:sz w:val="18"/>
                <w:szCs w:val="18"/>
              </w:rPr>
              <w:t xml:space="preserve">1799 </w:t>
            </w:r>
          </w:p>
        </w:tc>
        <w:tc>
          <w:tcPr>
            <w:tcW w:w="1020" w:type="dxa"/>
          </w:tcPr>
          <w:p w:rsidR="0005703C" w:rsidRPr="004A0605" w:rsidRDefault="00337BCA" w:rsidP="004F536E">
            <w:pPr>
              <w:rPr>
                <w:rFonts w:ascii="Verdana" w:hAnsi="Verdana"/>
                <w:sz w:val="18"/>
                <w:szCs w:val="18"/>
              </w:rPr>
            </w:pPr>
            <w:hyperlink r:id="rId211" w:history="1">
              <w:r w:rsidR="0005703C" w:rsidRPr="004A0605">
                <w:rPr>
                  <w:rStyle w:val="Hyperlink"/>
                  <w:rFonts w:ascii="Verdana" w:hAnsi="Verdana"/>
                  <w:color w:val="auto"/>
                  <w:sz w:val="18"/>
                  <w:szCs w:val="18"/>
                </w:rPr>
                <w:t>L263</w:t>
              </w:r>
            </w:hyperlink>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2015</w:t>
            </w:r>
          </w:p>
        </w:tc>
      </w:tr>
      <w:tr w:rsidR="0005703C" w:rsidRPr="00C85DBF" w:rsidTr="00474C08">
        <w:tc>
          <w:tcPr>
            <w:tcW w:w="1384" w:type="dxa"/>
          </w:tcPr>
          <w:p w:rsidR="0005703C" w:rsidRPr="00336134" w:rsidRDefault="0005703C" w:rsidP="004F536E">
            <w:pPr>
              <w:rPr>
                <w:rFonts w:ascii="Verdana" w:hAnsi="Verdana"/>
                <w:sz w:val="18"/>
                <w:szCs w:val="18"/>
              </w:rPr>
            </w:pPr>
            <w:r w:rsidRPr="00336134">
              <w:rPr>
                <w:rFonts w:ascii="Verdana" w:hAnsi="Verdana"/>
                <w:sz w:val="18"/>
                <w:szCs w:val="18"/>
              </w:rPr>
              <w:t>2106 90 92</w:t>
            </w:r>
          </w:p>
        </w:tc>
        <w:tc>
          <w:tcPr>
            <w:tcW w:w="5882" w:type="dxa"/>
          </w:tcPr>
          <w:p w:rsidR="0005703C" w:rsidRPr="00336134" w:rsidRDefault="0005703C" w:rsidP="00011E67">
            <w:pPr>
              <w:jc w:val="both"/>
              <w:rPr>
                <w:rFonts w:ascii="Verdana" w:hAnsi="Verdana"/>
                <w:sz w:val="18"/>
                <w:szCs w:val="18"/>
              </w:rPr>
            </w:pPr>
            <w:r w:rsidRPr="00336134">
              <w:rPr>
                <w:rFonts w:ascii="Verdana" w:hAnsi="Verdana"/>
                <w:sz w:val="18"/>
                <w:szCs w:val="18"/>
              </w:rPr>
              <w:t>Proizvod je u obliku bezbojnih kapsula ispunjenih žućkastim prahom, pripremljen za pojedinačnu prodaju u označenoj bočici od plastične mase s</w:t>
            </w:r>
            <w:r w:rsidR="00B26238">
              <w:rPr>
                <w:rFonts w:ascii="Verdana" w:hAnsi="Verdana"/>
                <w:sz w:val="18"/>
                <w:szCs w:val="18"/>
              </w:rPr>
              <w:t>a</w:t>
            </w:r>
            <w:r w:rsidRPr="00336134">
              <w:rPr>
                <w:rFonts w:ascii="Verdana" w:hAnsi="Verdana"/>
                <w:sz w:val="18"/>
                <w:szCs w:val="18"/>
              </w:rPr>
              <w:t xml:space="preserve"> navojnim poklopcem koja sadrž</w:t>
            </w:r>
            <w:r w:rsidR="00B26238">
              <w:rPr>
                <w:rFonts w:ascii="Verdana" w:hAnsi="Verdana"/>
                <w:sz w:val="18"/>
                <w:szCs w:val="18"/>
              </w:rPr>
              <w:t>i</w:t>
            </w:r>
            <w:r w:rsidRPr="00336134">
              <w:rPr>
                <w:rFonts w:ascii="Verdana" w:hAnsi="Verdana"/>
                <w:sz w:val="18"/>
                <w:szCs w:val="18"/>
              </w:rPr>
              <w:t xml:space="preserve"> 60 kapsula. Svaka kapsula sadrž</w:t>
            </w:r>
            <w:r w:rsidR="00B26238">
              <w:rPr>
                <w:rFonts w:ascii="Verdana" w:hAnsi="Verdana"/>
                <w:sz w:val="18"/>
                <w:szCs w:val="18"/>
              </w:rPr>
              <w:t>i</w:t>
            </w:r>
            <w:r w:rsidRPr="00336134">
              <w:rPr>
                <w:rFonts w:ascii="Verdana" w:hAnsi="Verdana"/>
                <w:sz w:val="18"/>
                <w:szCs w:val="18"/>
              </w:rPr>
              <w:t xml:space="preserve"> sledeće komponente: — glukozamin hidrohlorid (300 mg),  kondroitin sulfat,  metil sulfonil metan, male količine estera askorbinske kiseline (vitamin C). Prema navodima sa etikete, proizvod predstavlja  dodatak ishrani za ljudsku upotrebu. Preporučena dnevna doza navedena na etiketi iznosi tri tablete dnevno.  </w:t>
            </w:r>
          </w:p>
        </w:tc>
        <w:tc>
          <w:tcPr>
            <w:tcW w:w="1098" w:type="dxa"/>
          </w:tcPr>
          <w:p w:rsidR="0005703C" w:rsidRPr="00336134" w:rsidRDefault="00337BCA" w:rsidP="004F536E">
            <w:pPr>
              <w:rPr>
                <w:rFonts w:ascii="Verdana" w:hAnsi="Verdana"/>
                <w:color w:val="0070C0"/>
                <w:sz w:val="18"/>
                <w:szCs w:val="18"/>
              </w:rPr>
            </w:pPr>
            <w:hyperlink r:id="rId212" w:history="1">
              <w:r w:rsidR="0005703C" w:rsidRPr="00336134">
                <w:rPr>
                  <w:rStyle w:val="Hyperlink"/>
                  <w:rFonts w:ascii="Verdana" w:hAnsi="Verdana"/>
                  <w:color w:val="0070C0"/>
                  <w:sz w:val="18"/>
                  <w:szCs w:val="18"/>
                </w:rPr>
                <w:t>764</w:t>
              </w:r>
            </w:hyperlink>
            <w:r w:rsidR="0005703C" w:rsidRPr="00336134">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 209</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2014</w:t>
            </w:r>
          </w:p>
        </w:tc>
      </w:tr>
      <w:tr w:rsidR="0005703C" w:rsidRPr="00C85DBF" w:rsidTr="00474C08">
        <w:tc>
          <w:tcPr>
            <w:tcW w:w="1384" w:type="dxa"/>
          </w:tcPr>
          <w:p w:rsidR="0005703C" w:rsidRPr="00AC41D4" w:rsidRDefault="0005703C" w:rsidP="004F536E">
            <w:pPr>
              <w:rPr>
                <w:rFonts w:ascii="Verdana" w:hAnsi="Verdana"/>
                <w:sz w:val="18"/>
                <w:szCs w:val="18"/>
              </w:rPr>
            </w:pPr>
            <w:r w:rsidRPr="00AC41D4">
              <w:rPr>
                <w:rFonts w:ascii="Verdana" w:hAnsi="Verdana"/>
                <w:sz w:val="18"/>
                <w:szCs w:val="18"/>
              </w:rPr>
              <w:t>2106 90 92</w:t>
            </w:r>
          </w:p>
        </w:tc>
        <w:tc>
          <w:tcPr>
            <w:tcW w:w="5882" w:type="dxa"/>
          </w:tcPr>
          <w:p w:rsidR="0005703C" w:rsidRPr="00AC41D4" w:rsidRDefault="0005703C" w:rsidP="00011E67">
            <w:pPr>
              <w:jc w:val="both"/>
              <w:rPr>
                <w:rFonts w:ascii="Verdana" w:hAnsi="Verdana"/>
                <w:sz w:val="18"/>
                <w:szCs w:val="18"/>
              </w:rPr>
            </w:pPr>
            <w:r w:rsidRPr="00AC41D4">
              <w:rPr>
                <w:rFonts w:ascii="Verdana" w:hAnsi="Verdana"/>
                <w:sz w:val="18"/>
                <w:szCs w:val="18"/>
              </w:rPr>
              <w:t>Proizvod je isporučen u tablete, pripremljen za pojedinačnu prodaju u plastičnim kutijama od 30 tableta. Svaka tableta sadrži sledeće sastojke:  bromelain (500 mg),  celuloza,  kalcijum fosfat,  silicijum, magnezijum stearat. Prema etiketi, namjena proizvoda je dodatak ishrani za ljudsku upotrebu.</w:t>
            </w:r>
          </w:p>
        </w:tc>
        <w:tc>
          <w:tcPr>
            <w:tcW w:w="1098" w:type="dxa"/>
          </w:tcPr>
          <w:p w:rsidR="0005703C" w:rsidRPr="00AC41D4" w:rsidRDefault="00337BCA" w:rsidP="004F536E">
            <w:pPr>
              <w:rPr>
                <w:rFonts w:ascii="Verdana" w:hAnsi="Verdana"/>
                <w:color w:val="0070C0"/>
                <w:sz w:val="18"/>
                <w:szCs w:val="18"/>
              </w:rPr>
            </w:pPr>
            <w:hyperlink r:id="rId213" w:history="1">
              <w:r w:rsidR="0005703C" w:rsidRPr="00AC41D4">
                <w:rPr>
                  <w:rStyle w:val="Hyperlink"/>
                  <w:rFonts w:ascii="Verdana" w:hAnsi="Verdana"/>
                  <w:color w:val="0070C0"/>
                  <w:sz w:val="18"/>
                  <w:szCs w:val="18"/>
                </w:rPr>
                <w:t>198</w:t>
              </w:r>
            </w:hyperlink>
            <w:r w:rsidR="0005703C" w:rsidRPr="00AC41D4">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 62</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2014</w:t>
            </w:r>
          </w:p>
        </w:tc>
      </w:tr>
      <w:tr w:rsidR="0005703C" w:rsidRPr="00C85DBF" w:rsidTr="00474C08">
        <w:tc>
          <w:tcPr>
            <w:tcW w:w="1384" w:type="dxa"/>
          </w:tcPr>
          <w:p w:rsidR="0005703C" w:rsidRPr="00A21F69" w:rsidRDefault="0005703C" w:rsidP="004F536E">
            <w:pPr>
              <w:rPr>
                <w:rFonts w:ascii="Verdana" w:hAnsi="Verdana"/>
                <w:sz w:val="18"/>
                <w:szCs w:val="18"/>
              </w:rPr>
            </w:pPr>
            <w:r w:rsidRPr="00A21F69">
              <w:rPr>
                <w:rFonts w:ascii="Verdana" w:hAnsi="Verdana"/>
                <w:sz w:val="18"/>
                <w:szCs w:val="18"/>
              </w:rPr>
              <w:t>2106 90 92</w:t>
            </w:r>
          </w:p>
        </w:tc>
        <w:tc>
          <w:tcPr>
            <w:tcW w:w="5882" w:type="dxa"/>
          </w:tcPr>
          <w:p w:rsidR="0005703C" w:rsidRPr="00A21F69" w:rsidRDefault="0005703C" w:rsidP="00011E67">
            <w:pPr>
              <w:jc w:val="both"/>
              <w:rPr>
                <w:rFonts w:ascii="Verdana" w:hAnsi="Verdana"/>
                <w:sz w:val="18"/>
                <w:szCs w:val="18"/>
              </w:rPr>
            </w:pPr>
            <w:r w:rsidRPr="00A21F69">
              <w:rPr>
                <w:rFonts w:ascii="Verdana" w:hAnsi="Verdana"/>
                <w:sz w:val="18"/>
                <w:szCs w:val="18"/>
              </w:rPr>
              <w:t xml:space="preserve">Proizvod u obliku praha koji se sastoji od (% </w:t>
            </w:r>
            <w:r>
              <w:rPr>
                <w:rFonts w:ascii="Verdana" w:hAnsi="Verdana"/>
                <w:sz w:val="18"/>
                <w:szCs w:val="18"/>
              </w:rPr>
              <w:t>po masi</w:t>
            </w:r>
            <w:r w:rsidRPr="00A21F69">
              <w:rPr>
                <w:rFonts w:ascii="Verdana" w:hAnsi="Verdana"/>
                <w:sz w:val="18"/>
                <w:szCs w:val="18"/>
              </w:rPr>
              <w:t>):  kalcijumovog karbonata 97,  skroba 3. Proizvod je pogodan za upo</w:t>
            </w:r>
            <w:r w:rsidR="00B26238">
              <w:rPr>
                <w:rFonts w:ascii="Verdana" w:hAnsi="Verdana"/>
                <w:sz w:val="18"/>
                <w:szCs w:val="18"/>
              </w:rPr>
              <w:t>tre</w:t>
            </w:r>
            <w:r w:rsidRPr="00A21F69">
              <w:rPr>
                <w:rFonts w:ascii="Verdana" w:hAnsi="Verdana"/>
                <w:sz w:val="18"/>
                <w:szCs w:val="18"/>
              </w:rPr>
              <w:t>bu u nekoliko različitih područja, npr. kao hrana za ljude, lijekove i punila za boje. Proizvod je pogodan za upo</w:t>
            </w:r>
            <w:r w:rsidR="00B26238">
              <w:rPr>
                <w:rFonts w:ascii="Verdana" w:hAnsi="Verdana"/>
                <w:sz w:val="18"/>
                <w:szCs w:val="18"/>
              </w:rPr>
              <w:t>t</w:t>
            </w:r>
            <w:r w:rsidRPr="00A21F69">
              <w:rPr>
                <w:rFonts w:ascii="Verdana" w:hAnsi="Verdana"/>
                <w:sz w:val="18"/>
                <w:szCs w:val="18"/>
              </w:rPr>
              <w:t>r</w:t>
            </w:r>
            <w:r w:rsidR="00B26238">
              <w:rPr>
                <w:rFonts w:ascii="Verdana" w:hAnsi="Verdana"/>
                <w:sz w:val="18"/>
                <w:szCs w:val="18"/>
              </w:rPr>
              <w:t>e</w:t>
            </w:r>
            <w:r w:rsidRPr="00A21F69">
              <w:rPr>
                <w:rFonts w:ascii="Verdana" w:hAnsi="Verdana"/>
                <w:sz w:val="18"/>
                <w:szCs w:val="18"/>
              </w:rPr>
              <w:t>bu u proizvodnji kalcijumovih tableta.</w:t>
            </w:r>
          </w:p>
        </w:tc>
        <w:tc>
          <w:tcPr>
            <w:tcW w:w="1098" w:type="dxa"/>
          </w:tcPr>
          <w:p w:rsidR="0005703C" w:rsidRPr="00A21F69" w:rsidRDefault="00337BCA" w:rsidP="004F536E">
            <w:pPr>
              <w:rPr>
                <w:rFonts w:ascii="Verdana" w:hAnsi="Verdana"/>
                <w:color w:val="0070C0"/>
                <w:sz w:val="18"/>
                <w:szCs w:val="18"/>
              </w:rPr>
            </w:pPr>
            <w:hyperlink r:id="rId214" w:history="1">
              <w:r w:rsidR="0005703C" w:rsidRPr="00A21F69">
                <w:rPr>
                  <w:rStyle w:val="Hyperlink"/>
                  <w:rFonts w:ascii="Verdana" w:hAnsi="Verdana"/>
                  <w:color w:val="0070C0"/>
                  <w:sz w:val="18"/>
                  <w:szCs w:val="18"/>
                </w:rPr>
                <w:t>328</w:t>
              </w:r>
            </w:hyperlink>
            <w:r w:rsidR="0005703C" w:rsidRPr="00A21F69">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L102</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2013</w:t>
            </w:r>
          </w:p>
        </w:tc>
      </w:tr>
      <w:tr w:rsidR="0005703C" w:rsidRPr="00C85DBF" w:rsidTr="00474C08">
        <w:tc>
          <w:tcPr>
            <w:tcW w:w="1384" w:type="dxa"/>
          </w:tcPr>
          <w:p w:rsidR="0005703C" w:rsidRPr="00263684" w:rsidRDefault="0005703C" w:rsidP="004F536E">
            <w:pPr>
              <w:rPr>
                <w:rFonts w:ascii="Verdana" w:hAnsi="Verdana"/>
                <w:sz w:val="18"/>
                <w:szCs w:val="18"/>
              </w:rPr>
            </w:pPr>
            <w:r w:rsidRPr="00263684">
              <w:rPr>
                <w:rFonts w:ascii="Verdana" w:hAnsi="Verdana"/>
                <w:sz w:val="18"/>
                <w:szCs w:val="18"/>
              </w:rPr>
              <w:t>106 90 92</w:t>
            </w:r>
          </w:p>
        </w:tc>
        <w:tc>
          <w:tcPr>
            <w:tcW w:w="5882" w:type="dxa"/>
          </w:tcPr>
          <w:p w:rsidR="0005703C" w:rsidRPr="00263684" w:rsidRDefault="0005703C" w:rsidP="00011E67">
            <w:pPr>
              <w:jc w:val="both"/>
              <w:rPr>
                <w:rFonts w:ascii="Verdana" w:hAnsi="Verdana"/>
                <w:sz w:val="18"/>
                <w:szCs w:val="18"/>
              </w:rPr>
            </w:pPr>
            <w:r w:rsidRPr="00263684">
              <w:rPr>
                <w:rFonts w:ascii="Verdana" w:hAnsi="Verdana"/>
                <w:sz w:val="18"/>
                <w:szCs w:val="18"/>
              </w:rPr>
              <w:t>Proizvod (takozvani „Propolis”) isporučen u kapsulama od želatina, namijenjen maloprodaji. Sadržaj svake kapsule sastoji se od sledećih sastojaka (% po masi):  biljna smola i biljni vosak 55; voskovi 30;  esencijalna ulja 8 do 10; polen 5.  Ti sastojci predstavljaju materijal koji su sakupile pčele i preradile uz pomoć enzima iz svoje pljuvačke. U skladu sa etiketom proizvod je namijenjen kao dodatak ishrani za ljudsku upotrebu.</w:t>
            </w:r>
          </w:p>
        </w:tc>
        <w:tc>
          <w:tcPr>
            <w:tcW w:w="1098" w:type="dxa"/>
          </w:tcPr>
          <w:p w:rsidR="0005703C" w:rsidRPr="00263684" w:rsidRDefault="00337BCA" w:rsidP="004F536E">
            <w:pPr>
              <w:rPr>
                <w:rFonts w:ascii="Verdana" w:hAnsi="Verdana"/>
                <w:color w:val="0070C0"/>
                <w:sz w:val="18"/>
                <w:szCs w:val="18"/>
              </w:rPr>
            </w:pPr>
            <w:hyperlink r:id="rId215" w:history="1">
              <w:r w:rsidR="0005703C" w:rsidRPr="00263684">
                <w:rPr>
                  <w:rStyle w:val="Hyperlink"/>
                  <w:rFonts w:ascii="Verdana" w:hAnsi="Verdana"/>
                  <w:color w:val="0070C0"/>
                  <w:sz w:val="18"/>
                  <w:szCs w:val="18"/>
                </w:rPr>
                <w:t>750</w:t>
              </w:r>
            </w:hyperlink>
            <w:r w:rsidR="0005703C" w:rsidRPr="00263684">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L222</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2012</w:t>
            </w:r>
          </w:p>
        </w:tc>
      </w:tr>
      <w:tr w:rsidR="0005703C" w:rsidRPr="00C85DBF" w:rsidTr="00474C08">
        <w:tc>
          <w:tcPr>
            <w:tcW w:w="1384" w:type="dxa"/>
          </w:tcPr>
          <w:p w:rsidR="0005703C" w:rsidRPr="00E062CC" w:rsidRDefault="0005703C" w:rsidP="004F536E">
            <w:pPr>
              <w:rPr>
                <w:rFonts w:ascii="Verdana" w:hAnsi="Verdana"/>
                <w:sz w:val="18"/>
                <w:szCs w:val="18"/>
              </w:rPr>
            </w:pPr>
            <w:r w:rsidRPr="00E062CC">
              <w:rPr>
                <w:rFonts w:ascii="Verdana" w:hAnsi="Verdana"/>
                <w:sz w:val="18"/>
                <w:szCs w:val="18"/>
              </w:rPr>
              <w:t>2106 90 92</w:t>
            </w:r>
          </w:p>
        </w:tc>
        <w:tc>
          <w:tcPr>
            <w:tcW w:w="5882" w:type="dxa"/>
          </w:tcPr>
          <w:p w:rsidR="0005703C" w:rsidRPr="00E062CC" w:rsidRDefault="0005703C" w:rsidP="00011E67">
            <w:pPr>
              <w:jc w:val="both"/>
              <w:rPr>
                <w:rFonts w:ascii="Verdana" w:hAnsi="Verdana"/>
                <w:sz w:val="18"/>
                <w:szCs w:val="18"/>
              </w:rPr>
            </w:pPr>
            <w:r w:rsidRPr="00E062CC">
              <w:rPr>
                <w:rFonts w:ascii="Verdana" w:hAnsi="Verdana"/>
                <w:sz w:val="18"/>
                <w:szCs w:val="18"/>
              </w:rPr>
              <w:t>Proizvod (takozvani „Chitosan”) pripremljen od ljusaka rakova, koji se sastoji od amino polisaharida. Proizvod je isporučen u kapsulama od želatina i namijenjen je za maloprodaju. U skladu sa etiketom,  proizvod je namijenjen kao dodatak ishrani za ljudsku upotrebu.</w:t>
            </w:r>
          </w:p>
        </w:tc>
        <w:tc>
          <w:tcPr>
            <w:tcW w:w="1098" w:type="dxa"/>
          </w:tcPr>
          <w:p w:rsidR="0005703C" w:rsidRPr="00E062CC" w:rsidRDefault="00337BCA" w:rsidP="004F536E">
            <w:pPr>
              <w:rPr>
                <w:rFonts w:ascii="Verdana" w:hAnsi="Verdana"/>
                <w:sz w:val="18"/>
                <w:szCs w:val="18"/>
              </w:rPr>
            </w:pPr>
            <w:hyperlink r:id="rId216" w:history="1">
              <w:r w:rsidR="0005703C" w:rsidRPr="004A0605">
                <w:rPr>
                  <w:rStyle w:val="Hyperlink"/>
                  <w:rFonts w:ascii="Verdana" w:hAnsi="Verdana"/>
                  <w:color w:val="0070C0"/>
                  <w:sz w:val="18"/>
                  <w:szCs w:val="18"/>
                </w:rPr>
                <w:t>749</w:t>
              </w:r>
            </w:hyperlink>
            <w:r w:rsidR="0005703C" w:rsidRPr="004A0605">
              <w:rPr>
                <w:rFonts w:ascii="Verdana" w:hAnsi="Verdana"/>
                <w:color w:val="0070C0"/>
                <w:sz w:val="18"/>
                <w:szCs w:val="18"/>
              </w:rPr>
              <w:t xml:space="preserve"> </w:t>
            </w:r>
          </w:p>
        </w:tc>
        <w:tc>
          <w:tcPr>
            <w:tcW w:w="1020" w:type="dxa"/>
          </w:tcPr>
          <w:p w:rsidR="0005703C" w:rsidRPr="00E062CC" w:rsidRDefault="0005703C" w:rsidP="004F536E">
            <w:pPr>
              <w:rPr>
                <w:rFonts w:ascii="Verdana" w:hAnsi="Verdana"/>
                <w:sz w:val="18"/>
                <w:szCs w:val="18"/>
              </w:rPr>
            </w:pPr>
            <w:r w:rsidRPr="00E062CC">
              <w:rPr>
                <w:rFonts w:ascii="Verdana" w:hAnsi="Verdana"/>
                <w:sz w:val="18"/>
                <w:szCs w:val="18"/>
              </w:rPr>
              <w:t>L222</w:t>
            </w:r>
          </w:p>
        </w:tc>
        <w:tc>
          <w:tcPr>
            <w:tcW w:w="1183" w:type="dxa"/>
          </w:tcPr>
          <w:p w:rsidR="0005703C" w:rsidRPr="00E062CC" w:rsidRDefault="0005703C" w:rsidP="004F536E">
            <w:pPr>
              <w:rPr>
                <w:rFonts w:ascii="Verdana" w:hAnsi="Verdana"/>
                <w:sz w:val="18"/>
                <w:szCs w:val="18"/>
              </w:rPr>
            </w:pPr>
            <w:r w:rsidRPr="00E062CC">
              <w:rPr>
                <w:rFonts w:ascii="Verdana" w:hAnsi="Verdana"/>
                <w:sz w:val="18"/>
                <w:szCs w:val="18"/>
              </w:rPr>
              <w:t>2012</w:t>
            </w:r>
          </w:p>
        </w:tc>
      </w:tr>
      <w:tr w:rsidR="0005703C" w:rsidRPr="00C85DBF" w:rsidTr="00474C08">
        <w:tc>
          <w:tcPr>
            <w:tcW w:w="1384" w:type="dxa"/>
          </w:tcPr>
          <w:p w:rsidR="0005703C" w:rsidRPr="00E5750E" w:rsidRDefault="0005703C" w:rsidP="004F536E">
            <w:pPr>
              <w:rPr>
                <w:rFonts w:ascii="Verdana" w:hAnsi="Verdana"/>
                <w:sz w:val="18"/>
                <w:szCs w:val="18"/>
              </w:rPr>
            </w:pPr>
            <w:r w:rsidRPr="00E5750E">
              <w:rPr>
                <w:rFonts w:ascii="Verdana" w:hAnsi="Verdana"/>
                <w:sz w:val="18"/>
                <w:szCs w:val="18"/>
              </w:rPr>
              <w:t>2106 90 92</w:t>
            </w:r>
          </w:p>
        </w:tc>
        <w:tc>
          <w:tcPr>
            <w:tcW w:w="5882" w:type="dxa"/>
          </w:tcPr>
          <w:p w:rsidR="0005703C" w:rsidRPr="00E5750E" w:rsidRDefault="0005703C" w:rsidP="00011E67">
            <w:pPr>
              <w:jc w:val="both"/>
              <w:rPr>
                <w:rFonts w:ascii="Verdana" w:hAnsi="Verdana"/>
                <w:sz w:val="18"/>
                <w:szCs w:val="18"/>
              </w:rPr>
            </w:pPr>
            <w:r w:rsidRPr="00E5750E">
              <w:rPr>
                <w:rFonts w:ascii="Verdana" w:hAnsi="Verdana"/>
                <w:sz w:val="18"/>
                <w:szCs w:val="18"/>
              </w:rPr>
              <w:t xml:space="preserve">Proizvod namijenjen pojedinačnoj prodaji u bočoci od 500 ml, koji sadrži (% po masi): — vodu 45,9, — fruktozu 33,3, — oligofruktozu 7,6, — koncentrat soka od jabuke 3,6, — koncentrat soka od crne ribize 2,3, — biljne oligopeptide 2,3, — limunsku kiselinu 3,6, — koncentrat mate čaja 0,7, — prehrambeni kvasac 0,5, — L-karnitin 0,1, — kalijum sorbat 0,1. Proizvod je crvenkastosmeđa, mutna, slaboviskozna tečnost sa gustinom 1,1812 g/cm3 i Brix vrijednosti 40. Prema </w:t>
            </w:r>
            <w:r w:rsidR="00B26238">
              <w:rPr>
                <w:rFonts w:ascii="Verdana" w:hAnsi="Verdana"/>
                <w:sz w:val="18"/>
                <w:szCs w:val="18"/>
              </w:rPr>
              <w:t xml:space="preserve">etiketi na </w:t>
            </w:r>
            <w:r w:rsidRPr="00E5750E">
              <w:rPr>
                <w:rFonts w:ascii="Verdana" w:hAnsi="Verdana"/>
                <w:sz w:val="18"/>
                <w:szCs w:val="18"/>
              </w:rPr>
              <w:t>pak</w:t>
            </w:r>
            <w:r w:rsidR="00B26238">
              <w:rPr>
                <w:rFonts w:ascii="Verdana" w:hAnsi="Verdana"/>
                <w:sz w:val="18"/>
                <w:szCs w:val="18"/>
              </w:rPr>
              <w:t>ovanju</w:t>
            </w:r>
            <w:r w:rsidRPr="00E5750E">
              <w:rPr>
                <w:rFonts w:ascii="Verdana" w:hAnsi="Verdana"/>
                <w:sz w:val="18"/>
                <w:szCs w:val="18"/>
              </w:rPr>
              <w:t xml:space="preserve">, voda obogaćena hranjivim </w:t>
            </w:r>
            <w:r w:rsidR="00B26238">
              <w:rPr>
                <w:rFonts w:ascii="Verdana" w:hAnsi="Verdana"/>
                <w:sz w:val="18"/>
                <w:szCs w:val="18"/>
              </w:rPr>
              <w:t>supstancama</w:t>
            </w:r>
            <w:r w:rsidRPr="00E5750E">
              <w:rPr>
                <w:rFonts w:ascii="Verdana" w:hAnsi="Verdana"/>
                <w:sz w:val="18"/>
                <w:szCs w:val="18"/>
              </w:rPr>
              <w:t xml:space="preserve"> čini osnovni sastav proizvoda namijenjenog </w:t>
            </w:r>
            <w:r w:rsidR="00B26238">
              <w:rPr>
                <w:rFonts w:ascii="Verdana" w:hAnsi="Verdana"/>
                <w:sz w:val="18"/>
                <w:szCs w:val="18"/>
              </w:rPr>
              <w:t>kao</w:t>
            </w:r>
            <w:r w:rsidRPr="00E5750E">
              <w:rPr>
                <w:rFonts w:ascii="Verdana" w:hAnsi="Verdana"/>
                <w:sz w:val="18"/>
                <w:szCs w:val="18"/>
              </w:rPr>
              <w:t xml:space="preserve"> </w:t>
            </w:r>
            <w:r w:rsidR="00B26238">
              <w:rPr>
                <w:rFonts w:ascii="Verdana" w:hAnsi="Verdana"/>
                <w:sz w:val="18"/>
                <w:szCs w:val="18"/>
              </w:rPr>
              <w:t>dodatak ishrani</w:t>
            </w:r>
            <w:r w:rsidRPr="00E5750E">
              <w:rPr>
                <w:rFonts w:ascii="Verdana" w:hAnsi="Verdana"/>
                <w:sz w:val="18"/>
                <w:szCs w:val="18"/>
              </w:rPr>
              <w:t>. Uputstvo za upo</w:t>
            </w:r>
            <w:r w:rsidR="00392570">
              <w:rPr>
                <w:rFonts w:ascii="Verdana" w:hAnsi="Verdana"/>
                <w:sz w:val="18"/>
                <w:szCs w:val="18"/>
              </w:rPr>
              <w:t>t</w:t>
            </w:r>
            <w:r w:rsidRPr="00E5750E">
              <w:rPr>
                <w:rFonts w:ascii="Verdana" w:hAnsi="Verdana"/>
                <w:sz w:val="18"/>
                <w:szCs w:val="18"/>
              </w:rPr>
              <w:t>r</w:t>
            </w:r>
            <w:r w:rsidR="00392570">
              <w:rPr>
                <w:rFonts w:ascii="Verdana" w:hAnsi="Verdana"/>
                <w:sz w:val="18"/>
                <w:szCs w:val="18"/>
              </w:rPr>
              <w:t>e</w:t>
            </w:r>
            <w:r w:rsidRPr="00E5750E">
              <w:rPr>
                <w:rFonts w:ascii="Verdana" w:hAnsi="Verdana"/>
                <w:sz w:val="18"/>
                <w:szCs w:val="18"/>
              </w:rPr>
              <w:t>bu: razblažiti 50 ml proizvoda sa 100 ml vode ili soka.</w:t>
            </w:r>
          </w:p>
        </w:tc>
        <w:tc>
          <w:tcPr>
            <w:tcW w:w="1098" w:type="dxa"/>
          </w:tcPr>
          <w:p w:rsidR="0005703C" w:rsidRPr="00E5750E" w:rsidRDefault="00337BCA" w:rsidP="004F536E">
            <w:pPr>
              <w:rPr>
                <w:rFonts w:ascii="Verdana" w:hAnsi="Verdana"/>
                <w:color w:val="0070C0"/>
                <w:sz w:val="18"/>
                <w:szCs w:val="18"/>
              </w:rPr>
            </w:pPr>
            <w:hyperlink r:id="rId217" w:history="1">
              <w:r w:rsidR="0005703C" w:rsidRPr="00E5750E">
                <w:rPr>
                  <w:rStyle w:val="Hyperlink"/>
                  <w:rFonts w:ascii="Verdana" w:hAnsi="Verdana"/>
                  <w:color w:val="0070C0"/>
                  <w:sz w:val="18"/>
                  <w:szCs w:val="18"/>
                </w:rPr>
                <w:t>897</w:t>
              </w:r>
            </w:hyperlink>
            <w:r w:rsidR="0005703C" w:rsidRPr="00E5750E">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L231</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2011</w:t>
            </w:r>
          </w:p>
        </w:tc>
      </w:tr>
      <w:tr w:rsidR="0005703C" w:rsidRPr="00C85DBF" w:rsidTr="00474C08">
        <w:tc>
          <w:tcPr>
            <w:tcW w:w="1384" w:type="dxa"/>
          </w:tcPr>
          <w:p w:rsidR="0005703C" w:rsidRPr="003F04CC" w:rsidRDefault="0005703C" w:rsidP="004F536E">
            <w:pPr>
              <w:rPr>
                <w:rFonts w:ascii="Verdana" w:hAnsi="Verdana"/>
                <w:sz w:val="18"/>
                <w:szCs w:val="18"/>
              </w:rPr>
            </w:pPr>
            <w:r w:rsidRPr="003F04CC">
              <w:rPr>
                <w:rFonts w:ascii="Verdana" w:hAnsi="Verdana"/>
                <w:sz w:val="18"/>
                <w:szCs w:val="18"/>
              </w:rPr>
              <w:t>2106 90 92</w:t>
            </w:r>
          </w:p>
        </w:tc>
        <w:tc>
          <w:tcPr>
            <w:tcW w:w="5882" w:type="dxa"/>
          </w:tcPr>
          <w:p w:rsidR="0005703C" w:rsidRPr="003F04CC" w:rsidRDefault="0005703C" w:rsidP="00011E67">
            <w:pPr>
              <w:jc w:val="both"/>
              <w:rPr>
                <w:rFonts w:ascii="Verdana" w:hAnsi="Verdana"/>
                <w:sz w:val="18"/>
                <w:szCs w:val="18"/>
              </w:rPr>
            </w:pPr>
            <w:r w:rsidRPr="003F04CC">
              <w:rPr>
                <w:rFonts w:ascii="Verdana" w:hAnsi="Verdana"/>
                <w:sz w:val="18"/>
                <w:szCs w:val="18"/>
              </w:rPr>
              <w:t xml:space="preserve">Tablete od 1 772 mg, namijenjene su za maloprodaju. Svaka </w:t>
            </w:r>
            <w:r w:rsidRPr="003F04CC">
              <w:rPr>
                <w:rFonts w:ascii="Verdana" w:hAnsi="Verdana"/>
                <w:sz w:val="18"/>
                <w:szCs w:val="18"/>
              </w:rPr>
              <w:lastRenderedPageBreak/>
              <w:t>tableta sadrži (% po masi: — kalcijum karbonat (odgovara 630 mg kalcijuma) 88,9, — skrob 3,5, — hidroksipropil metil celulozu 2,7, — krospovidon 1,9, — maltodekstrin 1,3, — mineralno ulje 1,2. Takođe, svaka tableta sadrži i 7 μg = 284 IU (međunarodna jedinica) vitamina D3 (holekalciferol). Druge supstance prisutne su u količini manjoj od 1,0 % po težini. Preporučena dnevna doza navedena na pakovanju je jedna na dan. U skladu sa informacijama na pakovanju, proizvod se koristi preventivno, na primjer protiv osteoporoze i za jačanje kostiju.</w:t>
            </w:r>
          </w:p>
        </w:tc>
        <w:tc>
          <w:tcPr>
            <w:tcW w:w="1098" w:type="dxa"/>
          </w:tcPr>
          <w:p w:rsidR="0005703C" w:rsidRPr="003F04CC" w:rsidRDefault="00337BCA" w:rsidP="004F536E">
            <w:pPr>
              <w:rPr>
                <w:rFonts w:ascii="Verdana" w:hAnsi="Verdana"/>
                <w:color w:val="0070C0"/>
                <w:sz w:val="18"/>
                <w:szCs w:val="18"/>
              </w:rPr>
            </w:pPr>
            <w:hyperlink r:id="rId218" w:history="1">
              <w:r w:rsidR="0005703C" w:rsidRPr="003F04CC">
                <w:rPr>
                  <w:rStyle w:val="Hyperlink"/>
                  <w:rFonts w:ascii="Verdana" w:hAnsi="Verdana"/>
                  <w:color w:val="0070C0"/>
                  <w:sz w:val="18"/>
                  <w:szCs w:val="18"/>
                </w:rPr>
                <w:t>380</w:t>
              </w:r>
            </w:hyperlink>
            <w:r w:rsidR="0005703C" w:rsidRPr="003F04CC">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L112</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2010</w:t>
            </w:r>
          </w:p>
        </w:tc>
      </w:tr>
      <w:tr w:rsidR="0005703C" w:rsidRPr="00C85DBF" w:rsidTr="00474C08">
        <w:tc>
          <w:tcPr>
            <w:tcW w:w="1384" w:type="dxa"/>
          </w:tcPr>
          <w:p w:rsidR="0005703C" w:rsidRPr="002A560D" w:rsidRDefault="0005703C" w:rsidP="004F536E">
            <w:pPr>
              <w:rPr>
                <w:rFonts w:ascii="Verdana" w:hAnsi="Verdana"/>
                <w:sz w:val="18"/>
                <w:szCs w:val="18"/>
              </w:rPr>
            </w:pPr>
            <w:r w:rsidRPr="002A560D">
              <w:rPr>
                <w:rFonts w:ascii="Verdana" w:hAnsi="Verdana"/>
                <w:sz w:val="18"/>
                <w:szCs w:val="18"/>
              </w:rPr>
              <w:lastRenderedPageBreak/>
              <w:t>2106 90 92</w:t>
            </w:r>
          </w:p>
        </w:tc>
        <w:tc>
          <w:tcPr>
            <w:tcW w:w="5882" w:type="dxa"/>
          </w:tcPr>
          <w:p w:rsidR="007447BB" w:rsidRDefault="0005703C" w:rsidP="00011E67">
            <w:pPr>
              <w:jc w:val="both"/>
              <w:rPr>
                <w:rFonts w:ascii="Verdana" w:hAnsi="Verdana"/>
                <w:sz w:val="18"/>
                <w:szCs w:val="18"/>
              </w:rPr>
            </w:pPr>
            <w:r w:rsidRPr="002A560D">
              <w:rPr>
                <w:rFonts w:ascii="Verdana" w:hAnsi="Verdana"/>
                <w:sz w:val="18"/>
                <w:szCs w:val="18"/>
              </w:rPr>
              <w:t xml:space="preserve">Proizvod u prahu koji se sastoji od (% po masi): </w:t>
            </w:r>
          </w:p>
          <w:p w:rsidR="007447BB" w:rsidRDefault="0005703C" w:rsidP="00011E67">
            <w:pPr>
              <w:jc w:val="both"/>
              <w:rPr>
                <w:rFonts w:ascii="Verdana" w:hAnsi="Verdana"/>
                <w:sz w:val="18"/>
                <w:szCs w:val="18"/>
              </w:rPr>
            </w:pPr>
            <w:r w:rsidRPr="002A560D">
              <w:rPr>
                <w:rFonts w:ascii="Verdana" w:hAnsi="Verdana"/>
                <w:sz w:val="18"/>
                <w:szCs w:val="18"/>
              </w:rPr>
              <w:t xml:space="preserve">— L-askorbinske kiseline (vitamin C) 97, </w:t>
            </w:r>
          </w:p>
          <w:p w:rsidR="007447BB" w:rsidRDefault="0005703C" w:rsidP="00011E67">
            <w:pPr>
              <w:jc w:val="both"/>
              <w:rPr>
                <w:rFonts w:ascii="Verdana" w:hAnsi="Verdana"/>
                <w:sz w:val="18"/>
                <w:szCs w:val="18"/>
              </w:rPr>
            </w:pPr>
            <w:r w:rsidRPr="002A560D">
              <w:rPr>
                <w:rFonts w:ascii="Verdana" w:hAnsi="Verdana"/>
                <w:sz w:val="18"/>
                <w:szCs w:val="18"/>
              </w:rPr>
              <w:t xml:space="preserve">— Hidroksipropilmetilceluloze 3. </w:t>
            </w:r>
          </w:p>
          <w:p w:rsidR="0005703C" w:rsidRPr="002A560D" w:rsidRDefault="0005703C" w:rsidP="00011E67">
            <w:pPr>
              <w:jc w:val="both"/>
              <w:rPr>
                <w:rFonts w:ascii="Verdana" w:hAnsi="Verdana"/>
                <w:sz w:val="18"/>
                <w:szCs w:val="18"/>
              </w:rPr>
            </w:pPr>
            <w:r w:rsidRPr="002A560D">
              <w:rPr>
                <w:rFonts w:ascii="Verdana" w:hAnsi="Verdana"/>
                <w:sz w:val="18"/>
                <w:szCs w:val="18"/>
              </w:rPr>
              <w:t xml:space="preserve">Dodavanje hidroksipropilmetilceluloze nije potrebno za konzerviranje ili transport vitamina C. Proizvod je </w:t>
            </w:r>
            <w:r w:rsidR="00392570">
              <w:rPr>
                <w:rFonts w:ascii="Verdana" w:hAnsi="Verdana"/>
                <w:sz w:val="18"/>
                <w:szCs w:val="18"/>
              </w:rPr>
              <w:t>prikladniji</w:t>
            </w:r>
            <w:r w:rsidRPr="002A560D">
              <w:rPr>
                <w:rFonts w:ascii="Verdana" w:hAnsi="Verdana"/>
                <w:sz w:val="18"/>
                <w:szCs w:val="18"/>
              </w:rPr>
              <w:t xml:space="preserve"> za posebnu upotrebu nego za opštu upo</w:t>
            </w:r>
            <w:r w:rsidR="00392570">
              <w:rPr>
                <w:rFonts w:ascii="Verdana" w:hAnsi="Verdana"/>
                <w:sz w:val="18"/>
                <w:szCs w:val="18"/>
              </w:rPr>
              <w:t>t</w:t>
            </w:r>
            <w:r w:rsidRPr="002A560D">
              <w:rPr>
                <w:rFonts w:ascii="Verdana" w:hAnsi="Verdana"/>
                <w:sz w:val="18"/>
                <w:szCs w:val="18"/>
              </w:rPr>
              <w:t>rebu (proizvodnja vitaminskih tableta).</w:t>
            </w:r>
          </w:p>
        </w:tc>
        <w:tc>
          <w:tcPr>
            <w:tcW w:w="1098" w:type="dxa"/>
          </w:tcPr>
          <w:p w:rsidR="0005703C" w:rsidRPr="002A560D" w:rsidRDefault="00337BCA" w:rsidP="004F536E">
            <w:pPr>
              <w:rPr>
                <w:rFonts w:ascii="Verdana" w:hAnsi="Verdana"/>
                <w:color w:val="0070C0"/>
                <w:sz w:val="18"/>
                <w:szCs w:val="18"/>
              </w:rPr>
            </w:pPr>
            <w:hyperlink r:id="rId219" w:history="1">
              <w:r w:rsidR="0005703C" w:rsidRPr="002A560D">
                <w:rPr>
                  <w:rStyle w:val="Hyperlink"/>
                  <w:rFonts w:ascii="Verdana" w:hAnsi="Verdana"/>
                  <w:color w:val="0070C0"/>
                  <w:sz w:val="18"/>
                  <w:szCs w:val="18"/>
                </w:rPr>
                <w:t>349</w:t>
              </w:r>
            </w:hyperlink>
            <w:r w:rsidR="0005703C" w:rsidRPr="002A560D">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L106</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2009</w:t>
            </w:r>
          </w:p>
        </w:tc>
      </w:tr>
      <w:tr w:rsidR="0005703C" w:rsidRPr="00C85DBF" w:rsidTr="00474C08">
        <w:tc>
          <w:tcPr>
            <w:tcW w:w="1384" w:type="dxa"/>
          </w:tcPr>
          <w:p w:rsidR="0005703C" w:rsidRPr="005000B1" w:rsidRDefault="0005703C" w:rsidP="004F536E">
            <w:pPr>
              <w:rPr>
                <w:rFonts w:ascii="Verdana" w:hAnsi="Verdana"/>
                <w:sz w:val="18"/>
                <w:szCs w:val="18"/>
              </w:rPr>
            </w:pPr>
            <w:r w:rsidRPr="005000B1">
              <w:rPr>
                <w:rFonts w:ascii="Verdana" w:hAnsi="Verdana"/>
                <w:sz w:val="18"/>
                <w:szCs w:val="18"/>
              </w:rPr>
              <w:t>2106 90 92</w:t>
            </w:r>
          </w:p>
        </w:tc>
        <w:tc>
          <w:tcPr>
            <w:tcW w:w="5882" w:type="dxa"/>
          </w:tcPr>
          <w:p w:rsidR="0005703C" w:rsidRPr="005000B1" w:rsidRDefault="0005703C" w:rsidP="00011E67">
            <w:pPr>
              <w:jc w:val="both"/>
              <w:rPr>
                <w:rFonts w:ascii="Verdana" w:hAnsi="Verdana"/>
                <w:sz w:val="18"/>
                <w:szCs w:val="18"/>
              </w:rPr>
            </w:pPr>
            <w:r w:rsidRPr="005000B1">
              <w:rPr>
                <w:rFonts w:ascii="Verdana" w:hAnsi="Verdana"/>
                <w:sz w:val="18"/>
                <w:szCs w:val="18"/>
              </w:rPr>
              <w:t xml:space="preserve">Preparat u obliku želatinoznih kapsula. Svaka kapsula sadrži: Koenzim Q10: 30 mg, Sojino ulje: 178 mg, Sojin lecitin: 6,3 mg, Kokosovo ulje: 15,1 mg, Pčelinji vosak: 15,1 mg, Palmino ulje: 45,5 mg. Ulja i vosak se u preparatu koriste kao nosioci i punilo. Proizvod je namijenjen maloprodaji. Kako je navedeno na ambalaži, koenzim Q10 ima antioksidantna svojstva i koristi se kao dodatak u poremećajima krvotoka. </w:t>
            </w:r>
          </w:p>
        </w:tc>
        <w:tc>
          <w:tcPr>
            <w:tcW w:w="1098" w:type="dxa"/>
          </w:tcPr>
          <w:p w:rsidR="0005703C" w:rsidRPr="005000B1" w:rsidRDefault="00337BCA" w:rsidP="004F536E">
            <w:pPr>
              <w:rPr>
                <w:rFonts w:ascii="Verdana" w:hAnsi="Verdana"/>
                <w:color w:val="0070C0"/>
                <w:sz w:val="18"/>
                <w:szCs w:val="18"/>
              </w:rPr>
            </w:pPr>
            <w:hyperlink r:id="rId220" w:history="1">
              <w:r w:rsidR="0005703C" w:rsidRPr="005000B1">
                <w:rPr>
                  <w:rStyle w:val="Hyperlink"/>
                  <w:rFonts w:ascii="Verdana" w:hAnsi="Verdana"/>
                  <w:color w:val="0070C0"/>
                  <w:sz w:val="18"/>
                  <w:szCs w:val="18"/>
                </w:rPr>
                <w:t>438</w:t>
              </w:r>
            </w:hyperlink>
            <w:r w:rsidR="0005703C" w:rsidRPr="005000B1">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L104</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2007</w:t>
            </w:r>
          </w:p>
        </w:tc>
      </w:tr>
      <w:tr w:rsidR="0005703C" w:rsidRPr="00C85DBF" w:rsidTr="00474C08">
        <w:tc>
          <w:tcPr>
            <w:tcW w:w="1384" w:type="dxa"/>
          </w:tcPr>
          <w:p w:rsidR="0005703C" w:rsidRPr="004149F5" w:rsidRDefault="0005703C" w:rsidP="004F536E">
            <w:pPr>
              <w:rPr>
                <w:rFonts w:ascii="Verdana" w:hAnsi="Verdana"/>
                <w:sz w:val="18"/>
                <w:szCs w:val="18"/>
              </w:rPr>
            </w:pPr>
            <w:r w:rsidRPr="004149F5">
              <w:rPr>
                <w:rFonts w:ascii="Verdana" w:hAnsi="Verdana"/>
                <w:sz w:val="18"/>
                <w:szCs w:val="18"/>
              </w:rPr>
              <w:t>2106 90 92</w:t>
            </w:r>
          </w:p>
        </w:tc>
        <w:tc>
          <w:tcPr>
            <w:tcW w:w="5882" w:type="dxa"/>
          </w:tcPr>
          <w:p w:rsidR="0005703C" w:rsidRPr="004149F5" w:rsidRDefault="0005703C" w:rsidP="00011E67">
            <w:pPr>
              <w:jc w:val="both"/>
              <w:rPr>
                <w:rFonts w:ascii="Verdana" w:hAnsi="Verdana"/>
                <w:sz w:val="18"/>
                <w:szCs w:val="18"/>
              </w:rPr>
            </w:pPr>
            <w:r w:rsidRPr="004149F5">
              <w:rPr>
                <w:rFonts w:ascii="Verdana" w:hAnsi="Verdana"/>
                <w:sz w:val="18"/>
                <w:szCs w:val="18"/>
              </w:rPr>
              <w:t>Platno od netkanog materijala, približnih dimenzija 0,60 m × 0,96 m, prevučeno sa jedne strane mješavinom začinskog bilja (ruzmarin 30 %, origano 15 %, kadulja 15 %, bosiljak 20 %, majčina dušica 20 %). Platno od netkanog materijala se stavlja u posudu prije kuvanja određenih jela (paštete, šunke, i sl.). Začinsko bilje obogaćuje jelo aromama tokom kuvanja. Netkano platno ne služi kao završni omotač za kuvana jela.</w:t>
            </w:r>
          </w:p>
        </w:tc>
        <w:tc>
          <w:tcPr>
            <w:tcW w:w="1098" w:type="dxa"/>
          </w:tcPr>
          <w:p w:rsidR="0005703C" w:rsidRPr="004149F5" w:rsidRDefault="00337BCA" w:rsidP="004F536E">
            <w:pPr>
              <w:rPr>
                <w:rFonts w:ascii="Verdana" w:hAnsi="Verdana"/>
                <w:color w:val="0070C0"/>
                <w:sz w:val="18"/>
                <w:szCs w:val="18"/>
              </w:rPr>
            </w:pPr>
            <w:hyperlink r:id="rId221" w:history="1">
              <w:r w:rsidR="0005703C" w:rsidRPr="004149F5">
                <w:rPr>
                  <w:rStyle w:val="Hyperlink"/>
                  <w:rFonts w:ascii="Verdana" w:hAnsi="Verdana"/>
                  <w:color w:val="0070C0"/>
                  <w:sz w:val="18"/>
                  <w:szCs w:val="18"/>
                </w:rPr>
                <w:t>1139</w:t>
              </w:r>
            </w:hyperlink>
            <w:r w:rsidR="0005703C" w:rsidRPr="004149F5">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L185</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2005</w:t>
            </w:r>
          </w:p>
        </w:tc>
      </w:tr>
      <w:tr w:rsidR="0005703C" w:rsidRPr="00C85DBF" w:rsidTr="00474C08">
        <w:tc>
          <w:tcPr>
            <w:tcW w:w="1384" w:type="dxa"/>
          </w:tcPr>
          <w:p w:rsidR="0005703C" w:rsidRPr="00CA1B8A" w:rsidRDefault="0005703C" w:rsidP="004F536E">
            <w:pPr>
              <w:rPr>
                <w:rFonts w:ascii="Verdana" w:hAnsi="Verdana"/>
                <w:sz w:val="18"/>
                <w:szCs w:val="18"/>
              </w:rPr>
            </w:pPr>
            <w:r w:rsidRPr="00CA1B8A">
              <w:rPr>
                <w:rFonts w:ascii="Verdana" w:hAnsi="Verdana"/>
                <w:sz w:val="18"/>
                <w:szCs w:val="18"/>
              </w:rPr>
              <w:t>2106 90 92</w:t>
            </w:r>
          </w:p>
        </w:tc>
        <w:tc>
          <w:tcPr>
            <w:tcW w:w="5882" w:type="dxa"/>
          </w:tcPr>
          <w:p w:rsidR="0005703C" w:rsidRPr="00CA1B8A" w:rsidRDefault="0005703C" w:rsidP="00011E67">
            <w:pPr>
              <w:jc w:val="both"/>
              <w:rPr>
                <w:rFonts w:ascii="Verdana" w:hAnsi="Verdana"/>
                <w:sz w:val="18"/>
                <w:szCs w:val="18"/>
              </w:rPr>
            </w:pPr>
            <w:r w:rsidRPr="00CA1B8A">
              <w:rPr>
                <w:rFonts w:ascii="Verdana" w:hAnsi="Verdana"/>
                <w:sz w:val="18"/>
                <w:szCs w:val="18"/>
              </w:rPr>
              <w:t>Diuretski čaj/čaj za bubrege pripremljen u vrećice za pojedin</w:t>
            </w:r>
            <w:r w:rsidR="00392570">
              <w:rPr>
                <w:rFonts w:ascii="Verdana" w:hAnsi="Verdana"/>
                <w:sz w:val="18"/>
                <w:szCs w:val="18"/>
              </w:rPr>
              <w:t>ačnu prodaju. Etiketa sadrži sl</w:t>
            </w:r>
            <w:r w:rsidRPr="00CA1B8A">
              <w:rPr>
                <w:rFonts w:ascii="Verdana" w:hAnsi="Verdana"/>
                <w:sz w:val="18"/>
                <w:szCs w:val="18"/>
              </w:rPr>
              <w:t>edeće podatke: 1) Sastav svake vrećice (1,8 g): Medicinski aktivni sastojci: — rastavić: 0,47 g, — list breze: 0,45 g, — zlatice: 0,38 g — korijen bodljikavog korijena gladiševine: 0,20 g,  Ostali sastojci: Ljuske šipka, list različka, list metvice, cvijet kadife, korijen sladića. 2) Doziranje i način primjene: Preliti jednu šoljicu (približno 150 ml) vrele vode preko jedne vrećice čaja, pokriti i pustiti da kuva približno 15 minuta, zatim ukloniti vrećicu. Osim ako nije drukčije propisano, piti jednu šoljicu svježe kuvanog čaja 3 do 4 puta na dan između obroka. 3) Primjena: Za povećanje izbacivanje urina u slučaju katara mjehura ili bubrega te za prevenciju nastanka pijeska ili kamenca urinarnog trakta.</w:t>
            </w:r>
          </w:p>
        </w:tc>
        <w:tc>
          <w:tcPr>
            <w:tcW w:w="1098" w:type="dxa"/>
          </w:tcPr>
          <w:p w:rsidR="0005703C" w:rsidRPr="00CA1B8A" w:rsidRDefault="00337BCA" w:rsidP="004F536E">
            <w:pPr>
              <w:rPr>
                <w:rFonts w:ascii="Verdana" w:hAnsi="Verdana"/>
                <w:color w:val="0070C0"/>
                <w:sz w:val="18"/>
                <w:szCs w:val="18"/>
              </w:rPr>
            </w:pPr>
            <w:hyperlink r:id="rId222" w:history="1">
              <w:r w:rsidR="0005703C" w:rsidRPr="00CA1B8A">
                <w:rPr>
                  <w:rStyle w:val="Hyperlink"/>
                  <w:rFonts w:ascii="Verdana" w:hAnsi="Verdana"/>
                  <w:color w:val="0070C0"/>
                  <w:sz w:val="18"/>
                  <w:szCs w:val="18"/>
                </w:rPr>
                <w:t>635</w:t>
              </w:r>
            </w:hyperlink>
            <w:r w:rsidR="0005703C" w:rsidRPr="00CA1B8A">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L106</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2005</w:t>
            </w:r>
          </w:p>
        </w:tc>
      </w:tr>
      <w:tr w:rsidR="0005703C" w:rsidRPr="00C85DBF" w:rsidTr="00474C08">
        <w:tc>
          <w:tcPr>
            <w:tcW w:w="1384" w:type="dxa"/>
          </w:tcPr>
          <w:p w:rsidR="0005703C" w:rsidRPr="00CA1B8A" w:rsidRDefault="0005703C" w:rsidP="004F536E">
            <w:pPr>
              <w:rPr>
                <w:rFonts w:ascii="Verdana" w:hAnsi="Verdana"/>
                <w:sz w:val="18"/>
                <w:szCs w:val="18"/>
              </w:rPr>
            </w:pPr>
            <w:r w:rsidRPr="00CA1B8A">
              <w:rPr>
                <w:rFonts w:ascii="Verdana" w:hAnsi="Verdana"/>
                <w:sz w:val="18"/>
                <w:szCs w:val="18"/>
              </w:rPr>
              <w:t>2106 90 92</w:t>
            </w:r>
          </w:p>
        </w:tc>
        <w:tc>
          <w:tcPr>
            <w:tcW w:w="5882" w:type="dxa"/>
          </w:tcPr>
          <w:p w:rsidR="0005703C" w:rsidRPr="00CA1B8A" w:rsidRDefault="0005703C" w:rsidP="00011E67">
            <w:pPr>
              <w:jc w:val="both"/>
              <w:rPr>
                <w:rFonts w:ascii="Verdana" w:hAnsi="Verdana"/>
                <w:sz w:val="18"/>
                <w:szCs w:val="18"/>
              </w:rPr>
            </w:pPr>
            <w:r w:rsidRPr="00CA1B8A">
              <w:rPr>
                <w:rFonts w:ascii="Verdana" w:hAnsi="Verdana"/>
                <w:sz w:val="18"/>
                <w:szCs w:val="18"/>
              </w:rPr>
              <w:t>Tečni proizvod koji se sastoji od limunovog soka, dodate limunske kiseline (7,6 % po masi) i konzervansa, pakovan u plastičnoj bočici za maloprodaju (npr. 100 ml) sa brizgaljkom. Brizgaljka čuva esencijalna ulja limuna. Proizvod se koristi za dodavanje kiselog ukusa hrani ili piću.</w:t>
            </w:r>
          </w:p>
        </w:tc>
        <w:tc>
          <w:tcPr>
            <w:tcW w:w="1098" w:type="dxa"/>
          </w:tcPr>
          <w:p w:rsidR="0005703C" w:rsidRPr="00CA1B8A" w:rsidRDefault="00337BCA" w:rsidP="004F536E">
            <w:pPr>
              <w:rPr>
                <w:rFonts w:ascii="Verdana" w:hAnsi="Verdana"/>
                <w:color w:val="0070C0"/>
                <w:sz w:val="18"/>
                <w:szCs w:val="18"/>
              </w:rPr>
            </w:pPr>
            <w:hyperlink r:id="rId223" w:history="1">
              <w:r w:rsidR="0005703C" w:rsidRPr="00CA1B8A">
                <w:rPr>
                  <w:rStyle w:val="Hyperlink"/>
                  <w:rFonts w:ascii="Verdana" w:hAnsi="Verdana"/>
                  <w:color w:val="0070C0"/>
                  <w:sz w:val="18"/>
                  <w:szCs w:val="18"/>
                </w:rPr>
                <w:t>1380</w:t>
              </w:r>
            </w:hyperlink>
            <w:r w:rsidR="0005703C" w:rsidRPr="00CA1B8A">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L200</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2002</w:t>
            </w:r>
          </w:p>
        </w:tc>
      </w:tr>
      <w:tr w:rsidR="0005703C" w:rsidRPr="00C85DBF" w:rsidTr="00474C08">
        <w:tc>
          <w:tcPr>
            <w:tcW w:w="1384" w:type="dxa"/>
          </w:tcPr>
          <w:p w:rsidR="0005703C" w:rsidRPr="008C5F9B" w:rsidRDefault="0005703C" w:rsidP="004F536E">
            <w:pPr>
              <w:rPr>
                <w:rFonts w:ascii="Verdana" w:hAnsi="Verdana"/>
                <w:sz w:val="18"/>
                <w:szCs w:val="18"/>
              </w:rPr>
            </w:pPr>
            <w:r w:rsidRPr="008C5F9B">
              <w:rPr>
                <w:rFonts w:ascii="Verdana" w:hAnsi="Verdana"/>
                <w:sz w:val="18"/>
                <w:szCs w:val="18"/>
              </w:rPr>
              <w:t>2106 90 92</w:t>
            </w:r>
          </w:p>
        </w:tc>
        <w:tc>
          <w:tcPr>
            <w:tcW w:w="5882" w:type="dxa"/>
          </w:tcPr>
          <w:p w:rsidR="0005703C" w:rsidRPr="008C5F9B" w:rsidRDefault="0005703C" w:rsidP="00011E67">
            <w:pPr>
              <w:jc w:val="both"/>
              <w:rPr>
                <w:rFonts w:ascii="Verdana" w:hAnsi="Verdana"/>
                <w:sz w:val="18"/>
                <w:szCs w:val="18"/>
              </w:rPr>
            </w:pPr>
            <w:r w:rsidRPr="008C5F9B">
              <w:rPr>
                <w:rFonts w:ascii="Verdana" w:hAnsi="Verdana"/>
                <w:sz w:val="18"/>
                <w:szCs w:val="18"/>
              </w:rPr>
              <w:t>Tablete, mase 550 mg, koje sadrže 200 mg kalcijum-askorbata (so vitamina C), 342 mg pomoćne supstance koja sadrži dikalcijumfosfat, mikro</w:t>
            </w:r>
            <w:r>
              <w:rPr>
                <w:rFonts w:ascii="Verdana" w:hAnsi="Verdana"/>
                <w:sz w:val="18"/>
                <w:szCs w:val="18"/>
              </w:rPr>
              <w:t>-kristalinu celulozu, umrežene</w:t>
            </w:r>
            <w:r w:rsidRPr="008C5F9B">
              <w:rPr>
                <w:rFonts w:ascii="Verdana" w:hAnsi="Verdana"/>
                <w:sz w:val="18"/>
                <w:szCs w:val="18"/>
              </w:rPr>
              <w:t xml:space="preserve"> natrijum-karboksi</w:t>
            </w:r>
            <w:r>
              <w:rPr>
                <w:rFonts w:ascii="Verdana" w:hAnsi="Verdana"/>
                <w:sz w:val="18"/>
                <w:szCs w:val="18"/>
              </w:rPr>
              <w:t xml:space="preserve"> </w:t>
            </w:r>
            <w:r w:rsidRPr="008C5F9B">
              <w:rPr>
                <w:rFonts w:ascii="Verdana" w:hAnsi="Verdana"/>
                <w:sz w:val="18"/>
                <w:szCs w:val="18"/>
              </w:rPr>
              <w:t>metilcelulozu i stearinsku kiselinu te 8 mg magnezijum-stearata kao sredstva protiv zgrušavanja.</w:t>
            </w:r>
          </w:p>
        </w:tc>
        <w:tc>
          <w:tcPr>
            <w:tcW w:w="1098" w:type="dxa"/>
          </w:tcPr>
          <w:p w:rsidR="0005703C" w:rsidRPr="008C5F9B" w:rsidRDefault="00337BCA" w:rsidP="004F536E">
            <w:pPr>
              <w:rPr>
                <w:rFonts w:ascii="Verdana" w:hAnsi="Verdana"/>
                <w:color w:val="0070C0"/>
                <w:sz w:val="18"/>
                <w:szCs w:val="18"/>
              </w:rPr>
            </w:pPr>
            <w:hyperlink r:id="rId224" w:history="1">
              <w:r w:rsidR="0005703C" w:rsidRPr="008C5F9B">
                <w:rPr>
                  <w:rStyle w:val="Hyperlink"/>
                  <w:rFonts w:ascii="Verdana" w:hAnsi="Verdana"/>
                  <w:color w:val="0070C0"/>
                  <w:sz w:val="18"/>
                  <w:szCs w:val="18"/>
                </w:rPr>
                <w:t>169</w:t>
              </w:r>
            </w:hyperlink>
            <w:r w:rsidR="0005703C" w:rsidRPr="008C5F9B">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L019</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1999</w:t>
            </w:r>
          </w:p>
        </w:tc>
      </w:tr>
      <w:tr w:rsidR="0005703C" w:rsidRPr="00C85DBF" w:rsidTr="00474C08">
        <w:tc>
          <w:tcPr>
            <w:tcW w:w="1384" w:type="dxa"/>
          </w:tcPr>
          <w:p w:rsidR="0005703C" w:rsidRPr="00F078CE" w:rsidRDefault="0005703C" w:rsidP="004F536E">
            <w:pPr>
              <w:rPr>
                <w:rFonts w:ascii="Verdana" w:hAnsi="Verdana"/>
                <w:sz w:val="18"/>
                <w:szCs w:val="18"/>
              </w:rPr>
            </w:pPr>
            <w:r w:rsidRPr="00F078CE">
              <w:rPr>
                <w:rFonts w:ascii="Verdana" w:hAnsi="Verdana"/>
                <w:sz w:val="18"/>
                <w:szCs w:val="18"/>
              </w:rPr>
              <w:t>2106 90 92</w:t>
            </w:r>
          </w:p>
        </w:tc>
        <w:tc>
          <w:tcPr>
            <w:tcW w:w="5882" w:type="dxa"/>
          </w:tcPr>
          <w:p w:rsidR="0005703C" w:rsidRPr="00F078CE" w:rsidRDefault="0005703C" w:rsidP="00011E67">
            <w:pPr>
              <w:jc w:val="both"/>
              <w:rPr>
                <w:rFonts w:ascii="Verdana" w:hAnsi="Verdana"/>
                <w:sz w:val="18"/>
                <w:szCs w:val="18"/>
              </w:rPr>
            </w:pPr>
            <w:r w:rsidRPr="00F078CE">
              <w:rPr>
                <w:rFonts w:ascii="Verdana" w:hAnsi="Verdana"/>
                <w:sz w:val="18"/>
                <w:szCs w:val="18"/>
              </w:rPr>
              <w:t xml:space="preserve">Ovalne kapsule od želatina u boji rđe punjene sadržajem u </w:t>
            </w:r>
            <w:r w:rsidRPr="00F078CE">
              <w:rPr>
                <w:rFonts w:ascii="Verdana" w:hAnsi="Verdana"/>
                <w:sz w:val="18"/>
                <w:szCs w:val="18"/>
              </w:rPr>
              <w:lastRenderedPageBreak/>
              <w:t>obliku paste, oker boje. Svaka kapsula sadrži: — 38 mg vodenog ekstrakta prosa, — 32 mg uljnog ekstrakta prosa, — 178,5 mg ulja pšeničnih klica, — 1,0 mg L-cistina, — 5,0 mg kalcijum-pentotenata kao i soja lecitina, voska, magnezijum-oksida, glicerina, želatina i sorbitola.</w:t>
            </w:r>
          </w:p>
          <w:p w:rsidR="0005703C" w:rsidRPr="00F078CE" w:rsidRDefault="0005703C" w:rsidP="00011E67">
            <w:pPr>
              <w:jc w:val="both"/>
              <w:rPr>
                <w:rFonts w:ascii="Verdana" w:hAnsi="Verdana"/>
                <w:sz w:val="18"/>
                <w:szCs w:val="18"/>
              </w:rPr>
            </w:pPr>
          </w:p>
        </w:tc>
        <w:tc>
          <w:tcPr>
            <w:tcW w:w="1098" w:type="dxa"/>
          </w:tcPr>
          <w:p w:rsidR="0005703C" w:rsidRPr="00E72992" w:rsidRDefault="00337BCA" w:rsidP="004F536E">
            <w:pPr>
              <w:rPr>
                <w:rFonts w:ascii="Verdana" w:hAnsi="Verdana"/>
                <w:color w:val="0070C0"/>
                <w:sz w:val="18"/>
                <w:szCs w:val="18"/>
              </w:rPr>
            </w:pPr>
            <w:hyperlink r:id="rId225" w:history="1">
              <w:r w:rsidR="0005703C" w:rsidRPr="00E72992">
                <w:rPr>
                  <w:rStyle w:val="Hyperlink"/>
                  <w:rFonts w:ascii="Verdana" w:hAnsi="Verdana"/>
                  <w:color w:val="0070C0"/>
                  <w:sz w:val="18"/>
                  <w:szCs w:val="18"/>
                </w:rPr>
                <w:t>1858</w:t>
              </w:r>
            </w:hyperlink>
            <w:r w:rsidR="0005703C" w:rsidRPr="00E72992">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L241</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1998</w:t>
            </w:r>
          </w:p>
        </w:tc>
      </w:tr>
      <w:tr w:rsidR="0005703C" w:rsidRPr="00C85DBF" w:rsidTr="00474C08">
        <w:tc>
          <w:tcPr>
            <w:tcW w:w="1384" w:type="dxa"/>
          </w:tcPr>
          <w:p w:rsidR="0005703C" w:rsidRPr="00E72992" w:rsidRDefault="0005703C" w:rsidP="004F536E">
            <w:pPr>
              <w:rPr>
                <w:rFonts w:ascii="Verdana" w:hAnsi="Verdana"/>
                <w:sz w:val="18"/>
                <w:szCs w:val="18"/>
              </w:rPr>
            </w:pPr>
            <w:r w:rsidRPr="00E72992">
              <w:rPr>
                <w:rFonts w:ascii="Verdana" w:hAnsi="Verdana"/>
                <w:sz w:val="18"/>
                <w:szCs w:val="18"/>
              </w:rPr>
              <w:lastRenderedPageBreak/>
              <w:t>2106 90 92</w:t>
            </w:r>
          </w:p>
        </w:tc>
        <w:tc>
          <w:tcPr>
            <w:tcW w:w="5882" w:type="dxa"/>
          </w:tcPr>
          <w:p w:rsidR="0005703C" w:rsidRPr="00E72992" w:rsidRDefault="0005703C" w:rsidP="00011E67">
            <w:pPr>
              <w:jc w:val="both"/>
              <w:rPr>
                <w:rFonts w:ascii="Verdana" w:hAnsi="Verdana"/>
                <w:sz w:val="18"/>
                <w:szCs w:val="18"/>
              </w:rPr>
            </w:pPr>
            <w:r w:rsidRPr="00E72992">
              <w:rPr>
                <w:rFonts w:ascii="Verdana" w:hAnsi="Verdana"/>
                <w:sz w:val="18"/>
                <w:szCs w:val="18"/>
              </w:rPr>
              <w:t xml:space="preserve">Preparat u obliku šumećih tableta stavljen u maloprodaju sa informacijama o doziranju i sastavu, namijenjen za korišćenje kao tonik. Svaka tableta od 2 g sadrži: — arginin aspartat: 1 g,  </w:t>
            </w:r>
          </w:p>
          <w:p w:rsidR="0005703C" w:rsidRPr="00E72992" w:rsidRDefault="0005703C" w:rsidP="00011E67">
            <w:pPr>
              <w:jc w:val="both"/>
              <w:rPr>
                <w:rFonts w:ascii="Verdana" w:hAnsi="Verdana"/>
                <w:sz w:val="18"/>
                <w:szCs w:val="18"/>
              </w:rPr>
            </w:pPr>
            <w:r w:rsidRPr="00E72992">
              <w:rPr>
                <w:rFonts w:ascii="Verdana" w:hAnsi="Verdana"/>
                <w:sz w:val="18"/>
                <w:szCs w:val="18"/>
              </w:rPr>
              <w:t>—pomoćne supstance (limunska kiselina, natrijum bikarbonat, natrijum karbonat, natrijum dihidrogen citrat, saharin natrij</w:t>
            </w:r>
            <w:r>
              <w:rPr>
                <w:rFonts w:ascii="Verdana" w:hAnsi="Verdana"/>
                <w:sz w:val="18"/>
                <w:szCs w:val="18"/>
              </w:rPr>
              <w:t>um</w:t>
            </w:r>
            <w:r w:rsidRPr="00E72992">
              <w:rPr>
                <w:rFonts w:ascii="Verdana" w:hAnsi="Verdana"/>
                <w:sz w:val="18"/>
                <w:szCs w:val="18"/>
              </w:rPr>
              <w:t>, boja narančasta žuta (E 110), koloidni silicijum, arome): 1 g.</w:t>
            </w:r>
          </w:p>
        </w:tc>
        <w:tc>
          <w:tcPr>
            <w:tcW w:w="1098" w:type="dxa"/>
          </w:tcPr>
          <w:p w:rsidR="0005703C" w:rsidRPr="00E72992" w:rsidRDefault="00337BCA" w:rsidP="004F536E">
            <w:pPr>
              <w:rPr>
                <w:rFonts w:ascii="Verdana" w:hAnsi="Verdana"/>
                <w:color w:val="0070C0"/>
                <w:sz w:val="18"/>
                <w:szCs w:val="18"/>
              </w:rPr>
            </w:pPr>
            <w:hyperlink r:id="rId226" w:history="1">
              <w:r w:rsidR="0005703C" w:rsidRPr="00E72992">
                <w:rPr>
                  <w:rStyle w:val="Hyperlink"/>
                  <w:rFonts w:ascii="Verdana" w:hAnsi="Verdana"/>
                  <w:color w:val="0070C0"/>
                  <w:sz w:val="18"/>
                  <w:szCs w:val="18"/>
                </w:rPr>
                <w:t>214</w:t>
              </w:r>
            </w:hyperlink>
            <w:r w:rsidR="0005703C" w:rsidRPr="00E72992">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L28</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1996</w:t>
            </w:r>
          </w:p>
        </w:tc>
      </w:tr>
      <w:tr w:rsidR="0005703C" w:rsidRPr="00C85DBF" w:rsidTr="00474C08">
        <w:tc>
          <w:tcPr>
            <w:tcW w:w="1384" w:type="dxa"/>
          </w:tcPr>
          <w:p w:rsidR="0005703C" w:rsidRPr="00390C7D" w:rsidRDefault="0005703C" w:rsidP="004F536E">
            <w:pPr>
              <w:rPr>
                <w:rFonts w:ascii="Verdana" w:hAnsi="Verdana"/>
                <w:sz w:val="18"/>
                <w:szCs w:val="18"/>
              </w:rPr>
            </w:pPr>
            <w:r w:rsidRPr="00390C7D">
              <w:rPr>
                <w:rFonts w:ascii="Verdana" w:hAnsi="Verdana"/>
                <w:sz w:val="18"/>
                <w:szCs w:val="18"/>
              </w:rPr>
              <w:t>2106 90 92</w:t>
            </w:r>
          </w:p>
        </w:tc>
        <w:tc>
          <w:tcPr>
            <w:tcW w:w="5882" w:type="dxa"/>
          </w:tcPr>
          <w:p w:rsidR="0005703C" w:rsidRPr="00390C7D" w:rsidRDefault="0005703C" w:rsidP="00011E67">
            <w:pPr>
              <w:jc w:val="both"/>
              <w:rPr>
                <w:rFonts w:ascii="Verdana" w:hAnsi="Verdana"/>
                <w:sz w:val="18"/>
                <w:szCs w:val="18"/>
                <w:bdr w:val="single" w:sz="4" w:space="0" w:color="auto"/>
              </w:rPr>
            </w:pPr>
            <w:r w:rsidRPr="00390C7D">
              <w:rPr>
                <w:rFonts w:ascii="Verdana" w:hAnsi="Verdana"/>
                <w:sz w:val="18"/>
                <w:szCs w:val="18"/>
              </w:rPr>
              <w:t>Prehrambeni proizvod sledećeg sastava:— voda 55,9 %,</w:t>
            </w:r>
          </w:p>
          <w:p w:rsidR="0005703C" w:rsidRPr="00390C7D" w:rsidRDefault="0005703C" w:rsidP="00011E67">
            <w:pPr>
              <w:jc w:val="both"/>
              <w:rPr>
                <w:rFonts w:ascii="Verdana" w:hAnsi="Verdana"/>
                <w:sz w:val="18"/>
                <w:szCs w:val="18"/>
              </w:rPr>
            </w:pPr>
            <w:r w:rsidRPr="00390C7D">
              <w:rPr>
                <w:rFonts w:ascii="Verdana" w:hAnsi="Verdana"/>
                <w:sz w:val="18"/>
                <w:szCs w:val="18"/>
              </w:rPr>
              <w:t>— monogliceridi masnih kiselina 23,5 %, — propilen glikol 7,3 %,</w:t>
            </w:r>
          </w:p>
          <w:p w:rsidR="0005703C" w:rsidRPr="00390C7D" w:rsidRDefault="0005703C" w:rsidP="00011E67">
            <w:pPr>
              <w:jc w:val="both"/>
              <w:rPr>
                <w:rFonts w:ascii="Verdana" w:hAnsi="Verdana"/>
                <w:sz w:val="18"/>
                <w:szCs w:val="18"/>
              </w:rPr>
            </w:pPr>
            <w:r w:rsidRPr="00390C7D">
              <w:rPr>
                <w:rFonts w:ascii="Verdana" w:hAnsi="Verdana"/>
                <w:sz w:val="18"/>
                <w:szCs w:val="18"/>
              </w:rPr>
              <w:t xml:space="preserve"> — esteri poliglicerola 5,9 %, — sorbitol 3,5 %, — sapun 2,6 %, — digliceridi masnih kiselina 1,1 %, — kalijum-propionat 0,1 %. Ovaj proizvod  je emulgator koji se uporabljava u proizvodnji različitih pekarskih proizvoda.</w:t>
            </w:r>
          </w:p>
        </w:tc>
        <w:tc>
          <w:tcPr>
            <w:tcW w:w="1098" w:type="dxa"/>
          </w:tcPr>
          <w:p w:rsidR="0005703C" w:rsidRPr="00390C7D" w:rsidRDefault="00337BCA" w:rsidP="004F536E">
            <w:pPr>
              <w:rPr>
                <w:rFonts w:ascii="Verdana" w:hAnsi="Verdana"/>
                <w:color w:val="0070C0"/>
                <w:sz w:val="18"/>
                <w:szCs w:val="18"/>
              </w:rPr>
            </w:pPr>
            <w:hyperlink r:id="rId227" w:history="1">
              <w:r w:rsidR="0005703C" w:rsidRPr="00390C7D">
                <w:rPr>
                  <w:rStyle w:val="Hyperlink"/>
                  <w:rFonts w:ascii="Verdana" w:hAnsi="Verdana"/>
                  <w:color w:val="0070C0"/>
                  <w:sz w:val="18"/>
                  <w:szCs w:val="18"/>
                </w:rPr>
                <w:t>2696</w:t>
              </w:r>
            </w:hyperlink>
            <w:r w:rsidR="0005703C" w:rsidRPr="00390C7D">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L280</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1995</w:t>
            </w:r>
          </w:p>
        </w:tc>
      </w:tr>
      <w:tr w:rsidR="0005703C" w:rsidRPr="00C85DBF" w:rsidTr="00474C08">
        <w:tc>
          <w:tcPr>
            <w:tcW w:w="1384" w:type="dxa"/>
          </w:tcPr>
          <w:p w:rsidR="0005703C" w:rsidRPr="0025109F" w:rsidRDefault="0005703C" w:rsidP="004F536E">
            <w:pPr>
              <w:rPr>
                <w:rFonts w:ascii="Verdana" w:hAnsi="Verdana"/>
                <w:sz w:val="18"/>
                <w:szCs w:val="18"/>
              </w:rPr>
            </w:pPr>
            <w:r w:rsidRPr="0025109F">
              <w:rPr>
                <w:rFonts w:ascii="Verdana" w:hAnsi="Verdana"/>
                <w:sz w:val="18"/>
                <w:szCs w:val="18"/>
              </w:rPr>
              <w:t>2106 90 92</w:t>
            </w:r>
          </w:p>
        </w:tc>
        <w:tc>
          <w:tcPr>
            <w:tcW w:w="5882" w:type="dxa"/>
          </w:tcPr>
          <w:p w:rsidR="0005703C" w:rsidRDefault="0005703C" w:rsidP="00011E67">
            <w:pPr>
              <w:jc w:val="both"/>
              <w:rPr>
                <w:rFonts w:ascii="Verdana" w:hAnsi="Verdana"/>
                <w:sz w:val="18"/>
                <w:szCs w:val="18"/>
              </w:rPr>
            </w:pPr>
            <w:r w:rsidRPr="0025109F">
              <w:rPr>
                <w:rFonts w:ascii="Verdana" w:hAnsi="Verdana"/>
                <w:sz w:val="18"/>
                <w:szCs w:val="18"/>
              </w:rPr>
              <w:t>Sterilizovani prehrambeni proizvod u obliku mliječno bijele neprovidne tečnosti sa ukusom i mirisom kokosa, koji se izrađuju mljevenjem i cijeđenjem kokosove pulpe zajedno sa vodom, koji imaju sledeća analitička svojstva: Voda 79,6 % po masi, Šećer 3,3 % po masi,  Ukupni udio masti 16,6 % po masi,i Vlakna 0,1 % po masi,  Pepeo 0,4 % po masi. Proizvod se prodaje kao „kokosovo mlijeko” u limenkama od 400 ml za opšte kulinarske svrhe, npr. za pripremanje deserta, sosova itd.</w:t>
            </w:r>
          </w:p>
          <w:p w:rsidR="0005703C" w:rsidRPr="0025109F" w:rsidRDefault="0005703C" w:rsidP="00011E67">
            <w:pPr>
              <w:jc w:val="both"/>
              <w:rPr>
                <w:rFonts w:ascii="Verdana" w:hAnsi="Verdana"/>
                <w:color w:val="0070C0"/>
                <w:sz w:val="18"/>
                <w:szCs w:val="18"/>
              </w:rPr>
            </w:pPr>
          </w:p>
          <w:p w:rsidR="0005703C" w:rsidRPr="00CD3FEF" w:rsidRDefault="0005703C" w:rsidP="00011E67">
            <w:pPr>
              <w:jc w:val="both"/>
              <w:rPr>
                <w:rFonts w:ascii="Verdana" w:hAnsi="Verdana"/>
                <w:sz w:val="18"/>
                <w:szCs w:val="18"/>
              </w:rPr>
            </w:pPr>
            <w:r>
              <w:rPr>
                <w:rFonts w:ascii="Andalus" w:hAnsi="Andalus" w:cs="Andalus"/>
                <w:sz w:val="18"/>
                <w:szCs w:val="18"/>
              </w:rPr>
              <w:t>Svrstavanje izmijenjeno uredbom</w:t>
            </w:r>
            <w:r w:rsidRPr="00343357">
              <w:rPr>
                <w:rFonts w:ascii="Andalus" w:hAnsi="Andalus" w:cs="Andalus"/>
                <w:sz w:val="18"/>
                <w:szCs w:val="18"/>
              </w:rPr>
              <w:t xml:space="preserve"> br</w:t>
            </w:r>
            <w:r w:rsidRPr="00D70A45">
              <w:rPr>
                <w:rFonts w:ascii="Andalus" w:hAnsi="Andalus" w:cs="Andalus"/>
                <w:color w:val="0070C0"/>
                <w:sz w:val="18"/>
                <w:szCs w:val="18"/>
              </w:rPr>
              <w:t xml:space="preserve">. </w:t>
            </w:r>
            <w:hyperlink r:id="rId228" w:history="1">
              <w:r w:rsidRPr="00D70A45">
                <w:rPr>
                  <w:rStyle w:val="Hyperlink"/>
                  <w:rFonts w:ascii="Andalus" w:hAnsi="Andalus" w:cs="Andalus"/>
                  <w:color w:val="0070C0"/>
                  <w:sz w:val="18"/>
                  <w:szCs w:val="18"/>
                </w:rPr>
                <w:t>936/1999</w:t>
              </w:r>
            </w:hyperlink>
            <w:r w:rsidRPr="00D70A45">
              <w:rPr>
                <w:color w:val="0070C0"/>
              </w:rPr>
              <w:t xml:space="preserve"> </w:t>
            </w:r>
          </w:p>
        </w:tc>
        <w:tc>
          <w:tcPr>
            <w:tcW w:w="1098" w:type="dxa"/>
          </w:tcPr>
          <w:p w:rsidR="0005703C" w:rsidRPr="0025109F" w:rsidRDefault="00337BCA" w:rsidP="004F536E">
            <w:pPr>
              <w:rPr>
                <w:rFonts w:ascii="Verdana" w:hAnsi="Verdana"/>
                <w:color w:val="0070C0"/>
                <w:sz w:val="18"/>
                <w:szCs w:val="18"/>
              </w:rPr>
            </w:pPr>
            <w:hyperlink r:id="rId229" w:history="1">
              <w:r w:rsidR="0005703C" w:rsidRPr="0025109F">
                <w:rPr>
                  <w:rStyle w:val="Hyperlink"/>
                  <w:rFonts w:ascii="Verdana" w:hAnsi="Verdana"/>
                  <w:color w:val="0070C0"/>
                  <w:sz w:val="18"/>
                  <w:szCs w:val="18"/>
                </w:rPr>
                <w:t>1486</w:t>
              </w:r>
            </w:hyperlink>
            <w:r w:rsidR="0005703C" w:rsidRPr="0025109F">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L147</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1993</w:t>
            </w:r>
          </w:p>
        </w:tc>
      </w:tr>
      <w:tr w:rsidR="0005703C" w:rsidRPr="00C85DBF" w:rsidTr="00474C08">
        <w:tc>
          <w:tcPr>
            <w:tcW w:w="1384" w:type="dxa"/>
          </w:tcPr>
          <w:p w:rsidR="0005703C" w:rsidRPr="001674FE" w:rsidRDefault="0005703C" w:rsidP="004F536E">
            <w:pPr>
              <w:rPr>
                <w:rFonts w:ascii="Verdana" w:hAnsi="Verdana"/>
                <w:sz w:val="18"/>
                <w:szCs w:val="18"/>
              </w:rPr>
            </w:pPr>
            <w:r w:rsidRPr="001674FE">
              <w:rPr>
                <w:rFonts w:ascii="Verdana" w:hAnsi="Verdana"/>
                <w:sz w:val="18"/>
                <w:szCs w:val="18"/>
              </w:rPr>
              <w:t>2106 90 92</w:t>
            </w:r>
          </w:p>
        </w:tc>
        <w:tc>
          <w:tcPr>
            <w:tcW w:w="5882" w:type="dxa"/>
          </w:tcPr>
          <w:p w:rsidR="0005703C" w:rsidRPr="001674FE" w:rsidRDefault="0005703C" w:rsidP="00011E67">
            <w:pPr>
              <w:jc w:val="both"/>
              <w:rPr>
                <w:rFonts w:ascii="Verdana" w:hAnsi="Verdana"/>
                <w:sz w:val="18"/>
                <w:szCs w:val="18"/>
              </w:rPr>
            </w:pPr>
            <w:r w:rsidRPr="001674FE">
              <w:rPr>
                <w:rFonts w:ascii="Verdana" w:hAnsi="Verdana"/>
                <w:sz w:val="18"/>
                <w:szCs w:val="18"/>
              </w:rPr>
              <w:t>Preparat u obliku želatinskih kapsula pripremljeni za maloprodaju. Svaka kapsula sadrži 1 222 mg lecitina i 28 mg glicerina.</w:t>
            </w:r>
          </w:p>
          <w:p w:rsidR="0005703C" w:rsidRDefault="0005703C" w:rsidP="00011E67">
            <w:pPr>
              <w:jc w:val="both"/>
            </w:pPr>
          </w:p>
          <w:p w:rsidR="0005703C" w:rsidRPr="00CD3FEF" w:rsidRDefault="0005703C" w:rsidP="00011E67">
            <w:pPr>
              <w:jc w:val="both"/>
              <w:rPr>
                <w:rFonts w:ascii="Verdana" w:hAnsi="Verdana"/>
                <w:sz w:val="18"/>
                <w:szCs w:val="18"/>
              </w:rPr>
            </w:pPr>
            <w:r>
              <w:rPr>
                <w:rFonts w:ascii="Andalus" w:hAnsi="Andalus" w:cs="Andalus"/>
                <w:sz w:val="18"/>
                <w:szCs w:val="18"/>
              </w:rPr>
              <w:t>Svrstavanje izmijenjeno uredbom</w:t>
            </w:r>
            <w:r w:rsidRPr="00343357">
              <w:rPr>
                <w:rFonts w:ascii="Andalus" w:hAnsi="Andalus" w:cs="Andalus"/>
                <w:sz w:val="18"/>
                <w:szCs w:val="18"/>
              </w:rPr>
              <w:t xml:space="preserve"> br</w:t>
            </w:r>
            <w:r w:rsidRPr="00D70A45">
              <w:rPr>
                <w:rFonts w:ascii="Andalus" w:hAnsi="Andalus" w:cs="Andalus"/>
                <w:color w:val="0070C0"/>
                <w:sz w:val="18"/>
                <w:szCs w:val="18"/>
              </w:rPr>
              <w:t xml:space="preserve">. </w:t>
            </w:r>
            <w:hyperlink r:id="rId230" w:history="1">
              <w:r w:rsidRPr="0025109F">
                <w:rPr>
                  <w:rStyle w:val="Hyperlink"/>
                  <w:rFonts w:ascii="Andalus" w:hAnsi="Andalus" w:cs="Andalus"/>
                  <w:color w:val="0070C0"/>
                  <w:sz w:val="18"/>
                  <w:szCs w:val="18"/>
                </w:rPr>
                <w:t>936/1999</w:t>
              </w:r>
            </w:hyperlink>
            <w:r>
              <w:t xml:space="preserve"> </w:t>
            </w:r>
          </w:p>
        </w:tc>
        <w:tc>
          <w:tcPr>
            <w:tcW w:w="1098" w:type="dxa"/>
          </w:tcPr>
          <w:p w:rsidR="0005703C" w:rsidRPr="001674FE" w:rsidRDefault="00337BCA" w:rsidP="004F536E">
            <w:pPr>
              <w:rPr>
                <w:rFonts w:ascii="Verdana" w:hAnsi="Verdana"/>
                <w:color w:val="0070C0"/>
                <w:sz w:val="18"/>
                <w:szCs w:val="18"/>
              </w:rPr>
            </w:pPr>
            <w:hyperlink r:id="rId231" w:history="1">
              <w:r w:rsidR="0005703C" w:rsidRPr="001674FE">
                <w:rPr>
                  <w:rStyle w:val="Hyperlink"/>
                  <w:rFonts w:ascii="Verdana" w:hAnsi="Verdana"/>
                  <w:color w:val="0070C0"/>
                  <w:sz w:val="18"/>
                  <w:szCs w:val="18"/>
                </w:rPr>
                <w:t>440</w:t>
              </w:r>
            </w:hyperlink>
            <w:r w:rsidR="0005703C" w:rsidRPr="001674FE">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L52</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1991</w:t>
            </w:r>
          </w:p>
        </w:tc>
      </w:tr>
      <w:tr w:rsidR="0005703C" w:rsidRPr="00C85DBF" w:rsidTr="00474C08">
        <w:tc>
          <w:tcPr>
            <w:tcW w:w="1384" w:type="dxa"/>
          </w:tcPr>
          <w:p w:rsidR="0005703C" w:rsidRPr="00CD3FEF" w:rsidRDefault="0005703C" w:rsidP="004F536E">
            <w:pPr>
              <w:rPr>
                <w:rFonts w:ascii="Verdana" w:hAnsi="Verdana"/>
                <w:sz w:val="18"/>
                <w:szCs w:val="18"/>
              </w:rPr>
            </w:pPr>
            <w:r>
              <w:t>2106 90 92</w:t>
            </w:r>
          </w:p>
        </w:tc>
        <w:tc>
          <w:tcPr>
            <w:tcW w:w="5882" w:type="dxa"/>
          </w:tcPr>
          <w:p w:rsidR="0005703C" w:rsidRPr="00442BE5" w:rsidRDefault="0005703C" w:rsidP="00011E67">
            <w:pPr>
              <w:jc w:val="both"/>
              <w:rPr>
                <w:rFonts w:ascii="Verdana" w:hAnsi="Verdana"/>
                <w:sz w:val="18"/>
                <w:szCs w:val="18"/>
              </w:rPr>
            </w:pPr>
            <w:r w:rsidRPr="00442BE5">
              <w:rPr>
                <w:rFonts w:ascii="Verdana" w:hAnsi="Verdana"/>
                <w:sz w:val="18"/>
                <w:szCs w:val="18"/>
              </w:rPr>
              <w:t xml:space="preserve">Preparat u obliku želatinskih kapsula </w:t>
            </w:r>
            <w:r>
              <w:rPr>
                <w:rFonts w:ascii="Verdana" w:hAnsi="Verdana"/>
                <w:sz w:val="18"/>
                <w:szCs w:val="18"/>
              </w:rPr>
              <w:t>, nepripremljeni</w:t>
            </w:r>
            <w:r w:rsidRPr="00442BE5">
              <w:rPr>
                <w:rFonts w:ascii="Verdana" w:hAnsi="Verdana"/>
                <w:sz w:val="18"/>
                <w:szCs w:val="18"/>
              </w:rPr>
              <w:t xml:space="preserve"> u pakovanja za pojedinačnu prodaju. Svaka kapsula sadrži: — ulje srdele 500,0 mg, — bijeli luk u prahu 60,0 mg, — pčelinji vosak 24,0 mg, — biljni emulgator 11,0 mg, — antioksidant 5,0 mg.</w:t>
            </w:r>
          </w:p>
          <w:p w:rsidR="0005703C" w:rsidRDefault="0005703C" w:rsidP="00011E67">
            <w:pPr>
              <w:jc w:val="both"/>
            </w:pPr>
          </w:p>
          <w:p w:rsidR="0005703C" w:rsidRPr="00CD3FEF" w:rsidRDefault="0005703C" w:rsidP="00011E67">
            <w:pPr>
              <w:jc w:val="both"/>
              <w:rPr>
                <w:rFonts w:ascii="Verdana" w:hAnsi="Verdana"/>
                <w:sz w:val="18"/>
                <w:szCs w:val="18"/>
              </w:rPr>
            </w:pPr>
            <w:r>
              <w:rPr>
                <w:rFonts w:ascii="Andalus" w:hAnsi="Andalus" w:cs="Andalus"/>
                <w:sz w:val="18"/>
                <w:szCs w:val="18"/>
              </w:rPr>
              <w:t>Svrstavanje izmijenjeno uredbom</w:t>
            </w:r>
            <w:r w:rsidRPr="00343357">
              <w:rPr>
                <w:rFonts w:ascii="Andalus" w:hAnsi="Andalus" w:cs="Andalus"/>
                <w:sz w:val="18"/>
                <w:szCs w:val="18"/>
              </w:rPr>
              <w:t xml:space="preserve"> br</w:t>
            </w:r>
            <w:r w:rsidRPr="00D70A45">
              <w:rPr>
                <w:rFonts w:ascii="Andalus" w:hAnsi="Andalus" w:cs="Andalus"/>
                <w:color w:val="0070C0"/>
                <w:sz w:val="18"/>
                <w:szCs w:val="18"/>
              </w:rPr>
              <w:t xml:space="preserve">. </w:t>
            </w:r>
            <w:hyperlink r:id="rId232" w:history="1">
              <w:r w:rsidRPr="001674FE">
                <w:rPr>
                  <w:rStyle w:val="Hyperlink"/>
                  <w:rFonts w:ascii="Andalus" w:hAnsi="Andalus" w:cs="Andalus"/>
                  <w:color w:val="0070C0"/>
                  <w:sz w:val="18"/>
                  <w:szCs w:val="18"/>
                </w:rPr>
                <w:t>936/1999</w:t>
              </w:r>
            </w:hyperlink>
            <w:r w:rsidRPr="001674FE">
              <w:rPr>
                <w:color w:val="0070C0"/>
              </w:rPr>
              <w:t xml:space="preserve"> </w:t>
            </w:r>
          </w:p>
        </w:tc>
        <w:tc>
          <w:tcPr>
            <w:tcW w:w="1098" w:type="dxa"/>
          </w:tcPr>
          <w:p w:rsidR="0005703C" w:rsidRPr="00442BE5" w:rsidRDefault="00337BCA" w:rsidP="004F536E">
            <w:pPr>
              <w:rPr>
                <w:rFonts w:ascii="Verdana" w:hAnsi="Verdana"/>
                <w:color w:val="0070C0"/>
                <w:sz w:val="18"/>
                <w:szCs w:val="18"/>
              </w:rPr>
            </w:pPr>
            <w:hyperlink r:id="rId233" w:history="1">
              <w:r w:rsidR="0005703C" w:rsidRPr="00442BE5">
                <w:rPr>
                  <w:rStyle w:val="Hyperlink"/>
                  <w:rFonts w:ascii="Verdana" w:hAnsi="Verdana"/>
                  <w:color w:val="0070C0"/>
                  <w:sz w:val="18"/>
                  <w:szCs w:val="18"/>
                </w:rPr>
                <w:t>1422</w:t>
              </w:r>
            </w:hyperlink>
            <w:r w:rsidR="0005703C" w:rsidRPr="00442BE5">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L137</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1990</w:t>
            </w:r>
          </w:p>
        </w:tc>
      </w:tr>
      <w:tr w:rsidR="0005703C" w:rsidRPr="00C85DBF" w:rsidTr="00474C08">
        <w:tc>
          <w:tcPr>
            <w:tcW w:w="1384" w:type="dxa"/>
          </w:tcPr>
          <w:p w:rsidR="0005703C" w:rsidRPr="005259BB" w:rsidRDefault="0005703C" w:rsidP="004F536E">
            <w:pPr>
              <w:rPr>
                <w:rFonts w:ascii="Verdana" w:hAnsi="Verdana"/>
                <w:sz w:val="18"/>
                <w:szCs w:val="18"/>
              </w:rPr>
            </w:pPr>
            <w:r w:rsidRPr="005259BB">
              <w:rPr>
                <w:rFonts w:ascii="Verdana" w:hAnsi="Verdana"/>
                <w:sz w:val="18"/>
                <w:szCs w:val="18"/>
              </w:rPr>
              <w:t>2106 90 92</w:t>
            </w:r>
          </w:p>
        </w:tc>
        <w:tc>
          <w:tcPr>
            <w:tcW w:w="5882" w:type="dxa"/>
          </w:tcPr>
          <w:p w:rsidR="0005703C" w:rsidRPr="005259BB" w:rsidRDefault="0005703C" w:rsidP="00011E67">
            <w:pPr>
              <w:jc w:val="both"/>
              <w:rPr>
                <w:rFonts w:ascii="Verdana" w:hAnsi="Verdana"/>
                <w:sz w:val="18"/>
                <w:szCs w:val="18"/>
              </w:rPr>
            </w:pPr>
            <w:r w:rsidRPr="005259BB">
              <w:rPr>
                <w:rFonts w:ascii="Verdana" w:hAnsi="Verdana"/>
                <w:sz w:val="18"/>
                <w:szCs w:val="18"/>
              </w:rPr>
              <w:t>Preparat u obliku tableta priprenljen za maloprodaju sa podacima o sastavu i uputstvom za upotrebu. Svaka tableta sadrži: — lišće papaje u prahu 152,5 mg, — papain 17,5 mg, — pomoćna sredstva 80,0 mg. Proizvod sadrži 4 % saharoze (uključujući invertni šećer).</w:t>
            </w:r>
          </w:p>
          <w:p w:rsidR="0005703C" w:rsidRPr="005259BB" w:rsidRDefault="0005703C" w:rsidP="00011E67">
            <w:pPr>
              <w:jc w:val="both"/>
              <w:rPr>
                <w:rFonts w:ascii="Verdana" w:hAnsi="Verdana"/>
                <w:sz w:val="18"/>
                <w:szCs w:val="18"/>
              </w:rPr>
            </w:pPr>
          </w:p>
          <w:p w:rsidR="0005703C" w:rsidRPr="005259BB" w:rsidRDefault="0005703C" w:rsidP="00011E67">
            <w:pPr>
              <w:jc w:val="both"/>
              <w:rPr>
                <w:color w:val="0070C0"/>
              </w:rPr>
            </w:pPr>
            <w:r>
              <w:rPr>
                <w:rFonts w:ascii="Andalus" w:hAnsi="Andalus" w:cs="Andalus"/>
                <w:sz w:val="18"/>
                <w:szCs w:val="18"/>
              </w:rPr>
              <w:t>Svrstavanje izmijenjeno uredbom</w:t>
            </w:r>
            <w:r w:rsidRPr="00343357">
              <w:rPr>
                <w:rFonts w:ascii="Andalus" w:hAnsi="Andalus" w:cs="Andalus"/>
                <w:sz w:val="18"/>
                <w:szCs w:val="18"/>
              </w:rPr>
              <w:t xml:space="preserve"> br</w:t>
            </w:r>
            <w:r w:rsidRPr="00D70A45">
              <w:rPr>
                <w:rFonts w:ascii="Andalus" w:hAnsi="Andalus" w:cs="Andalus"/>
                <w:color w:val="0070C0"/>
                <w:sz w:val="18"/>
                <w:szCs w:val="18"/>
              </w:rPr>
              <w:t xml:space="preserve">. </w:t>
            </w:r>
            <w:hyperlink r:id="rId234" w:history="1">
              <w:r w:rsidRPr="001674FE">
                <w:rPr>
                  <w:rStyle w:val="Hyperlink"/>
                  <w:rFonts w:ascii="Andalus" w:hAnsi="Andalus" w:cs="Andalus"/>
                  <w:color w:val="0070C0"/>
                  <w:sz w:val="18"/>
                  <w:szCs w:val="18"/>
                </w:rPr>
                <w:t>936/1999</w:t>
              </w:r>
            </w:hyperlink>
            <w:r w:rsidRPr="001674FE">
              <w:rPr>
                <w:color w:val="0070C0"/>
              </w:rPr>
              <w:t xml:space="preserve"> </w:t>
            </w:r>
          </w:p>
        </w:tc>
        <w:tc>
          <w:tcPr>
            <w:tcW w:w="1098" w:type="dxa"/>
          </w:tcPr>
          <w:p w:rsidR="0005703C" w:rsidRPr="00442BE5" w:rsidRDefault="00337BCA" w:rsidP="004F536E">
            <w:pPr>
              <w:rPr>
                <w:rFonts w:ascii="Verdana" w:hAnsi="Verdana"/>
                <w:color w:val="0070C0"/>
                <w:sz w:val="18"/>
                <w:szCs w:val="18"/>
              </w:rPr>
            </w:pPr>
            <w:hyperlink r:id="rId235" w:history="1">
              <w:r w:rsidR="0005703C" w:rsidRPr="00442BE5">
                <w:rPr>
                  <w:rStyle w:val="Hyperlink"/>
                  <w:rFonts w:ascii="Verdana" w:hAnsi="Verdana"/>
                  <w:color w:val="0070C0"/>
                  <w:sz w:val="18"/>
                  <w:szCs w:val="18"/>
                </w:rPr>
                <w:t>1422</w:t>
              </w:r>
            </w:hyperlink>
            <w:r w:rsidR="0005703C" w:rsidRPr="00442BE5">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L137</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1990</w:t>
            </w:r>
          </w:p>
        </w:tc>
      </w:tr>
      <w:tr w:rsidR="0005703C" w:rsidRPr="00C85DBF" w:rsidTr="00474C08">
        <w:tc>
          <w:tcPr>
            <w:tcW w:w="1384" w:type="dxa"/>
          </w:tcPr>
          <w:p w:rsidR="0005703C" w:rsidRPr="00CD3FEF" w:rsidRDefault="0005703C" w:rsidP="004F536E">
            <w:pPr>
              <w:rPr>
                <w:rFonts w:ascii="Verdana" w:hAnsi="Verdana"/>
                <w:sz w:val="18"/>
                <w:szCs w:val="18"/>
              </w:rPr>
            </w:pPr>
            <w:r>
              <w:t>2106 90 92</w:t>
            </w:r>
          </w:p>
        </w:tc>
        <w:tc>
          <w:tcPr>
            <w:tcW w:w="5882" w:type="dxa"/>
          </w:tcPr>
          <w:p w:rsidR="0005703C" w:rsidRPr="005259BB" w:rsidRDefault="0005703C" w:rsidP="00011E67">
            <w:pPr>
              <w:jc w:val="both"/>
              <w:rPr>
                <w:rFonts w:ascii="Verdana" w:hAnsi="Verdana"/>
                <w:sz w:val="18"/>
                <w:szCs w:val="18"/>
              </w:rPr>
            </w:pPr>
            <w:r w:rsidRPr="005259BB">
              <w:rPr>
                <w:rFonts w:ascii="Verdana" w:hAnsi="Verdana"/>
                <w:sz w:val="18"/>
                <w:szCs w:val="18"/>
              </w:rPr>
              <w:t>Preparat u obliku želatinskih kapsula, koji sadrži bijeli luk u biljnom ulju, pripremljen za maloprodaju sa podacima o sastavu i uputstvom za upotrebu.</w:t>
            </w:r>
          </w:p>
          <w:p w:rsidR="0005703C" w:rsidRDefault="0005703C" w:rsidP="00011E67">
            <w:pPr>
              <w:jc w:val="both"/>
            </w:pPr>
          </w:p>
          <w:p w:rsidR="0005703C" w:rsidRPr="00CD3FEF" w:rsidRDefault="0005703C" w:rsidP="00011E67">
            <w:pPr>
              <w:jc w:val="both"/>
              <w:rPr>
                <w:rFonts w:ascii="Verdana" w:hAnsi="Verdana"/>
                <w:sz w:val="18"/>
                <w:szCs w:val="18"/>
              </w:rPr>
            </w:pPr>
            <w:r>
              <w:rPr>
                <w:rFonts w:ascii="Andalus" w:hAnsi="Andalus" w:cs="Andalus"/>
                <w:sz w:val="18"/>
                <w:szCs w:val="18"/>
              </w:rPr>
              <w:lastRenderedPageBreak/>
              <w:t>Svrstavanje izmijenjeno uredbom</w:t>
            </w:r>
            <w:r w:rsidRPr="00343357">
              <w:rPr>
                <w:rFonts w:ascii="Andalus" w:hAnsi="Andalus" w:cs="Andalus"/>
                <w:sz w:val="18"/>
                <w:szCs w:val="18"/>
              </w:rPr>
              <w:t xml:space="preserve"> br</w:t>
            </w:r>
            <w:r w:rsidRPr="00D70A45">
              <w:rPr>
                <w:rFonts w:ascii="Andalus" w:hAnsi="Andalus" w:cs="Andalus"/>
                <w:color w:val="0070C0"/>
                <w:sz w:val="18"/>
                <w:szCs w:val="18"/>
              </w:rPr>
              <w:t xml:space="preserve">. </w:t>
            </w:r>
            <w:hyperlink r:id="rId236" w:history="1">
              <w:r w:rsidRPr="001674FE">
                <w:rPr>
                  <w:rStyle w:val="Hyperlink"/>
                  <w:rFonts w:ascii="Andalus" w:hAnsi="Andalus" w:cs="Andalus"/>
                  <w:color w:val="0070C0"/>
                  <w:sz w:val="18"/>
                  <w:szCs w:val="18"/>
                </w:rPr>
                <w:t>936/1999</w:t>
              </w:r>
            </w:hyperlink>
          </w:p>
        </w:tc>
        <w:tc>
          <w:tcPr>
            <w:tcW w:w="1098" w:type="dxa"/>
          </w:tcPr>
          <w:p w:rsidR="0005703C" w:rsidRPr="00442BE5" w:rsidRDefault="00337BCA" w:rsidP="004F536E">
            <w:pPr>
              <w:rPr>
                <w:rFonts w:ascii="Verdana" w:hAnsi="Verdana"/>
                <w:color w:val="0070C0"/>
                <w:sz w:val="18"/>
                <w:szCs w:val="18"/>
              </w:rPr>
            </w:pPr>
            <w:hyperlink r:id="rId237" w:history="1">
              <w:r w:rsidR="0005703C" w:rsidRPr="00442BE5">
                <w:rPr>
                  <w:rStyle w:val="Hyperlink"/>
                  <w:rFonts w:ascii="Verdana" w:hAnsi="Verdana"/>
                  <w:color w:val="0070C0"/>
                  <w:sz w:val="18"/>
                  <w:szCs w:val="18"/>
                </w:rPr>
                <w:t>1422</w:t>
              </w:r>
            </w:hyperlink>
            <w:r w:rsidR="0005703C" w:rsidRPr="00442BE5">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L137</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1990</w:t>
            </w:r>
          </w:p>
        </w:tc>
      </w:tr>
      <w:tr w:rsidR="0005703C" w:rsidRPr="00C85DBF" w:rsidTr="00474C08">
        <w:tc>
          <w:tcPr>
            <w:tcW w:w="1384" w:type="dxa"/>
          </w:tcPr>
          <w:p w:rsidR="0005703C" w:rsidRPr="00531D0C" w:rsidRDefault="0005703C" w:rsidP="004F536E">
            <w:pPr>
              <w:rPr>
                <w:rFonts w:ascii="Verdana" w:hAnsi="Verdana"/>
                <w:sz w:val="18"/>
                <w:szCs w:val="18"/>
              </w:rPr>
            </w:pPr>
            <w:r w:rsidRPr="00531D0C">
              <w:rPr>
                <w:rFonts w:ascii="Verdana" w:hAnsi="Verdana"/>
                <w:sz w:val="18"/>
                <w:szCs w:val="18"/>
              </w:rPr>
              <w:lastRenderedPageBreak/>
              <w:t>2106 90 92</w:t>
            </w:r>
          </w:p>
        </w:tc>
        <w:tc>
          <w:tcPr>
            <w:tcW w:w="5882" w:type="dxa"/>
          </w:tcPr>
          <w:p w:rsidR="0005703C" w:rsidRPr="00531D0C" w:rsidRDefault="0005703C" w:rsidP="00011E67">
            <w:pPr>
              <w:jc w:val="both"/>
              <w:rPr>
                <w:rFonts w:ascii="Verdana" w:hAnsi="Verdana"/>
                <w:sz w:val="18"/>
                <w:szCs w:val="18"/>
              </w:rPr>
            </w:pPr>
            <w:r w:rsidRPr="00531D0C">
              <w:rPr>
                <w:rFonts w:ascii="Verdana" w:hAnsi="Verdana"/>
                <w:sz w:val="18"/>
                <w:szCs w:val="18"/>
              </w:rPr>
              <w:t>Preparat u obliku tableta, pripremljen u pakovanju za pojedinačnu prodaju, sa uputstvom o doziranju i sastavu, namijenjen uklanjanju problema prouzrokovani hranom siromašnom bj</w:t>
            </w:r>
            <w:r w:rsidR="001B6792">
              <w:rPr>
                <w:rFonts w:ascii="Verdana" w:hAnsi="Verdana"/>
                <w:sz w:val="18"/>
                <w:szCs w:val="18"/>
              </w:rPr>
              <w:t>elančevinama. Sastav u 100 g pr</w:t>
            </w:r>
            <w:r w:rsidRPr="00531D0C">
              <w:rPr>
                <w:rFonts w:ascii="Verdana" w:hAnsi="Verdana"/>
                <w:sz w:val="18"/>
                <w:szCs w:val="18"/>
              </w:rPr>
              <w:t>eparata: — L-histidin: 4,2 g — L-izoleucin: 4,2 g — L-leucin: 4,2 g — L-lizin: 4,2 g — L-metionin: 4,2 g — L-fenilalanin: 4,2 g — L-treonin: 4,2 g — L-triptofan: 4,2 g — L-valin: 4,2 g — L-cistin: 2,8 g — L-glicin: 2,8 g — L-cistein: 2,8 g — L-tirozin: 2,8 g — L-taurin: 2,8 g — L-arginin: 2,8 g — L-ornitin: 2,8 g — L-glutamin: 2,8 g — L-alanin: 1,4 g — L-aspartična kiselina: 1,4 g — L-glutaminska kiselina: 1,4 g — L-citrulin: 1,4 g — L-serin: 1,4 g — L-prolin: 1,4 g — L-glutation: 1,4 g — L-karnitin: 1,4 g — Celuloza, stearinska kiselina, magnezijum stearat, silicijum dioksid i jestiva glazura koja sadrži bjelančevine: do 100 g.</w:t>
            </w:r>
          </w:p>
          <w:p w:rsidR="0005703C" w:rsidRDefault="0005703C" w:rsidP="00011E67">
            <w:pPr>
              <w:jc w:val="both"/>
            </w:pPr>
          </w:p>
          <w:p w:rsidR="0005703C" w:rsidRPr="00CD3FEF" w:rsidRDefault="0005703C" w:rsidP="00011E67">
            <w:pPr>
              <w:jc w:val="both"/>
              <w:rPr>
                <w:rFonts w:ascii="Verdana" w:hAnsi="Verdana"/>
                <w:sz w:val="18"/>
                <w:szCs w:val="18"/>
              </w:rPr>
            </w:pPr>
            <w:r>
              <w:rPr>
                <w:rFonts w:ascii="Andalus" w:hAnsi="Andalus" w:cs="Andalus"/>
                <w:sz w:val="18"/>
                <w:szCs w:val="18"/>
              </w:rPr>
              <w:t>Svrstavanje izmijenjeno uredbom</w:t>
            </w:r>
            <w:r w:rsidRPr="00343357">
              <w:rPr>
                <w:rFonts w:ascii="Andalus" w:hAnsi="Andalus" w:cs="Andalus"/>
                <w:sz w:val="18"/>
                <w:szCs w:val="18"/>
              </w:rPr>
              <w:t xml:space="preserve"> br</w:t>
            </w:r>
            <w:r w:rsidRPr="00A07280">
              <w:rPr>
                <w:rFonts w:ascii="Andalus" w:hAnsi="Andalus" w:cs="Andalus"/>
                <w:color w:val="0070C0"/>
                <w:sz w:val="18"/>
                <w:szCs w:val="18"/>
              </w:rPr>
              <w:t xml:space="preserve">. </w:t>
            </w:r>
            <w:hyperlink r:id="rId238" w:history="1">
              <w:r w:rsidRPr="00A07280">
                <w:rPr>
                  <w:rStyle w:val="Hyperlink"/>
                  <w:rFonts w:ascii="Andalus" w:hAnsi="Andalus" w:cs="Andalus"/>
                  <w:color w:val="0070C0"/>
                  <w:sz w:val="18"/>
                  <w:szCs w:val="18"/>
                </w:rPr>
                <w:t>936/1999</w:t>
              </w:r>
            </w:hyperlink>
          </w:p>
        </w:tc>
        <w:tc>
          <w:tcPr>
            <w:tcW w:w="1098" w:type="dxa"/>
          </w:tcPr>
          <w:p w:rsidR="0005703C" w:rsidRPr="00531D0C" w:rsidRDefault="00337BCA" w:rsidP="004F536E">
            <w:pPr>
              <w:rPr>
                <w:rFonts w:ascii="Verdana" w:hAnsi="Verdana"/>
                <w:color w:val="0070C0"/>
                <w:sz w:val="18"/>
                <w:szCs w:val="18"/>
              </w:rPr>
            </w:pPr>
            <w:hyperlink r:id="rId239" w:history="1">
              <w:r w:rsidR="0005703C" w:rsidRPr="00531D0C">
                <w:rPr>
                  <w:rStyle w:val="Hyperlink"/>
                  <w:rFonts w:ascii="Verdana" w:hAnsi="Verdana"/>
                  <w:color w:val="0070C0"/>
                  <w:sz w:val="18"/>
                  <w:szCs w:val="18"/>
                </w:rPr>
                <w:t>2061</w:t>
              </w:r>
            </w:hyperlink>
            <w:r w:rsidR="0005703C" w:rsidRPr="00531D0C">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L196</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1989</w:t>
            </w:r>
          </w:p>
        </w:tc>
      </w:tr>
      <w:tr w:rsidR="0005703C" w:rsidRPr="00C85DBF" w:rsidTr="00474C08">
        <w:tc>
          <w:tcPr>
            <w:tcW w:w="1384" w:type="dxa"/>
          </w:tcPr>
          <w:p w:rsidR="0005703C" w:rsidRPr="00275ED9" w:rsidRDefault="0005703C" w:rsidP="004F536E">
            <w:pPr>
              <w:rPr>
                <w:rFonts w:ascii="Verdana" w:hAnsi="Verdana"/>
                <w:sz w:val="18"/>
                <w:szCs w:val="18"/>
              </w:rPr>
            </w:pPr>
            <w:r w:rsidRPr="00275ED9">
              <w:rPr>
                <w:rFonts w:ascii="Verdana" w:hAnsi="Verdana"/>
                <w:sz w:val="18"/>
                <w:szCs w:val="18"/>
              </w:rPr>
              <w:t>2106 90 92</w:t>
            </w:r>
          </w:p>
        </w:tc>
        <w:tc>
          <w:tcPr>
            <w:tcW w:w="5882" w:type="dxa"/>
          </w:tcPr>
          <w:p w:rsidR="0005703C" w:rsidRPr="00275ED9" w:rsidRDefault="0005703C" w:rsidP="00011E67">
            <w:pPr>
              <w:jc w:val="both"/>
              <w:rPr>
                <w:rFonts w:ascii="Verdana" w:hAnsi="Verdana"/>
                <w:sz w:val="18"/>
                <w:szCs w:val="18"/>
              </w:rPr>
            </w:pPr>
            <w:r w:rsidRPr="00275ED9">
              <w:rPr>
                <w:rFonts w:ascii="Verdana" w:hAnsi="Verdana"/>
                <w:sz w:val="18"/>
                <w:szCs w:val="18"/>
              </w:rPr>
              <w:t>Preparat u obliku tableta, pripremljen u pakovanju za pojedinačnu prodaju, sa uputstvom o doziranju i sastavu, namijenjen uklanjanju problema koje kod djece uzrokuje rast. Sastav u 100 g preparata: — glicin: 36,2 g — L-ornitin: 27,2 g — L-triprofan: 9,1 g — Niacinamid: 2,2 g — Vitamin B6: 0,8 g — Celuloza, stearinska kiselina, magnezijum stearat, silicijum dioksid i jestiva glazu</w:t>
            </w:r>
            <w:r>
              <w:rPr>
                <w:rFonts w:ascii="Verdana" w:hAnsi="Verdana"/>
                <w:sz w:val="18"/>
                <w:szCs w:val="18"/>
              </w:rPr>
              <w:t>ra koja sadrži bjelančevine: do</w:t>
            </w:r>
            <w:r w:rsidRPr="00275ED9">
              <w:rPr>
                <w:rFonts w:ascii="Verdana" w:hAnsi="Verdana"/>
                <w:sz w:val="18"/>
                <w:szCs w:val="18"/>
              </w:rPr>
              <w:t>100 g.</w:t>
            </w:r>
          </w:p>
          <w:p w:rsidR="0005703C" w:rsidRDefault="0005703C" w:rsidP="00011E67">
            <w:pPr>
              <w:jc w:val="both"/>
            </w:pPr>
          </w:p>
          <w:p w:rsidR="0005703C" w:rsidRPr="00CD3FEF" w:rsidRDefault="0005703C" w:rsidP="00011E67">
            <w:pPr>
              <w:jc w:val="both"/>
              <w:rPr>
                <w:rFonts w:ascii="Verdana" w:hAnsi="Verdana"/>
                <w:sz w:val="18"/>
                <w:szCs w:val="18"/>
              </w:rPr>
            </w:pPr>
            <w:r>
              <w:rPr>
                <w:rFonts w:ascii="Andalus" w:hAnsi="Andalus" w:cs="Andalus"/>
                <w:sz w:val="18"/>
                <w:szCs w:val="18"/>
              </w:rPr>
              <w:t>Svrstavanje izmijenjeno uredbom</w:t>
            </w:r>
            <w:r w:rsidRPr="00343357">
              <w:rPr>
                <w:rFonts w:ascii="Andalus" w:hAnsi="Andalus" w:cs="Andalus"/>
                <w:sz w:val="18"/>
                <w:szCs w:val="18"/>
              </w:rPr>
              <w:t xml:space="preserve"> br</w:t>
            </w:r>
            <w:r w:rsidRPr="00D70A45">
              <w:rPr>
                <w:rFonts w:ascii="Andalus" w:hAnsi="Andalus" w:cs="Andalus"/>
                <w:color w:val="0070C0"/>
                <w:sz w:val="18"/>
                <w:szCs w:val="18"/>
              </w:rPr>
              <w:t xml:space="preserve">. </w:t>
            </w:r>
            <w:hyperlink r:id="rId240" w:history="1">
              <w:r w:rsidRPr="001674FE">
                <w:rPr>
                  <w:rStyle w:val="Hyperlink"/>
                  <w:rFonts w:ascii="Andalus" w:hAnsi="Andalus" w:cs="Andalus"/>
                  <w:color w:val="0070C0"/>
                  <w:sz w:val="18"/>
                  <w:szCs w:val="18"/>
                </w:rPr>
                <w:t>936/1999</w:t>
              </w:r>
            </w:hyperlink>
          </w:p>
        </w:tc>
        <w:tc>
          <w:tcPr>
            <w:tcW w:w="1098" w:type="dxa"/>
          </w:tcPr>
          <w:p w:rsidR="0005703C" w:rsidRPr="00531D0C" w:rsidRDefault="00337BCA" w:rsidP="004F536E">
            <w:pPr>
              <w:rPr>
                <w:rFonts w:ascii="Verdana" w:hAnsi="Verdana"/>
                <w:color w:val="0070C0"/>
                <w:sz w:val="18"/>
                <w:szCs w:val="18"/>
              </w:rPr>
            </w:pPr>
            <w:hyperlink r:id="rId241" w:history="1">
              <w:r w:rsidR="0005703C" w:rsidRPr="00531D0C">
                <w:rPr>
                  <w:rStyle w:val="Hyperlink"/>
                  <w:rFonts w:ascii="Verdana" w:hAnsi="Verdana"/>
                  <w:color w:val="0070C0"/>
                  <w:sz w:val="18"/>
                  <w:szCs w:val="18"/>
                </w:rPr>
                <w:t>2061</w:t>
              </w:r>
            </w:hyperlink>
            <w:r w:rsidR="0005703C" w:rsidRPr="00531D0C">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L196</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1989</w:t>
            </w:r>
          </w:p>
        </w:tc>
      </w:tr>
      <w:tr w:rsidR="0005703C" w:rsidRPr="00C85DBF" w:rsidTr="00474C08">
        <w:tc>
          <w:tcPr>
            <w:tcW w:w="1384" w:type="dxa"/>
          </w:tcPr>
          <w:p w:rsidR="0005703C" w:rsidRPr="00946EA8" w:rsidRDefault="0005703C" w:rsidP="004F536E">
            <w:pPr>
              <w:rPr>
                <w:rFonts w:ascii="Verdana" w:hAnsi="Verdana"/>
                <w:sz w:val="18"/>
                <w:szCs w:val="18"/>
              </w:rPr>
            </w:pPr>
            <w:r w:rsidRPr="00946EA8">
              <w:rPr>
                <w:rFonts w:ascii="Verdana" w:hAnsi="Verdana"/>
                <w:sz w:val="18"/>
                <w:szCs w:val="18"/>
              </w:rPr>
              <w:t>2106 90 92</w:t>
            </w:r>
          </w:p>
        </w:tc>
        <w:tc>
          <w:tcPr>
            <w:tcW w:w="5882" w:type="dxa"/>
          </w:tcPr>
          <w:p w:rsidR="0005703C" w:rsidRDefault="0005703C" w:rsidP="00011E67">
            <w:pPr>
              <w:jc w:val="both"/>
              <w:rPr>
                <w:rFonts w:ascii="Verdana" w:hAnsi="Verdana"/>
                <w:sz w:val="18"/>
                <w:szCs w:val="18"/>
              </w:rPr>
            </w:pPr>
            <w:r w:rsidRPr="00946EA8">
              <w:rPr>
                <w:rFonts w:ascii="Verdana" w:hAnsi="Verdana"/>
                <w:sz w:val="18"/>
                <w:szCs w:val="18"/>
              </w:rPr>
              <w:t>Preparat u obliku tableta, pripremljen u pakovanju za pojedinačnu prodaju, sa uputstvom o doziranju i sastavu, namijenjen uklanjanju menstrualnih problema kod žena. Sastav u 100 g preparata: — Ulje noćurka: 11,4 g — Vitamin B6: 6,8 g — Magnezijum oksid: 5,7 g — Kalcijum karbonat: 2,9 g — Biljna mješavina: 2,4 g — Kalijum glukonat: 2,3 g — Folna kiselina: 0,009 g — Celuloza, stearinska kiselina, magnezijum stearat, silicijum dioksid i jestiva glazura koja s</w:t>
            </w:r>
            <w:r>
              <w:rPr>
                <w:rFonts w:ascii="Verdana" w:hAnsi="Verdana"/>
                <w:sz w:val="18"/>
                <w:szCs w:val="18"/>
              </w:rPr>
              <w:t>adrži bjelančevine: do100</w:t>
            </w:r>
            <w:r w:rsidRPr="00946EA8">
              <w:rPr>
                <w:rFonts w:ascii="Verdana" w:hAnsi="Verdana"/>
                <w:sz w:val="18"/>
                <w:szCs w:val="18"/>
              </w:rPr>
              <w:t>g.</w:t>
            </w:r>
          </w:p>
          <w:p w:rsidR="0005703C" w:rsidRPr="00946EA8" w:rsidRDefault="0005703C" w:rsidP="00011E67">
            <w:pPr>
              <w:jc w:val="both"/>
              <w:rPr>
                <w:rFonts w:ascii="Verdana" w:hAnsi="Verdana"/>
                <w:sz w:val="18"/>
                <w:szCs w:val="18"/>
              </w:rPr>
            </w:pPr>
          </w:p>
          <w:p w:rsidR="0005703C" w:rsidRPr="00CD3FEF" w:rsidRDefault="0005703C" w:rsidP="00011E67">
            <w:pPr>
              <w:jc w:val="both"/>
              <w:rPr>
                <w:rFonts w:ascii="Verdana" w:hAnsi="Verdana"/>
                <w:sz w:val="18"/>
                <w:szCs w:val="18"/>
              </w:rPr>
            </w:pPr>
            <w:r>
              <w:rPr>
                <w:rFonts w:ascii="Andalus" w:hAnsi="Andalus" w:cs="Andalus"/>
                <w:sz w:val="18"/>
                <w:szCs w:val="18"/>
              </w:rPr>
              <w:t>Svrstavanje izmijenjeno uredbom</w:t>
            </w:r>
            <w:r w:rsidRPr="00343357">
              <w:rPr>
                <w:rFonts w:ascii="Andalus" w:hAnsi="Andalus" w:cs="Andalus"/>
                <w:sz w:val="18"/>
                <w:szCs w:val="18"/>
              </w:rPr>
              <w:t xml:space="preserve"> br</w:t>
            </w:r>
            <w:r w:rsidRPr="00D70A45">
              <w:rPr>
                <w:rFonts w:ascii="Andalus" w:hAnsi="Andalus" w:cs="Andalus"/>
                <w:color w:val="0070C0"/>
                <w:sz w:val="18"/>
                <w:szCs w:val="18"/>
              </w:rPr>
              <w:t xml:space="preserve">. </w:t>
            </w:r>
            <w:hyperlink r:id="rId242" w:history="1">
              <w:r w:rsidRPr="001674FE">
                <w:rPr>
                  <w:rStyle w:val="Hyperlink"/>
                  <w:rFonts w:ascii="Andalus" w:hAnsi="Andalus" w:cs="Andalus"/>
                  <w:color w:val="0070C0"/>
                  <w:sz w:val="18"/>
                  <w:szCs w:val="18"/>
                </w:rPr>
                <w:t>936/1999</w:t>
              </w:r>
            </w:hyperlink>
          </w:p>
        </w:tc>
        <w:tc>
          <w:tcPr>
            <w:tcW w:w="1098" w:type="dxa"/>
          </w:tcPr>
          <w:p w:rsidR="0005703C" w:rsidRPr="00531D0C" w:rsidRDefault="00337BCA" w:rsidP="004F536E">
            <w:pPr>
              <w:rPr>
                <w:rFonts w:ascii="Verdana" w:hAnsi="Verdana"/>
                <w:color w:val="0070C0"/>
                <w:sz w:val="18"/>
                <w:szCs w:val="18"/>
              </w:rPr>
            </w:pPr>
            <w:hyperlink r:id="rId243" w:history="1">
              <w:r w:rsidR="0005703C" w:rsidRPr="00531D0C">
                <w:rPr>
                  <w:rStyle w:val="Hyperlink"/>
                  <w:rFonts w:ascii="Verdana" w:hAnsi="Verdana"/>
                  <w:color w:val="0070C0"/>
                  <w:sz w:val="18"/>
                  <w:szCs w:val="18"/>
                </w:rPr>
                <w:t>2061</w:t>
              </w:r>
            </w:hyperlink>
            <w:r w:rsidR="0005703C" w:rsidRPr="00531D0C">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L196</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1989</w:t>
            </w:r>
          </w:p>
        </w:tc>
      </w:tr>
      <w:tr w:rsidR="0005703C" w:rsidRPr="00C85DBF" w:rsidTr="00474C08">
        <w:tc>
          <w:tcPr>
            <w:tcW w:w="1384" w:type="dxa"/>
          </w:tcPr>
          <w:p w:rsidR="0005703C" w:rsidRPr="00946EA8" w:rsidRDefault="0005703C" w:rsidP="004F536E">
            <w:pPr>
              <w:rPr>
                <w:rFonts w:ascii="Verdana" w:hAnsi="Verdana"/>
                <w:sz w:val="18"/>
                <w:szCs w:val="18"/>
              </w:rPr>
            </w:pPr>
            <w:r w:rsidRPr="00946EA8">
              <w:rPr>
                <w:rFonts w:ascii="Verdana" w:hAnsi="Verdana"/>
                <w:sz w:val="18"/>
                <w:szCs w:val="18"/>
              </w:rPr>
              <w:t>2106 90 92</w:t>
            </w:r>
          </w:p>
        </w:tc>
        <w:tc>
          <w:tcPr>
            <w:tcW w:w="5882" w:type="dxa"/>
          </w:tcPr>
          <w:p w:rsidR="0005703C" w:rsidRPr="00946EA8" w:rsidRDefault="0005703C" w:rsidP="00011E67">
            <w:pPr>
              <w:jc w:val="both"/>
              <w:rPr>
                <w:rFonts w:ascii="Verdana" w:hAnsi="Verdana"/>
                <w:sz w:val="18"/>
                <w:szCs w:val="18"/>
              </w:rPr>
            </w:pPr>
            <w:r w:rsidRPr="00946EA8">
              <w:rPr>
                <w:rFonts w:ascii="Verdana" w:hAnsi="Verdana"/>
                <w:sz w:val="18"/>
                <w:szCs w:val="18"/>
              </w:rPr>
              <w:t>Preparat u obliku tableta, pripremljen u pakovanju za pojedinačnu prodaju, sa uputstvom o doziranju i sastavu, namijenjen osiguranju ravnoteže sastojaka koje se nalaze u kosi. Svaka tableta koja ima oko 2 g sadrži: — Biotin: 500 μg — L-cistein: 150 mg — Holin bitartrat: 125 mg — Inozitol: 62,5 mg — Vitamin B12: 12,5 μg — Folna kiselina: 400 μg — Askorbinska kiselina: 150 mg — Manganov glukonat: 5 mg — Para-aminobenzojeva kiselina: 37,5 mg — Niacinamid: 15 mg — Pantotenična kiselina: 50 mg — Vitamin B6: 37,5 mg — Cinkov glukonat: 15 mg — Željezo glukonat: 10 mg — Jod: 75 μg — Bakrov glukonat: 1 mg — Ekstrakt prosa: 200 mg U osnovi sadrži: Betaka</w:t>
            </w:r>
            <w:r w:rsidR="001B6792">
              <w:rPr>
                <w:rFonts w:ascii="Verdana" w:hAnsi="Verdana"/>
                <w:sz w:val="18"/>
                <w:szCs w:val="18"/>
              </w:rPr>
              <w:t>r</w:t>
            </w:r>
            <w:r w:rsidRPr="00946EA8">
              <w:rPr>
                <w:rFonts w:ascii="Verdana" w:hAnsi="Verdana"/>
                <w:sz w:val="18"/>
                <w:szCs w:val="18"/>
              </w:rPr>
              <w:t>oten, aloe veru, aminokiseline, celulozu, stearinsku kiselinu i jestivu glazuru koja sadrži bjelančevine.</w:t>
            </w:r>
          </w:p>
          <w:p w:rsidR="0005703C" w:rsidRDefault="0005703C" w:rsidP="00011E67">
            <w:pPr>
              <w:jc w:val="both"/>
            </w:pPr>
          </w:p>
          <w:p w:rsidR="0005703C" w:rsidRPr="00CD3FEF" w:rsidRDefault="0005703C" w:rsidP="00011E67">
            <w:pPr>
              <w:jc w:val="both"/>
              <w:rPr>
                <w:rFonts w:ascii="Verdana" w:hAnsi="Verdana"/>
                <w:sz w:val="18"/>
                <w:szCs w:val="18"/>
              </w:rPr>
            </w:pPr>
            <w:r>
              <w:rPr>
                <w:rFonts w:ascii="Andalus" w:hAnsi="Andalus" w:cs="Andalus"/>
                <w:sz w:val="18"/>
                <w:szCs w:val="18"/>
              </w:rPr>
              <w:t>Svrstavanje izmijenjeno uredbom</w:t>
            </w:r>
            <w:r w:rsidRPr="00343357">
              <w:rPr>
                <w:rFonts w:ascii="Andalus" w:hAnsi="Andalus" w:cs="Andalus"/>
                <w:sz w:val="18"/>
                <w:szCs w:val="18"/>
              </w:rPr>
              <w:t xml:space="preserve"> br</w:t>
            </w:r>
            <w:r w:rsidRPr="00D70A45">
              <w:rPr>
                <w:rFonts w:ascii="Andalus" w:hAnsi="Andalus" w:cs="Andalus"/>
                <w:color w:val="0070C0"/>
                <w:sz w:val="18"/>
                <w:szCs w:val="18"/>
              </w:rPr>
              <w:t xml:space="preserve">. </w:t>
            </w:r>
            <w:hyperlink r:id="rId244" w:history="1">
              <w:r w:rsidRPr="001674FE">
                <w:rPr>
                  <w:rStyle w:val="Hyperlink"/>
                  <w:rFonts w:ascii="Andalus" w:hAnsi="Andalus" w:cs="Andalus"/>
                  <w:color w:val="0070C0"/>
                  <w:sz w:val="18"/>
                  <w:szCs w:val="18"/>
                </w:rPr>
                <w:t>936/1999</w:t>
              </w:r>
            </w:hyperlink>
          </w:p>
        </w:tc>
        <w:tc>
          <w:tcPr>
            <w:tcW w:w="1098" w:type="dxa"/>
          </w:tcPr>
          <w:p w:rsidR="0005703C" w:rsidRPr="00531D0C" w:rsidRDefault="00337BCA" w:rsidP="004F536E">
            <w:pPr>
              <w:rPr>
                <w:rFonts w:ascii="Verdana" w:hAnsi="Verdana"/>
                <w:color w:val="0070C0"/>
                <w:sz w:val="18"/>
                <w:szCs w:val="18"/>
              </w:rPr>
            </w:pPr>
            <w:hyperlink r:id="rId245" w:history="1">
              <w:r w:rsidR="0005703C" w:rsidRPr="00531D0C">
                <w:rPr>
                  <w:rStyle w:val="Hyperlink"/>
                  <w:rFonts w:ascii="Verdana" w:hAnsi="Verdana"/>
                  <w:color w:val="0070C0"/>
                  <w:sz w:val="18"/>
                  <w:szCs w:val="18"/>
                </w:rPr>
                <w:t>2061</w:t>
              </w:r>
            </w:hyperlink>
            <w:r w:rsidR="0005703C" w:rsidRPr="00531D0C">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L196</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1989</w:t>
            </w:r>
          </w:p>
        </w:tc>
      </w:tr>
      <w:tr w:rsidR="0005703C" w:rsidRPr="00C85DBF" w:rsidTr="00474C08">
        <w:tc>
          <w:tcPr>
            <w:tcW w:w="1384" w:type="dxa"/>
          </w:tcPr>
          <w:p w:rsidR="0005703C" w:rsidRPr="00536CE9" w:rsidRDefault="0005703C" w:rsidP="004F536E">
            <w:pPr>
              <w:rPr>
                <w:rFonts w:ascii="Verdana" w:hAnsi="Verdana"/>
                <w:sz w:val="18"/>
                <w:szCs w:val="18"/>
              </w:rPr>
            </w:pPr>
            <w:r w:rsidRPr="00536CE9">
              <w:rPr>
                <w:rFonts w:ascii="Verdana" w:hAnsi="Verdana"/>
                <w:sz w:val="18"/>
                <w:szCs w:val="18"/>
              </w:rPr>
              <w:lastRenderedPageBreak/>
              <w:t>2106 90 92</w:t>
            </w:r>
          </w:p>
        </w:tc>
        <w:tc>
          <w:tcPr>
            <w:tcW w:w="5882" w:type="dxa"/>
          </w:tcPr>
          <w:p w:rsidR="0005703C" w:rsidRPr="00536CE9" w:rsidRDefault="0005703C" w:rsidP="00011E67">
            <w:pPr>
              <w:jc w:val="both"/>
              <w:rPr>
                <w:rFonts w:ascii="Verdana" w:hAnsi="Verdana"/>
                <w:sz w:val="18"/>
                <w:szCs w:val="18"/>
              </w:rPr>
            </w:pPr>
            <w:r w:rsidRPr="00536CE9">
              <w:rPr>
                <w:rFonts w:ascii="Verdana" w:hAnsi="Verdana"/>
                <w:sz w:val="18"/>
                <w:szCs w:val="18"/>
              </w:rPr>
              <w:t>Žvakaća guma koja se sastoji od nikotina vezanog za smolu anjonskog izmjenjivača (2 mg nikotina po tableti), od glicerina, sintetičkog polimera, natrijum karbonata, natrijum hidrogenkarbonata, D-glucitola (sorbitola) i aroma koje posebno imitiraju ukus duvanskog dima, čije se korištenje preporučuje osobama koje žele prestati pušiti.</w:t>
            </w:r>
          </w:p>
          <w:p w:rsidR="0005703C" w:rsidRDefault="0005703C" w:rsidP="00011E67">
            <w:pPr>
              <w:jc w:val="both"/>
            </w:pPr>
          </w:p>
          <w:p w:rsidR="0005703C" w:rsidRPr="00CD3FEF" w:rsidRDefault="0005703C" w:rsidP="00011E67">
            <w:pPr>
              <w:jc w:val="both"/>
              <w:rPr>
                <w:rFonts w:ascii="Verdana" w:hAnsi="Verdana"/>
                <w:sz w:val="18"/>
                <w:szCs w:val="18"/>
              </w:rPr>
            </w:pPr>
            <w:r>
              <w:t xml:space="preserve"> </w:t>
            </w:r>
            <w:r>
              <w:rPr>
                <w:rFonts w:ascii="Andalus" w:hAnsi="Andalus" w:cs="Andalus"/>
                <w:sz w:val="18"/>
                <w:szCs w:val="18"/>
              </w:rPr>
              <w:t xml:space="preserve"> Svrstavanje izmijenjeno uredbom</w:t>
            </w:r>
            <w:r w:rsidRPr="00343357">
              <w:rPr>
                <w:rFonts w:ascii="Andalus" w:hAnsi="Andalus" w:cs="Andalus"/>
                <w:sz w:val="18"/>
                <w:szCs w:val="18"/>
              </w:rPr>
              <w:t xml:space="preserve"> br</w:t>
            </w:r>
            <w:r w:rsidRPr="00D70A45">
              <w:rPr>
                <w:rFonts w:ascii="Andalus" w:hAnsi="Andalus" w:cs="Andalus"/>
                <w:color w:val="0070C0"/>
                <w:sz w:val="18"/>
                <w:szCs w:val="18"/>
              </w:rPr>
              <w:t xml:space="preserve">. </w:t>
            </w:r>
            <w:hyperlink r:id="rId246" w:history="1">
              <w:r w:rsidRPr="00536CE9">
                <w:rPr>
                  <w:rStyle w:val="Hyperlink"/>
                  <w:rFonts w:ascii="Andalus" w:hAnsi="Andalus" w:cs="Andalus"/>
                  <w:color w:val="0070C0"/>
                  <w:sz w:val="18"/>
                  <w:szCs w:val="18"/>
                </w:rPr>
                <w:t>705/2005</w:t>
              </w:r>
            </w:hyperlink>
            <w:r w:rsidRPr="00536CE9">
              <w:rPr>
                <w:color w:val="0070C0"/>
              </w:rPr>
              <w:t xml:space="preserve"> </w:t>
            </w:r>
          </w:p>
        </w:tc>
        <w:tc>
          <w:tcPr>
            <w:tcW w:w="1098" w:type="dxa"/>
          </w:tcPr>
          <w:p w:rsidR="0005703C" w:rsidRPr="00536CE9" w:rsidRDefault="00337BCA" w:rsidP="004F536E">
            <w:pPr>
              <w:rPr>
                <w:rFonts w:ascii="Verdana" w:hAnsi="Verdana"/>
                <w:color w:val="0070C0"/>
                <w:sz w:val="18"/>
                <w:szCs w:val="18"/>
              </w:rPr>
            </w:pPr>
            <w:hyperlink r:id="rId247" w:history="1">
              <w:r w:rsidR="0005703C" w:rsidRPr="00536CE9">
                <w:rPr>
                  <w:rStyle w:val="Hyperlink"/>
                  <w:color w:val="0070C0"/>
                </w:rPr>
                <w:t>3565</w:t>
              </w:r>
            </w:hyperlink>
            <w:r w:rsidR="0005703C" w:rsidRPr="00536CE9">
              <w:rPr>
                <w:color w:val="0070C0"/>
              </w:rPr>
              <w:t xml:space="preserve"> </w:t>
            </w:r>
          </w:p>
        </w:tc>
        <w:tc>
          <w:tcPr>
            <w:tcW w:w="1020" w:type="dxa"/>
          </w:tcPr>
          <w:p w:rsidR="0005703C" w:rsidRPr="004A0605" w:rsidRDefault="0005703C" w:rsidP="004F536E">
            <w:pPr>
              <w:rPr>
                <w:rFonts w:ascii="Verdana" w:hAnsi="Verdana"/>
                <w:sz w:val="18"/>
                <w:szCs w:val="18"/>
              </w:rPr>
            </w:pPr>
            <w:r w:rsidRPr="004A0605">
              <w:t>L311</w:t>
            </w:r>
          </w:p>
        </w:tc>
        <w:tc>
          <w:tcPr>
            <w:tcW w:w="1183" w:type="dxa"/>
          </w:tcPr>
          <w:p w:rsidR="0005703C" w:rsidRPr="004A0605" w:rsidRDefault="0005703C" w:rsidP="004F536E">
            <w:pPr>
              <w:rPr>
                <w:rFonts w:ascii="Verdana" w:hAnsi="Verdana"/>
                <w:sz w:val="18"/>
                <w:szCs w:val="18"/>
              </w:rPr>
            </w:pPr>
            <w:r w:rsidRPr="004A0605">
              <w:t>1988</w:t>
            </w:r>
          </w:p>
        </w:tc>
      </w:tr>
      <w:tr w:rsidR="0005703C" w:rsidRPr="00C85DBF" w:rsidTr="00474C08">
        <w:tc>
          <w:tcPr>
            <w:tcW w:w="1384" w:type="dxa"/>
          </w:tcPr>
          <w:p w:rsidR="0005703C" w:rsidRPr="00536CE9" w:rsidRDefault="0005703C" w:rsidP="004F536E">
            <w:pPr>
              <w:rPr>
                <w:rFonts w:ascii="Verdana" w:hAnsi="Verdana"/>
                <w:sz w:val="18"/>
                <w:szCs w:val="18"/>
              </w:rPr>
            </w:pPr>
            <w:r w:rsidRPr="00536CE9">
              <w:rPr>
                <w:rFonts w:ascii="Verdana" w:hAnsi="Verdana"/>
                <w:sz w:val="18"/>
                <w:szCs w:val="18"/>
              </w:rPr>
              <w:t>2106 90 92</w:t>
            </w:r>
          </w:p>
        </w:tc>
        <w:tc>
          <w:tcPr>
            <w:tcW w:w="5882" w:type="dxa"/>
          </w:tcPr>
          <w:p w:rsidR="0005703C" w:rsidRPr="00536CE9" w:rsidRDefault="0005703C" w:rsidP="00011E67">
            <w:pPr>
              <w:jc w:val="both"/>
              <w:rPr>
                <w:rFonts w:ascii="Verdana" w:hAnsi="Verdana"/>
                <w:sz w:val="18"/>
                <w:szCs w:val="18"/>
              </w:rPr>
            </w:pPr>
            <w:r w:rsidRPr="00536CE9">
              <w:rPr>
                <w:rFonts w:ascii="Verdana" w:hAnsi="Verdana"/>
                <w:sz w:val="18"/>
                <w:szCs w:val="18"/>
              </w:rPr>
              <w:t>Proizvod koji se sastoji od D-glucitola (sorbitol), koji sadrži jedan promil dodanog 1,2- benzizotiazol-3-on 1,1 dioksida (saharin).</w:t>
            </w:r>
          </w:p>
          <w:p w:rsidR="0005703C" w:rsidRDefault="0005703C" w:rsidP="00011E67">
            <w:pPr>
              <w:jc w:val="both"/>
            </w:pPr>
            <w:r>
              <w:t xml:space="preserve"> </w:t>
            </w:r>
          </w:p>
          <w:p w:rsidR="0005703C" w:rsidRPr="00536CE9" w:rsidRDefault="0005703C" w:rsidP="00011E67">
            <w:pPr>
              <w:jc w:val="both"/>
              <w:rPr>
                <w:rFonts w:ascii="Verdana" w:hAnsi="Verdana"/>
                <w:sz w:val="18"/>
                <w:szCs w:val="18"/>
              </w:rPr>
            </w:pPr>
            <w:r>
              <w:rPr>
                <w:rFonts w:ascii="Andalus" w:hAnsi="Andalus" w:cs="Andalus"/>
                <w:sz w:val="18"/>
                <w:szCs w:val="18"/>
              </w:rPr>
              <w:t>Svrstavanje izmijenjeno uredbom</w:t>
            </w:r>
            <w:r w:rsidRPr="00343357">
              <w:rPr>
                <w:rFonts w:ascii="Andalus" w:hAnsi="Andalus" w:cs="Andalus"/>
                <w:sz w:val="18"/>
                <w:szCs w:val="18"/>
              </w:rPr>
              <w:t xml:space="preserve"> br</w:t>
            </w:r>
            <w:r w:rsidRPr="00536CE9">
              <w:rPr>
                <w:rFonts w:ascii="Andalus" w:hAnsi="Andalus" w:cs="Andalus"/>
                <w:sz w:val="18"/>
                <w:szCs w:val="18"/>
              </w:rPr>
              <w:t xml:space="preserve">. </w:t>
            </w:r>
            <w:hyperlink r:id="rId248" w:history="1">
              <w:r w:rsidRPr="00536CE9">
                <w:rPr>
                  <w:rStyle w:val="Hyperlink"/>
                  <w:rFonts w:ascii="Andalus" w:hAnsi="Andalus" w:cs="Andalus"/>
                  <w:color w:val="0070C0"/>
                  <w:sz w:val="18"/>
                  <w:szCs w:val="18"/>
                </w:rPr>
                <w:t>2695/95</w:t>
              </w:r>
            </w:hyperlink>
            <w:r w:rsidRPr="00536CE9">
              <w:rPr>
                <w:rFonts w:ascii="Verdana" w:hAnsi="Verdana"/>
                <w:color w:val="0070C0"/>
                <w:sz w:val="18"/>
                <w:szCs w:val="18"/>
              </w:rPr>
              <w:t xml:space="preserve"> </w:t>
            </w:r>
          </w:p>
        </w:tc>
        <w:tc>
          <w:tcPr>
            <w:tcW w:w="1098" w:type="dxa"/>
          </w:tcPr>
          <w:p w:rsidR="0005703C" w:rsidRPr="00536CE9" w:rsidRDefault="00337BCA" w:rsidP="004F536E">
            <w:pPr>
              <w:rPr>
                <w:rFonts w:ascii="Verdana" w:hAnsi="Verdana"/>
                <w:color w:val="0070C0"/>
                <w:sz w:val="18"/>
                <w:szCs w:val="18"/>
              </w:rPr>
            </w:pPr>
            <w:hyperlink r:id="rId249" w:history="1">
              <w:r w:rsidR="0005703C" w:rsidRPr="00536CE9">
                <w:rPr>
                  <w:rStyle w:val="Hyperlink"/>
                  <w:rFonts w:ascii="Verdana" w:hAnsi="Verdana"/>
                  <w:color w:val="0070C0"/>
                  <w:sz w:val="18"/>
                  <w:szCs w:val="18"/>
                </w:rPr>
                <w:t>3149</w:t>
              </w:r>
            </w:hyperlink>
            <w:r w:rsidR="0005703C" w:rsidRPr="00536CE9">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L314</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1981</w:t>
            </w:r>
          </w:p>
        </w:tc>
      </w:tr>
      <w:tr w:rsidR="0005703C" w:rsidRPr="00C85DBF" w:rsidTr="00474C08">
        <w:tc>
          <w:tcPr>
            <w:tcW w:w="1384" w:type="dxa"/>
          </w:tcPr>
          <w:p w:rsidR="0005703C" w:rsidRPr="0050330E" w:rsidRDefault="0005703C" w:rsidP="004F536E">
            <w:pPr>
              <w:rPr>
                <w:rFonts w:ascii="Verdana" w:hAnsi="Verdana"/>
                <w:sz w:val="18"/>
                <w:szCs w:val="18"/>
              </w:rPr>
            </w:pPr>
            <w:r w:rsidRPr="0050330E">
              <w:rPr>
                <w:rFonts w:ascii="Verdana" w:hAnsi="Verdana"/>
                <w:sz w:val="18"/>
                <w:szCs w:val="18"/>
              </w:rPr>
              <w:t>2106 90 98</w:t>
            </w:r>
          </w:p>
        </w:tc>
        <w:tc>
          <w:tcPr>
            <w:tcW w:w="5882" w:type="dxa"/>
          </w:tcPr>
          <w:p w:rsidR="0005703C" w:rsidRPr="0050330E" w:rsidRDefault="0005703C" w:rsidP="00011E67">
            <w:pPr>
              <w:jc w:val="both"/>
              <w:rPr>
                <w:rFonts w:ascii="Verdana" w:hAnsi="Verdana"/>
                <w:sz w:val="18"/>
                <w:szCs w:val="18"/>
              </w:rPr>
            </w:pPr>
            <w:r w:rsidRPr="0050330E">
              <w:rPr>
                <w:rFonts w:ascii="Verdana" w:hAnsi="Verdana"/>
                <w:sz w:val="18"/>
                <w:szCs w:val="18"/>
              </w:rPr>
              <w:t>Proizvod se sastoji od sledećih sastojaka (maseni udio u %):</w:t>
            </w:r>
          </w:p>
          <w:p w:rsidR="0005703C" w:rsidRPr="0050330E" w:rsidRDefault="0005703C" w:rsidP="00011E67">
            <w:pPr>
              <w:jc w:val="both"/>
              <w:rPr>
                <w:rFonts w:ascii="Verdana" w:hAnsi="Verdana"/>
                <w:sz w:val="18"/>
                <w:szCs w:val="18"/>
              </w:rPr>
            </w:pPr>
            <w:r w:rsidRPr="0050330E">
              <w:rPr>
                <w:rFonts w:ascii="Verdana" w:hAnsi="Verdana"/>
                <w:sz w:val="18"/>
                <w:szCs w:val="18"/>
              </w:rPr>
              <w:t>— voda 41,6, — šećer 18,1, — glicerin 15,1, — limunska kiselina 13,9, — maltodekstrin 4,1, — askorbinska kiselina 3,0, — steviol glikozidi 1,8, — prirodne arome 1,1, — male količine vitamina B6, B12 i folne kiseline (B9). Proizvod je bezalkoholna, aromatizovana i obojena tečnost koja se upotrebljava kao dodatak ishrani nakon razrjeđivanja. Nije direktno za piće. Proizvod se primjenjuje u svrhu podrške imunološkog sistema i pružanje energije ljudskom tijelu. Dnevna doza proizvoda iznosi dva mililitra i prije upotrebe mora biti razrijeđen. Takva dnevna doza sadržava 40 mg vitamina C, 1 mg vitamina B6, 200 μg folne kiseline i 2 μg vitamina B12. Proizvod se isporučuje u šezdesetmililitarskoj plastičnoj bočici sa kapaljkom za pojedinačnu prodaju.</w:t>
            </w:r>
          </w:p>
        </w:tc>
        <w:tc>
          <w:tcPr>
            <w:tcW w:w="1098" w:type="dxa"/>
          </w:tcPr>
          <w:p w:rsidR="0005703C" w:rsidRPr="0050330E" w:rsidRDefault="00337BCA" w:rsidP="004F536E">
            <w:pPr>
              <w:rPr>
                <w:rFonts w:ascii="Verdana" w:hAnsi="Verdana"/>
                <w:color w:val="0070C0"/>
                <w:sz w:val="18"/>
                <w:szCs w:val="18"/>
              </w:rPr>
            </w:pPr>
            <w:hyperlink r:id="rId250" w:history="1">
              <w:r w:rsidR="0005703C" w:rsidRPr="0050330E">
                <w:rPr>
                  <w:rStyle w:val="Hyperlink"/>
                  <w:rFonts w:ascii="Verdana" w:hAnsi="Verdana"/>
                  <w:color w:val="0070C0"/>
                  <w:sz w:val="18"/>
                  <w:szCs w:val="18"/>
                </w:rPr>
                <w:t>837</w:t>
              </w:r>
            </w:hyperlink>
            <w:r w:rsidR="0005703C" w:rsidRPr="0050330E">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L141</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2018</w:t>
            </w:r>
          </w:p>
        </w:tc>
      </w:tr>
      <w:tr w:rsidR="0005703C" w:rsidRPr="00C85DBF" w:rsidTr="00474C08">
        <w:tc>
          <w:tcPr>
            <w:tcW w:w="1384" w:type="dxa"/>
          </w:tcPr>
          <w:p w:rsidR="0005703C" w:rsidRPr="0050330E" w:rsidRDefault="0005703C" w:rsidP="004F536E">
            <w:pPr>
              <w:rPr>
                <w:rFonts w:ascii="Verdana" w:hAnsi="Verdana"/>
                <w:sz w:val="18"/>
                <w:szCs w:val="18"/>
              </w:rPr>
            </w:pPr>
            <w:r w:rsidRPr="0050330E">
              <w:rPr>
                <w:rFonts w:ascii="Verdana" w:hAnsi="Verdana"/>
                <w:sz w:val="18"/>
                <w:szCs w:val="18"/>
              </w:rPr>
              <w:t>2106 90 98</w:t>
            </w:r>
          </w:p>
        </w:tc>
        <w:tc>
          <w:tcPr>
            <w:tcW w:w="5882" w:type="dxa"/>
          </w:tcPr>
          <w:p w:rsidR="0005703C" w:rsidRPr="00145D00" w:rsidRDefault="0005703C" w:rsidP="00011E67">
            <w:pPr>
              <w:jc w:val="both"/>
              <w:rPr>
                <w:rFonts w:ascii="Verdana" w:hAnsi="Verdana"/>
                <w:sz w:val="18"/>
                <w:szCs w:val="18"/>
              </w:rPr>
            </w:pPr>
            <w:r w:rsidRPr="00145D00">
              <w:rPr>
                <w:rFonts w:ascii="Verdana" w:hAnsi="Verdana"/>
                <w:sz w:val="18"/>
                <w:szCs w:val="18"/>
              </w:rPr>
              <w:t>Proizvod predstavljen u želatinskim kapsulama, u pakovanjima za pojedinačnu prodaju. Svaka kapsula sadrži sledeće sastojke: — koru mačje kandže (Uncaria tomentosa) u prahu 500 mg — askorbil palmitat 57 mg — mikrokristalnu celulozu 79 mg — pirinačmo brašno 17 mg — silicijum dioksid 32 mg. Proizvod sadrži približno 17 % po masi skroba/glukoze . U skladu sa navodima etikete, proizvod je predstavljen kao dodatak ishrani, za ljudsku potrošnju.</w:t>
            </w:r>
          </w:p>
        </w:tc>
        <w:tc>
          <w:tcPr>
            <w:tcW w:w="1098" w:type="dxa"/>
          </w:tcPr>
          <w:p w:rsidR="0005703C" w:rsidRPr="00145D00" w:rsidRDefault="00337BCA" w:rsidP="004F536E">
            <w:pPr>
              <w:rPr>
                <w:rFonts w:ascii="Verdana" w:hAnsi="Verdana"/>
                <w:color w:val="0070C0"/>
                <w:sz w:val="18"/>
                <w:szCs w:val="18"/>
              </w:rPr>
            </w:pPr>
            <w:hyperlink r:id="rId251" w:history="1">
              <w:r w:rsidR="0005703C" w:rsidRPr="00145D00">
                <w:rPr>
                  <w:rStyle w:val="Hyperlink"/>
                  <w:rFonts w:ascii="Verdana" w:hAnsi="Verdana"/>
                  <w:color w:val="0070C0"/>
                  <w:sz w:val="18"/>
                  <w:szCs w:val="18"/>
                </w:rPr>
                <w:t>387</w:t>
              </w:r>
            </w:hyperlink>
            <w:r w:rsidR="0005703C" w:rsidRPr="00145D00">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L117</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2013</w:t>
            </w:r>
          </w:p>
        </w:tc>
      </w:tr>
      <w:tr w:rsidR="0005703C" w:rsidRPr="00C85DBF" w:rsidTr="00474C08">
        <w:tc>
          <w:tcPr>
            <w:tcW w:w="1384" w:type="dxa"/>
          </w:tcPr>
          <w:p w:rsidR="0005703C" w:rsidRPr="008D5B5F" w:rsidRDefault="0005703C" w:rsidP="004F536E">
            <w:pPr>
              <w:rPr>
                <w:rFonts w:ascii="Verdana" w:hAnsi="Verdana"/>
                <w:sz w:val="18"/>
                <w:szCs w:val="18"/>
              </w:rPr>
            </w:pPr>
            <w:r w:rsidRPr="008D5B5F">
              <w:rPr>
                <w:rFonts w:ascii="Verdana" w:hAnsi="Verdana"/>
                <w:sz w:val="18"/>
                <w:szCs w:val="18"/>
              </w:rPr>
              <w:t>2106 90 98</w:t>
            </w:r>
          </w:p>
        </w:tc>
        <w:tc>
          <w:tcPr>
            <w:tcW w:w="5882" w:type="dxa"/>
          </w:tcPr>
          <w:p w:rsidR="0005703C" w:rsidRPr="008D5B5F" w:rsidRDefault="0005703C" w:rsidP="00011E67">
            <w:pPr>
              <w:jc w:val="both"/>
              <w:rPr>
                <w:rFonts w:ascii="Verdana" w:hAnsi="Verdana"/>
                <w:sz w:val="18"/>
                <w:szCs w:val="18"/>
              </w:rPr>
            </w:pPr>
            <w:r w:rsidRPr="008D5B5F">
              <w:rPr>
                <w:rFonts w:ascii="Verdana" w:hAnsi="Verdana"/>
                <w:sz w:val="18"/>
                <w:szCs w:val="18"/>
              </w:rPr>
              <w:t>Fini prah, bež boje, sušen rasprašivanjem, u obliku stabilne i zaštićene mikrokapsule sledećeg sastava (% po masi): rafinisano ulje tune 48,  natrijum kazeinat 24, dekstrozni monohidrat 10,  modifikovani skrob 10, natrijum askorbat 5, voda 3 i sa tragovima prirodnih tokoferola, lecitina, d1-alfa tokoferola i askorbil palmitata.  Proizvod se koristi za povećanje nivoa Omega3 masnih kiselina u hrani.</w:t>
            </w:r>
          </w:p>
        </w:tc>
        <w:tc>
          <w:tcPr>
            <w:tcW w:w="1098" w:type="dxa"/>
          </w:tcPr>
          <w:p w:rsidR="0005703C" w:rsidRPr="008D5B5F" w:rsidRDefault="00337BCA" w:rsidP="004F536E">
            <w:pPr>
              <w:rPr>
                <w:rFonts w:ascii="Verdana" w:hAnsi="Verdana"/>
                <w:color w:val="0070C0"/>
                <w:sz w:val="18"/>
                <w:szCs w:val="18"/>
              </w:rPr>
            </w:pPr>
            <w:hyperlink r:id="rId252" w:history="1">
              <w:r w:rsidR="0005703C" w:rsidRPr="008D5B5F">
                <w:rPr>
                  <w:rStyle w:val="Hyperlink"/>
                  <w:rFonts w:ascii="Verdana" w:hAnsi="Verdana"/>
                  <w:color w:val="0070C0"/>
                  <w:sz w:val="18"/>
                  <w:szCs w:val="18"/>
                </w:rPr>
                <w:t>1127</w:t>
              </w:r>
            </w:hyperlink>
            <w:r w:rsidR="0005703C" w:rsidRPr="008D5B5F">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L331</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2012</w:t>
            </w:r>
          </w:p>
        </w:tc>
      </w:tr>
      <w:tr w:rsidR="0005703C" w:rsidRPr="00C85DBF" w:rsidTr="00474C08">
        <w:tc>
          <w:tcPr>
            <w:tcW w:w="1384" w:type="dxa"/>
          </w:tcPr>
          <w:p w:rsidR="0005703C" w:rsidRPr="00071155" w:rsidRDefault="0005703C" w:rsidP="004F536E">
            <w:pPr>
              <w:rPr>
                <w:rFonts w:ascii="Verdana" w:hAnsi="Verdana"/>
                <w:sz w:val="18"/>
                <w:szCs w:val="18"/>
              </w:rPr>
            </w:pPr>
            <w:r w:rsidRPr="00071155">
              <w:rPr>
                <w:rFonts w:ascii="Verdana" w:hAnsi="Verdana"/>
                <w:sz w:val="18"/>
                <w:szCs w:val="18"/>
              </w:rPr>
              <w:t>2106 90 98</w:t>
            </w:r>
          </w:p>
        </w:tc>
        <w:tc>
          <w:tcPr>
            <w:tcW w:w="5882" w:type="dxa"/>
          </w:tcPr>
          <w:p w:rsidR="0005703C" w:rsidRPr="00071155" w:rsidRDefault="0005703C" w:rsidP="00011E67">
            <w:pPr>
              <w:jc w:val="both"/>
              <w:rPr>
                <w:rFonts w:ascii="Verdana" w:hAnsi="Verdana"/>
                <w:sz w:val="18"/>
                <w:szCs w:val="18"/>
              </w:rPr>
            </w:pPr>
            <w:r w:rsidRPr="00071155">
              <w:rPr>
                <w:rFonts w:ascii="Verdana" w:hAnsi="Verdana"/>
                <w:sz w:val="18"/>
                <w:szCs w:val="18"/>
              </w:rPr>
              <w:t>Kulture mikroorganizama, isporučene u želatinskim kapsulama, namijenjene maloprodaji. Sadržaj svake kapsule sastoji se od sledećih sastojaka (% po masi): — L. rhamnosus 3,36 — L. acidophilus 3,36 — L. plantarum 0,84 — B. lactis 0,84 — maltodekstrin 50,6 — mikrokristalna celuloza 10 — kukuruzni skrob 30 — magnezijum stearat 1. U skladu sa etiketom proizvod je dodatak ishrani namijenjen za ljudsku upotrebu.</w:t>
            </w:r>
          </w:p>
        </w:tc>
        <w:tc>
          <w:tcPr>
            <w:tcW w:w="1098" w:type="dxa"/>
          </w:tcPr>
          <w:p w:rsidR="0005703C" w:rsidRPr="00071155" w:rsidRDefault="00337BCA" w:rsidP="004F536E">
            <w:pPr>
              <w:rPr>
                <w:rFonts w:ascii="Verdana" w:hAnsi="Verdana"/>
                <w:color w:val="0070C0"/>
                <w:sz w:val="18"/>
                <w:szCs w:val="18"/>
              </w:rPr>
            </w:pPr>
            <w:hyperlink r:id="rId253" w:history="1">
              <w:r w:rsidR="0005703C" w:rsidRPr="00071155">
                <w:rPr>
                  <w:rStyle w:val="Hyperlink"/>
                  <w:rFonts w:ascii="Verdana" w:hAnsi="Verdana"/>
                  <w:color w:val="0070C0"/>
                  <w:sz w:val="18"/>
                  <w:szCs w:val="18"/>
                </w:rPr>
                <w:t>727</w:t>
              </w:r>
            </w:hyperlink>
            <w:r w:rsidR="0005703C" w:rsidRPr="00071155">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L213</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2012</w:t>
            </w:r>
          </w:p>
        </w:tc>
      </w:tr>
      <w:tr w:rsidR="0005703C" w:rsidRPr="00C85DBF" w:rsidTr="00474C08">
        <w:tc>
          <w:tcPr>
            <w:tcW w:w="1384" w:type="dxa"/>
          </w:tcPr>
          <w:p w:rsidR="0005703C" w:rsidRPr="00071155" w:rsidRDefault="0005703C" w:rsidP="004F536E">
            <w:pPr>
              <w:rPr>
                <w:rFonts w:ascii="Verdana" w:hAnsi="Verdana"/>
                <w:sz w:val="18"/>
                <w:szCs w:val="18"/>
              </w:rPr>
            </w:pPr>
            <w:r w:rsidRPr="00071155">
              <w:rPr>
                <w:rFonts w:ascii="Verdana" w:hAnsi="Verdana"/>
                <w:sz w:val="18"/>
                <w:szCs w:val="18"/>
              </w:rPr>
              <w:t>2106 90 98</w:t>
            </w:r>
          </w:p>
        </w:tc>
        <w:tc>
          <w:tcPr>
            <w:tcW w:w="5882" w:type="dxa"/>
          </w:tcPr>
          <w:p w:rsidR="0005703C" w:rsidRPr="00372676" w:rsidRDefault="0005703C" w:rsidP="00011E67">
            <w:pPr>
              <w:jc w:val="both"/>
              <w:rPr>
                <w:rFonts w:ascii="Verdana" w:hAnsi="Verdana"/>
                <w:sz w:val="18"/>
                <w:szCs w:val="18"/>
              </w:rPr>
            </w:pPr>
            <w:r w:rsidRPr="00372676">
              <w:rPr>
                <w:rFonts w:ascii="Verdana" w:hAnsi="Verdana"/>
                <w:sz w:val="18"/>
                <w:szCs w:val="18"/>
              </w:rPr>
              <w:t>Tablete u različitim bojama i oblicima životinja s</w:t>
            </w:r>
            <w:r w:rsidR="006D7C8D">
              <w:rPr>
                <w:rFonts w:ascii="Verdana" w:hAnsi="Verdana"/>
                <w:sz w:val="18"/>
                <w:szCs w:val="18"/>
              </w:rPr>
              <w:t>a</w:t>
            </w:r>
            <w:r w:rsidRPr="00372676">
              <w:rPr>
                <w:rFonts w:ascii="Verdana" w:hAnsi="Verdana"/>
                <w:sz w:val="18"/>
                <w:szCs w:val="18"/>
              </w:rPr>
              <w:t xml:space="preserve"> prosječnom masom od ca. 950 mg svaka, namijenjene pojedinačnoj prodaji, jedna tableta se sastoji od (% po masi): — saharoze 61 — skroba 2,4.  Jedna  tableta dodatno sadrži: — vitamin A (50 % kao retinol acetat: 375 μg i 50 % kao beta karoten: 2 252 μg) — vitamin B1 1,05 mg — vitamin B2 1,2 mg — </w:t>
            </w:r>
            <w:r w:rsidRPr="00372676">
              <w:rPr>
                <w:rFonts w:ascii="Verdana" w:hAnsi="Verdana"/>
                <w:sz w:val="18"/>
                <w:szCs w:val="18"/>
              </w:rPr>
              <w:lastRenderedPageBreak/>
              <w:t>vitamin B3 13,5 mg — vitamin B6 1,05 mg — vitamin B9 300 μg — vitamin B12 4,5 μg — vitamin C 60 mg — vitamin D 10 μg — vitamin E 10 mg. Pored navedenog, prisutne su sledeće supstance: stearinska kiselina, maleinska kiselina, magnezijum stearat, natrijum bisulfit, gluten, ulje sjemenki pamuka, silicijum-dioksid, limunska kiselina, želatin, kalcijum karbonat, monogliceridi i digliceridi, prirodni i vještački mirisi i sredstva za bojenje hrane. Preporučena dnevna doza, navedena na etiketi, je jedna tableta dnevno. U skladu sa navodima na etiketi, proizvod je namijenjen za ishranu ljudi.</w:t>
            </w:r>
          </w:p>
        </w:tc>
        <w:tc>
          <w:tcPr>
            <w:tcW w:w="1098" w:type="dxa"/>
          </w:tcPr>
          <w:p w:rsidR="0005703C" w:rsidRPr="00372676" w:rsidRDefault="00337BCA" w:rsidP="004F536E">
            <w:pPr>
              <w:rPr>
                <w:rFonts w:ascii="Verdana" w:hAnsi="Verdana"/>
                <w:color w:val="0070C0"/>
                <w:sz w:val="18"/>
                <w:szCs w:val="18"/>
              </w:rPr>
            </w:pPr>
            <w:hyperlink r:id="rId254" w:history="1">
              <w:r w:rsidR="0005703C" w:rsidRPr="00372676">
                <w:rPr>
                  <w:rStyle w:val="Hyperlink"/>
                  <w:rFonts w:ascii="Verdana" w:hAnsi="Verdana"/>
                  <w:color w:val="0070C0"/>
                  <w:sz w:val="18"/>
                  <w:szCs w:val="18"/>
                </w:rPr>
                <w:t>826</w:t>
              </w:r>
            </w:hyperlink>
            <w:r w:rsidR="0005703C" w:rsidRPr="00372676">
              <w:rPr>
                <w:rFonts w:ascii="Verdana" w:hAnsi="Verdana"/>
                <w:color w:val="0070C0"/>
                <w:sz w:val="18"/>
                <w:szCs w:val="18"/>
              </w:rPr>
              <w:t xml:space="preserve"> </w:t>
            </w:r>
          </w:p>
        </w:tc>
        <w:tc>
          <w:tcPr>
            <w:tcW w:w="1020" w:type="dxa"/>
          </w:tcPr>
          <w:p w:rsidR="0005703C" w:rsidRPr="004A0605" w:rsidRDefault="0005703C" w:rsidP="004F536E">
            <w:pPr>
              <w:rPr>
                <w:rFonts w:ascii="Verdana" w:hAnsi="Verdana"/>
                <w:sz w:val="18"/>
                <w:szCs w:val="18"/>
              </w:rPr>
            </w:pPr>
            <w:r w:rsidRPr="004A0605">
              <w:rPr>
                <w:rFonts w:ascii="Verdana" w:hAnsi="Verdana"/>
                <w:sz w:val="18"/>
                <w:szCs w:val="18"/>
              </w:rPr>
              <w:t>L211</w:t>
            </w:r>
          </w:p>
        </w:tc>
        <w:tc>
          <w:tcPr>
            <w:tcW w:w="1183" w:type="dxa"/>
          </w:tcPr>
          <w:p w:rsidR="0005703C" w:rsidRPr="004A0605" w:rsidRDefault="0005703C" w:rsidP="004F536E">
            <w:pPr>
              <w:rPr>
                <w:rFonts w:ascii="Verdana" w:hAnsi="Verdana"/>
                <w:sz w:val="18"/>
                <w:szCs w:val="18"/>
              </w:rPr>
            </w:pPr>
            <w:r w:rsidRPr="004A0605">
              <w:rPr>
                <w:rFonts w:ascii="Verdana" w:hAnsi="Verdana"/>
                <w:sz w:val="18"/>
                <w:szCs w:val="18"/>
              </w:rPr>
              <w:t>2011</w:t>
            </w:r>
          </w:p>
        </w:tc>
      </w:tr>
      <w:tr w:rsidR="0005703C" w:rsidRPr="00C85DBF" w:rsidTr="00474C08">
        <w:tc>
          <w:tcPr>
            <w:tcW w:w="1384" w:type="dxa"/>
          </w:tcPr>
          <w:p w:rsidR="0005703C" w:rsidRPr="004A4518" w:rsidRDefault="0005703C" w:rsidP="004F536E">
            <w:pPr>
              <w:rPr>
                <w:rFonts w:ascii="Verdana" w:hAnsi="Verdana"/>
                <w:sz w:val="18"/>
                <w:szCs w:val="18"/>
              </w:rPr>
            </w:pPr>
            <w:r w:rsidRPr="004A4518">
              <w:rPr>
                <w:rFonts w:ascii="Verdana" w:hAnsi="Verdana"/>
                <w:sz w:val="18"/>
                <w:szCs w:val="18"/>
              </w:rPr>
              <w:lastRenderedPageBreak/>
              <w:t>2106 90 98</w:t>
            </w:r>
          </w:p>
        </w:tc>
        <w:tc>
          <w:tcPr>
            <w:tcW w:w="5882" w:type="dxa"/>
          </w:tcPr>
          <w:p w:rsidR="0005703C" w:rsidRPr="004A4518" w:rsidRDefault="0005703C" w:rsidP="00011E67">
            <w:pPr>
              <w:jc w:val="both"/>
              <w:rPr>
                <w:rFonts w:ascii="Verdana" w:hAnsi="Verdana"/>
                <w:sz w:val="18"/>
                <w:szCs w:val="18"/>
              </w:rPr>
            </w:pPr>
            <w:r w:rsidRPr="004A4518">
              <w:rPr>
                <w:rFonts w:ascii="Verdana" w:hAnsi="Verdana"/>
                <w:sz w:val="18"/>
                <w:szCs w:val="18"/>
              </w:rPr>
              <w:t>Aromatizovani sirupi sledećeg sastava (u procentu masenog udjela): Voda 51,27,  Šećer od šećerne trske 28,40,  Sok od maline 10,60,  Pire od maline 8,20,  Arome 0,18,  supstance za bojenje 0,02,  Pomoćne supstance. Nakon razrjeđivanja sa vodom ili alkoholom preparat je pripremljen da se pije kao koktel.</w:t>
            </w:r>
          </w:p>
        </w:tc>
        <w:tc>
          <w:tcPr>
            <w:tcW w:w="1098" w:type="dxa"/>
          </w:tcPr>
          <w:p w:rsidR="0005703C" w:rsidRPr="004A4518" w:rsidRDefault="00337BCA" w:rsidP="004F536E">
            <w:pPr>
              <w:rPr>
                <w:rFonts w:ascii="Verdana" w:hAnsi="Verdana"/>
                <w:color w:val="0070C0"/>
                <w:sz w:val="18"/>
                <w:szCs w:val="18"/>
              </w:rPr>
            </w:pPr>
            <w:hyperlink r:id="rId255" w:history="1">
              <w:r w:rsidR="0005703C" w:rsidRPr="004A4518">
                <w:rPr>
                  <w:rStyle w:val="Hyperlink"/>
                  <w:rFonts w:ascii="Verdana" w:hAnsi="Verdana"/>
                  <w:color w:val="0070C0"/>
                  <w:sz w:val="18"/>
                  <w:szCs w:val="18"/>
                </w:rPr>
                <w:t>497</w:t>
              </w:r>
            </w:hyperlink>
            <w:r w:rsidR="0005703C" w:rsidRPr="004A4518">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L134</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2011</w:t>
            </w:r>
          </w:p>
        </w:tc>
      </w:tr>
      <w:tr w:rsidR="0005703C" w:rsidRPr="00C85DBF" w:rsidTr="00474C08">
        <w:tc>
          <w:tcPr>
            <w:tcW w:w="1384" w:type="dxa"/>
          </w:tcPr>
          <w:p w:rsidR="0005703C" w:rsidRPr="00AF5CED" w:rsidRDefault="0005703C" w:rsidP="004F536E">
            <w:pPr>
              <w:rPr>
                <w:rFonts w:ascii="Verdana" w:hAnsi="Verdana"/>
                <w:sz w:val="18"/>
                <w:szCs w:val="18"/>
              </w:rPr>
            </w:pPr>
            <w:r w:rsidRPr="00AF5CED">
              <w:rPr>
                <w:rFonts w:ascii="Verdana" w:hAnsi="Verdana"/>
                <w:sz w:val="18"/>
                <w:szCs w:val="18"/>
              </w:rPr>
              <w:t>2106 90 98</w:t>
            </w:r>
          </w:p>
        </w:tc>
        <w:tc>
          <w:tcPr>
            <w:tcW w:w="5882" w:type="dxa"/>
          </w:tcPr>
          <w:p w:rsidR="0005703C" w:rsidRPr="00AF5CED" w:rsidRDefault="0005703C" w:rsidP="00011E67">
            <w:pPr>
              <w:jc w:val="both"/>
              <w:rPr>
                <w:rFonts w:ascii="Verdana" w:hAnsi="Verdana"/>
                <w:sz w:val="18"/>
                <w:szCs w:val="18"/>
              </w:rPr>
            </w:pPr>
            <w:r w:rsidRPr="00AF5CED">
              <w:rPr>
                <w:rFonts w:ascii="Verdana" w:hAnsi="Verdana"/>
                <w:sz w:val="18"/>
                <w:szCs w:val="18"/>
              </w:rPr>
              <w:t>Proizvod se sastoji od (% po masi): — ječmena trava u prahu 28,8 — med 27,5 — pšenična trava u prahu 21,5 — lucerka (alfalfa) u prahu 21,5 — stearinska kiselina 0,4 — biber 0,25 — hrom pikolinat 0,01 (odgovara 8,7 μg Cr po tableti). Proizvod je pakovan za maloprodaju u obliku tableta i koristi se kao dodatak ishrani (jedna tableta dvaput na dan).</w:t>
            </w:r>
          </w:p>
        </w:tc>
        <w:tc>
          <w:tcPr>
            <w:tcW w:w="1098" w:type="dxa"/>
          </w:tcPr>
          <w:p w:rsidR="0005703C" w:rsidRPr="00AF5CED" w:rsidRDefault="00337BCA" w:rsidP="004F536E">
            <w:pPr>
              <w:rPr>
                <w:rFonts w:ascii="Verdana" w:hAnsi="Verdana"/>
                <w:color w:val="0070C0"/>
                <w:sz w:val="18"/>
                <w:szCs w:val="18"/>
              </w:rPr>
            </w:pPr>
            <w:hyperlink r:id="rId256" w:history="1">
              <w:r w:rsidR="0005703C" w:rsidRPr="00AF5CED">
                <w:rPr>
                  <w:rStyle w:val="Hyperlink"/>
                  <w:rFonts w:ascii="Verdana" w:hAnsi="Verdana"/>
                  <w:color w:val="0070C0"/>
                  <w:sz w:val="18"/>
                  <w:szCs w:val="18"/>
                </w:rPr>
                <w:t>42</w:t>
              </w:r>
            </w:hyperlink>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L12</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2010</w:t>
            </w:r>
          </w:p>
        </w:tc>
      </w:tr>
      <w:tr w:rsidR="0005703C" w:rsidRPr="00C85DBF" w:rsidTr="00474C08">
        <w:tc>
          <w:tcPr>
            <w:tcW w:w="1384" w:type="dxa"/>
          </w:tcPr>
          <w:p w:rsidR="0005703C" w:rsidRPr="00AF5CED" w:rsidRDefault="0005703C" w:rsidP="004F536E">
            <w:pPr>
              <w:rPr>
                <w:rFonts w:ascii="Verdana" w:hAnsi="Verdana"/>
                <w:sz w:val="18"/>
                <w:szCs w:val="18"/>
              </w:rPr>
            </w:pPr>
            <w:r w:rsidRPr="00AF5CED">
              <w:rPr>
                <w:rFonts w:ascii="Verdana" w:hAnsi="Verdana"/>
                <w:sz w:val="18"/>
                <w:szCs w:val="18"/>
              </w:rPr>
              <w:t>2106 90 98</w:t>
            </w:r>
          </w:p>
        </w:tc>
        <w:tc>
          <w:tcPr>
            <w:tcW w:w="5882" w:type="dxa"/>
          </w:tcPr>
          <w:p w:rsidR="0005703C" w:rsidRPr="00AF5CED" w:rsidRDefault="0005703C" w:rsidP="00011E67">
            <w:pPr>
              <w:jc w:val="both"/>
              <w:rPr>
                <w:rFonts w:ascii="Verdana" w:hAnsi="Verdana"/>
                <w:sz w:val="18"/>
                <w:szCs w:val="18"/>
              </w:rPr>
            </w:pPr>
            <w:r w:rsidRPr="00AF5CED">
              <w:rPr>
                <w:rFonts w:ascii="Verdana" w:hAnsi="Verdana"/>
                <w:sz w:val="18"/>
                <w:szCs w:val="18"/>
              </w:rPr>
              <w:t>Ravne ploče od 32 mm x 21 mm, sa sledećim sastojcima (maseni %): natrijum alginat 24-32, maltodekstrin 20-28, arome 5-15, voda 5-15,  karagenan 5-15, mikrokristalna celuloza 4-10, glicerin 4-10, lecitin, aspartam, natrijum saharin, acesulfame K, neohesperidin DC, boja E102 i boja E133. Proizvod se prodaje kao „listići za osvježavanje daha” koji se tope na jeziku.</w:t>
            </w:r>
          </w:p>
        </w:tc>
        <w:tc>
          <w:tcPr>
            <w:tcW w:w="1098" w:type="dxa"/>
          </w:tcPr>
          <w:p w:rsidR="0005703C" w:rsidRPr="00AF5CED" w:rsidRDefault="00337BCA" w:rsidP="004F536E">
            <w:pPr>
              <w:rPr>
                <w:rFonts w:ascii="Verdana" w:hAnsi="Verdana"/>
                <w:color w:val="0070C0"/>
                <w:sz w:val="18"/>
                <w:szCs w:val="18"/>
              </w:rPr>
            </w:pPr>
            <w:hyperlink r:id="rId257" w:history="1">
              <w:r w:rsidR="0005703C" w:rsidRPr="00AF5CED">
                <w:rPr>
                  <w:rStyle w:val="Hyperlink"/>
                  <w:rFonts w:ascii="Verdana" w:hAnsi="Verdana"/>
                  <w:color w:val="0070C0"/>
                  <w:sz w:val="18"/>
                  <w:szCs w:val="18"/>
                </w:rPr>
                <w:t>903</w:t>
              </w:r>
            </w:hyperlink>
            <w:r w:rsidR="0005703C" w:rsidRPr="00AF5CED">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L196</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2007</w:t>
            </w:r>
          </w:p>
        </w:tc>
      </w:tr>
      <w:tr w:rsidR="0005703C" w:rsidRPr="00C85DBF" w:rsidTr="00474C08">
        <w:tc>
          <w:tcPr>
            <w:tcW w:w="1384" w:type="dxa"/>
          </w:tcPr>
          <w:p w:rsidR="0005703C" w:rsidRPr="00941E60" w:rsidRDefault="0005703C" w:rsidP="004F536E">
            <w:pPr>
              <w:rPr>
                <w:rFonts w:ascii="Verdana" w:hAnsi="Verdana"/>
                <w:sz w:val="18"/>
                <w:szCs w:val="18"/>
              </w:rPr>
            </w:pPr>
            <w:r w:rsidRPr="00941E60">
              <w:rPr>
                <w:rFonts w:ascii="Verdana" w:hAnsi="Verdana"/>
                <w:sz w:val="18"/>
                <w:szCs w:val="18"/>
              </w:rPr>
              <w:t>2106 90 98</w:t>
            </w:r>
          </w:p>
        </w:tc>
        <w:tc>
          <w:tcPr>
            <w:tcW w:w="5882" w:type="dxa"/>
          </w:tcPr>
          <w:p w:rsidR="0005703C" w:rsidRPr="00941E60" w:rsidRDefault="0005703C" w:rsidP="00011E67">
            <w:pPr>
              <w:jc w:val="both"/>
              <w:rPr>
                <w:rFonts w:ascii="Verdana" w:hAnsi="Verdana"/>
                <w:sz w:val="18"/>
                <w:szCs w:val="18"/>
              </w:rPr>
            </w:pPr>
            <w:r w:rsidRPr="00941E60">
              <w:rPr>
                <w:rFonts w:ascii="Verdana" w:hAnsi="Verdana"/>
                <w:sz w:val="18"/>
                <w:szCs w:val="18"/>
              </w:rPr>
              <w:t>Preparat se sastoji od (% po masi) saharoze 90 i kakao maslaca 10. Ovaj preparat je blijedo žute boje, vrlo sladak, oštar prah sa ukusom kakao maslaca.</w:t>
            </w:r>
          </w:p>
        </w:tc>
        <w:tc>
          <w:tcPr>
            <w:tcW w:w="1098" w:type="dxa"/>
          </w:tcPr>
          <w:p w:rsidR="0005703C" w:rsidRPr="00941E60" w:rsidRDefault="00337BCA" w:rsidP="004F536E">
            <w:pPr>
              <w:rPr>
                <w:rFonts w:ascii="Verdana" w:hAnsi="Verdana"/>
                <w:color w:val="0070C0"/>
                <w:sz w:val="18"/>
                <w:szCs w:val="18"/>
              </w:rPr>
            </w:pPr>
            <w:hyperlink r:id="rId258" w:history="1">
              <w:r w:rsidR="0005703C" w:rsidRPr="00941E60">
                <w:rPr>
                  <w:rStyle w:val="Hyperlink"/>
                  <w:rFonts w:ascii="Verdana" w:hAnsi="Verdana"/>
                  <w:color w:val="0070C0"/>
                  <w:sz w:val="18"/>
                  <w:szCs w:val="18"/>
                </w:rPr>
                <w:t>227</w:t>
              </w:r>
            </w:hyperlink>
            <w:r w:rsidR="0005703C" w:rsidRPr="00941E60">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L39</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2006</w:t>
            </w:r>
          </w:p>
        </w:tc>
      </w:tr>
      <w:tr w:rsidR="0005703C" w:rsidRPr="00C85DBF" w:rsidTr="00474C08">
        <w:tc>
          <w:tcPr>
            <w:tcW w:w="1384" w:type="dxa"/>
          </w:tcPr>
          <w:p w:rsidR="0005703C" w:rsidRPr="009768C2" w:rsidRDefault="0005703C" w:rsidP="004F536E">
            <w:pPr>
              <w:rPr>
                <w:rFonts w:ascii="Verdana" w:hAnsi="Verdana"/>
                <w:sz w:val="18"/>
                <w:szCs w:val="18"/>
              </w:rPr>
            </w:pPr>
            <w:r w:rsidRPr="009768C2">
              <w:rPr>
                <w:rFonts w:ascii="Verdana" w:hAnsi="Verdana"/>
                <w:sz w:val="18"/>
                <w:szCs w:val="18"/>
              </w:rPr>
              <w:t>2106 90 98</w:t>
            </w:r>
          </w:p>
        </w:tc>
        <w:tc>
          <w:tcPr>
            <w:tcW w:w="5882" w:type="dxa"/>
          </w:tcPr>
          <w:p w:rsidR="0005703C" w:rsidRPr="009768C2" w:rsidRDefault="0005703C" w:rsidP="00011E67">
            <w:pPr>
              <w:jc w:val="both"/>
              <w:rPr>
                <w:rFonts w:ascii="Verdana" w:hAnsi="Verdana"/>
                <w:sz w:val="18"/>
                <w:szCs w:val="18"/>
              </w:rPr>
            </w:pPr>
            <w:r w:rsidRPr="009768C2">
              <w:rPr>
                <w:rFonts w:ascii="Verdana" w:hAnsi="Verdana"/>
                <w:sz w:val="18"/>
                <w:szCs w:val="18"/>
              </w:rPr>
              <w:t>Preparat se sastoji od (% po masi) saharoze 95 i kakao maslaca 5. Ovaj se  preparat  sastoji od bijelih, slatkih, ljepljivih kristalića sa blagim ukusom kakaoa.</w:t>
            </w:r>
          </w:p>
        </w:tc>
        <w:tc>
          <w:tcPr>
            <w:tcW w:w="1098" w:type="dxa"/>
          </w:tcPr>
          <w:p w:rsidR="0005703C" w:rsidRPr="00941E60" w:rsidRDefault="00337BCA" w:rsidP="004F536E">
            <w:pPr>
              <w:rPr>
                <w:rFonts w:ascii="Verdana" w:hAnsi="Verdana"/>
                <w:color w:val="0070C0"/>
                <w:sz w:val="18"/>
                <w:szCs w:val="18"/>
              </w:rPr>
            </w:pPr>
            <w:hyperlink r:id="rId259" w:history="1">
              <w:r w:rsidR="0005703C" w:rsidRPr="00941E60">
                <w:rPr>
                  <w:rStyle w:val="Hyperlink"/>
                  <w:rFonts w:ascii="Verdana" w:hAnsi="Verdana"/>
                  <w:color w:val="0070C0"/>
                  <w:sz w:val="18"/>
                  <w:szCs w:val="18"/>
                </w:rPr>
                <w:t>227</w:t>
              </w:r>
            </w:hyperlink>
            <w:r w:rsidR="0005703C" w:rsidRPr="00941E60">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L39</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2006</w:t>
            </w:r>
          </w:p>
        </w:tc>
      </w:tr>
      <w:tr w:rsidR="0005703C" w:rsidRPr="00C85DBF" w:rsidTr="00474C08">
        <w:tc>
          <w:tcPr>
            <w:tcW w:w="1384" w:type="dxa"/>
          </w:tcPr>
          <w:p w:rsidR="0005703C" w:rsidRPr="009768C2" w:rsidRDefault="0005703C" w:rsidP="004F536E">
            <w:pPr>
              <w:rPr>
                <w:rFonts w:ascii="Verdana" w:hAnsi="Verdana"/>
                <w:sz w:val="18"/>
                <w:szCs w:val="18"/>
              </w:rPr>
            </w:pPr>
            <w:r w:rsidRPr="009768C2">
              <w:rPr>
                <w:rFonts w:ascii="Verdana" w:hAnsi="Verdana"/>
                <w:sz w:val="18"/>
                <w:szCs w:val="18"/>
              </w:rPr>
              <w:t>2106 90 98</w:t>
            </w:r>
          </w:p>
        </w:tc>
        <w:tc>
          <w:tcPr>
            <w:tcW w:w="5882" w:type="dxa"/>
          </w:tcPr>
          <w:p w:rsidR="0005703C" w:rsidRPr="009768C2" w:rsidRDefault="0005703C" w:rsidP="00011E67">
            <w:pPr>
              <w:jc w:val="both"/>
              <w:rPr>
                <w:rFonts w:ascii="Verdana" w:hAnsi="Verdana"/>
                <w:sz w:val="18"/>
                <w:szCs w:val="18"/>
              </w:rPr>
            </w:pPr>
            <w:r w:rsidRPr="009768C2">
              <w:rPr>
                <w:rFonts w:ascii="Verdana" w:hAnsi="Verdana"/>
                <w:sz w:val="18"/>
                <w:szCs w:val="18"/>
              </w:rPr>
              <w:t>Preparat, se sastoji od (% po masi) bijelog šećera 90  i pšeničnog brašna 10.</w:t>
            </w:r>
          </w:p>
        </w:tc>
        <w:tc>
          <w:tcPr>
            <w:tcW w:w="1098" w:type="dxa"/>
          </w:tcPr>
          <w:p w:rsidR="0005703C" w:rsidRPr="00941E60" w:rsidRDefault="00337BCA" w:rsidP="004F536E">
            <w:pPr>
              <w:rPr>
                <w:rFonts w:ascii="Verdana" w:hAnsi="Verdana"/>
                <w:color w:val="0070C0"/>
                <w:sz w:val="18"/>
                <w:szCs w:val="18"/>
              </w:rPr>
            </w:pPr>
            <w:hyperlink r:id="rId260" w:history="1">
              <w:r w:rsidR="0005703C" w:rsidRPr="00941E60">
                <w:rPr>
                  <w:rStyle w:val="Hyperlink"/>
                  <w:rFonts w:ascii="Verdana" w:hAnsi="Verdana"/>
                  <w:color w:val="0070C0"/>
                  <w:sz w:val="18"/>
                  <w:szCs w:val="18"/>
                </w:rPr>
                <w:t>227</w:t>
              </w:r>
            </w:hyperlink>
            <w:r w:rsidR="0005703C" w:rsidRPr="00941E60">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L39</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2006</w:t>
            </w:r>
          </w:p>
        </w:tc>
      </w:tr>
      <w:tr w:rsidR="0005703C" w:rsidRPr="00C85DBF" w:rsidTr="00474C08">
        <w:tc>
          <w:tcPr>
            <w:tcW w:w="1384" w:type="dxa"/>
          </w:tcPr>
          <w:p w:rsidR="0005703C" w:rsidRPr="00142F47" w:rsidRDefault="0005703C" w:rsidP="004F536E">
            <w:pPr>
              <w:rPr>
                <w:rFonts w:ascii="Verdana" w:hAnsi="Verdana"/>
                <w:sz w:val="18"/>
                <w:szCs w:val="18"/>
              </w:rPr>
            </w:pPr>
            <w:r w:rsidRPr="00142F47">
              <w:rPr>
                <w:rFonts w:ascii="Verdana" w:hAnsi="Verdana"/>
                <w:sz w:val="18"/>
                <w:szCs w:val="18"/>
              </w:rPr>
              <w:t>2106 90 98</w:t>
            </w:r>
          </w:p>
        </w:tc>
        <w:tc>
          <w:tcPr>
            <w:tcW w:w="5882" w:type="dxa"/>
          </w:tcPr>
          <w:p w:rsidR="0005703C" w:rsidRPr="00142F47" w:rsidRDefault="0005703C" w:rsidP="00011E67">
            <w:pPr>
              <w:jc w:val="both"/>
              <w:rPr>
                <w:rFonts w:ascii="Verdana" w:hAnsi="Verdana"/>
                <w:sz w:val="18"/>
                <w:szCs w:val="18"/>
              </w:rPr>
            </w:pPr>
            <w:r w:rsidRPr="00142F47">
              <w:rPr>
                <w:rFonts w:ascii="Verdana" w:hAnsi="Verdana"/>
                <w:sz w:val="18"/>
                <w:szCs w:val="18"/>
              </w:rPr>
              <w:t>Žitki preparat sa vrijedn</w:t>
            </w:r>
            <w:r w:rsidR="006D7C8D">
              <w:rPr>
                <w:rFonts w:ascii="Verdana" w:hAnsi="Verdana"/>
                <w:sz w:val="18"/>
                <w:szCs w:val="18"/>
              </w:rPr>
              <w:t>ošću gustoće brix 69 i sledećeg</w:t>
            </w:r>
            <w:r w:rsidRPr="00142F47">
              <w:rPr>
                <w:rFonts w:ascii="Verdana" w:hAnsi="Verdana"/>
                <w:sz w:val="18"/>
                <w:szCs w:val="18"/>
              </w:rPr>
              <w:t xml:space="preserve"> sastava (procenat po masi): — sirup od glukoze 32,2 — kondenzovano mlijeko 26,6 — šećer 18,0 — voda 12,4 — pavlaka 4,2 — smeđi šećer 3,2 — mlijeko 1,1 — maslac 1,1 i malih količina soli, sredstava za zgušnjavanje, konzervansa, sredstava protiv pjenušanja i aroma. Proizvod se koristi u proizvodnji sladoleda i daje mermerno/talasasti izgled i ukus karamele. Pripremljen je u pakovanjima od 20 kg.</w:t>
            </w:r>
          </w:p>
        </w:tc>
        <w:tc>
          <w:tcPr>
            <w:tcW w:w="1098" w:type="dxa"/>
          </w:tcPr>
          <w:p w:rsidR="0005703C" w:rsidRPr="00142F47" w:rsidRDefault="00337BCA" w:rsidP="004F536E">
            <w:pPr>
              <w:rPr>
                <w:rFonts w:ascii="Verdana" w:hAnsi="Verdana"/>
                <w:color w:val="0070C0"/>
                <w:sz w:val="18"/>
                <w:szCs w:val="18"/>
              </w:rPr>
            </w:pPr>
            <w:hyperlink r:id="rId261" w:history="1">
              <w:r w:rsidR="0005703C" w:rsidRPr="00142F47">
                <w:rPr>
                  <w:rStyle w:val="Hyperlink"/>
                  <w:rFonts w:ascii="Verdana" w:hAnsi="Verdana"/>
                  <w:color w:val="0070C0"/>
                  <w:sz w:val="18"/>
                  <w:szCs w:val="18"/>
                </w:rPr>
                <w:t>627</w:t>
              </w:r>
            </w:hyperlink>
            <w:r w:rsidR="0005703C" w:rsidRPr="00142F47">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L90</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2003</w:t>
            </w:r>
          </w:p>
        </w:tc>
      </w:tr>
      <w:tr w:rsidR="0005703C" w:rsidRPr="00C85DBF" w:rsidTr="00474C08">
        <w:tc>
          <w:tcPr>
            <w:tcW w:w="1384" w:type="dxa"/>
          </w:tcPr>
          <w:p w:rsidR="0005703C" w:rsidRPr="00B743B3" w:rsidRDefault="0005703C" w:rsidP="004F536E">
            <w:pPr>
              <w:rPr>
                <w:rFonts w:ascii="Verdana" w:hAnsi="Verdana"/>
                <w:sz w:val="18"/>
                <w:szCs w:val="18"/>
              </w:rPr>
            </w:pPr>
            <w:r w:rsidRPr="00B743B3">
              <w:rPr>
                <w:rFonts w:ascii="Verdana" w:hAnsi="Verdana"/>
                <w:sz w:val="18"/>
                <w:szCs w:val="18"/>
              </w:rPr>
              <w:t>2106 90 98</w:t>
            </w:r>
          </w:p>
        </w:tc>
        <w:tc>
          <w:tcPr>
            <w:tcW w:w="5882" w:type="dxa"/>
          </w:tcPr>
          <w:p w:rsidR="0005703C" w:rsidRPr="00B743B3" w:rsidRDefault="0005703C" w:rsidP="00011E67">
            <w:pPr>
              <w:jc w:val="both"/>
              <w:rPr>
                <w:rFonts w:ascii="Verdana" w:hAnsi="Verdana"/>
                <w:sz w:val="18"/>
                <w:szCs w:val="18"/>
              </w:rPr>
            </w:pPr>
            <w:r w:rsidRPr="00B743B3">
              <w:rPr>
                <w:rFonts w:ascii="Verdana" w:hAnsi="Verdana"/>
                <w:sz w:val="18"/>
                <w:szCs w:val="18"/>
              </w:rPr>
              <w:t>Masna pasta koja se može mazati, sledećeg sastava (procenat po masi): — voda 23,3 — pire od paradajza 17,7 — sir 15,4 — salama 11,3 — paradajz u prahu 9,6 — maslac 6,0 — jogurt 3,6 — preparat od bijelog luka 2,8 — slatka surutka u prahu 2,4 — kuhinjska so 2,3 — kapar 1,3 — maslinovo ulje 1,2 i male količine emulgujuće soli, šećera, bibera, origana, peršuna, arome, lecitina i kalijum sorbata. Preparat je međuproizvod koji se koristi u prehrambenoj industriji.</w:t>
            </w:r>
          </w:p>
        </w:tc>
        <w:tc>
          <w:tcPr>
            <w:tcW w:w="1098" w:type="dxa"/>
          </w:tcPr>
          <w:p w:rsidR="0005703C" w:rsidRPr="00CA1B8A" w:rsidRDefault="00337BCA" w:rsidP="004F536E">
            <w:pPr>
              <w:rPr>
                <w:rFonts w:ascii="Verdana" w:hAnsi="Verdana"/>
                <w:color w:val="0070C0"/>
                <w:sz w:val="18"/>
                <w:szCs w:val="18"/>
              </w:rPr>
            </w:pPr>
            <w:hyperlink r:id="rId262" w:history="1">
              <w:r w:rsidR="0005703C" w:rsidRPr="00CA1B8A">
                <w:rPr>
                  <w:rStyle w:val="Hyperlink"/>
                  <w:rFonts w:ascii="Verdana" w:hAnsi="Verdana"/>
                  <w:color w:val="0070C0"/>
                  <w:sz w:val="18"/>
                  <w:szCs w:val="18"/>
                </w:rPr>
                <w:t>1380</w:t>
              </w:r>
            </w:hyperlink>
            <w:r w:rsidR="0005703C" w:rsidRPr="00CA1B8A">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L200</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2002</w:t>
            </w:r>
          </w:p>
        </w:tc>
      </w:tr>
      <w:tr w:rsidR="0005703C" w:rsidRPr="00C85DBF" w:rsidTr="00474C08">
        <w:tc>
          <w:tcPr>
            <w:tcW w:w="1384" w:type="dxa"/>
          </w:tcPr>
          <w:p w:rsidR="0005703C" w:rsidRPr="006F233E" w:rsidRDefault="0005703C" w:rsidP="004F536E">
            <w:pPr>
              <w:rPr>
                <w:rFonts w:ascii="Verdana" w:hAnsi="Verdana"/>
                <w:sz w:val="18"/>
                <w:szCs w:val="18"/>
              </w:rPr>
            </w:pPr>
            <w:r w:rsidRPr="006F233E">
              <w:rPr>
                <w:rFonts w:ascii="Verdana" w:hAnsi="Verdana"/>
                <w:sz w:val="18"/>
                <w:szCs w:val="18"/>
              </w:rPr>
              <w:t>2106 90 98</w:t>
            </w:r>
          </w:p>
        </w:tc>
        <w:tc>
          <w:tcPr>
            <w:tcW w:w="5882" w:type="dxa"/>
          </w:tcPr>
          <w:p w:rsidR="0005703C" w:rsidRPr="006F233E" w:rsidRDefault="0005703C" w:rsidP="00011E67">
            <w:pPr>
              <w:jc w:val="both"/>
              <w:rPr>
                <w:rFonts w:ascii="Verdana" w:hAnsi="Verdana"/>
                <w:sz w:val="18"/>
                <w:szCs w:val="18"/>
              </w:rPr>
            </w:pPr>
            <w:r w:rsidRPr="006F233E">
              <w:rPr>
                <w:rFonts w:ascii="Verdana" w:hAnsi="Verdana"/>
                <w:sz w:val="18"/>
                <w:szCs w:val="18"/>
              </w:rPr>
              <w:t>Preparat u obliku rastvora sa masenim udjelom od oko 84 % vode, 16 % šećera i 0,2 % limunske kiseline. Proizvod, koji ima ograničeni rok trajanja, u rasutom stanju.</w:t>
            </w:r>
          </w:p>
        </w:tc>
        <w:tc>
          <w:tcPr>
            <w:tcW w:w="1098" w:type="dxa"/>
          </w:tcPr>
          <w:p w:rsidR="0005703C" w:rsidRPr="00E45E9C" w:rsidRDefault="00337BCA" w:rsidP="004F536E">
            <w:pPr>
              <w:rPr>
                <w:rFonts w:ascii="Verdana" w:hAnsi="Verdana"/>
                <w:color w:val="0070C0"/>
                <w:sz w:val="18"/>
                <w:szCs w:val="18"/>
              </w:rPr>
            </w:pPr>
            <w:hyperlink r:id="rId263" w:history="1">
              <w:r w:rsidR="0005703C" w:rsidRPr="00E45E9C">
                <w:rPr>
                  <w:rStyle w:val="Hyperlink"/>
                  <w:rFonts w:ascii="Verdana" w:hAnsi="Verdana"/>
                  <w:color w:val="0070C0"/>
                  <w:sz w:val="18"/>
                  <w:szCs w:val="18"/>
                </w:rPr>
                <w:t>1836</w:t>
              </w:r>
            </w:hyperlink>
            <w:r w:rsidR="0005703C" w:rsidRPr="00E45E9C">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L224</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1999</w:t>
            </w:r>
          </w:p>
        </w:tc>
      </w:tr>
      <w:tr w:rsidR="0005703C" w:rsidRPr="00C85DBF" w:rsidTr="00474C08">
        <w:tc>
          <w:tcPr>
            <w:tcW w:w="1384" w:type="dxa"/>
          </w:tcPr>
          <w:p w:rsidR="0005703C" w:rsidRPr="006F233E" w:rsidRDefault="0005703C" w:rsidP="004F536E">
            <w:pPr>
              <w:rPr>
                <w:rFonts w:ascii="Verdana" w:hAnsi="Verdana"/>
                <w:sz w:val="18"/>
                <w:szCs w:val="18"/>
              </w:rPr>
            </w:pPr>
            <w:r w:rsidRPr="006F233E">
              <w:rPr>
                <w:rFonts w:ascii="Verdana" w:hAnsi="Verdana"/>
                <w:sz w:val="18"/>
                <w:szCs w:val="18"/>
              </w:rPr>
              <w:t>2106 90 98</w:t>
            </w:r>
          </w:p>
        </w:tc>
        <w:tc>
          <w:tcPr>
            <w:tcW w:w="5882" w:type="dxa"/>
          </w:tcPr>
          <w:p w:rsidR="0005703C" w:rsidRPr="006F233E" w:rsidRDefault="0005703C" w:rsidP="00011E67">
            <w:pPr>
              <w:jc w:val="both"/>
              <w:rPr>
                <w:rFonts w:ascii="Verdana" w:hAnsi="Verdana"/>
                <w:sz w:val="18"/>
                <w:szCs w:val="18"/>
              </w:rPr>
            </w:pPr>
            <w:r w:rsidRPr="006F233E">
              <w:rPr>
                <w:rFonts w:ascii="Verdana" w:hAnsi="Verdana"/>
                <w:sz w:val="18"/>
                <w:szCs w:val="18"/>
              </w:rPr>
              <w:t xml:space="preserve">Dodatak ishrani u kapsulama koji sadrži maltodekstrin (70 </w:t>
            </w:r>
            <w:r w:rsidRPr="006F233E">
              <w:rPr>
                <w:rFonts w:ascii="Verdana" w:hAnsi="Verdana"/>
                <w:sz w:val="18"/>
                <w:szCs w:val="18"/>
              </w:rPr>
              <w:lastRenderedPageBreak/>
              <w:t>%), magnezijum stearat (3 %) i askorbinsku kiselinu (0,5 %) sa dodatkom mliječnih fermenata (Bifidobacterium breve i B. longum, Lactobacillus acidophilus i L. rhamnosus, približno 1 bilijon po gramu).</w:t>
            </w:r>
          </w:p>
        </w:tc>
        <w:tc>
          <w:tcPr>
            <w:tcW w:w="1098" w:type="dxa"/>
          </w:tcPr>
          <w:p w:rsidR="0005703C" w:rsidRPr="006F233E" w:rsidRDefault="00337BCA" w:rsidP="004F536E">
            <w:pPr>
              <w:rPr>
                <w:rFonts w:ascii="Verdana" w:hAnsi="Verdana"/>
                <w:color w:val="0070C0"/>
                <w:sz w:val="18"/>
                <w:szCs w:val="18"/>
              </w:rPr>
            </w:pPr>
            <w:hyperlink r:id="rId264" w:history="1">
              <w:r w:rsidR="0005703C" w:rsidRPr="006F233E">
                <w:rPr>
                  <w:rStyle w:val="Hyperlink"/>
                  <w:rFonts w:ascii="Verdana" w:hAnsi="Verdana"/>
                  <w:color w:val="0070C0"/>
                  <w:sz w:val="18"/>
                  <w:szCs w:val="18"/>
                </w:rPr>
                <w:t>1264</w:t>
              </w:r>
            </w:hyperlink>
            <w:r w:rsidR="0005703C" w:rsidRPr="006F233E">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L175</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1998</w:t>
            </w:r>
          </w:p>
        </w:tc>
      </w:tr>
      <w:tr w:rsidR="0005703C" w:rsidRPr="00C85DBF" w:rsidTr="00474C08">
        <w:tc>
          <w:tcPr>
            <w:tcW w:w="1384" w:type="dxa"/>
          </w:tcPr>
          <w:p w:rsidR="0005703C" w:rsidRPr="006F233E" w:rsidRDefault="0005703C" w:rsidP="004F536E">
            <w:pPr>
              <w:rPr>
                <w:rFonts w:ascii="Verdana" w:hAnsi="Verdana"/>
                <w:sz w:val="18"/>
                <w:szCs w:val="18"/>
              </w:rPr>
            </w:pPr>
            <w:r w:rsidRPr="006F233E">
              <w:rPr>
                <w:rFonts w:ascii="Verdana" w:hAnsi="Verdana"/>
                <w:sz w:val="18"/>
                <w:szCs w:val="18"/>
              </w:rPr>
              <w:lastRenderedPageBreak/>
              <w:t>2106 90 98</w:t>
            </w:r>
          </w:p>
        </w:tc>
        <w:tc>
          <w:tcPr>
            <w:tcW w:w="5882" w:type="dxa"/>
          </w:tcPr>
          <w:p w:rsidR="0005703C" w:rsidRPr="006F233E" w:rsidRDefault="0005703C" w:rsidP="00011E67">
            <w:pPr>
              <w:jc w:val="both"/>
              <w:rPr>
                <w:rFonts w:ascii="Verdana" w:hAnsi="Verdana"/>
                <w:sz w:val="18"/>
                <w:szCs w:val="18"/>
              </w:rPr>
            </w:pPr>
            <w:r w:rsidRPr="006F233E">
              <w:rPr>
                <w:rFonts w:ascii="Verdana" w:hAnsi="Verdana"/>
                <w:sz w:val="18"/>
                <w:szCs w:val="18"/>
              </w:rPr>
              <w:t>Prehrambeni proizvod, u prahu, sastavljen od mješavine sledećih sastojaka(% masenog udjela): Sir u prahu 55,3,  Surutka u prahu 38,7,  Laktoza 4,0 i  So 2,0.</w:t>
            </w:r>
          </w:p>
        </w:tc>
        <w:tc>
          <w:tcPr>
            <w:tcW w:w="1098" w:type="dxa"/>
          </w:tcPr>
          <w:p w:rsidR="0005703C" w:rsidRPr="006F233E" w:rsidRDefault="00337BCA" w:rsidP="004F536E">
            <w:pPr>
              <w:rPr>
                <w:rFonts w:ascii="Verdana" w:hAnsi="Verdana"/>
                <w:color w:val="0070C0"/>
                <w:sz w:val="18"/>
                <w:szCs w:val="18"/>
              </w:rPr>
            </w:pPr>
            <w:hyperlink r:id="rId265" w:history="1">
              <w:r w:rsidR="0005703C" w:rsidRPr="006F233E">
                <w:rPr>
                  <w:rStyle w:val="Hyperlink"/>
                  <w:rFonts w:ascii="Verdana" w:hAnsi="Verdana"/>
                  <w:color w:val="0070C0"/>
                  <w:sz w:val="18"/>
                  <w:szCs w:val="18"/>
                </w:rPr>
                <w:t>1196</w:t>
              </w:r>
            </w:hyperlink>
            <w:r w:rsidR="0005703C" w:rsidRPr="006F233E">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L170</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1997</w:t>
            </w:r>
          </w:p>
        </w:tc>
      </w:tr>
      <w:tr w:rsidR="0005703C" w:rsidRPr="00C85DBF" w:rsidTr="00474C08">
        <w:tc>
          <w:tcPr>
            <w:tcW w:w="1384" w:type="dxa"/>
          </w:tcPr>
          <w:p w:rsidR="0005703C" w:rsidRPr="00AD16E7" w:rsidRDefault="0005703C" w:rsidP="004F536E">
            <w:pPr>
              <w:rPr>
                <w:rFonts w:ascii="Verdana" w:hAnsi="Verdana"/>
                <w:sz w:val="18"/>
                <w:szCs w:val="18"/>
              </w:rPr>
            </w:pPr>
            <w:r w:rsidRPr="00AD16E7">
              <w:rPr>
                <w:rFonts w:ascii="Verdana" w:hAnsi="Verdana"/>
                <w:sz w:val="18"/>
                <w:szCs w:val="18"/>
              </w:rPr>
              <w:t>2106 90 98</w:t>
            </w:r>
          </w:p>
        </w:tc>
        <w:tc>
          <w:tcPr>
            <w:tcW w:w="5882" w:type="dxa"/>
          </w:tcPr>
          <w:p w:rsidR="0005703C" w:rsidRPr="00AD16E7" w:rsidRDefault="0005703C" w:rsidP="00011E67">
            <w:pPr>
              <w:jc w:val="both"/>
              <w:rPr>
                <w:rFonts w:ascii="Verdana" w:hAnsi="Verdana"/>
                <w:sz w:val="18"/>
                <w:szCs w:val="18"/>
              </w:rPr>
            </w:pPr>
            <w:r w:rsidRPr="00AD16E7">
              <w:rPr>
                <w:rFonts w:ascii="Verdana" w:hAnsi="Verdana"/>
                <w:sz w:val="18"/>
                <w:szCs w:val="18"/>
              </w:rPr>
              <w:t>Prehrambeni proizvod, u prahu, sastavljen od mješavine sledećih sastojaka(% masenog udjela): Sir cheddar u prahu 46-56,  Surutka u prahu 16-21, Mlaćenica u prahu 16-21, So 6-9 i Dinatrijum fosfat 2-5.</w:t>
            </w:r>
          </w:p>
        </w:tc>
        <w:tc>
          <w:tcPr>
            <w:tcW w:w="1098" w:type="dxa"/>
          </w:tcPr>
          <w:p w:rsidR="0005703C" w:rsidRPr="006F233E" w:rsidRDefault="00337BCA" w:rsidP="004F536E">
            <w:pPr>
              <w:rPr>
                <w:rFonts w:ascii="Verdana" w:hAnsi="Verdana"/>
                <w:color w:val="0070C0"/>
                <w:sz w:val="18"/>
                <w:szCs w:val="18"/>
              </w:rPr>
            </w:pPr>
            <w:hyperlink r:id="rId266" w:history="1">
              <w:r w:rsidR="0005703C" w:rsidRPr="006F233E">
                <w:rPr>
                  <w:rStyle w:val="Hyperlink"/>
                  <w:rFonts w:ascii="Verdana" w:hAnsi="Verdana"/>
                  <w:color w:val="0070C0"/>
                  <w:sz w:val="18"/>
                  <w:szCs w:val="18"/>
                </w:rPr>
                <w:t>1196</w:t>
              </w:r>
            </w:hyperlink>
            <w:r w:rsidR="0005703C" w:rsidRPr="006F233E">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L170</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1997</w:t>
            </w:r>
          </w:p>
        </w:tc>
      </w:tr>
      <w:tr w:rsidR="0005703C" w:rsidRPr="00C85DBF" w:rsidTr="00474C08">
        <w:tc>
          <w:tcPr>
            <w:tcW w:w="1384" w:type="dxa"/>
          </w:tcPr>
          <w:p w:rsidR="0005703C" w:rsidRPr="006301F9" w:rsidRDefault="0005703C" w:rsidP="004F536E">
            <w:pPr>
              <w:rPr>
                <w:rFonts w:ascii="Verdana" w:hAnsi="Verdana"/>
                <w:sz w:val="18"/>
                <w:szCs w:val="18"/>
              </w:rPr>
            </w:pPr>
            <w:r w:rsidRPr="006301F9">
              <w:rPr>
                <w:rFonts w:ascii="Verdana" w:hAnsi="Verdana"/>
                <w:sz w:val="18"/>
                <w:szCs w:val="18"/>
              </w:rPr>
              <w:t>2106 90 98</w:t>
            </w:r>
          </w:p>
        </w:tc>
        <w:tc>
          <w:tcPr>
            <w:tcW w:w="5882" w:type="dxa"/>
          </w:tcPr>
          <w:p w:rsidR="0005703C" w:rsidRPr="006301F9" w:rsidRDefault="0005703C" w:rsidP="00011E67">
            <w:pPr>
              <w:jc w:val="both"/>
              <w:rPr>
                <w:rFonts w:ascii="Verdana" w:hAnsi="Verdana"/>
                <w:sz w:val="18"/>
                <w:szCs w:val="18"/>
              </w:rPr>
            </w:pPr>
            <w:r w:rsidRPr="006301F9">
              <w:rPr>
                <w:rFonts w:ascii="Verdana" w:hAnsi="Verdana"/>
                <w:sz w:val="18"/>
                <w:szCs w:val="18"/>
              </w:rPr>
              <w:t>Prehrambeni preparat koji sadrži po masi: mliječnu mast: 74 %,  jaje u prahu: 5 %,  vinsko sirće: 4 %,  so: 1,5 %,  voda: 15,5 %. Rashlađen, proizvod je u obliku svijetložutog masnog bloka.</w:t>
            </w:r>
          </w:p>
        </w:tc>
        <w:tc>
          <w:tcPr>
            <w:tcW w:w="1098" w:type="dxa"/>
          </w:tcPr>
          <w:p w:rsidR="0005703C" w:rsidRPr="006301F9" w:rsidRDefault="00337BCA" w:rsidP="004F536E">
            <w:pPr>
              <w:rPr>
                <w:rFonts w:ascii="Verdana" w:hAnsi="Verdana"/>
                <w:color w:val="0070C0"/>
                <w:sz w:val="18"/>
                <w:szCs w:val="18"/>
              </w:rPr>
            </w:pPr>
            <w:hyperlink r:id="rId267" w:history="1">
              <w:r w:rsidR="0005703C" w:rsidRPr="006301F9">
                <w:rPr>
                  <w:rStyle w:val="Hyperlink"/>
                  <w:rFonts w:ascii="Verdana" w:hAnsi="Verdana"/>
                  <w:color w:val="0070C0"/>
                  <w:sz w:val="18"/>
                  <w:szCs w:val="18"/>
                </w:rPr>
                <w:t>287</w:t>
              </w:r>
            </w:hyperlink>
            <w:r w:rsidR="0005703C" w:rsidRPr="006301F9">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L048</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1997</w:t>
            </w:r>
          </w:p>
        </w:tc>
      </w:tr>
      <w:tr w:rsidR="0005703C" w:rsidRPr="00C85DBF" w:rsidTr="00474C08">
        <w:tc>
          <w:tcPr>
            <w:tcW w:w="1384" w:type="dxa"/>
          </w:tcPr>
          <w:p w:rsidR="0005703C" w:rsidRPr="006301F9" w:rsidRDefault="0005703C" w:rsidP="004F536E">
            <w:pPr>
              <w:rPr>
                <w:rFonts w:ascii="Verdana" w:hAnsi="Verdana"/>
                <w:sz w:val="18"/>
                <w:szCs w:val="18"/>
              </w:rPr>
            </w:pPr>
            <w:r w:rsidRPr="006301F9">
              <w:rPr>
                <w:rFonts w:ascii="Verdana" w:hAnsi="Verdana"/>
                <w:sz w:val="18"/>
                <w:szCs w:val="18"/>
              </w:rPr>
              <w:t>2106 90 98</w:t>
            </w:r>
          </w:p>
        </w:tc>
        <w:tc>
          <w:tcPr>
            <w:tcW w:w="5882" w:type="dxa"/>
          </w:tcPr>
          <w:p w:rsidR="0005703C" w:rsidRPr="006301F9" w:rsidRDefault="0005703C" w:rsidP="00011E67">
            <w:pPr>
              <w:jc w:val="both"/>
              <w:rPr>
                <w:rFonts w:ascii="Verdana" w:hAnsi="Verdana"/>
                <w:sz w:val="18"/>
                <w:szCs w:val="18"/>
              </w:rPr>
            </w:pPr>
            <w:r w:rsidRPr="006301F9">
              <w:rPr>
                <w:rFonts w:ascii="Verdana" w:hAnsi="Verdana"/>
                <w:sz w:val="18"/>
                <w:szCs w:val="18"/>
              </w:rPr>
              <w:t>Mast za mazanje koja sadrži od 70 do 80 % po masi mliječnih masnoća i 20 do 30 % po masi biljnih masnoća i koja se obično prodaje u maloprodaji u pakovanjima od 500 g. Proizvod se može dobiti miješanjem maslaca (tarifni broj 0405) i biljne masti (Glava 15.) ili miješanjem pavlake (tarifni broj 0401) i biljne masti (Glava15) i mlaćenje</w:t>
            </w:r>
            <w:r>
              <w:rPr>
                <w:rFonts w:ascii="Verdana" w:hAnsi="Verdana"/>
                <w:sz w:val="18"/>
                <w:szCs w:val="18"/>
              </w:rPr>
              <w:t>m</w:t>
            </w:r>
            <w:r w:rsidRPr="006301F9">
              <w:rPr>
                <w:rFonts w:ascii="Verdana" w:hAnsi="Verdana"/>
                <w:sz w:val="18"/>
                <w:szCs w:val="18"/>
              </w:rPr>
              <w:t xml:space="preserve"> nakon miješanja.</w:t>
            </w:r>
          </w:p>
        </w:tc>
        <w:tc>
          <w:tcPr>
            <w:tcW w:w="1098" w:type="dxa"/>
          </w:tcPr>
          <w:p w:rsidR="0005703C" w:rsidRPr="006301F9" w:rsidRDefault="00337BCA" w:rsidP="004F536E">
            <w:pPr>
              <w:rPr>
                <w:rFonts w:ascii="Verdana" w:hAnsi="Verdana"/>
                <w:color w:val="0070C0"/>
                <w:sz w:val="18"/>
                <w:szCs w:val="18"/>
              </w:rPr>
            </w:pPr>
            <w:hyperlink r:id="rId268" w:history="1">
              <w:r w:rsidR="0005703C" w:rsidRPr="006301F9">
                <w:rPr>
                  <w:rStyle w:val="Hyperlink"/>
                  <w:rFonts w:ascii="Verdana" w:hAnsi="Verdana"/>
                  <w:color w:val="0070C0"/>
                  <w:sz w:val="18"/>
                  <w:szCs w:val="18"/>
                </w:rPr>
                <w:t>287</w:t>
              </w:r>
            </w:hyperlink>
            <w:r w:rsidR="0005703C" w:rsidRPr="006301F9">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L048</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1997</w:t>
            </w:r>
          </w:p>
        </w:tc>
      </w:tr>
      <w:tr w:rsidR="0005703C" w:rsidRPr="00C85DBF" w:rsidTr="00474C08">
        <w:tc>
          <w:tcPr>
            <w:tcW w:w="1384" w:type="dxa"/>
          </w:tcPr>
          <w:p w:rsidR="0005703C" w:rsidRPr="00CD34BA" w:rsidRDefault="0005703C" w:rsidP="004F536E">
            <w:pPr>
              <w:rPr>
                <w:rFonts w:ascii="Verdana" w:hAnsi="Verdana"/>
                <w:sz w:val="18"/>
                <w:szCs w:val="18"/>
              </w:rPr>
            </w:pPr>
            <w:r w:rsidRPr="00CD34BA">
              <w:rPr>
                <w:rFonts w:ascii="Verdana" w:hAnsi="Verdana"/>
                <w:sz w:val="18"/>
                <w:szCs w:val="18"/>
              </w:rPr>
              <w:t>2106 90 98</w:t>
            </w:r>
          </w:p>
        </w:tc>
        <w:tc>
          <w:tcPr>
            <w:tcW w:w="5882" w:type="dxa"/>
          </w:tcPr>
          <w:p w:rsidR="0005703C" w:rsidRPr="00CD34BA" w:rsidRDefault="0005703C" w:rsidP="00011E67">
            <w:pPr>
              <w:jc w:val="both"/>
              <w:rPr>
                <w:rFonts w:ascii="Verdana" w:hAnsi="Verdana"/>
                <w:sz w:val="18"/>
                <w:szCs w:val="18"/>
              </w:rPr>
            </w:pPr>
            <w:r w:rsidRPr="00CD34BA">
              <w:rPr>
                <w:rFonts w:ascii="Verdana" w:hAnsi="Verdana"/>
                <w:sz w:val="18"/>
                <w:szCs w:val="18"/>
              </w:rPr>
              <w:t xml:space="preserve">Preparat u obliku tečnog sirupa, sa ukusom i mirisom narandže, sastavljen od oko 58 % masenog udjela šećera, sa sadržajem esencijalnih ulja od 0,25 ml po gramu proizvoda. Proizvod se može smatrati pićem kada se razblaži sa vodom. </w:t>
            </w:r>
          </w:p>
          <w:p w:rsidR="0005703C" w:rsidRDefault="0005703C" w:rsidP="00011E67">
            <w:pPr>
              <w:jc w:val="both"/>
            </w:pPr>
          </w:p>
          <w:p w:rsidR="0005703C" w:rsidRPr="00CD3FEF" w:rsidRDefault="0005703C" w:rsidP="00011E67">
            <w:pPr>
              <w:jc w:val="both"/>
              <w:rPr>
                <w:rFonts w:ascii="Verdana" w:hAnsi="Verdana"/>
                <w:sz w:val="18"/>
                <w:szCs w:val="18"/>
              </w:rPr>
            </w:pPr>
            <w:r>
              <w:rPr>
                <w:rFonts w:ascii="Andalus" w:hAnsi="Andalus" w:cs="Andalus"/>
                <w:sz w:val="18"/>
                <w:szCs w:val="18"/>
              </w:rPr>
              <w:t>Svrstavanje izmijenjeno uredbom</w:t>
            </w:r>
            <w:r w:rsidRPr="00343357">
              <w:rPr>
                <w:rFonts w:ascii="Andalus" w:hAnsi="Andalus" w:cs="Andalus"/>
                <w:sz w:val="18"/>
                <w:szCs w:val="18"/>
              </w:rPr>
              <w:t xml:space="preserve"> br</w:t>
            </w:r>
            <w:r>
              <w:rPr>
                <w:rFonts w:ascii="Andalus" w:hAnsi="Andalus" w:cs="Andalus"/>
                <w:sz w:val="18"/>
                <w:szCs w:val="18"/>
              </w:rPr>
              <w:t>.</w:t>
            </w:r>
            <w:r>
              <w:t xml:space="preserve"> </w:t>
            </w:r>
            <w:hyperlink r:id="rId269" w:history="1">
              <w:r w:rsidRPr="006301F9">
                <w:rPr>
                  <w:rStyle w:val="Hyperlink"/>
                  <w:rFonts w:ascii="Andalus" w:hAnsi="Andalus" w:cs="Andalus"/>
                  <w:color w:val="0070C0"/>
                  <w:sz w:val="18"/>
                  <w:szCs w:val="18"/>
                </w:rPr>
                <w:t>936/1999</w:t>
              </w:r>
            </w:hyperlink>
            <w:r w:rsidRPr="006301F9">
              <w:rPr>
                <w:color w:val="0070C0"/>
              </w:rPr>
              <w:t xml:space="preserve"> </w:t>
            </w:r>
          </w:p>
        </w:tc>
        <w:tc>
          <w:tcPr>
            <w:tcW w:w="1098" w:type="dxa"/>
          </w:tcPr>
          <w:p w:rsidR="0005703C" w:rsidRPr="00CD34BA" w:rsidRDefault="00337BCA" w:rsidP="004F536E">
            <w:pPr>
              <w:rPr>
                <w:rFonts w:ascii="Verdana" w:hAnsi="Verdana"/>
                <w:color w:val="0070C0"/>
                <w:sz w:val="18"/>
                <w:szCs w:val="18"/>
              </w:rPr>
            </w:pPr>
            <w:hyperlink r:id="rId270" w:history="1">
              <w:r w:rsidR="0005703C" w:rsidRPr="00CD34BA">
                <w:rPr>
                  <w:rStyle w:val="Hyperlink"/>
                  <w:rFonts w:ascii="Verdana" w:hAnsi="Verdana"/>
                  <w:color w:val="0070C0"/>
                  <w:sz w:val="18"/>
                  <w:szCs w:val="18"/>
                </w:rPr>
                <w:t>1637</w:t>
              </w:r>
            </w:hyperlink>
            <w:r w:rsidR="0005703C" w:rsidRPr="00CD34BA">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L172</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1994</w:t>
            </w:r>
          </w:p>
        </w:tc>
      </w:tr>
      <w:tr w:rsidR="0005703C" w:rsidRPr="00C85DBF" w:rsidTr="00474C08">
        <w:tc>
          <w:tcPr>
            <w:tcW w:w="1384" w:type="dxa"/>
          </w:tcPr>
          <w:p w:rsidR="0005703C" w:rsidRPr="00BD627F" w:rsidRDefault="0005703C" w:rsidP="004F536E">
            <w:pPr>
              <w:rPr>
                <w:rFonts w:ascii="Verdana" w:hAnsi="Verdana"/>
                <w:sz w:val="18"/>
                <w:szCs w:val="18"/>
              </w:rPr>
            </w:pPr>
            <w:r w:rsidRPr="00BD627F">
              <w:rPr>
                <w:rFonts w:ascii="Verdana" w:hAnsi="Verdana"/>
                <w:sz w:val="18"/>
                <w:szCs w:val="18"/>
              </w:rPr>
              <w:t>2106 90 98</w:t>
            </w:r>
          </w:p>
        </w:tc>
        <w:tc>
          <w:tcPr>
            <w:tcW w:w="5882" w:type="dxa"/>
          </w:tcPr>
          <w:p w:rsidR="0005703C" w:rsidRDefault="0005703C" w:rsidP="00011E67">
            <w:pPr>
              <w:jc w:val="both"/>
              <w:rPr>
                <w:rFonts w:ascii="Verdana" w:hAnsi="Verdana"/>
                <w:sz w:val="18"/>
                <w:szCs w:val="18"/>
              </w:rPr>
            </w:pPr>
            <w:r w:rsidRPr="00BD627F">
              <w:rPr>
                <w:rFonts w:ascii="Verdana" w:hAnsi="Verdana"/>
                <w:sz w:val="18"/>
                <w:szCs w:val="18"/>
              </w:rPr>
              <w:t>Hrana u obliku vode u emulziji mliječne masti koja se sastoji od: — mliječnih masti 38,5 % — vode 52,4 % — natrijevum kazeinata 5,0 % — želatina 2,0 % — soli 1,5 % — emulgatora 0,6 %. Proizvod po čvrstoći, boji, izgledu i ukusu sličan je maslacu, koristi se kao namaz sa niskim sadržajem masti.</w:t>
            </w:r>
          </w:p>
          <w:p w:rsidR="0005703C" w:rsidRPr="00BD627F" w:rsidRDefault="0005703C" w:rsidP="00011E67">
            <w:pPr>
              <w:jc w:val="both"/>
              <w:rPr>
                <w:rFonts w:ascii="Verdana" w:hAnsi="Verdana"/>
                <w:sz w:val="18"/>
                <w:szCs w:val="18"/>
              </w:rPr>
            </w:pPr>
          </w:p>
          <w:p w:rsidR="0005703C" w:rsidRPr="00CD3FEF" w:rsidRDefault="0005703C" w:rsidP="00011E67">
            <w:pPr>
              <w:jc w:val="both"/>
              <w:rPr>
                <w:rFonts w:ascii="Verdana" w:hAnsi="Verdana"/>
                <w:sz w:val="18"/>
                <w:szCs w:val="18"/>
              </w:rPr>
            </w:pPr>
            <w:r>
              <w:rPr>
                <w:rFonts w:ascii="Andalus" w:hAnsi="Andalus" w:cs="Andalus"/>
                <w:sz w:val="18"/>
                <w:szCs w:val="18"/>
              </w:rPr>
              <w:t>Svrstavanje izmijenjeno uredbom</w:t>
            </w:r>
            <w:r w:rsidRPr="00343357">
              <w:rPr>
                <w:rFonts w:ascii="Andalus" w:hAnsi="Andalus" w:cs="Andalus"/>
                <w:sz w:val="18"/>
                <w:szCs w:val="18"/>
              </w:rPr>
              <w:t xml:space="preserve"> br</w:t>
            </w:r>
            <w:r>
              <w:rPr>
                <w:rFonts w:ascii="Andalus" w:hAnsi="Andalus" w:cs="Andalus"/>
                <w:sz w:val="18"/>
                <w:szCs w:val="18"/>
              </w:rPr>
              <w:t>.</w:t>
            </w:r>
            <w:hyperlink r:id="rId271" w:history="1">
              <w:r w:rsidRPr="00AF2483">
                <w:rPr>
                  <w:rStyle w:val="Hyperlink"/>
                  <w:rFonts w:ascii="Andalus" w:hAnsi="Andalus" w:cs="Andalus"/>
                  <w:color w:val="0070C0"/>
                  <w:sz w:val="18"/>
                  <w:szCs w:val="18"/>
                </w:rPr>
                <w:t>705/2005</w:t>
              </w:r>
            </w:hyperlink>
          </w:p>
        </w:tc>
        <w:tc>
          <w:tcPr>
            <w:tcW w:w="1098" w:type="dxa"/>
          </w:tcPr>
          <w:p w:rsidR="0005703C" w:rsidRPr="00BD627F" w:rsidRDefault="00337BCA" w:rsidP="004F536E">
            <w:pPr>
              <w:rPr>
                <w:rFonts w:ascii="Verdana" w:hAnsi="Verdana"/>
                <w:color w:val="0070C0"/>
                <w:sz w:val="18"/>
                <w:szCs w:val="18"/>
              </w:rPr>
            </w:pPr>
            <w:hyperlink r:id="rId272" w:history="1">
              <w:r w:rsidR="0005703C" w:rsidRPr="00BD627F">
                <w:rPr>
                  <w:rStyle w:val="Hyperlink"/>
                  <w:rFonts w:ascii="Verdana" w:hAnsi="Verdana"/>
                  <w:color w:val="0070C0"/>
                  <w:sz w:val="18"/>
                  <w:szCs w:val="18"/>
                </w:rPr>
                <w:t>1533</w:t>
              </w:r>
            </w:hyperlink>
            <w:r w:rsidR="0005703C" w:rsidRPr="00BD627F">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L162</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1992</w:t>
            </w:r>
          </w:p>
        </w:tc>
      </w:tr>
      <w:tr w:rsidR="0005703C" w:rsidRPr="00C85DBF" w:rsidTr="00474C08">
        <w:tc>
          <w:tcPr>
            <w:tcW w:w="1384" w:type="dxa"/>
          </w:tcPr>
          <w:p w:rsidR="0005703C" w:rsidRPr="002C2078" w:rsidRDefault="0005703C" w:rsidP="004F536E">
            <w:pPr>
              <w:rPr>
                <w:rFonts w:ascii="Verdana" w:hAnsi="Verdana"/>
                <w:sz w:val="18"/>
                <w:szCs w:val="18"/>
              </w:rPr>
            </w:pPr>
            <w:r w:rsidRPr="002C2078">
              <w:rPr>
                <w:rFonts w:ascii="Verdana" w:hAnsi="Verdana"/>
                <w:sz w:val="18"/>
                <w:szCs w:val="18"/>
              </w:rPr>
              <w:t>2106 90 98</w:t>
            </w:r>
          </w:p>
        </w:tc>
        <w:tc>
          <w:tcPr>
            <w:tcW w:w="5882" w:type="dxa"/>
          </w:tcPr>
          <w:p w:rsidR="0005703C" w:rsidRDefault="0005703C" w:rsidP="00011E67">
            <w:pPr>
              <w:jc w:val="both"/>
              <w:rPr>
                <w:rFonts w:ascii="Verdana" w:hAnsi="Verdana"/>
                <w:sz w:val="18"/>
                <w:szCs w:val="18"/>
              </w:rPr>
            </w:pPr>
            <w:r w:rsidRPr="002C2078">
              <w:rPr>
                <w:rFonts w:ascii="Verdana" w:hAnsi="Verdana"/>
                <w:sz w:val="18"/>
                <w:szCs w:val="18"/>
              </w:rPr>
              <w:t>Preparat u prahu za proizvodnju slatkiša, sastoji se po masi od: 84,4 % dehidriranih bjelanaca (ukupni udio bjelančevina: 69,1 %), 14,6 % maltodekstrina (izraženo kao skrob: 9,3 %) i 1 % želatina.</w:t>
            </w:r>
          </w:p>
          <w:p w:rsidR="0005703C" w:rsidRPr="002C2078" w:rsidRDefault="0005703C" w:rsidP="00011E67">
            <w:pPr>
              <w:jc w:val="both"/>
              <w:rPr>
                <w:rFonts w:ascii="Verdana" w:hAnsi="Verdana"/>
                <w:sz w:val="18"/>
                <w:szCs w:val="18"/>
              </w:rPr>
            </w:pPr>
          </w:p>
          <w:p w:rsidR="0005703C" w:rsidRPr="00CD3FEF" w:rsidRDefault="0005703C" w:rsidP="00011E67">
            <w:pPr>
              <w:jc w:val="both"/>
              <w:rPr>
                <w:rFonts w:ascii="Verdana" w:hAnsi="Verdana"/>
                <w:sz w:val="18"/>
                <w:szCs w:val="18"/>
              </w:rPr>
            </w:pPr>
            <w:r>
              <w:rPr>
                <w:rFonts w:ascii="Andalus" w:hAnsi="Andalus" w:cs="Andalus"/>
                <w:sz w:val="18"/>
                <w:szCs w:val="18"/>
              </w:rPr>
              <w:t>Svrstavanje izmijenjeno uredbom</w:t>
            </w:r>
            <w:r w:rsidRPr="00343357">
              <w:rPr>
                <w:rFonts w:ascii="Andalus" w:hAnsi="Andalus" w:cs="Andalus"/>
                <w:sz w:val="18"/>
                <w:szCs w:val="18"/>
              </w:rPr>
              <w:t xml:space="preserve"> br</w:t>
            </w:r>
            <w:r>
              <w:rPr>
                <w:rFonts w:ascii="Andalus" w:hAnsi="Andalus" w:cs="Andalus"/>
                <w:sz w:val="18"/>
                <w:szCs w:val="18"/>
              </w:rPr>
              <w:t>.</w:t>
            </w:r>
            <w:r>
              <w:t xml:space="preserve"> </w:t>
            </w:r>
            <w:hyperlink r:id="rId273" w:history="1">
              <w:r w:rsidRPr="006301F9">
                <w:rPr>
                  <w:rStyle w:val="Hyperlink"/>
                  <w:rFonts w:ascii="Andalus" w:hAnsi="Andalus" w:cs="Andalus"/>
                  <w:color w:val="0070C0"/>
                  <w:sz w:val="18"/>
                  <w:szCs w:val="18"/>
                </w:rPr>
                <w:t>936/1999</w:t>
              </w:r>
            </w:hyperlink>
          </w:p>
        </w:tc>
        <w:tc>
          <w:tcPr>
            <w:tcW w:w="1098" w:type="dxa"/>
          </w:tcPr>
          <w:p w:rsidR="0005703C" w:rsidRPr="002C2078" w:rsidRDefault="00337BCA" w:rsidP="004F536E">
            <w:pPr>
              <w:rPr>
                <w:rFonts w:ascii="Verdana" w:hAnsi="Verdana"/>
                <w:sz w:val="18"/>
                <w:szCs w:val="18"/>
              </w:rPr>
            </w:pPr>
            <w:hyperlink r:id="rId274" w:history="1">
              <w:r w:rsidR="0005703C" w:rsidRPr="00794EFF">
                <w:rPr>
                  <w:rStyle w:val="Hyperlink"/>
                  <w:rFonts w:ascii="Verdana" w:hAnsi="Verdana"/>
                  <w:color w:val="0070C0"/>
                  <w:sz w:val="18"/>
                  <w:szCs w:val="18"/>
                </w:rPr>
                <w:t>2399</w:t>
              </w:r>
            </w:hyperlink>
            <w:r w:rsidR="0005703C" w:rsidRPr="00794EFF">
              <w:rPr>
                <w:rFonts w:ascii="Verdana" w:hAnsi="Verdana"/>
                <w:color w:val="0070C0"/>
                <w:sz w:val="18"/>
                <w:szCs w:val="18"/>
              </w:rPr>
              <w:t xml:space="preserve"> </w:t>
            </w:r>
          </w:p>
        </w:tc>
        <w:tc>
          <w:tcPr>
            <w:tcW w:w="1020" w:type="dxa"/>
          </w:tcPr>
          <w:p w:rsidR="0005703C" w:rsidRPr="002C2078" w:rsidRDefault="0005703C" w:rsidP="004F536E">
            <w:pPr>
              <w:rPr>
                <w:rFonts w:ascii="Verdana" w:hAnsi="Verdana"/>
                <w:sz w:val="18"/>
                <w:szCs w:val="18"/>
              </w:rPr>
            </w:pPr>
            <w:r w:rsidRPr="002C2078">
              <w:rPr>
                <w:rFonts w:ascii="Verdana" w:hAnsi="Verdana"/>
                <w:sz w:val="18"/>
                <w:szCs w:val="18"/>
              </w:rPr>
              <w:t>L220</w:t>
            </w:r>
          </w:p>
        </w:tc>
        <w:tc>
          <w:tcPr>
            <w:tcW w:w="1183" w:type="dxa"/>
          </w:tcPr>
          <w:p w:rsidR="0005703C" w:rsidRPr="002C2078" w:rsidRDefault="0005703C" w:rsidP="004F536E">
            <w:pPr>
              <w:rPr>
                <w:rFonts w:ascii="Verdana" w:hAnsi="Verdana"/>
                <w:sz w:val="18"/>
                <w:szCs w:val="18"/>
              </w:rPr>
            </w:pPr>
            <w:r w:rsidRPr="002C2078">
              <w:rPr>
                <w:rFonts w:ascii="Verdana" w:hAnsi="Verdana"/>
                <w:sz w:val="18"/>
                <w:szCs w:val="18"/>
              </w:rPr>
              <w:t>1991</w:t>
            </w:r>
          </w:p>
        </w:tc>
      </w:tr>
      <w:tr w:rsidR="0005703C" w:rsidRPr="00C85DBF" w:rsidTr="00474C08">
        <w:tc>
          <w:tcPr>
            <w:tcW w:w="1384" w:type="dxa"/>
          </w:tcPr>
          <w:p w:rsidR="0005703C" w:rsidRPr="00CD3FEF" w:rsidRDefault="0005703C" w:rsidP="004F536E">
            <w:pPr>
              <w:rPr>
                <w:rFonts w:ascii="Verdana" w:hAnsi="Verdana"/>
                <w:sz w:val="18"/>
                <w:szCs w:val="18"/>
              </w:rPr>
            </w:pPr>
            <w:r>
              <w:t>2106 90 98</w:t>
            </w:r>
          </w:p>
        </w:tc>
        <w:tc>
          <w:tcPr>
            <w:tcW w:w="5882" w:type="dxa"/>
          </w:tcPr>
          <w:p w:rsidR="0005703C" w:rsidRPr="000100EC" w:rsidRDefault="0005703C" w:rsidP="00011E67">
            <w:pPr>
              <w:jc w:val="both"/>
              <w:rPr>
                <w:rFonts w:ascii="Verdana" w:hAnsi="Verdana"/>
                <w:sz w:val="18"/>
                <w:szCs w:val="18"/>
              </w:rPr>
            </w:pPr>
            <w:r w:rsidRPr="000100EC">
              <w:rPr>
                <w:rFonts w:ascii="Verdana" w:hAnsi="Verdana"/>
                <w:sz w:val="18"/>
                <w:szCs w:val="18"/>
              </w:rPr>
              <w:t>Preparat u obliku tableta, koji nije pakovan za maloprodaju. Svaka tableta sadrži: — bijeli luk u prahu 270,0 mg, — surutku u prahu 216,5 mg, — pivski kvasac 27,0 mg, — alginsku kiselinu 22,0 mg, — kelp (morska alga) 9,0 mg, — magnezijum stearat 5,5 mg. Proizvod sadrži po masi mliječne bjelančevine više od 2,5 %.</w:t>
            </w:r>
          </w:p>
          <w:p w:rsidR="0005703C" w:rsidRDefault="0005703C" w:rsidP="00011E67">
            <w:pPr>
              <w:jc w:val="both"/>
            </w:pPr>
          </w:p>
          <w:p w:rsidR="0005703C" w:rsidRPr="00CD3FEF" w:rsidRDefault="0005703C" w:rsidP="00011E67">
            <w:pPr>
              <w:jc w:val="both"/>
              <w:rPr>
                <w:rFonts w:ascii="Verdana" w:hAnsi="Verdana"/>
                <w:sz w:val="18"/>
                <w:szCs w:val="18"/>
              </w:rPr>
            </w:pPr>
            <w:r>
              <w:rPr>
                <w:rFonts w:ascii="Andalus" w:hAnsi="Andalus" w:cs="Andalus"/>
                <w:sz w:val="18"/>
                <w:szCs w:val="18"/>
              </w:rPr>
              <w:t>Svrstavanje izmijenjeno uredbom</w:t>
            </w:r>
            <w:r w:rsidRPr="00343357">
              <w:rPr>
                <w:rFonts w:ascii="Andalus" w:hAnsi="Andalus" w:cs="Andalus"/>
                <w:sz w:val="18"/>
                <w:szCs w:val="18"/>
              </w:rPr>
              <w:t xml:space="preserve"> br</w:t>
            </w:r>
            <w:r>
              <w:rPr>
                <w:rFonts w:ascii="Andalus" w:hAnsi="Andalus" w:cs="Andalus"/>
                <w:sz w:val="18"/>
                <w:szCs w:val="18"/>
              </w:rPr>
              <w:t>.</w:t>
            </w:r>
            <w:hyperlink r:id="rId275" w:history="1">
              <w:r w:rsidRPr="00AF2483">
                <w:rPr>
                  <w:rStyle w:val="Hyperlink"/>
                  <w:rFonts w:ascii="Andalus" w:hAnsi="Andalus" w:cs="Andalus"/>
                  <w:color w:val="0070C0"/>
                  <w:sz w:val="18"/>
                  <w:szCs w:val="18"/>
                </w:rPr>
                <w:t>705/2005</w:t>
              </w:r>
            </w:hyperlink>
          </w:p>
        </w:tc>
        <w:tc>
          <w:tcPr>
            <w:tcW w:w="1098" w:type="dxa"/>
          </w:tcPr>
          <w:p w:rsidR="0005703C" w:rsidRPr="000100EC" w:rsidRDefault="00337BCA" w:rsidP="004F536E">
            <w:pPr>
              <w:rPr>
                <w:rFonts w:ascii="Verdana" w:hAnsi="Verdana"/>
                <w:color w:val="0070C0"/>
                <w:sz w:val="18"/>
                <w:szCs w:val="18"/>
              </w:rPr>
            </w:pPr>
            <w:hyperlink r:id="rId276" w:history="1">
              <w:r w:rsidR="0005703C" w:rsidRPr="000100EC">
                <w:rPr>
                  <w:rStyle w:val="Hyperlink"/>
                  <w:color w:val="0070C0"/>
                </w:rPr>
                <w:t>1422</w:t>
              </w:r>
            </w:hyperlink>
            <w:r w:rsidR="0005703C" w:rsidRPr="000100EC">
              <w:rPr>
                <w:color w:val="0070C0"/>
              </w:rPr>
              <w:t xml:space="preserve"> </w:t>
            </w:r>
          </w:p>
        </w:tc>
        <w:tc>
          <w:tcPr>
            <w:tcW w:w="1020" w:type="dxa"/>
          </w:tcPr>
          <w:p w:rsidR="0005703C" w:rsidRPr="00794EFF" w:rsidRDefault="0005703C" w:rsidP="004F536E">
            <w:pPr>
              <w:rPr>
                <w:rFonts w:ascii="Verdana" w:hAnsi="Verdana"/>
                <w:sz w:val="18"/>
                <w:szCs w:val="18"/>
              </w:rPr>
            </w:pPr>
            <w:r w:rsidRPr="00794EFF">
              <w:t>L137</w:t>
            </w:r>
          </w:p>
        </w:tc>
        <w:tc>
          <w:tcPr>
            <w:tcW w:w="1183" w:type="dxa"/>
          </w:tcPr>
          <w:p w:rsidR="0005703C" w:rsidRPr="00794EFF" w:rsidRDefault="0005703C" w:rsidP="004F536E">
            <w:pPr>
              <w:rPr>
                <w:rFonts w:ascii="Verdana" w:hAnsi="Verdana"/>
                <w:sz w:val="18"/>
                <w:szCs w:val="18"/>
              </w:rPr>
            </w:pPr>
            <w:r w:rsidRPr="00794EFF">
              <w:t>1990</w:t>
            </w:r>
          </w:p>
        </w:tc>
      </w:tr>
      <w:tr w:rsidR="0005703C" w:rsidRPr="00C85DBF" w:rsidTr="00474C08">
        <w:tc>
          <w:tcPr>
            <w:tcW w:w="1384" w:type="dxa"/>
          </w:tcPr>
          <w:p w:rsidR="0005703C" w:rsidRPr="00CD3FEF" w:rsidRDefault="0005703C" w:rsidP="004F536E">
            <w:pPr>
              <w:rPr>
                <w:rFonts w:ascii="Verdana" w:hAnsi="Verdana"/>
                <w:sz w:val="18"/>
                <w:szCs w:val="18"/>
              </w:rPr>
            </w:pPr>
            <w:r>
              <w:t>2106 90 98</w:t>
            </w:r>
          </w:p>
        </w:tc>
        <w:tc>
          <w:tcPr>
            <w:tcW w:w="5882" w:type="dxa"/>
          </w:tcPr>
          <w:p w:rsidR="0005703C" w:rsidRPr="000100EC" w:rsidRDefault="0005703C" w:rsidP="00011E67">
            <w:pPr>
              <w:jc w:val="both"/>
              <w:rPr>
                <w:rFonts w:ascii="Verdana" w:hAnsi="Verdana"/>
                <w:sz w:val="18"/>
                <w:szCs w:val="18"/>
              </w:rPr>
            </w:pPr>
            <w:r w:rsidRPr="000100EC">
              <w:rPr>
                <w:rFonts w:ascii="Verdana" w:hAnsi="Verdana"/>
                <w:sz w:val="18"/>
                <w:szCs w:val="18"/>
              </w:rPr>
              <w:t>Preparat u obliku tableta pripremljen u pakovanju za pojedinačnu prodaju sa podacima o sastavu i uputstvom za upotrebu. Svaka tableta sadrži: — broćika (Radix Rubia) u prahu 200 mg — pomoćna sredstva 50 mg. Proizvod sadrži 14 % saharoze (uključujući invertni šećer).</w:t>
            </w:r>
          </w:p>
          <w:p w:rsidR="0005703C" w:rsidRDefault="0005703C" w:rsidP="00011E67">
            <w:pPr>
              <w:jc w:val="both"/>
            </w:pPr>
          </w:p>
          <w:p w:rsidR="0005703C" w:rsidRPr="00CD3FEF" w:rsidRDefault="0005703C" w:rsidP="00011E67">
            <w:pPr>
              <w:jc w:val="both"/>
              <w:rPr>
                <w:rFonts w:ascii="Verdana" w:hAnsi="Verdana"/>
                <w:sz w:val="18"/>
                <w:szCs w:val="18"/>
              </w:rPr>
            </w:pPr>
            <w:r>
              <w:rPr>
                <w:rFonts w:ascii="Andalus" w:hAnsi="Andalus" w:cs="Andalus"/>
                <w:sz w:val="18"/>
                <w:szCs w:val="18"/>
              </w:rPr>
              <w:lastRenderedPageBreak/>
              <w:t>Svrstavanje izmijenjeno uredbom</w:t>
            </w:r>
            <w:r w:rsidRPr="00343357">
              <w:rPr>
                <w:rFonts w:ascii="Andalus" w:hAnsi="Andalus" w:cs="Andalus"/>
                <w:sz w:val="18"/>
                <w:szCs w:val="18"/>
              </w:rPr>
              <w:t xml:space="preserve"> br</w:t>
            </w:r>
            <w:r>
              <w:rPr>
                <w:rFonts w:ascii="Andalus" w:hAnsi="Andalus" w:cs="Andalus"/>
                <w:sz w:val="18"/>
                <w:szCs w:val="18"/>
              </w:rPr>
              <w:t>.</w:t>
            </w:r>
            <w:hyperlink r:id="rId277" w:history="1">
              <w:r w:rsidRPr="00AF2483">
                <w:rPr>
                  <w:rStyle w:val="Hyperlink"/>
                  <w:rFonts w:ascii="Andalus" w:hAnsi="Andalus" w:cs="Andalus"/>
                  <w:color w:val="0070C0"/>
                  <w:sz w:val="18"/>
                  <w:szCs w:val="18"/>
                </w:rPr>
                <w:t>705/2005</w:t>
              </w:r>
            </w:hyperlink>
          </w:p>
        </w:tc>
        <w:tc>
          <w:tcPr>
            <w:tcW w:w="1098" w:type="dxa"/>
          </w:tcPr>
          <w:p w:rsidR="0005703C" w:rsidRPr="000100EC" w:rsidRDefault="00337BCA" w:rsidP="004F536E">
            <w:pPr>
              <w:rPr>
                <w:rFonts w:ascii="Verdana" w:hAnsi="Verdana"/>
                <w:color w:val="0070C0"/>
                <w:sz w:val="18"/>
                <w:szCs w:val="18"/>
              </w:rPr>
            </w:pPr>
            <w:hyperlink r:id="rId278" w:history="1">
              <w:r w:rsidR="0005703C" w:rsidRPr="000100EC">
                <w:rPr>
                  <w:rStyle w:val="Hyperlink"/>
                  <w:color w:val="0070C0"/>
                </w:rPr>
                <w:t>1422</w:t>
              </w:r>
            </w:hyperlink>
            <w:r w:rsidR="0005703C" w:rsidRPr="000100EC">
              <w:rPr>
                <w:color w:val="0070C0"/>
              </w:rPr>
              <w:t xml:space="preserve"> </w:t>
            </w:r>
          </w:p>
        </w:tc>
        <w:tc>
          <w:tcPr>
            <w:tcW w:w="1020" w:type="dxa"/>
          </w:tcPr>
          <w:p w:rsidR="0005703C" w:rsidRPr="00794EFF" w:rsidRDefault="0005703C" w:rsidP="004F536E">
            <w:pPr>
              <w:rPr>
                <w:rFonts w:ascii="Verdana" w:hAnsi="Verdana"/>
                <w:sz w:val="18"/>
                <w:szCs w:val="18"/>
              </w:rPr>
            </w:pPr>
            <w:r w:rsidRPr="00794EFF">
              <w:t>L137</w:t>
            </w:r>
          </w:p>
        </w:tc>
        <w:tc>
          <w:tcPr>
            <w:tcW w:w="1183" w:type="dxa"/>
          </w:tcPr>
          <w:p w:rsidR="0005703C" w:rsidRPr="00794EFF" w:rsidRDefault="0005703C" w:rsidP="004F536E">
            <w:pPr>
              <w:rPr>
                <w:rFonts w:ascii="Verdana" w:hAnsi="Verdana"/>
                <w:sz w:val="18"/>
                <w:szCs w:val="18"/>
              </w:rPr>
            </w:pPr>
            <w:r w:rsidRPr="00794EFF">
              <w:t>1990</w:t>
            </w:r>
          </w:p>
        </w:tc>
      </w:tr>
      <w:tr w:rsidR="0005703C" w:rsidRPr="00C85DBF" w:rsidTr="00474C08">
        <w:tc>
          <w:tcPr>
            <w:tcW w:w="1384" w:type="dxa"/>
          </w:tcPr>
          <w:p w:rsidR="0005703C" w:rsidRPr="000100EC" w:rsidRDefault="0005703C" w:rsidP="004F536E">
            <w:pPr>
              <w:rPr>
                <w:rFonts w:ascii="Verdana" w:hAnsi="Verdana"/>
                <w:sz w:val="18"/>
                <w:szCs w:val="18"/>
              </w:rPr>
            </w:pPr>
            <w:r w:rsidRPr="000100EC">
              <w:rPr>
                <w:rFonts w:ascii="Verdana" w:hAnsi="Verdana"/>
                <w:sz w:val="18"/>
                <w:szCs w:val="18"/>
              </w:rPr>
              <w:lastRenderedPageBreak/>
              <w:t>2106 90 98</w:t>
            </w:r>
          </w:p>
        </w:tc>
        <w:tc>
          <w:tcPr>
            <w:tcW w:w="5882" w:type="dxa"/>
          </w:tcPr>
          <w:p w:rsidR="0005703C" w:rsidRPr="002B3C83" w:rsidRDefault="0005703C" w:rsidP="00011E67">
            <w:pPr>
              <w:jc w:val="both"/>
              <w:rPr>
                <w:rFonts w:ascii="Verdana" w:hAnsi="Verdana"/>
                <w:sz w:val="18"/>
                <w:szCs w:val="18"/>
              </w:rPr>
            </w:pPr>
            <w:r w:rsidRPr="002B3C83">
              <w:rPr>
                <w:rFonts w:ascii="Verdana" w:hAnsi="Verdana"/>
                <w:sz w:val="18"/>
                <w:szCs w:val="18"/>
              </w:rPr>
              <w:t>Prehrambeni preparat koji sadrži: — 99,2 % saharoze — 0,6 % aspartama — 0,2 % acesulfama K</w:t>
            </w:r>
            <w:r w:rsidR="006D7C8D">
              <w:rPr>
                <w:rFonts w:ascii="Verdana" w:hAnsi="Verdana"/>
                <w:sz w:val="18"/>
                <w:szCs w:val="18"/>
              </w:rPr>
              <w:t>.</w:t>
            </w:r>
            <w:r w:rsidRPr="002B3C83">
              <w:rPr>
                <w:rFonts w:ascii="Verdana" w:hAnsi="Verdana"/>
                <w:sz w:val="18"/>
                <w:szCs w:val="18"/>
              </w:rPr>
              <w:t xml:space="preserve"> Proizvod se izrađuje u obliku malih kockica i se koristi kao dijetalni zaslađivač.</w:t>
            </w:r>
          </w:p>
          <w:p w:rsidR="0005703C" w:rsidRPr="002B3C83" w:rsidRDefault="0005703C" w:rsidP="00011E67">
            <w:pPr>
              <w:jc w:val="both"/>
              <w:rPr>
                <w:rFonts w:ascii="Verdana" w:hAnsi="Verdana"/>
                <w:sz w:val="18"/>
                <w:szCs w:val="18"/>
              </w:rPr>
            </w:pPr>
          </w:p>
          <w:p w:rsidR="0005703C" w:rsidRPr="00CD3FEF" w:rsidRDefault="0005703C" w:rsidP="00011E67">
            <w:pPr>
              <w:jc w:val="both"/>
              <w:rPr>
                <w:rFonts w:ascii="Verdana" w:hAnsi="Verdana"/>
                <w:sz w:val="18"/>
                <w:szCs w:val="18"/>
              </w:rPr>
            </w:pPr>
            <w:r>
              <w:rPr>
                <w:rFonts w:ascii="Andalus" w:hAnsi="Andalus" w:cs="Andalus"/>
                <w:sz w:val="18"/>
                <w:szCs w:val="18"/>
              </w:rPr>
              <w:t>Svrstavanje izmijenjeno uredbom</w:t>
            </w:r>
            <w:r w:rsidRPr="00343357">
              <w:rPr>
                <w:rFonts w:ascii="Andalus" w:hAnsi="Andalus" w:cs="Andalus"/>
                <w:sz w:val="18"/>
                <w:szCs w:val="18"/>
              </w:rPr>
              <w:t xml:space="preserve"> br</w:t>
            </w:r>
            <w:r>
              <w:rPr>
                <w:rFonts w:ascii="Andalus" w:hAnsi="Andalus" w:cs="Andalus"/>
                <w:sz w:val="18"/>
                <w:szCs w:val="18"/>
              </w:rPr>
              <w:t>.</w:t>
            </w:r>
            <w:r>
              <w:t xml:space="preserve"> </w:t>
            </w:r>
            <w:hyperlink r:id="rId279" w:history="1">
              <w:r w:rsidRPr="006301F9">
                <w:rPr>
                  <w:rStyle w:val="Hyperlink"/>
                  <w:rFonts w:ascii="Andalus" w:hAnsi="Andalus" w:cs="Andalus"/>
                  <w:color w:val="0070C0"/>
                  <w:sz w:val="18"/>
                  <w:szCs w:val="18"/>
                </w:rPr>
                <w:t>936/1999</w:t>
              </w:r>
            </w:hyperlink>
          </w:p>
        </w:tc>
        <w:tc>
          <w:tcPr>
            <w:tcW w:w="1098" w:type="dxa"/>
          </w:tcPr>
          <w:p w:rsidR="0005703C" w:rsidRPr="002B3C83" w:rsidRDefault="00337BCA" w:rsidP="004F536E">
            <w:pPr>
              <w:rPr>
                <w:rFonts w:ascii="Verdana" w:hAnsi="Verdana"/>
                <w:color w:val="0070C0"/>
                <w:sz w:val="18"/>
                <w:szCs w:val="18"/>
              </w:rPr>
            </w:pPr>
            <w:hyperlink r:id="rId280" w:history="1">
              <w:r w:rsidR="0005703C" w:rsidRPr="002B3C83">
                <w:rPr>
                  <w:rStyle w:val="Hyperlink"/>
                  <w:rFonts w:ascii="Verdana" w:hAnsi="Verdana"/>
                  <w:color w:val="0070C0"/>
                  <w:sz w:val="18"/>
                  <w:szCs w:val="18"/>
                </w:rPr>
                <w:t>3482</w:t>
              </w:r>
            </w:hyperlink>
            <w:r w:rsidR="0005703C" w:rsidRPr="002B3C83">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L338</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1989</w:t>
            </w:r>
          </w:p>
        </w:tc>
      </w:tr>
      <w:tr w:rsidR="002618FE" w:rsidRPr="00C85DBF" w:rsidTr="00474C08">
        <w:tc>
          <w:tcPr>
            <w:tcW w:w="1384" w:type="dxa"/>
          </w:tcPr>
          <w:p w:rsidR="002618FE" w:rsidRPr="000100EC" w:rsidRDefault="002618FE" w:rsidP="004F536E">
            <w:pPr>
              <w:rPr>
                <w:rFonts w:ascii="Verdana" w:hAnsi="Verdana"/>
                <w:sz w:val="18"/>
                <w:szCs w:val="18"/>
              </w:rPr>
            </w:pPr>
            <w:r>
              <w:t>2106 90 98</w:t>
            </w:r>
          </w:p>
        </w:tc>
        <w:tc>
          <w:tcPr>
            <w:tcW w:w="5882" w:type="dxa"/>
          </w:tcPr>
          <w:p w:rsidR="00011E67" w:rsidRDefault="002618FE" w:rsidP="00011E67">
            <w:pPr>
              <w:jc w:val="both"/>
              <w:rPr>
                <w:rFonts w:ascii="Verdana" w:hAnsi="Verdana"/>
                <w:sz w:val="18"/>
                <w:szCs w:val="18"/>
              </w:rPr>
            </w:pPr>
            <w:r w:rsidRPr="002618FE">
              <w:rPr>
                <w:rFonts w:ascii="Verdana" w:hAnsi="Verdana"/>
                <w:sz w:val="18"/>
                <w:szCs w:val="18"/>
              </w:rPr>
              <w:t>Vitaminski gumeni bomboni u obliku naran</w:t>
            </w:r>
            <w:r w:rsidR="00011E67">
              <w:rPr>
                <w:rFonts w:ascii="Verdana" w:hAnsi="Verdana"/>
                <w:sz w:val="18"/>
                <w:szCs w:val="18"/>
              </w:rPr>
              <w:t>dž</w:t>
            </w:r>
            <w:r w:rsidRPr="002618FE">
              <w:rPr>
                <w:rFonts w:ascii="Verdana" w:hAnsi="Verdana"/>
                <w:sz w:val="18"/>
                <w:szCs w:val="18"/>
              </w:rPr>
              <w:t xml:space="preserve">astih medvjeda, od kojih svaki ima masu približno 3 g i sastoji se od (% masenog udjela): </w:t>
            </w:r>
          </w:p>
          <w:p w:rsidR="00011E67" w:rsidRDefault="002618FE" w:rsidP="00011E67">
            <w:pPr>
              <w:jc w:val="both"/>
              <w:rPr>
                <w:rFonts w:ascii="Verdana" w:hAnsi="Verdana"/>
                <w:sz w:val="18"/>
                <w:szCs w:val="18"/>
              </w:rPr>
            </w:pPr>
            <w:r w:rsidRPr="002618FE">
              <w:rPr>
                <w:rFonts w:ascii="Verdana" w:hAnsi="Verdana"/>
                <w:sz w:val="18"/>
                <w:szCs w:val="18"/>
              </w:rPr>
              <w:t xml:space="preserve">— sirupa od slada (54,3) </w:t>
            </w:r>
          </w:p>
          <w:p w:rsidR="00011E67" w:rsidRDefault="002618FE" w:rsidP="00011E67">
            <w:pPr>
              <w:jc w:val="both"/>
              <w:rPr>
                <w:rFonts w:ascii="Verdana" w:hAnsi="Verdana"/>
                <w:sz w:val="18"/>
                <w:szCs w:val="18"/>
              </w:rPr>
            </w:pPr>
            <w:r w:rsidRPr="002618FE">
              <w:rPr>
                <w:rFonts w:ascii="Verdana" w:hAnsi="Verdana"/>
                <w:sz w:val="18"/>
                <w:szCs w:val="18"/>
              </w:rPr>
              <w:t xml:space="preserve">— saharoze (35,0) </w:t>
            </w:r>
          </w:p>
          <w:p w:rsidR="00011E67" w:rsidRDefault="002618FE" w:rsidP="00011E67">
            <w:pPr>
              <w:jc w:val="both"/>
              <w:rPr>
                <w:rFonts w:ascii="Verdana" w:hAnsi="Verdana"/>
                <w:sz w:val="18"/>
                <w:szCs w:val="18"/>
              </w:rPr>
            </w:pPr>
            <w:r w:rsidRPr="002618FE">
              <w:rPr>
                <w:rFonts w:ascii="Verdana" w:hAnsi="Verdana"/>
                <w:sz w:val="18"/>
                <w:szCs w:val="18"/>
              </w:rPr>
              <w:t xml:space="preserve">— glukoze (5,6) </w:t>
            </w:r>
          </w:p>
          <w:p w:rsidR="00011E67" w:rsidRDefault="002618FE" w:rsidP="00011E67">
            <w:pPr>
              <w:jc w:val="both"/>
              <w:rPr>
                <w:rFonts w:ascii="Verdana" w:hAnsi="Verdana"/>
                <w:sz w:val="18"/>
                <w:szCs w:val="18"/>
              </w:rPr>
            </w:pPr>
            <w:r w:rsidRPr="002618FE">
              <w:rPr>
                <w:rFonts w:ascii="Verdana" w:hAnsi="Verdana"/>
                <w:sz w:val="18"/>
                <w:szCs w:val="18"/>
              </w:rPr>
              <w:t xml:space="preserve">Svaki gumeni bombon ujedno sadržava od 10 do 100 % preporučenog dnevnog unosa sljedećih vitamina i minerala: — vitamin A (kao retinol acetat) 375 μg </w:t>
            </w:r>
          </w:p>
          <w:p w:rsidR="00011E67" w:rsidRDefault="002618FE" w:rsidP="00011E67">
            <w:pPr>
              <w:jc w:val="both"/>
              <w:rPr>
                <w:rFonts w:ascii="Verdana" w:hAnsi="Verdana"/>
                <w:sz w:val="18"/>
                <w:szCs w:val="18"/>
              </w:rPr>
            </w:pPr>
            <w:r w:rsidRPr="002618FE">
              <w:rPr>
                <w:rFonts w:ascii="Verdana" w:hAnsi="Verdana"/>
                <w:sz w:val="18"/>
                <w:szCs w:val="18"/>
              </w:rPr>
              <w:t xml:space="preserve">— vitamin B3 5 mg </w:t>
            </w:r>
          </w:p>
          <w:p w:rsidR="00011E67" w:rsidRDefault="002618FE" w:rsidP="00011E67">
            <w:pPr>
              <w:jc w:val="both"/>
              <w:rPr>
                <w:rFonts w:ascii="Verdana" w:hAnsi="Verdana"/>
                <w:sz w:val="18"/>
                <w:szCs w:val="18"/>
              </w:rPr>
            </w:pPr>
            <w:r w:rsidRPr="002618FE">
              <w:rPr>
                <w:rFonts w:ascii="Verdana" w:hAnsi="Verdana"/>
                <w:sz w:val="18"/>
                <w:szCs w:val="18"/>
              </w:rPr>
              <w:t xml:space="preserve">— vitamin B6 1 mg </w:t>
            </w:r>
          </w:p>
          <w:p w:rsidR="00011E67" w:rsidRDefault="002618FE" w:rsidP="00011E67">
            <w:pPr>
              <w:jc w:val="both"/>
              <w:rPr>
                <w:rFonts w:ascii="Verdana" w:hAnsi="Verdana"/>
                <w:sz w:val="18"/>
                <w:szCs w:val="18"/>
              </w:rPr>
            </w:pPr>
            <w:r w:rsidRPr="002618FE">
              <w:rPr>
                <w:rFonts w:ascii="Verdana" w:hAnsi="Verdana"/>
                <w:sz w:val="18"/>
                <w:szCs w:val="18"/>
              </w:rPr>
              <w:t xml:space="preserve">— vitamin B7 5 μg </w:t>
            </w:r>
          </w:p>
          <w:p w:rsidR="00011E67" w:rsidRDefault="002618FE" w:rsidP="00011E67">
            <w:pPr>
              <w:jc w:val="both"/>
              <w:rPr>
                <w:rFonts w:ascii="Verdana" w:hAnsi="Verdana"/>
                <w:sz w:val="18"/>
                <w:szCs w:val="18"/>
              </w:rPr>
            </w:pPr>
            <w:r w:rsidRPr="002618FE">
              <w:rPr>
                <w:rFonts w:ascii="Verdana" w:hAnsi="Verdana"/>
                <w:sz w:val="18"/>
                <w:szCs w:val="18"/>
              </w:rPr>
              <w:t xml:space="preserve">— vitamin C 20 mg </w:t>
            </w:r>
          </w:p>
          <w:p w:rsidR="00011E67" w:rsidRDefault="002618FE" w:rsidP="00011E67">
            <w:pPr>
              <w:jc w:val="both"/>
              <w:rPr>
                <w:rFonts w:ascii="Verdana" w:hAnsi="Verdana"/>
                <w:sz w:val="18"/>
                <w:szCs w:val="18"/>
              </w:rPr>
            </w:pPr>
            <w:r w:rsidRPr="002618FE">
              <w:rPr>
                <w:rFonts w:ascii="Verdana" w:hAnsi="Verdana"/>
                <w:sz w:val="18"/>
                <w:szCs w:val="18"/>
              </w:rPr>
              <w:t xml:space="preserve">— vitamin D 5 μg </w:t>
            </w:r>
          </w:p>
          <w:p w:rsidR="00011E67" w:rsidRDefault="002618FE" w:rsidP="00011E67">
            <w:pPr>
              <w:jc w:val="both"/>
              <w:rPr>
                <w:rFonts w:ascii="Verdana" w:hAnsi="Verdana"/>
                <w:sz w:val="18"/>
                <w:szCs w:val="18"/>
              </w:rPr>
            </w:pPr>
            <w:r w:rsidRPr="002618FE">
              <w:rPr>
                <w:rFonts w:ascii="Verdana" w:hAnsi="Verdana"/>
                <w:sz w:val="18"/>
                <w:szCs w:val="18"/>
              </w:rPr>
              <w:t xml:space="preserve">— vitamin E 10 mg </w:t>
            </w:r>
          </w:p>
          <w:p w:rsidR="00011E67" w:rsidRDefault="002618FE" w:rsidP="00011E67">
            <w:pPr>
              <w:jc w:val="both"/>
              <w:rPr>
                <w:rFonts w:ascii="Verdana" w:hAnsi="Verdana"/>
                <w:sz w:val="18"/>
                <w:szCs w:val="18"/>
              </w:rPr>
            </w:pPr>
            <w:r w:rsidRPr="002618FE">
              <w:rPr>
                <w:rFonts w:ascii="Verdana" w:hAnsi="Verdana"/>
                <w:sz w:val="18"/>
                <w:szCs w:val="18"/>
              </w:rPr>
              <w:t xml:space="preserve">— selen 10 μg </w:t>
            </w:r>
          </w:p>
          <w:p w:rsidR="002618FE" w:rsidRPr="002618FE" w:rsidRDefault="002618FE" w:rsidP="00011E67">
            <w:pPr>
              <w:jc w:val="both"/>
              <w:rPr>
                <w:rFonts w:ascii="Verdana" w:hAnsi="Verdana"/>
                <w:sz w:val="18"/>
                <w:szCs w:val="18"/>
              </w:rPr>
            </w:pPr>
            <w:r w:rsidRPr="002618FE">
              <w:rPr>
                <w:rFonts w:ascii="Verdana" w:hAnsi="Verdana"/>
                <w:sz w:val="18"/>
                <w:szCs w:val="18"/>
              </w:rPr>
              <w:t xml:space="preserve">Prisutne su i sljedeće </w:t>
            </w:r>
            <w:r w:rsidR="00011E67">
              <w:rPr>
                <w:rFonts w:ascii="Verdana" w:hAnsi="Verdana"/>
                <w:sz w:val="18"/>
                <w:szCs w:val="18"/>
              </w:rPr>
              <w:t>supstance</w:t>
            </w:r>
            <w:r w:rsidRPr="002618FE">
              <w:rPr>
                <w:rFonts w:ascii="Verdana" w:hAnsi="Verdana"/>
                <w:sz w:val="18"/>
                <w:szCs w:val="18"/>
              </w:rPr>
              <w:t xml:space="preserve">: Beta-karoten, lutein, likopen, pektin, natrijev citrat, limunska kiselina, biljno ulje i prirodni </w:t>
            </w:r>
            <w:r w:rsidR="00011E67">
              <w:rPr>
                <w:rFonts w:ascii="Verdana" w:hAnsi="Verdana"/>
                <w:sz w:val="18"/>
                <w:szCs w:val="18"/>
              </w:rPr>
              <w:t>ukus narandž</w:t>
            </w:r>
            <w:r w:rsidRPr="002618FE">
              <w:rPr>
                <w:rFonts w:ascii="Verdana" w:hAnsi="Verdana"/>
                <w:sz w:val="18"/>
                <w:szCs w:val="18"/>
              </w:rPr>
              <w:t>e. Proizvod je pripremljen u pakiranja za pojedinačnu prodaju i namijenjen za održavanje op</w:t>
            </w:r>
            <w:r w:rsidR="00011E67">
              <w:rPr>
                <w:rFonts w:ascii="Verdana" w:hAnsi="Verdana"/>
                <w:sz w:val="18"/>
                <w:szCs w:val="18"/>
              </w:rPr>
              <w:t>št</w:t>
            </w:r>
            <w:r w:rsidRPr="002618FE">
              <w:rPr>
                <w:rFonts w:ascii="Verdana" w:hAnsi="Verdana"/>
                <w:sz w:val="18"/>
                <w:szCs w:val="18"/>
              </w:rPr>
              <w:t>eg zdravlja ili dobrobiti. Na naljepnici se navode koncentracija vitamina, minerala i preporučena dnevna doza (jedan gumeni medvjed dnevno).</w:t>
            </w:r>
          </w:p>
        </w:tc>
        <w:tc>
          <w:tcPr>
            <w:tcW w:w="1098" w:type="dxa"/>
            <w:vAlign w:val="center"/>
          </w:tcPr>
          <w:p w:rsidR="002618FE" w:rsidRDefault="00337BCA" w:rsidP="00104E3F">
            <w:pPr>
              <w:jc w:val="center"/>
            </w:pPr>
            <w:hyperlink r:id="rId281" w:history="1">
              <w:r w:rsidR="002618FE" w:rsidRPr="00FC46E3">
                <w:rPr>
                  <w:rStyle w:val="Hyperlink"/>
                  <w:color w:val="0070C0"/>
                </w:rPr>
                <w:t>1131</w:t>
              </w:r>
            </w:hyperlink>
          </w:p>
        </w:tc>
        <w:tc>
          <w:tcPr>
            <w:tcW w:w="1020" w:type="dxa"/>
            <w:vAlign w:val="center"/>
          </w:tcPr>
          <w:p w:rsidR="002618FE" w:rsidRPr="00EE4600" w:rsidRDefault="002618FE" w:rsidP="00104E3F">
            <w:pPr>
              <w:rPr>
                <w:rFonts w:ascii="Arial" w:hAnsi="Arial"/>
                <w:snapToGrid w:val="0"/>
                <w:color w:val="000000"/>
                <w:sz w:val="16"/>
                <w:szCs w:val="16"/>
              </w:rPr>
            </w:pPr>
            <w:r>
              <w:rPr>
                <w:rFonts w:ascii="Arial" w:hAnsi="Arial"/>
                <w:snapToGrid w:val="0"/>
                <w:color w:val="000000"/>
                <w:sz w:val="16"/>
                <w:szCs w:val="16"/>
              </w:rPr>
              <w:t>L149</w:t>
            </w:r>
          </w:p>
        </w:tc>
        <w:tc>
          <w:tcPr>
            <w:tcW w:w="1183" w:type="dxa"/>
            <w:vAlign w:val="center"/>
          </w:tcPr>
          <w:p w:rsidR="002618FE" w:rsidRDefault="002618FE" w:rsidP="00104E3F">
            <w:pPr>
              <w:jc w:val="center"/>
              <w:rPr>
                <w:rFonts w:ascii="Arial" w:hAnsi="Arial"/>
                <w:snapToGrid w:val="0"/>
                <w:color w:val="000000"/>
                <w:sz w:val="16"/>
                <w:szCs w:val="16"/>
              </w:rPr>
            </w:pPr>
            <w:r>
              <w:rPr>
                <w:rFonts w:ascii="Arial" w:hAnsi="Arial"/>
                <w:snapToGrid w:val="0"/>
                <w:color w:val="000000"/>
                <w:sz w:val="16"/>
                <w:szCs w:val="16"/>
              </w:rPr>
              <w:t>2023</w:t>
            </w:r>
          </w:p>
          <w:p w:rsidR="00BA25BD" w:rsidRPr="00EE4600" w:rsidRDefault="00BA25BD" w:rsidP="00104E3F">
            <w:pPr>
              <w:jc w:val="center"/>
              <w:rPr>
                <w:rFonts w:ascii="Arial" w:hAnsi="Arial"/>
                <w:snapToGrid w:val="0"/>
                <w:color w:val="000000"/>
                <w:sz w:val="16"/>
                <w:szCs w:val="16"/>
              </w:rPr>
            </w:pPr>
          </w:p>
        </w:tc>
      </w:tr>
      <w:tr w:rsidR="0005703C" w:rsidRPr="00C85DBF" w:rsidTr="00474C08">
        <w:tc>
          <w:tcPr>
            <w:tcW w:w="1384" w:type="dxa"/>
          </w:tcPr>
          <w:p w:rsidR="0005703C" w:rsidRPr="00CD3FEF" w:rsidRDefault="0005703C" w:rsidP="004F536E">
            <w:pPr>
              <w:rPr>
                <w:rFonts w:ascii="Verdana" w:hAnsi="Verdana"/>
                <w:sz w:val="18"/>
                <w:szCs w:val="18"/>
              </w:rPr>
            </w:pPr>
            <w:r>
              <w:t>2202 10 00</w:t>
            </w:r>
          </w:p>
        </w:tc>
        <w:tc>
          <w:tcPr>
            <w:tcW w:w="5882" w:type="dxa"/>
          </w:tcPr>
          <w:p w:rsidR="0005703C" w:rsidRPr="002B3C83" w:rsidRDefault="0005703C" w:rsidP="00011E67">
            <w:pPr>
              <w:jc w:val="both"/>
              <w:rPr>
                <w:rFonts w:ascii="Verdana" w:hAnsi="Verdana"/>
                <w:sz w:val="18"/>
                <w:szCs w:val="18"/>
              </w:rPr>
            </w:pPr>
            <w:r w:rsidRPr="002B3C83">
              <w:rPr>
                <w:rFonts w:ascii="Verdana" w:hAnsi="Verdana"/>
                <w:sz w:val="18"/>
                <w:szCs w:val="18"/>
              </w:rPr>
              <w:t>Bezalkoholno piće koje se sastoji od gazirane vode, saharoze, glukoze, limunske kiseline, taurina (0,4 %), glukuronolaktona (0,24 %), kofeina (0,03 %), inozitola, vitamina, aroma i boja. Predstavljeno je kao energetsko piće u limenkama od 250 ml.</w:t>
            </w:r>
          </w:p>
        </w:tc>
        <w:tc>
          <w:tcPr>
            <w:tcW w:w="1098" w:type="dxa"/>
          </w:tcPr>
          <w:p w:rsidR="0005703C" w:rsidRPr="002B3C83" w:rsidRDefault="00337BCA" w:rsidP="004F536E">
            <w:pPr>
              <w:rPr>
                <w:rFonts w:ascii="Verdana" w:hAnsi="Verdana"/>
                <w:color w:val="0070C0"/>
                <w:sz w:val="18"/>
                <w:szCs w:val="18"/>
              </w:rPr>
            </w:pPr>
            <w:hyperlink r:id="rId282" w:history="1">
              <w:r w:rsidR="0005703C" w:rsidRPr="002B3C83">
                <w:rPr>
                  <w:rStyle w:val="Hyperlink"/>
                  <w:color w:val="0070C0"/>
                </w:rPr>
                <w:t>1224</w:t>
              </w:r>
            </w:hyperlink>
            <w:r w:rsidR="0005703C" w:rsidRPr="002B3C83">
              <w:rPr>
                <w:color w:val="0070C0"/>
              </w:rPr>
              <w:t xml:space="preserve"> </w:t>
            </w:r>
          </w:p>
        </w:tc>
        <w:tc>
          <w:tcPr>
            <w:tcW w:w="1020" w:type="dxa"/>
          </w:tcPr>
          <w:p w:rsidR="0005703C" w:rsidRPr="00794EFF" w:rsidRDefault="0005703C" w:rsidP="004F536E">
            <w:pPr>
              <w:rPr>
                <w:rFonts w:ascii="Verdana" w:hAnsi="Verdana"/>
                <w:sz w:val="18"/>
                <w:szCs w:val="18"/>
              </w:rPr>
            </w:pPr>
            <w:r w:rsidRPr="00794EFF">
              <w:t>L172</w:t>
            </w:r>
          </w:p>
        </w:tc>
        <w:tc>
          <w:tcPr>
            <w:tcW w:w="1183" w:type="dxa"/>
          </w:tcPr>
          <w:p w:rsidR="0005703C" w:rsidRPr="00794EFF" w:rsidRDefault="0005703C" w:rsidP="004F536E">
            <w:pPr>
              <w:rPr>
                <w:rFonts w:ascii="Verdana" w:hAnsi="Verdana"/>
                <w:sz w:val="18"/>
                <w:szCs w:val="18"/>
              </w:rPr>
            </w:pPr>
            <w:r w:rsidRPr="00794EFF">
              <w:t>2003</w:t>
            </w:r>
          </w:p>
        </w:tc>
      </w:tr>
      <w:tr w:rsidR="0005703C" w:rsidRPr="00C85DBF" w:rsidTr="00474C08">
        <w:tc>
          <w:tcPr>
            <w:tcW w:w="1384" w:type="dxa"/>
          </w:tcPr>
          <w:p w:rsidR="0005703C" w:rsidRPr="001E56D8" w:rsidRDefault="0005703C" w:rsidP="004F536E">
            <w:pPr>
              <w:rPr>
                <w:rFonts w:ascii="Verdana" w:hAnsi="Verdana"/>
                <w:sz w:val="18"/>
                <w:szCs w:val="18"/>
              </w:rPr>
            </w:pPr>
            <w:r w:rsidRPr="001E56D8">
              <w:rPr>
                <w:rFonts w:ascii="Verdana" w:hAnsi="Verdana"/>
                <w:sz w:val="18"/>
                <w:szCs w:val="18"/>
              </w:rPr>
              <w:t>2202 90 10</w:t>
            </w:r>
          </w:p>
        </w:tc>
        <w:tc>
          <w:tcPr>
            <w:tcW w:w="5882" w:type="dxa"/>
          </w:tcPr>
          <w:p w:rsidR="0005703C" w:rsidRPr="001E56D8" w:rsidRDefault="0005703C" w:rsidP="00011E67">
            <w:pPr>
              <w:jc w:val="both"/>
              <w:rPr>
                <w:rFonts w:ascii="Verdana" w:hAnsi="Verdana"/>
                <w:sz w:val="18"/>
                <w:szCs w:val="18"/>
              </w:rPr>
            </w:pPr>
            <w:r w:rsidRPr="001E56D8">
              <w:rPr>
                <w:rFonts w:ascii="Verdana" w:hAnsi="Verdana"/>
                <w:sz w:val="18"/>
                <w:szCs w:val="18"/>
              </w:rPr>
              <w:t>Bezalkoholno piće spremno za neposrednu potrošnju koje se sastoji od (% po masi): Pirea od breskve 31,  Koncentrata soka od šargarepe 28,  Koncentrata soka od jabuke 12,  pirea od kruške 7,  Koncentrata soka od ananasa 7,  Koncentrata soka od grožđa 4,  Koncentrata soka od kruške 3, i pulpe od narandže, koncentrata pirea od višnje acerola, jabučnih vlakana i koncentrata soka od limuna. Sastojci ovog proizvoda pasteriziraju se i pune u  posudice (100 ml) za prodaju na malo.</w:t>
            </w:r>
          </w:p>
        </w:tc>
        <w:tc>
          <w:tcPr>
            <w:tcW w:w="1098" w:type="dxa"/>
          </w:tcPr>
          <w:p w:rsidR="0005703C" w:rsidRPr="001E56D8" w:rsidRDefault="00337BCA" w:rsidP="004F536E">
            <w:pPr>
              <w:rPr>
                <w:rFonts w:ascii="Verdana" w:hAnsi="Verdana"/>
                <w:color w:val="0070C0"/>
                <w:sz w:val="18"/>
                <w:szCs w:val="18"/>
              </w:rPr>
            </w:pPr>
            <w:hyperlink r:id="rId283" w:history="1">
              <w:r w:rsidR="0005703C" w:rsidRPr="001E56D8">
                <w:rPr>
                  <w:rStyle w:val="Hyperlink"/>
                  <w:rFonts w:ascii="Verdana" w:hAnsi="Verdana"/>
                  <w:color w:val="0070C0"/>
                  <w:sz w:val="18"/>
                  <w:szCs w:val="18"/>
                </w:rPr>
                <w:t>1232</w:t>
              </w:r>
            </w:hyperlink>
            <w:r w:rsidR="0005703C" w:rsidRPr="001E56D8">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L322</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2013</w:t>
            </w:r>
          </w:p>
        </w:tc>
      </w:tr>
      <w:tr w:rsidR="0005703C" w:rsidRPr="00C85DBF" w:rsidTr="00474C08">
        <w:tc>
          <w:tcPr>
            <w:tcW w:w="1384" w:type="dxa"/>
          </w:tcPr>
          <w:p w:rsidR="0005703C" w:rsidRPr="001E56D8" w:rsidRDefault="0005703C" w:rsidP="004F536E">
            <w:pPr>
              <w:rPr>
                <w:rFonts w:ascii="Verdana" w:hAnsi="Verdana"/>
                <w:sz w:val="18"/>
                <w:szCs w:val="18"/>
              </w:rPr>
            </w:pPr>
            <w:r w:rsidRPr="001E56D8">
              <w:rPr>
                <w:rFonts w:ascii="Verdana" w:hAnsi="Verdana"/>
                <w:sz w:val="18"/>
                <w:szCs w:val="18"/>
              </w:rPr>
              <w:t>2202 90 10</w:t>
            </w:r>
          </w:p>
        </w:tc>
        <w:tc>
          <w:tcPr>
            <w:tcW w:w="5882" w:type="dxa"/>
          </w:tcPr>
          <w:p w:rsidR="0005703C" w:rsidRPr="001E56D8" w:rsidRDefault="0005703C" w:rsidP="00011E67">
            <w:pPr>
              <w:jc w:val="both"/>
              <w:rPr>
                <w:rFonts w:ascii="Verdana" w:hAnsi="Verdana"/>
                <w:sz w:val="18"/>
                <w:szCs w:val="18"/>
              </w:rPr>
            </w:pPr>
            <w:r w:rsidRPr="001E56D8">
              <w:rPr>
                <w:rFonts w:ascii="Verdana" w:hAnsi="Verdana"/>
                <w:sz w:val="18"/>
                <w:szCs w:val="18"/>
              </w:rPr>
              <w:t>Sok od šargarepe podvrgnut mliječnoj fermentaciji, pripremljen za uporabu kao napitak.</w:t>
            </w:r>
          </w:p>
        </w:tc>
        <w:tc>
          <w:tcPr>
            <w:tcW w:w="1098" w:type="dxa"/>
          </w:tcPr>
          <w:p w:rsidR="0005703C" w:rsidRPr="001E56D8" w:rsidRDefault="00337BCA" w:rsidP="004F536E">
            <w:pPr>
              <w:rPr>
                <w:rFonts w:ascii="Verdana" w:hAnsi="Verdana"/>
                <w:color w:val="0070C0"/>
                <w:sz w:val="18"/>
                <w:szCs w:val="18"/>
              </w:rPr>
            </w:pPr>
            <w:hyperlink r:id="rId284" w:history="1">
              <w:r w:rsidR="0005703C" w:rsidRPr="001E56D8">
                <w:rPr>
                  <w:rStyle w:val="Hyperlink"/>
                  <w:rFonts w:ascii="Verdana" w:hAnsi="Verdana"/>
                  <w:color w:val="0070C0"/>
                  <w:sz w:val="18"/>
                  <w:szCs w:val="18"/>
                </w:rPr>
                <w:t>3513</w:t>
              </w:r>
            </w:hyperlink>
            <w:r w:rsidR="0005703C" w:rsidRPr="001E56D8">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L355</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1992</w:t>
            </w:r>
          </w:p>
        </w:tc>
      </w:tr>
      <w:tr w:rsidR="0005703C" w:rsidRPr="00C85DBF" w:rsidTr="00474C08">
        <w:tc>
          <w:tcPr>
            <w:tcW w:w="1384" w:type="dxa"/>
          </w:tcPr>
          <w:p w:rsidR="0005703C" w:rsidRPr="003F37E4" w:rsidRDefault="0005703C" w:rsidP="004F536E">
            <w:pPr>
              <w:rPr>
                <w:rFonts w:ascii="Verdana" w:hAnsi="Verdana"/>
                <w:sz w:val="18"/>
                <w:szCs w:val="18"/>
              </w:rPr>
            </w:pPr>
            <w:r w:rsidRPr="003F37E4">
              <w:rPr>
                <w:rFonts w:ascii="Verdana" w:hAnsi="Verdana"/>
                <w:sz w:val="18"/>
                <w:szCs w:val="18"/>
              </w:rPr>
              <w:t>2202 90 10</w:t>
            </w:r>
          </w:p>
        </w:tc>
        <w:tc>
          <w:tcPr>
            <w:tcW w:w="5882" w:type="dxa"/>
          </w:tcPr>
          <w:p w:rsidR="0005703C" w:rsidRPr="003F37E4" w:rsidRDefault="0005703C" w:rsidP="00011E67">
            <w:pPr>
              <w:jc w:val="both"/>
              <w:rPr>
                <w:rFonts w:ascii="Verdana" w:hAnsi="Verdana"/>
                <w:sz w:val="18"/>
                <w:szCs w:val="18"/>
              </w:rPr>
            </w:pPr>
            <w:r w:rsidRPr="003F37E4">
              <w:rPr>
                <w:rFonts w:ascii="Verdana" w:hAnsi="Verdana"/>
                <w:sz w:val="18"/>
                <w:szCs w:val="18"/>
              </w:rPr>
              <w:t>Tečni preparat koji sadrži natrijumove i kalcijumove kazeinate, sojine bjelančevine, sojin lecitin, kukuruzno ulje, sojino ulje, trigliceride srednje dugog lanca, maltodekstrine, m</w:t>
            </w:r>
            <w:r w:rsidR="006D7C8D">
              <w:rPr>
                <w:rFonts w:ascii="Verdana" w:hAnsi="Verdana"/>
                <w:sz w:val="18"/>
                <w:szCs w:val="18"/>
              </w:rPr>
              <w:t xml:space="preserve">inerale, vitamine i vodu, koji </w:t>
            </w:r>
            <w:r w:rsidR="0012203E">
              <w:rPr>
                <w:rFonts w:ascii="Verdana" w:hAnsi="Verdana"/>
                <w:sz w:val="18"/>
                <w:szCs w:val="18"/>
              </w:rPr>
              <w:t>j</w:t>
            </w:r>
            <w:r w:rsidRPr="003F37E4">
              <w:rPr>
                <w:rFonts w:ascii="Verdana" w:hAnsi="Verdana"/>
                <w:sz w:val="18"/>
                <w:szCs w:val="18"/>
              </w:rPr>
              <w:t>e takođe pri</w:t>
            </w:r>
            <w:r w:rsidR="0012203E">
              <w:rPr>
                <w:rFonts w:ascii="Verdana" w:hAnsi="Verdana"/>
                <w:sz w:val="18"/>
                <w:szCs w:val="18"/>
              </w:rPr>
              <w:t>kladan</w:t>
            </w:r>
            <w:r w:rsidRPr="003F37E4">
              <w:rPr>
                <w:rFonts w:ascii="Verdana" w:hAnsi="Verdana"/>
                <w:sz w:val="18"/>
                <w:szCs w:val="18"/>
              </w:rPr>
              <w:t xml:space="preserve"> za davanje putem sonde (enteralno crijevo).</w:t>
            </w:r>
          </w:p>
        </w:tc>
        <w:tc>
          <w:tcPr>
            <w:tcW w:w="1098" w:type="dxa"/>
          </w:tcPr>
          <w:p w:rsidR="0005703C" w:rsidRPr="003F37E4" w:rsidRDefault="00337BCA" w:rsidP="004F536E">
            <w:pPr>
              <w:rPr>
                <w:rFonts w:ascii="Verdana" w:hAnsi="Verdana"/>
                <w:color w:val="0070C0"/>
                <w:sz w:val="18"/>
                <w:szCs w:val="18"/>
              </w:rPr>
            </w:pPr>
            <w:hyperlink r:id="rId285" w:history="1">
              <w:r w:rsidR="0005703C" w:rsidRPr="003F37E4">
                <w:rPr>
                  <w:rStyle w:val="Hyperlink"/>
                  <w:rFonts w:ascii="Verdana" w:hAnsi="Verdana"/>
                  <w:color w:val="0070C0"/>
                  <w:sz w:val="18"/>
                  <w:szCs w:val="18"/>
                </w:rPr>
                <w:t>184</w:t>
              </w:r>
            </w:hyperlink>
            <w:r w:rsidR="0005703C" w:rsidRPr="003F37E4">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L23</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1989</w:t>
            </w:r>
          </w:p>
        </w:tc>
      </w:tr>
      <w:tr w:rsidR="0005703C" w:rsidRPr="00C85DBF" w:rsidTr="00474C08">
        <w:tc>
          <w:tcPr>
            <w:tcW w:w="1384" w:type="dxa"/>
          </w:tcPr>
          <w:p w:rsidR="0005703C" w:rsidRPr="00CA3DBF" w:rsidRDefault="0005703C" w:rsidP="004F536E">
            <w:pPr>
              <w:rPr>
                <w:rFonts w:ascii="Verdana" w:hAnsi="Verdana"/>
                <w:sz w:val="18"/>
                <w:szCs w:val="18"/>
              </w:rPr>
            </w:pPr>
            <w:r w:rsidRPr="00CA3DBF">
              <w:rPr>
                <w:rFonts w:ascii="Verdana" w:hAnsi="Verdana"/>
                <w:sz w:val="18"/>
                <w:szCs w:val="18"/>
              </w:rPr>
              <w:t>2202 90 10</w:t>
            </w:r>
          </w:p>
        </w:tc>
        <w:tc>
          <w:tcPr>
            <w:tcW w:w="5882" w:type="dxa"/>
          </w:tcPr>
          <w:p w:rsidR="0005703C" w:rsidRPr="00CA3DBF" w:rsidRDefault="0005703C" w:rsidP="00011E67">
            <w:pPr>
              <w:jc w:val="both"/>
              <w:rPr>
                <w:rFonts w:ascii="Verdana" w:hAnsi="Verdana"/>
                <w:strike/>
                <w:sz w:val="18"/>
                <w:szCs w:val="18"/>
              </w:rPr>
            </w:pPr>
            <w:r w:rsidRPr="00CA3DBF">
              <w:rPr>
                <w:rFonts w:ascii="Verdana" w:hAnsi="Verdana"/>
                <w:strike/>
                <w:sz w:val="18"/>
                <w:szCs w:val="18"/>
              </w:rPr>
              <w:t>Pića dobijena fermentacijom sladovine od hmelja koja sadrže ne više od 0,5vol% alkohola, koji se ponekad naziva i »bezalkoholno pivo«.</w:t>
            </w:r>
          </w:p>
          <w:p w:rsidR="0005703C" w:rsidRPr="00CD3FEF" w:rsidRDefault="0005703C" w:rsidP="00011E67">
            <w:pPr>
              <w:jc w:val="both"/>
              <w:rPr>
                <w:rFonts w:ascii="Verdana" w:hAnsi="Verdana"/>
                <w:sz w:val="18"/>
                <w:szCs w:val="18"/>
              </w:rPr>
            </w:pPr>
            <w:r w:rsidRPr="00A8256A">
              <w:rPr>
                <w:rFonts w:ascii="Andalus" w:hAnsi="Andalus" w:cs="Andalus"/>
                <w:sz w:val="18"/>
                <w:szCs w:val="18"/>
              </w:rPr>
              <w:t>Uredba ukinuta uredbom br</w:t>
            </w:r>
            <w:r>
              <w:rPr>
                <w:rFonts w:ascii="Andalus" w:hAnsi="Andalus" w:cs="Andalus"/>
                <w:color w:val="0070C0"/>
                <w:sz w:val="18"/>
                <w:szCs w:val="18"/>
              </w:rPr>
              <w:t>.</w:t>
            </w:r>
            <w:hyperlink r:id="rId286" w:history="1">
              <w:r w:rsidRPr="00235E97">
                <w:rPr>
                  <w:rStyle w:val="Hyperlink"/>
                  <w:rFonts w:ascii="Andalus" w:hAnsi="Andalus" w:cs="Andalus"/>
                  <w:color w:val="0070C0"/>
                  <w:sz w:val="18"/>
                  <w:szCs w:val="18"/>
                </w:rPr>
                <w:t>1179/2009</w:t>
              </w:r>
            </w:hyperlink>
            <w:r w:rsidRPr="00235E97">
              <w:rPr>
                <w:color w:val="0070C0"/>
              </w:rPr>
              <w:t xml:space="preserve"> </w:t>
            </w:r>
          </w:p>
        </w:tc>
        <w:tc>
          <w:tcPr>
            <w:tcW w:w="1098" w:type="dxa"/>
          </w:tcPr>
          <w:p w:rsidR="0005703C" w:rsidRPr="00CA3DBF" w:rsidRDefault="00337BCA" w:rsidP="004F536E">
            <w:pPr>
              <w:rPr>
                <w:rFonts w:ascii="Verdana" w:hAnsi="Verdana"/>
                <w:color w:val="0070C0"/>
                <w:sz w:val="18"/>
                <w:szCs w:val="18"/>
              </w:rPr>
            </w:pPr>
            <w:hyperlink r:id="rId287" w:history="1">
              <w:r w:rsidR="0005703C" w:rsidRPr="00CA3DBF">
                <w:rPr>
                  <w:rStyle w:val="Hyperlink"/>
                  <w:rFonts w:ascii="Verdana" w:hAnsi="Verdana"/>
                  <w:color w:val="0070C0"/>
                  <w:sz w:val="18"/>
                  <w:szCs w:val="18"/>
                </w:rPr>
                <w:t>1087</w:t>
              </w:r>
            </w:hyperlink>
            <w:r w:rsidR="0005703C" w:rsidRPr="00CA3DBF">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L118</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1983</w:t>
            </w:r>
          </w:p>
        </w:tc>
      </w:tr>
      <w:tr w:rsidR="0005703C" w:rsidRPr="00C85DBF" w:rsidTr="00474C08">
        <w:tc>
          <w:tcPr>
            <w:tcW w:w="1384" w:type="dxa"/>
          </w:tcPr>
          <w:p w:rsidR="0005703C" w:rsidRPr="00CA3DBF" w:rsidRDefault="0005703C" w:rsidP="004F536E">
            <w:pPr>
              <w:rPr>
                <w:rFonts w:ascii="Verdana" w:hAnsi="Verdana"/>
                <w:sz w:val="18"/>
                <w:szCs w:val="18"/>
              </w:rPr>
            </w:pPr>
            <w:r w:rsidRPr="00CA3DBF">
              <w:rPr>
                <w:rFonts w:ascii="Verdana" w:hAnsi="Verdana"/>
                <w:sz w:val="18"/>
                <w:szCs w:val="18"/>
              </w:rPr>
              <w:t>2202 90 91</w:t>
            </w:r>
          </w:p>
        </w:tc>
        <w:tc>
          <w:tcPr>
            <w:tcW w:w="5882" w:type="dxa"/>
          </w:tcPr>
          <w:p w:rsidR="0005703C" w:rsidRPr="00CA3DBF" w:rsidRDefault="0005703C" w:rsidP="00011E67">
            <w:pPr>
              <w:jc w:val="both"/>
              <w:rPr>
                <w:rFonts w:ascii="Verdana" w:hAnsi="Verdana"/>
                <w:sz w:val="18"/>
                <w:szCs w:val="18"/>
              </w:rPr>
            </w:pPr>
            <w:r w:rsidRPr="00CA3DBF">
              <w:rPr>
                <w:rFonts w:ascii="Verdana" w:hAnsi="Verdana"/>
                <w:sz w:val="18"/>
                <w:szCs w:val="18"/>
              </w:rPr>
              <w:t xml:space="preserve">Tečni proizvod koji se zasniva na proizvodima od fermentisanog mlijeka sa dodatkom biljnih sterola i voćnog ukusa dobijenog u pripremi voća. Sastav (procenat po masi) </w:t>
            </w:r>
            <w:r w:rsidRPr="00CA3DBF">
              <w:rPr>
                <w:rFonts w:ascii="Verdana" w:hAnsi="Verdana"/>
                <w:sz w:val="18"/>
                <w:szCs w:val="18"/>
              </w:rPr>
              <w:lastRenderedPageBreak/>
              <w:t>je sledeći: — saharoza/glukozni sirup 12,2 — laktoza 2,5 — proteini 2,6 — masnoće 2,2 — biljni steroli (esteri stanola) 3 — udio mliječne masti manji od 0,2 — udio vlage 76,9 i male količine vitamina i aromatskih preparata (aroma). Proizvod se nudi sa različitim ukusima (na primjer jagoda ili narandža). Voćni preparat sastoji se od voćnog soka dobijenog iz koncentrata voćnog soka kojem je dodat stabilizator (pektin). Proizvod je pakuje u bocu od 65 ml i namijenjen za direktnu konzumaciju kao napitak.</w:t>
            </w:r>
          </w:p>
        </w:tc>
        <w:tc>
          <w:tcPr>
            <w:tcW w:w="1098" w:type="dxa"/>
          </w:tcPr>
          <w:p w:rsidR="0005703C" w:rsidRPr="00CA3DBF" w:rsidRDefault="00337BCA" w:rsidP="004F536E">
            <w:pPr>
              <w:rPr>
                <w:rFonts w:ascii="Verdana" w:hAnsi="Verdana"/>
                <w:color w:val="0070C0"/>
                <w:sz w:val="18"/>
                <w:szCs w:val="18"/>
              </w:rPr>
            </w:pPr>
            <w:hyperlink r:id="rId288" w:history="1">
              <w:r w:rsidR="0005703C" w:rsidRPr="00CA3DBF">
                <w:rPr>
                  <w:rStyle w:val="Hyperlink"/>
                  <w:rFonts w:ascii="Verdana" w:hAnsi="Verdana"/>
                  <w:color w:val="0070C0"/>
                  <w:sz w:val="18"/>
                  <w:szCs w:val="18"/>
                </w:rPr>
                <w:t>161</w:t>
              </w:r>
            </w:hyperlink>
            <w:r w:rsidR="0005703C" w:rsidRPr="00CA3DBF">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L51</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2007</w:t>
            </w:r>
          </w:p>
        </w:tc>
      </w:tr>
      <w:tr w:rsidR="0005703C" w:rsidRPr="00C85DBF" w:rsidTr="00474C08">
        <w:tc>
          <w:tcPr>
            <w:tcW w:w="1384" w:type="dxa"/>
          </w:tcPr>
          <w:p w:rsidR="0005703C" w:rsidRPr="00E21110" w:rsidRDefault="0005703C" w:rsidP="004F536E">
            <w:pPr>
              <w:rPr>
                <w:rFonts w:ascii="Verdana" w:hAnsi="Verdana"/>
                <w:sz w:val="18"/>
                <w:szCs w:val="18"/>
              </w:rPr>
            </w:pPr>
            <w:r w:rsidRPr="00E21110">
              <w:rPr>
                <w:rFonts w:ascii="Verdana" w:hAnsi="Verdana"/>
                <w:sz w:val="18"/>
                <w:szCs w:val="18"/>
              </w:rPr>
              <w:lastRenderedPageBreak/>
              <w:t>2202 90 91</w:t>
            </w:r>
          </w:p>
        </w:tc>
        <w:tc>
          <w:tcPr>
            <w:tcW w:w="5882" w:type="dxa"/>
          </w:tcPr>
          <w:p w:rsidR="0005703C" w:rsidRPr="00E21110" w:rsidRDefault="0005703C" w:rsidP="00011E67">
            <w:pPr>
              <w:jc w:val="both"/>
              <w:rPr>
                <w:rFonts w:ascii="Verdana" w:hAnsi="Verdana"/>
                <w:sz w:val="18"/>
                <w:szCs w:val="18"/>
              </w:rPr>
            </w:pPr>
            <w:r w:rsidRPr="00E21110">
              <w:rPr>
                <w:rFonts w:ascii="Verdana" w:hAnsi="Verdana"/>
                <w:sz w:val="18"/>
                <w:szCs w:val="18"/>
              </w:rPr>
              <w:t>Tečni fermentisani proizvod sa sledećim analitičkim sastavom (procenat po masi): — voda: 81 — saharoza: 15 — laktoza: 1,5 — proteini: 1,2 — mliječna kiselina: 0,6 — dekstroza: 0,4 — ukupna mast: 0,1 i male količine arome. Proizvod, pakovan u bocama od 65 ml, koristi se direktno kao piće.</w:t>
            </w:r>
          </w:p>
        </w:tc>
        <w:tc>
          <w:tcPr>
            <w:tcW w:w="1098" w:type="dxa"/>
          </w:tcPr>
          <w:p w:rsidR="0005703C" w:rsidRPr="00E21110" w:rsidRDefault="00337BCA" w:rsidP="004F536E">
            <w:pPr>
              <w:rPr>
                <w:rFonts w:ascii="Verdana" w:hAnsi="Verdana"/>
                <w:color w:val="0070C0"/>
                <w:sz w:val="18"/>
                <w:szCs w:val="18"/>
              </w:rPr>
            </w:pPr>
            <w:hyperlink r:id="rId289" w:history="1">
              <w:r w:rsidR="0005703C" w:rsidRPr="00E21110">
                <w:rPr>
                  <w:rStyle w:val="Hyperlink"/>
                  <w:rFonts w:ascii="Verdana" w:hAnsi="Verdana"/>
                  <w:color w:val="0070C0"/>
                  <w:sz w:val="18"/>
                  <w:szCs w:val="18"/>
                </w:rPr>
                <w:t>306</w:t>
              </w:r>
            </w:hyperlink>
            <w:r w:rsidR="0005703C" w:rsidRPr="00E21110">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L44</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2001</w:t>
            </w:r>
          </w:p>
        </w:tc>
      </w:tr>
      <w:tr w:rsidR="0005703C" w:rsidRPr="00C85DBF" w:rsidTr="00474C08">
        <w:tc>
          <w:tcPr>
            <w:tcW w:w="1384" w:type="dxa"/>
          </w:tcPr>
          <w:p w:rsidR="0005703C" w:rsidRPr="00721A10" w:rsidRDefault="0005703C" w:rsidP="004F536E">
            <w:pPr>
              <w:rPr>
                <w:rFonts w:ascii="Verdana" w:hAnsi="Verdana"/>
                <w:sz w:val="18"/>
                <w:szCs w:val="18"/>
              </w:rPr>
            </w:pPr>
            <w:r w:rsidRPr="00721A10">
              <w:rPr>
                <w:rFonts w:ascii="Verdana" w:hAnsi="Verdana"/>
                <w:sz w:val="18"/>
                <w:szCs w:val="18"/>
              </w:rPr>
              <w:t>2202 90 95</w:t>
            </w:r>
          </w:p>
        </w:tc>
        <w:tc>
          <w:tcPr>
            <w:tcW w:w="5882" w:type="dxa"/>
          </w:tcPr>
          <w:p w:rsidR="0005703C" w:rsidRPr="00721A10" w:rsidRDefault="0005703C" w:rsidP="00011E67">
            <w:pPr>
              <w:jc w:val="both"/>
              <w:rPr>
                <w:rFonts w:ascii="Verdana" w:hAnsi="Verdana"/>
                <w:sz w:val="18"/>
                <w:szCs w:val="18"/>
              </w:rPr>
            </w:pPr>
            <w:r w:rsidRPr="00721A10">
              <w:rPr>
                <w:rFonts w:ascii="Verdana" w:hAnsi="Verdana"/>
                <w:sz w:val="18"/>
                <w:szCs w:val="18"/>
              </w:rPr>
              <w:t>Tečni proizvod dobijen od fermentisanih mliječnih proizvoda sa dodatim voćem i pahuljicama žitarica, koji se sastoji od (procenat masenog udjela): — jogurta (maseni udio mliječne masti od 1,9 %) 78,9 — šećera 8,4 — vode 7,4 — bresaka 4,3 — pšeničnih pahuljica 0,6 — pahuljica od raži 0,3 i malih količina aromatskih preparata (arome), karotena (boja) i mikroorganizama koji se koriste u prehrambenim proizvodima. Proizvod je pakovan u plastičnoj boci od 400 g i namijenjen direktnoj potrošnji kao piće.</w:t>
            </w:r>
          </w:p>
        </w:tc>
        <w:tc>
          <w:tcPr>
            <w:tcW w:w="1098" w:type="dxa"/>
          </w:tcPr>
          <w:p w:rsidR="0005703C" w:rsidRPr="00721A10" w:rsidRDefault="00337BCA" w:rsidP="004F536E">
            <w:pPr>
              <w:rPr>
                <w:rFonts w:ascii="Verdana" w:hAnsi="Verdana"/>
                <w:color w:val="0070C0"/>
                <w:sz w:val="18"/>
                <w:szCs w:val="18"/>
              </w:rPr>
            </w:pPr>
            <w:hyperlink r:id="rId290" w:history="1">
              <w:r w:rsidR="0005703C" w:rsidRPr="00721A10">
                <w:rPr>
                  <w:rStyle w:val="Hyperlink"/>
                  <w:rFonts w:ascii="Verdana" w:hAnsi="Verdana"/>
                  <w:color w:val="0070C0"/>
                  <w:sz w:val="18"/>
                  <w:szCs w:val="18"/>
                </w:rPr>
                <w:t>766</w:t>
              </w:r>
            </w:hyperlink>
            <w:r w:rsidR="0005703C" w:rsidRPr="00721A10">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 214</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2013</w:t>
            </w:r>
          </w:p>
        </w:tc>
      </w:tr>
      <w:tr w:rsidR="0005703C" w:rsidRPr="00C85DBF" w:rsidTr="00474C08">
        <w:tc>
          <w:tcPr>
            <w:tcW w:w="1384" w:type="dxa"/>
          </w:tcPr>
          <w:p w:rsidR="0005703C" w:rsidRPr="00235E97" w:rsidRDefault="0005703C" w:rsidP="004F536E">
            <w:pPr>
              <w:rPr>
                <w:rFonts w:ascii="Verdana" w:hAnsi="Verdana"/>
                <w:sz w:val="18"/>
                <w:szCs w:val="18"/>
              </w:rPr>
            </w:pPr>
            <w:r w:rsidRPr="00235E97">
              <w:rPr>
                <w:rFonts w:ascii="Verdana" w:hAnsi="Verdana"/>
                <w:sz w:val="18"/>
                <w:szCs w:val="18"/>
              </w:rPr>
              <w:t>2203 00 01</w:t>
            </w:r>
          </w:p>
        </w:tc>
        <w:tc>
          <w:tcPr>
            <w:tcW w:w="5882" w:type="dxa"/>
          </w:tcPr>
          <w:p w:rsidR="0005703C" w:rsidRPr="00235E97" w:rsidRDefault="0005703C" w:rsidP="00011E67">
            <w:pPr>
              <w:jc w:val="both"/>
              <w:rPr>
                <w:rFonts w:ascii="Verdana" w:hAnsi="Verdana"/>
                <w:sz w:val="18"/>
                <w:szCs w:val="18"/>
              </w:rPr>
            </w:pPr>
            <w:r w:rsidRPr="00235E97">
              <w:rPr>
                <w:rFonts w:ascii="Verdana" w:hAnsi="Verdana"/>
                <w:sz w:val="18"/>
                <w:szCs w:val="18"/>
              </w:rPr>
              <w:t>Proizvod se sastoji od bistre, blago pjenaste tečnosti žute do žućkasto smeđe boje. Sadržaj alkohola je 5,9 vol. %. Dobija se fermentacijom pivske sladovine od 15,3 stepeni Platoa. Fermentisani se rastvor zatim bistri i filtrira. U taj rastvor dodaje se 3,34 % šećernog sirupa, 0,14 % aromatskih sastojaka (od kojih 75 % potiče iz tekile), 0,11 % limunske kiseline i 0,002 % askorbinske kiseline. Proizvod ima miris i ukus piva. Proizvod je namijenjen direktnoj potrošnji. Prodaje se kao pivo u bocama zapremine 330 ml/0,33 l na kojima se nalazi odgovarajuća etiketa.</w:t>
            </w:r>
          </w:p>
        </w:tc>
        <w:tc>
          <w:tcPr>
            <w:tcW w:w="1098" w:type="dxa"/>
          </w:tcPr>
          <w:p w:rsidR="0005703C" w:rsidRPr="00235E97" w:rsidRDefault="00337BCA" w:rsidP="004F536E">
            <w:pPr>
              <w:rPr>
                <w:rFonts w:ascii="Verdana" w:hAnsi="Verdana"/>
                <w:color w:val="0070C0"/>
                <w:sz w:val="18"/>
                <w:szCs w:val="18"/>
              </w:rPr>
            </w:pPr>
            <w:hyperlink r:id="rId291" w:history="1">
              <w:r w:rsidR="0005703C" w:rsidRPr="00235E97">
                <w:rPr>
                  <w:rStyle w:val="Hyperlink"/>
                  <w:rFonts w:ascii="Verdana" w:hAnsi="Verdana"/>
                  <w:color w:val="0070C0"/>
                  <w:sz w:val="18"/>
                  <w:szCs w:val="18"/>
                </w:rPr>
                <w:t>1967</w:t>
              </w:r>
            </w:hyperlink>
            <w:r w:rsidR="0005703C" w:rsidRPr="00235E97">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L316</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2005</w:t>
            </w:r>
          </w:p>
        </w:tc>
      </w:tr>
      <w:tr w:rsidR="0005703C" w:rsidRPr="00C85DBF" w:rsidTr="00474C08">
        <w:tc>
          <w:tcPr>
            <w:tcW w:w="1384" w:type="dxa"/>
          </w:tcPr>
          <w:p w:rsidR="0005703C" w:rsidRPr="00554692" w:rsidRDefault="0005703C" w:rsidP="004F536E">
            <w:pPr>
              <w:rPr>
                <w:rFonts w:ascii="Verdana" w:hAnsi="Verdana"/>
                <w:sz w:val="18"/>
                <w:szCs w:val="18"/>
              </w:rPr>
            </w:pPr>
            <w:r w:rsidRPr="00554692">
              <w:rPr>
                <w:rFonts w:ascii="Verdana" w:hAnsi="Verdana"/>
                <w:sz w:val="18"/>
                <w:szCs w:val="18"/>
              </w:rPr>
              <w:t>2206 00 51</w:t>
            </w:r>
          </w:p>
        </w:tc>
        <w:tc>
          <w:tcPr>
            <w:tcW w:w="5882" w:type="dxa"/>
          </w:tcPr>
          <w:p w:rsidR="0005703C" w:rsidRPr="00554692" w:rsidRDefault="0005703C" w:rsidP="00011E67">
            <w:pPr>
              <w:tabs>
                <w:tab w:val="left" w:pos="436"/>
              </w:tabs>
              <w:jc w:val="both"/>
              <w:rPr>
                <w:rFonts w:ascii="Verdana" w:hAnsi="Verdana"/>
                <w:strike/>
                <w:sz w:val="18"/>
                <w:szCs w:val="18"/>
              </w:rPr>
            </w:pPr>
            <w:r w:rsidRPr="00554692">
              <w:rPr>
                <w:rFonts w:ascii="Verdana" w:hAnsi="Verdana"/>
                <w:strike/>
                <w:sz w:val="18"/>
                <w:szCs w:val="18"/>
              </w:rPr>
              <w:t>Slatko alkoholno piće s ukusom jabuke dobijeno od jabukovače, šećernog sirupa, arome jabuke i alkohola, u posudama do 2 litra, sledećih analitičkih osobina: Gustina na 20 °C: 1,0472 g/cm3 Zapreminski udio alkohola (izmjereno piknometrom): 19,5 %,  Suvi ekstrakt: 190 g/l,  Sadržaj šećera (izmjereno tečnom hromatografijom HPLC-om): — fruktoza: 5,7 % mase — glukoza: 6,3 % mase — sukroza: 5,4 % mase.</w:t>
            </w:r>
          </w:p>
          <w:p w:rsidR="0005703C" w:rsidRDefault="0005703C" w:rsidP="00011E67">
            <w:pPr>
              <w:tabs>
                <w:tab w:val="left" w:pos="436"/>
              </w:tabs>
              <w:jc w:val="both"/>
            </w:pPr>
          </w:p>
          <w:p w:rsidR="0005703C" w:rsidRPr="00CD3FEF" w:rsidRDefault="0005703C" w:rsidP="00011E67">
            <w:pPr>
              <w:tabs>
                <w:tab w:val="left" w:pos="436"/>
              </w:tabs>
              <w:jc w:val="both"/>
              <w:rPr>
                <w:rFonts w:ascii="Verdana" w:hAnsi="Verdana"/>
                <w:sz w:val="18"/>
                <w:szCs w:val="18"/>
              </w:rPr>
            </w:pPr>
            <w:r w:rsidRPr="00A8256A">
              <w:rPr>
                <w:rFonts w:ascii="Andalus" w:hAnsi="Andalus" w:cs="Andalus"/>
                <w:sz w:val="18"/>
                <w:szCs w:val="18"/>
              </w:rPr>
              <w:t>Uredba ukinuta uredbom br</w:t>
            </w:r>
            <w:r>
              <w:rPr>
                <w:rFonts w:ascii="Andalus" w:hAnsi="Andalus" w:cs="Andalus"/>
                <w:color w:val="0070C0"/>
                <w:sz w:val="18"/>
                <w:szCs w:val="18"/>
              </w:rPr>
              <w:t>.</w:t>
            </w:r>
            <w:hyperlink r:id="rId292" w:history="1">
              <w:r w:rsidRPr="00235E97">
                <w:rPr>
                  <w:rStyle w:val="Hyperlink"/>
                  <w:rFonts w:ascii="Andalus" w:hAnsi="Andalus" w:cs="Andalus"/>
                  <w:color w:val="0070C0"/>
                  <w:sz w:val="18"/>
                  <w:szCs w:val="18"/>
                </w:rPr>
                <w:t>1179/2009</w:t>
              </w:r>
            </w:hyperlink>
          </w:p>
        </w:tc>
        <w:tc>
          <w:tcPr>
            <w:tcW w:w="1098" w:type="dxa"/>
          </w:tcPr>
          <w:p w:rsidR="0005703C" w:rsidRPr="00554692" w:rsidRDefault="00337BCA" w:rsidP="004F536E">
            <w:pPr>
              <w:rPr>
                <w:rFonts w:ascii="Verdana" w:hAnsi="Verdana"/>
                <w:color w:val="0070C0"/>
                <w:sz w:val="18"/>
                <w:szCs w:val="18"/>
              </w:rPr>
            </w:pPr>
            <w:hyperlink r:id="rId293" w:history="1">
              <w:r w:rsidR="0005703C" w:rsidRPr="00554692">
                <w:rPr>
                  <w:rStyle w:val="Hyperlink"/>
                  <w:rFonts w:ascii="Verdana" w:hAnsi="Verdana"/>
                  <w:color w:val="0070C0"/>
                  <w:sz w:val="18"/>
                  <w:szCs w:val="18"/>
                </w:rPr>
                <w:t>2802</w:t>
              </w:r>
            </w:hyperlink>
            <w:r w:rsidR="0005703C" w:rsidRPr="00554692">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L291</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1995</w:t>
            </w:r>
          </w:p>
        </w:tc>
      </w:tr>
      <w:tr w:rsidR="0005703C" w:rsidRPr="00C85DBF" w:rsidTr="00474C08">
        <w:tc>
          <w:tcPr>
            <w:tcW w:w="1384" w:type="dxa"/>
          </w:tcPr>
          <w:p w:rsidR="0005703C" w:rsidRPr="004867DB" w:rsidRDefault="0005703C" w:rsidP="004F536E">
            <w:pPr>
              <w:rPr>
                <w:rFonts w:ascii="Verdana" w:hAnsi="Verdana"/>
                <w:sz w:val="18"/>
                <w:szCs w:val="18"/>
              </w:rPr>
            </w:pPr>
            <w:r w:rsidRPr="004867DB">
              <w:rPr>
                <w:rFonts w:ascii="Verdana" w:hAnsi="Verdana"/>
                <w:sz w:val="18"/>
                <w:szCs w:val="18"/>
              </w:rPr>
              <w:t>2206 00 59</w:t>
            </w:r>
          </w:p>
        </w:tc>
        <w:tc>
          <w:tcPr>
            <w:tcW w:w="5882" w:type="dxa"/>
          </w:tcPr>
          <w:p w:rsidR="0005703C" w:rsidRPr="004867DB" w:rsidRDefault="0005703C" w:rsidP="00011E67">
            <w:pPr>
              <w:jc w:val="both"/>
              <w:rPr>
                <w:rFonts w:ascii="Verdana" w:hAnsi="Verdana"/>
                <w:sz w:val="18"/>
                <w:szCs w:val="18"/>
              </w:rPr>
            </w:pPr>
            <w:r w:rsidRPr="004867DB">
              <w:rPr>
                <w:rFonts w:ascii="Verdana" w:hAnsi="Verdana"/>
                <w:sz w:val="18"/>
                <w:szCs w:val="18"/>
              </w:rPr>
              <w:t>Proizvod se sastoji od tamnocrvene, nepjenušave tečnosti, bez taloga. Ima stvarnu jačinu alkohola od približno 16 % zapreminskog udjela, od čega, prema laboratorijskim analizama, najmanje pola nije porijeklom od grožđa. Proizvod se dobija od šire od grožđa kojem su, za vrijeme fermentacije, dodati šećer iz šećerne repe i etilni alkohol iz kukuruza. Vrijednosti parametara: — ukupni udio šećera: 169,7 g/l, — limunska kiselina: 1,4 g/l, — vinska kiselina: 1,4 g/l, — jabučna kiselina: 0,2 g/l, — sirćetna kiselina: 0,3 g/l. Proizvoda je slatkog ukusa, blago opor, kiseo, aromatičan i blago začinjen. Proizvod je namijenjen direktnoj potrošnji kao napitak. Pakuje se u boce zapremine 0,75 l.</w:t>
            </w:r>
          </w:p>
        </w:tc>
        <w:tc>
          <w:tcPr>
            <w:tcW w:w="1098" w:type="dxa"/>
          </w:tcPr>
          <w:p w:rsidR="0005703C" w:rsidRPr="004867DB" w:rsidRDefault="00337BCA" w:rsidP="004F536E">
            <w:pPr>
              <w:rPr>
                <w:rFonts w:ascii="Verdana" w:hAnsi="Verdana"/>
                <w:color w:val="0070C0"/>
                <w:sz w:val="18"/>
                <w:szCs w:val="18"/>
              </w:rPr>
            </w:pPr>
            <w:hyperlink r:id="rId294" w:history="1">
              <w:r w:rsidR="0005703C" w:rsidRPr="004867DB">
                <w:rPr>
                  <w:rStyle w:val="Hyperlink"/>
                  <w:rFonts w:ascii="Verdana" w:hAnsi="Verdana"/>
                  <w:color w:val="0070C0"/>
                  <w:sz w:val="18"/>
                  <w:szCs w:val="18"/>
                </w:rPr>
                <w:t>600</w:t>
              </w:r>
            </w:hyperlink>
            <w:r w:rsidR="0005703C" w:rsidRPr="004867DB">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L106</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2006</w:t>
            </w:r>
          </w:p>
        </w:tc>
      </w:tr>
      <w:tr w:rsidR="0005703C" w:rsidRPr="00C85DBF" w:rsidTr="00474C08">
        <w:tc>
          <w:tcPr>
            <w:tcW w:w="1384" w:type="dxa"/>
          </w:tcPr>
          <w:p w:rsidR="0005703C" w:rsidRPr="000670ED" w:rsidRDefault="0005703C" w:rsidP="004F536E">
            <w:pPr>
              <w:rPr>
                <w:rFonts w:ascii="Verdana" w:hAnsi="Verdana"/>
                <w:sz w:val="18"/>
                <w:szCs w:val="18"/>
              </w:rPr>
            </w:pPr>
            <w:r w:rsidRPr="000670ED">
              <w:rPr>
                <w:rFonts w:ascii="Verdana" w:hAnsi="Verdana"/>
                <w:sz w:val="18"/>
                <w:szCs w:val="18"/>
              </w:rPr>
              <w:t>2206 00 59</w:t>
            </w:r>
          </w:p>
        </w:tc>
        <w:tc>
          <w:tcPr>
            <w:tcW w:w="5882" w:type="dxa"/>
          </w:tcPr>
          <w:p w:rsidR="0005703C" w:rsidRPr="000670ED" w:rsidRDefault="0005703C" w:rsidP="00011E67">
            <w:pPr>
              <w:jc w:val="both"/>
              <w:rPr>
                <w:rFonts w:ascii="Verdana" w:hAnsi="Verdana"/>
                <w:sz w:val="18"/>
                <w:szCs w:val="18"/>
              </w:rPr>
            </w:pPr>
            <w:r w:rsidRPr="000670ED">
              <w:rPr>
                <w:rFonts w:ascii="Verdana" w:hAnsi="Verdana"/>
                <w:sz w:val="18"/>
                <w:szCs w:val="18"/>
              </w:rPr>
              <w:t xml:space="preserve">Staklena boca koja sadrži 0,7 litara pirinačnog vina (sake), mali porculanski bokal i tri male porculanske čaše koji su </w:t>
            </w:r>
            <w:r w:rsidRPr="000670ED">
              <w:rPr>
                <w:rFonts w:ascii="Verdana" w:hAnsi="Verdana"/>
                <w:sz w:val="18"/>
                <w:szCs w:val="18"/>
              </w:rPr>
              <w:lastRenderedPageBreak/>
              <w:t>upakovani zajedno u kutiju.</w:t>
            </w:r>
          </w:p>
          <w:p w:rsidR="0005703C" w:rsidRDefault="0005703C" w:rsidP="00011E67">
            <w:pPr>
              <w:jc w:val="both"/>
            </w:pPr>
          </w:p>
          <w:p w:rsidR="0005703C" w:rsidRPr="00CD3FEF" w:rsidRDefault="0005703C" w:rsidP="00011E67">
            <w:pPr>
              <w:jc w:val="both"/>
              <w:rPr>
                <w:rFonts w:ascii="Verdana" w:hAnsi="Verdana"/>
                <w:sz w:val="18"/>
                <w:szCs w:val="18"/>
              </w:rPr>
            </w:pPr>
            <w:r>
              <w:rPr>
                <w:rFonts w:ascii="Andalus" w:hAnsi="Andalus" w:cs="Andalus"/>
                <w:sz w:val="18"/>
                <w:szCs w:val="18"/>
              </w:rPr>
              <w:t>Svrstavanje izmijenjeno uredbom</w:t>
            </w:r>
            <w:r w:rsidRPr="00343357">
              <w:rPr>
                <w:rFonts w:ascii="Andalus" w:hAnsi="Andalus" w:cs="Andalus"/>
                <w:sz w:val="18"/>
                <w:szCs w:val="18"/>
              </w:rPr>
              <w:t xml:space="preserve"> br</w:t>
            </w:r>
            <w:r>
              <w:rPr>
                <w:rFonts w:ascii="Andalus" w:hAnsi="Andalus" w:cs="Andalus"/>
                <w:sz w:val="18"/>
                <w:szCs w:val="18"/>
              </w:rPr>
              <w:t>.</w:t>
            </w:r>
            <w:hyperlink r:id="rId295" w:history="1">
              <w:r w:rsidRPr="00AF2483">
                <w:rPr>
                  <w:rStyle w:val="Hyperlink"/>
                  <w:rFonts w:ascii="Andalus" w:hAnsi="Andalus" w:cs="Andalus"/>
                  <w:color w:val="0070C0"/>
                  <w:sz w:val="18"/>
                  <w:szCs w:val="18"/>
                </w:rPr>
                <w:t>705/2005</w:t>
              </w:r>
            </w:hyperlink>
          </w:p>
        </w:tc>
        <w:tc>
          <w:tcPr>
            <w:tcW w:w="1098" w:type="dxa"/>
          </w:tcPr>
          <w:p w:rsidR="0005703C" w:rsidRPr="000670ED" w:rsidRDefault="00337BCA" w:rsidP="004F536E">
            <w:pPr>
              <w:rPr>
                <w:rFonts w:ascii="Verdana" w:hAnsi="Verdana"/>
                <w:color w:val="0070C0"/>
                <w:sz w:val="18"/>
                <w:szCs w:val="18"/>
              </w:rPr>
            </w:pPr>
            <w:hyperlink r:id="rId296" w:history="1">
              <w:r w:rsidR="0005703C" w:rsidRPr="000670ED">
                <w:rPr>
                  <w:rStyle w:val="Hyperlink"/>
                  <w:rFonts w:ascii="Verdana" w:hAnsi="Verdana"/>
                  <w:color w:val="0070C0"/>
                  <w:sz w:val="18"/>
                  <w:szCs w:val="18"/>
                </w:rPr>
                <w:t>1676</w:t>
              </w:r>
            </w:hyperlink>
            <w:r w:rsidR="0005703C" w:rsidRPr="000670ED">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L164</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1989</w:t>
            </w:r>
          </w:p>
        </w:tc>
      </w:tr>
      <w:tr w:rsidR="0005703C" w:rsidRPr="00C85DBF" w:rsidTr="00474C08">
        <w:tc>
          <w:tcPr>
            <w:tcW w:w="1384" w:type="dxa"/>
          </w:tcPr>
          <w:p w:rsidR="0005703C" w:rsidRPr="000670ED" w:rsidRDefault="0005703C" w:rsidP="004F536E">
            <w:pPr>
              <w:rPr>
                <w:rFonts w:ascii="Verdana" w:hAnsi="Verdana"/>
                <w:sz w:val="18"/>
                <w:szCs w:val="18"/>
              </w:rPr>
            </w:pPr>
            <w:r w:rsidRPr="000670ED">
              <w:rPr>
                <w:rFonts w:ascii="Verdana" w:hAnsi="Verdana"/>
                <w:sz w:val="18"/>
                <w:szCs w:val="18"/>
              </w:rPr>
              <w:lastRenderedPageBreak/>
              <w:t>2207 10 00</w:t>
            </w:r>
          </w:p>
        </w:tc>
        <w:tc>
          <w:tcPr>
            <w:tcW w:w="5882" w:type="dxa"/>
          </w:tcPr>
          <w:p w:rsidR="0005703C" w:rsidRPr="000670ED" w:rsidRDefault="0005703C" w:rsidP="00011E67">
            <w:pPr>
              <w:jc w:val="both"/>
              <w:rPr>
                <w:rFonts w:ascii="Verdana" w:hAnsi="Verdana"/>
                <w:sz w:val="18"/>
                <w:szCs w:val="18"/>
              </w:rPr>
            </w:pPr>
            <w:r w:rsidRPr="000670ED">
              <w:rPr>
                <w:rFonts w:ascii="Verdana" w:hAnsi="Verdana"/>
                <w:sz w:val="18"/>
                <w:szCs w:val="18"/>
              </w:rPr>
              <w:t>Nedenaturisani etil alkohol sa zapreminskim udiom alkohola od 80 % ili više i koji sadrži do 20 % aktivnog uglja.</w:t>
            </w:r>
          </w:p>
        </w:tc>
        <w:tc>
          <w:tcPr>
            <w:tcW w:w="1098" w:type="dxa"/>
          </w:tcPr>
          <w:p w:rsidR="0005703C" w:rsidRPr="000670ED" w:rsidRDefault="00337BCA" w:rsidP="004F536E">
            <w:pPr>
              <w:rPr>
                <w:rFonts w:ascii="Verdana" w:hAnsi="Verdana"/>
                <w:color w:val="0070C0"/>
                <w:sz w:val="18"/>
                <w:szCs w:val="18"/>
              </w:rPr>
            </w:pPr>
            <w:hyperlink r:id="rId297" w:history="1">
              <w:r w:rsidR="0005703C" w:rsidRPr="000670ED">
                <w:rPr>
                  <w:rStyle w:val="Hyperlink"/>
                  <w:rFonts w:ascii="Verdana" w:hAnsi="Verdana"/>
                  <w:color w:val="0070C0"/>
                  <w:sz w:val="18"/>
                  <w:szCs w:val="18"/>
                </w:rPr>
                <w:t>1160</w:t>
              </w:r>
            </w:hyperlink>
            <w:r w:rsidR="0005703C" w:rsidRPr="000670ED">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L160</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1998</w:t>
            </w:r>
          </w:p>
        </w:tc>
      </w:tr>
      <w:tr w:rsidR="0005703C" w:rsidRPr="00C85DBF" w:rsidTr="00474C08">
        <w:tc>
          <w:tcPr>
            <w:tcW w:w="1384" w:type="dxa"/>
          </w:tcPr>
          <w:p w:rsidR="0005703C" w:rsidRPr="004064BD" w:rsidRDefault="0005703C" w:rsidP="004F536E">
            <w:pPr>
              <w:rPr>
                <w:rFonts w:ascii="Verdana" w:hAnsi="Verdana"/>
                <w:sz w:val="18"/>
                <w:szCs w:val="18"/>
              </w:rPr>
            </w:pPr>
            <w:r w:rsidRPr="004064BD">
              <w:rPr>
                <w:rFonts w:ascii="Verdana" w:hAnsi="Verdana"/>
                <w:sz w:val="18"/>
                <w:szCs w:val="18"/>
              </w:rPr>
              <w:t>2207 20 00</w:t>
            </w:r>
          </w:p>
        </w:tc>
        <w:tc>
          <w:tcPr>
            <w:tcW w:w="5882" w:type="dxa"/>
          </w:tcPr>
          <w:p w:rsidR="0005703C" w:rsidRPr="004064BD" w:rsidRDefault="0005703C" w:rsidP="00011E67">
            <w:pPr>
              <w:jc w:val="both"/>
              <w:rPr>
                <w:rFonts w:ascii="Verdana" w:hAnsi="Verdana"/>
                <w:sz w:val="18"/>
                <w:szCs w:val="18"/>
              </w:rPr>
            </w:pPr>
            <w:r w:rsidRPr="004064BD">
              <w:rPr>
                <w:rFonts w:ascii="Verdana" w:hAnsi="Verdana"/>
                <w:sz w:val="18"/>
                <w:szCs w:val="18"/>
              </w:rPr>
              <w:t>Proizvod ima sledeći sastav (u % masenog udjela): — etilni alkohol: 70 — benzin (pogonsko gorivo) u skladu s EN228: 30. Proizvod se upotrebljava kao sirovina za proizvodnju goriva za motorna vozila. Transportuje se u rasutom stanju.</w:t>
            </w:r>
          </w:p>
        </w:tc>
        <w:tc>
          <w:tcPr>
            <w:tcW w:w="1098" w:type="dxa"/>
          </w:tcPr>
          <w:p w:rsidR="0005703C" w:rsidRPr="004064BD" w:rsidRDefault="00337BCA" w:rsidP="004F536E">
            <w:pPr>
              <w:rPr>
                <w:rFonts w:ascii="Verdana" w:hAnsi="Verdana"/>
                <w:color w:val="0070C0"/>
                <w:sz w:val="18"/>
                <w:szCs w:val="18"/>
              </w:rPr>
            </w:pPr>
            <w:hyperlink r:id="rId298" w:history="1">
              <w:r w:rsidR="0005703C" w:rsidRPr="004064BD">
                <w:rPr>
                  <w:rStyle w:val="Hyperlink"/>
                  <w:rFonts w:ascii="Verdana" w:hAnsi="Verdana"/>
                  <w:color w:val="0070C0"/>
                  <w:sz w:val="18"/>
                  <w:szCs w:val="18"/>
                </w:rPr>
                <w:t>2157</w:t>
              </w:r>
            </w:hyperlink>
            <w:r w:rsidR="0005703C" w:rsidRPr="004064BD">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L304</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2017</w:t>
            </w:r>
          </w:p>
        </w:tc>
      </w:tr>
      <w:tr w:rsidR="0005703C" w:rsidRPr="00C85DBF" w:rsidTr="00474C08">
        <w:tc>
          <w:tcPr>
            <w:tcW w:w="1384" w:type="dxa"/>
          </w:tcPr>
          <w:p w:rsidR="0005703C" w:rsidRPr="00D01C1D" w:rsidRDefault="0005703C" w:rsidP="004F536E">
            <w:pPr>
              <w:rPr>
                <w:rFonts w:ascii="Verdana" w:hAnsi="Verdana"/>
                <w:sz w:val="18"/>
                <w:szCs w:val="18"/>
              </w:rPr>
            </w:pPr>
            <w:r w:rsidRPr="00D01C1D">
              <w:rPr>
                <w:rFonts w:ascii="Verdana" w:hAnsi="Verdana"/>
                <w:sz w:val="18"/>
                <w:szCs w:val="18"/>
              </w:rPr>
              <w:t>2207 20 00</w:t>
            </w:r>
          </w:p>
        </w:tc>
        <w:tc>
          <w:tcPr>
            <w:tcW w:w="5882" w:type="dxa"/>
          </w:tcPr>
          <w:p w:rsidR="0005703C" w:rsidRPr="00D01C1D" w:rsidRDefault="0005703C" w:rsidP="00011E67">
            <w:pPr>
              <w:jc w:val="both"/>
              <w:rPr>
                <w:rFonts w:ascii="Verdana" w:hAnsi="Verdana"/>
                <w:sz w:val="18"/>
                <w:szCs w:val="18"/>
              </w:rPr>
            </w:pPr>
            <w:r w:rsidRPr="00D01C1D">
              <w:rPr>
                <w:rFonts w:ascii="Verdana" w:hAnsi="Verdana"/>
                <w:sz w:val="18"/>
                <w:szCs w:val="18"/>
              </w:rPr>
              <w:t>Proizvod koji ima sledeći sastav: — 90,0 do 99,9 % po masi etil alkohola (sredstvo protiv smrzavanja); — Aditivi (denaturanti): — 20 mg denatonijevog benzoata po litaru čistog alkohola, — 5 mg izopropilnog alkohola  po litaru čistog alkohola, i — ili 5 ml butil alkohola  po litaru čistog alkohola ili 10 ml metil-etil-ketona  po litaru čistog alkohola; — 1 g površinski aktivnog sredstva  po litaru čistog alkohola. Zbog doda</w:t>
            </w:r>
            <w:r w:rsidR="00C542E3">
              <w:rPr>
                <w:rFonts w:ascii="Verdana" w:hAnsi="Verdana"/>
                <w:sz w:val="18"/>
                <w:szCs w:val="18"/>
              </w:rPr>
              <w:t>t</w:t>
            </w:r>
            <w:r w:rsidRPr="00D01C1D">
              <w:rPr>
                <w:rFonts w:ascii="Verdana" w:hAnsi="Verdana"/>
                <w:sz w:val="18"/>
                <w:szCs w:val="18"/>
              </w:rPr>
              <w:t>og denatonijevog benzoata, izopropilnog alkohola i butil alkohola ili metil-etilketona proizvod je nepodesan za ljudsku upotrebu. Proizvod se transportuje u tankovima ili cisternama. Pakovanje za maloprodaju nije dostupno. U skladu sa priloženom dokumentacijom, proizvod je koncentrat za proizvodnju tekučnosti protiv smrzavanja.</w:t>
            </w:r>
          </w:p>
        </w:tc>
        <w:tc>
          <w:tcPr>
            <w:tcW w:w="1098" w:type="dxa"/>
          </w:tcPr>
          <w:p w:rsidR="0005703C" w:rsidRPr="00D01C1D" w:rsidRDefault="00337BCA" w:rsidP="004F536E">
            <w:pPr>
              <w:rPr>
                <w:rFonts w:ascii="Verdana" w:hAnsi="Verdana"/>
                <w:color w:val="0070C0"/>
                <w:sz w:val="18"/>
                <w:szCs w:val="18"/>
              </w:rPr>
            </w:pPr>
            <w:hyperlink r:id="rId299" w:history="1">
              <w:r w:rsidR="0005703C" w:rsidRPr="00D01C1D">
                <w:rPr>
                  <w:rStyle w:val="Hyperlink"/>
                  <w:rFonts w:ascii="Verdana" w:hAnsi="Verdana"/>
                  <w:color w:val="0070C0"/>
                  <w:sz w:val="18"/>
                  <w:szCs w:val="18"/>
                </w:rPr>
                <w:t>1405</w:t>
              </w:r>
            </w:hyperlink>
            <w:r w:rsidR="0005703C" w:rsidRPr="00D01C1D">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L349</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 xml:space="preserve">2013  </w:t>
            </w:r>
          </w:p>
        </w:tc>
      </w:tr>
      <w:tr w:rsidR="0005703C" w:rsidRPr="00C85DBF" w:rsidTr="00474C08">
        <w:tc>
          <w:tcPr>
            <w:tcW w:w="1384" w:type="dxa"/>
          </w:tcPr>
          <w:p w:rsidR="0005703C" w:rsidRPr="00D01C1D" w:rsidRDefault="0005703C" w:rsidP="004F536E">
            <w:pPr>
              <w:rPr>
                <w:rFonts w:ascii="Verdana" w:hAnsi="Verdana"/>
                <w:sz w:val="18"/>
                <w:szCs w:val="18"/>
              </w:rPr>
            </w:pPr>
            <w:r w:rsidRPr="00D01C1D">
              <w:rPr>
                <w:rFonts w:ascii="Verdana" w:hAnsi="Verdana"/>
                <w:sz w:val="18"/>
                <w:szCs w:val="18"/>
              </w:rPr>
              <w:t>2207 20 00</w:t>
            </w:r>
          </w:p>
        </w:tc>
        <w:tc>
          <w:tcPr>
            <w:tcW w:w="5882" w:type="dxa"/>
          </w:tcPr>
          <w:p w:rsidR="0005703C" w:rsidRPr="00D01C1D" w:rsidRDefault="0005703C" w:rsidP="00011E67">
            <w:pPr>
              <w:jc w:val="both"/>
              <w:rPr>
                <w:rFonts w:ascii="Verdana" w:hAnsi="Verdana"/>
                <w:sz w:val="18"/>
                <w:szCs w:val="18"/>
              </w:rPr>
            </w:pPr>
            <w:r w:rsidRPr="00D01C1D">
              <w:rPr>
                <w:rFonts w:ascii="Verdana" w:hAnsi="Verdana"/>
                <w:sz w:val="18"/>
                <w:szCs w:val="18"/>
              </w:rPr>
              <w:t>Proizvod sledećeg sastava (sa masenim udjelom u %): — etil alkohol 90 — etil tercijarni butil eter (ETBE) 10. Proizvod se transportuje u rasutom stanju.</w:t>
            </w:r>
          </w:p>
        </w:tc>
        <w:tc>
          <w:tcPr>
            <w:tcW w:w="1098" w:type="dxa"/>
          </w:tcPr>
          <w:p w:rsidR="0005703C" w:rsidRPr="00D01C1D" w:rsidRDefault="00337BCA" w:rsidP="004F536E">
            <w:pPr>
              <w:rPr>
                <w:rFonts w:ascii="Verdana" w:hAnsi="Verdana"/>
                <w:color w:val="0070C0"/>
                <w:sz w:val="18"/>
                <w:szCs w:val="18"/>
              </w:rPr>
            </w:pPr>
            <w:hyperlink r:id="rId300" w:history="1">
              <w:r w:rsidR="0005703C" w:rsidRPr="00D01C1D">
                <w:rPr>
                  <w:rStyle w:val="Hyperlink"/>
                  <w:rFonts w:ascii="Verdana" w:hAnsi="Verdana"/>
                  <w:color w:val="0070C0"/>
                  <w:sz w:val="18"/>
                  <w:szCs w:val="18"/>
                </w:rPr>
                <w:t>70</w:t>
              </w:r>
            </w:hyperlink>
            <w:r w:rsidR="0005703C" w:rsidRPr="00D01C1D">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L26</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2013</w:t>
            </w:r>
          </w:p>
        </w:tc>
      </w:tr>
      <w:tr w:rsidR="0005703C" w:rsidRPr="00C85DBF" w:rsidTr="00474C08">
        <w:tc>
          <w:tcPr>
            <w:tcW w:w="1384" w:type="dxa"/>
          </w:tcPr>
          <w:p w:rsidR="0005703C" w:rsidRPr="002C5356" w:rsidRDefault="0005703C" w:rsidP="004F536E">
            <w:pPr>
              <w:rPr>
                <w:rFonts w:ascii="Verdana" w:hAnsi="Verdana"/>
                <w:sz w:val="18"/>
                <w:szCs w:val="18"/>
              </w:rPr>
            </w:pPr>
            <w:r w:rsidRPr="002C5356">
              <w:rPr>
                <w:rFonts w:ascii="Verdana" w:hAnsi="Verdana"/>
                <w:sz w:val="18"/>
                <w:szCs w:val="18"/>
              </w:rPr>
              <w:t>2207 20 00</w:t>
            </w:r>
          </w:p>
        </w:tc>
        <w:tc>
          <w:tcPr>
            <w:tcW w:w="5882" w:type="dxa"/>
          </w:tcPr>
          <w:p w:rsidR="0005703C" w:rsidRPr="002C5356" w:rsidRDefault="0005703C" w:rsidP="00011E67">
            <w:pPr>
              <w:jc w:val="both"/>
              <w:rPr>
                <w:rFonts w:ascii="Verdana" w:hAnsi="Verdana"/>
                <w:sz w:val="18"/>
                <w:szCs w:val="18"/>
              </w:rPr>
            </w:pPr>
            <w:r w:rsidRPr="002C5356">
              <w:rPr>
                <w:rFonts w:ascii="Verdana" w:hAnsi="Verdana"/>
                <w:strike/>
                <w:sz w:val="18"/>
                <w:szCs w:val="18"/>
              </w:rPr>
              <w:t>Proizvod ima sljedeći sastav (% po masi): — etil alkohol 70 — benzin 30. Proizvod se transportuje u rasutom stanju</w:t>
            </w:r>
            <w:r w:rsidRPr="002C5356">
              <w:rPr>
                <w:rFonts w:ascii="Verdana" w:hAnsi="Verdana"/>
                <w:sz w:val="18"/>
                <w:szCs w:val="18"/>
              </w:rPr>
              <w:t>.</w:t>
            </w:r>
          </w:p>
          <w:p w:rsidR="0005703C" w:rsidRDefault="0005703C" w:rsidP="00011E67">
            <w:pPr>
              <w:jc w:val="both"/>
            </w:pPr>
          </w:p>
          <w:p w:rsidR="0005703C" w:rsidRPr="009D3068" w:rsidRDefault="0005703C" w:rsidP="00011E67">
            <w:pPr>
              <w:jc w:val="both"/>
            </w:pPr>
            <w:r w:rsidRPr="00A8256A">
              <w:rPr>
                <w:rFonts w:ascii="Andalus" w:hAnsi="Andalus" w:cs="Andalus"/>
                <w:sz w:val="18"/>
                <w:szCs w:val="18"/>
              </w:rPr>
              <w:t xml:space="preserve">Uredba </w:t>
            </w:r>
            <w:r>
              <w:rPr>
                <w:rFonts w:ascii="Andalus" w:hAnsi="Andalus" w:cs="Andalus"/>
                <w:sz w:val="18"/>
                <w:szCs w:val="18"/>
              </w:rPr>
              <w:t xml:space="preserve">zamijenjena </w:t>
            </w:r>
            <w:r w:rsidRPr="00A8256A">
              <w:rPr>
                <w:rFonts w:ascii="Andalus" w:hAnsi="Andalus" w:cs="Andalus"/>
                <w:sz w:val="18"/>
                <w:szCs w:val="18"/>
              </w:rPr>
              <w:t xml:space="preserve"> uredbom br</w:t>
            </w:r>
            <w:r>
              <w:rPr>
                <w:rFonts w:ascii="Andalus" w:hAnsi="Andalus" w:cs="Andalus"/>
                <w:color w:val="0070C0"/>
                <w:sz w:val="18"/>
                <w:szCs w:val="18"/>
              </w:rPr>
              <w:t>.</w:t>
            </w:r>
            <w:hyperlink r:id="rId301" w:history="1">
              <w:r w:rsidRPr="007831A6">
                <w:rPr>
                  <w:rStyle w:val="Hyperlink"/>
                  <w:rFonts w:ascii="Andalus" w:hAnsi="Andalus" w:cs="Andalus"/>
                  <w:color w:val="0070C0"/>
                  <w:sz w:val="18"/>
                  <w:szCs w:val="18"/>
                </w:rPr>
                <w:t>2017/2157</w:t>
              </w:r>
            </w:hyperlink>
            <w:r w:rsidRPr="007831A6">
              <w:rPr>
                <w:color w:val="0070C0"/>
              </w:rPr>
              <w:t xml:space="preserve"> </w:t>
            </w:r>
          </w:p>
        </w:tc>
        <w:tc>
          <w:tcPr>
            <w:tcW w:w="1098" w:type="dxa"/>
          </w:tcPr>
          <w:p w:rsidR="0005703C" w:rsidRPr="007831A6" w:rsidRDefault="00337BCA" w:rsidP="004F536E">
            <w:pPr>
              <w:rPr>
                <w:rFonts w:ascii="Verdana" w:hAnsi="Verdana"/>
                <w:color w:val="0070C0"/>
                <w:sz w:val="18"/>
                <w:szCs w:val="18"/>
              </w:rPr>
            </w:pPr>
            <w:hyperlink r:id="rId302" w:history="1">
              <w:r w:rsidR="0005703C" w:rsidRPr="007831A6">
                <w:rPr>
                  <w:rStyle w:val="Hyperlink"/>
                  <w:rFonts w:ascii="Verdana" w:hAnsi="Verdana"/>
                  <w:color w:val="0070C0"/>
                  <w:sz w:val="18"/>
                  <w:szCs w:val="18"/>
                </w:rPr>
                <w:t>211</w:t>
              </w:r>
            </w:hyperlink>
            <w:r w:rsidR="0005703C" w:rsidRPr="007831A6">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L73</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2012</w:t>
            </w:r>
          </w:p>
        </w:tc>
      </w:tr>
      <w:tr w:rsidR="0005703C" w:rsidRPr="00C85DBF" w:rsidTr="00474C08">
        <w:tc>
          <w:tcPr>
            <w:tcW w:w="1384" w:type="dxa"/>
          </w:tcPr>
          <w:p w:rsidR="0005703C" w:rsidRPr="009D3068" w:rsidRDefault="0005703C" w:rsidP="004F536E">
            <w:pPr>
              <w:rPr>
                <w:rFonts w:ascii="Verdana" w:hAnsi="Verdana"/>
                <w:sz w:val="18"/>
                <w:szCs w:val="18"/>
              </w:rPr>
            </w:pPr>
            <w:r w:rsidRPr="009D3068">
              <w:rPr>
                <w:rFonts w:ascii="Verdana" w:hAnsi="Verdana"/>
                <w:sz w:val="18"/>
                <w:szCs w:val="18"/>
              </w:rPr>
              <w:t>2207 20 00</w:t>
            </w:r>
          </w:p>
        </w:tc>
        <w:tc>
          <w:tcPr>
            <w:tcW w:w="5882" w:type="dxa"/>
          </w:tcPr>
          <w:p w:rsidR="0005703C" w:rsidRPr="009D3068" w:rsidRDefault="0005703C" w:rsidP="00011E67">
            <w:pPr>
              <w:jc w:val="both"/>
              <w:rPr>
                <w:rFonts w:ascii="Verdana" w:hAnsi="Verdana"/>
                <w:sz w:val="18"/>
                <w:szCs w:val="18"/>
              </w:rPr>
            </w:pPr>
            <w:r w:rsidRPr="009D3068">
              <w:rPr>
                <w:rFonts w:ascii="Verdana" w:hAnsi="Verdana"/>
                <w:sz w:val="18"/>
                <w:szCs w:val="18"/>
              </w:rPr>
              <w:t>Proizvod sledećega sastava (% po masi): — etil alkohol više od 90,0 — voda manje od 7,4 — etilen glikol 1,3 — butanon 1,3. Proizvod je pakovan u bocama od 1 i 3 litre i u kontejnerima od oko 100 litara. S obzirom na ambalažu, proizvod se može koristiti direktno ili se može razblažiti sa vodom i koristiti kao tečnost protiv smrzavanja ili tečnost za odmrzavanje.</w:t>
            </w:r>
          </w:p>
        </w:tc>
        <w:tc>
          <w:tcPr>
            <w:tcW w:w="1098" w:type="dxa"/>
          </w:tcPr>
          <w:p w:rsidR="0005703C" w:rsidRPr="009D3068" w:rsidRDefault="00337BCA" w:rsidP="004F536E">
            <w:pPr>
              <w:rPr>
                <w:rFonts w:ascii="Verdana" w:hAnsi="Verdana"/>
                <w:color w:val="0070C0"/>
                <w:sz w:val="18"/>
                <w:szCs w:val="18"/>
              </w:rPr>
            </w:pPr>
            <w:hyperlink r:id="rId303" w:history="1">
              <w:r w:rsidR="0005703C" w:rsidRPr="009D3068">
                <w:rPr>
                  <w:rStyle w:val="Hyperlink"/>
                  <w:rFonts w:ascii="Verdana" w:hAnsi="Verdana"/>
                  <w:color w:val="0070C0"/>
                  <w:sz w:val="18"/>
                  <w:szCs w:val="18"/>
                </w:rPr>
                <w:t>334</w:t>
              </w:r>
            </w:hyperlink>
            <w:r w:rsidR="0005703C" w:rsidRPr="009D3068">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L102</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2008</w:t>
            </w:r>
          </w:p>
        </w:tc>
      </w:tr>
      <w:tr w:rsidR="0005703C" w:rsidRPr="00C85DBF" w:rsidTr="00474C08">
        <w:tc>
          <w:tcPr>
            <w:tcW w:w="1384" w:type="dxa"/>
          </w:tcPr>
          <w:p w:rsidR="0005703C" w:rsidRPr="00490057" w:rsidRDefault="0005703C" w:rsidP="004F536E">
            <w:pPr>
              <w:rPr>
                <w:rFonts w:ascii="Verdana" w:hAnsi="Verdana"/>
                <w:sz w:val="18"/>
                <w:szCs w:val="18"/>
              </w:rPr>
            </w:pPr>
            <w:r w:rsidRPr="00490057">
              <w:rPr>
                <w:rFonts w:ascii="Verdana" w:hAnsi="Verdana"/>
                <w:sz w:val="18"/>
                <w:szCs w:val="18"/>
              </w:rPr>
              <w:t>2207 20 00</w:t>
            </w:r>
          </w:p>
        </w:tc>
        <w:tc>
          <w:tcPr>
            <w:tcW w:w="5882" w:type="dxa"/>
          </w:tcPr>
          <w:p w:rsidR="0005703C" w:rsidRPr="00490057" w:rsidRDefault="0005703C" w:rsidP="00011E67">
            <w:pPr>
              <w:jc w:val="both"/>
              <w:rPr>
                <w:rFonts w:ascii="Verdana" w:hAnsi="Verdana"/>
                <w:sz w:val="18"/>
                <w:szCs w:val="18"/>
              </w:rPr>
            </w:pPr>
            <w:r w:rsidRPr="00490057">
              <w:rPr>
                <w:rFonts w:ascii="Verdana" w:hAnsi="Verdana"/>
                <w:sz w:val="18"/>
                <w:szCs w:val="18"/>
              </w:rPr>
              <w:t>Mješavina koja se sastoji od etil alkohola (88,5 %), etil-acetata (5 %) i vode. Etil-acetat koji je dodat mješavini smatra se sredstvom za denaturaciju.</w:t>
            </w:r>
          </w:p>
        </w:tc>
        <w:tc>
          <w:tcPr>
            <w:tcW w:w="1098" w:type="dxa"/>
          </w:tcPr>
          <w:p w:rsidR="0005703C" w:rsidRPr="00490057" w:rsidRDefault="00337BCA" w:rsidP="004F536E">
            <w:pPr>
              <w:rPr>
                <w:rFonts w:ascii="Verdana" w:hAnsi="Verdana"/>
                <w:color w:val="0070C0"/>
                <w:sz w:val="18"/>
                <w:szCs w:val="18"/>
              </w:rPr>
            </w:pPr>
            <w:hyperlink r:id="rId304" w:history="1">
              <w:r w:rsidR="0005703C" w:rsidRPr="00490057">
                <w:rPr>
                  <w:rStyle w:val="Hyperlink"/>
                  <w:rFonts w:ascii="Verdana" w:hAnsi="Verdana"/>
                  <w:color w:val="0070C0"/>
                  <w:sz w:val="18"/>
                  <w:szCs w:val="18"/>
                </w:rPr>
                <w:t>142</w:t>
              </w:r>
            </w:hyperlink>
            <w:r w:rsidR="0005703C" w:rsidRPr="00490057">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L24</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2002</w:t>
            </w:r>
          </w:p>
        </w:tc>
      </w:tr>
      <w:tr w:rsidR="0005703C" w:rsidRPr="00C85DBF" w:rsidTr="00474C08">
        <w:tc>
          <w:tcPr>
            <w:tcW w:w="1384" w:type="dxa"/>
          </w:tcPr>
          <w:p w:rsidR="0005703C" w:rsidRPr="00490057" w:rsidRDefault="0005703C" w:rsidP="004F536E">
            <w:pPr>
              <w:rPr>
                <w:rFonts w:ascii="Verdana" w:hAnsi="Verdana"/>
                <w:sz w:val="18"/>
                <w:szCs w:val="18"/>
              </w:rPr>
            </w:pPr>
            <w:r w:rsidRPr="00490057">
              <w:rPr>
                <w:rFonts w:ascii="Verdana" w:hAnsi="Verdana"/>
                <w:sz w:val="18"/>
                <w:szCs w:val="18"/>
              </w:rPr>
              <w:t>2207 20 00</w:t>
            </w:r>
          </w:p>
        </w:tc>
        <w:tc>
          <w:tcPr>
            <w:tcW w:w="5882" w:type="dxa"/>
          </w:tcPr>
          <w:p w:rsidR="0005703C" w:rsidRPr="00490057" w:rsidRDefault="0005703C" w:rsidP="00011E67">
            <w:pPr>
              <w:jc w:val="both"/>
              <w:rPr>
                <w:rFonts w:ascii="Verdana" w:hAnsi="Verdana"/>
                <w:sz w:val="18"/>
                <w:szCs w:val="18"/>
              </w:rPr>
            </w:pPr>
            <w:r w:rsidRPr="00490057">
              <w:rPr>
                <w:rFonts w:ascii="Verdana" w:hAnsi="Verdana"/>
                <w:sz w:val="18"/>
                <w:szCs w:val="18"/>
              </w:rPr>
              <w:t>Mješavina koja se sastoji od etil alkohola (90 %), etil-acetata (približno 5 %) i aldehida, jačih alkohola i vode. Etil-acetat koji je dodan mješavini smatra se sredstvom za denaturaciju .</w:t>
            </w:r>
          </w:p>
        </w:tc>
        <w:tc>
          <w:tcPr>
            <w:tcW w:w="1098" w:type="dxa"/>
          </w:tcPr>
          <w:p w:rsidR="0005703C" w:rsidRPr="00490057" w:rsidRDefault="00337BCA" w:rsidP="004F536E">
            <w:pPr>
              <w:rPr>
                <w:rFonts w:ascii="Verdana" w:hAnsi="Verdana"/>
                <w:color w:val="0070C0"/>
                <w:sz w:val="18"/>
                <w:szCs w:val="18"/>
              </w:rPr>
            </w:pPr>
            <w:hyperlink r:id="rId305" w:history="1">
              <w:r w:rsidR="0005703C" w:rsidRPr="00490057">
                <w:rPr>
                  <w:rStyle w:val="Hyperlink"/>
                  <w:rFonts w:ascii="Verdana" w:hAnsi="Verdana"/>
                  <w:color w:val="0070C0"/>
                  <w:sz w:val="18"/>
                  <w:szCs w:val="18"/>
                </w:rPr>
                <w:t>142</w:t>
              </w:r>
            </w:hyperlink>
            <w:r w:rsidR="0005703C" w:rsidRPr="00490057">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L24</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2002</w:t>
            </w:r>
          </w:p>
        </w:tc>
      </w:tr>
      <w:tr w:rsidR="0005703C" w:rsidRPr="00C85DBF" w:rsidTr="00474C08">
        <w:tc>
          <w:tcPr>
            <w:tcW w:w="1384" w:type="dxa"/>
          </w:tcPr>
          <w:p w:rsidR="0005703C" w:rsidRPr="00DA4500" w:rsidRDefault="0005703C" w:rsidP="004F536E">
            <w:pPr>
              <w:rPr>
                <w:rFonts w:ascii="Verdana" w:hAnsi="Verdana"/>
                <w:sz w:val="18"/>
                <w:szCs w:val="18"/>
              </w:rPr>
            </w:pPr>
            <w:r w:rsidRPr="00DA4500">
              <w:rPr>
                <w:rFonts w:ascii="Verdana" w:hAnsi="Verdana"/>
                <w:sz w:val="18"/>
                <w:szCs w:val="18"/>
              </w:rPr>
              <w:t>2208 90 69</w:t>
            </w:r>
          </w:p>
        </w:tc>
        <w:tc>
          <w:tcPr>
            <w:tcW w:w="5882" w:type="dxa"/>
          </w:tcPr>
          <w:p w:rsidR="0005703C" w:rsidRPr="00DA4500" w:rsidRDefault="0005703C" w:rsidP="00011E67">
            <w:pPr>
              <w:jc w:val="both"/>
              <w:rPr>
                <w:rFonts w:ascii="Verdana" w:hAnsi="Verdana"/>
                <w:sz w:val="18"/>
                <w:szCs w:val="18"/>
              </w:rPr>
            </w:pPr>
            <w:r w:rsidRPr="00DA4500">
              <w:rPr>
                <w:rFonts w:ascii="Verdana" w:hAnsi="Verdana"/>
                <w:sz w:val="18"/>
                <w:szCs w:val="18"/>
              </w:rPr>
              <w:t xml:space="preserve">Proizvod se sastoji od alkoholne tečnosti sa alkoholnom jačinom od 4 % do 6 %. Proizvodi se miješanjem fermentisanog soka od jabuke i destilovanog alkohola, gazirane vode, šećera, limunske kiseline, aroma, konzervansa (E 202), kofeina i boja (E 102, E 124). Dodavanjem destiliovanog etil alkohola u fermentisani sok od jabuke povećava se njegova alkoholna jačina: 62,05 litara fermentisanog soka od jabuke </w:t>
            </w:r>
            <w:r>
              <w:rPr>
                <w:rFonts w:ascii="Verdana" w:hAnsi="Verdana"/>
                <w:sz w:val="18"/>
                <w:szCs w:val="18"/>
              </w:rPr>
              <w:t xml:space="preserve">sa </w:t>
            </w:r>
            <w:r w:rsidRPr="00DA4500">
              <w:rPr>
                <w:rFonts w:ascii="Verdana" w:hAnsi="Verdana"/>
                <w:sz w:val="18"/>
                <w:szCs w:val="18"/>
              </w:rPr>
              <w:t xml:space="preserve">18 % vol. (11,17 litara alkohola) miješa se sa 37,95 litara destilovanog etil alkohola </w:t>
            </w:r>
            <w:r>
              <w:rPr>
                <w:rFonts w:ascii="Verdana" w:hAnsi="Verdana"/>
                <w:sz w:val="18"/>
                <w:szCs w:val="18"/>
              </w:rPr>
              <w:t xml:space="preserve"> sa</w:t>
            </w:r>
            <w:r w:rsidRPr="00DA4500">
              <w:rPr>
                <w:rFonts w:ascii="Verdana" w:hAnsi="Verdana"/>
                <w:sz w:val="18"/>
                <w:szCs w:val="18"/>
              </w:rPr>
              <w:t xml:space="preserve"> 28,28 % vol. (10,73 litara alkohola). Ukupn sadržaj alkohola u proizvodu čine fermentisani alkohol sa 51 % i destilovani alkohol sa 49 %. Dobijena smjesa  se dodavanjem gazirane vode razblažuje na alkoholnu jačinu od 4 % do 6 % vol. Dodaju se i šećer, limunska kiselina, konzervans (E 202), </w:t>
            </w:r>
            <w:r w:rsidRPr="00DA4500">
              <w:rPr>
                <w:rFonts w:ascii="Verdana" w:hAnsi="Verdana"/>
                <w:sz w:val="18"/>
                <w:szCs w:val="18"/>
              </w:rPr>
              <w:lastRenderedPageBreak/>
              <w:t>kofein, boje (E 102, E 124) i arome (npr. mango, rum, marakuja ili porto). Proizvod je namijenjen proizvodnji koktela. Miris i ukus su alkoholni, kiseli i slatki. Proizvod je namijenjen ishranu ljudi i pripremljen je u pakovanja za pojedinačnu prodaju u kontejnerima zapremnine od dva litra ili manje.</w:t>
            </w:r>
          </w:p>
        </w:tc>
        <w:tc>
          <w:tcPr>
            <w:tcW w:w="1098" w:type="dxa"/>
          </w:tcPr>
          <w:p w:rsidR="0005703C" w:rsidRPr="00DA4500" w:rsidRDefault="00337BCA" w:rsidP="004F536E">
            <w:pPr>
              <w:rPr>
                <w:rFonts w:ascii="Verdana" w:hAnsi="Verdana"/>
                <w:color w:val="0070C0"/>
                <w:sz w:val="18"/>
                <w:szCs w:val="18"/>
              </w:rPr>
            </w:pPr>
            <w:hyperlink r:id="rId306" w:history="1">
              <w:r w:rsidR="0005703C" w:rsidRPr="00DA4500">
                <w:rPr>
                  <w:rStyle w:val="Hyperlink"/>
                  <w:rFonts w:ascii="Verdana" w:hAnsi="Verdana"/>
                  <w:color w:val="0070C0"/>
                  <w:sz w:val="18"/>
                  <w:szCs w:val="18"/>
                </w:rPr>
                <w:t>923</w:t>
              </w:r>
            </w:hyperlink>
            <w:r w:rsidR="0005703C" w:rsidRPr="00DA4500">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L148</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2019</w:t>
            </w:r>
          </w:p>
        </w:tc>
      </w:tr>
      <w:tr w:rsidR="0005703C" w:rsidRPr="00C85DBF" w:rsidTr="00474C08">
        <w:tc>
          <w:tcPr>
            <w:tcW w:w="1384" w:type="dxa"/>
          </w:tcPr>
          <w:p w:rsidR="0005703C" w:rsidRPr="0012045F" w:rsidRDefault="0005703C" w:rsidP="004F536E">
            <w:pPr>
              <w:rPr>
                <w:rFonts w:ascii="Verdana" w:hAnsi="Verdana"/>
                <w:sz w:val="18"/>
                <w:szCs w:val="18"/>
              </w:rPr>
            </w:pPr>
            <w:r w:rsidRPr="0012045F">
              <w:rPr>
                <w:rFonts w:ascii="Verdana" w:hAnsi="Verdana"/>
                <w:sz w:val="18"/>
                <w:szCs w:val="18"/>
              </w:rPr>
              <w:lastRenderedPageBreak/>
              <w:t>2208 90 69</w:t>
            </w:r>
          </w:p>
        </w:tc>
        <w:tc>
          <w:tcPr>
            <w:tcW w:w="5882" w:type="dxa"/>
          </w:tcPr>
          <w:p w:rsidR="0005703C" w:rsidRPr="0012045F" w:rsidRDefault="0005703C" w:rsidP="00011E67">
            <w:pPr>
              <w:jc w:val="both"/>
              <w:rPr>
                <w:rFonts w:ascii="Verdana" w:hAnsi="Verdana"/>
                <w:sz w:val="18"/>
                <w:szCs w:val="18"/>
              </w:rPr>
            </w:pPr>
            <w:r w:rsidRPr="0012045F">
              <w:rPr>
                <w:rFonts w:ascii="Verdana" w:hAnsi="Verdana"/>
                <w:sz w:val="18"/>
                <w:szCs w:val="18"/>
              </w:rPr>
              <w:t>Proizvod od bistre, tamno smeđe tečnosti sa aromatičnim mirisom, sličnim biljnom mirisu i gorkim biljnim ukusom. Stvarna alkoholna jačina iznosi 43 % vol po zapremini. Proizvod se sastoji od mješavine ekstrakata 32 različite ljekovite trave sa dodatkom ekstrakta karamele, vode i alkohola (sadržaj alkohola 96 % vol.). Za proizvodnju ovog proizvoda, između ostalog, koriste se sljedeći sastojci: — Zedoaria (Radix Zedoariae) — Mana (Manna) — Korijen anđelike (Radix Angelicae) — Korijen kravljaka (Radix Carlinae) — Mira (Myrrha) — Kamfor (Camphora) — Šafran (Flos Croci). U skladu sa pakovanjem, preporučuje se konzumirati proizvod u malim količinama (svakog jutra i večeri jedna kašičica, ako je potrebno, razrijeđeno vodom, čajem ili sokom). Proizvod je pakovan u bočici od 500 ml i namijenjen za direktnu konzumaciju.</w:t>
            </w:r>
          </w:p>
        </w:tc>
        <w:tc>
          <w:tcPr>
            <w:tcW w:w="1098" w:type="dxa"/>
          </w:tcPr>
          <w:p w:rsidR="0005703C" w:rsidRPr="0012045F" w:rsidRDefault="00337BCA" w:rsidP="004F536E">
            <w:pPr>
              <w:rPr>
                <w:rFonts w:ascii="Verdana" w:hAnsi="Verdana"/>
                <w:color w:val="0070C0"/>
                <w:sz w:val="18"/>
                <w:szCs w:val="18"/>
              </w:rPr>
            </w:pPr>
            <w:hyperlink r:id="rId307" w:history="1">
              <w:r w:rsidR="0005703C" w:rsidRPr="0012045F">
                <w:rPr>
                  <w:rStyle w:val="Hyperlink"/>
                  <w:rFonts w:ascii="Verdana" w:hAnsi="Verdana"/>
                  <w:color w:val="0070C0"/>
                  <w:sz w:val="18"/>
                  <w:szCs w:val="18"/>
                </w:rPr>
                <w:t>160</w:t>
              </w:r>
            </w:hyperlink>
            <w:r w:rsidR="0005703C" w:rsidRPr="0012045F">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L51</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2007</w:t>
            </w:r>
          </w:p>
        </w:tc>
      </w:tr>
      <w:tr w:rsidR="0005703C" w:rsidRPr="00C85DBF" w:rsidTr="00474C08">
        <w:tc>
          <w:tcPr>
            <w:tcW w:w="1384" w:type="dxa"/>
          </w:tcPr>
          <w:p w:rsidR="0005703C" w:rsidRPr="00023618" w:rsidRDefault="0005703C" w:rsidP="004F536E">
            <w:pPr>
              <w:rPr>
                <w:rFonts w:ascii="Verdana" w:hAnsi="Verdana"/>
                <w:sz w:val="18"/>
                <w:szCs w:val="18"/>
              </w:rPr>
            </w:pPr>
            <w:r w:rsidRPr="00023618">
              <w:rPr>
                <w:rFonts w:ascii="Verdana" w:hAnsi="Verdana"/>
                <w:sz w:val="18"/>
                <w:szCs w:val="18"/>
              </w:rPr>
              <w:t>2208 90 69</w:t>
            </w:r>
          </w:p>
        </w:tc>
        <w:tc>
          <w:tcPr>
            <w:tcW w:w="5882" w:type="dxa"/>
          </w:tcPr>
          <w:p w:rsidR="0005703C" w:rsidRPr="00023618" w:rsidRDefault="0005703C" w:rsidP="00011E67">
            <w:pPr>
              <w:jc w:val="both"/>
              <w:rPr>
                <w:rFonts w:ascii="Verdana" w:hAnsi="Verdana"/>
                <w:sz w:val="18"/>
                <w:szCs w:val="18"/>
              </w:rPr>
            </w:pPr>
            <w:r w:rsidRPr="00023618">
              <w:rPr>
                <w:rFonts w:ascii="Verdana" w:hAnsi="Verdana"/>
                <w:sz w:val="18"/>
                <w:szCs w:val="18"/>
              </w:rPr>
              <w:t xml:space="preserve">Tečni proizvod na bazi tinkture arnike ( </w:t>
            </w:r>
            <w:r>
              <w:rPr>
                <w:rFonts w:ascii="Verdana" w:hAnsi="Verdana"/>
                <w:sz w:val="18"/>
                <w:szCs w:val="18"/>
              </w:rPr>
              <w:t xml:space="preserve">proporcija </w:t>
            </w:r>
            <w:r w:rsidRPr="00023618">
              <w:rPr>
                <w:rFonts w:ascii="Verdana" w:hAnsi="Verdana"/>
                <w:sz w:val="18"/>
                <w:szCs w:val="18"/>
              </w:rPr>
              <w:t xml:space="preserve">arnika/ekstrakt </w:t>
            </w:r>
            <w:r>
              <w:rPr>
                <w:rFonts w:ascii="Verdana" w:hAnsi="Verdana"/>
                <w:sz w:val="18"/>
                <w:szCs w:val="18"/>
              </w:rPr>
              <w:t xml:space="preserve">je </w:t>
            </w:r>
            <w:r w:rsidRPr="00023618">
              <w:rPr>
                <w:rFonts w:ascii="Verdana" w:hAnsi="Verdana"/>
                <w:sz w:val="18"/>
                <w:szCs w:val="18"/>
              </w:rPr>
              <w:t xml:space="preserve">1:10), koji ide u maloprodaju u bocama od 50 ml i </w:t>
            </w:r>
            <w:r>
              <w:rPr>
                <w:rFonts w:ascii="Verdana" w:hAnsi="Verdana"/>
                <w:sz w:val="18"/>
                <w:szCs w:val="18"/>
              </w:rPr>
              <w:t xml:space="preserve">zapreminske alkoholne </w:t>
            </w:r>
            <w:r w:rsidRPr="00023618">
              <w:rPr>
                <w:rFonts w:ascii="Verdana" w:hAnsi="Verdana"/>
                <w:sz w:val="18"/>
                <w:szCs w:val="18"/>
              </w:rPr>
              <w:t xml:space="preserve">jačine od 45 %. U skladu sa </w:t>
            </w:r>
            <w:r>
              <w:rPr>
                <w:rFonts w:ascii="Verdana" w:hAnsi="Verdana"/>
                <w:sz w:val="18"/>
                <w:szCs w:val="18"/>
              </w:rPr>
              <w:t>pakovanjem</w:t>
            </w:r>
            <w:r w:rsidRPr="00023618">
              <w:rPr>
                <w:rFonts w:ascii="Verdana" w:hAnsi="Verdana"/>
                <w:sz w:val="18"/>
                <w:szCs w:val="18"/>
              </w:rPr>
              <w:t>, proizvod je namijenjen za ljudsku ishranu, za druge svrhe osim za proizvodnju likera. Preporučen</w:t>
            </w:r>
            <w:r>
              <w:rPr>
                <w:rFonts w:ascii="Verdana" w:hAnsi="Verdana"/>
                <w:sz w:val="18"/>
                <w:szCs w:val="18"/>
              </w:rPr>
              <w:t>a</w:t>
            </w:r>
            <w:r w:rsidRPr="00023618">
              <w:rPr>
                <w:rFonts w:ascii="Verdana" w:hAnsi="Verdana"/>
                <w:sz w:val="18"/>
                <w:szCs w:val="18"/>
              </w:rPr>
              <w:t xml:space="preserve"> doz</w:t>
            </w:r>
            <w:r>
              <w:rPr>
                <w:rFonts w:ascii="Verdana" w:hAnsi="Verdana"/>
                <w:sz w:val="18"/>
                <w:szCs w:val="18"/>
              </w:rPr>
              <w:t>a: 30 do 50 kapi, razblaženo</w:t>
            </w:r>
            <w:r w:rsidRPr="00023618">
              <w:rPr>
                <w:rFonts w:ascii="Verdana" w:hAnsi="Verdana"/>
                <w:sz w:val="18"/>
                <w:szCs w:val="18"/>
              </w:rPr>
              <w:t xml:space="preserve"> u pola čaše vode, 2 do 3 puta na dan.</w:t>
            </w:r>
          </w:p>
        </w:tc>
        <w:tc>
          <w:tcPr>
            <w:tcW w:w="1098" w:type="dxa"/>
          </w:tcPr>
          <w:p w:rsidR="0005703C" w:rsidRPr="00023618" w:rsidRDefault="00337BCA" w:rsidP="004F536E">
            <w:pPr>
              <w:rPr>
                <w:rFonts w:ascii="Verdana" w:hAnsi="Verdana"/>
                <w:color w:val="0070C0"/>
                <w:sz w:val="18"/>
                <w:szCs w:val="18"/>
              </w:rPr>
            </w:pPr>
            <w:hyperlink r:id="rId308" w:history="1">
              <w:r w:rsidR="0005703C" w:rsidRPr="00023618">
                <w:rPr>
                  <w:rStyle w:val="Hyperlink"/>
                  <w:rFonts w:ascii="Verdana" w:hAnsi="Verdana"/>
                  <w:color w:val="0070C0"/>
                  <w:sz w:val="18"/>
                  <w:szCs w:val="18"/>
                </w:rPr>
                <w:t>1114</w:t>
              </w:r>
            </w:hyperlink>
            <w:r w:rsidR="0005703C" w:rsidRPr="00023618">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L199</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2006</w:t>
            </w:r>
          </w:p>
        </w:tc>
      </w:tr>
      <w:tr w:rsidR="0005703C" w:rsidRPr="00C85DBF" w:rsidTr="00474C08">
        <w:tc>
          <w:tcPr>
            <w:tcW w:w="1384" w:type="dxa"/>
          </w:tcPr>
          <w:p w:rsidR="0005703C" w:rsidRPr="005839C0" w:rsidRDefault="0005703C" w:rsidP="004F536E">
            <w:pPr>
              <w:rPr>
                <w:rFonts w:ascii="Verdana" w:hAnsi="Verdana"/>
                <w:sz w:val="18"/>
                <w:szCs w:val="18"/>
              </w:rPr>
            </w:pPr>
            <w:r w:rsidRPr="005839C0">
              <w:rPr>
                <w:rFonts w:ascii="Verdana" w:hAnsi="Verdana"/>
                <w:sz w:val="18"/>
                <w:szCs w:val="18"/>
              </w:rPr>
              <w:t>2208 90 69</w:t>
            </w:r>
          </w:p>
        </w:tc>
        <w:tc>
          <w:tcPr>
            <w:tcW w:w="5882" w:type="dxa"/>
          </w:tcPr>
          <w:p w:rsidR="0005703C" w:rsidRPr="005839C0" w:rsidRDefault="0005703C" w:rsidP="00011E67">
            <w:pPr>
              <w:jc w:val="both"/>
              <w:rPr>
                <w:rFonts w:ascii="Verdana" w:hAnsi="Verdana"/>
                <w:sz w:val="18"/>
                <w:szCs w:val="18"/>
              </w:rPr>
            </w:pPr>
            <w:r w:rsidRPr="005839C0">
              <w:rPr>
                <w:rFonts w:ascii="Verdana" w:hAnsi="Verdana"/>
                <w:sz w:val="18"/>
                <w:szCs w:val="18"/>
              </w:rPr>
              <w:t>Tečni proizvod za maloprodaju u bocama od 30 ml, zapreminske jačine alkohola od 68 %, sastoji se od: — lišća bokvice (plantago lanceolata), majčine dušice (thymus vulgaris) i cvijetove smilja (helichrysum italicum) 2,1 g — suvog ekstrakta propolisa 84 mg — liofilizovani ekstrakt grindelije (grindelia robusta) 45 mg — esencijalnog ulja eukaliptusa (eucalyptus globulus) 10,5 mg — esencijalnog ulja običnog bora (pinus sylvestris) 10,5 mg — alkohola — vode. U skladu sa pakovanjem, proizvod se može koristiti za poboljšanje disanja i namijenjen je za ljudsku ishranu. Preporučena doza: 25 kapi, razblaženo u malo vode, 3 puta na dan.</w:t>
            </w:r>
          </w:p>
        </w:tc>
        <w:tc>
          <w:tcPr>
            <w:tcW w:w="1098" w:type="dxa"/>
          </w:tcPr>
          <w:p w:rsidR="0005703C" w:rsidRPr="00023618" w:rsidRDefault="00337BCA" w:rsidP="004F536E">
            <w:pPr>
              <w:rPr>
                <w:rFonts w:ascii="Verdana" w:hAnsi="Verdana"/>
                <w:color w:val="0070C0"/>
                <w:sz w:val="18"/>
                <w:szCs w:val="18"/>
              </w:rPr>
            </w:pPr>
            <w:hyperlink r:id="rId309" w:history="1">
              <w:r w:rsidR="0005703C" w:rsidRPr="00023618">
                <w:rPr>
                  <w:rStyle w:val="Hyperlink"/>
                  <w:rFonts w:ascii="Verdana" w:hAnsi="Verdana"/>
                  <w:color w:val="0070C0"/>
                  <w:sz w:val="18"/>
                  <w:szCs w:val="18"/>
                </w:rPr>
                <w:t>1114</w:t>
              </w:r>
            </w:hyperlink>
            <w:r w:rsidR="0005703C" w:rsidRPr="00023618">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L199</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2006</w:t>
            </w:r>
          </w:p>
        </w:tc>
      </w:tr>
      <w:tr w:rsidR="0005703C" w:rsidRPr="00C85DBF" w:rsidTr="00474C08">
        <w:tc>
          <w:tcPr>
            <w:tcW w:w="1384" w:type="dxa"/>
          </w:tcPr>
          <w:p w:rsidR="0005703C" w:rsidRPr="00E93990" w:rsidRDefault="0005703C" w:rsidP="004F536E">
            <w:pPr>
              <w:rPr>
                <w:rFonts w:ascii="Verdana" w:hAnsi="Verdana"/>
                <w:sz w:val="18"/>
                <w:szCs w:val="18"/>
              </w:rPr>
            </w:pPr>
            <w:r w:rsidRPr="00E93990">
              <w:rPr>
                <w:rFonts w:ascii="Verdana" w:hAnsi="Verdana"/>
                <w:sz w:val="18"/>
                <w:szCs w:val="18"/>
              </w:rPr>
              <w:t>2208 90 69</w:t>
            </w:r>
          </w:p>
        </w:tc>
        <w:tc>
          <w:tcPr>
            <w:tcW w:w="5882" w:type="dxa"/>
          </w:tcPr>
          <w:p w:rsidR="0005703C" w:rsidRPr="00E93990" w:rsidRDefault="0005703C" w:rsidP="00011E67">
            <w:pPr>
              <w:jc w:val="both"/>
              <w:rPr>
                <w:rFonts w:ascii="Verdana" w:hAnsi="Verdana"/>
                <w:sz w:val="18"/>
                <w:szCs w:val="18"/>
              </w:rPr>
            </w:pPr>
            <w:r w:rsidRPr="00E93990">
              <w:rPr>
                <w:rFonts w:ascii="Verdana" w:hAnsi="Verdana"/>
                <w:sz w:val="18"/>
                <w:szCs w:val="18"/>
              </w:rPr>
              <w:t>Tečni proizvod, pakovan za maloprodaju u bocama od 30 ml, zapreminske jačine alkohola od 70 %, sastoji se od: — propolisa (minimalno 38 mg/ml ukupnih flavonida izraženih kao galangin) 16 %. po masi— alkohola — vode. U skladu s</w:t>
            </w:r>
            <w:r>
              <w:rPr>
                <w:rFonts w:ascii="Verdana" w:hAnsi="Verdana"/>
                <w:sz w:val="18"/>
                <w:szCs w:val="18"/>
              </w:rPr>
              <w:t>a</w:t>
            </w:r>
            <w:r w:rsidRPr="00E93990">
              <w:rPr>
                <w:rFonts w:ascii="Verdana" w:hAnsi="Verdana"/>
                <w:sz w:val="18"/>
                <w:szCs w:val="18"/>
              </w:rPr>
              <w:t xml:space="preserve"> pakovanjem, proizvod se može koristiti za poboljšanje prirodnog o</w:t>
            </w:r>
            <w:r w:rsidR="00C542E3">
              <w:rPr>
                <w:rFonts w:ascii="Verdana" w:hAnsi="Verdana"/>
                <w:sz w:val="18"/>
                <w:szCs w:val="18"/>
              </w:rPr>
              <w:t>b</w:t>
            </w:r>
            <w:r w:rsidRPr="00E93990">
              <w:rPr>
                <w:rFonts w:ascii="Verdana" w:hAnsi="Verdana"/>
                <w:sz w:val="18"/>
                <w:szCs w:val="18"/>
              </w:rPr>
              <w:t xml:space="preserve">rambenog sistema grla(ždrijelo)  i namijenjen je za ljudsku ishranu. Preporučena doza: 40 do 60 kapi na dan u kafenoj kašičici šećera ili meda. </w:t>
            </w:r>
          </w:p>
          <w:p w:rsidR="0005703C" w:rsidRPr="00E93990" w:rsidRDefault="0005703C" w:rsidP="00011E67">
            <w:pPr>
              <w:jc w:val="both"/>
              <w:rPr>
                <w:rFonts w:ascii="Verdana" w:hAnsi="Verdana"/>
                <w:sz w:val="18"/>
                <w:szCs w:val="18"/>
              </w:rPr>
            </w:pPr>
          </w:p>
        </w:tc>
        <w:tc>
          <w:tcPr>
            <w:tcW w:w="1098" w:type="dxa"/>
          </w:tcPr>
          <w:p w:rsidR="0005703C" w:rsidRPr="00023618" w:rsidRDefault="00337BCA" w:rsidP="004F536E">
            <w:pPr>
              <w:rPr>
                <w:rFonts w:ascii="Verdana" w:hAnsi="Verdana"/>
                <w:color w:val="0070C0"/>
                <w:sz w:val="18"/>
                <w:szCs w:val="18"/>
              </w:rPr>
            </w:pPr>
            <w:hyperlink r:id="rId310" w:history="1">
              <w:r w:rsidR="0005703C" w:rsidRPr="00023618">
                <w:rPr>
                  <w:rStyle w:val="Hyperlink"/>
                  <w:rFonts w:ascii="Verdana" w:hAnsi="Verdana"/>
                  <w:color w:val="0070C0"/>
                  <w:sz w:val="18"/>
                  <w:szCs w:val="18"/>
                </w:rPr>
                <w:t>1114</w:t>
              </w:r>
            </w:hyperlink>
            <w:r w:rsidR="0005703C" w:rsidRPr="00023618">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L199</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2006</w:t>
            </w:r>
          </w:p>
        </w:tc>
      </w:tr>
      <w:tr w:rsidR="0005703C" w:rsidRPr="00C85DBF" w:rsidTr="00474C08">
        <w:tc>
          <w:tcPr>
            <w:tcW w:w="1384" w:type="dxa"/>
          </w:tcPr>
          <w:p w:rsidR="0005703C" w:rsidRPr="00E93990" w:rsidRDefault="0005703C" w:rsidP="004F536E">
            <w:pPr>
              <w:rPr>
                <w:rFonts w:ascii="Verdana" w:hAnsi="Verdana"/>
                <w:sz w:val="18"/>
                <w:szCs w:val="18"/>
              </w:rPr>
            </w:pPr>
            <w:r w:rsidRPr="00E93990">
              <w:rPr>
                <w:rFonts w:ascii="Verdana" w:hAnsi="Verdana"/>
                <w:sz w:val="18"/>
                <w:szCs w:val="18"/>
              </w:rPr>
              <w:t>2208 90 69</w:t>
            </w:r>
          </w:p>
        </w:tc>
        <w:tc>
          <w:tcPr>
            <w:tcW w:w="5882" w:type="dxa"/>
          </w:tcPr>
          <w:p w:rsidR="0005703C" w:rsidRPr="00E93990" w:rsidRDefault="0005703C" w:rsidP="00011E67">
            <w:pPr>
              <w:jc w:val="both"/>
              <w:rPr>
                <w:rFonts w:ascii="Verdana" w:hAnsi="Verdana"/>
                <w:sz w:val="18"/>
                <w:szCs w:val="18"/>
              </w:rPr>
            </w:pPr>
            <w:r w:rsidRPr="00E93990">
              <w:rPr>
                <w:rFonts w:ascii="Verdana" w:hAnsi="Verdana"/>
                <w:sz w:val="18"/>
                <w:szCs w:val="18"/>
              </w:rPr>
              <w:t>Tečni proizvod, pakovan za  maloprodaju u bocama od 30 ml, zapreminske jačine alkohola od 70 %, sastoji se od: — hidroalkoholnog ekstrakta propolisa (standardizovano prirodnim suvim ekstraktom propolisa) 0,6 g — alkohola — vode. U skladu sa pakovanjem, proizvod je namijenjen za ljudsku ishranu u preporučenoj dozi od 25 kapi jednom ili dva puta na dan, razblaženo u pola čaše vode. Takođe, može  se koristiti za ispiranje usta, razblaživanjem 25 kapi u vodi, prema potrebi.</w:t>
            </w:r>
          </w:p>
        </w:tc>
        <w:tc>
          <w:tcPr>
            <w:tcW w:w="1098" w:type="dxa"/>
          </w:tcPr>
          <w:p w:rsidR="0005703C" w:rsidRPr="00023618" w:rsidRDefault="00337BCA" w:rsidP="004F536E">
            <w:pPr>
              <w:rPr>
                <w:rFonts w:ascii="Verdana" w:hAnsi="Verdana"/>
                <w:color w:val="0070C0"/>
                <w:sz w:val="18"/>
                <w:szCs w:val="18"/>
              </w:rPr>
            </w:pPr>
            <w:hyperlink r:id="rId311" w:history="1">
              <w:r w:rsidR="0005703C" w:rsidRPr="00023618">
                <w:rPr>
                  <w:rStyle w:val="Hyperlink"/>
                  <w:rFonts w:ascii="Verdana" w:hAnsi="Verdana"/>
                  <w:color w:val="0070C0"/>
                  <w:sz w:val="18"/>
                  <w:szCs w:val="18"/>
                </w:rPr>
                <w:t>1114</w:t>
              </w:r>
            </w:hyperlink>
            <w:r w:rsidR="0005703C" w:rsidRPr="00023618">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L199</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2006</w:t>
            </w:r>
          </w:p>
        </w:tc>
      </w:tr>
      <w:tr w:rsidR="0005703C" w:rsidRPr="00C85DBF" w:rsidTr="00474C08">
        <w:tc>
          <w:tcPr>
            <w:tcW w:w="1384" w:type="dxa"/>
          </w:tcPr>
          <w:p w:rsidR="0005703C" w:rsidRPr="00C33E6F" w:rsidRDefault="0005703C" w:rsidP="004F536E">
            <w:pPr>
              <w:rPr>
                <w:rFonts w:ascii="Verdana" w:hAnsi="Verdana"/>
                <w:sz w:val="18"/>
                <w:szCs w:val="18"/>
              </w:rPr>
            </w:pPr>
            <w:r w:rsidRPr="00C33E6F">
              <w:rPr>
                <w:rFonts w:ascii="Verdana" w:hAnsi="Verdana"/>
                <w:sz w:val="18"/>
                <w:szCs w:val="18"/>
              </w:rPr>
              <w:lastRenderedPageBreak/>
              <w:t>2208 90 69</w:t>
            </w:r>
          </w:p>
        </w:tc>
        <w:tc>
          <w:tcPr>
            <w:tcW w:w="5882" w:type="dxa"/>
          </w:tcPr>
          <w:p w:rsidR="0005703C" w:rsidRPr="00C33E6F" w:rsidRDefault="0005703C" w:rsidP="00011E67">
            <w:pPr>
              <w:jc w:val="both"/>
              <w:rPr>
                <w:rFonts w:ascii="Verdana" w:hAnsi="Verdana"/>
                <w:sz w:val="18"/>
                <w:szCs w:val="18"/>
              </w:rPr>
            </w:pPr>
            <w:r w:rsidRPr="00C33E6F">
              <w:rPr>
                <w:rFonts w:ascii="Verdana" w:hAnsi="Verdana"/>
                <w:sz w:val="18"/>
                <w:szCs w:val="18"/>
              </w:rPr>
              <w:t>Tečni proizvod na bazi glicerinskog macerata od pupoljaka crne ribizle (ribes nigrum) (proporcija farmaceutski proizvod/ekstrakt 1:20) za maloprodaju u bocama od 100 ml, zapreminske jačine alkohola od 38 %. U skladu s pakovanjem, proizvod je namijenjen za ljudsku ishranu, za druge svrhe osim proizvodnje likera. Preporučena doza: 50 do 150 kapi na dan, razblaženi u malo vode.</w:t>
            </w:r>
          </w:p>
        </w:tc>
        <w:tc>
          <w:tcPr>
            <w:tcW w:w="1098" w:type="dxa"/>
          </w:tcPr>
          <w:p w:rsidR="0005703C" w:rsidRPr="00023618" w:rsidRDefault="00337BCA" w:rsidP="004F536E">
            <w:pPr>
              <w:rPr>
                <w:rFonts w:ascii="Verdana" w:hAnsi="Verdana"/>
                <w:color w:val="0070C0"/>
                <w:sz w:val="18"/>
                <w:szCs w:val="18"/>
              </w:rPr>
            </w:pPr>
            <w:hyperlink r:id="rId312" w:history="1">
              <w:r w:rsidR="0005703C" w:rsidRPr="00023618">
                <w:rPr>
                  <w:rStyle w:val="Hyperlink"/>
                  <w:rFonts w:ascii="Verdana" w:hAnsi="Verdana"/>
                  <w:color w:val="0070C0"/>
                  <w:sz w:val="18"/>
                  <w:szCs w:val="18"/>
                </w:rPr>
                <w:t>1114</w:t>
              </w:r>
            </w:hyperlink>
            <w:r w:rsidR="0005703C" w:rsidRPr="00023618">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L199</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2006</w:t>
            </w:r>
          </w:p>
        </w:tc>
      </w:tr>
      <w:tr w:rsidR="0005703C" w:rsidRPr="00C85DBF" w:rsidTr="00474C08">
        <w:tc>
          <w:tcPr>
            <w:tcW w:w="1384" w:type="dxa"/>
          </w:tcPr>
          <w:p w:rsidR="0005703C" w:rsidRPr="00FE3FB4" w:rsidRDefault="0005703C" w:rsidP="004F536E">
            <w:pPr>
              <w:rPr>
                <w:rFonts w:ascii="Verdana" w:hAnsi="Verdana"/>
                <w:sz w:val="18"/>
                <w:szCs w:val="18"/>
              </w:rPr>
            </w:pPr>
            <w:r w:rsidRPr="00FE3FB4">
              <w:rPr>
                <w:rFonts w:ascii="Verdana" w:hAnsi="Verdana"/>
                <w:sz w:val="18"/>
                <w:szCs w:val="18"/>
              </w:rPr>
              <w:t>2208 90 99</w:t>
            </w:r>
          </w:p>
        </w:tc>
        <w:tc>
          <w:tcPr>
            <w:tcW w:w="5882" w:type="dxa"/>
          </w:tcPr>
          <w:p w:rsidR="0005703C" w:rsidRPr="00FE3FB4" w:rsidRDefault="0005703C" w:rsidP="00011E67">
            <w:pPr>
              <w:jc w:val="both"/>
              <w:rPr>
                <w:rFonts w:ascii="Verdana" w:hAnsi="Verdana"/>
                <w:b/>
                <w:sz w:val="18"/>
                <w:szCs w:val="18"/>
              </w:rPr>
            </w:pPr>
            <w:r w:rsidRPr="00FE3FB4">
              <w:rPr>
                <w:rFonts w:ascii="Verdana" w:hAnsi="Verdana"/>
                <w:sz w:val="18"/>
                <w:szCs w:val="18"/>
              </w:rPr>
              <w:t xml:space="preserve">Proizvod se sastoji od alkoholne tečnosti sa alkoholnom jačinom od 15 %. Proizvodi se fermentacijom ekstrakta šećerne repe sa 93,4 % masenog udjela saharoze (96,7 % saharoze u suvoj materiji), bjelančevina, minerala u tragovima, vlakana i vode. Postupak fermentacije postiže se dodavanjem vode i kvasca te se nastavlja sve dok se ne postigne udio alkohola od 15 %. Kvasac se zatim uklanja sedimentacijom i mikrofiltracijom. Proizvod nema specifičan miris i ukus, osim mirisa i ukusa alkohola. Namijenjen je za upotrebu u proizvodnji alkoholnih pića. </w:t>
            </w:r>
            <w:r>
              <w:rPr>
                <w:rFonts w:ascii="Verdana" w:hAnsi="Verdana"/>
                <w:sz w:val="18"/>
                <w:szCs w:val="18"/>
              </w:rPr>
              <w:t>Isporučuje</w:t>
            </w:r>
            <w:r w:rsidRPr="00FE3FB4">
              <w:rPr>
                <w:rFonts w:ascii="Verdana" w:hAnsi="Verdana"/>
                <w:sz w:val="18"/>
                <w:szCs w:val="18"/>
              </w:rPr>
              <w:t xml:space="preserve"> se u rasutom stanju.</w:t>
            </w:r>
          </w:p>
        </w:tc>
        <w:tc>
          <w:tcPr>
            <w:tcW w:w="1098" w:type="dxa"/>
          </w:tcPr>
          <w:p w:rsidR="0005703C" w:rsidRPr="00DA4500" w:rsidRDefault="00337BCA" w:rsidP="004F536E">
            <w:pPr>
              <w:rPr>
                <w:rFonts w:ascii="Verdana" w:hAnsi="Verdana"/>
                <w:color w:val="0070C0"/>
                <w:sz w:val="18"/>
                <w:szCs w:val="18"/>
              </w:rPr>
            </w:pPr>
            <w:hyperlink r:id="rId313" w:history="1">
              <w:r w:rsidR="0005703C" w:rsidRPr="00DA4500">
                <w:rPr>
                  <w:rStyle w:val="Hyperlink"/>
                  <w:rFonts w:ascii="Verdana" w:hAnsi="Verdana"/>
                  <w:color w:val="0070C0"/>
                  <w:sz w:val="18"/>
                  <w:szCs w:val="18"/>
                </w:rPr>
                <w:t>923</w:t>
              </w:r>
            </w:hyperlink>
            <w:r w:rsidR="0005703C" w:rsidRPr="00DA4500">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L148</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2019</w:t>
            </w:r>
          </w:p>
        </w:tc>
      </w:tr>
      <w:tr w:rsidR="0005703C" w:rsidRPr="00C85DBF" w:rsidTr="00474C08">
        <w:tc>
          <w:tcPr>
            <w:tcW w:w="1384" w:type="dxa"/>
          </w:tcPr>
          <w:p w:rsidR="0005703C" w:rsidRPr="0085198F" w:rsidRDefault="0005703C" w:rsidP="004F536E">
            <w:pPr>
              <w:rPr>
                <w:rFonts w:ascii="Verdana" w:hAnsi="Verdana"/>
                <w:sz w:val="18"/>
                <w:szCs w:val="18"/>
              </w:rPr>
            </w:pPr>
            <w:r w:rsidRPr="0085198F">
              <w:rPr>
                <w:rFonts w:ascii="Verdana" w:hAnsi="Verdana"/>
                <w:sz w:val="18"/>
                <w:szCs w:val="18"/>
              </w:rPr>
              <w:t>2304 00 00</w:t>
            </w:r>
          </w:p>
        </w:tc>
        <w:tc>
          <w:tcPr>
            <w:tcW w:w="5882" w:type="dxa"/>
          </w:tcPr>
          <w:p w:rsidR="0005703C" w:rsidRPr="0085198F" w:rsidRDefault="0005703C" w:rsidP="00011E67">
            <w:pPr>
              <w:jc w:val="both"/>
              <w:rPr>
                <w:rFonts w:ascii="Verdana" w:hAnsi="Verdana"/>
                <w:sz w:val="18"/>
                <w:szCs w:val="18"/>
              </w:rPr>
            </w:pPr>
            <w:r w:rsidRPr="0085198F">
              <w:rPr>
                <w:rFonts w:ascii="Verdana" w:hAnsi="Verdana"/>
                <w:sz w:val="18"/>
                <w:szCs w:val="18"/>
              </w:rPr>
              <w:t>Proizvod je  prah bež boje koji se sastoji od (% po masi): jestiva/dijatetska vlakna 66,1 (od čega sirovih vlakana 15,2);</w:t>
            </w:r>
          </w:p>
          <w:p w:rsidR="0005703C" w:rsidRPr="0085198F" w:rsidRDefault="0005703C" w:rsidP="00011E67">
            <w:pPr>
              <w:jc w:val="both"/>
              <w:rPr>
                <w:rFonts w:ascii="Verdana" w:hAnsi="Verdana"/>
                <w:sz w:val="18"/>
                <w:szCs w:val="18"/>
              </w:rPr>
            </w:pPr>
            <w:r w:rsidRPr="0085198F">
              <w:rPr>
                <w:rFonts w:ascii="Verdana" w:hAnsi="Verdana"/>
                <w:sz w:val="18"/>
                <w:szCs w:val="18"/>
              </w:rPr>
              <w:t>bjelančevine 18,8; vlaga 7,5; pepeo 2,3; masnoća 0,2. Proizvod je čvrst biljni ostatak dobijen iz soje nakon ekstrakcije ulja i djelomičnog uklanjanja bjelančevina, nakon čega slijedi sušenje i mljevenje. Proizvod ima svojstva neteksturiranog brašna. Proizvod je nusproizvod u proizvodnji koncentrata i izolata sojinih bjelančevina i kao rezultat toga ima smanjen sadržaj bjelančevina. Proizvod se koristi za oplemenjivanje prehrambenih proizvoda i stočne hrane. Proizvod je pakovan u vrećama od 25 kg.</w:t>
            </w:r>
          </w:p>
        </w:tc>
        <w:tc>
          <w:tcPr>
            <w:tcW w:w="1098" w:type="dxa"/>
          </w:tcPr>
          <w:p w:rsidR="0005703C" w:rsidRPr="0085198F" w:rsidRDefault="00337BCA" w:rsidP="004F536E">
            <w:pPr>
              <w:rPr>
                <w:rFonts w:ascii="Verdana" w:hAnsi="Verdana"/>
                <w:color w:val="0070C0"/>
                <w:sz w:val="18"/>
                <w:szCs w:val="18"/>
              </w:rPr>
            </w:pPr>
            <w:hyperlink r:id="rId314" w:history="1">
              <w:r w:rsidR="0005703C" w:rsidRPr="0085198F">
                <w:rPr>
                  <w:rStyle w:val="Hyperlink"/>
                  <w:rFonts w:ascii="Verdana" w:hAnsi="Verdana"/>
                  <w:color w:val="0070C0"/>
                  <w:sz w:val="18"/>
                  <w:szCs w:val="18"/>
                </w:rPr>
                <w:t>1271</w:t>
              </w:r>
            </w:hyperlink>
            <w:r w:rsidR="0005703C" w:rsidRPr="0085198F">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L325</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2011</w:t>
            </w:r>
          </w:p>
        </w:tc>
      </w:tr>
      <w:tr w:rsidR="001C24A9" w:rsidRPr="00C85DBF" w:rsidTr="00474C08">
        <w:tc>
          <w:tcPr>
            <w:tcW w:w="1384" w:type="dxa"/>
          </w:tcPr>
          <w:p w:rsidR="001C24A9" w:rsidRPr="001C24A9" w:rsidRDefault="001C24A9" w:rsidP="004F536E">
            <w:pPr>
              <w:rPr>
                <w:rFonts w:ascii="Verdana" w:hAnsi="Verdana"/>
                <w:sz w:val="18"/>
                <w:szCs w:val="18"/>
              </w:rPr>
            </w:pPr>
            <w:r w:rsidRPr="001C24A9">
              <w:rPr>
                <w:rFonts w:ascii="Verdana" w:hAnsi="Verdana"/>
                <w:sz w:val="18"/>
                <w:szCs w:val="18"/>
              </w:rPr>
              <w:t>2304 00 00</w:t>
            </w:r>
          </w:p>
        </w:tc>
        <w:tc>
          <w:tcPr>
            <w:tcW w:w="5882" w:type="dxa"/>
          </w:tcPr>
          <w:p w:rsidR="001C24A9" w:rsidRPr="001C24A9" w:rsidRDefault="001C24A9" w:rsidP="00011E67">
            <w:pPr>
              <w:jc w:val="both"/>
              <w:rPr>
                <w:rFonts w:ascii="Verdana" w:hAnsi="Verdana"/>
                <w:sz w:val="18"/>
                <w:szCs w:val="18"/>
              </w:rPr>
            </w:pPr>
            <w:r w:rsidRPr="001C24A9">
              <w:rPr>
                <w:rFonts w:ascii="Verdana" w:hAnsi="Verdana"/>
                <w:sz w:val="18"/>
                <w:szCs w:val="18"/>
              </w:rPr>
              <w:t xml:space="preserve">Sojina prekrupa dobivena ekstrakcijom zrna soje otapalom. Dobiva se ljuštenjem, drobljenjem, grijanjem i mljevenjem zrna soje u pahuljice prije ekstrakcije ulja heksanom. Pahuljice se zatim suše i podvrgavaju postupku desolventiziranja-tostiranja. Nakon toga pahuljice se suše vrućim zrakom kako bi se smanjila vlažnost. U zadnjoj fazi pahuljice se melju i dodaju im se prethodno uklonjene ljuske kako bi se dobila prekrupa sa sljedećim analitičkim svojstvima (približno po masenom udjelu): — 47 % bjelančevina; — 8 % vode; — 5 % vlakana; — 1,5 % masti. Tostiranjem se uklanja preostalo otapalo i smanjuju antinutritivni faktori, posebno aktivnost ureaze. Prekrupa je pri uvozu podnesena u rasutom stanju i može se </w:t>
            </w:r>
            <w:r>
              <w:rPr>
                <w:rFonts w:ascii="Verdana" w:hAnsi="Verdana"/>
                <w:sz w:val="18"/>
                <w:szCs w:val="18"/>
              </w:rPr>
              <w:t>direktno</w:t>
            </w:r>
            <w:r w:rsidRPr="001C24A9">
              <w:rPr>
                <w:rFonts w:ascii="Verdana" w:hAnsi="Verdana"/>
                <w:sz w:val="18"/>
                <w:szCs w:val="18"/>
              </w:rPr>
              <w:t xml:space="preserve"> upotrebljavati kao hrana za životinje bez daljnje prerade</w:t>
            </w:r>
          </w:p>
        </w:tc>
        <w:tc>
          <w:tcPr>
            <w:tcW w:w="1098" w:type="dxa"/>
            <w:vAlign w:val="center"/>
          </w:tcPr>
          <w:p w:rsidR="001C24A9" w:rsidRPr="001C24A9" w:rsidRDefault="00337BCA" w:rsidP="001C24A9">
            <w:pPr>
              <w:jc w:val="center"/>
              <w:rPr>
                <w:rFonts w:ascii="Verdana" w:hAnsi="Verdana" w:cs="Arial"/>
                <w:snapToGrid w:val="0"/>
                <w:color w:val="000000"/>
                <w:sz w:val="18"/>
                <w:szCs w:val="18"/>
              </w:rPr>
            </w:pPr>
            <w:hyperlink r:id="rId315" w:history="1">
              <w:r w:rsidR="001C24A9" w:rsidRPr="001C24A9">
                <w:rPr>
                  <w:rStyle w:val="Hyperlink"/>
                  <w:rFonts w:ascii="Verdana" w:hAnsi="Verdana" w:cs="Arial"/>
                  <w:snapToGrid w:val="0"/>
                  <w:color w:val="0070C0"/>
                  <w:sz w:val="18"/>
                  <w:szCs w:val="18"/>
                </w:rPr>
                <w:t>1103</w:t>
              </w:r>
            </w:hyperlink>
          </w:p>
        </w:tc>
        <w:tc>
          <w:tcPr>
            <w:tcW w:w="1020" w:type="dxa"/>
            <w:vAlign w:val="center"/>
          </w:tcPr>
          <w:p w:rsidR="001C24A9" w:rsidRPr="001C24A9" w:rsidRDefault="001C24A9" w:rsidP="001C24A9">
            <w:pPr>
              <w:rPr>
                <w:rFonts w:ascii="Verdana" w:hAnsi="Verdana"/>
                <w:snapToGrid w:val="0"/>
                <w:color w:val="000000"/>
                <w:sz w:val="18"/>
                <w:szCs w:val="18"/>
              </w:rPr>
            </w:pPr>
            <w:r w:rsidRPr="001C24A9">
              <w:rPr>
                <w:rFonts w:ascii="Verdana" w:hAnsi="Verdana"/>
                <w:snapToGrid w:val="0"/>
                <w:color w:val="000000"/>
                <w:sz w:val="18"/>
                <w:szCs w:val="18"/>
              </w:rPr>
              <w:t>L177</w:t>
            </w:r>
          </w:p>
        </w:tc>
        <w:tc>
          <w:tcPr>
            <w:tcW w:w="1183" w:type="dxa"/>
            <w:vAlign w:val="center"/>
          </w:tcPr>
          <w:p w:rsidR="001C24A9" w:rsidRPr="001C24A9" w:rsidRDefault="001C24A9" w:rsidP="001C24A9">
            <w:pPr>
              <w:jc w:val="center"/>
              <w:rPr>
                <w:rFonts w:ascii="Verdana" w:hAnsi="Verdana"/>
                <w:snapToGrid w:val="0"/>
                <w:color w:val="000000"/>
                <w:sz w:val="18"/>
                <w:szCs w:val="18"/>
              </w:rPr>
            </w:pPr>
            <w:r w:rsidRPr="001C24A9">
              <w:rPr>
                <w:rFonts w:ascii="Verdana" w:hAnsi="Verdana"/>
                <w:snapToGrid w:val="0"/>
                <w:color w:val="000000"/>
                <w:sz w:val="18"/>
                <w:szCs w:val="18"/>
              </w:rPr>
              <w:t>2022</w:t>
            </w:r>
          </w:p>
        </w:tc>
      </w:tr>
      <w:tr w:rsidR="0005703C" w:rsidRPr="00C85DBF" w:rsidTr="00474C08">
        <w:tc>
          <w:tcPr>
            <w:tcW w:w="1384" w:type="dxa"/>
          </w:tcPr>
          <w:p w:rsidR="0005703C" w:rsidRPr="0029491A" w:rsidRDefault="0005703C" w:rsidP="004F536E">
            <w:pPr>
              <w:rPr>
                <w:rFonts w:ascii="Verdana" w:hAnsi="Verdana"/>
                <w:strike/>
                <w:sz w:val="18"/>
                <w:szCs w:val="18"/>
              </w:rPr>
            </w:pPr>
            <w:r w:rsidRPr="0029491A">
              <w:rPr>
                <w:rFonts w:ascii="Verdana" w:hAnsi="Verdana"/>
                <w:strike/>
                <w:sz w:val="18"/>
                <w:szCs w:val="18"/>
              </w:rPr>
              <w:t>2309 90 31</w:t>
            </w:r>
          </w:p>
        </w:tc>
        <w:tc>
          <w:tcPr>
            <w:tcW w:w="5882" w:type="dxa"/>
          </w:tcPr>
          <w:p w:rsidR="0005703C" w:rsidRPr="00962E09" w:rsidRDefault="0005703C" w:rsidP="00011E67">
            <w:pPr>
              <w:jc w:val="both"/>
              <w:rPr>
                <w:rFonts w:ascii="Verdana" w:hAnsi="Verdana"/>
                <w:sz w:val="18"/>
                <w:szCs w:val="18"/>
              </w:rPr>
            </w:pPr>
            <w:r w:rsidRPr="00962E09">
              <w:rPr>
                <w:rFonts w:ascii="Verdana" w:hAnsi="Verdana"/>
                <w:strike/>
                <w:sz w:val="18"/>
                <w:szCs w:val="18"/>
              </w:rPr>
              <w:t>Proizvod je žuti do žutosmeđi prah koji se sastoji (% mas.): bjelančevina 62,5,  skroba/glukoze 7,  vlage 9,  sirovih vlakana 3,9,  sirove masti 1,1,  sirovog pepela 6.  Proizvod je dobijen od odmašćene soje nakon ekstrakcije ulja, dalje je ekstrahovan vodom i etanolom radi odstranjivanja topljivih ugljenihidrata i minerala. Proizvod nije podesan za ljudsku potrošnju i upotrebljava se kao hrana za životinje</w:t>
            </w:r>
            <w:r w:rsidRPr="00962E09">
              <w:rPr>
                <w:rFonts w:ascii="Verdana" w:hAnsi="Verdana"/>
                <w:sz w:val="18"/>
                <w:szCs w:val="18"/>
              </w:rPr>
              <w:t>.</w:t>
            </w:r>
          </w:p>
          <w:p w:rsidR="0005703C" w:rsidRDefault="0005703C" w:rsidP="00011E67">
            <w:pPr>
              <w:jc w:val="both"/>
            </w:pPr>
          </w:p>
          <w:p w:rsidR="0005703C" w:rsidRPr="00CD3FEF" w:rsidRDefault="0005703C" w:rsidP="00011E67">
            <w:pPr>
              <w:jc w:val="both"/>
              <w:rPr>
                <w:rFonts w:ascii="Verdana" w:hAnsi="Verdana"/>
                <w:sz w:val="18"/>
                <w:szCs w:val="18"/>
              </w:rPr>
            </w:pPr>
            <w:r w:rsidRPr="00A8256A">
              <w:rPr>
                <w:rFonts w:ascii="Andalus" w:hAnsi="Andalus" w:cs="Andalus"/>
                <w:sz w:val="18"/>
                <w:szCs w:val="18"/>
              </w:rPr>
              <w:t>Uredba ukinuta uredbom br</w:t>
            </w:r>
            <w:r>
              <w:rPr>
                <w:rFonts w:ascii="Andalus" w:hAnsi="Andalus" w:cs="Andalus"/>
                <w:color w:val="0070C0"/>
                <w:sz w:val="18"/>
                <w:szCs w:val="18"/>
              </w:rPr>
              <w:t>.</w:t>
            </w:r>
            <w:hyperlink r:id="rId316" w:history="1">
              <w:r w:rsidRPr="0085198F">
                <w:rPr>
                  <w:rStyle w:val="Hyperlink"/>
                  <w:rFonts w:ascii="Andalus" w:hAnsi="Andalus" w:cs="Andalus"/>
                  <w:color w:val="0070C0"/>
                  <w:sz w:val="18"/>
                  <w:szCs w:val="18"/>
                </w:rPr>
                <w:t>2019/368</w:t>
              </w:r>
            </w:hyperlink>
            <w:r w:rsidRPr="0085198F">
              <w:rPr>
                <w:color w:val="0070C0"/>
              </w:rPr>
              <w:t xml:space="preserve"> </w:t>
            </w:r>
          </w:p>
        </w:tc>
        <w:tc>
          <w:tcPr>
            <w:tcW w:w="1098" w:type="dxa"/>
          </w:tcPr>
          <w:p w:rsidR="0005703C" w:rsidRPr="00962E09" w:rsidRDefault="00337BCA" w:rsidP="004F536E">
            <w:pPr>
              <w:rPr>
                <w:rFonts w:ascii="Verdana" w:hAnsi="Verdana"/>
                <w:color w:val="0070C0"/>
                <w:sz w:val="18"/>
                <w:szCs w:val="18"/>
              </w:rPr>
            </w:pPr>
            <w:hyperlink r:id="rId317" w:history="1">
              <w:r w:rsidR="0005703C" w:rsidRPr="00962E09">
                <w:rPr>
                  <w:rStyle w:val="Hyperlink"/>
                  <w:rFonts w:ascii="Verdana" w:hAnsi="Verdana"/>
                  <w:color w:val="0070C0"/>
                  <w:sz w:val="18"/>
                  <w:szCs w:val="18"/>
                </w:rPr>
                <w:t>444</w:t>
              </w:r>
            </w:hyperlink>
            <w:r w:rsidR="0005703C" w:rsidRPr="00962E09">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L130</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2013</w:t>
            </w:r>
          </w:p>
        </w:tc>
      </w:tr>
      <w:tr w:rsidR="0022358C" w:rsidRPr="00C85DBF" w:rsidTr="00474C08">
        <w:tc>
          <w:tcPr>
            <w:tcW w:w="1384" w:type="dxa"/>
          </w:tcPr>
          <w:p w:rsidR="0022358C" w:rsidRPr="0022358C" w:rsidRDefault="0022358C" w:rsidP="004F536E">
            <w:pPr>
              <w:rPr>
                <w:rFonts w:ascii="Verdana" w:hAnsi="Verdana"/>
                <w:strike/>
                <w:sz w:val="18"/>
                <w:szCs w:val="18"/>
              </w:rPr>
            </w:pPr>
            <w:r w:rsidRPr="0022358C">
              <w:rPr>
                <w:rFonts w:ascii="Verdana" w:hAnsi="Verdana"/>
                <w:snapToGrid w:val="0"/>
                <w:color w:val="000000"/>
                <w:sz w:val="18"/>
                <w:szCs w:val="18"/>
              </w:rPr>
              <w:t>2309 90 31</w:t>
            </w:r>
          </w:p>
        </w:tc>
        <w:tc>
          <w:tcPr>
            <w:tcW w:w="5882" w:type="dxa"/>
          </w:tcPr>
          <w:p w:rsidR="0022358C" w:rsidRPr="0022358C" w:rsidRDefault="0022358C" w:rsidP="00011E67">
            <w:pPr>
              <w:jc w:val="both"/>
              <w:rPr>
                <w:rFonts w:ascii="Verdana" w:hAnsi="Verdana"/>
                <w:strike/>
                <w:sz w:val="18"/>
                <w:szCs w:val="18"/>
              </w:rPr>
            </w:pPr>
            <w:r w:rsidRPr="0022358C">
              <w:rPr>
                <w:rFonts w:ascii="Verdana" w:hAnsi="Verdana"/>
                <w:sz w:val="18"/>
                <w:szCs w:val="18"/>
              </w:rPr>
              <w:t xml:space="preserve">Frakcija bogata bjelančevinama, dobivena odvajanjem brašna od graška na frakciju bogatu proteinima i frakciju bogatu škrobom, predstavljena u obliku finog praha bež boje ili u obliku peleta, u malim vrećama (15 do 20 kg) ili velikim vrećama (500 do 1 000 kg). Proizvod ima sljedeća analitička </w:t>
            </w:r>
            <w:r w:rsidRPr="0022358C">
              <w:rPr>
                <w:rFonts w:ascii="Verdana" w:hAnsi="Verdana"/>
                <w:sz w:val="18"/>
                <w:szCs w:val="18"/>
              </w:rPr>
              <w:lastRenderedPageBreak/>
              <w:t>svojstva (sadržaj suhe mase): — 7,4 % skroba — 54 % bjelančevina. Proizvod se proizvodi od sušenog graška (Pisum sativum), koji se pere, ljušti i melje kako bi se dobilo brašno od graška. Brašno se zatim odvaja na frakciju bogatu proteinima i frakciju bogatu škrobom u centrifugalnom separatoru. Nakon tog postupka frakcija bogata bjelančevinama ostavlja se u obliku praha ili se aglomerira u pelete. Proizvod se na prepoznatljiv način i isključivo koristi kao životinjska hrana.</w:t>
            </w:r>
          </w:p>
        </w:tc>
        <w:tc>
          <w:tcPr>
            <w:tcW w:w="1098" w:type="dxa"/>
            <w:vAlign w:val="center"/>
          </w:tcPr>
          <w:p w:rsidR="0022358C" w:rsidRPr="0022358C" w:rsidRDefault="00337BCA" w:rsidP="003A47B7">
            <w:pPr>
              <w:jc w:val="center"/>
              <w:rPr>
                <w:rFonts w:ascii="Verdana" w:hAnsi="Verdana" w:cs="Arial"/>
                <w:snapToGrid w:val="0"/>
                <w:color w:val="000000"/>
                <w:sz w:val="18"/>
                <w:szCs w:val="18"/>
              </w:rPr>
            </w:pPr>
            <w:hyperlink r:id="rId318" w:history="1">
              <w:r w:rsidR="0022358C" w:rsidRPr="0022358C">
                <w:rPr>
                  <w:rStyle w:val="Hyperlink"/>
                  <w:rFonts w:ascii="Verdana" w:hAnsi="Verdana"/>
                  <w:color w:val="0070C0"/>
                  <w:sz w:val="18"/>
                  <w:szCs w:val="18"/>
                </w:rPr>
                <w:t>557</w:t>
              </w:r>
            </w:hyperlink>
          </w:p>
        </w:tc>
        <w:tc>
          <w:tcPr>
            <w:tcW w:w="1020" w:type="dxa"/>
            <w:vAlign w:val="center"/>
          </w:tcPr>
          <w:p w:rsidR="0022358C" w:rsidRPr="0022358C" w:rsidRDefault="0022358C" w:rsidP="003A47B7">
            <w:pPr>
              <w:rPr>
                <w:rFonts w:ascii="Verdana" w:hAnsi="Verdana"/>
                <w:snapToGrid w:val="0"/>
                <w:color w:val="000000"/>
                <w:sz w:val="18"/>
                <w:szCs w:val="18"/>
              </w:rPr>
            </w:pPr>
            <w:r w:rsidRPr="0022358C">
              <w:rPr>
                <w:rFonts w:ascii="Verdana" w:hAnsi="Verdana"/>
                <w:snapToGrid w:val="0"/>
                <w:color w:val="000000"/>
                <w:sz w:val="18"/>
                <w:szCs w:val="18"/>
              </w:rPr>
              <w:t>L108</w:t>
            </w:r>
          </w:p>
        </w:tc>
        <w:tc>
          <w:tcPr>
            <w:tcW w:w="1183" w:type="dxa"/>
            <w:vAlign w:val="center"/>
          </w:tcPr>
          <w:p w:rsidR="0022358C" w:rsidRPr="0022358C" w:rsidRDefault="0022358C" w:rsidP="003A47B7">
            <w:pPr>
              <w:jc w:val="center"/>
              <w:rPr>
                <w:rFonts w:ascii="Verdana" w:hAnsi="Verdana"/>
                <w:snapToGrid w:val="0"/>
                <w:color w:val="000000"/>
                <w:sz w:val="18"/>
                <w:szCs w:val="18"/>
              </w:rPr>
            </w:pPr>
            <w:r w:rsidRPr="0022358C">
              <w:rPr>
                <w:rFonts w:ascii="Verdana" w:hAnsi="Verdana"/>
                <w:snapToGrid w:val="0"/>
                <w:color w:val="000000"/>
                <w:sz w:val="18"/>
                <w:szCs w:val="18"/>
              </w:rPr>
              <w:t>2022</w:t>
            </w:r>
          </w:p>
        </w:tc>
      </w:tr>
      <w:tr w:rsidR="0005703C" w:rsidRPr="00C85DBF" w:rsidTr="00474C08">
        <w:tc>
          <w:tcPr>
            <w:tcW w:w="1384" w:type="dxa"/>
          </w:tcPr>
          <w:p w:rsidR="0005703C" w:rsidRPr="009F5D2C" w:rsidRDefault="0005703C" w:rsidP="004F536E">
            <w:pPr>
              <w:rPr>
                <w:rFonts w:ascii="Verdana" w:hAnsi="Verdana"/>
                <w:sz w:val="18"/>
                <w:szCs w:val="18"/>
              </w:rPr>
            </w:pPr>
            <w:r w:rsidRPr="009F5D2C">
              <w:rPr>
                <w:rFonts w:ascii="Verdana" w:hAnsi="Verdana"/>
                <w:sz w:val="18"/>
                <w:szCs w:val="18"/>
              </w:rPr>
              <w:lastRenderedPageBreak/>
              <w:t>2309 90 41</w:t>
            </w:r>
          </w:p>
        </w:tc>
        <w:tc>
          <w:tcPr>
            <w:tcW w:w="5882" w:type="dxa"/>
          </w:tcPr>
          <w:p w:rsidR="0005703C" w:rsidRPr="009F5D2C" w:rsidRDefault="0005703C" w:rsidP="00011E67">
            <w:pPr>
              <w:jc w:val="both"/>
              <w:rPr>
                <w:rFonts w:ascii="Verdana" w:hAnsi="Verdana"/>
                <w:sz w:val="18"/>
                <w:szCs w:val="18"/>
              </w:rPr>
            </w:pPr>
            <w:r w:rsidRPr="009F5D2C">
              <w:rPr>
                <w:rFonts w:ascii="Verdana" w:hAnsi="Verdana"/>
                <w:sz w:val="18"/>
                <w:szCs w:val="18"/>
              </w:rPr>
              <w:t>Proizvod vrste koja se koristi kao hrana za životinje, sastoji se od mješavine klica slada, ostatka od ječma prije procesa dobijanja slada (moguće je da sadrži i drugo sjemenje) i ostatka od ječma  nako</w:t>
            </w:r>
            <w:r w:rsidR="0029491A">
              <w:rPr>
                <w:rFonts w:ascii="Verdana" w:hAnsi="Verdana"/>
                <w:sz w:val="18"/>
                <w:szCs w:val="18"/>
              </w:rPr>
              <w:t>n postupka dobijanja slada, sadr</w:t>
            </w:r>
            <w:r w:rsidRPr="009F5D2C">
              <w:rPr>
                <w:rFonts w:ascii="Verdana" w:hAnsi="Verdana"/>
                <w:sz w:val="18"/>
                <w:szCs w:val="18"/>
              </w:rPr>
              <w:t>ži više od 10% ali</w:t>
            </w:r>
            <w:r w:rsidR="0029491A">
              <w:rPr>
                <w:rFonts w:ascii="Verdana" w:hAnsi="Verdana"/>
                <w:sz w:val="18"/>
                <w:szCs w:val="18"/>
              </w:rPr>
              <w:t xml:space="preserve"> ne više od 30% po masi skroba.</w:t>
            </w:r>
          </w:p>
        </w:tc>
        <w:tc>
          <w:tcPr>
            <w:tcW w:w="1098" w:type="dxa"/>
          </w:tcPr>
          <w:p w:rsidR="0005703C" w:rsidRPr="009F5D2C" w:rsidRDefault="00337BCA" w:rsidP="004F536E">
            <w:pPr>
              <w:rPr>
                <w:rFonts w:ascii="Verdana" w:hAnsi="Verdana"/>
                <w:color w:val="0070C0"/>
                <w:sz w:val="18"/>
                <w:szCs w:val="18"/>
              </w:rPr>
            </w:pPr>
            <w:hyperlink r:id="rId319" w:history="1">
              <w:r w:rsidR="0005703C" w:rsidRPr="009F5D2C">
                <w:rPr>
                  <w:rStyle w:val="Hyperlink"/>
                  <w:rFonts w:ascii="Verdana" w:hAnsi="Verdana"/>
                  <w:color w:val="0070C0"/>
                  <w:sz w:val="18"/>
                  <w:szCs w:val="18"/>
                </w:rPr>
                <w:t>3802</w:t>
              </w:r>
            </w:hyperlink>
            <w:r w:rsidR="0005703C" w:rsidRPr="009F5D2C">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L384</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1992</w:t>
            </w:r>
          </w:p>
        </w:tc>
      </w:tr>
      <w:tr w:rsidR="0005703C" w:rsidRPr="00C85DBF" w:rsidTr="00474C08">
        <w:tc>
          <w:tcPr>
            <w:tcW w:w="1384" w:type="dxa"/>
          </w:tcPr>
          <w:p w:rsidR="0005703C" w:rsidRPr="000649D3" w:rsidRDefault="0005703C" w:rsidP="004F536E">
            <w:pPr>
              <w:rPr>
                <w:rFonts w:ascii="Verdana" w:hAnsi="Verdana"/>
                <w:sz w:val="18"/>
                <w:szCs w:val="18"/>
              </w:rPr>
            </w:pPr>
            <w:r w:rsidRPr="000649D3">
              <w:rPr>
                <w:rFonts w:ascii="Verdana" w:hAnsi="Verdana"/>
                <w:sz w:val="18"/>
                <w:szCs w:val="18"/>
              </w:rPr>
              <w:t>2309 90 41</w:t>
            </w:r>
          </w:p>
        </w:tc>
        <w:tc>
          <w:tcPr>
            <w:tcW w:w="5882" w:type="dxa"/>
          </w:tcPr>
          <w:p w:rsidR="0005703C" w:rsidRPr="0029491A" w:rsidRDefault="0005703C" w:rsidP="00011E67">
            <w:pPr>
              <w:jc w:val="both"/>
              <w:rPr>
                <w:rFonts w:ascii="Verdana" w:hAnsi="Verdana"/>
                <w:sz w:val="18"/>
                <w:szCs w:val="18"/>
              </w:rPr>
            </w:pPr>
            <w:r w:rsidRPr="0029491A">
              <w:rPr>
                <w:rFonts w:ascii="Verdana" w:hAnsi="Verdana"/>
                <w:sz w:val="18"/>
                <w:szCs w:val="18"/>
              </w:rPr>
              <w:t xml:space="preserve">Proizvod koji se sastoji od mješavine ostataka proizvodnje kukuruznog skroba (oko 40 %), ostataka ekstrakcije ulja iz kukuruznih klica mokrim postupkom (oko 30 %) i ostataka destilacije alkohola iz kukuruza (kukuruzni trop) (oko 30 %), sa sledećim analitičkim svojstvima, izražen u masenom udjelu suve materije: </w:t>
            </w:r>
          </w:p>
          <w:p w:rsidR="0005703C" w:rsidRPr="0029491A" w:rsidRDefault="0005703C" w:rsidP="00011E67">
            <w:pPr>
              <w:jc w:val="both"/>
              <w:rPr>
                <w:rFonts w:ascii="Verdana" w:hAnsi="Verdana"/>
                <w:sz w:val="18"/>
                <w:szCs w:val="18"/>
              </w:rPr>
            </w:pPr>
            <w:r w:rsidRPr="0029491A">
              <w:rPr>
                <w:rFonts w:ascii="Verdana" w:hAnsi="Verdana"/>
                <w:sz w:val="18"/>
                <w:szCs w:val="18"/>
              </w:rPr>
              <w:t>— skrob 18 % utvrđeno u skladu sa postupkom iz  Uredbe Komisije (EZ) br. 152/2009, Prilog III., dio L,</w:t>
            </w:r>
          </w:p>
          <w:p w:rsidR="0005703C" w:rsidRPr="0029491A" w:rsidRDefault="0005703C" w:rsidP="00011E67">
            <w:pPr>
              <w:jc w:val="both"/>
              <w:rPr>
                <w:rFonts w:ascii="Verdana" w:hAnsi="Verdana"/>
                <w:sz w:val="18"/>
                <w:szCs w:val="18"/>
              </w:rPr>
            </w:pPr>
            <w:r w:rsidRPr="0029491A">
              <w:rPr>
                <w:rFonts w:ascii="Verdana" w:hAnsi="Verdana"/>
                <w:sz w:val="18"/>
                <w:szCs w:val="18"/>
              </w:rPr>
              <w:t xml:space="preserve"> — bjelančevine (N × 6,25) 28 % utvrđeno u skladu sa postupkom iz  Uredbe Komisije (EZ) br. 152/2009, Prilog III., dio C</w:t>
            </w:r>
          </w:p>
          <w:p w:rsidR="0005703C" w:rsidRPr="0029491A" w:rsidRDefault="0005703C" w:rsidP="00011E67">
            <w:pPr>
              <w:jc w:val="both"/>
              <w:rPr>
                <w:rFonts w:ascii="Verdana" w:hAnsi="Verdana"/>
                <w:sz w:val="18"/>
                <w:szCs w:val="18"/>
              </w:rPr>
            </w:pPr>
            <w:r w:rsidRPr="0029491A">
              <w:rPr>
                <w:rFonts w:ascii="Verdana" w:hAnsi="Verdana"/>
                <w:sz w:val="18"/>
                <w:szCs w:val="18"/>
              </w:rPr>
              <w:t xml:space="preserve"> — masti 4,4 % utvrđeno u skladu sa  metoda iz Uredbe Komisije (EZ) br. 152/2009, Prilog III., dio H.</w:t>
            </w:r>
          </w:p>
          <w:p w:rsidR="0005703C" w:rsidRPr="0029491A" w:rsidRDefault="0005703C" w:rsidP="00011E67">
            <w:pPr>
              <w:jc w:val="both"/>
              <w:rPr>
                <w:rFonts w:ascii="Verdana" w:hAnsi="Verdana"/>
                <w:sz w:val="18"/>
                <w:szCs w:val="18"/>
              </w:rPr>
            </w:pPr>
            <w:r w:rsidRPr="0029491A">
              <w:rPr>
                <w:rFonts w:ascii="Verdana" w:hAnsi="Verdana"/>
                <w:sz w:val="18"/>
                <w:szCs w:val="18"/>
              </w:rPr>
              <w:t xml:space="preserve"> Koristi se za ishranu životinja.</w:t>
            </w:r>
          </w:p>
          <w:p w:rsidR="0005703C" w:rsidRDefault="0005703C" w:rsidP="00011E67">
            <w:pPr>
              <w:jc w:val="both"/>
            </w:pPr>
          </w:p>
          <w:p w:rsidR="0005703C" w:rsidRPr="00CD3FEF" w:rsidRDefault="0005703C" w:rsidP="00011E67">
            <w:pPr>
              <w:jc w:val="both"/>
              <w:rPr>
                <w:rFonts w:ascii="Verdana" w:hAnsi="Verdana"/>
                <w:sz w:val="18"/>
                <w:szCs w:val="18"/>
              </w:rPr>
            </w:pPr>
            <w:r>
              <w:rPr>
                <w:rFonts w:ascii="Andalus" w:hAnsi="Andalus" w:cs="Andalus"/>
                <w:sz w:val="18"/>
                <w:szCs w:val="18"/>
              </w:rPr>
              <w:t>Opis izmijenjen</w:t>
            </w:r>
            <w:r w:rsidRPr="00B120F7">
              <w:rPr>
                <w:rFonts w:ascii="Andalus" w:hAnsi="Andalus" w:cs="Andalus"/>
                <w:sz w:val="18"/>
                <w:szCs w:val="18"/>
              </w:rPr>
              <w:t xml:space="preserve"> uredbom br. </w:t>
            </w:r>
            <w:hyperlink r:id="rId320" w:history="1">
              <w:r w:rsidRPr="009F5D2C">
                <w:rPr>
                  <w:rStyle w:val="Hyperlink"/>
                  <w:rFonts w:ascii="Andalus" w:hAnsi="Andalus" w:cs="Andalus"/>
                  <w:color w:val="0070C0"/>
                  <w:sz w:val="18"/>
                  <w:szCs w:val="18"/>
                </w:rPr>
                <w:t>441/2013</w:t>
              </w:r>
            </w:hyperlink>
          </w:p>
        </w:tc>
        <w:tc>
          <w:tcPr>
            <w:tcW w:w="1098" w:type="dxa"/>
          </w:tcPr>
          <w:p w:rsidR="0005703C" w:rsidRPr="000649D3" w:rsidRDefault="00337BCA" w:rsidP="004F536E">
            <w:pPr>
              <w:rPr>
                <w:rFonts w:ascii="Verdana" w:hAnsi="Verdana"/>
                <w:color w:val="0070C0"/>
                <w:sz w:val="18"/>
                <w:szCs w:val="18"/>
              </w:rPr>
            </w:pPr>
            <w:hyperlink r:id="rId321" w:history="1">
              <w:r w:rsidR="0005703C" w:rsidRPr="000649D3">
                <w:rPr>
                  <w:rStyle w:val="Hyperlink"/>
                  <w:rFonts w:ascii="Verdana" w:hAnsi="Verdana"/>
                  <w:color w:val="0070C0"/>
                  <w:sz w:val="18"/>
                  <w:szCs w:val="18"/>
                </w:rPr>
                <w:t>509</w:t>
              </w:r>
            </w:hyperlink>
            <w:r w:rsidR="0005703C" w:rsidRPr="000649D3">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L55</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1992</w:t>
            </w:r>
          </w:p>
        </w:tc>
      </w:tr>
      <w:tr w:rsidR="0005703C" w:rsidRPr="00C85DBF" w:rsidTr="00474C08">
        <w:tc>
          <w:tcPr>
            <w:tcW w:w="1384" w:type="dxa"/>
          </w:tcPr>
          <w:p w:rsidR="0005703C" w:rsidRPr="00A61CD5" w:rsidRDefault="0005703C" w:rsidP="004F536E">
            <w:pPr>
              <w:rPr>
                <w:rFonts w:ascii="Verdana" w:hAnsi="Verdana"/>
                <w:sz w:val="18"/>
                <w:szCs w:val="18"/>
              </w:rPr>
            </w:pPr>
            <w:r w:rsidRPr="00A61CD5">
              <w:rPr>
                <w:rFonts w:ascii="Verdana" w:hAnsi="Verdana"/>
                <w:sz w:val="18"/>
                <w:szCs w:val="18"/>
              </w:rPr>
              <w:t>2309 90 51</w:t>
            </w:r>
          </w:p>
        </w:tc>
        <w:tc>
          <w:tcPr>
            <w:tcW w:w="5882" w:type="dxa"/>
          </w:tcPr>
          <w:p w:rsidR="0005703C" w:rsidRPr="00A61CD5" w:rsidRDefault="0005703C" w:rsidP="00011E67">
            <w:pPr>
              <w:jc w:val="both"/>
              <w:rPr>
                <w:rFonts w:ascii="Verdana" w:hAnsi="Verdana"/>
                <w:sz w:val="18"/>
                <w:szCs w:val="18"/>
              </w:rPr>
            </w:pPr>
            <w:r w:rsidRPr="00A61CD5">
              <w:rPr>
                <w:rFonts w:ascii="Verdana" w:hAnsi="Verdana"/>
                <w:sz w:val="18"/>
                <w:szCs w:val="18"/>
              </w:rPr>
              <w:t>Pelet, koje se sastoje od mješavine mljevenih kukuruznih proizvoda (otprilike 70 % po masi) i ječmenog krmiva (otprilike 30 % po masi), sa sledećim analitičkim karakteristikama (procenat po masi): — suva materija (105 °C) 87,5 — pepeo (800 °C) 2,1 — skrob (određen modifikovanom polarimetrijskom metodom po Ewersu) 47,2.</w:t>
            </w:r>
          </w:p>
        </w:tc>
        <w:tc>
          <w:tcPr>
            <w:tcW w:w="1098" w:type="dxa"/>
          </w:tcPr>
          <w:p w:rsidR="0005703C" w:rsidRPr="00A61CD5" w:rsidRDefault="00337BCA" w:rsidP="004F536E">
            <w:pPr>
              <w:rPr>
                <w:rFonts w:ascii="Verdana" w:hAnsi="Verdana"/>
                <w:color w:val="0070C0"/>
                <w:sz w:val="18"/>
                <w:szCs w:val="18"/>
              </w:rPr>
            </w:pPr>
            <w:hyperlink r:id="rId322" w:history="1">
              <w:r w:rsidR="0005703C" w:rsidRPr="00A61CD5">
                <w:rPr>
                  <w:rStyle w:val="Hyperlink"/>
                  <w:rFonts w:ascii="Verdana" w:hAnsi="Verdana"/>
                  <w:color w:val="0070C0"/>
                  <w:sz w:val="18"/>
                  <w:szCs w:val="18"/>
                </w:rPr>
                <w:t>323</w:t>
              </w:r>
            </w:hyperlink>
            <w:r w:rsidR="0005703C" w:rsidRPr="00A61CD5">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L37</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2000</w:t>
            </w:r>
          </w:p>
        </w:tc>
      </w:tr>
      <w:tr w:rsidR="0005703C" w:rsidRPr="00C85DBF" w:rsidTr="00474C08">
        <w:tc>
          <w:tcPr>
            <w:tcW w:w="1384" w:type="dxa"/>
          </w:tcPr>
          <w:p w:rsidR="0005703C" w:rsidRPr="004C2B0E" w:rsidRDefault="0005703C" w:rsidP="004F536E">
            <w:pPr>
              <w:rPr>
                <w:rFonts w:ascii="Verdana" w:hAnsi="Verdana"/>
                <w:sz w:val="18"/>
                <w:szCs w:val="18"/>
              </w:rPr>
            </w:pPr>
            <w:r w:rsidRPr="004C2B0E">
              <w:rPr>
                <w:rFonts w:ascii="Verdana" w:hAnsi="Verdana"/>
                <w:sz w:val="18"/>
                <w:szCs w:val="18"/>
              </w:rPr>
              <w:t>2309 90 51</w:t>
            </w:r>
          </w:p>
        </w:tc>
        <w:tc>
          <w:tcPr>
            <w:tcW w:w="5882" w:type="dxa"/>
          </w:tcPr>
          <w:p w:rsidR="0005703C" w:rsidRPr="00697D49" w:rsidRDefault="0005703C" w:rsidP="00011E67">
            <w:pPr>
              <w:jc w:val="both"/>
              <w:rPr>
                <w:rFonts w:ascii="Verdana" w:hAnsi="Verdana"/>
                <w:sz w:val="18"/>
                <w:szCs w:val="18"/>
              </w:rPr>
            </w:pPr>
            <w:r w:rsidRPr="00697D49">
              <w:rPr>
                <w:rFonts w:ascii="Verdana" w:hAnsi="Verdana"/>
                <w:sz w:val="18"/>
                <w:szCs w:val="18"/>
              </w:rPr>
              <w:t xml:space="preserve">Proizvod koji se sastoji od mješavine mljevenog cjelog kukuruza i ostataka iz ekstrakcije ulja presovanjem kukuruznih klica, dobijenih suvim postupkom. Na </w:t>
            </w:r>
            <w:r w:rsidR="0029491A">
              <w:rPr>
                <w:rFonts w:ascii="Verdana" w:hAnsi="Verdana"/>
                <w:sz w:val="18"/>
                <w:szCs w:val="18"/>
              </w:rPr>
              <w:t>osnovu analize mješavina ima sl</w:t>
            </w:r>
            <w:r w:rsidRPr="00697D49">
              <w:rPr>
                <w:rFonts w:ascii="Verdana" w:hAnsi="Verdana"/>
                <w:sz w:val="18"/>
                <w:szCs w:val="18"/>
              </w:rPr>
              <w:t xml:space="preserve">edeće karakteristike: </w:t>
            </w:r>
          </w:p>
          <w:p w:rsidR="0005703C" w:rsidRPr="00697D49" w:rsidRDefault="0005703C" w:rsidP="00011E67">
            <w:pPr>
              <w:jc w:val="both"/>
              <w:rPr>
                <w:rFonts w:ascii="Verdana" w:hAnsi="Verdana"/>
                <w:sz w:val="18"/>
                <w:szCs w:val="18"/>
              </w:rPr>
            </w:pPr>
            <w:r w:rsidRPr="00697D49">
              <w:rPr>
                <w:rFonts w:ascii="Verdana" w:hAnsi="Verdana"/>
                <w:sz w:val="18"/>
                <w:szCs w:val="18"/>
              </w:rPr>
              <w:t xml:space="preserve">— 44,9 % masenog udjela skroba u suvom proizvodu, </w:t>
            </w:r>
          </w:p>
          <w:p w:rsidR="0005703C" w:rsidRPr="00697D49" w:rsidRDefault="0005703C" w:rsidP="00011E67">
            <w:pPr>
              <w:jc w:val="both"/>
              <w:rPr>
                <w:rFonts w:ascii="Verdana" w:hAnsi="Verdana"/>
                <w:sz w:val="18"/>
                <w:szCs w:val="18"/>
              </w:rPr>
            </w:pPr>
            <w:r w:rsidRPr="00697D49">
              <w:rPr>
                <w:rFonts w:ascii="Verdana" w:hAnsi="Verdana"/>
                <w:sz w:val="18"/>
                <w:szCs w:val="18"/>
              </w:rPr>
              <w:t>— 4,9 % masenog udjela masnoće u suvom proizvodu,</w:t>
            </w:r>
          </w:p>
          <w:p w:rsidR="0005703C" w:rsidRPr="00697D49" w:rsidRDefault="0005703C" w:rsidP="00011E67">
            <w:pPr>
              <w:jc w:val="both"/>
              <w:rPr>
                <w:rFonts w:ascii="Verdana" w:hAnsi="Verdana"/>
                <w:sz w:val="18"/>
                <w:szCs w:val="18"/>
              </w:rPr>
            </w:pPr>
            <w:r w:rsidRPr="00697D49">
              <w:rPr>
                <w:rFonts w:ascii="Verdana" w:hAnsi="Verdana"/>
                <w:sz w:val="18"/>
                <w:szCs w:val="18"/>
              </w:rPr>
              <w:t xml:space="preserve">— 16,8 % masenog udjela bjelančevina u suvom proizvodu (sadržaj Azota × 6,25). </w:t>
            </w:r>
          </w:p>
          <w:p w:rsidR="0005703C" w:rsidRPr="004C2B0E" w:rsidRDefault="0005703C" w:rsidP="00011E67">
            <w:pPr>
              <w:jc w:val="both"/>
              <w:rPr>
                <w:rFonts w:ascii="Verdana" w:hAnsi="Verdana"/>
                <w:sz w:val="18"/>
                <w:szCs w:val="18"/>
              </w:rPr>
            </w:pPr>
            <w:r w:rsidRPr="00697D49">
              <w:rPr>
                <w:rFonts w:ascii="Verdana" w:hAnsi="Verdana"/>
                <w:sz w:val="18"/>
                <w:szCs w:val="18"/>
              </w:rPr>
              <w:t>Sadržaj skroba i bjelančevina utvrđen je primjenom metoda iz Direktive Komisije 72/199/EEZ od 27. 04.1972., Priloga I. tačaka (1.) i (2.) (SL L 123, 29.5.1972., str. 6.). Sadržaj masnoće i vlage utvrđen je primjenom metoda iz Direktive Komisije 71/393/EEZ od 18.11.1971., Priloga, odjeljka 4. (metoda A) i odjeljka 1. (SL L 279, 20.12.1971., str. 7.).</w:t>
            </w:r>
          </w:p>
        </w:tc>
        <w:tc>
          <w:tcPr>
            <w:tcW w:w="1098" w:type="dxa"/>
          </w:tcPr>
          <w:p w:rsidR="0005703C" w:rsidRPr="00697D49" w:rsidRDefault="00337BCA" w:rsidP="004F536E">
            <w:pPr>
              <w:rPr>
                <w:rFonts w:ascii="Verdana" w:hAnsi="Verdana"/>
                <w:color w:val="0070C0"/>
                <w:sz w:val="18"/>
                <w:szCs w:val="18"/>
              </w:rPr>
            </w:pPr>
            <w:hyperlink r:id="rId323" w:history="1">
              <w:r w:rsidR="0005703C" w:rsidRPr="00697D49">
                <w:rPr>
                  <w:rStyle w:val="Hyperlink"/>
                  <w:rFonts w:ascii="Verdana" w:hAnsi="Verdana"/>
                  <w:color w:val="0070C0"/>
                  <w:sz w:val="18"/>
                  <w:szCs w:val="18"/>
                </w:rPr>
                <w:t>3044</w:t>
              </w:r>
            </w:hyperlink>
            <w:r w:rsidR="0005703C" w:rsidRPr="00697D49">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L292</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1990</w:t>
            </w:r>
          </w:p>
        </w:tc>
      </w:tr>
      <w:tr w:rsidR="0005703C" w:rsidRPr="00C85DBF" w:rsidTr="00474C08">
        <w:tc>
          <w:tcPr>
            <w:tcW w:w="1384" w:type="dxa"/>
          </w:tcPr>
          <w:p w:rsidR="0005703C" w:rsidRPr="00697D49" w:rsidRDefault="0005703C" w:rsidP="004F536E">
            <w:pPr>
              <w:rPr>
                <w:rFonts w:ascii="Verdana" w:hAnsi="Verdana"/>
                <w:sz w:val="18"/>
                <w:szCs w:val="18"/>
              </w:rPr>
            </w:pPr>
            <w:r w:rsidRPr="00697D49">
              <w:rPr>
                <w:rFonts w:ascii="Verdana" w:hAnsi="Verdana"/>
                <w:sz w:val="18"/>
                <w:szCs w:val="18"/>
              </w:rPr>
              <w:t>2309 90 51</w:t>
            </w:r>
          </w:p>
        </w:tc>
        <w:tc>
          <w:tcPr>
            <w:tcW w:w="5882" w:type="dxa"/>
          </w:tcPr>
          <w:p w:rsidR="0005703C" w:rsidRPr="00697D49" w:rsidRDefault="0005703C" w:rsidP="00011E67">
            <w:pPr>
              <w:jc w:val="both"/>
              <w:rPr>
                <w:rFonts w:ascii="Verdana" w:hAnsi="Verdana"/>
                <w:sz w:val="18"/>
                <w:szCs w:val="18"/>
              </w:rPr>
            </w:pPr>
            <w:r w:rsidRPr="00697D49">
              <w:rPr>
                <w:rFonts w:ascii="Verdana" w:hAnsi="Verdana"/>
                <w:sz w:val="18"/>
                <w:szCs w:val="18"/>
              </w:rPr>
              <w:t xml:space="preserve">Proizvod koji se sastoji od mješavine mljevenog cjelog kukuruza i ostataka iz ekstrakcije ulja presovanjem kukuruznih klica, dobijenih vlažnim postupkom. Na osnovu analize mješavina ima sljedeće karakteristike: </w:t>
            </w:r>
          </w:p>
          <w:p w:rsidR="0005703C" w:rsidRPr="00697D49" w:rsidRDefault="0005703C" w:rsidP="00011E67">
            <w:pPr>
              <w:jc w:val="both"/>
              <w:rPr>
                <w:rFonts w:ascii="Verdana" w:hAnsi="Verdana"/>
                <w:sz w:val="18"/>
                <w:szCs w:val="18"/>
              </w:rPr>
            </w:pPr>
            <w:r w:rsidRPr="00697D49">
              <w:rPr>
                <w:rFonts w:ascii="Verdana" w:hAnsi="Verdana"/>
                <w:sz w:val="18"/>
                <w:szCs w:val="18"/>
              </w:rPr>
              <w:t xml:space="preserve">— 42,7 % masenog udjela skroba u suvom proizvodu, </w:t>
            </w:r>
          </w:p>
          <w:p w:rsidR="0005703C" w:rsidRPr="00697D49" w:rsidRDefault="0005703C" w:rsidP="00011E67">
            <w:pPr>
              <w:jc w:val="both"/>
              <w:rPr>
                <w:rFonts w:ascii="Verdana" w:hAnsi="Verdana"/>
                <w:sz w:val="18"/>
                <w:szCs w:val="18"/>
              </w:rPr>
            </w:pPr>
            <w:r w:rsidRPr="00697D49">
              <w:rPr>
                <w:rFonts w:ascii="Verdana" w:hAnsi="Verdana"/>
                <w:sz w:val="18"/>
                <w:szCs w:val="18"/>
              </w:rPr>
              <w:t xml:space="preserve">— 4,9 % masenog udjela masnoće u suvom proizvodu, </w:t>
            </w:r>
          </w:p>
          <w:p w:rsidR="0005703C" w:rsidRPr="00697D49" w:rsidRDefault="0005703C" w:rsidP="00011E67">
            <w:pPr>
              <w:jc w:val="both"/>
              <w:rPr>
                <w:rFonts w:ascii="Verdana" w:hAnsi="Verdana"/>
                <w:sz w:val="18"/>
                <w:szCs w:val="18"/>
              </w:rPr>
            </w:pPr>
            <w:r w:rsidRPr="00697D49">
              <w:rPr>
                <w:rFonts w:ascii="Verdana" w:hAnsi="Verdana"/>
                <w:sz w:val="18"/>
                <w:szCs w:val="18"/>
              </w:rPr>
              <w:t xml:space="preserve">— 13,5 % masenog udjela bjelančevina u suvom proizvodu </w:t>
            </w:r>
            <w:r w:rsidRPr="00697D49">
              <w:rPr>
                <w:rFonts w:ascii="Verdana" w:hAnsi="Verdana"/>
                <w:sz w:val="18"/>
                <w:szCs w:val="18"/>
              </w:rPr>
              <w:lastRenderedPageBreak/>
              <w:t xml:space="preserve">(sadržaj Azota × 6,5). </w:t>
            </w:r>
          </w:p>
          <w:p w:rsidR="0005703C" w:rsidRPr="00CD3FEF" w:rsidRDefault="0005703C" w:rsidP="00011E67">
            <w:pPr>
              <w:jc w:val="both"/>
              <w:rPr>
                <w:rFonts w:ascii="Verdana" w:hAnsi="Verdana"/>
                <w:sz w:val="18"/>
                <w:szCs w:val="18"/>
              </w:rPr>
            </w:pPr>
            <w:r w:rsidRPr="00697D49">
              <w:rPr>
                <w:rFonts w:ascii="Verdana" w:hAnsi="Verdana"/>
                <w:sz w:val="18"/>
                <w:szCs w:val="18"/>
              </w:rPr>
              <w:t>Sadržaj skroba i bjelančevina utvrđen je primjenom metoda iz Direktive Komisije 72/199/EEZ od 27. 04. 1972., Priloga I. točaka (1.) i (2.) (SL L 123, 29.5.1972., str. 6.). Sadržaj masnoće i vlage utvrđen je primjenom metoda iz Direktive Komisije 71/393/EEZ od 18. 11. 1971., Priloga, odjeljka 4. (metoda A) i odjeljka 1. (SL L 279, 20.12.1971., str. 7.).</w:t>
            </w:r>
          </w:p>
        </w:tc>
        <w:tc>
          <w:tcPr>
            <w:tcW w:w="1098" w:type="dxa"/>
          </w:tcPr>
          <w:p w:rsidR="0005703C" w:rsidRPr="00697D49" w:rsidRDefault="00337BCA" w:rsidP="004F536E">
            <w:pPr>
              <w:rPr>
                <w:rFonts w:ascii="Verdana" w:hAnsi="Verdana"/>
                <w:color w:val="0070C0"/>
                <w:sz w:val="18"/>
                <w:szCs w:val="18"/>
              </w:rPr>
            </w:pPr>
            <w:hyperlink r:id="rId324" w:history="1">
              <w:r w:rsidR="0005703C" w:rsidRPr="00697D49">
                <w:rPr>
                  <w:rStyle w:val="Hyperlink"/>
                  <w:rFonts w:ascii="Verdana" w:hAnsi="Verdana"/>
                  <w:color w:val="0070C0"/>
                  <w:sz w:val="18"/>
                  <w:szCs w:val="18"/>
                </w:rPr>
                <w:t>3044</w:t>
              </w:r>
            </w:hyperlink>
            <w:r w:rsidR="0005703C" w:rsidRPr="00697D49">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L292</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1990</w:t>
            </w:r>
          </w:p>
        </w:tc>
      </w:tr>
      <w:tr w:rsidR="0005703C" w:rsidRPr="00C85DBF" w:rsidTr="00474C08">
        <w:tc>
          <w:tcPr>
            <w:tcW w:w="1384" w:type="dxa"/>
          </w:tcPr>
          <w:p w:rsidR="0005703C" w:rsidRPr="00712AC0" w:rsidRDefault="0005703C" w:rsidP="004F536E">
            <w:pPr>
              <w:rPr>
                <w:rFonts w:ascii="Verdana" w:hAnsi="Verdana"/>
                <w:sz w:val="18"/>
                <w:szCs w:val="18"/>
              </w:rPr>
            </w:pPr>
            <w:r w:rsidRPr="00712AC0">
              <w:rPr>
                <w:rFonts w:ascii="Verdana" w:hAnsi="Verdana"/>
                <w:sz w:val="18"/>
                <w:szCs w:val="18"/>
              </w:rPr>
              <w:lastRenderedPageBreak/>
              <w:t>2309 90 51</w:t>
            </w:r>
          </w:p>
        </w:tc>
        <w:tc>
          <w:tcPr>
            <w:tcW w:w="5882" w:type="dxa"/>
          </w:tcPr>
          <w:p w:rsidR="0005703C" w:rsidRPr="00712AC0" w:rsidRDefault="0005703C" w:rsidP="00011E67">
            <w:pPr>
              <w:jc w:val="both"/>
              <w:rPr>
                <w:rFonts w:ascii="Verdana" w:hAnsi="Verdana"/>
                <w:sz w:val="18"/>
                <w:szCs w:val="18"/>
              </w:rPr>
            </w:pPr>
            <w:r w:rsidRPr="00712AC0">
              <w:rPr>
                <w:rFonts w:ascii="Verdana" w:hAnsi="Verdana"/>
                <w:sz w:val="18"/>
                <w:szCs w:val="18"/>
              </w:rPr>
              <w:t xml:space="preserve">Proizvod koji se sastoji od mješavine kukuruznih mekinja i ostataka iz ekstrakcije ulja pomoću rastvarača kukuruznih klica, dobijenih suvim postupkom. Na osnovu analize mješavina ima sljedeće karakteristike: </w:t>
            </w:r>
          </w:p>
          <w:p w:rsidR="0005703C" w:rsidRPr="00712AC0" w:rsidRDefault="0005703C" w:rsidP="00011E67">
            <w:pPr>
              <w:jc w:val="both"/>
              <w:rPr>
                <w:rFonts w:ascii="Verdana" w:hAnsi="Verdana"/>
                <w:sz w:val="18"/>
                <w:szCs w:val="18"/>
              </w:rPr>
            </w:pPr>
            <w:r w:rsidRPr="00712AC0">
              <w:rPr>
                <w:rFonts w:ascii="Verdana" w:hAnsi="Verdana"/>
                <w:sz w:val="18"/>
                <w:szCs w:val="18"/>
              </w:rPr>
              <w:t xml:space="preserve">— 44,8 % masenog udjela skroba u suvom proizvodu, </w:t>
            </w:r>
          </w:p>
          <w:p w:rsidR="0005703C" w:rsidRPr="00712AC0" w:rsidRDefault="0005703C" w:rsidP="00011E67">
            <w:pPr>
              <w:jc w:val="both"/>
              <w:rPr>
                <w:rFonts w:ascii="Verdana" w:hAnsi="Verdana"/>
                <w:sz w:val="18"/>
                <w:szCs w:val="18"/>
              </w:rPr>
            </w:pPr>
            <w:r w:rsidRPr="00712AC0">
              <w:rPr>
                <w:rFonts w:ascii="Verdana" w:hAnsi="Verdana"/>
                <w:sz w:val="18"/>
                <w:szCs w:val="18"/>
              </w:rPr>
              <w:t xml:space="preserve">— 4,2 % masenog udjela masnoće u suvom proizvodu, </w:t>
            </w:r>
          </w:p>
          <w:p w:rsidR="0005703C" w:rsidRPr="00712AC0" w:rsidRDefault="0005703C" w:rsidP="00011E67">
            <w:pPr>
              <w:jc w:val="both"/>
              <w:rPr>
                <w:rFonts w:ascii="Verdana" w:hAnsi="Verdana"/>
                <w:sz w:val="18"/>
                <w:szCs w:val="18"/>
              </w:rPr>
            </w:pPr>
            <w:r w:rsidRPr="00712AC0">
              <w:rPr>
                <w:rFonts w:ascii="Verdana" w:hAnsi="Verdana"/>
                <w:sz w:val="18"/>
                <w:szCs w:val="18"/>
              </w:rPr>
              <w:t xml:space="preserve">— 13,4 % masenog udjela bjelančevina u suvom proizvodu (sadržaj Azota × 6,5). </w:t>
            </w:r>
          </w:p>
          <w:p w:rsidR="0005703C" w:rsidRPr="00712AC0" w:rsidRDefault="0005703C" w:rsidP="00011E67">
            <w:pPr>
              <w:jc w:val="both"/>
              <w:rPr>
                <w:rFonts w:ascii="Verdana" w:hAnsi="Verdana"/>
                <w:sz w:val="18"/>
                <w:szCs w:val="18"/>
              </w:rPr>
            </w:pPr>
            <w:r w:rsidRPr="00712AC0">
              <w:rPr>
                <w:rFonts w:ascii="Verdana" w:hAnsi="Verdana"/>
                <w:sz w:val="18"/>
                <w:szCs w:val="18"/>
              </w:rPr>
              <w:t>Sadržaj skroba i bjelančevina utvrđen je primjenom metoda iz Direktive Komisije 72/199/EEZ od 27. 04. 1972., Priloga I. točaka (1.) i (2.) (SL L 123, 29.5.1972., str. 6.). Sadržaj masnoće i vlage utvrđen je primjenom metoda iz Direktive Komisije 71/393/EEZ od 18. 11. 1971., Priloga, odjeljka 4. (metoda A) i odjeljka 1. (SL L 279, 20.12.1971., str. 7.).</w:t>
            </w:r>
          </w:p>
        </w:tc>
        <w:tc>
          <w:tcPr>
            <w:tcW w:w="1098" w:type="dxa"/>
          </w:tcPr>
          <w:p w:rsidR="0005703C" w:rsidRPr="00697D49" w:rsidRDefault="00337BCA" w:rsidP="004F536E">
            <w:pPr>
              <w:rPr>
                <w:rFonts w:ascii="Verdana" w:hAnsi="Verdana"/>
                <w:color w:val="0070C0"/>
                <w:sz w:val="18"/>
                <w:szCs w:val="18"/>
              </w:rPr>
            </w:pPr>
            <w:hyperlink r:id="rId325" w:history="1">
              <w:r w:rsidR="0005703C" w:rsidRPr="00697D49">
                <w:rPr>
                  <w:rStyle w:val="Hyperlink"/>
                  <w:rFonts w:ascii="Verdana" w:hAnsi="Verdana"/>
                  <w:color w:val="0070C0"/>
                  <w:sz w:val="18"/>
                  <w:szCs w:val="18"/>
                </w:rPr>
                <w:t>3044</w:t>
              </w:r>
            </w:hyperlink>
            <w:r w:rsidR="0005703C" w:rsidRPr="00697D49">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L292</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1990</w:t>
            </w:r>
          </w:p>
        </w:tc>
      </w:tr>
      <w:tr w:rsidR="00CA685C" w:rsidRPr="00C85DBF" w:rsidTr="00474C08">
        <w:tc>
          <w:tcPr>
            <w:tcW w:w="1384" w:type="dxa"/>
          </w:tcPr>
          <w:p w:rsidR="00CA685C" w:rsidRPr="00CA685C" w:rsidRDefault="00CA685C" w:rsidP="004F536E">
            <w:pPr>
              <w:rPr>
                <w:rFonts w:ascii="Verdana" w:hAnsi="Verdana"/>
                <w:sz w:val="18"/>
                <w:szCs w:val="18"/>
              </w:rPr>
            </w:pPr>
            <w:r w:rsidRPr="00CA685C">
              <w:rPr>
                <w:rFonts w:ascii="Verdana" w:hAnsi="Verdana"/>
                <w:snapToGrid w:val="0"/>
                <w:color w:val="000000"/>
                <w:sz w:val="18"/>
                <w:szCs w:val="18"/>
              </w:rPr>
              <w:t>2309 90 51</w:t>
            </w:r>
          </w:p>
        </w:tc>
        <w:tc>
          <w:tcPr>
            <w:tcW w:w="5882" w:type="dxa"/>
          </w:tcPr>
          <w:p w:rsidR="00F32A3B" w:rsidRDefault="00CA685C" w:rsidP="00011E67">
            <w:pPr>
              <w:jc w:val="both"/>
              <w:rPr>
                <w:rFonts w:ascii="Verdana" w:hAnsi="Verdana"/>
                <w:sz w:val="18"/>
                <w:szCs w:val="18"/>
              </w:rPr>
            </w:pPr>
            <w:r w:rsidRPr="00F32A3B">
              <w:rPr>
                <w:rFonts w:ascii="Verdana" w:hAnsi="Verdana"/>
                <w:sz w:val="18"/>
                <w:szCs w:val="18"/>
              </w:rPr>
              <w:t>Frakcija bogata skrobom, dobivena odvajanjem brašna od graška na frakciju bogatu proteinima i frakciju bogatu škrobom, predstavljena u obliku praha svijetložute boje ili u obliku peleta, u rasutom stanju ili u velikim vrećama (25 do 1 000 kg). Proizvod ima sljedeća analitička svojstva (sadržaj suhe mase):</w:t>
            </w:r>
          </w:p>
          <w:p w:rsidR="00F32A3B" w:rsidRDefault="00CA685C" w:rsidP="00011E67">
            <w:pPr>
              <w:jc w:val="both"/>
              <w:rPr>
                <w:rFonts w:ascii="Verdana" w:hAnsi="Verdana"/>
                <w:sz w:val="18"/>
                <w:szCs w:val="18"/>
              </w:rPr>
            </w:pPr>
            <w:r w:rsidRPr="00F32A3B">
              <w:rPr>
                <w:rFonts w:ascii="Verdana" w:hAnsi="Verdana"/>
                <w:sz w:val="18"/>
                <w:szCs w:val="18"/>
              </w:rPr>
              <w:t xml:space="preserve"> — 73 % škroba </w:t>
            </w:r>
          </w:p>
          <w:p w:rsidR="00CA685C" w:rsidRPr="00F32A3B" w:rsidRDefault="00CA685C" w:rsidP="00011E67">
            <w:pPr>
              <w:jc w:val="both"/>
              <w:rPr>
                <w:rFonts w:ascii="Verdana" w:hAnsi="Verdana"/>
                <w:sz w:val="18"/>
                <w:szCs w:val="18"/>
              </w:rPr>
            </w:pPr>
            <w:r w:rsidRPr="00F32A3B">
              <w:rPr>
                <w:rFonts w:ascii="Verdana" w:hAnsi="Verdana"/>
                <w:sz w:val="18"/>
                <w:szCs w:val="18"/>
              </w:rPr>
              <w:t>— 13 % bjelančevina.</w:t>
            </w:r>
          </w:p>
          <w:p w:rsidR="00F32A3B" w:rsidRPr="00F32A3B" w:rsidRDefault="00F32A3B" w:rsidP="00011E67">
            <w:pPr>
              <w:jc w:val="both"/>
              <w:rPr>
                <w:rFonts w:ascii="Verdana" w:hAnsi="Verdana"/>
                <w:sz w:val="18"/>
                <w:szCs w:val="18"/>
              </w:rPr>
            </w:pPr>
            <w:r w:rsidRPr="00F32A3B">
              <w:rPr>
                <w:rFonts w:ascii="Verdana" w:hAnsi="Verdana"/>
                <w:sz w:val="18"/>
                <w:szCs w:val="18"/>
              </w:rPr>
              <w:t>Proizvod se proizvodi od sušenog graška (Pisum sativum), koji se pere, ljušti i melje kako bi se dobilo brašno od graška. Brašno se zatim odvaja na frakciju bogatu proteinima i frakciju bogatu škrobom u centrifugalnom separatoru. Nakon tog postupka frakcija bogata škrobom ostavlja se u obliku praha ili se aglomerira u pelete. Proizvod se na prepoznatljiv način i isključivo koristi kao hrana za životinje.</w:t>
            </w:r>
          </w:p>
        </w:tc>
        <w:tc>
          <w:tcPr>
            <w:tcW w:w="1098" w:type="dxa"/>
            <w:vAlign w:val="center"/>
          </w:tcPr>
          <w:p w:rsidR="00CA685C" w:rsidRPr="00CA685C" w:rsidRDefault="00337BCA" w:rsidP="003A47B7">
            <w:pPr>
              <w:jc w:val="center"/>
              <w:rPr>
                <w:rFonts w:ascii="Verdana" w:hAnsi="Verdana" w:cs="Arial"/>
                <w:snapToGrid w:val="0"/>
                <w:color w:val="000000"/>
                <w:sz w:val="18"/>
                <w:szCs w:val="18"/>
              </w:rPr>
            </w:pPr>
            <w:hyperlink r:id="rId326" w:history="1">
              <w:r w:rsidR="00CA685C" w:rsidRPr="00F32A3B">
                <w:rPr>
                  <w:rStyle w:val="Hyperlink"/>
                  <w:rFonts w:ascii="Verdana" w:hAnsi="Verdana"/>
                  <w:color w:val="0070C0"/>
                  <w:sz w:val="18"/>
                  <w:szCs w:val="18"/>
                </w:rPr>
                <w:t>557</w:t>
              </w:r>
            </w:hyperlink>
          </w:p>
        </w:tc>
        <w:tc>
          <w:tcPr>
            <w:tcW w:w="1020" w:type="dxa"/>
            <w:vAlign w:val="center"/>
          </w:tcPr>
          <w:p w:rsidR="00CA685C" w:rsidRPr="00CA685C" w:rsidRDefault="00CA685C" w:rsidP="003A47B7">
            <w:pPr>
              <w:rPr>
                <w:rFonts w:ascii="Verdana" w:hAnsi="Verdana"/>
                <w:snapToGrid w:val="0"/>
                <w:color w:val="000000"/>
                <w:sz w:val="18"/>
                <w:szCs w:val="18"/>
              </w:rPr>
            </w:pPr>
            <w:r w:rsidRPr="00CA685C">
              <w:rPr>
                <w:rFonts w:ascii="Verdana" w:hAnsi="Verdana"/>
                <w:snapToGrid w:val="0"/>
                <w:color w:val="000000"/>
                <w:sz w:val="18"/>
                <w:szCs w:val="18"/>
              </w:rPr>
              <w:t>L108</w:t>
            </w:r>
          </w:p>
        </w:tc>
        <w:tc>
          <w:tcPr>
            <w:tcW w:w="1183" w:type="dxa"/>
            <w:vAlign w:val="center"/>
          </w:tcPr>
          <w:p w:rsidR="00CA685C" w:rsidRPr="00CA685C" w:rsidRDefault="00CA685C" w:rsidP="003A47B7">
            <w:pPr>
              <w:jc w:val="center"/>
              <w:rPr>
                <w:rFonts w:ascii="Verdana" w:hAnsi="Verdana"/>
                <w:snapToGrid w:val="0"/>
                <w:color w:val="000000"/>
                <w:sz w:val="18"/>
                <w:szCs w:val="18"/>
              </w:rPr>
            </w:pPr>
            <w:r w:rsidRPr="00CA685C">
              <w:rPr>
                <w:rFonts w:ascii="Verdana" w:hAnsi="Verdana"/>
                <w:snapToGrid w:val="0"/>
                <w:color w:val="000000"/>
                <w:sz w:val="18"/>
                <w:szCs w:val="18"/>
              </w:rPr>
              <w:t>2022</w:t>
            </w:r>
          </w:p>
        </w:tc>
      </w:tr>
      <w:tr w:rsidR="0005703C" w:rsidRPr="00C85DBF" w:rsidTr="00474C08">
        <w:tc>
          <w:tcPr>
            <w:tcW w:w="1384" w:type="dxa"/>
          </w:tcPr>
          <w:p w:rsidR="0005703C" w:rsidRPr="00CA3EC1" w:rsidRDefault="0005703C" w:rsidP="004F536E">
            <w:pPr>
              <w:rPr>
                <w:rFonts w:ascii="Verdana" w:hAnsi="Verdana"/>
                <w:sz w:val="18"/>
                <w:szCs w:val="18"/>
              </w:rPr>
            </w:pPr>
            <w:r w:rsidRPr="00CA3EC1">
              <w:rPr>
                <w:rFonts w:ascii="Verdana" w:hAnsi="Verdana"/>
                <w:sz w:val="18"/>
                <w:szCs w:val="18"/>
              </w:rPr>
              <w:t>2309 90 96</w:t>
            </w:r>
          </w:p>
        </w:tc>
        <w:tc>
          <w:tcPr>
            <w:tcW w:w="5882" w:type="dxa"/>
          </w:tcPr>
          <w:p w:rsidR="0005703C" w:rsidRPr="00CA3EC1" w:rsidRDefault="0005703C" w:rsidP="00011E67">
            <w:pPr>
              <w:jc w:val="both"/>
              <w:rPr>
                <w:rFonts w:ascii="Verdana" w:hAnsi="Verdana"/>
                <w:sz w:val="18"/>
                <w:szCs w:val="18"/>
              </w:rPr>
            </w:pPr>
            <w:r w:rsidRPr="00CA3EC1">
              <w:rPr>
                <w:rFonts w:ascii="Verdana" w:hAnsi="Verdana"/>
                <w:sz w:val="18"/>
                <w:szCs w:val="18"/>
              </w:rPr>
              <w:t>Tamnosmeđi vodeni ekstrakt sledećeg sastava (% masenog udjela):betain 40, voda 40, saharoza 2,2, pepeo 3, druge organske supstance (poput aminokiselina i organskih kiselina). Proizvod je proizveden iz melase šećerne repe filtracijom, hromatografskim pročišćavanjem i naknadnim koncentrovanjem</w:t>
            </w:r>
            <w:r>
              <w:rPr>
                <w:rFonts w:ascii="Verdana" w:hAnsi="Verdana"/>
                <w:sz w:val="18"/>
                <w:szCs w:val="18"/>
              </w:rPr>
              <w:t xml:space="preserve"> betaina. Time</w:t>
            </w:r>
            <w:r w:rsidRPr="00CA3EC1">
              <w:rPr>
                <w:rFonts w:ascii="Verdana" w:hAnsi="Verdana"/>
                <w:sz w:val="18"/>
                <w:szCs w:val="18"/>
              </w:rPr>
              <w:t xml:space="preserve"> se sadržaj šećera smanjuje sa otprilike 60 % na 2 %, a sadržaj betaina povećava sa 5 % na 40 %. Proizvod se upotrebljava isključivo kao premiks za ishranu životinja za olakšavanje varenja i održavanje  crijevne stabilnosti. Proizvod je pakovan u kontejnere od 1 000 kg ili uvezen u rasutom stanju.</w:t>
            </w:r>
          </w:p>
        </w:tc>
        <w:tc>
          <w:tcPr>
            <w:tcW w:w="1098" w:type="dxa"/>
          </w:tcPr>
          <w:p w:rsidR="0005703C" w:rsidRPr="00CA3EC1" w:rsidRDefault="00337BCA" w:rsidP="004F536E">
            <w:pPr>
              <w:rPr>
                <w:rFonts w:ascii="Verdana" w:hAnsi="Verdana"/>
                <w:color w:val="0070C0"/>
                <w:sz w:val="18"/>
                <w:szCs w:val="18"/>
              </w:rPr>
            </w:pPr>
            <w:hyperlink r:id="rId327" w:history="1">
              <w:r w:rsidR="0005703C" w:rsidRPr="00CA3EC1">
                <w:rPr>
                  <w:rStyle w:val="Hyperlink"/>
                  <w:rFonts w:ascii="Verdana" w:hAnsi="Verdana"/>
                  <w:color w:val="0070C0"/>
                  <w:sz w:val="18"/>
                  <w:szCs w:val="18"/>
                </w:rPr>
                <w:t>1243</w:t>
              </w:r>
            </w:hyperlink>
            <w:r w:rsidR="0005703C" w:rsidRPr="00CA3EC1">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L232</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2018</w:t>
            </w:r>
          </w:p>
        </w:tc>
      </w:tr>
      <w:tr w:rsidR="0005703C" w:rsidRPr="00C85DBF" w:rsidTr="00474C08">
        <w:tc>
          <w:tcPr>
            <w:tcW w:w="1384" w:type="dxa"/>
          </w:tcPr>
          <w:p w:rsidR="0005703C" w:rsidRPr="004F513F" w:rsidRDefault="0005703C" w:rsidP="004F536E">
            <w:pPr>
              <w:rPr>
                <w:rFonts w:ascii="Verdana" w:hAnsi="Verdana"/>
                <w:sz w:val="18"/>
                <w:szCs w:val="18"/>
              </w:rPr>
            </w:pPr>
            <w:r w:rsidRPr="004F513F">
              <w:rPr>
                <w:rFonts w:ascii="Verdana" w:hAnsi="Verdana"/>
                <w:sz w:val="18"/>
                <w:szCs w:val="18"/>
              </w:rPr>
              <w:t>2309 90 96</w:t>
            </w:r>
          </w:p>
        </w:tc>
        <w:tc>
          <w:tcPr>
            <w:tcW w:w="5882" w:type="dxa"/>
          </w:tcPr>
          <w:p w:rsidR="0005703C" w:rsidRPr="004F513F" w:rsidRDefault="0005703C" w:rsidP="00011E67">
            <w:pPr>
              <w:jc w:val="both"/>
              <w:rPr>
                <w:rFonts w:ascii="Verdana" w:hAnsi="Verdana"/>
                <w:sz w:val="18"/>
                <w:szCs w:val="18"/>
              </w:rPr>
            </w:pPr>
            <w:r w:rsidRPr="004F513F">
              <w:rPr>
                <w:rFonts w:ascii="Verdana" w:hAnsi="Verdana"/>
                <w:sz w:val="18"/>
                <w:szCs w:val="18"/>
              </w:rPr>
              <w:t>Proizvod se sastoji od modifikovane dehidrirane melase od šećerne trske dostavljene u prahu, svijetlo smeđe boje, sadržava (% po masi): — saharoza (uključujući invertni šećer) 82,4 — pepeo 1,5 — sirovo vlakno 7. Proizvod ne sadrži skrob i ima polarizacije 83,4°. Tokom postupka proizvodnje, za dobijanje dehidrirane melase šećerne trske dodaje se koncentrat biljnih vlakana i melasa šećerne trske. Ovaj proizvod nije namijenjen za ishranu ljudi i koristi se samo za ishranu životinja.</w:t>
            </w:r>
          </w:p>
        </w:tc>
        <w:tc>
          <w:tcPr>
            <w:tcW w:w="1098" w:type="dxa"/>
          </w:tcPr>
          <w:p w:rsidR="0005703C" w:rsidRPr="004F513F" w:rsidRDefault="00337BCA" w:rsidP="004F536E">
            <w:pPr>
              <w:rPr>
                <w:rFonts w:ascii="Verdana" w:hAnsi="Verdana"/>
                <w:color w:val="0070C0"/>
                <w:sz w:val="18"/>
                <w:szCs w:val="18"/>
              </w:rPr>
            </w:pPr>
            <w:hyperlink r:id="rId328" w:history="1">
              <w:r w:rsidR="0005703C" w:rsidRPr="004F513F">
                <w:rPr>
                  <w:rStyle w:val="Hyperlink"/>
                  <w:rFonts w:ascii="Verdana" w:hAnsi="Verdana"/>
                  <w:color w:val="0070C0"/>
                  <w:sz w:val="18"/>
                  <w:szCs w:val="18"/>
                </w:rPr>
                <w:t>1144</w:t>
              </w:r>
            </w:hyperlink>
            <w:r w:rsidR="0005703C" w:rsidRPr="004F513F">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L333</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2012</w:t>
            </w:r>
          </w:p>
        </w:tc>
      </w:tr>
      <w:tr w:rsidR="0005703C" w:rsidRPr="00C85DBF" w:rsidTr="00474C08">
        <w:tc>
          <w:tcPr>
            <w:tcW w:w="1384" w:type="dxa"/>
          </w:tcPr>
          <w:p w:rsidR="0005703C" w:rsidRPr="00920BE3" w:rsidRDefault="0005703C" w:rsidP="004F536E">
            <w:pPr>
              <w:rPr>
                <w:rFonts w:ascii="Verdana" w:hAnsi="Verdana"/>
                <w:sz w:val="18"/>
                <w:szCs w:val="18"/>
              </w:rPr>
            </w:pPr>
            <w:r w:rsidRPr="00920BE3">
              <w:rPr>
                <w:rFonts w:ascii="Verdana" w:hAnsi="Verdana"/>
                <w:sz w:val="18"/>
                <w:szCs w:val="18"/>
              </w:rPr>
              <w:t>2309 90 96</w:t>
            </w:r>
          </w:p>
        </w:tc>
        <w:tc>
          <w:tcPr>
            <w:tcW w:w="5882" w:type="dxa"/>
          </w:tcPr>
          <w:p w:rsidR="0005703C" w:rsidRPr="00920BE3" w:rsidRDefault="0005703C" w:rsidP="00011E67">
            <w:pPr>
              <w:jc w:val="both"/>
              <w:rPr>
                <w:rFonts w:ascii="Verdana" w:hAnsi="Verdana"/>
                <w:sz w:val="18"/>
                <w:szCs w:val="18"/>
              </w:rPr>
            </w:pPr>
            <w:r w:rsidRPr="00920BE3">
              <w:rPr>
                <w:rFonts w:ascii="Verdana" w:hAnsi="Verdana"/>
                <w:sz w:val="18"/>
                <w:szCs w:val="18"/>
              </w:rPr>
              <w:t xml:space="preserve">Preparat za ishranu životinja, dobija se pomoću hemijske </w:t>
            </w:r>
            <w:r w:rsidRPr="00920BE3">
              <w:rPr>
                <w:rFonts w:ascii="Verdana" w:hAnsi="Verdana"/>
                <w:sz w:val="18"/>
                <w:szCs w:val="18"/>
              </w:rPr>
              <w:lastRenderedPageBreak/>
              <w:t>reakcije na visokoj temperaturi od mješavine apatita, fosforne kiseline i natrijum karbonata ili natrijum hidroksida. Ovaj je proizvod defluorisan i sastoji se uglavnom od mješavine kalcijuma i kalcijum-natrijum fosfata.</w:t>
            </w:r>
          </w:p>
          <w:p w:rsidR="0005703C" w:rsidRPr="00920BE3" w:rsidRDefault="0005703C" w:rsidP="00011E67">
            <w:pPr>
              <w:jc w:val="both"/>
              <w:rPr>
                <w:rFonts w:ascii="Verdana" w:hAnsi="Verdana"/>
                <w:sz w:val="18"/>
                <w:szCs w:val="18"/>
              </w:rPr>
            </w:pPr>
          </w:p>
          <w:p w:rsidR="0005703C" w:rsidRPr="00920BE3" w:rsidRDefault="0005703C" w:rsidP="00011E67">
            <w:pPr>
              <w:jc w:val="both"/>
              <w:rPr>
                <w:rFonts w:ascii="Andalus" w:hAnsi="Andalus" w:cs="Andalus"/>
                <w:sz w:val="18"/>
                <w:szCs w:val="18"/>
              </w:rPr>
            </w:pPr>
            <w:r w:rsidRPr="00920BE3">
              <w:rPr>
                <w:rFonts w:ascii="Andalus" w:hAnsi="Andalus" w:cs="Andalus"/>
                <w:sz w:val="18"/>
                <w:szCs w:val="18"/>
              </w:rPr>
              <w:t xml:space="preserve">Svrstavanje izmijenjeno uredbama br. </w:t>
            </w:r>
            <w:hyperlink r:id="rId329" w:history="1">
              <w:r w:rsidRPr="00920BE3">
                <w:rPr>
                  <w:rStyle w:val="Hyperlink"/>
                  <w:rFonts w:ascii="Andalus" w:hAnsi="Andalus" w:cs="Andalus"/>
                  <w:color w:val="0070C0"/>
                  <w:sz w:val="18"/>
                  <w:szCs w:val="18"/>
                </w:rPr>
                <w:t>705/2005</w:t>
              </w:r>
            </w:hyperlink>
            <w:r w:rsidRPr="00920BE3">
              <w:rPr>
                <w:rFonts w:ascii="Andalus" w:hAnsi="Andalus" w:cs="Andalus"/>
                <w:color w:val="0070C0"/>
                <w:sz w:val="18"/>
                <w:szCs w:val="18"/>
              </w:rPr>
              <w:t xml:space="preserve"> </w:t>
            </w:r>
            <w:r w:rsidRPr="00920BE3">
              <w:rPr>
                <w:rFonts w:ascii="Andalus" w:hAnsi="Andalus" w:cs="Andalus"/>
                <w:sz w:val="18"/>
                <w:szCs w:val="18"/>
              </w:rPr>
              <w:t xml:space="preserve">i </w:t>
            </w:r>
            <w:hyperlink r:id="rId330" w:history="1">
              <w:r w:rsidRPr="00920BE3">
                <w:rPr>
                  <w:rStyle w:val="Hyperlink"/>
                  <w:rFonts w:ascii="Andalus" w:hAnsi="Andalus" w:cs="Andalus"/>
                  <w:color w:val="0070C0"/>
                  <w:sz w:val="18"/>
                  <w:szCs w:val="18"/>
                </w:rPr>
                <w:t>441/2013</w:t>
              </w:r>
            </w:hyperlink>
          </w:p>
        </w:tc>
        <w:tc>
          <w:tcPr>
            <w:tcW w:w="1098" w:type="dxa"/>
          </w:tcPr>
          <w:p w:rsidR="0005703C" w:rsidRPr="00920BE3" w:rsidRDefault="00337BCA" w:rsidP="004F536E">
            <w:pPr>
              <w:rPr>
                <w:rFonts w:ascii="Verdana" w:hAnsi="Verdana"/>
                <w:color w:val="0070C0"/>
                <w:sz w:val="18"/>
                <w:szCs w:val="18"/>
              </w:rPr>
            </w:pPr>
            <w:hyperlink r:id="rId331" w:history="1">
              <w:r w:rsidR="0005703C" w:rsidRPr="00920BE3">
                <w:rPr>
                  <w:rStyle w:val="Hyperlink"/>
                  <w:rFonts w:ascii="Verdana" w:hAnsi="Verdana"/>
                  <w:color w:val="0070C0"/>
                  <w:sz w:val="18"/>
                  <w:szCs w:val="18"/>
                </w:rPr>
                <w:t>2354</w:t>
              </w:r>
            </w:hyperlink>
            <w:r w:rsidR="0005703C" w:rsidRPr="00920BE3">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L272</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2000</w:t>
            </w:r>
          </w:p>
        </w:tc>
      </w:tr>
      <w:tr w:rsidR="0005703C" w:rsidRPr="00C85DBF" w:rsidTr="00474C08">
        <w:tc>
          <w:tcPr>
            <w:tcW w:w="1384" w:type="dxa"/>
          </w:tcPr>
          <w:p w:rsidR="0005703C" w:rsidRPr="00920BE3" w:rsidRDefault="0005703C" w:rsidP="004F536E">
            <w:pPr>
              <w:rPr>
                <w:rFonts w:ascii="Verdana" w:hAnsi="Verdana"/>
                <w:sz w:val="18"/>
                <w:szCs w:val="18"/>
              </w:rPr>
            </w:pPr>
            <w:r w:rsidRPr="00920BE3">
              <w:rPr>
                <w:rFonts w:ascii="Verdana" w:hAnsi="Verdana"/>
                <w:sz w:val="18"/>
                <w:szCs w:val="18"/>
              </w:rPr>
              <w:lastRenderedPageBreak/>
              <w:t>2309 90 96</w:t>
            </w:r>
          </w:p>
        </w:tc>
        <w:tc>
          <w:tcPr>
            <w:tcW w:w="5882" w:type="dxa"/>
          </w:tcPr>
          <w:p w:rsidR="0005703C" w:rsidRPr="00920BE3" w:rsidRDefault="0005703C" w:rsidP="00011E67">
            <w:pPr>
              <w:jc w:val="both"/>
              <w:rPr>
                <w:rFonts w:ascii="Verdana" w:hAnsi="Verdana"/>
                <w:sz w:val="18"/>
                <w:szCs w:val="18"/>
              </w:rPr>
            </w:pPr>
            <w:r w:rsidRPr="00920BE3">
              <w:rPr>
                <w:rFonts w:ascii="Verdana" w:hAnsi="Verdana"/>
                <w:sz w:val="18"/>
                <w:szCs w:val="18"/>
              </w:rPr>
              <w:t xml:space="preserve">Proizvod u obliku prahu, granula ili peleta, približnog masenog sastava: — 48 % kalcijum- hidrogenortofosfata [„dikalcijum-fosfat”], — 40 % kalcijum- bis(dihidrogenortofosfata) [„monokalcijum-fosfat”] — 12 % kalcijum-karbonata, koristi se </w:t>
            </w:r>
            <w:r w:rsidR="0093568D">
              <w:rPr>
                <w:rFonts w:ascii="Verdana" w:hAnsi="Verdana"/>
                <w:sz w:val="18"/>
                <w:szCs w:val="18"/>
              </w:rPr>
              <w:t xml:space="preserve">u </w:t>
            </w:r>
            <w:r w:rsidRPr="00920BE3">
              <w:rPr>
                <w:rFonts w:ascii="Verdana" w:hAnsi="Verdana"/>
                <w:sz w:val="18"/>
                <w:szCs w:val="18"/>
              </w:rPr>
              <w:t>životinjskoj ishrani.</w:t>
            </w:r>
          </w:p>
          <w:p w:rsidR="0005703C" w:rsidRDefault="0005703C" w:rsidP="00011E67">
            <w:pPr>
              <w:jc w:val="both"/>
            </w:pPr>
          </w:p>
          <w:p w:rsidR="0005703C" w:rsidRPr="00CD3FEF" w:rsidRDefault="0005703C" w:rsidP="00011E67">
            <w:pPr>
              <w:jc w:val="both"/>
              <w:rPr>
                <w:rFonts w:ascii="Verdana" w:hAnsi="Verdana"/>
                <w:sz w:val="18"/>
                <w:szCs w:val="18"/>
              </w:rPr>
            </w:pPr>
            <w:r>
              <w:t xml:space="preserve"> </w:t>
            </w:r>
            <w:r w:rsidRPr="00920BE3">
              <w:rPr>
                <w:rFonts w:ascii="Andalus" w:hAnsi="Andalus" w:cs="Andalus"/>
                <w:sz w:val="18"/>
                <w:szCs w:val="18"/>
              </w:rPr>
              <w:t xml:space="preserve"> Svrstavanje izmijenjeno uredbama br. </w:t>
            </w:r>
            <w:hyperlink r:id="rId332" w:history="1">
              <w:r w:rsidRPr="00920BE3">
                <w:rPr>
                  <w:rStyle w:val="Hyperlink"/>
                  <w:rFonts w:ascii="Andalus" w:hAnsi="Andalus" w:cs="Andalus"/>
                  <w:color w:val="0070C0"/>
                  <w:sz w:val="18"/>
                  <w:szCs w:val="18"/>
                </w:rPr>
                <w:t>705/2005</w:t>
              </w:r>
            </w:hyperlink>
            <w:r w:rsidRPr="00920BE3">
              <w:rPr>
                <w:rFonts w:ascii="Andalus" w:hAnsi="Andalus" w:cs="Andalus"/>
                <w:color w:val="0070C0"/>
                <w:sz w:val="18"/>
                <w:szCs w:val="18"/>
              </w:rPr>
              <w:t xml:space="preserve"> </w:t>
            </w:r>
            <w:r w:rsidRPr="00920BE3">
              <w:rPr>
                <w:rFonts w:ascii="Andalus" w:hAnsi="Andalus" w:cs="Andalus"/>
                <w:sz w:val="18"/>
                <w:szCs w:val="18"/>
              </w:rPr>
              <w:t xml:space="preserve">i </w:t>
            </w:r>
            <w:hyperlink r:id="rId333" w:history="1">
              <w:r w:rsidRPr="00920BE3">
                <w:rPr>
                  <w:rStyle w:val="Hyperlink"/>
                  <w:rFonts w:ascii="Andalus" w:hAnsi="Andalus" w:cs="Andalus"/>
                  <w:color w:val="0070C0"/>
                  <w:sz w:val="18"/>
                  <w:szCs w:val="18"/>
                </w:rPr>
                <w:t>441/2013</w:t>
              </w:r>
            </w:hyperlink>
          </w:p>
        </w:tc>
        <w:tc>
          <w:tcPr>
            <w:tcW w:w="1098" w:type="dxa"/>
          </w:tcPr>
          <w:p w:rsidR="0005703C" w:rsidRPr="00347B0B" w:rsidRDefault="00337BCA" w:rsidP="004F536E">
            <w:pPr>
              <w:rPr>
                <w:rFonts w:ascii="Verdana" w:hAnsi="Verdana"/>
                <w:color w:val="0070C0"/>
                <w:sz w:val="18"/>
                <w:szCs w:val="18"/>
              </w:rPr>
            </w:pPr>
            <w:hyperlink r:id="rId334" w:history="1">
              <w:r w:rsidR="0005703C" w:rsidRPr="00347B0B">
                <w:rPr>
                  <w:rStyle w:val="Hyperlink"/>
                  <w:rFonts w:ascii="Verdana" w:hAnsi="Verdana"/>
                  <w:color w:val="0070C0"/>
                  <w:sz w:val="18"/>
                  <w:szCs w:val="18"/>
                </w:rPr>
                <w:t>2696</w:t>
              </w:r>
            </w:hyperlink>
            <w:r w:rsidR="0005703C" w:rsidRPr="00347B0B">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L280</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1995</w:t>
            </w:r>
          </w:p>
        </w:tc>
      </w:tr>
      <w:tr w:rsidR="0005703C" w:rsidRPr="00C85DBF" w:rsidTr="00474C08">
        <w:tc>
          <w:tcPr>
            <w:tcW w:w="1384" w:type="dxa"/>
          </w:tcPr>
          <w:p w:rsidR="0005703C" w:rsidRPr="00616133" w:rsidRDefault="0005703C" w:rsidP="004F536E">
            <w:pPr>
              <w:rPr>
                <w:rFonts w:ascii="Verdana" w:hAnsi="Verdana"/>
                <w:sz w:val="18"/>
                <w:szCs w:val="18"/>
              </w:rPr>
            </w:pPr>
            <w:r w:rsidRPr="00616133">
              <w:rPr>
                <w:rFonts w:ascii="Verdana" w:hAnsi="Verdana"/>
                <w:sz w:val="18"/>
                <w:szCs w:val="18"/>
              </w:rPr>
              <w:t>2309 90 96</w:t>
            </w:r>
          </w:p>
        </w:tc>
        <w:tc>
          <w:tcPr>
            <w:tcW w:w="5882" w:type="dxa"/>
          </w:tcPr>
          <w:p w:rsidR="0005703C" w:rsidRDefault="0005703C" w:rsidP="00011E67">
            <w:pPr>
              <w:jc w:val="both"/>
              <w:rPr>
                <w:rFonts w:ascii="Verdana" w:hAnsi="Verdana"/>
                <w:sz w:val="18"/>
                <w:szCs w:val="18"/>
              </w:rPr>
            </w:pPr>
            <w:r w:rsidRPr="00616133">
              <w:rPr>
                <w:rFonts w:ascii="Verdana" w:hAnsi="Verdana"/>
                <w:sz w:val="18"/>
                <w:szCs w:val="18"/>
              </w:rPr>
              <w:t>Pripravak koji se uglavnom sastoji od smjese od oko 60 % masenog udjela heksakalcijum trinatrijum pentakisa (ortofosfata), i oko 40 % masenog udjela trikalcijum bis (ortofosfata), a koristi se kao hrana za životinje.</w:t>
            </w:r>
          </w:p>
          <w:p w:rsidR="0093568D" w:rsidRPr="00616133" w:rsidRDefault="0093568D" w:rsidP="00011E67">
            <w:pPr>
              <w:jc w:val="both"/>
              <w:rPr>
                <w:rFonts w:ascii="Verdana" w:hAnsi="Verdana"/>
                <w:sz w:val="18"/>
                <w:szCs w:val="18"/>
              </w:rPr>
            </w:pPr>
          </w:p>
          <w:p w:rsidR="0005703C" w:rsidRPr="00CD3FEF" w:rsidRDefault="0005703C" w:rsidP="00011E67">
            <w:pPr>
              <w:jc w:val="both"/>
              <w:rPr>
                <w:rFonts w:ascii="Verdana" w:hAnsi="Verdana"/>
                <w:sz w:val="18"/>
                <w:szCs w:val="18"/>
              </w:rPr>
            </w:pPr>
            <w:r w:rsidRPr="00920BE3">
              <w:rPr>
                <w:rFonts w:ascii="Andalus" w:hAnsi="Andalus" w:cs="Andalus"/>
                <w:sz w:val="18"/>
                <w:szCs w:val="18"/>
              </w:rPr>
              <w:t xml:space="preserve">Svrstavanje izmijenjeno uredbama br. </w:t>
            </w:r>
            <w:hyperlink r:id="rId335" w:history="1">
              <w:r w:rsidRPr="006301F9">
                <w:rPr>
                  <w:rStyle w:val="Hyperlink"/>
                  <w:rFonts w:ascii="Andalus" w:hAnsi="Andalus" w:cs="Andalus"/>
                  <w:color w:val="0070C0"/>
                  <w:sz w:val="18"/>
                  <w:szCs w:val="18"/>
                </w:rPr>
                <w:t>936/1999</w:t>
              </w:r>
            </w:hyperlink>
            <w:r>
              <w:t xml:space="preserve">, </w:t>
            </w:r>
            <w:hyperlink r:id="rId336" w:history="1">
              <w:r w:rsidRPr="00920BE3">
                <w:rPr>
                  <w:rStyle w:val="Hyperlink"/>
                  <w:rFonts w:ascii="Andalus" w:hAnsi="Andalus" w:cs="Andalus"/>
                  <w:color w:val="0070C0"/>
                  <w:sz w:val="18"/>
                  <w:szCs w:val="18"/>
                </w:rPr>
                <w:t>705/2005</w:t>
              </w:r>
            </w:hyperlink>
            <w:r w:rsidRPr="00920BE3">
              <w:rPr>
                <w:rFonts w:ascii="Andalus" w:hAnsi="Andalus" w:cs="Andalus"/>
                <w:color w:val="0070C0"/>
                <w:sz w:val="18"/>
                <w:szCs w:val="18"/>
              </w:rPr>
              <w:t xml:space="preserve"> </w:t>
            </w:r>
            <w:r w:rsidRPr="00920BE3">
              <w:rPr>
                <w:rFonts w:ascii="Andalus" w:hAnsi="Andalus" w:cs="Andalus"/>
                <w:sz w:val="18"/>
                <w:szCs w:val="18"/>
              </w:rPr>
              <w:t xml:space="preserve">i </w:t>
            </w:r>
            <w:hyperlink r:id="rId337" w:history="1">
              <w:r w:rsidRPr="00920BE3">
                <w:rPr>
                  <w:rStyle w:val="Hyperlink"/>
                  <w:rFonts w:ascii="Andalus" w:hAnsi="Andalus" w:cs="Andalus"/>
                  <w:color w:val="0070C0"/>
                  <w:sz w:val="18"/>
                  <w:szCs w:val="18"/>
                </w:rPr>
                <w:t>441/2013</w:t>
              </w:r>
            </w:hyperlink>
          </w:p>
        </w:tc>
        <w:tc>
          <w:tcPr>
            <w:tcW w:w="1098" w:type="dxa"/>
          </w:tcPr>
          <w:p w:rsidR="0005703C" w:rsidRPr="00616133" w:rsidRDefault="00337BCA" w:rsidP="004F536E">
            <w:pPr>
              <w:rPr>
                <w:rFonts w:ascii="Verdana" w:hAnsi="Verdana"/>
                <w:color w:val="0070C0"/>
                <w:sz w:val="18"/>
                <w:szCs w:val="18"/>
              </w:rPr>
            </w:pPr>
            <w:hyperlink r:id="rId338" w:history="1">
              <w:r w:rsidR="0005703C" w:rsidRPr="00616133">
                <w:rPr>
                  <w:rStyle w:val="Hyperlink"/>
                  <w:rFonts w:ascii="Verdana" w:hAnsi="Verdana"/>
                  <w:color w:val="0070C0"/>
                  <w:sz w:val="18"/>
                  <w:szCs w:val="18"/>
                </w:rPr>
                <w:t>1533</w:t>
              </w:r>
            </w:hyperlink>
            <w:r w:rsidR="0005703C" w:rsidRPr="00616133">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L162</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1992</w:t>
            </w:r>
          </w:p>
        </w:tc>
      </w:tr>
      <w:tr w:rsidR="0005703C" w:rsidRPr="00C85DBF" w:rsidTr="00474C08">
        <w:tc>
          <w:tcPr>
            <w:tcW w:w="1384" w:type="dxa"/>
          </w:tcPr>
          <w:p w:rsidR="0005703C" w:rsidRPr="00861402" w:rsidRDefault="0005703C" w:rsidP="004F536E">
            <w:pPr>
              <w:rPr>
                <w:rFonts w:ascii="Verdana" w:hAnsi="Verdana"/>
                <w:sz w:val="18"/>
                <w:szCs w:val="18"/>
              </w:rPr>
            </w:pPr>
            <w:r w:rsidRPr="00861402">
              <w:rPr>
                <w:rFonts w:ascii="Verdana" w:hAnsi="Verdana"/>
                <w:sz w:val="18"/>
                <w:szCs w:val="18"/>
              </w:rPr>
              <w:t>2309 90 96</w:t>
            </w:r>
          </w:p>
        </w:tc>
        <w:tc>
          <w:tcPr>
            <w:tcW w:w="5882" w:type="dxa"/>
          </w:tcPr>
          <w:p w:rsidR="0005703C" w:rsidRDefault="0005703C" w:rsidP="00011E67">
            <w:pPr>
              <w:jc w:val="both"/>
            </w:pPr>
            <w:r w:rsidRPr="00861402">
              <w:rPr>
                <w:rFonts w:ascii="Verdana" w:hAnsi="Verdana"/>
                <w:sz w:val="18"/>
                <w:szCs w:val="18"/>
              </w:rPr>
              <w:t>Preparat koji se uglavnom sastoji od mješavine od oko 60 % masenoga udjela kalcijum hidrogen-ortofosfata (dikalcijum fosfat) i oko 40 % masenoga udjela kalcijum bis (dihidrogenortofosfata) [monokalcijum fosfat], koji se koristi za ishranu životinja</w:t>
            </w:r>
            <w:r>
              <w:t>.</w:t>
            </w:r>
          </w:p>
          <w:p w:rsidR="0005703C" w:rsidRDefault="0005703C" w:rsidP="00011E67">
            <w:pPr>
              <w:jc w:val="both"/>
            </w:pPr>
          </w:p>
          <w:p w:rsidR="0005703C" w:rsidRPr="00CD3FEF" w:rsidRDefault="0005703C" w:rsidP="00011E67">
            <w:pPr>
              <w:jc w:val="both"/>
              <w:rPr>
                <w:rFonts w:ascii="Verdana" w:hAnsi="Verdana"/>
                <w:sz w:val="18"/>
                <w:szCs w:val="18"/>
              </w:rPr>
            </w:pPr>
            <w:r w:rsidRPr="00920BE3">
              <w:rPr>
                <w:rFonts w:ascii="Andalus" w:hAnsi="Andalus" w:cs="Andalus"/>
                <w:sz w:val="18"/>
                <w:szCs w:val="18"/>
              </w:rPr>
              <w:t xml:space="preserve">Svrstavanje izmijenjeno uredbama br. </w:t>
            </w:r>
            <w:hyperlink r:id="rId339" w:history="1">
              <w:r w:rsidRPr="006301F9">
                <w:rPr>
                  <w:rStyle w:val="Hyperlink"/>
                  <w:rFonts w:ascii="Andalus" w:hAnsi="Andalus" w:cs="Andalus"/>
                  <w:color w:val="0070C0"/>
                  <w:sz w:val="18"/>
                  <w:szCs w:val="18"/>
                </w:rPr>
                <w:t>936/1999</w:t>
              </w:r>
            </w:hyperlink>
            <w:r>
              <w:t xml:space="preserve">, </w:t>
            </w:r>
            <w:hyperlink r:id="rId340" w:history="1">
              <w:r w:rsidRPr="00920BE3">
                <w:rPr>
                  <w:rStyle w:val="Hyperlink"/>
                  <w:rFonts w:ascii="Andalus" w:hAnsi="Andalus" w:cs="Andalus"/>
                  <w:color w:val="0070C0"/>
                  <w:sz w:val="18"/>
                  <w:szCs w:val="18"/>
                </w:rPr>
                <w:t>705/2005</w:t>
              </w:r>
            </w:hyperlink>
            <w:r w:rsidRPr="00920BE3">
              <w:rPr>
                <w:rFonts w:ascii="Andalus" w:hAnsi="Andalus" w:cs="Andalus"/>
                <w:color w:val="0070C0"/>
                <w:sz w:val="18"/>
                <w:szCs w:val="18"/>
              </w:rPr>
              <w:t xml:space="preserve"> </w:t>
            </w:r>
            <w:r w:rsidRPr="00920BE3">
              <w:rPr>
                <w:rFonts w:ascii="Andalus" w:hAnsi="Andalus" w:cs="Andalus"/>
                <w:sz w:val="18"/>
                <w:szCs w:val="18"/>
              </w:rPr>
              <w:t xml:space="preserve">i </w:t>
            </w:r>
            <w:hyperlink r:id="rId341" w:history="1">
              <w:r w:rsidRPr="00920BE3">
                <w:rPr>
                  <w:rStyle w:val="Hyperlink"/>
                  <w:rFonts w:ascii="Andalus" w:hAnsi="Andalus" w:cs="Andalus"/>
                  <w:color w:val="0070C0"/>
                  <w:sz w:val="18"/>
                  <w:szCs w:val="18"/>
                </w:rPr>
                <w:t>441/2013</w:t>
              </w:r>
            </w:hyperlink>
          </w:p>
        </w:tc>
        <w:tc>
          <w:tcPr>
            <w:tcW w:w="1098" w:type="dxa"/>
          </w:tcPr>
          <w:p w:rsidR="0005703C" w:rsidRPr="00861402" w:rsidRDefault="00337BCA" w:rsidP="004F536E">
            <w:pPr>
              <w:rPr>
                <w:rFonts w:ascii="Verdana" w:hAnsi="Verdana"/>
                <w:color w:val="0070C0"/>
                <w:sz w:val="18"/>
                <w:szCs w:val="18"/>
              </w:rPr>
            </w:pPr>
            <w:hyperlink r:id="rId342" w:history="1">
              <w:r w:rsidR="0005703C" w:rsidRPr="00861402">
                <w:rPr>
                  <w:rStyle w:val="Hyperlink"/>
                  <w:rFonts w:ascii="Verdana" w:hAnsi="Verdana"/>
                  <w:color w:val="0070C0"/>
                  <w:sz w:val="18"/>
                  <w:szCs w:val="18"/>
                </w:rPr>
                <w:t>509</w:t>
              </w:r>
            </w:hyperlink>
            <w:r w:rsidR="0005703C" w:rsidRPr="00861402">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L55</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1992</w:t>
            </w:r>
          </w:p>
        </w:tc>
      </w:tr>
      <w:tr w:rsidR="0005703C" w:rsidRPr="00C85DBF" w:rsidTr="00474C08">
        <w:tc>
          <w:tcPr>
            <w:tcW w:w="1384" w:type="dxa"/>
          </w:tcPr>
          <w:p w:rsidR="0005703C" w:rsidRPr="00D122C3" w:rsidRDefault="0005703C" w:rsidP="004F536E">
            <w:pPr>
              <w:rPr>
                <w:rFonts w:ascii="Verdana" w:hAnsi="Verdana"/>
                <w:sz w:val="18"/>
                <w:szCs w:val="18"/>
              </w:rPr>
            </w:pPr>
            <w:r w:rsidRPr="00D122C3">
              <w:rPr>
                <w:rFonts w:ascii="Verdana" w:hAnsi="Verdana"/>
                <w:sz w:val="18"/>
                <w:szCs w:val="18"/>
              </w:rPr>
              <w:t>2309 90 96</w:t>
            </w:r>
          </w:p>
        </w:tc>
        <w:tc>
          <w:tcPr>
            <w:tcW w:w="5882" w:type="dxa"/>
          </w:tcPr>
          <w:p w:rsidR="0005703C" w:rsidRPr="00D122C3" w:rsidRDefault="0005703C" w:rsidP="00011E67">
            <w:pPr>
              <w:jc w:val="both"/>
              <w:rPr>
                <w:rFonts w:ascii="Verdana" w:hAnsi="Verdana"/>
                <w:sz w:val="18"/>
                <w:szCs w:val="18"/>
              </w:rPr>
            </w:pPr>
            <w:r w:rsidRPr="00D122C3">
              <w:rPr>
                <w:rFonts w:ascii="Verdana" w:hAnsi="Verdana"/>
                <w:sz w:val="18"/>
                <w:szCs w:val="18"/>
              </w:rPr>
              <w:t>Preparat koji sadrži oko 50 % masenog udjela kolin hlorida, 35 % masenog udjela koloidnog silicijum dioksida, 15 % masenog udjela vode, a koristi se za ishranu životinja (premiks).</w:t>
            </w:r>
          </w:p>
          <w:p w:rsidR="0005703C" w:rsidRPr="00D122C3" w:rsidRDefault="0005703C" w:rsidP="00011E67">
            <w:pPr>
              <w:jc w:val="both"/>
              <w:rPr>
                <w:rFonts w:ascii="Verdana" w:hAnsi="Verdana"/>
                <w:sz w:val="18"/>
                <w:szCs w:val="18"/>
              </w:rPr>
            </w:pPr>
          </w:p>
          <w:p w:rsidR="0005703C" w:rsidRPr="00CD3FEF" w:rsidRDefault="0005703C" w:rsidP="00011E67">
            <w:pPr>
              <w:jc w:val="both"/>
              <w:rPr>
                <w:rFonts w:ascii="Verdana" w:hAnsi="Verdana"/>
                <w:sz w:val="18"/>
                <w:szCs w:val="18"/>
              </w:rPr>
            </w:pPr>
            <w:r>
              <w:t xml:space="preserve">  </w:t>
            </w:r>
            <w:r w:rsidRPr="00920BE3">
              <w:rPr>
                <w:rFonts w:ascii="Andalus" w:hAnsi="Andalus" w:cs="Andalus"/>
                <w:sz w:val="18"/>
                <w:szCs w:val="18"/>
              </w:rPr>
              <w:t xml:space="preserve"> Svrstavanje izmijenjeno uredbama br. </w:t>
            </w:r>
            <w:hyperlink r:id="rId343" w:history="1">
              <w:r w:rsidRPr="006301F9">
                <w:rPr>
                  <w:rStyle w:val="Hyperlink"/>
                  <w:rFonts w:ascii="Andalus" w:hAnsi="Andalus" w:cs="Andalus"/>
                  <w:color w:val="0070C0"/>
                  <w:sz w:val="18"/>
                  <w:szCs w:val="18"/>
                </w:rPr>
                <w:t>936/1999</w:t>
              </w:r>
            </w:hyperlink>
            <w:r>
              <w:t xml:space="preserve">, </w:t>
            </w:r>
            <w:hyperlink r:id="rId344" w:history="1">
              <w:r w:rsidRPr="00920BE3">
                <w:rPr>
                  <w:rStyle w:val="Hyperlink"/>
                  <w:rFonts w:ascii="Andalus" w:hAnsi="Andalus" w:cs="Andalus"/>
                  <w:color w:val="0070C0"/>
                  <w:sz w:val="18"/>
                  <w:szCs w:val="18"/>
                </w:rPr>
                <w:t>705/2005</w:t>
              </w:r>
            </w:hyperlink>
            <w:r w:rsidRPr="00920BE3">
              <w:rPr>
                <w:rFonts w:ascii="Andalus" w:hAnsi="Andalus" w:cs="Andalus"/>
                <w:color w:val="0070C0"/>
                <w:sz w:val="18"/>
                <w:szCs w:val="18"/>
              </w:rPr>
              <w:t xml:space="preserve"> </w:t>
            </w:r>
            <w:r w:rsidRPr="00920BE3">
              <w:rPr>
                <w:rFonts w:ascii="Andalus" w:hAnsi="Andalus" w:cs="Andalus"/>
                <w:sz w:val="18"/>
                <w:szCs w:val="18"/>
              </w:rPr>
              <w:t xml:space="preserve">i </w:t>
            </w:r>
            <w:hyperlink r:id="rId345" w:history="1">
              <w:r w:rsidRPr="00920BE3">
                <w:rPr>
                  <w:rStyle w:val="Hyperlink"/>
                  <w:rFonts w:ascii="Andalus" w:hAnsi="Andalus" w:cs="Andalus"/>
                  <w:color w:val="0070C0"/>
                  <w:sz w:val="18"/>
                  <w:szCs w:val="18"/>
                </w:rPr>
                <w:t>441/2013</w:t>
              </w:r>
            </w:hyperlink>
          </w:p>
        </w:tc>
        <w:tc>
          <w:tcPr>
            <w:tcW w:w="1098" w:type="dxa"/>
          </w:tcPr>
          <w:p w:rsidR="0005703C" w:rsidRPr="00D122C3" w:rsidRDefault="00337BCA" w:rsidP="004F536E">
            <w:pPr>
              <w:rPr>
                <w:rFonts w:ascii="Verdana" w:hAnsi="Verdana"/>
                <w:color w:val="0070C0"/>
                <w:sz w:val="18"/>
                <w:szCs w:val="18"/>
              </w:rPr>
            </w:pPr>
            <w:hyperlink r:id="rId346" w:history="1">
              <w:r w:rsidR="0005703C" w:rsidRPr="00D122C3">
                <w:rPr>
                  <w:rStyle w:val="Hyperlink"/>
                  <w:rFonts w:ascii="Verdana" w:hAnsi="Verdana"/>
                  <w:color w:val="0070C0"/>
                  <w:sz w:val="18"/>
                  <w:szCs w:val="18"/>
                </w:rPr>
                <w:t>2084</w:t>
              </w:r>
            </w:hyperlink>
            <w:r w:rsidR="0005703C" w:rsidRPr="00D122C3">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L193</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1991</w:t>
            </w:r>
          </w:p>
        </w:tc>
      </w:tr>
      <w:tr w:rsidR="0005703C" w:rsidRPr="00C85DBF" w:rsidTr="00474C08">
        <w:tc>
          <w:tcPr>
            <w:tcW w:w="1384" w:type="dxa"/>
          </w:tcPr>
          <w:p w:rsidR="0005703C" w:rsidRPr="00D122C3" w:rsidRDefault="0005703C" w:rsidP="004F536E">
            <w:pPr>
              <w:rPr>
                <w:rFonts w:ascii="Verdana" w:hAnsi="Verdana"/>
                <w:sz w:val="18"/>
                <w:szCs w:val="18"/>
              </w:rPr>
            </w:pPr>
            <w:r w:rsidRPr="00D122C3">
              <w:rPr>
                <w:rFonts w:ascii="Verdana" w:hAnsi="Verdana"/>
                <w:sz w:val="18"/>
                <w:szCs w:val="18"/>
              </w:rPr>
              <w:t>2402 20 90</w:t>
            </w:r>
          </w:p>
        </w:tc>
        <w:tc>
          <w:tcPr>
            <w:tcW w:w="5882" w:type="dxa"/>
          </w:tcPr>
          <w:p w:rsidR="0005703C" w:rsidRPr="00D122C3" w:rsidRDefault="0005703C" w:rsidP="00011E67">
            <w:pPr>
              <w:jc w:val="both"/>
              <w:rPr>
                <w:rFonts w:ascii="Verdana" w:hAnsi="Verdana"/>
                <w:sz w:val="18"/>
                <w:szCs w:val="18"/>
              </w:rPr>
            </w:pPr>
            <w:r w:rsidRPr="00D122C3">
              <w:rPr>
                <w:rFonts w:ascii="Verdana" w:hAnsi="Verdana"/>
                <w:sz w:val="18"/>
                <w:szCs w:val="18"/>
              </w:rPr>
              <w:t>Svici duvana umotani u porozni celulozni film, koji po dužini, debljini, boji, vrsti duvana i čvrstoći izgledaju kao cigarete. Ovi se svici duvana prije pušenja moraju ubaciti u cigaretni papir.</w:t>
            </w:r>
          </w:p>
          <w:p w:rsidR="0005703C" w:rsidRDefault="0005703C" w:rsidP="00011E67">
            <w:pPr>
              <w:jc w:val="both"/>
            </w:pPr>
          </w:p>
          <w:p w:rsidR="0005703C" w:rsidRPr="00CD3FEF" w:rsidRDefault="0005703C" w:rsidP="00011E67">
            <w:pPr>
              <w:jc w:val="both"/>
              <w:rPr>
                <w:rFonts w:ascii="Verdana" w:hAnsi="Verdana"/>
                <w:sz w:val="18"/>
                <w:szCs w:val="18"/>
              </w:rPr>
            </w:pPr>
            <w:r>
              <w:rPr>
                <w:rFonts w:ascii="Andalus" w:hAnsi="Andalus" w:cs="Andalus"/>
                <w:sz w:val="18"/>
                <w:szCs w:val="18"/>
              </w:rPr>
              <w:t>Svrstavanje izmijenjeno uredbom</w:t>
            </w:r>
            <w:r w:rsidRPr="00920BE3">
              <w:rPr>
                <w:rFonts w:ascii="Andalus" w:hAnsi="Andalus" w:cs="Andalus"/>
                <w:sz w:val="18"/>
                <w:szCs w:val="18"/>
              </w:rPr>
              <w:t xml:space="preserve"> br. </w:t>
            </w:r>
            <w:hyperlink r:id="rId347" w:history="1">
              <w:r w:rsidRPr="006301F9">
                <w:rPr>
                  <w:rStyle w:val="Hyperlink"/>
                  <w:rFonts w:ascii="Andalus" w:hAnsi="Andalus" w:cs="Andalus"/>
                  <w:color w:val="0070C0"/>
                  <w:sz w:val="18"/>
                  <w:szCs w:val="18"/>
                </w:rPr>
                <w:t>936/1999</w:t>
              </w:r>
            </w:hyperlink>
          </w:p>
        </w:tc>
        <w:tc>
          <w:tcPr>
            <w:tcW w:w="1098" w:type="dxa"/>
          </w:tcPr>
          <w:p w:rsidR="0005703C" w:rsidRPr="00D122C3" w:rsidRDefault="00337BCA" w:rsidP="004F536E">
            <w:pPr>
              <w:rPr>
                <w:rFonts w:ascii="Verdana" w:hAnsi="Verdana"/>
                <w:color w:val="0070C0"/>
                <w:sz w:val="18"/>
                <w:szCs w:val="18"/>
              </w:rPr>
            </w:pPr>
            <w:hyperlink r:id="rId348" w:history="1">
              <w:r w:rsidR="0005703C" w:rsidRPr="00D122C3">
                <w:rPr>
                  <w:rStyle w:val="Hyperlink"/>
                  <w:rFonts w:ascii="Verdana" w:hAnsi="Verdana"/>
                  <w:color w:val="0070C0"/>
                  <w:sz w:val="18"/>
                  <w:szCs w:val="18"/>
                </w:rPr>
                <w:t>3425</w:t>
              </w:r>
            </w:hyperlink>
            <w:r w:rsidR="0005703C" w:rsidRPr="00D122C3">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L325</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1991</w:t>
            </w:r>
          </w:p>
        </w:tc>
      </w:tr>
      <w:tr w:rsidR="0005703C" w:rsidRPr="00C85DBF" w:rsidTr="00474C08">
        <w:tc>
          <w:tcPr>
            <w:tcW w:w="1384" w:type="dxa"/>
          </w:tcPr>
          <w:p w:rsidR="0005703C" w:rsidRPr="00430AF4" w:rsidRDefault="0005703C" w:rsidP="004F536E">
            <w:pPr>
              <w:rPr>
                <w:rFonts w:ascii="Verdana" w:hAnsi="Verdana"/>
                <w:sz w:val="18"/>
                <w:szCs w:val="18"/>
              </w:rPr>
            </w:pPr>
            <w:r w:rsidRPr="00430AF4">
              <w:rPr>
                <w:rFonts w:ascii="Verdana" w:hAnsi="Verdana"/>
                <w:sz w:val="18"/>
                <w:szCs w:val="18"/>
              </w:rPr>
              <w:t>2402 90 00</w:t>
            </w:r>
          </w:p>
        </w:tc>
        <w:tc>
          <w:tcPr>
            <w:tcW w:w="5882" w:type="dxa"/>
          </w:tcPr>
          <w:p w:rsidR="0005703C" w:rsidRPr="00430AF4" w:rsidRDefault="0005703C" w:rsidP="00011E67">
            <w:pPr>
              <w:jc w:val="both"/>
              <w:rPr>
                <w:rFonts w:ascii="Verdana" w:hAnsi="Verdana"/>
                <w:sz w:val="18"/>
                <w:szCs w:val="18"/>
              </w:rPr>
            </w:pPr>
            <w:r w:rsidRPr="00430AF4">
              <w:rPr>
                <w:rFonts w:ascii="Verdana" w:hAnsi="Verdana"/>
                <w:sz w:val="18"/>
                <w:szCs w:val="18"/>
              </w:rPr>
              <w:t>Cigarete izrađene od listova biljke Tussilago farfara (podbel) i metvice, bez duvana.</w:t>
            </w:r>
          </w:p>
        </w:tc>
        <w:tc>
          <w:tcPr>
            <w:tcW w:w="1098" w:type="dxa"/>
          </w:tcPr>
          <w:p w:rsidR="0005703C" w:rsidRPr="00430AF4" w:rsidRDefault="00337BCA" w:rsidP="004F536E">
            <w:pPr>
              <w:rPr>
                <w:rFonts w:ascii="Verdana" w:hAnsi="Verdana"/>
                <w:color w:val="0070C0"/>
                <w:sz w:val="18"/>
                <w:szCs w:val="18"/>
              </w:rPr>
            </w:pPr>
            <w:hyperlink r:id="rId349" w:history="1">
              <w:r w:rsidR="0005703C" w:rsidRPr="00430AF4">
                <w:rPr>
                  <w:rStyle w:val="Hyperlink"/>
                  <w:rFonts w:ascii="Verdana" w:hAnsi="Verdana"/>
                  <w:color w:val="0070C0"/>
                  <w:sz w:val="18"/>
                  <w:szCs w:val="18"/>
                </w:rPr>
                <w:t>1035</w:t>
              </w:r>
            </w:hyperlink>
            <w:r w:rsidR="0005703C" w:rsidRPr="00430AF4">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L110</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1992</w:t>
            </w:r>
          </w:p>
        </w:tc>
      </w:tr>
      <w:tr w:rsidR="0005703C" w:rsidRPr="00C85DBF" w:rsidTr="00474C08">
        <w:tc>
          <w:tcPr>
            <w:tcW w:w="1384" w:type="dxa"/>
          </w:tcPr>
          <w:p w:rsidR="0005703C" w:rsidRPr="00430AF4" w:rsidRDefault="0005703C" w:rsidP="004F536E">
            <w:pPr>
              <w:rPr>
                <w:rFonts w:ascii="Verdana" w:hAnsi="Verdana"/>
                <w:sz w:val="18"/>
                <w:szCs w:val="18"/>
              </w:rPr>
            </w:pPr>
            <w:r w:rsidRPr="00430AF4">
              <w:rPr>
                <w:rFonts w:ascii="Verdana" w:hAnsi="Verdana"/>
                <w:sz w:val="18"/>
                <w:szCs w:val="18"/>
              </w:rPr>
              <w:t>2512 00 00</w:t>
            </w:r>
          </w:p>
        </w:tc>
        <w:tc>
          <w:tcPr>
            <w:tcW w:w="5882" w:type="dxa"/>
          </w:tcPr>
          <w:p w:rsidR="0005703C" w:rsidRPr="00430AF4" w:rsidRDefault="0005703C" w:rsidP="00011E67">
            <w:pPr>
              <w:jc w:val="both"/>
              <w:rPr>
                <w:rFonts w:ascii="Verdana" w:hAnsi="Verdana"/>
                <w:sz w:val="18"/>
                <w:szCs w:val="18"/>
              </w:rPr>
            </w:pPr>
            <w:r w:rsidRPr="00430AF4">
              <w:rPr>
                <w:rFonts w:ascii="Verdana" w:hAnsi="Verdana"/>
                <w:sz w:val="18"/>
                <w:szCs w:val="18"/>
              </w:rPr>
              <w:t xml:space="preserve">Diatomit, u obliku žućkasto-bijelog praha sa sledećim fizičkim i hemijskim svojstvima: — udio vlage 4,7 % — gubitak prilikom </w:t>
            </w:r>
            <w:r>
              <w:rPr>
                <w:rFonts w:ascii="Verdana" w:hAnsi="Verdana"/>
                <w:sz w:val="18"/>
                <w:szCs w:val="18"/>
              </w:rPr>
              <w:t>sagorijevanja</w:t>
            </w:r>
            <w:r w:rsidRPr="00430AF4">
              <w:rPr>
                <w:rFonts w:ascii="Verdana" w:hAnsi="Verdana"/>
                <w:sz w:val="18"/>
                <w:szCs w:val="18"/>
              </w:rPr>
              <w:t xml:space="preserve"> 5,6 % — pH (10 %-tna suspenzija) 7 — natrijum (% Na2O): 0,2 %. Prilikom kalcinacije proizvod poprima ružičastu nijansu. Proizvod se koristi kao sredstvo za filtriranje.</w:t>
            </w:r>
          </w:p>
        </w:tc>
        <w:tc>
          <w:tcPr>
            <w:tcW w:w="1098" w:type="dxa"/>
          </w:tcPr>
          <w:p w:rsidR="0005703C" w:rsidRPr="00430AF4" w:rsidRDefault="00337BCA" w:rsidP="004F536E">
            <w:pPr>
              <w:rPr>
                <w:rFonts w:ascii="Verdana" w:hAnsi="Verdana"/>
                <w:color w:val="0070C0"/>
                <w:sz w:val="18"/>
                <w:szCs w:val="18"/>
              </w:rPr>
            </w:pPr>
            <w:hyperlink r:id="rId350" w:history="1">
              <w:r w:rsidR="0005703C" w:rsidRPr="00430AF4">
                <w:rPr>
                  <w:rStyle w:val="Hyperlink"/>
                  <w:rFonts w:ascii="Verdana" w:hAnsi="Verdana"/>
                  <w:color w:val="0070C0"/>
                  <w:sz w:val="18"/>
                  <w:szCs w:val="18"/>
                </w:rPr>
                <w:t>536</w:t>
              </w:r>
            </w:hyperlink>
            <w:r w:rsidR="0005703C" w:rsidRPr="00430AF4">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L68</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1994</w:t>
            </w:r>
          </w:p>
        </w:tc>
      </w:tr>
      <w:tr w:rsidR="0005703C" w:rsidRPr="00C85DBF" w:rsidTr="00474C08">
        <w:tc>
          <w:tcPr>
            <w:tcW w:w="1384" w:type="dxa"/>
          </w:tcPr>
          <w:p w:rsidR="0005703C" w:rsidRPr="00A07CF6" w:rsidRDefault="0005703C" w:rsidP="004F536E">
            <w:pPr>
              <w:rPr>
                <w:rFonts w:ascii="Verdana" w:hAnsi="Verdana"/>
                <w:sz w:val="18"/>
                <w:szCs w:val="18"/>
              </w:rPr>
            </w:pPr>
            <w:r w:rsidRPr="00A07CF6">
              <w:rPr>
                <w:rFonts w:ascii="Verdana" w:hAnsi="Verdana"/>
                <w:sz w:val="18"/>
                <w:szCs w:val="18"/>
              </w:rPr>
              <w:t>2512 00 00</w:t>
            </w:r>
          </w:p>
        </w:tc>
        <w:tc>
          <w:tcPr>
            <w:tcW w:w="5882" w:type="dxa"/>
          </w:tcPr>
          <w:p w:rsidR="0005703C" w:rsidRPr="00A07CF6" w:rsidRDefault="0005703C" w:rsidP="00011E67">
            <w:pPr>
              <w:jc w:val="both"/>
              <w:rPr>
                <w:rFonts w:ascii="Verdana" w:hAnsi="Verdana"/>
                <w:sz w:val="18"/>
                <w:szCs w:val="18"/>
              </w:rPr>
            </w:pPr>
            <w:r w:rsidRPr="00A07CF6">
              <w:rPr>
                <w:rFonts w:ascii="Verdana" w:hAnsi="Verdana"/>
                <w:sz w:val="18"/>
                <w:szCs w:val="18"/>
              </w:rPr>
              <w:t>Diatomit, u obliku ružičastog/žućkasto-bijelog praha sa sledećim  fizičkim i hemijskim svojstvima: — udio vlage 0,2 % — gubitak prilikom sagorijevanja 0,4 % — pH (10 %-tna suspenzija) 6 — natrijum (% Na2O): 0,3 %. Proizvod se koristi kao sredstvo za filtriranje</w:t>
            </w:r>
          </w:p>
        </w:tc>
        <w:tc>
          <w:tcPr>
            <w:tcW w:w="1098" w:type="dxa"/>
          </w:tcPr>
          <w:p w:rsidR="0005703C" w:rsidRPr="00430AF4" w:rsidRDefault="00337BCA" w:rsidP="004F536E">
            <w:pPr>
              <w:rPr>
                <w:rFonts w:ascii="Verdana" w:hAnsi="Verdana"/>
                <w:color w:val="0070C0"/>
                <w:sz w:val="18"/>
                <w:szCs w:val="18"/>
              </w:rPr>
            </w:pPr>
            <w:hyperlink r:id="rId351" w:history="1">
              <w:r w:rsidR="0005703C" w:rsidRPr="00430AF4">
                <w:rPr>
                  <w:rStyle w:val="Hyperlink"/>
                  <w:rFonts w:ascii="Verdana" w:hAnsi="Verdana"/>
                  <w:color w:val="0070C0"/>
                  <w:sz w:val="18"/>
                  <w:szCs w:val="18"/>
                </w:rPr>
                <w:t>536</w:t>
              </w:r>
            </w:hyperlink>
            <w:r w:rsidR="0005703C" w:rsidRPr="00430AF4">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L68</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1994</w:t>
            </w:r>
          </w:p>
        </w:tc>
      </w:tr>
      <w:tr w:rsidR="0005703C" w:rsidRPr="00C85DBF" w:rsidTr="00474C08">
        <w:tc>
          <w:tcPr>
            <w:tcW w:w="1384" w:type="dxa"/>
          </w:tcPr>
          <w:p w:rsidR="0005703C" w:rsidRPr="00C55DD7" w:rsidRDefault="0005703C" w:rsidP="004F536E">
            <w:pPr>
              <w:rPr>
                <w:rFonts w:ascii="Verdana" w:hAnsi="Verdana"/>
                <w:sz w:val="18"/>
                <w:szCs w:val="18"/>
              </w:rPr>
            </w:pPr>
            <w:r w:rsidRPr="00C55DD7">
              <w:rPr>
                <w:rFonts w:ascii="Verdana" w:hAnsi="Verdana"/>
                <w:sz w:val="18"/>
                <w:szCs w:val="18"/>
              </w:rPr>
              <w:t>2519 90 10</w:t>
            </w:r>
          </w:p>
        </w:tc>
        <w:tc>
          <w:tcPr>
            <w:tcW w:w="5882" w:type="dxa"/>
          </w:tcPr>
          <w:p w:rsidR="0005703C" w:rsidRPr="00C55DD7" w:rsidRDefault="0005703C" w:rsidP="00011E67">
            <w:pPr>
              <w:jc w:val="both"/>
              <w:rPr>
                <w:rFonts w:ascii="Verdana" w:hAnsi="Verdana"/>
                <w:sz w:val="18"/>
                <w:szCs w:val="18"/>
              </w:rPr>
            </w:pPr>
            <w:r w:rsidRPr="00C55DD7">
              <w:rPr>
                <w:rFonts w:ascii="Verdana" w:hAnsi="Verdana"/>
                <w:sz w:val="18"/>
                <w:szCs w:val="18"/>
              </w:rPr>
              <w:t xml:space="preserve">Magnezijum oksid dobijen kalcinacijom magnezijum karbonata a potom topljenjem u električnom luku, dobija oblik nepravilnih granula koje variraju od bezbojne preko žućkaste do sivkasto-smeđe. Granule se sastoje od </w:t>
            </w:r>
            <w:r w:rsidRPr="00C55DD7">
              <w:rPr>
                <w:rFonts w:ascii="Verdana" w:hAnsi="Verdana"/>
                <w:sz w:val="18"/>
                <w:szCs w:val="18"/>
              </w:rPr>
              <w:lastRenderedPageBreak/>
              <w:t xml:space="preserve">svjetlucavih do prozirnih djelića kristala, veličine otprilike od 1 do 10 mm. Gustina ( rasutog materijala): približno 3,5 g/cm3. Sadržaj magnezijum oksida: najmanje 95 % po masi . </w:t>
            </w:r>
          </w:p>
        </w:tc>
        <w:tc>
          <w:tcPr>
            <w:tcW w:w="1098" w:type="dxa"/>
          </w:tcPr>
          <w:p w:rsidR="0005703C" w:rsidRPr="00C55DD7" w:rsidRDefault="00337BCA" w:rsidP="004F536E">
            <w:pPr>
              <w:rPr>
                <w:rFonts w:ascii="Verdana" w:hAnsi="Verdana"/>
                <w:color w:val="0070C0"/>
                <w:sz w:val="18"/>
                <w:szCs w:val="18"/>
              </w:rPr>
            </w:pPr>
            <w:hyperlink r:id="rId352" w:history="1">
              <w:r w:rsidR="0005703C" w:rsidRPr="00C55DD7">
                <w:rPr>
                  <w:rStyle w:val="Hyperlink"/>
                  <w:rFonts w:ascii="Verdana" w:hAnsi="Verdana"/>
                  <w:color w:val="0070C0"/>
                  <w:sz w:val="18"/>
                  <w:szCs w:val="18"/>
                </w:rPr>
                <w:t>2113</w:t>
              </w:r>
            </w:hyperlink>
            <w:r w:rsidR="0005703C" w:rsidRPr="00C55DD7">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L259</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1999</w:t>
            </w:r>
          </w:p>
        </w:tc>
      </w:tr>
      <w:tr w:rsidR="0005703C" w:rsidRPr="00C85DBF" w:rsidTr="00474C08">
        <w:tc>
          <w:tcPr>
            <w:tcW w:w="1384" w:type="dxa"/>
          </w:tcPr>
          <w:p w:rsidR="0005703C" w:rsidRPr="00F146D7" w:rsidRDefault="0005703C" w:rsidP="004F536E">
            <w:pPr>
              <w:rPr>
                <w:rFonts w:ascii="Verdana" w:hAnsi="Verdana"/>
                <w:sz w:val="18"/>
                <w:szCs w:val="18"/>
              </w:rPr>
            </w:pPr>
            <w:r w:rsidRPr="00F146D7">
              <w:rPr>
                <w:rFonts w:ascii="Verdana" w:hAnsi="Verdana"/>
                <w:sz w:val="18"/>
                <w:szCs w:val="18"/>
              </w:rPr>
              <w:lastRenderedPageBreak/>
              <w:t>2614 00 00</w:t>
            </w:r>
          </w:p>
        </w:tc>
        <w:tc>
          <w:tcPr>
            <w:tcW w:w="5882" w:type="dxa"/>
          </w:tcPr>
          <w:p w:rsidR="0005703C" w:rsidRDefault="0005703C" w:rsidP="00011E67">
            <w:pPr>
              <w:jc w:val="both"/>
              <w:rPr>
                <w:rFonts w:ascii="Verdana" w:hAnsi="Verdana"/>
                <w:sz w:val="18"/>
                <w:szCs w:val="18"/>
              </w:rPr>
            </w:pPr>
            <w:r w:rsidRPr="00F146D7">
              <w:rPr>
                <w:rFonts w:ascii="Verdana" w:hAnsi="Verdana"/>
                <w:sz w:val="18"/>
                <w:szCs w:val="18"/>
              </w:rPr>
              <w:t>Sintetični rutil”, dobijen iz ilmenita prženjem, obradom h</w:t>
            </w:r>
            <w:r w:rsidR="004852AC">
              <w:rPr>
                <w:rFonts w:ascii="Verdana" w:hAnsi="Verdana"/>
                <w:sz w:val="18"/>
                <w:szCs w:val="18"/>
              </w:rPr>
              <w:t>l</w:t>
            </w:r>
            <w:r w:rsidRPr="00F146D7">
              <w:rPr>
                <w:rFonts w:ascii="Verdana" w:hAnsi="Verdana"/>
                <w:sz w:val="18"/>
                <w:szCs w:val="18"/>
              </w:rPr>
              <w:t>orovodičnom kiselinom, i kalcinacijom, koji sadrži približno 95 % po masi titan-dioksida, približno 2 % po masi di-željezo-trioksida, i približno 1 % po mase silicijum-dioksida. Nalazi se u obliku praha bež boje.</w:t>
            </w:r>
          </w:p>
          <w:p w:rsidR="0005703C" w:rsidRPr="00F146D7" w:rsidRDefault="0005703C" w:rsidP="00011E67">
            <w:pPr>
              <w:jc w:val="both"/>
              <w:rPr>
                <w:rFonts w:ascii="Verdana" w:hAnsi="Verdana"/>
                <w:sz w:val="18"/>
                <w:szCs w:val="18"/>
              </w:rPr>
            </w:pPr>
          </w:p>
          <w:p w:rsidR="0005703C" w:rsidRPr="00C55DD7" w:rsidRDefault="0005703C" w:rsidP="00011E67">
            <w:pPr>
              <w:jc w:val="both"/>
              <w:rPr>
                <w:rFonts w:ascii="Andalus" w:hAnsi="Andalus" w:cs="Andalus"/>
                <w:color w:val="0070C0"/>
                <w:sz w:val="18"/>
                <w:szCs w:val="18"/>
              </w:rPr>
            </w:pPr>
            <w:r w:rsidRPr="00B07E9C">
              <w:rPr>
                <w:rFonts w:ascii="Andalus" w:hAnsi="Andalus" w:cs="Andalus"/>
                <w:sz w:val="18"/>
                <w:szCs w:val="18"/>
              </w:rPr>
              <w:t xml:space="preserve">Svrstavanje izmijenjeno uredbom br. </w:t>
            </w:r>
            <w:hyperlink r:id="rId353" w:history="1">
              <w:r w:rsidRPr="00920BE3">
                <w:rPr>
                  <w:rStyle w:val="Hyperlink"/>
                  <w:rFonts w:ascii="Andalus" w:hAnsi="Andalus" w:cs="Andalus"/>
                  <w:color w:val="0070C0"/>
                  <w:sz w:val="18"/>
                  <w:szCs w:val="18"/>
                </w:rPr>
                <w:t>441/2013</w:t>
              </w:r>
            </w:hyperlink>
          </w:p>
        </w:tc>
        <w:tc>
          <w:tcPr>
            <w:tcW w:w="1098" w:type="dxa"/>
          </w:tcPr>
          <w:p w:rsidR="0005703C" w:rsidRPr="00F146D7" w:rsidRDefault="00337BCA" w:rsidP="004F536E">
            <w:pPr>
              <w:rPr>
                <w:rFonts w:ascii="Verdana" w:hAnsi="Verdana"/>
                <w:color w:val="0070C0"/>
                <w:sz w:val="18"/>
                <w:szCs w:val="18"/>
              </w:rPr>
            </w:pPr>
            <w:hyperlink r:id="rId354" w:history="1">
              <w:r w:rsidR="0005703C" w:rsidRPr="00F146D7">
                <w:rPr>
                  <w:rStyle w:val="Hyperlink"/>
                  <w:rFonts w:ascii="Verdana" w:hAnsi="Verdana"/>
                  <w:color w:val="0070C0"/>
                  <w:sz w:val="18"/>
                  <w:szCs w:val="18"/>
                </w:rPr>
                <w:t>1785</w:t>
              </w:r>
            </w:hyperlink>
            <w:r w:rsidR="0005703C" w:rsidRPr="00F146D7">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L186</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1994</w:t>
            </w:r>
          </w:p>
        </w:tc>
      </w:tr>
      <w:tr w:rsidR="0005703C" w:rsidRPr="00C85DBF" w:rsidTr="00474C08">
        <w:tc>
          <w:tcPr>
            <w:tcW w:w="1384" w:type="dxa"/>
          </w:tcPr>
          <w:p w:rsidR="0005703C" w:rsidRPr="009E7407" w:rsidRDefault="0005703C" w:rsidP="004F536E">
            <w:pPr>
              <w:rPr>
                <w:rFonts w:ascii="Verdana" w:hAnsi="Verdana"/>
                <w:sz w:val="18"/>
                <w:szCs w:val="18"/>
              </w:rPr>
            </w:pPr>
            <w:r w:rsidRPr="009E7407">
              <w:rPr>
                <w:rFonts w:ascii="Verdana" w:hAnsi="Verdana"/>
                <w:sz w:val="18"/>
                <w:szCs w:val="18"/>
              </w:rPr>
              <w:t>2703 00 00</w:t>
            </w:r>
          </w:p>
        </w:tc>
        <w:tc>
          <w:tcPr>
            <w:tcW w:w="5882" w:type="dxa"/>
          </w:tcPr>
          <w:p w:rsidR="0005703C" w:rsidRPr="009E7407" w:rsidRDefault="0005703C" w:rsidP="00011E67">
            <w:pPr>
              <w:jc w:val="both"/>
              <w:rPr>
                <w:rFonts w:ascii="Verdana" w:hAnsi="Verdana"/>
                <w:sz w:val="18"/>
                <w:szCs w:val="18"/>
              </w:rPr>
            </w:pPr>
            <w:r w:rsidRPr="009E7407">
              <w:rPr>
                <w:rFonts w:ascii="Verdana" w:hAnsi="Verdana"/>
                <w:sz w:val="18"/>
                <w:szCs w:val="18"/>
              </w:rPr>
              <w:t>Mješavine treseta (koje sadrže najmanje 75 % masenog udjela treseta) i ostalih supstanci, kao što su kreč, pijesak, humus, laporac, stajsko đubrivo i male količine drugih đubriva, sa ukupnim masenim udjelom kalijuma (računatog kao K2O), azota, fosfora (računatog kao P2O5) ne većim od 3 %.</w:t>
            </w:r>
          </w:p>
          <w:p w:rsidR="0005703C" w:rsidRDefault="0005703C" w:rsidP="00011E67">
            <w:pPr>
              <w:jc w:val="both"/>
            </w:pPr>
          </w:p>
          <w:p w:rsidR="0005703C" w:rsidRPr="009E7407" w:rsidRDefault="0005703C" w:rsidP="00011E67">
            <w:pPr>
              <w:jc w:val="both"/>
            </w:pPr>
            <w:r>
              <w:rPr>
                <w:rFonts w:ascii="Andalus" w:hAnsi="Andalus" w:cs="Andalus"/>
                <w:sz w:val="18"/>
                <w:szCs w:val="18"/>
              </w:rPr>
              <w:t>Svrstavanje izmijenjeno uredbom</w:t>
            </w:r>
            <w:r w:rsidRPr="00343357">
              <w:rPr>
                <w:rFonts w:ascii="Andalus" w:hAnsi="Andalus" w:cs="Andalus"/>
                <w:sz w:val="18"/>
                <w:szCs w:val="18"/>
              </w:rPr>
              <w:t xml:space="preserve"> br</w:t>
            </w:r>
            <w:r w:rsidRPr="00536CE9">
              <w:rPr>
                <w:rFonts w:ascii="Andalus" w:hAnsi="Andalus" w:cs="Andalus"/>
                <w:sz w:val="18"/>
                <w:szCs w:val="18"/>
              </w:rPr>
              <w:t xml:space="preserve">. </w:t>
            </w:r>
            <w:hyperlink r:id="rId355" w:history="1">
              <w:r w:rsidRPr="00536CE9">
                <w:rPr>
                  <w:rStyle w:val="Hyperlink"/>
                  <w:rFonts w:ascii="Andalus" w:hAnsi="Andalus" w:cs="Andalus"/>
                  <w:color w:val="0070C0"/>
                  <w:sz w:val="18"/>
                  <w:szCs w:val="18"/>
                </w:rPr>
                <w:t>2695/</w:t>
              </w:r>
              <w:r>
                <w:rPr>
                  <w:rStyle w:val="Hyperlink"/>
                  <w:rFonts w:ascii="Andalus" w:hAnsi="Andalus" w:cs="Andalus"/>
                  <w:color w:val="0070C0"/>
                  <w:sz w:val="18"/>
                  <w:szCs w:val="18"/>
                </w:rPr>
                <w:t>19</w:t>
              </w:r>
              <w:r w:rsidRPr="00536CE9">
                <w:rPr>
                  <w:rStyle w:val="Hyperlink"/>
                  <w:rFonts w:ascii="Andalus" w:hAnsi="Andalus" w:cs="Andalus"/>
                  <w:color w:val="0070C0"/>
                  <w:sz w:val="18"/>
                  <w:szCs w:val="18"/>
                </w:rPr>
                <w:t>95</w:t>
              </w:r>
            </w:hyperlink>
          </w:p>
        </w:tc>
        <w:tc>
          <w:tcPr>
            <w:tcW w:w="1098" w:type="dxa"/>
          </w:tcPr>
          <w:p w:rsidR="0005703C" w:rsidRPr="009E7407" w:rsidRDefault="00337BCA" w:rsidP="004F536E">
            <w:pPr>
              <w:rPr>
                <w:rFonts w:ascii="Verdana" w:hAnsi="Verdana"/>
                <w:color w:val="0070C0"/>
                <w:sz w:val="18"/>
                <w:szCs w:val="18"/>
              </w:rPr>
            </w:pPr>
            <w:hyperlink r:id="rId356" w:history="1">
              <w:r w:rsidR="0005703C" w:rsidRPr="009E7407">
                <w:rPr>
                  <w:rStyle w:val="Hyperlink"/>
                  <w:rFonts w:ascii="Verdana" w:hAnsi="Verdana"/>
                  <w:color w:val="0070C0"/>
                  <w:sz w:val="18"/>
                  <w:szCs w:val="18"/>
                </w:rPr>
                <w:t>3541</w:t>
              </w:r>
            </w:hyperlink>
            <w:r w:rsidR="0005703C" w:rsidRPr="009E7407">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L338</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1985</w:t>
            </w:r>
          </w:p>
        </w:tc>
      </w:tr>
      <w:tr w:rsidR="0005703C" w:rsidRPr="00C85DBF" w:rsidTr="00474C08">
        <w:tc>
          <w:tcPr>
            <w:tcW w:w="1384" w:type="dxa"/>
          </w:tcPr>
          <w:p w:rsidR="0005703C" w:rsidRPr="000C319C" w:rsidRDefault="0005703C" w:rsidP="004F536E">
            <w:pPr>
              <w:rPr>
                <w:rFonts w:ascii="Verdana" w:hAnsi="Verdana"/>
                <w:sz w:val="18"/>
                <w:szCs w:val="18"/>
              </w:rPr>
            </w:pPr>
            <w:r w:rsidRPr="000C319C">
              <w:rPr>
                <w:rFonts w:ascii="Verdana" w:hAnsi="Verdana"/>
                <w:sz w:val="18"/>
                <w:szCs w:val="18"/>
              </w:rPr>
              <w:t>2707 99 99</w:t>
            </w:r>
          </w:p>
        </w:tc>
        <w:tc>
          <w:tcPr>
            <w:tcW w:w="5882" w:type="dxa"/>
          </w:tcPr>
          <w:p w:rsidR="0005703C" w:rsidRPr="000C319C" w:rsidRDefault="0005703C" w:rsidP="00011E67">
            <w:pPr>
              <w:jc w:val="both"/>
              <w:rPr>
                <w:rFonts w:ascii="Verdana" w:hAnsi="Verdana"/>
                <w:sz w:val="18"/>
                <w:szCs w:val="18"/>
              </w:rPr>
            </w:pPr>
            <w:r w:rsidRPr="000C319C">
              <w:rPr>
                <w:rFonts w:ascii="Verdana" w:hAnsi="Verdana"/>
                <w:sz w:val="18"/>
                <w:szCs w:val="18"/>
              </w:rPr>
              <w:t>Obrađeni aromatski destilacijski ekstrakt (OADE) sa sledećim fizičko-hemijskim svojstvima: — sadržaj aromatskih sastojaka između 74,2 % i 75 % masenog udjela kako je određeno postupkom hromatografske kolone opisanom u Prilogu A Odjeljku 27. Napomena sa objašnjenjima uz kombin</w:t>
            </w:r>
            <w:r w:rsidR="004852AC">
              <w:rPr>
                <w:rFonts w:ascii="Verdana" w:hAnsi="Verdana"/>
                <w:sz w:val="18"/>
                <w:szCs w:val="18"/>
              </w:rPr>
              <w:t>ovanu</w:t>
            </w:r>
            <w:r w:rsidRPr="000C319C">
              <w:rPr>
                <w:rFonts w:ascii="Verdana" w:hAnsi="Verdana"/>
                <w:sz w:val="18"/>
                <w:szCs w:val="18"/>
              </w:rPr>
              <w:t xml:space="preserve"> nomenklaturu (CNEN); — gustina na 15 °C između 0,9521 i 0,9590 g/cm3; — ne više od 4 vol. % destilira na temperaturi do 300 °C kako je utvrđeno metodom ASTM D 86-67 (EN ISO 3405). OADE je ekstrakt koji je rezultat rafinacije maziva iz ostatka vakuumske destilacije. Aromatski sastojci se dobijaju kao nusproizvodi u rafinisanju sirovina za ulja za podmazivanje i voskova. Proizvod se koristi kao plastifikator za jedinjenja nevulkanizirane gume koja čini sirovinu u proizvodnji guma i drugih proizvoda od vulkanizovane gume. </w:t>
            </w:r>
          </w:p>
        </w:tc>
        <w:tc>
          <w:tcPr>
            <w:tcW w:w="1098" w:type="dxa"/>
          </w:tcPr>
          <w:p w:rsidR="0005703C" w:rsidRPr="000C319C" w:rsidRDefault="00337BCA" w:rsidP="004F536E">
            <w:pPr>
              <w:rPr>
                <w:rFonts w:ascii="Verdana" w:hAnsi="Verdana"/>
                <w:color w:val="0070C0"/>
                <w:sz w:val="18"/>
                <w:szCs w:val="18"/>
              </w:rPr>
            </w:pPr>
            <w:hyperlink r:id="rId357" w:history="1">
              <w:r w:rsidR="0005703C" w:rsidRPr="000C319C">
                <w:rPr>
                  <w:rStyle w:val="Hyperlink"/>
                  <w:rFonts w:ascii="Verdana" w:hAnsi="Verdana"/>
                  <w:color w:val="0070C0"/>
                  <w:sz w:val="18"/>
                  <w:szCs w:val="18"/>
                </w:rPr>
                <w:t>1231</w:t>
              </w:r>
            </w:hyperlink>
            <w:r w:rsidR="0005703C" w:rsidRPr="000C319C">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L322</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2013</w:t>
            </w:r>
          </w:p>
        </w:tc>
      </w:tr>
      <w:tr w:rsidR="0005703C" w:rsidRPr="00C85DBF" w:rsidTr="00474C08">
        <w:tc>
          <w:tcPr>
            <w:tcW w:w="1384" w:type="dxa"/>
          </w:tcPr>
          <w:p w:rsidR="0005703C" w:rsidRPr="000C319C" w:rsidRDefault="0005703C" w:rsidP="004F536E">
            <w:pPr>
              <w:rPr>
                <w:rFonts w:ascii="Verdana" w:hAnsi="Verdana"/>
                <w:sz w:val="18"/>
                <w:szCs w:val="18"/>
              </w:rPr>
            </w:pPr>
            <w:r w:rsidRPr="000C319C">
              <w:rPr>
                <w:rFonts w:ascii="Verdana" w:hAnsi="Verdana"/>
                <w:sz w:val="18"/>
                <w:szCs w:val="18"/>
              </w:rPr>
              <w:t>2710 19 29</w:t>
            </w:r>
          </w:p>
        </w:tc>
        <w:tc>
          <w:tcPr>
            <w:tcW w:w="5882" w:type="dxa"/>
          </w:tcPr>
          <w:p w:rsidR="0005703C" w:rsidRPr="000C319C" w:rsidRDefault="0005703C" w:rsidP="00011E67">
            <w:pPr>
              <w:jc w:val="both"/>
              <w:rPr>
                <w:rFonts w:ascii="Verdana" w:hAnsi="Verdana"/>
                <w:sz w:val="18"/>
                <w:szCs w:val="18"/>
              </w:rPr>
            </w:pPr>
            <w:r w:rsidRPr="000C319C">
              <w:rPr>
                <w:rFonts w:ascii="Verdana" w:hAnsi="Verdana"/>
                <w:sz w:val="18"/>
                <w:szCs w:val="18"/>
              </w:rPr>
              <w:t>Tečna mješavina ugljovodonika sa masenim udjelom linearnih parafina sa</w:t>
            </w:r>
            <w:r w:rsidR="004852AC">
              <w:rPr>
                <w:rFonts w:ascii="Verdana" w:hAnsi="Verdana"/>
                <w:sz w:val="18"/>
                <w:szCs w:val="18"/>
              </w:rPr>
              <w:t xml:space="preserve"> dužinom lanaca od 8 do 16 uglj</w:t>
            </w:r>
            <w:r w:rsidRPr="000C319C">
              <w:rPr>
                <w:rFonts w:ascii="Verdana" w:hAnsi="Verdana"/>
                <w:sz w:val="18"/>
                <w:szCs w:val="18"/>
              </w:rPr>
              <w:t xml:space="preserve">enikovih atoma od oko 87 %, i sa masenim udjelom  alkil benzena sa </w:t>
            </w:r>
            <w:r w:rsidR="004852AC">
              <w:rPr>
                <w:rFonts w:ascii="Verdana" w:hAnsi="Verdana"/>
                <w:sz w:val="18"/>
                <w:szCs w:val="18"/>
              </w:rPr>
              <w:t>bočnim lancima od 10 do 12 ugljeni</w:t>
            </w:r>
            <w:r w:rsidRPr="000C319C">
              <w:rPr>
                <w:rFonts w:ascii="Verdana" w:hAnsi="Verdana"/>
                <w:sz w:val="18"/>
                <w:szCs w:val="18"/>
              </w:rPr>
              <w:t xml:space="preserve">kovih atoma od oko 13 %. </w:t>
            </w:r>
          </w:p>
          <w:p w:rsidR="0005703C" w:rsidRDefault="0005703C" w:rsidP="00011E67">
            <w:pPr>
              <w:jc w:val="both"/>
            </w:pPr>
          </w:p>
          <w:p w:rsidR="0005703C" w:rsidRPr="000C319C" w:rsidRDefault="004852AC" w:rsidP="00011E67">
            <w:pPr>
              <w:jc w:val="both"/>
            </w:pPr>
            <w:r w:rsidRPr="00FE0E4D">
              <w:rPr>
                <w:rFonts w:ascii="Andalus" w:hAnsi="Andalus" w:cs="Andalus"/>
                <w:sz w:val="18"/>
                <w:szCs w:val="18"/>
              </w:rPr>
              <w:t>Svrs</w:t>
            </w:r>
            <w:r>
              <w:rPr>
                <w:rFonts w:ascii="Andalus" w:hAnsi="Andalus" w:cs="Andalus"/>
                <w:sz w:val="18"/>
                <w:szCs w:val="18"/>
              </w:rPr>
              <w:t>tavanje izmijenjeno uredbom br</w:t>
            </w:r>
            <w:r w:rsidR="0005703C">
              <w:t xml:space="preserve">. </w:t>
            </w:r>
            <w:hyperlink r:id="rId358" w:history="1">
              <w:r w:rsidR="0005703C" w:rsidRPr="00920BE3">
                <w:rPr>
                  <w:rStyle w:val="Hyperlink"/>
                  <w:rFonts w:ascii="Andalus" w:hAnsi="Andalus" w:cs="Andalus"/>
                  <w:color w:val="0070C0"/>
                  <w:sz w:val="18"/>
                  <w:szCs w:val="18"/>
                </w:rPr>
                <w:t>705/2005</w:t>
              </w:r>
            </w:hyperlink>
            <w:r w:rsidR="0005703C" w:rsidRPr="00920BE3">
              <w:rPr>
                <w:rFonts w:ascii="Andalus" w:hAnsi="Andalus" w:cs="Andalus"/>
                <w:color w:val="0070C0"/>
                <w:sz w:val="18"/>
                <w:szCs w:val="18"/>
              </w:rPr>
              <w:t xml:space="preserve"> </w:t>
            </w:r>
          </w:p>
        </w:tc>
        <w:tc>
          <w:tcPr>
            <w:tcW w:w="1098" w:type="dxa"/>
          </w:tcPr>
          <w:p w:rsidR="0005703C" w:rsidRPr="000C319C" w:rsidRDefault="00337BCA" w:rsidP="004F536E">
            <w:pPr>
              <w:rPr>
                <w:rFonts w:ascii="Verdana" w:hAnsi="Verdana"/>
                <w:color w:val="0070C0"/>
                <w:sz w:val="18"/>
                <w:szCs w:val="18"/>
              </w:rPr>
            </w:pPr>
            <w:hyperlink r:id="rId359" w:history="1">
              <w:r w:rsidR="0005703C" w:rsidRPr="000C319C">
                <w:rPr>
                  <w:rStyle w:val="Hyperlink"/>
                  <w:rFonts w:ascii="Verdana" w:hAnsi="Verdana"/>
                  <w:color w:val="0070C0"/>
                  <w:sz w:val="18"/>
                  <w:szCs w:val="18"/>
                </w:rPr>
                <w:t>314</w:t>
              </w:r>
            </w:hyperlink>
            <w:r w:rsidR="0005703C" w:rsidRPr="000C319C">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L35</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1990</w:t>
            </w:r>
          </w:p>
        </w:tc>
      </w:tr>
      <w:tr w:rsidR="0005703C" w:rsidRPr="00C85DBF" w:rsidTr="00474C08">
        <w:tc>
          <w:tcPr>
            <w:tcW w:w="1384" w:type="dxa"/>
          </w:tcPr>
          <w:p w:rsidR="0005703C" w:rsidRDefault="0005703C" w:rsidP="004F536E">
            <w:pPr>
              <w:rPr>
                <w:rFonts w:ascii="Verdana" w:hAnsi="Verdana"/>
                <w:strike/>
                <w:sz w:val="18"/>
                <w:szCs w:val="18"/>
              </w:rPr>
            </w:pPr>
            <w:r w:rsidRPr="003E001F">
              <w:rPr>
                <w:rFonts w:ascii="Verdana" w:hAnsi="Verdana"/>
                <w:strike/>
                <w:sz w:val="18"/>
                <w:szCs w:val="18"/>
              </w:rPr>
              <w:t>2710 19 41</w:t>
            </w:r>
          </w:p>
          <w:p w:rsidR="0005703C" w:rsidRPr="00BA16F6" w:rsidRDefault="0005703C" w:rsidP="004F536E">
            <w:pPr>
              <w:rPr>
                <w:rFonts w:ascii="Verdana" w:hAnsi="Verdana"/>
                <w:strike/>
                <w:sz w:val="18"/>
                <w:szCs w:val="18"/>
              </w:rPr>
            </w:pPr>
            <w:r w:rsidRPr="00BA16F6">
              <w:rPr>
                <w:rFonts w:ascii="Verdana" w:hAnsi="Verdana"/>
                <w:strike/>
                <w:sz w:val="18"/>
                <w:szCs w:val="18"/>
              </w:rPr>
              <w:t>2710 19 45</w:t>
            </w:r>
          </w:p>
          <w:p w:rsidR="0005703C" w:rsidRDefault="0005703C" w:rsidP="004F536E">
            <w:pPr>
              <w:rPr>
                <w:rFonts w:ascii="Verdana" w:hAnsi="Verdana"/>
                <w:strike/>
                <w:sz w:val="18"/>
                <w:szCs w:val="18"/>
              </w:rPr>
            </w:pPr>
            <w:r w:rsidRPr="003E001F">
              <w:rPr>
                <w:rFonts w:ascii="Verdana" w:hAnsi="Verdana"/>
                <w:strike/>
                <w:sz w:val="18"/>
                <w:szCs w:val="18"/>
              </w:rPr>
              <w:t>2710 19 49</w:t>
            </w:r>
          </w:p>
          <w:p w:rsidR="0005703C" w:rsidRPr="003E001F" w:rsidRDefault="0005703C" w:rsidP="004F536E">
            <w:pPr>
              <w:tabs>
                <w:tab w:val="left" w:pos="1056"/>
              </w:tabs>
              <w:rPr>
                <w:rFonts w:ascii="Verdana" w:hAnsi="Verdana"/>
                <w:sz w:val="18"/>
                <w:szCs w:val="18"/>
              </w:rPr>
            </w:pPr>
            <w:r>
              <w:rPr>
                <w:rFonts w:ascii="Verdana" w:hAnsi="Verdana"/>
                <w:sz w:val="18"/>
                <w:szCs w:val="18"/>
              </w:rPr>
              <w:tab/>
            </w:r>
          </w:p>
        </w:tc>
        <w:tc>
          <w:tcPr>
            <w:tcW w:w="5882" w:type="dxa"/>
          </w:tcPr>
          <w:p w:rsidR="0005703C" w:rsidRPr="00D63D35" w:rsidRDefault="0005703C" w:rsidP="00011E67">
            <w:pPr>
              <w:jc w:val="both"/>
              <w:rPr>
                <w:rFonts w:ascii="Verdana" w:hAnsi="Verdana"/>
                <w:strike/>
                <w:sz w:val="18"/>
                <w:szCs w:val="18"/>
              </w:rPr>
            </w:pPr>
            <w:r w:rsidRPr="00D63D35">
              <w:rPr>
                <w:rFonts w:ascii="Verdana" w:hAnsi="Verdana"/>
                <w:strike/>
                <w:sz w:val="18"/>
                <w:szCs w:val="18"/>
              </w:rPr>
              <w:t>Gasno ulje čija je tačka paljenja 55 °C ili više, koje je namijenjeno za preradu vakuumskom destilacijom radi povećanja tačke paljenja, kako bi se osiguralo da, kao posljedica transporta nakon njegovog puštanja u slobodan promet, u rezervoarima koji mogu sadržati nečistoće ili nakon dodajanja kerozina kako bi bio više tečan, tačka paljenja gotovog proizvoda ne padne ispod 55° C, što je minimalna vrijednost koja se generalno zahtijeva da bi se proizvod stavio na tržište kao gasno ulje.</w:t>
            </w:r>
          </w:p>
          <w:p w:rsidR="0005703C" w:rsidRDefault="0005703C" w:rsidP="00011E67">
            <w:pPr>
              <w:jc w:val="both"/>
            </w:pPr>
          </w:p>
          <w:p w:rsidR="0005703C" w:rsidRPr="00D63D35" w:rsidRDefault="0005703C" w:rsidP="00011E67">
            <w:pPr>
              <w:jc w:val="both"/>
              <w:rPr>
                <w:rFonts w:ascii="Andalus" w:hAnsi="Andalus" w:cs="Andalus"/>
                <w:strike/>
                <w:color w:val="0070C0"/>
                <w:sz w:val="18"/>
                <w:szCs w:val="18"/>
              </w:rPr>
            </w:pPr>
            <w:r w:rsidRPr="00D63D35">
              <w:rPr>
                <w:rFonts w:ascii="Andalus" w:hAnsi="Andalus" w:cs="Andalus"/>
                <w:strike/>
                <w:sz w:val="18"/>
                <w:szCs w:val="18"/>
              </w:rPr>
              <w:t xml:space="preserve">Svrstavanje izmijenjeno uredbama br. </w:t>
            </w:r>
            <w:hyperlink r:id="rId360" w:history="1">
              <w:r w:rsidRPr="00D63D35">
                <w:rPr>
                  <w:rStyle w:val="Hyperlink"/>
                  <w:rFonts w:ascii="Andalus" w:hAnsi="Andalus" w:cs="Andalus"/>
                  <w:strike/>
                  <w:color w:val="0070C0"/>
                  <w:sz w:val="18"/>
                  <w:szCs w:val="18"/>
                </w:rPr>
                <w:t>936/1999</w:t>
              </w:r>
            </w:hyperlink>
            <w:r w:rsidRPr="00D63D35">
              <w:rPr>
                <w:strike/>
              </w:rPr>
              <w:t xml:space="preserve"> i </w:t>
            </w:r>
            <w:hyperlink r:id="rId361" w:history="1">
              <w:r w:rsidRPr="00D63D35">
                <w:rPr>
                  <w:rStyle w:val="Hyperlink"/>
                  <w:rFonts w:ascii="Andalus" w:hAnsi="Andalus" w:cs="Andalus"/>
                  <w:strike/>
                  <w:color w:val="0070C0"/>
                  <w:sz w:val="18"/>
                  <w:szCs w:val="18"/>
                </w:rPr>
                <w:t>705/2005</w:t>
              </w:r>
            </w:hyperlink>
          </w:p>
          <w:p w:rsidR="0005703C" w:rsidRPr="00311E99" w:rsidRDefault="0005703C" w:rsidP="00011E67">
            <w:pPr>
              <w:jc w:val="both"/>
            </w:pPr>
            <w:r w:rsidRPr="00B94B9B">
              <w:rPr>
                <w:rFonts w:ascii="Andalus" w:hAnsi="Andalus" w:cs="Andalus"/>
                <w:sz w:val="18"/>
                <w:szCs w:val="18"/>
              </w:rPr>
              <w:t>Uredba ukinuta uredbom br</w:t>
            </w:r>
            <w:r w:rsidRPr="00B07E9C">
              <w:rPr>
                <w:rFonts w:ascii="Andalus" w:hAnsi="Andalus" w:cs="Andalus"/>
                <w:sz w:val="18"/>
                <w:szCs w:val="18"/>
              </w:rPr>
              <w:t xml:space="preserve">. </w:t>
            </w:r>
            <w:hyperlink r:id="rId362" w:history="1">
              <w:r w:rsidRPr="00920BE3">
                <w:rPr>
                  <w:rStyle w:val="Hyperlink"/>
                  <w:rFonts w:ascii="Andalus" w:hAnsi="Andalus" w:cs="Andalus"/>
                  <w:color w:val="0070C0"/>
                  <w:sz w:val="18"/>
                  <w:szCs w:val="18"/>
                </w:rPr>
                <w:t>441/2013</w:t>
              </w:r>
            </w:hyperlink>
          </w:p>
        </w:tc>
        <w:tc>
          <w:tcPr>
            <w:tcW w:w="1098" w:type="dxa"/>
          </w:tcPr>
          <w:p w:rsidR="0005703C" w:rsidRPr="00C17154" w:rsidRDefault="00337BCA" w:rsidP="004F536E">
            <w:pPr>
              <w:rPr>
                <w:rFonts w:ascii="Verdana" w:hAnsi="Verdana"/>
                <w:color w:val="0070C0"/>
                <w:sz w:val="18"/>
                <w:szCs w:val="18"/>
              </w:rPr>
            </w:pPr>
            <w:hyperlink r:id="rId363" w:history="1">
              <w:r w:rsidR="0005703C" w:rsidRPr="00C17154">
                <w:rPr>
                  <w:rStyle w:val="Hyperlink"/>
                  <w:rFonts w:ascii="Verdana" w:hAnsi="Verdana"/>
                  <w:color w:val="0070C0"/>
                  <w:sz w:val="18"/>
                  <w:szCs w:val="18"/>
                </w:rPr>
                <w:t>313</w:t>
              </w:r>
            </w:hyperlink>
            <w:r w:rsidR="0005703C" w:rsidRPr="00C17154">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L35</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1990</w:t>
            </w:r>
          </w:p>
        </w:tc>
      </w:tr>
      <w:tr w:rsidR="0005703C" w:rsidRPr="00C85DBF" w:rsidTr="00474C08">
        <w:tc>
          <w:tcPr>
            <w:tcW w:w="1384" w:type="dxa"/>
          </w:tcPr>
          <w:p w:rsidR="0005703C" w:rsidRPr="003E001F" w:rsidRDefault="0005703C" w:rsidP="004F536E">
            <w:pPr>
              <w:rPr>
                <w:rFonts w:ascii="Verdana" w:hAnsi="Verdana"/>
                <w:sz w:val="18"/>
                <w:szCs w:val="18"/>
              </w:rPr>
            </w:pPr>
            <w:r w:rsidRPr="003E001F">
              <w:rPr>
                <w:rFonts w:ascii="Verdana" w:hAnsi="Verdana"/>
                <w:sz w:val="18"/>
                <w:szCs w:val="18"/>
              </w:rPr>
              <w:t>2710 19 43</w:t>
            </w:r>
          </w:p>
          <w:p w:rsidR="0005703C" w:rsidRPr="003E001F" w:rsidRDefault="0005703C" w:rsidP="004F536E">
            <w:pPr>
              <w:rPr>
                <w:rFonts w:ascii="Verdana" w:hAnsi="Verdana"/>
                <w:sz w:val="18"/>
                <w:szCs w:val="18"/>
              </w:rPr>
            </w:pPr>
            <w:r w:rsidRPr="003E001F">
              <w:rPr>
                <w:rFonts w:ascii="Verdana" w:hAnsi="Verdana"/>
                <w:sz w:val="18"/>
                <w:szCs w:val="18"/>
              </w:rPr>
              <w:t>2710 19 46</w:t>
            </w:r>
          </w:p>
          <w:p w:rsidR="0005703C" w:rsidRPr="002C0999" w:rsidRDefault="0005703C" w:rsidP="004F536E">
            <w:pPr>
              <w:rPr>
                <w:rFonts w:ascii="Verdana" w:hAnsi="Verdana"/>
                <w:sz w:val="18"/>
                <w:szCs w:val="18"/>
              </w:rPr>
            </w:pPr>
            <w:r w:rsidRPr="003E001F">
              <w:rPr>
                <w:rFonts w:ascii="Verdana" w:hAnsi="Verdana"/>
                <w:sz w:val="18"/>
                <w:szCs w:val="18"/>
              </w:rPr>
              <w:t>2710 19 47</w:t>
            </w:r>
          </w:p>
        </w:tc>
        <w:tc>
          <w:tcPr>
            <w:tcW w:w="5882" w:type="dxa"/>
          </w:tcPr>
          <w:p w:rsidR="0005703C" w:rsidRPr="002C0999" w:rsidRDefault="0005703C" w:rsidP="00011E67">
            <w:pPr>
              <w:jc w:val="both"/>
              <w:rPr>
                <w:rFonts w:ascii="Verdana" w:hAnsi="Verdana"/>
                <w:sz w:val="18"/>
                <w:szCs w:val="18"/>
              </w:rPr>
            </w:pPr>
            <w:r w:rsidRPr="002C0999">
              <w:rPr>
                <w:rFonts w:ascii="Verdana" w:hAnsi="Verdana"/>
                <w:sz w:val="18"/>
                <w:szCs w:val="18"/>
              </w:rPr>
              <w:t xml:space="preserve">Žuti, uljani, tečni preparat sa masenim udjelom naftnih ulja od 70 % ili većim i koji sadrži aditive. Proizvod ima sledeće karakteristike: </w:t>
            </w:r>
          </w:p>
          <w:p w:rsidR="0005703C" w:rsidRPr="002C0999" w:rsidRDefault="0005703C" w:rsidP="00011E67">
            <w:pPr>
              <w:jc w:val="both"/>
              <w:rPr>
                <w:rFonts w:ascii="Verdana" w:hAnsi="Verdana"/>
                <w:sz w:val="18"/>
                <w:szCs w:val="18"/>
              </w:rPr>
            </w:pPr>
            <w:r w:rsidRPr="002C0999">
              <w:rPr>
                <w:rFonts w:ascii="Verdana" w:hAnsi="Verdana"/>
                <w:sz w:val="18"/>
                <w:szCs w:val="18"/>
              </w:rPr>
              <w:t xml:space="preserve">— Destilacija (ASTM D 86): na 250 °C: 0; na 266 °C: početak destilacije;  na 339 °C (kraj destilacije): više od 85 % po </w:t>
            </w:r>
            <w:r w:rsidRPr="002C0999">
              <w:rPr>
                <w:rFonts w:ascii="Verdana" w:hAnsi="Verdana"/>
                <w:sz w:val="18"/>
                <w:szCs w:val="18"/>
              </w:rPr>
              <w:lastRenderedPageBreak/>
              <w:t xml:space="preserve">zapremini; na 350 °C: više od 85 % po zapremini </w:t>
            </w:r>
          </w:p>
          <w:p w:rsidR="0005703C" w:rsidRPr="002C0999" w:rsidRDefault="0005703C" w:rsidP="00011E67">
            <w:pPr>
              <w:jc w:val="both"/>
              <w:rPr>
                <w:rFonts w:ascii="Verdana" w:hAnsi="Verdana"/>
                <w:sz w:val="18"/>
                <w:szCs w:val="18"/>
              </w:rPr>
            </w:pPr>
            <w:r w:rsidRPr="002C0999">
              <w:rPr>
                <w:rFonts w:ascii="Verdana" w:hAnsi="Verdana"/>
                <w:sz w:val="18"/>
                <w:szCs w:val="18"/>
              </w:rPr>
              <w:t xml:space="preserve">— točka paljenja (Pensky-Martens): viša od 100 °C </w:t>
            </w:r>
          </w:p>
          <w:p w:rsidR="0005703C" w:rsidRPr="002C0999" w:rsidRDefault="0005703C" w:rsidP="00011E67">
            <w:pPr>
              <w:jc w:val="both"/>
              <w:rPr>
                <w:rFonts w:ascii="Verdana" w:hAnsi="Verdana"/>
                <w:sz w:val="18"/>
                <w:szCs w:val="18"/>
              </w:rPr>
            </w:pPr>
            <w:r w:rsidRPr="002C0999">
              <w:rPr>
                <w:rFonts w:ascii="Verdana" w:hAnsi="Verdana"/>
                <w:sz w:val="18"/>
                <w:szCs w:val="18"/>
              </w:rPr>
              <w:t>— infracrvena spektroskopija: alifatski ugljovodonici</w:t>
            </w:r>
          </w:p>
          <w:p w:rsidR="0005703C" w:rsidRPr="002C0999" w:rsidRDefault="0005703C" w:rsidP="00011E67">
            <w:pPr>
              <w:jc w:val="both"/>
              <w:rPr>
                <w:rFonts w:ascii="Verdana" w:hAnsi="Verdana"/>
                <w:sz w:val="18"/>
                <w:szCs w:val="18"/>
              </w:rPr>
            </w:pPr>
            <w:r w:rsidRPr="002C0999">
              <w:rPr>
                <w:rFonts w:ascii="Verdana" w:hAnsi="Verdana"/>
                <w:sz w:val="18"/>
                <w:szCs w:val="18"/>
              </w:rPr>
              <w:t>— maseni udio sumpora (EN ISO 8754): manji od 0,05 %.</w:t>
            </w:r>
          </w:p>
          <w:p w:rsidR="0005703C" w:rsidRDefault="0005703C" w:rsidP="00011E67">
            <w:pPr>
              <w:jc w:val="both"/>
              <w:rPr>
                <w:rFonts w:ascii="Verdana" w:hAnsi="Verdana"/>
                <w:sz w:val="18"/>
                <w:szCs w:val="18"/>
              </w:rPr>
            </w:pPr>
            <w:r w:rsidRPr="002C0999">
              <w:rPr>
                <w:rFonts w:ascii="Verdana" w:hAnsi="Verdana"/>
                <w:sz w:val="18"/>
                <w:szCs w:val="18"/>
              </w:rPr>
              <w:t xml:space="preserve"> Preparat se može koristiti kao ulje za podm</w:t>
            </w:r>
            <w:r w:rsidR="00311E99">
              <w:rPr>
                <w:rFonts w:ascii="Verdana" w:hAnsi="Verdana"/>
                <w:sz w:val="18"/>
                <w:szCs w:val="18"/>
              </w:rPr>
              <w:t>azivanje.</w:t>
            </w:r>
          </w:p>
          <w:p w:rsidR="00311E99" w:rsidRPr="00311E99" w:rsidRDefault="00311E99" w:rsidP="00011E67">
            <w:pPr>
              <w:jc w:val="both"/>
              <w:rPr>
                <w:rFonts w:ascii="Verdana" w:hAnsi="Verdana"/>
                <w:sz w:val="18"/>
                <w:szCs w:val="18"/>
              </w:rPr>
            </w:pPr>
          </w:p>
          <w:p w:rsidR="0005703C" w:rsidRPr="00C17154" w:rsidRDefault="0005703C" w:rsidP="00011E67">
            <w:pPr>
              <w:jc w:val="both"/>
            </w:pPr>
            <w:r w:rsidRPr="00B07E9C">
              <w:rPr>
                <w:rFonts w:ascii="Andalus" w:hAnsi="Andalus" w:cs="Andalus"/>
                <w:sz w:val="18"/>
                <w:szCs w:val="18"/>
              </w:rPr>
              <w:t xml:space="preserve">Svrstavanje izmijenjeno uredbom br. </w:t>
            </w:r>
            <w:hyperlink r:id="rId364" w:history="1">
              <w:r w:rsidRPr="00920BE3">
                <w:rPr>
                  <w:rStyle w:val="Hyperlink"/>
                  <w:rFonts w:ascii="Andalus" w:hAnsi="Andalus" w:cs="Andalus"/>
                  <w:color w:val="0070C0"/>
                  <w:sz w:val="18"/>
                  <w:szCs w:val="18"/>
                </w:rPr>
                <w:t>441/2013</w:t>
              </w:r>
            </w:hyperlink>
          </w:p>
        </w:tc>
        <w:tc>
          <w:tcPr>
            <w:tcW w:w="1098" w:type="dxa"/>
          </w:tcPr>
          <w:p w:rsidR="0005703C" w:rsidRPr="003E001F" w:rsidRDefault="00337BCA" w:rsidP="004F536E">
            <w:pPr>
              <w:rPr>
                <w:rFonts w:ascii="Verdana" w:hAnsi="Verdana"/>
                <w:color w:val="0070C0"/>
                <w:sz w:val="18"/>
                <w:szCs w:val="18"/>
              </w:rPr>
            </w:pPr>
            <w:hyperlink r:id="rId365" w:history="1">
              <w:r w:rsidR="0005703C" w:rsidRPr="003E001F">
                <w:rPr>
                  <w:rStyle w:val="Hyperlink"/>
                  <w:rFonts w:ascii="Verdana" w:hAnsi="Verdana"/>
                  <w:color w:val="0070C0"/>
                  <w:sz w:val="18"/>
                  <w:szCs w:val="18"/>
                </w:rPr>
                <w:t>231</w:t>
              </w:r>
            </w:hyperlink>
            <w:r w:rsidR="0005703C" w:rsidRPr="003E001F">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L39</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2004</w:t>
            </w:r>
          </w:p>
        </w:tc>
      </w:tr>
      <w:tr w:rsidR="0005703C" w:rsidRPr="00C85DBF" w:rsidTr="00474C08">
        <w:tc>
          <w:tcPr>
            <w:tcW w:w="1384" w:type="dxa"/>
          </w:tcPr>
          <w:p w:rsidR="0005703C" w:rsidRPr="00CD3FEF" w:rsidRDefault="0005703C" w:rsidP="004F536E">
            <w:pPr>
              <w:rPr>
                <w:rFonts w:ascii="Verdana" w:hAnsi="Verdana"/>
                <w:sz w:val="18"/>
                <w:szCs w:val="18"/>
              </w:rPr>
            </w:pPr>
            <w:r>
              <w:lastRenderedPageBreak/>
              <w:t>2712 20 10</w:t>
            </w:r>
          </w:p>
        </w:tc>
        <w:tc>
          <w:tcPr>
            <w:tcW w:w="5882" w:type="dxa"/>
          </w:tcPr>
          <w:p w:rsidR="0005703C" w:rsidRDefault="0005703C" w:rsidP="00011E67">
            <w:pPr>
              <w:jc w:val="both"/>
              <w:rPr>
                <w:rFonts w:ascii="Verdana" w:hAnsi="Verdana"/>
                <w:strike/>
                <w:sz w:val="18"/>
                <w:szCs w:val="18"/>
              </w:rPr>
            </w:pPr>
            <w:r w:rsidRPr="00BA16F6">
              <w:rPr>
                <w:rFonts w:ascii="Verdana" w:hAnsi="Verdana"/>
                <w:strike/>
                <w:sz w:val="18"/>
                <w:szCs w:val="18"/>
              </w:rPr>
              <w:t>Sintetički parafinski vosak  čija je kolekulska masa  ne manja od 460 i ne veća od 1560, a koja sadrži manje od 0,75% ulja.</w:t>
            </w:r>
          </w:p>
          <w:p w:rsidR="0005703C" w:rsidRPr="00BA16F6" w:rsidRDefault="0005703C" w:rsidP="00011E67">
            <w:pPr>
              <w:jc w:val="both"/>
              <w:rPr>
                <w:rFonts w:ascii="Verdana" w:hAnsi="Verdana"/>
                <w:strike/>
                <w:sz w:val="18"/>
                <w:szCs w:val="18"/>
              </w:rPr>
            </w:pPr>
          </w:p>
          <w:p w:rsidR="0005703C" w:rsidRPr="00BA16F6" w:rsidRDefault="0005703C" w:rsidP="00011E67">
            <w:pPr>
              <w:jc w:val="both"/>
              <w:rPr>
                <w:rFonts w:ascii="Andalus" w:hAnsi="Andalus" w:cs="Andalus"/>
                <w:strike/>
                <w:color w:val="0070C0"/>
                <w:sz w:val="18"/>
                <w:szCs w:val="18"/>
              </w:rPr>
            </w:pPr>
            <w:r w:rsidRPr="00BA16F6">
              <w:rPr>
                <w:rFonts w:ascii="Andalus" w:hAnsi="Andalus" w:cs="Andalus"/>
                <w:strike/>
                <w:sz w:val="18"/>
                <w:szCs w:val="18"/>
              </w:rPr>
              <w:t>Svrstavanje izmijenjeno uredb</w:t>
            </w:r>
            <w:r>
              <w:rPr>
                <w:rFonts w:ascii="Andalus" w:hAnsi="Andalus" w:cs="Andalus"/>
                <w:strike/>
                <w:sz w:val="18"/>
                <w:szCs w:val="18"/>
              </w:rPr>
              <w:t>om</w:t>
            </w:r>
            <w:r w:rsidRPr="00BA16F6">
              <w:rPr>
                <w:rFonts w:ascii="Andalus" w:hAnsi="Andalus" w:cs="Andalus"/>
                <w:strike/>
                <w:sz w:val="18"/>
                <w:szCs w:val="18"/>
              </w:rPr>
              <w:t xml:space="preserve"> br. </w:t>
            </w:r>
            <w:hyperlink r:id="rId366" w:history="1">
              <w:r w:rsidRPr="00BA16F6">
                <w:rPr>
                  <w:rStyle w:val="Hyperlink"/>
                  <w:rFonts w:ascii="Andalus" w:hAnsi="Andalus" w:cs="Andalus"/>
                  <w:strike/>
                  <w:color w:val="0070C0"/>
                  <w:sz w:val="18"/>
                  <w:szCs w:val="18"/>
                </w:rPr>
                <w:t>936/1999</w:t>
              </w:r>
            </w:hyperlink>
          </w:p>
          <w:p w:rsidR="0005703C" w:rsidRPr="00BA16F6" w:rsidRDefault="0005703C" w:rsidP="00011E67">
            <w:pPr>
              <w:jc w:val="both"/>
              <w:rPr>
                <w:rFonts w:ascii="Andalus" w:hAnsi="Andalus" w:cs="Andalus"/>
              </w:rPr>
            </w:pPr>
            <w:r w:rsidRPr="00BA16F6">
              <w:rPr>
                <w:rFonts w:ascii="Andalus" w:hAnsi="Andalus" w:cs="Andalus"/>
                <w:sz w:val="18"/>
                <w:szCs w:val="18"/>
              </w:rPr>
              <w:t xml:space="preserve">Uredba ukinuta uredbom br. </w:t>
            </w:r>
            <w:hyperlink r:id="rId367" w:history="1">
              <w:r w:rsidRPr="00116F91">
                <w:rPr>
                  <w:rStyle w:val="Hyperlink"/>
                  <w:rFonts w:ascii="Andalus" w:hAnsi="Andalus" w:cs="Andalus"/>
                  <w:color w:val="0070C0"/>
                  <w:sz w:val="18"/>
                  <w:szCs w:val="18"/>
                </w:rPr>
                <w:t>1179/2009</w:t>
              </w:r>
            </w:hyperlink>
          </w:p>
        </w:tc>
        <w:tc>
          <w:tcPr>
            <w:tcW w:w="1098" w:type="dxa"/>
          </w:tcPr>
          <w:p w:rsidR="0005703C" w:rsidRPr="00C17154" w:rsidRDefault="00337BCA" w:rsidP="004F536E">
            <w:pPr>
              <w:rPr>
                <w:rFonts w:ascii="Verdana" w:hAnsi="Verdana"/>
                <w:color w:val="0070C0"/>
                <w:sz w:val="18"/>
                <w:szCs w:val="18"/>
              </w:rPr>
            </w:pPr>
            <w:hyperlink r:id="rId368" w:history="1">
              <w:r w:rsidR="0005703C" w:rsidRPr="00794EFF">
                <w:rPr>
                  <w:rStyle w:val="Hyperlink"/>
                  <w:color w:val="0070C0"/>
                </w:rPr>
                <w:t>1585</w:t>
              </w:r>
            </w:hyperlink>
            <w:r w:rsidR="0005703C" w:rsidRPr="00794EFF">
              <w:rPr>
                <w:color w:val="0070C0"/>
              </w:rPr>
              <w:t xml:space="preserve"> </w:t>
            </w:r>
          </w:p>
        </w:tc>
        <w:tc>
          <w:tcPr>
            <w:tcW w:w="1020" w:type="dxa"/>
          </w:tcPr>
          <w:p w:rsidR="0005703C" w:rsidRPr="00C17154" w:rsidRDefault="0005703C" w:rsidP="004F536E">
            <w:pPr>
              <w:rPr>
                <w:rFonts w:ascii="Verdana" w:hAnsi="Verdana"/>
                <w:color w:val="0070C0"/>
                <w:sz w:val="18"/>
                <w:szCs w:val="18"/>
              </w:rPr>
            </w:pPr>
            <w:r>
              <w:t>L156</w:t>
            </w:r>
          </w:p>
        </w:tc>
        <w:tc>
          <w:tcPr>
            <w:tcW w:w="1183" w:type="dxa"/>
          </w:tcPr>
          <w:p w:rsidR="0005703C" w:rsidRPr="00C17154" w:rsidRDefault="0005703C" w:rsidP="004F536E">
            <w:pPr>
              <w:rPr>
                <w:rFonts w:ascii="Verdana" w:hAnsi="Verdana"/>
                <w:color w:val="0070C0"/>
                <w:sz w:val="18"/>
                <w:szCs w:val="18"/>
              </w:rPr>
            </w:pPr>
            <w:r>
              <w:t>1989</w:t>
            </w:r>
          </w:p>
        </w:tc>
      </w:tr>
      <w:tr w:rsidR="0005703C" w:rsidRPr="00C85DBF" w:rsidTr="00474C08">
        <w:tc>
          <w:tcPr>
            <w:tcW w:w="1384" w:type="dxa"/>
          </w:tcPr>
          <w:p w:rsidR="0005703C" w:rsidRPr="00FE0E4D" w:rsidRDefault="0005703C" w:rsidP="004F536E">
            <w:pPr>
              <w:rPr>
                <w:rFonts w:ascii="Verdana" w:hAnsi="Verdana"/>
                <w:sz w:val="18"/>
                <w:szCs w:val="18"/>
              </w:rPr>
            </w:pPr>
            <w:r w:rsidRPr="00FE0E4D">
              <w:rPr>
                <w:rFonts w:ascii="Verdana" w:hAnsi="Verdana"/>
                <w:sz w:val="18"/>
                <w:szCs w:val="18"/>
              </w:rPr>
              <w:t>2712 90 99</w:t>
            </w:r>
          </w:p>
        </w:tc>
        <w:tc>
          <w:tcPr>
            <w:tcW w:w="5882" w:type="dxa"/>
          </w:tcPr>
          <w:p w:rsidR="0005703C" w:rsidRDefault="0005703C" w:rsidP="00011E67">
            <w:pPr>
              <w:jc w:val="both"/>
              <w:rPr>
                <w:rFonts w:ascii="Verdana" w:hAnsi="Verdana"/>
                <w:sz w:val="18"/>
                <w:szCs w:val="18"/>
              </w:rPr>
            </w:pPr>
            <w:r w:rsidRPr="00FE0E4D">
              <w:rPr>
                <w:rFonts w:ascii="Verdana" w:hAnsi="Verdana"/>
                <w:sz w:val="18"/>
                <w:szCs w:val="18"/>
              </w:rPr>
              <w:t>Proizvod koji izgleda kao meki bijeli vosak, sastoji se od mješavine alfa-olefina koji imaju ugljenikove lance sa parnim brojem od 18 do 26 atoma, pri čemu ugljenikovi lanci od 20 i 22 atoma čine  više od 80 %  ukupne mase.</w:t>
            </w:r>
          </w:p>
          <w:p w:rsidR="0005703C" w:rsidRPr="00FE0E4D" w:rsidRDefault="0005703C" w:rsidP="00011E67">
            <w:pPr>
              <w:jc w:val="both"/>
              <w:rPr>
                <w:rFonts w:ascii="Verdana" w:hAnsi="Verdana"/>
                <w:sz w:val="18"/>
                <w:szCs w:val="18"/>
              </w:rPr>
            </w:pPr>
          </w:p>
          <w:p w:rsidR="0005703C" w:rsidRPr="00FE0E4D" w:rsidRDefault="0005703C" w:rsidP="00011E67">
            <w:pPr>
              <w:jc w:val="both"/>
              <w:rPr>
                <w:rFonts w:ascii="Andalus" w:hAnsi="Andalus" w:cs="Andalus"/>
                <w:color w:val="0070C0"/>
                <w:sz w:val="18"/>
                <w:szCs w:val="18"/>
              </w:rPr>
            </w:pPr>
            <w:r w:rsidRPr="00FE0E4D">
              <w:rPr>
                <w:rFonts w:ascii="Andalus" w:hAnsi="Andalus" w:cs="Andalus"/>
                <w:sz w:val="18"/>
                <w:szCs w:val="18"/>
              </w:rPr>
              <w:t xml:space="preserve">Svrstavanje izmijenjeno uredbom br. </w:t>
            </w:r>
            <w:hyperlink r:id="rId369" w:history="1">
              <w:r w:rsidRPr="00FE0E4D">
                <w:rPr>
                  <w:rStyle w:val="Hyperlink"/>
                  <w:rFonts w:ascii="Andalus" w:hAnsi="Andalus" w:cs="Andalus"/>
                  <w:color w:val="0070C0"/>
                  <w:sz w:val="18"/>
                  <w:szCs w:val="18"/>
                </w:rPr>
                <w:t>936/1999</w:t>
              </w:r>
            </w:hyperlink>
          </w:p>
        </w:tc>
        <w:tc>
          <w:tcPr>
            <w:tcW w:w="1098" w:type="dxa"/>
          </w:tcPr>
          <w:p w:rsidR="0005703C" w:rsidRPr="00FE0E4D" w:rsidRDefault="00337BCA" w:rsidP="004F536E">
            <w:pPr>
              <w:rPr>
                <w:rFonts w:ascii="Verdana" w:hAnsi="Verdana"/>
                <w:color w:val="0070C0"/>
                <w:sz w:val="18"/>
                <w:szCs w:val="18"/>
              </w:rPr>
            </w:pPr>
            <w:hyperlink r:id="rId370" w:history="1">
              <w:r w:rsidR="0005703C" w:rsidRPr="00FE0E4D">
                <w:rPr>
                  <w:rStyle w:val="Hyperlink"/>
                  <w:rFonts w:ascii="Verdana" w:hAnsi="Verdana"/>
                  <w:color w:val="0070C0"/>
                  <w:sz w:val="18"/>
                  <w:szCs w:val="18"/>
                </w:rPr>
                <w:t>1260</w:t>
              </w:r>
            </w:hyperlink>
            <w:r w:rsidR="0005703C" w:rsidRPr="00FE0E4D">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L126</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1989</w:t>
            </w:r>
          </w:p>
        </w:tc>
      </w:tr>
      <w:tr w:rsidR="0005703C" w:rsidRPr="00C85DBF" w:rsidTr="00474C08">
        <w:tc>
          <w:tcPr>
            <w:tcW w:w="1384" w:type="dxa"/>
          </w:tcPr>
          <w:p w:rsidR="0005703C" w:rsidRPr="00FE0E4D" w:rsidRDefault="0005703C" w:rsidP="004F536E">
            <w:pPr>
              <w:rPr>
                <w:rFonts w:ascii="Verdana" w:hAnsi="Verdana"/>
                <w:sz w:val="18"/>
                <w:szCs w:val="18"/>
              </w:rPr>
            </w:pPr>
            <w:r w:rsidRPr="00FE0E4D">
              <w:rPr>
                <w:rFonts w:ascii="Verdana" w:hAnsi="Verdana"/>
                <w:sz w:val="18"/>
                <w:szCs w:val="18"/>
              </w:rPr>
              <w:t>2714 90 00</w:t>
            </w:r>
          </w:p>
        </w:tc>
        <w:tc>
          <w:tcPr>
            <w:tcW w:w="5882" w:type="dxa"/>
          </w:tcPr>
          <w:p w:rsidR="0005703C" w:rsidRPr="00FE0E4D" w:rsidRDefault="0005703C" w:rsidP="00011E67">
            <w:pPr>
              <w:jc w:val="both"/>
              <w:rPr>
                <w:rFonts w:ascii="Verdana" w:hAnsi="Verdana"/>
                <w:sz w:val="18"/>
                <w:szCs w:val="18"/>
              </w:rPr>
            </w:pPr>
            <w:r w:rsidRPr="00FE0E4D">
              <w:rPr>
                <w:rFonts w:ascii="Verdana" w:hAnsi="Verdana"/>
                <w:sz w:val="18"/>
                <w:szCs w:val="18"/>
              </w:rPr>
              <w:t>Emulzija prirodnog bitumena na bazi vode koja se sastoji od približno 70 % bitumena, 30 % vode i 0,2 % površinski aktivnog sredstva koji pomaže stvaranje emulzije. Namjena emulzije na bazi vode je transport bitumena. Proizvod se koristi kao gorivo u specijalnim plamenicima: voda se odstranjuje isparavanjem prije sagorijevanja bitumena.</w:t>
            </w:r>
          </w:p>
        </w:tc>
        <w:tc>
          <w:tcPr>
            <w:tcW w:w="1098" w:type="dxa"/>
          </w:tcPr>
          <w:p w:rsidR="0005703C" w:rsidRPr="00FE0E4D" w:rsidRDefault="00337BCA" w:rsidP="004F536E">
            <w:pPr>
              <w:rPr>
                <w:rFonts w:ascii="Verdana" w:hAnsi="Verdana"/>
                <w:color w:val="0070C0"/>
                <w:sz w:val="18"/>
                <w:szCs w:val="18"/>
              </w:rPr>
            </w:pPr>
            <w:hyperlink r:id="rId371" w:history="1">
              <w:r w:rsidR="0005703C" w:rsidRPr="00FE0E4D">
                <w:rPr>
                  <w:rStyle w:val="Hyperlink"/>
                  <w:rFonts w:ascii="Verdana" w:hAnsi="Verdana"/>
                  <w:color w:val="0070C0"/>
                  <w:sz w:val="18"/>
                  <w:szCs w:val="18"/>
                </w:rPr>
                <w:t>1639</w:t>
              </w:r>
            </w:hyperlink>
            <w:r w:rsidR="0005703C" w:rsidRPr="00FE0E4D">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L172</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1994</w:t>
            </w:r>
          </w:p>
        </w:tc>
      </w:tr>
      <w:tr w:rsidR="0005703C" w:rsidRPr="00C85DBF" w:rsidTr="00474C08">
        <w:tc>
          <w:tcPr>
            <w:tcW w:w="1384" w:type="dxa"/>
          </w:tcPr>
          <w:p w:rsidR="0005703C" w:rsidRPr="00B753FB" w:rsidRDefault="0005703C" w:rsidP="004F536E">
            <w:pPr>
              <w:rPr>
                <w:rFonts w:ascii="Verdana" w:hAnsi="Verdana"/>
                <w:sz w:val="18"/>
                <w:szCs w:val="18"/>
              </w:rPr>
            </w:pPr>
            <w:r w:rsidRPr="00B753FB">
              <w:rPr>
                <w:rFonts w:ascii="Verdana" w:hAnsi="Verdana"/>
                <w:sz w:val="18"/>
                <w:szCs w:val="18"/>
              </w:rPr>
              <w:t>2804 69 00</w:t>
            </w:r>
          </w:p>
        </w:tc>
        <w:tc>
          <w:tcPr>
            <w:tcW w:w="5882" w:type="dxa"/>
          </w:tcPr>
          <w:p w:rsidR="0005703C" w:rsidRPr="00B753FB" w:rsidRDefault="0005703C" w:rsidP="00011E67">
            <w:pPr>
              <w:jc w:val="both"/>
              <w:rPr>
                <w:rFonts w:ascii="Verdana" w:hAnsi="Verdana"/>
                <w:sz w:val="18"/>
                <w:szCs w:val="18"/>
              </w:rPr>
            </w:pPr>
            <w:r w:rsidRPr="00B753FB">
              <w:rPr>
                <w:rFonts w:ascii="Verdana" w:hAnsi="Verdana"/>
                <w:sz w:val="18"/>
                <w:szCs w:val="18"/>
              </w:rPr>
              <w:t>Sili</w:t>
            </w:r>
            <w:r>
              <w:rPr>
                <w:rFonts w:ascii="Verdana" w:hAnsi="Verdana"/>
                <w:sz w:val="18"/>
                <w:szCs w:val="18"/>
              </w:rPr>
              <w:t>kon</w:t>
            </w:r>
            <w:r w:rsidRPr="00B753FB">
              <w:rPr>
                <w:rFonts w:ascii="Verdana" w:hAnsi="Verdana"/>
                <w:sz w:val="18"/>
                <w:szCs w:val="18"/>
              </w:rPr>
              <w:t xml:space="preserve"> koji sadrži po masi: — više od 98,7 % sili</w:t>
            </w:r>
            <w:r>
              <w:rPr>
                <w:rFonts w:ascii="Verdana" w:hAnsi="Verdana"/>
                <w:sz w:val="18"/>
                <w:szCs w:val="18"/>
              </w:rPr>
              <w:t>kona</w:t>
            </w:r>
            <w:r w:rsidRPr="00B753FB">
              <w:rPr>
                <w:rFonts w:ascii="Verdana" w:hAnsi="Verdana"/>
                <w:sz w:val="18"/>
                <w:szCs w:val="18"/>
              </w:rPr>
              <w:t xml:space="preserve"> — 0,1 % ili više ali ne više od 0,2 % aluminijuma — manje od 0,1 % kalcijuma. Takav sili</w:t>
            </w:r>
            <w:r>
              <w:rPr>
                <w:rFonts w:ascii="Verdana" w:hAnsi="Verdana"/>
                <w:sz w:val="18"/>
                <w:szCs w:val="18"/>
              </w:rPr>
              <w:t>kon</w:t>
            </w:r>
            <w:r w:rsidRPr="00B753FB">
              <w:rPr>
                <w:rFonts w:ascii="Verdana" w:hAnsi="Verdana"/>
                <w:sz w:val="18"/>
                <w:szCs w:val="18"/>
              </w:rPr>
              <w:t xml:space="preserve"> se obično koristi u proizvodnji alkilhlorosilana.</w:t>
            </w:r>
          </w:p>
        </w:tc>
        <w:tc>
          <w:tcPr>
            <w:tcW w:w="1098" w:type="dxa"/>
          </w:tcPr>
          <w:p w:rsidR="0005703C" w:rsidRPr="00B753FB" w:rsidRDefault="00337BCA" w:rsidP="004F536E">
            <w:pPr>
              <w:rPr>
                <w:rFonts w:ascii="Verdana" w:hAnsi="Verdana"/>
                <w:color w:val="0070C0"/>
                <w:sz w:val="18"/>
                <w:szCs w:val="18"/>
              </w:rPr>
            </w:pPr>
            <w:hyperlink r:id="rId372" w:history="1">
              <w:r w:rsidR="0005703C" w:rsidRPr="00B753FB">
                <w:rPr>
                  <w:rStyle w:val="Hyperlink"/>
                  <w:rFonts w:ascii="Verdana" w:hAnsi="Verdana"/>
                  <w:color w:val="0070C0"/>
                  <w:sz w:val="18"/>
                  <w:szCs w:val="18"/>
                </w:rPr>
                <w:t>1663</w:t>
              </w:r>
            </w:hyperlink>
            <w:r w:rsidR="0005703C" w:rsidRPr="00B753FB">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L176</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1994</w:t>
            </w:r>
          </w:p>
        </w:tc>
      </w:tr>
      <w:tr w:rsidR="0005703C" w:rsidRPr="00C85DBF" w:rsidTr="00474C08">
        <w:tc>
          <w:tcPr>
            <w:tcW w:w="1384" w:type="dxa"/>
          </w:tcPr>
          <w:p w:rsidR="0005703C" w:rsidRPr="009270EB" w:rsidRDefault="0005703C" w:rsidP="004F536E">
            <w:pPr>
              <w:rPr>
                <w:rFonts w:ascii="Verdana" w:hAnsi="Verdana"/>
                <w:sz w:val="18"/>
                <w:szCs w:val="18"/>
              </w:rPr>
            </w:pPr>
            <w:r w:rsidRPr="009270EB">
              <w:rPr>
                <w:rFonts w:ascii="Verdana" w:hAnsi="Verdana"/>
                <w:sz w:val="18"/>
                <w:szCs w:val="18"/>
              </w:rPr>
              <w:t>2821 10 00</w:t>
            </w:r>
          </w:p>
        </w:tc>
        <w:tc>
          <w:tcPr>
            <w:tcW w:w="5882" w:type="dxa"/>
          </w:tcPr>
          <w:p w:rsidR="0005703C" w:rsidRPr="009270EB" w:rsidRDefault="0005703C" w:rsidP="00011E67">
            <w:pPr>
              <w:jc w:val="both"/>
              <w:rPr>
                <w:rFonts w:ascii="Verdana" w:hAnsi="Verdana"/>
                <w:sz w:val="18"/>
                <w:szCs w:val="18"/>
              </w:rPr>
            </w:pPr>
            <w:r w:rsidRPr="009270EB">
              <w:rPr>
                <w:rFonts w:ascii="Verdana" w:hAnsi="Verdana"/>
                <w:sz w:val="18"/>
                <w:szCs w:val="18"/>
              </w:rPr>
              <w:t>vještački željezo oksid koji sadrži približno 95 % Fe2O3 i približno 4 % aluminijuma i silicijuma kao posljedica proizvodnog procesa.</w:t>
            </w:r>
          </w:p>
        </w:tc>
        <w:tc>
          <w:tcPr>
            <w:tcW w:w="1098" w:type="dxa"/>
          </w:tcPr>
          <w:p w:rsidR="0005703C" w:rsidRPr="009270EB" w:rsidRDefault="00337BCA" w:rsidP="004F536E">
            <w:pPr>
              <w:rPr>
                <w:rFonts w:ascii="Verdana" w:hAnsi="Verdana"/>
                <w:color w:val="0070C0"/>
                <w:sz w:val="18"/>
                <w:szCs w:val="18"/>
              </w:rPr>
            </w:pPr>
            <w:hyperlink r:id="rId373" w:history="1">
              <w:r w:rsidR="0005703C" w:rsidRPr="009270EB">
                <w:rPr>
                  <w:rStyle w:val="Hyperlink"/>
                  <w:rFonts w:ascii="Verdana" w:hAnsi="Verdana"/>
                  <w:color w:val="0070C0"/>
                  <w:sz w:val="18"/>
                  <w:szCs w:val="18"/>
                </w:rPr>
                <w:t>2399</w:t>
              </w:r>
            </w:hyperlink>
            <w:r w:rsidR="0005703C" w:rsidRPr="009270EB">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L220</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1991</w:t>
            </w:r>
          </w:p>
        </w:tc>
      </w:tr>
      <w:tr w:rsidR="0005703C" w:rsidRPr="00C85DBF" w:rsidTr="00474C08">
        <w:tc>
          <w:tcPr>
            <w:tcW w:w="1384" w:type="dxa"/>
          </w:tcPr>
          <w:p w:rsidR="0005703C" w:rsidRPr="001A007F" w:rsidRDefault="0005703C" w:rsidP="004F536E">
            <w:pPr>
              <w:rPr>
                <w:rFonts w:ascii="Verdana" w:hAnsi="Verdana"/>
                <w:sz w:val="18"/>
                <w:szCs w:val="18"/>
              </w:rPr>
            </w:pPr>
            <w:r w:rsidRPr="001A007F">
              <w:rPr>
                <w:rFonts w:ascii="Verdana" w:hAnsi="Verdana"/>
                <w:sz w:val="18"/>
                <w:szCs w:val="18"/>
              </w:rPr>
              <w:t>2822 00 00</w:t>
            </w:r>
          </w:p>
        </w:tc>
        <w:tc>
          <w:tcPr>
            <w:tcW w:w="5882" w:type="dxa"/>
          </w:tcPr>
          <w:p w:rsidR="0005703C" w:rsidRPr="001A007F" w:rsidRDefault="0005703C" w:rsidP="00011E67">
            <w:pPr>
              <w:jc w:val="both"/>
              <w:rPr>
                <w:rFonts w:ascii="Verdana" w:hAnsi="Verdana"/>
                <w:sz w:val="18"/>
                <w:szCs w:val="18"/>
              </w:rPr>
            </w:pPr>
            <w:r w:rsidRPr="001A007F">
              <w:rPr>
                <w:rFonts w:ascii="Verdana" w:hAnsi="Verdana"/>
                <w:sz w:val="18"/>
                <w:szCs w:val="18"/>
              </w:rPr>
              <w:t>Trikobaltov tetraoksid čistoće približno 96 % po masi ili više, dobijen od kobaltovog hidroksida.</w:t>
            </w:r>
          </w:p>
        </w:tc>
        <w:tc>
          <w:tcPr>
            <w:tcW w:w="1098" w:type="dxa"/>
          </w:tcPr>
          <w:p w:rsidR="0005703C" w:rsidRPr="001A007F" w:rsidRDefault="00337BCA" w:rsidP="004F536E">
            <w:pPr>
              <w:rPr>
                <w:rFonts w:ascii="Verdana" w:hAnsi="Verdana"/>
                <w:color w:val="0070C0"/>
                <w:sz w:val="18"/>
                <w:szCs w:val="18"/>
              </w:rPr>
            </w:pPr>
            <w:hyperlink r:id="rId374" w:history="1">
              <w:r w:rsidR="0005703C" w:rsidRPr="001A007F">
                <w:rPr>
                  <w:rStyle w:val="Hyperlink"/>
                  <w:rFonts w:ascii="Verdana" w:hAnsi="Verdana"/>
                  <w:color w:val="0070C0"/>
                  <w:sz w:val="18"/>
                  <w:szCs w:val="18"/>
                </w:rPr>
                <w:t>2084</w:t>
              </w:r>
            </w:hyperlink>
            <w:r w:rsidR="0005703C" w:rsidRPr="001A007F">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L193</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1991</w:t>
            </w:r>
          </w:p>
        </w:tc>
      </w:tr>
      <w:tr w:rsidR="0005703C" w:rsidRPr="00C85DBF" w:rsidTr="00474C08">
        <w:tc>
          <w:tcPr>
            <w:tcW w:w="1384" w:type="dxa"/>
          </w:tcPr>
          <w:p w:rsidR="0005703C" w:rsidRPr="00DB37D5" w:rsidRDefault="0005703C" w:rsidP="004F536E">
            <w:pPr>
              <w:rPr>
                <w:rFonts w:ascii="Verdana" w:hAnsi="Verdana"/>
                <w:sz w:val="18"/>
                <w:szCs w:val="18"/>
              </w:rPr>
            </w:pPr>
            <w:r w:rsidRPr="00DB37D5">
              <w:rPr>
                <w:rFonts w:ascii="Verdana" w:hAnsi="Verdana"/>
                <w:sz w:val="18"/>
                <w:szCs w:val="18"/>
              </w:rPr>
              <w:t>2841 90 85</w:t>
            </w:r>
          </w:p>
        </w:tc>
        <w:tc>
          <w:tcPr>
            <w:tcW w:w="5882" w:type="dxa"/>
          </w:tcPr>
          <w:p w:rsidR="0005703C" w:rsidRPr="00DB37D5" w:rsidRDefault="0005703C" w:rsidP="00011E67">
            <w:pPr>
              <w:jc w:val="both"/>
              <w:rPr>
                <w:rFonts w:ascii="Verdana" w:hAnsi="Verdana"/>
                <w:sz w:val="18"/>
                <w:szCs w:val="18"/>
              </w:rPr>
            </w:pPr>
            <w:r w:rsidRPr="00DB37D5">
              <w:rPr>
                <w:rFonts w:ascii="Verdana" w:hAnsi="Verdana"/>
                <w:sz w:val="18"/>
                <w:szCs w:val="18"/>
              </w:rPr>
              <w:t>Proizvod stehiometrijskog sastava koji sadržava magnezijum aluminat (magnezijum aluminijum oksid) kristalne strukture spinela, kemijski određeni proizvod u obliku nepravilnih granula, grudica ili praha. Proizvod ima maseni udio magnezijuma, izračunatog kao magnezijum oksid, od približno 28 % te maseni udio aluminijuma, izračunatog kao aluminijum oksid, od približno 72 %. Proizvod se upotrebljava u proizvodnji vatrostalnih cigala i crjepova koje se koriste u industriji čelika. Proizvod se dobija hemijskom reakcijom magnezijum oksida i aluminijum oksida do koje dolazi topljenjem u rotacionoj peći.</w:t>
            </w:r>
          </w:p>
        </w:tc>
        <w:tc>
          <w:tcPr>
            <w:tcW w:w="1098" w:type="dxa"/>
          </w:tcPr>
          <w:p w:rsidR="0005703C" w:rsidRPr="00DB37D5" w:rsidRDefault="00337BCA" w:rsidP="004F536E">
            <w:pPr>
              <w:rPr>
                <w:rFonts w:ascii="Verdana" w:hAnsi="Verdana"/>
                <w:color w:val="0070C0"/>
                <w:sz w:val="18"/>
                <w:szCs w:val="18"/>
              </w:rPr>
            </w:pPr>
            <w:hyperlink r:id="rId375" w:history="1">
              <w:r w:rsidR="0005703C" w:rsidRPr="00DB37D5">
                <w:rPr>
                  <w:rStyle w:val="Hyperlink"/>
                  <w:rFonts w:ascii="Verdana" w:hAnsi="Verdana"/>
                  <w:color w:val="0070C0"/>
                  <w:sz w:val="18"/>
                  <w:szCs w:val="18"/>
                </w:rPr>
                <w:t>1723</w:t>
              </w:r>
            </w:hyperlink>
            <w:r w:rsidR="0005703C" w:rsidRPr="00DB37D5">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L252</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2015</w:t>
            </w:r>
          </w:p>
        </w:tc>
      </w:tr>
      <w:tr w:rsidR="0005703C" w:rsidRPr="00C85DBF" w:rsidTr="00474C08">
        <w:tc>
          <w:tcPr>
            <w:tcW w:w="1384" w:type="dxa"/>
          </w:tcPr>
          <w:p w:rsidR="0005703C" w:rsidRPr="00D64355" w:rsidRDefault="0005703C" w:rsidP="004F536E">
            <w:pPr>
              <w:rPr>
                <w:rFonts w:ascii="Verdana" w:hAnsi="Verdana"/>
                <w:sz w:val="18"/>
                <w:szCs w:val="18"/>
              </w:rPr>
            </w:pPr>
            <w:r w:rsidRPr="00D64355">
              <w:rPr>
                <w:rFonts w:ascii="Verdana" w:hAnsi="Verdana"/>
                <w:sz w:val="18"/>
                <w:szCs w:val="18"/>
              </w:rPr>
              <w:t>2842 10 00</w:t>
            </w:r>
          </w:p>
        </w:tc>
        <w:tc>
          <w:tcPr>
            <w:tcW w:w="5882" w:type="dxa"/>
          </w:tcPr>
          <w:p w:rsidR="0005703C" w:rsidRPr="00D64355" w:rsidRDefault="0005703C" w:rsidP="00011E67">
            <w:pPr>
              <w:jc w:val="both"/>
              <w:rPr>
                <w:rFonts w:ascii="Verdana" w:hAnsi="Verdana"/>
                <w:sz w:val="18"/>
                <w:szCs w:val="18"/>
              </w:rPr>
            </w:pPr>
            <w:r w:rsidRPr="00D64355">
              <w:rPr>
                <w:rFonts w:ascii="Verdana" w:hAnsi="Verdana"/>
                <w:sz w:val="18"/>
                <w:szCs w:val="18"/>
              </w:rPr>
              <w:t>Proizvod u obliku sitnog bijelog praha bez mirisa, koji se sastoji od mikrosfera (veličina čestica &lt; 10 µm), s</w:t>
            </w:r>
            <w:r w:rsidR="00A03A76">
              <w:rPr>
                <w:rFonts w:ascii="Verdana" w:hAnsi="Verdana"/>
                <w:sz w:val="18"/>
                <w:szCs w:val="18"/>
              </w:rPr>
              <w:t>a</w:t>
            </w:r>
            <w:r w:rsidRPr="00D64355">
              <w:rPr>
                <w:rFonts w:ascii="Verdana" w:hAnsi="Verdana"/>
                <w:sz w:val="18"/>
                <w:szCs w:val="18"/>
              </w:rPr>
              <w:t xml:space="preserve"> gustinom približno 2,1 – 2,5 g/cm3. Kuglice se sastoje od nefelina ili nefelin-sijenita koji je zagrijan kako bi materijal bio eliptičnijeg oblika i kako bi se zaoblili oštre ivice. Kao rezultat tog postupka nefelin ili nefelin-sijenit obrazuje staklastu površinu. Nefelin i nefelin-sijenit su natrijum-kalijum-aluminosilikati. Proizvod se koristi kao aditiv za boje i lakove, premaze i filmove kako bi se smanjili stepeni isparenja organskih jedinjenja, povećala količina punila, poboljšala tvrdoća i dodala otpornost na poliranje, trljanje i abraziju.</w:t>
            </w:r>
          </w:p>
        </w:tc>
        <w:tc>
          <w:tcPr>
            <w:tcW w:w="1098" w:type="dxa"/>
          </w:tcPr>
          <w:p w:rsidR="0005703C" w:rsidRPr="00D64355" w:rsidRDefault="00337BCA" w:rsidP="004F536E">
            <w:pPr>
              <w:rPr>
                <w:rFonts w:ascii="Verdana" w:hAnsi="Verdana"/>
                <w:color w:val="0070C0"/>
                <w:sz w:val="18"/>
                <w:szCs w:val="18"/>
              </w:rPr>
            </w:pPr>
            <w:hyperlink r:id="rId376" w:history="1">
              <w:r w:rsidR="0005703C" w:rsidRPr="00D64355">
                <w:rPr>
                  <w:rStyle w:val="Hyperlink"/>
                  <w:rFonts w:ascii="Verdana" w:hAnsi="Verdana"/>
                  <w:color w:val="0070C0"/>
                  <w:sz w:val="18"/>
                  <w:szCs w:val="18"/>
                </w:rPr>
                <w:t>1267</w:t>
              </w:r>
            </w:hyperlink>
            <w:r w:rsidR="0005703C" w:rsidRPr="00D64355">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L183</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2017</w:t>
            </w:r>
          </w:p>
        </w:tc>
      </w:tr>
      <w:tr w:rsidR="0005703C" w:rsidRPr="00C85DBF" w:rsidTr="00474C08">
        <w:tc>
          <w:tcPr>
            <w:tcW w:w="1384" w:type="dxa"/>
          </w:tcPr>
          <w:p w:rsidR="0005703C" w:rsidRPr="00D64355" w:rsidRDefault="0005703C" w:rsidP="004F536E">
            <w:pPr>
              <w:rPr>
                <w:rFonts w:ascii="Verdana" w:hAnsi="Verdana"/>
                <w:sz w:val="18"/>
                <w:szCs w:val="18"/>
              </w:rPr>
            </w:pPr>
            <w:r w:rsidRPr="00D64355">
              <w:rPr>
                <w:rFonts w:ascii="Verdana" w:hAnsi="Verdana"/>
                <w:sz w:val="18"/>
                <w:szCs w:val="18"/>
              </w:rPr>
              <w:t>2849 90 50</w:t>
            </w:r>
          </w:p>
        </w:tc>
        <w:tc>
          <w:tcPr>
            <w:tcW w:w="5882" w:type="dxa"/>
          </w:tcPr>
          <w:p w:rsidR="0005703C" w:rsidRPr="00D64355" w:rsidRDefault="0005703C" w:rsidP="00011E67">
            <w:pPr>
              <w:jc w:val="both"/>
              <w:rPr>
                <w:rFonts w:ascii="Verdana" w:hAnsi="Verdana"/>
                <w:sz w:val="18"/>
                <w:szCs w:val="18"/>
              </w:rPr>
            </w:pPr>
            <w:r w:rsidRPr="00D64355">
              <w:rPr>
                <w:rFonts w:ascii="Verdana" w:hAnsi="Verdana"/>
                <w:sz w:val="18"/>
                <w:szCs w:val="18"/>
              </w:rPr>
              <w:t xml:space="preserve">Vanadijum karbonitrid koji po masi sadrži: — vanadijum 79,5 </w:t>
            </w:r>
            <w:r w:rsidRPr="00D64355">
              <w:rPr>
                <w:rFonts w:ascii="Verdana" w:hAnsi="Verdana"/>
                <w:sz w:val="18"/>
                <w:szCs w:val="18"/>
              </w:rPr>
              <w:lastRenderedPageBreak/>
              <w:t xml:space="preserve">% — </w:t>
            </w:r>
            <w:r>
              <w:rPr>
                <w:rFonts w:ascii="Verdana" w:hAnsi="Verdana"/>
                <w:sz w:val="18"/>
                <w:szCs w:val="18"/>
              </w:rPr>
              <w:t>azot</w:t>
            </w:r>
            <w:r w:rsidRPr="00D64355">
              <w:rPr>
                <w:rFonts w:ascii="Verdana" w:hAnsi="Verdana"/>
                <w:sz w:val="18"/>
                <w:szCs w:val="18"/>
              </w:rPr>
              <w:t xml:space="preserve"> 12,0 % — ugljenik 7,0 %.</w:t>
            </w:r>
          </w:p>
        </w:tc>
        <w:tc>
          <w:tcPr>
            <w:tcW w:w="1098" w:type="dxa"/>
          </w:tcPr>
          <w:p w:rsidR="0005703C" w:rsidRPr="00C7659C" w:rsidRDefault="00337BCA" w:rsidP="004F536E">
            <w:pPr>
              <w:rPr>
                <w:rFonts w:ascii="Verdana" w:hAnsi="Verdana"/>
                <w:color w:val="0070C0"/>
                <w:sz w:val="18"/>
                <w:szCs w:val="18"/>
              </w:rPr>
            </w:pPr>
            <w:hyperlink r:id="rId377" w:history="1">
              <w:r w:rsidR="0005703C" w:rsidRPr="00C7659C">
                <w:rPr>
                  <w:rStyle w:val="Hyperlink"/>
                  <w:rFonts w:ascii="Verdana" w:hAnsi="Verdana"/>
                  <w:color w:val="0070C0"/>
                  <w:sz w:val="18"/>
                  <w:szCs w:val="18"/>
                </w:rPr>
                <w:t>2812</w:t>
              </w:r>
            </w:hyperlink>
            <w:r w:rsidR="0005703C" w:rsidRPr="00C7659C">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L284</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1992</w:t>
            </w:r>
          </w:p>
          <w:p w:rsidR="0005703C" w:rsidRPr="00794EFF" w:rsidRDefault="0005703C" w:rsidP="004F536E">
            <w:pPr>
              <w:rPr>
                <w:rFonts w:ascii="Verdana" w:hAnsi="Verdana"/>
                <w:sz w:val="18"/>
                <w:szCs w:val="18"/>
              </w:rPr>
            </w:pPr>
          </w:p>
        </w:tc>
      </w:tr>
      <w:tr w:rsidR="0005703C" w:rsidRPr="00C85DBF" w:rsidTr="00474C08">
        <w:tc>
          <w:tcPr>
            <w:tcW w:w="1384" w:type="dxa"/>
          </w:tcPr>
          <w:p w:rsidR="0005703C" w:rsidRPr="00C7659C" w:rsidRDefault="0005703C" w:rsidP="004F536E">
            <w:pPr>
              <w:rPr>
                <w:rFonts w:ascii="Verdana" w:hAnsi="Verdana"/>
                <w:sz w:val="18"/>
                <w:szCs w:val="18"/>
              </w:rPr>
            </w:pPr>
            <w:r w:rsidRPr="00C7659C">
              <w:rPr>
                <w:rFonts w:ascii="Verdana" w:hAnsi="Verdana"/>
                <w:sz w:val="18"/>
                <w:szCs w:val="18"/>
              </w:rPr>
              <w:lastRenderedPageBreak/>
              <w:t>2849 90 50</w:t>
            </w:r>
          </w:p>
        </w:tc>
        <w:tc>
          <w:tcPr>
            <w:tcW w:w="5882" w:type="dxa"/>
          </w:tcPr>
          <w:p w:rsidR="0005703C" w:rsidRPr="00C7659C" w:rsidRDefault="0005703C" w:rsidP="00011E67">
            <w:pPr>
              <w:jc w:val="both"/>
              <w:rPr>
                <w:rFonts w:ascii="Verdana" w:hAnsi="Verdana"/>
                <w:sz w:val="18"/>
                <w:szCs w:val="18"/>
              </w:rPr>
            </w:pPr>
            <w:r w:rsidRPr="00C7659C">
              <w:rPr>
                <w:rFonts w:ascii="Verdana" w:hAnsi="Verdana"/>
                <w:sz w:val="18"/>
                <w:szCs w:val="18"/>
              </w:rPr>
              <w:t>Vanadijum karbonitrid koji po masi sadrži: — vanadijum 79,0 % — azot 16,0 % — ugljenik 3,5 %.</w:t>
            </w:r>
          </w:p>
        </w:tc>
        <w:tc>
          <w:tcPr>
            <w:tcW w:w="1098" w:type="dxa"/>
          </w:tcPr>
          <w:p w:rsidR="0005703C" w:rsidRPr="00C7659C" w:rsidRDefault="00337BCA" w:rsidP="004F536E">
            <w:pPr>
              <w:rPr>
                <w:rFonts w:ascii="Verdana" w:hAnsi="Verdana"/>
                <w:color w:val="0070C0"/>
                <w:sz w:val="18"/>
                <w:szCs w:val="18"/>
              </w:rPr>
            </w:pPr>
            <w:hyperlink r:id="rId378" w:history="1">
              <w:r w:rsidR="0005703C" w:rsidRPr="00C7659C">
                <w:rPr>
                  <w:rStyle w:val="Hyperlink"/>
                  <w:rFonts w:ascii="Verdana" w:hAnsi="Verdana"/>
                  <w:color w:val="0070C0"/>
                  <w:sz w:val="18"/>
                  <w:szCs w:val="18"/>
                </w:rPr>
                <w:t>2812</w:t>
              </w:r>
            </w:hyperlink>
            <w:r w:rsidR="0005703C" w:rsidRPr="00C7659C">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L284</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1992</w:t>
            </w:r>
          </w:p>
          <w:p w:rsidR="0005703C" w:rsidRPr="00794EFF" w:rsidRDefault="0005703C" w:rsidP="004F536E">
            <w:pPr>
              <w:rPr>
                <w:rFonts w:ascii="Verdana" w:hAnsi="Verdana"/>
                <w:sz w:val="18"/>
                <w:szCs w:val="18"/>
              </w:rPr>
            </w:pPr>
          </w:p>
        </w:tc>
      </w:tr>
      <w:tr w:rsidR="0005703C" w:rsidRPr="00C85DBF" w:rsidTr="00474C08">
        <w:tc>
          <w:tcPr>
            <w:tcW w:w="1384" w:type="dxa"/>
          </w:tcPr>
          <w:p w:rsidR="0005703C" w:rsidRPr="00CD3FEF" w:rsidRDefault="0005703C" w:rsidP="004F536E">
            <w:pPr>
              <w:rPr>
                <w:rFonts w:ascii="Verdana" w:hAnsi="Verdana"/>
                <w:sz w:val="18"/>
                <w:szCs w:val="18"/>
              </w:rPr>
            </w:pPr>
            <w:r>
              <w:t>2903 39 11</w:t>
            </w:r>
          </w:p>
        </w:tc>
        <w:tc>
          <w:tcPr>
            <w:tcW w:w="5882" w:type="dxa"/>
          </w:tcPr>
          <w:p w:rsidR="0005703C" w:rsidRDefault="0005703C" w:rsidP="00011E67">
            <w:pPr>
              <w:jc w:val="both"/>
              <w:rPr>
                <w:rFonts w:ascii="Verdana" w:hAnsi="Verdana"/>
                <w:sz w:val="18"/>
                <w:szCs w:val="18"/>
              </w:rPr>
            </w:pPr>
            <w:r w:rsidRPr="00116F91">
              <w:rPr>
                <w:rFonts w:ascii="Verdana" w:hAnsi="Verdana"/>
                <w:sz w:val="18"/>
                <w:szCs w:val="18"/>
              </w:rPr>
              <w:t>Bromometan sa dodatom malom količinom hloropikrina (2 % po masi) koji nije pakovan za maloprodaju.</w:t>
            </w:r>
          </w:p>
          <w:p w:rsidR="0005703C" w:rsidRPr="00116F91" w:rsidRDefault="0005703C" w:rsidP="00011E67">
            <w:pPr>
              <w:jc w:val="both"/>
              <w:rPr>
                <w:rFonts w:ascii="Verdana" w:hAnsi="Verdana"/>
                <w:sz w:val="18"/>
                <w:szCs w:val="18"/>
              </w:rPr>
            </w:pPr>
          </w:p>
          <w:p w:rsidR="0005703C" w:rsidRPr="00C7659C" w:rsidRDefault="0005703C" w:rsidP="00011E67">
            <w:pPr>
              <w:jc w:val="both"/>
            </w:pPr>
            <w:r>
              <w:rPr>
                <w:rFonts w:ascii="Andalus" w:hAnsi="Andalus" w:cs="Andalus"/>
                <w:sz w:val="18"/>
                <w:szCs w:val="18"/>
              </w:rPr>
              <w:t>Svrstavanje izmijenjeno u</w:t>
            </w:r>
            <w:r w:rsidRPr="00F2417E">
              <w:rPr>
                <w:rFonts w:ascii="Andalus" w:hAnsi="Andalus" w:cs="Andalus"/>
                <w:sz w:val="18"/>
                <w:szCs w:val="18"/>
              </w:rPr>
              <w:t xml:space="preserve">redbom  </w:t>
            </w:r>
            <w:r w:rsidRPr="00A34E31">
              <w:rPr>
                <w:rFonts w:ascii="Andalus" w:hAnsi="Andalus" w:cs="Andalus"/>
                <w:sz w:val="18"/>
                <w:szCs w:val="18"/>
              </w:rPr>
              <w:t xml:space="preserve">br . </w:t>
            </w:r>
            <w:hyperlink r:id="rId379" w:history="1">
              <w:r w:rsidRPr="00116F91">
                <w:rPr>
                  <w:rStyle w:val="Hyperlink"/>
                  <w:rFonts w:ascii="Andalus" w:hAnsi="Andalus" w:cs="Andalus"/>
                  <w:color w:val="0070C0"/>
                  <w:sz w:val="18"/>
                  <w:szCs w:val="18"/>
                </w:rPr>
                <w:t>1179/2009</w:t>
              </w:r>
            </w:hyperlink>
          </w:p>
        </w:tc>
        <w:tc>
          <w:tcPr>
            <w:tcW w:w="1098" w:type="dxa"/>
          </w:tcPr>
          <w:p w:rsidR="0005703C" w:rsidRPr="00116F91" w:rsidRDefault="00337BCA" w:rsidP="004F536E">
            <w:pPr>
              <w:rPr>
                <w:rFonts w:ascii="Verdana" w:hAnsi="Verdana"/>
                <w:color w:val="0070C0"/>
                <w:sz w:val="18"/>
                <w:szCs w:val="18"/>
              </w:rPr>
            </w:pPr>
            <w:hyperlink r:id="rId380" w:history="1">
              <w:r w:rsidR="0005703C" w:rsidRPr="00116F91">
                <w:rPr>
                  <w:rStyle w:val="Hyperlink"/>
                  <w:color w:val="0070C0"/>
                </w:rPr>
                <w:t>496</w:t>
              </w:r>
            </w:hyperlink>
            <w:r w:rsidR="0005703C" w:rsidRPr="00116F91">
              <w:rPr>
                <w:color w:val="0070C0"/>
              </w:rPr>
              <w:t xml:space="preserve"> </w:t>
            </w:r>
          </w:p>
        </w:tc>
        <w:tc>
          <w:tcPr>
            <w:tcW w:w="1020" w:type="dxa"/>
          </w:tcPr>
          <w:p w:rsidR="0005703C" w:rsidRPr="00794EFF" w:rsidRDefault="0005703C" w:rsidP="004F536E">
            <w:pPr>
              <w:rPr>
                <w:rFonts w:ascii="Verdana" w:hAnsi="Verdana"/>
                <w:sz w:val="18"/>
                <w:szCs w:val="18"/>
              </w:rPr>
            </w:pPr>
            <w:r w:rsidRPr="00794EFF">
              <w:t>L62</w:t>
            </w:r>
          </w:p>
        </w:tc>
        <w:tc>
          <w:tcPr>
            <w:tcW w:w="1183" w:type="dxa"/>
          </w:tcPr>
          <w:p w:rsidR="0005703C" w:rsidRPr="00794EFF" w:rsidRDefault="0005703C" w:rsidP="004F536E">
            <w:pPr>
              <w:rPr>
                <w:rFonts w:ascii="Verdana" w:hAnsi="Verdana"/>
                <w:sz w:val="18"/>
                <w:szCs w:val="18"/>
              </w:rPr>
            </w:pPr>
            <w:r w:rsidRPr="00794EFF">
              <w:t>1998</w:t>
            </w:r>
          </w:p>
        </w:tc>
      </w:tr>
      <w:tr w:rsidR="0005703C" w:rsidRPr="00C85DBF" w:rsidTr="00474C08">
        <w:tc>
          <w:tcPr>
            <w:tcW w:w="1384" w:type="dxa"/>
          </w:tcPr>
          <w:p w:rsidR="0005703C" w:rsidRPr="001576AB" w:rsidRDefault="0005703C" w:rsidP="004F536E">
            <w:pPr>
              <w:rPr>
                <w:rFonts w:ascii="Verdana" w:hAnsi="Verdana"/>
                <w:sz w:val="18"/>
                <w:szCs w:val="18"/>
              </w:rPr>
            </w:pPr>
            <w:r w:rsidRPr="001576AB">
              <w:rPr>
                <w:rFonts w:ascii="Verdana" w:hAnsi="Verdana"/>
                <w:sz w:val="18"/>
                <w:szCs w:val="18"/>
              </w:rPr>
              <w:t>2918 19 30</w:t>
            </w:r>
          </w:p>
        </w:tc>
        <w:tc>
          <w:tcPr>
            <w:tcW w:w="5882" w:type="dxa"/>
          </w:tcPr>
          <w:p w:rsidR="0005703C" w:rsidRPr="001576AB" w:rsidRDefault="0005703C" w:rsidP="00011E67">
            <w:pPr>
              <w:jc w:val="both"/>
              <w:rPr>
                <w:rFonts w:ascii="Verdana" w:hAnsi="Verdana"/>
                <w:sz w:val="18"/>
                <w:szCs w:val="18"/>
              </w:rPr>
            </w:pPr>
            <w:r w:rsidRPr="001576AB">
              <w:rPr>
                <w:rFonts w:ascii="Verdana" w:hAnsi="Verdana"/>
                <w:sz w:val="18"/>
                <w:szCs w:val="18"/>
              </w:rPr>
              <w:t>Proizvod koji se sastoji od holne kiseline (više od 95 % čistoće po  masi), masnih kiselina i neorganskih soli koji su rezultat postupka proizvodnje.</w:t>
            </w:r>
          </w:p>
        </w:tc>
        <w:tc>
          <w:tcPr>
            <w:tcW w:w="1098" w:type="dxa"/>
          </w:tcPr>
          <w:p w:rsidR="0005703C" w:rsidRPr="001A007F" w:rsidRDefault="00337BCA" w:rsidP="004F536E">
            <w:pPr>
              <w:rPr>
                <w:rFonts w:ascii="Verdana" w:hAnsi="Verdana"/>
                <w:color w:val="0070C0"/>
                <w:sz w:val="18"/>
                <w:szCs w:val="18"/>
              </w:rPr>
            </w:pPr>
            <w:hyperlink r:id="rId381" w:history="1">
              <w:r w:rsidR="0005703C" w:rsidRPr="001A007F">
                <w:rPr>
                  <w:rStyle w:val="Hyperlink"/>
                  <w:rFonts w:ascii="Verdana" w:hAnsi="Verdana"/>
                  <w:color w:val="0070C0"/>
                  <w:sz w:val="18"/>
                  <w:szCs w:val="18"/>
                </w:rPr>
                <w:t>2084</w:t>
              </w:r>
            </w:hyperlink>
            <w:r w:rsidR="0005703C" w:rsidRPr="001A007F">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L193</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1991</w:t>
            </w:r>
          </w:p>
        </w:tc>
      </w:tr>
      <w:tr w:rsidR="0005703C" w:rsidRPr="00C85DBF" w:rsidTr="00474C08">
        <w:tc>
          <w:tcPr>
            <w:tcW w:w="1384" w:type="dxa"/>
          </w:tcPr>
          <w:p w:rsidR="0005703C" w:rsidRPr="001576AB" w:rsidRDefault="0005703C" w:rsidP="004F536E">
            <w:pPr>
              <w:rPr>
                <w:rFonts w:ascii="Verdana" w:hAnsi="Verdana"/>
                <w:sz w:val="18"/>
                <w:szCs w:val="18"/>
              </w:rPr>
            </w:pPr>
            <w:r w:rsidRPr="001576AB">
              <w:rPr>
                <w:rFonts w:ascii="Verdana" w:hAnsi="Verdana"/>
                <w:sz w:val="18"/>
                <w:szCs w:val="18"/>
              </w:rPr>
              <w:t>2918 99 90</w:t>
            </w:r>
          </w:p>
        </w:tc>
        <w:tc>
          <w:tcPr>
            <w:tcW w:w="5882" w:type="dxa"/>
          </w:tcPr>
          <w:p w:rsidR="0005703C" w:rsidRPr="001576AB" w:rsidRDefault="0005703C" w:rsidP="00011E67">
            <w:pPr>
              <w:jc w:val="both"/>
              <w:rPr>
                <w:rFonts w:ascii="Verdana" w:hAnsi="Verdana"/>
                <w:sz w:val="18"/>
                <w:szCs w:val="18"/>
              </w:rPr>
            </w:pPr>
            <w:r w:rsidRPr="001576AB">
              <w:rPr>
                <w:rFonts w:ascii="Verdana" w:hAnsi="Verdana"/>
                <w:sz w:val="18"/>
                <w:szCs w:val="18"/>
              </w:rPr>
              <w:t>Tehnički metopren, koji sadrži 90 masenih % ili više metoprena (ukupnih izomera), sa ostacima nečistoća iz postupka proizvodnje, koji nije namijenjen prodaji na malo.</w:t>
            </w:r>
          </w:p>
          <w:p w:rsidR="0005703C" w:rsidRDefault="0005703C" w:rsidP="00011E67">
            <w:pPr>
              <w:jc w:val="both"/>
            </w:pPr>
          </w:p>
          <w:p w:rsidR="0005703C" w:rsidRPr="00CD3FEF" w:rsidRDefault="0005703C" w:rsidP="00011E67">
            <w:pPr>
              <w:jc w:val="both"/>
              <w:rPr>
                <w:rFonts w:ascii="Verdana" w:hAnsi="Verdana"/>
                <w:sz w:val="18"/>
                <w:szCs w:val="18"/>
              </w:rPr>
            </w:pPr>
            <w:r w:rsidRPr="00D63D35">
              <w:rPr>
                <w:rFonts w:ascii="Andalus" w:hAnsi="Andalus" w:cs="Andalus"/>
                <w:strike/>
                <w:sz w:val="18"/>
                <w:szCs w:val="18"/>
              </w:rPr>
              <w:t>S</w:t>
            </w:r>
            <w:r w:rsidRPr="001576AB">
              <w:rPr>
                <w:rFonts w:ascii="Andalus" w:hAnsi="Andalus" w:cs="Andalus"/>
                <w:sz w:val="18"/>
                <w:szCs w:val="18"/>
              </w:rPr>
              <w:t xml:space="preserve">vrstavanje izmijenjeno uredbama br. </w:t>
            </w:r>
            <w:hyperlink r:id="rId382" w:history="1">
              <w:r w:rsidRPr="001576AB">
                <w:rPr>
                  <w:rStyle w:val="Hyperlink"/>
                  <w:rFonts w:ascii="Andalus" w:hAnsi="Andalus" w:cs="Andalus"/>
                  <w:color w:val="0070C0"/>
                  <w:sz w:val="18"/>
                  <w:szCs w:val="18"/>
                </w:rPr>
                <w:t>936/1999</w:t>
              </w:r>
            </w:hyperlink>
            <w:r w:rsidRPr="001576AB">
              <w:t xml:space="preserve"> i </w:t>
            </w:r>
            <w:hyperlink r:id="rId383" w:history="1">
              <w:r w:rsidRPr="00116F91">
                <w:rPr>
                  <w:rStyle w:val="Hyperlink"/>
                  <w:rFonts w:ascii="Andalus" w:hAnsi="Andalus" w:cs="Andalus"/>
                  <w:color w:val="0070C0"/>
                  <w:sz w:val="18"/>
                  <w:szCs w:val="18"/>
                </w:rPr>
                <w:t>1179/2009</w:t>
              </w:r>
            </w:hyperlink>
          </w:p>
        </w:tc>
        <w:tc>
          <w:tcPr>
            <w:tcW w:w="1098" w:type="dxa"/>
          </w:tcPr>
          <w:p w:rsidR="0005703C" w:rsidRPr="001576AB" w:rsidRDefault="00337BCA" w:rsidP="004F536E">
            <w:pPr>
              <w:rPr>
                <w:rFonts w:ascii="Verdana" w:hAnsi="Verdana"/>
                <w:color w:val="0070C0"/>
                <w:sz w:val="18"/>
                <w:szCs w:val="18"/>
              </w:rPr>
            </w:pPr>
            <w:hyperlink r:id="rId384" w:history="1">
              <w:r w:rsidR="0005703C" w:rsidRPr="001576AB">
                <w:rPr>
                  <w:rStyle w:val="Hyperlink"/>
                  <w:rFonts w:ascii="Verdana" w:hAnsi="Verdana"/>
                  <w:color w:val="0070C0"/>
                  <w:sz w:val="18"/>
                  <w:szCs w:val="18"/>
                </w:rPr>
                <w:t>1825</w:t>
              </w:r>
            </w:hyperlink>
            <w:r w:rsidR="0005703C" w:rsidRPr="001576AB">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L167</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1993</w:t>
            </w:r>
          </w:p>
        </w:tc>
      </w:tr>
      <w:tr w:rsidR="0005703C" w:rsidRPr="00C85DBF" w:rsidTr="00474C08">
        <w:tc>
          <w:tcPr>
            <w:tcW w:w="1384" w:type="dxa"/>
          </w:tcPr>
          <w:p w:rsidR="0005703C" w:rsidRPr="00757474" w:rsidRDefault="0005703C" w:rsidP="004F536E">
            <w:pPr>
              <w:rPr>
                <w:rFonts w:ascii="Verdana" w:hAnsi="Verdana"/>
                <w:sz w:val="18"/>
                <w:szCs w:val="18"/>
              </w:rPr>
            </w:pPr>
            <w:r w:rsidRPr="00757474">
              <w:rPr>
                <w:rFonts w:ascii="Verdana" w:hAnsi="Verdana"/>
                <w:sz w:val="18"/>
                <w:szCs w:val="18"/>
              </w:rPr>
              <w:t>2923 90 00</w:t>
            </w:r>
          </w:p>
        </w:tc>
        <w:tc>
          <w:tcPr>
            <w:tcW w:w="5882" w:type="dxa"/>
          </w:tcPr>
          <w:p w:rsidR="0005703C" w:rsidRPr="00757474" w:rsidRDefault="0005703C" w:rsidP="00011E67">
            <w:pPr>
              <w:jc w:val="both"/>
              <w:rPr>
                <w:rFonts w:ascii="Verdana" w:hAnsi="Verdana"/>
                <w:sz w:val="18"/>
                <w:szCs w:val="18"/>
              </w:rPr>
            </w:pPr>
            <w:r w:rsidRPr="00757474">
              <w:rPr>
                <w:rFonts w:ascii="Verdana" w:hAnsi="Verdana"/>
                <w:sz w:val="18"/>
                <w:szCs w:val="18"/>
              </w:rPr>
              <w:t>Proizvod u obliku granula, sastava (% po masi): — bezvodni betain 95,8 — voda 1,5 — kalcijum stearat (sredstvo protiv stvrdnjavanja) 1,0 i ostale nečistoće. Proizvod se koristi kao hrana za životinje.</w:t>
            </w:r>
          </w:p>
        </w:tc>
        <w:tc>
          <w:tcPr>
            <w:tcW w:w="1098" w:type="dxa"/>
          </w:tcPr>
          <w:p w:rsidR="0005703C" w:rsidRPr="00757474" w:rsidRDefault="00337BCA" w:rsidP="004F536E">
            <w:pPr>
              <w:rPr>
                <w:rFonts w:ascii="Verdana" w:hAnsi="Verdana"/>
                <w:color w:val="0070C0"/>
                <w:sz w:val="18"/>
                <w:szCs w:val="18"/>
              </w:rPr>
            </w:pPr>
            <w:hyperlink r:id="rId385" w:history="1">
              <w:r w:rsidR="0005703C" w:rsidRPr="00757474">
                <w:rPr>
                  <w:rStyle w:val="Hyperlink"/>
                  <w:rFonts w:ascii="Verdana" w:hAnsi="Verdana"/>
                  <w:color w:val="0070C0"/>
                  <w:sz w:val="18"/>
                  <w:szCs w:val="18"/>
                </w:rPr>
                <w:t>609</w:t>
              </w:r>
            </w:hyperlink>
            <w:r w:rsidR="0005703C" w:rsidRPr="00757474">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L180</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2009</w:t>
            </w:r>
          </w:p>
        </w:tc>
      </w:tr>
      <w:tr w:rsidR="0005703C" w:rsidRPr="00C85DBF" w:rsidTr="00474C08">
        <w:tc>
          <w:tcPr>
            <w:tcW w:w="1384" w:type="dxa"/>
          </w:tcPr>
          <w:p w:rsidR="0005703C" w:rsidRPr="00CD3FEF" w:rsidRDefault="0005703C" w:rsidP="004F536E">
            <w:pPr>
              <w:rPr>
                <w:rFonts w:ascii="Verdana" w:hAnsi="Verdana"/>
                <w:sz w:val="18"/>
                <w:szCs w:val="18"/>
              </w:rPr>
            </w:pPr>
            <w:r>
              <w:t>2930 90 99</w:t>
            </w:r>
          </w:p>
        </w:tc>
        <w:tc>
          <w:tcPr>
            <w:tcW w:w="5882" w:type="dxa"/>
          </w:tcPr>
          <w:p w:rsidR="0005703C" w:rsidRDefault="0005703C" w:rsidP="00011E67">
            <w:pPr>
              <w:jc w:val="both"/>
            </w:pPr>
            <w:r>
              <w:t xml:space="preserve"> [4,4’-bis(1,1,3,3-tetrametilbutil)-2,2’-tiodifenolato- 0,0’,S](butilamin)nikl(II)</w:t>
            </w:r>
          </w:p>
          <w:p w:rsidR="0005703C" w:rsidRPr="00CD3FEF" w:rsidRDefault="0005703C" w:rsidP="00011E67">
            <w:pPr>
              <w:jc w:val="both"/>
              <w:rPr>
                <w:rFonts w:ascii="Verdana" w:hAnsi="Verdana"/>
                <w:sz w:val="18"/>
                <w:szCs w:val="18"/>
              </w:rPr>
            </w:pPr>
            <w:r w:rsidRPr="00B07E9C">
              <w:rPr>
                <w:rFonts w:ascii="Andalus" w:hAnsi="Andalus" w:cs="Andalus"/>
                <w:sz w:val="18"/>
                <w:szCs w:val="18"/>
              </w:rPr>
              <w:t>Svrstavanje izmijenjeno uredb</w:t>
            </w:r>
            <w:r>
              <w:rPr>
                <w:rFonts w:ascii="Andalus" w:hAnsi="Andalus" w:cs="Andalus"/>
                <w:sz w:val="18"/>
                <w:szCs w:val="18"/>
              </w:rPr>
              <w:t xml:space="preserve">ama </w:t>
            </w:r>
            <w:r w:rsidRPr="00B07E9C">
              <w:rPr>
                <w:rFonts w:ascii="Andalus" w:hAnsi="Andalus" w:cs="Andalus"/>
                <w:sz w:val="18"/>
                <w:szCs w:val="18"/>
              </w:rPr>
              <w:t xml:space="preserve">br. </w:t>
            </w:r>
            <w:hyperlink r:id="rId386" w:history="1">
              <w:r w:rsidRPr="00920BE3">
                <w:rPr>
                  <w:rStyle w:val="Hyperlink"/>
                  <w:rFonts w:ascii="Andalus" w:hAnsi="Andalus" w:cs="Andalus"/>
                  <w:color w:val="0070C0"/>
                  <w:sz w:val="18"/>
                  <w:szCs w:val="18"/>
                </w:rPr>
                <w:t>705/2005</w:t>
              </w:r>
            </w:hyperlink>
            <w:r>
              <w:t xml:space="preserve">, </w:t>
            </w:r>
            <w:hyperlink r:id="rId387" w:history="1">
              <w:r w:rsidRPr="00116F91">
                <w:rPr>
                  <w:rStyle w:val="Hyperlink"/>
                  <w:rFonts w:ascii="Andalus" w:hAnsi="Andalus" w:cs="Andalus"/>
                  <w:color w:val="0070C0"/>
                  <w:sz w:val="18"/>
                  <w:szCs w:val="18"/>
                </w:rPr>
                <w:t>1179/2009</w:t>
              </w:r>
            </w:hyperlink>
            <w:r>
              <w:t xml:space="preserve"> i </w:t>
            </w:r>
            <w:hyperlink r:id="rId388" w:history="1">
              <w:r w:rsidRPr="00920BE3">
                <w:rPr>
                  <w:rStyle w:val="Hyperlink"/>
                  <w:rFonts w:ascii="Andalus" w:hAnsi="Andalus" w:cs="Andalus"/>
                  <w:color w:val="0070C0"/>
                  <w:sz w:val="18"/>
                  <w:szCs w:val="18"/>
                </w:rPr>
                <w:t>441/2013</w:t>
              </w:r>
            </w:hyperlink>
          </w:p>
        </w:tc>
        <w:tc>
          <w:tcPr>
            <w:tcW w:w="1098" w:type="dxa"/>
          </w:tcPr>
          <w:p w:rsidR="0005703C" w:rsidRPr="00757474" w:rsidRDefault="00337BCA" w:rsidP="004F536E">
            <w:pPr>
              <w:rPr>
                <w:rFonts w:ascii="Verdana" w:hAnsi="Verdana"/>
                <w:color w:val="0070C0"/>
                <w:sz w:val="18"/>
                <w:szCs w:val="18"/>
              </w:rPr>
            </w:pPr>
            <w:hyperlink r:id="rId389" w:history="1">
              <w:r w:rsidR="0005703C" w:rsidRPr="00757474">
                <w:rPr>
                  <w:rStyle w:val="Hyperlink"/>
                  <w:color w:val="0070C0"/>
                </w:rPr>
                <w:t>1260</w:t>
              </w:r>
            </w:hyperlink>
            <w:r w:rsidR="0005703C" w:rsidRPr="00757474">
              <w:rPr>
                <w:color w:val="0070C0"/>
              </w:rPr>
              <w:t xml:space="preserve"> </w:t>
            </w:r>
          </w:p>
        </w:tc>
        <w:tc>
          <w:tcPr>
            <w:tcW w:w="1020" w:type="dxa"/>
          </w:tcPr>
          <w:p w:rsidR="0005703C" w:rsidRPr="00794EFF" w:rsidRDefault="0005703C" w:rsidP="004F536E">
            <w:pPr>
              <w:rPr>
                <w:rFonts w:ascii="Verdana" w:hAnsi="Verdana"/>
                <w:sz w:val="18"/>
                <w:szCs w:val="18"/>
              </w:rPr>
            </w:pPr>
            <w:r w:rsidRPr="00794EFF">
              <w:t>L126</w:t>
            </w:r>
          </w:p>
        </w:tc>
        <w:tc>
          <w:tcPr>
            <w:tcW w:w="1183" w:type="dxa"/>
          </w:tcPr>
          <w:p w:rsidR="0005703C" w:rsidRPr="00794EFF" w:rsidRDefault="0005703C" w:rsidP="004F536E">
            <w:pPr>
              <w:rPr>
                <w:rFonts w:ascii="Verdana" w:hAnsi="Verdana"/>
                <w:sz w:val="18"/>
                <w:szCs w:val="18"/>
              </w:rPr>
            </w:pPr>
            <w:r w:rsidRPr="00794EFF">
              <w:t>1989</w:t>
            </w:r>
          </w:p>
        </w:tc>
      </w:tr>
      <w:tr w:rsidR="0005703C" w:rsidRPr="00C85DBF" w:rsidTr="00474C08">
        <w:tc>
          <w:tcPr>
            <w:tcW w:w="1384" w:type="dxa"/>
          </w:tcPr>
          <w:p w:rsidR="0005703C" w:rsidRPr="0012542D" w:rsidRDefault="0005703C" w:rsidP="004F536E">
            <w:pPr>
              <w:rPr>
                <w:rFonts w:ascii="Verdana" w:hAnsi="Verdana"/>
                <w:strike/>
                <w:sz w:val="18"/>
                <w:szCs w:val="18"/>
              </w:rPr>
            </w:pPr>
            <w:r w:rsidRPr="0012542D">
              <w:rPr>
                <w:rFonts w:ascii="Verdana" w:hAnsi="Verdana"/>
                <w:strike/>
                <w:sz w:val="18"/>
                <w:szCs w:val="18"/>
              </w:rPr>
              <w:t>2933 79 00</w:t>
            </w:r>
          </w:p>
        </w:tc>
        <w:tc>
          <w:tcPr>
            <w:tcW w:w="5882" w:type="dxa"/>
          </w:tcPr>
          <w:p w:rsidR="0005703C" w:rsidRPr="0012542D" w:rsidRDefault="0005703C" w:rsidP="00011E67">
            <w:pPr>
              <w:jc w:val="both"/>
              <w:rPr>
                <w:rFonts w:ascii="Verdana" w:hAnsi="Verdana"/>
                <w:strike/>
                <w:sz w:val="18"/>
                <w:szCs w:val="18"/>
              </w:rPr>
            </w:pPr>
            <w:r w:rsidRPr="0012542D">
              <w:rPr>
                <w:rFonts w:ascii="Verdana" w:hAnsi="Verdana"/>
                <w:strike/>
                <w:sz w:val="18"/>
                <w:szCs w:val="18"/>
              </w:rPr>
              <w:t>Primidon (INN)</w:t>
            </w:r>
          </w:p>
          <w:p w:rsidR="0005703C" w:rsidRPr="00CD3FEF" w:rsidRDefault="0005703C" w:rsidP="00011E67">
            <w:pPr>
              <w:jc w:val="both"/>
              <w:rPr>
                <w:rFonts w:ascii="Verdana" w:hAnsi="Verdana"/>
                <w:sz w:val="18"/>
                <w:szCs w:val="18"/>
              </w:rPr>
            </w:pPr>
            <w:r>
              <w:t xml:space="preserve"> </w:t>
            </w:r>
            <w:r w:rsidRPr="00BA16F6">
              <w:rPr>
                <w:rFonts w:ascii="Andalus" w:hAnsi="Andalus" w:cs="Andalus"/>
                <w:sz w:val="18"/>
                <w:szCs w:val="18"/>
              </w:rPr>
              <w:t xml:space="preserve"> Uredba ukinuta uredbom br. </w:t>
            </w:r>
            <w:hyperlink r:id="rId390" w:history="1">
              <w:r w:rsidRPr="00116F91">
                <w:rPr>
                  <w:rStyle w:val="Hyperlink"/>
                  <w:rFonts w:ascii="Andalus" w:hAnsi="Andalus" w:cs="Andalus"/>
                  <w:color w:val="0070C0"/>
                  <w:sz w:val="18"/>
                  <w:szCs w:val="18"/>
                </w:rPr>
                <w:t>1179/2009</w:t>
              </w:r>
            </w:hyperlink>
          </w:p>
        </w:tc>
        <w:tc>
          <w:tcPr>
            <w:tcW w:w="1098" w:type="dxa"/>
          </w:tcPr>
          <w:p w:rsidR="0005703C" w:rsidRPr="0012542D" w:rsidRDefault="00337BCA" w:rsidP="004F536E">
            <w:pPr>
              <w:rPr>
                <w:rFonts w:ascii="Verdana" w:hAnsi="Verdana"/>
                <w:color w:val="0070C0"/>
                <w:sz w:val="18"/>
                <w:szCs w:val="18"/>
              </w:rPr>
            </w:pPr>
            <w:hyperlink r:id="rId391" w:history="1">
              <w:r w:rsidR="0005703C" w:rsidRPr="0012542D">
                <w:rPr>
                  <w:rStyle w:val="Hyperlink"/>
                  <w:rFonts w:ascii="Verdana" w:hAnsi="Verdana"/>
                  <w:color w:val="0070C0"/>
                  <w:sz w:val="18"/>
                  <w:szCs w:val="18"/>
                </w:rPr>
                <w:t>1533</w:t>
              </w:r>
            </w:hyperlink>
            <w:r w:rsidR="0005703C" w:rsidRPr="0012542D">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L162</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1992</w:t>
            </w:r>
          </w:p>
        </w:tc>
      </w:tr>
      <w:tr w:rsidR="0005703C" w:rsidRPr="00C85DBF" w:rsidTr="00474C08">
        <w:tc>
          <w:tcPr>
            <w:tcW w:w="1384" w:type="dxa"/>
          </w:tcPr>
          <w:p w:rsidR="0005703C" w:rsidRPr="0012542D" w:rsidRDefault="0005703C" w:rsidP="004F536E">
            <w:pPr>
              <w:rPr>
                <w:rFonts w:ascii="Verdana" w:hAnsi="Verdana"/>
                <w:strike/>
                <w:sz w:val="18"/>
                <w:szCs w:val="18"/>
              </w:rPr>
            </w:pPr>
            <w:r w:rsidRPr="0012542D">
              <w:rPr>
                <w:rFonts w:ascii="Verdana" w:hAnsi="Verdana"/>
                <w:strike/>
                <w:sz w:val="18"/>
                <w:szCs w:val="18"/>
              </w:rPr>
              <w:t>2934 10 00</w:t>
            </w:r>
          </w:p>
        </w:tc>
        <w:tc>
          <w:tcPr>
            <w:tcW w:w="5882" w:type="dxa"/>
          </w:tcPr>
          <w:p w:rsidR="0005703C" w:rsidRPr="0012542D" w:rsidRDefault="0005703C" w:rsidP="00011E67">
            <w:pPr>
              <w:jc w:val="both"/>
              <w:rPr>
                <w:rFonts w:ascii="Verdana" w:hAnsi="Verdana"/>
                <w:strike/>
                <w:sz w:val="18"/>
                <w:szCs w:val="18"/>
              </w:rPr>
            </w:pPr>
            <w:r w:rsidRPr="0012542D">
              <w:rPr>
                <w:rFonts w:ascii="Verdana" w:hAnsi="Verdana"/>
                <w:strike/>
                <w:sz w:val="18"/>
                <w:szCs w:val="18"/>
              </w:rPr>
              <w:t xml:space="preserve">Famotidin (INN) </w:t>
            </w:r>
          </w:p>
          <w:p w:rsidR="0005703C" w:rsidRPr="0012542D" w:rsidRDefault="0005703C" w:rsidP="00011E67">
            <w:pPr>
              <w:jc w:val="both"/>
              <w:rPr>
                <w:rFonts w:ascii="Verdana" w:hAnsi="Verdana"/>
                <w:sz w:val="18"/>
                <w:szCs w:val="18"/>
              </w:rPr>
            </w:pPr>
          </w:p>
          <w:p w:rsidR="0005703C" w:rsidRPr="002472A3" w:rsidRDefault="0005703C" w:rsidP="00011E67">
            <w:pPr>
              <w:jc w:val="both"/>
            </w:pPr>
            <w:r w:rsidRPr="00BA16F6">
              <w:rPr>
                <w:rFonts w:ascii="Andalus" w:hAnsi="Andalus" w:cs="Andalus"/>
                <w:sz w:val="18"/>
                <w:szCs w:val="18"/>
              </w:rPr>
              <w:t xml:space="preserve">Uredba ukinuta uredbom br. </w:t>
            </w:r>
            <w:hyperlink r:id="rId392" w:history="1">
              <w:r w:rsidRPr="00116F91">
                <w:rPr>
                  <w:rStyle w:val="Hyperlink"/>
                  <w:rFonts w:ascii="Andalus" w:hAnsi="Andalus" w:cs="Andalus"/>
                  <w:color w:val="0070C0"/>
                  <w:sz w:val="18"/>
                  <w:szCs w:val="18"/>
                </w:rPr>
                <w:t>1179/2009</w:t>
              </w:r>
            </w:hyperlink>
          </w:p>
        </w:tc>
        <w:tc>
          <w:tcPr>
            <w:tcW w:w="1098" w:type="dxa"/>
          </w:tcPr>
          <w:p w:rsidR="0005703C" w:rsidRPr="0012542D" w:rsidRDefault="00337BCA" w:rsidP="004F536E">
            <w:pPr>
              <w:rPr>
                <w:rFonts w:ascii="Verdana" w:hAnsi="Verdana"/>
                <w:color w:val="0070C0"/>
                <w:sz w:val="18"/>
                <w:szCs w:val="18"/>
              </w:rPr>
            </w:pPr>
            <w:hyperlink r:id="rId393" w:history="1">
              <w:r w:rsidR="0005703C" w:rsidRPr="0012542D">
                <w:rPr>
                  <w:rStyle w:val="Hyperlink"/>
                  <w:rFonts w:ascii="Verdana" w:hAnsi="Verdana"/>
                  <w:color w:val="0070C0"/>
                  <w:sz w:val="18"/>
                  <w:szCs w:val="18"/>
                </w:rPr>
                <w:t>2275</w:t>
              </w:r>
            </w:hyperlink>
            <w:r w:rsidR="0005703C" w:rsidRPr="0012542D">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L200</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1988</w:t>
            </w:r>
          </w:p>
        </w:tc>
      </w:tr>
      <w:tr w:rsidR="0005703C" w:rsidRPr="00C85DBF" w:rsidTr="00474C08">
        <w:tc>
          <w:tcPr>
            <w:tcW w:w="1384" w:type="dxa"/>
          </w:tcPr>
          <w:p w:rsidR="0005703C" w:rsidRPr="00A03A76" w:rsidRDefault="0005703C" w:rsidP="004F536E">
            <w:pPr>
              <w:rPr>
                <w:rFonts w:ascii="Verdana" w:hAnsi="Verdana"/>
                <w:strike/>
                <w:sz w:val="18"/>
                <w:szCs w:val="18"/>
              </w:rPr>
            </w:pPr>
            <w:r w:rsidRPr="00A03A76">
              <w:rPr>
                <w:rFonts w:ascii="Verdana" w:hAnsi="Verdana"/>
                <w:strike/>
                <w:sz w:val="18"/>
                <w:szCs w:val="18"/>
              </w:rPr>
              <w:t>2938 90 90</w:t>
            </w:r>
          </w:p>
        </w:tc>
        <w:tc>
          <w:tcPr>
            <w:tcW w:w="5882" w:type="dxa"/>
          </w:tcPr>
          <w:p w:rsidR="0005703C" w:rsidRPr="002472A3" w:rsidRDefault="0005703C" w:rsidP="00011E67">
            <w:pPr>
              <w:jc w:val="both"/>
              <w:rPr>
                <w:rFonts w:ascii="Verdana" w:hAnsi="Verdana"/>
                <w:strike/>
                <w:sz w:val="18"/>
                <w:szCs w:val="18"/>
              </w:rPr>
            </w:pPr>
            <w:r w:rsidRPr="002472A3">
              <w:rPr>
                <w:rFonts w:ascii="Verdana" w:hAnsi="Verdana"/>
                <w:strike/>
                <w:sz w:val="18"/>
                <w:szCs w:val="18"/>
              </w:rPr>
              <w:t xml:space="preserve">Keracianin (DCI) </w:t>
            </w:r>
          </w:p>
          <w:p w:rsidR="0005703C" w:rsidRDefault="0005703C" w:rsidP="00011E67">
            <w:pPr>
              <w:jc w:val="both"/>
            </w:pPr>
          </w:p>
          <w:p w:rsidR="0005703C" w:rsidRPr="002472A3" w:rsidRDefault="0005703C" w:rsidP="00011E67">
            <w:pPr>
              <w:jc w:val="both"/>
            </w:pPr>
            <w:r w:rsidRPr="00BA16F6">
              <w:rPr>
                <w:rFonts w:ascii="Andalus" w:hAnsi="Andalus" w:cs="Andalus"/>
                <w:sz w:val="18"/>
                <w:szCs w:val="18"/>
              </w:rPr>
              <w:t xml:space="preserve">Uredba ukinuta uredbom br. </w:t>
            </w:r>
            <w:hyperlink r:id="rId394" w:history="1">
              <w:r w:rsidRPr="00116F91">
                <w:rPr>
                  <w:rStyle w:val="Hyperlink"/>
                  <w:rFonts w:ascii="Andalus" w:hAnsi="Andalus" w:cs="Andalus"/>
                  <w:color w:val="0070C0"/>
                  <w:sz w:val="18"/>
                  <w:szCs w:val="18"/>
                </w:rPr>
                <w:t>1179/2009</w:t>
              </w:r>
            </w:hyperlink>
          </w:p>
        </w:tc>
        <w:tc>
          <w:tcPr>
            <w:tcW w:w="1098" w:type="dxa"/>
          </w:tcPr>
          <w:p w:rsidR="0005703C" w:rsidRPr="002472A3" w:rsidRDefault="00337BCA" w:rsidP="004F536E">
            <w:pPr>
              <w:rPr>
                <w:rFonts w:ascii="Verdana" w:hAnsi="Verdana"/>
                <w:color w:val="0070C0"/>
                <w:sz w:val="18"/>
                <w:szCs w:val="18"/>
              </w:rPr>
            </w:pPr>
            <w:hyperlink r:id="rId395" w:history="1">
              <w:r w:rsidR="0005703C" w:rsidRPr="002472A3">
                <w:rPr>
                  <w:rStyle w:val="Hyperlink"/>
                  <w:rFonts w:ascii="Verdana" w:hAnsi="Verdana"/>
                  <w:color w:val="0070C0"/>
                  <w:sz w:val="18"/>
                  <w:szCs w:val="18"/>
                </w:rPr>
                <w:t>1340</w:t>
              </w:r>
            </w:hyperlink>
            <w:r w:rsidR="0005703C" w:rsidRPr="002472A3">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L145</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1992</w:t>
            </w:r>
          </w:p>
        </w:tc>
      </w:tr>
      <w:tr w:rsidR="0005703C" w:rsidRPr="00C85DBF" w:rsidTr="00474C08">
        <w:tc>
          <w:tcPr>
            <w:tcW w:w="1384" w:type="dxa"/>
          </w:tcPr>
          <w:p w:rsidR="0005703C" w:rsidRPr="002472A3" w:rsidRDefault="0005703C" w:rsidP="004F536E">
            <w:pPr>
              <w:rPr>
                <w:rFonts w:ascii="Verdana" w:hAnsi="Verdana"/>
                <w:sz w:val="18"/>
                <w:szCs w:val="18"/>
              </w:rPr>
            </w:pPr>
            <w:r w:rsidRPr="002472A3">
              <w:rPr>
                <w:rFonts w:ascii="Verdana" w:hAnsi="Verdana"/>
                <w:sz w:val="18"/>
                <w:szCs w:val="18"/>
              </w:rPr>
              <w:t>2940 00 00</w:t>
            </w:r>
          </w:p>
        </w:tc>
        <w:tc>
          <w:tcPr>
            <w:tcW w:w="5882" w:type="dxa"/>
          </w:tcPr>
          <w:p w:rsidR="0005703C" w:rsidRDefault="0005703C" w:rsidP="00011E67">
            <w:pPr>
              <w:jc w:val="both"/>
              <w:rPr>
                <w:rFonts w:ascii="Verdana" w:hAnsi="Verdana"/>
                <w:sz w:val="18"/>
                <w:szCs w:val="18"/>
              </w:rPr>
            </w:pPr>
            <w:r w:rsidRPr="002472A3">
              <w:rPr>
                <w:rFonts w:ascii="Verdana" w:hAnsi="Verdana"/>
                <w:sz w:val="18"/>
                <w:szCs w:val="18"/>
              </w:rPr>
              <w:t>Gama-ciklodekstrin</w:t>
            </w:r>
          </w:p>
          <w:p w:rsidR="0005703C" w:rsidRPr="002472A3" w:rsidRDefault="0005703C" w:rsidP="00011E67">
            <w:pPr>
              <w:jc w:val="both"/>
              <w:rPr>
                <w:rFonts w:ascii="Verdana" w:hAnsi="Verdana"/>
                <w:sz w:val="18"/>
                <w:szCs w:val="18"/>
              </w:rPr>
            </w:pPr>
          </w:p>
          <w:p w:rsidR="0005703C" w:rsidRPr="002472A3" w:rsidRDefault="0005703C" w:rsidP="00011E67">
            <w:pPr>
              <w:jc w:val="both"/>
            </w:pPr>
            <w:r w:rsidRPr="00B07E9C">
              <w:rPr>
                <w:rFonts w:ascii="Andalus" w:hAnsi="Andalus" w:cs="Andalus"/>
                <w:sz w:val="18"/>
                <w:szCs w:val="18"/>
              </w:rPr>
              <w:t>Svrstavanje izmijenjeno uredb</w:t>
            </w:r>
            <w:r>
              <w:rPr>
                <w:rFonts w:ascii="Andalus" w:hAnsi="Andalus" w:cs="Andalus"/>
                <w:sz w:val="18"/>
                <w:szCs w:val="18"/>
              </w:rPr>
              <w:t xml:space="preserve">om </w:t>
            </w:r>
            <w:r w:rsidRPr="00B07E9C">
              <w:rPr>
                <w:rFonts w:ascii="Andalus" w:hAnsi="Andalus" w:cs="Andalus"/>
                <w:sz w:val="18"/>
                <w:szCs w:val="18"/>
              </w:rPr>
              <w:t xml:space="preserve">br. </w:t>
            </w:r>
            <w:hyperlink r:id="rId396" w:history="1">
              <w:r w:rsidRPr="00920BE3">
                <w:rPr>
                  <w:rStyle w:val="Hyperlink"/>
                  <w:rFonts w:ascii="Andalus" w:hAnsi="Andalus" w:cs="Andalus"/>
                  <w:color w:val="0070C0"/>
                  <w:sz w:val="18"/>
                  <w:szCs w:val="18"/>
                </w:rPr>
                <w:t>705/2005</w:t>
              </w:r>
            </w:hyperlink>
          </w:p>
        </w:tc>
        <w:tc>
          <w:tcPr>
            <w:tcW w:w="1098" w:type="dxa"/>
          </w:tcPr>
          <w:p w:rsidR="0005703C" w:rsidRPr="002472A3" w:rsidRDefault="00337BCA" w:rsidP="004F536E">
            <w:pPr>
              <w:rPr>
                <w:rFonts w:ascii="Verdana" w:hAnsi="Verdana"/>
                <w:color w:val="0070C0"/>
                <w:sz w:val="18"/>
                <w:szCs w:val="18"/>
              </w:rPr>
            </w:pPr>
            <w:hyperlink r:id="rId397" w:history="1">
              <w:r w:rsidR="0005703C" w:rsidRPr="002472A3">
                <w:rPr>
                  <w:rStyle w:val="Hyperlink"/>
                  <w:rFonts w:ascii="Verdana" w:hAnsi="Verdana"/>
                  <w:color w:val="0070C0"/>
                  <w:sz w:val="18"/>
                  <w:szCs w:val="18"/>
                </w:rPr>
                <w:t>1825</w:t>
              </w:r>
            </w:hyperlink>
            <w:r w:rsidR="0005703C" w:rsidRPr="002472A3">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L167</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1993</w:t>
            </w:r>
          </w:p>
        </w:tc>
      </w:tr>
      <w:tr w:rsidR="0005703C" w:rsidRPr="00C85DBF" w:rsidTr="00474C08">
        <w:tc>
          <w:tcPr>
            <w:tcW w:w="1384" w:type="dxa"/>
          </w:tcPr>
          <w:p w:rsidR="0005703C" w:rsidRPr="00063C6D" w:rsidRDefault="0005703C" w:rsidP="004F536E">
            <w:pPr>
              <w:rPr>
                <w:rFonts w:ascii="Verdana" w:hAnsi="Verdana"/>
                <w:sz w:val="18"/>
                <w:szCs w:val="18"/>
              </w:rPr>
            </w:pPr>
            <w:r w:rsidRPr="00063C6D">
              <w:rPr>
                <w:rFonts w:ascii="Verdana" w:hAnsi="Verdana"/>
                <w:sz w:val="18"/>
                <w:szCs w:val="18"/>
              </w:rPr>
              <w:t>3001 20 90</w:t>
            </w:r>
          </w:p>
        </w:tc>
        <w:tc>
          <w:tcPr>
            <w:tcW w:w="5882" w:type="dxa"/>
          </w:tcPr>
          <w:p w:rsidR="0005703C" w:rsidRPr="00063C6D" w:rsidRDefault="0005703C" w:rsidP="00011E67">
            <w:pPr>
              <w:jc w:val="both"/>
              <w:rPr>
                <w:rFonts w:ascii="Verdana" w:hAnsi="Verdana"/>
                <w:sz w:val="18"/>
                <w:szCs w:val="18"/>
              </w:rPr>
            </w:pPr>
            <w:r w:rsidRPr="00063C6D">
              <w:rPr>
                <w:rFonts w:ascii="Verdana" w:hAnsi="Verdana"/>
                <w:sz w:val="18"/>
                <w:szCs w:val="18"/>
              </w:rPr>
              <w:t>Ekstrakt goveđe žuči, dobijen pročišćavanjem  žučne tečnosti etanolom i životinjskim ugljem (radi dezodoriranja i uklanjanja boje), te isparavanjem do dobijanja suve materije. Ovaj proizvod se koristi u terapeutske svrhe.</w:t>
            </w:r>
          </w:p>
        </w:tc>
        <w:tc>
          <w:tcPr>
            <w:tcW w:w="1098" w:type="dxa"/>
          </w:tcPr>
          <w:p w:rsidR="0005703C" w:rsidRPr="001A007F" w:rsidRDefault="00337BCA" w:rsidP="004F536E">
            <w:pPr>
              <w:rPr>
                <w:rFonts w:ascii="Verdana" w:hAnsi="Verdana"/>
                <w:color w:val="0070C0"/>
                <w:sz w:val="18"/>
                <w:szCs w:val="18"/>
              </w:rPr>
            </w:pPr>
            <w:hyperlink r:id="rId398" w:history="1">
              <w:r w:rsidR="0005703C" w:rsidRPr="001A007F">
                <w:rPr>
                  <w:rStyle w:val="Hyperlink"/>
                  <w:rFonts w:ascii="Verdana" w:hAnsi="Verdana"/>
                  <w:color w:val="0070C0"/>
                  <w:sz w:val="18"/>
                  <w:szCs w:val="18"/>
                </w:rPr>
                <w:t>2084</w:t>
              </w:r>
            </w:hyperlink>
            <w:r w:rsidR="0005703C" w:rsidRPr="001A007F">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L193</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1991</w:t>
            </w:r>
          </w:p>
        </w:tc>
      </w:tr>
      <w:tr w:rsidR="0005703C" w:rsidRPr="00C85DBF" w:rsidTr="00474C08">
        <w:tc>
          <w:tcPr>
            <w:tcW w:w="1384" w:type="dxa"/>
          </w:tcPr>
          <w:p w:rsidR="0005703C" w:rsidRPr="00792BB9" w:rsidRDefault="0005703C" w:rsidP="004F536E">
            <w:pPr>
              <w:rPr>
                <w:rFonts w:ascii="Verdana" w:hAnsi="Verdana"/>
                <w:sz w:val="18"/>
                <w:szCs w:val="18"/>
              </w:rPr>
            </w:pPr>
            <w:r w:rsidRPr="00792BB9">
              <w:rPr>
                <w:rFonts w:ascii="Verdana" w:hAnsi="Verdana"/>
                <w:sz w:val="18"/>
                <w:szCs w:val="18"/>
              </w:rPr>
              <w:t>3004 50 00</w:t>
            </w:r>
          </w:p>
        </w:tc>
        <w:tc>
          <w:tcPr>
            <w:tcW w:w="5882" w:type="dxa"/>
          </w:tcPr>
          <w:p w:rsidR="0005703C" w:rsidRDefault="0005703C" w:rsidP="00011E67">
            <w:pPr>
              <w:jc w:val="both"/>
              <w:rPr>
                <w:rFonts w:ascii="Verdana" w:hAnsi="Verdana"/>
                <w:sz w:val="18"/>
                <w:szCs w:val="18"/>
              </w:rPr>
            </w:pPr>
            <w:r w:rsidRPr="00792BB9">
              <w:rPr>
                <w:rFonts w:ascii="Verdana" w:hAnsi="Verdana"/>
                <w:sz w:val="18"/>
                <w:szCs w:val="18"/>
              </w:rPr>
              <w:t>Preparat u obliku tableta u ambalaži za prodaju na malo sa uputstvom o doziranju i sastavu za primjenu protiv nedostatka vitamina C. Svaka tableta sa masom 750 mg sadrži: — askorbinsku kiselinu: 500 mg — plodove šipka u prahu, celulozu, biljni stearin, čvrste djeliće biljnih ulja, magnezijum stearat, silicijum dioksid, i glazuru koja sadrži bjelančevine: 250 mg.</w:t>
            </w:r>
          </w:p>
          <w:p w:rsidR="0005703C" w:rsidRDefault="0005703C" w:rsidP="00011E67">
            <w:pPr>
              <w:jc w:val="both"/>
              <w:rPr>
                <w:rFonts w:ascii="Verdana" w:hAnsi="Verdana"/>
                <w:sz w:val="18"/>
                <w:szCs w:val="18"/>
              </w:rPr>
            </w:pPr>
          </w:p>
          <w:p w:rsidR="0005703C" w:rsidRPr="00CD3FEF" w:rsidRDefault="0005703C" w:rsidP="00011E67">
            <w:pPr>
              <w:jc w:val="both"/>
              <w:rPr>
                <w:rFonts w:ascii="Verdana" w:hAnsi="Verdana"/>
                <w:sz w:val="18"/>
                <w:szCs w:val="18"/>
              </w:rPr>
            </w:pPr>
            <w:r w:rsidRPr="00D63D35">
              <w:rPr>
                <w:rFonts w:ascii="Andalus" w:hAnsi="Andalus" w:cs="Andalus"/>
                <w:strike/>
                <w:sz w:val="18"/>
                <w:szCs w:val="18"/>
              </w:rPr>
              <w:t>S</w:t>
            </w:r>
            <w:r w:rsidRPr="001576AB">
              <w:rPr>
                <w:rFonts w:ascii="Andalus" w:hAnsi="Andalus" w:cs="Andalus"/>
                <w:sz w:val="18"/>
                <w:szCs w:val="18"/>
              </w:rPr>
              <w:t>vrstavanje izmijenjeno uredbam</w:t>
            </w:r>
            <w:r w:rsidRPr="00792BB9">
              <w:rPr>
                <w:rFonts w:ascii="Andalus" w:hAnsi="Andalus" w:cs="Andalus"/>
                <w:sz w:val="18"/>
                <w:szCs w:val="18"/>
              </w:rPr>
              <w:t xml:space="preserve">a br. </w:t>
            </w:r>
            <w:hyperlink r:id="rId399" w:history="1">
              <w:r w:rsidRPr="00792BB9">
                <w:rPr>
                  <w:rStyle w:val="Hyperlink"/>
                  <w:rFonts w:ascii="Andalus" w:hAnsi="Andalus" w:cs="Andalus"/>
                  <w:color w:val="0070C0"/>
                  <w:sz w:val="18"/>
                  <w:szCs w:val="18"/>
                </w:rPr>
                <w:t>936/1999</w:t>
              </w:r>
            </w:hyperlink>
            <w:r w:rsidRPr="00792BB9">
              <w:rPr>
                <w:rFonts w:ascii="Andalus" w:hAnsi="Andalus" w:cs="Andalus"/>
                <w:sz w:val="18"/>
                <w:szCs w:val="18"/>
              </w:rPr>
              <w:t xml:space="preserve">, </w:t>
            </w:r>
            <w:hyperlink r:id="rId400" w:history="1">
              <w:r w:rsidRPr="00792BB9">
                <w:rPr>
                  <w:rStyle w:val="Hyperlink"/>
                  <w:rFonts w:ascii="Andalus" w:hAnsi="Andalus" w:cs="Andalus"/>
                  <w:color w:val="0070C0"/>
                  <w:sz w:val="18"/>
                  <w:szCs w:val="18"/>
                </w:rPr>
                <w:t>1966/2005</w:t>
              </w:r>
            </w:hyperlink>
            <w:r w:rsidRPr="00792BB9">
              <w:rPr>
                <w:rFonts w:ascii="Andalus" w:hAnsi="Andalus" w:cs="Andalus"/>
                <w:sz w:val="18"/>
                <w:szCs w:val="18"/>
              </w:rPr>
              <w:t xml:space="preserve"> i </w:t>
            </w:r>
            <w:hyperlink r:id="rId401" w:history="1">
              <w:r w:rsidRPr="00792BB9">
                <w:rPr>
                  <w:rStyle w:val="Hyperlink"/>
                  <w:rFonts w:ascii="Andalus" w:hAnsi="Andalus" w:cs="Andalus"/>
                  <w:color w:val="0070C0"/>
                  <w:sz w:val="18"/>
                  <w:szCs w:val="18"/>
                </w:rPr>
                <w:t>441/2013</w:t>
              </w:r>
            </w:hyperlink>
          </w:p>
        </w:tc>
        <w:tc>
          <w:tcPr>
            <w:tcW w:w="1098" w:type="dxa"/>
          </w:tcPr>
          <w:p w:rsidR="0005703C" w:rsidRPr="00792BB9" w:rsidRDefault="00337BCA" w:rsidP="004F536E">
            <w:pPr>
              <w:rPr>
                <w:rFonts w:ascii="Verdana" w:hAnsi="Verdana"/>
                <w:color w:val="0070C0"/>
                <w:sz w:val="18"/>
                <w:szCs w:val="18"/>
              </w:rPr>
            </w:pPr>
            <w:hyperlink r:id="rId402" w:history="1">
              <w:r w:rsidR="0005703C" w:rsidRPr="00792BB9">
                <w:rPr>
                  <w:rStyle w:val="Hyperlink"/>
                  <w:rFonts w:ascii="Verdana" w:hAnsi="Verdana"/>
                  <w:color w:val="0070C0"/>
                  <w:sz w:val="18"/>
                  <w:szCs w:val="18"/>
                </w:rPr>
                <w:t>2061</w:t>
              </w:r>
            </w:hyperlink>
            <w:r w:rsidR="0005703C" w:rsidRPr="00792BB9">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L196</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1989</w:t>
            </w:r>
          </w:p>
        </w:tc>
      </w:tr>
      <w:tr w:rsidR="0005703C" w:rsidRPr="00C85DBF" w:rsidTr="00474C08">
        <w:tc>
          <w:tcPr>
            <w:tcW w:w="1384" w:type="dxa"/>
          </w:tcPr>
          <w:p w:rsidR="0005703C" w:rsidRPr="00950BE0" w:rsidRDefault="0005703C" w:rsidP="004F536E">
            <w:pPr>
              <w:rPr>
                <w:rFonts w:ascii="Verdana" w:hAnsi="Verdana"/>
                <w:sz w:val="18"/>
                <w:szCs w:val="18"/>
              </w:rPr>
            </w:pPr>
            <w:r w:rsidRPr="00950BE0">
              <w:rPr>
                <w:rFonts w:ascii="Verdana" w:hAnsi="Verdana"/>
                <w:sz w:val="18"/>
                <w:szCs w:val="18"/>
              </w:rPr>
              <w:t>3004 90 00</w:t>
            </w:r>
          </w:p>
        </w:tc>
        <w:tc>
          <w:tcPr>
            <w:tcW w:w="5882" w:type="dxa"/>
          </w:tcPr>
          <w:p w:rsidR="0005703C" w:rsidRPr="00950BE0" w:rsidRDefault="0005703C" w:rsidP="00011E67">
            <w:pPr>
              <w:jc w:val="both"/>
              <w:rPr>
                <w:rFonts w:ascii="Verdana" w:hAnsi="Verdana"/>
                <w:sz w:val="18"/>
                <w:szCs w:val="18"/>
              </w:rPr>
            </w:pPr>
            <w:r w:rsidRPr="00950BE0">
              <w:rPr>
                <w:rFonts w:ascii="Verdana" w:hAnsi="Verdana"/>
                <w:sz w:val="18"/>
                <w:szCs w:val="18"/>
              </w:rPr>
              <w:t xml:space="preserve">Proizvod, stavlja se u pojedinačnu prodaju u želatinskim kapsulama, od kojih svaka sadrži (u mg): — simetikon: 257,5, — želatin, glicerol, dimetikon, titanijum dioksid (E 171), kalijum sorbat, boje za hranu E 110 i E 122: približno 196. Proizvod ublažava bolove u stomaku i sprečava nadimanje i nadutost. Prema etiketi na proizvodu, proizvod se isporučuje za ishranu ljudi u preporučenoj dnevnoj dozi od jedne do dvije kapsule nakon svakog glavnog obroka tokom </w:t>
            </w:r>
            <w:r w:rsidRPr="00950BE0">
              <w:rPr>
                <w:rFonts w:ascii="Verdana" w:hAnsi="Verdana"/>
                <w:sz w:val="18"/>
                <w:szCs w:val="18"/>
              </w:rPr>
              <w:lastRenderedPageBreak/>
              <w:t>dana.</w:t>
            </w:r>
          </w:p>
        </w:tc>
        <w:tc>
          <w:tcPr>
            <w:tcW w:w="1098" w:type="dxa"/>
          </w:tcPr>
          <w:p w:rsidR="0005703C" w:rsidRPr="00950BE0" w:rsidRDefault="00337BCA" w:rsidP="004F536E">
            <w:pPr>
              <w:rPr>
                <w:rFonts w:ascii="Verdana" w:hAnsi="Verdana"/>
                <w:color w:val="0070C0"/>
                <w:sz w:val="18"/>
                <w:szCs w:val="18"/>
              </w:rPr>
            </w:pPr>
            <w:hyperlink r:id="rId403" w:history="1">
              <w:r w:rsidR="0005703C" w:rsidRPr="00950BE0">
                <w:rPr>
                  <w:rStyle w:val="Hyperlink"/>
                  <w:rFonts w:ascii="Verdana" w:hAnsi="Verdana"/>
                  <w:color w:val="0070C0"/>
                  <w:sz w:val="18"/>
                  <w:szCs w:val="18"/>
                </w:rPr>
                <w:t>936</w:t>
              </w:r>
            </w:hyperlink>
            <w:r w:rsidR="0005703C" w:rsidRPr="00950BE0">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L155</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2016</w:t>
            </w:r>
          </w:p>
        </w:tc>
      </w:tr>
      <w:tr w:rsidR="0005703C" w:rsidRPr="00C85DBF" w:rsidTr="00474C08">
        <w:tc>
          <w:tcPr>
            <w:tcW w:w="1384" w:type="dxa"/>
          </w:tcPr>
          <w:p w:rsidR="0005703C" w:rsidRPr="00950BE0" w:rsidRDefault="0005703C" w:rsidP="004F536E">
            <w:pPr>
              <w:rPr>
                <w:rFonts w:ascii="Verdana" w:hAnsi="Verdana"/>
                <w:sz w:val="18"/>
                <w:szCs w:val="18"/>
              </w:rPr>
            </w:pPr>
            <w:r w:rsidRPr="00950BE0">
              <w:rPr>
                <w:rFonts w:ascii="Verdana" w:hAnsi="Verdana"/>
                <w:sz w:val="18"/>
                <w:szCs w:val="18"/>
              </w:rPr>
              <w:lastRenderedPageBreak/>
              <w:t>3004 90 00</w:t>
            </w:r>
          </w:p>
        </w:tc>
        <w:tc>
          <w:tcPr>
            <w:tcW w:w="5882" w:type="dxa"/>
          </w:tcPr>
          <w:p w:rsidR="0005703C" w:rsidRPr="00950BE0" w:rsidRDefault="0005703C" w:rsidP="00011E67">
            <w:pPr>
              <w:jc w:val="both"/>
              <w:rPr>
                <w:rFonts w:ascii="Verdana" w:hAnsi="Verdana"/>
                <w:sz w:val="18"/>
                <w:szCs w:val="18"/>
              </w:rPr>
            </w:pPr>
            <w:r w:rsidRPr="00950BE0">
              <w:rPr>
                <w:rFonts w:ascii="Verdana" w:hAnsi="Verdana"/>
                <w:sz w:val="18"/>
                <w:szCs w:val="18"/>
              </w:rPr>
              <w:t>Ovaj se proizvod stavlja u prodaju na malo u obliku tableta ukupne pojedinačne mase tablete oko 900 mg, a jedna tableta sadrži (mg): — alfa-lipoinska kiselina 300, — kalcijum (kao dibazični kalcijum fosfat) 88,5, — mikrokristalna celuloza, hidroksipropil etilceluloza, koloidni silicijum dioksid i magnezijum stearat oko 511. Prema etiketi na proizvodu pojavljuje se kao dodatak ishrani za ljudsku potrošnju. Preporučena dnevna doza navedena na etiketi je jedna tableta dnevno.</w:t>
            </w:r>
          </w:p>
        </w:tc>
        <w:tc>
          <w:tcPr>
            <w:tcW w:w="1098" w:type="dxa"/>
          </w:tcPr>
          <w:p w:rsidR="0005703C" w:rsidRPr="00950BE0" w:rsidRDefault="00337BCA" w:rsidP="004F536E">
            <w:pPr>
              <w:rPr>
                <w:rFonts w:ascii="Verdana" w:hAnsi="Verdana"/>
                <w:color w:val="0070C0"/>
                <w:sz w:val="18"/>
                <w:szCs w:val="18"/>
              </w:rPr>
            </w:pPr>
            <w:hyperlink r:id="rId404" w:history="1">
              <w:r w:rsidR="0005703C" w:rsidRPr="00950BE0">
                <w:rPr>
                  <w:rStyle w:val="Hyperlink"/>
                  <w:rFonts w:ascii="Verdana" w:hAnsi="Verdana"/>
                  <w:color w:val="0070C0"/>
                  <w:sz w:val="18"/>
                  <w:szCs w:val="18"/>
                </w:rPr>
                <w:t>1230</w:t>
              </w:r>
            </w:hyperlink>
            <w:r w:rsidR="0005703C" w:rsidRPr="00950BE0">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L322</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2013</w:t>
            </w:r>
          </w:p>
        </w:tc>
      </w:tr>
      <w:tr w:rsidR="0005703C" w:rsidRPr="00C85DBF" w:rsidTr="00474C08">
        <w:tc>
          <w:tcPr>
            <w:tcW w:w="1384" w:type="dxa"/>
          </w:tcPr>
          <w:p w:rsidR="0005703C" w:rsidRPr="00CD3FEF" w:rsidRDefault="0005703C" w:rsidP="004F536E">
            <w:pPr>
              <w:rPr>
                <w:rFonts w:ascii="Verdana" w:hAnsi="Verdana"/>
                <w:sz w:val="18"/>
                <w:szCs w:val="18"/>
              </w:rPr>
            </w:pPr>
            <w:r>
              <w:t>3004 90 00</w:t>
            </w:r>
          </w:p>
        </w:tc>
        <w:tc>
          <w:tcPr>
            <w:tcW w:w="5882" w:type="dxa"/>
          </w:tcPr>
          <w:p w:rsidR="0005703C" w:rsidRPr="00B94359" w:rsidRDefault="0005703C" w:rsidP="00011E67">
            <w:pPr>
              <w:jc w:val="both"/>
              <w:rPr>
                <w:rFonts w:ascii="Verdana" w:hAnsi="Verdana"/>
                <w:sz w:val="18"/>
                <w:szCs w:val="18"/>
              </w:rPr>
            </w:pPr>
            <w:r w:rsidRPr="00B94359">
              <w:rPr>
                <w:rFonts w:ascii="Verdana" w:hAnsi="Verdana"/>
                <w:sz w:val="18"/>
                <w:szCs w:val="18"/>
              </w:rPr>
              <w:t>Proizvod za njegu očiju (oftalmološki rastvor) koja se sastoji od sledećih sastojaka: Aktivni sastojak: polivinil alkohol (lubrikant) 1,4%,  Ostali sastojci: — natrijum hlorid (isotonično sredstvo) — natrijum dihidrogenfosfat (pufer) — dinatrijum hidrogenfosfat (pufer) — benzalkonijum hlorid (konzervans) — dinatrijum edetat (helatni reagens) — hlorovodična kiselina (za regulisanje pH) — natrijum hidroksid (za regulisanje pH) — destilovana voda, do 100 % (nosač). Proizvod je namijenjen za maloprodaju (bočice od 15 ml s</w:t>
            </w:r>
            <w:r w:rsidR="00A03A76">
              <w:rPr>
                <w:rFonts w:ascii="Verdana" w:hAnsi="Verdana"/>
                <w:sz w:val="18"/>
                <w:szCs w:val="18"/>
              </w:rPr>
              <w:t>a</w:t>
            </w:r>
            <w:r w:rsidRPr="00B94359">
              <w:rPr>
                <w:rFonts w:ascii="Verdana" w:hAnsi="Verdana"/>
                <w:sz w:val="18"/>
                <w:szCs w:val="18"/>
              </w:rPr>
              <w:t xml:space="preserve"> kapaljkom) sa uputstvom o doziranju i upotrebi.</w:t>
            </w:r>
          </w:p>
          <w:p w:rsidR="0005703C" w:rsidRDefault="0005703C" w:rsidP="00011E67">
            <w:pPr>
              <w:jc w:val="both"/>
            </w:pPr>
          </w:p>
          <w:p w:rsidR="0005703C" w:rsidRPr="00A03A76" w:rsidRDefault="0005703C" w:rsidP="00011E67">
            <w:pPr>
              <w:jc w:val="both"/>
            </w:pPr>
            <w:r w:rsidRPr="00B07E9C">
              <w:rPr>
                <w:rFonts w:ascii="Andalus" w:hAnsi="Andalus" w:cs="Andalus"/>
                <w:sz w:val="18"/>
                <w:szCs w:val="18"/>
              </w:rPr>
              <w:t xml:space="preserve">Svrstavanje izmijenjeno uredbom br. </w:t>
            </w:r>
            <w:hyperlink r:id="rId405" w:history="1">
              <w:r w:rsidRPr="00920BE3">
                <w:rPr>
                  <w:rStyle w:val="Hyperlink"/>
                  <w:rFonts w:ascii="Andalus" w:hAnsi="Andalus" w:cs="Andalus"/>
                  <w:color w:val="0070C0"/>
                  <w:sz w:val="18"/>
                  <w:szCs w:val="18"/>
                </w:rPr>
                <w:t>441/2013</w:t>
              </w:r>
            </w:hyperlink>
          </w:p>
        </w:tc>
        <w:tc>
          <w:tcPr>
            <w:tcW w:w="1098" w:type="dxa"/>
          </w:tcPr>
          <w:p w:rsidR="0005703C" w:rsidRPr="00B94359" w:rsidRDefault="00337BCA" w:rsidP="004F536E">
            <w:pPr>
              <w:rPr>
                <w:rFonts w:ascii="Verdana" w:hAnsi="Verdana"/>
                <w:color w:val="0070C0"/>
                <w:sz w:val="18"/>
                <w:szCs w:val="18"/>
              </w:rPr>
            </w:pPr>
            <w:hyperlink r:id="rId406" w:history="1">
              <w:r w:rsidR="0005703C" w:rsidRPr="00B94359">
                <w:rPr>
                  <w:rStyle w:val="Hyperlink"/>
                  <w:color w:val="0070C0"/>
                </w:rPr>
                <w:t>1414</w:t>
              </w:r>
            </w:hyperlink>
            <w:r w:rsidR="0005703C" w:rsidRPr="00B94359">
              <w:rPr>
                <w:color w:val="0070C0"/>
              </w:rPr>
              <w:t xml:space="preserve"> </w:t>
            </w:r>
          </w:p>
        </w:tc>
        <w:tc>
          <w:tcPr>
            <w:tcW w:w="1020" w:type="dxa"/>
          </w:tcPr>
          <w:p w:rsidR="0005703C" w:rsidRPr="00794EFF" w:rsidRDefault="0005703C" w:rsidP="004F536E">
            <w:pPr>
              <w:rPr>
                <w:rFonts w:ascii="Verdana" w:hAnsi="Verdana"/>
                <w:sz w:val="18"/>
                <w:szCs w:val="18"/>
              </w:rPr>
            </w:pPr>
            <w:r w:rsidRPr="00794EFF">
              <w:t>L257</w:t>
            </w:r>
          </w:p>
        </w:tc>
        <w:tc>
          <w:tcPr>
            <w:tcW w:w="1183" w:type="dxa"/>
          </w:tcPr>
          <w:p w:rsidR="0005703C" w:rsidRPr="00794EFF" w:rsidRDefault="0005703C" w:rsidP="004F536E">
            <w:pPr>
              <w:rPr>
                <w:rFonts w:ascii="Verdana" w:hAnsi="Verdana"/>
                <w:sz w:val="18"/>
                <w:szCs w:val="18"/>
              </w:rPr>
            </w:pPr>
            <w:r w:rsidRPr="00794EFF">
              <w:t>2004</w:t>
            </w:r>
          </w:p>
        </w:tc>
      </w:tr>
      <w:tr w:rsidR="0005703C" w:rsidRPr="00C85DBF" w:rsidTr="00474C08">
        <w:tc>
          <w:tcPr>
            <w:tcW w:w="1384" w:type="dxa"/>
          </w:tcPr>
          <w:p w:rsidR="0005703C" w:rsidRPr="00025ED3" w:rsidRDefault="0005703C" w:rsidP="004F536E">
            <w:pPr>
              <w:rPr>
                <w:rFonts w:ascii="Verdana" w:hAnsi="Verdana"/>
                <w:sz w:val="18"/>
                <w:szCs w:val="18"/>
              </w:rPr>
            </w:pPr>
            <w:r w:rsidRPr="00025ED3">
              <w:rPr>
                <w:rFonts w:ascii="Verdana" w:hAnsi="Verdana"/>
                <w:sz w:val="18"/>
                <w:szCs w:val="18"/>
              </w:rPr>
              <w:t>3004 90 00</w:t>
            </w:r>
          </w:p>
        </w:tc>
        <w:tc>
          <w:tcPr>
            <w:tcW w:w="5882" w:type="dxa"/>
          </w:tcPr>
          <w:p w:rsidR="0005703C" w:rsidRPr="00025ED3" w:rsidRDefault="0005703C" w:rsidP="00011E67">
            <w:pPr>
              <w:jc w:val="both"/>
              <w:rPr>
                <w:rFonts w:ascii="Verdana" w:hAnsi="Verdana"/>
                <w:sz w:val="18"/>
                <w:szCs w:val="18"/>
              </w:rPr>
            </w:pPr>
            <w:r w:rsidRPr="00025ED3">
              <w:rPr>
                <w:rFonts w:ascii="Verdana" w:hAnsi="Verdana"/>
                <w:sz w:val="18"/>
                <w:szCs w:val="18"/>
              </w:rPr>
              <w:t>Jantarni sirup, pakovan u bočicama od 125 ml, namijenjen liječenju određenih vrsta anemije uzrokovane nedostatkom željeza. Proizvod ima sledeći sastav (na 100 g): — natrij-feredetat (je topljivi derivat željeza iz kristalizovanog natrijum-etilendiamin-tetra-acetata): 4,13g — sorbitol: 24 g — glicerin: 13 g — limunska kiselina: 0,1 g — etanol 95°: 0,09 g — aroma: 0.01 g — propil parahidroksibenzoat: 0,01 g — metil parahidroksibenzoat: 0, 08 g — voda: dovoljna količina.</w:t>
            </w:r>
          </w:p>
          <w:p w:rsidR="0005703C" w:rsidRDefault="0005703C" w:rsidP="00011E67">
            <w:pPr>
              <w:jc w:val="both"/>
            </w:pPr>
          </w:p>
          <w:p w:rsidR="0005703C" w:rsidRPr="00CD3FEF" w:rsidRDefault="0005703C" w:rsidP="00011E67">
            <w:pPr>
              <w:jc w:val="both"/>
              <w:rPr>
                <w:rFonts w:ascii="Verdana" w:hAnsi="Verdana"/>
                <w:sz w:val="18"/>
                <w:szCs w:val="18"/>
              </w:rPr>
            </w:pPr>
            <w:r w:rsidRPr="00D63D35">
              <w:rPr>
                <w:rFonts w:ascii="Andalus" w:hAnsi="Andalus" w:cs="Andalus"/>
                <w:strike/>
                <w:sz w:val="18"/>
                <w:szCs w:val="18"/>
              </w:rPr>
              <w:t>S</w:t>
            </w:r>
            <w:r w:rsidRPr="001576AB">
              <w:rPr>
                <w:rFonts w:ascii="Andalus" w:hAnsi="Andalus" w:cs="Andalus"/>
                <w:sz w:val="18"/>
                <w:szCs w:val="18"/>
              </w:rPr>
              <w:t>vrstavanje izmijenjeno uredbam</w:t>
            </w:r>
            <w:r w:rsidRPr="00792BB9">
              <w:rPr>
                <w:rFonts w:ascii="Andalus" w:hAnsi="Andalus" w:cs="Andalus"/>
                <w:sz w:val="18"/>
                <w:szCs w:val="18"/>
              </w:rPr>
              <w:t xml:space="preserve">a br. </w:t>
            </w:r>
            <w:hyperlink r:id="rId407" w:history="1">
              <w:r w:rsidRPr="00025ED3">
                <w:rPr>
                  <w:rStyle w:val="Hyperlink"/>
                  <w:rFonts w:ascii="Andalus" w:hAnsi="Andalus" w:cs="Andalus"/>
                  <w:color w:val="0070C0"/>
                  <w:sz w:val="18"/>
                  <w:szCs w:val="18"/>
                </w:rPr>
                <w:t>547/1999</w:t>
              </w:r>
            </w:hyperlink>
            <w:r w:rsidRPr="00025ED3">
              <w:rPr>
                <w:color w:val="0070C0"/>
              </w:rPr>
              <w:t xml:space="preserve"> </w:t>
            </w:r>
            <w:r>
              <w:t xml:space="preserve">i </w:t>
            </w:r>
            <w:hyperlink r:id="rId408" w:history="1">
              <w:r w:rsidRPr="00920BE3">
                <w:rPr>
                  <w:rStyle w:val="Hyperlink"/>
                  <w:rFonts w:ascii="Andalus" w:hAnsi="Andalus" w:cs="Andalus"/>
                  <w:color w:val="0070C0"/>
                  <w:sz w:val="18"/>
                  <w:szCs w:val="18"/>
                </w:rPr>
                <w:t>441/2013</w:t>
              </w:r>
            </w:hyperlink>
          </w:p>
        </w:tc>
        <w:tc>
          <w:tcPr>
            <w:tcW w:w="1098" w:type="dxa"/>
          </w:tcPr>
          <w:p w:rsidR="0005703C" w:rsidRPr="00025ED3" w:rsidRDefault="00337BCA" w:rsidP="004F536E">
            <w:pPr>
              <w:rPr>
                <w:rFonts w:ascii="Verdana" w:hAnsi="Verdana"/>
                <w:color w:val="0070C0"/>
                <w:sz w:val="18"/>
                <w:szCs w:val="18"/>
              </w:rPr>
            </w:pPr>
            <w:hyperlink r:id="rId409" w:history="1">
              <w:r w:rsidR="0005703C" w:rsidRPr="00025ED3">
                <w:rPr>
                  <w:rStyle w:val="Hyperlink"/>
                  <w:rFonts w:ascii="Verdana" w:hAnsi="Verdana"/>
                  <w:color w:val="0070C0"/>
                  <w:sz w:val="18"/>
                  <w:szCs w:val="18"/>
                </w:rPr>
                <w:t>2802</w:t>
              </w:r>
            </w:hyperlink>
            <w:r w:rsidR="0005703C" w:rsidRPr="00025ED3">
              <w:rPr>
                <w:rFonts w:ascii="Verdana" w:hAnsi="Verdana"/>
                <w:color w:val="0070C0"/>
                <w:sz w:val="18"/>
                <w:szCs w:val="18"/>
              </w:rPr>
              <w:t xml:space="preserve"> </w:t>
            </w:r>
          </w:p>
        </w:tc>
        <w:tc>
          <w:tcPr>
            <w:tcW w:w="1020" w:type="dxa"/>
          </w:tcPr>
          <w:p w:rsidR="0005703C" w:rsidRPr="00794EFF" w:rsidRDefault="0005703C" w:rsidP="004F536E">
            <w:pPr>
              <w:rPr>
                <w:rFonts w:ascii="Verdana" w:hAnsi="Verdana"/>
                <w:sz w:val="18"/>
                <w:szCs w:val="18"/>
              </w:rPr>
            </w:pPr>
            <w:r w:rsidRPr="00794EFF">
              <w:rPr>
                <w:rFonts w:ascii="Verdana" w:hAnsi="Verdana"/>
                <w:sz w:val="18"/>
                <w:szCs w:val="18"/>
              </w:rPr>
              <w:t>L291</w:t>
            </w:r>
          </w:p>
        </w:tc>
        <w:tc>
          <w:tcPr>
            <w:tcW w:w="1183" w:type="dxa"/>
          </w:tcPr>
          <w:p w:rsidR="0005703C" w:rsidRPr="00794EFF" w:rsidRDefault="0005703C" w:rsidP="004F536E">
            <w:pPr>
              <w:rPr>
                <w:rFonts w:ascii="Verdana" w:hAnsi="Verdana"/>
                <w:sz w:val="18"/>
                <w:szCs w:val="18"/>
              </w:rPr>
            </w:pPr>
            <w:r w:rsidRPr="00794EFF">
              <w:rPr>
                <w:rFonts w:ascii="Verdana" w:hAnsi="Verdana"/>
                <w:sz w:val="18"/>
                <w:szCs w:val="18"/>
              </w:rPr>
              <w:t>1995</w:t>
            </w:r>
          </w:p>
        </w:tc>
      </w:tr>
      <w:tr w:rsidR="0005703C" w:rsidRPr="00C85DBF" w:rsidTr="00474C08">
        <w:tc>
          <w:tcPr>
            <w:tcW w:w="1384" w:type="dxa"/>
          </w:tcPr>
          <w:p w:rsidR="0005703C" w:rsidRPr="00EB08B2" w:rsidRDefault="0005703C" w:rsidP="004F536E">
            <w:pPr>
              <w:rPr>
                <w:rFonts w:ascii="Verdana" w:hAnsi="Verdana"/>
                <w:sz w:val="18"/>
                <w:szCs w:val="18"/>
              </w:rPr>
            </w:pPr>
            <w:r w:rsidRPr="00EB08B2">
              <w:rPr>
                <w:rFonts w:ascii="Verdana" w:hAnsi="Verdana"/>
                <w:sz w:val="18"/>
                <w:szCs w:val="18"/>
              </w:rPr>
              <w:t>3004 90 00</w:t>
            </w:r>
          </w:p>
        </w:tc>
        <w:tc>
          <w:tcPr>
            <w:tcW w:w="5882" w:type="dxa"/>
          </w:tcPr>
          <w:p w:rsidR="0005703C" w:rsidRPr="00EB08B2" w:rsidRDefault="0005703C" w:rsidP="00011E67">
            <w:pPr>
              <w:jc w:val="both"/>
              <w:rPr>
                <w:rFonts w:ascii="Verdana" w:hAnsi="Verdana"/>
                <w:sz w:val="18"/>
                <w:szCs w:val="18"/>
              </w:rPr>
            </w:pPr>
            <w:r w:rsidRPr="00EB08B2">
              <w:rPr>
                <w:rFonts w:ascii="Verdana" w:hAnsi="Verdana"/>
                <w:sz w:val="18"/>
                <w:szCs w:val="18"/>
              </w:rPr>
              <w:t>Preparat za injektiranje, sterilan, apirogen, koji sadrži očišćeni holagen dispergovan u fiziološkom rastvoru puferiran fosfatnim puferom, bez obzira sadrži li lidokain (INN) ili ne, pripremljen za pojedinačnu prodaju.</w:t>
            </w:r>
          </w:p>
          <w:p w:rsidR="0005703C" w:rsidRDefault="0005703C" w:rsidP="00011E67">
            <w:pPr>
              <w:jc w:val="both"/>
            </w:pPr>
          </w:p>
          <w:p w:rsidR="0005703C" w:rsidRPr="00EB08B2" w:rsidRDefault="0005703C" w:rsidP="00011E67">
            <w:pPr>
              <w:jc w:val="both"/>
            </w:pPr>
            <w:r>
              <w:t xml:space="preserve"> </w:t>
            </w:r>
            <w:r w:rsidRPr="00B07E9C">
              <w:rPr>
                <w:rFonts w:ascii="Andalus" w:hAnsi="Andalus" w:cs="Andalus"/>
                <w:sz w:val="18"/>
                <w:szCs w:val="18"/>
              </w:rPr>
              <w:t xml:space="preserve"> Svrstavanje izmijenjeno uredbom br. </w:t>
            </w:r>
            <w:hyperlink r:id="rId410" w:history="1">
              <w:r w:rsidRPr="00920BE3">
                <w:rPr>
                  <w:rStyle w:val="Hyperlink"/>
                  <w:rFonts w:ascii="Andalus" w:hAnsi="Andalus" w:cs="Andalus"/>
                  <w:color w:val="0070C0"/>
                  <w:sz w:val="18"/>
                  <w:szCs w:val="18"/>
                </w:rPr>
                <w:t>441/2013</w:t>
              </w:r>
            </w:hyperlink>
          </w:p>
        </w:tc>
        <w:tc>
          <w:tcPr>
            <w:tcW w:w="1098" w:type="dxa"/>
          </w:tcPr>
          <w:p w:rsidR="0005703C" w:rsidRPr="00EB08B2" w:rsidRDefault="00337BCA" w:rsidP="004F536E">
            <w:pPr>
              <w:rPr>
                <w:rFonts w:ascii="Verdana" w:hAnsi="Verdana"/>
                <w:sz w:val="18"/>
                <w:szCs w:val="18"/>
              </w:rPr>
            </w:pPr>
            <w:hyperlink r:id="rId411" w:history="1">
              <w:r w:rsidR="0005703C" w:rsidRPr="00EB08B2">
                <w:rPr>
                  <w:rStyle w:val="Hyperlink"/>
                  <w:rFonts w:ascii="Verdana" w:hAnsi="Verdana"/>
                  <w:color w:val="0070C0"/>
                  <w:sz w:val="18"/>
                  <w:szCs w:val="18"/>
                </w:rPr>
                <w:t>2061</w:t>
              </w:r>
            </w:hyperlink>
            <w:r w:rsidR="0005703C" w:rsidRPr="00EB08B2">
              <w:rPr>
                <w:rFonts w:ascii="Verdana" w:hAnsi="Verdana"/>
                <w:sz w:val="18"/>
                <w:szCs w:val="18"/>
              </w:rPr>
              <w:t xml:space="preserve"> </w:t>
            </w:r>
          </w:p>
        </w:tc>
        <w:tc>
          <w:tcPr>
            <w:tcW w:w="1020" w:type="dxa"/>
          </w:tcPr>
          <w:p w:rsidR="0005703C" w:rsidRPr="00EB08B2" w:rsidRDefault="0005703C" w:rsidP="004F536E">
            <w:pPr>
              <w:rPr>
                <w:rFonts w:ascii="Verdana" w:hAnsi="Verdana"/>
                <w:sz w:val="18"/>
                <w:szCs w:val="18"/>
              </w:rPr>
            </w:pPr>
            <w:r w:rsidRPr="00EB08B2">
              <w:rPr>
                <w:rFonts w:ascii="Verdana" w:hAnsi="Verdana"/>
                <w:sz w:val="18"/>
                <w:szCs w:val="18"/>
              </w:rPr>
              <w:t>L196</w:t>
            </w:r>
          </w:p>
        </w:tc>
        <w:tc>
          <w:tcPr>
            <w:tcW w:w="1183" w:type="dxa"/>
          </w:tcPr>
          <w:p w:rsidR="0005703C" w:rsidRPr="00EB08B2" w:rsidRDefault="0005703C" w:rsidP="004F536E">
            <w:pPr>
              <w:rPr>
                <w:rFonts w:ascii="Verdana" w:hAnsi="Verdana"/>
                <w:sz w:val="18"/>
                <w:szCs w:val="18"/>
              </w:rPr>
            </w:pPr>
            <w:r w:rsidRPr="00EB08B2">
              <w:rPr>
                <w:rFonts w:ascii="Verdana" w:hAnsi="Verdana"/>
                <w:sz w:val="18"/>
                <w:szCs w:val="18"/>
              </w:rPr>
              <w:t>1989</w:t>
            </w:r>
          </w:p>
        </w:tc>
      </w:tr>
      <w:tr w:rsidR="0005703C" w:rsidRPr="00C85DBF" w:rsidTr="00474C08">
        <w:tc>
          <w:tcPr>
            <w:tcW w:w="1384" w:type="dxa"/>
          </w:tcPr>
          <w:p w:rsidR="0005703C" w:rsidRPr="00252705" w:rsidRDefault="0005703C" w:rsidP="004F536E">
            <w:pPr>
              <w:rPr>
                <w:rFonts w:ascii="Verdana" w:hAnsi="Verdana"/>
                <w:sz w:val="18"/>
                <w:szCs w:val="18"/>
              </w:rPr>
            </w:pPr>
            <w:r w:rsidRPr="00252705">
              <w:rPr>
                <w:rFonts w:ascii="Verdana" w:hAnsi="Verdana"/>
                <w:sz w:val="18"/>
                <w:szCs w:val="18"/>
              </w:rPr>
              <w:t>3005 10 00</w:t>
            </w:r>
          </w:p>
        </w:tc>
        <w:tc>
          <w:tcPr>
            <w:tcW w:w="5882" w:type="dxa"/>
          </w:tcPr>
          <w:p w:rsidR="0005703C" w:rsidRPr="00252705" w:rsidRDefault="0005703C" w:rsidP="00011E67">
            <w:pPr>
              <w:jc w:val="both"/>
              <w:rPr>
                <w:rFonts w:ascii="Verdana" w:hAnsi="Verdana"/>
                <w:sz w:val="18"/>
                <w:szCs w:val="18"/>
              </w:rPr>
            </w:pPr>
            <w:r w:rsidRPr="00252705">
              <w:rPr>
                <w:rFonts w:ascii="Verdana" w:hAnsi="Verdana"/>
                <w:sz w:val="18"/>
                <w:szCs w:val="18"/>
              </w:rPr>
              <w:t>Kutija koja sadrži 12 rola samoljepljive hipoalergene trake od mikroperforiranog ekstrudiranog polietilenskog filma (dimenzija 9,14 m × 2,50 cm) pakovanih za maloprodaju za medicinsku upotrebu.</w:t>
            </w:r>
          </w:p>
        </w:tc>
        <w:tc>
          <w:tcPr>
            <w:tcW w:w="1098" w:type="dxa"/>
          </w:tcPr>
          <w:p w:rsidR="0005703C" w:rsidRPr="00252705" w:rsidRDefault="00337BCA" w:rsidP="004F536E">
            <w:pPr>
              <w:rPr>
                <w:rFonts w:ascii="Verdana" w:hAnsi="Verdana"/>
                <w:sz w:val="18"/>
                <w:szCs w:val="18"/>
              </w:rPr>
            </w:pPr>
            <w:hyperlink r:id="rId412" w:history="1">
              <w:r w:rsidR="0005703C" w:rsidRPr="00252705">
                <w:rPr>
                  <w:rStyle w:val="Hyperlink"/>
                  <w:rFonts w:ascii="Verdana" w:hAnsi="Verdana"/>
                  <w:color w:val="0070C0"/>
                  <w:sz w:val="18"/>
                  <w:szCs w:val="18"/>
                </w:rPr>
                <w:t>1214</w:t>
              </w:r>
            </w:hyperlink>
            <w:r w:rsidR="0005703C" w:rsidRPr="00252705">
              <w:rPr>
                <w:rFonts w:ascii="Verdana" w:hAnsi="Verdana"/>
                <w:color w:val="0070C0"/>
                <w:sz w:val="18"/>
                <w:szCs w:val="18"/>
              </w:rPr>
              <w:t xml:space="preserve"> </w:t>
            </w:r>
          </w:p>
        </w:tc>
        <w:tc>
          <w:tcPr>
            <w:tcW w:w="1020" w:type="dxa"/>
          </w:tcPr>
          <w:p w:rsidR="0005703C" w:rsidRPr="00252705" w:rsidRDefault="0005703C" w:rsidP="004F536E">
            <w:pPr>
              <w:rPr>
                <w:rFonts w:ascii="Verdana" w:hAnsi="Verdana"/>
                <w:sz w:val="18"/>
                <w:szCs w:val="18"/>
              </w:rPr>
            </w:pPr>
            <w:r w:rsidRPr="00252705">
              <w:rPr>
                <w:rFonts w:ascii="Verdana" w:hAnsi="Verdana"/>
                <w:sz w:val="18"/>
                <w:szCs w:val="18"/>
              </w:rPr>
              <w:t>L116</w:t>
            </w:r>
          </w:p>
        </w:tc>
        <w:tc>
          <w:tcPr>
            <w:tcW w:w="1183" w:type="dxa"/>
          </w:tcPr>
          <w:p w:rsidR="0005703C" w:rsidRPr="00252705" w:rsidRDefault="0005703C" w:rsidP="004F536E">
            <w:pPr>
              <w:rPr>
                <w:rFonts w:ascii="Verdana" w:hAnsi="Verdana"/>
                <w:sz w:val="18"/>
                <w:szCs w:val="18"/>
              </w:rPr>
            </w:pPr>
            <w:r w:rsidRPr="00252705">
              <w:rPr>
                <w:rFonts w:ascii="Verdana" w:hAnsi="Verdana"/>
                <w:sz w:val="18"/>
                <w:szCs w:val="18"/>
              </w:rPr>
              <w:t>1991</w:t>
            </w:r>
          </w:p>
        </w:tc>
      </w:tr>
      <w:tr w:rsidR="0005703C" w:rsidRPr="00C85DBF" w:rsidTr="00474C08">
        <w:tc>
          <w:tcPr>
            <w:tcW w:w="1384" w:type="dxa"/>
          </w:tcPr>
          <w:p w:rsidR="0005703C" w:rsidRPr="00252705" w:rsidRDefault="0005703C" w:rsidP="004F536E">
            <w:pPr>
              <w:rPr>
                <w:rFonts w:ascii="Verdana" w:hAnsi="Verdana"/>
                <w:sz w:val="18"/>
                <w:szCs w:val="18"/>
              </w:rPr>
            </w:pPr>
            <w:r w:rsidRPr="00252705">
              <w:rPr>
                <w:rFonts w:ascii="Verdana" w:hAnsi="Verdana"/>
                <w:sz w:val="18"/>
                <w:szCs w:val="18"/>
              </w:rPr>
              <w:t>3005 10 00</w:t>
            </w:r>
          </w:p>
        </w:tc>
        <w:tc>
          <w:tcPr>
            <w:tcW w:w="5882" w:type="dxa"/>
          </w:tcPr>
          <w:p w:rsidR="0005703C" w:rsidRPr="00252705" w:rsidRDefault="0005703C" w:rsidP="00011E67">
            <w:pPr>
              <w:jc w:val="both"/>
              <w:rPr>
                <w:rFonts w:ascii="Verdana" w:hAnsi="Verdana"/>
                <w:sz w:val="18"/>
                <w:szCs w:val="18"/>
              </w:rPr>
            </w:pPr>
            <w:r w:rsidRPr="00252705">
              <w:rPr>
                <w:rFonts w:ascii="Verdana" w:hAnsi="Verdana"/>
                <w:sz w:val="18"/>
                <w:szCs w:val="18"/>
              </w:rPr>
              <w:t xml:space="preserve">Samoljepljiv plastični film, sa jedne strane premazan glicerol trinitratom pomiješanim sa akrilnim ljepilom, koji sadrži najmanje 4 mg/cm2 glicerol trinitrata, zaštićen </w:t>
            </w:r>
            <w:r>
              <w:rPr>
                <w:rFonts w:ascii="Verdana" w:hAnsi="Verdana"/>
                <w:sz w:val="18"/>
                <w:szCs w:val="18"/>
              </w:rPr>
              <w:t>slojem</w:t>
            </w:r>
            <w:r w:rsidRPr="00252705">
              <w:rPr>
                <w:rFonts w:ascii="Verdana" w:hAnsi="Verdana"/>
                <w:sz w:val="18"/>
                <w:szCs w:val="18"/>
              </w:rPr>
              <w:t xml:space="preserve"> koji se može odlijepiti</w:t>
            </w:r>
            <w:r>
              <w:rPr>
                <w:rFonts w:ascii="Verdana" w:hAnsi="Verdana"/>
                <w:sz w:val="18"/>
                <w:szCs w:val="18"/>
              </w:rPr>
              <w:t>.</w:t>
            </w:r>
          </w:p>
        </w:tc>
        <w:tc>
          <w:tcPr>
            <w:tcW w:w="1098" w:type="dxa"/>
          </w:tcPr>
          <w:p w:rsidR="0005703C" w:rsidRPr="00252705" w:rsidRDefault="00337BCA" w:rsidP="004F536E">
            <w:pPr>
              <w:rPr>
                <w:rFonts w:ascii="Verdana" w:hAnsi="Verdana"/>
                <w:sz w:val="18"/>
                <w:szCs w:val="18"/>
              </w:rPr>
            </w:pPr>
            <w:hyperlink r:id="rId413" w:history="1">
              <w:r w:rsidR="0005703C" w:rsidRPr="00252705">
                <w:rPr>
                  <w:rStyle w:val="Hyperlink"/>
                  <w:rFonts w:ascii="Verdana" w:hAnsi="Verdana"/>
                  <w:color w:val="0070C0"/>
                  <w:sz w:val="18"/>
                  <w:szCs w:val="18"/>
                </w:rPr>
                <w:t>3565</w:t>
              </w:r>
            </w:hyperlink>
            <w:r w:rsidR="0005703C" w:rsidRPr="00252705">
              <w:rPr>
                <w:rFonts w:ascii="Verdana" w:hAnsi="Verdana"/>
                <w:color w:val="0070C0"/>
                <w:sz w:val="18"/>
                <w:szCs w:val="18"/>
              </w:rPr>
              <w:t xml:space="preserve"> </w:t>
            </w:r>
          </w:p>
        </w:tc>
        <w:tc>
          <w:tcPr>
            <w:tcW w:w="1020" w:type="dxa"/>
          </w:tcPr>
          <w:p w:rsidR="0005703C" w:rsidRPr="00252705" w:rsidRDefault="0005703C" w:rsidP="004F536E">
            <w:pPr>
              <w:rPr>
                <w:rFonts w:ascii="Verdana" w:hAnsi="Verdana"/>
                <w:sz w:val="18"/>
                <w:szCs w:val="18"/>
              </w:rPr>
            </w:pPr>
            <w:r w:rsidRPr="00252705">
              <w:rPr>
                <w:rFonts w:ascii="Verdana" w:hAnsi="Verdana"/>
                <w:sz w:val="18"/>
                <w:szCs w:val="18"/>
              </w:rPr>
              <w:t>L311</w:t>
            </w:r>
          </w:p>
        </w:tc>
        <w:tc>
          <w:tcPr>
            <w:tcW w:w="1183" w:type="dxa"/>
          </w:tcPr>
          <w:p w:rsidR="0005703C" w:rsidRPr="00252705" w:rsidRDefault="0005703C" w:rsidP="004F536E">
            <w:pPr>
              <w:rPr>
                <w:rFonts w:ascii="Verdana" w:hAnsi="Verdana"/>
                <w:sz w:val="18"/>
                <w:szCs w:val="18"/>
              </w:rPr>
            </w:pPr>
            <w:r w:rsidRPr="00252705">
              <w:rPr>
                <w:rFonts w:ascii="Verdana" w:hAnsi="Verdana"/>
                <w:sz w:val="18"/>
                <w:szCs w:val="18"/>
              </w:rPr>
              <w:t>1988</w:t>
            </w:r>
          </w:p>
        </w:tc>
      </w:tr>
      <w:tr w:rsidR="0005703C" w:rsidRPr="00C85DBF" w:rsidTr="00474C08">
        <w:tc>
          <w:tcPr>
            <w:tcW w:w="1384" w:type="dxa"/>
          </w:tcPr>
          <w:p w:rsidR="0005703C" w:rsidRPr="00476C47" w:rsidRDefault="0005703C" w:rsidP="004F536E">
            <w:pPr>
              <w:rPr>
                <w:rFonts w:ascii="Verdana" w:hAnsi="Verdana"/>
                <w:sz w:val="18"/>
                <w:szCs w:val="18"/>
              </w:rPr>
            </w:pPr>
            <w:r w:rsidRPr="00476C47">
              <w:rPr>
                <w:rFonts w:ascii="Verdana" w:hAnsi="Verdana"/>
                <w:sz w:val="18"/>
                <w:szCs w:val="18"/>
              </w:rPr>
              <w:t>3006 40 00</w:t>
            </w:r>
          </w:p>
        </w:tc>
        <w:tc>
          <w:tcPr>
            <w:tcW w:w="5882" w:type="dxa"/>
          </w:tcPr>
          <w:p w:rsidR="0005703C" w:rsidRPr="00C004BC" w:rsidRDefault="0005703C" w:rsidP="00011E67">
            <w:pPr>
              <w:jc w:val="both"/>
              <w:rPr>
                <w:rFonts w:ascii="Verdana" w:hAnsi="Verdana"/>
                <w:sz w:val="18"/>
                <w:szCs w:val="18"/>
              </w:rPr>
            </w:pPr>
            <w:r w:rsidRPr="00C004BC">
              <w:rPr>
                <w:rFonts w:ascii="Verdana" w:hAnsi="Verdana"/>
                <w:sz w:val="18"/>
                <w:szCs w:val="18"/>
              </w:rPr>
              <w:t xml:space="preserve">Tečni proizvod koji se sastoji od silana, fosfatnog monomera MDP, dimetakrilatne smole, 2-hidroksietil-metakrilata (HEMA), kopolimera, punila, etanola, vode i inicijatora. Namijenjen je za upotrebu u stomatologiji. Proizvodom se površina kaviteta(šupljina zuba) priprema za vezivanje sa materijalom za punjenje. Može se upotrebljavati i za umrtvljivanje korijena zuba, za zaptivanje dentina prije cementiranja amalgamske plombe, kao zaštitni sloj za restaurativne stakleno jonomerne materijale ili za vezivanje </w:t>
            </w:r>
            <w:r w:rsidRPr="00C004BC">
              <w:rPr>
                <w:rFonts w:ascii="Verdana" w:hAnsi="Verdana"/>
                <w:sz w:val="18"/>
                <w:szCs w:val="18"/>
              </w:rPr>
              <w:lastRenderedPageBreak/>
              <w:t>zalivača jamica i fisura.</w:t>
            </w:r>
          </w:p>
        </w:tc>
        <w:tc>
          <w:tcPr>
            <w:tcW w:w="1098" w:type="dxa"/>
          </w:tcPr>
          <w:p w:rsidR="0005703C" w:rsidRPr="00476C47" w:rsidRDefault="00337BCA" w:rsidP="004F536E">
            <w:pPr>
              <w:rPr>
                <w:rFonts w:ascii="Verdana" w:hAnsi="Verdana"/>
                <w:sz w:val="18"/>
                <w:szCs w:val="18"/>
              </w:rPr>
            </w:pPr>
            <w:hyperlink r:id="rId414" w:history="1">
              <w:r w:rsidR="0005703C" w:rsidRPr="00C004BC">
                <w:rPr>
                  <w:rStyle w:val="Hyperlink"/>
                  <w:rFonts w:ascii="Verdana" w:hAnsi="Verdana"/>
                  <w:color w:val="0070C0"/>
                  <w:sz w:val="18"/>
                  <w:szCs w:val="18"/>
                </w:rPr>
                <w:t>972</w:t>
              </w:r>
            </w:hyperlink>
            <w:r w:rsidR="0005703C" w:rsidRPr="00C004BC">
              <w:rPr>
                <w:rFonts w:ascii="Verdana" w:hAnsi="Verdana"/>
                <w:color w:val="0070C0"/>
                <w:sz w:val="18"/>
                <w:szCs w:val="18"/>
              </w:rPr>
              <w:t xml:space="preserve"> </w:t>
            </w:r>
          </w:p>
        </w:tc>
        <w:tc>
          <w:tcPr>
            <w:tcW w:w="1020" w:type="dxa"/>
          </w:tcPr>
          <w:p w:rsidR="0005703C" w:rsidRPr="00476C47" w:rsidRDefault="0005703C" w:rsidP="004F536E">
            <w:pPr>
              <w:rPr>
                <w:rFonts w:ascii="Verdana" w:hAnsi="Verdana"/>
                <w:sz w:val="18"/>
                <w:szCs w:val="18"/>
              </w:rPr>
            </w:pPr>
            <w:r w:rsidRPr="00476C47">
              <w:rPr>
                <w:rFonts w:ascii="Verdana" w:hAnsi="Verdana"/>
                <w:sz w:val="18"/>
                <w:szCs w:val="18"/>
              </w:rPr>
              <w:t>L 274</w:t>
            </w:r>
          </w:p>
        </w:tc>
        <w:tc>
          <w:tcPr>
            <w:tcW w:w="1183" w:type="dxa"/>
          </w:tcPr>
          <w:p w:rsidR="0005703C" w:rsidRPr="00476C47" w:rsidRDefault="0005703C" w:rsidP="004F536E">
            <w:pPr>
              <w:rPr>
                <w:rFonts w:ascii="Verdana" w:hAnsi="Verdana"/>
                <w:sz w:val="18"/>
                <w:szCs w:val="18"/>
              </w:rPr>
            </w:pPr>
            <w:r w:rsidRPr="00476C47">
              <w:rPr>
                <w:rFonts w:ascii="Verdana" w:hAnsi="Verdana"/>
                <w:sz w:val="18"/>
                <w:szCs w:val="18"/>
              </w:rPr>
              <w:t>2014</w:t>
            </w:r>
          </w:p>
        </w:tc>
      </w:tr>
      <w:tr w:rsidR="00F32A3B" w:rsidRPr="00C85DBF" w:rsidTr="00474C08">
        <w:tc>
          <w:tcPr>
            <w:tcW w:w="1384" w:type="dxa"/>
          </w:tcPr>
          <w:p w:rsidR="00F32A3B" w:rsidRPr="00F32A3B" w:rsidRDefault="00F32A3B" w:rsidP="004F536E">
            <w:pPr>
              <w:rPr>
                <w:rFonts w:ascii="Verdana" w:hAnsi="Verdana"/>
                <w:sz w:val="18"/>
                <w:szCs w:val="18"/>
              </w:rPr>
            </w:pPr>
            <w:r w:rsidRPr="00F32A3B">
              <w:rPr>
                <w:rFonts w:ascii="Verdana" w:hAnsi="Verdana"/>
                <w:sz w:val="18"/>
                <w:szCs w:val="18"/>
              </w:rPr>
              <w:lastRenderedPageBreak/>
              <w:t>3006 40 00</w:t>
            </w:r>
          </w:p>
        </w:tc>
        <w:tc>
          <w:tcPr>
            <w:tcW w:w="5882" w:type="dxa"/>
          </w:tcPr>
          <w:p w:rsidR="00F32A3B" w:rsidRPr="00F32A3B" w:rsidRDefault="00F32A3B" w:rsidP="00011E67">
            <w:pPr>
              <w:jc w:val="both"/>
              <w:rPr>
                <w:rFonts w:ascii="Verdana" w:hAnsi="Verdana"/>
                <w:sz w:val="18"/>
                <w:szCs w:val="18"/>
              </w:rPr>
            </w:pPr>
            <w:r w:rsidRPr="00F32A3B">
              <w:rPr>
                <w:rFonts w:ascii="Verdana" w:hAnsi="Verdana"/>
                <w:sz w:val="18"/>
                <w:szCs w:val="18"/>
              </w:rPr>
              <w:t>Komplet opisan kao „kompozitni sustav za stomatološke popravke” u kartonskoj kutiji za pojedinačnu prodaju u koju su zapakirani svi sastavni elementi te upute za upotrebu.</w:t>
            </w:r>
          </w:p>
          <w:p w:rsidR="00F32A3B" w:rsidRPr="00F32A3B" w:rsidRDefault="00F32A3B" w:rsidP="00011E67">
            <w:pPr>
              <w:jc w:val="both"/>
              <w:rPr>
                <w:rFonts w:ascii="Verdana" w:hAnsi="Verdana"/>
                <w:sz w:val="18"/>
                <w:szCs w:val="18"/>
              </w:rPr>
            </w:pPr>
            <w:r w:rsidRPr="00F32A3B">
              <w:rPr>
                <w:rFonts w:ascii="Verdana" w:hAnsi="Verdana"/>
                <w:sz w:val="18"/>
                <w:szCs w:val="18"/>
              </w:rPr>
              <w:t>Komplet se sastoji od:</w:t>
            </w:r>
          </w:p>
          <w:p w:rsidR="00F32A3B" w:rsidRPr="00F32A3B" w:rsidRDefault="00F32A3B" w:rsidP="00011E67">
            <w:pPr>
              <w:jc w:val="both"/>
              <w:rPr>
                <w:rFonts w:ascii="Verdana" w:hAnsi="Verdana"/>
                <w:sz w:val="18"/>
                <w:szCs w:val="18"/>
              </w:rPr>
            </w:pPr>
            <w:r w:rsidRPr="00F32A3B">
              <w:rPr>
                <w:rFonts w:ascii="Verdana" w:hAnsi="Verdana"/>
                <w:sz w:val="18"/>
                <w:szCs w:val="18"/>
              </w:rPr>
              <w:t xml:space="preserve">— opaquer paste (2 x 2 ml), </w:t>
            </w:r>
          </w:p>
          <w:p w:rsidR="00F32A3B" w:rsidRPr="00F32A3B" w:rsidRDefault="00F32A3B" w:rsidP="00011E67">
            <w:pPr>
              <w:jc w:val="both"/>
              <w:rPr>
                <w:rFonts w:ascii="Verdana" w:hAnsi="Verdana"/>
                <w:sz w:val="18"/>
                <w:szCs w:val="18"/>
              </w:rPr>
            </w:pPr>
            <w:r w:rsidRPr="00F32A3B">
              <w:rPr>
                <w:rFonts w:ascii="Verdana" w:hAnsi="Verdana"/>
                <w:sz w:val="18"/>
                <w:szCs w:val="18"/>
              </w:rPr>
              <w:t xml:space="preserve">— paste za dentin, za vrat i za krunu zuba te prozirne paste (4 x 4 g), </w:t>
            </w:r>
          </w:p>
          <w:p w:rsidR="00F32A3B" w:rsidRPr="00F32A3B" w:rsidRDefault="00F32A3B" w:rsidP="00011E67">
            <w:pPr>
              <w:jc w:val="both"/>
              <w:rPr>
                <w:rFonts w:ascii="Verdana" w:hAnsi="Verdana"/>
                <w:sz w:val="18"/>
                <w:szCs w:val="18"/>
              </w:rPr>
            </w:pPr>
            <w:r w:rsidRPr="00F32A3B">
              <w:rPr>
                <w:rFonts w:ascii="Verdana" w:hAnsi="Verdana"/>
                <w:sz w:val="18"/>
                <w:szCs w:val="18"/>
              </w:rPr>
              <w:t xml:space="preserve">— sredstva za vezivanje metala (1 x 7 ml), </w:t>
            </w:r>
          </w:p>
          <w:p w:rsidR="00F32A3B" w:rsidRPr="00F32A3B" w:rsidRDefault="00F32A3B" w:rsidP="00011E67">
            <w:pPr>
              <w:jc w:val="both"/>
              <w:rPr>
                <w:rFonts w:ascii="Verdana" w:hAnsi="Verdana"/>
                <w:sz w:val="18"/>
                <w:szCs w:val="18"/>
              </w:rPr>
            </w:pPr>
            <w:r w:rsidRPr="00F32A3B">
              <w:rPr>
                <w:rFonts w:ascii="Verdana" w:hAnsi="Verdana"/>
                <w:sz w:val="18"/>
                <w:szCs w:val="18"/>
              </w:rPr>
              <w:t xml:space="preserve">— četkice (1 drška + 10 glava), </w:t>
            </w:r>
          </w:p>
          <w:p w:rsidR="00F32A3B" w:rsidRPr="00F32A3B" w:rsidRDefault="00F32A3B" w:rsidP="00011E67">
            <w:pPr>
              <w:jc w:val="both"/>
              <w:rPr>
                <w:rFonts w:ascii="Verdana" w:hAnsi="Verdana"/>
                <w:sz w:val="18"/>
                <w:szCs w:val="18"/>
              </w:rPr>
            </w:pPr>
            <w:r w:rsidRPr="00F32A3B">
              <w:rPr>
                <w:rFonts w:ascii="Verdana" w:hAnsi="Verdana"/>
                <w:sz w:val="18"/>
                <w:szCs w:val="18"/>
              </w:rPr>
              <w:t xml:space="preserve">— jednokratnih posuda, </w:t>
            </w:r>
          </w:p>
          <w:p w:rsidR="00F32A3B" w:rsidRPr="00F32A3B" w:rsidRDefault="00F32A3B" w:rsidP="00011E67">
            <w:pPr>
              <w:jc w:val="both"/>
              <w:rPr>
                <w:rFonts w:ascii="Verdana" w:hAnsi="Verdana"/>
                <w:sz w:val="18"/>
                <w:szCs w:val="18"/>
              </w:rPr>
            </w:pPr>
            <w:r w:rsidRPr="00F32A3B">
              <w:rPr>
                <w:rFonts w:ascii="Verdana" w:hAnsi="Verdana"/>
                <w:sz w:val="18"/>
                <w:szCs w:val="18"/>
              </w:rPr>
              <w:t xml:space="preserve">— papirnatog jastučića za miješanje, </w:t>
            </w:r>
          </w:p>
          <w:p w:rsidR="00F32A3B" w:rsidRPr="00F32A3B" w:rsidRDefault="00F32A3B" w:rsidP="00011E67">
            <w:pPr>
              <w:jc w:val="both"/>
              <w:rPr>
                <w:rFonts w:ascii="Verdana" w:hAnsi="Verdana"/>
                <w:sz w:val="18"/>
                <w:szCs w:val="18"/>
              </w:rPr>
            </w:pPr>
            <w:r w:rsidRPr="00F32A3B">
              <w:rPr>
                <w:rFonts w:ascii="Verdana" w:hAnsi="Verdana"/>
                <w:sz w:val="18"/>
                <w:szCs w:val="18"/>
              </w:rPr>
              <w:t>— pokrova za zaštitu od svjetla</w:t>
            </w:r>
          </w:p>
          <w:p w:rsidR="00F32A3B" w:rsidRPr="00F32A3B" w:rsidRDefault="00F32A3B" w:rsidP="00011E67">
            <w:pPr>
              <w:jc w:val="both"/>
              <w:rPr>
                <w:rFonts w:ascii="Verdana" w:hAnsi="Verdana"/>
                <w:sz w:val="18"/>
                <w:szCs w:val="18"/>
              </w:rPr>
            </w:pPr>
            <w:r w:rsidRPr="00F32A3B">
              <w:rPr>
                <w:rFonts w:ascii="Verdana" w:hAnsi="Verdana"/>
                <w:sz w:val="18"/>
                <w:szCs w:val="18"/>
              </w:rPr>
              <w:t>Paste su izrađene od kompozitnih materijala i temelje se na metakrilatima i anorganskom punilu te su predstavljene u brizgalicama pripremljenima za uporabu. Vezivno sredstvo je tekućina za vezivanje metala i kompozitnih materijala. Dijelovi kompleta namijenjeni su za zajedničku uporabu u stomatologiji za izradu krunica (privremenih i trajnih)</w:t>
            </w:r>
            <w:r>
              <w:rPr>
                <w:rFonts w:ascii="Verdana" w:hAnsi="Verdana"/>
                <w:sz w:val="18"/>
                <w:szCs w:val="18"/>
              </w:rPr>
              <w:t>, mostova, inleja, onleja, ljusp</w:t>
            </w:r>
            <w:r w:rsidRPr="00F32A3B">
              <w:rPr>
                <w:rFonts w:ascii="Verdana" w:hAnsi="Verdana"/>
                <w:sz w:val="18"/>
                <w:szCs w:val="18"/>
              </w:rPr>
              <w:t>ica i vanjskih krunica, kao i za popravak stomatoloških tretmana te kao zubna punila.</w:t>
            </w:r>
          </w:p>
        </w:tc>
        <w:tc>
          <w:tcPr>
            <w:tcW w:w="1098" w:type="dxa"/>
            <w:vAlign w:val="center"/>
          </w:tcPr>
          <w:p w:rsidR="00F32A3B" w:rsidRPr="00F32A3B" w:rsidRDefault="00337BCA" w:rsidP="003A47B7">
            <w:pPr>
              <w:jc w:val="center"/>
              <w:rPr>
                <w:rFonts w:ascii="Verdana" w:hAnsi="Verdana" w:cs="Arial"/>
                <w:snapToGrid w:val="0"/>
                <w:color w:val="000000"/>
                <w:sz w:val="18"/>
                <w:szCs w:val="18"/>
              </w:rPr>
            </w:pPr>
            <w:hyperlink r:id="rId415" w:history="1">
              <w:r w:rsidR="00F32A3B" w:rsidRPr="00F32A3B">
                <w:rPr>
                  <w:rStyle w:val="Hyperlink"/>
                  <w:rFonts w:ascii="Verdana" w:hAnsi="Verdana"/>
                  <w:color w:val="0070C0"/>
                  <w:sz w:val="18"/>
                  <w:szCs w:val="18"/>
                </w:rPr>
                <w:t>556</w:t>
              </w:r>
            </w:hyperlink>
          </w:p>
        </w:tc>
        <w:tc>
          <w:tcPr>
            <w:tcW w:w="1020" w:type="dxa"/>
            <w:vAlign w:val="center"/>
          </w:tcPr>
          <w:p w:rsidR="00F32A3B" w:rsidRPr="00F32A3B" w:rsidRDefault="00F32A3B" w:rsidP="003A47B7">
            <w:pPr>
              <w:rPr>
                <w:rFonts w:ascii="Verdana" w:hAnsi="Verdana"/>
                <w:snapToGrid w:val="0"/>
                <w:color w:val="000000"/>
                <w:sz w:val="18"/>
                <w:szCs w:val="18"/>
              </w:rPr>
            </w:pPr>
            <w:r w:rsidRPr="00F32A3B">
              <w:rPr>
                <w:rFonts w:ascii="Verdana" w:hAnsi="Verdana"/>
                <w:snapToGrid w:val="0"/>
                <w:color w:val="000000"/>
                <w:sz w:val="18"/>
                <w:szCs w:val="18"/>
              </w:rPr>
              <w:t>L108</w:t>
            </w:r>
          </w:p>
        </w:tc>
        <w:tc>
          <w:tcPr>
            <w:tcW w:w="1183" w:type="dxa"/>
            <w:vAlign w:val="center"/>
          </w:tcPr>
          <w:p w:rsidR="00F32A3B" w:rsidRPr="00F32A3B" w:rsidRDefault="00F32A3B" w:rsidP="003A47B7">
            <w:pPr>
              <w:jc w:val="center"/>
              <w:rPr>
                <w:rFonts w:ascii="Verdana" w:hAnsi="Verdana"/>
                <w:snapToGrid w:val="0"/>
                <w:color w:val="000000"/>
                <w:sz w:val="18"/>
                <w:szCs w:val="18"/>
              </w:rPr>
            </w:pPr>
            <w:r w:rsidRPr="00F32A3B">
              <w:rPr>
                <w:rFonts w:ascii="Verdana" w:hAnsi="Verdana"/>
                <w:snapToGrid w:val="0"/>
                <w:color w:val="000000"/>
                <w:sz w:val="18"/>
                <w:szCs w:val="18"/>
              </w:rPr>
              <w:t>2022</w:t>
            </w:r>
          </w:p>
        </w:tc>
      </w:tr>
      <w:tr w:rsidR="0005703C" w:rsidRPr="00C85DBF" w:rsidTr="00474C08">
        <w:tc>
          <w:tcPr>
            <w:tcW w:w="1384" w:type="dxa"/>
          </w:tcPr>
          <w:p w:rsidR="0005703C" w:rsidRPr="00C004BC" w:rsidRDefault="0005703C" w:rsidP="004F536E">
            <w:pPr>
              <w:rPr>
                <w:rFonts w:ascii="Verdana" w:hAnsi="Verdana"/>
                <w:sz w:val="18"/>
                <w:szCs w:val="18"/>
              </w:rPr>
            </w:pPr>
            <w:r w:rsidRPr="00C004BC">
              <w:rPr>
                <w:rFonts w:ascii="Verdana" w:hAnsi="Verdana"/>
                <w:sz w:val="18"/>
                <w:szCs w:val="18"/>
              </w:rPr>
              <w:t>3202 90 00</w:t>
            </w:r>
          </w:p>
        </w:tc>
        <w:tc>
          <w:tcPr>
            <w:tcW w:w="5882" w:type="dxa"/>
          </w:tcPr>
          <w:p w:rsidR="0005703C" w:rsidRPr="00C004BC" w:rsidRDefault="0005703C" w:rsidP="00011E67">
            <w:pPr>
              <w:jc w:val="both"/>
              <w:rPr>
                <w:rFonts w:ascii="Verdana" w:hAnsi="Verdana"/>
                <w:sz w:val="18"/>
                <w:szCs w:val="18"/>
              </w:rPr>
            </w:pPr>
            <w:r w:rsidRPr="00C004BC">
              <w:rPr>
                <w:rFonts w:ascii="Verdana" w:hAnsi="Verdana"/>
                <w:sz w:val="18"/>
                <w:szCs w:val="18"/>
              </w:rPr>
              <w:t>Preparat za štavljenje, u obliku zelenog praha na osnovu neorganskih jedinjenja, koja sadrže: — približno 26 % hroma izraženog kao hromov oksid — približno 8 % natrijuma i 17 % sumpora — sa baznošću od približno 33 %.</w:t>
            </w:r>
          </w:p>
        </w:tc>
        <w:tc>
          <w:tcPr>
            <w:tcW w:w="1098" w:type="dxa"/>
          </w:tcPr>
          <w:p w:rsidR="0005703C" w:rsidRPr="00C004BC" w:rsidRDefault="00337BCA" w:rsidP="004F536E">
            <w:pPr>
              <w:rPr>
                <w:rFonts w:ascii="Verdana" w:hAnsi="Verdana"/>
                <w:sz w:val="18"/>
                <w:szCs w:val="18"/>
              </w:rPr>
            </w:pPr>
            <w:hyperlink r:id="rId416" w:history="1">
              <w:r w:rsidR="0005703C" w:rsidRPr="00C004BC">
                <w:rPr>
                  <w:rStyle w:val="Hyperlink"/>
                  <w:rFonts w:ascii="Verdana" w:hAnsi="Verdana"/>
                  <w:color w:val="0070C0"/>
                  <w:sz w:val="18"/>
                  <w:szCs w:val="18"/>
                </w:rPr>
                <w:t>1661</w:t>
              </w:r>
            </w:hyperlink>
            <w:r w:rsidR="0005703C" w:rsidRPr="00C004BC">
              <w:rPr>
                <w:rFonts w:ascii="Verdana" w:hAnsi="Verdana"/>
                <w:color w:val="0070C0"/>
                <w:sz w:val="18"/>
                <w:szCs w:val="18"/>
              </w:rPr>
              <w:t xml:space="preserve"> </w:t>
            </w:r>
          </w:p>
        </w:tc>
        <w:tc>
          <w:tcPr>
            <w:tcW w:w="1020" w:type="dxa"/>
          </w:tcPr>
          <w:p w:rsidR="0005703C" w:rsidRPr="00C004BC" w:rsidRDefault="0005703C" w:rsidP="004F536E">
            <w:pPr>
              <w:rPr>
                <w:rFonts w:ascii="Verdana" w:hAnsi="Verdana"/>
                <w:sz w:val="18"/>
                <w:szCs w:val="18"/>
              </w:rPr>
            </w:pPr>
            <w:r w:rsidRPr="00C004BC">
              <w:rPr>
                <w:rFonts w:ascii="Verdana" w:hAnsi="Verdana"/>
                <w:sz w:val="18"/>
                <w:szCs w:val="18"/>
              </w:rPr>
              <w:t>L211</w:t>
            </w:r>
          </w:p>
        </w:tc>
        <w:tc>
          <w:tcPr>
            <w:tcW w:w="1183" w:type="dxa"/>
          </w:tcPr>
          <w:p w:rsidR="0005703C" w:rsidRPr="00C004BC" w:rsidRDefault="0005703C" w:rsidP="004F536E">
            <w:pPr>
              <w:rPr>
                <w:rFonts w:ascii="Verdana" w:hAnsi="Verdana"/>
                <w:sz w:val="18"/>
                <w:szCs w:val="18"/>
              </w:rPr>
            </w:pPr>
            <w:r w:rsidRPr="00C004BC">
              <w:rPr>
                <w:rFonts w:ascii="Verdana" w:hAnsi="Verdana"/>
                <w:sz w:val="18"/>
                <w:szCs w:val="18"/>
              </w:rPr>
              <w:t>1998</w:t>
            </w:r>
          </w:p>
        </w:tc>
      </w:tr>
      <w:tr w:rsidR="0005703C" w:rsidRPr="00C85DBF" w:rsidTr="00474C08">
        <w:tc>
          <w:tcPr>
            <w:tcW w:w="1384" w:type="dxa"/>
          </w:tcPr>
          <w:p w:rsidR="0005703C" w:rsidRPr="00CD3FEF" w:rsidRDefault="0005703C" w:rsidP="004F536E">
            <w:pPr>
              <w:rPr>
                <w:rFonts w:ascii="Verdana" w:hAnsi="Verdana"/>
                <w:sz w:val="18"/>
                <w:szCs w:val="18"/>
              </w:rPr>
            </w:pPr>
            <w:r>
              <w:t>3203 00 10</w:t>
            </w:r>
          </w:p>
        </w:tc>
        <w:tc>
          <w:tcPr>
            <w:tcW w:w="5882" w:type="dxa"/>
          </w:tcPr>
          <w:p w:rsidR="0005703C" w:rsidRPr="004807E6" w:rsidRDefault="0005703C" w:rsidP="00011E67">
            <w:pPr>
              <w:jc w:val="both"/>
              <w:rPr>
                <w:rFonts w:ascii="Verdana" w:hAnsi="Verdana"/>
                <w:sz w:val="18"/>
                <w:szCs w:val="18"/>
              </w:rPr>
            </w:pPr>
            <w:r w:rsidRPr="004807E6">
              <w:rPr>
                <w:rFonts w:ascii="Verdana" w:hAnsi="Verdana"/>
                <w:sz w:val="18"/>
                <w:szCs w:val="18"/>
              </w:rPr>
              <w:t xml:space="preserve">Proizvod koji se sastoji od ekstrakta paprike i posjeduje sledeća svojstva: — izgled: tečnost visoke viskoznosti, obojena, izrazito tamnocrvene boje, — miris i </w:t>
            </w:r>
            <w:r w:rsidR="00A03A76">
              <w:rPr>
                <w:rFonts w:ascii="Verdana" w:hAnsi="Verdana"/>
                <w:sz w:val="18"/>
                <w:szCs w:val="18"/>
              </w:rPr>
              <w:t>u</w:t>
            </w:r>
            <w:r w:rsidRPr="004807E6">
              <w:rPr>
                <w:rFonts w:ascii="Verdana" w:hAnsi="Verdana"/>
                <w:sz w:val="18"/>
                <w:szCs w:val="18"/>
              </w:rPr>
              <w:t>kus: aromatičan, sličan paprici, nije ljut, — pepeo: maseni udio 0,49 %, — eterična ulja: 0,15 ml/100 g, — kapsaicin: nemjerljiv, — glukoza: maseni udio 0,01 %, — saharoza: nemjerljiv, — trigliceridi: pozitivan test, — kapsantin: oko 2,2 g/kg (oko 60 000 jedinica boje EOA (Essential Oil Association)).</w:t>
            </w:r>
          </w:p>
          <w:p w:rsidR="0005703C" w:rsidRDefault="0005703C" w:rsidP="00011E67">
            <w:pPr>
              <w:jc w:val="both"/>
            </w:pPr>
          </w:p>
          <w:p w:rsidR="0005703C" w:rsidRPr="00CD3FEF" w:rsidRDefault="0005703C" w:rsidP="00011E67">
            <w:pPr>
              <w:jc w:val="both"/>
              <w:rPr>
                <w:rFonts w:ascii="Verdana" w:hAnsi="Verdana"/>
                <w:sz w:val="18"/>
                <w:szCs w:val="18"/>
              </w:rPr>
            </w:pPr>
            <w:r w:rsidRPr="00D63D35">
              <w:rPr>
                <w:rFonts w:ascii="Andalus" w:hAnsi="Andalus" w:cs="Andalus"/>
                <w:strike/>
                <w:sz w:val="18"/>
                <w:szCs w:val="18"/>
              </w:rPr>
              <w:t>S</w:t>
            </w:r>
            <w:r w:rsidRPr="001576AB">
              <w:rPr>
                <w:rFonts w:ascii="Andalus" w:hAnsi="Andalus" w:cs="Andalus"/>
                <w:sz w:val="18"/>
                <w:szCs w:val="18"/>
              </w:rPr>
              <w:t>vrstavanje izmijenjeno uredbam</w:t>
            </w:r>
            <w:r w:rsidRPr="00792BB9">
              <w:rPr>
                <w:rFonts w:ascii="Andalus" w:hAnsi="Andalus" w:cs="Andalus"/>
                <w:sz w:val="18"/>
                <w:szCs w:val="18"/>
              </w:rPr>
              <w:t xml:space="preserve">a br. </w:t>
            </w:r>
            <w:hyperlink r:id="rId417" w:history="1">
              <w:r w:rsidRPr="00536CE9">
                <w:rPr>
                  <w:rStyle w:val="Hyperlink"/>
                  <w:rFonts w:ascii="Andalus" w:hAnsi="Andalus" w:cs="Andalus"/>
                  <w:color w:val="0070C0"/>
                  <w:sz w:val="18"/>
                  <w:szCs w:val="18"/>
                </w:rPr>
                <w:t>2695/95</w:t>
              </w:r>
            </w:hyperlink>
            <w:r w:rsidRPr="00536CE9">
              <w:rPr>
                <w:rFonts w:ascii="Verdana" w:hAnsi="Verdana"/>
                <w:color w:val="0070C0"/>
                <w:sz w:val="18"/>
                <w:szCs w:val="18"/>
              </w:rPr>
              <w:t xml:space="preserve"> </w:t>
            </w:r>
            <w:r>
              <w:t xml:space="preserve"> i </w:t>
            </w:r>
            <w:hyperlink r:id="rId418" w:history="1">
              <w:r w:rsidRPr="00920BE3">
                <w:rPr>
                  <w:rStyle w:val="Hyperlink"/>
                  <w:rFonts w:ascii="Andalus" w:hAnsi="Andalus" w:cs="Andalus"/>
                  <w:color w:val="0070C0"/>
                  <w:sz w:val="18"/>
                  <w:szCs w:val="18"/>
                </w:rPr>
                <w:t>705/2005</w:t>
              </w:r>
            </w:hyperlink>
          </w:p>
        </w:tc>
        <w:tc>
          <w:tcPr>
            <w:tcW w:w="1098" w:type="dxa"/>
          </w:tcPr>
          <w:p w:rsidR="0005703C" w:rsidRPr="00CD3FEF" w:rsidRDefault="00337BCA" w:rsidP="004F536E">
            <w:pPr>
              <w:rPr>
                <w:rFonts w:ascii="Verdana" w:hAnsi="Verdana"/>
                <w:sz w:val="18"/>
                <w:szCs w:val="18"/>
              </w:rPr>
            </w:pPr>
            <w:hyperlink r:id="rId419" w:history="1">
              <w:r w:rsidR="0005703C" w:rsidRPr="00ED216A">
                <w:rPr>
                  <w:rStyle w:val="Hyperlink"/>
                  <w:color w:val="0070C0"/>
                </w:rPr>
                <w:t>2053</w:t>
              </w:r>
            </w:hyperlink>
            <w:r w:rsidR="0005703C" w:rsidRPr="00ED216A">
              <w:rPr>
                <w:color w:val="0070C0"/>
              </w:rPr>
              <w:t xml:space="preserve"> </w:t>
            </w:r>
          </w:p>
        </w:tc>
        <w:tc>
          <w:tcPr>
            <w:tcW w:w="1020" w:type="dxa"/>
          </w:tcPr>
          <w:p w:rsidR="0005703C" w:rsidRPr="00CD3FEF" w:rsidRDefault="0005703C" w:rsidP="004F536E">
            <w:pPr>
              <w:rPr>
                <w:rFonts w:ascii="Verdana" w:hAnsi="Verdana"/>
                <w:sz w:val="18"/>
                <w:szCs w:val="18"/>
              </w:rPr>
            </w:pPr>
            <w:r>
              <w:t>L202</w:t>
            </w:r>
          </w:p>
        </w:tc>
        <w:tc>
          <w:tcPr>
            <w:tcW w:w="1183" w:type="dxa"/>
          </w:tcPr>
          <w:p w:rsidR="0005703C" w:rsidRPr="00CD3FEF" w:rsidRDefault="0005703C" w:rsidP="004F536E">
            <w:pPr>
              <w:rPr>
                <w:rFonts w:ascii="Verdana" w:hAnsi="Verdana"/>
                <w:sz w:val="18"/>
                <w:szCs w:val="18"/>
              </w:rPr>
            </w:pPr>
            <w:r>
              <w:t>1983</w:t>
            </w:r>
          </w:p>
        </w:tc>
      </w:tr>
      <w:tr w:rsidR="0005703C" w:rsidRPr="00C85DBF" w:rsidTr="00474C08">
        <w:tc>
          <w:tcPr>
            <w:tcW w:w="1384" w:type="dxa"/>
          </w:tcPr>
          <w:p w:rsidR="0005703C" w:rsidRPr="00247B97" w:rsidRDefault="0005703C" w:rsidP="004F536E">
            <w:pPr>
              <w:rPr>
                <w:rFonts w:ascii="Verdana" w:hAnsi="Verdana"/>
                <w:sz w:val="18"/>
                <w:szCs w:val="18"/>
              </w:rPr>
            </w:pPr>
            <w:r w:rsidRPr="00247B97">
              <w:rPr>
                <w:rFonts w:ascii="Verdana" w:hAnsi="Verdana"/>
                <w:sz w:val="18"/>
                <w:szCs w:val="18"/>
              </w:rPr>
              <w:t>3204 19 00</w:t>
            </w:r>
          </w:p>
        </w:tc>
        <w:tc>
          <w:tcPr>
            <w:tcW w:w="5882" w:type="dxa"/>
          </w:tcPr>
          <w:p w:rsidR="0005703C" w:rsidRPr="00247B97" w:rsidRDefault="0005703C" w:rsidP="00011E67">
            <w:pPr>
              <w:jc w:val="both"/>
              <w:rPr>
                <w:rFonts w:ascii="Verdana" w:hAnsi="Verdana"/>
                <w:sz w:val="18"/>
                <w:szCs w:val="18"/>
              </w:rPr>
            </w:pPr>
            <w:r w:rsidRPr="00247B97">
              <w:rPr>
                <w:rFonts w:ascii="Verdana" w:hAnsi="Verdana"/>
                <w:sz w:val="18"/>
                <w:szCs w:val="18"/>
              </w:rPr>
              <w:t>Proizvod se sastoji od sjaja za zubnu pastu u obliku tamno plavih čestica koje se rastvaraju pri četkanju zubi i daju plavu boju pjeni koja nastaje od paste za zube. Boja se zadržava na očišćenim zubima, zbog čega zubna gleđ odražava plavo svjetlo te zubi u  određenom vremenskom razdoblja izgledaju bjelji. Proizvod se sastoji od sledećih sastojaka (maseni udio – u %): — hidroksipropil-metilceluloza otprilike 55, — propilen-glikol otprilike 21, — plavi pigment otprilike 17, — polisorbat 80 otprilike 4, — crvena boja otprilike 3. Plavi pigment i crvena boja služe kao materije za bojenje. Proizvod se isporučuje u rasutom stanju.</w:t>
            </w:r>
          </w:p>
        </w:tc>
        <w:tc>
          <w:tcPr>
            <w:tcW w:w="1098" w:type="dxa"/>
          </w:tcPr>
          <w:p w:rsidR="0005703C" w:rsidRPr="00247B97" w:rsidRDefault="00337BCA" w:rsidP="004F536E">
            <w:pPr>
              <w:rPr>
                <w:rFonts w:ascii="Verdana" w:hAnsi="Verdana"/>
                <w:sz w:val="18"/>
                <w:szCs w:val="18"/>
              </w:rPr>
            </w:pPr>
            <w:hyperlink r:id="rId420" w:history="1">
              <w:r w:rsidR="0005703C" w:rsidRPr="00247B97">
                <w:rPr>
                  <w:rStyle w:val="Hyperlink"/>
                  <w:rFonts w:ascii="Verdana" w:hAnsi="Verdana"/>
                  <w:color w:val="0070C0"/>
                  <w:sz w:val="18"/>
                  <w:szCs w:val="18"/>
                </w:rPr>
                <w:t>2033</w:t>
              </w:r>
            </w:hyperlink>
            <w:r w:rsidR="0005703C" w:rsidRPr="00247B97">
              <w:rPr>
                <w:rFonts w:ascii="Verdana" w:hAnsi="Verdana"/>
                <w:color w:val="0070C0"/>
                <w:sz w:val="18"/>
                <w:szCs w:val="18"/>
              </w:rPr>
              <w:t xml:space="preserve"> </w:t>
            </w:r>
          </w:p>
        </w:tc>
        <w:tc>
          <w:tcPr>
            <w:tcW w:w="1020" w:type="dxa"/>
          </w:tcPr>
          <w:p w:rsidR="0005703C" w:rsidRPr="00247B97" w:rsidRDefault="0005703C" w:rsidP="004F536E">
            <w:pPr>
              <w:rPr>
                <w:rFonts w:ascii="Verdana" w:hAnsi="Verdana"/>
                <w:sz w:val="18"/>
                <w:szCs w:val="18"/>
              </w:rPr>
            </w:pPr>
            <w:r w:rsidRPr="00247B97">
              <w:rPr>
                <w:rFonts w:ascii="Verdana" w:hAnsi="Verdana"/>
                <w:sz w:val="18"/>
                <w:szCs w:val="18"/>
              </w:rPr>
              <w:t>L314</w:t>
            </w:r>
          </w:p>
        </w:tc>
        <w:tc>
          <w:tcPr>
            <w:tcW w:w="1183" w:type="dxa"/>
          </w:tcPr>
          <w:p w:rsidR="0005703C" w:rsidRPr="00247B97" w:rsidRDefault="0005703C" w:rsidP="004F536E">
            <w:pPr>
              <w:rPr>
                <w:rFonts w:ascii="Verdana" w:hAnsi="Verdana"/>
                <w:sz w:val="18"/>
                <w:szCs w:val="18"/>
              </w:rPr>
            </w:pPr>
            <w:r w:rsidRPr="00247B97">
              <w:rPr>
                <w:rFonts w:ascii="Verdana" w:hAnsi="Verdana"/>
                <w:sz w:val="18"/>
                <w:szCs w:val="18"/>
              </w:rPr>
              <w:t>2016</w:t>
            </w:r>
          </w:p>
        </w:tc>
      </w:tr>
      <w:tr w:rsidR="0005703C" w:rsidRPr="00C85DBF" w:rsidTr="00474C08">
        <w:tc>
          <w:tcPr>
            <w:tcW w:w="1384" w:type="dxa"/>
          </w:tcPr>
          <w:p w:rsidR="0005703C" w:rsidRPr="002B015D" w:rsidRDefault="0005703C" w:rsidP="004F536E">
            <w:pPr>
              <w:rPr>
                <w:rFonts w:ascii="Verdana" w:hAnsi="Verdana"/>
                <w:sz w:val="18"/>
                <w:szCs w:val="18"/>
              </w:rPr>
            </w:pPr>
            <w:r w:rsidRPr="002B015D">
              <w:rPr>
                <w:rFonts w:ascii="Verdana" w:hAnsi="Verdana"/>
                <w:sz w:val="18"/>
                <w:szCs w:val="18"/>
              </w:rPr>
              <w:t>3207 30 00</w:t>
            </w:r>
          </w:p>
        </w:tc>
        <w:tc>
          <w:tcPr>
            <w:tcW w:w="5882" w:type="dxa"/>
          </w:tcPr>
          <w:p w:rsidR="0005703C" w:rsidRPr="002B015D" w:rsidRDefault="0005703C" w:rsidP="00011E67">
            <w:pPr>
              <w:pStyle w:val="ListParagraph"/>
              <w:numPr>
                <w:ilvl w:val="0"/>
                <w:numId w:val="1"/>
              </w:numPr>
              <w:ind w:left="0"/>
              <w:jc w:val="both"/>
              <w:rPr>
                <w:rFonts w:ascii="Verdana" w:hAnsi="Verdana"/>
                <w:sz w:val="18"/>
                <w:szCs w:val="18"/>
              </w:rPr>
            </w:pPr>
            <w:r w:rsidRPr="002B015D">
              <w:rPr>
                <w:rFonts w:ascii="Verdana" w:hAnsi="Verdana"/>
                <w:sz w:val="18"/>
                <w:szCs w:val="18"/>
              </w:rPr>
              <w:t xml:space="preserve"> (a). Pasta na bazi srebra (visoka koncentracija) — srebro: 72,0 % — jedinjenja kadmijuma: 8,9 % — jedinjenja žive: 8,9 %.</w:t>
            </w:r>
          </w:p>
          <w:p w:rsidR="0005703C" w:rsidRPr="002B015D" w:rsidRDefault="0005703C" w:rsidP="00011E67">
            <w:pPr>
              <w:pStyle w:val="ListParagraph"/>
              <w:numPr>
                <w:ilvl w:val="0"/>
                <w:numId w:val="1"/>
              </w:numPr>
              <w:ind w:left="0"/>
              <w:jc w:val="both"/>
              <w:rPr>
                <w:rFonts w:ascii="Verdana" w:hAnsi="Verdana"/>
                <w:sz w:val="18"/>
                <w:szCs w:val="18"/>
              </w:rPr>
            </w:pPr>
            <w:r w:rsidRPr="002B015D">
              <w:rPr>
                <w:rFonts w:ascii="Verdana" w:hAnsi="Verdana"/>
                <w:sz w:val="18"/>
                <w:szCs w:val="18"/>
              </w:rPr>
              <w:t>(b).Pasta na bazi srebra (srednja koncentracija) — srebro: 45,0 % —  jedinjenja kadmijuma : 3,5 % — jedinjenja žive: 3,5 %. Ovi se proizvodi koriste za pričvršćivanje elektronskih kola na emajlirane čelične ploče pod dejstvom toplote.</w:t>
            </w:r>
          </w:p>
        </w:tc>
        <w:tc>
          <w:tcPr>
            <w:tcW w:w="1098" w:type="dxa"/>
          </w:tcPr>
          <w:p w:rsidR="0005703C" w:rsidRPr="002B015D" w:rsidRDefault="00337BCA" w:rsidP="004F536E">
            <w:pPr>
              <w:rPr>
                <w:rFonts w:ascii="Verdana" w:hAnsi="Verdana"/>
                <w:sz w:val="18"/>
                <w:szCs w:val="18"/>
              </w:rPr>
            </w:pPr>
            <w:hyperlink r:id="rId421" w:history="1">
              <w:r w:rsidR="0005703C" w:rsidRPr="0077027D">
                <w:rPr>
                  <w:rStyle w:val="Hyperlink"/>
                  <w:rFonts w:ascii="Verdana" w:hAnsi="Verdana"/>
                  <w:color w:val="0070C0"/>
                  <w:sz w:val="18"/>
                  <w:szCs w:val="18"/>
                </w:rPr>
                <w:t>169</w:t>
              </w:r>
            </w:hyperlink>
            <w:r w:rsidR="0005703C" w:rsidRPr="0077027D">
              <w:rPr>
                <w:rFonts w:ascii="Verdana" w:hAnsi="Verdana"/>
                <w:color w:val="0070C0"/>
                <w:sz w:val="18"/>
                <w:szCs w:val="18"/>
              </w:rPr>
              <w:t xml:space="preserve"> </w:t>
            </w:r>
          </w:p>
        </w:tc>
        <w:tc>
          <w:tcPr>
            <w:tcW w:w="1020" w:type="dxa"/>
          </w:tcPr>
          <w:p w:rsidR="0005703C" w:rsidRPr="002B015D" w:rsidRDefault="0005703C" w:rsidP="004F536E">
            <w:pPr>
              <w:rPr>
                <w:rFonts w:ascii="Verdana" w:hAnsi="Verdana"/>
                <w:sz w:val="18"/>
                <w:szCs w:val="18"/>
              </w:rPr>
            </w:pPr>
            <w:r w:rsidRPr="002B015D">
              <w:rPr>
                <w:rFonts w:ascii="Verdana" w:hAnsi="Verdana"/>
                <w:sz w:val="18"/>
                <w:szCs w:val="18"/>
              </w:rPr>
              <w:t>L019</w:t>
            </w:r>
          </w:p>
        </w:tc>
        <w:tc>
          <w:tcPr>
            <w:tcW w:w="1183" w:type="dxa"/>
          </w:tcPr>
          <w:p w:rsidR="0005703C" w:rsidRPr="002B015D" w:rsidRDefault="0005703C" w:rsidP="004F536E">
            <w:pPr>
              <w:rPr>
                <w:rFonts w:ascii="Verdana" w:hAnsi="Verdana"/>
                <w:sz w:val="18"/>
                <w:szCs w:val="18"/>
              </w:rPr>
            </w:pPr>
            <w:r w:rsidRPr="002B015D">
              <w:rPr>
                <w:rFonts w:ascii="Verdana" w:hAnsi="Verdana"/>
                <w:sz w:val="18"/>
                <w:szCs w:val="18"/>
              </w:rPr>
              <w:t>1999</w:t>
            </w:r>
          </w:p>
        </w:tc>
      </w:tr>
      <w:tr w:rsidR="0005703C" w:rsidRPr="00C85DBF" w:rsidTr="00474C08">
        <w:tc>
          <w:tcPr>
            <w:tcW w:w="1384" w:type="dxa"/>
          </w:tcPr>
          <w:p w:rsidR="0005703C" w:rsidRPr="00784420" w:rsidRDefault="0005703C" w:rsidP="004F536E">
            <w:pPr>
              <w:rPr>
                <w:rFonts w:ascii="Verdana" w:hAnsi="Verdana"/>
                <w:strike/>
                <w:sz w:val="18"/>
                <w:szCs w:val="18"/>
              </w:rPr>
            </w:pPr>
            <w:r w:rsidRPr="00784420">
              <w:rPr>
                <w:strike/>
              </w:rPr>
              <w:t>3212 90 00</w:t>
            </w:r>
          </w:p>
        </w:tc>
        <w:tc>
          <w:tcPr>
            <w:tcW w:w="5882" w:type="dxa"/>
          </w:tcPr>
          <w:p w:rsidR="0005703C" w:rsidRPr="00784420" w:rsidRDefault="0005703C" w:rsidP="00011E67">
            <w:pPr>
              <w:jc w:val="both"/>
              <w:rPr>
                <w:rFonts w:ascii="Verdana" w:hAnsi="Verdana"/>
                <w:sz w:val="18"/>
                <w:szCs w:val="18"/>
              </w:rPr>
            </w:pPr>
            <w:r w:rsidRPr="00784420">
              <w:rPr>
                <w:rFonts w:ascii="Verdana" w:hAnsi="Verdana"/>
                <w:strike/>
                <w:sz w:val="18"/>
                <w:szCs w:val="18"/>
              </w:rPr>
              <w:t xml:space="preserve">Plava polimetin boja (fluorescentna boja) razrijeđena u mješavini rastvora od etilen glikola i metanola. Sastav (% po masenom udjelu): — etilen glikol 96,9 — metanol 3,0 — </w:t>
            </w:r>
            <w:r w:rsidRPr="00784420">
              <w:rPr>
                <w:rFonts w:ascii="Verdana" w:hAnsi="Verdana"/>
                <w:strike/>
                <w:sz w:val="18"/>
                <w:szCs w:val="18"/>
              </w:rPr>
              <w:lastRenderedPageBreak/>
              <w:t>polimetinska boja 0,002. Proizvod je namijenjen upotrebi u automatskim analizatorima krvi. Upotrebljava se za bojenje leukocita fluorescentnim markiranjem nakon što su prošli određeni pripremni tretman. Proizvod je pakovan u male obilježene kontejnere za upotrebu u laboratorijima</w:t>
            </w:r>
            <w:r w:rsidRPr="00784420">
              <w:rPr>
                <w:rFonts w:ascii="Verdana" w:hAnsi="Verdana"/>
                <w:sz w:val="18"/>
                <w:szCs w:val="18"/>
              </w:rPr>
              <w:t>.</w:t>
            </w:r>
          </w:p>
          <w:p w:rsidR="0005703C" w:rsidRDefault="0005703C" w:rsidP="00011E67">
            <w:pPr>
              <w:jc w:val="both"/>
            </w:pPr>
          </w:p>
          <w:p w:rsidR="0005703C" w:rsidRPr="00CD3FEF" w:rsidRDefault="0005703C" w:rsidP="00011E67">
            <w:pPr>
              <w:jc w:val="both"/>
              <w:rPr>
                <w:rFonts w:ascii="Verdana" w:hAnsi="Verdana"/>
                <w:sz w:val="18"/>
                <w:szCs w:val="18"/>
              </w:rPr>
            </w:pPr>
            <w:r w:rsidRPr="00BA16F6">
              <w:rPr>
                <w:rFonts w:ascii="Andalus" w:hAnsi="Andalus" w:cs="Andalus"/>
                <w:sz w:val="18"/>
                <w:szCs w:val="18"/>
              </w:rPr>
              <w:t xml:space="preserve">Uredba ukinuta uredbom br. </w:t>
            </w:r>
            <w:hyperlink r:id="rId422" w:history="1">
              <w:r w:rsidRPr="00784420">
                <w:rPr>
                  <w:rStyle w:val="Hyperlink"/>
                  <w:rFonts w:ascii="Andalus" w:hAnsi="Andalus" w:cs="Andalus"/>
                  <w:color w:val="0070C0"/>
                  <w:sz w:val="18"/>
                  <w:szCs w:val="18"/>
                </w:rPr>
                <w:t>182/2015</w:t>
              </w:r>
            </w:hyperlink>
            <w:r>
              <w:t xml:space="preserve"> </w:t>
            </w:r>
          </w:p>
        </w:tc>
        <w:tc>
          <w:tcPr>
            <w:tcW w:w="1098" w:type="dxa"/>
          </w:tcPr>
          <w:p w:rsidR="0005703C" w:rsidRPr="00784420" w:rsidRDefault="00337BCA" w:rsidP="004F536E">
            <w:pPr>
              <w:rPr>
                <w:rFonts w:ascii="Verdana" w:hAnsi="Verdana"/>
                <w:sz w:val="18"/>
                <w:szCs w:val="18"/>
              </w:rPr>
            </w:pPr>
            <w:hyperlink r:id="rId423" w:history="1">
              <w:r w:rsidR="0005703C" w:rsidRPr="00784420">
                <w:rPr>
                  <w:rStyle w:val="Hyperlink"/>
                  <w:rFonts w:ascii="Verdana" w:hAnsi="Verdana"/>
                  <w:color w:val="0070C0"/>
                  <w:sz w:val="18"/>
                  <w:szCs w:val="18"/>
                </w:rPr>
                <w:t>827</w:t>
              </w:r>
            </w:hyperlink>
            <w:r w:rsidR="0005703C" w:rsidRPr="00784420">
              <w:rPr>
                <w:rFonts w:ascii="Verdana" w:hAnsi="Verdana"/>
                <w:sz w:val="18"/>
                <w:szCs w:val="18"/>
              </w:rPr>
              <w:t xml:space="preserve"> </w:t>
            </w:r>
          </w:p>
        </w:tc>
        <w:tc>
          <w:tcPr>
            <w:tcW w:w="1020" w:type="dxa"/>
          </w:tcPr>
          <w:p w:rsidR="0005703C" w:rsidRPr="00784420" w:rsidRDefault="0005703C" w:rsidP="004F536E">
            <w:pPr>
              <w:rPr>
                <w:rFonts w:ascii="Verdana" w:hAnsi="Verdana"/>
                <w:sz w:val="18"/>
                <w:szCs w:val="18"/>
              </w:rPr>
            </w:pPr>
            <w:r w:rsidRPr="00784420">
              <w:rPr>
                <w:rFonts w:ascii="Verdana" w:hAnsi="Verdana"/>
                <w:sz w:val="18"/>
                <w:szCs w:val="18"/>
              </w:rPr>
              <w:t>L211</w:t>
            </w:r>
          </w:p>
        </w:tc>
        <w:tc>
          <w:tcPr>
            <w:tcW w:w="1183" w:type="dxa"/>
          </w:tcPr>
          <w:p w:rsidR="0005703C" w:rsidRPr="00784420" w:rsidRDefault="0005703C" w:rsidP="004F536E">
            <w:pPr>
              <w:rPr>
                <w:rFonts w:ascii="Verdana" w:hAnsi="Verdana"/>
                <w:sz w:val="18"/>
                <w:szCs w:val="18"/>
              </w:rPr>
            </w:pPr>
            <w:r w:rsidRPr="00784420">
              <w:rPr>
                <w:rFonts w:ascii="Verdana" w:hAnsi="Verdana"/>
                <w:sz w:val="18"/>
                <w:szCs w:val="18"/>
              </w:rPr>
              <w:t>2011</w:t>
            </w:r>
          </w:p>
        </w:tc>
      </w:tr>
      <w:tr w:rsidR="0005703C" w:rsidRPr="00C85DBF" w:rsidTr="00474C08">
        <w:tc>
          <w:tcPr>
            <w:tcW w:w="1384" w:type="dxa"/>
          </w:tcPr>
          <w:p w:rsidR="0005703C" w:rsidRPr="00FF48E8" w:rsidRDefault="0005703C" w:rsidP="004F536E">
            <w:pPr>
              <w:rPr>
                <w:rFonts w:ascii="Verdana" w:hAnsi="Verdana"/>
                <w:strike/>
                <w:sz w:val="18"/>
                <w:szCs w:val="18"/>
              </w:rPr>
            </w:pPr>
            <w:r w:rsidRPr="00FF48E8">
              <w:rPr>
                <w:rFonts w:ascii="Verdana" w:hAnsi="Verdana"/>
                <w:strike/>
                <w:sz w:val="18"/>
                <w:szCs w:val="18"/>
              </w:rPr>
              <w:lastRenderedPageBreak/>
              <w:t>3215 90 00</w:t>
            </w:r>
          </w:p>
        </w:tc>
        <w:tc>
          <w:tcPr>
            <w:tcW w:w="5882" w:type="dxa"/>
          </w:tcPr>
          <w:p w:rsidR="0005703C" w:rsidRPr="00FF48E8" w:rsidRDefault="0005703C" w:rsidP="00011E67">
            <w:pPr>
              <w:jc w:val="both"/>
              <w:rPr>
                <w:rFonts w:ascii="Verdana" w:hAnsi="Verdana"/>
                <w:strike/>
                <w:sz w:val="18"/>
                <w:szCs w:val="18"/>
              </w:rPr>
            </w:pPr>
            <w:r w:rsidRPr="00FF48E8">
              <w:rPr>
                <w:rFonts w:ascii="Verdana" w:hAnsi="Verdana"/>
                <w:strike/>
                <w:sz w:val="18"/>
                <w:szCs w:val="18"/>
              </w:rPr>
              <w:t>Folija od polietilena tereftalata, ne deblja od 10 mikrometara, prevučena termičkim crnilom, u svicima širine 62 cm.</w:t>
            </w:r>
          </w:p>
          <w:p w:rsidR="0005703C" w:rsidRPr="00FF48E8" w:rsidRDefault="0005703C" w:rsidP="00011E67">
            <w:pPr>
              <w:jc w:val="both"/>
              <w:rPr>
                <w:rFonts w:ascii="Verdana" w:hAnsi="Verdana"/>
                <w:strike/>
                <w:sz w:val="18"/>
                <w:szCs w:val="18"/>
              </w:rPr>
            </w:pPr>
          </w:p>
          <w:p w:rsidR="0005703C" w:rsidRDefault="0005703C" w:rsidP="00011E67">
            <w:pPr>
              <w:jc w:val="both"/>
            </w:pPr>
            <w:r w:rsidRPr="00B07E9C">
              <w:rPr>
                <w:rFonts w:ascii="Andalus" w:hAnsi="Andalus" w:cs="Andalus"/>
                <w:sz w:val="18"/>
                <w:szCs w:val="18"/>
              </w:rPr>
              <w:t>S</w:t>
            </w:r>
            <w:r w:rsidRPr="00FF48E8">
              <w:rPr>
                <w:rFonts w:ascii="Andalus" w:hAnsi="Andalus" w:cs="Andalus"/>
                <w:strike/>
                <w:sz w:val="18"/>
                <w:szCs w:val="18"/>
              </w:rPr>
              <w:t xml:space="preserve">vrstavanje izmijenjeno uredbom br. </w:t>
            </w:r>
            <w:hyperlink r:id="rId424" w:history="1">
              <w:r w:rsidRPr="00FF48E8">
                <w:rPr>
                  <w:rStyle w:val="Hyperlink"/>
                  <w:rFonts w:ascii="Andalus" w:hAnsi="Andalus" w:cs="Andalus"/>
                  <w:strike/>
                  <w:color w:val="0070C0"/>
                  <w:sz w:val="18"/>
                  <w:szCs w:val="18"/>
                </w:rPr>
                <w:t>441/2013</w:t>
              </w:r>
            </w:hyperlink>
          </w:p>
          <w:p w:rsidR="0005703C" w:rsidRPr="00CD3FEF" w:rsidRDefault="0005703C" w:rsidP="00011E67">
            <w:pPr>
              <w:jc w:val="both"/>
              <w:rPr>
                <w:rFonts w:ascii="Verdana" w:hAnsi="Verdana"/>
                <w:sz w:val="18"/>
                <w:szCs w:val="18"/>
              </w:rPr>
            </w:pPr>
            <w:r w:rsidRPr="00BA16F6">
              <w:rPr>
                <w:rFonts w:ascii="Andalus" w:hAnsi="Andalus" w:cs="Andalus"/>
                <w:sz w:val="18"/>
                <w:szCs w:val="18"/>
              </w:rPr>
              <w:t xml:space="preserve">Uredba ukinuta uredbom br. </w:t>
            </w:r>
            <w:hyperlink r:id="rId425" w:history="1">
              <w:r w:rsidRPr="00FF48E8">
                <w:rPr>
                  <w:rStyle w:val="Hyperlink"/>
                  <w:rFonts w:ascii="Andalus" w:hAnsi="Andalus" w:cs="Andalus"/>
                  <w:color w:val="0070C0"/>
                  <w:sz w:val="18"/>
                  <w:szCs w:val="18"/>
                </w:rPr>
                <w:t>1266/2017</w:t>
              </w:r>
            </w:hyperlink>
          </w:p>
        </w:tc>
        <w:tc>
          <w:tcPr>
            <w:tcW w:w="1098" w:type="dxa"/>
          </w:tcPr>
          <w:p w:rsidR="0005703C" w:rsidRPr="00FF48E8" w:rsidRDefault="00337BCA" w:rsidP="004F536E">
            <w:pPr>
              <w:rPr>
                <w:rFonts w:ascii="Verdana" w:hAnsi="Verdana"/>
                <w:sz w:val="18"/>
                <w:szCs w:val="18"/>
              </w:rPr>
            </w:pPr>
            <w:hyperlink r:id="rId426" w:history="1">
              <w:r w:rsidR="0005703C" w:rsidRPr="00FF48E8">
                <w:rPr>
                  <w:rStyle w:val="Hyperlink"/>
                  <w:rFonts w:ascii="Verdana" w:hAnsi="Verdana"/>
                  <w:color w:val="0070C0"/>
                  <w:sz w:val="18"/>
                  <w:szCs w:val="18"/>
                </w:rPr>
                <w:t>2494</w:t>
              </w:r>
            </w:hyperlink>
            <w:r w:rsidR="0005703C" w:rsidRPr="00FF48E8">
              <w:rPr>
                <w:rFonts w:ascii="Verdana" w:hAnsi="Verdana"/>
                <w:color w:val="0070C0"/>
                <w:sz w:val="18"/>
                <w:szCs w:val="18"/>
              </w:rPr>
              <w:t xml:space="preserve"> </w:t>
            </w:r>
          </w:p>
        </w:tc>
        <w:tc>
          <w:tcPr>
            <w:tcW w:w="1020" w:type="dxa"/>
          </w:tcPr>
          <w:p w:rsidR="0005703C" w:rsidRPr="00FF48E8" w:rsidRDefault="0005703C" w:rsidP="004F536E">
            <w:pPr>
              <w:rPr>
                <w:rFonts w:ascii="Verdana" w:hAnsi="Verdana"/>
                <w:sz w:val="18"/>
                <w:szCs w:val="18"/>
              </w:rPr>
            </w:pPr>
            <w:r w:rsidRPr="00FF48E8">
              <w:rPr>
                <w:rFonts w:ascii="Verdana" w:hAnsi="Verdana"/>
                <w:sz w:val="18"/>
                <w:szCs w:val="18"/>
              </w:rPr>
              <w:t>L338</w:t>
            </w:r>
          </w:p>
        </w:tc>
        <w:tc>
          <w:tcPr>
            <w:tcW w:w="1183" w:type="dxa"/>
          </w:tcPr>
          <w:p w:rsidR="0005703C" w:rsidRPr="00FF48E8" w:rsidRDefault="0005703C" w:rsidP="004F536E">
            <w:pPr>
              <w:rPr>
                <w:rFonts w:ascii="Verdana" w:hAnsi="Verdana"/>
                <w:sz w:val="18"/>
                <w:szCs w:val="18"/>
              </w:rPr>
            </w:pPr>
            <w:r w:rsidRPr="00FF48E8">
              <w:rPr>
                <w:rFonts w:ascii="Verdana" w:hAnsi="Verdana"/>
                <w:sz w:val="18"/>
                <w:szCs w:val="18"/>
              </w:rPr>
              <w:t>1996</w:t>
            </w:r>
          </w:p>
        </w:tc>
      </w:tr>
      <w:tr w:rsidR="0005703C" w:rsidRPr="00C85DBF" w:rsidTr="00474C08">
        <w:tc>
          <w:tcPr>
            <w:tcW w:w="1384" w:type="dxa"/>
          </w:tcPr>
          <w:p w:rsidR="0005703C" w:rsidRPr="00D57652" w:rsidRDefault="0005703C" w:rsidP="004F536E">
            <w:pPr>
              <w:rPr>
                <w:rFonts w:ascii="Verdana" w:hAnsi="Verdana"/>
                <w:sz w:val="18"/>
                <w:szCs w:val="18"/>
              </w:rPr>
            </w:pPr>
            <w:r w:rsidRPr="00D57652">
              <w:rPr>
                <w:rFonts w:ascii="Verdana" w:hAnsi="Verdana"/>
                <w:sz w:val="18"/>
                <w:szCs w:val="18"/>
              </w:rPr>
              <w:t>3302 10 90</w:t>
            </w:r>
          </w:p>
        </w:tc>
        <w:tc>
          <w:tcPr>
            <w:tcW w:w="5882" w:type="dxa"/>
          </w:tcPr>
          <w:p w:rsidR="0005703C" w:rsidRPr="00D57652" w:rsidRDefault="0005703C" w:rsidP="00011E67">
            <w:pPr>
              <w:jc w:val="both"/>
              <w:rPr>
                <w:rFonts w:ascii="Verdana" w:hAnsi="Verdana"/>
                <w:sz w:val="18"/>
                <w:szCs w:val="18"/>
              </w:rPr>
            </w:pPr>
            <w:r w:rsidRPr="00D57652">
              <w:rPr>
                <w:rFonts w:ascii="Verdana" w:hAnsi="Verdana"/>
                <w:sz w:val="18"/>
                <w:szCs w:val="18"/>
              </w:rPr>
              <w:t>Zasićeni rastvor esencijalnih ulja u etil alkoholu (60 % po masi koji sadrži prosječno 3 grama narandžinog esencijalnog ulja po litru, koji se koristi kao sirovina u prehrambenoj industriji (npr. peciva, čokolada).</w:t>
            </w:r>
          </w:p>
        </w:tc>
        <w:tc>
          <w:tcPr>
            <w:tcW w:w="1098" w:type="dxa"/>
          </w:tcPr>
          <w:p w:rsidR="0005703C" w:rsidRPr="00D57652" w:rsidRDefault="00337BCA" w:rsidP="004F536E">
            <w:pPr>
              <w:rPr>
                <w:rFonts w:ascii="Verdana" w:hAnsi="Verdana"/>
                <w:sz w:val="18"/>
                <w:szCs w:val="18"/>
              </w:rPr>
            </w:pPr>
            <w:hyperlink r:id="rId427" w:history="1">
              <w:r w:rsidR="0005703C" w:rsidRPr="00D57652">
                <w:rPr>
                  <w:rStyle w:val="Hyperlink"/>
                  <w:rFonts w:ascii="Verdana" w:hAnsi="Verdana"/>
                  <w:color w:val="0070C0"/>
                  <w:sz w:val="18"/>
                  <w:szCs w:val="18"/>
                </w:rPr>
                <w:t>1380</w:t>
              </w:r>
            </w:hyperlink>
            <w:r w:rsidR="0005703C" w:rsidRPr="00D57652">
              <w:rPr>
                <w:rFonts w:ascii="Verdana" w:hAnsi="Verdana"/>
                <w:color w:val="0070C0"/>
                <w:sz w:val="18"/>
                <w:szCs w:val="18"/>
              </w:rPr>
              <w:t xml:space="preserve"> </w:t>
            </w:r>
          </w:p>
        </w:tc>
        <w:tc>
          <w:tcPr>
            <w:tcW w:w="1020" w:type="dxa"/>
          </w:tcPr>
          <w:p w:rsidR="0005703C" w:rsidRPr="00D57652" w:rsidRDefault="0005703C" w:rsidP="004F536E">
            <w:pPr>
              <w:rPr>
                <w:rFonts w:ascii="Verdana" w:hAnsi="Verdana"/>
                <w:sz w:val="18"/>
                <w:szCs w:val="18"/>
              </w:rPr>
            </w:pPr>
            <w:r w:rsidRPr="00D57652">
              <w:rPr>
                <w:rFonts w:ascii="Verdana" w:hAnsi="Verdana"/>
                <w:sz w:val="18"/>
                <w:szCs w:val="18"/>
              </w:rPr>
              <w:t>L200</w:t>
            </w:r>
          </w:p>
        </w:tc>
        <w:tc>
          <w:tcPr>
            <w:tcW w:w="1183" w:type="dxa"/>
          </w:tcPr>
          <w:p w:rsidR="0005703C" w:rsidRPr="00D57652" w:rsidRDefault="0005703C" w:rsidP="004F536E">
            <w:pPr>
              <w:rPr>
                <w:rFonts w:ascii="Verdana" w:hAnsi="Verdana"/>
                <w:sz w:val="18"/>
                <w:szCs w:val="18"/>
              </w:rPr>
            </w:pPr>
            <w:r w:rsidRPr="00D57652">
              <w:rPr>
                <w:rFonts w:ascii="Verdana" w:hAnsi="Verdana"/>
                <w:sz w:val="18"/>
                <w:szCs w:val="18"/>
              </w:rPr>
              <w:t>2002</w:t>
            </w:r>
          </w:p>
        </w:tc>
      </w:tr>
      <w:tr w:rsidR="0005703C" w:rsidRPr="00C85DBF" w:rsidTr="00474C08">
        <w:tc>
          <w:tcPr>
            <w:tcW w:w="1384" w:type="dxa"/>
          </w:tcPr>
          <w:p w:rsidR="0005703C" w:rsidRPr="000D148D" w:rsidRDefault="0005703C" w:rsidP="004F536E">
            <w:pPr>
              <w:rPr>
                <w:rFonts w:ascii="Verdana" w:hAnsi="Verdana"/>
                <w:sz w:val="18"/>
                <w:szCs w:val="18"/>
              </w:rPr>
            </w:pPr>
            <w:r w:rsidRPr="000D148D">
              <w:rPr>
                <w:rFonts w:ascii="Verdana" w:hAnsi="Verdana"/>
                <w:sz w:val="18"/>
                <w:szCs w:val="18"/>
              </w:rPr>
              <w:t>3302 90 90</w:t>
            </w:r>
          </w:p>
        </w:tc>
        <w:tc>
          <w:tcPr>
            <w:tcW w:w="5882" w:type="dxa"/>
          </w:tcPr>
          <w:p w:rsidR="0005703C" w:rsidRPr="000D148D" w:rsidRDefault="0005703C" w:rsidP="00011E67">
            <w:pPr>
              <w:jc w:val="both"/>
              <w:rPr>
                <w:rFonts w:ascii="Verdana" w:hAnsi="Verdana"/>
                <w:sz w:val="18"/>
                <w:szCs w:val="18"/>
              </w:rPr>
            </w:pPr>
            <w:r w:rsidRPr="000D148D">
              <w:rPr>
                <w:rFonts w:ascii="Verdana" w:hAnsi="Verdana"/>
                <w:sz w:val="18"/>
                <w:szCs w:val="18"/>
              </w:rPr>
              <w:t>Proizvod (takozvani „masterbatch”) u obliku termoplastičnih peleta koji se sastoje od: — ulja lavande, — ulja paprene metvice, — citronelala, — natrijum benzoata, — polimera (etilen-vinil-acetata (EVA) ili polietilena niske gustine (LDPE)). Proizvod se upotrebljava kao sirovinski materijal za dodavanje eteričnih ulja tokom procesa transformacije plastike. Svrha je spriječiti da određene životinje grizu i oštećuju gotove plastične proizvode.</w:t>
            </w:r>
          </w:p>
        </w:tc>
        <w:tc>
          <w:tcPr>
            <w:tcW w:w="1098" w:type="dxa"/>
          </w:tcPr>
          <w:p w:rsidR="0005703C" w:rsidRPr="000D148D" w:rsidRDefault="00337BCA" w:rsidP="004F536E">
            <w:pPr>
              <w:rPr>
                <w:rFonts w:ascii="Verdana" w:hAnsi="Verdana"/>
                <w:sz w:val="18"/>
                <w:szCs w:val="18"/>
              </w:rPr>
            </w:pPr>
            <w:hyperlink r:id="rId428" w:history="1">
              <w:r w:rsidR="0005703C" w:rsidRPr="000D148D">
                <w:rPr>
                  <w:rStyle w:val="Hyperlink"/>
                  <w:rFonts w:ascii="Verdana" w:hAnsi="Verdana"/>
                  <w:color w:val="0070C0"/>
                  <w:sz w:val="18"/>
                  <w:szCs w:val="18"/>
                </w:rPr>
                <w:t>267</w:t>
              </w:r>
            </w:hyperlink>
            <w:r w:rsidR="0005703C" w:rsidRPr="000D148D">
              <w:rPr>
                <w:rFonts w:ascii="Verdana" w:hAnsi="Verdana"/>
                <w:color w:val="0070C0"/>
                <w:sz w:val="18"/>
                <w:szCs w:val="18"/>
              </w:rPr>
              <w:t xml:space="preserve"> </w:t>
            </w:r>
          </w:p>
        </w:tc>
        <w:tc>
          <w:tcPr>
            <w:tcW w:w="1020" w:type="dxa"/>
          </w:tcPr>
          <w:p w:rsidR="0005703C" w:rsidRPr="000D148D" w:rsidRDefault="0005703C" w:rsidP="004F536E">
            <w:pPr>
              <w:rPr>
                <w:rFonts w:ascii="Verdana" w:hAnsi="Verdana"/>
                <w:sz w:val="18"/>
                <w:szCs w:val="18"/>
              </w:rPr>
            </w:pPr>
            <w:r w:rsidRPr="000D148D">
              <w:rPr>
                <w:rFonts w:ascii="Verdana" w:hAnsi="Verdana"/>
                <w:sz w:val="18"/>
                <w:szCs w:val="18"/>
              </w:rPr>
              <w:t>L51</w:t>
            </w:r>
          </w:p>
        </w:tc>
        <w:tc>
          <w:tcPr>
            <w:tcW w:w="1183" w:type="dxa"/>
          </w:tcPr>
          <w:p w:rsidR="0005703C" w:rsidRPr="000D148D" w:rsidRDefault="0005703C" w:rsidP="004F536E">
            <w:pPr>
              <w:rPr>
                <w:rFonts w:ascii="Verdana" w:hAnsi="Verdana"/>
                <w:sz w:val="18"/>
                <w:szCs w:val="18"/>
              </w:rPr>
            </w:pPr>
            <w:r w:rsidRPr="000D148D">
              <w:rPr>
                <w:rFonts w:ascii="Verdana" w:hAnsi="Verdana"/>
                <w:sz w:val="18"/>
                <w:szCs w:val="18"/>
              </w:rPr>
              <w:t>2018</w:t>
            </w:r>
          </w:p>
        </w:tc>
      </w:tr>
      <w:tr w:rsidR="0005703C" w:rsidRPr="00C85DBF" w:rsidTr="00474C08">
        <w:tc>
          <w:tcPr>
            <w:tcW w:w="1384" w:type="dxa"/>
          </w:tcPr>
          <w:p w:rsidR="0005703C" w:rsidRPr="000D148D" w:rsidRDefault="0005703C" w:rsidP="004F536E">
            <w:pPr>
              <w:rPr>
                <w:rFonts w:ascii="Verdana" w:hAnsi="Verdana"/>
                <w:sz w:val="18"/>
                <w:szCs w:val="18"/>
              </w:rPr>
            </w:pPr>
            <w:r w:rsidRPr="000D148D">
              <w:rPr>
                <w:rFonts w:ascii="Verdana" w:hAnsi="Verdana"/>
                <w:sz w:val="18"/>
                <w:szCs w:val="18"/>
              </w:rPr>
              <w:t>3302 90 90</w:t>
            </w:r>
          </w:p>
        </w:tc>
        <w:tc>
          <w:tcPr>
            <w:tcW w:w="5882" w:type="dxa"/>
          </w:tcPr>
          <w:p w:rsidR="0005703C" w:rsidRPr="000D148D" w:rsidRDefault="0005703C" w:rsidP="00011E67">
            <w:pPr>
              <w:jc w:val="both"/>
              <w:rPr>
                <w:rFonts w:ascii="Verdana" w:hAnsi="Verdana"/>
                <w:sz w:val="18"/>
                <w:szCs w:val="18"/>
              </w:rPr>
            </w:pPr>
            <w:r w:rsidRPr="000D148D">
              <w:rPr>
                <w:rFonts w:ascii="Verdana" w:hAnsi="Verdana"/>
                <w:sz w:val="18"/>
                <w:szCs w:val="18"/>
              </w:rPr>
              <w:t>Aromatični preparat koji se sastoji od mješavine mirisnih supstanci (karvakrol, cinamaldehid i capsicum oleorein-smola) i hidrogenizovane biljne masti (mikro</w:t>
            </w:r>
            <w:r>
              <w:rPr>
                <w:rFonts w:ascii="Verdana" w:hAnsi="Verdana"/>
                <w:sz w:val="18"/>
                <w:szCs w:val="18"/>
              </w:rPr>
              <w:t>-e</w:t>
            </w:r>
            <w:r w:rsidRPr="000D148D">
              <w:rPr>
                <w:rFonts w:ascii="Verdana" w:hAnsi="Verdana"/>
                <w:sz w:val="18"/>
                <w:szCs w:val="18"/>
              </w:rPr>
              <w:t>nkapsulacija). Proizvod se koristi u industriji za ishranu životinja za pospješivanje apetita kod životinja sa jednim želucem, u količinama od 75 g do 300 g na 1 000 kg hrane.</w:t>
            </w:r>
          </w:p>
        </w:tc>
        <w:tc>
          <w:tcPr>
            <w:tcW w:w="1098" w:type="dxa"/>
          </w:tcPr>
          <w:p w:rsidR="0005703C" w:rsidRPr="000D148D" w:rsidRDefault="00337BCA" w:rsidP="004F536E">
            <w:pPr>
              <w:rPr>
                <w:rFonts w:ascii="Verdana" w:hAnsi="Verdana"/>
                <w:sz w:val="18"/>
                <w:szCs w:val="18"/>
              </w:rPr>
            </w:pPr>
            <w:hyperlink r:id="rId429" w:history="1">
              <w:r w:rsidR="0005703C" w:rsidRPr="000D148D">
                <w:rPr>
                  <w:rStyle w:val="Hyperlink"/>
                  <w:rFonts w:ascii="Verdana" w:hAnsi="Verdana"/>
                  <w:color w:val="0070C0"/>
                  <w:sz w:val="18"/>
                  <w:szCs w:val="18"/>
                </w:rPr>
                <w:t>1272</w:t>
              </w:r>
            </w:hyperlink>
            <w:r w:rsidR="0005703C" w:rsidRPr="000D148D">
              <w:rPr>
                <w:rFonts w:ascii="Verdana" w:hAnsi="Verdana"/>
                <w:color w:val="0070C0"/>
                <w:sz w:val="18"/>
                <w:szCs w:val="18"/>
              </w:rPr>
              <w:t xml:space="preserve"> </w:t>
            </w:r>
          </w:p>
        </w:tc>
        <w:tc>
          <w:tcPr>
            <w:tcW w:w="1020" w:type="dxa"/>
          </w:tcPr>
          <w:p w:rsidR="0005703C" w:rsidRPr="000D148D" w:rsidRDefault="0005703C" w:rsidP="004F536E">
            <w:pPr>
              <w:rPr>
                <w:rFonts w:ascii="Verdana" w:hAnsi="Verdana"/>
                <w:sz w:val="18"/>
                <w:szCs w:val="18"/>
              </w:rPr>
            </w:pPr>
            <w:r w:rsidRPr="000D148D">
              <w:rPr>
                <w:rFonts w:ascii="Verdana" w:hAnsi="Verdana"/>
                <w:sz w:val="18"/>
                <w:szCs w:val="18"/>
              </w:rPr>
              <w:t>L325</w:t>
            </w:r>
          </w:p>
        </w:tc>
        <w:tc>
          <w:tcPr>
            <w:tcW w:w="1183" w:type="dxa"/>
          </w:tcPr>
          <w:p w:rsidR="0005703C" w:rsidRPr="000D148D" w:rsidRDefault="0005703C" w:rsidP="004F536E">
            <w:pPr>
              <w:rPr>
                <w:rFonts w:ascii="Verdana" w:hAnsi="Verdana"/>
                <w:sz w:val="18"/>
                <w:szCs w:val="18"/>
              </w:rPr>
            </w:pPr>
            <w:r w:rsidRPr="000D148D">
              <w:rPr>
                <w:rFonts w:ascii="Verdana" w:hAnsi="Verdana"/>
                <w:sz w:val="18"/>
                <w:szCs w:val="18"/>
              </w:rPr>
              <w:t>2011</w:t>
            </w:r>
          </w:p>
        </w:tc>
      </w:tr>
      <w:tr w:rsidR="0005703C" w:rsidRPr="00C85DBF" w:rsidTr="00474C08">
        <w:tc>
          <w:tcPr>
            <w:tcW w:w="1384" w:type="dxa"/>
          </w:tcPr>
          <w:p w:rsidR="0005703C" w:rsidRPr="00F72DD5" w:rsidRDefault="0005703C" w:rsidP="004F536E">
            <w:pPr>
              <w:rPr>
                <w:rFonts w:ascii="Verdana" w:hAnsi="Verdana"/>
                <w:sz w:val="18"/>
                <w:szCs w:val="18"/>
              </w:rPr>
            </w:pPr>
            <w:r w:rsidRPr="00F72DD5">
              <w:rPr>
                <w:rFonts w:ascii="Verdana" w:hAnsi="Verdana"/>
                <w:sz w:val="18"/>
                <w:szCs w:val="18"/>
              </w:rPr>
              <w:t>3302 90 90</w:t>
            </w:r>
          </w:p>
        </w:tc>
        <w:tc>
          <w:tcPr>
            <w:tcW w:w="5882" w:type="dxa"/>
          </w:tcPr>
          <w:p w:rsidR="0005703C" w:rsidRPr="00F72DD5" w:rsidRDefault="0005703C" w:rsidP="00011E67">
            <w:pPr>
              <w:jc w:val="both"/>
              <w:rPr>
                <w:rFonts w:ascii="Verdana" w:hAnsi="Verdana"/>
                <w:sz w:val="18"/>
                <w:szCs w:val="18"/>
              </w:rPr>
            </w:pPr>
            <w:r w:rsidRPr="00F72DD5">
              <w:rPr>
                <w:rFonts w:ascii="Verdana" w:hAnsi="Verdana"/>
                <w:sz w:val="18"/>
                <w:szCs w:val="18"/>
              </w:rPr>
              <w:t>Aromatični preparat koji se sastoji od capsicum oleorezina u hidrogenizovanoj biljnoj masti (mikro-enkapsulacija) sa hidroksipropil metilcelulozom kao vezivom. Proizvod se koristi u industriji za ishranu životinja za pospješivanje apetita kod preživra, u količinama od 12,5 g do 50 g na 1 000 kg hrane.</w:t>
            </w:r>
          </w:p>
        </w:tc>
        <w:tc>
          <w:tcPr>
            <w:tcW w:w="1098" w:type="dxa"/>
          </w:tcPr>
          <w:p w:rsidR="0005703C" w:rsidRPr="000D148D" w:rsidRDefault="00337BCA" w:rsidP="004F536E">
            <w:pPr>
              <w:rPr>
                <w:rFonts w:ascii="Verdana" w:hAnsi="Verdana"/>
                <w:sz w:val="18"/>
                <w:szCs w:val="18"/>
              </w:rPr>
            </w:pPr>
            <w:hyperlink r:id="rId430" w:history="1">
              <w:r w:rsidR="0005703C" w:rsidRPr="000D148D">
                <w:rPr>
                  <w:rStyle w:val="Hyperlink"/>
                  <w:rFonts w:ascii="Verdana" w:hAnsi="Verdana"/>
                  <w:color w:val="0070C0"/>
                  <w:sz w:val="18"/>
                  <w:szCs w:val="18"/>
                </w:rPr>
                <w:t>1272</w:t>
              </w:r>
            </w:hyperlink>
            <w:r w:rsidR="0005703C" w:rsidRPr="000D148D">
              <w:rPr>
                <w:rFonts w:ascii="Verdana" w:hAnsi="Verdana"/>
                <w:color w:val="0070C0"/>
                <w:sz w:val="18"/>
                <w:szCs w:val="18"/>
              </w:rPr>
              <w:t xml:space="preserve"> </w:t>
            </w:r>
          </w:p>
        </w:tc>
        <w:tc>
          <w:tcPr>
            <w:tcW w:w="1020" w:type="dxa"/>
          </w:tcPr>
          <w:p w:rsidR="0005703C" w:rsidRPr="000D148D" w:rsidRDefault="0005703C" w:rsidP="004F536E">
            <w:pPr>
              <w:rPr>
                <w:rFonts w:ascii="Verdana" w:hAnsi="Verdana"/>
                <w:sz w:val="18"/>
                <w:szCs w:val="18"/>
              </w:rPr>
            </w:pPr>
            <w:r w:rsidRPr="000D148D">
              <w:rPr>
                <w:rFonts w:ascii="Verdana" w:hAnsi="Verdana"/>
                <w:sz w:val="18"/>
                <w:szCs w:val="18"/>
              </w:rPr>
              <w:t>L325</w:t>
            </w:r>
          </w:p>
        </w:tc>
        <w:tc>
          <w:tcPr>
            <w:tcW w:w="1183" w:type="dxa"/>
          </w:tcPr>
          <w:p w:rsidR="0005703C" w:rsidRPr="000D148D" w:rsidRDefault="0005703C" w:rsidP="004F536E">
            <w:pPr>
              <w:rPr>
                <w:rFonts w:ascii="Verdana" w:hAnsi="Verdana"/>
                <w:sz w:val="18"/>
                <w:szCs w:val="18"/>
              </w:rPr>
            </w:pPr>
            <w:r w:rsidRPr="000D148D">
              <w:rPr>
                <w:rFonts w:ascii="Verdana" w:hAnsi="Verdana"/>
                <w:sz w:val="18"/>
                <w:szCs w:val="18"/>
              </w:rPr>
              <w:t>2011</w:t>
            </w:r>
          </w:p>
        </w:tc>
      </w:tr>
      <w:tr w:rsidR="0005703C" w:rsidRPr="00C85DBF" w:rsidTr="00474C08">
        <w:tc>
          <w:tcPr>
            <w:tcW w:w="1384" w:type="dxa"/>
          </w:tcPr>
          <w:p w:rsidR="0005703C" w:rsidRPr="0078486F" w:rsidRDefault="0005703C" w:rsidP="004F536E">
            <w:pPr>
              <w:rPr>
                <w:rFonts w:ascii="Verdana" w:hAnsi="Verdana"/>
                <w:sz w:val="18"/>
                <w:szCs w:val="18"/>
              </w:rPr>
            </w:pPr>
            <w:r w:rsidRPr="0078486F">
              <w:rPr>
                <w:rFonts w:ascii="Verdana" w:hAnsi="Verdana"/>
                <w:sz w:val="18"/>
                <w:szCs w:val="18"/>
              </w:rPr>
              <w:t>3302 90 90</w:t>
            </w:r>
          </w:p>
        </w:tc>
        <w:tc>
          <w:tcPr>
            <w:tcW w:w="5882" w:type="dxa"/>
          </w:tcPr>
          <w:p w:rsidR="0005703C" w:rsidRPr="0078486F" w:rsidRDefault="0005703C" w:rsidP="00011E67">
            <w:pPr>
              <w:jc w:val="both"/>
              <w:rPr>
                <w:rFonts w:ascii="Verdana" w:hAnsi="Verdana"/>
                <w:sz w:val="18"/>
                <w:szCs w:val="18"/>
              </w:rPr>
            </w:pPr>
            <w:r w:rsidRPr="0078486F">
              <w:rPr>
                <w:rFonts w:ascii="Verdana" w:hAnsi="Verdana"/>
                <w:sz w:val="18"/>
                <w:szCs w:val="18"/>
              </w:rPr>
              <w:t>Aromatični preparat koji se sastoji od mješavine mirisnih supstanci (cinamaldehid i eugeono</w:t>
            </w:r>
            <w:r>
              <w:rPr>
                <w:rFonts w:ascii="Verdana" w:hAnsi="Verdana"/>
                <w:sz w:val="18"/>
                <w:szCs w:val="18"/>
              </w:rPr>
              <w:t xml:space="preserve">l) na nosaču </w:t>
            </w:r>
            <w:r>
              <w:t>od silikata</w:t>
            </w:r>
            <w:r w:rsidRPr="0078486F">
              <w:rPr>
                <w:rFonts w:ascii="Verdana" w:hAnsi="Verdana"/>
                <w:sz w:val="18"/>
                <w:szCs w:val="18"/>
              </w:rPr>
              <w:t>, u celul</w:t>
            </w:r>
            <w:r>
              <w:rPr>
                <w:rFonts w:ascii="Verdana" w:hAnsi="Verdana"/>
                <w:sz w:val="18"/>
                <w:szCs w:val="18"/>
              </w:rPr>
              <w:t>ozi i metilcelulozi  (</w:t>
            </w:r>
            <w:r w:rsidRPr="0078486F">
              <w:rPr>
                <w:rFonts w:ascii="Verdana" w:hAnsi="Verdana"/>
                <w:sz w:val="18"/>
                <w:szCs w:val="18"/>
              </w:rPr>
              <w:t>mikro-enkapsulacija).Proizvod se koristi u industriji za ishranu životinja za  pospješivanje apetita kod krava muzara, u količinama od 12,5 g do 50 g na 1 000 kg hrane.</w:t>
            </w:r>
          </w:p>
        </w:tc>
        <w:tc>
          <w:tcPr>
            <w:tcW w:w="1098" w:type="dxa"/>
          </w:tcPr>
          <w:p w:rsidR="0005703C" w:rsidRPr="000D148D" w:rsidRDefault="00337BCA" w:rsidP="004F536E">
            <w:pPr>
              <w:rPr>
                <w:rFonts w:ascii="Verdana" w:hAnsi="Verdana"/>
                <w:sz w:val="18"/>
                <w:szCs w:val="18"/>
              </w:rPr>
            </w:pPr>
            <w:hyperlink r:id="rId431" w:history="1">
              <w:r w:rsidR="0005703C" w:rsidRPr="000D148D">
                <w:rPr>
                  <w:rStyle w:val="Hyperlink"/>
                  <w:rFonts w:ascii="Verdana" w:hAnsi="Verdana"/>
                  <w:color w:val="0070C0"/>
                  <w:sz w:val="18"/>
                  <w:szCs w:val="18"/>
                </w:rPr>
                <w:t>1272</w:t>
              </w:r>
            </w:hyperlink>
            <w:r w:rsidR="0005703C" w:rsidRPr="000D148D">
              <w:rPr>
                <w:rFonts w:ascii="Verdana" w:hAnsi="Verdana"/>
                <w:color w:val="0070C0"/>
                <w:sz w:val="18"/>
                <w:szCs w:val="18"/>
              </w:rPr>
              <w:t xml:space="preserve"> </w:t>
            </w:r>
          </w:p>
        </w:tc>
        <w:tc>
          <w:tcPr>
            <w:tcW w:w="1020" w:type="dxa"/>
          </w:tcPr>
          <w:p w:rsidR="0005703C" w:rsidRPr="000D148D" w:rsidRDefault="0005703C" w:rsidP="004F536E">
            <w:pPr>
              <w:rPr>
                <w:rFonts w:ascii="Verdana" w:hAnsi="Verdana"/>
                <w:sz w:val="18"/>
                <w:szCs w:val="18"/>
              </w:rPr>
            </w:pPr>
            <w:r w:rsidRPr="000D148D">
              <w:rPr>
                <w:rFonts w:ascii="Verdana" w:hAnsi="Verdana"/>
                <w:sz w:val="18"/>
                <w:szCs w:val="18"/>
              </w:rPr>
              <w:t>L325</w:t>
            </w:r>
          </w:p>
        </w:tc>
        <w:tc>
          <w:tcPr>
            <w:tcW w:w="1183" w:type="dxa"/>
          </w:tcPr>
          <w:p w:rsidR="0005703C" w:rsidRPr="000D148D" w:rsidRDefault="0005703C" w:rsidP="004F536E">
            <w:pPr>
              <w:rPr>
                <w:rFonts w:ascii="Verdana" w:hAnsi="Verdana"/>
                <w:sz w:val="18"/>
                <w:szCs w:val="18"/>
              </w:rPr>
            </w:pPr>
            <w:r w:rsidRPr="000D148D">
              <w:rPr>
                <w:rFonts w:ascii="Verdana" w:hAnsi="Verdana"/>
                <w:sz w:val="18"/>
                <w:szCs w:val="18"/>
              </w:rPr>
              <w:t>2011</w:t>
            </w:r>
          </w:p>
        </w:tc>
      </w:tr>
      <w:tr w:rsidR="0005703C" w:rsidRPr="00C85DBF" w:rsidTr="00474C08">
        <w:tc>
          <w:tcPr>
            <w:tcW w:w="1384" w:type="dxa"/>
          </w:tcPr>
          <w:p w:rsidR="0005703C" w:rsidRPr="00032764" w:rsidRDefault="0005703C" w:rsidP="004F536E">
            <w:pPr>
              <w:rPr>
                <w:rFonts w:ascii="Verdana" w:hAnsi="Verdana"/>
                <w:sz w:val="18"/>
                <w:szCs w:val="18"/>
              </w:rPr>
            </w:pPr>
            <w:r w:rsidRPr="00032764">
              <w:rPr>
                <w:rFonts w:ascii="Verdana" w:hAnsi="Verdana"/>
                <w:sz w:val="18"/>
                <w:szCs w:val="18"/>
              </w:rPr>
              <w:t>3303 00 10</w:t>
            </w:r>
          </w:p>
        </w:tc>
        <w:tc>
          <w:tcPr>
            <w:tcW w:w="5882" w:type="dxa"/>
          </w:tcPr>
          <w:p w:rsidR="0005703C" w:rsidRPr="00032764" w:rsidRDefault="0005703C" w:rsidP="00011E67">
            <w:pPr>
              <w:jc w:val="both"/>
              <w:rPr>
                <w:rFonts w:ascii="Verdana" w:hAnsi="Verdana"/>
                <w:sz w:val="18"/>
                <w:szCs w:val="18"/>
              </w:rPr>
            </w:pPr>
            <w:r w:rsidRPr="00032764">
              <w:rPr>
                <w:rFonts w:ascii="Verdana" w:hAnsi="Verdana"/>
                <w:sz w:val="18"/>
                <w:szCs w:val="18"/>
              </w:rPr>
              <w:t xml:space="preserve">Mali koverat, približnih dimenzija 40 × 50 mm, samoljepljiv, koji se sastoji od dvije toplotno spojene folije od plastike i aluminijuma te sadrži uzorak parfema u obliku gela. Na njoj je otisnuto ime parfema. Folija se može odlijepiti radi otkrivanja uzorka parfema u količini dovoljnoj da se pruži miris kada se utrlja na ručne zglobove. Proizvod nije namijenjen prodaji na malo. Namijenjen je lijepljenju na brošure, letke, reklamne razglednice ili reklamne stranice časopisa sa fotografijama i tekstom za </w:t>
            </w:r>
            <w:r>
              <w:rPr>
                <w:rFonts w:ascii="Verdana" w:hAnsi="Verdana"/>
                <w:sz w:val="18"/>
                <w:szCs w:val="18"/>
              </w:rPr>
              <w:t xml:space="preserve">reklamiranje </w:t>
            </w:r>
            <w:r w:rsidRPr="00032764">
              <w:rPr>
                <w:rFonts w:ascii="Verdana" w:hAnsi="Verdana"/>
                <w:sz w:val="18"/>
                <w:szCs w:val="18"/>
              </w:rPr>
              <w:t>određenog parfema.</w:t>
            </w:r>
          </w:p>
        </w:tc>
        <w:tc>
          <w:tcPr>
            <w:tcW w:w="1098" w:type="dxa"/>
          </w:tcPr>
          <w:p w:rsidR="0005703C" w:rsidRPr="00032764" w:rsidRDefault="00337BCA" w:rsidP="004F536E">
            <w:pPr>
              <w:rPr>
                <w:rFonts w:ascii="Verdana" w:hAnsi="Verdana"/>
                <w:sz w:val="18"/>
                <w:szCs w:val="18"/>
              </w:rPr>
            </w:pPr>
            <w:hyperlink r:id="rId432" w:history="1">
              <w:r w:rsidR="0005703C" w:rsidRPr="00032764">
                <w:rPr>
                  <w:rStyle w:val="Hyperlink"/>
                  <w:rFonts w:ascii="Verdana" w:hAnsi="Verdana"/>
                  <w:color w:val="0070C0"/>
                  <w:sz w:val="18"/>
                  <w:szCs w:val="18"/>
                </w:rPr>
                <w:t>1440</w:t>
              </w:r>
            </w:hyperlink>
            <w:r w:rsidR="0005703C" w:rsidRPr="00032764">
              <w:rPr>
                <w:rFonts w:ascii="Verdana" w:hAnsi="Verdana"/>
                <w:color w:val="0070C0"/>
                <w:sz w:val="18"/>
                <w:szCs w:val="18"/>
              </w:rPr>
              <w:t xml:space="preserve"> </w:t>
            </w:r>
          </w:p>
        </w:tc>
        <w:tc>
          <w:tcPr>
            <w:tcW w:w="1020" w:type="dxa"/>
          </w:tcPr>
          <w:p w:rsidR="0005703C" w:rsidRPr="00032764" w:rsidRDefault="0005703C" w:rsidP="004F536E">
            <w:pPr>
              <w:rPr>
                <w:rFonts w:ascii="Verdana" w:hAnsi="Verdana"/>
                <w:sz w:val="18"/>
                <w:szCs w:val="18"/>
              </w:rPr>
            </w:pPr>
            <w:r w:rsidRPr="00032764">
              <w:rPr>
                <w:rFonts w:ascii="Verdana" w:hAnsi="Verdana"/>
                <w:sz w:val="18"/>
                <w:szCs w:val="18"/>
              </w:rPr>
              <w:t>L322</w:t>
            </w:r>
          </w:p>
        </w:tc>
        <w:tc>
          <w:tcPr>
            <w:tcW w:w="1183" w:type="dxa"/>
          </w:tcPr>
          <w:p w:rsidR="0005703C" w:rsidRPr="00032764" w:rsidRDefault="0005703C" w:rsidP="004F536E">
            <w:pPr>
              <w:rPr>
                <w:rFonts w:ascii="Verdana" w:hAnsi="Verdana"/>
                <w:sz w:val="18"/>
                <w:szCs w:val="18"/>
              </w:rPr>
            </w:pPr>
            <w:r w:rsidRPr="00032764">
              <w:rPr>
                <w:rFonts w:ascii="Verdana" w:hAnsi="Verdana"/>
                <w:sz w:val="18"/>
                <w:szCs w:val="18"/>
              </w:rPr>
              <w:t>2007</w:t>
            </w:r>
          </w:p>
        </w:tc>
      </w:tr>
      <w:tr w:rsidR="0005703C" w:rsidRPr="00C85DBF" w:rsidTr="00474C08">
        <w:tc>
          <w:tcPr>
            <w:tcW w:w="1384" w:type="dxa"/>
          </w:tcPr>
          <w:p w:rsidR="0005703C" w:rsidRPr="00573B54" w:rsidRDefault="0005703C" w:rsidP="004F536E">
            <w:pPr>
              <w:rPr>
                <w:rFonts w:ascii="Verdana" w:hAnsi="Verdana"/>
                <w:sz w:val="18"/>
                <w:szCs w:val="18"/>
              </w:rPr>
            </w:pPr>
            <w:r w:rsidRPr="00573B54">
              <w:rPr>
                <w:rFonts w:ascii="Verdana" w:hAnsi="Verdana"/>
                <w:sz w:val="18"/>
                <w:szCs w:val="18"/>
              </w:rPr>
              <w:t>3303 00 10</w:t>
            </w:r>
          </w:p>
        </w:tc>
        <w:tc>
          <w:tcPr>
            <w:tcW w:w="5882" w:type="dxa"/>
          </w:tcPr>
          <w:p w:rsidR="0005703C" w:rsidRPr="00573B54" w:rsidRDefault="0005703C" w:rsidP="00011E67">
            <w:pPr>
              <w:jc w:val="both"/>
              <w:rPr>
                <w:rFonts w:ascii="Verdana" w:hAnsi="Verdana"/>
                <w:sz w:val="18"/>
                <w:szCs w:val="18"/>
              </w:rPr>
            </w:pPr>
            <w:r w:rsidRPr="00573B54">
              <w:rPr>
                <w:rFonts w:ascii="Verdana" w:hAnsi="Verdana"/>
                <w:sz w:val="18"/>
                <w:szCs w:val="18"/>
              </w:rPr>
              <w:t>Uzorci parfimisane paste na podlozi od štampanog reklamnog materijala</w:t>
            </w:r>
          </w:p>
        </w:tc>
        <w:tc>
          <w:tcPr>
            <w:tcW w:w="1098" w:type="dxa"/>
          </w:tcPr>
          <w:p w:rsidR="0005703C" w:rsidRPr="00573B54" w:rsidRDefault="00337BCA" w:rsidP="004F536E">
            <w:pPr>
              <w:rPr>
                <w:rFonts w:ascii="Verdana" w:hAnsi="Verdana"/>
                <w:sz w:val="18"/>
                <w:szCs w:val="18"/>
              </w:rPr>
            </w:pPr>
            <w:hyperlink r:id="rId433" w:history="1">
              <w:r w:rsidR="0005703C" w:rsidRPr="00573B54">
                <w:rPr>
                  <w:rStyle w:val="Hyperlink"/>
                  <w:rFonts w:ascii="Verdana" w:hAnsi="Verdana"/>
                  <w:color w:val="0070C0"/>
                  <w:sz w:val="18"/>
                  <w:szCs w:val="18"/>
                </w:rPr>
                <w:t>840</w:t>
              </w:r>
            </w:hyperlink>
            <w:r w:rsidR="0005703C" w:rsidRPr="00573B54">
              <w:rPr>
                <w:rFonts w:ascii="Verdana" w:hAnsi="Verdana"/>
                <w:color w:val="0070C0"/>
                <w:sz w:val="18"/>
                <w:szCs w:val="18"/>
              </w:rPr>
              <w:t xml:space="preserve"> </w:t>
            </w:r>
          </w:p>
        </w:tc>
        <w:tc>
          <w:tcPr>
            <w:tcW w:w="1020" w:type="dxa"/>
          </w:tcPr>
          <w:p w:rsidR="0005703C" w:rsidRPr="00573B54" w:rsidRDefault="0005703C" w:rsidP="004F536E">
            <w:pPr>
              <w:rPr>
                <w:rFonts w:ascii="Verdana" w:hAnsi="Verdana"/>
                <w:sz w:val="18"/>
                <w:szCs w:val="18"/>
              </w:rPr>
            </w:pPr>
            <w:r w:rsidRPr="00573B54">
              <w:rPr>
                <w:rFonts w:ascii="Verdana" w:hAnsi="Verdana"/>
                <w:sz w:val="18"/>
                <w:szCs w:val="18"/>
              </w:rPr>
              <w:t>L88</w:t>
            </w:r>
          </w:p>
        </w:tc>
        <w:tc>
          <w:tcPr>
            <w:tcW w:w="1183" w:type="dxa"/>
          </w:tcPr>
          <w:p w:rsidR="0005703C" w:rsidRPr="00573B54" w:rsidRDefault="0005703C" w:rsidP="004F536E">
            <w:pPr>
              <w:rPr>
                <w:rFonts w:ascii="Verdana" w:hAnsi="Verdana"/>
                <w:sz w:val="18"/>
                <w:szCs w:val="18"/>
              </w:rPr>
            </w:pPr>
            <w:r w:rsidRPr="00573B54">
              <w:rPr>
                <w:rFonts w:ascii="Verdana" w:hAnsi="Verdana"/>
                <w:sz w:val="18"/>
                <w:szCs w:val="18"/>
              </w:rPr>
              <w:t>1992</w:t>
            </w:r>
          </w:p>
        </w:tc>
      </w:tr>
      <w:tr w:rsidR="0005703C" w:rsidRPr="00C85DBF" w:rsidTr="00474C08">
        <w:tc>
          <w:tcPr>
            <w:tcW w:w="1384" w:type="dxa"/>
          </w:tcPr>
          <w:p w:rsidR="0005703C" w:rsidRPr="005B0805" w:rsidRDefault="0005703C" w:rsidP="004F536E">
            <w:pPr>
              <w:rPr>
                <w:rFonts w:ascii="Verdana" w:hAnsi="Verdana"/>
                <w:sz w:val="18"/>
                <w:szCs w:val="18"/>
              </w:rPr>
            </w:pPr>
            <w:r w:rsidRPr="005B0805">
              <w:rPr>
                <w:rFonts w:ascii="Verdana" w:hAnsi="Verdana"/>
                <w:sz w:val="18"/>
                <w:szCs w:val="18"/>
              </w:rPr>
              <w:t>3303 00 90</w:t>
            </w:r>
          </w:p>
        </w:tc>
        <w:tc>
          <w:tcPr>
            <w:tcW w:w="5882" w:type="dxa"/>
          </w:tcPr>
          <w:p w:rsidR="0005703C" w:rsidRPr="003D1D78" w:rsidRDefault="0005703C" w:rsidP="00011E67">
            <w:pPr>
              <w:jc w:val="both"/>
              <w:rPr>
                <w:rFonts w:ascii="Andalus" w:hAnsi="Andalus" w:cs="Andalus"/>
                <w:sz w:val="18"/>
                <w:szCs w:val="18"/>
              </w:rPr>
            </w:pPr>
            <w:r>
              <w:rPr>
                <w:rFonts w:ascii="Verdana" w:hAnsi="Verdana"/>
                <w:sz w:val="18"/>
                <w:szCs w:val="18"/>
              </w:rPr>
              <w:t>Toaletni kompleti koje aviopr</w:t>
            </w:r>
            <w:r w:rsidRPr="005B0805">
              <w:rPr>
                <w:rFonts w:ascii="Verdana" w:hAnsi="Verdana"/>
                <w:sz w:val="18"/>
                <w:szCs w:val="18"/>
              </w:rPr>
              <w:t xml:space="preserve">evoznici dijele putnicima (tokom njihova leta ili na </w:t>
            </w:r>
            <w:r>
              <w:rPr>
                <w:rFonts w:ascii="Verdana" w:hAnsi="Verdana"/>
                <w:sz w:val="18"/>
                <w:szCs w:val="18"/>
              </w:rPr>
              <w:t>mjestu odredišta ako im prtljag</w:t>
            </w:r>
            <w:r w:rsidRPr="005B0805">
              <w:rPr>
                <w:rFonts w:ascii="Verdana" w:hAnsi="Verdana"/>
                <w:sz w:val="18"/>
                <w:szCs w:val="18"/>
              </w:rPr>
              <w:t xml:space="preserve"> nije dostupn), a koji se sastoje od pravougaone platnene torbe </w:t>
            </w:r>
            <w:r w:rsidRPr="005B0805">
              <w:rPr>
                <w:rFonts w:ascii="Verdana" w:hAnsi="Verdana"/>
                <w:sz w:val="18"/>
                <w:szCs w:val="18"/>
              </w:rPr>
              <w:lastRenderedPageBreak/>
              <w:t>(približno 25 × 16 × 12 cm) koja je iznutra presvučena plastikom i sadrži male količine, za kratkotrajnu uporebu, proizvoda kao što su(</w:t>
            </w:r>
            <w:r w:rsidRPr="003D1D78">
              <w:rPr>
                <w:rFonts w:ascii="Andalus" w:hAnsi="Andalus" w:cs="Andalus"/>
                <w:sz w:val="18"/>
                <w:szCs w:val="18"/>
                <w:u w:val="single"/>
              </w:rPr>
              <w:t>svi proizvodi su svrstani odvojeno</w:t>
            </w:r>
            <w:r w:rsidRPr="003D1D78">
              <w:rPr>
                <w:rFonts w:ascii="Andalus" w:hAnsi="Andalus" w:cs="Andalus"/>
                <w:sz w:val="18"/>
                <w:szCs w:val="18"/>
              </w:rPr>
              <w:t>):</w:t>
            </w:r>
          </w:p>
          <w:p w:rsidR="0005703C" w:rsidRPr="005B0805" w:rsidRDefault="0005703C" w:rsidP="00011E67">
            <w:pPr>
              <w:jc w:val="both"/>
              <w:rPr>
                <w:rFonts w:ascii="Verdana" w:hAnsi="Verdana"/>
                <w:sz w:val="18"/>
                <w:szCs w:val="18"/>
              </w:rPr>
            </w:pPr>
            <w:r w:rsidRPr="005B0805">
              <w:rPr>
                <w:rFonts w:ascii="Verdana" w:hAnsi="Verdana"/>
                <w:sz w:val="18"/>
                <w:szCs w:val="18"/>
              </w:rPr>
              <w:t>— 1 bočica (40 ml) parfema,</w:t>
            </w:r>
          </w:p>
        </w:tc>
        <w:tc>
          <w:tcPr>
            <w:tcW w:w="1098" w:type="dxa"/>
          </w:tcPr>
          <w:p w:rsidR="0005703C" w:rsidRPr="005B0805" w:rsidRDefault="00337BCA" w:rsidP="004F536E">
            <w:pPr>
              <w:rPr>
                <w:rFonts w:ascii="Verdana" w:hAnsi="Verdana"/>
                <w:sz w:val="18"/>
                <w:szCs w:val="18"/>
              </w:rPr>
            </w:pPr>
            <w:hyperlink r:id="rId434" w:history="1">
              <w:r w:rsidR="0005703C" w:rsidRPr="005B0805">
                <w:rPr>
                  <w:rStyle w:val="Hyperlink"/>
                  <w:rFonts w:ascii="Verdana" w:hAnsi="Verdana"/>
                  <w:color w:val="0070C0"/>
                  <w:sz w:val="18"/>
                  <w:szCs w:val="18"/>
                </w:rPr>
                <w:t>2855</w:t>
              </w:r>
            </w:hyperlink>
            <w:r w:rsidR="0005703C" w:rsidRPr="005B0805">
              <w:rPr>
                <w:rFonts w:ascii="Verdana" w:hAnsi="Verdana"/>
                <w:color w:val="0070C0"/>
                <w:sz w:val="18"/>
                <w:szCs w:val="18"/>
              </w:rPr>
              <w:t xml:space="preserve"> </w:t>
            </w:r>
          </w:p>
        </w:tc>
        <w:tc>
          <w:tcPr>
            <w:tcW w:w="1020" w:type="dxa"/>
          </w:tcPr>
          <w:p w:rsidR="0005703C" w:rsidRPr="005B0805" w:rsidRDefault="0005703C" w:rsidP="004F536E">
            <w:pPr>
              <w:rPr>
                <w:rFonts w:ascii="Verdana" w:hAnsi="Verdana"/>
                <w:sz w:val="18"/>
                <w:szCs w:val="18"/>
              </w:rPr>
            </w:pPr>
            <w:r w:rsidRPr="005B0805">
              <w:rPr>
                <w:rFonts w:ascii="Verdana" w:hAnsi="Verdana"/>
                <w:sz w:val="18"/>
                <w:szCs w:val="18"/>
              </w:rPr>
              <w:t>L332</w:t>
            </w:r>
          </w:p>
        </w:tc>
        <w:tc>
          <w:tcPr>
            <w:tcW w:w="1183" w:type="dxa"/>
          </w:tcPr>
          <w:p w:rsidR="0005703C" w:rsidRPr="005B0805" w:rsidRDefault="0005703C" w:rsidP="004F536E">
            <w:pPr>
              <w:rPr>
                <w:rFonts w:ascii="Verdana" w:hAnsi="Verdana"/>
                <w:sz w:val="18"/>
                <w:szCs w:val="18"/>
              </w:rPr>
            </w:pPr>
            <w:r w:rsidRPr="005B0805">
              <w:rPr>
                <w:rFonts w:ascii="Verdana" w:hAnsi="Verdana"/>
                <w:sz w:val="18"/>
                <w:szCs w:val="18"/>
              </w:rPr>
              <w:t>2000</w:t>
            </w:r>
          </w:p>
        </w:tc>
      </w:tr>
      <w:tr w:rsidR="00D31BD8" w:rsidRPr="00C85DBF" w:rsidTr="00474C08">
        <w:tc>
          <w:tcPr>
            <w:tcW w:w="1384" w:type="dxa"/>
          </w:tcPr>
          <w:p w:rsidR="00D31BD8" w:rsidRPr="00C37D6E" w:rsidRDefault="00D31BD8" w:rsidP="004F536E">
            <w:pPr>
              <w:rPr>
                <w:rFonts w:ascii="Verdana" w:hAnsi="Verdana"/>
                <w:sz w:val="18"/>
                <w:szCs w:val="18"/>
              </w:rPr>
            </w:pPr>
            <w:r w:rsidRPr="00C37D6E">
              <w:rPr>
                <w:rFonts w:ascii="Verdana" w:hAnsi="Verdana"/>
                <w:sz w:val="18"/>
                <w:szCs w:val="18"/>
              </w:rPr>
              <w:lastRenderedPageBreak/>
              <w:t>3304 99 00</w:t>
            </w:r>
          </w:p>
        </w:tc>
        <w:tc>
          <w:tcPr>
            <w:tcW w:w="5882" w:type="dxa"/>
          </w:tcPr>
          <w:p w:rsidR="00D31BD8" w:rsidRPr="00C37D6E" w:rsidRDefault="00D31BD8" w:rsidP="00011E67">
            <w:pPr>
              <w:jc w:val="both"/>
              <w:rPr>
                <w:rFonts w:ascii="Verdana" w:hAnsi="Verdana"/>
                <w:sz w:val="18"/>
                <w:szCs w:val="18"/>
              </w:rPr>
            </w:pPr>
            <w:r w:rsidRPr="00C37D6E">
              <w:rPr>
                <w:rFonts w:ascii="Verdana" w:hAnsi="Verdana"/>
                <w:sz w:val="18"/>
                <w:szCs w:val="18"/>
              </w:rPr>
              <w:t xml:space="preserve">Proizvod koji se sastoji od bezbojne tečnosti u malom cilindričnom kontejneru zapremnine 2 ml sa jednom finom četkom na odstranjivom poklopcu. Četka je namijenjena za nanošenje tečnosti. Proizvod je regenerator za trepavice i namijenjen je </w:t>
            </w:r>
            <w:r w:rsidR="00C37D6E" w:rsidRPr="00C37D6E">
              <w:rPr>
                <w:rFonts w:ascii="Verdana" w:hAnsi="Verdana"/>
                <w:sz w:val="18"/>
                <w:szCs w:val="18"/>
              </w:rPr>
              <w:t>za</w:t>
            </w:r>
            <w:r w:rsidRPr="00C37D6E">
              <w:rPr>
                <w:rFonts w:ascii="Verdana" w:hAnsi="Verdana"/>
                <w:sz w:val="18"/>
                <w:szCs w:val="18"/>
              </w:rPr>
              <w:t xml:space="preserve"> vlaženj</w:t>
            </w:r>
            <w:r w:rsidR="00C37D6E" w:rsidRPr="00C37D6E">
              <w:rPr>
                <w:rFonts w:ascii="Verdana" w:hAnsi="Verdana"/>
                <w:sz w:val="18"/>
                <w:szCs w:val="18"/>
              </w:rPr>
              <w:t>e i njegu trepavica</w:t>
            </w:r>
            <w:r w:rsidRPr="00C37D6E">
              <w:rPr>
                <w:rFonts w:ascii="Verdana" w:hAnsi="Verdana"/>
                <w:sz w:val="18"/>
                <w:szCs w:val="18"/>
              </w:rPr>
              <w:t>. Pomaže u njihovoj zaštiti od krtosti i loma</w:t>
            </w:r>
            <w:r w:rsidR="00C37D6E" w:rsidRPr="00C37D6E">
              <w:rPr>
                <w:rFonts w:ascii="Verdana" w:hAnsi="Verdana"/>
                <w:sz w:val="18"/>
                <w:szCs w:val="18"/>
              </w:rPr>
              <w:t xml:space="preserve">, </w:t>
            </w:r>
            <w:r w:rsidRPr="00C37D6E">
              <w:rPr>
                <w:rFonts w:ascii="Verdana" w:hAnsi="Verdana"/>
                <w:sz w:val="18"/>
                <w:szCs w:val="18"/>
              </w:rPr>
              <w:t xml:space="preserve"> produ</w:t>
            </w:r>
            <w:r w:rsidR="00C37D6E" w:rsidRPr="00C37D6E">
              <w:rPr>
                <w:rFonts w:ascii="Verdana" w:hAnsi="Verdana"/>
                <w:sz w:val="18"/>
                <w:szCs w:val="18"/>
              </w:rPr>
              <w:t>žava</w:t>
            </w:r>
            <w:r w:rsidRPr="00C37D6E">
              <w:rPr>
                <w:rFonts w:ascii="Verdana" w:hAnsi="Verdana"/>
                <w:sz w:val="18"/>
                <w:szCs w:val="18"/>
              </w:rPr>
              <w:t xml:space="preserve"> faz</w:t>
            </w:r>
            <w:r w:rsidR="00C37D6E" w:rsidRPr="00C37D6E">
              <w:rPr>
                <w:rFonts w:ascii="Verdana" w:hAnsi="Verdana"/>
                <w:sz w:val="18"/>
                <w:szCs w:val="18"/>
              </w:rPr>
              <w:t>u</w:t>
            </w:r>
            <w:r w:rsidRPr="00C37D6E">
              <w:rPr>
                <w:rFonts w:ascii="Verdana" w:hAnsi="Verdana"/>
                <w:sz w:val="18"/>
                <w:szCs w:val="18"/>
              </w:rPr>
              <w:t xml:space="preserve"> rasta, a time i životn</w:t>
            </w:r>
            <w:r w:rsidR="00C37D6E" w:rsidRPr="00C37D6E">
              <w:rPr>
                <w:rFonts w:ascii="Verdana" w:hAnsi="Verdana"/>
                <w:sz w:val="18"/>
                <w:szCs w:val="18"/>
              </w:rPr>
              <w:t>i vijek</w:t>
            </w:r>
            <w:r w:rsidRPr="00C37D6E">
              <w:rPr>
                <w:rFonts w:ascii="Verdana" w:hAnsi="Verdana"/>
                <w:sz w:val="18"/>
                <w:szCs w:val="18"/>
              </w:rPr>
              <w:t xml:space="preserve">. Proizvod sadrži sljedeće glavne sastojke: — biotin; — dekloro dihidroksi difluoro etilkloprostenolamid; — biotinoil tripeptid-1; — ekstrakt nevena; — ekstrakt ginsenga. Proizvod </w:t>
            </w:r>
            <w:r w:rsidR="00C37D6E" w:rsidRPr="00C37D6E">
              <w:rPr>
                <w:rFonts w:ascii="Verdana" w:hAnsi="Verdana"/>
                <w:sz w:val="18"/>
                <w:szCs w:val="18"/>
              </w:rPr>
              <w:t>je upakovan</w:t>
            </w:r>
            <w:r w:rsidRPr="00C37D6E">
              <w:rPr>
                <w:rFonts w:ascii="Verdana" w:hAnsi="Verdana"/>
                <w:sz w:val="18"/>
                <w:szCs w:val="18"/>
              </w:rPr>
              <w:t xml:space="preserve"> u kartonskoj kutiji, </w:t>
            </w:r>
            <w:r w:rsidR="00C37D6E" w:rsidRPr="00C37D6E">
              <w:rPr>
                <w:rFonts w:ascii="Verdana" w:hAnsi="Verdana"/>
                <w:sz w:val="18"/>
                <w:szCs w:val="18"/>
              </w:rPr>
              <w:t>i namijenjen</w:t>
            </w:r>
            <w:r w:rsidRPr="00C37D6E">
              <w:rPr>
                <w:rFonts w:ascii="Verdana" w:hAnsi="Verdana"/>
                <w:sz w:val="18"/>
                <w:szCs w:val="18"/>
              </w:rPr>
              <w:t xml:space="preserve"> za pojedinačnu prodaju.</w:t>
            </w:r>
          </w:p>
        </w:tc>
        <w:tc>
          <w:tcPr>
            <w:tcW w:w="1098" w:type="dxa"/>
          </w:tcPr>
          <w:p w:rsidR="00D31BD8" w:rsidRPr="00C37D6E" w:rsidRDefault="00D31BD8" w:rsidP="00D31BD8">
            <w:pPr>
              <w:rPr>
                <w:rFonts w:ascii="Verdana" w:hAnsi="Verdana"/>
                <w:sz w:val="18"/>
                <w:szCs w:val="18"/>
              </w:rPr>
            </w:pPr>
            <w:r w:rsidRPr="00C37D6E">
              <w:rPr>
                <w:rFonts w:ascii="Verdana" w:hAnsi="Verdana"/>
                <w:sz w:val="18"/>
                <w:szCs w:val="18"/>
              </w:rPr>
              <w:t xml:space="preserve">1288 </w:t>
            </w:r>
          </w:p>
        </w:tc>
        <w:tc>
          <w:tcPr>
            <w:tcW w:w="1020" w:type="dxa"/>
          </w:tcPr>
          <w:p w:rsidR="00D31BD8" w:rsidRPr="00C37D6E" w:rsidRDefault="00D31BD8" w:rsidP="004F536E">
            <w:pPr>
              <w:rPr>
                <w:rFonts w:ascii="Verdana" w:hAnsi="Verdana"/>
                <w:sz w:val="18"/>
                <w:szCs w:val="18"/>
              </w:rPr>
            </w:pPr>
            <w:r w:rsidRPr="00C37D6E">
              <w:rPr>
                <w:rFonts w:ascii="Verdana" w:hAnsi="Verdana"/>
                <w:sz w:val="18"/>
                <w:szCs w:val="18"/>
              </w:rPr>
              <w:t>L302</w:t>
            </w:r>
          </w:p>
        </w:tc>
        <w:tc>
          <w:tcPr>
            <w:tcW w:w="1183" w:type="dxa"/>
          </w:tcPr>
          <w:p w:rsidR="00D31BD8" w:rsidRPr="00C37D6E" w:rsidRDefault="00D31BD8" w:rsidP="004F536E">
            <w:pPr>
              <w:rPr>
                <w:rFonts w:ascii="Verdana" w:hAnsi="Verdana"/>
                <w:sz w:val="18"/>
                <w:szCs w:val="18"/>
              </w:rPr>
            </w:pPr>
            <w:r w:rsidRPr="00C37D6E">
              <w:rPr>
                <w:rFonts w:ascii="Verdana" w:hAnsi="Verdana"/>
                <w:sz w:val="18"/>
                <w:szCs w:val="18"/>
              </w:rPr>
              <w:t>2020</w:t>
            </w:r>
          </w:p>
        </w:tc>
      </w:tr>
      <w:tr w:rsidR="0005703C" w:rsidRPr="00C85DBF" w:rsidTr="00474C08">
        <w:tc>
          <w:tcPr>
            <w:tcW w:w="1384" w:type="dxa"/>
          </w:tcPr>
          <w:p w:rsidR="0005703C" w:rsidRPr="00CD3FEF" w:rsidRDefault="0005703C" w:rsidP="004F536E">
            <w:pPr>
              <w:rPr>
                <w:rFonts w:ascii="Verdana" w:hAnsi="Verdana"/>
                <w:sz w:val="18"/>
                <w:szCs w:val="18"/>
              </w:rPr>
            </w:pPr>
            <w:r>
              <w:t>3304 99 00</w:t>
            </w:r>
          </w:p>
        </w:tc>
        <w:tc>
          <w:tcPr>
            <w:tcW w:w="5882" w:type="dxa"/>
          </w:tcPr>
          <w:p w:rsidR="0005703C" w:rsidRPr="003D1D78" w:rsidRDefault="0005703C" w:rsidP="00011E67">
            <w:pPr>
              <w:jc w:val="both"/>
              <w:rPr>
                <w:rFonts w:ascii="Andalus" w:hAnsi="Andalus" w:cs="Andalus"/>
                <w:sz w:val="18"/>
                <w:szCs w:val="18"/>
              </w:rPr>
            </w:pPr>
            <w:r>
              <w:rPr>
                <w:rFonts w:ascii="Verdana" w:hAnsi="Verdana"/>
                <w:sz w:val="18"/>
                <w:szCs w:val="18"/>
              </w:rPr>
              <w:t>Toaletni kompleti koje aviopr</w:t>
            </w:r>
            <w:r w:rsidRPr="005B0805">
              <w:rPr>
                <w:rFonts w:ascii="Verdana" w:hAnsi="Verdana"/>
                <w:sz w:val="18"/>
                <w:szCs w:val="18"/>
              </w:rPr>
              <w:t xml:space="preserve">evoznici dijele putnicima (tokom njihova leta ili na </w:t>
            </w:r>
            <w:r>
              <w:rPr>
                <w:rFonts w:ascii="Verdana" w:hAnsi="Verdana"/>
                <w:sz w:val="18"/>
                <w:szCs w:val="18"/>
              </w:rPr>
              <w:t>mjestu odredišta ako im prtljag</w:t>
            </w:r>
            <w:r w:rsidRPr="005B0805">
              <w:rPr>
                <w:rFonts w:ascii="Verdana" w:hAnsi="Verdana"/>
                <w:sz w:val="18"/>
                <w:szCs w:val="18"/>
              </w:rPr>
              <w:t xml:space="preserve"> nije dostupn), a koji se sastoje od pravougaone platnene torbe (približno 25 × 16 × 12 cm) koja je iznutra presvučena plastikom i sadrži male količine, za kratkotrajnu uporebu, proizvoda kao što su</w:t>
            </w:r>
            <w:r>
              <w:rPr>
                <w:rFonts w:ascii="Verdana" w:hAnsi="Verdana"/>
                <w:sz w:val="18"/>
                <w:szCs w:val="18"/>
              </w:rPr>
              <w:t xml:space="preserve"> </w:t>
            </w:r>
            <w:r w:rsidRPr="003D1D78">
              <w:rPr>
                <w:rFonts w:ascii="Andalus" w:hAnsi="Andalus" w:cs="Andalus"/>
                <w:sz w:val="18"/>
                <w:szCs w:val="18"/>
              </w:rPr>
              <w:t>(</w:t>
            </w:r>
            <w:r w:rsidRPr="003D1D78">
              <w:rPr>
                <w:rFonts w:ascii="Andalus" w:hAnsi="Andalus" w:cs="Andalus"/>
                <w:sz w:val="18"/>
                <w:szCs w:val="18"/>
                <w:u w:val="single"/>
              </w:rPr>
              <w:t>svi proizvodi su svrstani odvojeno</w:t>
            </w:r>
            <w:r w:rsidRPr="003D1D78">
              <w:rPr>
                <w:rFonts w:ascii="Andalus" w:hAnsi="Andalus" w:cs="Andalus"/>
                <w:sz w:val="18"/>
                <w:szCs w:val="18"/>
              </w:rPr>
              <w:t>):</w:t>
            </w:r>
          </w:p>
          <w:p w:rsidR="0005703C" w:rsidRPr="005B0805" w:rsidRDefault="0005703C" w:rsidP="00011E67">
            <w:pPr>
              <w:jc w:val="both"/>
            </w:pPr>
            <w:r>
              <w:t>— 1 bočica (40 ml) mlijeka za tijelo,</w:t>
            </w:r>
          </w:p>
        </w:tc>
        <w:tc>
          <w:tcPr>
            <w:tcW w:w="1098" w:type="dxa"/>
          </w:tcPr>
          <w:p w:rsidR="0005703C" w:rsidRPr="005B0805" w:rsidRDefault="00337BCA" w:rsidP="004F536E">
            <w:pPr>
              <w:rPr>
                <w:rFonts w:ascii="Verdana" w:hAnsi="Verdana"/>
                <w:sz w:val="18"/>
                <w:szCs w:val="18"/>
              </w:rPr>
            </w:pPr>
            <w:hyperlink r:id="rId435" w:history="1">
              <w:r w:rsidR="0005703C" w:rsidRPr="005B0805">
                <w:rPr>
                  <w:rStyle w:val="Hyperlink"/>
                  <w:rFonts w:ascii="Verdana" w:hAnsi="Verdana"/>
                  <w:color w:val="0070C0"/>
                  <w:sz w:val="18"/>
                  <w:szCs w:val="18"/>
                </w:rPr>
                <w:t>2855</w:t>
              </w:r>
            </w:hyperlink>
            <w:r w:rsidR="0005703C" w:rsidRPr="005B0805">
              <w:rPr>
                <w:rFonts w:ascii="Verdana" w:hAnsi="Verdana"/>
                <w:color w:val="0070C0"/>
                <w:sz w:val="18"/>
                <w:szCs w:val="18"/>
              </w:rPr>
              <w:t xml:space="preserve"> </w:t>
            </w:r>
          </w:p>
        </w:tc>
        <w:tc>
          <w:tcPr>
            <w:tcW w:w="1020" w:type="dxa"/>
          </w:tcPr>
          <w:p w:rsidR="0005703C" w:rsidRPr="005B0805" w:rsidRDefault="0005703C" w:rsidP="004F536E">
            <w:pPr>
              <w:rPr>
                <w:rFonts w:ascii="Verdana" w:hAnsi="Verdana"/>
                <w:sz w:val="18"/>
                <w:szCs w:val="18"/>
              </w:rPr>
            </w:pPr>
            <w:r w:rsidRPr="005B0805">
              <w:rPr>
                <w:rFonts w:ascii="Verdana" w:hAnsi="Verdana"/>
                <w:sz w:val="18"/>
                <w:szCs w:val="18"/>
              </w:rPr>
              <w:t>L332</w:t>
            </w:r>
          </w:p>
        </w:tc>
        <w:tc>
          <w:tcPr>
            <w:tcW w:w="1183" w:type="dxa"/>
          </w:tcPr>
          <w:p w:rsidR="0005703C" w:rsidRPr="005B0805" w:rsidRDefault="0005703C" w:rsidP="004F536E">
            <w:pPr>
              <w:rPr>
                <w:rFonts w:ascii="Verdana" w:hAnsi="Verdana"/>
                <w:sz w:val="18"/>
                <w:szCs w:val="18"/>
              </w:rPr>
            </w:pPr>
            <w:r w:rsidRPr="005B0805">
              <w:rPr>
                <w:rFonts w:ascii="Verdana" w:hAnsi="Verdana"/>
                <w:sz w:val="18"/>
                <w:szCs w:val="18"/>
              </w:rPr>
              <w:t>2000</w:t>
            </w:r>
          </w:p>
        </w:tc>
      </w:tr>
      <w:tr w:rsidR="0005703C" w:rsidRPr="00C85DBF" w:rsidTr="00474C08">
        <w:tc>
          <w:tcPr>
            <w:tcW w:w="1384" w:type="dxa"/>
          </w:tcPr>
          <w:p w:rsidR="0005703C" w:rsidRPr="00245275" w:rsidRDefault="0005703C" w:rsidP="004F536E">
            <w:pPr>
              <w:rPr>
                <w:rFonts w:ascii="Verdana" w:hAnsi="Verdana"/>
                <w:sz w:val="18"/>
                <w:szCs w:val="18"/>
              </w:rPr>
            </w:pPr>
            <w:r w:rsidRPr="00245275">
              <w:rPr>
                <w:rFonts w:ascii="Verdana" w:hAnsi="Verdana"/>
                <w:sz w:val="18"/>
                <w:szCs w:val="18"/>
              </w:rPr>
              <w:t>3304 99 00</w:t>
            </w:r>
          </w:p>
        </w:tc>
        <w:tc>
          <w:tcPr>
            <w:tcW w:w="5882" w:type="dxa"/>
          </w:tcPr>
          <w:p w:rsidR="0005703C" w:rsidRPr="00245275" w:rsidRDefault="0005703C" w:rsidP="00011E67">
            <w:pPr>
              <w:jc w:val="both"/>
              <w:rPr>
                <w:rFonts w:ascii="Verdana" w:hAnsi="Verdana"/>
                <w:b/>
                <w:sz w:val="18"/>
                <w:szCs w:val="18"/>
              </w:rPr>
            </w:pPr>
            <w:r w:rsidRPr="00245275">
              <w:rPr>
                <w:rFonts w:ascii="Verdana" w:hAnsi="Verdana"/>
                <w:sz w:val="18"/>
                <w:szCs w:val="18"/>
              </w:rPr>
              <w:t>Komplet koji se sastoji od plastične ljudske lobanje (približne dužine 10 cm širine 5 cm i visine 0,5 cm) čije očne, nosne i usne šupljine sadrže preparate za šminkanje različitih boja te od štapića za nanošenje šminke čiji su krajevi napravljeni od sintetičkog pjenastog materijala. Komplet je u pakovanjima za prodaju na malo.</w:t>
            </w:r>
          </w:p>
        </w:tc>
        <w:tc>
          <w:tcPr>
            <w:tcW w:w="1098" w:type="dxa"/>
          </w:tcPr>
          <w:p w:rsidR="0005703C" w:rsidRPr="00245275" w:rsidRDefault="00337BCA" w:rsidP="004F536E">
            <w:pPr>
              <w:rPr>
                <w:rFonts w:ascii="Verdana" w:hAnsi="Verdana"/>
                <w:sz w:val="18"/>
                <w:szCs w:val="18"/>
              </w:rPr>
            </w:pPr>
            <w:hyperlink r:id="rId436" w:history="1">
              <w:r w:rsidR="0005703C" w:rsidRPr="00245275">
                <w:rPr>
                  <w:rStyle w:val="Hyperlink"/>
                  <w:rFonts w:ascii="Verdana" w:hAnsi="Verdana"/>
                  <w:color w:val="0070C0"/>
                  <w:sz w:val="18"/>
                  <w:szCs w:val="18"/>
                </w:rPr>
                <w:t>1508</w:t>
              </w:r>
            </w:hyperlink>
            <w:r w:rsidR="0005703C" w:rsidRPr="00245275">
              <w:rPr>
                <w:rFonts w:ascii="Verdana" w:hAnsi="Verdana"/>
                <w:color w:val="0070C0"/>
                <w:sz w:val="18"/>
                <w:szCs w:val="18"/>
              </w:rPr>
              <w:t xml:space="preserve"> </w:t>
            </w:r>
          </w:p>
        </w:tc>
        <w:tc>
          <w:tcPr>
            <w:tcW w:w="1020" w:type="dxa"/>
          </w:tcPr>
          <w:p w:rsidR="0005703C" w:rsidRPr="00245275" w:rsidRDefault="0005703C" w:rsidP="004F536E">
            <w:pPr>
              <w:rPr>
                <w:rFonts w:ascii="Verdana" w:hAnsi="Verdana"/>
                <w:sz w:val="18"/>
                <w:szCs w:val="18"/>
              </w:rPr>
            </w:pPr>
            <w:r w:rsidRPr="00245275">
              <w:rPr>
                <w:rFonts w:ascii="Verdana" w:hAnsi="Verdana"/>
                <w:sz w:val="18"/>
                <w:szCs w:val="18"/>
              </w:rPr>
              <w:t>L174</w:t>
            </w:r>
          </w:p>
        </w:tc>
        <w:tc>
          <w:tcPr>
            <w:tcW w:w="1183" w:type="dxa"/>
          </w:tcPr>
          <w:p w:rsidR="0005703C" w:rsidRPr="00245275" w:rsidRDefault="0005703C" w:rsidP="004F536E">
            <w:pPr>
              <w:rPr>
                <w:rFonts w:ascii="Verdana" w:hAnsi="Verdana"/>
                <w:sz w:val="18"/>
                <w:szCs w:val="18"/>
              </w:rPr>
            </w:pPr>
            <w:r w:rsidRPr="00245275">
              <w:rPr>
                <w:rFonts w:ascii="Verdana" w:hAnsi="Verdana"/>
                <w:sz w:val="18"/>
                <w:szCs w:val="18"/>
              </w:rPr>
              <w:t>2000</w:t>
            </w:r>
          </w:p>
        </w:tc>
      </w:tr>
      <w:tr w:rsidR="0005703C" w:rsidRPr="00C85DBF" w:rsidTr="00474C08">
        <w:tc>
          <w:tcPr>
            <w:tcW w:w="1384" w:type="dxa"/>
          </w:tcPr>
          <w:p w:rsidR="0005703C" w:rsidRPr="00245275" w:rsidRDefault="0005703C" w:rsidP="004F536E">
            <w:pPr>
              <w:rPr>
                <w:rFonts w:ascii="Verdana" w:hAnsi="Verdana"/>
                <w:sz w:val="18"/>
                <w:szCs w:val="18"/>
              </w:rPr>
            </w:pPr>
            <w:r w:rsidRPr="00245275">
              <w:rPr>
                <w:rFonts w:ascii="Verdana" w:hAnsi="Verdana"/>
                <w:sz w:val="18"/>
                <w:szCs w:val="18"/>
              </w:rPr>
              <w:t>3306 10 00</w:t>
            </w:r>
          </w:p>
        </w:tc>
        <w:tc>
          <w:tcPr>
            <w:tcW w:w="5882" w:type="dxa"/>
          </w:tcPr>
          <w:p w:rsidR="0005703C" w:rsidRPr="005B0805" w:rsidRDefault="0005703C" w:rsidP="00011E67">
            <w:pPr>
              <w:jc w:val="both"/>
              <w:rPr>
                <w:rFonts w:ascii="Verdana" w:hAnsi="Verdana"/>
                <w:sz w:val="18"/>
                <w:szCs w:val="18"/>
              </w:rPr>
            </w:pPr>
            <w:r>
              <w:rPr>
                <w:rFonts w:ascii="Verdana" w:hAnsi="Verdana"/>
                <w:sz w:val="18"/>
                <w:szCs w:val="18"/>
              </w:rPr>
              <w:t>Toaletni kompleti koje aviopr</w:t>
            </w:r>
            <w:r w:rsidRPr="005B0805">
              <w:rPr>
                <w:rFonts w:ascii="Verdana" w:hAnsi="Verdana"/>
                <w:sz w:val="18"/>
                <w:szCs w:val="18"/>
              </w:rPr>
              <w:t xml:space="preserve">evoznici dijele putnicima (tokom njihova leta ili na </w:t>
            </w:r>
            <w:r>
              <w:rPr>
                <w:rFonts w:ascii="Verdana" w:hAnsi="Verdana"/>
                <w:sz w:val="18"/>
                <w:szCs w:val="18"/>
              </w:rPr>
              <w:t>mjestu odredišta ako im prtljag</w:t>
            </w:r>
            <w:r w:rsidRPr="005B0805">
              <w:rPr>
                <w:rFonts w:ascii="Verdana" w:hAnsi="Verdana"/>
                <w:sz w:val="18"/>
                <w:szCs w:val="18"/>
              </w:rPr>
              <w:t xml:space="preserve"> nije dostupn), a koji se sastoje od pravougaone platnene torbe (približno 25 × 16 × 12 cm) koja je iznutra presvučena plastikom i sadrži male količine, za kratkotrajnu uporebu, proizvoda kao što su</w:t>
            </w:r>
            <w:r>
              <w:rPr>
                <w:rFonts w:ascii="Verdana" w:hAnsi="Verdana"/>
                <w:sz w:val="18"/>
                <w:szCs w:val="18"/>
              </w:rPr>
              <w:t xml:space="preserve"> (</w:t>
            </w:r>
            <w:r w:rsidRPr="005B0805">
              <w:rPr>
                <w:rFonts w:ascii="Verdana" w:hAnsi="Verdana"/>
                <w:sz w:val="18"/>
                <w:szCs w:val="18"/>
                <w:u w:val="single"/>
              </w:rPr>
              <w:t>svi proizvodi su svrstani odvojeno</w:t>
            </w:r>
            <w:r>
              <w:rPr>
                <w:rFonts w:ascii="Verdana" w:hAnsi="Verdana"/>
                <w:sz w:val="18"/>
                <w:szCs w:val="18"/>
              </w:rPr>
              <w:t>)</w:t>
            </w:r>
            <w:r w:rsidRPr="005B0805">
              <w:rPr>
                <w:rFonts w:ascii="Verdana" w:hAnsi="Verdana"/>
                <w:sz w:val="18"/>
                <w:szCs w:val="18"/>
              </w:rPr>
              <w:t>:</w:t>
            </w:r>
          </w:p>
          <w:p w:rsidR="0005703C" w:rsidRPr="00CD3FEF" w:rsidRDefault="0005703C" w:rsidP="00011E67">
            <w:pPr>
              <w:jc w:val="both"/>
              <w:rPr>
                <w:rFonts w:ascii="Verdana" w:hAnsi="Verdana"/>
                <w:sz w:val="18"/>
                <w:szCs w:val="18"/>
              </w:rPr>
            </w:pPr>
            <w:r>
              <w:t>— 1 tuba paste za zube,</w:t>
            </w:r>
          </w:p>
        </w:tc>
        <w:tc>
          <w:tcPr>
            <w:tcW w:w="1098" w:type="dxa"/>
          </w:tcPr>
          <w:p w:rsidR="0005703C" w:rsidRPr="005B0805" w:rsidRDefault="00337BCA" w:rsidP="004F536E">
            <w:pPr>
              <w:rPr>
                <w:rFonts w:ascii="Verdana" w:hAnsi="Verdana"/>
                <w:sz w:val="18"/>
                <w:szCs w:val="18"/>
              </w:rPr>
            </w:pPr>
            <w:hyperlink r:id="rId437" w:history="1">
              <w:r w:rsidR="0005703C" w:rsidRPr="005B0805">
                <w:rPr>
                  <w:rStyle w:val="Hyperlink"/>
                  <w:rFonts w:ascii="Verdana" w:hAnsi="Verdana"/>
                  <w:color w:val="0070C0"/>
                  <w:sz w:val="18"/>
                  <w:szCs w:val="18"/>
                </w:rPr>
                <w:t>2855</w:t>
              </w:r>
            </w:hyperlink>
            <w:r w:rsidR="0005703C" w:rsidRPr="005B0805">
              <w:rPr>
                <w:rFonts w:ascii="Verdana" w:hAnsi="Verdana"/>
                <w:color w:val="0070C0"/>
                <w:sz w:val="18"/>
                <w:szCs w:val="18"/>
              </w:rPr>
              <w:t xml:space="preserve"> </w:t>
            </w:r>
          </w:p>
        </w:tc>
        <w:tc>
          <w:tcPr>
            <w:tcW w:w="1020" w:type="dxa"/>
          </w:tcPr>
          <w:p w:rsidR="0005703C" w:rsidRPr="005B0805" w:rsidRDefault="0005703C" w:rsidP="004F536E">
            <w:pPr>
              <w:rPr>
                <w:rFonts w:ascii="Verdana" w:hAnsi="Verdana"/>
                <w:sz w:val="18"/>
                <w:szCs w:val="18"/>
              </w:rPr>
            </w:pPr>
            <w:r w:rsidRPr="005B0805">
              <w:rPr>
                <w:rFonts w:ascii="Verdana" w:hAnsi="Verdana"/>
                <w:sz w:val="18"/>
                <w:szCs w:val="18"/>
              </w:rPr>
              <w:t>L332</w:t>
            </w:r>
          </w:p>
        </w:tc>
        <w:tc>
          <w:tcPr>
            <w:tcW w:w="1183" w:type="dxa"/>
          </w:tcPr>
          <w:p w:rsidR="0005703C" w:rsidRPr="005B0805" w:rsidRDefault="0005703C" w:rsidP="004F536E">
            <w:pPr>
              <w:rPr>
                <w:rFonts w:ascii="Verdana" w:hAnsi="Verdana"/>
                <w:sz w:val="18"/>
                <w:szCs w:val="18"/>
              </w:rPr>
            </w:pPr>
            <w:r w:rsidRPr="005B0805">
              <w:rPr>
                <w:rFonts w:ascii="Verdana" w:hAnsi="Verdana"/>
                <w:sz w:val="18"/>
                <w:szCs w:val="18"/>
              </w:rPr>
              <w:t>2000</w:t>
            </w:r>
          </w:p>
        </w:tc>
      </w:tr>
      <w:tr w:rsidR="0005703C" w:rsidRPr="00C85DBF" w:rsidTr="00474C08">
        <w:tc>
          <w:tcPr>
            <w:tcW w:w="1384" w:type="dxa"/>
          </w:tcPr>
          <w:p w:rsidR="0005703C" w:rsidRPr="00ED392C" w:rsidRDefault="0005703C" w:rsidP="004F536E">
            <w:pPr>
              <w:rPr>
                <w:rFonts w:ascii="Verdana" w:hAnsi="Verdana"/>
                <w:sz w:val="18"/>
                <w:szCs w:val="18"/>
              </w:rPr>
            </w:pPr>
            <w:r w:rsidRPr="00ED392C">
              <w:rPr>
                <w:rFonts w:ascii="Verdana" w:hAnsi="Verdana"/>
                <w:sz w:val="18"/>
                <w:szCs w:val="18"/>
              </w:rPr>
              <w:t>3306 10 00</w:t>
            </w:r>
          </w:p>
        </w:tc>
        <w:tc>
          <w:tcPr>
            <w:tcW w:w="5882" w:type="dxa"/>
          </w:tcPr>
          <w:p w:rsidR="0005703C" w:rsidRPr="00ED392C" w:rsidRDefault="0005703C" w:rsidP="00011E67">
            <w:pPr>
              <w:jc w:val="both"/>
              <w:rPr>
                <w:rFonts w:ascii="Verdana" w:hAnsi="Verdana"/>
                <w:sz w:val="18"/>
                <w:szCs w:val="18"/>
              </w:rPr>
            </w:pPr>
            <w:r w:rsidRPr="00ED392C">
              <w:rPr>
                <w:rFonts w:ascii="Verdana" w:hAnsi="Verdana"/>
                <w:sz w:val="18"/>
                <w:szCs w:val="18"/>
              </w:rPr>
              <w:t>Prieparat u obliku paste sa aromom mente ili anisa ili u obliku gela sa aromom mente, sastavljen od:  dinatrijum fluorofosfata 0,760 g, natrijum fluorida (250 mg aktivnog fluorida na 100 g) 0,3315 g,  natrijum benzoata 4 g,  pomoćne supstance q.s.p. 100 g. Ovaj preparat koji se koristi kao pasta za zube pakovan je za prodaju u standardnim formatima od 50, 75 i 125 ml.</w:t>
            </w:r>
          </w:p>
        </w:tc>
        <w:tc>
          <w:tcPr>
            <w:tcW w:w="1098" w:type="dxa"/>
          </w:tcPr>
          <w:p w:rsidR="0005703C" w:rsidRPr="00ED392C" w:rsidRDefault="00337BCA" w:rsidP="004F536E">
            <w:pPr>
              <w:rPr>
                <w:rFonts w:ascii="Verdana" w:hAnsi="Verdana"/>
                <w:sz w:val="18"/>
                <w:szCs w:val="18"/>
              </w:rPr>
            </w:pPr>
            <w:hyperlink r:id="rId438" w:history="1">
              <w:r w:rsidR="0005703C" w:rsidRPr="00ED392C">
                <w:rPr>
                  <w:rStyle w:val="Hyperlink"/>
                  <w:rFonts w:ascii="Verdana" w:hAnsi="Verdana"/>
                  <w:color w:val="0070C0"/>
                  <w:sz w:val="18"/>
                  <w:szCs w:val="18"/>
                </w:rPr>
                <w:t>4</w:t>
              </w:r>
            </w:hyperlink>
            <w:r w:rsidR="0005703C" w:rsidRPr="00ED392C">
              <w:rPr>
                <w:rFonts w:ascii="Verdana" w:hAnsi="Verdana"/>
                <w:color w:val="0070C0"/>
                <w:sz w:val="18"/>
                <w:szCs w:val="18"/>
              </w:rPr>
              <w:t xml:space="preserve"> </w:t>
            </w:r>
          </w:p>
        </w:tc>
        <w:tc>
          <w:tcPr>
            <w:tcW w:w="1020" w:type="dxa"/>
          </w:tcPr>
          <w:p w:rsidR="0005703C" w:rsidRPr="00ED392C" w:rsidRDefault="0005703C" w:rsidP="004F536E">
            <w:pPr>
              <w:rPr>
                <w:rFonts w:ascii="Verdana" w:hAnsi="Verdana"/>
                <w:sz w:val="18"/>
                <w:szCs w:val="18"/>
              </w:rPr>
            </w:pPr>
            <w:r w:rsidRPr="00ED392C">
              <w:rPr>
                <w:rFonts w:ascii="Verdana" w:hAnsi="Verdana"/>
                <w:sz w:val="18"/>
                <w:szCs w:val="18"/>
              </w:rPr>
              <w:t>L3</w:t>
            </w:r>
          </w:p>
        </w:tc>
        <w:tc>
          <w:tcPr>
            <w:tcW w:w="1183" w:type="dxa"/>
          </w:tcPr>
          <w:p w:rsidR="0005703C" w:rsidRPr="00ED392C" w:rsidRDefault="0005703C" w:rsidP="004F536E">
            <w:pPr>
              <w:rPr>
                <w:rFonts w:ascii="Verdana" w:hAnsi="Verdana"/>
                <w:sz w:val="18"/>
                <w:szCs w:val="18"/>
              </w:rPr>
            </w:pPr>
            <w:r w:rsidRPr="00ED392C">
              <w:rPr>
                <w:rFonts w:ascii="Verdana" w:hAnsi="Verdana"/>
                <w:sz w:val="18"/>
                <w:szCs w:val="18"/>
              </w:rPr>
              <w:t>1997</w:t>
            </w:r>
          </w:p>
        </w:tc>
      </w:tr>
      <w:tr w:rsidR="0005703C" w:rsidRPr="00C85DBF" w:rsidTr="00474C08">
        <w:tc>
          <w:tcPr>
            <w:tcW w:w="1384" w:type="dxa"/>
          </w:tcPr>
          <w:p w:rsidR="0005703C" w:rsidRPr="00B872BB" w:rsidRDefault="0005703C" w:rsidP="004F536E">
            <w:pPr>
              <w:rPr>
                <w:rFonts w:ascii="Verdana" w:hAnsi="Verdana"/>
                <w:sz w:val="18"/>
                <w:szCs w:val="18"/>
              </w:rPr>
            </w:pPr>
            <w:r w:rsidRPr="00B872BB">
              <w:rPr>
                <w:rFonts w:ascii="Verdana" w:hAnsi="Verdana"/>
                <w:sz w:val="18"/>
                <w:szCs w:val="18"/>
              </w:rPr>
              <w:t>3306 90 00</w:t>
            </w:r>
          </w:p>
        </w:tc>
        <w:tc>
          <w:tcPr>
            <w:tcW w:w="5882" w:type="dxa"/>
          </w:tcPr>
          <w:p w:rsidR="0005703C" w:rsidRPr="00B872BB" w:rsidRDefault="0005703C" w:rsidP="00011E67">
            <w:pPr>
              <w:jc w:val="both"/>
              <w:rPr>
                <w:rFonts w:ascii="Verdana" w:hAnsi="Verdana"/>
                <w:sz w:val="18"/>
                <w:szCs w:val="18"/>
              </w:rPr>
            </w:pPr>
            <w:r w:rsidRPr="00B872BB">
              <w:rPr>
                <w:rFonts w:ascii="Verdana" w:hAnsi="Verdana"/>
                <w:sz w:val="18"/>
                <w:szCs w:val="18"/>
              </w:rPr>
              <w:t>Tečni proizvod za maloprodaju u bocama od 30 ml, zapreminske alkoholne jačine od 20 %, koji se sastoji od: — hidroalkoholnog ekstrakta propolisa 86,75 % — meda 13 % — prirodne arome (limun) 0,1 % — ksantan gume 0,1 % — esencijalnog ulja limuna (citrus limonum) 0,05 %. Proizvod je pakovan kao sprej za oralnu higijenu usta. Raspršuje se direktno u usta.</w:t>
            </w:r>
          </w:p>
        </w:tc>
        <w:tc>
          <w:tcPr>
            <w:tcW w:w="1098" w:type="dxa"/>
          </w:tcPr>
          <w:p w:rsidR="0005703C" w:rsidRPr="00B872BB" w:rsidRDefault="00337BCA" w:rsidP="004F536E">
            <w:pPr>
              <w:rPr>
                <w:rFonts w:ascii="Verdana" w:hAnsi="Verdana"/>
                <w:sz w:val="18"/>
                <w:szCs w:val="18"/>
              </w:rPr>
            </w:pPr>
            <w:hyperlink r:id="rId439" w:history="1">
              <w:r w:rsidR="0005703C" w:rsidRPr="00B872BB">
                <w:rPr>
                  <w:rStyle w:val="Hyperlink"/>
                  <w:rFonts w:ascii="Verdana" w:hAnsi="Verdana"/>
                  <w:color w:val="0070C0"/>
                  <w:sz w:val="18"/>
                  <w:szCs w:val="18"/>
                </w:rPr>
                <w:t>1114</w:t>
              </w:r>
            </w:hyperlink>
            <w:r w:rsidR="0005703C" w:rsidRPr="00B872BB">
              <w:rPr>
                <w:rFonts w:ascii="Verdana" w:hAnsi="Verdana"/>
                <w:color w:val="0070C0"/>
                <w:sz w:val="18"/>
                <w:szCs w:val="18"/>
              </w:rPr>
              <w:t xml:space="preserve"> </w:t>
            </w:r>
          </w:p>
        </w:tc>
        <w:tc>
          <w:tcPr>
            <w:tcW w:w="1020" w:type="dxa"/>
          </w:tcPr>
          <w:p w:rsidR="0005703C" w:rsidRPr="00B872BB" w:rsidRDefault="0005703C" w:rsidP="004F536E">
            <w:pPr>
              <w:rPr>
                <w:rFonts w:ascii="Verdana" w:hAnsi="Verdana"/>
                <w:sz w:val="18"/>
                <w:szCs w:val="18"/>
              </w:rPr>
            </w:pPr>
            <w:r w:rsidRPr="00B872BB">
              <w:rPr>
                <w:rFonts w:ascii="Verdana" w:hAnsi="Verdana"/>
                <w:sz w:val="18"/>
                <w:szCs w:val="18"/>
              </w:rPr>
              <w:t>L199</w:t>
            </w:r>
          </w:p>
        </w:tc>
        <w:tc>
          <w:tcPr>
            <w:tcW w:w="1183" w:type="dxa"/>
          </w:tcPr>
          <w:p w:rsidR="0005703C" w:rsidRPr="00B872BB" w:rsidRDefault="0005703C" w:rsidP="004F536E">
            <w:pPr>
              <w:rPr>
                <w:rFonts w:ascii="Verdana" w:hAnsi="Verdana"/>
                <w:sz w:val="18"/>
                <w:szCs w:val="18"/>
              </w:rPr>
            </w:pPr>
            <w:r w:rsidRPr="00B872BB">
              <w:rPr>
                <w:rFonts w:ascii="Verdana" w:hAnsi="Verdana"/>
                <w:sz w:val="18"/>
                <w:szCs w:val="18"/>
              </w:rPr>
              <w:t>2006</w:t>
            </w:r>
          </w:p>
        </w:tc>
      </w:tr>
      <w:tr w:rsidR="0005703C" w:rsidRPr="00C85DBF" w:rsidTr="00474C08">
        <w:tc>
          <w:tcPr>
            <w:tcW w:w="1384" w:type="dxa"/>
          </w:tcPr>
          <w:p w:rsidR="0005703C" w:rsidRPr="00B872BB" w:rsidRDefault="0005703C" w:rsidP="004F536E">
            <w:pPr>
              <w:rPr>
                <w:rFonts w:ascii="Verdana" w:hAnsi="Verdana"/>
                <w:sz w:val="18"/>
                <w:szCs w:val="18"/>
              </w:rPr>
            </w:pPr>
            <w:r w:rsidRPr="00B872BB">
              <w:rPr>
                <w:rFonts w:ascii="Verdana" w:hAnsi="Verdana"/>
                <w:sz w:val="18"/>
                <w:szCs w:val="18"/>
              </w:rPr>
              <w:t>3307 90 00</w:t>
            </w:r>
          </w:p>
        </w:tc>
        <w:tc>
          <w:tcPr>
            <w:tcW w:w="5882" w:type="dxa"/>
          </w:tcPr>
          <w:p w:rsidR="0005703C" w:rsidRPr="00B872BB" w:rsidRDefault="0005703C" w:rsidP="00011E67">
            <w:pPr>
              <w:jc w:val="both"/>
              <w:rPr>
                <w:rFonts w:ascii="Verdana" w:hAnsi="Verdana"/>
                <w:sz w:val="18"/>
                <w:szCs w:val="18"/>
              </w:rPr>
            </w:pPr>
            <w:r w:rsidRPr="00B872BB">
              <w:rPr>
                <w:rFonts w:ascii="Verdana" w:hAnsi="Verdana"/>
                <w:sz w:val="18"/>
                <w:szCs w:val="18"/>
              </w:rPr>
              <w:t>Proizvod u obliku kreme pripremljen za pojedinačnu prodaju u plastičnoj posudi koja sadržava 227 g. Proizvod se sastoji od vode, estera masnih kiselina, dimetikona, biljnog ulja, emulgatora, glicerina, arome, konzervansa, zgušnjivač i boja. Pakovanje proizvoda ne odgovara pakovanju za pojedinačnu prodaju proizvoda za njegu kože jer je proizvod uglavnom namijenjen senzualnoj masaži i stimulaciji.</w:t>
            </w:r>
          </w:p>
        </w:tc>
        <w:tc>
          <w:tcPr>
            <w:tcW w:w="1098" w:type="dxa"/>
          </w:tcPr>
          <w:p w:rsidR="0005703C" w:rsidRPr="00B872BB" w:rsidRDefault="00337BCA" w:rsidP="004F536E">
            <w:pPr>
              <w:rPr>
                <w:rFonts w:ascii="Verdana" w:hAnsi="Verdana"/>
                <w:sz w:val="18"/>
                <w:szCs w:val="18"/>
              </w:rPr>
            </w:pPr>
            <w:hyperlink r:id="rId440" w:history="1">
              <w:r w:rsidR="0005703C" w:rsidRPr="00B872BB">
                <w:rPr>
                  <w:rStyle w:val="Hyperlink"/>
                  <w:rFonts w:ascii="Verdana" w:hAnsi="Verdana"/>
                  <w:color w:val="0070C0"/>
                  <w:sz w:val="18"/>
                  <w:szCs w:val="18"/>
                </w:rPr>
                <w:t>1722</w:t>
              </w:r>
            </w:hyperlink>
            <w:r w:rsidR="0005703C" w:rsidRPr="00B872BB">
              <w:rPr>
                <w:rFonts w:ascii="Verdana" w:hAnsi="Verdana"/>
                <w:color w:val="0070C0"/>
                <w:sz w:val="18"/>
                <w:szCs w:val="18"/>
              </w:rPr>
              <w:t xml:space="preserve"> </w:t>
            </w:r>
          </w:p>
        </w:tc>
        <w:tc>
          <w:tcPr>
            <w:tcW w:w="1020" w:type="dxa"/>
          </w:tcPr>
          <w:p w:rsidR="0005703C" w:rsidRPr="00B872BB" w:rsidRDefault="0005703C" w:rsidP="004F536E">
            <w:pPr>
              <w:rPr>
                <w:rFonts w:ascii="Verdana" w:hAnsi="Verdana"/>
                <w:sz w:val="18"/>
                <w:szCs w:val="18"/>
              </w:rPr>
            </w:pPr>
            <w:r w:rsidRPr="00B872BB">
              <w:rPr>
                <w:rFonts w:ascii="Verdana" w:hAnsi="Verdana"/>
                <w:sz w:val="18"/>
                <w:szCs w:val="18"/>
              </w:rPr>
              <w:t>L252</w:t>
            </w:r>
          </w:p>
        </w:tc>
        <w:tc>
          <w:tcPr>
            <w:tcW w:w="1183" w:type="dxa"/>
          </w:tcPr>
          <w:p w:rsidR="0005703C" w:rsidRPr="00B872BB" w:rsidRDefault="0005703C" w:rsidP="004F536E">
            <w:pPr>
              <w:rPr>
                <w:rFonts w:ascii="Verdana" w:hAnsi="Verdana"/>
                <w:sz w:val="18"/>
                <w:szCs w:val="18"/>
              </w:rPr>
            </w:pPr>
            <w:r w:rsidRPr="00B872BB">
              <w:rPr>
                <w:rFonts w:ascii="Verdana" w:hAnsi="Verdana"/>
                <w:sz w:val="18"/>
                <w:szCs w:val="18"/>
              </w:rPr>
              <w:t>2015</w:t>
            </w:r>
          </w:p>
        </w:tc>
      </w:tr>
      <w:tr w:rsidR="0005703C" w:rsidRPr="00C85DBF" w:rsidTr="00474C08">
        <w:tc>
          <w:tcPr>
            <w:tcW w:w="1384" w:type="dxa"/>
          </w:tcPr>
          <w:p w:rsidR="0005703C" w:rsidRPr="00C97501" w:rsidRDefault="0005703C" w:rsidP="004F536E">
            <w:pPr>
              <w:rPr>
                <w:rFonts w:ascii="Verdana" w:hAnsi="Verdana"/>
                <w:sz w:val="18"/>
                <w:szCs w:val="18"/>
              </w:rPr>
            </w:pPr>
            <w:r w:rsidRPr="00C97501">
              <w:rPr>
                <w:rFonts w:ascii="Verdana" w:hAnsi="Verdana"/>
                <w:sz w:val="18"/>
                <w:szCs w:val="18"/>
              </w:rPr>
              <w:lastRenderedPageBreak/>
              <w:t>3307 90 00</w:t>
            </w:r>
          </w:p>
        </w:tc>
        <w:tc>
          <w:tcPr>
            <w:tcW w:w="5882" w:type="dxa"/>
          </w:tcPr>
          <w:p w:rsidR="0005703C" w:rsidRPr="00C97501" w:rsidRDefault="0005703C" w:rsidP="00011E67">
            <w:pPr>
              <w:jc w:val="both"/>
              <w:rPr>
                <w:rFonts w:ascii="Verdana" w:hAnsi="Verdana"/>
                <w:sz w:val="18"/>
                <w:szCs w:val="18"/>
              </w:rPr>
            </w:pPr>
            <w:r w:rsidRPr="00C97501">
              <w:rPr>
                <w:rFonts w:ascii="Verdana" w:hAnsi="Verdana"/>
                <w:sz w:val="18"/>
                <w:szCs w:val="18"/>
              </w:rPr>
              <w:t>Proizvod u tečnom obliku i pripremljen za pojedinačnu prodaju u bocama od 200 ml, 500 ml ili 1 000 ml. Proizvod se sastoji od: — natrijum hlorida (0.9 %), — sterilne vode. Svaka je boca opremljena ergonomskom očnom kapaljkom i poklopcem za zaštitu od prašine te je namijenjena jednokratnoj upotrebi. Prema etiketi, proizvod se upotrebljava za ispiranje očiju u hitnim slučajevima radi uklanjanja stranih tijela i hemikalija.</w:t>
            </w:r>
          </w:p>
        </w:tc>
        <w:tc>
          <w:tcPr>
            <w:tcW w:w="1098" w:type="dxa"/>
          </w:tcPr>
          <w:p w:rsidR="0005703C" w:rsidRPr="00C97501" w:rsidRDefault="00337BCA" w:rsidP="004F536E">
            <w:pPr>
              <w:rPr>
                <w:rFonts w:ascii="Verdana" w:hAnsi="Verdana"/>
                <w:sz w:val="18"/>
                <w:szCs w:val="18"/>
              </w:rPr>
            </w:pPr>
            <w:hyperlink r:id="rId441" w:history="1">
              <w:r w:rsidR="0005703C" w:rsidRPr="00C97501">
                <w:rPr>
                  <w:rStyle w:val="Hyperlink"/>
                  <w:rFonts w:ascii="Verdana" w:hAnsi="Verdana"/>
                  <w:color w:val="0070C0"/>
                  <w:sz w:val="18"/>
                  <w:szCs w:val="18"/>
                </w:rPr>
                <w:t>766</w:t>
              </w:r>
            </w:hyperlink>
            <w:r w:rsidR="0005703C" w:rsidRPr="00C97501">
              <w:rPr>
                <w:rFonts w:ascii="Verdana" w:hAnsi="Verdana"/>
                <w:color w:val="0070C0"/>
                <w:sz w:val="18"/>
                <w:szCs w:val="18"/>
              </w:rPr>
              <w:t xml:space="preserve"> </w:t>
            </w:r>
          </w:p>
        </w:tc>
        <w:tc>
          <w:tcPr>
            <w:tcW w:w="1020" w:type="dxa"/>
          </w:tcPr>
          <w:p w:rsidR="0005703C" w:rsidRPr="00C97501" w:rsidRDefault="0005703C" w:rsidP="004F536E">
            <w:pPr>
              <w:rPr>
                <w:rFonts w:ascii="Verdana" w:hAnsi="Verdana"/>
                <w:sz w:val="18"/>
                <w:szCs w:val="18"/>
              </w:rPr>
            </w:pPr>
            <w:r w:rsidRPr="00C97501">
              <w:rPr>
                <w:rFonts w:ascii="Verdana" w:hAnsi="Verdana"/>
                <w:sz w:val="18"/>
                <w:szCs w:val="18"/>
              </w:rPr>
              <w:t>L 209</w:t>
            </w:r>
          </w:p>
        </w:tc>
        <w:tc>
          <w:tcPr>
            <w:tcW w:w="1183" w:type="dxa"/>
          </w:tcPr>
          <w:p w:rsidR="0005703C" w:rsidRPr="00C97501" w:rsidRDefault="0005703C" w:rsidP="004F536E">
            <w:pPr>
              <w:rPr>
                <w:rFonts w:ascii="Verdana" w:hAnsi="Verdana"/>
                <w:sz w:val="18"/>
                <w:szCs w:val="18"/>
              </w:rPr>
            </w:pPr>
            <w:r w:rsidRPr="00C97501">
              <w:rPr>
                <w:rFonts w:ascii="Verdana" w:hAnsi="Verdana"/>
                <w:sz w:val="18"/>
                <w:szCs w:val="18"/>
              </w:rPr>
              <w:t>2014</w:t>
            </w:r>
          </w:p>
        </w:tc>
      </w:tr>
      <w:tr w:rsidR="0005703C" w:rsidRPr="00C85DBF" w:rsidTr="00474C08">
        <w:tc>
          <w:tcPr>
            <w:tcW w:w="1384" w:type="dxa"/>
          </w:tcPr>
          <w:p w:rsidR="0005703C" w:rsidRPr="00C97501" w:rsidRDefault="0005703C" w:rsidP="004F536E">
            <w:pPr>
              <w:rPr>
                <w:rFonts w:ascii="Verdana" w:hAnsi="Verdana"/>
                <w:sz w:val="18"/>
                <w:szCs w:val="18"/>
              </w:rPr>
            </w:pPr>
            <w:r w:rsidRPr="00C97501">
              <w:rPr>
                <w:rFonts w:ascii="Verdana" w:hAnsi="Verdana"/>
                <w:sz w:val="18"/>
                <w:szCs w:val="18"/>
              </w:rPr>
              <w:t>3307 90 00</w:t>
            </w:r>
          </w:p>
        </w:tc>
        <w:tc>
          <w:tcPr>
            <w:tcW w:w="5882" w:type="dxa"/>
          </w:tcPr>
          <w:p w:rsidR="0005703C" w:rsidRPr="00C97501" w:rsidRDefault="0005703C" w:rsidP="00011E67">
            <w:pPr>
              <w:jc w:val="both"/>
              <w:rPr>
                <w:rFonts w:ascii="Verdana" w:hAnsi="Verdana"/>
                <w:sz w:val="18"/>
                <w:szCs w:val="18"/>
              </w:rPr>
            </w:pPr>
            <w:r w:rsidRPr="00C97501">
              <w:rPr>
                <w:rFonts w:ascii="Verdana" w:hAnsi="Verdana"/>
                <w:sz w:val="18"/>
                <w:szCs w:val="18"/>
              </w:rPr>
              <w:t>Proizvod u tečnom obliku i pripremljen za pojedinačnu prodaju u bocama od 200 ml ili 1 000 ml. Proizvod se sastoji od: — dinatrijum fosfata (1–5 %), — kalijum fosfata (1 %), — sterilne vode. Svaka je boca opremljena ergonomskom očnom kapaljkom i poklopcem za zaštitu od prašine te je namijenjena jednokratnoj upotrebi. Prema etiketi, proizvod se upotrebljava za ispiranje očiju u hitnim slučajevima radi neutralizovanja kiselina i baza nakon dodira sa očima.</w:t>
            </w:r>
          </w:p>
        </w:tc>
        <w:tc>
          <w:tcPr>
            <w:tcW w:w="1098" w:type="dxa"/>
          </w:tcPr>
          <w:p w:rsidR="0005703C" w:rsidRPr="00C97501" w:rsidRDefault="00337BCA" w:rsidP="004F536E">
            <w:pPr>
              <w:rPr>
                <w:rFonts w:ascii="Verdana" w:hAnsi="Verdana"/>
                <w:sz w:val="18"/>
                <w:szCs w:val="18"/>
              </w:rPr>
            </w:pPr>
            <w:hyperlink r:id="rId442" w:history="1">
              <w:r w:rsidR="0005703C" w:rsidRPr="00C97501">
                <w:rPr>
                  <w:rStyle w:val="Hyperlink"/>
                  <w:rFonts w:ascii="Verdana" w:hAnsi="Verdana"/>
                  <w:color w:val="0070C0"/>
                  <w:sz w:val="18"/>
                  <w:szCs w:val="18"/>
                </w:rPr>
                <w:t>766</w:t>
              </w:r>
            </w:hyperlink>
            <w:r w:rsidR="0005703C" w:rsidRPr="00C97501">
              <w:rPr>
                <w:rFonts w:ascii="Verdana" w:hAnsi="Verdana"/>
                <w:color w:val="0070C0"/>
                <w:sz w:val="18"/>
                <w:szCs w:val="18"/>
              </w:rPr>
              <w:t xml:space="preserve"> </w:t>
            </w:r>
          </w:p>
        </w:tc>
        <w:tc>
          <w:tcPr>
            <w:tcW w:w="1020" w:type="dxa"/>
          </w:tcPr>
          <w:p w:rsidR="0005703C" w:rsidRPr="00C97501" w:rsidRDefault="0005703C" w:rsidP="004F536E">
            <w:pPr>
              <w:rPr>
                <w:rFonts w:ascii="Verdana" w:hAnsi="Verdana"/>
                <w:sz w:val="18"/>
                <w:szCs w:val="18"/>
              </w:rPr>
            </w:pPr>
            <w:r w:rsidRPr="00C97501">
              <w:rPr>
                <w:rFonts w:ascii="Verdana" w:hAnsi="Verdana"/>
                <w:sz w:val="18"/>
                <w:szCs w:val="18"/>
              </w:rPr>
              <w:t>L 209</w:t>
            </w:r>
          </w:p>
        </w:tc>
        <w:tc>
          <w:tcPr>
            <w:tcW w:w="1183" w:type="dxa"/>
          </w:tcPr>
          <w:p w:rsidR="0005703C" w:rsidRPr="00C97501" w:rsidRDefault="0005703C" w:rsidP="004F536E">
            <w:pPr>
              <w:rPr>
                <w:rFonts w:ascii="Verdana" w:hAnsi="Verdana"/>
                <w:sz w:val="18"/>
                <w:szCs w:val="18"/>
              </w:rPr>
            </w:pPr>
            <w:r w:rsidRPr="00C97501">
              <w:rPr>
                <w:rFonts w:ascii="Verdana" w:hAnsi="Verdana"/>
                <w:sz w:val="18"/>
                <w:szCs w:val="18"/>
              </w:rPr>
              <w:t>2014</w:t>
            </w:r>
          </w:p>
        </w:tc>
      </w:tr>
      <w:tr w:rsidR="0005703C" w:rsidRPr="00C85DBF" w:rsidTr="00474C08">
        <w:tc>
          <w:tcPr>
            <w:tcW w:w="1384" w:type="dxa"/>
          </w:tcPr>
          <w:p w:rsidR="0005703C" w:rsidRPr="00B827E6" w:rsidRDefault="0005703C" w:rsidP="004F536E">
            <w:pPr>
              <w:rPr>
                <w:rFonts w:ascii="Verdana" w:hAnsi="Verdana"/>
                <w:sz w:val="18"/>
                <w:szCs w:val="18"/>
              </w:rPr>
            </w:pPr>
            <w:r w:rsidRPr="00B827E6">
              <w:rPr>
                <w:rFonts w:ascii="Verdana" w:hAnsi="Verdana"/>
                <w:sz w:val="18"/>
                <w:szCs w:val="18"/>
              </w:rPr>
              <w:t>3307 90 00</w:t>
            </w:r>
          </w:p>
        </w:tc>
        <w:tc>
          <w:tcPr>
            <w:tcW w:w="5882" w:type="dxa"/>
          </w:tcPr>
          <w:p w:rsidR="0005703C" w:rsidRPr="00B827E6" w:rsidRDefault="0005703C" w:rsidP="00011E67">
            <w:pPr>
              <w:jc w:val="both"/>
              <w:rPr>
                <w:rFonts w:ascii="Verdana" w:hAnsi="Verdana"/>
                <w:sz w:val="18"/>
                <w:szCs w:val="18"/>
              </w:rPr>
            </w:pPr>
            <w:r w:rsidRPr="00B827E6">
              <w:rPr>
                <w:rFonts w:ascii="Verdana" w:hAnsi="Verdana"/>
                <w:sz w:val="18"/>
                <w:szCs w:val="18"/>
              </w:rPr>
              <w:t>Maramice od netkanog tekstila, veličine oko 15 cm x 20 cm, pakovane pojedinačno u plastičnoj vrećici za maloprodaju. Maramice su impregni</w:t>
            </w:r>
            <w:r>
              <w:rPr>
                <w:rFonts w:ascii="Verdana" w:hAnsi="Verdana"/>
                <w:sz w:val="18"/>
                <w:szCs w:val="18"/>
              </w:rPr>
              <w:t>sane</w:t>
            </w:r>
            <w:r w:rsidRPr="00B827E6">
              <w:rPr>
                <w:rFonts w:ascii="Verdana" w:hAnsi="Verdana"/>
                <w:sz w:val="18"/>
                <w:szCs w:val="18"/>
              </w:rPr>
              <w:t xml:space="preserve"> vodom (98,32 %), propilen glikolom (1 %), miris (0,3 %), tetranatrijem EDTA (0,2 %), ekstraktom aloe vere (0,1 %), bronopolom (0,05 %), limunskom kiselinom (0,02 %), mješavinom metilkloroizolinonom i metilizotiazolinonom (0,01 %).Prema priloženim informacijama, proizvod se koristi kao maramica za osvježavanje.</w:t>
            </w:r>
          </w:p>
        </w:tc>
        <w:tc>
          <w:tcPr>
            <w:tcW w:w="1098" w:type="dxa"/>
          </w:tcPr>
          <w:p w:rsidR="0005703C" w:rsidRPr="00B827E6" w:rsidRDefault="00337BCA" w:rsidP="004F536E">
            <w:pPr>
              <w:rPr>
                <w:rFonts w:ascii="Verdana" w:hAnsi="Verdana"/>
                <w:sz w:val="18"/>
                <w:szCs w:val="18"/>
              </w:rPr>
            </w:pPr>
            <w:hyperlink r:id="rId443" w:history="1">
              <w:r w:rsidR="0005703C" w:rsidRPr="00B827E6">
                <w:rPr>
                  <w:rStyle w:val="Hyperlink"/>
                  <w:rFonts w:ascii="Verdana" w:hAnsi="Verdana"/>
                  <w:color w:val="0070C0"/>
                  <w:sz w:val="18"/>
                  <w:szCs w:val="18"/>
                </w:rPr>
                <w:t>1172</w:t>
              </w:r>
            </w:hyperlink>
            <w:r w:rsidR="0005703C" w:rsidRPr="00B827E6">
              <w:rPr>
                <w:rFonts w:ascii="Verdana" w:hAnsi="Verdana"/>
                <w:color w:val="0070C0"/>
                <w:sz w:val="18"/>
                <w:szCs w:val="18"/>
              </w:rPr>
              <w:t xml:space="preserve"> </w:t>
            </w:r>
          </w:p>
        </w:tc>
        <w:tc>
          <w:tcPr>
            <w:tcW w:w="1020" w:type="dxa"/>
          </w:tcPr>
          <w:p w:rsidR="0005703C" w:rsidRPr="00B827E6" w:rsidRDefault="0005703C" w:rsidP="004F536E">
            <w:pPr>
              <w:rPr>
                <w:rFonts w:ascii="Verdana" w:hAnsi="Verdana"/>
                <w:sz w:val="18"/>
                <w:szCs w:val="18"/>
              </w:rPr>
            </w:pPr>
            <w:r w:rsidRPr="00B827E6">
              <w:rPr>
                <w:rFonts w:ascii="Verdana" w:hAnsi="Verdana"/>
                <w:sz w:val="18"/>
                <w:szCs w:val="18"/>
              </w:rPr>
              <w:t>L337</w:t>
            </w:r>
          </w:p>
        </w:tc>
        <w:tc>
          <w:tcPr>
            <w:tcW w:w="1183" w:type="dxa"/>
          </w:tcPr>
          <w:p w:rsidR="0005703C" w:rsidRPr="00B827E6" w:rsidRDefault="0005703C" w:rsidP="004F536E">
            <w:pPr>
              <w:rPr>
                <w:rFonts w:ascii="Verdana" w:hAnsi="Verdana"/>
                <w:sz w:val="18"/>
                <w:szCs w:val="18"/>
              </w:rPr>
            </w:pPr>
            <w:r w:rsidRPr="00B827E6">
              <w:rPr>
                <w:rFonts w:ascii="Verdana" w:hAnsi="Verdana"/>
                <w:sz w:val="18"/>
                <w:szCs w:val="18"/>
              </w:rPr>
              <w:t>2012</w:t>
            </w:r>
          </w:p>
        </w:tc>
      </w:tr>
      <w:tr w:rsidR="00F126BF" w:rsidRPr="00C85DBF" w:rsidTr="00474C08">
        <w:tc>
          <w:tcPr>
            <w:tcW w:w="1384" w:type="dxa"/>
          </w:tcPr>
          <w:p w:rsidR="00F126BF" w:rsidRPr="00F126BF" w:rsidRDefault="00F126BF" w:rsidP="004F536E">
            <w:pPr>
              <w:rPr>
                <w:rFonts w:ascii="Verdana" w:hAnsi="Verdana"/>
                <w:sz w:val="18"/>
                <w:szCs w:val="18"/>
              </w:rPr>
            </w:pPr>
            <w:r w:rsidRPr="00F126BF">
              <w:rPr>
                <w:rFonts w:ascii="Verdana" w:hAnsi="Verdana"/>
                <w:sz w:val="18"/>
                <w:szCs w:val="18"/>
              </w:rPr>
              <w:t>3307 90 00</w:t>
            </w:r>
          </w:p>
        </w:tc>
        <w:tc>
          <w:tcPr>
            <w:tcW w:w="5882" w:type="dxa"/>
          </w:tcPr>
          <w:p w:rsidR="00F126BF" w:rsidRPr="00F126BF" w:rsidRDefault="00F126BF" w:rsidP="00011E67">
            <w:pPr>
              <w:jc w:val="both"/>
              <w:rPr>
                <w:rFonts w:ascii="Verdana" w:hAnsi="Verdana"/>
                <w:sz w:val="18"/>
                <w:szCs w:val="18"/>
              </w:rPr>
            </w:pPr>
            <w:r w:rsidRPr="00F126BF">
              <w:rPr>
                <w:rFonts w:ascii="Verdana" w:hAnsi="Verdana"/>
                <w:sz w:val="18"/>
                <w:szCs w:val="18"/>
              </w:rPr>
              <w:t>Plastični prsten vanjskog promjera približno 4 cm i unutarnjeg promjera približno 2 cm. Prsten ima dva mala otvora na vanjskoj i unutarnjoj strani. Sadržava vrpcu od netkanog tekstila impregniranog mirisnim tvarima. Proizvod se stavlja na grlo boca za piće kako bi se aromatizirao zrak koji se udiše pri pijenju vode iz te boce. Miris aromatiziranog zraka se osjeti retronazalnim putem (to jest iz usne šupljine), što potrošaču daje dojam da je riječ o aromatiziranom piću. Proizvod je dostupan u različitim mirisima i pakiran u maloprodajne vrećice od aluminijske kompozitne folije kao proizvod za aromatiziranje.</w:t>
            </w:r>
          </w:p>
        </w:tc>
        <w:tc>
          <w:tcPr>
            <w:tcW w:w="1098" w:type="dxa"/>
            <w:vAlign w:val="center"/>
          </w:tcPr>
          <w:p w:rsidR="00F126BF" w:rsidRPr="00F126BF" w:rsidRDefault="00337BCA" w:rsidP="00F126BF">
            <w:pPr>
              <w:jc w:val="center"/>
              <w:rPr>
                <w:rFonts w:ascii="Verdana" w:hAnsi="Verdana" w:cs="Arial"/>
                <w:snapToGrid w:val="0"/>
                <w:color w:val="000000"/>
                <w:sz w:val="18"/>
                <w:szCs w:val="18"/>
              </w:rPr>
            </w:pPr>
            <w:hyperlink r:id="rId444" w:history="1">
              <w:r w:rsidR="00F126BF" w:rsidRPr="00F126BF">
                <w:rPr>
                  <w:rStyle w:val="Hyperlink"/>
                  <w:rFonts w:ascii="Verdana" w:hAnsi="Verdana"/>
                  <w:color w:val="0070C0"/>
                  <w:sz w:val="18"/>
                  <w:szCs w:val="18"/>
                </w:rPr>
                <w:t>2259</w:t>
              </w:r>
            </w:hyperlink>
          </w:p>
        </w:tc>
        <w:tc>
          <w:tcPr>
            <w:tcW w:w="1020" w:type="dxa"/>
            <w:vAlign w:val="center"/>
          </w:tcPr>
          <w:p w:rsidR="00F126BF" w:rsidRPr="00F126BF" w:rsidRDefault="00F126BF" w:rsidP="003A47B7">
            <w:pPr>
              <w:rPr>
                <w:rFonts w:ascii="Verdana" w:hAnsi="Verdana"/>
                <w:snapToGrid w:val="0"/>
                <w:color w:val="000000"/>
                <w:sz w:val="18"/>
                <w:szCs w:val="18"/>
              </w:rPr>
            </w:pPr>
            <w:r w:rsidRPr="00F126BF">
              <w:rPr>
                <w:rFonts w:ascii="Verdana" w:hAnsi="Verdana"/>
                <w:snapToGrid w:val="0"/>
                <w:color w:val="000000"/>
                <w:sz w:val="18"/>
                <w:szCs w:val="18"/>
              </w:rPr>
              <w:t>L299</w:t>
            </w:r>
          </w:p>
        </w:tc>
        <w:tc>
          <w:tcPr>
            <w:tcW w:w="1183" w:type="dxa"/>
            <w:vAlign w:val="center"/>
          </w:tcPr>
          <w:p w:rsidR="00F126BF" w:rsidRPr="00F126BF" w:rsidRDefault="00F126BF" w:rsidP="003A47B7">
            <w:pPr>
              <w:jc w:val="center"/>
              <w:rPr>
                <w:rFonts w:ascii="Verdana" w:hAnsi="Verdana"/>
                <w:snapToGrid w:val="0"/>
                <w:color w:val="000000"/>
                <w:sz w:val="18"/>
                <w:szCs w:val="18"/>
              </w:rPr>
            </w:pPr>
            <w:r w:rsidRPr="00F126BF">
              <w:rPr>
                <w:rFonts w:ascii="Verdana" w:hAnsi="Verdana"/>
                <w:snapToGrid w:val="0"/>
                <w:color w:val="000000"/>
                <w:sz w:val="18"/>
                <w:szCs w:val="18"/>
              </w:rPr>
              <w:t>2022</w:t>
            </w:r>
          </w:p>
        </w:tc>
      </w:tr>
      <w:tr w:rsidR="0005703C" w:rsidRPr="00C85DBF" w:rsidTr="00474C08">
        <w:tc>
          <w:tcPr>
            <w:tcW w:w="1384" w:type="dxa"/>
          </w:tcPr>
          <w:p w:rsidR="0005703C" w:rsidRPr="00B827E6" w:rsidRDefault="0005703C" w:rsidP="004F536E">
            <w:pPr>
              <w:rPr>
                <w:rFonts w:ascii="Verdana" w:hAnsi="Verdana"/>
                <w:sz w:val="18"/>
                <w:szCs w:val="18"/>
              </w:rPr>
            </w:pPr>
            <w:r w:rsidRPr="00B827E6">
              <w:rPr>
                <w:rFonts w:ascii="Verdana" w:hAnsi="Verdana"/>
                <w:sz w:val="18"/>
                <w:szCs w:val="18"/>
              </w:rPr>
              <w:t>3401 11 00</w:t>
            </w:r>
          </w:p>
        </w:tc>
        <w:tc>
          <w:tcPr>
            <w:tcW w:w="5882" w:type="dxa"/>
          </w:tcPr>
          <w:p w:rsidR="0005703C" w:rsidRPr="00B827E6" w:rsidRDefault="0005703C" w:rsidP="00011E67">
            <w:pPr>
              <w:jc w:val="both"/>
              <w:rPr>
                <w:rFonts w:ascii="Verdana" w:hAnsi="Verdana"/>
                <w:sz w:val="18"/>
                <w:szCs w:val="18"/>
              </w:rPr>
            </w:pPr>
            <w:r w:rsidRPr="00B827E6">
              <w:rPr>
                <w:rFonts w:ascii="Verdana" w:hAnsi="Verdana"/>
                <w:sz w:val="18"/>
                <w:szCs w:val="18"/>
              </w:rPr>
              <w:t>Sterilne maramice od netkanog tekstila, pakovane u plastičnoj vrećici za maloprodaju. Maramice su impregnisane, između ostalih sastojaka i demineralizovanom vodom, deterdžentom i sredstvom za čišćenje i njegu kože. Proizvod ne sadrži alkohol. Prema priloženim informacijama, proizvod se koristi za čišćenje lica i ruku.</w:t>
            </w:r>
          </w:p>
        </w:tc>
        <w:tc>
          <w:tcPr>
            <w:tcW w:w="1098" w:type="dxa"/>
          </w:tcPr>
          <w:p w:rsidR="0005703C" w:rsidRPr="00B827E6" w:rsidRDefault="00337BCA" w:rsidP="004F536E">
            <w:pPr>
              <w:rPr>
                <w:rFonts w:ascii="Verdana" w:hAnsi="Verdana"/>
                <w:sz w:val="18"/>
                <w:szCs w:val="18"/>
              </w:rPr>
            </w:pPr>
            <w:hyperlink r:id="rId445" w:history="1">
              <w:r w:rsidR="0005703C" w:rsidRPr="00B827E6">
                <w:rPr>
                  <w:rStyle w:val="Hyperlink"/>
                  <w:rFonts w:ascii="Verdana" w:hAnsi="Verdana"/>
                  <w:color w:val="0070C0"/>
                  <w:sz w:val="18"/>
                  <w:szCs w:val="18"/>
                </w:rPr>
                <w:t>1145</w:t>
              </w:r>
            </w:hyperlink>
            <w:r w:rsidR="0005703C" w:rsidRPr="00B827E6">
              <w:rPr>
                <w:rFonts w:ascii="Verdana" w:hAnsi="Verdana"/>
                <w:color w:val="0070C0"/>
                <w:sz w:val="18"/>
                <w:szCs w:val="18"/>
              </w:rPr>
              <w:t xml:space="preserve"> </w:t>
            </w:r>
          </w:p>
        </w:tc>
        <w:tc>
          <w:tcPr>
            <w:tcW w:w="1020" w:type="dxa"/>
          </w:tcPr>
          <w:p w:rsidR="0005703C" w:rsidRPr="00B827E6" w:rsidRDefault="0005703C" w:rsidP="004F536E">
            <w:pPr>
              <w:rPr>
                <w:rFonts w:ascii="Verdana" w:hAnsi="Verdana"/>
                <w:sz w:val="18"/>
                <w:szCs w:val="18"/>
              </w:rPr>
            </w:pPr>
            <w:r w:rsidRPr="00B827E6">
              <w:rPr>
                <w:rFonts w:ascii="Verdana" w:hAnsi="Verdana"/>
                <w:sz w:val="18"/>
                <w:szCs w:val="18"/>
              </w:rPr>
              <w:t>L333</w:t>
            </w:r>
          </w:p>
        </w:tc>
        <w:tc>
          <w:tcPr>
            <w:tcW w:w="1183" w:type="dxa"/>
          </w:tcPr>
          <w:p w:rsidR="0005703C" w:rsidRPr="00B827E6" w:rsidRDefault="0005703C" w:rsidP="004F536E">
            <w:pPr>
              <w:rPr>
                <w:rFonts w:ascii="Verdana" w:hAnsi="Verdana"/>
                <w:sz w:val="18"/>
                <w:szCs w:val="18"/>
              </w:rPr>
            </w:pPr>
            <w:r w:rsidRPr="00B827E6">
              <w:rPr>
                <w:rFonts w:ascii="Verdana" w:hAnsi="Verdana"/>
                <w:sz w:val="18"/>
                <w:szCs w:val="18"/>
              </w:rPr>
              <w:t>2012</w:t>
            </w:r>
          </w:p>
        </w:tc>
      </w:tr>
      <w:tr w:rsidR="0005703C" w:rsidRPr="00C85DBF" w:rsidTr="00474C08">
        <w:tc>
          <w:tcPr>
            <w:tcW w:w="1384" w:type="dxa"/>
          </w:tcPr>
          <w:p w:rsidR="0005703C" w:rsidRPr="00CD3FEF" w:rsidRDefault="0005703C" w:rsidP="004F536E">
            <w:pPr>
              <w:rPr>
                <w:rFonts w:ascii="Verdana" w:hAnsi="Verdana"/>
                <w:sz w:val="18"/>
                <w:szCs w:val="18"/>
              </w:rPr>
            </w:pPr>
            <w:r>
              <w:t>3401 20 90</w:t>
            </w:r>
          </w:p>
        </w:tc>
        <w:tc>
          <w:tcPr>
            <w:tcW w:w="5882" w:type="dxa"/>
          </w:tcPr>
          <w:p w:rsidR="0005703C" w:rsidRPr="00977764" w:rsidRDefault="0005703C" w:rsidP="00011E67">
            <w:pPr>
              <w:jc w:val="both"/>
              <w:rPr>
                <w:rFonts w:ascii="Andalus" w:hAnsi="Andalus" w:cs="Andalus"/>
                <w:sz w:val="18"/>
                <w:szCs w:val="18"/>
              </w:rPr>
            </w:pPr>
            <w:r>
              <w:rPr>
                <w:rFonts w:ascii="Verdana" w:hAnsi="Verdana"/>
                <w:sz w:val="18"/>
                <w:szCs w:val="18"/>
              </w:rPr>
              <w:t>Toaletni kompleti koje aviopr</w:t>
            </w:r>
            <w:r w:rsidRPr="005B0805">
              <w:rPr>
                <w:rFonts w:ascii="Verdana" w:hAnsi="Verdana"/>
                <w:sz w:val="18"/>
                <w:szCs w:val="18"/>
              </w:rPr>
              <w:t xml:space="preserve">evoznici dijele putnicima (tokom njihova leta ili na </w:t>
            </w:r>
            <w:r>
              <w:rPr>
                <w:rFonts w:ascii="Verdana" w:hAnsi="Verdana"/>
                <w:sz w:val="18"/>
                <w:szCs w:val="18"/>
              </w:rPr>
              <w:t>mjestu odredišta ako im prtljag</w:t>
            </w:r>
            <w:r w:rsidRPr="005B0805">
              <w:rPr>
                <w:rFonts w:ascii="Verdana" w:hAnsi="Verdana"/>
                <w:sz w:val="18"/>
                <w:szCs w:val="18"/>
              </w:rPr>
              <w:t xml:space="preserve"> nije dostupn), a koji se sastoje od pravougaone platnene torbe (približno 25 × 16 × 12 cm) koja je iznutra presvučena plastikom i sadrži male količine, za kratkotrajnu uporebu, proizvoda kao što su</w:t>
            </w:r>
            <w:r>
              <w:rPr>
                <w:rFonts w:ascii="Verdana" w:hAnsi="Verdana"/>
                <w:sz w:val="18"/>
                <w:szCs w:val="18"/>
              </w:rPr>
              <w:t xml:space="preserve"> </w:t>
            </w:r>
            <w:r w:rsidRPr="00977764">
              <w:rPr>
                <w:rFonts w:ascii="Andalus" w:hAnsi="Andalus" w:cs="Andalus"/>
                <w:sz w:val="18"/>
                <w:szCs w:val="18"/>
              </w:rPr>
              <w:t>(</w:t>
            </w:r>
            <w:r w:rsidRPr="00977764">
              <w:rPr>
                <w:rFonts w:ascii="Andalus" w:hAnsi="Andalus" w:cs="Andalus"/>
                <w:sz w:val="18"/>
                <w:szCs w:val="18"/>
                <w:u w:val="single"/>
              </w:rPr>
              <w:t>svi proizvodi su svrstani odvojeno</w:t>
            </w:r>
            <w:r w:rsidRPr="00977764">
              <w:rPr>
                <w:rFonts w:ascii="Andalus" w:hAnsi="Andalus" w:cs="Andalus"/>
                <w:sz w:val="18"/>
                <w:szCs w:val="18"/>
              </w:rPr>
              <w:t>):</w:t>
            </w:r>
          </w:p>
          <w:p w:rsidR="0005703C" w:rsidRPr="00224339" w:rsidRDefault="0005703C" w:rsidP="00011E67">
            <w:pPr>
              <w:jc w:val="both"/>
              <w:rPr>
                <w:rFonts w:ascii="Verdana" w:hAnsi="Verdana"/>
                <w:sz w:val="18"/>
                <w:szCs w:val="18"/>
              </w:rPr>
            </w:pPr>
            <w:r>
              <w:rPr>
                <w:rFonts w:ascii="Verdana" w:hAnsi="Verdana"/>
                <w:sz w:val="18"/>
                <w:szCs w:val="18"/>
              </w:rPr>
              <w:t>— 1 bočica (40 ml) tečnog</w:t>
            </w:r>
            <w:r w:rsidRPr="00224339">
              <w:rPr>
                <w:rFonts w:ascii="Verdana" w:hAnsi="Verdana"/>
                <w:sz w:val="18"/>
                <w:szCs w:val="18"/>
              </w:rPr>
              <w:t xml:space="preserve"> sapuna,</w:t>
            </w:r>
          </w:p>
        </w:tc>
        <w:tc>
          <w:tcPr>
            <w:tcW w:w="1098" w:type="dxa"/>
          </w:tcPr>
          <w:p w:rsidR="0005703C" w:rsidRPr="005B0805" w:rsidRDefault="00337BCA" w:rsidP="004F536E">
            <w:pPr>
              <w:rPr>
                <w:rFonts w:ascii="Verdana" w:hAnsi="Verdana"/>
                <w:sz w:val="18"/>
                <w:szCs w:val="18"/>
              </w:rPr>
            </w:pPr>
            <w:hyperlink r:id="rId446" w:history="1">
              <w:r w:rsidR="0005703C" w:rsidRPr="005B0805">
                <w:rPr>
                  <w:rStyle w:val="Hyperlink"/>
                  <w:rFonts w:ascii="Verdana" w:hAnsi="Verdana"/>
                  <w:color w:val="0070C0"/>
                  <w:sz w:val="18"/>
                  <w:szCs w:val="18"/>
                </w:rPr>
                <w:t>2855</w:t>
              </w:r>
            </w:hyperlink>
            <w:r w:rsidR="0005703C" w:rsidRPr="005B0805">
              <w:rPr>
                <w:rFonts w:ascii="Verdana" w:hAnsi="Verdana"/>
                <w:color w:val="0070C0"/>
                <w:sz w:val="18"/>
                <w:szCs w:val="18"/>
              </w:rPr>
              <w:t xml:space="preserve"> </w:t>
            </w:r>
          </w:p>
        </w:tc>
        <w:tc>
          <w:tcPr>
            <w:tcW w:w="1020" w:type="dxa"/>
          </w:tcPr>
          <w:p w:rsidR="0005703C" w:rsidRPr="005B0805" w:rsidRDefault="0005703C" w:rsidP="004F536E">
            <w:pPr>
              <w:rPr>
                <w:rFonts w:ascii="Verdana" w:hAnsi="Verdana"/>
                <w:sz w:val="18"/>
                <w:szCs w:val="18"/>
              </w:rPr>
            </w:pPr>
            <w:r w:rsidRPr="005B0805">
              <w:rPr>
                <w:rFonts w:ascii="Verdana" w:hAnsi="Verdana"/>
                <w:sz w:val="18"/>
                <w:szCs w:val="18"/>
              </w:rPr>
              <w:t>L332</w:t>
            </w:r>
          </w:p>
        </w:tc>
        <w:tc>
          <w:tcPr>
            <w:tcW w:w="1183" w:type="dxa"/>
          </w:tcPr>
          <w:p w:rsidR="0005703C" w:rsidRPr="005B0805" w:rsidRDefault="0005703C" w:rsidP="004F536E">
            <w:pPr>
              <w:rPr>
                <w:rFonts w:ascii="Verdana" w:hAnsi="Verdana"/>
                <w:sz w:val="18"/>
                <w:szCs w:val="18"/>
              </w:rPr>
            </w:pPr>
            <w:r w:rsidRPr="005B0805">
              <w:rPr>
                <w:rFonts w:ascii="Verdana" w:hAnsi="Verdana"/>
                <w:sz w:val="18"/>
                <w:szCs w:val="18"/>
              </w:rPr>
              <w:t>2000</w:t>
            </w:r>
          </w:p>
        </w:tc>
      </w:tr>
      <w:tr w:rsidR="0005703C" w:rsidRPr="00C85DBF" w:rsidTr="00474C08">
        <w:tc>
          <w:tcPr>
            <w:tcW w:w="1384" w:type="dxa"/>
          </w:tcPr>
          <w:p w:rsidR="0005703C" w:rsidRPr="00224339" w:rsidRDefault="0005703C" w:rsidP="004F536E">
            <w:pPr>
              <w:rPr>
                <w:rFonts w:ascii="Verdana" w:hAnsi="Verdana"/>
                <w:sz w:val="18"/>
                <w:szCs w:val="18"/>
              </w:rPr>
            </w:pPr>
            <w:r w:rsidRPr="00224339">
              <w:rPr>
                <w:rFonts w:ascii="Verdana" w:hAnsi="Verdana"/>
                <w:sz w:val="18"/>
                <w:szCs w:val="18"/>
              </w:rPr>
              <w:t>3401 30 00</w:t>
            </w:r>
          </w:p>
        </w:tc>
        <w:tc>
          <w:tcPr>
            <w:tcW w:w="5882" w:type="dxa"/>
          </w:tcPr>
          <w:p w:rsidR="0005703C" w:rsidRPr="00FC46E3" w:rsidRDefault="0005703C" w:rsidP="00011E67">
            <w:pPr>
              <w:jc w:val="both"/>
              <w:rPr>
                <w:rFonts w:ascii="Verdana" w:hAnsi="Verdana"/>
                <w:strike/>
                <w:sz w:val="18"/>
                <w:szCs w:val="18"/>
              </w:rPr>
            </w:pPr>
            <w:r w:rsidRPr="00FC46E3">
              <w:rPr>
                <w:rFonts w:ascii="Verdana" w:hAnsi="Verdana"/>
                <w:strike/>
                <w:sz w:val="18"/>
                <w:szCs w:val="18"/>
              </w:rPr>
              <w:t>Površinski aktivni preparat za pranje kože i kose u obliku gela. Proizvod u sličnim proporcijama sadrži specijalne sastojke za pranje kože i za pranje kose. Proizvod je pripremljen za pojedinačnu prodaju u plastičnoj boci od 300 ml.</w:t>
            </w:r>
          </w:p>
          <w:p w:rsidR="00FC46E3" w:rsidRDefault="00FC46E3" w:rsidP="00011E67">
            <w:pPr>
              <w:jc w:val="both"/>
              <w:rPr>
                <w:rFonts w:ascii="Verdana" w:hAnsi="Verdana"/>
                <w:sz w:val="18"/>
                <w:szCs w:val="18"/>
              </w:rPr>
            </w:pPr>
          </w:p>
          <w:p w:rsidR="00FC46E3" w:rsidRPr="00224339" w:rsidRDefault="00FC46E3" w:rsidP="00011E67">
            <w:pPr>
              <w:jc w:val="both"/>
              <w:rPr>
                <w:rFonts w:ascii="Verdana" w:hAnsi="Verdana"/>
                <w:sz w:val="18"/>
                <w:szCs w:val="18"/>
              </w:rPr>
            </w:pPr>
            <w:r>
              <w:rPr>
                <w:rFonts w:ascii="Andalus" w:hAnsi="Andalus" w:cs="Andalus"/>
                <w:sz w:val="18"/>
                <w:szCs w:val="18"/>
              </w:rPr>
              <w:t xml:space="preserve">Uredba ukinuta uredbom </w:t>
            </w:r>
            <w:r w:rsidRPr="00792BB9">
              <w:rPr>
                <w:rFonts w:ascii="Andalus" w:hAnsi="Andalus" w:cs="Andalus"/>
                <w:sz w:val="18"/>
                <w:szCs w:val="18"/>
              </w:rPr>
              <w:t>br.</w:t>
            </w:r>
            <w:hyperlink r:id="rId447" w:history="1">
              <w:r w:rsidRPr="00FC46E3">
                <w:rPr>
                  <w:rStyle w:val="Hyperlink"/>
                  <w:rFonts w:ascii="Andalus" w:hAnsi="Andalus" w:cs="Andalus"/>
                  <w:color w:val="0070C0"/>
                  <w:sz w:val="18"/>
                  <w:szCs w:val="18"/>
                </w:rPr>
                <w:t>2023/2</w:t>
              </w:r>
            </w:hyperlink>
          </w:p>
        </w:tc>
        <w:tc>
          <w:tcPr>
            <w:tcW w:w="1098" w:type="dxa"/>
          </w:tcPr>
          <w:p w:rsidR="0005703C" w:rsidRPr="00224339" w:rsidRDefault="00337BCA" w:rsidP="004F536E">
            <w:pPr>
              <w:rPr>
                <w:rFonts w:ascii="Verdana" w:hAnsi="Verdana"/>
                <w:sz w:val="18"/>
                <w:szCs w:val="18"/>
              </w:rPr>
            </w:pPr>
            <w:hyperlink r:id="rId448" w:history="1">
              <w:r w:rsidR="0005703C" w:rsidRPr="00AA4F44">
                <w:rPr>
                  <w:rStyle w:val="Hyperlink"/>
                  <w:rFonts w:ascii="Verdana" w:hAnsi="Verdana"/>
                  <w:color w:val="0070C0"/>
                  <w:sz w:val="18"/>
                  <w:szCs w:val="18"/>
                </w:rPr>
                <w:t>761</w:t>
              </w:r>
            </w:hyperlink>
            <w:r w:rsidR="0005703C" w:rsidRPr="00AA4F44">
              <w:rPr>
                <w:rFonts w:ascii="Verdana" w:hAnsi="Verdana"/>
                <w:color w:val="0070C0"/>
                <w:sz w:val="18"/>
                <w:szCs w:val="18"/>
              </w:rPr>
              <w:t xml:space="preserve"> </w:t>
            </w:r>
          </w:p>
        </w:tc>
        <w:tc>
          <w:tcPr>
            <w:tcW w:w="1020" w:type="dxa"/>
          </w:tcPr>
          <w:p w:rsidR="0005703C" w:rsidRPr="00224339" w:rsidRDefault="0005703C" w:rsidP="004F536E">
            <w:pPr>
              <w:rPr>
                <w:rFonts w:ascii="Verdana" w:hAnsi="Verdana"/>
                <w:sz w:val="18"/>
                <w:szCs w:val="18"/>
              </w:rPr>
            </w:pPr>
            <w:r w:rsidRPr="00224339">
              <w:rPr>
                <w:rFonts w:ascii="Verdana" w:hAnsi="Verdana"/>
                <w:sz w:val="18"/>
                <w:szCs w:val="18"/>
              </w:rPr>
              <w:t>L 207</w:t>
            </w:r>
          </w:p>
        </w:tc>
        <w:tc>
          <w:tcPr>
            <w:tcW w:w="1183" w:type="dxa"/>
          </w:tcPr>
          <w:p w:rsidR="0005703C" w:rsidRPr="00224339" w:rsidRDefault="0005703C" w:rsidP="004F536E">
            <w:pPr>
              <w:rPr>
                <w:rFonts w:ascii="Verdana" w:hAnsi="Verdana"/>
                <w:sz w:val="18"/>
                <w:szCs w:val="18"/>
              </w:rPr>
            </w:pPr>
            <w:r w:rsidRPr="00224339">
              <w:rPr>
                <w:rFonts w:ascii="Verdana" w:hAnsi="Verdana"/>
                <w:sz w:val="18"/>
                <w:szCs w:val="18"/>
              </w:rPr>
              <w:t>2014</w:t>
            </w:r>
          </w:p>
        </w:tc>
      </w:tr>
      <w:tr w:rsidR="0005703C" w:rsidRPr="00C85DBF" w:rsidTr="00474C08">
        <w:tc>
          <w:tcPr>
            <w:tcW w:w="1384" w:type="dxa"/>
          </w:tcPr>
          <w:p w:rsidR="0005703C" w:rsidRPr="006B5493" w:rsidRDefault="0005703C" w:rsidP="004F536E">
            <w:pPr>
              <w:rPr>
                <w:rFonts w:ascii="Verdana" w:hAnsi="Verdana"/>
                <w:sz w:val="18"/>
                <w:szCs w:val="18"/>
              </w:rPr>
            </w:pPr>
            <w:r w:rsidRPr="006B5493">
              <w:rPr>
                <w:rFonts w:ascii="Verdana" w:hAnsi="Verdana"/>
                <w:sz w:val="18"/>
                <w:szCs w:val="18"/>
              </w:rPr>
              <w:t>3404 90 00</w:t>
            </w:r>
          </w:p>
        </w:tc>
        <w:tc>
          <w:tcPr>
            <w:tcW w:w="5882" w:type="dxa"/>
          </w:tcPr>
          <w:p w:rsidR="0005703C" w:rsidRPr="006B5493" w:rsidRDefault="0005703C" w:rsidP="00011E67">
            <w:pPr>
              <w:jc w:val="both"/>
              <w:rPr>
                <w:rFonts w:ascii="Verdana" w:hAnsi="Verdana"/>
                <w:sz w:val="18"/>
                <w:szCs w:val="18"/>
              </w:rPr>
            </w:pPr>
            <w:r w:rsidRPr="006B5493">
              <w:rPr>
                <w:rFonts w:ascii="Verdana" w:hAnsi="Verdana"/>
                <w:sz w:val="18"/>
                <w:szCs w:val="18"/>
              </w:rPr>
              <w:t xml:space="preserve">Proizvod u obliku kuglica od finog bijelog voska, prečnika </w:t>
            </w:r>
            <w:r w:rsidRPr="006B5493">
              <w:rPr>
                <w:rFonts w:ascii="Verdana" w:hAnsi="Verdana"/>
                <w:sz w:val="18"/>
                <w:szCs w:val="18"/>
              </w:rPr>
              <w:lastRenderedPageBreak/>
              <w:t>približno 1 mm, dobijen od rafinisanog palminog ulja. Proizvod se sastoji od: — hidrogenizovanog čvrstog palminog stearina; — nehidrogenizovanog čvrstog palminog stearina; — optičkog izbjeljivača (približno 0,01 % po masi). Palmin stearin dobijen iz palminog ulja podvrgava se višestepenskom frakcionisanju te se čvrsti stearin (čvrsta frakcija) odvaja od mekog stearina. Zatim se dio čvrstog stearina podvrgava postupku hidrogenizovanja te se zatim miješa sa nehidrogenizovanim dijelom čvrstog stearina i optičkim izbjeljivačem. Potom, od dobijenog proizvoda izrađuju se kuglice. Riječ je o voskastom proizvodu koji se upotrebljava kao sirovina za izradu svijeća. Kapljište(tačka kapanja) je 59,2 ± 0,5 °C, a viskoznost mjerena rotacijskim viskozimetrom ne prelazi 10 Pa.s na temperaturi od 10 °C iznad kapljišta. Proizvod se pakuje u vreće od 25 kg.</w:t>
            </w:r>
          </w:p>
        </w:tc>
        <w:tc>
          <w:tcPr>
            <w:tcW w:w="1098" w:type="dxa"/>
          </w:tcPr>
          <w:p w:rsidR="0005703C" w:rsidRPr="006B5493" w:rsidRDefault="00337BCA" w:rsidP="004F536E">
            <w:pPr>
              <w:rPr>
                <w:rFonts w:ascii="Verdana" w:hAnsi="Verdana"/>
                <w:sz w:val="18"/>
                <w:szCs w:val="18"/>
              </w:rPr>
            </w:pPr>
            <w:hyperlink r:id="rId449" w:history="1">
              <w:r w:rsidR="0005703C" w:rsidRPr="006B5493">
                <w:rPr>
                  <w:rStyle w:val="Hyperlink"/>
                  <w:rFonts w:ascii="Verdana" w:hAnsi="Verdana"/>
                  <w:color w:val="0070C0"/>
                  <w:sz w:val="18"/>
                  <w:szCs w:val="18"/>
                </w:rPr>
                <w:t>1268</w:t>
              </w:r>
            </w:hyperlink>
            <w:r w:rsidR="0005703C" w:rsidRPr="006B5493">
              <w:rPr>
                <w:rFonts w:ascii="Verdana" w:hAnsi="Verdana"/>
                <w:color w:val="0070C0"/>
                <w:sz w:val="18"/>
                <w:szCs w:val="18"/>
              </w:rPr>
              <w:t xml:space="preserve"> </w:t>
            </w:r>
          </w:p>
        </w:tc>
        <w:tc>
          <w:tcPr>
            <w:tcW w:w="1020" w:type="dxa"/>
          </w:tcPr>
          <w:p w:rsidR="0005703C" w:rsidRPr="006B5493" w:rsidRDefault="0005703C" w:rsidP="004F536E">
            <w:pPr>
              <w:rPr>
                <w:rFonts w:ascii="Verdana" w:hAnsi="Verdana"/>
                <w:sz w:val="18"/>
                <w:szCs w:val="18"/>
              </w:rPr>
            </w:pPr>
            <w:r w:rsidRPr="006B5493">
              <w:rPr>
                <w:rFonts w:ascii="Verdana" w:hAnsi="Verdana"/>
                <w:sz w:val="18"/>
                <w:szCs w:val="18"/>
              </w:rPr>
              <w:t>L183</w:t>
            </w:r>
          </w:p>
        </w:tc>
        <w:tc>
          <w:tcPr>
            <w:tcW w:w="1183" w:type="dxa"/>
          </w:tcPr>
          <w:p w:rsidR="0005703C" w:rsidRPr="006B5493" w:rsidRDefault="0005703C" w:rsidP="004F536E">
            <w:pPr>
              <w:rPr>
                <w:rFonts w:ascii="Verdana" w:hAnsi="Verdana"/>
                <w:sz w:val="18"/>
                <w:szCs w:val="18"/>
              </w:rPr>
            </w:pPr>
            <w:r w:rsidRPr="006B5493">
              <w:rPr>
                <w:rFonts w:ascii="Verdana" w:hAnsi="Verdana"/>
                <w:sz w:val="18"/>
                <w:szCs w:val="18"/>
              </w:rPr>
              <w:t>2017</w:t>
            </w:r>
          </w:p>
        </w:tc>
      </w:tr>
      <w:tr w:rsidR="0005703C" w:rsidRPr="00C85DBF" w:rsidTr="00474C08">
        <w:tc>
          <w:tcPr>
            <w:tcW w:w="1384" w:type="dxa"/>
          </w:tcPr>
          <w:p w:rsidR="0005703C" w:rsidRPr="006B5493" w:rsidRDefault="0005703C" w:rsidP="004F536E">
            <w:pPr>
              <w:rPr>
                <w:rFonts w:ascii="Verdana" w:hAnsi="Verdana"/>
                <w:sz w:val="18"/>
                <w:szCs w:val="18"/>
              </w:rPr>
            </w:pPr>
            <w:r w:rsidRPr="006B5493">
              <w:rPr>
                <w:rFonts w:ascii="Verdana" w:hAnsi="Verdana"/>
                <w:sz w:val="18"/>
                <w:szCs w:val="18"/>
              </w:rPr>
              <w:lastRenderedPageBreak/>
              <w:t>3404 90 00</w:t>
            </w:r>
          </w:p>
        </w:tc>
        <w:tc>
          <w:tcPr>
            <w:tcW w:w="5882" w:type="dxa"/>
          </w:tcPr>
          <w:p w:rsidR="0005703C" w:rsidRPr="006B5493" w:rsidRDefault="0005703C" w:rsidP="00011E67">
            <w:pPr>
              <w:jc w:val="both"/>
              <w:rPr>
                <w:rFonts w:ascii="Verdana" w:hAnsi="Verdana"/>
                <w:sz w:val="18"/>
                <w:szCs w:val="18"/>
              </w:rPr>
            </w:pPr>
            <w:r w:rsidRPr="006B5493">
              <w:rPr>
                <w:rFonts w:ascii="Verdana" w:hAnsi="Verdana"/>
                <w:sz w:val="18"/>
                <w:szCs w:val="18"/>
              </w:rPr>
              <w:t>Proizvod u obliku finog bijeložućkastog praha pakovanog u vreće od 25 kg, dobijenog od hidrogenizovanog biljnog ulja sa dodatnim monogliceridima i digliceridima iz drugog biljnog ulja. Dodatni monogliceridi i digliceridi iz drugog biljnog ulja čine 10 % po masi. Proizvod je namijenjen za upotrebu kao emulgator u prehrambenoj industriji. Tačka kapanja je na 58 °C, a viskoznost na 68 °C manja je od 1 Pa.s.</w:t>
            </w:r>
          </w:p>
        </w:tc>
        <w:tc>
          <w:tcPr>
            <w:tcW w:w="1098" w:type="dxa"/>
          </w:tcPr>
          <w:p w:rsidR="0005703C" w:rsidRPr="006B5493" w:rsidRDefault="00337BCA" w:rsidP="004F536E">
            <w:pPr>
              <w:rPr>
                <w:rFonts w:ascii="Verdana" w:hAnsi="Verdana"/>
                <w:sz w:val="18"/>
                <w:szCs w:val="18"/>
              </w:rPr>
            </w:pPr>
            <w:hyperlink r:id="rId450" w:history="1">
              <w:r w:rsidR="0005703C" w:rsidRPr="006B5493">
                <w:rPr>
                  <w:rStyle w:val="Hyperlink"/>
                  <w:rFonts w:ascii="Verdana" w:hAnsi="Verdana"/>
                  <w:color w:val="0070C0"/>
                  <w:sz w:val="18"/>
                  <w:szCs w:val="18"/>
                </w:rPr>
                <w:t>181</w:t>
              </w:r>
            </w:hyperlink>
            <w:r w:rsidR="0005703C" w:rsidRPr="006B5493">
              <w:rPr>
                <w:rFonts w:ascii="Verdana" w:hAnsi="Verdana"/>
                <w:color w:val="0070C0"/>
                <w:sz w:val="18"/>
                <w:szCs w:val="18"/>
              </w:rPr>
              <w:t xml:space="preserve"> </w:t>
            </w:r>
          </w:p>
        </w:tc>
        <w:tc>
          <w:tcPr>
            <w:tcW w:w="1020" w:type="dxa"/>
          </w:tcPr>
          <w:p w:rsidR="0005703C" w:rsidRPr="006B5493" w:rsidRDefault="0005703C" w:rsidP="004F536E">
            <w:pPr>
              <w:rPr>
                <w:rFonts w:ascii="Verdana" w:hAnsi="Verdana"/>
                <w:sz w:val="18"/>
                <w:szCs w:val="18"/>
              </w:rPr>
            </w:pPr>
            <w:r w:rsidRPr="006B5493">
              <w:rPr>
                <w:rFonts w:ascii="Verdana" w:hAnsi="Verdana"/>
                <w:sz w:val="18"/>
                <w:szCs w:val="18"/>
              </w:rPr>
              <w:t>L31</w:t>
            </w:r>
          </w:p>
        </w:tc>
        <w:tc>
          <w:tcPr>
            <w:tcW w:w="1183" w:type="dxa"/>
          </w:tcPr>
          <w:p w:rsidR="0005703C" w:rsidRPr="006B5493" w:rsidRDefault="0005703C" w:rsidP="004F536E">
            <w:pPr>
              <w:rPr>
                <w:rFonts w:ascii="Verdana" w:hAnsi="Verdana"/>
                <w:sz w:val="18"/>
                <w:szCs w:val="18"/>
              </w:rPr>
            </w:pPr>
            <w:r w:rsidRPr="006B5493">
              <w:rPr>
                <w:rFonts w:ascii="Verdana" w:hAnsi="Verdana"/>
                <w:sz w:val="18"/>
                <w:szCs w:val="18"/>
              </w:rPr>
              <w:t>2015</w:t>
            </w:r>
          </w:p>
        </w:tc>
      </w:tr>
      <w:tr w:rsidR="0005703C" w:rsidRPr="00C85DBF" w:rsidTr="00474C08">
        <w:tc>
          <w:tcPr>
            <w:tcW w:w="1384" w:type="dxa"/>
          </w:tcPr>
          <w:p w:rsidR="0005703C" w:rsidRPr="00803B9D" w:rsidRDefault="0005703C" w:rsidP="004F536E">
            <w:pPr>
              <w:rPr>
                <w:rFonts w:ascii="Verdana" w:hAnsi="Verdana"/>
                <w:sz w:val="18"/>
                <w:szCs w:val="18"/>
              </w:rPr>
            </w:pPr>
            <w:r w:rsidRPr="00803B9D">
              <w:rPr>
                <w:rFonts w:ascii="Verdana" w:hAnsi="Verdana"/>
                <w:sz w:val="18"/>
                <w:szCs w:val="18"/>
              </w:rPr>
              <w:t>3405 10 00</w:t>
            </w:r>
          </w:p>
        </w:tc>
        <w:tc>
          <w:tcPr>
            <w:tcW w:w="5882" w:type="dxa"/>
          </w:tcPr>
          <w:p w:rsidR="0005703C" w:rsidRPr="00803B9D" w:rsidRDefault="0005703C" w:rsidP="00011E67">
            <w:pPr>
              <w:jc w:val="both"/>
              <w:rPr>
                <w:rFonts w:ascii="Verdana" w:hAnsi="Verdana"/>
                <w:sz w:val="18"/>
                <w:szCs w:val="18"/>
              </w:rPr>
            </w:pPr>
            <w:r>
              <w:rPr>
                <w:rFonts w:ascii="Verdana" w:hAnsi="Verdana"/>
                <w:sz w:val="18"/>
                <w:szCs w:val="18"/>
              </w:rPr>
              <w:t>Toaletni kompleti koje aviopr</w:t>
            </w:r>
            <w:r w:rsidRPr="005B0805">
              <w:rPr>
                <w:rFonts w:ascii="Verdana" w:hAnsi="Verdana"/>
                <w:sz w:val="18"/>
                <w:szCs w:val="18"/>
              </w:rPr>
              <w:t xml:space="preserve">evoznici dijele putnicima (tokom njihova leta ili na </w:t>
            </w:r>
            <w:r>
              <w:rPr>
                <w:rFonts w:ascii="Verdana" w:hAnsi="Verdana"/>
                <w:sz w:val="18"/>
                <w:szCs w:val="18"/>
              </w:rPr>
              <w:t>mjestu odredišta ako im prtljag</w:t>
            </w:r>
            <w:r w:rsidRPr="005B0805">
              <w:rPr>
                <w:rFonts w:ascii="Verdana" w:hAnsi="Verdana"/>
                <w:sz w:val="18"/>
                <w:szCs w:val="18"/>
              </w:rPr>
              <w:t xml:space="preserve"> nije dostupn), a koji se sastoje od pravougaone platnene torbe (približno 25 × 16 × 12 cm) koja je iznutra presvučena plastikom i sadrži male količine, za kratkotrajnu uporebu, proizvoda kao što su(</w:t>
            </w:r>
            <w:r w:rsidRPr="005B0805">
              <w:rPr>
                <w:rFonts w:ascii="Verdana" w:hAnsi="Verdana"/>
                <w:sz w:val="18"/>
                <w:szCs w:val="18"/>
                <w:u w:val="single"/>
              </w:rPr>
              <w:t>svi proizvodi su svrstani odvojeno</w:t>
            </w:r>
            <w:r>
              <w:rPr>
                <w:rFonts w:ascii="Verdana" w:hAnsi="Verdana"/>
                <w:sz w:val="18"/>
                <w:szCs w:val="18"/>
              </w:rPr>
              <w:t>)</w:t>
            </w:r>
            <w:r w:rsidRPr="005B0805">
              <w:rPr>
                <w:rFonts w:ascii="Verdana" w:hAnsi="Verdana"/>
                <w:sz w:val="18"/>
                <w:szCs w:val="18"/>
              </w:rPr>
              <w:t>:</w:t>
            </w:r>
          </w:p>
          <w:p w:rsidR="0005703C" w:rsidRPr="00CD3FEF" w:rsidRDefault="0005703C" w:rsidP="00011E67">
            <w:pPr>
              <w:jc w:val="both"/>
              <w:rPr>
                <w:rFonts w:ascii="Verdana" w:hAnsi="Verdana"/>
                <w:sz w:val="18"/>
                <w:szCs w:val="18"/>
              </w:rPr>
            </w:pPr>
            <w:r>
              <w:t>— 1sredstvo za čišćenje cipela,</w:t>
            </w:r>
          </w:p>
        </w:tc>
        <w:tc>
          <w:tcPr>
            <w:tcW w:w="1098" w:type="dxa"/>
          </w:tcPr>
          <w:p w:rsidR="0005703C" w:rsidRPr="00803B9D" w:rsidRDefault="00337BCA" w:rsidP="004F536E">
            <w:pPr>
              <w:rPr>
                <w:rFonts w:ascii="Verdana" w:hAnsi="Verdana"/>
                <w:sz w:val="18"/>
                <w:szCs w:val="18"/>
              </w:rPr>
            </w:pPr>
            <w:hyperlink r:id="rId451" w:history="1">
              <w:r w:rsidR="0005703C" w:rsidRPr="00803B9D">
                <w:rPr>
                  <w:rStyle w:val="Hyperlink"/>
                  <w:rFonts w:ascii="Verdana" w:hAnsi="Verdana"/>
                  <w:color w:val="0070C0"/>
                  <w:sz w:val="18"/>
                  <w:szCs w:val="18"/>
                </w:rPr>
                <w:t>2855</w:t>
              </w:r>
            </w:hyperlink>
            <w:r w:rsidR="0005703C" w:rsidRPr="00803B9D">
              <w:rPr>
                <w:rFonts w:ascii="Verdana" w:hAnsi="Verdana"/>
                <w:color w:val="0070C0"/>
                <w:sz w:val="18"/>
                <w:szCs w:val="18"/>
              </w:rPr>
              <w:t xml:space="preserve"> </w:t>
            </w:r>
          </w:p>
        </w:tc>
        <w:tc>
          <w:tcPr>
            <w:tcW w:w="1020" w:type="dxa"/>
          </w:tcPr>
          <w:p w:rsidR="0005703C" w:rsidRPr="00803B9D" w:rsidRDefault="0005703C" w:rsidP="004F536E">
            <w:pPr>
              <w:rPr>
                <w:rFonts w:ascii="Verdana" w:hAnsi="Verdana"/>
                <w:sz w:val="18"/>
                <w:szCs w:val="18"/>
              </w:rPr>
            </w:pPr>
            <w:r w:rsidRPr="00803B9D">
              <w:rPr>
                <w:rFonts w:ascii="Verdana" w:hAnsi="Verdana"/>
                <w:sz w:val="18"/>
                <w:szCs w:val="18"/>
              </w:rPr>
              <w:t>L332</w:t>
            </w:r>
          </w:p>
        </w:tc>
        <w:tc>
          <w:tcPr>
            <w:tcW w:w="1183" w:type="dxa"/>
          </w:tcPr>
          <w:p w:rsidR="0005703C" w:rsidRPr="00803B9D" w:rsidRDefault="0005703C" w:rsidP="004F536E">
            <w:pPr>
              <w:rPr>
                <w:rFonts w:ascii="Verdana" w:hAnsi="Verdana"/>
                <w:sz w:val="18"/>
                <w:szCs w:val="18"/>
              </w:rPr>
            </w:pPr>
            <w:r w:rsidRPr="00803B9D">
              <w:rPr>
                <w:rFonts w:ascii="Verdana" w:hAnsi="Verdana"/>
                <w:sz w:val="18"/>
                <w:szCs w:val="18"/>
              </w:rPr>
              <w:t>2000</w:t>
            </w:r>
          </w:p>
        </w:tc>
      </w:tr>
      <w:tr w:rsidR="0005703C" w:rsidRPr="00C85DBF" w:rsidTr="00474C08">
        <w:tc>
          <w:tcPr>
            <w:tcW w:w="1384" w:type="dxa"/>
          </w:tcPr>
          <w:p w:rsidR="0005703C" w:rsidRPr="00A07280" w:rsidRDefault="0005703C" w:rsidP="004F536E">
            <w:pPr>
              <w:rPr>
                <w:rFonts w:ascii="Verdana" w:hAnsi="Verdana"/>
                <w:sz w:val="18"/>
                <w:szCs w:val="18"/>
              </w:rPr>
            </w:pPr>
            <w:r w:rsidRPr="00A07280">
              <w:rPr>
                <w:rFonts w:ascii="Verdana" w:hAnsi="Verdana"/>
                <w:sz w:val="18"/>
                <w:szCs w:val="18"/>
              </w:rPr>
              <w:t>3502 20 91</w:t>
            </w:r>
          </w:p>
        </w:tc>
        <w:tc>
          <w:tcPr>
            <w:tcW w:w="5882" w:type="dxa"/>
          </w:tcPr>
          <w:p w:rsidR="0005703C" w:rsidRPr="00A07280" w:rsidRDefault="0005703C" w:rsidP="00011E67">
            <w:pPr>
              <w:jc w:val="both"/>
              <w:rPr>
                <w:rFonts w:ascii="Verdana" w:hAnsi="Verdana"/>
                <w:sz w:val="18"/>
                <w:szCs w:val="18"/>
              </w:rPr>
            </w:pPr>
            <w:r w:rsidRPr="00A07280">
              <w:rPr>
                <w:rFonts w:ascii="Verdana" w:hAnsi="Verdana"/>
                <w:sz w:val="18"/>
                <w:szCs w:val="18"/>
              </w:rPr>
              <w:t>Izolat proteina  iz surutke,  u obliku praha, koji  sadrži više od 90 % proteina po masi računato na suvu materiju. Proizvod se dobija mikrofiltracijom</w:t>
            </w:r>
            <w:r w:rsidR="000941B5">
              <w:rPr>
                <w:rFonts w:ascii="Verdana" w:hAnsi="Verdana"/>
                <w:sz w:val="18"/>
                <w:szCs w:val="18"/>
              </w:rPr>
              <w:t xml:space="preserve"> surutke. Profil proteina je sl</w:t>
            </w:r>
            <w:r w:rsidRPr="00A07280">
              <w:rPr>
                <w:rFonts w:ascii="Verdana" w:hAnsi="Verdana"/>
                <w:sz w:val="18"/>
                <w:szCs w:val="18"/>
              </w:rPr>
              <w:t>edeći: — beta-laktoglobulin: 50 – 60 %, — alfa-laktalbumin: 10 – 25 %, — imunoglobulin: 5 – 7 %, — glikopeptidi: cca 20 %. Sadržaj laktoze i masti je manji od 1 %. Lecitin može biti prisutan u malim količinama kada se koristi kao sredstvo za vlaženje tokom proizvodnje. Proizvod je namijenjen za ishranu ljudi</w:t>
            </w:r>
          </w:p>
        </w:tc>
        <w:tc>
          <w:tcPr>
            <w:tcW w:w="1098" w:type="dxa"/>
          </w:tcPr>
          <w:p w:rsidR="0005703C" w:rsidRPr="00A07280" w:rsidRDefault="00337BCA" w:rsidP="004F536E">
            <w:pPr>
              <w:rPr>
                <w:rFonts w:ascii="Verdana" w:hAnsi="Verdana"/>
                <w:sz w:val="18"/>
                <w:szCs w:val="18"/>
              </w:rPr>
            </w:pPr>
            <w:hyperlink r:id="rId452" w:history="1">
              <w:r w:rsidR="0005703C" w:rsidRPr="00A07280">
                <w:rPr>
                  <w:rStyle w:val="Hyperlink"/>
                  <w:rFonts w:ascii="Verdana" w:hAnsi="Verdana"/>
                  <w:color w:val="0070C0"/>
                  <w:sz w:val="18"/>
                  <w:szCs w:val="18"/>
                </w:rPr>
                <w:t>1989</w:t>
              </w:r>
            </w:hyperlink>
            <w:r w:rsidR="0005703C" w:rsidRPr="00A07280">
              <w:rPr>
                <w:rFonts w:ascii="Verdana" w:hAnsi="Verdana"/>
                <w:color w:val="0070C0"/>
                <w:sz w:val="18"/>
                <w:szCs w:val="18"/>
              </w:rPr>
              <w:t xml:space="preserve"> </w:t>
            </w:r>
          </w:p>
        </w:tc>
        <w:tc>
          <w:tcPr>
            <w:tcW w:w="1020" w:type="dxa"/>
          </w:tcPr>
          <w:p w:rsidR="0005703C" w:rsidRPr="00A07280" w:rsidRDefault="0005703C" w:rsidP="004F536E">
            <w:pPr>
              <w:rPr>
                <w:rFonts w:ascii="Verdana" w:hAnsi="Verdana"/>
                <w:sz w:val="18"/>
                <w:szCs w:val="18"/>
              </w:rPr>
            </w:pPr>
            <w:r w:rsidRPr="00A07280">
              <w:rPr>
                <w:rFonts w:ascii="Verdana" w:hAnsi="Verdana"/>
                <w:sz w:val="18"/>
                <w:szCs w:val="18"/>
              </w:rPr>
              <w:t>L344</w:t>
            </w:r>
          </w:p>
        </w:tc>
        <w:tc>
          <w:tcPr>
            <w:tcW w:w="1183" w:type="dxa"/>
          </w:tcPr>
          <w:p w:rsidR="0005703C" w:rsidRPr="00A07280" w:rsidRDefault="0005703C" w:rsidP="004F536E">
            <w:pPr>
              <w:rPr>
                <w:rFonts w:ascii="Verdana" w:hAnsi="Verdana"/>
                <w:sz w:val="18"/>
                <w:szCs w:val="18"/>
              </w:rPr>
            </w:pPr>
            <w:r w:rsidRPr="00A07280">
              <w:rPr>
                <w:rFonts w:ascii="Verdana" w:hAnsi="Verdana"/>
                <w:sz w:val="18"/>
                <w:szCs w:val="18"/>
              </w:rPr>
              <w:t>2004</w:t>
            </w:r>
          </w:p>
        </w:tc>
      </w:tr>
      <w:tr w:rsidR="0005703C" w:rsidRPr="00C85DBF" w:rsidTr="00474C08">
        <w:tc>
          <w:tcPr>
            <w:tcW w:w="1384" w:type="dxa"/>
          </w:tcPr>
          <w:p w:rsidR="0005703C" w:rsidRPr="004C27C1" w:rsidRDefault="0005703C" w:rsidP="004F536E">
            <w:pPr>
              <w:rPr>
                <w:rFonts w:ascii="Verdana" w:hAnsi="Verdana"/>
                <w:sz w:val="18"/>
                <w:szCs w:val="18"/>
              </w:rPr>
            </w:pPr>
            <w:r w:rsidRPr="004C27C1">
              <w:rPr>
                <w:rFonts w:ascii="Verdana" w:hAnsi="Verdana"/>
                <w:sz w:val="18"/>
                <w:szCs w:val="18"/>
              </w:rPr>
              <w:t>3504 00 90</w:t>
            </w:r>
          </w:p>
        </w:tc>
        <w:tc>
          <w:tcPr>
            <w:tcW w:w="5882" w:type="dxa"/>
          </w:tcPr>
          <w:p w:rsidR="0005703C" w:rsidRPr="004C27C1" w:rsidRDefault="0005703C" w:rsidP="00011E67">
            <w:pPr>
              <w:jc w:val="both"/>
              <w:rPr>
                <w:rFonts w:ascii="Verdana" w:hAnsi="Verdana"/>
                <w:sz w:val="18"/>
                <w:szCs w:val="18"/>
              </w:rPr>
            </w:pPr>
            <w:r w:rsidRPr="004C27C1">
              <w:rPr>
                <w:rFonts w:ascii="Verdana" w:hAnsi="Verdana"/>
                <w:sz w:val="18"/>
                <w:szCs w:val="18"/>
              </w:rPr>
              <w:t>Proizvod u obliku praha, sledećega sastava (% po masi): – 92</w:t>
            </w:r>
            <w:r>
              <w:rPr>
                <w:rFonts w:ascii="Verdana" w:hAnsi="Verdana"/>
                <w:sz w:val="18"/>
                <w:szCs w:val="18"/>
              </w:rPr>
              <w:t xml:space="preserve">% </w:t>
            </w:r>
            <w:r w:rsidRPr="004C27C1">
              <w:rPr>
                <w:rFonts w:ascii="Verdana" w:hAnsi="Verdana"/>
                <w:sz w:val="18"/>
                <w:szCs w:val="18"/>
              </w:rPr>
              <w:t>protein</w:t>
            </w:r>
            <w:r>
              <w:rPr>
                <w:rFonts w:ascii="Verdana" w:hAnsi="Verdana"/>
                <w:sz w:val="18"/>
                <w:szCs w:val="18"/>
              </w:rPr>
              <w:t>a</w:t>
            </w:r>
            <w:r w:rsidRPr="004C27C1">
              <w:rPr>
                <w:rFonts w:ascii="Verdana" w:hAnsi="Verdana"/>
                <w:sz w:val="18"/>
                <w:szCs w:val="18"/>
              </w:rPr>
              <w:t xml:space="preserve"> </w:t>
            </w:r>
            <w:r>
              <w:rPr>
                <w:rFonts w:ascii="Verdana" w:hAnsi="Verdana"/>
                <w:sz w:val="18"/>
                <w:szCs w:val="18"/>
              </w:rPr>
              <w:t xml:space="preserve">od kojih </w:t>
            </w:r>
            <w:r w:rsidRPr="004C27C1">
              <w:rPr>
                <w:rFonts w:ascii="Verdana" w:hAnsi="Verdana"/>
                <w:sz w:val="18"/>
                <w:szCs w:val="18"/>
              </w:rPr>
              <w:t>65</w:t>
            </w:r>
            <w:r>
              <w:rPr>
                <w:rFonts w:ascii="Verdana" w:hAnsi="Verdana"/>
                <w:sz w:val="18"/>
                <w:szCs w:val="18"/>
              </w:rPr>
              <w:t>% sadržaja kolagena</w:t>
            </w:r>
            <w:r w:rsidRPr="004C27C1">
              <w:rPr>
                <w:rFonts w:ascii="Verdana" w:hAnsi="Verdana"/>
                <w:sz w:val="18"/>
                <w:szCs w:val="18"/>
              </w:rPr>
              <w:t>,– 4</w:t>
            </w:r>
            <w:r>
              <w:rPr>
                <w:rFonts w:ascii="Verdana" w:hAnsi="Verdana"/>
                <w:sz w:val="18"/>
                <w:szCs w:val="18"/>
              </w:rPr>
              <w:t>%</w:t>
            </w:r>
            <w:r w:rsidRPr="004C27C1">
              <w:rPr>
                <w:rFonts w:ascii="Verdana" w:hAnsi="Verdana"/>
                <w:sz w:val="18"/>
                <w:szCs w:val="18"/>
              </w:rPr>
              <w:t xml:space="preserve"> vlaga– 4</w:t>
            </w:r>
            <w:r>
              <w:rPr>
                <w:rFonts w:ascii="Verdana" w:hAnsi="Verdana"/>
                <w:sz w:val="18"/>
                <w:szCs w:val="18"/>
              </w:rPr>
              <w:t>%</w:t>
            </w:r>
            <w:r w:rsidRPr="004C27C1">
              <w:rPr>
                <w:rFonts w:ascii="Verdana" w:hAnsi="Verdana"/>
                <w:sz w:val="18"/>
                <w:szCs w:val="18"/>
              </w:rPr>
              <w:t xml:space="preserve"> pepeo (550 °C)</w:t>
            </w:r>
            <w:r>
              <w:rPr>
                <w:rFonts w:ascii="Verdana" w:hAnsi="Verdana"/>
                <w:sz w:val="18"/>
                <w:szCs w:val="18"/>
              </w:rPr>
              <w:t>.</w:t>
            </w:r>
            <w:r w:rsidRPr="004C27C1">
              <w:rPr>
                <w:rFonts w:ascii="Verdana" w:hAnsi="Verdana"/>
                <w:sz w:val="18"/>
                <w:szCs w:val="18"/>
              </w:rPr>
              <w:t xml:space="preserve"> Proizvod, koji je </w:t>
            </w:r>
            <w:r>
              <w:rPr>
                <w:rFonts w:ascii="Verdana" w:hAnsi="Verdana"/>
                <w:sz w:val="18"/>
                <w:szCs w:val="18"/>
              </w:rPr>
              <w:t xml:space="preserve">rastvorljiv </w:t>
            </w:r>
            <w:r w:rsidRPr="004C27C1">
              <w:rPr>
                <w:rFonts w:ascii="Verdana" w:hAnsi="Verdana"/>
                <w:sz w:val="18"/>
                <w:szCs w:val="18"/>
              </w:rPr>
              <w:t xml:space="preserve">u vodi, proizveden je hidrolizom iz kostiju. Koristi se da veže vodu, npr. u proizvodima </w:t>
            </w:r>
            <w:r>
              <w:rPr>
                <w:rFonts w:ascii="Verdana" w:hAnsi="Verdana"/>
                <w:sz w:val="18"/>
                <w:szCs w:val="18"/>
              </w:rPr>
              <w:t>od mesa</w:t>
            </w:r>
            <w:r w:rsidRPr="004C27C1">
              <w:rPr>
                <w:rFonts w:ascii="Verdana" w:hAnsi="Verdana"/>
                <w:sz w:val="18"/>
                <w:szCs w:val="18"/>
              </w:rPr>
              <w:t>.</w:t>
            </w:r>
          </w:p>
          <w:p w:rsidR="0005703C" w:rsidRDefault="0005703C" w:rsidP="00011E67">
            <w:pPr>
              <w:jc w:val="both"/>
            </w:pPr>
          </w:p>
          <w:p w:rsidR="0005703C" w:rsidRPr="00CD3FEF" w:rsidRDefault="0005703C" w:rsidP="00011E67">
            <w:pPr>
              <w:jc w:val="both"/>
              <w:rPr>
                <w:rFonts w:ascii="Verdana" w:hAnsi="Verdana"/>
                <w:sz w:val="18"/>
                <w:szCs w:val="18"/>
              </w:rPr>
            </w:pPr>
            <w:r w:rsidRPr="00D63D35">
              <w:rPr>
                <w:rFonts w:ascii="Andalus" w:hAnsi="Andalus" w:cs="Andalus"/>
                <w:strike/>
                <w:sz w:val="18"/>
                <w:szCs w:val="18"/>
              </w:rPr>
              <w:t>S</w:t>
            </w:r>
            <w:r>
              <w:rPr>
                <w:rFonts w:ascii="Andalus" w:hAnsi="Andalus" w:cs="Andalus"/>
                <w:sz w:val="18"/>
                <w:szCs w:val="18"/>
              </w:rPr>
              <w:t>vrstavanje izmijenjeno uredbo</w:t>
            </w:r>
            <w:r w:rsidRPr="001576AB">
              <w:rPr>
                <w:rFonts w:ascii="Andalus" w:hAnsi="Andalus" w:cs="Andalus"/>
                <w:sz w:val="18"/>
                <w:szCs w:val="18"/>
              </w:rPr>
              <w:t>m</w:t>
            </w:r>
            <w:r w:rsidRPr="00792BB9">
              <w:rPr>
                <w:rFonts w:ascii="Andalus" w:hAnsi="Andalus" w:cs="Andalus"/>
                <w:sz w:val="18"/>
                <w:szCs w:val="18"/>
              </w:rPr>
              <w:t xml:space="preserve"> br. </w:t>
            </w:r>
            <w:hyperlink r:id="rId453" w:history="1">
              <w:r w:rsidRPr="00A07280">
                <w:rPr>
                  <w:rStyle w:val="Hyperlink"/>
                  <w:rFonts w:ascii="Andalus" w:hAnsi="Andalus" w:cs="Andalus"/>
                  <w:color w:val="0070C0"/>
                  <w:sz w:val="18"/>
                  <w:szCs w:val="18"/>
                </w:rPr>
                <w:t>1179/2009</w:t>
              </w:r>
            </w:hyperlink>
          </w:p>
        </w:tc>
        <w:tc>
          <w:tcPr>
            <w:tcW w:w="1098" w:type="dxa"/>
          </w:tcPr>
          <w:p w:rsidR="0005703C" w:rsidRPr="004C27C1" w:rsidRDefault="00337BCA" w:rsidP="004F536E">
            <w:pPr>
              <w:rPr>
                <w:rFonts w:ascii="Verdana" w:hAnsi="Verdana"/>
                <w:sz w:val="18"/>
                <w:szCs w:val="18"/>
              </w:rPr>
            </w:pPr>
            <w:hyperlink r:id="rId454" w:history="1">
              <w:r w:rsidR="0005703C" w:rsidRPr="00822859">
                <w:rPr>
                  <w:rStyle w:val="Hyperlink"/>
                  <w:rFonts w:ascii="Verdana" w:hAnsi="Verdana"/>
                  <w:color w:val="0070C0"/>
                  <w:sz w:val="18"/>
                  <w:szCs w:val="18"/>
                </w:rPr>
                <w:t>55</w:t>
              </w:r>
            </w:hyperlink>
            <w:r w:rsidR="0005703C" w:rsidRPr="00822859">
              <w:rPr>
                <w:rFonts w:ascii="Verdana" w:hAnsi="Verdana"/>
                <w:color w:val="0070C0"/>
                <w:sz w:val="18"/>
                <w:szCs w:val="18"/>
              </w:rPr>
              <w:t xml:space="preserve"> </w:t>
            </w:r>
          </w:p>
        </w:tc>
        <w:tc>
          <w:tcPr>
            <w:tcW w:w="1020" w:type="dxa"/>
          </w:tcPr>
          <w:p w:rsidR="0005703C" w:rsidRPr="004C27C1" w:rsidRDefault="0005703C" w:rsidP="004F536E">
            <w:pPr>
              <w:rPr>
                <w:rFonts w:ascii="Verdana" w:hAnsi="Verdana"/>
                <w:sz w:val="18"/>
                <w:szCs w:val="18"/>
              </w:rPr>
            </w:pPr>
            <w:r w:rsidRPr="004C27C1">
              <w:rPr>
                <w:rFonts w:ascii="Verdana" w:hAnsi="Verdana"/>
                <w:sz w:val="18"/>
                <w:szCs w:val="18"/>
              </w:rPr>
              <w:t>L8</w:t>
            </w:r>
          </w:p>
        </w:tc>
        <w:tc>
          <w:tcPr>
            <w:tcW w:w="1183" w:type="dxa"/>
          </w:tcPr>
          <w:p w:rsidR="0005703C" w:rsidRPr="004C27C1" w:rsidRDefault="0005703C" w:rsidP="004F536E">
            <w:pPr>
              <w:rPr>
                <w:rFonts w:ascii="Verdana" w:hAnsi="Verdana"/>
                <w:sz w:val="18"/>
                <w:szCs w:val="18"/>
              </w:rPr>
            </w:pPr>
            <w:r w:rsidRPr="004C27C1">
              <w:rPr>
                <w:rFonts w:ascii="Verdana" w:hAnsi="Verdana"/>
                <w:sz w:val="18"/>
                <w:szCs w:val="18"/>
              </w:rPr>
              <w:t>2003</w:t>
            </w:r>
          </w:p>
        </w:tc>
      </w:tr>
      <w:tr w:rsidR="0005703C" w:rsidRPr="00C85DBF" w:rsidTr="00474C08">
        <w:tc>
          <w:tcPr>
            <w:tcW w:w="1384" w:type="dxa"/>
          </w:tcPr>
          <w:p w:rsidR="0005703C" w:rsidRPr="00961D53" w:rsidRDefault="0005703C" w:rsidP="004F536E">
            <w:pPr>
              <w:rPr>
                <w:rFonts w:ascii="Verdana" w:hAnsi="Verdana"/>
                <w:sz w:val="18"/>
                <w:szCs w:val="18"/>
              </w:rPr>
            </w:pPr>
            <w:r w:rsidRPr="00961D53">
              <w:rPr>
                <w:rFonts w:ascii="Verdana" w:hAnsi="Verdana"/>
                <w:sz w:val="18"/>
                <w:szCs w:val="18"/>
              </w:rPr>
              <w:t>3505 10 50</w:t>
            </w:r>
          </w:p>
        </w:tc>
        <w:tc>
          <w:tcPr>
            <w:tcW w:w="5882" w:type="dxa"/>
          </w:tcPr>
          <w:p w:rsidR="0005703C" w:rsidRPr="00961D53" w:rsidRDefault="0005703C" w:rsidP="00011E67">
            <w:pPr>
              <w:jc w:val="both"/>
              <w:rPr>
                <w:rFonts w:ascii="Verdana" w:hAnsi="Verdana"/>
                <w:sz w:val="18"/>
                <w:szCs w:val="18"/>
              </w:rPr>
            </w:pPr>
            <w:r w:rsidRPr="00961D53">
              <w:rPr>
                <w:rFonts w:ascii="Verdana" w:hAnsi="Verdana"/>
                <w:sz w:val="18"/>
                <w:szCs w:val="18"/>
              </w:rPr>
              <w:t xml:space="preserve">Proizvod koji se dobija jednostavnom eterifikacijom skroba epihlorohidrinom i natrijum monohloracetatom u prisustvu natrijum hidroksida, sledećih osobina: Izgled: bijeli, mrvičast prah; Suva materija: 92,8 %;  Pepeo (na 600 °C) : 15,1 %; Sadrži :jone natrijuma i hlora; Rastvorljivost: gusti vodeni rastvor,znatno bubri:pH rastvora : 11,6;Mikroskopski izgled : tip skroba, neprepoznatljiv;Test jodom : tamnoplavo; Hromatografija na hartiji:pozitivna na  skrobni etar; </w:t>
            </w:r>
          </w:p>
          <w:p w:rsidR="0005703C" w:rsidRPr="00961D53" w:rsidRDefault="0005703C" w:rsidP="00011E67">
            <w:pPr>
              <w:jc w:val="both"/>
              <w:rPr>
                <w:rFonts w:ascii="Verdana" w:hAnsi="Verdana"/>
                <w:sz w:val="18"/>
                <w:szCs w:val="18"/>
              </w:rPr>
            </w:pPr>
            <w:r w:rsidRPr="00961D53">
              <w:rPr>
                <w:rFonts w:ascii="Verdana" w:hAnsi="Verdana"/>
                <w:sz w:val="18"/>
                <w:szCs w:val="18"/>
              </w:rPr>
              <w:t>IR spektroskopija -- karakteristične karboksimetil etarske veze.</w:t>
            </w:r>
          </w:p>
        </w:tc>
        <w:tc>
          <w:tcPr>
            <w:tcW w:w="1098" w:type="dxa"/>
          </w:tcPr>
          <w:p w:rsidR="0005703C" w:rsidRPr="00961D53" w:rsidRDefault="00337BCA" w:rsidP="004F536E">
            <w:pPr>
              <w:rPr>
                <w:rFonts w:ascii="Verdana" w:hAnsi="Verdana"/>
                <w:sz w:val="18"/>
                <w:szCs w:val="18"/>
              </w:rPr>
            </w:pPr>
            <w:hyperlink r:id="rId455" w:history="1">
              <w:r w:rsidR="0005703C" w:rsidRPr="00961D53">
                <w:rPr>
                  <w:rStyle w:val="Hyperlink"/>
                  <w:rFonts w:ascii="Verdana" w:hAnsi="Verdana"/>
                  <w:color w:val="0070C0"/>
                  <w:sz w:val="18"/>
                  <w:szCs w:val="18"/>
                </w:rPr>
                <w:t>316</w:t>
              </w:r>
            </w:hyperlink>
            <w:r w:rsidR="0005703C" w:rsidRPr="00961D53">
              <w:rPr>
                <w:rFonts w:ascii="Verdana" w:hAnsi="Verdana"/>
                <w:color w:val="0070C0"/>
                <w:sz w:val="18"/>
                <w:szCs w:val="18"/>
              </w:rPr>
              <w:t xml:space="preserve"> </w:t>
            </w:r>
          </w:p>
        </w:tc>
        <w:tc>
          <w:tcPr>
            <w:tcW w:w="1020" w:type="dxa"/>
          </w:tcPr>
          <w:p w:rsidR="0005703C" w:rsidRPr="00961D53" w:rsidRDefault="0005703C" w:rsidP="004F536E">
            <w:pPr>
              <w:rPr>
                <w:rFonts w:ascii="Verdana" w:hAnsi="Verdana"/>
                <w:sz w:val="18"/>
                <w:szCs w:val="18"/>
              </w:rPr>
            </w:pPr>
            <w:r w:rsidRPr="00961D53">
              <w:rPr>
                <w:rFonts w:ascii="Verdana" w:hAnsi="Verdana"/>
                <w:sz w:val="18"/>
                <w:szCs w:val="18"/>
              </w:rPr>
              <w:t>L37</w:t>
            </w:r>
          </w:p>
        </w:tc>
        <w:tc>
          <w:tcPr>
            <w:tcW w:w="1183" w:type="dxa"/>
          </w:tcPr>
          <w:p w:rsidR="0005703C" w:rsidRPr="00961D53" w:rsidRDefault="0005703C" w:rsidP="004F536E">
            <w:pPr>
              <w:rPr>
                <w:rFonts w:ascii="Verdana" w:hAnsi="Verdana"/>
                <w:sz w:val="18"/>
                <w:szCs w:val="18"/>
              </w:rPr>
            </w:pPr>
            <w:r w:rsidRPr="00961D53">
              <w:rPr>
                <w:rFonts w:ascii="Verdana" w:hAnsi="Verdana"/>
                <w:sz w:val="18"/>
                <w:szCs w:val="18"/>
              </w:rPr>
              <w:t>1991</w:t>
            </w:r>
          </w:p>
        </w:tc>
      </w:tr>
      <w:tr w:rsidR="0005703C" w:rsidRPr="00C85DBF" w:rsidTr="00474C08">
        <w:tc>
          <w:tcPr>
            <w:tcW w:w="1384" w:type="dxa"/>
          </w:tcPr>
          <w:p w:rsidR="0005703C" w:rsidRPr="00862C09" w:rsidRDefault="0005703C" w:rsidP="004F536E">
            <w:pPr>
              <w:rPr>
                <w:rFonts w:ascii="Verdana" w:hAnsi="Verdana"/>
                <w:sz w:val="18"/>
                <w:szCs w:val="18"/>
              </w:rPr>
            </w:pPr>
            <w:r w:rsidRPr="00862C09">
              <w:rPr>
                <w:rFonts w:ascii="Verdana" w:hAnsi="Verdana"/>
                <w:sz w:val="18"/>
                <w:szCs w:val="18"/>
              </w:rPr>
              <w:t>3506 10 00</w:t>
            </w:r>
          </w:p>
        </w:tc>
        <w:tc>
          <w:tcPr>
            <w:tcW w:w="5882" w:type="dxa"/>
          </w:tcPr>
          <w:p w:rsidR="0005703C" w:rsidRPr="00862C09" w:rsidRDefault="0005703C" w:rsidP="00011E67">
            <w:pPr>
              <w:jc w:val="both"/>
              <w:rPr>
                <w:rFonts w:ascii="Verdana" w:hAnsi="Verdana"/>
                <w:sz w:val="18"/>
                <w:szCs w:val="18"/>
              </w:rPr>
            </w:pPr>
            <w:r w:rsidRPr="00862C09">
              <w:rPr>
                <w:rFonts w:ascii="Verdana" w:hAnsi="Verdana"/>
                <w:sz w:val="18"/>
                <w:szCs w:val="18"/>
              </w:rPr>
              <w:t xml:space="preserve">Vezivni rastvor sastavljen od: Etil cijanoakrilata, Silicijum dioksida, Poli(metil metakrilata),  Kaliksarena, Hidrohinona, </w:t>
            </w:r>
            <w:r w:rsidRPr="00862C09">
              <w:rPr>
                <w:rFonts w:ascii="Verdana" w:hAnsi="Verdana"/>
                <w:sz w:val="18"/>
                <w:szCs w:val="18"/>
              </w:rPr>
              <w:lastRenderedPageBreak/>
              <w:t>Triglicerida. Rastvor je namijenjen za vezivanje vještačkih noktiju od plastčne mase na prirodni nokat. Stvrdnjava se polagano kako bi se omogućilo oblikovanje vještačkih noktiju. Rastvor je pakovan u male tube sa nastavkom za lako i precizno nanošenje. Neto masa manja je od 1 kg.</w:t>
            </w:r>
          </w:p>
        </w:tc>
        <w:tc>
          <w:tcPr>
            <w:tcW w:w="1098" w:type="dxa"/>
          </w:tcPr>
          <w:p w:rsidR="0005703C" w:rsidRPr="00862C09" w:rsidRDefault="00337BCA" w:rsidP="004F536E">
            <w:pPr>
              <w:rPr>
                <w:rFonts w:ascii="Verdana" w:hAnsi="Verdana"/>
                <w:sz w:val="18"/>
                <w:szCs w:val="18"/>
              </w:rPr>
            </w:pPr>
            <w:hyperlink r:id="rId456" w:history="1">
              <w:r w:rsidR="0005703C" w:rsidRPr="00862C09">
                <w:rPr>
                  <w:rStyle w:val="Hyperlink"/>
                  <w:rFonts w:ascii="Verdana" w:hAnsi="Verdana"/>
                  <w:color w:val="0070C0"/>
                  <w:sz w:val="18"/>
                  <w:szCs w:val="18"/>
                </w:rPr>
                <w:t>1417</w:t>
              </w:r>
            </w:hyperlink>
            <w:r w:rsidR="0005703C" w:rsidRPr="00862C09">
              <w:rPr>
                <w:rFonts w:ascii="Verdana" w:hAnsi="Verdana"/>
                <w:color w:val="0070C0"/>
                <w:sz w:val="18"/>
                <w:szCs w:val="18"/>
              </w:rPr>
              <w:t xml:space="preserve"> </w:t>
            </w:r>
          </w:p>
        </w:tc>
        <w:tc>
          <w:tcPr>
            <w:tcW w:w="1020" w:type="dxa"/>
          </w:tcPr>
          <w:p w:rsidR="0005703C" w:rsidRPr="00862C09" w:rsidRDefault="0005703C" w:rsidP="004F536E">
            <w:pPr>
              <w:rPr>
                <w:rFonts w:ascii="Verdana" w:hAnsi="Verdana"/>
                <w:sz w:val="18"/>
                <w:szCs w:val="18"/>
              </w:rPr>
            </w:pPr>
            <w:r w:rsidRPr="00862C09">
              <w:rPr>
                <w:rFonts w:ascii="Verdana" w:hAnsi="Verdana"/>
                <w:sz w:val="18"/>
                <w:szCs w:val="18"/>
              </w:rPr>
              <w:t>L316</w:t>
            </w:r>
          </w:p>
        </w:tc>
        <w:tc>
          <w:tcPr>
            <w:tcW w:w="1183" w:type="dxa"/>
          </w:tcPr>
          <w:p w:rsidR="0005703C" w:rsidRPr="00862C09" w:rsidRDefault="0005703C" w:rsidP="004F536E">
            <w:pPr>
              <w:rPr>
                <w:rFonts w:ascii="Verdana" w:hAnsi="Verdana"/>
                <w:sz w:val="18"/>
                <w:szCs w:val="18"/>
              </w:rPr>
            </w:pPr>
            <w:r w:rsidRPr="00862C09">
              <w:rPr>
                <w:rFonts w:ascii="Verdana" w:hAnsi="Verdana"/>
                <w:sz w:val="18"/>
                <w:szCs w:val="18"/>
              </w:rPr>
              <w:t>2007</w:t>
            </w:r>
          </w:p>
        </w:tc>
      </w:tr>
      <w:tr w:rsidR="0005703C" w:rsidRPr="00C85DBF" w:rsidTr="00474C08">
        <w:tc>
          <w:tcPr>
            <w:tcW w:w="1384" w:type="dxa"/>
          </w:tcPr>
          <w:p w:rsidR="0005703C" w:rsidRPr="00862C09" w:rsidRDefault="0005703C" w:rsidP="004F536E">
            <w:pPr>
              <w:rPr>
                <w:rFonts w:ascii="Verdana" w:hAnsi="Verdana"/>
                <w:sz w:val="18"/>
                <w:szCs w:val="18"/>
              </w:rPr>
            </w:pPr>
            <w:r w:rsidRPr="00862C09">
              <w:rPr>
                <w:rFonts w:ascii="Verdana" w:hAnsi="Verdana"/>
                <w:sz w:val="18"/>
                <w:szCs w:val="18"/>
              </w:rPr>
              <w:lastRenderedPageBreak/>
              <w:t>3507 90 90</w:t>
            </w:r>
          </w:p>
        </w:tc>
        <w:tc>
          <w:tcPr>
            <w:tcW w:w="5882" w:type="dxa"/>
          </w:tcPr>
          <w:p w:rsidR="0005703C" w:rsidRPr="00862C09" w:rsidRDefault="0005703C" w:rsidP="00011E67">
            <w:pPr>
              <w:jc w:val="both"/>
              <w:rPr>
                <w:rFonts w:ascii="Verdana" w:hAnsi="Verdana"/>
                <w:sz w:val="18"/>
                <w:szCs w:val="18"/>
              </w:rPr>
            </w:pPr>
            <w:r w:rsidRPr="00862C09">
              <w:rPr>
                <w:rFonts w:ascii="Verdana" w:hAnsi="Verdana"/>
                <w:sz w:val="18"/>
                <w:szCs w:val="18"/>
              </w:rPr>
              <w:t>Enzim deoksiribonukleaze, sa rasponom djelovanja od 10 000 do 25 000 jedinica/mg, u vodenom rastvoru pufera sa pH vrijednošću 6,5. Proizvod je namijenjen pojedinačnoj prodaji za laboratorijsku upotrebu u lančanoj reakciji polimeraze u reverznoj transkriptazi (RT-PCR).</w:t>
            </w:r>
          </w:p>
        </w:tc>
        <w:tc>
          <w:tcPr>
            <w:tcW w:w="1098" w:type="dxa"/>
          </w:tcPr>
          <w:p w:rsidR="0005703C" w:rsidRPr="00862C09" w:rsidRDefault="00337BCA" w:rsidP="004F536E">
            <w:pPr>
              <w:rPr>
                <w:rFonts w:ascii="Verdana" w:hAnsi="Verdana"/>
                <w:sz w:val="18"/>
                <w:szCs w:val="18"/>
              </w:rPr>
            </w:pPr>
            <w:hyperlink r:id="rId457" w:history="1">
              <w:r w:rsidR="0005703C" w:rsidRPr="00862C09">
                <w:rPr>
                  <w:rStyle w:val="Hyperlink"/>
                  <w:rFonts w:ascii="Verdana" w:hAnsi="Verdana"/>
                  <w:color w:val="0070C0"/>
                  <w:sz w:val="18"/>
                  <w:szCs w:val="18"/>
                </w:rPr>
                <w:t>884</w:t>
              </w:r>
            </w:hyperlink>
            <w:r w:rsidR="0005703C" w:rsidRPr="00862C09">
              <w:rPr>
                <w:rFonts w:ascii="Verdana" w:hAnsi="Verdana"/>
                <w:color w:val="0070C0"/>
                <w:sz w:val="18"/>
                <w:szCs w:val="18"/>
              </w:rPr>
              <w:t xml:space="preserve"> </w:t>
            </w:r>
          </w:p>
        </w:tc>
        <w:tc>
          <w:tcPr>
            <w:tcW w:w="1020" w:type="dxa"/>
          </w:tcPr>
          <w:p w:rsidR="0005703C" w:rsidRPr="00862C09" w:rsidRDefault="0005703C" w:rsidP="004F536E">
            <w:pPr>
              <w:rPr>
                <w:rFonts w:ascii="Verdana" w:hAnsi="Verdana"/>
                <w:sz w:val="18"/>
                <w:szCs w:val="18"/>
              </w:rPr>
            </w:pPr>
            <w:r w:rsidRPr="00862C09">
              <w:rPr>
                <w:rFonts w:ascii="Verdana" w:hAnsi="Verdana"/>
                <w:sz w:val="18"/>
                <w:szCs w:val="18"/>
              </w:rPr>
              <w:t>L229</w:t>
            </w:r>
          </w:p>
        </w:tc>
        <w:tc>
          <w:tcPr>
            <w:tcW w:w="1183" w:type="dxa"/>
          </w:tcPr>
          <w:p w:rsidR="0005703C" w:rsidRPr="00862C09" w:rsidRDefault="0005703C" w:rsidP="004F536E">
            <w:pPr>
              <w:rPr>
                <w:rFonts w:ascii="Verdana" w:hAnsi="Verdana"/>
                <w:sz w:val="18"/>
                <w:szCs w:val="18"/>
              </w:rPr>
            </w:pPr>
            <w:r w:rsidRPr="00862C09">
              <w:rPr>
                <w:rFonts w:ascii="Verdana" w:hAnsi="Verdana"/>
                <w:sz w:val="18"/>
                <w:szCs w:val="18"/>
              </w:rPr>
              <w:t>2011</w:t>
            </w:r>
          </w:p>
        </w:tc>
      </w:tr>
      <w:tr w:rsidR="0005703C" w:rsidRPr="00C85DBF" w:rsidTr="00474C08">
        <w:tc>
          <w:tcPr>
            <w:tcW w:w="1384" w:type="dxa"/>
          </w:tcPr>
          <w:p w:rsidR="0005703C" w:rsidRPr="000621D4" w:rsidRDefault="0005703C" w:rsidP="004F536E">
            <w:pPr>
              <w:rPr>
                <w:rFonts w:ascii="Verdana" w:hAnsi="Verdana"/>
                <w:sz w:val="18"/>
                <w:szCs w:val="18"/>
              </w:rPr>
            </w:pPr>
            <w:r w:rsidRPr="000621D4">
              <w:rPr>
                <w:rFonts w:ascii="Verdana" w:hAnsi="Verdana"/>
                <w:sz w:val="18"/>
                <w:szCs w:val="18"/>
              </w:rPr>
              <w:t>3507 90 90</w:t>
            </w:r>
          </w:p>
          <w:p w:rsidR="0005703C" w:rsidRPr="000621D4" w:rsidRDefault="0005703C" w:rsidP="004F536E">
            <w:pPr>
              <w:rPr>
                <w:rFonts w:ascii="Verdana" w:hAnsi="Verdana"/>
                <w:sz w:val="18"/>
                <w:szCs w:val="18"/>
              </w:rPr>
            </w:pPr>
          </w:p>
        </w:tc>
        <w:tc>
          <w:tcPr>
            <w:tcW w:w="5882" w:type="dxa"/>
          </w:tcPr>
          <w:p w:rsidR="0005703C" w:rsidRPr="000621D4" w:rsidRDefault="0005703C" w:rsidP="00011E67">
            <w:pPr>
              <w:tabs>
                <w:tab w:val="left" w:pos="463"/>
              </w:tabs>
              <w:jc w:val="both"/>
              <w:rPr>
                <w:rFonts w:ascii="Verdana" w:hAnsi="Verdana"/>
                <w:sz w:val="18"/>
                <w:szCs w:val="18"/>
              </w:rPr>
            </w:pPr>
            <w:r w:rsidRPr="000621D4">
              <w:rPr>
                <w:rFonts w:ascii="Verdana" w:hAnsi="Verdana"/>
                <w:sz w:val="18"/>
                <w:szCs w:val="18"/>
              </w:rPr>
              <w:t>Mješavina enzima stabilizovana na nosaču (pšenično brašno), koja po gramu sadrži 2 500 jedinica ksilanaze i 800 jedinica proteaze u obliku granula. Proizvod se, između ostalog, može koristiti kao aditiv životinjskoj hrani (u odnosu od približno 1 : 1 000) sa ciljem poboljšanja hranljivo dejstvo, čineći je lakše svarljivom.</w:t>
            </w:r>
          </w:p>
        </w:tc>
        <w:tc>
          <w:tcPr>
            <w:tcW w:w="1098" w:type="dxa"/>
          </w:tcPr>
          <w:p w:rsidR="0005703C" w:rsidRPr="000621D4" w:rsidRDefault="00337BCA" w:rsidP="004F536E">
            <w:pPr>
              <w:rPr>
                <w:rFonts w:ascii="Verdana" w:hAnsi="Verdana"/>
                <w:sz w:val="18"/>
                <w:szCs w:val="18"/>
              </w:rPr>
            </w:pPr>
            <w:hyperlink r:id="rId458" w:history="1">
              <w:r w:rsidR="0005703C" w:rsidRPr="000621D4">
                <w:rPr>
                  <w:rStyle w:val="Hyperlink"/>
                  <w:rFonts w:ascii="Verdana" w:hAnsi="Verdana"/>
                  <w:color w:val="0070C0"/>
                  <w:sz w:val="18"/>
                  <w:szCs w:val="18"/>
                </w:rPr>
                <w:t>645</w:t>
              </w:r>
            </w:hyperlink>
            <w:r w:rsidR="0005703C" w:rsidRPr="000621D4">
              <w:rPr>
                <w:rFonts w:ascii="Verdana" w:hAnsi="Verdana"/>
                <w:color w:val="0070C0"/>
                <w:sz w:val="18"/>
                <w:szCs w:val="18"/>
              </w:rPr>
              <w:t xml:space="preserve"> </w:t>
            </w:r>
          </w:p>
        </w:tc>
        <w:tc>
          <w:tcPr>
            <w:tcW w:w="1020" w:type="dxa"/>
          </w:tcPr>
          <w:p w:rsidR="0005703C" w:rsidRPr="000621D4" w:rsidRDefault="0005703C" w:rsidP="004F536E">
            <w:pPr>
              <w:rPr>
                <w:rFonts w:ascii="Verdana" w:hAnsi="Verdana"/>
                <w:sz w:val="18"/>
                <w:szCs w:val="18"/>
              </w:rPr>
            </w:pPr>
            <w:r w:rsidRPr="000621D4">
              <w:rPr>
                <w:rFonts w:ascii="Verdana" w:hAnsi="Verdana"/>
                <w:sz w:val="18"/>
                <w:szCs w:val="18"/>
              </w:rPr>
              <w:t>L91</w:t>
            </w:r>
          </w:p>
        </w:tc>
        <w:tc>
          <w:tcPr>
            <w:tcW w:w="1183" w:type="dxa"/>
          </w:tcPr>
          <w:p w:rsidR="0005703C" w:rsidRPr="000621D4" w:rsidRDefault="0005703C" w:rsidP="004F536E">
            <w:pPr>
              <w:rPr>
                <w:rFonts w:ascii="Verdana" w:hAnsi="Verdana"/>
                <w:sz w:val="18"/>
                <w:szCs w:val="18"/>
              </w:rPr>
            </w:pPr>
            <w:r w:rsidRPr="000621D4">
              <w:rPr>
                <w:rFonts w:ascii="Verdana" w:hAnsi="Verdana"/>
                <w:sz w:val="18"/>
                <w:szCs w:val="18"/>
              </w:rPr>
              <w:t>2001</w:t>
            </w:r>
          </w:p>
        </w:tc>
      </w:tr>
      <w:tr w:rsidR="00C37D6E" w:rsidRPr="00C85DBF" w:rsidTr="00474C08">
        <w:tc>
          <w:tcPr>
            <w:tcW w:w="1384" w:type="dxa"/>
          </w:tcPr>
          <w:p w:rsidR="00C37D6E" w:rsidRPr="00BC0300" w:rsidRDefault="00C37D6E" w:rsidP="004F536E">
            <w:pPr>
              <w:rPr>
                <w:rFonts w:ascii="Verdana" w:hAnsi="Verdana"/>
                <w:sz w:val="18"/>
                <w:szCs w:val="18"/>
              </w:rPr>
            </w:pPr>
            <w:r w:rsidRPr="00BC0300">
              <w:rPr>
                <w:rFonts w:ascii="Verdana" w:hAnsi="Verdana"/>
                <w:sz w:val="18"/>
                <w:szCs w:val="18"/>
              </w:rPr>
              <w:t>3602 00 00</w:t>
            </w:r>
          </w:p>
        </w:tc>
        <w:tc>
          <w:tcPr>
            <w:tcW w:w="5882" w:type="dxa"/>
          </w:tcPr>
          <w:p w:rsidR="00BC0300" w:rsidRDefault="00BC0300" w:rsidP="00011E67">
            <w:pPr>
              <w:tabs>
                <w:tab w:val="left" w:pos="463"/>
              </w:tabs>
              <w:jc w:val="both"/>
              <w:rPr>
                <w:rFonts w:ascii="Verdana" w:hAnsi="Verdana"/>
                <w:sz w:val="18"/>
                <w:szCs w:val="18"/>
              </w:rPr>
            </w:pPr>
            <w:r>
              <w:rPr>
                <w:rFonts w:ascii="Verdana" w:hAnsi="Verdana"/>
                <w:sz w:val="18"/>
                <w:szCs w:val="18"/>
              </w:rPr>
              <w:t>1.</w:t>
            </w:r>
            <w:r w:rsidRPr="00BC0300">
              <w:rPr>
                <w:rFonts w:ascii="Verdana" w:hAnsi="Verdana"/>
                <w:sz w:val="18"/>
                <w:szCs w:val="18"/>
              </w:rPr>
              <w:t>Proizvod koji se sastoji od poroznih kuglica slobodnog protoka koje su pretežno na bazi amonijum nitrata, sljedećeg sastava (masenog procenta):</w:t>
            </w:r>
          </w:p>
          <w:p w:rsidR="00BC0300" w:rsidRDefault="00BC0300" w:rsidP="00011E67">
            <w:pPr>
              <w:tabs>
                <w:tab w:val="left" w:pos="463"/>
              </w:tabs>
              <w:jc w:val="both"/>
              <w:rPr>
                <w:rFonts w:ascii="Verdana" w:hAnsi="Verdana"/>
                <w:sz w:val="18"/>
                <w:szCs w:val="18"/>
              </w:rPr>
            </w:pPr>
            <w:r w:rsidRPr="00BC0300">
              <w:rPr>
                <w:rFonts w:ascii="Verdana" w:hAnsi="Verdana"/>
                <w:sz w:val="18"/>
                <w:szCs w:val="18"/>
              </w:rPr>
              <w:t xml:space="preserve">— amonijum nitrat &gt; 99,4 </w:t>
            </w:r>
          </w:p>
          <w:p w:rsidR="00BC0300" w:rsidRDefault="00BC0300" w:rsidP="00011E67">
            <w:pPr>
              <w:tabs>
                <w:tab w:val="left" w:pos="463"/>
              </w:tabs>
              <w:jc w:val="both"/>
              <w:rPr>
                <w:rFonts w:ascii="Verdana" w:hAnsi="Verdana"/>
                <w:sz w:val="18"/>
                <w:szCs w:val="18"/>
              </w:rPr>
            </w:pPr>
            <w:r w:rsidRPr="00BC0300">
              <w:rPr>
                <w:rFonts w:ascii="Verdana" w:hAnsi="Verdana"/>
                <w:sz w:val="18"/>
                <w:szCs w:val="18"/>
              </w:rPr>
              <w:t xml:space="preserve">— (ukupni azot &gt; 34,5) </w:t>
            </w:r>
          </w:p>
          <w:p w:rsidR="00BC0300" w:rsidRDefault="00BC0300" w:rsidP="00011E67">
            <w:pPr>
              <w:tabs>
                <w:tab w:val="left" w:pos="463"/>
              </w:tabs>
              <w:jc w:val="both"/>
              <w:rPr>
                <w:rFonts w:ascii="Verdana" w:hAnsi="Verdana"/>
                <w:sz w:val="18"/>
                <w:szCs w:val="18"/>
              </w:rPr>
            </w:pPr>
            <w:r w:rsidRPr="00BC0300">
              <w:rPr>
                <w:rFonts w:ascii="Verdana" w:hAnsi="Verdana"/>
                <w:sz w:val="18"/>
                <w:szCs w:val="18"/>
              </w:rPr>
              <w:t xml:space="preserve">— anionski polimer 0,28 </w:t>
            </w:r>
          </w:p>
          <w:p w:rsidR="00BC0300" w:rsidRPr="00BC0300" w:rsidRDefault="00BC0300" w:rsidP="00011E67">
            <w:pPr>
              <w:tabs>
                <w:tab w:val="left" w:pos="463"/>
              </w:tabs>
              <w:jc w:val="both"/>
              <w:rPr>
                <w:rFonts w:ascii="Verdana" w:hAnsi="Verdana"/>
                <w:sz w:val="18"/>
                <w:szCs w:val="18"/>
              </w:rPr>
            </w:pPr>
            <w:r w:rsidRPr="00BC0300">
              <w:rPr>
                <w:rFonts w:ascii="Verdana" w:hAnsi="Verdana"/>
                <w:sz w:val="18"/>
                <w:szCs w:val="18"/>
              </w:rPr>
              <w:t>— premaz 0,08.</w:t>
            </w:r>
          </w:p>
          <w:p w:rsidR="00BC0300" w:rsidRPr="00BC0300" w:rsidRDefault="00BC0300" w:rsidP="00011E67">
            <w:pPr>
              <w:tabs>
                <w:tab w:val="left" w:pos="463"/>
              </w:tabs>
              <w:jc w:val="both"/>
              <w:rPr>
                <w:rFonts w:ascii="Verdana" w:hAnsi="Verdana"/>
                <w:sz w:val="18"/>
                <w:szCs w:val="18"/>
              </w:rPr>
            </w:pPr>
            <w:r w:rsidRPr="00BC0300">
              <w:rPr>
                <w:rFonts w:ascii="Verdana" w:hAnsi="Verdana"/>
                <w:sz w:val="18"/>
                <w:szCs w:val="18"/>
              </w:rPr>
              <w:t xml:space="preserve"> Apsorpcija ulja u kuglicama je &gt; 10 % masenog udjela. Zapreminska gustina kuglica iznosi 0,72 g/cm3 .</w:t>
            </w:r>
          </w:p>
        </w:tc>
        <w:tc>
          <w:tcPr>
            <w:tcW w:w="1098" w:type="dxa"/>
          </w:tcPr>
          <w:p w:rsidR="00C37D6E" w:rsidRPr="00BC0300" w:rsidRDefault="00337BCA" w:rsidP="00C37D6E">
            <w:pPr>
              <w:rPr>
                <w:rFonts w:ascii="Verdana" w:hAnsi="Verdana"/>
                <w:sz w:val="18"/>
                <w:szCs w:val="18"/>
              </w:rPr>
            </w:pPr>
            <w:hyperlink r:id="rId459" w:history="1">
              <w:r w:rsidR="00C37D6E" w:rsidRPr="00BC0300">
                <w:rPr>
                  <w:rStyle w:val="Hyperlink"/>
                  <w:rFonts w:ascii="Verdana" w:hAnsi="Verdana"/>
                  <w:color w:val="0070C0"/>
                  <w:sz w:val="18"/>
                  <w:szCs w:val="18"/>
                </w:rPr>
                <w:t>1317</w:t>
              </w:r>
            </w:hyperlink>
            <w:r w:rsidR="00C37D6E" w:rsidRPr="00BC0300">
              <w:rPr>
                <w:rFonts w:ascii="Verdana" w:hAnsi="Verdana"/>
                <w:sz w:val="18"/>
                <w:szCs w:val="18"/>
              </w:rPr>
              <w:t xml:space="preserve"> </w:t>
            </w:r>
          </w:p>
        </w:tc>
        <w:tc>
          <w:tcPr>
            <w:tcW w:w="1020" w:type="dxa"/>
          </w:tcPr>
          <w:p w:rsidR="00C37D6E" w:rsidRPr="00BC0300" w:rsidRDefault="00C37D6E" w:rsidP="00BC0300">
            <w:pPr>
              <w:rPr>
                <w:rFonts w:ascii="Verdana" w:hAnsi="Verdana"/>
                <w:sz w:val="18"/>
                <w:szCs w:val="18"/>
              </w:rPr>
            </w:pPr>
            <w:r w:rsidRPr="00BC0300">
              <w:rPr>
                <w:rFonts w:ascii="Verdana" w:hAnsi="Verdana"/>
                <w:sz w:val="18"/>
                <w:szCs w:val="18"/>
              </w:rPr>
              <w:t>L30</w:t>
            </w:r>
            <w:r w:rsidR="00BC0300" w:rsidRPr="00BC0300">
              <w:rPr>
                <w:rFonts w:ascii="Verdana" w:hAnsi="Verdana"/>
                <w:sz w:val="18"/>
                <w:szCs w:val="18"/>
              </w:rPr>
              <w:t>9</w:t>
            </w:r>
          </w:p>
        </w:tc>
        <w:tc>
          <w:tcPr>
            <w:tcW w:w="1183" w:type="dxa"/>
          </w:tcPr>
          <w:p w:rsidR="00C37D6E" w:rsidRPr="00BC0300" w:rsidRDefault="00C37D6E" w:rsidP="004F536E">
            <w:pPr>
              <w:rPr>
                <w:rFonts w:ascii="Verdana" w:hAnsi="Verdana"/>
                <w:sz w:val="18"/>
                <w:szCs w:val="18"/>
              </w:rPr>
            </w:pPr>
            <w:r w:rsidRPr="00BC0300">
              <w:rPr>
                <w:rFonts w:ascii="Verdana" w:hAnsi="Verdana"/>
                <w:sz w:val="18"/>
                <w:szCs w:val="18"/>
              </w:rPr>
              <w:t>2020</w:t>
            </w:r>
          </w:p>
        </w:tc>
      </w:tr>
      <w:tr w:rsidR="00BC0300" w:rsidRPr="00C85DBF" w:rsidTr="00474C08">
        <w:tc>
          <w:tcPr>
            <w:tcW w:w="1384" w:type="dxa"/>
          </w:tcPr>
          <w:p w:rsidR="00BC0300" w:rsidRPr="000621D4" w:rsidRDefault="00BC0300" w:rsidP="00BC0300">
            <w:pPr>
              <w:rPr>
                <w:rFonts w:ascii="Verdana" w:hAnsi="Verdana"/>
                <w:sz w:val="18"/>
                <w:szCs w:val="18"/>
              </w:rPr>
            </w:pPr>
            <w:r w:rsidRPr="00BC0300">
              <w:rPr>
                <w:rFonts w:ascii="Verdana" w:hAnsi="Verdana"/>
                <w:sz w:val="18"/>
                <w:szCs w:val="18"/>
              </w:rPr>
              <w:t>3602 00 00</w:t>
            </w:r>
          </w:p>
        </w:tc>
        <w:tc>
          <w:tcPr>
            <w:tcW w:w="5882" w:type="dxa"/>
          </w:tcPr>
          <w:p w:rsidR="00A357DC" w:rsidRPr="00A357DC" w:rsidRDefault="00A357DC" w:rsidP="00011E67">
            <w:pPr>
              <w:tabs>
                <w:tab w:val="left" w:pos="463"/>
              </w:tabs>
              <w:jc w:val="both"/>
              <w:rPr>
                <w:rFonts w:ascii="Verdana" w:hAnsi="Verdana"/>
                <w:sz w:val="18"/>
                <w:szCs w:val="18"/>
              </w:rPr>
            </w:pPr>
            <w:r w:rsidRPr="00A357DC">
              <w:rPr>
                <w:rFonts w:ascii="Verdana" w:hAnsi="Verdana"/>
                <w:sz w:val="18"/>
                <w:szCs w:val="18"/>
              </w:rPr>
              <w:t xml:space="preserve">Proizvod koji se sastoji od poroznih kuglica slobodnog protoka koje su pretežno na bazi amonijum nitrata, sljedećeg sastava (masenog procenta): </w:t>
            </w:r>
          </w:p>
          <w:p w:rsidR="00A357DC" w:rsidRPr="00A357DC" w:rsidRDefault="00A357DC" w:rsidP="00011E67">
            <w:pPr>
              <w:tabs>
                <w:tab w:val="left" w:pos="463"/>
              </w:tabs>
              <w:jc w:val="both"/>
              <w:rPr>
                <w:rFonts w:ascii="Verdana" w:hAnsi="Verdana"/>
                <w:sz w:val="18"/>
                <w:szCs w:val="18"/>
              </w:rPr>
            </w:pPr>
            <w:r w:rsidRPr="00A357DC">
              <w:rPr>
                <w:rFonts w:ascii="Verdana" w:hAnsi="Verdana"/>
                <w:sz w:val="18"/>
                <w:szCs w:val="18"/>
              </w:rPr>
              <w:t xml:space="preserve">— amonijum nitrat &gt; 99 </w:t>
            </w:r>
          </w:p>
          <w:p w:rsidR="00A357DC" w:rsidRPr="00A357DC" w:rsidRDefault="00A357DC" w:rsidP="00011E67">
            <w:pPr>
              <w:tabs>
                <w:tab w:val="left" w:pos="463"/>
              </w:tabs>
              <w:jc w:val="both"/>
              <w:rPr>
                <w:rFonts w:ascii="Verdana" w:hAnsi="Verdana"/>
                <w:sz w:val="18"/>
                <w:szCs w:val="18"/>
              </w:rPr>
            </w:pPr>
            <w:r w:rsidRPr="00A357DC">
              <w:rPr>
                <w:rFonts w:ascii="Verdana" w:hAnsi="Verdana"/>
                <w:sz w:val="18"/>
                <w:szCs w:val="18"/>
              </w:rPr>
              <w:t xml:space="preserve">— (ukupni azot &gt; 34,5) </w:t>
            </w:r>
          </w:p>
          <w:p w:rsidR="00A357DC" w:rsidRPr="00A357DC" w:rsidRDefault="00A357DC" w:rsidP="00011E67">
            <w:pPr>
              <w:tabs>
                <w:tab w:val="left" w:pos="463"/>
              </w:tabs>
              <w:jc w:val="both"/>
              <w:rPr>
                <w:rFonts w:ascii="Verdana" w:hAnsi="Verdana"/>
                <w:sz w:val="18"/>
                <w:szCs w:val="18"/>
              </w:rPr>
            </w:pPr>
            <w:r w:rsidRPr="00A357DC">
              <w:rPr>
                <w:rFonts w:ascii="Verdana" w:hAnsi="Verdana"/>
                <w:sz w:val="18"/>
                <w:szCs w:val="18"/>
              </w:rPr>
              <w:t xml:space="preserve">— magnezijum nitrat 0,4 </w:t>
            </w:r>
          </w:p>
          <w:p w:rsidR="00A357DC" w:rsidRPr="00A357DC" w:rsidRDefault="00A357DC" w:rsidP="00011E67">
            <w:pPr>
              <w:tabs>
                <w:tab w:val="left" w:pos="463"/>
              </w:tabs>
              <w:jc w:val="both"/>
              <w:rPr>
                <w:rFonts w:ascii="Verdana" w:hAnsi="Verdana"/>
                <w:sz w:val="18"/>
                <w:szCs w:val="18"/>
              </w:rPr>
            </w:pPr>
            <w:r w:rsidRPr="00A357DC">
              <w:rPr>
                <w:rFonts w:ascii="Verdana" w:hAnsi="Verdana"/>
                <w:sz w:val="18"/>
                <w:szCs w:val="18"/>
              </w:rPr>
              <w:t xml:space="preserve">— smješa diamonijevog fosfata, amonijum sulfata i borne kiseline 0,06 </w:t>
            </w:r>
          </w:p>
          <w:p w:rsidR="00A357DC" w:rsidRPr="00A357DC" w:rsidRDefault="00A357DC" w:rsidP="00011E67">
            <w:pPr>
              <w:tabs>
                <w:tab w:val="left" w:pos="463"/>
              </w:tabs>
              <w:jc w:val="both"/>
              <w:rPr>
                <w:rFonts w:ascii="Verdana" w:hAnsi="Verdana"/>
                <w:sz w:val="18"/>
                <w:szCs w:val="18"/>
              </w:rPr>
            </w:pPr>
            <w:r w:rsidRPr="00A357DC">
              <w:rPr>
                <w:rFonts w:ascii="Verdana" w:hAnsi="Verdana"/>
                <w:sz w:val="18"/>
                <w:szCs w:val="18"/>
              </w:rPr>
              <w:t xml:space="preserve">— premaz 0,08 </w:t>
            </w:r>
          </w:p>
          <w:p w:rsidR="00A357DC" w:rsidRPr="00A357DC" w:rsidRDefault="00A357DC" w:rsidP="00011E67">
            <w:pPr>
              <w:tabs>
                <w:tab w:val="left" w:pos="463"/>
              </w:tabs>
              <w:jc w:val="both"/>
              <w:rPr>
                <w:rFonts w:ascii="Verdana" w:hAnsi="Verdana"/>
                <w:sz w:val="18"/>
                <w:szCs w:val="18"/>
              </w:rPr>
            </w:pPr>
            <w:r w:rsidRPr="00A357DC">
              <w:rPr>
                <w:rFonts w:ascii="Verdana" w:hAnsi="Verdana"/>
                <w:sz w:val="18"/>
                <w:szCs w:val="18"/>
              </w:rPr>
              <w:t>Apsorpcija ulja u kuglicama je &gt; 7 % masenog udjela. Zapreminska gustina kuglica iznosi 0,80 g/cm3 .</w:t>
            </w:r>
          </w:p>
        </w:tc>
        <w:tc>
          <w:tcPr>
            <w:tcW w:w="1098" w:type="dxa"/>
          </w:tcPr>
          <w:p w:rsidR="00A357DC" w:rsidRDefault="00337BCA" w:rsidP="00BC0300">
            <w:pPr>
              <w:rPr>
                <w:rFonts w:ascii="Verdana" w:hAnsi="Verdana"/>
                <w:sz w:val="18"/>
                <w:szCs w:val="18"/>
              </w:rPr>
            </w:pPr>
            <w:hyperlink r:id="rId460" w:history="1">
              <w:r w:rsidR="00BC0300" w:rsidRPr="00BC0300">
                <w:rPr>
                  <w:rStyle w:val="Hyperlink"/>
                  <w:rFonts w:ascii="Verdana" w:hAnsi="Verdana"/>
                  <w:color w:val="0070C0"/>
                  <w:sz w:val="18"/>
                  <w:szCs w:val="18"/>
                </w:rPr>
                <w:t>1317</w:t>
              </w:r>
            </w:hyperlink>
          </w:p>
          <w:p w:rsidR="00A357DC" w:rsidRDefault="00A357DC" w:rsidP="00A357DC">
            <w:pPr>
              <w:rPr>
                <w:rFonts w:ascii="Verdana" w:hAnsi="Verdana"/>
                <w:sz w:val="18"/>
                <w:szCs w:val="18"/>
              </w:rPr>
            </w:pPr>
          </w:p>
          <w:p w:rsidR="00A357DC" w:rsidRDefault="00A357DC" w:rsidP="00A357DC">
            <w:pPr>
              <w:rPr>
                <w:rFonts w:ascii="Verdana" w:hAnsi="Verdana"/>
                <w:sz w:val="18"/>
                <w:szCs w:val="18"/>
              </w:rPr>
            </w:pPr>
          </w:p>
          <w:p w:rsidR="00BC0300" w:rsidRPr="00A357DC" w:rsidRDefault="00A357DC" w:rsidP="00A357DC">
            <w:pPr>
              <w:tabs>
                <w:tab w:val="left" w:pos="768"/>
              </w:tabs>
              <w:rPr>
                <w:rFonts w:ascii="Verdana" w:hAnsi="Verdana"/>
                <w:sz w:val="18"/>
                <w:szCs w:val="18"/>
              </w:rPr>
            </w:pPr>
            <w:r>
              <w:rPr>
                <w:rFonts w:ascii="Verdana" w:hAnsi="Verdana"/>
                <w:sz w:val="18"/>
                <w:szCs w:val="18"/>
              </w:rPr>
              <w:tab/>
            </w:r>
          </w:p>
        </w:tc>
        <w:tc>
          <w:tcPr>
            <w:tcW w:w="1020" w:type="dxa"/>
          </w:tcPr>
          <w:p w:rsidR="00BC0300" w:rsidRPr="00BC0300" w:rsidRDefault="00BC0300" w:rsidP="00BC0300">
            <w:pPr>
              <w:rPr>
                <w:rFonts w:ascii="Verdana" w:hAnsi="Verdana"/>
                <w:sz w:val="18"/>
                <w:szCs w:val="18"/>
              </w:rPr>
            </w:pPr>
            <w:r w:rsidRPr="00BC0300">
              <w:rPr>
                <w:rFonts w:ascii="Verdana" w:hAnsi="Verdana"/>
                <w:sz w:val="18"/>
                <w:szCs w:val="18"/>
              </w:rPr>
              <w:t>L309</w:t>
            </w:r>
          </w:p>
        </w:tc>
        <w:tc>
          <w:tcPr>
            <w:tcW w:w="1183" w:type="dxa"/>
          </w:tcPr>
          <w:p w:rsidR="00BC0300" w:rsidRPr="00BC0300" w:rsidRDefault="00BC0300" w:rsidP="00BC0300">
            <w:pPr>
              <w:rPr>
                <w:rFonts w:ascii="Verdana" w:hAnsi="Verdana"/>
                <w:sz w:val="18"/>
                <w:szCs w:val="18"/>
              </w:rPr>
            </w:pPr>
            <w:r w:rsidRPr="00BC0300">
              <w:rPr>
                <w:rFonts w:ascii="Verdana" w:hAnsi="Verdana"/>
                <w:sz w:val="18"/>
                <w:szCs w:val="18"/>
              </w:rPr>
              <w:t>2020</w:t>
            </w:r>
          </w:p>
        </w:tc>
      </w:tr>
      <w:tr w:rsidR="0005703C" w:rsidRPr="00C85DBF" w:rsidTr="00474C08">
        <w:tc>
          <w:tcPr>
            <w:tcW w:w="1384" w:type="dxa"/>
          </w:tcPr>
          <w:p w:rsidR="0005703C" w:rsidRPr="00472220" w:rsidRDefault="0005703C" w:rsidP="004F536E">
            <w:pPr>
              <w:rPr>
                <w:rFonts w:ascii="Verdana" w:hAnsi="Verdana"/>
                <w:sz w:val="18"/>
                <w:szCs w:val="18"/>
              </w:rPr>
            </w:pPr>
            <w:r w:rsidRPr="00472220">
              <w:rPr>
                <w:rFonts w:ascii="Verdana" w:hAnsi="Verdana"/>
                <w:sz w:val="18"/>
                <w:szCs w:val="18"/>
              </w:rPr>
              <w:t>3606 90 90</w:t>
            </w:r>
          </w:p>
        </w:tc>
        <w:tc>
          <w:tcPr>
            <w:tcW w:w="5882" w:type="dxa"/>
          </w:tcPr>
          <w:p w:rsidR="0005703C" w:rsidRPr="00472220" w:rsidRDefault="0005703C" w:rsidP="00011E67">
            <w:pPr>
              <w:jc w:val="both"/>
              <w:rPr>
                <w:rFonts w:ascii="Verdana" w:hAnsi="Verdana"/>
                <w:sz w:val="18"/>
                <w:szCs w:val="18"/>
              </w:rPr>
            </w:pPr>
            <w:r w:rsidRPr="00472220">
              <w:rPr>
                <w:rFonts w:ascii="Verdana" w:hAnsi="Verdana"/>
                <w:sz w:val="18"/>
                <w:szCs w:val="18"/>
                <w:u w:val="single"/>
              </w:rPr>
              <w:t>1.</w:t>
            </w:r>
            <w:r w:rsidRPr="00472220">
              <w:rPr>
                <w:rFonts w:ascii="Verdana" w:hAnsi="Verdana"/>
                <w:sz w:val="18"/>
                <w:szCs w:val="18"/>
              </w:rPr>
              <w:t xml:space="preserve">Drveni ugalj impregniran teškim (voskastim) ugljovodonikom, pri čemu je sadržaj ugljovodonika približno 25 % po ukupnoj masi.  </w:t>
            </w:r>
            <w:r>
              <w:rPr>
                <w:rFonts w:ascii="Verdana" w:hAnsi="Verdana"/>
                <w:sz w:val="18"/>
                <w:szCs w:val="18"/>
              </w:rPr>
              <w:t xml:space="preserve">                                     i</w:t>
            </w:r>
            <w:r w:rsidRPr="00472220">
              <w:rPr>
                <w:rFonts w:ascii="Verdana" w:hAnsi="Verdana"/>
                <w:sz w:val="18"/>
                <w:szCs w:val="18"/>
              </w:rPr>
              <w:t xml:space="preserve"> </w:t>
            </w:r>
          </w:p>
          <w:p w:rsidR="0005703C" w:rsidRPr="00472220" w:rsidRDefault="0005703C" w:rsidP="00011E67">
            <w:pPr>
              <w:jc w:val="both"/>
              <w:rPr>
                <w:rFonts w:ascii="Verdana" w:hAnsi="Verdana"/>
                <w:sz w:val="18"/>
                <w:szCs w:val="18"/>
              </w:rPr>
            </w:pPr>
            <w:r w:rsidRPr="00472220">
              <w:rPr>
                <w:rFonts w:ascii="Verdana" w:hAnsi="Verdana"/>
                <w:sz w:val="18"/>
                <w:szCs w:val="18"/>
                <w:u w:val="single"/>
              </w:rPr>
              <w:t>2.</w:t>
            </w:r>
            <w:r w:rsidRPr="00472220">
              <w:rPr>
                <w:rFonts w:ascii="Verdana" w:hAnsi="Verdana"/>
                <w:sz w:val="18"/>
                <w:szCs w:val="18"/>
              </w:rPr>
              <w:t xml:space="preserve"> Briketi izrađeni od drvenog uglja, aglomersani vezivom, koji sadrže natrijum nitrat. </w:t>
            </w:r>
          </w:p>
          <w:p w:rsidR="0005703C" w:rsidRPr="00472220" w:rsidRDefault="0005703C" w:rsidP="00011E67">
            <w:pPr>
              <w:jc w:val="both"/>
              <w:rPr>
                <w:rFonts w:ascii="Verdana" w:hAnsi="Verdana"/>
                <w:sz w:val="18"/>
                <w:szCs w:val="18"/>
                <w:u w:val="single"/>
              </w:rPr>
            </w:pPr>
            <w:r w:rsidRPr="00472220">
              <w:rPr>
                <w:rFonts w:ascii="Verdana" w:hAnsi="Verdana"/>
                <w:sz w:val="18"/>
                <w:szCs w:val="18"/>
                <w:u w:val="single"/>
              </w:rPr>
              <w:t>Ove robe se koriste kao gorivo za roštilj i pakuje se u vreće od 2 do 10 kg.</w:t>
            </w:r>
          </w:p>
        </w:tc>
        <w:tc>
          <w:tcPr>
            <w:tcW w:w="1098" w:type="dxa"/>
          </w:tcPr>
          <w:p w:rsidR="0005703C" w:rsidRPr="00472220" w:rsidRDefault="00337BCA" w:rsidP="004F536E">
            <w:pPr>
              <w:rPr>
                <w:rFonts w:ascii="Verdana" w:hAnsi="Verdana"/>
                <w:sz w:val="18"/>
                <w:szCs w:val="18"/>
              </w:rPr>
            </w:pPr>
            <w:hyperlink r:id="rId461" w:history="1">
              <w:r w:rsidR="0005703C" w:rsidRPr="00472220">
                <w:rPr>
                  <w:rStyle w:val="Hyperlink"/>
                  <w:rFonts w:ascii="Verdana" w:hAnsi="Verdana"/>
                  <w:color w:val="0070C0"/>
                  <w:sz w:val="18"/>
                  <w:szCs w:val="18"/>
                </w:rPr>
                <w:t>1586</w:t>
              </w:r>
            </w:hyperlink>
            <w:r w:rsidR="0005703C" w:rsidRPr="00472220">
              <w:rPr>
                <w:rFonts w:ascii="Verdana" w:hAnsi="Verdana"/>
                <w:sz w:val="18"/>
                <w:szCs w:val="18"/>
              </w:rPr>
              <w:t xml:space="preserve"> </w:t>
            </w:r>
          </w:p>
        </w:tc>
        <w:tc>
          <w:tcPr>
            <w:tcW w:w="1020" w:type="dxa"/>
          </w:tcPr>
          <w:p w:rsidR="0005703C" w:rsidRPr="00472220" w:rsidRDefault="0005703C" w:rsidP="004F536E">
            <w:pPr>
              <w:rPr>
                <w:rFonts w:ascii="Verdana" w:hAnsi="Verdana"/>
                <w:sz w:val="18"/>
                <w:szCs w:val="18"/>
              </w:rPr>
            </w:pPr>
            <w:r w:rsidRPr="00472220">
              <w:rPr>
                <w:rFonts w:ascii="Verdana" w:hAnsi="Verdana"/>
                <w:sz w:val="18"/>
                <w:szCs w:val="18"/>
              </w:rPr>
              <w:t>L156</w:t>
            </w:r>
          </w:p>
        </w:tc>
        <w:tc>
          <w:tcPr>
            <w:tcW w:w="1183" w:type="dxa"/>
          </w:tcPr>
          <w:p w:rsidR="0005703C" w:rsidRPr="00472220" w:rsidRDefault="0005703C" w:rsidP="004F536E">
            <w:pPr>
              <w:rPr>
                <w:rFonts w:ascii="Verdana" w:hAnsi="Verdana"/>
                <w:sz w:val="18"/>
                <w:szCs w:val="18"/>
              </w:rPr>
            </w:pPr>
            <w:r w:rsidRPr="00472220">
              <w:rPr>
                <w:rFonts w:ascii="Verdana" w:hAnsi="Verdana"/>
                <w:sz w:val="18"/>
                <w:szCs w:val="18"/>
              </w:rPr>
              <w:t>1989</w:t>
            </w:r>
          </w:p>
        </w:tc>
      </w:tr>
      <w:tr w:rsidR="0005703C" w:rsidRPr="00C85DBF" w:rsidTr="00474C08">
        <w:tc>
          <w:tcPr>
            <w:tcW w:w="1384" w:type="dxa"/>
          </w:tcPr>
          <w:p w:rsidR="0005703C" w:rsidRPr="008B50C3" w:rsidRDefault="0005703C" w:rsidP="004F536E">
            <w:pPr>
              <w:rPr>
                <w:rFonts w:ascii="Verdana" w:hAnsi="Verdana"/>
                <w:sz w:val="18"/>
                <w:szCs w:val="18"/>
              </w:rPr>
            </w:pPr>
            <w:r w:rsidRPr="008B50C3">
              <w:rPr>
                <w:rFonts w:ascii="Verdana" w:hAnsi="Verdana"/>
                <w:sz w:val="18"/>
                <w:szCs w:val="18"/>
              </w:rPr>
              <w:t>3701 30 00</w:t>
            </w:r>
          </w:p>
        </w:tc>
        <w:tc>
          <w:tcPr>
            <w:tcW w:w="5882" w:type="dxa"/>
          </w:tcPr>
          <w:p w:rsidR="0005703C" w:rsidRPr="008B50C3" w:rsidRDefault="0005703C" w:rsidP="00011E67">
            <w:pPr>
              <w:jc w:val="both"/>
              <w:rPr>
                <w:rFonts w:ascii="Verdana" w:hAnsi="Verdana"/>
                <w:sz w:val="18"/>
                <w:szCs w:val="18"/>
              </w:rPr>
            </w:pPr>
            <w:r w:rsidRPr="008B50C3">
              <w:rPr>
                <w:rFonts w:ascii="Verdana" w:hAnsi="Verdana"/>
                <w:sz w:val="18"/>
                <w:szCs w:val="18"/>
              </w:rPr>
              <w:t>Neosvijetljene aluminijske ploče (takozvane pozitivne termalne ploče osjetljive na zračenje laserskih dioda), pravouglog oblika sa jednom stranicom dužom od 255 mm i  prevučene sa jedne strane emulzijom (koja uglavnom sadrži smolu rastvorljivu u bazama, jedno ili više infracrvenih boja (foto-termalni konverter) i supresor rastvorljivosti (boja)) osjetljiva na zračenje infracrvenih laserskih dioda talasne dužine 830 nm. Osmišljene su za upotrebu sa CTP („computer to plate” tehnologija) opremom za štampanje srednjih i velikih izdanja. Kako bi se produžilo vijek upotrebe gotovog proizvoda, ploče se podvrgavaju postupku „pečenja” kojim se slika otvrdnjuje nakon razvijanja.</w:t>
            </w:r>
          </w:p>
        </w:tc>
        <w:tc>
          <w:tcPr>
            <w:tcW w:w="1098" w:type="dxa"/>
          </w:tcPr>
          <w:p w:rsidR="0005703C" w:rsidRPr="008B50C3" w:rsidRDefault="00337BCA" w:rsidP="004F536E">
            <w:pPr>
              <w:rPr>
                <w:rFonts w:ascii="Verdana" w:hAnsi="Verdana"/>
                <w:sz w:val="18"/>
                <w:szCs w:val="18"/>
              </w:rPr>
            </w:pPr>
            <w:hyperlink r:id="rId462" w:history="1">
              <w:r w:rsidR="0005703C" w:rsidRPr="008B50C3">
                <w:rPr>
                  <w:rStyle w:val="Hyperlink"/>
                  <w:rFonts w:ascii="Verdana" w:hAnsi="Verdana"/>
                  <w:color w:val="0070C0"/>
                  <w:sz w:val="18"/>
                  <w:szCs w:val="18"/>
                </w:rPr>
                <w:t>2246</w:t>
              </w:r>
            </w:hyperlink>
            <w:r w:rsidR="0005703C" w:rsidRPr="008B50C3">
              <w:rPr>
                <w:rFonts w:ascii="Verdana" w:hAnsi="Verdana"/>
                <w:color w:val="0070C0"/>
                <w:sz w:val="18"/>
                <w:szCs w:val="18"/>
              </w:rPr>
              <w:t xml:space="preserve"> </w:t>
            </w:r>
          </w:p>
        </w:tc>
        <w:tc>
          <w:tcPr>
            <w:tcW w:w="1020" w:type="dxa"/>
          </w:tcPr>
          <w:p w:rsidR="0005703C" w:rsidRPr="008B50C3" w:rsidRDefault="0005703C" w:rsidP="004F536E">
            <w:pPr>
              <w:rPr>
                <w:rFonts w:ascii="Verdana" w:hAnsi="Verdana"/>
                <w:sz w:val="18"/>
                <w:szCs w:val="18"/>
              </w:rPr>
            </w:pPr>
            <w:r w:rsidRPr="008B50C3">
              <w:rPr>
                <w:rFonts w:ascii="Verdana" w:hAnsi="Verdana"/>
                <w:sz w:val="18"/>
                <w:szCs w:val="18"/>
              </w:rPr>
              <w:t>L324</w:t>
            </w:r>
          </w:p>
        </w:tc>
        <w:tc>
          <w:tcPr>
            <w:tcW w:w="1183" w:type="dxa"/>
          </w:tcPr>
          <w:p w:rsidR="0005703C" w:rsidRPr="008B50C3" w:rsidRDefault="0005703C" w:rsidP="004F536E">
            <w:pPr>
              <w:rPr>
                <w:rFonts w:ascii="Verdana" w:hAnsi="Verdana"/>
                <w:sz w:val="18"/>
                <w:szCs w:val="18"/>
              </w:rPr>
            </w:pPr>
            <w:r w:rsidRPr="008B50C3">
              <w:rPr>
                <w:rFonts w:ascii="Verdana" w:hAnsi="Verdana"/>
                <w:sz w:val="18"/>
                <w:szCs w:val="18"/>
              </w:rPr>
              <w:t>2017</w:t>
            </w:r>
          </w:p>
        </w:tc>
      </w:tr>
      <w:tr w:rsidR="0005703C" w:rsidRPr="00C85DBF" w:rsidTr="00474C08">
        <w:tc>
          <w:tcPr>
            <w:tcW w:w="1384" w:type="dxa"/>
          </w:tcPr>
          <w:p w:rsidR="0005703C" w:rsidRPr="003E216B" w:rsidRDefault="0005703C" w:rsidP="004F536E">
            <w:pPr>
              <w:rPr>
                <w:rFonts w:ascii="Verdana" w:hAnsi="Verdana"/>
                <w:sz w:val="18"/>
                <w:szCs w:val="18"/>
              </w:rPr>
            </w:pPr>
            <w:r w:rsidRPr="003E216B">
              <w:rPr>
                <w:rFonts w:ascii="Verdana" w:hAnsi="Verdana"/>
                <w:sz w:val="18"/>
                <w:szCs w:val="18"/>
              </w:rPr>
              <w:t>3701 99 00</w:t>
            </w:r>
          </w:p>
        </w:tc>
        <w:tc>
          <w:tcPr>
            <w:tcW w:w="5882" w:type="dxa"/>
          </w:tcPr>
          <w:p w:rsidR="0005703C" w:rsidRPr="003E216B" w:rsidRDefault="0005703C" w:rsidP="00011E67">
            <w:pPr>
              <w:jc w:val="both"/>
              <w:rPr>
                <w:rFonts w:ascii="Verdana" w:hAnsi="Verdana"/>
                <w:sz w:val="18"/>
                <w:szCs w:val="18"/>
              </w:rPr>
            </w:pPr>
            <w:r w:rsidRPr="003E216B">
              <w:rPr>
                <w:rFonts w:ascii="Verdana" w:hAnsi="Verdana"/>
                <w:sz w:val="18"/>
                <w:szCs w:val="18"/>
              </w:rPr>
              <w:t xml:space="preserve">Proizvod koji se sastoji od kvarcne ploče prevučene hromom i foto-lakom(fotorezist) ukupnih dimenzija 15 (D) × 15 (Š) × </w:t>
            </w:r>
            <w:r w:rsidRPr="003E216B">
              <w:rPr>
                <w:rFonts w:ascii="Verdana" w:hAnsi="Verdana"/>
                <w:sz w:val="18"/>
                <w:szCs w:val="18"/>
              </w:rPr>
              <w:lastRenderedPageBreak/>
              <w:t>0,6 (D) cm (tzv. supstrat za izradu fotomaski). Proizvod je potrebno osvijetliti i razviti kako bi postao „fotomaska” koja se koristi u proizvodnji polu</w:t>
            </w:r>
            <w:r w:rsidR="000941B5">
              <w:rPr>
                <w:rFonts w:ascii="Verdana" w:hAnsi="Verdana"/>
                <w:sz w:val="18"/>
                <w:szCs w:val="18"/>
              </w:rPr>
              <w:t>provodničkih</w:t>
            </w:r>
            <w:r w:rsidRPr="003E216B">
              <w:rPr>
                <w:rFonts w:ascii="Verdana" w:hAnsi="Verdana"/>
                <w:sz w:val="18"/>
                <w:szCs w:val="18"/>
              </w:rPr>
              <w:t xml:space="preserve"> uređaja.</w:t>
            </w:r>
          </w:p>
        </w:tc>
        <w:tc>
          <w:tcPr>
            <w:tcW w:w="1098" w:type="dxa"/>
          </w:tcPr>
          <w:p w:rsidR="0005703C" w:rsidRPr="003E216B" w:rsidRDefault="00337BCA" w:rsidP="004F536E">
            <w:pPr>
              <w:rPr>
                <w:rFonts w:ascii="Verdana" w:hAnsi="Verdana"/>
                <w:sz w:val="18"/>
                <w:szCs w:val="18"/>
              </w:rPr>
            </w:pPr>
            <w:hyperlink r:id="rId463" w:history="1">
              <w:r w:rsidR="0005703C" w:rsidRPr="003E216B">
                <w:rPr>
                  <w:rStyle w:val="Hyperlink"/>
                  <w:rFonts w:ascii="Verdana" w:hAnsi="Verdana"/>
                  <w:color w:val="0070C0"/>
                  <w:sz w:val="18"/>
                  <w:szCs w:val="18"/>
                </w:rPr>
                <w:t>457</w:t>
              </w:r>
            </w:hyperlink>
            <w:r w:rsidR="0005703C" w:rsidRPr="003E216B">
              <w:rPr>
                <w:rFonts w:ascii="Verdana" w:hAnsi="Verdana"/>
                <w:color w:val="0070C0"/>
                <w:sz w:val="18"/>
                <w:szCs w:val="18"/>
              </w:rPr>
              <w:t xml:space="preserve"> </w:t>
            </w:r>
          </w:p>
        </w:tc>
        <w:tc>
          <w:tcPr>
            <w:tcW w:w="1020" w:type="dxa"/>
          </w:tcPr>
          <w:p w:rsidR="0005703C" w:rsidRPr="003E216B" w:rsidRDefault="0005703C" w:rsidP="004F536E">
            <w:pPr>
              <w:rPr>
                <w:rFonts w:ascii="Verdana" w:hAnsi="Verdana"/>
                <w:sz w:val="18"/>
                <w:szCs w:val="18"/>
              </w:rPr>
            </w:pPr>
            <w:r w:rsidRPr="003E216B">
              <w:rPr>
                <w:rFonts w:ascii="Verdana" w:hAnsi="Verdana"/>
                <w:sz w:val="18"/>
                <w:szCs w:val="18"/>
              </w:rPr>
              <w:t>L137</w:t>
            </w:r>
          </w:p>
        </w:tc>
        <w:tc>
          <w:tcPr>
            <w:tcW w:w="1183" w:type="dxa"/>
          </w:tcPr>
          <w:p w:rsidR="0005703C" w:rsidRPr="003E216B" w:rsidRDefault="0005703C" w:rsidP="004F536E">
            <w:pPr>
              <w:rPr>
                <w:rFonts w:ascii="Verdana" w:hAnsi="Verdana"/>
                <w:sz w:val="18"/>
                <w:szCs w:val="18"/>
              </w:rPr>
            </w:pPr>
            <w:r w:rsidRPr="003E216B">
              <w:rPr>
                <w:rFonts w:ascii="Verdana" w:hAnsi="Verdana"/>
                <w:sz w:val="18"/>
                <w:szCs w:val="18"/>
              </w:rPr>
              <w:t>2008</w:t>
            </w:r>
          </w:p>
        </w:tc>
      </w:tr>
      <w:tr w:rsidR="0005703C" w:rsidRPr="00C85DBF" w:rsidTr="00474C08">
        <w:tc>
          <w:tcPr>
            <w:tcW w:w="1384" w:type="dxa"/>
          </w:tcPr>
          <w:p w:rsidR="0005703C" w:rsidRPr="003E216B" w:rsidRDefault="0005703C" w:rsidP="004F536E">
            <w:pPr>
              <w:rPr>
                <w:rFonts w:ascii="Verdana" w:hAnsi="Verdana"/>
                <w:sz w:val="18"/>
                <w:szCs w:val="18"/>
              </w:rPr>
            </w:pPr>
            <w:r w:rsidRPr="003E216B">
              <w:rPr>
                <w:rFonts w:ascii="Verdana" w:hAnsi="Verdana"/>
                <w:sz w:val="18"/>
                <w:szCs w:val="18"/>
              </w:rPr>
              <w:lastRenderedPageBreak/>
              <w:t>3705 90 90</w:t>
            </w:r>
          </w:p>
        </w:tc>
        <w:tc>
          <w:tcPr>
            <w:tcW w:w="5882" w:type="dxa"/>
          </w:tcPr>
          <w:p w:rsidR="0005703C" w:rsidRPr="003E216B" w:rsidRDefault="0005703C" w:rsidP="00011E67">
            <w:pPr>
              <w:jc w:val="both"/>
              <w:rPr>
                <w:rFonts w:ascii="Verdana" w:hAnsi="Verdana"/>
                <w:sz w:val="18"/>
                <w:szCs w:val="18"/>
              </w:rPr>
            </w:pPr>
            <w:r w:rsidRPr="003E216B">
              <w:rPr>
                <w:rFonts w:ascii="Verdana" w:hAnsi="Verdana"/>
                <w:sz w:val="18"/>
                <w:szCs w:val="18"/>
              </w:rPr>
              <w:t>Proizvod koji se sastoji od kvarcne ploče prevučene hromom ukupnih dimenzija 15 (D) × 15 (Š) × 0,6 (D) cm, na kojoj su dijagrami(šeme)krugova načinjeni na isti način kao u slučaju osvijetljenih i razvijenih fotografskih ploča (tzv. fotomaske). Proizvod se koristi u proizvodnji polu</w:t>
            </w:r>
            <w:r w:rsidR="005B1623">
              <w:rPr>
                <w:rFonts w:ascii="Verdana" w:hAnsi="Verdana"/>
                <w:sz w:val="18"/>
                <w:szCs w:val="18"/>
              </w:rPr>
              <w:t>provodničkih</w:t>
            </w:r>
            <w:r w:rsidRPr="003E216B">
              <w:rPr>
                <w:rFonts w:ascii="Verdana" w:hAnsi="Verdana"/>
                <w:sz w:val="18"/>
                <w:szCs w:val="18"/>
              </w:rPr>
              <w:t xml:space="preserve"> pločica (wafer) za fotografski prenos dijagrama krugova na pločice (wafer).</w:t>
            </w:r>
          </w:p>
        </w:tc>
        <w:tc>
          <w:tcPr>
            <w:tcW w:w="1098" w:type="dxa"/>
          </w:tcPr>
          <w:p w:rsidR="0005703C" w:rsidRPr="003E216B" w:rsidRDefault="00337BCA" w:rsidP="004F536E">
            <w:pPr>
              <w:rPr>
                <w:rFonts w:ascii="Verdana" w:hAnsi="Verdana"/>
                <w:sz w:val="18"/>
                <w:szCs w:val="18"/>
              </w:rPr>
            </w:pPr>
            <w:hyperlink r:id="rId464" w:history="1">
              <w:r w:rsidR="0005703C" w:rsidRPr="003E216B">
                <w:rPr>
                  <w:rStyle w:val="Hyperlink"/>
                  <w:rFonts w:ascii="Verdana" w:hAnsi="Verdana"/>
                  <w:color w:val="0070C0"/>
                  <w:sz w:val="18"/>
                  <w:szCs w:val="18"/>
                </w:rPr>
                <w:t>457</w:t>
              </w:r>
            </w:hyperlink>
          </w:p>
        </w:tc>
        <w:tc>
          <w:tcPr>
            <w:tcW w:w="1020" w:type="dxa"/>
          </w:tcPr>
          <w:p w:rsidR="0005703C" w:rsidRPr="003E216B" w:rsidRDefault="0005703C" w:rsidP="004F536E">
            <w:pPr>
              <w:rPr>
                <w:rFonts w:ascii="Verdana" w:hAnsi="Verdana"/>
                <w:sz w:val="18"/>
                <w:szCs w:val="18"/>
              </w:rPr>
            </w:pPr>
            <w:r w:rsidRPr="003E216B">
              <w:rPr>
                <w:rFonts w:ascii="Verdana" w:hAnsi="Verdana"/>
                <w:sz w:val="18"/>
                <w:szCs w:val="18"/>
              </w:rPr>
              <w:t>L137</w:t>
            </w:r>
          </w:p>
        </w:tc>
        <w:tc>
          <w:tcPr>
            <w:tcW w:w="1183" w:type="dxa"/>
          </w:tcPr>
          <w:p w:rsidR="0005703C" w:rsidRPr="003E216B" w:rsidRDefault="0005703C" w:rsidP="004F536E">
            <w:pPr>
              <w:rPr>
                <w:rFonts w:ascii="Verdana" w:hAnsi="Verdana"/>
                <w:sz w:val="18"/>
                <w:szCs w:val="18"/>
              </w:rPr>
            </w:pPr>
            <w:r w:rsidRPr="003E216B">
              <w:rPr>
                <w:rFonts w:ascii="Verdana" w:hAnsi="Verdana"/>
                <w:sz w:val="18"/>
                <w:szCs w:val="18"/>
              </w:rPr>
              <w:t>2008</w:t>
            </w:r>
          </w:p>
        </w:tc>
      </w:tr>
      <w:tr w:rsidR="0005703C" w:rsidRPr="00C85DBF" w:rsidTr="00474C08">
        <w:tc>
          <w:tcPr>
            <w:tcW w:w="1384" w:type="dxa"/>
          </w:tcPr>
          <w:p w:rsidR="0005703C" w:rsidRPr="00F5339E" w:rsidRDefault="0005703C" w:rsidP="004F536E">
            <w:pPr>
              <w:rPr>
                <w:rFonts w:ascii="Verdana" w:hAnsi="Verdana"/>
                <w:sz w:val="18"/>
                <w:szCs w:val="18"/>
              </w:rPr>
            </w:pPr>
            <w:r w:rsidRPr="00F5339E">
              <w:rPr>
                <w:rFonts w:ascii="Verdana" w:hAnsi="Verdana"/>
                <w:sz w:val="18"/>
                <w:szCs w:val="18"/>
              </w:rPr>
              <w:t>3707 90 20</w:t>
            </w:r>
          </w:p>
        </w:tc>
        <w:tc>
          <w:tcPr>
            <w:tcW w:w="5882" w:type="dxa"/>
          </w:tcPr>
          <w:p w:rsidR="0005703C" w:rsidRDefault="0005703C" w:rsidP="00011E67">
            <w:pPr>
              <w:jc w:val="both"/>
              <w:rPr>
                <w:rFonts w:ascii="Verdana" w:hAnsi="Verdana"/>
                <w:sz w:val="18"/>
                <w:szCs w:val="18"/>
              </w:rPr>
            </w:pPr>
            <w:r w:rsidRPr="00F5339E">
              <w:rPr>
                <w:rFonts w:ascii="Verdana" w:hAnsi="Verdana"/>
                <w:sz w:val="18"/>
                <w:szCs w:val="18"/>
              </w:rPr>
              <w:t>Toner u prahu, sa magnetnim svojstvima, koji se koristi kao razvijač za fotokopirne mašine. Sastav: — kopolimer stirena i butil-akrilata: 40 %, — polipropilen: 3 %, — magnetit: 56 %, — silicijev dioksid: &lt; 1. %</w:t>
            </w:r>
          </w:p>
          <w:p w:rsidR="0005703C" w:rsidRPr="00F5339E" w:rsidRDefault="0005703C" w:rsidP="00011E67">
            <w:pPr>
              <w:jc w:val="both"/>
              <w:rPr>
                <w:rFonts w:ascii="Verdana" w:hAnsi="Verdana"/>
                <w:sz w:val="18"/>
                <w:szCs w:val="18"/>
              </w:rPr>
            </w:pPr>
          </w:p>
          <w:p w:rsidR="0005703C" w:rsidRDefault="0005703C" w:rsidP="00011E67">
            <w:pPr>
              <w:jc w:val="both"/>
            </w:pPr>
            <w:r w:rsidRPr="00B07E9C">
              <w:rPr>
                <w:rFonts w:ascii="Andalus" w:hAnsi="Andalus" w:cs="Andalus"/>
                <w:sz w:val="18"/>
                <w:szCs w:val="18"/>
              </w:rPr>
              <w:t xml:space="preserve">Svrstavanje izmijenjeno uredbom br. </w:t>
            </w:r>
            <w:hyperlink r:id="rId465" w:history="1">
              <w:r w:rsidRPr="00920BE3">
                <w:rPr>
                  <w:rStyle w:val="Hyperlink"/>
                  <w:rFonts w:ascii="Andalus" w:hAnsi="Andalus" w:cs="Andalus"/>
                  <w:color w:val="0070C0"/>
                  <w:sz w:val="18"/>
                  <w:szCs w:val="18"/>
                </w:rPr>
                <w:t>441/2013</w:t>
              </w:r>
            </w:hyperlink>
          </w:p>
        </w:tc>
        <w:tc>
          <w:tcPr>
            <w:tcW w:w="1098" w:type="dxa"/>
          </w:tcPr>
          <w:p w:rsidR="0005703C" w:rsidRPr="00F5339E" w:rsidRDefault="00337BCA" w:rsidP="004F536E">
            <w:pPr>
              <w:rPr>
                <w:rFonts w:ascii="Verdana" w:hAnsi="Verdana"/>
                <w:sz w:val="18"/>
                <w:szCs w:val="18"/>
              </w:rPr>
            </w:pPr>
            <w:hyperlink r:id="rId466" w:history="1">
              <w:r w:rsidR="0005703C" w:rsidRPr="00F5339E">
                <w:rPr>
                  <w:rStyle w:val="Hyperlink"/>
                  <w:rFonts w:ascii="Verdana" w:hAnsi="Verdana"/>
                  <w:color w:val="0070C0"/>
                  <w:sz w:val="18"/>
                  <w:szCs w:val="18"/>
                </w:rPr>
                <w:t>169</w:t>
              </w:r>
            </w:hyperlink>
            <w:r w:rsidR="0005703C" w:rsidRPr="00F5339E">
              <w:rPr>
                <w:rFonts w:ascii="Verdana" w:hAnsi="Verdana"/>
                <w:color w:val="0070C0"/>
                <w:sz w:val="18"/>
                <w:szCs w:val="18"/>
              </w:rPr>
              <w:t xml:space="preserve"> </w:t>
            </w:r>
          </w:p>
        </w:tc>
        <w:tc>
          <w:tcPr>
            <w:tcW w:w="1020" w:type="dxa"/>
          </w:tcPr>
          <w:p w:rsidR="0005703C" w:rsidRPr="00F5339E" w:rsidRDefault="0005703C" w:rsidP="004F536E">
            <w:pPr>
              <w:rPr>
                <w:rFonts w:ascii="Verdana" w:hAnsi="Verdana"/>
                <w:sz w:val="18"/>
                <w:szCs w:val="18"/>
              </w:rPr>
            </w:pPr>
            <w:r w:rsidRPr="00F5339E">
              <w:rPr>
                <w:rFonts w:ascii="Verdana" w:hAnsi="Verdana"/>
                <w:sz w:val="18"/>
                <w:szCs w:val="18"/>
              </w:rPr>
              <w:t>L019</w:t>
            </w:r>
          </w:p>
        </w:tc>
        <w:tc>
          <w:tcPr>
            <w:tcW w:w="1183" w:type="dxa"/>
          </w:tcPr>
          <w:p w:rsidR="0005703C" w:rsidRPr="00F5339E" w:rsidRDefault="0005703C" w:rsidP="004F536E">
            <w:pPr>
              <w:rPr>
                <w:rFonts w:ascii="Verdana" w:hAnsi="Verdana"/>
                <w:sz w:val="18"/>
                <w:szCs w:val="18"/>
              </w:rPr>
            </w:pPr>
            <w:r w:rsidRPr="00F5339E">
              <w:rPr>
                <w:rFonts w:ascii="Verdana" w:hAnsi="Verdana"/>
                <w:sz w:val="18"/>
                <w:szCs w:val="18"/>
              </w:rPr>
              <w:t>1999</w:t>
            </w:r>
          </w:p>
        </w:tc>
      </w:tr>
      <w:tr w:rsidR="0005703C" w:rsidRPr="00C85DBF" w:rsidTr="00474C08">
        <w:tc>
          <w:tcPr>
            <w:tcW w:w="1384" w:type="dxa"/>
          </w:tcPr>
          <w:p w:rsidR="0005703C" w:rsidRPr="00F5339E" w:rsidRDefault="0005703C" w:rsidP="004F536E">
            <w:pPr>
              <w:rPr>
                <w:rFonts w:ascii="Verdana" w:hAnsi="Verdana"/>
                <w:sz w:val="18"/>
                <w:szCs w:val="18"/>
              </w:rPr>
            </w:pPr>
            <w:r w:rsidRPr="00F5339E">
              <w:rPr>
                <w:rFonts w:ascii="Verdana" w:hAnsi="Verdana"/>
                <w:sz w:val="18"/>
                <w:szCs w:val="18"/>
              </w:rPr>
              <w:t>3802 90 00</w:t>
            </w:r>
          </w:p>
        </w:tc>
        <w:tc>
          <w:tcPr>
            <w:tcW w:w="5882" w:type="dxa"/>
          </w:tcPr>
          <w:p w:rsidR="0005703C" w:rsidRPr="00F5339E" w:rsidRDefault="0005703C" w:rsidP="00011E67">
            <w:pPr>
              <w:jc w:val="both"/>
              <w:rPr>
                <w:rFonts w:ascii="Verdana" w:hAnsi="Verdana"/>
                <w:sz w:val="18"/>
                <w:szCs w:val="18"/>
              </w:rPr>
            </w:pPr>
            <w:r w:rsidRPr="00F5339E">
              <w:rPr>
                <w:rFonts w:ascii="Verdana" w:hAnsi="Verdana"/>
                <w:sz w:val="18"/>
                <w:szCs w:val="18"/>
              </w:rPr>
              <w:t>Diatomit, u obliku bijelog praha sa sledećim fizičkim i hemijskim svojstvima: — udio vlage &lt; 0,1 %, — gubitak prilikom paljenja 0,3 %,</w:t>
            </w:r>
          </w:p>
          <w:p w:rsidR="0005703C" w:rsidRPr="00F5339E" w:rsidRDefault="0005703C" w:rsidP="00011E67">
            <w:pPr>
              <w:jc w:val="both"/>
              <w:rPr>
                <w:rFonts w:ascii="Verdana" w:hAnsi="Verdana"/>
                <w:sz w:val="18"/>
                <w:szCs w:val="18"/>
              </w:rPr>
            </w:pPr>
            <w:r w:rsidRPr="00F5339E">
              <w:rPr>
                <w:rFonts w:ascii="Verdana" w:hAnsi="Verdana"/>
                <w:sz w:val="18"/>
                <w:szCs w:val="18"/>
              </w:rPr>
              <w:t>— pH (10 %-tna suspenzija) 8, — natrijum (% Na2O): 3,5 %. Čak i nakon kalcinacije boja ostaje nepromijenjena. Proizvod se koristi kao sredstvo za filtriranje.</w:t>
            </w:r>
          </w:p>
        </w:tc>
        <w:tc>
          <w:tcPr>
            <w:tcW w:w="1098" w:type="dxa"/>
          </w:tcPr>
          <w:p w:rsidR="0005703C" w:rsidRPr="00F5339E" w:rsidRDefault="00337BCA" w:rsidP="004F536E">
            <w:pPr>
              <w:rPr>
                <w:rFonts w:ascii="Verdana" w:hAnsi="Verdana"/>
                <w:sz w:val="18"/>
                <w:szCs w:val="18"/>
              </w:rPr>
            </w:pPr>
            <w:hyperlink r:id="rId467" w:history="1">
              <w:r w:rsidR="0005703C" w:rsidRPr="00F5339E">
                <w:rPr>
                  <w:rStyle w:val="Hyperlink"/>
                  <w:rFonts w:ascii="Verdana" w:hAnsi="Verdana"/>
                  <w:color w:val="0070C0"/>
                  <w:sz w:val="18"/>
                  <w:szCs w:val="18"/>
                </w:rPr>
                <w:t>536</w:t>
              </w:r>
            </w:hyperlink>
            <w:r w:rsidR="0005703C" w:rsidRPr="00F5339E">
              <w:rPr>
                <w:rFonts w:ascii="Verdana" w:hAnsi="Verdana"/>
                <w:color w:val="0070C0"/>
                <w:sz w:val="18"/>
                <w:szCs w:val="18"/>
              </w:rPr>
              <w:t xml:space="preserve"> </w:t>
            </w:r>
          </w:p>
        </w:tc>
        <w:tc>
          <w:tcPr>
            <w:tcW w:w="1020" w:type="dxa"/>
          </w:tcPr>
          <w:p w:rsidR="0005703C" w:rsidRPr="00F5339E" w:rsidRDefault="0005703C" w:rsidP="004F536E">
            <w:pPr>
              <w:rPr>
                <w:rFonts w:ascii="Verdana" w:hAnsi="Verdana"/>
                <w:sz w:val="18"/>
                <w:szCs w:val="18"/>
              </w:rPr>
            </w:pPr>
            <w:r w:rsidRPr="00F5339E">
              <w:rPr>
                <w:rFonts w:ascii="Verdana" w:hAnsi="Verdana"/>
                <w:sz w:val="18"/>
                <w:szCs w:val="18"/>
              </w:rPr>
              <w:t>L68</w:t>
            </w:r>
          </w:p>
        </w:tc>
        <w:tc>
          <w:tcPr>
            <w:tcW w:w="1183" w:type="dxa"/>
          </w:tcPr>
          <w:p w:rsidR="0005703C" w:rsidRPr="00F5339E" w:rsidRDefault="0005703C" w:rsidP="004F536E">
            <w:pPr>
              <w:rPr>
                <w:rFonts w:ascii="Verdana" w:hAnsi="Verdana"/>
                <w:sz w:val="18"/>
                <w:szCs w:val="18"/>
              </w:rPr>
            </w:pPr>
            <w:r w:rsidRPr="00F5339E">
              <w:rPr>
                <w:rFonts w:ascii="Verdana" w:hAnsi="Verdana"/>
                <w:sz w:val="18"/>
                <w:szCs w:val="18"/>
              </w:rPr>
              <w:t>1994</w:t>
            </w:r>
          </w:p>
        </w:tc>
      </w:tr>
      <w:tr w:rsidR="0005703C" w:rsidRPr="00C85DBF" w:rsidTr="00474C08">
        <w:tc>
          <w:tcPr>
            <w:tcW w:w="1384" w:type="dxa"/>
          </w:tcPr>
          <w:p w:rsidR="0005703C" w:rsidRPr="00616CB9" w:rsidRDefault="0005703C" w:rsidP="004F536E">
            <w:pPr>
              <w:rPr>
                <w:rFonts w:ascii="Verdana" w:hAnsi="Verdana"/>
                <w:sz w:val="18"/>
                <w:szCs w:val="18"/>
              </w:rPr>
            </w:pPr>
            <w:r w:rsidRPr="00616CB9">
              <w:rPr>
                <w:rFonts w:ascii="Verdana" w:hAnsi="Verdana"/>
                <w:sz w:val="18"/>
                <w:szCs w:val="18"/>
              </w:rPr>
              <w:t>3808 91 10</w:t>
            </w:r>
          </w:p>
        </w:tc>
        <w:tc>
          <w:tcPr>
            <w:tcW w:w="5882" w:type="dxa"/>
          </w:tcPr>
          <w:p w:rsidR="0005703C" w:rsidRPr="00616CB9" w:rsidRDefault="0005703C" w:rsidP="00011E67">
            <w:pPr>
              <w:jc w:val="both"/>
              <w:rPr>
                <w:rFonts w:ascii="Verdana" w:hAnsi="Verdana"/>
                <w:sz w:val="18"/>
                <w:szCs w:val="18"/>
              </w:rPr>
            </w:pPr>
            <w:r w:rsidRPr="00616CB9">
              <w:rPr>
                <w:rFonts w:ascii="Verdana" w:hAnsi="Verdana"/>
                <w:sz w:val="18"/>
                <w:szCs w:val="18"/>
              </w:rPr>
              <w:t>Proizvod (takozvani „masterbatch”) u obliku termoplastičnih peleta koji se sastoje od: — permetrina (ISO); — ulja timola; — ulja eugenola, — ulja citrala, — denatonium benzoata, — derivata benzojeve kiseline, — lidokaina (INN), — polimera (etilen-vinil-acetata (EVA) ili polietilena male gustine (LDPE)). Proizvod se upotrebljava kao sirovinski materijal za dodavanje insekticida tokom procesa transformacije plastike. Svrha je spriječiti da termiti grizu i oštećuju gotove plastične proizvode.</w:t>
            </w:r>
          </w:p>
        </w:tc>
        <w:tc>
          <w:tcPr>
            <w:tcW w:w="1098" w:type="dxa"/>
          </w:tcPr>
          <w:p w:rsidR="0005703C" w:rsidRPr="00616CB9" w:rsidRDefault="00337BCA" w:rsidP="004F536E">
            <w:pPr>
              <w:rPr>
                <w:rFonts w:ascii="Verdana" w:hAnsi="Verdana"/>
                <w:sz w:val="18"/>
                <w:szCs w:val="18"/>
              </w:rPr>
            </w:pPr>
            <w:hyperlink r:id="rId468" w:history="1">
              <w:r w:rsidR="0005703C" w:rsidRPr="00616CB9">
                <w:rPr>
                  <w:rStyle w:val="Hyperlink"/>
                  <w:rFonts w:ascii="Verdana" w:hAnsi="Verdana"/>
                  <w:color w:val="0070C0"/>
                  <w:sz w:val="18"/>
                  <w:szCs w:val="18"/>
                </w:rPr>
                <w:t>267</w:t>
              </w:r>
            </w:hyperlink>
            <w:r w:rsidR="0005703C" w:rsidRPr="00616CB9">
              <w:rPr>
                <w:rFonts w:ascii="Verdana" w:hAnsi="Verdana"/>
                <w:color w:val="0070C0"/>
                <w:sz w:val="18"/>
                <w:szCs w:val="18"/>
              </w:rPr>
              <w:t xml:space="preserve"> </w:t>
            </w:r>
          </w:p>
        </w:tc>
        <w:tc>
          <w:tcPr>
            <w:tcW w:w="1020" w:type="dxa"/>
          </w:tcPr>
          <w:p w:rsidR="0005703C" w:rsidRPr="00616CB9" w:rsidRDefault="0005703C" w:rsidP="004F536E">
            <w:pPr>
              <w:rPr>
                <w:rFonts w:ascii="Verdana" w:hAnsi="Verdana"/>
                <w:sz w:val="18"/>
                <w:szCs w:val="18"/>
              </w:rPr>
            </w:pPr>
            <w:r w:rsidRPr="00616CB9">
              <w:rPr>
                <w:rFonts w:ascii="Verdana" w:hAnsi="Verdana"/>
                <w:sz w:val="18"/>
                <w:szCs w:val="18"/>
              </w:rPr>
              <w:t>L51</w:t>
            </w:r>
          </w:p>
        </w:tc>
        <w:tc>
          <w:tcPr>
            <w:tcW w:w="1183" w:type="dxa"/>
          </w:tcPr>
          <w:p w:rsidR="0005703C" w:rsidRPr="00616CB9" w:rsidRDefault="0005703C" w:rsidP="004F536E">
            <w:pPr>
              <w:rPr>
                <w:rFonts w:ascii="Verdana" w:hAnsi="Verdana"/>
                <w:sz w:val="18"/>
                <w:szCs w:val="18"/>
              </w:rPr>
            </w:pPr>
            <w:r w:rsidRPr="00616CB9">
              <w:rPr>
                <w:rFonts w:ascii="Verdana" w:hAnsi="Verdana"/>
                <w:sz w:val="18"/>
                <w:szCs w:val="18"/>
              </w:rPr>
              <w:t>2018</w:t>
            </w:r>
          </w:p>
        </w:tc>
      </w:tr>
      <w:tr w:rsidR="0005703C" w:rsidRPr="00C85DBF" w:rsidTr="00474C08">
        <w:tc>
          <w:tcPr>
            <w:tcW w:w="1384" w:type="dxa"/>
          </w:tcPr>
          <w:p w:rsidR="0005703C" w:rsidRPr="00CD3FEF" w:rsidRDefault="0005703C" w:rsidP="004F536E">
            <w:pPr>
              <w:rPr>
                <w:rFonts w:ascii="Verdana" w:hAnsi="Verdana"/>
                <w:sz w:val="18"/>
                <w:szCs w:val="18"/>
              </w:rPr>
            </w:pPr>
            <w:r>
              <w:t>3808 91 10</w:t>
            </w:r>
          </w:p>
        </w:tc>
        <w:tc>
          <w:tcPr>
            <w:tcW w:w="5882" w:type="dxa"/>
          </w:tcPr>
          <w:p w:rsidR="0005703C" w:rsidRPr="00616CB9" w:rsidRDefault="0005703C" w:rsidP="00011E67">
            <w:pPr>
              <w:jc w:val="both"/>
              <w:rPr>
                <w:rFonts w:ascii="Verdana" w:hAnsi="Verdana"/>
                <w:sz w:val="18"/>
                <w:szCs w:val="18"/>
              </w:rPr>
            </w:pPr>
            <w:r w:rsidRPr="00616CB9">
              <w:rPr>
                <w:rFonts w:ascii="Verdana" w:hAnsi="Verdana"/>
                <w:sz w:val="18"/>
                <w:szCs w:val="18"/>
              </w:rPr>
              <w:t xml:space="preserve">Preparat u obliku rastvora pripremljen u limene bočice za sprej pod pritiskom za pojedinačnu prodaju. Sastav je sledeći (maseni udio u %): </w:t>
            </w:r>
          </w:p>
          <w:p w:rsidR="0005703C" w:rsidRPr="00616CB9" w:rsidRDefault="0005703C" w:rsidP="00011E67">
            <w:pPr>
              <w:jc w:val="both"/>
              <w:rPr>
                <w:rFonts w:ascii="Verdana" w:hAnsi="Verdana"/>
                <w:sz w:val="18"/>
                <w:szCs w:val="18"/>
              </w:rPr>
            </w:pPr>
            <w:r w:rsidRPr="00616CB9">
              <w:rPr>
                <w:rFonts w:ascii="Verdana" w:hAnsi="Verdana"/>
                <w:sz w:val="18"/>
                <w:szCs w:val="18"/>
              </w:rPr>
              <w:t>1) Insek</w:t>
            </w:r>
            <w:r>
              <w:rPr>
                <w:rFonts w:ascii="Verdana" w:hAnsi="Verdana"/>
                <w:sz w:val="18"/>
                <w:szCs w:val="18"/>
              </w:rPr>
              <w:t>ticidi:</w:t>
            </w:r>
            <w:r w:rsidRPr="00616CB9">
              <w:rPr>
                <w:rFonts w:ascii="Verdana" w:hAnsi="Verdana"/>
                <w:sz w:val="18"/>
                <w:szCs w:val="18"/>
              </w:rPr>
              <w:t xml:space="preserve">—permetrin: 1—malation: 0,5—piperonil butoksid: 4 2) Izododekan: 94,5 i plin za raspršivanje (butan/propan). Preparat koji sadrži insekticide protiv </w:t>
            </w:r>
            <w:r>
              <w:rPr>
                <w:rFonts w:ascii="Verdana" w:hAnsi="Verdana"/>
                <w:sz w:val="18"/>
                <w:szCs w:val="18"/>
              </w:rPr>
              <w:t>vašiju</w:t>
            </w:r>
            <w:r w:rsidRPr="00616CB9">
              <w:rPr>
                <w:rFonts w:ascii="Verdana" w:hAnsi="Verdana"/>
                <w:sz w:val="18"/>
                <w:szCs w:val="18"/>
              </w:rPr>
              <w:t xml:space="preserve"> i gnjida, </w:t>
            </w:r>
            <w:r w:rsidR="005B1623">
              <w:rPr>
                <w:rFonts w:ascii="Verdana" w:hAnsi="Verdana"/>
                <w:sz w:val="18"/>
                <w:szCs w:val="18"/>
              </w:rPr>
              <w:t>r</w:t>
            </w:r>
            <w:r>
              <w:rPr>
                <w:rFonts w:ascii="Verdana" w:hAnsi="Verdana"/>
                <w:sz w:val="18"/>
                <w:szCs w:val="18"/>
              </w:rPr>
              <w:t xml:space="preserve">aprskava </w:t>
            </w:r>
            <w:r w:rsidRPr="00616CB9">
              <w:rPr>
                <w:rFonts w:ascii="Verdana" w:hAnsi="Verdana"/>
                <w:sz w:val="18"/>
                <w:szCs w:val="18"/>
              </w:rPr>
              <w:t>se na suvu kosu i kožu glave prije upotrebe šampona.</w:t>
            </w:r>
          </w:p>
          <w:p w:rsidR="0005703C" w:rsidRDefault="0005703C" w:rsidP="00011E67">
            <w:pPr>
              <w:jc w:val="both"/>
              <w:rPr>
                <w:rFonts w:ascii="Andalus" w:hAnsi="Andalus" w:cs="Andalus"/>
                <w:strike/>
                <w:sz w:val="18"/>
                <w:szCs w:val="18"/>
              </w:rPr>
            </w:pPr>
          </w:p>
          <w:p w:rsidR="0005703C" w:rsidRDefault="0005703C" w:rsidP="00011E67">
            <w:pPr>
              <w:jc w:val="both"/>
            </w:pPr>
            <w:r w:rsidRPr="00D63D35">
              <w:rPr>
                <w:rFonts w:ascii="Andalus" w:hAnsi="Andalus" w:cs="Andalus"/>
                <w:strike/>
                <w:sz w:val="18"/>
                <w:szCs w:val="18"/>
              </w:rPr>
              <w:t>S</w:t>
            </w:r>
            <w:r>
              <w:rPr>
                <w:rFonts w:ascii="Andalus" w:hAnsi="Andalus" w:cs="Andalus"/>
                <w:sz w:val="18"/>
                <w:szCs w:val="18"/>
              </w:rPr>
              <w:t>vrstavanje izmijenjeno uredbo</w:t>
            </w:r>
            <w:r w:rsidRPr="001576AB">
              <w:rPr>
                <w:rFonts w:ascii="Andalus" w:hAnsi="Andalus" w:cs="Andalus"/>
                <w:sz w:val="18"/>
                <w:szCs w:val="18"/>
              </w:rPr>
              <w:t>m</w:t>
            </w:r>
            <w:r w:rsidRPr="00792BB9">
              <w:rPr>
                <w:rFonts w:ascii="Andalus" w:hAnsi="Andalus" w:cs="Andalus"/>
                <w:sz w:val="18"/>
                <w:szCs w:val="18"/>
              </w:rPr>
              <w:t xml:space="preserve"> br. </w:t>
            </w:r>
            <w:hyperlink r:id="rId469" w:history="1">
              <w:r w:rsidRPr="00A07280">
                <w:rPr>
                  <w:rStyle w:val="Hyperlink"/>
                  <w:rFonts w:ascii="Andalus" w:hAnsi="Andalus" w:cs="Andalus"/>
                  <w:color w:val="0070C0"/>
                  <w:sz w:val="18"/>
                  <w:szCs w:val="18"/>
                </w:rPr>
                <w:t>1179/2009</w:t>
              </w:r>
            </w:hyperlink>
          </w:p>
        </w:tc>
        <w:tc>
          <w:tcPr>
            <w:tcW w:w="1098" w:type="dxa"/>
          </w:tcPr>
          <w:p w:rsidR="0005703C" w:rsidRPr="00CD3FEF" w:rsidRDefault="00337BCA" w:rsidP="004F536E">
            <w:pPr>
              <w:rPr>
                <w:rFonts w:ascii="Verdana" w:hAnsi="Verdana"/>
                <w:sz w:val="18"/>
                <w:szCs w:val="18"/>
              </w:rPr>
            </w:pPr>
            <w:hyperlink r:id="rId470" w:history="1">
              <w:r w:rsidR="0005703C" w:rsidRPr="00DA488A">
                <w:rPr>
                  <w:rStyle w:val="Hyperlink"/>
                  <w:color w:val="0070C0"/>
                </w:rPr>
                <w:t>2147</w:t>
              </w:r>
            </w:hyperlink>
            <w:r w:rsidR="0005703C" w:rsidRPr="00DA488A">
              <w:rPr>
                <w:rFonts w:ascii="Verdana" w:hAnsi="Verdana"/>
                <w:sz w:val="18"/>
                <w:szCs w:val="18"/>
              </w:rPr>
              <w:t xml:space="preserve"> </w:t>
            </w:r>
          </w:p>
        </w:tc>
        <w:tc>
          <w:tcPr>
            <w:tcW w:w="1020" w:type="dxa"/>
          </w:tcPr>
          <w:p w:rsidR="0005703C" w:rsidRPr="00CD3FEF" w:rsidRDefault="0005703C" w:rsidP="004F536E">
            <w:pPr>
              <w:rPr>
                <w:rFonts w:ascii="Verdana" w:hAnsi="Verdana"/>
                <w:sz w:val="18"/>
                <w:szCs w:val="18"/>
              </w:rPr>
            </w:pPr>
            <w:r>
              <w:t>L288</w:t>
            </w:r>
          </w:p>
        </w:tc>
        <w:tc>
          <w:tcPr>
            <w:tcW w:w="1183" w:type="dxa"/>
          </w:tcPr>
          <w:p w:rsidR="0005703C" w:rsidRPr="00CD3FEF" w:rsidRDefault="0005703C" w:rsidP="004F536E">
            <w:pPr>
              <w:rPr>
                <w:rFonts w:ascii="Verdana" w:hAnsi="Verdana"/>
                <w:sz w:val="18"/>
                <w:szCs w:val="18"/>
              </w:rPr>
            </w:pPr>
            <w:r>
              <w:t>2001</w:t>
            </w:r>
          </w:p>
        </w:tc>
      </w:tr>
      <w:tr w:rsidR="0005703C" w:rsidRPr="00C85DBF" w:rsidTr="00474C08">
        <w:tc>
          <w:tcPr>
            <w:tcW w:w="1384" w:type="dxa"/>
          </w:tcPr>
          <w:p w:rsidR="0005703C" w:rsidRPr="00DA488A" w:rsidRDefault="0005703C" w:rsidP="004F536E">
            <w:pPr>
              <w:rPr>
                <w:rFonts w:ascii="Verdana" w:hAnsi="Verdana"/>
                <w:sz w:val="18"/>
                <w:szCs w:val="18"/>
              </w:rPr>
            </w:pPr>
            <w:r w:rsidRPr="00DA488A">
              <w:rPr>
                <w:rFonts w:ascii="Verdana" w:hAnsi="Verdana"/>
                <w:sz w:val="18"/>
                <w:szCs w:val="18"/>
              </w:rPr>
              <w:t>3808 91 90</w:t>
            </w:r>
          </w:p>
        </w:tc>
        <w:tc>
          <w:tcPr>
            <w:tcW w:w="5882" w:type="dxa"/>
          </w:tcPr>
          <w:p w:rsidR="0005703C" w:rsidRPr="00DA488A" w:rsidRDefault="0005703C" w:rsidP="00011E67">
            <w:pPr>
              <w:jc w:val="both"/>
              <w:rPr>
                <w:rFonts w:ascii="Verdana" w:hAnsi="Verdana"/>
                <w:b/>
                <w:sz w:val="18"/>
                <w:szCs w:val="18"/>
              </w:rPr>
            </w:pPr>
            <w:r w:rsidRPr="00DA488A">
              <w:rPr>
                <w:rFonts w:ascii="Verdana" w:hAnsi="Verdana"/>
                <w:sz w:val="18"/>
                <w:szCs w:val="18"/>
              </w:rPr>
              <w:t>Preparat u obliku alkoholnog rastvora u ampulama namijenjen maloprodaji. Sastav je sledeći: — fipronil (ISO) 10 g, — butilhidroksianisol (BHA, E 320) 0,02 g, — butilhidroksitoluen (BHT, E 321) 0,01 g, — ekscipijent q.s.str. 100 ml. Preparat koji sadrži supstance koje pokazuju insekticidno i akaricidno djelovanje protiv parazita kao što su buve, krpelji i vaši koristi se za spoljnu upotrebu za ljubimce (pse i mačke).</w:t>
            </w:r>
          </w:p>
        </w:tc>
        <w:tc>
          <w:tcPr>
            <w:tcW w:w="1098" w:type="dxa"/>
          </w:tcPr>
          <w:p w:rsidR="0005703C" w:rsidRPr="00DA488A" w:rsidRDefault="00337BCA" w:rsidP="004F536E">
            <w:pPr>
              <w:rPr>
                <w:rFonts w:ascii="Verdana" w:hAnsi="Verdana"/>
                <w:sz w:val="18"/>
                <w:szCs w:val="18"/>
              </w:rPr>
            </w:pPr>
            <w:hyperlink r:id="rId471" w:history="1">
              <w:r w:rsidR="0005703C" w:rsidRPr="00DA488A">
                <w:rPr>
                  <w:rStyle w:val="Hyperlink"/>
                  <w:rFonts w:ascii="Verdana" w:hAnsi="Verdana"/>
                  <w:color w:val="0070C0"/>
                  <w:sz w:val="18"/>
                  <w:szCs w:val="18"/>
                </w:rPr>
                <w:t>455</w:t>
              </w:r>
            </w:hyperlink>
            <w:r w:rsidR="0005703C" w:rsidRPr="00DA488A">
              <w:rPr>
                <w:rFonts w:ascii="Verdana" w:hAnsi="Verdana"/>
                <w:color w:val="0070C0"/>
                <w:sz w:val="18"/>
                <w:szCs w:val="18"/>
              </w:rPr>
              <w:t xml:space="preserve"> </w:t>
            </w:r>
          </w:p>
        </w:tc>
        <w:tc>
          <w:tcPr>
            <w:tcW w:w="1020" w:type="dxa"/>
          </w:tcPr>
          <w:p w:rsidR="0005703C" w:rsidRPr="00DA488A" w:rsidRDefault="0005703C" w:rsidP="004F536E">
            <w:pPr>
              <w:rPr>
                <w:rFonts w:ascii="Verdana" w:hAnsi="Verdana"/>
                <w:sz w:val="18"/>
                <w:szCs w:val="18"/>
              </w:rPr>
            </w:pPr>
            <w:r w:rsidRPr="00DA488A">
              <w:rPr>
                <w:rFonts w:ascii="Verdana" w:hAnsi="Verdana"/>
                <w:sz w:val="18"/>
                <w:szCs w:val="18"/>
              </w:rPr>
              <w:t>L109</w:t>
            </w:r>
          </w:p>
        </w:tc>
        <w:tc>
          <w:tcPr>
            <w:tcW w:w="1183" w:type="dxa"/>
          </w:tcPr>
          <w:p w:rsidR="0005703C" w:rsidRPr="00DA488A" w:rsidRDefault="0005703C" w:rsidP="004F536E">
            <w:pPr>
              <w:rPr>
                <w:rFonts w:ascii="Verdana" w:hAnsi="Verdana"/>
                <w:sz w:val="18"/>
                <w:szCs w:val="18"/>
              </w:rPr>
            </w:pPr>
            <w:r w:rsidRPr="00DA488A">
              <w:rPr>
                <w:rFonts w:ascii="Verdana" w:hAnsi="Verdana"/>
                <w:sz w:val="18"/>
                <w:szCs w:val="18"/>
              </w:rPr>
              <w:t>2007</w:t>
            </w:r>
          </w:p>
        </w:tc>
      </w:tr>
      <w:tr w:rsidR="0005703C" w:rsidRPr="00C85DBF" w:rsidTr="00474C08">
        <w:tc>
          <w:tcPr>
            <w:tcW w:w="1384" w:type="dxa"/>
          </w:tcPr>
          <w:p w:rsidR="0005703C" w:rsidRPr="003A3E5B" w:rsidRDefault="0005703C" w:rsidP="004F536E">
            <w:pPr>
              <w:rPr>
                <w:rFonts w:ascii="Verdana" w:hAnsi="Verdana"/>
                <w:sz w:val="18"/>
                <w:szCs w:val="18"/>
              </w:rPr>
            </w:pPr>
            <w:r w:rsidRPr="003A3E5B">
              <w:rPr>
                <w:rFonts w:ascii="Verdana" w:hAnsi="Verdana"/>
                <w:sz w:val="18"/>
                <w:szCs w:val="18"/>
              </w:rPr>
              <w:t>3808 91 90</w:t>
            </w:r>
          </w:p>
        </w:tc>
        <w:tc>
          <w:tcPr>
            <w:tcW w:w="5882" w:type="dxa"/>
          </w:tcPr>
          <w:p w:rsidR="0005703C" w:rsidRPr="003A3E5B" w:rsidRDefault="0005703C" w:rsidP="00011E67">
            <w:pPr>
              <w:jc w:val="both"/>
              <w:rPr>
                <w:rFonts w:ascii="Verdana" w:hAnsi="Verdana"/>
                <w:sz w:val="18"/>
                <w:szCs w:val="18"/>
              </w:rPr>
            </w:pPr>
            <w:r w:rsidRPr="003A3E5B">
              <w:rPr>
                <w:rFonts w:ascii="Verdana" w:hAnsi="Verdana"/>
                <w:sz w:val="18"/>
                <w:szCs w:val="18"/>
              </w:rPr>
              <w:t>Preparat u obliku alkoholnog rastvora u raspršivaču (sprej, pumpica) namijenjen maloprodaji. Sastav je sledeći: — fipronil (ISO) 0,25 g, — ekscipijent q.s.str. 100 ml. Preparat, koji sadrži supstance koje pokazuju insekticidno i akaricidno djelovanje protiv parazita kao što su buve, krpelji i vaši, koristi se za spoljnu upotrebu za ljubimce (pse i mačke).</w:t>
            </w:r>
          </w:p>
        </w:tc>
        <w:tc>
          <w:tcPr>
            <w:tcW w:w="1098" w:type="dxa"/>
          </w:tcPr>
          <w:p w:rsidR="0005703C" w:rsidRPr="00DA488A" w:rsidRDefault="00337BCA" w:rsidP="004F536E">
            <w:pPr>
              <w:rPr>
                <w:rFonts w:ascii="Verdana" w:hAnsi="Verdana"/>
                <w:sz w:val="18"/>
                <w:szCs w:val="18"/>
              </w:rPr>
            </w:pPr>
            <w:hyperlink r:id="rId472" w:history="1">
              <w:r w:rsidR="0005703C" w:rsidRPr="00DA488A">
                <w:rPr>
                  <w:rStyle w:val="Hyperlink"/>
                  <w:rFonts w:ascii="Verdana" w:hAnsi="Verdana"/>
                  <w:color w:val="0070C0"/>
                  <w:sz w:val="18"/>
                  <w:szCs w:val="18"/>
                </w:rPr>
                <w:t>455</w:t>
              </w:r>
            </w:hyperlink>
            <w:r w:rsidR="0005703C" w:rsidRPr="00DA488A">
              <w:rPr>
                <w:rFonts w:ascii="Verdana" w:hAnsi="Verdana"/>
                <w:color w:val="0070C0"/>
                <w:sz w:val="18"/>
                <w:szCs w:val="18"/>
              </w:rPr>
              <w:t xml:space="preserve"> </w:t>
            </w:r>
          </w:p>
        </w:tc>
        <w:tc>
          <w:tcPr>
            <w:tcW w:w="1020" w:type="dxa"/>
          </w:tcPr>
          <w:p w:rsidR="0005703C" w:rsidRPr="00DA488A" w:rsidRDefault="0005703C" w:rsidP="004F536E">
            <w:pPr>
              <w:rPr>
                <w:rFonts w:ascii="Verdana" w:hAnsi="Verdana"/>
                <w:sz w:val="18"/>
                <w:szCs w:val="18"/>
              </w:rPr>
            </w:pPr>
            <w:r w:rsidRPr="00DA488A">
              <w:rPr>
                <w:rFonts w:ascii="Verdana" w:hAnsi="Verdana"/>
                <w:sz w:val="18"/>
                <w:szCs w:val="18"/>
              </w:rPr>
              <w:t>L109</w:t>
            </w:r>
          </w:p>
        </w:tc>
        <w:tc>
          <w:tcPr>
            <w:tcW w:w="1183" w:type="dxa"/>
          </w:tcPr>
          <w:p w:rsidR="0005703C" w:rsidRPr="00DA488A" w:rsidRDefault="0005703C" w:rsidP="004F536E">
            <w:pPr>
              <w:rPr>
                <w:rFonts w:ascii="Verdana" w:hAnsi="Verdana"/>
                <w:sz w:val="18"/>
                <w:szCs w:val="18"/>
              </w:rPr>
            </w:pPr>
            <w:r w:rsidRPr="00DA488A">
              <w:rPr>
                <w:rFonts w:ascii="Verdana" w:hAnsi="Verdana"/>
                <w:sz w:val="18"/>
                <w:szCs w:val="18"/>
              </w:rPr>
              <w:t>2007</w:t>
            </w:r>
          </w:p>
        </w:tc>
      </w:tr>
      <w:tr w:rsidR="0005703C" w:rsidRPr="00C85DBF" w:rsidTr="00474C08">
        <w:tc>
          <w:tcPr>
            <w:tcW w:w="1384" w:type="dxa"/>
          </w:tcPr>
          <w:p w:rsidR="0005703C" w:rsidRPr="003A3E5B" w:rsidRDefault="0005703C" w:rsidP="004F536E">
            <w:pPr>
              <w:rPr>
                <w:rFonts w:ascii="Verdana" w:hAnsi="Verdana"/>
                <w:sz w:val="18"/>
                <w:szCs w:val="18"/>
              </w:rPr>
            </w:pPr>
            <w:r w:rsidRPr="003A3E5B">
              <w:rPr>
                <w:rFonts w:ascii="Verdana" w:hAnsi="Verdana"/>
                <w:sz w:val="18"/>
                <w:szCs w:val="18"/>
              </w:rPr>
              <w:t>3808 91 90</w:t>
            </w:r>
          </w:p>
        </w:tc>
        <w:tc>
          <w:tcPr>
            <w:tcW w:w="5882" w:type="dxa"/>
          </w:tcPr>
          <w:p w:rsidR="0005703C" w:rsidRPr="003A3E5B" w:rsidRDefault="0005703C" w:rsidP="00011E67">
            <w:pPr>
              <w:jc w:val="both"/>
              <w:rPr>
                <w:rFonts w:ascii="Verdana" w:hAnsi="Verdana"/>
                <w:sz w:val="18"/>
                <w:szCs w:val="18"/>
              </w:rPr>
            </w:pPr>
            <w:r w:rsidRPr="003A3E5B">
              <w:rPr>
                <w:rFonts w:ascii="Verdana" w:hAnsi="Verdana"/>
                <w:sz w:val="18"/>
                <w:szCs w:val="18"/>
              </w:rPr>
              <w:t xml:space="preserve">Mješavina bromometana (67 % po masi) i hloropikrina (33 % </w:t>
            </w:r>
            <w:r w:rsidRPr="003A3E5B">
              <w:rPr>
                <w:rFonts w:ascii="Verdana" w:hAnsi="Verdana"/>
                <w:sz w:val="18"/>
                <w:szCs w:val="18"/>
              </w:rPr>
              <w:lastRenderedPageBreak/>
              <w:t>po masi) koja se koristi za insekticidno zaprašivanje tla prije sadnje.</w:t>
            </w:r>
          </w:p>
          <w:p w:rsidR="0005703C" w:rsidRPr="003A3E5B" w:rsidRDefault="0005703C" w:rsidP="00011E67">
            <w:pPr>
              <w:jc w:val="both"/>
              <w:rPr>
                <w:rFonts w:ascii="Verdana" w:hAnsi="Verdana"/>
                <w:sz w:val="18"/>
                <w:szCs w:val="18"/>
              </w:rPr>
            </w:pPr>
          </w:p>
          <w:p w:rsidR="0005703C" w:rsidRDefault="0005703C" w:rsidP="00011E67">
            <w:pPr>
              <w:jc w:val="both"/>
            </w:pPr>
            <w:r w:rsidRPr="00D63D35">
              <w:rPr>
                <w:rFonts w:ascii="Andalus" w:hAnsi="Andalus" w:cs="Andalus"/>
                <w:strike/>
                <w:sz w:val="18"/>
                <w:szCs w:val="18"/>
              </w:rPr>
              <w:t>S</w:t>
            </w:r>
            <w:r>
              <w:rPr>
                <w:rFonts w:ascii="Andalus" w:hAnsi="Andalus" w:cs="Andalus"/>
                <w:sz w:val="18"/>
                <w:szCs w:val="18"/>
              </w:rPr>
              <w:t>vrstavanje izmijenjeno uredbo</w:t>
            </w:r>
            <w:r w:rsidRPr="001576AB">
              <w:rPr>
                <w:rFonts w:ascii="Andalus" w:hAnsi="Andalus" w:cs="Andalus"/>
                <w:sz w:val="18"/>
                <w:szCs w:val="18"/>
              </w:rPr>
              <w:t>m</w:t>
            </w:r>
            <w:r w:rsidRPr="00792BB9">
              <w:rPr>
                <w:rFonts w:ascii="Andalus" w:hAnsi="Andalus" w:cs="Andalus"/>
                <w:sz w:val="18"/>
                <w:szCs w:val="18"/>
              </w:rPr>
              <w:t xml:space="preserve"> br. </w:t>
            </w:r>
            <w:hyperlink r:id="rId473" w:history="1">
              <w:r w:rsidRPr="00A07280">
                <w:rPr>
                  <w:rStyle w:val="Hyperlink"/>
                  <w:rFonts w:ascii="Andalus" w:hAnsi="Andalus" w:cs="Andalus"/>
                  <w:color w:val="0070C0"/>
                  <w:sz w:val="18"/>
                  <w:szCs w:val="18"/>
                </w:rPr>
                <w:t>1179/2009</w:t>
              </w:r>
            </w:hyperlink>
          </w:p>
        </w:tc>
        <w:tc>
          <w:tcPr>
            <w:tcW w:w="1098" w:type="dxa"/>
          </w:tcPr>
          <w:p w:rsidR="0005703C" w:rsidRPr="003A3E5B" w:rsidRDefault="00337BCA" w:rsidP="004F536E">
            <w:pPr>
              <w:rPr>
                <w:rFonts w:ascii="Verdana" w:hAnsi="Verdana"/>
                <w:sz w:val="18"/>
                <w:szCs w:val="18"/>
              </w:rPr>
            </w:pPr>
            <w:hyperlink r:id="rId474" w:history="1">
              <w:r w:rsidR="0005703C" w:rsidRPr="003A3E5B">
                <w:rPr>
                  <w:rStyle w:val="Hyperlink"/>
                  <w:rFonts w:ascii="Verdana" w:hAnsi="Verdana"/>
                  <w:color w:val="0070C0"/>
                  <w:sz w:val="18"/>
                  <w:szCs w:val="18"/>
                </w:rPr>
                <w:t>497</w:t>
              </w:r>
            </w:hyperlink>
            <w:r w:rsidR="0005703C" w:rsidRPr="003A3E5B">
              <w:rPr>
                <w:rFonts w:ascii="Verdana" w:hAnsi="Verdana"/>
                <w:color w:val="0070C0"/>
                <w:sz w:val="18"/>
                <w:szCs w:val="18"/>
              </w:rPr>
              <w:t xml:space="preserve"> </w:t>
            </w:r>
          </w:p>
        </w:tc>
        <w:tc>
          <w:tcPr>
            <w:tcW w:w="1020" w:type="dxa"/>
          </w:tcPr>
          <w:p w:rsidR="0005703C" w:rsidRPr="003A3E5B" w:rsidRDefault="0005703C" w:rsidP="004F536E">
            <w:pPr>
              <w:rPr>
                <w:rFonts w:ascii="Verdana" w:hAnsi="Verdana"/>
                <w:sz w:val="18"/>
                <w:szCs w:val="18"/>
              </w:rPr>
            </w:pPr>
            <w:r w:rsidRPr="003A3E5B">
              <w:rPr>
                <w:rFonts w:ascii="Verdana" w:hAnsi="Verdana"/>
                <w:sz w:val="18"/>
                <w:szCs w:val="18"/>
              </w:rPr>
              <w:t>L62</w:t>
            </w:r>
          </w:p>
        </w:tc>
        <w:tc>
          <w:tcPr>
            <w:tcW w:w="1183" w:type="dxa"/>
          </w:tcPr>
          <w:p w:rsidR="0005703C" w:rsidRPr="003A3E5B" w:rsidRDefault="0005703C" w:rsidP="004F536E">
            <w:pPr>
              <w:rPr>
                <w:rFonts w:ascii="Verdana" w:hAnsi="Verdana"/>
                <w:sz w:val="18"/>
                <w:szCs w:val="18"/>
              </w:rPr>
            </w:pPr>
            <w:r w:rsidRPr="003A3E5B">
              <w:rPr>
                <w:rFonts w:ascii="Verdana" w:hAnsi="Verdana"/>
                <w:sz w:val="18"/>
                <w:szCs w:val="18"/>
              </w:rPr>
              <w:t>1998</w:t>
            </w:r>
          </w:p>
        </w:tc>
      </w:tr>
      <w:tr w:rsidR="0005703C" w:rsidRPr="00C85DBF" w:rsidTr="00474C08">
        <w:tc>
          <w:tcPr>
            <w:tcW w:w="1384" w:type="dxa"/>
          </w:tcPr>
          <w:p w:rsidR="0005703C" w:rsidRPr="00AD767E" w:rsidRDefault="0005703C" w:rsidP="004F536E">
            <w:pPr>
              <w:rPr>
                <w:rFonts w:ascii="Verdana" w:hAnsi="Verdana"/>
                <w:sz w:val="18"/>
                <w:szCs w:val="18"/>
              </w:rPr>
            </w:pPr>
            <w:r w:rsidRPr="00AD767E">
              <w:rPr>
                <w:rFonts w:ascii="Verdana" w:hAnsi="Verdana"/>
                <w:sz w:val="18"/>
                <w:szCs w:val="18"/>
              </w:rPr>
              <w:lastRenderedPageBreak/>
              <w:t>3808 92 90</w:t>
            </w:r>
          </w:p>
        </w:tc>
        <w:tc>
          <w:tcPr>
            <w:tcW w:w="5882" w:type="dxa"/>
          </w:tcPr>
          <w:p w:rsidR="0005703C" w:rsidRPr="00AD767E" w:rsidRDefault="0005703C" w:rsidP="00011E67">
            <w:pPr>
              <w:jc w:val="both"/>
              <w:rPr>
                <w:rFonts w:ascii="Verdana" w:hAnsi="Verdana"/>
                <w:sz w:val="18"/>
                <w:szCs w:val="18"/>
              </w:rPr>
            </w:pPr>
            <w:r w:rsidRPr="00AD767E">
              <w:rPr>
                <w:rFonts w:ascii="Verdana" w:hAnsi="Verdana"/>
                <w:sz w:val="18"/>
                <w:szCs w:val="18"/>
              </w:rPr>
              <w:t>Preparat koji se sastoji od rastvora cink piritiona (supstanca fungicid) u vodi sa udjelom (maseni udio u %): — cink piriona: 24 – 26,  — vode: 75 – 77, — antimikrobnog konzervansa: 0,5 ,</w:t>
            </w:r>
          </w:p>
          <w:p w:rsidR="0005703C" w:rsidRPr="00AD767E" w:rsidRDefault="0005703C" w:rsidP="00011E67">
            <w:pPr>
              <w:jc w:val="both"/>
              <w:rPr>
                <w:rFonts w:ascii="Verdana" w:hAnsi="Verdana"/>
                <w:sz w:val="18"/>
                <w:szCs w:val="18"/>
              </w:rPr>
            </w:pPr>
            <w:r w:rsidRPr="00AD767E">
              <w:rPr>
                <w:rFonts w:ascii="Verdana" w:hAnsi="Verdana"/>
                <w:sz w:val="18"/>
                <w:szCs w:val="18"/>
              </w:rPr>
              <w:t>— površinski aktivne supstance: 0,1. Preparat se isporučuje  u pakovanju na veliko i koristi se u različitim koncentracijama kao aktivni sastojak (fungicid) u raznim proizvodima.</w:t>
            </w:r>
          </w:p>
          <w:p w:rsidR="0005703C" w:rsidRDefault="0005703C" w:rsidP="00011E67">
            <w:pPr>
              <w:jc w:val="both"/>
            </w:pPr>
          </w:p>
          <w:p w:rsidR="0005703C" w:rsidRPr="00341714" w:rsidRDefault="0005703C" w:rsidP="00011E67">
            <w:pPr>
              <w:jc w:val="both"/>
            </w:pPr>
            <w:r w:rsidRPr="00341714">
              <w:rPr>
                <w:rFonts w:ascii="Andalus" w:hAnsi="Andalus" w:cs="Andalus"/>
                <w:sz w:val="18"/>
                <w:szCs w:val="18"/>
              </w:rPr>
              <w:t xml:space="preserve">Svrstavanje izmijenjeno uredbom br. </w:t>
            </w:r>
            <w:hyperlink r:id="rId475" w:history="1">
              <w:r w:rsidRPr="00341714">
                <w:rPr>
                  <w:rStyle w:val="Hyperlink"/>
                  <w:rFonts w:ascii="Andalus" w:hAnsi="Andalus" w:cs="Andalus"/>
                  <w:color w:val="0070C0"/>
                  <w:sz w:val="18"/>
                  <w:szCs w:val="18"/>
                </w:rPr>
                <w:t>1179/2009</w:t>
              </w:r>
            </w:hyperlink>
          </w:p>
        </w:tc>
        <w:tc>
          <w:tcPr>
            <w:tcW w:w="1098" w:type="dxa"/>
          </w:tcPr>
          <w:p w:rsidR="0005703C" w:rsidRPr="00AD767E" w:rsidRDefault="00337BCA" w:rsidP="004F536E">
            <w:pPr>
              <w:rPr>
                <w:rFonts w:ascii="Verdana" w:hAnsi="Verdana"/>
                <w:sz w:val="18"/>
                <w:szCs w:val="18"/>
              </w:rPr>
            </w:pPr>
            <w:hyperlink r:id="rId476" w:history="1">
              <w:r w:rsidR="0005703C" w:rsidRPr="00C36478">
                <w:rPr>
                  <w:rStyle w:val="Hyperlink"/>
                  <w:rFonts w:ascii="Verdana" w:hAnsi="Verdana"/>
                  <w:color w:val="0070C0"/>
                  <w:sz w:val="18"/>
                  <w:szCs w:val="18"/>
                </w:rPr>
                <w:t>1201</w:t>
              </w:r>
            </w:hyperlink>
            <w:r w:rsidR="0005703C" w:rsidRPr="00C36478">
              <w:rPr>
                <w:rFonts w:ascii="Verdana" w:hAnsi="Verdana"/>
                <w:color w:val="0070C0"/>
                <w:sz w:val="18"/>
                <w:szCs w:val="18"/>
              </w:rPr>
              <w:t xml:space="preserve"> </w:t>
            </w:r>
          </w:p>
        </w:tc>
        <w:tc>
          <w:tcPr>
            <w:tcW w:w="1020" w:type="dxa"/>
          </w:tcPr>
          <w:p w:rsidR="0005703C" w:rsidRPr="00AD767E" w:rsidRDefault="0005703C" w:rsidP="004F536E">
            <w:pPr>
              <w:rPr>
                <w:rFonts w:ascii="Verdana" w:hAnsi="Verdana"/>
                <w:sz w:val="18"/>
                <w:szCs w:val="18"/>
              </w:rPr>
            </w:pPr>
            <w:r w:rsidRPr="00AD767E">
              <w:rPr>
                <w:rFonts w:ascii="Verdana" w:hAnsi="Verdana"/>
                <w:sz w:val="18"/>
                <w:szCs w:val="18"/>
              </w:rPr>
              <w:t>L163</w:t>
            </w:r>
          </w:p>
        </w:tc>
        <w:tc>
          <w:tcPr>
            <w:tcW w:w="1183" w:type="dxa"/>
          </w:tcPr>
          <w:p w:rsidR="0005703C" w:rsidRPr="00AD767E" w:rsidRDefault="0005703C" w:rsidP="004F536E">
            <w:pPr>
              <w:rPr>
                <w:rFonts w:ascii="Verdana" w:hAnsi="Verdana"/>
                <w:sz w:val="18"/>
                <w:szCs w:val="18"/>
              </w:rPr>
            </w:pPr>
            <w:r w:rsidRPr="00AD767E">
              <w:rPr>
                <w:rFonts w:ascii="Verdana" w:hAnsi="Verdana"/>
                <w:sz w:val="18"/>
                <w:szCs w:val="18"/>
              </w:rPr>
              <w:t>2001</w:t>
            </w:r>
          </w:p>
        </w:tc>
      </w:tr>
      <w:tr w:rsidR="00970338" w:rsidRPr="00C85DBF" w:rsidTr="00474C08">
        <w:tc>
          <w:tcPr>
            <w:tcW w:w="1384" w:type="dxa"/>
          </w:tcPr>
          <w:p w:rsidR="00970338" w:rsidRPr="00970338" w:rsidRDefault="00970338" w:rsidP="004F536E">
            <w:pPr>
              <w:rPr>
                <w:rFonts w:ascii="Verdana" w:hAnsi="Verdana"/>
                <w:sz w:val="18"/>
                <w:szCs w:val="18"/>
              </w:rPr>
            </w:pPr>
            <w:r w:rsidRPr="00970338">
              <w:rPr>
                <w:rFonts w:ascii="Verdana" w:hAnsi="Verdana"/>
                <w:sz w:val="18"/>
                <w:szCs w:val="18"/>
              </w:rPr>
              <w:t>3808 94 90</w:t>
            </w:r>
          </w:p>
        </w:tc>
        <w:tc>
          <w:tcPr>
            <w:tcW w:w="5882" w:type="dxa"/>
          </w:tcPr>
          <w:p w:rsidR="00970338" w:rsidRPr="00970338" w:rsidRDefault="00970338" w:rsidP="00011E67">
            <w:pPr>
              <w:jc w:val="both"/>
              <w:rPr>
                <w:rFonts w:ascii="Verdana" w:hAnsi="Verdana"/>
                <w:sz w:val="18"/>
                <w:szCs w:val="18"/>
              </w:rPr>
            </w:pPr>
            <w:r w:rsidRPr="00970338">
              <w:rPr>
                <w:rFonts w:ascii="Verdana" w:hAnsi="Verdana"/>
                <w:sz w:val="18"/>
                <w:szCs w:val="18"/>
              </w:rPr>
              <w:t>Netkane papirnate maramice za jednokratnu uporabu (svaka veličine približno 3 cm × 6 cm), pojedinačno umotane i pakovane za pojedinačnu prodaju u kutijama sa 100 maramica. Maramice su impregnirane alkoholnim rastvorom koja se sastoji od 70 % izopropil alkohola i 30 % vode. Proizvod je namijenjen opštoj dezinfekciji kože i drugih površina (kao što su površine neinvazivnih medicinskih instrumenata).</w:t>
            </w:r>
          </w:p>
        </w:tc>
        <w:tc>
          <w:tcPr>
            <w:tcW w:w="1098" w:type="dxa"/>
          </w:tcPr>
          <w:p w:rsidR="00970338" w:rsidRPr="00970338" w:rsidRDefault="00337BCA" w:rsidP="00970338">
            <w:pPr>
              <w:rPr>
                <w:rFonts w:ascii="Verdana" w:hAnsi="Verdana"/>
                <w:sz w:val="18"/>
                <w:szCs w:val="18"/>
              </w:rPr>
            </w:pPr>
            <w:hyperlink r:id="rId477" w:history="1">
              <w:r w:rsidR="00970338" w:rsidRPr="00970338">
                <w:rPr>
                  <w:rStyle w:val="Hyperlink"/>
                  <w:rFonts w:ascii="Verdana" w:hAnsi="Verdana"/>
                  <w:color w:val="0070C0"/>
                  <w:sz w:val="18"/>
                  <w:szCs w:val="18"/>
                </w:rPr>
                <w:t>1289</w:t>
              </w:r>
            </w:hyperlink>
            <w:r w:rsidR="00970338" w:rsidRPr="00970338">
              <w:rPr>
                <w:rFonts w:ascii="Verdana" w:hAnsi="Verdana"/>
                <w:color w:val="0070C0"/>
                <w:sz w:val="18"/>
                <w:szCs w:val="18"/>
              </w:rPr>
              <w:t xml:space="preserve"> </w:t>
            </w:r>
          </w:p>
        </w:tc>
        <w:tc>
          <w:tcPr>
            <w:tcW w:w="1020" w:type="dxa"/>
          </w:tcPr>
          <w:p w:rsidR="00970338" w:rsidRPr="00970338" w:rsidRDefault="00970338" w:rsidP="004F536E">
            <w:pPr>
              <w:rPr>
                <w:rFonts w:ascii="Verdana" w:hAnsi="Verdana"/>
                <w:sz w:val="18"/>
                <w:szCs w:val="18"/>
              </w:rPr>
            </w:pPr>
            <w:r w:rsidRPr="00970338">
              <w:rPr>
                <w:rFonts w:ascii="Verdana" w:hAnsi="Verdana"/>
                <w:sz w:val="18"/>
                <w:szCs w:val="18"/>
              </w:rPr>
              <w:t>L302</w:t>
            </w:r>
          </w:p>
        </w:tc>
        <w:tc>
          <w:tcPr>
            <w:tcW w:w="1183" w:type="dxa"/>
          </w:tcPr>
          <w:p w:rsidR="00970338" w:rsidRPr="00970338" w:rsidRDefault="00970338" w:rsidP="004F536E">
            <w:pPr>
              <w:rPr>
                <w:rFonts w:ascii="Verdana" w:hAnsi="Verdana"/>
                <w:sz w:val="18"/>
                <w:szCs w:val="18"/>
              </w:rPr>
            </w:pPr>
            <w:r w:rsidRPr="00970338">
              <w:rPr>
                <w:rFonts w:ascii="Verdana" w:hAnsi="Verdana"/>
                <w:sz w:val="18"/>
                <w:szCs w:val="18"/>
              </w:rPr>
              <w:t>2020</w:t>
            </w:r>
          </w:p>
        </w:tc>
      </w:tr>
      <w:tr w:rsidR="0005703C" w:rsidRPr="00C85DBF" w:rsidTr="00474C08">
        <w:tc>
          <w:tcPr>
            <w:tcW w:w="1384" w:type="dxa"/>
          </w:tcPr>
          <w:p w:rsidR="0005703C" w:rsidRPr="00614978" w:rsidRDefault="0005703C" w:rsidP="004F536E">
            <w:pPr>
              <w:rPr>
                <w:rFonts w:ascii="Verdana" w:hAnsi="Verdana"/>
                <w:sz w:val="18"/>
                <w:szCs w:val="18"/>
              </w:rPr>
            </w:pPr>
            <w:r w:rsidRPr="00614978">
              <w:rPr>
                <w:rFonts w:ascii="Verdana" w:hAnsi="Verdana"/>
                <w:sz w:val="18"/>
                <w:szCs w:val="18"/>
              </w:rPr>
              <w:t>3809 10 30</w:t>
            </w:r>
          </w:p>
        </w:tc>
        <w:tc>
          <w:tcPr>
            <w:tcW w:w="5882" w:type="dxa"/>
          </w:tcPr>
          <w:p w:rsidR="0005703C" w:rsidRDefault="0005703C" w:rsidP="00011E67">
            <w:pPr>
              <w:jc w:val="both"/>
              <w:rPr>
                <w:rFonts w:ascii="Verdana" w:hAnsi="Verdana"/>
                <w:sz w:val="18"/>
                <w:szCs w:val="18"/>
              </w:rPr>
            </w:pPr>
            <w:r w:rsidRPr="00614978">
              <w:rPr>
                <w:rFonts w:ascii="Verdana" w:hAnsi="Verdana"/>
                <w:sz w:val="18"/>
                <w:szCs w:val="18"/>
              </w:rPr>
              <w:t>Preparat sa osnovom od amilaznih(skrobnih) supstanci, dobijen eterifikacijom pšeničnoga brašna i sa udjelom skroba od približno 61 % po masi, utvrđeno metodom iz Priloga II Uredbi Komisije (EEZ) br. 4154/87 (SL L 392 od 31.12.1987., str. 19). Radi se o preparatu kakav se uglavnom koristi u proizvodnji hartije.</w:t>
            </w:r>
          </w:p>
          <w:p w:rsidR="0005703C" w:rsidRPr="00614978" w:rsidRDefault="0005703C" w:rsidP="00011E67">
            <w:pPr>
              <w:jc w:val="both"/>
              <w:rPr>
                <w:rFonts w:ascii="Verdana" w:hAnsi="Verdana"/>
                <w:sz w:val="18"/>
                <w:szCs w:val="18"/>
              </w:rPr>
            </w:pPr>
          </w:p>
          <w:p w:rsidR="0005703C" w:rsidRDefault="0005703C" w:rsidP="00011E67">
            <w:pPr>
              <w:jc w:val="both"/>
            </w:pPr>
            <w:r w:rsidRPr="00D63D35">
              <w:rPr>
                <w:rFonts w:ascii="Andalus" w:hAnsi="Andalus" w:cs="Andalus"/>
                <w:strike/>
                <w:sz w:val="18"/>
                <w:szCs w:val="18"/>
              </w:rPr>
              <w:t>S</w:t>
            </w:r>
            <w:r>
              <w:rPr>
                <w:rFonts w:ascii="Andalus" w:hAnsi="Andalus" w:cs="Andalus"/>
                <w:sz w:val="18"/>
                <w:szCs w:val="18"/>
              </w:rPr>
              <w:t>vrstavanje izmijenjeno uredbo</w:t>
            </w:r>
            <w:r w:rsidRPr="001576AB">
              <w:rPr>
                <w:rFonts w:ascii="Andalus" w:hAnsi="Andalus" w:cs="Andalus"/>
                <w:sz w:val="18"/>
                <w:szCs w:val="18"/>
              </w:rPr>
              <w:t>m</w:t>
            </w:r>
            <w:r w:rsidRPr="00792BB9">
              <w:rPr>
                <w:rFonts w:ascii="Andalus" w:hAnsi="Andalus" w:cs="Andalus"/>
                <w:sz w:val="18"/>
                <w:szCs w:val="18"/>
              </w:rPr>
              <w:t xml:space="preserve"> br. </w:t>
            </w:r>
            <w:hyperlink r:id="rId478" w:history="1">
              <w:r w:rsidRPr="00A07280">
                <w:rPr>
                  <w:rStyle w:val="Hyperlink"/>
                  <w:rFonts w:ascii="Andalus" w:hAnsi="Andalus" w:cs="Andalus"/>
                  <w:color w:val="0070C0"/>
                  <w:sz w:val="18"/>
                  <w:szCs w:val="18"/>
                </w:rPr>
                <w:t>1179/2009</w:t>
              </w:r>
            </w:hyperlink>
          </w:p>
        </w:tc>
        <w:tc>
          <w:tcPr>
            <w:tcW w:w="1098" w:type="dxa"/>
          </w:tcPr>
          <w:p w:rsidR="0005703C" w:rsidRPr="00614978" w:rsidRDefault="00337BCA" w:rsidP="004F536E">
            <w:pPr>
              <w:rPr>
                <w:rFonts w:ascii="Verdana" w:hAnsi="Verdana"/>
                <w:sz w:val="18"/>
                <w:szCs w:val="18"/>
              </w:rPr>
            </w:pPr>
            <w:hyperlink r:id="rId479" w:history="1">
              <w:r w:rsidR="0005703C" w:rsidRPr="00614978">
                <w:rPr>
                  <w:rStyle w:val="Hyperlink"/>
                  <w:rFonts w:ascii="Verdana" w:hAnsi="Verdana"/>
                  <w:color w:val="0070C0"/>
                  <w:sz w:val="18"/>
                  <w:szCs w:val="18"/>
                </w:rPr>
                <w:t>691</w:t>
              </w:r>
            </w:hyperlink>
            <w:r w:rsidR="0005703C" w:rsidRPr="00614978">
              <w:rPr>
                <w:rFonts w:ascii="Verdana" w:hAnsi="Verdana"/>
                <w:color w:val="0070C0"/>
                <w:sz w:val="18"/>
                <w:szCs w:val="18"/>
              </w:rPr>
              <w:t xml:space="preserve"> </w:t>
            </w:r>
          </w:p>
        </w:tc>
        <w:tc>
          <w:tcPr>
            <w:tcW w:w="1020" w:type="dxa"/>
          </w:tcPr>
          <w:p w:rsidR="0005703C" w:rsidRPr="00614978" w:rsidRDefault="0005703C" w:rsidP="004F536E">
            <w:pPr>
              <w:rPr>
                <w:rFonts w:ascii="Verdana" w:hAnsi="Verdana"/>
                <w:sz w:val="18"/>
                <w:szCs w:val="18"/>
              </w:rPr>
            </w:pPr>
            <w:r w:rsidRPr="00614978">
              <w:rPr>
                <w:rFonts w:ascii="Verdana" w:hAnsi="Verdana"/>
                <w:sz w:val="18"/>
                <w:szCs w:val="18"/>
              </w:rPr>
              <w:t>L97</w:t>
            </w:r>
          </w:p>
        </w:tc>
        <w:tc>
          <w:tcPr>
            <w:tcW w:w="1183" w:type="dxa"/>
          </w:tcPr>
          <w:p w:rsidR="0005703C" w:rsidRPr="00614978" w:rsidRDefault="0005703C" w:rsidP="004F536E">
            <w:pPr>
              <w:rPr>
                <w:rFonts w:ascii="Verdana" w:hAnsi="Verdana"/>
                <w:sz w:val="18"/>
                <w:szCs w:val="18"/>
              </w:rPr>
            </w:pPr>
            <w:r w:rsidRPr="00614978">
              <w:rPr>
                <w:rFonts w:ascii="Verdana" w:hAnsi="Verdana"/>
                <w:sz w:val="18"/>
                <w:szCs w:val="18"/>
              </w:rPr>
              <w:t>1996</w:t>
            </w:r>
          </w:p>
        </w:tc>
      </w:tr>
      <w:tr w:rsidR="0005703C" w:rsidRPr="00C85DBF" w:rsidTr="00474C08">
        <w:tc>
          <w:tcPr>
            <w:tcW w:w="1384" w:type="dxa"/>
          </w:tcPr>
          <w:p w:rsidR="0005703C" w:rsidRPr="00C1270B" w:rsidRDefault="0005703C" w:rsidP="004F536E">
            <w:pPr>
              <w:rPr>
                <w:rFonts w:ascii="Verdana" w:hAnsi="Verdana"/>
                <w:sz w:val="18"/>
                <w:szCs w:val="18"/>
              </w:rPr>
            </w:pPr>
            <w:r w:rsidRPr="00C1270B">
              <w:rPr>
                <w:rFonts w:ascii="Verdana" w:hAnsi="Verdana"/>
                <w:sz w:val="18"/>
                <w:szCs w:val="18"/>
              </w:rPr>
              <w:t>3809 10 90</w:t>
            </w:r>
          </w:p>
        </w:tc>
        <w:tc>
          <w:tcPr>
            <w:tcW w:w="5882" w:type="dxa"/>
          </w:tcPr>
          <w:p w:rsidR="0005703C" w:rsidRPr="00C1270B" w:rsidRDefault="0005703C" w:rsidP="00011E67">
            <w:pPr>
              <w:jc w:val="both"/>
              <w:rPr>
                <w:rFonts w:ascii="Verdana" w:hAnsi="Verdana"/>
                <w:sz w:val="18"/>
                <w:szCs w:val="18"/>
              </w:rPr>
            </w:pPr>
            <w:r w:rsidRPr="00C1270B">
              <w:rPr>
                <w:rFonts w:ascii="Verdana" w:hAnsi="Verdana"/>
                <w:sz w:val="18"/>
                <w:szCs w:val="18"/>
              </w:rPr>
              <w:t xml:space="preserve">Preparat koji se sastoji od pšeničnog </w:t>
            </w:r>
            <w:r w:rsidR="005B1623">
              <w:rPr>
                <w:rFonts w:ascii="Verdana" w:hAnsi="Verdana"/>
                <w:sz w:val="18"/>
                <w:szCs w:val="18"/>
              </w:rPr>
              <w:t>s</w:t>
            </w:r>
            <w:r w:rsidRPr="00C1270B">
              <w:rPr>
                <w:rFonts w:ascii="Verdana" w:hAnsi="Verdana"/>
                <w:sz w:val="18"/>
                <w:szCs w:val="18"/>
              </w:rPr>
              <w:t xml:space="preserve">kroba i manje količine α-amilaze (0,5 %). Udio </w:t>
            </w:r>
            <w:r w:rsidR="005B1623">
              <w:rPr>
                <w:rFonts w:ascii="Verdana" w:hAnsi="Verdana"/>
                <w:sz w:val="18"/>
                <w:szCs w:val="18"/>
              </w:rPr>
              <w:t>s</w:t>
            </w:r>
            <w:r w:rsidRPr="00C1270B">
              <w:rPr>
                <w:rFonts w:ascii="Verdana" w:hAnsi="Verdana"/>
                <w:sz w:val="18"/>
                <w:szCs w:val="18"/>
              </w:rPr>
              <w:t xml:space="preserve">kroba veći je od 83 %. Proizvod se koristi kao sredstvo za doradu u industriji </w:t>
            </w:r>
            <w:r>
              <w:rPr>
                <w:rFonts w:ascii="Verdana" w:hAnsi="Verdana"/>
                <w:sz w:val="18"/>
                <w:szCs w:val="18"/>
              </w:rPr>
              <w:t>hartije</w:t>
            </w:r>
            <w:r w:rsidRPr="00C1270B">
              <w:rPr>
                <w:rFonts w:ascii="Verdana" w:hAnsi="Verdana"/>
                <w:sz w:val="18"/>
                <w:szCs w:val="18"/>
              </w:rPr>
              <w:t>.</w:t>
            </w:r>
          </w:p>
        </w:tc>
        <w:tc>
          <w:tcPr>
            <w:tcW w:w="1098" w:type="dxa"/>
          </w:tcPr>
          <w:p w:rsidR="0005703C" w:rsidRPr="00C1270B" w:rsidRDefault="00337BCA" w:rsidP="004F536E">
            <w:pPr>
              <w:rPr>
                <w:rFonts w:ascii="Verdana" w:hAnsi="Verdana"/>
                <w:sz w:val="18"/>
                <w:szCs w:val="18"/>
              </w:rPr>
            </w:pPr>
            <w:hyperlink r:id="rId480" w:history="1">
              <w:r w:rsidR="0005703C" w:rsidRPr="00C1270B">
                <w:rPr>
                  <w:rStyle w:val="Hyperlink"/>
                  <w:rFonts w:ascii="Verdana" w:hAnsi="Verdana"/>
                  <w:color w:val="0070C0"/>
                  <w:sz w:val="18"/>
                  <w:szCs w:val="18"/>
                </w:rPr>
                <w:t>597</w:t>
              </w:r>
            </w:hyperlink>
            <w:r w:rsidR="0005703C" w:rsidRPr="00C1270B">
              <w:rPr>
                <w:rFonts w:ascii="Verdana" w:hAnsi="Verdana"/>
                <w:color w:val="0070C0"/>
                <w:sz w:val="18"/>
                <w:szCs w:val="18"/>
              </w:rPr>
              <w:t xml:space="preserve"> </w:t>
            </w:r>
          </w:p>
        </w:tc>
        <w:tc>
          <w:tcPr>
            <w:tcW w:w="1020" w:type="dxa"/>
          </w:tcPr>
          <w:p w:rsidR="0005703C" w:rsidRPr="00C1270B" w:rsidRDefault="0005703C" w:rsidP="004F536E">
            <w:pPr>
              <w:rPr>
                <w:rFonts w:ascii="Verdana" w:hAnsi="Verdana"/>
                <w:sz w:val="18"/>
                <w:szCs w:val="18"/>
              </w:rPr>
            </w:pPr>
            <w:r w:rsidRPr="00C1270B">
              <w:rPr>
                <w:rFonts w:ascii="Verdana" w:hAnsi="Verdana"/>
                <w:sz w:val="18"/>
                <w:szCs w:val="18"/>
              </w:rPr>
              <w:t>L64</w:t>
            </w:r>
          </w:p>
        </w:tc>
        <w:tc>
          <w:tcPr>
            <w:tcW w:w="1183" w:type="dxa"/>
          </w:tcPr>
          <w:p w:rsidR="0005703C" w:rsidRPr="00C1270B" w:rsidRDefault="0005703C" w:rsidP="004F536E">
            <w:pPr>
              <w:rPr>
                <w:rFonts w:ascii="Verdana" w:hAnsi="Verdana"/>
                <w:sz w:val="18"/>
                <w:szCs w:val="18"/>
              </w:rPr>
            </w:pPr>
            <w:r w:rsidRPr="00C1270B">
              <w:rPr>
                <w:rFonts w:ascii="Verdana" w:hAnsi="Verdana"/>
                <w:sz w:val="18"/>
                <w:szCs w:val="18"/>
              </w:rPr>
              <w:t>1992</w:t>
            </w:r>
          </w:p>
        </w:tc>
      </w:tr>
      <w:tr w:rsidR="0005703C" w:rsidRPr="00C85DBF" w:rsidTr="00474C08">
        <w:tc>
          <w:tcPr>
            <w:tcW w:w="1384" w:type="dxa"/>
          </w:tcPr>
          <w:p w:rsidR="0005703C" w:rsidRPr="00115480" w:rsidRDefault="0005703C" w:rsidP="004F536E">
            <w:pPr>
              <w:rPr>
                <w:rFonts w:ascii="Verdana" w:hAnsi="Verdana"/>
                <w:strike/>
                <w:sz w:val="18"/>
                <w:szCs w:val="18"/>
              </w:rPr>
            </w:pPr>
            <w:r w:rsidRPr="00115480">
              <w:rPr>
                <w:rFonts w:ascii="Verdana" w:hAnsi="Verdana"/>
                <w:strike/>
                <w:sz w:val="18"/>
                <w:szCs w:val="18"/>
              </w:rPr>
              <w:t>3824 90 99</w:t>
            </w:r>
          </w:p>
        </w:tc>
        <w:tc>
          <w:tcPr>
            <w:tcW w:w="5882" w:type="dxa"/>
          </w:tcPr>
          <w:p w:rsidR="0005703C" w:rsidRPr="00115480" w:rsidRDefault="0005703C" w:rsidP="00011E67">
            <w:pPr>
              <w:jc w:val="both"/>
              <w:rPr>
                <w:rFonts w:ascii="Verdana" w:hAnsi="Verdana"/>
                <w:strike/>
                <w:sz w:val="18"/>
                <w:szCs w:val="18"/>
              </w:rPr>
            </w:pPr>
            <w:r w:rsidRPr="00115480">
              <w:rPr>
                <w:rFonts w:ascii="Verdana" w:hAnsi="Verdana"/>
                <w:strike/>
                <w:sz w:val="18"/>
                <w:szCs w:val="18"/>
              </w:rPr>
              <w:t>Mješavina metilnih estera masnih kiselina iz ulja uljane repice, sa sledećom približnom raspodjelom masnih kiselina (% po masi):  C16:0- 4,8, C18:0- 1,6,  C18:1- 60,6,  C18:2 -20,9, C18:3- 8,7. Ova se mješavina koristi posebno kao biogorivo.</w:t>
            </w:r>
          </w:p>
          <w:p w:rsidR="0005703C" w:rsidRPr="00115480" w:rsidRDefault="0005703C" w:rsidP="00011E67">
            <w:pPr>
              <w:jc w:val="both"/>
            </w:pPr>
          </w:p>
          <w:p w:rsidR="0005703C" w:rsidRPr="00115480" w:rsidRDefault="0005703C" w:rsidP="00011E67">
            <w:pPr>
              <w:jc w:val="both"/>
              <w:rPr>
                <w:rFonts w:ascii="Andalus" w:hAnsi="Andalus" w:cs="Andalus"/>
                <w:strike/>
                <w:color w:val="0070C0"/>
                <w:sz w:val="18"/>
                <w:szCs w:val="18"/>
              </w:rPr>
            </w:pPr>
            <w:r w:rsidRPr="00115480">
              <w:rPr>
                <w:rFonts w:ascii="Andalus" w:hAnsi="Andalus" w:cs="Andalus"/>
                <w:strike/>
                <w:sz w:val="18"/>
                <w:szCs w:val="18"/>
              </w:rPr>
              <w:t xml:space="preserve">Svrstavanje izmijenjeno uredbama br. </w:t>
            </w:r>
            <w:hyperlink r:id="rId481" w:history="1">
              <w:r w:rsidRPr="00115480">
                <w:rPr>
                  <w:rStyle w:val="Hyperlink"/>
                  <w:rFonts w:ascii="Andalus" w:hAnsi="Andalus" w:cs="Andalus"/>
                  <w:strike/>
                  <w:color w:val="0070C0"/>
                  <w:sz w:val="18"/>
                  <w:szCs w:val="18"/>
                </w:rPr>
                <w:t>936/1999</w:t>
              </w:r>
            </w:hyperlink>
            <w:r w:rsidRPr="00115480">
              <w:rPr>
                <w:strike/>
              </w:rPr>
              <w:t xml:space="preserve"> i </w:t>
            </w:r>
            <w:hyperlink r:id="rId482" w:history="1">
              <w:r w:rsidRPr="00115480">
                <w:rPr>
                  <w:rStyle w:val="Hyperlink"/>
                  <w:rFonts w:ascii="Andalus" w:hAnsi="Andalus" w:cs="Andalus"/>
                  <w:strike/>
                  <w:color w:val="0070C0"/>
                  <w:sz w:val="18"/>
                  <w:szCs w:val="18"/>
                </w:rPr>
                <w:t>705/2005</w:t>
              </w:r>
            </w:hyperlink>
          </w:p>
          <w:p w:rsidR="0005703C" w:rsidRPr="00115480" w:rsidRDefault="0005703C" w:rsidP="00011E67">
            <w:pPr>
              <w:jc w:val="both"/>
            </w:pPr>
            <w:r w:rsidRPr="00115480">
              <w:rPr>
                <w:rFonts w:ascii="Andalus" w:hAnsi="Andalus" w:cs="Andalus"/>
                <w:sz w:val="18"/>
                <w:szCs w:val="18"/>
              </w:rPr>
              <w:t xml:space="preserve">Uredba ukinuta uredbom br. </w:t>
            </w:r>
            <w:hyperlink r:id="rId483" w:history="1">
              <w:r w:rsidRPr="00115480">
                <w:rPr>
                  <w:rStyle w:val="Hyperlink"/>
                  <w:rFonts w:ascii="Andalus" w:hAnsi="Andalus" w:cs="Andalus"/>
                  <w:color w:val="0070C0"/>
                  <w:sz w:val="18"/>
                  <w:szCs w:val="18"/>
                </w:rPr>
                <w:t>1179/2009</w:t>
              </w:r>
            </w:hyperlink>
          </w:p>
        </w:tc>
        <w:tc>
          <w:tcPr>
            <w:tcW w:w="1098" w:type="dxa"/>
          </w:tcPr>
          <w:p w:rsidR="0005703C" w:rsidRPr="00115480" w:rsidRDefault="00337BCA" w:rsidP="004F536E">
            <w:pPr>
              <w:rPr>
                <w:rFonts w:ascii="Verdana" w:hAnsi="Verdana"/>
                <w:sz w:val="18"/>
                <w:szCs w:val="18"/>
              </w:rPr>
            </w:pPr>
            <w:hyperlink r:id="rId484" w:history="1">
              <w:r w:rsidR="0005703C" w:rsidRPr="00115480">
                <w:rPr>
                  <w:rStyle w:val="Hyperlink"/>
                  <w:rFonts w:ascii="Verdana" w:hAnsi="Verdana"/>
                  <w:color w:val="0070C0"/>
                  <w:sz w:val="18"/>
                  <w:szCs w:val="18"/>
                </w:rPr>
                <w:t>691</w:t>
              </w:r>
            </w:hyperlink>
            <w:r w:rsidR="0005703C" w:rsidRPr="00115480">
              <w:rPr>
                <w:rFonts w:ascii="Verdana" w:hAnsi="Verdana"/>
                <w:color w:val="0070C0"/>
                <w:sz w:val="18"/>
                <w:szCs w:val="18"/>
              </w:rPr>
              <w:t xml:space="preserve"> </w:t>
            </w:r>
          </w:p>
        </w:tc>
        <w:tc>
          <w:tcPr>
            <w:tcW w:w="1020" w:type="dxa"/>
          </w:tcPr>
          <w:p w:rsidR="0005703C" w:rsidRPr="00115480" w:rsidRDefault="0005703C" w:rsidP="004F536E">
            <w:pPr>
              <w:rPr>
                <w:rFonts w:ascii="Verdana" w:hAnsi="Verdana"/>
                <w:sz w:val="18"/>
                <w:szCs w:val="18"/>
              </w:rPr>
            </w:pPr>
            <w:r w:rsidRPr="00115480">
              <w:rPr>
                <w:rFonts w:ascii="Verdana" w:hAnsi="Verdana"/>
                <w:sz w:val="18"/>
                <w:szCs w:val="18"/>
              </w:rPr>
              <w:t>L97</w:t>
            </w:r>
          </w:p>
        </w:tc>
        <w:tc>
          <w:tcPr>
            <w:tcW w:w="1183" w:type="dxa"/>
          </w:tcPr>
          <w:p w:rsidR="0005703C" w:rsidRPr="00115480" w:rsidRDefault="0005703C" w:rsidP="004F536E">
            <w:pPr>
              <w:rPr>
                <w:rFonts w:ascii="Verdana" w:hAnsi="Verdana"/>
                <w:sz w:val="18"/>
                <w:szCs w:val="18"/>
              </w:rPr>
            </w:pPr>
            <w:r w:rsidRPr="00115480">
              <w:rPr>
                <w:rFonts w:ascii="Verdana" w:hAnsi="Verdana"/>
                <w:sz w:val="18"/>
                <w:szCs w:val="18"/>
              </w:rPr>
              <w:t>1996</w:t>
            </w:r>
          </w:p>
        </w:tc>
      </w:tr>
      <w:tr w:rsidR="00904FB9" w:rsidRPr="00C85DBF" w:rsidTr="00474C08">
        <w:tc>
          <w:tcPr>
            <w:tcW w:w="1384" w:type="dxa"/>
          </w:tcPr>
          <w:p w:rsidR="00904FB9" w:rsidRPr="00904FB9" w:rsidRDefault="00904FB9" w:rsidP="004F536E">
            <w:pPr>
              <w:rPr>
                <w:rFonts w:ascii="Verdana" w:hAnsi="Verdana"/>
                <w:sz w:val="18"/>
                <w:szCs w:val="18"/>
              </w:rPr>
            </w:pPr>
            <w:r w:rsidRPr="00904FB9">
              <w:rPr>
                <w:rFonts w:ascii="Verdana" w:hAnsi="Verdana"/>
                <w:sz w:val="18"/>
                <w:szCs w:val="18"/>
              </w:rPr>
              <w:t>3814 00 90</w:t>
            </w:r>
          </w:p>
        </w:tc>
        <w:tc>
          <w:tcPr>
            <w:tcW w:w="5882" w:type="dxa"/>
          </w:tcPr>
          <w:p w:rsidR="00904FB9" w:rsidRPr="00904FB9" w:rsidRDefault="00904FB9" w:rsidP="00011E67">
            <w:pPr>
              <w:jc w:val="both"/>
              <w:rPr>
                <w:rFonts w:ascii="Verdana" w:hAnsi="Verdana"/>
                <w:sz w:val="18"/>
                <w:szCs w:val="18"/>
              </w:rPr>
            </w:pPr>
            <w:r>
              <w:rPr>
                <w:rFonts w:ascii="Verdana" w:hAnsi="Verdana"/>
                <w:sz w:val="18"/>
                <w:szCs w:val="18"/>
              </w:rPr>
              <w:t>Proizvod koji se sastoji od sl</w:t>
            </w:r>
            <w:r w:rsidRPr="00904FB9">
              <w:rPr>
                <w:rFonts w:ascii="Verdana" w:hAnsi="Verdana"/>
                <w:sz w:val="18"/>
                <w:szCs w:val="18"/>
              </w:rPr>
              <w:t>edećih sastojaka (maseni udio u %): uglj</w:t>
            </w:r>
            <w:r>
              <w:rPr>
                <w:rFonts w:ascii="Verdana" w:hAnsi="Verdana"/>
                <w:sz w:val="18"/>
                <w:szCs w:val="18"/>
              </w:rPr>
              <w:t>ovodonici</w:t>
            </w:r>
            <w:r w:rsidRPr="00904FB9">
              <w:rPr>
                <w:rFonts w:ascii="Verdana" w:hAnsi="Verdana"/>
                <w:sz w:val="18"/>
                <w:szCs w:val="18"/>
              </w:rPr>
              <w:t xml:space="preserve"> (uglavnom parafinski i naftenski) 94,4; n-butilacetat 5,6. Proizvod je namijenjen za upotrebu kao složen</w:t>
            </w:r>
            <w:r>
              <w:rPr>
                <w:rFonts w:ascii="Verdana" w:hAnsi="Verdana"/>
                <w:sz w:val="18"/>
                <w:szCs w:val="18"/>
              </w:rPr>
              <w:t>i</w:t>
            </w:r>
            <w:r w:rsidRPr="00904FB9">
              <w:rPr>
                <w:rFonts w:ascii="Verdana" w:hAnsi="Verdana"/>
                <w:sz w:val="18"/>
                <w:szCs w:val="18"/>
              </w:rPr>
              <w:t xml:space="preserve"> organsk</w:t>
            </w:r>
            <w:r>
              <w:rPr>
                <w:rFonts w:ascii="Verdana" w:hAnsi="Verdana"/>
                <w:sz w:val="18"/>
                <w:szCs w:val="18"/>
              </w:rPr>
              <w:t>i</w:t>
            </w:r>
            <w:r w:rsidRPr="00904FB9">
              <w:rPr>
                <w:rFonts w:ascii="Verdana" w:hAnsi="Verdana"/>
                <w:sz w:val="18"/>
                <w:szCs w:val="18"/>
              </w:rPr>
              <w:t xml:space="preserve"> </w:t>
            </w:r>
            <w:r>
              <w:rPr>
                <w:rFonts w:ascii="Verdana" w:hAnsi="Verdana"/>
                <w:sz w:val="18"/>
                <w:szCs w:val="18"/>
              </w:rPr>
              <w:t>rastvarač</w:t>
            </w:r>
            <w:r w:rsidRPr="00904FB9">
              <w:rPr>
                <w:rFonts w:ascii="Verdana" w:hAnsi="Verdana"/>
                <w:sz w:val="18"/>
                <w:szCs w:val="18"/>
              </w:rPr>
              <w:t xml:space="preserve"> za </w:t>
            </w:r>
            <w:r>
              <w:rPr>
                <w:rFonts w:ascii="Verdana" w:hAnsi="Verdana"/>
                <w:sz w:val="18"/>
                <w:szCs w:val="18"/>
              </w:rPr>
              <w:t>rastvaranje</w:t>
            </w:r>
            <w:r w:rsidRPr="00904FB9">
              <w:rPr>
                <w:rFonts w:ascii="Verdana" w:hAnsi="Verdana"/>
                <w:sz w:val="18"/>
                <w:szCs w:val="18"/>
              </w:rPr>
              <w:t xml:space="preserve"> boja, lakova i </w:t>
            </w:r>
            <w:r>
              <w:rPr>
                <w:rFonts w:ascii="Verdana" w:hAnsi="Verdana"/>
                <w:sz w:val="18"/>
                <w:szCs w:val="18"/>
              </w:rPr>
              <w:t>kitova</w:t>
            </w:r>
            <w:r w:rsidRPr="00904FB9">
              <w:rPr>
                <w:rFonts w:ascii="Verdana" w:hAnsi="Verdana"/>
                <w:sz w:val="18"/>
                <w:szCs w:val="18"/>
              </w:rPr>
              <w:t>. Proizvod se isporučuje u bačvama od 210 l, u spremnicima od 1 000 l ili u rasutom stanju.</w:t>
            </w:r>
          </w:p>
        </w:tc>
        <w:tc>
          <w:tcPr>
            <w:tcW w:w="1098" w:type="dxa"/>
          </w:tcPr>
          <w:p w:rsidR="00904FB9" w:rsidRPr="00904FB9" w:rsidRDefault="00337BCA" w:rsidP="004F536E">
            <w:pPr>
              <w:rPr>
                <w:rFonts w:ascii="Verdana" w:hAnsi="Verdana"/>
                <w:sz w:val="18"/>
                <w:szCs w:val="18"/>
              </w:rPr>
            </w:pPr>
            <w:hyperlink r:id="rId485" w:history="1">
              <w:r w:rsidR="00904FB9" w:rsidRPr="00904FB9">
                <w:rPr>
                  <w:rStyle w:val="Hyperlink"/>
                  <w:rFonts w:ascii="Verdana" w:hAnsi="Verdana"/>
                  <w:color w:val="0070C0"/>
                  <w:sz w:val="18"/>
                  <w:szCs w:val="18"/>
                </w:rPr>
                <w:t>725</w:t>
              </w:r>
            </w:hyperlink>
          </w:p>
        </w:tc>
        <w:tc>
          <w:tcPr>
            <w:tcW w:w="1020" w:type="dxa"/>
          </w:tcPr>
          <w:p w:rsidR="00904FB9" w:rsidRPr="00904FB9" w:rsidRDefault="00904FB9" w:rsidP="004F536E">
            <w:pPr>
              <w:rPr>
                <w:rFonts w:ascii="Verdana" w:hAnsi="Verdana"/>
                <w:sz w:val="18"/>
                <w:szCs w:val="18"/>
              </w:rPr>
            </w:pPr>
            <w:r w:rsidRPr="00904FB9">
              <w:rPr>
                <w:rFonts w:ascii="Verdana" w:hAnsi="Verdana"/>
                <w:sz w:val="18"/>
                <w:szCs w:val="18"/>
              </w:rPr>
              <w:t>L170</w:t>
            </w:r>
          </w:p>
        </w:tc>
        <w:tc>
          <w:tcPr>
            <w:tcW w:w="1183" w:type="dxa"/>
          </w:tcPr>
          <w:p w:rsidR="00904FB9" w:rsidRPr="00904FB9" w:rsidRDefault="00904FB9" w:rsidP="004F536E">
            <w:pPr>
              <w:rPr>
                <w:rFonts w:ascii="Verdana" w:hAnsi="Verdana"/>
                <w:sz w:val="18"/>
                <w:szCs w:val="18"/>
              </w:rPr>
            </w:pPr>
            <w:r w:rsidRPr="00904FB9">
              <w:rPr>
                <w:rFonts w:ascii="Verdana" w:hAnsi="Verdana"/>
                <w:sz w:val="18"/>
                <w:szCs w:val="18"/>
              </w:rPr>
              <w:t>2020</w:t>
            </w:r>
          </w:p>
        </w:tc>
      </w:tr>
      <w:tr w:rsidR="00904FB9" w:rsidRPr="00C85DBF" w:rsidTr="00474C08">
        <w:tc>
          <w:tcPr>
            <w:tcW w:w="1384" w:type="dxa"/>
          </w:tcPr>
          <w:p w:rsidR="00904FB9" w:rsidRPr="002F4A46" w:rsidRDefault="00904FB9" w:rsidP="004F536E">
            <w:pPr>
              <w:rPr>
                <w:rFonts w:ascii="Verdana" w:hAnsi="Verdana"/>
                <w:sz w:val="18"/>
                <w:szCs w:val="18"/>
              </w:rPr>
            </w:pPr>
            <w:r w:rsidRPr="002F4A46">
              <w:rPr>
                <w:rFonts w:ascii="Verdana" w:hAnsi="Verdana"/>
                <w:sz w:val="18"/>
                <w:szCs w:val="18"/>
              </w:rPr>
              <w:t>3814 00 90</w:t>
            </w:r>
          </w:p>
        </w:tc>
        <w:tc>
          <w:tcPr>
            <w:tcW w:w="5882" w:type="dxa"/>
          </w:tcPr>
          <w:p w:rsidR="00904FB9" w:rsidRPr="002F4A46" w:rsidRDefault="00904FB9" w:rsidP="00011E67">
            <w:pPr>
              <w:jc w:val="both"/>
              <w:rPr>
                <w:rFonts w:ascii="Verdana" w:hAnsi="Verdana"/>
                <w:sz w:val="18"/>
                <w:szCs w:val="18"/>
              </w:rPr>
            </w:pPr>
            <w:r w:rsidRPr="002F4A46">
              <w:rPr>
                <w:rFonts w:ascii="Verdana" w:hAnsi="Verdana"/>
                <w:sz w:val="18"/>
                <w:szCs w:val="18"/>
              </w:rPr>
              <w:t>Mješavina koja se sastoji od etil alkohola (78,2 %), izopropanola (12,4 %), n-propanola (8,1 %) i malih količina ostalih organskih proizvoda. Ova mješavina  je nusproizvod u proizvodnji sintetičkoga goriva.</w:t>
            </w:r>
          </w:p>
        </w:tc>
        <w:tc>
          <w:tcPr>
            <w:tcW w:w="1098" w:type="dxa"/>
          </w:tcPr>
          <w:p w:rsidR="00904FB9" w:rsidRPr="002F4A46" w:rsidRDefault="00337BCA" w:rsidP="004F536E">
            <w:pPr>
              <w:rPr>
                <w:rFonts w:ascii="Verdana" w:hAnsi="Verdana"/>
                <w:sz w:val="18"/>
                <w:szCs w:val="18"/>
              </w:rPr>
            </w:pPr>
            <w:hyperlink r:id="rId486" w:history="1">
              <w:r w:rsidR="00904FB9" w:rsidRPr="002F4A46">
                <w:rPr>
                  <w:rStyle w:val="Hyperlink"/>
                  <w:rFonts w:ascii="Verdana" w:hAnsi="Verdana"/>
                  <w:color w:val="0070C0"/>
                  <w:sz w:val="18"/>
                  <w:szCs w:val="18"/>
                </w:rPr>
                <w:t>142</w:t>
              </w:r>
            </w:hyperlink>
            <w:r w:rsidR="00904FB9" w:rsidRPr="002F4A46">
              <w:rPr>
                <w:rFonts w:ascii="Verdana" w:hAnsi="Verdana"/>
                <w:color w:val="0070C0"/>
                <w:sz w:val="18"/>
                <w:szCs w:val="18"/>
              </w:rPr>
              <w:t xml:space="preserve"> </w:t>
            </w:r>
          </w:p>
        </w:tc>
        <w:tc>
          <w:tcPr>
            <w:tcW w:w="1020" w:type="dxa"/>
          </w:tcPr>
          <w:p w:rsidR="00904FB9" w:rsidRPr="002F4A46" w:rsidRDefault="00904FB9" w:rsidP="004F536E">
            <w:pPr>
              <w:rPr>
                <w:rFonts w:ascii="Verdana" w:hAnsi="Verdana"/>
                <w:sz w:val="18"/>
                <w:szCs w:val="18"/>
              </w:rPr>
            </w:pPr>
            <w:r w:rsidRPr="002F4A46">
              <w:rPr>
                <w:rFonts w:ascii="Verdana" w:hAnsi="Verdana"/>
                <w:sz w:val="18"/>
                <w:szCs w:val="18"/>
              </w:rPr>
              <w:t>L24</w:t>
            </w:r>
          </w:p>
        </w:tc>
        <w:tc>
          <w:tcPr>
            <w:tcW w:w="1183" w:type="dxa"/>
          </w:tcPr>
          <w:p w:rsidR="00904FB9" w:rsidRPr="002F4A46" w:rsidRDefault="00904FB9" w:rsidP="004F536E">
            <w:pPr>
              <w:rPr>
                <w:rFonts w:ascii="Verdana" w:hAnsi="Verdana"/>
                <w:sz w:val="18"/>
                <w:szCs w:val="18"/>
              </w:rPr>
            </w:pPr>
            <w:r w:rsidRPr="002F4A46">
              <w:rPr>
                <w:rFonts w:ascii="Verdana" w:hAnsi="Verdana"/>
                <w:sz w:val="18"/>
                <w:szCs w:val="18"/>
              </w:rPr>
              <w:t>2002</w:t>
            </w:r>
          </w:p>
        </w:tc>
      </w:tr>
      <w:tr w:rsidR="00904FB9" w:rsidRPr="00C85DBF" w:rsidTr="00474C08">
        <w:tc>
          <w:tcPr>
            <w:tcW w:w="1384" w:type="dxa"/>
          </w:tcPr>
          <w:p w:rsidR="00904FB9" w:rsidRPr="00A46E34" w:rsidRDefault="00904FB9" w:rsidP="004F536E">
            <w:pPr>
              <w:rPr>
                <w:rFonts w:ascii="Verdana" w:hAnsi="Verdana"/>
                <w:strike/>
                <w:sz w:val="18"/>
                <w:szCs w:val="18"/>
              </w:rPr>
            </w:pPr>
            <w:r w:rsidRPr="00A46E34">
              <w:rPr>
                <w:rFonts w:ascii="Verdana" w:hAnsi="Verdana"/>
                <w:strike/>
                <w:sz w:val="18"/>
                <w:szCs w:val="18"/>
              </w:rPr>
              <w:t>3824 90 15</w:t>
            </w:r>
          </w:p>
        </w:tc>
        <w:tc>
          <w:tcPr>
            <w:tcW w:w="5882" w:type="dxa"/>
          </w:tcPr>
          <w:p w:rsidR="00904FB9" w:rsidRPr="00A46E34" w:rsidRDefault="00904FB9" w:rsidP="00011E67">
            <w:pPr>
              <w:jc w:val="both"/>
              <w:rPr>
                <w:rFonts w:ascii="Verdana" w:hAnsi="Verdana"/>
                <w:strike/>
                <w:sz w:val="18"/>
                <w:szCs w:val="18"/>
              </w:rPr>
            </w:pPr>
            <w:r w:rsidRPr="00A46E34">
              <w:rPr>
                <w:rFonts w:ascii="Verdana" w:hAnsi="Verdana"/>
                <w:strike/>
                <w:sz w:val="18"/>
                <w:szCs w:val="18"/>
              </w:rPr>
              <w:t>Vještački zeolit tipa-y u obliku štapića, sa najviše 11 % masenog udjela natrijuma izraženog kao natrijum oksid. Taj se proizvod koristi u proizvodnji katalizatora.</w:t>
            </w:r>
          </w:p>
          <w:p w:rsidR="00904FB9" w:rsidRDefault="00904FB9" w:rsidP="00011E67">
            <w:pPr>
              <w:jc w:val="both"/>
            </w:pPr>
          </w:p>
          <w:p w:rsidR="00904FB9" w:rsidRPr="00A46E34" w:rsidRDefault="00904FB9" w:rsidP="00011E67">
            <w:pPr>
              <w:jc w:val="both"/>
              <w:rPr>
                <w:strike/>
              </w:rPr>
            </w:pPr>
            <w:r w:rsidRPr="00A46E34">
              <w:rPr>
                <w:rFonts w:ascii="Andalus" w:hAnsi="Andalus" w:cs="Andalus"/>
                <w:strike/>
                <w:sz w:val="18"/>
                <w:szCs w:val="18"/>
              </w:rPr>
              <w:t xml:space="preserve">Svrstavanje izmijenjeno uredbom br. </w:t>
            </w:r>
            <w:hyperlink r:id="rId487" w:history="1">
              <w:r w:rsidRPr="00A46E34">
                <w:rPr>
                  <w:rStyle w:val="Hyperlink"/>
                  <w:rFonts w:ascii="Andalus" w:hAnsi="Andalus" w:cs="Andalus"/>
                  <w:strike/>
                  <w:color w:val="0070C0"/>
                  <w:sz w:val="18"/>
                  <w:szCs w:val="18"/>
                </w:rPr>
                <w:t>936/1999</w:t>
              </w:r>
            </w:hyperlink>
          </w:p>
          <w:p w:rsidR="00904FB9" w:rsidRDefault="00904FB9" w:rsidP="00011E67">
            <w:pPr>
              <w:jc w:val="both"/>
            </w:pPr>
            <w:r w:rsidRPr="002F4A46">
              <w:rPr>
                <w:rFonts w:ascii="Andalus" w:hAnsi="Andalus" w:cs="Andalus"/>
                <w:sz w:val="18"/>
                <w:szCs w:val="18"/>
              </w:rPr>
              <w:lastRenderedPageBreak/>
              <w:t xml:space="preserve">Uredba ukinuta uredbom br. </w:t>
            </w:r>
            <w:hyperlink r:id="rId488" w:history="1">
              <w:r w:rsidRPr="002F4A46">
                <w:rPr>
                  <w:rStyle w:val="Hyperlink"/>
                  <w:rFonts w:ascii="Andalus" w:hAnsi="Andalus" w:cs="Andalus"/>
                  <w:color w:val="0070C0"/>
                  <w:sz w:val="18"/>
                  <w:szCs w:val="18"/>
                </w:rPr>
                <w:t>1179/2009</w:t>
              </w:r>
            </w:hyperlink>
          </w:p>
        </w:tc>
        <w:tc>
          <w:tcPr>
            <w:tcW w:w="1098" w:type="dxa"/>
          </w:tcPr>
          <w:p w:rsidR="00904FB9" w:rsidRPr="00A46E34" w:rsidRDefault="00337BCA" w:rsidP="004F536E">
            <w:pPr>
              <w:rPr>
                <w:rFonts w:ascii="Verdana" w:hAnsi="Verdana"/>
                <w:sz w:val="18"/>
                <w:szCs w:val="18"/>
              </w:rPr>
            </w:pPr>
            <w:hyperlink r:id="rId489" w:history="1">
              <w:r w:rsidR="00904FB9" w:rsidRPr="00A46E34">
                <w:rPr>
                  <w:rStyle w:val="Hyperlink"/>
                  <w:rFonts w:ascii="Verdana" w:hAnsi="Verdana"/>
                  <w:color w:val="0070C0"/>
                  <w:sz w:val="18"/>
                  <w:szCs w:val="18"/>
                </w:rPr>
                <w:t>3974</w:t>
              </w:r>
            </w:hyperlink>
            <w:r w:rsidR="00904FB9" w:rsidRPr="00A46E34">
              <w:rPr>
                <w:rFonts w:ascii="Verdana" w:hAnsi="Verdana"/>
                <w:sz w:val="18"/>
                <w:szCs w:val="18"/>
              </w:rPr>
              <w:t xml:space="preserve"> </w:t>
            </w:r>
          </w:p>
        </w:tc>
        <w:tc>
          <w:tcPr>
            <w:tcW w:w="1020" w:type="dxa"/>
          </w:tcPr>
          <w:p w:rsidR="00904FB9" w:rsidRPr="00A46E34" w:rsidRDefault="00904FB9" w:rsidP="004F536E">
            <w:pPr>
              <w:rPr>
                <w:rFonts w:ascii="Verdana" w:hAnsi="Verdana"/>
                <w:sz w:val="18"/>
                <w:szCs w:val="18"/>
              </w:rPr>
            </w:pPr>
            <w:r w:rsidRPr="00A46E34">
              <w:rPr>
                <w:rFonts w:ascii="Verdana" w:hAnsi="Verdana"/>
                <w:sz w:val="18"/>
                <w:szCs w:val="18"/>
              </w:rPr>
              <w:t>L351</w:t>
            </w:r>
          </w:p>
        </w:tc>
        <w:tc>
          <w:tcPr>
            <w:tcW w:w="1183" w:type="dxa"/>
          </w:tcPr>
          <w:p w:rsidR="00904FB9" w:rsidRPr="00A46E34" w:rsidRDefault="00904FB9" w:rsidP="004F536E">
            <w:pPr>
              <w:rPr>
                <w:rFonts w:ascii="Verdana" w:hAnsi="Verdana"/>
                <w:sz w:val="18"/>
                <w:szCs w:val="18"/>
              </w:rPr>
            </w:pPr>
            <w:r w:rsidRPr="00A46E34">
              <w:rPr>
                <w:rFonts w:ascii="Verdana" w:hAnsi="Verdana"/>
                <w:sz w:val="18"/>
                <w:szCs w:val="18"/>
              </w:rPr>
              <w:t>1988</w:t>
            </w:r>
          </w:p>
        </w:tc>
      </w:tr>
      <w:tr w:rsidR="00904FB9" w:rsidRPr="00C85DBF" w:rsidTr="00474C08">
        <w:tc>
          <w:tcPr>
            <w:tcW w:w="1384" w:type="dxa"/>
          </w:tcPr>
          <w:p w:rsidR="00904FB9" w:rsidRPr="00A46E34" w:rsidRDefault="00904FB9" w:rsidP="004F536E">
            <w:pPr>
              <w:rPr>
                <w:rFonts w:ascii="Verdana" w:hAnsi="Verdana"/>
                <w:sz w:val="18"/>
                <w:szCs w:val="18"/>
              </w:rPr>
            </w:pPr>
            <w:r w:rsidRPr="00A46E34">
              <w:rPr>
                <w:rFonts w:ascii="Verdana" w:hAnsi="Verdana"/>
                <w:sz w:val="18"/>
                <w:szCs w:val="18"/>
              </w:rPr>
              <w:lastRenderedPageBreak/>
              <w:t>3824 90 55</w:t>
            </w:r>
          </w:p>
        </w:tc>
        <w:tc>
          <w:tcPr>
            <w:tcW w:w="5882" w:type="dxa"/>
          </w:tcPr>
          <w:p w:rsidR="00904FB9" w:rsidRPr="00A46E34" w:rsidRDefault="00904FB9" w:rsidP="00011E67">
            <w:pPr>
              <w:jc w:val="both"/>
              <w:rPr>
                <w:rFonts w:ascii="Verdana" w:hAnsi="Verdana"/>
                <w:sz w:val="18"/>
                <w:szCs w:val="18"/>
              </w:rPr>
            </w:pPr>
            <w:r w:rsidRPr="00A46E34">
              <w:rPr>
                <w:rFonts w:ascii="Verdana" w:hAnsi="Verdana"/>
                <w:sz w:val="18"/>
                <w:szCs w:val="18"/>
              </w:rPr>
              <w:t>Emulgator, koji se sastoji od smjese mono i diacetil estera vinske kiseline od mono i diglecerida masne kiseline (E 472 (e)).</w:t>
            </w:r>
          </w:p>
          <w:p w:rsidR="00904FB9" w:rsidRDefault="00904FB9" w:rsidP="00011E67">
            <w:pPr>
              <w:jc w:val="both"/>
            </w:pPr>
          </w:p>
          <w:p w:rsidR="00904FB9" w:rsidRPr="00A46E34" w:rsidRDefault="00904FB9" w:rsidP="00011E67">
            <w:pPr>
              <w:jc w:val="both"/>
            </w:pPr>
            <w:r w:rsidRPr="00A46E34">
              <w:rPr>
                <w:rFonts w:ascii="Andalus" w:hAnsi="Andalus" w:cs="Andalus"/>
                <w:sz w:val="18"/>
                <w:szCs w:val="18"/>
              </w:rPr>
              <w:t xml:space="preserve">Svrstavanje izmijenjeno uredbom br. </w:t>
            </w:r>
            <w:hyperlink r:id="rId490" w:history="1">
              <w:r w:rsidRPr="00A46E34">
                <w:rPr>
                  <w:rStyle w:val="Hyperlink"/>
                  <w:rFonts w:ascii="Andalus" w:hAnsi="Andalus" w:cs="Andalus"/>
                  <w:color w:val="0070C0"/>
                  <w:sz w:val="18"/>
                  <w:szCs w:val="18"/>
                </w:rPr>
                <w:t>936/1999</w:t>
              </w:r>
            </w:hyperlink>
            <w:r w:rsidRPr="00A46E34">
              <w:t xml:space="preserve"> </w:t>
            </w:r>
          </w:p>
        </w:tc>
        <w:tc>
          <w:tcPr>
            <w:tcW w:w="1098" w:type="dxa"/>
          </w:tcPr>
          <w:p w:rsidR="00904FB9" w:rsidRPr="00A46E34" w:rsidRDefault="00337BCA" w:rsidP="004F536E">
            <w:pPr>
              <w:rPr>
                <w:rFonts w:ascii="Verdana" w:hAnsi="Verdana"/>
                <w:sz w:val="18"/>
                <w:szCs w:val="18"/>
              </w:rPr>
            </w:pPr>
            <w:hyperlink r:id="rId491" w:history="1">
              <w:r w:rsidR="00904FB9" w:rsidRPr="00E16AC8">
                <w:rPr>
                  <w:rStyle w:val="Hyperlink"/>
                  <w:rFonts w:ascii="Verdana" w:hAnsi="Verdana"/>
                  <w:color w:val="0070C0"/>
                  <w:sz w:val="18"/>
                  <w:szCs w:val="18"/>
                </w:rPr>
                <w:t>1785</w:t>
              </w:r>
            </w:hyperlink>
            <w:r w:rsidR="00904FB9" w:rsidRPr="00E16AC8">
              <w:rPr>
                <w:rFonts w:ascii="Verdana" w:hAnsi="Verdana"/>
                <w:color w:val="0070C0"/>
                <w:sz w:val="18"/>
                <w:szCs w:val="18"/>
              </w:rPr>
              <w:t xml:space="preserve"> </w:t>
            </w:r>
          </w:p>
        </w:tc>
        <w:tc>
          <w:tcPr>
            <w:tcW w:w="1020" w:type="dxa"/>
          </w:tcPr>
          <w:p w:rsidR="00904FB9" w:rsidRPr="00A46E34" w:rsidRDefault="00904FB9" w:rsidP="004F536E">
            <w:pPr>
              <w:rPr>
                <w:rFonts w:ascii="Verdana" w:hAnsi="Verdana"/>
                <w:sz w:val="18"/>
                <w:szCs w:val="18"/>
              </w:rPr>
            </w:pPr>
            <w:r w:rsidRPr="00A46E34">
              <w:rPr>
                <w:rFonts w:ascii="Verdana" w:hAnsi="Verdana"/>
                <w:sz w:val="18"/>
                <w:szCs w:val="18"/>
              </w:rPr>
              <w:t>L186</w:t>
            </w:r>
          </w:p>
        </w:tc>
        <w:tc>
          <w:tcPr>
            <w:tcW w:w="1183" w:type="dxa"/>
          </w:tcPr>
          <w:p w:rsidR="00904FB9" w:rsidRPr="00A46E34" w:rsidRDefault="00904FB9" w:rsidP="004F536E">
            <w:pPr>
              <w:rPr>
                <w:rFonts w:ascii="Verdana" w:hAnsi="Verdana"/>
                <w:sz w:val="18"/>
                <w:szCs w:val="18"/>
              </w:rPr>
            </w:pPr>
            <w:r w:rsidRPr="00A46E34">
              <w:rPr>
                <w:rFonts w:ascii="Verdana" w:hAnsi="Verdana"/>
                <w:sz w:val="18"/>
                <w:szCs w:val="18"/>
              </w:rPr>
              <w:t>1994</w:t>
            </w:r>
          </w:p>
        </w:tc>
      </w:tr>
      <w:tr w:rsidR="00904FB9" w:rsidRPr="00C85DBF" w:rsidTr="00474C08">
        <w:tc>
          <w:tcPr>
            <w:tcW w:w="1384" w:type="dxa"/>
          </w:tcPr>
          <w:p w:rsidR="00904FB9" w:rsidRPr="003442F7" w:rsidRDefault="00904FB9" w:rsidP="004F536E">
            <w:pPr>
              <w:rPr>
                <w:rFonts w:ascii="Verdana" w:hAnsi="Verdana"/>
                <w:sz w:val="18"/>
                <w:szCs w:val="18"/>
              </w:rPr>
            </w:pPr>
            <w:r w:rsidRPr="003442F7">
              <w:rPr>
                <w:rFonts w:ascii="Verdana" w:hAnsi="Verdana"/>
                <w:sz w:val="18"/>
                <w:szCs w:val="18"/>
              </w:rPr>
              <w:t>3824 90 64</w:t>
            </w:r>
          </w:p>
        </w:tc>
        <w:tc>
          <w:tcPr>
            <w:tcW w:w="5882" w:type="dxa"/>
          </w:tcPr>
          <w:p w:rsidR="00904FB9" w:rsidRPr="003442F7" w:rsidRDefault="00904FB9" w:rsidP="00011E67">
            <w:pPr>
              <w:jc w:val="both"/>
              <w:rPr>
                <w:rFonts w:ascii="Verdana" w:hAnsi="Verdana"/>
                <w:sz w:val="18"/>
                <w:szCs w:val="18"/>
              </w:rPr>
            </w:pPr>
            <w:r w:rsidRPr="003442F7">
              <w:rPr>
                <w:rFonts w:ascii="Verdana" w:hAnsi="Verdana"/>
                <w:sz w:val="18"/>
                <w:szCs w:val="18"/>
              </w:rPr>
              <w:t>Proizvod koji je poluproizvod za proizvodnju holne kiseline iz goveđe žuči, čiji su osnovni sastojci miješana holna i deoksiholna kiselina (oko 80 % po masi), masne kiseline i neorganske soli.</w:t>
            </w:r>
          </w:p>
          <w:p w:rsidR="00904FB9" w:rsidRDefault="00904FB9" w:rsidP="00011E67">
            <w:pPr>
              <w:jc w:val="both"/>
            </w:pPr>
          </w:p>
          <w:p w:rsidR="00904FB9" w:rsidRPr="00A46E34" w:rsidRDefault="00904FB9" w:rsidP="00011E67">
            <w:pPr>
              <w:jc w:val="both"/>
              <w:rPr>
                <w:rFonts w:ascii="Andalus" w:hAnsi="Andalus" w:cs="Andalus"/>
                <w:color w:val="0070C0"/>
                <w:sz w:val="18"/>
                <w:szCs w:val="18"/>
              </w:rPr>
            </w:pPr>
            <w:r>
              <w:rPr>
                <w:rFonts w:ascii="Andalus" w:hAnsi="Andalus" w:cs="Andalus"/>
                <w:sz w:val="18"/>
                <w:szCs w:val="18"/>
              </w:rPr>
              <w:t>Svrstavanje izmijenjeno uredbom</w:t>
            </w:r>
            <w:r w:rsidRPr="00A46E34">
              <w:rPr>
                <w:rFonts w:ascii="Andalus" w:hAnsi="Andalus" w:cs="Andalus"/>
                <w:sz w:val="18"/>
                <w:szCs w:val="18"/>
              </w:rPr>
              <w:t xml:space="preserve"> br. </w:t>
            </w:r>
            <w:hyperlink r:id="rId492" w:history="1">
              <w:r w:rsidRPr="00A46E34">
                <w:rPr>
                  <w:rStyle w:val="Hyperlink"/>
                  <w:rFonts w:ascii="Andalus" w:hAnsi="Andalus" w:cs="Andalus"/>
                  <w:color w:val="0070C0"/>
                  <w:sz w:val="18"/>
                  <w:szCs w:val="18"/>
                </w:rPr>
                <w:t>705/2005</w:t>
              </w:r>
            </w:hyperlink>
          </w:p>
        </w:tc>
        <w:tc>
          <w:tcPr>
            <w:tcW w:w="1098" w:type="dxa"/>
          </w:tcPr>
          <w:p w:rsidR="00904FB9" w:rsidRPr="003442F7" w:rsidRDefault="00337BCA" w:rsidP="004F536E">
            <w:pPr>
              <w:rPr>
                <w:rFonts w:ascii="Verdana" w:hAnsi="Verdana"/>
                <w:sz w:val="18"/>
                <w:szCs w:val="18"/>
              </w:rPr>
            </w:pPr>
            <w:hyperlink r:id="rId493" w:history="1">
              <w:r w:rsidR="00904FB9" w:rsidRPr="003442F7">
                <w:rPr>
                  <w:rStyle w:val="Hyperlink"/>
                  <w:rFonts w:ascii="Verdana" w:hAnsi="Verdana"/>
                  <w:color w:val="0070C0"/>
                  <w:sz w:val="18"/>
                  <w:szCs w:val="18"/>
                </w:rPr>
                <w:t>2084</w:t>
              </w:r>
            </w:hyperlink>
            <w:r w:rsidR="00904FB9" w:rsidRPr="003442F7">
              <w:rPr>
                <w:rFonts w:ascii="Verdana" w:hAnsi="Verdana"/>
                <w:color w:val="0070C0"/>
                <w:sz w:val="18"/>
                <w:szCs w:val="18"/>
              </w:rPr>
              <w:t xml:space="preserve"> </w:t>
            </w:r>
          </w:p>
        </w:tc>
        <w:tc>
          <w:tcPr>
            <w:tcW w:w="1020" w:type="dxa"/>
          </w:tcPr>
          <w:p w:rsidR="00904FB9" w:rsidRPr="003442F7" w:rsidRDefault="00904FB9" w:rsidP="004F536E">
            <w:pPr>
              <w:rPr>
                <w:rFonts w:ascii="Verdana" w:hAnsi="Verdana"/>
                <w:sz w:val="18"/>
                <w:szCs w:val="18"/>
              </w:rPr>
            </w:pPr>
            <w:r w:rsidRPr="003442F7">
              <w:rPr>
                <w:rFonts w:ascii="Verdana" w:hAnsi="Verdana"/>
                <w:sz w:val="18"/>
                <w:szCs w:val="18"/>
              </w:rPr>
              <w:t>L193</w:t>
            </w:r>
          </w:p>
        </w:tc>
        <w:tc>
          <w:tcPr>
            <w:tcW w:w="1183" w:type="dxa"/>
          </w:tcPr>
          <w:p w:rsidR="00904FB9" w:rsidRPr="003442F7" w:rsidRDefault="00904FB9" w:rsidP="004F536E">
            <w:pPr>
              <w:rPr>
                <w:rFonts w:ascii="Verdana" w:hAnsi="Verdana"/>
                <w:sz w:val="18"/>
                <w:szCs w:val="18"/>
              </w:rPr>
            </w:pPr>
            <w:r w:rsidRPr="003442F7">
              <w:rPr>
                <w:rFonts w:ascii="Verdana" w:hAnsi="Verdana"/>
                <w:sz w:val="18"/>
                <w:szCs w:val="18"/>
              </w:rPr>
              <w:t>1991</w:t>
            </w:r>
          </w:p>
        </w:tc>
      </w:tr>
      <w:tr w:rsidR="00904FB9" w:rsidRPr="00C85DBF" w:rsidTr="00474C08">
        <w:tc>
          <w:tcPr>
            <w:tcW w:w="1384" w:type="dxa"/>
          </w:tcPr>
          <w:p w:rsidR="00904FB9" w:rsidRPr="00E16AC8" w:rsidRDefault="00904FB9" w:rsidP="004F536E">
            <w:pPr>
              <w:rPr>
                <w:rFonts w:ascii="Verdana" w:hAnsi="Verdana"/>
                <w:sz w:val="18"/>
                <w:szCs w:val="18"/>
              </w:rPr>
            </w:pPr>
            <w:r w:rsidRPr="00E16AC8">
              <w:rPr>
                <w:rFonts w:ascii="Verdana" w:hAnsi="Verdana"/>
                <w:sz w:val="18"/>
                <w:szCs w:val="18"/>
              </w:rPr>
              <w:t>3824 90 64</w:t>
            </w:r>
          </w:p>
        </w:tc>
        <w:tc>
          <w:tcPr>
            <w:tcW w:w="5882" w:type="dxa"/>
          </w:tcPr>
          <w:p w:rsidR="00904FB9" w:rsidRPr="00E16AC8" w:rsidRDefault="00904FB9" w:rsidP="00011E67">
            <w:pPr>
              <w:jc w:val="both"/>
              <w:rPr>
                <w:rFonts w:ascii="Verdana" w:hAnsi="Verdana"/>
                <w:sz w:val="18"/>
                <w:szCs w:val="18"/>
              </w:rPr>
            </w:pPr>
            <w:r w:rsidRPr="00E16AC8">
              <w:rPr>
                <w:rFonts w:ascii="Verdana" w:hAnsi="Verdana"/>
                <w:sz w:val="18"/>
                <w:szCs w:val="18"/>
              </w:rPr>
              <w:t>Mješavine klavulanske kiseline INN (50 % po masi), kalijeve soli i mikrokristalne celuloze, koji se koriste u medicinskim proizvodima na osnovi antibiotika.</w:t>
            </w:r>
          </w:p>
          <w:p w:rsidR="00904FB9" w:rsidRDefault="00904FB9" w:rsidP="00011E67">
            <w:pPr>
              <w:jc w:val="both"/>
            </w:pPr>
          </w:p>
          <w:p w:rsidR="00904FB9" w:rsidRDefault="00904FB9" w:rsidP="00011E67">
            <w:pPr>
              <w:jc w:val="both"/>
            </w:pPr>
            <w:r w:rsidRPr="00A46E34">
              <w:rPr>
                <w:rFonts w:ascii="Andalus" w:hAnsi="Andalus" w:cs="Andalus"/>
                <w:sz w:val="18"/>
                <w:szCs w:val="18"/>
              </w:rPr>
              <w:t xml:space="preserve">Svrstavanje izmijenjeno uredbom br. </w:t>
            </w:r>
            <w:hyperlink r:id="rId494" w:history="1">
              <w:r w:rsidRPr="00A46E34">
                <w:rPr>
                  <w:rStyle w:val="Hyperlink"/>
                  <w:rFonts w:ascii="Andalus" w:hAnsi="Andalus" w:cs="Andalus"/>
                  <w:color w:val="0070C0"/>
                  <w:sz w:val="18"/>
                  <w:szCs w:val="18"/>
                </w:rPr>
                <w:t>936/1999</w:t>
              </w:r>
            </w:hyperlink>
            <w:r w:rsidRPr="00A46E34">
              <w:t xml:space="preserve"> </w:t>
            </w:r>
            <w:r>
              <w:t xml:space="preserve"> </w:t>
            </w:r>
          </w:p>
        </w:tc>
        <w:tc>
          <w:tcPr>
            <w:tcW w:w="1098" w:type="dxa"/>
          </w:tcPr>
          <w:p w:rsidR="00904FB9" w:rsidRPr="00E16AC8" w:rsidRDefault="00337BCA" w:rsidP="004F536E">
            <w:pPr>
              <w:rPr>
                <w:rFonts w:ascii="Verdana" w:hAnsi="Verdana"/>
                <w:sz w:val="18"/>
                <w:szCs w:val="18"/>
              </w:rPr>
            </w:pPr>
            <w:hyperlink r:id="rId495" w:history="1">
              <w:r w:rsidR="00904FB9" w:rsidRPr="00A46E34">
                <w:rPr>
                  <w:rStyle w:val="Hyperlink"/>
                  <w:rFonts w:ascii="Verdana" w:hAnsi="Verdana"/>
                  <w:color w:val="0070C0"/>
                  <w:sz w:val="18"/>
                  <w:szCs w:val="18"/>
                </w:rPr>
                <w:t>3974</w:t>
              </w:r>
            </w:hyperlink>
            <w:r w:rsidR="00904FB9" w:rsidRPr="00A46E34">
              <w:rPr>
                <w:rFonts w:ascii="Verdana" w:hAnsi="Verdana"/>
                <w:sz w:val="18"/>
                <w:szCs w:val="18"/>
              </w:rPr>
              <w:t xml:space="preserve"> </w:t>
            </w:r>
            <w:r w:rsidR="00904FB9" w:rsidRPr="00E16AC8">
              <w:rPr>
                <w:rFonts w:ascii="Verdana" w:hAnsi="Verdana"/>
                <w:sz w:val="18"/>
                <w:szCs w:val="18"/>
              </w:rPr>
              <w:t xml:space="preserve"> </w:t>
            </w:r>
          </w:p>
        </w:tc>
        <w:tc>
          <w:tcPr>
            <w:tcW w:w="1020" w:type="dxa"/>
          </w:tcPr>
          <w:p w:rsidR="00904FB9" w:rsidRPr="00E16AC8" w:rsidRDefault="00904FB9" w:rsidP="004F536E">
            <w:pPr>
              <w:rPr>
                <w:rFonts w:ascii="Verdana" w:hAnsi="Verdana"/>
                <w:sz w:val="18"/>
                <w:szCs w:val="18"/>
              </w:rPr>
            </w:pPr>
            <w:r w:rsidRPr="00E16AC8">
              <w:rPr>
                <w:rFonts w:ascii="Verdana" w:hAnsi="Verdana"/>
                <w:sz w:val="18"/>
                <w:szCs w:val="18"/>
              </w:rPr>
              <w:t>L351</w:t>
            </w:r>
          </w:p>
        </w:tc>
        <w:tc>
          <w:tcPr>
            <w:tcW w:w="1183" w:type="dxa"/>
          </w:tcPr>
          <w:p w:rsidR="00904FB9" w:rsidRPr="00E16AC8" w:rsidRDefault="00904FB9" w:rsidP="004F536E">
            <w:pPr>
              <w:rPr>
                <w:rFonts w:ascii="Verdana" w:hAnsi="Verdana"/>
                <w:sz w:val="18"/>
                <w:szCs w:val="18"/>
              </w:rPr>
            </w:pPr>
            <w:r w:rsidRPr="00E16AC8">
              <w:rPr>
                <w:rFonts w:ascii="Verdana" w:hAnsi="Verdana"/>
                <w:sz w:val="18"/>
                <w:szCs w:val="18"/>
              </w:rPr>
              <w:t>1988</w:t>
            </w:r>
          </w:p>
        </w:tc>
      </w:tr>
      <w:tr w:rsidR="00904FB9" w:rsidRPr="00C85DBF" w:rsidTr="00474C08">
        <w:tc>
          <w:tcPr>
            <w:tcW w:w="1384" w:type="dxa"/>
          </w:tcPr>
          <w:p w:rsidR="00904FB9" w:rsidRPr="00E16AC8" w:rsidRDefault="00904FB9" w:rsidP="004F536E">
            <w:pPr>
              <w:rPr>
                <w:rFonts w:ascii="Verdana" w:hAnsi="Verdana"/>
                <w:sz w:val="18"/>
                <w:szCs w:val="18"/>
              </w:rPr>
            </w:pPr>
            <w:r w:rsidRPr="00E16AC8">
              <w:rPr>
                <w:rFonts w:ascii="Verdana" w:hAnsi="Verdana"/>
                <w:sz w:val="18"/>
                <w:szCs w:val="18"/>
              </w:rPr>
              <w:t>3824 90 96</w:t>
            </w:r>
          </w:p>
        </w:tc>
        <w:tc>
          <w:tcPr>
            <w:tcW w:w="5882" w:type="dxa"/>
          </w:tcPr>
          <w:p w:rsidR="00904FB9" w:rsidRDefault="00904FB9" w:rsidP="00011E67">
            <w:pPr>
              <w:jc w:val="both"/>
              <w:rPr>
                <w:rFonts w:ascii="Verdana" w:hAnsi="Verdana"/>
                <w:sz w:val="18"/>
                <w:szCs w:val="18"/>
              </w:rPr>
            </w:pPr>
            <w:r w:rsidRPr="009C07BA">
              <w:rPr>
                <w:rFonts w:ascii="Verdana" w:hAnsi="Verdana"/>
                <w:strike/>
                <w:sz w:val="18"/>
                <w:szCs w:val="18"/>
              </w:rPr>
              <w:t>Proizvod u obliku samozagrijavajućeg flastera za ublažavanje bolova. Flaster je proizveden od prianjajućih materijala namijenjenih pričvršćivanju na kožu (vrata, ručnog zgloba ili ramena). Proizvod je izrađen od mekanog sintetičkog materijala koji se prilagođava obliku tijela i sadrži određen broj diskova koji se zagrijavaju kad su izloženi vazduhu. Diskovi sadrže željezni prah, ugalj, so i vodu. Kada se pojedinačna pakovanja u kojima je flaster otvore i izlože vazduhu, dolazi do egzotermne reakcije</w:t>
            </w:r>
            <w:r w:rsidRPr="00E16AC8">
              <w:rPr>
                <w:rFonts w:ascii="Verdana" w:hAnsi="Verdana"/>
                <w:sz w:val="18"/>
                <w:szCs w:val="18"/>
              </w:rPr>
              <w:t>.</w:t>
            </w:r>
          </w:p>
          <w:p w:rsidR="001D3A40" w:rsidRDefault="001D3A40" w:rsidP="00011E67">
            <w:pPr>
              <w:jc w:val="both"/>
              <w:rPr>
                <w:rFonts w:ascii="Verdana" w:hAnsi="Verdana"/>
                <w:sz w:val="18"/>
                <w:szCs w:val="18"/>
              </w:rPr>
            </w:pPr>
          </w:p>
          <w:p w:rsidR="001D3A40" w:rsidRPr="00E16AC8" w:rsidRDefault="001D3A40" w:rsidP="00011E67">
            <w:pPr>
              <w:jc w:val="both"/>
              <w:rPr>
                <w:rFonts w:ascii="Verdana" w:hAnsi="Verdana"/>
                <w:sz w:val="18"/>
                <w:szCs w:val="18"/>
              </w:rPr>
            </w:pPr>
            <w:r w:rsidRPr="00115480">
              <w:rPr>
                <w:rFonts w:ascii="Andalus" w:hAnsi="Andalus" w:cs="Andalus"/>
                <w:sz w:val="18"/>
                <w:szCs w:val="18"/>
              </w:rPr>
              <w:t>Uredba ukinuta uredbom br.</w:t>
            </w:r>
            <w:hyperlink r:id="rId496" w:history="1">
              <w:r w:rsidRPr="009C07BA">
                <w:rPr>
                  <w:rStyle w:val="Hyperlink"/>
                  <w:rFonts w:ascii="Andalus" w:hAnsi="Andalus" w:cs="Andalus"/>
                  <w:color w:val="0070C0"/>
                  <w:sz w:val="18"/>
                  <w:szCs w:val="18"/>
                </w:rPr>
                <w:t>2020/868</w:t>
              </w:r>
            </w:hyperlink>
          </w:p>
        </w:tc>
        <w:tc>
          <w:tcPr>
            <w:tcW w:w="1098" w:type="dxa"/>
          </w:tcPr>
          <w:p w:rsidR="00904FB9" w:rsidRPr="00E16AC8" w:rsidRDefault="00337BCA" w:rsidP="004F536E">
            <w:pPr>
              <w:rPr>
                <w:rFonts w:ascii="Verdana" w:hAnsi="Verdana"/>
                <w:sz w:val="18"/>
                <w:szCs w:val="18"/>
              </w:rPr>
            </w:pPr>
            <w:hyperlink r:id="rId497" w:history="1">
              <w:r w:rsidR="00904FB9" w:rsidRPr="00D67213">
                <w:rPr>
                  <w:rStyle w:val="Hyperlink"/>
                  <w:rFonts w:ascii="Verdana" w:hAnsi="Verdana"/>
                  <w:color w:val="0070C0"/>
                  <w:sz w:val="18"/>
                  <w:szCs w:val="18"/>
                </w:rPr>
                <w:t>1140</w:t>
              </w:r>
            </w:hyperlink>
            <w:r w:rsidR="00904FB9" w:rsidRPr="00D67213">
              <w:rPr>
                <w:rFonts w:ascii="Verdana" w:hAnsi="Verdana"/>
                <w:color w:val="0070C0"/>
                <w:sz w:val="18"/>
                <w:szCs w:val="18"/>
              </w:rPr>
              <w:t xml:space="preserve"> </w:t>
            </w:r>
          </w:p>
        </w:tc>
        <w:tc>
          <w:tcPr>
            <w:tcW w:w="1020" w:type="dxa"/>
          </w:tcPr>
          <w:p w:rsidR="00904FB9" w:rsidRPr="00E16AC8" w:rsidRDefault="00904FB9" w:rsidP="004F536E">
            <w:pPr>
              <w:rPr>
                <w:rFonts w:ascii="Verdana" w:hAnsi="Verdana"/>
                <w:sz w:val="18"/>
                <w:szCs w:val="18"/>
              </w:rPr>
            </w:pPr>
            <w:r w:rsidRPr="00E16AC8">
              <w:rPr>
                <w:rFonts w:ascii="Verdana" w:hAnsi="Verdana"/>
                <w:sz w:val="18"/>
                <w:szCs w:val="18"/>
              </w:rPr>
              <w:t>L189</w:t>
            </w:r>
          </w:p>
        </w:tc>
        <w:tc>
          <w:tcPr>
            <w:tcW w:w="1183" w:type="dxa"/>
          </w:tcPr>
          <w:p w:rsidR="00904FB9" w:rsidRPr="00E16AC8" w:rsidRDefault="00904FB9" w:rsidP="004F536E">
            <w:pPr>
              <w:rPr>
                <w:rFonts w:ascii="Verdana" w:hAnsi="Verdana"/>
                <w:sz w:val="18"/>
                <w:szCs w:val="18"/>
              </w:rPr>
            </w:pPr>
            <w:r w:rsidRPr="00E16AC8">
              <w:rPr>
                <w:rFonts w:ascii="Verdana" w:hAnsi="Verdana"/>
                <w:sz w:val="18"/>
                <w:szCs w:val="18"/>
              </w:rPr>
              <w:t>2016</w:t>
            </w:r>
          </w:p>
        </w:tc>
      </w:tr>
      <w:tr w:rsidR="00904FB9" w:rsidRPr="00D67213" w:rsidTr="00474C08">
        <w:tc>
          <w:tcPr>
            <w:tcW w:w="1384" w:type="dxa"/>
          </w:tcPr>
          <w:p w:rsidR="00904FB9" w:rsidRPr="00D67213" w:rsidRDefault="00904FB9" w:rsidP="004F536E">
            <w:pPr>
              <w:rPr>
                <w:rFonts w:ascii="Verdana" w:hAnsi="Verdana"/>
                <w:sz w:val="18"/>
                <w:szCs w:val="18"/>
              </w:rPr>
            </w:pPr>
            <w:r w:rsidRPr="00D67213">
              <w:rPr>
                <w:rFonts w:ascii="Verdana" w:hAnsi="Verdana"/>
                <w:sz w:val="18"/>
                <w:szCs w:val="18"/>
              </w:rPr>
              <w:t>3824 90 96</w:t>
            </w:r>
          </w:p>
        </w:tc>
        <w:tc>
          <w:tcPr>
            <w:tcW w:w="5882" w:type="dxa"/>
          </w:tcPr>
          <w:p w:rsidR="00904FB9" w:rsidRPr="009C07BA" w:rsidRDefault="00904FB9" w:rsidP="00011E67">
            <w:pPr>
              <w:jc w:val="both"/>
              <w:rPr>
                <w:rFonts w:ascii="Verdana" w:hAnsi="Verdana"/>
                <w:strike/>
                <w:sz w:val="18"/>
                <w:szCs w:val="18"/>
              </w:rPr>
            </w:pPr>
            <w:r w:rsidRPr="009C07BA">
              <w:rPr>
                <w:rFonts w:ascii="Verdana" w:hAnsi="Verdana"/>
                <w:strike/>
                <w:sz w:val="18"/>
                <w:szCs w:val="18"/>
              </w:rPr>
              <w:t>Proizvod u obliku samozagrijavajućeg pojasa za ublažavanje boli. Pojas je izrađen od neprianjajućeg materijala koji se pričvršćuje  pomoću samoljepljive trake. Proizvod je izrađen od mekanog sintetičkog materijala koji se prilagođuje obliku tijela i sadrži određen broj diskova koji se zagrijavaju kad su izloženi vazduhu. Diskovi sadržavaju željezni prah, ugalj, so i vodu.  Kada se pojedinačna pakovanja  u kojima je pojas otvore i izlože</w:t>
            </w:r>
            <w:r w:rsidR="005B1623" w:rsidRPr="009C07BA">
              <w:rPr>
                <w:rFonts w:ascii="Verdana" w:hAnsi="Verdana"/>
                <w:strike/>
                <w:sz w:val="18"/>
                <w:szCs w:val="18"/>
              </w:rPr>
              <w:t xml:space="preserve"> </w:t>
            </w:r>
            <w:r w:rsidRPr="009C07BA">
              <w:rPr>
                <w:rFonts w:ascii="Verdana" w:hAnsi="Verdana"/>
                <w:strike/>
                <w:sz w:val="18"/>
                <w:szCs w:val="18"/>
              </w:rPr>
              <w:t>vazduhu, dolazi do egzotermne reakcije.</w:t>
            </w:r>
          </w:p>
          <w:p w:rsidR="001D3A40" w:rsidRDefault="001D3A40" w:rsidP="00011E67">
            <w:pPr>
              <w:jc w:val="both"/>
              <w:rPr>
                <w:rFonts w:ascii="Verdana" w:hAnsi="Verdana"/>
                <w:sz w:val="18"/>
                <w:szCs w:val="18"/>
              </w:rPr>
            </w:pPr>
          </w:p>
          <w:p w:rsidR="001D3A40" w:rsidRPr="00D67213" w:rsidRDefault="009C07BA" w:rsidP="00011E67">
            <w:pPr>
              <w:jc w:val="both"/>
              <w:rPr>
                <w:rFonts w:ascii="Verdana" w:hAnsi="Verdana"/>
                <w:sz w:val="18"/>
                <w:szCs w:val="18"/>
              </w:rPr>
            </w:pPr>
            <w:r w:rsidRPr="00115480">
              <w:rPr>
                <w:rFonts w:ascii="Andalus" w:hAnsi="Andalus" w:cs="Andalus"/>
                <w:sz w:val="18"/>
                <w:szCs w:val="18"/>
              </w:rPr>
              <w:t>Uredba ukinuta uredbom br.</w:t>
            </w:r>
            <w:hyperlink r:id="rId498" w:history="1">
              <w:r w:rsidRPr="009C07BA">
                <w:rPr>
                  <w:rStyle w:val="Hyperlink"/>
                  <w:rFonts w:ascii="Andalus" w:hAnsi="Andalus" w:cs="Andalus"/>
                  <w:color w:val="0070C0"/>
                  <w:sz w:val="18"/>
                  <w:szCs w:val="18"/>
                </w:rPr>
                <w:t>2020/868</w:t>
              </w:r>
            </w:hyperlink>
          </w:p>
        </w:tc>
        <w:tc>
          <w:tcPr>
            <w:tcW w:w="1098" w:type="dxa"/>
          </w:tcPr>
          <w:p w:rsidR="00904FB9" w:rsidRPr="00D67213" w:rsidRDefault="00337BCA" w:rsidP="004F536E">
            <w:pPr>
              <w:rPr>
                <w:rFonts w:ascii="Verdana" w:hAnsi="Verdana"/>
                <w:sz w:val="18"/>
                <w:szCs w:val="18"/>
              </w:rPr>
            </w:pPr>
            <w:hyperlink r:id="rId499" w:history="1">
              <w:r w:rsidR="00904FB9" w:rsidRPr="00D67213">
                <w:rPr>
                  <w:rStyle w:val="Hyperlink"/>
                  <w:rFonts w:ascii="Verdana" w:hAnsi="Verdana"/>
                  <w:color w:val="0070C0"/>
                  <w:sz w:val="18"/>
                  <w:szCs w:val="18"/>
                </w:rPr>
                <w:t>1140</w:t>
              </w:r>
            </w:hyperlink>
            <w:r w:rsidR="00904FB9" w:rsidRPr="00D67213">
              <w:rPr>
                <w:rFonts w:ascii="Verdana" w:hAnsi="Verdana"/>
                <w:color w:val="0070C0"/>
                <w:sz w:val="18"/>
                <w:szCs w:val="18"/>
              </w:rPr>
              <w:t xml:space="preserve"> </w:t>
            </w:r>
          </w:p>
        </w:tc>
        <w:tc>
          <w:tcPr>
            <w:tcW w:w="1020" w:type="dxa"/>
          </w:tcPr>
          <w:p w:rsidR="00904FB9" w:rsidRPr="00D67213" w:rsidRDefault="00904FB9" w:rsidP="004F536E">
            <w:pPr>
              <w:rPr>
                <w:rFonts w:ascii="Verdana" w:hAnsi="Verdana"/>
                <w:sz w:val="18"/>
                <w:szCs w:val="18"/>
              </w:rPr>
            </w:pPr>
            <w:r w:rsidRPr="00D67213">
              <w:rPr>
                <w:rFonts w:ascii="Verdana" w:hAnsi="Verdana"/>
                <w:sz w:val="18"/>
                <w:szCs w:val="18"/>
              </w:rPr>
              <w:t>L189</w:t>
            </w:r>
          </w:p>
        </w:tc>
        <w:tc>
          <w:tcPr>
            <w:tcW w:w="1183" w:type="dxa"/>
          </w:tcPr>
          <w:p w:rsidR="00904FB9" w:rsidRPr="00D67213" w:rsidRDefault="00904FB9" w:rsidP="004F536E">
            <w:pPr>
              <w:rPr>
                <w:rFonts w:ascii="Verdana" w:hAnsi="Verdana"/>
                <w:sz w:val="18"/>
                <w:szCs w:val="18"/>
              </w:rPr>
            </w:pPr>
            <w:r w:rsidRPr="00D67213">
              <w:rPr>
                <w:rFonts w:ascii="Verdana" w:hAnsi="Verdana"/>
                <w:sz w:val="18"/>
                <w:szCs w:val="18"/>
              </w:rPr>
              <w:t>2016</w:t>
            </w:r>
          </w:p>
        </w:tc>
      </w:tr>
      <w:tr w:rsidR="00904FB9" w:rsidRPr="00C85DBF" w:rsidTr="00474C08">
        <w:tc>
          <w:tcPr>
            <w:tcW w:w="1384" w:type="dxa"/>
          </w:tcPr>
          <w:p w:rsidR="00904FB9" w:rsidRPr="00741E08" w:rsidRDefault="00904FB9" w:rsidP="004F536E">
            <w:pPr>
              <w:rPr>
                <w:rFonts w:ascii="Verdana" w:hAnsi="Verdana"/>
                <w:sz w:val="18"/>
                <w:szCs w:val="18"/>
              </w:rPr>
            </w:pPr>
            <w:r w:rsidRPr="00741E08">
              <w:rPr>
                <w:rFonts w:ascii="Verdana" w:hAnsi="Verdana"/>
                <w:sz w:val="18"/>
                <w:szCs w:val="18"/>
              </w:rPr>
              <w:t>3824 90 96</w:t>
            </w:r>
          </w:p>
        </w:tc>
        <w:tc>
          <w:tcPr>
            <w:tcW w:w="5882" w:type="dxa"/>
          </w:tcPr>
          <w:p w:rsidR="00904FB9" w:rsidRPr="00741E08" w:rsidRDefault="00904FB9" w:rsidP="00011E67">
            <w:pPr>
              <w:jc w:val="both"/>
              <w:rPr>
                <w:rFonts w:ascii="Verdana" w:hAnsi="Verdana"/>
                <w:sz w:val="18"/>
                <w:szCs w:val="18"/>
              </w:rPr>
            </w:pPr>
            <w:r w:rsidRPr="00741E08">
              <w:rPr>
                <w:rFonts w:ascii="Verdana" w:hAnsi="Verdana"/>
                <w:sz w:val="18"/>
                <w:szCs w:val="18"/>
              </w:rPr>
              <w:t>Proizvod nestehiometrijskog sastava sa masenim udjelom magnezijuma, izračunatim kao magnezijum oksid, od približno 20–35 % i masenim udjelom aluminijuma, izračunatim kao aluminijum oksid, od približno 58–78 %. Proizvod ima kristalnu strukturu spinela i oblik nepravilnih granula, grudvica ili praha. Proizvod se upotrebljava u proizvodnji vatrostalnih cigala i crjepova koje se koriste u industriji čelika. Proizvod se dobija hemijskom reakcijom magnezijum oksida i aluminijum oksida do koje dolazi topljenjem u rotaci</w:t>
            </w:r>
            <w:r w:rsidR="00CA1583">
              <w:rPr>
                <w:rFonts w:ascii="Verdana" w:hAnsi="Verdana"/>
                <w:sz w:val="18"/>
                <w:szCs w:val="18"/>
              </w:rPr>
              <w:t>ona</w:t>
            </w:r>
            <w:r w:rsidRPr="00741E08">
              <w:rPr>
                <w:rFonts w:ascii="Verdana" w:hAnsi="Verdana"/>
                <w:sz w:val="18"/>
                <w:szCs w:val="18"/>
              </w:rPr>
              <w:t xml:space="preserve"> peći.</w:t>
            </w:r>
          </w:p>
        </w:tc>
        <w:tc>
          <w:tcPr>
            <w:tcW w:w="1098" w:type="dxa"/>
          </w:tcPr>
          <w:p w:rsidR="00904FB9" w:rsidRPr="00741E08" w:rsidRDefault="00337BCA" w:rsidP="004F536E">
            <w:pPr>
              <w:rPr>
                <w:rFonts w:ascii="Verdana" w:hAnsi="Verdana"/>
                <w:sz w:val="18"/>
                <w:szCs w:val="18"/>
              </w:rPr>
            </w:pPr>
            <w:hyperlink r:id="rId500" w:history="1">
              <w:r w:rsidR="00904FB9" w:rsidRPr="00741E08">
                <w:rPr>
                  <w:rStyle w:val="Hyperlink"/>
                  <w:rFonts w:ascii="Verdana" w:hAnsi="Verdana"/>
                  <w:color w:val="0070C0"/>
                  <w:sz w:val="18"/>
                  <w:szCs w:val="18"/>
                </w:rPr>
                <w:t>1723</w:t>
              </w:r>
            </w:hyperlink>
            <w:r w:rsidR="00904FB9" w:rsidRPr="00741E08">
              <w:rPr>
                <w:rFonts w:ascii="Verdana" w:hAnsi="Verdana"/>
                <w:color w:val="0070C0"/>
                <w:sz w:val="18"/>
                <w:szCs w:val="18"/>
              </w:rPr>
              <w:t xml:space="preserve"> </w:t>
            </w:r>
          </w:p>
        </w:tc>
        <w:tc>
          <w:tcPr>
            <w:tcW w:w="1020" w:type="dxa"/>
          </w:tcPr>
          <w:p w:rsidR="00904FB9" w:rsidRPr="00741E08" w:rsidRDefault="00904FB9" w:rsidP="004F536E">
            <w:pPr>
              <w:rPr>
                <w:rFonts w:ascii="Verdana" w:hAnsi="Verdana"/>
                <w:sz w:val="18"/>
                <w:szCs w:val="18"/>
              </w:rPr>
            </w:pPr>
            <w:r w:rsidRPr="00741E08">
              <w:rPr>
                <w:rFonts w:ascii="Verdana" w:hAnsi="Verdana"/>
                <w:sz w:val="18"/>
                <w:szCs w:val="18"/>
              </w:rPr>
              <w:t>L252</w:t>
            </w:r>
          </w:p>
        </w:tc>
        <w:tc>
          <w:tcPr>
            <w:tcW w:w="1183" w:type="dxa"/>
          </w:tcPr>
          <w:p w:rsidR="00904FB9" w:rsidRPr="00741E08" w:rsidRDefault="00904FB9" w:rsidP="004F536E">
            <w:pPr>
              <w:rPr>
                <w:rFonts w:ascii="Verdana" w:hAnsi="Verdana"/>
                <w:sz w:val="18"/>
                <w:szCs w:val="18"/>
              </w:rPr>
            </w:pPr>
            <w:r w:rsidRPr="00741E08">
              <w:rPr>
                <w:rFonts w:ascii="Verdana" w:hAnsi="Verdana"/>
                <w:sz w:val="18"/>
                <w:szCs w:val="18"/>
              </w:rPr>
              <w:t>2015</w:t>
            </w:r>
          </w:p>
        </w:tc>
      </w:tr>
      <w:tr w:rsidR="00904FB9" w:rsidRPr="00C85DBF" w:rsidTr="00474C08">
        <w:tc>
          <w:tcPr>
            <w:tcW w:w="1384" w:type="dxa"/>
          </w:tcPr>
          <w:p w:rsidR="00904FB9" w:rsidRPr="00741E08" w:rsidRDefault="00904FB9" w:rsidP="004F536E">
            <w:pPr>
              <w:rPr>
                <w:rFonts w:ascii="Verdana" w:hAnsi="Verdana"/>
                <w:sz w:val="18"/>
                <w:szCs w:val="18"/>
              </w:rPr>
            </w:pPr>
            <w:r w:rsidRPr="00741E08">
              <w:rPr>
                <w:rFonts w:ascii="Verdana" w:hAnsi="Verdana"/>
                <w:sz w:val="18"/>
                <w:szCs w:val="18"/>
              </w:rPr>
              <w:t>3824 90 96</w:t>
            </w:r>
          </w:p>
        </w:tc>
        <w:tc>
          <w:tcPr>
            <w:tcW w:w="5882" w:type="dxa"/>
          </w:tcPr>
          <w:p w:rsidR="00904FB9" w:rsidRPr="00741E08" w:rsidRDefault="00904FB9" w:rsidP="00011E67">
            <w:pPr>
              <w:jc w:val="both"/>
              <w:rPr>
                <w:rFonts w:ascii="Verdana" w:hAnsi="Verdana"/>
                <w:sz w:val="18"/>
                <w:szCs w:val="18"/>
              </w:rPr>
            </w:pPr>
            <w:r w:rsidRPr="00741E08">
              <w:rPr>
                <w:rFonts w:ascii="Verdana" w:hAnsi="Verdana"/>
                <w:sz w:val="18"/>
                <w:szCs w:val="18"/>
              </w:rPr>
              <w:t xml:space="preserve">Proizvod naziva „topljeni magnezijum oksid hrom” u obliku nepravilnih sivih granula, fragmenata ili praha različitih veličina zrna, nestehiometrijskog sastava magnezijeva oksida i hromova oksida. Proizvod ima kristalnu strukturu spinela i upotrebljava se u proizvodnji vatrostalnih cigala i crjepova koje se koriste u industriji čelika. Proizvod se dobija topljenjem magnezijum oksida i hromove rude u elektrolučnoj </w:t>
            </w:r>
            <w:r w:rsidRPr="00741E08">
              <w:rPr>
                <w:rFonts w:ascii="Verdana" w:hAnsi="Verdana"/>
                <w:sz w:val="18"/>
                <w:szCs w:val="18"/>
              </w:rPr>
              <w:lastRenderedPageBreak/>
              <w:t>peći.</w:t>
            </w:r>
          </w:p>
        </w:tc>
        <w:tc>
          <w:tcPr>
            <w:tcW w:w="1098" w:type="dxa"/>
          </w:tcPr>
          <w:p w:rsidR="00904FB9" w:rsidRPr="00741E08" w:rsidRDefault="00337BCA" w:rsidP="004F536E">
            <w:pPr>
              <w:rPr>
                <w:rFonts w:ascii="Verdana" w:hAnsi="Verdana"/>
                <w:sz w:val="18"/>
                <w:szCs w:val="18"/>
              </w:rPr>
            </w:pPr>
            <w:hyperlink r:id="rId501" w:history="1">
              <w:r w:rsidR="00904FB9" w:rsidRPr="00741E08">
                <w:rPr>
                  <w:rStyle w:val="Hyperlink"/>
                  <w:rFonts w:ascii="Verdana" w:hAnsi="Verdana"/>
                  <w:color w:val="0070C0"/>
                  <w:sz w:val="18"/>
                  <w:szCs w:val="18"/>
                </w:rPr>
                <w:t>1723</w:t>
              </w:r>
            </w:hyperlink>
          </w:p>
        </w:tc>
        <w:tc>
          <w:tcPr>
            <w:tcW w:w="1020" w:type="dxa"/>
          </w:tcPr>
          <w:p w:rsidR="00904FB9" w:rsidRPr="00741E08" w:rsidRDefault="00904FB9" w:rsidP="004F536E">
            <w:pPr>
              <w:rPr>
                <w:rFonts w:ascii="Verdana" w:hAnsi="Verdana"/>
                <w:sz w:val="18"/>
                <w:szCs w:val="18"/>
              </w:rPr>
            </w:pPr>
            <w:r w:rsidRPr="00741E08">
              <w:rPr>
                <w:rFonts w:ascii="Verdana" w:hAnsi="Verdana"/>
                <w:sz w:val="18"/>
                <w:szCs w:val="18"/>
              </w:rPr>
              <w:t>L252</w:t>
            </w:r>
          </w:p>
        </w:tc>
        <w:tc>
          <w:tcPr>
            <w:tcW w:w="1183" w:type="dxa"/>
          </w:tcPr>
          <w:p w:rsidR="00904FB9" w:rsidRPr="00741E08" w:rsidRDefault="00904FB9" w:rsidP="004F536E">
            <w:pPr>
              <w:rPr>
                <w:rFonts w:ascii="Verdana" w:hAnsi="Verdana"/>
                <w:sz w:val="18"/>
                <w:szCs w:val="18"/>
              </w:rPr>
            </w:pPr>
            <w:r w:rsidRPr="00741E08">
              <w:rPr>
                <w:rFonts w:ascii="Verdana" w:hAnsi="Verdana"/>
                <w:sz w:val="18"/>
                <w:szCs w:val="18"/>
              </w:rPr>
              <w:t>2015</w:t>
            </w:r>
          </w:p>
        </w:tc>
      </w:tr>
      <w:tr w:rsidR="00904FB9" w:rsidRPr="00C85DBF" w:rsidTr="00474C08">
        <w:tc>
          <w:tcPr>
            <w:tcW w:w="1384" w:type="dxa"/>
          </w:tcPr>
          <w:p w:rsidR="00904FB9" w:rsidRPr="00B86786" w:rsidRDefault="00904FB9" w:rsidP="004F536E">
            <w:pPr>
              <w:rPr>
                <w:rFonts w:ascii="Verdana" w:hAnsi="Verdana"/>
                <w:sz w:val="18"/>
                <w:szCs w:val="18"/>
              </w:rPr>
            </w:pPr>
            <w:r w:rsidRPr="00B86786">
              <w:rPr>
                <w:rFonts w:ascii="Verdana" w:hAnsi="Verdana"/>
                <w:sz w:val="18"/>
                <w:szCs w:val="18"/>
              </w:rPr>
              <w:lastRenderedPageBreak/>
              <w:t>3824 90 96</w:t>
            </w:r>
          </w:p>
        </w:tc>
        <w:tc>
          <w:tcPr>
            <w:tcW w:w="5882" w:type="dxa"/>
          </w:tcPr>
          <w:p w:rsidR="00904FB9" w:rsidRPr="00B86786" w:rsidRDefault="00904FB9" w:rsidP="00011E67">
            <w:pPr>
              <w:jc w:val="both"/>
              <w:rPr>
                <w:rFonts w:ascii="Verdana" w:hAnsi="Verdana"/>
                <w:sz w:val="18"/>
                <w:szCs w:val="18"/>
              </w:rPr>
            </w:pPr>
            <w:r w:rsidRPr="00B86786">
              <w:rPr>
                <w:rFonts w:ascii="Verdana" w:hAnsi="Verdana"/>
                <w:sz w:val="18"/>
                <w:szCs w:val="18"/>
              </w:rPr>
              <w:t>Silicijum dioksid (poznat i pod nazivom „silikagel”) u obliku malih prozirnih granula prečnika od 0,5 do 1,5 mm, pakovan u papirnate vrećice ili plastične kapsule koje propuštaju vodenu paru. Silicijum dioksid upija vlagu i namijenjen je, na primjer, za zaštitu i čuvanje ljekova ili kako bi održao robu suvom tokom transporta.</w:t>
            </w:r>
          </w:p>
        </w:tc>
        <w:tc>
          <w:tcPr>
            <w:tcW w:w="1098" w:type="dxa"/>
          </w:tcPr>
          <w:p w:rsidR="00904FB9" w:rsidRPr="00B86786" w:rsidRDefault="00337BCA" w:rsidP="004F536E">
            <w:pPr>
              <w:rPr>
                <w:rFonts w:ascii="Verdana" w:hAnsi="Verdana"/>
                <w:sz w:val="18"/>
                <w:szCs w:val="18"/>
              </w:rPr>
            </w:pPr>
            <w:hyperlink r:id="rId502" w:history="1">
              <w:r w:rsidR="00904FB9" w:rsidRPr="00B86786">
                <w:rPr>
                  <w:rStyle w:val="Hyperlink"/>
                  <w:rFonts w:ascii="Verdana" w:hAnsi="Verdana"/>
                  <w:color w:val="0070C0"/>
                  <w:sz w:val="18"/>
                  <w:szCs w:val="18"/>
                </w:rPr>
                <w:t>184</w:t>
              </w:r>
            </w:hyperlink>
            <w:r w:rsidR="00904FB9" w:rsidRPr="00B86786">
              <w:rPr>
                <w:rFonts w:ascii="Verdana" w:hAnsi="Verdana"/>
                <w:color w:val="0070C0"/>
                <w:sz w:val="18"/>
                <w:szCs w:val="18"/>
              </w:rPr>
              <w:t xml:space="preserve"> </w:t>
            </w:r>
          </w:p>
        </w:tc>
        <w:tc>
          <w:tcPr>
            <w:tcW w:w="1020" w:type="dxa"/>
          </w:tcPr>
          <w:p w:rsidR="00904FB9" w:rsidRPr="00B86786" w:rsidRDefault="00904FB9" w:rsidP="004F536E">
            <w:pPr>
              <w:rPr>
                <w:rFonts w:ascii="Verdana" w:hAnsi="Verdana"/>
                <w:sz w:val="18"/>
                <w:szCs w:val="18"/>
              </w:rPr>
            </w:pPr>
            <w:r w:rsidRPr="00B86786">
              <w:rPr>
                <w:rFonts w:ascii="Verdana" w:hAnsi="Verdana"/>
                <w:sz w:val="18"/>
                <w:szCs w:val="18"/>
              </w:rPr>
              <w:t>L31</w:t>
            </w:r>
          </w:p>
        </w:tc>
        <w:tc>
          <w:tcPr>
            <w:tcW w:w="1183" w:type="dxa"/>
          </w:tcPr>
          <w:p w:rsidR="00904FB9" w:rsidRPr="00B86786" w:rsidRDefault="00904FB9" w:rsidP="004F536E">
            <w:pPr>
              <w:rPr>
                <w:rFonts w:ascii="Verdana" w:hAnsi="Verdana"/>
                <w:sz w:val="18"/>
                <w:szCs w:val="18"/>
              </w:rPr>
            </w:pPr>
            <w:r w:rsidRPr="00B86786">
              <w:rPr>
                <w:rFonts w:ascii="Verdana" w:hAnsi="Verdana"/>
                <w:sz w:val="18"/>
                <w:szCs w:val="18"/>
              </w:rPr>
              <w:t>2015</w:t>
            </w:r>
          </w:p>
        </w:tc>
      </w:tr>
      <w:tr w:rsidR="00904FB9" w:rsidRPr="00C85DBF" w:rsidTr="00474C08">
        <w:tc>
          <w:tcPr>
            <w:tcW w:w="1384" w:type="dxa"/>
          </w:tcPr>
          <w:p w:rsidR="00904FB9" w:rsidRPr="00202087" w:rsidRDefault="00904FB9" w:rsidP="004F536E">
            <w:pPr>
              <w:rPr>
                <w:rFonts w:ascii="Verdana" w:hAnsi="Verdana"/>
                <w:sz w:val="18"/>
                <w:szCs w:val="18"/>
              </w:rPr>
            </w:pPr>
            <w:r w:rsidRPr="00202087">
              <w:rPr>
                <w:rFonts w:ascii="Verdana" w:hAnsi="Verdana"/>
                <w:sz w:val="18"/>
                <w:szCs w:val="18"/>
              </w:rPr>
              <w:t>3824 90 97</w:t>
            </w:r>
          </w:p>
        </w:tc>
        <w:tc>
          <w:tcPr>
            <w:tcW w:w="5882" w:type="dxa"/>
          </w:tcPr>
          <w:p w:rsidR="00904FB9" w:rsidRPr="00202087" w:rsidRDefault="00904FB9" w:rsidP="00011E67">
            <w:pPr>
              <w:jc w:val="both"/>
              <w:rPr>
                <w:rFonts w:ascii="Verdana" w:hAnsi="Verdana"/>
                <w:sz w:val="18"/>
                <w:szCs w:val="18"/>
              </w:rPr>
            </w:pPr>
            <w:r w:rsidRPr="00202087">
              <w:rPr>
                <w:rFonts w:ascii="Verdana" w:hAnsi="Verdana"/>
                <w:sz w:val="18"/>
                <w:szCs w:val="18"/>
              </w:rPr>
              <w:t>Pijesak za mačke koji se sastoji od prirodne bentonitne gline koja je osušena i tretirana antibakterijskim sredstvom i izmiješana sa aktivnim ugljem radi sprječavanja širenja bakterija i mirisa. Bentonitna glina čini više od 94 % mase proizvoda. Proizvod se prodaje potrošačima u pakovanjima raznih veličina.</w:t>
            </w:r>
          </w:p>
        </w:tc>
        <w:tc>
          <w:tcPr>
            <w:tcW w:w="1098" w:type="dxa"/>
          </w:tcPr>
          <w:p w:rsidR="00904FB9" w:rsidRPr="00202087" w:rsidRDefault="00337BCA" w:rsidP="004F536E">
            <w:pPr>
              <w:rPr>
                <w:rFonts w:ascii="Verdana" w:hAnsi="Verdana"/>
                <w:sz w:val="18"/>
                <w:szCs w:val="18"/>
              </w:rPr>
            </w:pPr>
            <w:hyperlink r:id="rId503" w:history="1">
              <w:r w:rsidR="00904FB9" w:rsidRPr="00202087">
                <w:rPr>
                  <w:rStyle w:val="Hyperlink"/>
                  <w:rFonts w:ascii="Verdana" w:hAnsi="Verdana"/>
                  <w:color w:val="0070C0"/>
                  <w:sz w:val="18"/>
                  <w:szCs w:val="18"/>
                </w:rPr>
                <w:t>699</w:t>
              </w:r>
            </w:hyperlink>
            <w:r w:rsidR="00904FB9" w:rsidRPr="00202087">
              <w:rPr>
                <w:rFonts w:ascii="Verdana" w:hAnsi="Verdana"/>
                <w:color w:val="0070C0"/>
                <w:sz w:val="18"/>
                <w:szCs w:val="18"/>
              </w:rPr>
              <w:t xml:space="preserve"> </w:t>
            </w:r>
          </w:p>
        </w:tc>
        <w:tc>
          <w:tcPr>
            <w:tcW w:w="1020" w:type="dxa"/>
          </w:tcPr>
          <w:p w:rsidR="00904FB9" w:rsidRPr="00202087" w:rsidRDefault="00904FB9" w:rsidP="004F536E">
            <w:pPr>
              <w:rPr>
                <w:rFonts w:ascii="Verdana" w:hAnsi="Verdana"/>
                <w:sz w:val="18"/>
                <w:szCs w:val="18"/>
              </w:rPr>
            </w:pPr>
            <w:r w:rsidRPr="00202087">
              <w:rPr>
                <w:rFonts w:ascii="Verdana" w:hAnsi="Verdana"/>
                <w:sz w:val="18"/>
                <w:szCs w:val="18"/>
              </w:rPr>
              <w:t>L198</w:t>
            </w:r>
          </w:p>
        </w:tc>
        <w:tc>
          <w:tcPr>
            <w:tcW w:w="1183" w:type="dxa"/>
          </w:tcPr>
          <w:p w:rsidR="00904FB9" w:rsidRPr="00202087" w:rsidRDefault="00904FB9" w:rsidP="004F536E">
            <w:pPr>
              <w:rPr>
                <w:rFonts w:ascii="Verdana" w:hAnsi="Verdana"/>
                <w:sz w:val="18"/>
                <w:szCs w:val="18"/>
              </w:rPr>
            </w:pPr>
            <w:r w:rsidRPr="00202087">
              <w:rPr>
                <w:rFonts w:ascii="Verdana" w:hAnsi="Verdana"/>
                <w:sz w:val="18"/>
                <w:szCs w:val="18"/>
              </w:rPr>
              <w:t>2013</w:t>
            </w:r>
          </w:p>
        </w:tc>
      </w:tr>
      <w:tr w:rsidR="00904FB9" w:rsidRPr="00C85DBF" w:rsidTr="00474C08">
        <w:tc>
          <w:tcPr>
            <w:tcW w:w="1384" w:type="dxa"/>
          </w:tcPr>
          <w:p w:rsidR="00904FB9" w:rsidRPr="00202087" w:rsidRDefault="00904FB9" w:rsidP="004F536E">
            <w:pPr>
              <w:rPr>
                <w:rFonts w:ascii="Verdana" w:hAnsi="Verdana"/>
                <w:sz w:val="18"/>
                <w:szCs w:val="18"/>
              </w:rPr>
            </w:pPr>
            <w:r w:rsidRPr="00202087">
              <w:rPr>
                <w:rFonts w:ascii="Verdana" w:hAnsi="Verdana"/>
                <w:sz w:val="18"/>
                <w:szCs w:val="18"/>
              </w:rPr>
              <w:t>3824 90 97</w:t>
            </w:r>
          </w:p>
        </w:tc>
        <w:tc>
          <w:tcPr>
            <w:tcW w:w="5882" w:type="dxa"/>
          </w:tcPr>
          <w:p w:rsidR="00904FB9" w:rsidRPr="00202087" w:rsidRDefault="00904FB9" w:rsidP="00011E67">
            <w:pPr>
              <w:jc w:val="both"/>
              <w:rPr>
                <w:rFonts w:ascii="Verdana" w:hAnsi="Verdana"/>
                <w:sz w:val="18"/>
                <w:szCs w:val="18"/>
              </w:rPr>
            </w:pPr>
            <w:r w:rsidRPr="00202087">
              <w:rPr>
                <w:rFonts w:ascii="Verdana" w:hAnsi="Verdana"/>
                <w:sz w:val="18"/>
                <w:szCs w:val="18"/>
              </w:rPr>
              <w:t>Pijesak za mačke koji se sastoji od prozirnih granula silicij</w:t>
            </w:r>
            <w:r w:rsidR="00CA1583">
              <w:rPr>
                <w:rFonts w:ascii="Verdana" w:hAnsi="Verdana"/>
                <w:sz w:val="18"/>
                <w:szCs w:val="18"/>
              </w:rPr>
              <w:t>um</w:t>
            </w:r>
            <w:r w:rsidRPr="00202087">
              <w:rPr>
                <w:rFonts w:ascii="Verdana" w:hAnsi="Verdana"/>
                <w:sz w:val="18"/>
                <w:szCs w:val="18"/>
              </w:rPr>
              <w:t xml:space="preserve"> dioksida okruglog i ovalnog oblika (silikagel). Proizvod uključuje vidljivu količinu obojenih granula. Obojene su granule dobijene dodatkom plave boje. Proizvod se prodaje potrošačima u pakovanjima raznih veličina.</w:t>
            </w:r>
          </w:p>
        </w:tc>
        <w:tc>
          <w:tcPr>
            <w:tcW w:w="1098" w:type="dxa"/>
          </w:tcPr>
          <w:p w:rsidR="00904FB9" w:rsidRPr="00202087" w:rsidRDefault="00337BCA" w:rsidP="004F536E">
            <w:pPr>
              <w:rPr>
                <w:rFonts w:ascii="Verdana" w:hAnsi="Verdana"/>
                <w:sz w:val="18"/>
                <w:szCs w:val="18"/>
              </w:rPr>
            </w:pPr>
            <w:hyperlink r:id="rId504" w:history="1">
              <w:r w:rsidR="00904FB9" w:rsidRPr="00202087">
                <w:rPr>
                  <w:rStyle w:val="Hyperlink"/>
                  <w:rFonts w:ascii="Verdana" w:hAnsi="Verdana"/>
                  <w:color w:val="0070C0"/>
                  <w:sz w:val="18"/>
                  <w:szCs w:val="18"/>
                </w:rPr>
                <w:t>699</w:t>
              </w:r>
            </w:hyperlink>
            <w:r w:rsidR="00904FB9" w:rsidRPr="00202087">
              <w:rPr>
                <w:rFonts w:ascii="Verdana" w:hAnsi="Verdana"/>
                <w:color w:val="0070C0"/>
                <w:sz w:val="18"/>
                <w:szCs w:val="18"/>
              </w:rPr>
              <w:t xml:space="preserve"> </w:t>
            </w:r>
          </w:p>
        </w:tc>
        <w:tc>
          <w:tcPr>
            <w:tcW w:w="1020" w:type="dxa"/>
          </w:tcPr>
          <w:p w:rsidR="00904FB9" w:rsidRPr="00202087" w:rsidRDefault="00904FB9" w:rsidP="004F536E">
            <w:pPr>
              <w:rPr>
                <w:rFonts w:ascii="Verdana" w:hAnsi="Verdana"/>
                <w:sz w:val="18"/>
                <w:szCs w:val="18"/>
              </w:rPr>
            </w:pPr>
            <w:r w:rsidRPr="00202087">
              <w:rPr>
                <w:rFonts w:ascii="Verdana" w:hAnsi="Verdana"/>
                <w:sz w:val="18"/>
                <w:szCs w:val="18"/>
              </w:rPr>
              <w:t>L198</w:t>
            </w:r>
          </w:p>
        </w:tc>
        <w:tc>
          <w:tcPr>
            <w:tcW w:w="1183" w:type="dxa"/>
          </w:tcPr>
          <w:p w:rsidR="00904FB9" w:rsidRPr="00202087" w:rsidRDefault="00904FB9" w:rsidP="004F536E">
            <w:pPr>
              <w:rPr>
                <w:rFonts w:ascii="Verdana" w:hAnsi="Verdana"/>
                <w:sz w:val="18"/>
                <w:szCs w:val="18"/>
              </w:rPr>
            </w:pPr>
            <w:r w:rsidRPr="00202087">
              <w:rPr>
                <w:rFonts w:ascii="Verdana" w:hAnsi="Verdana"/>
                <w:sz w:val="18"/>
                <w:szCs w:val="18"/>
              </w:rPr>
              <w:t>2013</w:t>
            </w:r>
          </w:p>
        </w:tc>
      </w:tr>
      <w:tr w:rsidR="00904FB9" w:rsidRPr="00C85DBF" w:rsidTr="00474C08">
        <w:tc>
          <w:tcPr>
            <w:tcW w:w="1384" w:type="dxa"/>
          </w:tcPr>
          <w:p w:rsidR="00904FB9" w:rsidRPr="007639B5" w:rsidRDefault="00904FB9" w:rsidP="004F536E">
            <w:pPr>
              <w:rPr>
                <w:rFonts w:ascii="Verdana" w:hAnsi="Verdana"/>
                <w:sz w:val="18"/>
                <w:szCs w:val="18"/>
              </w:rPr>
            </w:pPr>
            <w:r w:rsidRPr="007639B5">
              <w:rPr>
                <w:rFonts w:ascii="Verdana" w:hAnsi="Verdana"/>
                <w:sz w:val="18"/>
                <w:szCs w:val="18"/>
              </w:rPr>
              <w:t>3824 90 97</w:t>
            </w:r>
          </w:p>
        </w:tc>
        <w:tc>
          <w:tcPr>
            <w:tcW w:w="5882" w:type="dxa"/>
          </w:tcPr>
          <w:p w:rsidR="00904FB9" w:rsidRPr="007639B5" w:rsidRDefault="00904FB9" w:rsidP="00011E67">
            <w:pPr>
              <w:jc w:val="both"/>
              <w:rPr>
                <w:rFonts w:ascii="Verdana" w:hAnsi="Verdana"/>
                <w:sz w:val="18"/>
                <w:szCs w:val="18"/>
              </w:rPr>
            </w:pPr>
            <w:r w:rsidRPr="007639B5">
              <w:rPr>
                <w:rFonts w:ascii="Verdana" w:hAnsi="Verdana"/>
                <w:sz w:val="18"/>
                <w:szCs w:val="18"/>
              </w:rPr>
              <w:t xml:space="preserve">Gel pripremljen za ublažavanje bolova,  sadrži sledeće sastojke: — izopropil alkohol — vodu — biljni ekstrakt (Ilex paraguariensis) — polimere akrilne kiseline (karbomer) — trietanolamin — mentol — kamfor — silicijum dioksid — metilparaben — glicerin — pripilen glikol — tartrazin (E) — brilijant plavu FCF (E133). Maseni udio sastojaka nije naveden na ambalaži proizvoda. Na ambalaži je navedeno da se proizvod koristi za privremeno olakšavanje manjih bolova u mišićima i zglobovima povezanih sa artritisom, bolovi u leđima, kod opterećenja i uganućima. </w:t>
            </w:r>
          </w:p>
        </w:tc>
        <w:tc>
          <w:tcPr>
            <w:tcW w:w="1098" w:type="dxa"/>
          </w:tcPr>
          <w:p w:rsidR="00904FB9" w:rsidRPr="007639B5" w:rsidRDefault="00337BCA" w:rsidP="004F536E">
            <w:pPr>
              <w:rPr>
                <w:rFonts w:ascii="Verdana" w:hAnsi="Verdana"/>
                <w:sz w:val="18"/>
                <w:szCs w:val="18"/>
              </w:rPr>
            </w:pPr>
            <w:hyperlink r:id="rId505" w:history="1">
              <w:r w:rsidR="00904FB9" w:rsidRPr="007639B5">
                <w:rPr>
                  <w:rStyle w:val="Hyperlink"/>
                  <w:rFonts w:ascii="Verdana" w:hAnsi="Verdana"/>
                  <w:color w:val="0070C0"/>
                  <w:sz w:val="18"/>
                  <w:szCs w:val="18"/>
                </w:rPr>
                <w:t>1303</w:t>
              </w:r>
            </w:hyperlink>
            <w:r w:rsidR="00904FB9" w:rsidRPr="007639B5">
              <w:rPr>
                <w:rFonts w:ascii="Verdana" w:hAnsi="Verdana"/>
                <w:color w:val="0070C0"/>
                <w:sz w:val="18"/>
                <w:szCs w:val="18"/>
              </w:rPr>
              <w:t xml:space="preserve"> </w:t>
            </w:r>
          </w:p>
        </w:tc>
        <w:tc>
          <w:tcPr>
            <w:tcW w:w="1020" w:type="dxa"/>
          </w:tcPr>
          <w:p w:rsidR="00904FB9" w:rsidRPr="007639B5" w:rsidRDefault="00904FB9" w:rsidP="004F536E">
            <w:pPr>
              <w:rPr>
                <w:rFonts w:ascii="Verdana" w:hAnsi="Verdana"/>
                <w:sz w:val="18"/>
                <w:szCs w:val="18"/>
              </w:rPr>
            </w:pPr>
            <w:r w:rsidRPr="007639B5">
              <w:rPr>
                <w:rFonts w:ascii="Verdana" w:hAnsi="Verdana"/>
                <w:sz w:val="18"/>
                <w:szCs w:val="18"/>
              </w:rPr>
              <w:t>L330</w:t>
            </w:r>
          </w:p>
        </w:tc>
        <w:tc>
          <w:tcPr>
            <w:tcW w:w="1183" w:type="dxa"/>
          </w:tcPr>
          <w:p w:rsidR="00904FB9" w:rsidRPr="007639B5" w:rsidRDefault="00904FB9" w:rsidP="004F536E">
            <w:pPr>
              <w:rPr>
                <w:rFonts w:ascii="Verdana" w:hAnsi="Verdana"/>
                <w:sz w:val="18"/>
                <w:szCs w:val="18"/>
              </w:rPr>
            </w:pPr>
            <w:r w:rsidRPr="007639B5">
              <w:rPr>
                <w:rFonts w:ascii="Verdana" w:hAnsi="Verdana"/>
                <w:sz w:val="18"/>
                <w:szCs w:val="18"/>
              </w:rPr>
              <w:t>2011</w:t>
            </w:r>
          </w:p>
        </w:tc>
      </w:tr>
      <w:tr w:rsidR="00904FB9" w:rsidRPr="00C85DBF" w:rsidTr="00474C08">
        <w:tc>
          <w:tcPr>
            <w:tcW w:w="1384" w:type="dxa"/>
          </w:tcPr>
          <w:p w:rsidR="00904FB9" w:rsidRPr="00341714" w:rsidRDefault="00904FB9" w:rsidP="004F536E">
            <w:pPr>
              <w:rPr>
                <w:rFonts w:ascii="Verdana" w:hAnsi="Verdana"/>
                <w:sz w:val="18"/>
                <w:szCs w:val="18"/>
              </w:rPr>
            </w:pPr>
            <w:r w:rsidRPr="00341714">
              <w:rPr>
                <w:rFonts w:ascii="Verdana" w:hAnsi="Verdana"/>
                <w:sz w:val="18"/>
                <w:szCs w:val="18"/>
              </w:rPr>
              <w:t>3824 90 97</w:t>
            </w:r>
          </w:p>
        </w:tc>
        <w:tc>
          <w:tcPr>
            <w:tcW w:w="5882" w:type="dxa"/>
          </w:tcPr>
          <w:p w:rsidR="00904FB9" w:rsidRPr="00341714" w:rsidRDefault="00904FB9" w:rsidP="00011E67">
            <w:pPr>
              <w:jc w:val="both"/>
              <w:rPr>
                <w:rFonts w:ascii="Verdana" w:hAnsi="Verdana"/>
                <w:sz w:val="18"/>
                <w:szCs w:val="18"/>
              </w:rPr>
            </w:pPr>
            <w:r w:rsidRPr="00341714">
              <w:rPr>
                <w:rFonts w:ascii="Verdana" w:hAnsi="Verdana"/>
                <w:sz w:val="18"/>
                <w:szCs w:val="18"/>
              </w:rPr>
              <w:t>Savitljivi plastični proizvod u obliku naočara koji sadrži obojenu tečnost sledećega sastava (% vol.): — voda 40 — propilen glikol 60. Ovaj je proizvod namijenjen ublažavanju glavobolje; prije stavljanja na lice potrebno ga je ohladiti u frižideru.</w:t>
            </w:r>
          </w:p>
        </w:tc>
        <w:tc>
          <w:tcPr>
            <w:tcW w:w="1098" w:type="dxa"/>
          </w:tcPr>
          <w:p w:rsidR="00904FB9" w:rsidRPr="00341714" w:rsidRDefault="00337BCA" w:rsidP="004F536E">
            <w:pPr>
              <w:rPr>
                <w:rFonts w:ascii="Verdana" w:hAnsi="Verdana"/>
                <w:sz w:val="18"/>
                <w:szCs w:val="18"/>
              </w:rPr>
            </w:pPr>
            <w:hyperlink r:id="rId506" w:history="1">
              <w:r w:rsidR="00904FB9" w:rsidRPr="00341714">
                <w:rPr>
                  <w:rStyle w:val="Hyperlink"/>
                  <w:rFonts w:ascii="Verdana" w:hAnsi="Verdana"/>
                  <w:color w:val="0070C0"/>
                  <w:sz w:val="18"/>
                  <w:szCs w:val="18"/>
                </w:rPr>
                <w:t>323</w:t>
              </w:r>
            </w:hyperlink>
            <w:r w:rsidR="00904FB9" w:rsidRPr="00341714">
              <w:rPr>
                <w:rFonts w:ascii="Verdana" w:hAnsi="Verdana"/>
                <w:sz w:val="18"/>
                <w:szCs w:val="18"/>
              </w:rPr>
              <w:t xml:space="preserve"> </w:t>
            </w:r>
          </w:p>
        </w:tc>
        <w:tc>
          <w:tcPr>
            <w:tcW w:w="1020" w:type="dxa"/>
          </w:tcPr>
          <w:p w:rsidR="00904FB9" w:rsidRPr="00341714" w:rsidRDefault="00904FB9" w:rsidP="004F536E">
            <w:pPr>
              <w:rPr>
                <w:rFonts w:ascii="Verdana" w:hAnsi="Verdana"/>
                <w:sz w:val="18"/>
                <w:szCs w:val="18"/>
              </w:rPr>
            </w:pPr>
            <w:r w:rsidRPr="00341714">
              <w:rPr>
                <w:rFonts w:ascii="Verdana" w:hAnsi="Verdana"/>
                <w:sz w:val="18"/>
                <w:szCs w:val="18"/>
              </w:rPr>
              <w:t>L98</w:t>
            </w:r>
          </w:p>
        </w:tc>
        <w:tc>
          <w:tcPr>
            <w:tcW w:w="1183" w:type="dxa"/>
          </w:tcPr>
          <w:p w:rsidR="00904FB9" w:rsidRPr="00341714" w:rsidRDefault="00904FB9" w:rsidP="004F536E">
            <w:pPr>
              <w:rPr>
                <w:rFonts w:ascii="Verdana" w:hAnsi="Verdana"/>
                <w:sz w:val="18"/>
                <w:szCs w:val="18"/>
              </w:rPr>
            </w:pPr>
            <w:r w:rsidRPr="00341714">
              <w:rPr>
                <w:rFonts w:ascii="Verdana" w:hAnsi="Verdana"/>
                <w:sz w:val="18"/>
                <w:szCs w:val="18"/>
              </w:rPr>
              <w:t>2008</w:t>
            </w:r>
          </w:p>
        </w:tc>
      </w:tr>
      <w:tr w:rsidR="00904FB9" w:rsidRPr="00C85DBF" w:rsidTr="00474C08">
        <w:tc>
          <w:tcPr>
            <w:tcW w:w="1384" w:type="dxa"/>
          </w:tcPr>
          <w:p w:rsidR="00904FB9" w:rsidRPr="00E167A3" w:rsidRDefault="00904FB9" w:rsidP="004F536E">
            <w:pPr>
              <w:rPr>
                <w:rFonts w:ascii="Verdana" w:hAnsi="Verdana"/>
                <w:sz w:val="18"/>
                <w:szCs w:val="18"/>
              </w:rPr>
            </w:pPr>
            <w:r w:rsidRPr="00E167A3">
              <w:rPr>
                <w:rFonts w:ascii="Verdana" w:hAnsi="Verdana"/>
                <w:sz w:val="18"/>
                <w:szCs w:val="18"/>
              </w:rPr>
              <w:t>3824 90 97</w:t>
            </w:r>
          </w:p>
        </w:tc>
        <w:tc>
          <w:tcPr>
            <w:tcW w:w="5882" w:type="dxa"/>
          </w:tcPr>
          <w:p w:rsidR="00904FB9" w:rsidRPr="00E167A3" w:rsidRDefault="00904FB9" w:rsidP="00011E67">
            <w:pPr>
              <w:jc w:val="both"/>
              <w:rPr>
                <w:rFonts w:ascii="Verdana" w:hAnsi="Verdana"/>
                <w:sz w:val="18"/>
                <w:szCs w:val="18"/>
              </w:rPr>
            </w:pPr>
            <w:r w:rsidRPr="00E167A3">
              <w:rPr>
                <w:rFonts w:ascii="Verdana" w:hAnsi="Verdana"/>
                <w:sz w:val="18"/>
                <w:szCs w:val="18"/>
              </w:rPr>
              <w:t>Komplet se sastoji od nekoliko flastera i jastučića koji sadrže sledeće sastojke (maseni udio (%)): — Turmalin 4, — Kitozan 5, — Sirće dobijeno od drveta 30, — Biserni prah 4, — Čisti silicijum dioksid 4, — Glikolna kiselina 3, — Dekstrin 50. Prema podacima na pakovanju, proizvod je namijenjen poboljšanju cirkulacije krvi u nogama radi aktiviranja metabolizma ćelijskog tkiva i detoksikacije tijela. Jastučići se nose na tabanima nogu 8-10 sati pomoću priloženih flastera. Proizvod je pakovan u s</w:t>
            </w:r>
            <w:r w:rsidR="00CA1583">
              <w:rPr>
                <w:rFonts w:ascii="Verdana" w:hAnsi="Verdana"/>
                <w:sz w:val="18"/>
                <w:szCs w:val="18"/>
              </w:rPr>
              <w:t>klopivu</w:t>
            </w:r>
            <w:r w:rsidRPr="00E167A3">
              <w:rPr>
                <w:rFonts w:ascii="Verdana" w:hAnsi="Verdana"/>
                <w:sz w:val="18"/>
                <w:szCs w:val="18"/>
              </w:rPr>
              <w:t xml:space="preserve"> kartonsku ambalažu za individualnu prodaju.</w:t>
            </w:r>
          </w:p>
          <w:p w:rsidR="00904FB9" w:rsidRDefault="00904FB9" w:rsidP="00011E67">
            <w:pPr>
              <w:jc w:val="both"/>
            </w:pPr>
          </w:p>
          <w:p w:rsidR="00904FB9" w:rsidRPr="00341714" w:rsidRDefault="00904FB9" w:rsidP="00011E67">
            <w:pPr>
              <w:jc w:val="both"/>
            </w:pPr>
            <w:r w:rsidRPr="00341714">
              <w:rPr>
                <w:rFonts w:ascii="Andalus" w:hAnsi="Andalus" w:cs="Andalus"/>
                <w:sz w:val="18"/>
                <w:szCs w:val="18"/>
              </w:rPr>
              <w:t xml:space="preserve">Svrstavanje izmijenjeno uredbom br. </w:t>
            </w:r>
            <w:hyperlink r:id="rId507" w:history="1">
              <w:r w:rsidRPr="00341714">
                <w:rPr>
                  <w:rStyle w:val="Hyperlink"/>
                  <w:rFonts w:ascii="Andalus" w:hAnsi="Andalus" w:cs="Andalus"/>
                  <w:color w:val="0070C0"/>
                  <w:sz w:val="18"/>
                  <w:szCs w:val="18"/>
                </w:rPr>
                <w:t>1179/2009</w:t>
              </w:r>
            </w:hyperlink>
          </w:p>
        </w:tc>
        <w:tc>
          <w:tcPr>
            <w:tcW w:w="1098" w:type="dxa"/>
          </w:tcPr>
          <w:p w:rsidR="00904FB9" w:rsidRPr="00E167A3" w:rsidRDefault="00904FB9" w:rsidP="004F536E">
            <w:pPr>
              <w:rPr>
                <w:rFonts w:ascii="Verdana" w:hAnsi="Verdana"/>
                <w:sz w:val="18"/>
                <w:szCs w:val="18"/>
              </w:rPr>
            </w:pPr>
            <w:r w:rsidRPr="00E167A3">
              <w:rPr>
                <w:rFonts w:ascii="Verdana" w:hAnsi="Verdana"/>
                <w:sz w:val="18"/>
                <w:szCs w:val="18"/>
              </w:rPr>
              <w:t xml:space="preserve">1439 </w:t>
            </w:r>
          </w:p>
        </w:tc>
        <w:tc>
          <w:tcPr>
            <w:tcW w:w="1020" w:type="dxa"/>
          </w:tcPr>
          <w:p w:rsidR="00904FB9" w:rsidRPr="00E167A3" w:rsidRDefault="00904FB9" w:rsidP="004F536E">
            <w:pPr>
              <w:rPr>
                <w:rFonts w:ascii="Verdana" w:hAnsi="Verdana"/>
                <w:sz w:val="18"/>
                <w:szCs w:val="18"/>
              </w:rPr>
            </w:pPr>
            <w:r w:rsidRPr="00E167A3">
              <w:rPr>
                <w:rFonts w:ascii="Verdana" w:hAnsi="Verdana"/>
                <w:sz w:val="18"/>
                <w:szCs w:val="18"/>
              </w:rPr>
              <w:t>L322</w:t>
            </w:r>
          </w:p>
        </w:tc>
        <w:tc>
          <w:tcPr>
            <w:tcW w:w="1183" w:type="dxa"/>
          </w:tcPr>
          <w:p w:rsidR="00904FB9" w:rsidRPr="00E167A3" w:rsidRDefault="00904FB9" w:rsidP="004F536E">
            <w:pPr>
              <w:rPr>
                <w:rFonts w:ascii="Verdana" w:hAnsi="Verdana"/>
                <w:sz w:val="18"/>
                <w:szCs w:val="18"/>
              </w:rPr>
            </w:pPr>
            <w:r w:rsidRPr="00E167A3">
              <w:rPr>
                <w:rFonts w:ascii="Verdana" w:hAnsi="Verdana"/>
                <w:sz w:val="18"/>
                <w:szCs w:val="18"/>
              </w:rPr>
              <w:t>2007</w:t>
            </w:r>
          </w:p>
        </w:tc>
      </w:tr>
      <w:tr w:rsidR="00904FB9" w:rsidRPr="00C85DBF" w:rsidTr="00474C08">
        <w:tc>
          <w:tcPr>
            <w:tcW w:w="1384" w:type="dxa"/>
          </w:tcPr>
          <w:p w:rsidR="00904FB9" w:rsidRPr="0089718E" w:rsidRDefault="00904FB9" w:rsidP="004F536E">
            <w:pPr>
              <w:rPr>
                <w:rFonts w:ascii="Verdana" w:hAnsi="Verdana"/>
                <w:sz w:val="18"/>
                <w:szCs w:val="18"/>
              </w:rPr>
            </w:pPr>
            <w:r w:rsidRPr="0089718E">
              <w:rPr>
                <w:rFonts w:ascii="Verdana" w:hAnsi="Verdana"/>
                <w:sz w:val="18"/>
                <w:szCs w:val="18"/>
              </w:rPr>
              <w:t>3824 90 97</w:t>
            </w:r>
          </w:p>
        </w:tc>
        <w:tc>
          <w:tcPr>
            <w:tcW w:w="5882" w:type="dxa"/>
          </w:tcPr>
          <w:p w:rsidR="00904FB9" w:rsidRDefault="00904FB9" w:rsidP="00011E67">
            <w:pPr>
              <w:jc w:val="both"/>
              <w:rPr>
                <w:rFonts w:ascii="Verdana" w:hAnsi="Verdana"/>
                <w:sz w:val="18"/>
                <w:szCs w:val="18"/>
              </w:rPr>
            </w:pPr>
            <w:r w:rsidRPr="0089718E">
              <w:rPr>
                <w:rFonts w:ascii="Verdana" w:hAnsi="Verdana"/>
                <w:sz w:val="18"/>
                <w:szCs w:val="18"/>
              </w:rPr>
              <w:t>Preparat koji se koristi kao baza za proizvodnju bezalkoholnih pića, a koji se sastoji od sledećih supstanci (% po masi): — bezvodna fosforna kiselina: 40 — karamel amonijum sulfat (E 150d): 30 — kofein: 10 i vode.</w:t>
            </w:r>
          </w:p>
          <w:p w:rsidR="00904FB9" w:rsidRPr="0089718E" w:rsidRDefault="00904FB9" w:rsidP="00011E67">
            <w:pPr>
              <w:jc w:val="both"/>
              <w:rPr>
                <w:rFonts w:ascii="Verdana" w:hAnsi="Verdana"/>
                <w:sz w:val="18"/>
                <w:szCs w:val="18"/>
              </w:rPr>
            </w:pPr>
          </w:p>
          <w:p w:rsidR="00904FB9" w:rsidRPr="009516BD" w:rsidRDefault="00904FB9" w:rsidP="00011E67">
            <w:pPr>
              <w:jc w:val="both"/>
              <w:rPr>
                <w:rFonts w:ascii="Andalus" w:hAnsi="Andalus" w:cs="Andalus"/>
                <w:strike/>
                <w:color w:val="0070C0"/>
                <w:sz w:val="18"/>
                <w:szCs w:val="18"/>
              </w:rPr>
            </w:pPr>
            <w:r w:rsidRPr="009516BD">
              <w:rPr>
                <w:rFonts w:ascii="Andalus" w:hAnsi="Andalus" w:cs="Andalus"/>
                <w:sz w:val="18"/>
                <w:szCs w:val="18"/>
              </w:rPr>
              <w:t xml:space="preserve">Svrstavanje izmijenjeno uredbama br. </w:t>
            </w:r>
            <w:hyperlink r:id="rId508" w:history="1">
              <w:r w:rsidRPr="009516BD">
                <w:rPr>
                  <w:rStyle w:val="Hyperlink"/>
                  <w:rFonts w:ascii="Andalus" w:hAnsi="Andalus" w:cs="Andalus"/>
                  <w:color w:val="0070C0"/>
                  <w:sz w:val="18"/>
                  <w:szCs w:val="18"/>
                </w:rPr>
                <w:t>705/2005</w:t>
              </w:r>
            </w:hyperlink>
            <w:r w:rsidRPr="009516BD">
              <w:rPr>
                <w:rFonts w:ascii="Andalus" w:hAnsi="Andalus" w:cs="Andalus"/>
                <w:color w:val="0070C0"/>
                <w:sz w:val="18"/>
                <w:szCs w:val="18"/>
              </w:rPr>
              <w:t xml:space="preserve"> </w:t>
            </w:r>
            <w:r w:rsidRPr="009516BD">
              <w:rPr>
                <w:rFonts w:ascii="Andalus" w:hAnsi="Andalus" w:cs="Andalus"/>
                <w:sz w:val="18"/>
                <w:szCs w:val="18"/>
              </w:rPr>
              <w:t>i</w:t>
            </w:r>
            <w:hyperlink r:id="rId509" w:history="1">
              <w:r w:rsidRPr="009516BD">
                <w:rPr>
                  <w:rStyle w:val="Hyperlink"/>
                  <w:rFonts w:ascii="Andalus" w:hAnsi="Andalus" w:cs="Andalus"/>
                  <w:color w:val="0070C0"/>
                  <w:sz w:val="18"/>
                  <w:szCs w:val="18"/>
                </w:rPr>
                <w:t>1179/2009</w:t>
              </w:r>
            </w:hyperlink>
          </w:p>
        </w:tc>
        <w:tc>
          <w:tcPr>
            <w:tcW w:w="1098" w:type="dxa"/>
          </w:tcPr>
          <w:p w:rsidR="00904FB9" w:rsidRPr="0089718E" w:rsidRDefault="00337BCA" w:rsidP="004F536E">
            <w:pPr>
              <w:rPr>
                <w:rFonts w:ascii="Verdana" w:hAnsi="Verdana"/>
                <w:sz w:val="18"/>
                <w:szCs w:val="18"/>
              </w:rPr>
            </w:pPr>
            <w:hyperlink r:id="rId510" w:history="1">
              <w:r w:rsidR="00904FB9" w:rsidRPr="0089718E">
                <w:rPr>
                  <w:rStyle w:val="Hyperlink"/>
                  <w:rFonts w:ascii="Verdana" w:hAnsi="Verdana"/>
                  <w:color w:val="0070C0"/>
                  <w:sz w:val="18"/>
                  <w:szCs w:val="18"/>
                </w:rPr>
                <w:t>1694</w:t>
              </w:r>
            </w:hyperlink>
            <w:r w:rsidR="00904FB9" w:rsidRPr="0089718E">
              <w:rPr>
                <w:rFonts w:ascii="Verdana" w:hAnsi="Verdana"/>
                <w:color w:val="0070C0"/>
                <w:sz w:val="18"/>
                <w:szCs w:val="18"/>
              </w:rPr>
              <w:t xml:space="preserve"> </w:t>
            </w:r>
          </w:p>
        </w:tc>
        <w:tc>
          <w:tcPr>
            <w:tcW w:w="1020" w:type="dxa"/>
          </w:tcPr>
          <w:p w:rsidR="00904FB9" w:rsidRPr="0089718E" w:rsidRDefault="00904FB9" w:rsidP="004F536E">
            <w:pPr>
              <w:rPr>
                <w:rFonts w:ascii="Verdana" w:hAnsi="Verdana"/>
                <w:sz w:val="18"/>
                <w:szCs w:val="18"/>
              </w:rPr>
            </w:pPr>
            <w:r w:rsidRPr="0089718E">
              <w:rPr>
                <w:rFonts w:ascii="Verdana" w:hAnsi="Verdana"/>
                <w:sz w:val="18"/>
                <w:szCs w:val="18"/>
              </w:rPr>
              <w:t>L229</w:t>
            </w:r>
          </w:p>
        </w:tc>
        <w:tc>
          <w:tcPr>
            <w:tcW w:w="1183" w:type="dxa"/>
          </w:tcPr>
          <w:p w:rsidR="00904FB9" w:rsidRPr="0089718E" w:rsidRDefault="00904FB9" w:rsidP="004F536E">
            <w:pPr>
              <w:rPr>
                <w:rFonts w:ascii="Verdana" w:hAnsi="Verdana"/>
                <w:sz w:val="18"/>
                <w:szCs w:val="18"/>
              </w:rPr>
            </w:pPr>
            <w:r w:rsidRPr="0089718E">
              <w:rPr>
                <w:rFonts w:ascii="Verdana" w:hAnsi="Verdana"/>
                <w:sz w:val="18"/>
                <w:szCs w:val="18"/>
              </w:rPr>
              <w:t>2001</w:t>
            </w:r>
          </w:p>
        </w:tc>
      </w:tr>
      <w:tr w:rsidR="00904FB9" w:rsidRPr="00C85DBF" w:rsidTr="00474C08">
        <w:tc>
          <w:tcPr>
            <w:tcW w:w="1384" w:type="dxa"/>
          </w:tcPr>
          <w:p w:rsidR="00904FB9" w:rsidRPr="0089718E" w:rsidRDefault="00904FB9" w:rsidP="004F536E">
            <w:pPr>
              <w:rPr>
                <w:rFonts w:ascii="Verdana" w:hAnsi="Verdana"/>
                <w:sz w:val="18"/>
                <w:szCs w:val="18"/>
              </w:rPr>
            </w:pPr>
            <w:r w:rsidRPr="0089718E">
              <w:rPr>
                <w:rFonts w:ascii="Verdana" w:hAnsi="Verdana"/>
                <w:sz w:val="18"/>
                <w:szCs w:val="18"/>
              </w:rPr>
              <w:t>3824 90 97</w:t>
            </w:r>
          </w:p>
        </w:tc>
        <w:tc>
          <w:tcPr>
            <w:tcW w:w="5882" w:type="dxa"/>
          </w:tcPr>
          <w:p w:rsidR="00904FB9" w:rsidRPr="0089718E" w:rsidRDefault="00904FB9" w:rsidP="00011E67">
            <w:pPr>
              <w:jc w:val="both"/>
              <w:rPr>
                <w:rFonts w:ascii="Verdana" w:hAnsi="Verdana"/>
                <w:sz w:val="18"/>
                <w:szCs w:val="18"/>
              </w:rPr>
            </w:pPr>
            <w:r w:rsidRPr="0089718E">
              <w:rPr>
                <w:rFonts w:ascii="Verdana" w:hAnsi="Verdana"/>
                <w:sz w:val="18"/>
                <w:szCs w:val="18"/>
              </w:rPr>
              <w:t>Kremasto bijeli prahovi koji se sastoje od montmorilonita sa 30 % dodatog stearilamina. Ovi su prahovi organofilni, rastvorljivi u organskim rastvaračima, a pri zagrijavanju na 600 °C gube 35 % ukupne mase.</w:t>
            </w:r>
          </w:p>
          <w:p w:rsidR="00904FB9" w:rsidRDefault="00904FB9" w:rsidP="00011E67">
            <w:pPr>
              <w:jc w:val="both"/>
            </w:pPr>
          </w:p>
          <w:p w:rsidR="00904FB9" w:rsidRDefault="00904FB9" w:rsidP="00011E67">
            <w:pPr>
              <w:jc w:val="both"/>
            </w:pPr>
            <w:r w:rsidRPr="009516BD">
              <w:rPr>
                <w:rFonts w:ascii="Andalus" w:hAnsi="Andalus" w:cs="Andalus"/>
                <w:sz w:val="18"/>
                <w:szCs w:val="18"/>
              </w:rPr>
              <w:lastRenderedPageBreak/>
              <w:t xml:space="preserve">Svrstavanje izmijenjeno uredbama br. </w:t>
            </w:r>
            <w:hyperlink r:id="rId511" w:history="1">
              <w:r w:rsidRPr="009516BD">
                <w:rPr>
                  <w:rStyle w:val="Hyperlink"/>
                  <w:rFonts w:ascii="Andalus" w:hAnsi="Andalus" w:cs="Andalus"/>
                  <w:color w:val="0070C0"/>
                  <w:sz w:val="18"/>
                  <w:szCs w:val="18"/>
                </w:rPr>
                <w:t>705/2005</w:t>
              </w:r>
            </w:hyperlink>
            <w:r w:rsidRPr="009516BD">
              <w:rPr>
                <w:rFonts w:ascii="Andalus" w:hAnsi="Andalus" w:cs="Andalus"/>
                <w:color w:val="0070C0"/>
                <w:sz w:val="18"/>
                <w:szCs w:val="18"/>
              </w:rPr>
              <w:t xml:space="preserve"> </w:t>
            </w:r>
            <w:r w:rsidRPr="009516BD">
              <w:rPr>
                <w:rFonts w:ascii="Andalus" w:hAnsi="Andalus" w:cs="Andalus"/>
                <w:sz w:val="18"/>
                <w:szCs w:val="18"/>
              </w:rPr>
              <w:t>i</w:t>
            </w:r>
            <w:hyperlink r:id="rId512" w:history="1">
              <w:r w:rsidRPr="009516BD">
                <w:rPr>
                  <w:rStyle w:val="Hyperlink"/>
                  <w:rFonts w:ascii="Andalus" w:hAnsi="Andalus" w:cs="Andalus"/>
                  <w:color w:val="0070C0"/>
                  <w:sz w:val="18"/>
                  <w:szCs w:val="18"/>
                </w:rPr>
                <w:t>1179/2009</w:t>
              </w:r>
            </w:hyperlink>
          </w:p>
        </w:tc>
        <w:tc>
          <w:tcPr>
            <w:tcW w:w="1098" w:type="dxa"/>
          </w:tcPr>
          <w:p w:rsidR="00904FB9" w:rsidRPr="0089718E" w:rsidRDefault="00337BCA" w:rsidP="004F536E">
            <w:pPr>
              <w:rPr>
                <w:rFonts w:ascii="Verdana" w:hAnsi="Verdana"/>
                <w:sz w:val="18"/>
                <w:szCs w:val="18"/>
              </w:rPr>
            </w:pPr>
            <w:hyperlink r:id="rId513" w:history="1">
              <w:r w:rsidR="00904FB9" w:rsidRPr="0089718E">
                <w:rPr>
                  <w:rStyle w:val="Hyperlink"/>
                  <w:rFonts w:ascii="Verdana" w:hAnsi="Verdana"/>
                  <w:color w:val="0070C0"/>
                  <w:sz w:val="18"/>
                  <w:szCs w:val="18"/>
                </w:rPr>
                <w:t>169</w:t>
              </w:r>
            </w:hyperlink>
            <w:r w:rsidR="00904FB9" w:rsidRPr="0089718E">
              <w:rPr>
                <w:rFonts w:ascii="Verdana" w:hAnsi="Verdana"/>
                <w:sz w:val="18"/>
                <w:szCs w:val="18"/>
              </w:rPr>
              <w:t xml:space="preserve"> </w:t>
            </w:r>
          </w:p>
        </w:tc>
        <w:tc>
          <w:tcPr>
            <w:tcW w:w="1020" w:type="dxa"/>
          </w:tcPr>
          <w:p w:rsidR="00904FB9" w:rsidRPr="0089718E" w:rsidRDefault="00904FB9" w:rsidP="004F536E">
            <w:pPr>
              <w:rPr>
                <w:rFonts w:ascii="Verdana" w:hAnsi="Verdana"/>
                <w:sz w:val="18"/>
                <w:szCs w:val="18"/>
              </w:rPr>
            </w:pPr>
            <w:r w:rsidRPr="0089718E">
              <w:rPr>
                <w:rFonts w:ascii="Verdana" w:hAnsi="Verdana"/>
                <w:sz w:val="18"/>
                <w:szCs w:val="18"/>
              </w:rPr>
              <w:t>L019</w:t>
            </w:r>
          </w:p>
        </w:tc>
        <w:tc>
          <w:tcPr>
            <w:tcW w:w="1183" w:type="dxa"/>
          </w:tcPr>
          <w:p w:rsidR="00904FB9" w:rsidRPr="0089718E" w:rsidRDefault="00904FB9" w:rsidP="004F536E">
            <w:pPr>
              <w:rPr>
                <w:rFonts w:ascii="Verdana" w:hAnsi="Verdana"/>
                <w:sz w:val="18"/>
                <w:szCs w:val="18"/>
              </w:rPr>
            </w:pPr>
            <w:r w:rsidRPr="0089718E">
              <w:rPr>
                <w:rFonts w:ascii="Verdana" w:hAnsi="Verdana"/>
                <w:sz w:val="18"/>
                <w:szCs w:val="18"/>
              </w:rPr>
              <w:t>1999</w:t>
            </w:r>
          </w:p>
        </w:tc>
      </w:tr>
      <w:tr w:rsidR="00904FB9" w:rsidRPr="00C85DBF" w:rsidTr="00474C08">
        <w:tc>
          <w:tcPr>
            <w:tcW w:w="1384" w:type="dxa"/>
          </w:tcPr>
          <w:p w:rsidR="00904FB9" w:rsidRPr="001661D4" w:rsidRDefault="00904FB9" w:rsidP="004F536E">
            <w:pPr>
              <w:rPr>
                <w:rFonts w:ascii="Verdana" w:hAnsi="Verdana"/>
                <w:sz w:val="18"/>
                <w:szCs w:val="18"/>
              </w:rPr>
            </w:pPr>
            <w:r w:rsidRPr="001661D4">
              <w:rPr>
                <w:rFonts w:ascii="Verdana" w:hAnsi="Verdana"/>
                <w:sz w:val="18"/>
                <w:szCs w:val="18"/>
              </w:rPr>
              <w:lastRenderedPageBreak/>
              <w:t>3824 90 97</w:t>
            </w:r>
          </w:p>
        </w:tc>
        <w:tc>
          <w:tcPr>
            <w:tcW w:w="5882" w:type="dxa"/>
          </w:tcPr>
          <w:p w:rsidR="00904FB9" w:rsidRPr="001661D4" w:rsidRDefault="00904FB9" w:rsidP="00011E67">
            <w:pPr>
              <w:jc w:val="both"/>
              <w:rPr>
                <w:rFonts w:ascii="Verdana" w:hAnsi="Verdana"/>
                <w:sz w:val="18"/>
                <w:szCs w:val="18"/>
              </w:rPr>
            </w:pPr>
            <w:r w:rsidRPr="001661D4">
              <w:rPr>
                <w:rFonts w:ascii="Verdana" w:hAnsi="Verdana"/>
                <w:sz w:val="18"/>
                <w:szCs w:val="18"/>
              </w:rPr>
              <w:t xml:space="preserve">Mješavina ulja </w:t>
            </w:r>
            <w:r>
              <w:rPr>
                <w:rFonts w:ascii="Verdana" w:hAnsi="Verdana"/>
                <w:sz w:val="18"/>
                <w:szCs w:val="18"/>
              </w:rPr>
              <w:t xml:space="preserve">od uljane </w:t>
            </w:r>
            <w:r w:rsidRPr="001661D4">
              <w:rPr>
                <w:rFonts w:ascii="Verdana" w:hAnsi="Verdana"/>
                <w:sz w:val="18"/>
                <w:szCs w:val="18"/>
              </w:rPr>
              <w:t>repice (98 %) i benzina (2 %).</w:t>
            </w:r>
          </w:p>
          <w:p w:rsidR="00904FB9" w:rsidRDefault="00904FB9" w:rsidP="00011E67">
            <w:pPr>
              <w:jc w:val="both"/>
            </w:pPr>
          </w:p>
          <w:p w:rsidR="00904FB9" w:rsidRDefault="00904FB9" w:rsidP="00011E67">
            <w:pPr>
              <w:jc w:val="both"/>
            </w:pPr>
            <w:r w:rsidRPr="009516BD">
              <w:rPr>
                <w:rFonts w:ascii="Andalus" w:hAnsi="Andalus" w:cs="Andalus"/>
                <w:sz w:val="18"/>
                <w:szCs w:val="18"/>
              </w:rPr>
              <w:t xml:space="preserve">Svrstavanje izmijenjeno uredbama br. </w:t>
            </w:r>
            <w:hyperlink r:id="rId514" w:history="1">
              <w:r w:rsidRPr="009516BD">
                <w:rPr>
                  <w:rStyle w:val="Hyperlink"/>
                  <w:rFonts w:ascii="Andalus" w:hAnsi="Andalus" w:cs="Andalus"/>
                  <w:color w:val="0070C0"/>
                  <w:sz w:val="18"/>
                  <w:szCs w:val="18"/>
                </w:rPr>
                <w:t>705/2005</w:t>
              </w:r>
            </w:hyperlink>
            <w:r w:rsidRPr="009516BD">
              <w:rPr>
                <w:rFonts w:ascii="Andalus" w:hAnsi="Andalus" w:cs="Andalus"/>
                <w:color w:val="0070C0"/>
                <w:sz w:val="18"/>
                <w:szCs w:val="18"/>
              </w:rPr>
              <w:t xml:space="preserve"> </w:t>
            </w:r>
            <w:r w:rsidRPr="009516BD">
              <w:rPr>
                <w:rFonts w:ascii="Andalus" w:hAnsi="Andalus" w:cs="Andalus"/>
                <w:sz w:val="18"/>
                <w:szCs w:val="18"/>
              </w:rPr>
              <w:t>i</w:t>
            </w:r>
            <w:hyperlink r:id="rId515" w:history="1">
              <w:r w:rsidRPr="009516BD">
                <w:rPr>
                  <w:rStyle w:val="Hyperlink"/>
                  <w:rFonts w:ascii="Andalus" w:hAnsi="Andalus" w:cs="Andalus"/>
                  <w:color w:val="0070C0"/>
                  <w:sz w:val="18"/>
                  <w:szCs w:val="18"/>
                </w:rPr>
                <w:t>1179/2009</w:t>
              </w:r>
            </w:hyperlink>
            <w:r>
              <w:t xml:space="preserve"> </w:t>
            </w:r>
          </w:p>
        </w:tc>
        <w:tc>
          <w:tcPr>
            <w:tcW w:w="1098" w:type="dxa"/>
          </w:tcPr>
          <w:p w:rsidR="00904FB9" w:rsidRPr="001661D4" w:rsidRDefault="00337BCA" w:rsidP="004F536E">
            <w:pPr>
              <w:rPr>
                <w:rFonts w:ascii="Verdana" w:hAnsi="Verdana"/>
                <w:sz w:val="18"/>
                <w:szCs w:val="18"/>
              </w:rPr>
            </w:pPr>
            <w:hyperlink r:id="rId516" w:history="1">
              <w:r w:rsidR="00904FB9" w:rsidRPr="001661D4">
                <w:rPr>
                  <w:rStyle w:val="Hyperlink"/>
                  <w:rFonts w:ascii="Verdana" w:hAnsi="Verdana"/>
                  <w:color w:val="0070C0"/>
                  <w:sz w:val="18"/>
                  <w:szCs w:val="18"/>
                </w:rPr>
                <w:t>1264</w:t>
              </w:r>
            </w:hyperlink>
            <w:r w:rsidR="00904FB9" w:rsidRPr="001661D4">
              <w:rPr>
                <w:rFonts w:ascii="Verdana" w:hAnsi="Verdana"/>
                <w:color w:val="0070C0"/>
                <w:sz w:val="18"/>
                <w:szCs w:val="18"/>
              </w:rPr>
              <w:t xml:space="preserve"> </w:t>
            </w:r>
          </w:p>
        </w:tc>
        <w:tc>
          <w:tcPr>
            <w:tcW w:w="1020" w:type="dxa"/>
          </w:tcPr>
          <w:p w:rsidR="00904FB9" w:rsidRPr="001661D4" w:rsidRDefault="00904FB9" w:rsidP="004F536E">
            <w:pPr>
              <w:rPr>
                <w:rFonts w:ascii="Verdana" w:hAnsi="Verdana"/>
                <w:sz w:val="18"/>
                <w:szCs w:val="18"/>
              </w:rPr>
            </w:pPr>
            <w:r w:rsidRPr="001661D4">
              <w:rPr>
                <w:rFonts w:ascii="Verdana" w:hAnsi="Verdana"/>
                <w:sz w:val="18"/>
                <w:szCs w:val="18"/>
              </w:rPr>
              <w:t>L175</w:t>
            </w:r>
          </w:p>
        </w:tc>
        <w:tc>
          <w:tcPr>
            <w:tcW w:w="1183" w:type="dxa"/>
          </w:tcPr>
          <w:p w:rsidR="00904FB9" w:rsidRPr="001661D4" w:rsidRDefault="00904FB9" w:rsidP="004F536E">
            <w:pPr>
              <w:rPr>
                <w:rFonts w:ascii="Verdana" w:hAnsi="Verdana"/>
                <w:sz w:val="18"/>
                <w:szCs w:val="18"/>
              </w:rPr>
            </w:pPr>
            <w:r w:rsidRPr="001661D4">
              <w:rPr>
                <w:rFonts w:ascii="Verdana" w:hAnsi="Verdana"/>
                <w:sz w:val="18"/>
                <w:szCs w:val="18"/>
              </w:rPr>
              <w:t>1998</w:t>
            </w:r>
          </w:p>
        </w:tc>
      </w:tr>
      <w:tr w:rsidR="00904FB9" w:rsidRPr="00C85DBF" w:rsidTr="00474C08">
        <w:tc>
          <w:tcPr>
            <w:tcW w:w="1384" w:type="dxa"/>
          </w:tcPr>
          <w:p w:rsidR="00904FB9" w:rsidRPr="00CD3FEF" w:rsidRDefault="00904FB9" w:rsidP="004F536E">
            <w:pPr>
              <w:rPr>
                <w:rFonts w:ascii="Verdana" w:hAnsi="Verdana"/>
                <w:sz w:val="18"/>
                <w:szCs w:val="18"/>
              </w:rPr>
            </w:pPr>
            <w:r w:rsidRPr="001661D4">
              <w:rPr>
                <w:rFonts w:ascii="Verdana" w:hAnsi="Verdana"/>
                <w:sz w:val="18"/>
                <w:szCs w:val="18"/>
              </w:rPr>
              <w:t>3824 90 97</w:t>
            </w:r>
          </w:p>
        </w:tc>
        <w:tc>
          <w:tcPr>
            <w:tcW w:w="5882" w:type="dxa"/>
          </w:tcPr>
          <w:p w:rsidR="00904FB9" w:rsidRPr="001661D4" w:rsidRDefault="00904FB9" w:rsidP="00011E67">
            <w:pPr>
              <w:jc w:val="both"/>
              <w:rPr>
                <w:rFonts w:ascii="Verdana" w:hAnsi="Verdana"/>
                <w:sz w:val="18"/>
                <w:szCs w:val="18"/>
              </w:rPr>
            </w:pPr>
            <w:r w:rsidRPr="001661D4">
              <w:rPr>
                <w:rFonts w:ascii="Verdana" w:hAnsi="Verdana"/>
                <w:sz w:val="18"/>
                <w:szCs w:val="18"/>
              </w:rPr>
              <w:t>Mješavina ulja od uljane repice (98 %) i mješavina (2 %) dizela i ostalih teških ulja.</w:t>
            </w:r>
          </w:p>
          <w:p w:rsidR="00904FB9" w:rsidRDefault="00904FB9" w:rsidP="00011E67">
            <w:pPr>
              <w:jc w:val="both"/>
            </w:pPr>
          </w:p>
          <w:p w:rsidR="00904FB9" w:rsidRDefault="00904FB9" w:rsidP="00011E67">
            <w:pPr>
              <w:jc w:val="both"/>
            </w:pPr>
            <w:r w:rsidRPr="009516BD">
              <w:rPr>
                <w:rFonts w:ascii="Andalus" w:hAnsi="Andalus" w:cs="Andalus"/>
                <w:sz w:val="18"/>
                <w:szCs w:val="18"/>
              </w:rPr>
              <w:t xml:space="preserve">Svrstavanje izmijenjeno uredbama br. </w:t>
            </w:r>
            <w:hyperlink r:id="rId517" w:history="1">
              <w:r w:rsidRPr="009516BD">
                <w:rPr>
                  <w:rStyle w:val="Hyperlink"/>
                  <w:rFonts w:ascii="Andalus" w:hAnsi="Andalus" w:cs="Andalus"/>
                  <w:color w:val="0070C0"/>
                  <w:sz w:val="18"/>
                  <w:szCs w:val="18"/>
                </w:rPr>
                <w:t>705/2005</w:t>
              </w:r>
            </w:hyperlink>
            <w:r w:rsidRPr="009516BD">
              <w:rPr>
                <w:rFonts w:ascii="Andalus" w:hAnsi="Andalus" w:cs="Andalus"/>
                <w:color w:val="0070C0"/>
                <w:sz w:val="18"/>
                <w:szCs w:val="18"/>
              </w:rPr>
              <w:t xml:space="preserve"> </w:t>
            </w:r>
            <w:r w:rsidRPr="009516BD">
              <w:rPr>
                <w:rFonts w:ascii="Andalus" w:hAnsi="Andalus" w:cs="Andalus"/>
                <w:sz w:val="18"/>
                <w:szCs w:val="18"/>
              </w:rPr>
              <w:t>i</w:t>
            </w:r>
            <w:hyperlink r:id="rId518" w:history="1">
              <w:r w:rsidRPr="009516BD">
                <w:rPr>
                  <w:rStyle w:val="Hyperlink"/>
                  <w:rFonts w:ascii="Andalus" w:hAnsi="Andalus" w:cs="Andalus"/>
                  <w:color w:val="0070C0"/>
                  <w:sz w:val="18"/>
                  <w:szCs w:val="18"/>
                </w:rPr>
                <w:t>1179/2009</w:t>
              </w:r>
            </w:hyperlink>
            <w:r>
              <w:t xml:space="preserve"> </w:t>
            </w:r>
          </w:p>
        </w:tc>
        <w:tc>
          <w:tcPr>
            <w:tcW w:w="1098" w:type="dxa"/>
          </w:tcPr>
          <w:p w:rsidR="00904FB9" w:rsidRPr="001661D4" w:rsidRDefault="00337BCA" w:rsidP="004F536E">
            <w:pPr>
              <w:rPr>
                <w:rFonts w:ascii="Verdana" w:hAnsi="Verdana"/>
                <w:sz w:val="18"/>
                <w:szCs w:val="18"/>
              </w:rPr>
            </w:pPr>
            <w:hyperlink r:id="rId519" w:history="1">
              <w:r w:rsidR="00904FB9" w:rsidRPr="001661D4">
                <w:rPr>
                  <w:rStyle w:val="Hyperlink"/>
                  <w:rFonts w:ascii="Verdana" w:hAnsi="Verdana"/>
                  <w:color w:val="0070C0"/>
                  <w:sz w:val="18"/>
                  <w:szCs w:val="18"/>
                </w:rPr>
                <w:t>1264</w:t>
              </w:r>
            </w:hyperlink>
            <w:r w:rsidR="00904FB9" w:rsidRPr="001661D4">
              <w:rPr>
                <w:rFonts w:ascii="Verdana" w:hAnsi="Verdana"/>
                <w:color w:val="0070C0"/>
                <w:sz w:val="18"/>
                <w:szCs w:val="18"/>
              </w:rPr>
              <w:t xml:space="preserve"> </w:t>
            </w:r>
          </w:p>
        </w:tc>
        <w:tc>
          <w:tcPr>
            <w:tcW w:w="1020" w:type="dxa"/>
          </w:tcPr>
          <w:p w:rsidR="00904FB9" w:rsidRPr="001661D4" w:rsidRDefault="00904FB9" w:rsidP="004F536E">
            <w:pPr>
              <w:rPr>
                <w:rFonts w:ascii="Verdana" w:hAnsi="Verdana"/>
                <w:sz w:val="18"/>
                <w:szCs w:val="18"/>
              </w:rPr>
            </w:pPr>
            <w:r w:rsidRPr="001661D4">
              <w:rPr>
                <w:rFonts w:ascii="Verdana" w:hAnsi="Verdana"/>
                <w:sz w:val="18"/>
                <w:szCs w:val="18"/>
              </w:rPr>
              <w:t>L175</w:t>
            </w:r>
          </w:p>
        </w:tc>
        <w:tc>
          <w:tcPr>
            <w:tcW w:w="1183" w:type="dxa"/>
          </w:tcPr>
          <w:p w:rsidR="00904FB9" w:rsidRPr="001661D4" w:rsidRDefault="00904FB9" w:rsidP="004F536E">
            <w:pPr>
              <w:rPr>
                <w:rFonts w:ascii="Verdana" w:hAnsi="Verdana"/>
                <w:sz w:val="18"/>
                <w:szCs w:val="18"/>
              </w:rPr>
            </w:pPr>
            <w:r w:rsidRPr="001661D4">
              <w:rPr>
                <w:rFonts w:ascii="Verdana" w:hAnsi="Verdana"/>
                <w:sz w:val="18"/>
                <w:szCs w:val="18"/>
              </w:rPr>
              <w:t>1998</w:t>
            </w:r>
          </w:p>
        </w:tc>
      </w:tr>
      <w:tr w:rsidR="00904FB9" w:rsidRPr="00C85DBF" w:rsidTr="00474C08">
        <w:tc>
          <w:tcPr>
            <w:tcW w:w="1384" w:type="dxa"/>
          </w:tcPr>
          <w:p w:rsidR="00904FB9" w:rsidRPr="00425F37" w:rsidRDefault="00904FB9" w:rsidP="004F536E">
            <w:pPr>
              <w:rPr>
                <w:rFonts w:ascii="Verdana" w:hAnsi="Verdana"/>
                <w:sz w:val="18"/>
                <w:szCs w:val="18"/>
              </w:rPr>
            </w:pPr>
            <w:r w:rsidRPr="00425F37">
              <w:rPr>
                <w:rFonts w:ascii="Verdana" w:hAnsi="Verdana"/>
                <w:sz w:val="18"/>
                <w:szCs w:val="18"/>
              </w:rPr>
              <w:t>3824 90 97</w:t>
            </w:r>
          </w:p>
        </w:tc>
        <w:tc>
          <w:tcPr>
            <w:tcW w:w="5882" w:type="dxa"/>
          </w:tcPr>
          <w:p w:rsidR="00904FB9" w:rsidRDefault="00904FB9" w:rsidP="00011E67">
            <w:pPr>
              <w:jc w:val="both"/>
              <w:rPr>
                <w:rFonts w:ascii="Verdana" w:hAnsi="Verdana"/>
                <w:sz w:val="18"/>
                <w:szCs w:val="18"/>
              </w:rPr>
            </w:pPr>
            <w:r w:rsidRPr="00425F37">
              <w:rPr>
                <w:rFonts w:ascii="Verdana" w:hAnsi="Verdana"/>
                <w:sz w:val="18"/>
                <w:szCs w:val="18"/>
              </w:rPr>
              <w:t>Mješavina karboksilnih kiselina koja sadrži približno po masi: 79 % azelainske kiseline, 20 % drugih dibazičnih kiselina i 1 % monobazičnih kiselina.</w:t>
            </w:r>
          </w:p>
          <w:p w:rsidR="00904FB9" w:rsidRPr="00425F37" w:rsidRDefault="00904FB9" w:rsidP="00011E67">
            <w:pPr>
              <w:jc w:val="both"/>
              <w:rPr>
                <w:rFonts w:ascii="Verdana" w:hAnsi="Verdana"/>
                <w:sz w:val="18"/>
                <w:szCs w:val="18"/>
              </w:rPr>
            </w:pPr>
          </w:p>
          <w:p w:rsidR="00904FB9" w:rsidRDefault="00904FB9" w:rsidP="00011E67">
            <w:pPr>
              <w:jc w:val="both"/>
            </w:pPr>
            <w:r w:rsidRPr="009516BD">
              <w:rPr>
                <w:rFonts w:ascii="Andalus" w:hAnsi="Andalus" w:cs="Andalus"/>
                <w:sz w:val="18"/>
                <w:szCs w:val="18"/>
              </w:rPr>
              <w:t xml:space="preserve">Svrstavanje izmijenjeno uredbama br. </w:t>
            </w:r>
            <w:hyperlink r:id="rId520" w:history="1">
              <w:r w:rsidRPr="00A46E34">
                <w:rPr>
                  <w:rStyle w:val="Hyperlink"/>
                  <w:rFonts w:ascii="Andalus" w:hAnsi="Andalus" w:cs="Andalus"/>
                  <w:color w:val="0070C0"/>
                  <w:sz w:val="18"/>
                  <w:szCs w:val="18"/>
                </w:rPr>
                <w:t>936/1999</w:t>
              </w:r>
            </w:hyperlink>
            <w:r>
              <w:t xml:space="preserve">, </w:t>
            </w:r>
            <w:hyperlink r:id="rId521" w:history="1">
              <w:r w:rsidRPr="009516BD">
                <w:rPr>
                  <w:rStyle w:val="Hyperlink"/>
                  <w:rFonts w:ascii="Andalus" w:hAnsi="Andalus" w:cs="Andalus"/>
                  <w:color w:val="0070C0"/>
                  <w:sz w:val="18"/>
                  <w:szCs w:val="18"/>
                </w:rPr>
                <w:t>705/2005</w:t>
              </w:r>
            </w:hyperlink>
            <w:r w:rsidRPr="009516BD">
              <w:rPr>
                <w:rFonts w:ascii="Andalus" w:hAnsi="Andalus" w:cs="Andalus"/>
                <w:color w:val="0070C0"/>
                <w:sz w:val="18"/>
                <w:szCs w:val="18"/>
              </w:rPr>
              <w:t xml:space="preserve"> </w:t>
            </w:r>
            <w:r>
              <w:rPr>
                <w:rFonts w:ascii="Andalus" w:hAnsi="Andalus" w:cs="Andalus"/>
                <w:color w:val="0070C0"/>
                <w:sz w:val="18"/>
                <w:szCs w:val="18"/>
              </w:rPr>
              <w:t xml:space="preserve"> </w:t>
            </w:r>
            <w:r w:rsidRPr="009516BD">
              <w:rPr>
                <w:rFonts w:ascii="Andalus" w:hAnsi="Andalus" w:cs="Andalus"/>
                <w:sz w:val="18"/>
                <w:szCs w:val="18"/>
              </w:rPr>
              <w:t>i</w:t>
            </w:r>
            <w:hyperlink r:id="rId522" w:history="1">
              <w:r w:rsidRPr="009516BD">
                <w:rPr>
                  <w:rStyle w:val="Hyperlink"/>
                  <w:rFonts w:ascii="Andalus" w:hAnsi="Andalus" w:cs="Andalus"/>
                  <w:color w:val="0070C0"/>
                  <w:sz w:val="18"/>
                  <w:szCs w:val="18"/>
                </w:rPr>
                <w:t>1179/2009</w:t>
              </w:r>
            </w:hyperlink>
          </w:p>
        </w:tc>
        <w:tc>
          <w:tcPr>
            <w:tcW w:w="1098" w:type="dxa"/>
          </w:tcPr>
          <w:p w:rsidR="00904FB9" w:rsidRPr="00425F37" w:rsidRDefault="00337BCA" w:rsidP="004F536E">
            <w:pPr>
              <w:rPr>
                <w:rFonts w:ascii="Verdana" w:hAnsi="Verdana"/>
                <w:sz w:val="18"/>
                <w:szCs w:val="18"/>
              </w:rPr>
            </w:pPr>
            <w:hyperlink r:id="rId523" w:history="1">
              <w:r w:rsidR="00904FB9" w:rsidRPr="00425F37">
                <w:rPr>
                  <w:rStyle w:val="Hyperlink"/>
                  <w:rFonts w:ascii="Verdana" w:hAnsi="Verdana"/>
                  <w:color w:val="0070C0"/>
                  <w:sz w:val="18"/>
                  <w:szCs w:val="18"/>
                </w:rPr>
                <w:t>691</w:t>
              </w:r>
            </w:hyperlink>
            <w:r w:rsidR="00904FB9" w:rsidRPr="00425F37">
              <w:rPr>
                <w:rFonts w:ascii="Verdana" w:hAnsi="Verdana"/>
                <w:color w:val="0070C0"/>
                <w:sz w:val="18"/>
                <w:szCs w:val="18"/>
              </w:rPr>
              <w:t xml:space="preserve"> </w:t>
            </w:r>
          </w:p>
        </w:tc>
        <w:tc>
          <w:tcPr>
            <w:tcW w:w="1020" w:type="dxa"/>
          </w:tcPr>
          <w:p w:rsidR="00904FB9" w:rsidRPr="00425F37" w:rsidRDefault="00904FB9" w:rsidP="004F536E">
            <w:pPr>
              <w:rPr>
                <w:rFonts w:ascii="Verdana" w:hAnsi="Verdana"/>
                <w:sz w:val="18"/>
                <w:szCs w:val="18"/>
              </w:rPr>
            </w:pPr>
            <w:r w:rsidRPr="00425F37">
              <w:rPr>
                <w:rFonts w:ascii="Verdana" w:hAnsi="Verdana"/>
                <w:sz w:val="18"/>
                <w:szCs w:val="18"/>
              </w:rPr>
              <w:t>L97</w:t>
            </w:r>
          </w:p>
        </w:tc>
        <w:tc>
          <w:tcPr>
            <w:tcW w:w="1183" w:type="dxa"/>
          </w:tcPr>
          <w:p w:rsidR="00904FB9" w:rsidRPr="00425F37" w:rsidRDefault="00904FB9" w:rsidP="004F536E">
            <w:pPr>
              <w:rPr>
                <w:rFonts w:ascii="Verdana" w:hAnsi="Verdana"/>
                <w:sz w:val="18"/>
                <w:szCs w:val="18"/>
              </w:rPr>
            </w:pPr>
            <w:r w:rsidRPr="00425F37">
              <w:rPr>
                <w:rFonts w:ascii="Verdana" w:hAnsi="Verdana"/>
                <w:sz w:val="18"/>
                <w:szCs w:val="18"/>
              </w:rPr>
              <w:t>1996</w:t>
            </w:r>
          </w:p>
        </w:tc>
      </w:tr>
      <w:tr w:rsidR="00904FB9" w:rsidRPr="00C85DBF" w:rsidTr="00474C08">
        <w:tc>
          <w:tcPr>
            <w:tcW w:w="1384" w:type="dxa"/>
          </w:tcPr>
          <w:p w:rsidR="00904FB9" w:rsidRPr="00B6661C" w:rsidRDefault="00904FB9" w:rsidP="004F536E">
            <w:pPr>
              <w:rPr>
                <w:rFonts w:ascii="Verdana" w:hAnsi="Verdana"/>
                <w:sz w:val="18"/>
                <w:szCs w:val="18"/>
              </w:rPr>
            </w:pPr>
            <w:r w:rsidRPr="00B6661C">
              <w:rPr>
                <w:rFonts w:ascii="Verdana" w:hAnsi="Verdana"/>
                <w:sz w:val="18"/>
                <w:szCs w:val="18"/>
              </w:rPr>
              <w:t>3824 90 97</w:t>
            </w:r>
          </w:p>
        </w:tc>
        <w:tc>
          <w:tcPr>
            <w:tcW w:w="5882" w:type="dxa"/>
          </w:tcPr>
          <w:p w:rsidR="00904FB9" w:rsidRDefault="00904FB9" w:rsidP="00011E67">
            <w:pPr>
              <w:jc w:val="both"/>
              <w:rPr>
                <w:rFonts w:ascii="Verdana" w:hAnsi="Verdana"/>
                <w:sz w:val="18"/>
                <w:szCs w:val="18"/>
              </w:rPr>
            </w:pPr>
            <w:r w:rsidRPr="00B6661C">
              <w:rPr>
                <w:rFonts w:ascii="Verdana" w:hAnsi="Verdana"/>
                <w:sz w:val="18"/>
                <w:szCs w:val="18"/>
              </w:rPr>
              <w:t>Osnovni preparati za žvakaće gume, u obliku pločica ili granula, koje se uglavnom sastoje od: — posebno pročišćenih elastomernih polimera, — smola, — rafinisanoga voska, — glicerolskih estara jestivih masnih kiselina, — mineralnih punila, — antioksidansa. Ti pr</w:t>
            </w:r>
            <w:r w:rsidR="00824D2D">
              <w:rPr>
                <w:rFonts w:ascii="Verdana" w:hAnsi="Verdana"/>
                <w:sz w:val="18"/>
                <w:szCs w:val="18"/>
              </w:rPr>
              <w:t>e</w:t>
            </w:r>
            <w:r w:rsidRPr="00B6661C">
              <w:rPr>
                <w:rFonts w:ascii="Verdana" w:hAnsi="Verdana"/>
                <w:sz w:val="18"/>
                <w:szCs w:val="18"/>
              </w:rPr>
              <w:t>p</w:t>
            </w:r>
            <w:r w:rsidR="00824D2D">
              <w:rPr>
                <w:rFonts w:ascii="Verdana" w:hAnsi="Verdana"/>
                <w:sz w:val="18"/>
                <w:szCs w:val="18"/>
              </w:rPr>
              <w:t>a</w:t>
            </w:r>
            <w:r w:rsidRPr="00B6661C">
              <w:rPr>
                <w:rFonts w:ascii="Verdana" w:hAnsi="Verdana"/>
                <w:sz w:val="18"/>
                <w:szCs w:val="18"/>
              </w:rPr>
              <w:t>rati mogu takođe sadržati prirodne emulgatore i prirodnu gumu.</w:t>
            </w:r>
          </w:p>
          <w:p w:rsidR="00904FB9" w:rsidRPr="00B6661C" w:rsidRDefault="00904FB9" w:rsidP="00011E67">
            <w:pPr>
              <w:jc w:val="both"/>
              <w:rPr>
                <w:rFonts w:ascii="Verdana" w:hAnsi="Verdana"/>
                <w:sz w:val="18"/>
                <w:szCs w:val="18"/>
              </w:rPr>
            </w:pPr>
          </w:p>
          <w:p w:rsidR="00904FB9" w:rsidRDefault="00904FB9" w:rsidP="00011E67">
            <w:pPr>
              <w:jc w:val="both"/>
            </w:pPr>
            <w:r w:rsidRPr="009516BD">
              <w:rPr>
                <w:rFonts w:ascii="Andalus" w:hAnsi="Andalus" w:cs="Andalus"/>
                <w:sz w:val="18"/>
                <w:szCs w:val="18"/>
              </w:rPr>
              <w:t xml:space="preserve">Svrstavanje izmijenjeno uredbama br. </w:t>
            </w:r>
            <w:hyperlink r:id="rId524" w:history="1">
              <w:r w:rsidRPr="00A46E34">
                <w:rPr>
                  <w:rStyle w:val="Hyperlink"/>
                  <w:rFonts w:ascii="Andalus" w:hAnsi="Andalus" w:cs="Andalus"/>
                  <w:color w:val="0070C0"/>
                  <w:sz w:val="18"/>
                  <w:szCs w:val="18"/>
                </w:rPr>
                <w:t>936/1999</w:t>
              </w:r>
            </w:hyperlink>
            <w:r>
              <w:t xml:space="preserve">, </w:t>
            </w:r>
            <w:hyperlink r:id="rId525" w:history="1">
              <w:r w:rsidRPr="009516BD">
                <w:rPr>
                  <w:rStyle w:val="Hyperlink"/>
                  <w:rFonts w:ascii="Andalus" w:hAnsi="Andalus" w:cs="Andalus"/>
                  <w:color w:val="0070C0"/>
                  <w:sz w:val="18"/>
                  <w:szCs w:val="18"/>
                </w:rPr>
                <w:t>705/2005</w:t>
              </w:r>
            </w:hyperlink>
            <w:r w:rsidRPr="009516BD">
              <w:rPr>
                <w:rFonts w:ascii="Andalus" w:hAnsi="Andalus" w:cs="Andalus"/>
                <w:color w:val="0070C0"/>
                <w:sz w:val="18"/>
                <w:szCs w:val="18"/>
              </w:rPr>
              <w:t xml:space="preserve"> </w:t>
            </w:r>
            <w:r>
              <w:rPr>
                <w:rFonts w:ascii="Andalus" w:hAnsi="Andalus" w:cs="Andalus"/>
                <w:color w:val="0070C0"/>
                <w:sz w:val="18"/>
                <w:szCs w:val="18"/>
              </w:rPr>
              <w:t xml:space="preserve"> </w:t>
            </w:r>
            <w:r w:rsidRPr="009516BD">
              <w:rPr>
                <w:rFonts w:ascii="Andalus" w:hAnsi="Andalus" w:cs="Andalus"/>
                <w:sz w:val="18"/>
                <w:szCs w:val="18"/>
              </w:rPr>
              <w:t>i</w:t>
            </w:r>
            <w:hyperlink r:id="rId526" w:history="1">
              <w:r w:rsidRPr="009516BD">
                <w:rPr>
                  <w:rStyle w:val="Hyperlink"/>
                  <w:rFonts w:ascii="Andalus" w:hAnsi="Andalus" w:cs="Andalus"/>
                  <w:color w:val="0070C0"/>
                  <w:sz w:val="18"/>
                  <w:szCs w:val="18"/>
                </w:rPr>
                <w:t>1179/2009</w:t>
              </w:r>
            </w:hyperlink>
          </w:p>
        </w:tc>
        <w:tc>
          <w:tcPr>
            <w:tcW w:w="1098" w:type="dxa"/>
          </w:tcPr>
          <w:p w:rsidR="00904FB9" w:rsidRPr="00B6661C" w:rsidRDefault="00337BCA" w:rsidP="004F536E">
            <w:pPr>
              <w:rPr>
                <w:rFonts w:ascii="Verdana" w:hAnsi="Verdana"/>
                <w:sz w:val="18"/>
                <w:szCs w:val="18"/>
              </w:rPr>
            </w:pPr>
            <w:hyperlink r:id="rId527" w:history="1">
              <w:r w:rsidR="00904FB9" w:rsidRPr="00B6661C">
                <w:rPr>
                  <w:rStyle w:val="Hyperlink"/>
                  <w:rFonts w:ascii="Verdana" w:hAnsi="Verdana"/>
                  <w:color w:val="0070C0"/>
                  <w:sz w:val="18"/>
                  <w:szCs w:val="18"/>
                </w:rPr>
                <w:t>2933</w:t>
              </w:r>
            </w:hyperlink>
            <w:r w:rsidR="00904FB9" w:rsidRPr="00B6661C">
              <w:rPr>
                <w:rFonts w:ascii="Verdana" w:hAnsi="Verdana"/>
                <w:color w:val="0070C0"/>
                <w:sz w:val="18"/>
                <w:szCs w:val="18"/>
              </w:rPr>
              <w:t xml:space="preserve"> </w:t>
            </w:r>
          </w:p>
        </w:tc>
        <w:tc>
          <w:tcPr>
            <w:tcW w:w="1020" w:type="dxa"/>
          </w:tcPr>
          <w:p w:rsidR="00904FB9" w:rsidRPr="00B6661C" w:rsidRDefault="00904FB9" w:rsidP="004F536E">
            <w:pPr>
              <w:rPr>
                <w:rFonts w:ascii="Verdana" w:hAnsi="Verdana"/>
                <w:sz w:val="18"/>
                <w:szCs w:val="18"/>
              </w:rPr>
            </w:pPr>
            <w:r w:rsidRPr="00B6661C">
              <w:rPr>
                <w:rFonts w:ascii="Verdana" w:hAnsi="Verdana"/>
                <w:sz w:val="18"/>
                <w:szCs w:val="18"/>
              </w:rPr>
              <w:t>L293</w:t>
            </w:r>
          </w:p>
        </w:tc>
        <w:tc>
          <w:tcPr>
            <w:tcW w:w="1183" w:type="dxa"/>
          </w:tcPr>
          <w:p w:rsidR="00904FB9" w:rsidRPr="00B6661C" w:rsidRDefault="00904FB9" w:rsidP="004F536E">
            <w:pPr>
              <w:rPr>
                <w:rFonts w:ascii="Verdana" w:hAnsi="Verdana"/>
                <w:sz w:val="18"/>
                <w:szCs w:val="18"/>
              </w:rPr>
            </w:pPr>
            <w:r w:rsidRPr="00B6661C">
              <w:rPr>
                <w:rFonts w:ascii="Verdana" w:hAnsi="Verdana"/>
                <w:sz w:val="18"/>
                <w:szCs w:val="18"/>
              </w:rPr>
              <w:t>1992</w:t>
            </w:r>
          </w:p>
        </w:tc>
      </w:tr>
      <w:tr w:rsidR="00904FB9" w:rsidRPr="00C85DBF" w:rsidTr="00474C08">
        <w:tc>
          <w:tcPr>
            <w:tcW w:w="1384" w:type="dxa"/>
          </w:tcPr>
          <w:p w:rsidR="00904FB9" w:rsidRPr="00B6661C" w:rsidRDefault="00904FB9" w:rsidP="004F536E">
            <w:pPr>
              <w:rPr>
                <w:rFonts w:ascii="Verdana" w:hAnsi="Verdana"/>
                <w:sz w:val="18"/>
                <w:szCs w:val="18"/>
              </w:rPr>
            </w:pPr>
            <w:r w:rsidRPr="00B6661C">
              <w:rPr>
                <w:rFonts w:ascii="Verdana" w:hAnsi="Verdana"/>
                <w:sz w:val="18"/>
                <w:szCs w:val="18"/>
              </w:rPr>
              <w:t>3824 90 97</w:t>
            </w:r>
          </w:p>
        </w:tc>
        <w:tc>
          <w:tcPr>
            <w:tcW w:w="5882" w:type="dxa"/>
          </w:tcPr>
          <w:p w:rsidR="00904FB9" w:rsidRDefault="00904FB9" w:rsidP="00011E67">
            <w:pPr>
              <w:jc w:val="both"/>
              <w:rPr>
                <w:rFonts w:ascii="Verdana" w:hAnsi="Verdana"/>
                <w:sz w:val="18"/>
                <w:szCs w:val="18"/>
              </w:rPr>
            </w:pPr>
            <w:r w:rsidRPr="00B6661C">
              <w:rPr>
                <w:rFonts w:ascii="Verdana" w:hAnsi="Verdana"/>
                <w:sz w:val="18"/>
                <w:szCs w:val="18"/>
              </w:rPr>
              <w:t>Čvrsti ekstrakt ostatka nerastvorljiv u alifatskim rastvorima i dobijen tokom ekstrakcije smole iz drveta, koji ima sledeće karakteristike: — sadržaj smolne  kiseline ne veći od 30 % po masi, — kiselinski broj ne veći od 110, i — tačka topljenja ne manje od 100 °C.</w:t>
            </w:r>
          </w:p>
          <w:p w:rsidR="00904FB9" w:rsidRPr="00B6661C" w:rsidRDefault="00904FB9" w:rsidP="00011E67">
            <w:pPr>
              <w:jc w:val="both"/>
              <w:rPr>
                <w:rFonts w:ascii="Verdana" w:hAnsi="Verdana"/>
                <w:sz w:val="18"/>
                <w:szCs w:val="18"/>
              </w:rPr>
            </w:pPr>
          </w:p>
          <w:p w:rsidR="00904FB9" w:rsidRDefault="00904FB9" w:rsidP="00011E67">
            <w:pPr>
              <w:jc w:val="both"/>
            </w:pPr>
            <w:r w:rsidRPr="009516BD">
              <w:rPr>
                <w:rFonts w:ascii="Andalus" w:hAnsi="Andalus" w:cs="Andalus"/>
                <w:sz w:val="18"/>
                <w:szCs w:val="18"/>
              </w:rPr>
              <w:t xml:space="preserve">Svrstavanje izmijenjeno uredbama br. </w:t>
            </w:r>
            <w:hyperlink r:id="rId528" w:history="1">
              <w:r w:rsidRPr="00A46E34">
                <w:rPr>
                  <w:rStyle w:val="Hyperlink"/>
                  <w:rFonts w:ascii="Andalus" w:hAnsi="Andalus" w:cs="Andalus"/>
                  <w:color w:val="0070C0"/>
                  <w:sz w:val="18"/>
                  <w:szCs w:val="18"/>
                </w:rPr>
                <w:t>936/1999</w:t>
              </w:r>
            </w:hyperlink>
            <w:r>
              <w:t xml:space="preserve">, </w:t>
            </w:r>
            <w:hyperlink r:id="rId529" w:history="1">
              <w:r w:rsidRPr="009516BD">
                <w:rPr>
                  <w:rStyle w:val="Hyperlink"/>
                  <w:rFonts w:ascii="Andalus" w:hAnsi="Andalus" w:cs="Andalus"/>
                  <w:color w:val="0070C0"/>
                  <w:sz w:val="18"/>
                  <w:szCs w:val="18"/>
                </w:rPr>
                <w:t>705/2005</w:t>
              </w:r>
            </w:hyperlink>
            <w:r w:rsidRPr="009516BD">
              <w:rPr>
                <w:rFonts w:ascii="Andalus" w:hAnsi="Andalus" w:cs="Andalus"/>
                <w:color w:val="0070C0"/>
                <w:sz w:val="18"/>
                <w:szCs w:val="18"/>
              </w:rPr>
              <w:t xml:space="preserve"> </w:t>
            </w:r>
            <w:r>
              <w:rPr>
                <w:rFonts w:ascii="Andalus" w:hAnsi="Andalus" w:cs="Andalus"/>
                <w:color w:val="0070C0"/>
                <w:sz w:val="18"/>
                <w:szCs w:val="18"/>
              </w:rPr>
              <w:t xml:space="preserve"> </w:t>
            </w:r>
            <w:r w:rsidRPr="009516BD">
              <w:rPr>
                <w:rFonts w:ascii="Andalus" w:hAnsi="Andalus" w:cs="Andalus"/>
                <w:sz w:val="18"/>
                <w:szCs w:val="18"/>
              </w:rPr>
              <w:t>i</w:t>
            </w:r>
            <w:hyperlink r:id="rId530" w:history="1">
              <w:r w:rsidRPr="009516BD">
                <w:rPr>
                  <w:rStyle w:val="Hyperlink"/>
                  <w:rFonts w:ascii="Andalus" w:hAnsi="Andalus" w:cs="Andalus"/>
                  <w:color w:val="0070C0"/>
                  <w:sz w:val="18"/>
                  <w:szCs w:val="18"/>
                </w:rPr>
                <w:t>1179/2009</w:t>
              </w:r>
            </w:hyperlink>
          </w:p>
        </w:tc>
        <w:tc>
          <w:tcPr>
            <w:tcW w:w="1098" w:type="dxa"/>
          </w:tcPr>
          <w:p w:rsidR="00904FB9" w:rsidRPr="00B6661C" w:rsidRDefault="00337BCA" w:rsidP="004F536E">
            <w:pPr>
              <w:rPr>
                <w:rFonts w:ascii="Verdana" w:hAnsi="Verdana"/>
                <w:sz w:val="18"/>
                <w:szCs w:val="18"/>
              </w:rPr>
            </w:pPr>
            <w:hyperlink r:id="rId531" w:history="1">
              <w:r w:rsidR="00904FB9" w:rsidRPr="00B6661C">
                <w:rPr>
                  <w:rStyle w:val="Hyperlink"/>
                  <w:rFonts w:ascii="Verdana" w:hAnsi="Verdana"/>
                  <w:color w:val="0070C0"/>
                  <w:sz w:val="18"/>
                  <w:szCs w:val="18"/>
                </w:rPr>
                <w:t>1533</w:t>
              </w:r>
            </w:hyperlink>
            <w:r w:rsidR="00904FB9" w:rsidRPr="00B6661C">
              <w:rPr>
                <w:rFonts w:ascii="Verdana" w:hAnsi="Verdana"/>
                <w:sz w:val="18"/>
                <w:szCs w:val="18"/>
              </w:rPr>
              <w:t xml:space="preserve"> </w:t>
            </w:r>
          </w:p>
        </w:tc>
        <w:tc>
          <w:tcPr>
            <w:tcW w:w="1020" w:type="dxa"/>
          </w:tcPr>
          <w:p w:rsidR="00904FB9" w:rsidRPr="00B6661C" w:rsidRDefault="00904FB9" w:rsidP="004F536E">
            <w:pPr>
              <w:rPr>
                <w:rFonts w:ascii="Verdana" w:hAnsi="Verdana"/>
                <w:sz w:val="18"/>
                <w:szCs w:val="18"/>
              </w:rPr>
            </w:pPr>
            <w:r w:rsidRPr="00B6661C">
              <w:rPr>
                <w:rFonts w:ascii="Verdana" w:hAnsi="Verdana"/>
                <w:sz w:val="18"/>
                <w:szCs w:val="18"/>
              </w:rPr>
              <w:t>L162</w:t>
            </w:r>
          </w:p>
        </w:tc>
        <w:tc>
          <w:tcPr>
            <w:tcW w:w="1183" w:type="dxa"/>
          </w:tcPr>
          <w:p w:rsidR="00904FB9" w:rsidRPr="00B6661C" w:rsidRDefault="00904FB9" w:rsidP="004F536E">
            <w:pPr>
              <w:rPr>
                <w:rFonts w:ascii="Verdana" w:hAnsi="Verdana"/>
                <w:sz w:val="18"/>
                <w:szCs w:val="18"/>
              </w:rPr>
            </w:pPr>
            <w:r w:rsidRPr="00B6661C">
              <w:rPr>
                <w:rFonts w:ascii="Verdana" w:hAnsi="Verdana"/>
                <w:sz w:val="18"/>
                <w:szCs w:val="18"/>
              </w:rPr>
              <w:t>1992</w:t>
            </w:r>
          </w:p>
        </w:tc>
      </w:tr>
      <w:tr w:rsidR="00904FB9" w:rsidRPr="00C85DBF" w:rsidTr="00474C08">
        <w:tc>
          <w:tcPr>
            <w:tcW w:w="1384" w:type="dxa"/>
          </w:tcPr>
          <w:p w:rsidR="00904FB9" w:rsidRPr="0057049B" w:rsidRDefault="00904FB9" w:rsidP="004F536E">
            <w:pPr>
              <w:rPr>
                <w:rFonts w:ascii="Verdana" w:hAnsi="Verdana"/>
                <w:sz w:val="18"/>
                <w:szCs w:val="18"/>
              </w:rPr>
            </w:pPr>
            <w:r w:rsidRPr="0057049B">
              <w:rPr>
                <w:rFonts w:ascii="Verdana" w:hAnsi="Verdana"/>
                <w:sz w:val="18"/>
                <w:szCs w:val="18"/>
              </w:rPr>
              <w:t>3824 90 97</w:t>
            </w:r>
          </w:p>
        </w:tc>
        <w:tc>
          <w:tcPr>
            <w:tcW w:w="5882" w:type="dxa"/>
          </w:tcPr>
          <w:p w:rsidR="00904FB9" w:rsidRPr="0057049B" w:rsidRDefault="00904FB9" w:rsidP="00011E67">
            <w:pPr>
              <w:jc w:val="both"/>
              <w:rPr>
                <w:rFonts w:ascii="Verdana" w:hAnsi="Verdana"/>
                <w:sz w:val="18"/>
                <w:szCs w:val="18"/>
              </w:rPr>
            </w:pPr>
            <w:r w:rsidRPr="0057049B">
              <w:rPr>
                <w:rFonts w:ascii="Verdana" w:hAnsi="Verdana"/>
                <w:sz w:val="18"/>
                <w:szCs w:val="18"/>
              </w:rPr>
              <w:t>Mješavina estera adipinske kiseline alkohola, koji imaju većinom 12 i 13 atoma ugljenika, te se uglavnom koristi u proizvodnji sintetičkih maziva.</w:t>
            </w:r>
          </w:p>
          <w:p w:rsidR="00904FB9" w:rsidRDefault="00904FB9" w:rsidP="00011E67">
            <w:pPr>
              <w:jc w:val="both"/>
            </w:pPr>
          </w:p>
          <w:p w:rsidR="00904FB9" w:rsidRDefault="00904FB9" w:rsidP="00011E67">
            <w:pPr>
              <w:jc w:val="both"/>
            </w:pPr>
            <w:r w:rsidRPr="009516BD">
              <w:rPr>
                <w:rFonts w:ascii="Andalus" w:hAnsi="Andalus" w:cs="Andalus"/>
                <w:sz w:val="18"/>
                <w:szCs w:val="18"/>
              </w:rPr>
              <w:t xml:space="preserve">Svrstavanje izmijenjeno uredbama br. </w:t>
            </w:r>
            <w:hyperlink r:id="rId532" w:history="1">
              <w:r w:rsidRPr="00A46E34">
                <w:rPr>
                  <w:rStyle w:val="Hyperlink"/>
                  <w:rFonts w:ascii="Andalus" w:hAnsi="Andalus" w:cs="Andalus"/>
                  <w:color w:val="0070C0"/>
                  <w:sz w:val="18"/>
                  <w:szCs w:val="18"/>
                </w:rPr>
                <w:t>936/1999</w:t>
              </w:r>
            </w:hyperlink>
            <w:r>
              <w:t xml:space="preserve">, </w:t>
            </w:r>
            <w:hyperlink r:id="rId533" w:history="1">
              <w:r w:rsidRPr="009516BD">
                <w:rPr>
                  <w:rStyle w:val="Hyperlink"/>
                  <w:rFonts w:ascii="Andalus" w:hAnsi="Andalus" w:cs="Andalus"/>
                  <w:color w:val="0070C0"/>
                  <w:sz w:val="18"/>
                  <w:szCs w:val="18"/>
                </w:rPr>
                <w:t>705/2005</w:t>
              </w:r>
            </w:hyperlink>
            <w:r w:rsidRPr="009516BD">
              <w:rPr>
                <w:rFonts w:ascii="Andalus" w:hAnsi="Andalus" w:cs="Andalus"/>
                <w:color w:val="0070C0"/>
                <w:sz w:val="18"/>
                <w:szCs w:val="18"/>
              </w:rPr>
              <w:t xml:space="preserve"> </w:t>
            </w:r>
            <w:r>
              <w:rPr>
                <w:rFonts w:ascii="Andalus" w:hAnsi="Andalus" w:cs="Andalus"/>
                <w:color w:val="0070C0"/>
                <w:sz w:val="18"/>
                <w:szCs w:val="18"/>
              </w:rPr>
              <w:t xml:space="preserve"> </w:t>
            </w:r>
            <w:r w:rsidRPr="009516BD">
              <w:rPr>
                <w:rFonts w:ascii="Andalus" w:hAnsi="Andalus" w:cs="Andalus"/>
                <w:sz w:val="18"/>
                <w:szCs w:val="18"/>
              </w:rPr>
              <w:t>i</w:t>
            </w:r>
            <w:hyperlink r:id="rId534" w:history="1">
              <w:r w:rsidRPr="009516BD">
                <w:rPr>
                  <w:rStyle w:val="Hyperlink"/>
                  <w:rFonts w:ascii="Andalus" w:hAnsi="Andalus" w:cs="Andalus"/>
                  <w:color w:val="0070C0"/>
                  <w:sz w:val="18"/>
                  <w:szCs w:val="18"/>
                </w:rPr>
                <w:t>1179/2009</w:t>
              </w:r>
            </w:hyperlink>
            <w:r>
              <w:t xml:space="preserve"> </w:t>
            </w:r>
          </w:p>
        </w:tc>
        <w:tc>
          <w:tcPr>
            <w:tcW w:w="1098" w:type="dxa"/>
          </w:tcPr>
          <w:p w:rsidR="00904FB9" w:rsidRPr="0057049B" w:rsidRDefault="00337BCA" w:rsidP="004F536E">
            <w:pPr>
              <w:rPr>
                <w:rFonts w:ascii="Verdana" w:hAnsi="Verdana"/>
                <w:sz w:val="18"/>
                <w:szCs w:val="18"/>
              </w:rPr>
            </w:pPr>
            <w:hyperlink r:id="rId535" w:history="1">
              <w:r w:rsidR="00904FB9" w:rsidRPr="0057049B">
                <w:rPr>
                  <w:rStyle w:val="Hyperlink"/>
                  <w:rFonts w:ascii="Verdana" w:hAnsi="Verdana"/>
                  <w:color w:val="0070C0"/>
                  <w:sz w:val="18"/>
                  <w:szCs w:val="18"/>
                </w:rPr>
                <w:t>2084</w:t>
              </w:r>
            </w:hyperlink>
            <w:r w:rsidR="00904FB9" w:rsidRPr="0057049B">
              <w:rPr>
                <w:rFonts w:ascii="Verdana" w:hAnsi="Verdana"/>
                <w:color w:val="0070C0"/>
                <w:sz w:val="18"/>
                <w:szCs w:val="18"/>
              </w:rPr>
              <w:t xml:space="preserve"> </w:t>
            </w:r>
          </w:p>
        </w:tc>
        <w:tc>
          <w:tcPr>
            <w:tcW w:w="1020" w:type="dxa"/>
          </w:tcPr>
          <w:p w:rsidR="00904FB9" w:rsidRPr="0057049B" w:rsidRDefault="00904FB9" w:rsidP="004F536E">
            <w:pPr>
              <w:rPr>
                <w:rFonts w:ascii="Verdana" w:hAnsi="Verdana"/>
                <w:sz w:val="18"/>
                <w:szCs w:val="18"/>
              </w:rPr>
            </w:pPr>
            <w:r w:rsidRPr="0057049B">
              <w:rPr>
                <w:rFonts w:ascii="Verdana" w:hAnsi="Verdana"/>
                <w:sz w:val="18"/>
                <w:szCs w:val="18"/>
              </w:rPr>
              <w:t>L193</w:t>
            </w:r>
          </w:p>
        </w:tc>
        <w:tc>
          <w:tcPr>
            <w:tcW w:w="1183" w:type="dxa"/>
          </w:tcPr>
          <w:p w:rsidR="00904FB9" w:rsidRPr="0057049B" w:rsidRDefault="00904FB9" w:rsidP="004F536E">
            <w:pPr>
              <w:rPr>
                <w:rFonts w:ascii="Verdana" w:hAnsi="Verdana"/>
                <w:sz w:val="18"/>
                <w:szCs w:val="18"/>
              </w:rPr>
            </w:pPr>
            <w:r w:rsidRPr="0057049B">
              <w:rPr>
                <w:rFonts w:ascii="Verdana" w:hAnsi="Verdana"/>
                <w:sz w:val="18"/>
                <w:szCs w:val="18"/>
              </w:rPr>
              <w:t>1991</w:t>
            </w:r>
          </w:p>
        </w:tc>
      </w:tr>
      <w:tr w:rsidR="00904FB9" w:rsidRPr="00C85DBF" w:rsidTr="00474C08">
        <w:tc>
          <w:tcPr>
            <w:tcW w:w="1384" w:type="dxa"/>
          </w:tcPr>
          <w:p w:rsidR="00904FB9" w:rsidRPr="00830621" w:rsidRDefault="00904FB9" w:rsidP="004F536E">
            <w:pPr>
              <w:rPr>
                <w:rFonts w:ascii="Verdana" w:hAnsi="Verdana"/>
                <w:sz w:val="18"/>
                <w:szCs w:val="18"/>
              </w:rPr>
            </w:pPr>
            <w:r w:rsidRPr="00830621">
              <w:rPr>
                <w:rFonts w:ascii="Verdana" w:hAnsi="Verdana"/>
                <w:sz w:val="18"/>
                <w:szCs w:val="18"/>
              </w:rPr>
              <w:t>3824 90 97</w:t>
            </w:r>
          </w:p>
        </w:tc>
        <w:tc>
          <w:tcPr>
            <w:tcW w:w="5882" w:type="dxa"/>
          </w:tcPr>
          <w:p w:rsidR="00904FB9" w:rsidRPr="00830621" w:rsidRDefault="00904FB9" w:rsidP="00011E67">
            <w:pPr>
              <w:jc w:val="both"/>
              <w:rPr>
                <w:rFonts w:ascii="Verdana" w:hAnsi="Verdana"/>
                <w:sz w:val="18"/>
                <w:szCs w:val="18"/>
              </w:rPr>
            </w:pPr>
            <w:r w:rsidRPr="00830621">
              <w:rPr>
                <w:rFonts w:ascii="Verdana" w:hAnsi="Verdana"/>
                <w:sz w:val="18"/>
                <w:szCs w:val="18"/>
              </w:rPr>
              <w:t>Vodena emulzija na osnovu karnauba voska koja se upotrebljava kao sredstvo za odvajanje na plastičnim folijama i sličnim materijalima.</w:t>
            </w:r>
          </w:p>
          <w:p w:rsidR="00904FB9" w:rsidRPr="00830621" w:rsidRDefault="00904FB9" w:rsidP="00011E67">
            <w:pPr>
              <w:jc w:val="both"/>
              <w:rPr>
                <w:rFonts w:ascii="Verdana" w:hAnsi="Verdana"/>
                <w:sz w:val="18"/>
                <w:szCs w:val="18"/>
              </w:rPr>
            </w:pPr>
          </w:p>
          <w:p w:rsidR="00904FB9" w:rsidRDefault="00904FB9" w:rsidP="00011E67">
            <w:pPr>
              <w:jc w:val="both"/>
            </w:pPr>
            <w:r w:rsidRPr="009516BD">
              <w:rPr>
                <w:rFonts w:ascii="Andalus" w:hAnsi="Andalus" w:cs="Andalus"/>
                <w:sz w:val="18"/>
                <w:szCs w:val="18"/>
              </w:rPr>
              <w:t xml:space="preserve">Svrstavanje izmijenjeno uredbama br. </w:t>
            </w:r>
            <w:hyperlink r:id="rId536" w:history="1">
              <w:r w:rsidRPr="00A46E34">
                <w:rPr>
                  <w:rStyle w:val="Hyperlink"/>
                  <w:rFonts w:ascii="Andalus" w:hAnsi="Andalus" w:cs="Andalus"/>
                  <w:color w:val="0070C0"/>
                  <w:sz w:val="18"/>
                  <w:szCs w:val="18"/>
                </w:rPr>
                <w:t>936/1999</w:t>
              </w:r>
            </w:hyperlink>
            <w:r>
              <w:t xml:space="preserve">, </w:t>
            </w:r>
            <w:hyperlink r:id="rId537" w:history="1">
              <w:r w:rsidRPr="009516BD">
                <w:rPr>
                  <w:rStyle w:val="Hyperlink"/>
                  <w:rFonts w:ascii="Andalus" w:hAnsi="Andalus" w:cs="Andalus"/>
                  <w:color w:val="0070C0"/>
                  <w:sz w:val="18"/>
                  <w:szCs w:val="18"/>
                </w:rPr>
                <w:t>705/2005</w:t>
              </w:r>
            </w:hyperlink>
            <w:r w:rsidRPr="009516BD">
              <w:rPr>
                <w:rFonts w:ascii="Andalus" w:hAnsi="Andalus" w:cs="Andalus"/>
                <w:color w:val="0070C0"/>
                <w:sz w:val="18"/>
                <w:szCs w:val="18"/>
              </w:rPr>
              <w:t xml:space="preserve"> </w:t>
            </w:r>
            <w:r>
              <w:rPr>
                <w:rFonts w:ascii="Andalus" w:hAnsi="Andalus" w:cs="Andalus"/>
                <w:color w:val="0070C0"/>
                <w:sz w:val="18"/>
                <w:szCs w:val="18"/>
              </w:rPr>
              <w:t xml:space="preserve"> </w:t>
            </w:r>
            <w:r w:rsidRPr="009516BD">
              <w:rPr>
                <w:rFonts w:ascii="Andalus" w:hAnsi="Andalus" w:cs="Andalus"/>
                <w:sz w:val="18"/>
                <w:szCs w:val="18"/>
              </w:rPr>
              <w:t>i</w:t>
            </w:r>
            <w:hyperlink r:id="rId538" w:history="1">
              <w:r w:rsidRPr="009516BD">
                <w:rPr>
                  <w:rStyle w:val="Hyperlink"/>
                  <w:rFonts w:ascii="Andalus" w:hAnsi="Andalus" w:cs="Andalus"/>
                  <w:color w:val="0070C0"/>
                  <w:sz w:val="18"/>
                  <w:szCs w:val="18"/>
                </w:rPr>
                <w:t>1179/2009</w:t>
              </w:r>
            </w:hyperlink>
          </w:p>
        </w:tc>
        <w:tc>
          <w:tcPr>
            <w:tcW w:w="1098" w:type="dxa"/>
          </w:tcPr>
          <w:p w:rsidR="00904FB9" w:rsidRPr="00830621" w:rsidRDefault="00337BCA" w:rsidP="004F536E">
            <w:pPr>
              <w:rPr>
                <w:rFonts w:ascii="Verdana" w:hAnsi="Verdana"/>
                <w:sz w:val="18"/>
                <w:szCs w:val="18"/>
              </w:rPr>
            </w:pPr>
            <w:hyperlink r:id="rId539" w:history="1">
              <w:r w:rsidR="00904FB9" w:rsidRPr="00830621">
                <w:rPr>
                  <w:rStyle w:val="Hyperlink"/>
                  <w:rFonts w:ascii="Verdana" w:hAnsi="Verdana"/>
                  <w:color w:val="0070C0"/>
                  <w:sz w:val="18"/>
                  <w:szCs w:val="18"/>
                </w:rPr>
                <w:t>542</w:t>
              </w:r>
            </w:hyperlink>
            <w:r w:rsidR="00904FB9" w:rsidRPr="00830621">
              <w:rPr>
                <w:rFonts w:ascii="Verdana" w:hAnsi="Verdana"/>
                <w:color w:val="0070C0"/>
                <w:sz w:val="18"/>
                <w:szCs w:val="18"/>
              </w:rPr>
              <w:t xml:space="preserve"> </w:t>
            </w:r>
          </w:p>
        </w:tc>
        <w:tc>
          <w:tcPr>
            <w:tcW w:w="1020" w:type="dxa"/>
          </w:tcPr>
          <w:p w:rsidR="00904FB9" w:rsidRPr="00830621" w:rsidRDefault="00904FB9" w:rsidP="004F536E">
            <w:pPr>
              <w:rPr>
                <w:rFonts w:ascii="Verdana" w:hAnsi="Verdana"/>
                <w:sz w:val="18"/>
                <w:szCs w:val="18"/>
              </w:rPr>
            </w:pPr>
            <w:r w:rsidRPr="00830621">
              <w:rPr>
                <w:rFonts w:ascii="Verdana" w:hAnsi="Verdana"/>
                <w:sz w:val="18"/>
                <w:szCs w:val="18"/>
              </w:rPr>
              <w:t>L56</w:t>
            </w:r>
          </w:p>
        </w:tc>
        <w:tc>
          <w:tcPr>
            <w:tcW w:w="1183" w:type="dxa"/>
          </w:tcPr>
          <w:p w:rsidR="00904FB9" w:rsidRPr="00830621" w:rsidRDefault="00904FB9" w:rsidP="004F536E">
            <w:pPr>
              <w:rPr>
                <w:rFonts w:ascii="Verdana" w:hAnsi="Verdana"/>
                <w:sz w:val="18"/>
                <w:szCs w:val="18"/>
              </w:rPr>
            </w:pPr>
            <w:r w:rsidRPr="00830621">
              <w:rPr>
                <w:rFonts w:ascii="Verdana" w:hAnsi="Verdana"/>
                <w:sz w:val="18"/>
                <w:szCs w:val="18"/>
              </w:rPr>
              <w:t>1990</w:t>
            </w:r>
          </w:p>
        </w:tc>
      </w:tr>
      <w:tr w:rsidR="00904FB9" w:rsidRPr="00C85DBF" w:rsidTr="00474C08">
        <w:tc>
          <w:tcPr>
            <w:tcW w:w="1384" w:type="dxa"/>
          </w:tcPr>
          <w:p w:rsidR="00904FB9" w:rsidRPr="00830621" w:rsidRDefault="00904FB9" w:rsidP="004F536E">
            <w:pPr>
              <w:rPr>
                <w:rFonts w:ascii="Verdana" w:hAnsi="Verdana"/>
                <w:sz w:val="18"/>
                <w:szCs w:val="18"/>
              </w:rPr>
            </w:pPr>
            <w:r w:rsidRPr="00830621">
              <w:rPr>
                <w:rFonts w:ascii="Verdana" w:hAnsi="Verdana"/>
                <w:sz w:val="18"/>
                <w:szCs w:val="18"/>
              </w:rPr>
              <w:t>3824 90 97</w:t>
            </w:r>
          </w:p>
        </w:tc>
        <w:tc>
          <w:tcPr>
            <w:tcW w:w="5882" w:type="dxa"/>
          </w:tcPr>
          <w:p w:rsidR="00904FB9" w:rsidRPr="00830621" w:rsidRDefault="00904FB9" w:rsidP="00011E67">
            <w:pPr>
              <w:jc w:val="both"/>
              <w:rPr>
                <w:rFonts w:ascii="Verdana" w:hAnsi="Verdana"/>
                <w:sz w:val="18"/>
                <w:szCs w:val="18"/>
              </w:rPr>
            </w:pPr>
            <w:r w:rsidRPr="00830621">
              <w:rPr>
                <w:rFonts w:ascii="Verdana" w:hAnsi="Verdana"/>
                <w:sz w:val="18"/>
                <w:szCs w:val="18"/>
              </w:rPr>
              <w:t>Natrijum dihidrodob(2-metoksietanolat) aluminat u obliku rastvora (70 %) u toluenu.</w:t>
            </w:r>
          </w:p>
          <w:p w:rsidR="00904FB9" w:rsidRDefault="00904FB9" w:rsidP="00011E67">
            <w:pPr>
              <w:jc w:val="both"/>
            </w:pPr>
          </w:p>
          <w:p w:rsidR="00904FB9" w:rsidRDefault="00904FB9" w:rsidP="00011E67">
            <w:pPr>
              <w:jc w:val="both"/>
            </w:pPr>
            <w:r w:rsidRPr="009516BD">
              <w:rPr>
                <w:rFonts w:ascii="Andalus" w:hAnsi="Andalus" w:cs="Andalus"/>
                <w:sz w:val="18"/>
                <w:szCs w:val="18"/>
              </w:rPr>
              <w:t xml:space="preserve">Svrstavanje izmijenjeno uredbama br. </w:t>
            </w:r>
            <w:hyperlink r:id="rId540" w:history="1">
              <w:r w:rsidRPr="00A46E34">
                <w:rPr>
                  <w:rStyle w:val="Hyperlink"/>
                  <w:rFonts w:ascii="Andalus" w:hAnsi="Andalus" w:cs="Andalus"/>
                  <w:color w:val="0070C0"/>
                  <w:sz w:val="18"/>
                  <w:szCs w:val="18"/>
                </w:rPr>
                <w:t>936/1999</w:t>
              </w:r>
            </w:hyperlink>
            <w:r>
              <w:t xml:space="preserve">, </w:t>
            </w:r>
            <w:hyperlink r:id="rId541" w:history="1">
              <w:r w:rsidRPr="009516BD">
                <w:rPr>
                  <w:rStyle w:val="Hyperlink"/>
                  <w:rFonts w:ascii="Andalus" w:hAnsi="Andalus" w:cs="Andalus"/>
                  <w:color w:val="0070C0"/>
                  <w:sz w:val="18"/>
                  <w:szCs w:val="18"/>
                </w:rPr>
                <w:t>705/2005</w:t>
              </w:r>
            </w:hyperlink>
            <w:r w:rsidRPr="009516BD">
              <w:rPr>
                <w:rFonts w:ascii="Andalus" w:hAnsi="Andalus" w:cs="Andalus"/>
                <w:color w:val="0070C0"/>
                <w:sz w:val="18"/>
                <w:szCs w:val="18"/>
              </w:rPr>
              <w:t xml:space="preserve"> </w:t>
            </w:r>
            <w:r>
              <w:rPr>
                <w:rFonts w:ascii="Andalus" w:hAnsi="Andalus" w:cs="Andalus"/>
                <w:color w:val="0070C0"/>
                <w:sz w:val="18"/>
                <w:szCs w:val="18"/>
              </w:rPr>
              <w:t xml:space="preserve"> </w:t>
            </w:r>
            <w:r w:rsidRPr="009516BD">
              <w:rPr>
                <w:rFonts w:ascii="Andalus" w:hAnsi="Andalus" w:cs="Andalus"/>
                <w:sz w:val="18"/>
                <w:szCs w:val="18"/>
              </w:rPr>
              <w:t>i</w:t>
            </w:r>
            <w:hyperlink r:id="rId542" w:history="1">
              <w:r w:rsidRPr="009516BD">
                <w:rPr>
                  <w:rStyle w:val="Hyperlink"/>
                  <w:rFonts w:ascii="Andalus" w:hAnsi="Andalus" w:cs="Andalus"/>
                  <w:color w:val="0070C0"/>
                  <w:sz w:val="18"/>
                  <w:szCs w:val="18"/>
                </w:rPr>
                <w:t>1179/2009</w:t>
              </w:r>
            </w:hyperlink>
          </w:p>
        </w:tc>
        <w:tc>
          <w:tcPr>
            <w:tcW w:w="1098" w:type="dxa"/>
          </w:tcPr>
          <w:p w:rsidR="00904FB9" w:rsidRPr="00830621" w:rsidRDefault="00337BCA" w:rsidP="004F536E">
            <w:pPr>
              <w:rPr>
                <w:rFonts w:ascii="Verdana" w:hAnsi="Verdana"/>
                <w:sz w:val="18"/>
                <w:szCs w:val="18"/>
              </w:rPr>
            </w:pPr>
            <w:hyperlink r:id="rId543" w:history="1">
              <w:r w:rsidR="00904FB9" w:rsidRPr="00830621">
                <w:rPr>
                  <w:rStyle w:val="Hyperlink"/>
                  <w:rFonts w:ascii="Verdana" w:hAnsi="Verdana"/>
                  <w:color w:val="0070C0"/>
                  <w:sz w:val="18"/>
                  <w:szCs w:val="18"/>
                </w:rPr>
                <w:t>3491</w:t>
              </w:r>
            </w:hyperlink>
            <w:r w:rsidR="00904FB9" w:rsidRPr="00830621">
              <w:rPr>
                <w:rFonts w:ascii="Verdana" w:hAnsi="Verdana"/>
                <w:color w:val="0070C0"/>
                <w:sz w:val="18"/>
                <w:szCs w:val="18"/>
              </w:rPr>
              <w:t xml:space="preserve"> </w:t>
            </w:r>
          </w:p>
        </w:tc>
        <w:tc>
          <w:tcPr>
            <w:tcW w:w="1020" w:type="dxa"/>
          </w:tcPr>
          <w:p w:rsidR="00904FB9" w:rsidRPr="00830621" w:rsidRDefault="00904FB9" w:rsidP="004F536E">
            <w:pPr>
              <w:rPr>
                <w:rFonts w:ascii="Verdana" w:hAnsi="Verdana"/>
                <w:sz w:val="18"/>
                <w:szCs w:val="18"/>
              </w:rPr>
            </w:pPr>
            <w:r w:rsidRPr="00830621">
              <w:rPr>
                <w:rFonts w:ascii="Verdana" w:hAnsi="Verdana"/>
                <w:sz w:val="18"/>
                <w:szCs w:val="18"/>
              </w:rPr>
              <w:t>L306</w:t>
            </w:r>
          </w:p>
        </w:tc>
        <w:tc>
          <w:tcPr>
            <w:tcW w:w="1183" w:type="dxa"/>
          </w:tcPr>
          <w:p w:rsidR="00904FB9" w:rsidRPr="00830621" w:rsidRDefault="00904FB9" w:rsidP="004F536E">
            <w:pPr>
              <w:rPr>
                <w:rFonts w:ascii="Verdana" w:hAnsi="Verdana"/>
                <w:sz w:val="18"/>
                <w:szCs w:val="18"/>
              </w:rPr>
            </w:pPr>
            <w:r w:rsidRPr="00830621">
              <w:rPr>
                <w:rFonts w:ascii="Verdana" w:hAnsi="Verdana"/>
                <w:sz w:val="18"/>
                <w:szCs w:val="18"/>
              </w:rPr>
              <w:t>1988</w:t>
            </w:r>
          </w:p>
        </w:tc>
      </w:tr>
      <w:tr w:rsidR="00904FB9" w:rsidRPr="00C85DBF" w:rsidTr="00474C08">
        <w:tc>
          <w:tcPr>
            <w:tcW w:w="1384" w:type="dxa"/>
          </w:tcPr>
          <w:p w:rsidR="00904FB9" w:rsidRPr="0007283E" w:rsidRDefault="00904FB9" w:rsidP="004F536E">
            <w:pPr>
              <w:rPr>
                <w:rFonts w:ascii="Verdana" w:hAnsi="Verdana"/>
                <w:sz w:val="18"/>
                <w:szCs w:val="18"/>
              </w:rPr>
            </w:pPr>
            <w:r w:rsidRPr="0007283E">
              <w:rPr>
                <w:rFonts w:ascii="Verdana" w:hAnsi="Verdana"/>
                <w:sz w:val="18"/>
                <w:szCs w:val="18"/>
              </w:rPr>
              <w:t>3824 90 97</w:t>
            </w:r>
          </w:p>
        </w:tc>
        <w:tc>
          <w:tcPr>
            <w:tcW w:w="5882" w:type="dxa"/>
          </w:tcPr>
          <w:p w:rsidR="00904FB9" w:rsidRPr="0007283E" w:rsidRDefault="00904FB9" w:rsidP="00011E67">
            <w:pPr>
              <w:jc w:val="both"/>
              <w:rPr>
                <w:rFonts w:ascii="Verdana" w:hAnsi="Verdana"/>
                <w:sz w:val="18"/>
                <w:szCs w:val="18"/>
              </w:rPr>
            </w:pPr>
            <w:r w:rsidRPr="0007283E">
              <w:rPr>
                <w:rFonts w:ascii="Verdana" w:hAnsi="Verdana"/>
                <w:sz w:val="18"/>
                <w:szCs w:val="18"/>
              </w:rPr>
              <w:t>Preparat, od vrste koja se koristi kao sirovina u proizvodnji kozmetike, sledećeg sastava: — ekstrakti životinjske placente, oko 10 % po masi, — ulje klica kukuruza, oko 90 % po masi.</w:t>
            </w:r>
          </w:p>
          <w:p w:rsidR="00904FB9" w:rsidRDefault="00904FB9" w:rsidP="00011E67">
            <w:pPr>
              <w:jc w:val="both"/>
            </w:pPr>
          </w:p>
          <w:p w:rsidR="00904FB9" w:rsidRDefault="00904FB9" w:rsidP="00011E67">
            <w:pPr>
              <w:jc w:val="both"/>
            </w:pPr>
            <w:r w:rsidRPr="009516BD">
              <w:rPr>
                <w:rFonts w:ascii="Andalus" w:hAnsi="Andalus" w:cs="Andalus"/>
                <w:sz w:val="18"/>
                <w:szCs w:val="18"/>
              </w:rPr>
              <w:t xml:space="preserve">Svrstavanje izmijenjeno uredbama br. </w:t>
            </w:r>
            <w:hyperlink r:id="rId544" w:history="1">
              <w:r w:rsidRPr="00A46E34">
                <w:rPr>
                  <w:rStyle w:val="Hyperlink"/>
                  <w:rFonts w:ascii="Andalus" w:hAnsi="Andalus" w:cs="Andalus"/>
                  <w:color w:val="0070C0"/>
                  <w:sz w:val="18"/>
                  <w:szCs w:val="18"/>
                </w:rPr>
                <w:t>936/1999</w:t>
              </w:r>
            </w:hyperlink>
            <w:r>
              <w:t xml:space="preserve">, </w:t>
            </w:r>
            <w:hyperlink r:id="rId545" w:history="1">
              <w:r w:rsidRPr="009516BD">
                <w:rPr>
                  <w:rStyle w:val="Hyperlink"/>
                  <w:rFonts w:ascii="Andalus" w:hAnsi="Andalus" w:cs="Andalus"/>
                  <w:color w:val="0070C0"/>
                  <w:sz w:val="18"/>
                  <w:szCs w:val="18"/>
                </w:rPr>
                <w:t>705/2005</w:t>
              </w:r>
            </w:hyperlink>
            <w:r w:rsidRPr="009516BD">
              <w:rPr>
                <w:rFonts w:ascii="Andalus" w:hAnsi="Andalus" w:cs="Andalus"/>
                <w:color w:val="0070C0"/>
                <w:sz w:val="18"/>
                <w:szCs w:val="18"/>
              </w:rPr>
              <w:t xml:space="preserve"> </w:t>
            </w:r>
            <w:r>
              <w:rPr>
                <w:rFonts w:ascii="Andalus" w:hAnsi="Andalus" w:cs="Andalus"/>
                <w:color w:val="0070C0"/>
                <w:sz w:val="18"/>
                <w:szCs w:val="18"/>
              </w:rPr>
              <w:t xml:space="preserve"> </w:t>
            </w:r>
            <w:r w:rsidRPr="009516BD">
              <w:rPr>
                <w:rFonts w:ascii="Andalus" w:hAnsi="Andalus" w:cs="Andalus"/>
                <w:sz w:val="18"/>
                <w:szCs w:val="18"/>
              </w:rPr>
              <w:t>i</w:t>
            </w:r>
            <w:hyperlink r:id="rId546" w:history="1">
              <w:r w:rsidRPr="009516BD">
                <w:rPr>
                  <w:rStyle w:val="Hyperlink"/>
                  <w:rFonts w:ascii="Andalus" w:hAnsi="Andalus" w:cs="Andalus"/>
                  <w:color w:val="0070C0"/>
                  <w:sz w:val="18"/>
                  <w:szCs w:val="18"/>
                </w:rPr>
                <w:t>1179/2009</w:t>
              </w:r>
            </w:hyperlink>
          </w:p>
        </w:tc>
        <w:tc>
          <w:tcPr>
            <w:tcW w:w="1098" w:type="dxa"/>
          </w:tcPr>
          <w:p w:rsidR="00904FB9" w:rsidRPr="0007283E" w:rsidRDefault="00337BCA" w:rsidP="004F536E">
            <w:pPr>
              <w:rPr>
                <w:rFonts w:ascii="Verdana" w:hAnsi="Verdana"/>
                <w:sz w:val="18"/>
                <w:szCs w:val="18"/>
              </w:rPr>
            </w:pPr>
            <w:hyperlink r:id="rId547" w:history="1">
              <w:r w:rsidR="00904FB9" w:rsidRPr="0007283E">
                <w:rPr>
                  <w:rStyle w:val="Hyperlink"/>
                  <w:rFonts w:ascii="Verdana" w:hAnsi="Verdana"/>
                  <w:color w:val="0070C0"/>
                  <w:sz w:val="18"/>
                  <w:szCs w:val="18"/>
                </w:rPr>
                <w:t>2275</w:t>
              </w:r>
            </w:hyperlink>
            <w:r w:rsidR="00904FB9" w:rsidRPr="0007283E">
              <w:rPr>
                <w:rFonts w:ascii="Verdana" w:hAnsi="Verdana"/>
                <w:color w:val="0070C0"/>
                <w:sz w:val="18"/>
                <w:szCs w:val="18"/>
              </w:rPr>
              <w:t xml:space="preserve"> </w:t>
            </w:r>
          </w:p>
        </w:tc>
        <w:tc>
          <w:tcPr>
            <w:tcW w:w="1020" w:type="dxa"/>
          </w:tcPr>
          <w:p w:rsidR="00904FB9" w:rsidRPr="0007283E" w:rsidRDefault="00904FB9" w:rsidP="004F536E">
            <w:pPr>
              <w:rPr>
                <w:rFonts w:ascii="Verdana" w:hAnsi="Verdana"/>
                <w:sz w:val="18"/>
                <w:szCs w:val="18"/>
              </w:rPr>
            </w:pPr>
            <w:r w:rsidRPr="0007283E">
              <w:rPr>
                <w:rFonts w:ascii="Verdana" w:hAnsi="Verdana"/>
                <w:sz w:val="18"/>
                <w:szCs w:val="18"/>
              </w:rPr>
              <w:t>L200</w:t>
            </w:r>
          </w:p>
        </w:tc>
        <w:tc>
          <w:tcPr>
            <w:tcW w:w="1183" w:type="dxa"/>
          </w:tcPr>
          <w:p w:rsidR="00904FB9" w:rsidRPr="0007283E" w:rsidRDefault="00904FB9" w:rsidP="004F536E">
            <w:pPr>
              <w:rPr>
                <w:rFonts w:ascii="Verdana" w:hAnsi="Verdana"/>
                <w:sz w:val="18"/>
                <w:szCs w:val="18"/>
              </w:rPr>
            </w:pPr>
            <w:r w:rsidRPr="0007283E">
              <w:rPr>
                <w:rFonts w:ascii="Verdana" w:hAnsi="Verdana"/>
                <w:sz w:val="18"/>
                <w:szCs w:val="18"/>
              </w:rPr>
              <w:t>1988</w:t>
            </w:r>
          </w:p>
        </w:tc>
      </w:tr>
      <w:tr w:rsidR="00904FB9" w:rsidRPr="00C85DBF" w:rsidTr="00474C08">
        <w:tc>
          <w:tcPr>
            <w:tcW w:w="1384" w:type="dxa"/>
          </w:tcPr>
          <w:p w:rsidR="00904FB9" w:rsidRPr="0007283E" w:rsidRDefault="00904FB9" w:rsidP="004F536E">
            <w:pPr>
              <w:rPr>
                <w:rFonts w:ascii="Verdana" w:hAnsi="Verdana"/>
                <w:sz w:val="18"/>
                <w:szCs w:val="18"/>
              </w:rPr>
            </w:pPr>
            <w:r w:rsidRPr="0007283E">
              <w:rPr>
                <w:rFonts w:ascii="Verdana" w:hAnsi="Verdana"/>
                <w:sz w:val="18"/>
                <w:szCs w:val="18"/>
              </w:rPr>
              <w:t>3824 90 97</w:t>
            </w:r>
          </w:p>
        </w:tc>
        <w:tc>
          <w:tcPr>
            <w:tcW w:w="5882" w:type="dxa"/>
          </w:tcPr>
          <w:p w:rsidR="00904FB9" w:rsidRPr="0007283E" w:rsidRDefault="00904FB9" w:rsidP="00011E67">
            <w:pPr>
              <w:jc w:val="both"/>
              <w:rPr>
                <w:rFonts w:ascii="Verdana" w:hAnsi="Verdana"/>
                <w:sz w:val="18"/>
                <w:szCs w:val="18"/>
              </w:rPr>
            </w:pPr>
            <w:r w:rsidRPr="0007283E">
              <w:rPr>
                <w:rFonts w:ascii="Verdana" w:hAnsi="Verdana"/>
                <w:sz w:val="18"/>
                <w:szCs w:val="18"/>
              </w:rPr>
              <w:t>Pr</w:t>
            </w:r>
            <w:r>
              <w:rPr>
                <w:rFonts w:ascii="Verdana" w:hAnsi="Verdana"/>
                <w:sz w:val="18"/>
                <w:szCs w:val="18"/>
              </w:rPr>
              <w:t>eparat,</w:t>
            </w:r>
            <w:r w:rsidRPr="0007283E">
              <w:rPr>
                <w:rFonts w:ascii="Verdana" w:hAnsi="Verdana"/>
                <w:sz w:val="18"/>
                <w:szCs w:val="18"/>
              </w:rPr>
              <w:t xml:space="preserve"> od vrste koja se koristi kao sirovina u proizvodnji kozmetike, sledećeg sastava: — kolagen, oko 3 % mase, — glicerol, oko 44 % mase, — voda, oko 53 % mase.</w:t>
            </w:r>
          </w:p>
          <w:p w:rsidR="00904FB9" w:rsidRDefault="00904FB9" w:rsidP="00011E67">
            <w:pPr>
              <w:jc w:val="both"/>
            </w:pPr>
          </w:p>
          <w:p w:rsidR="00904FB9" w:rsidRDefault="00904FB9" w:rsidP="00011E67">
            <w:pPr>
              <w:jc w:val="both"/>
            </w:pPr>
            <w:r w:rsidRPr="009516BD">
              <w:rPr>
                <w:rFonts w:ascii="Andalus" w:hAnsi="Andalus" w:cs="Andalus"/>
                <w:sz w:val="18"/>
                <w:szCs w:val="18"/>
              </w:rPr>
              <w:t xml:space="preserve">Svrstavanje izmijenjeno uredbama br. </w:t>
            </w:r>
            <w:hyperlink r:id="rId548" w:history="1">
              <w:r w:rsidRPr="00A46E34">
                <w:rPr>
                  <w:rStyle w:val="Hyperlink"/>
                  <w:rFonts w:ascii="Andalus" w:hAnsi="Andalus" w:cs="Andalus"/>
                  <w:color w:val="0070C0"/>
                  <w:sz w:val="18"/>
                  <w:szCs w:val="18"/>
                </w:rPr>
                <w:t>936/1999</w:t>
              </w:r>
            </w:hyperlink>
            <w:r>
              <w:t xml:space="preserve">, </w:t>
            </w:r>
            <w:hyperlink r:id="rId549" w:history="1">
              <w:r w:rsidRPr="009516BD">
                <w:rPr>
                  <w:rStyle w:val="Hyperlink"/>
                  <w:rFonts w:ascii="Andalus" w:hAnsi="Andalus" w:cs="Andalus"/>
                  <w:color w:val="0070C0"/>
                  <w:sz w:val="18"/>
                  <w:szCs w:val="18"/>
                </w:rPr>
                <w:t>705/2005</w:t>
              </w:r>
            </w:hyperlink>
            <w:r w:rsidRPr="009516BD">
              <w:rPr>
                <w:rFonts w:ascii="Andalus" w:hAnsi="Andalus" w:cs="Andalus"/>
                <w:color w:val="0070C0"/>
                <w:sz w:val="18"/>
                <w:szCs w:val="18"/>
              </w:rPr>
              <w:t xml:space="preserve"> </w:t>
            </w:r>
            <w:r>
              <w:rPr>
                <w:rFonts w:ascii="Andalus" w:hAnsi="Andalus" w:cs="Andalus"/>
                <w:color w:val="0070C0"/>
                <w:sz w:val="18"/>
                <w:szCs w:val="18"/>
              </w:rPr>
              <w:t xml:space="preserve"> </w:t>
            </w:r>
            <w:r w:rsidRPr="009516BD">
              <w:rPr>
                <w:rFonts w:ascii="Andalus" w:hAnsi="Andalus" w:cs="Andalus"/>
                <w:sz w:val="18"/>
                <w:szCs w:val="18"/>
              </w:rPr>
              <w:t>i</w:t>
            </w:r>
            <w:hyperlink r:id="rId550" w:history="1">
              <w:r w:rsidRPr="009516BD">
                <w:rPr>
                  <w:rStyle w:val="Hyperlink"/>
                  <w:rFonts w:ascii="Andalus" w:hAnsi="Andalus" w:cs="Andalus"/>
                  <w:color w:val="0070C0"/>
                  <w:sz w:val="18"/>
                  <w:szCs w:val="18"/>
                </w:rPr>
                <w:t>1179/2009</w:t>
              </w:r>
            </w:hyperlink>
          </w:p>
        </w:tc>
        <w:tc>
          <w:tcPr>
            <w:tcW w:w="1098" w:type="dxa"/>
          </w:tcPr>
          <w:p w:rsidR="00904FB9" w:rsidRPr="0007283E" w:rsidRDefault="00337BCA" w:rsidP="004F536E">
            <w:pPr>
              <w:rPr>
                <w:rFonts w:ascii="Verdana" w:hAnsi="Verdana"/>
                <w:sz w:val="18"/>
                <w:szCs w:val="18"/>
              </w:rPr>
            </w:pPr>
            <w:hyperlink r:id="rId551" w:history="1">
              <w:r w:rsidR="00904FB9" w:rsidRPr="0007283E">
                <w:rPr>
                  <w:rStyle w:val="Hyperlink"/>
                  <w:rFonts w:ascii="Verdana" w:hAnsi="Verdana"/>
                  <w:color w:val="0070C0"/>
                  <w:sz w:val="18"/>
                  <w:szCs w:val="18"/>
                </w:rPr>
                <w:t>2275</w:t>
              </w:r>
            </w:hyperlink>
            <w:r w:rsidR="00904FB9" w:rsidRPr="0007283E">
              <w:rPr>
                <w:rFonts w:ascii="Verdana" w:hAnsi="Verdana"/>
                <w:color w:val="0070C0"/>
                <w:sz w:val="18"/>
                <w:szCs w:val="18"/>
              </w:rPr>
              <w:t xml:space="preserve"> </w:t>
            </w:r>
          </w:p>
        </w:tc>
        <w:tc>
          <w:tcPr>
            <w:tcW w:w="1020" w:type="dxa"/>
          </w:tcPr>
          <w:p w:rsidR="00904FB9" w:rsidRPr="0007283E" w:rsidRDefault="00904FB9" w:rsidP="004F536E">
            <w:pPr>
              <w:rPr>
                <w:rFonts w:ascii="Verdana" w:hAnsi="Verdana"/>
                <w:sz w:val="18"/>
                <w:szCs w:val="18"/>
              </w:rPr>
            </w:pPr>
            <w:r w:rsidRPr="0007283E">
              <w:rPr>
                <w:rFonts w:ascii="Verdana" w:hAnsi="Verdana"/>
                <w:sz w:val="18"/>
                <w:szCs w:val="18"/>
              </w:rPr>
              <w:t>L200</w:t>
            </w:r>
          </w:p>
        </w:tc>
        <w:tc>
          <w:tcPr>
            <w:tcW w:w="1183" w:type="dxa"/>
          </w:tcPr>
          <w:p w:rsidR="00904FB9" w:rsidRPr="0007283E" w:rsidRDefault="00904FB9" w:rsidP="004F536E">
            <w:pPr>
              <w:rPr>
                <w:rFonts w:ascii="Verdana" w:hAnsi="Verdana"/>
                <w:sz w:val="18"/>
                <w:szCs w:val="18"/>
              </w:rPr>
            </w:pPr>
            <w:r w:rsidRPr="0007283E">
              <w:rPr>
                <w:rFonts w:ascii="Verdana" w:hAnsi="Verdana"/>
                <w:sz w:val="18"/>
                <w:szCs w:val="18"/>
              </w:rPr>
              <w:t>1988</w:t>
            </w:r>
          </w:p>
        </w:tc>
      </w:tr>
      <w:tr w:rsidR="00904FB9" w:rsidRPr="00C85DBF" w:rsidTr="00474C08">
        <w:tc>
          <w:tcPr>
            <w:tcW w:w="1384" w:type="dxa"/>
          </w:tcPr>
          <w:p w:rsidR="00904FB9" w:rsidRPr="0007283E" w:rsidRDefault="00904FB9" w:rsidP="004F536E">
            <w:pPr>
              <w:rPr>
                <w:rFonts w:ascii="Verdana" w:hAnsi="Verdana"/>
                <w:sz w:val="18"/>
                <w:szCs w:val="18"/>
              </w:rPr>
            </w:pPr>
            <w:r w:rsidRPr="0007283E">
              <w:rPr>
                <w:rFonts w:ascii="Verdana" w:hAnsi="Verdana"/>
                <w:sz w:val="18"/>
                <w:szCs w:val="18"/>
              </w:rPr>
              <w:lastRenderedPageBreak/>
              <w:t>3824 90 97</w:t>
            </w:r>
          </w:p>
        </w:tc>
        <w:tc>
          <w:tcPr>
            <w:tcW w:w="5882" w:type="dxa"/>
          </w:tcPr>
          <w:p w:rsidR="00904FB9" w:rsidRPr="0007283E" w:rsidRDefault="00904FB9" w:rsidP="00011E67">
            <w:pPr>
              <w:jc w:val="both"/>
              <w:rPr>
                <w:rFonts w:ascii="Verdana" w:hAnsi="Verdana"/>
                <w:sz w:val="18"/>
                <w:szCs w:val="18"/>
              </w:rPr>
            </w:pPr>
            <w:r w:rsidRPr="0007283E">
              <w:rPr>
                <w:rFonts w:ascii="Verdana" w:hAnsi="Verdana"/>
                <w:sz w:val="18"/>
                <w:szCs w:val="18"/>
              </w:rPr>
              <w:t>Preparat, od vrste koja se koristi kao sirovina u proizvodnji kozmetike, sledećeg sastava: — elastin, oko 5 % mase, — Propare-1, 2-diol, oko 45 % mase, — voda, oko 50 % mase.</w:t>
            </w:r>
          </w:p>
          <w:p w:rsidR="00904FB9" w:rsidRDefault="00904FB9" w:rsidP="00011E67">
            <w:pPr>
              <w:jc w:val="both"/>
            </w:pPr>
          </w:p>
          <w:p w:rsidR="00904FB9" w:rsidRDefault="00904FB9" w:rsidP="00011E67">
            <w:pPr>
              <w:jc w:val="both"/>
            </w:pPr>
            <w:r w:rsidRPr="009516BD">
              <w:rPr>
                <w:rFonts w:ascii="Andalus" w:hAnsi="Andalus" w:cs="Andalus"/>
                <w:sz w:val="18"/>
                <w:szCs w:val="18"/>
              </w:rPr>
              <w:t xml:space="preserve">Svrstavanje izmijenjeno uredbama br. </w:t>
            </w:r>
            <w:hyperlink r:id="rId552" w:history="1">
              <w:r w:rsidRPr="00A46E34">
                <w:rPr>
                  <w:rStyle w:val="Hyperlink"/>
                  <w:rFonts w:ascii="Andalus" w:hAnsi="Andalus" w:cs="Andalus"/>
                  <w:color w:val="0070C0"/>
                  <w:sz w:val="18"/>
                  <w:szCs w:val="18"/>
                </w:rPr>
                <w:t>936/1999</w:t>
              </w:r>
            </w:hyperlink>
            <w:r>
              <w:t xml:space="preserve">, </w:t>
            </w:r>
            <w:hyperlink r:id="rId553" w:history="1">
              <w:r w:rsidRPr="009516BD">
                <w:rPr>
                  <w:rStyle w:val="Hyperlink"/>
                  <w:rFonts w:ascii="Andalus" w:hAnsi="Andalus" w:cs="Andalus"/>
                  <w:color w:val="0070C0"/>
                  <w:sz w:val="18"/>
                  <w:szCs w:val="18"/>
                </w:rPr>
                <w:t>705/2005</w:t>
              </w:r>
            </w:hyperlink>
            <w:r w:rsidRPr="009516BD">
              <w:rPr>
                <w:rFonts w:ascii="Andalus" w:hAnsi="Andalus" w:cs="Andalus"/>
                <w:color w:val="0070C0"/>
                <w:sz w:val="18"/>
                <w:szCs w:val="18"/>
              </w:rPr>
              <w:t xml:space="preserve"> </w:t>
            </w:r>
            <w:r>
              <w:rPr>
                <w:rFonts w:ascii="Andalus" w:hAnsi="Andalus" w:cs="Andalus"/>
                <w:color w:val="0070C0"/>
                <w:sz w:val="18"/>
                <w:szCs w:val="18"/>
              </w:rPr>
              <w:t xml:space="preserve"> </w:t>
            </w:r>
            <w:r w:rsidRPr="009516BD">
              <w:rPr>
                <w:rFonts w:ascii="Andalus" w:hAnsi="Andalus" w:cs="Andalus"/>
                <w:sz w:val="18"/>
                <w:szCs w:val="18"/>
              </w:rPr>
              <w:t>i</w:t>
            </w:r>
            <w:hyperlink r:id="rId554" w:history="1">
              <w:r w:rsidRPr="009516BD">
                <w:rPr>
                  <w:rStyle w:val="Hyperlink"/>
                  <w:rFonts w:ascii="Andalus" w:hAnsi="Andalus" w:cs="Andalus"/>
                  <w:color w:val="0070C0"/>
                  <w:sz w:val="18"/>
                  <w:szCs w:val="18"/>
                </w:rPr>
                <w:t>1179/2009</w:t>
              </w:r>
            </w:hyperlink>
          </w:p>
        </w:tc>
        <w:tc>
          <w:tcPr>
            <w:tcW w:w="1098" w:type="dxa"/>
          </w:tcPr>
          <w:p w:rsidR="00904FB9" w:rsidRPr="0007283E" w:rsidRDefault="00337BCA" w:rsidP="004F536E">
            <w:pPr>
              <w:rPr>
                <w:rFonts w:ascii="Verdana" w:hAnsi="Verdana"/>
                <w:sz w:val="18"/>
                <w:szCs w:val="18"/>
              </w:rPr>
            </w:pPr>
            <w:hyperlink r:id="rId555" w:history="1">
              <w:r w:rsidR="00904FB9" w:rsidRPr="0007283E">
                <w:rPr>
                  <w:rStyle w:val="Hyperlink"/>
                  <w:rFonts w:ascii="Verdana" w:hAnsi="Verdana"/>
                  <w:color w:val="0070C0"/>
                  <w:sz w:val="18"/>
                  <w:szCs w:val="18"/>
                </w:rPr>
                <w:t>2275</w:t>
              </w:r>
            </w:hyperlink>
            <w:r w:rsidR="00904FB9" w:rsidRPr="0007283E">
              <w:rPr>
                <w:rFonts w:ascii="Verdana" w:hAnsi="Verdana"/>
                <w:color w:val="0070C0"/>
                <w:sz w:val="18"/>
                <w:szCs w:val="18"/>
              </w:rPr>
              <w:t xml:space="preserve"> </w:t>
            </w:r>
          </w:p>
        </w:tc>
        <w:tc>
          <w:tcPr>
            <w:tcW w:w="1020" w:type="dxa"/>
          </w:tcPr>
          <w:p w:rsidR="00904FB9" w:rsidRPr="0007283E" w:rsidRDefault="00904FB9" w:rsidP="004F536E">
            <w:pPr>
              <w:rPr>
                <w:rFonts w:ascii="Verdana" w:hAnsi="Verdana"/>
                <w:sz w:val="18"/>
                <w:szCs w:val="18"/>
              </w:rPr>
            </w:pPr>
            <w:r w:rsidRPr="0007283E">
              <w:rPr>
                <w:rFonts w:ascii="Verdana" w:hAnsi="Verdana"/>
                <w:sz w:val="18"/>
                <w:szCs w:val="18"/>
              </w:rPr>
              <w:t>L200</w:t>
            </w:r>
          </w:p>
        </w:tc>
        <w:tc>
          <w:tcPr>
            <w:tcW w:w="1183" w:type="dxa"/>
          </w:tcPr>
          <w:p w:rsidR="00904FB9" w:rsidRPr="0007283E" w:rsidRDefault="00904FB9" w:rsidP="004F536E">
            <w:pPr>
              <w:rPr>
                <w:rFonts w:ascii="Verdana" w:hAnsi="Verdana"/>
                <w:sz w:val="18"/>
                <w:szCs w:val="18"/>
              </w:rPr>
            </w:pPr>
            <w:r w:rsidRPr="0007283E">
              <w:rPr>
                <w:rFonts w:ascii="Verdana" w:hAnsi="Verdana"/>
                <w:sz w:val="18"/>
                <w:szCs w:val="18"/>
              </w:rPr>
              <w:t>1988</w:t>
            </w:r>
          </w:p>
        </w:tc>
      </w:tr>
      <w:tr w:rsidR="00904FB9" w:rsidRPr="00C85DBF" w:rsidTr="00474C08">
        <w:tc>
          <w:tcPr>
            <w:tcW w:w="1384" w:type="dxa"/>
          </w:tcPr>
          <w:p w:rsidR="00904FB9" w:rsidRPr="00C43413" w:rsidRDefault="00904FB9" w:rsidP="004F536E">
            <w:pPr>
              <w:rPr>
                <w:rFonts w:ascii="Verdana" w:hAnsi="Verdana"/>
                <w:sz w:val="18"/>
                <w:szCs w:val="18"/>
              </w:rPr>
            </w:pPr>
            <w:r w:rsidRPr="00C43413">
              <w:rPr>
                <w:rFonts w:ascii="Verdana" w:hAnsi="Verdana"/>
                <w:sz w:val="18"/>
                <w:szCs w:val="18"/>
              </w:rPr>
              <w:t>3824 90 97</w:t>
            </w:r>
          </w:p>
        </w:tc>
        <w:tc>
          <w:tcPr>
            <w:tcW w:w="5882" w:type="dxa"/>
          </w:tcPr>
          <w:p w:rsidR="00904FB9" w:rsidRPr="00C43413" w:rsidRDefault="00904FB9" w:rsidP="00011E67">
            <w:pPr>
              <w:jc w:val="both"/>
              <w:rPr>
                <w:rFonts w:ascii="Verdana" w:hAnsi="Verdana"/>
                <w:sz w:val="18"/>
                <w:szCs w:val="18"/>
              </w:rPr>
            </w:pPr>
            <w:r w:rsidRPr="00C43413">
              <w:rPr>
                <w:rFonts w:ascii="Verdana" w:hAnsi="Verdana"/>
                <w:sz w:val="18"/>
                <w:szCs w:val="18"/>
              </w:rPr>
              <w:t>Baza za žvakaću gumu, u obliku valjkastih (cilindričnih) komada koji se sastoje (po masi) od 34 % butil kaučuka, 15 % polietilena, 13 % poli(vinil acetata), 28 % biljne smole i 10 % kalcijum karbonata.</w:t>
            </w:r>
          </w:p>
          <w:p w:rsidR="00904FB9" w:rsidRDefault="00904FB9" w:rsidP="00011E67">
            <w:pPr>
              <w:jc w:val="both"/>
            </w:pPr>
          </w:p>
          <w:p w:rsidR="00904FB9" w:rsidRDefault="00904FB9" w:rsidP="00011E67">
            <w:pPr>
              <w:jc w:val="both"/>
            </w:pPr>
            <w:r w:rsidRPr="009516BD">
              <w:rPr>
                <w:rFonts w:ascii="Andalus" w:hAnsi="Andalus" w:cs="Andalus"/>
                <w:sz w:val="18"/>
                <w:szCs w:val="18"/>
              </w:rPr>
              <w:t xml:space="preserve">Svrstavanje izmijenjeno uredbama br. </w:t>
            </w:r>
            <w:hyperlink r:id="rId556" w:history="1">
              <w:r w:rsidRPr="00A46E34">
                <w:rPr>
                  <w:rStyle w:val="Hyperlink"/>
                  <w:rFonts w:ascii="Andalus" w:hAnsi="Andalus" w:cs="Andalus"/>
                  <w:color w:val="0070C0"/>
                  <w:sz w:val="18"/>
                  <w:szCs w:val="18"/>
                </w:rPr>
                <w:t>936/1999</w:t>
              </w:r>
            </w:hyperlink>
            <w:r>
              <w:t xml:space="preserve">, </w:t>
            </w:r>
            <w:hyperlink r:id="rId557" w:history="1">
              <w:r w:rsidRPr="009516BD">
                <w:rPr>
                  <w:rStyle w:val="Hyperlink"/>
                  <w:rFonts w:ascii="Andalus" w:hAnsi="Andalus" w:cs="Andalus"/>
                  <w:color w:val="0070C0"/>
                  <w:sz w:val="18"/>
                  <w:szCs w:val="18"/>
                </w:rPr>
                <w:t>705/2005</w:t>
              </w:r>
            </w:hyperlink>
            <w:r w:rsidRPr="009516BD">
              <w:rPr>
                <w:rFonts w:ascii="Andalus" w:hAnsi="Andalus" w:cs="Andalus"/>
                <w:color w:val="0070C0"/>
                <w:sz w:val="18"/>
                <w:szCs w:val="18"/>
              </w:rPr>
              <w:t xml:space="preserve"> </w:t>
            </w:r>
            <w:r>
              <w:rPr>
                <w:rFonts w:ascii="Andalus" w:hAnsi="Andalus" w:cs="Andalus"/>
                <w:color w:val="0070C0"/>
                <w:sz w:val="18"/>
                <w:szCs w:val="18"/>
              </w:rPr>
              <w:t xml:space="preserve"> </w:t>
            </w:r>
            <w:r w:rsidRPr="009516BD">
              <w:rPr>
                <w:rFonts w:ascii="Andalus" w:hAnsi="Andalus" w:cs="Andalus"/>
                <w:sz w:val="18"/>
                <w:szCs w:val="18"/>
              </w:rPr>
              <w:t>i</w:t>
            </w:r>
            <w:hyperlink r:id="rId558" w:history="1">
              <w:r w:rsidRPr="009516BD">
                <w:rPr>
                  <w:rStyle w:val="Hyperlink"/>
                  <w:rFonts w:ascii="Andalus" w:hAnsi="Andalus" w:cs="Andalus"/>
                  <w:color w:val="0070C0"/>
                  <w:sz w:val="18"/>
                  <w:szCs w:val="18"/>
                </w:rPr>
                <w:t>1179/2009</w:t>
              </w:r>
            </w:hyperlink>
          </w:p>
        </w:tc>
        <w:tc>
          <w:tcPr>
            <w:tcW w:w="1098" w:type="dxa"/>
          </w:tcPr>
          <w:p w:rsidR="00904FB9" w:rsidRPr="00C43413" w:rsidRDefault="00337BCA" w:rsidP="004F536E">
            <w:pPr>
              <w:rPr>
                <w:rFonts w:ascii="Verdana" w:hAnsi="Verdana"/>
                <w:sz w:val="18"/>
                <w:szCs w:val="18"/>
              </w:rPr>
            </w:pPr>
            <w:hyperlink r:id="rId559" w:history="1">
              <w:r w:rsidR="00904FB9" w:rsidRPr="00C43413">
                <w:rPr>
                  <w:rStyle w:val="Hyperlink"/>
                  <w:rFonts w:ascii="Verdana" w:hAnsi="Verdana"/>
                  <w:color w:val="0070C0"/>
                  <w:sz w:val="18"/>
                  <w:szCs w:val="18"/>
                </w:rPr>
                <w:t>3402</w:t>
              </w:r>
            </w:hyperlink>
            <w:r w:rsidR="00904FB9" w:rsidRPr="00C43413">
              <w:rPr>
                <w:rFonts w:ascii="Verdana" w:hAnsi="Verdana"/>
                <w:color w:val="0070C0"/>
                <w:sz w:val="18"/>
                <w:szCs w:val="18"/>
              </w:rPr>
              <w:t xml:space="preserve"> </w:t>
            </w:r>
          </w:p>
        </w:tc>
        <w:tc>
          <w:tcPr>
            <w:tcW w:w="1020" w:type="dxa"/>
          </w:tcPr>
          <w:p w:rsidR="00904FB9" w:rsidRPr="00C43413" w:rsidRDefault="00904FB9" w:rsidP="004F536E">
            <w:pPr>
              <w:rPr>
                <w:rFonts w:ascii="Verdana" w:hAnsi="Verdana"/>
                <w:sz w:val="18"/>
                <w:szCs w:val="18"/>
              </w:rPr>
            </w:pPr>
            <w:r w:rsidRPr="00C43413">
              <w:rPr>
                <w:rFonts w:ascii="Verdana" w:hAnsi="Verdana"/>
                <w:sz w:val="18"/>
                <w:szCs w:val="18"/>
              </w:rPr>
              <w:t>L357</w:t>
            </w:r>
          </w:p>
        </w:tc>
        <w:tc>
          <w:tcPr>
            <w:tcW w:w="1183" w:type="dxa"/>
          </w:tcPr>
          <w:p w:rsidR="00904FB9" w:rsidRPr="00C43413" w:rsidRDefault="00904FB9" w:rsidP="004F536E">
            <w:pPr>
              <w:rPr>
                <w:rFonts w:ascii="Verdana" w:hAnsi="Verdana"/>
                <w:sz w:val="18"/>
                <w:szCs w:val="18"/>
              </w:rPr>
            </w:pPr>
            <w:r w:rsidRPr="00C43413">
              <w:rPr>
                <w:rFonts w:ascii="Verdana" w:hAnsi="Verdana"/>
                <w:sz w:val="18"/>
                <w:szCs w:val="18"/>
              </w:rPr>
              <w:t>1982</w:t>
            </w:r>
          </w:p>
        </w:tc>
      </w:tr>
      <w:tr w:rsidR="005640F5" w:rsidRPr="00C85DBF" w:rsidTr="00474C08">
        <w:tc>
          <w:tcPr>
            <w:tcW w:w="1384" w:type="dxa"/>
          </w:tcPr>
          <w:p w:rsidR="005640F5" w:rsidRPr="005640F5" w:rsidRDefault="005640F5" w:rsidP="004F536E">
            <w:pPr>
              <w:rPr>
                <w:rFonts w:ascii="Verdana" w:hAnsi="Verdana"/>
                <w:sz w:val="18"/>
                <w:szCs w:val="18"/>
              </w:rPr>
            </w:pPr>
            <w:r w:rsidRPr="005640F5">
              <w:rPr>
                <w:rFonts w:ascii="Verdana" w:hAnsi="Verdana" w:cs="Arial"/>
                <w:snapToGrid w:val="0"/>
                <w:color w:val="000000"/>
                <w:sz w:val="18"/>
                <w:szCs w:val="18"/>
              </w:rPr>
              <w:t>3824 99 92</w:t>
            </w:r>
          </w:p>
        </w:tc>
        <w:tc>
          <w:tcPr>
            <w:tcW w:w="5882" w:type="dxa"/>
          </w:tcPr>
          <w:p w:rsidR="005640F5" w:rsidRPr="005640F5" w:rsidRDefault="005640F5" w:rsidP="00E07F5B">
            <w:pPr>
              <w:jc w:val="both"/>
              <w:rPr>
                <w:rFonts w:ascii="Verdana" w:hAnsi="Verdana"/>
                <w:sz w:val="18"/>
                <w:szCs w:val="18"/>
              </w:rPr>
            </w:pPr>
            <w:r w:rsidRPr="005640F5">
              <w:rPr>
                <w:rFonts w:ascii="Verdana" w:hAnsi="Verdana"/>
                <w:sz w:val="18"/>
                <w:szCs w:val="18"/>
              </w:rPr>
              <w:t>Proizvod je te</w:t>
            </w:r>
            <w:r w:rsidR="00E07F5B">
              <w:rPr>
                <w:rFonts w:ascii="Verdana" w:hAnsi="Verdana"/>
                <w:sz w:val="18"/>
                <w:szCs w:val="18"/>
              </w:rPr>
              <w:t>čna h</w:t>
            </w:r>
            <w:r w:rsidRPr="005640F5">
              <w:rPr>
                <w:rFonts w:ascii="Verdana" w:hAnsi="Verdana"/>
                <w:sz w:val="18"/>
                <w:szCs w:val="18"/>
              </w:rPr>
              <w:t>emijska smjesa s</w:t>
            </w:r>
            <w:r w:rsidR="00E07F5B">
              <w:rPr>
                <w:rFonts w:ascii="Verdana" w:hAnsi="Verdana"/>
                <w:sz w:val="18"/>
                <w:szCs w:val="18"/>
              </w:rPr>
              <w:t>a</w:t>
            </w:r>
            <w:r w:rsidRPr="005640F5">
              <w:rPr>
                <w:rFonts w:ascii="Verdana" w:hAnsi="Verdana"/>
                <w:sz w:val="18"/>
                <w:szCs w:val="18"/>
              </w:rPr>
              <w:t xml:space="preserve"> masenim udjelom od: — 63 % tetrahidro-1,1,2,3,3-pentametilindana (THPMI; CAS RN 33704-59-5), and — 34 % heksahidro-1,1,2,3,3-pentametilindana (HHPMI; CAS RN 33704-60-8) i — 3 % 1,1,2,3,3-pentametilindana (PMI; CAS RN 1203-17-4). Smjesa se dobiva katalitičkim hidrogeniranjem PMI-a (polaznog materijala). Proizvodi kemijske reakcije su THPMI (glavni proizvod) i HHPMI (nusproizvod). Smjesa je namijenjena za </w:t>
            </w:r>
            <w:r w:rsidR="00E07F5B">
              <w:rPr>
                <w:rFonts w:ascii="Verdana" w:hAnsi="Verdana"/>
                <w:sz w:val="18"/>
                <w:szCs w:val="18"/>
              </w:rPr>
              <w:t>direktnu</w:t>
            </w:r>
            <w:r w:rsidRPr="005640F5">
              <w:rPr>
                <w:rFonts w:ascii="Verdana" w:hAnsi="Verdana"/>
                <w:sz w:val="18"/>
                <w:szCs w:val="18"/>
              </w:rPr>
              <w:t xml:space="preserve"> uporabu bez pročišćavanja u proizvodnji (rac)-6,7,-dihidro-1,1,2,3,3-pentametil-4(5H)-indanona (DPMI; CAS RN 33704-61-9) alilnom oksidacijom THPMI-a.</w:t>
            </w:r>
          </w:p>
        </w:tc>
        <w:tc>
          <w:tcPr>
            <w:tcW w:w="1098" w:type="dxa"/>
            <w:vAlign w:val="center"/>
          </w:tcPr>
          <w:p w:rsidR="005640F5" w:rsidRPr="005640F5" w:rsidRDefault="00337BCA" w:rsidP="005640F5">
            <w:pPr>
              <w:jc w:val="center"/>
              <w:rPr>
                <w:rFonts w:ascii="Verdana" w:hAnsi="Verdana" w:cs="Arial"/>
                <w:sz w:val="18"/>
                <w:szCs w:val="18"/>
              </w:rPr>
            </w:pPr>
            <w:hyperlink r:id="rId560" w:history="1">
              <w:r w:rsidR="005640F5" w:rsidRPr="005640F5">
                <w:rPr>
                  <w:rStyle w:val="Hyperlink"/>
                  <w:rFonts w:ascii="Verdana" w:hAnsi="Verdana" w:cs="Arial"/>
                  <w:color w:val="3C5184" w:themeColor="accent3" w:themeShade="BF"/>
                  <w:sz w:val="18"/>
                  <w:szCs w:val="18"/>
                </w:rPr>
                <w:t>2136</w:t>
              </w:r>
            </w:hyperlink>
          </w:p>
        </w:tc>
        <w:tc>
          <w:tcPr>
            <w:tcW w:w="1020" w:type="dxa"/>
            <w:vAlign w:val="center"/>
          </w:tcPr>
          <w:p w:rsidR="005640F5" w:rsidRPr="005640F5" w:rsidRDefault="005640F5" w:rsidP="005640F5">
            <w:pPr>
              <w:jc w:val="center"/>
              <w:rPr>
                <w:rFonts w:ascii="Verdana" w:hAnsi="Verdana" w:cs="Arial"/>
                <w:snapToGrid w:val="0"/>
                <w:color w:val="000000"/>
                <w:sz w:val="18"/>
                <w:szCs w:val="18"/>
              </w:rPr>
            </w:pPr>
            <w:r w:rsidRPr="005640F5">
              <w:rPr>
                <w:rFonts w:ascii="Verdana" w:hAnsi="Verdana" w:cs="Arial"/>
                <w:snapToGrid w:val="0"/>
                <w:color w:val="000000"/>
                <w:sz w:val="18"/>
                <w:szCs w:val="18"/>
              </w:rPr>
              <w:t>L</w:t>
            </w:r>
          </w:p>
        </w:tc>
        <w:tc>
          <w:tcPr>
            <w:tcW w:w="1183" w:type="dxa"/>
            <w:vAlign w:val="center"/>
          </w:tcPr>
          <w:p w:rsidR="005640F5" w:rsidRPr="005640F5" w:rsidRDefault="005640F5" w:rsidP="005640F5">
            <w:pPr>
              <w:jc w:val="center"/>
              <w:rPr>
                <w:rFonts w:ascii="Verdana" w:hAnsi="Verdana" w:cs="Arial"/>
                <w:snapToGrid w:val="0"/>
                <w:color w:val="000000"/>
                <w:sz w:val="18"/>
                <w:szCs w:val="18"/>
              </w:rPr>
            </w:pPr>
            <w:r w:rsidRPr="005640F5">
              <w:rPr>
                <w:rFonts w:ascii="Verdana" w:hAnsi="Verdana" w:cs="Arial"/>
                <w:snapToGrid w:val="0"/>
                <w:color w:val="000000"/>
                <w:sz w:val="18"/>
                <w:szCs w:val="18"/>
              </w:rPr>
              <w:t>2024</w:t>
            </w:r>
          </w:p>
        </w:tc>
      </w:tr>
      <w:tr w:rsidR="002D4093" w:rsidRPr="00C85DBF" w:rsidTr="00474C08">
        <w:tc>
          <w:tcPr>
            <w:tcW w:w="1384" w:type="dxa"/>
          </w:tcPr>
          <w:p w:rsidR="002D4093" w:rsidRPr="002D4093" w:rsidRDefault="002D4093" w:rsidP="004F536E">
            <w:pPr>
              <w:rPr>
                <w:rFonts w:ascii="Verdana" w:hAnsi="Verdana"/>
                <w:sz w:val="18"/>
                <w:szCs w:val="18"/>
              </w:rPr>
            </w:pPr>
            <w:r w:rsidRPr="002D4093">
              <w:rPr>
                <w:rFonts w:ascii="Verdana" w:hAnsi="Verdana" w:cs="Arial"/>
                <w:snapToGrid w:val="0"/>
                <w:color w:val="000000"/>
                <w:sz w:val="18"/>
                <w:szCs w:val="18"/>
              </w:rPr>
              <w:t>3824 99 96</w:t>
            </w:r>
          </w:p>
        </w:tc>
        <w:tc>
          <w:tcPr>
            <w:tcW w:w="5882" w:type="dxa"/>
          </w:tcPr>
          <w:p w:rsidR="002D4093" w:rsidRPr="002D4093" w:rsidRDefault="002D4093" w:rsidP="006F4721">
            <w:pPr>
              <w:jc w:val="both"/>
              <w:rPr>
                <w:rFonts w:ascii="Verdana" w:hAnsi="Verdana"/>
                <w:sz w:val="18"/>
                <w:szCs w:val="18"/>
              </w:rPr>
            </w:pPr>
            <w:r w:rsidRPr="002D4093">
              <w:rPr>
                <w:rFonts w:ascii="Verdana" w:hAnsi="Verdana"/>
                <w:sz w:val="18"/>
                <w:szCs w:val="18"/>
              </w:rPr>
              <w:t>Pr</w:t>
            </w:r>
            <w:r w:rsidR="006F4721">
              <w:rPr>
                <w:rFonts w:ascii="Verdana" w:hAnsi="Verdana"/>
                <w:sz w:val="18"/>
                <w:szCs w:val="18"/>
              </w:rPr>
              <w:t>eparat</w:t>
            </w:r>
            <w:r w:rsidRPr="002D4093">
              <w:rPr>
                <w:rFonts w:ascii="Verdana" w:hAnsi="Verdana"/>
                <w:sz w:val="18"/>
                <w:szCs w:val="18"/>
              </w:rPr>
              <w:t xml:space="preserve"> koji se sastoji od 17 % masenog udjela policikličkog peptida nizina pomiješanog s</w:t>
            </w:r>
            <w:r>
              <w:rPr>
                <w:rFonts w:ascii="Verdana" w:hAnsi="Verdana"/>
                <w:sz w:val="18"/>
                <w:szCs w:val="18"/>
              </w:rPr>
              <w:t>a 83 % masenog udjela natrium h</w:t>
            </w:r>
            <w:r w:rsidRPr="002D4093">
              <w:rPr>
                <w:rFonts w:ascii="Verdana" w:hAnsi="Verdana"/>
                <w:sz w:val="18"/>
                <w:szCs w:val="18"/>
              </w:rPr>
              <w:t>lorida</w:t>
            </w:r>
            <w:r>
              <w:rPr>
                <w:rFonts w:ascii="Verdana" w:hAnsi="Verdana"/>
                <w:sz w:val="18"/>
                <w:szCs w:val="18"/>
              </w:rPr>
              <w:t>. To</w:t>
            </w:r>
            <w:r w:rsidRPr="002D4093">
              <w:rPr>
                <w:rFonts w:ascii="Verdana" w:hAnsi="Verdana"/>
                <w:sz w:val="18"/>
                <w:szCs w:val="18"/>
              </w:rPr>
              <w:t>kom postupka pročišćavanja u proizvodnji nizina najprije se dodaje natrij</w:t>
            </w:r>
            <w:r w:rsidR="006F4721">
              <w:rPr>
                <w:rFonts w:ascii="Verdana" w:hAnsi="Verdana"/>
                <w:sz w:val="18"/>
                <w:szCs w:val="18"/>
              </w:rPr>
              <w:t>um h</w:t>
            </w:r>
            <w:r w:rsidRPr="002D4093">
              <w:rPr>
                <w:rFonts w:ascii="Verdana" w:hAnsi="Verdana"/>
                <w:sz w:val="18"/>
                <w:szCs w:val="18"/>
              </w:rPr>
              <w:t>lorid. U sljedećoj se fazi dodaje dodatni na</w:t>
            </w:r>
            <w:r w:rsidR="006F4721">
              <w:rPr>
                <w:rFonts w:ascii="Verdana" w:hAnsi="Verdana"/>
                <w:sz w:val="18"/>
                <w:szCs w:val="18"/>
              </w:rPr>
              <w:t>trijum</w:t>
            </w:r>
            <w:r w:rsidRPr="002D4093">
              <w:rPr>
                <w:rFonts w:ascii="Verdana" w:hAnsi="Verdana"/>
                <w:sz w:val="18"/>
                <w:szCs w:val="18"/>
              </w:rPr>
              <w:t xml:space="preserve"> </w:t>
            </w:r>
            <w:r w:rsidR="006F4721">
              <w:rPr>
                <w:rFonts w:ascii="Verdana" w:hAnsi="Verdana"/>
                <w:sz w:val="18"/>
                <w:szCs w:val="18"/>
              </w:rPr>
              <w:t>h</w:t>
            </w:r>
            <w:r w:rsidRPr="002D4093">
              <w:rPr>
                <w:rFonts w:ascii="Verdana" w:hAnsi="Verdana"/>
                <w:sz w:val="18"/>
                <w:szCs w:val="18"/>
              </w:rPr>
              <w:t>lorid isključivo kako bi se pr</w:t>
            </w:r>
            <w:r w:rsidR="006F4721">
              <w:rPr>
                <w:rFonts w:ascii="Verdana" w:hAnsi="Verdana"/>
                <w:sz w:val="18"/>
                <w:szCs w:val="18"/>
              </w:rPr>
              <w:t>eparat standardizovao za definisan</w:t>
            </w:r>
            <w:r w:rsidRPr="002D4093">
              <w:rPr>
                <w:rFonts w:ascii="Verdana" w:hAnsi="Verdana"/>
                <w:sz w:val="18"/>
                <w:szCs w:val="18"/>
              </w:rPr>
              <w:t>o antibiotsko djelovanje Pr</w:t>
            </w:r>
            <w:r w:rsidR="006F4721">
              <w:rPr>
                <w:rFonts w:ascii="Verdana" w:hAnsi="Verdana"/>
                <w:sz w:val="18"/>
                <w:szCs w:val="18"/>
              </w:rPr>
              <w:t>eparat</w:t>
            </w:r>
            <w:r w:rsidRPr="002D4093">
              <w:rPr>
                <w:rFonts w:ascii="Verdana" w:hAnsi="Verdana"/>
                <w:sz w:val="18"/>
                <w:szCs w:val="18"/>
              </w:rPr>
              <w:t xml:space="preserve"> se koristi kao prehrambeni dodatak radi sprečavanja rasta bakterija.</w:t>
            </w:r>
          </w:p>
        </w:tc>
        <w:tc>
          <w:tcPr>
            <w:tcW w:w="1098" w:type="dxa"/>
          </w:tcPr>
          <w:p w:rsidR="002D4093" w:rsidRPr="00712324" w:rsidRDefault="00337BCA" w:rsidP="00712324">
            <w:pPr>
              <w:jc w:val="center"/>
              <w:rPr>
                <w:rFonts w:ascii="Verdana" w:hAnsi="Verdana"/>
                <w:sz w:val="18"/>
                <w:szCs w:val="18"/>
              </w:rPr>
            </w:pPr>
            <w:hyperlink r:id="rId561" w:history="1">
              <w:r w:rsidR="002D4093" w:rsidRPr="00712324">
                <w:rPr>
                  <w:rStyle w:val="Hyperlink"/>
                  <w:rFonts w:ascii="Verdana" w:hAnsi="Verdana" w:cs="Arial"/>
                  <w:color w:val="0070C0"/>
                  <w:sz w:val="18"/>
                  <w:szCs w:val="18"/>
                </w:rPr>
                <w:t>353</w:t>
              </w:r>
            </w:hyperlink>
          </w:p>
        </w:tc>
        <w:tc>
          <w:tcPr>
            <w:tcW w:w="1020" w:type="dxa"/>
          </w:tcPr>
          <w:p w:rsidR="002D4093" w:rsidRPr="00712324" w:rsidRDefault="002D4093" w:rsidP="00712324">
            <w:pPr>
              <w:jc w:val="center"/>
              <w:rPr>
                <w:rFonts w:ascii="Verdana" w:hAnsi="Verdana"/>
                <w:sz w:val="18"/>
                <w:szCs w:val="18"/>
              </w:rPr>
            </w:pPr>
            <w:r w:rsidRPr="00712324">
              <w:rPr>
                <w:rFonts w:ascii="Verdana" w:hAnsi="Verdana"/>
                <w:sz w:val="18"/>
                <w:szCs w:val="18"/>
              </w:rPr>
              <w:t>L</w:t>
            </w:r>
          </w:p>
        </w:tc>
        <w:tc>
          <w:tcPr>
            <w:tcW w:w="1183" w:type="dxa"/>
          </w:tcPr>
          <w:p w:rsidR="002D4093" w:rsidRPr="00712324" w:rsidRDefault="002D4093" w:rsidP="00712324">
            <w:pPr>
              <w:jc w:val="center"/>
              <w:rPr>
                <w:rFonts w:ascii="Verdana" w:hAnsi="Verdana"/>
                <w:sz w:val="18"/>
                <w:szCs w:val="18"/>
              </w:rPr>
            </w:pPr>
            <w:r w:rsidRPr="00712324">
              <w:rPr>
                <w:rFonts w:ascii="Verdana" w:hAnsi="Verdana"/>
                <w:sz w:val="18"/>
                <w:szCs w:val="18"/>
              </w:rPr>
              <w:t>2024</w:t>
            </w:r>
          </w:p>
        </w:tc>
      </w:tr>
      <w:tr w:rsidR="00904FB9" w:rsidRPr="00C85DBF" w:rsidTr="00474C08">
        <w:tc>
          <w:tcPr>
            <w:tcW w:w="1384" w:type="dxa"/>
          </w:tcPr>
          <w:p w:rsidR="00904FB9" w:rsidRPr="00C54193" w:rsidRDefault="00904FB9" w:rsidP="004F536E">
            <w:pPr>
              <w:rPr>
                <w:rFonts w:ascii="Verdana" w:hAnsi="Verdana"/>
                <w:sz w:val="18"/>
                <w:szCs w:val="18"/>
              </w:rPr>
            </w:pPr>
            <w:r w:rsidRPr="00C54193">
              <w:rPr>
                <w:rFonts w:ascii="Verdana" w:hAnsi="Verdana"/>
                <w:sz w:val="18"/>
                <w:szCs w:val="18"/>
              </w:rPr>
              <w:t>3902 90 90</w:t>
            </w:r>
          </w:p>
        </w:tc>
        <w:tc>
          <w:tcPr>
            <w:tcW w:w="5882" w:type="dxa"/>
          </w:tcPr>
          <w:p w:rsidR="00904FB9" w:rsidRDefault="00904FB9" w:rsidP="00011E67">
            <w:pPr>
              <w:jc w:val="both"/>
              <w:rPr>
                <w:rFonts w:ascii="Verdana" w:hAnsi="Verdana"/>
                <w:sz w:val="18"/>
                <w:szCs w:val="18"/>
              </w:rPr>
            </w:pPr>
            <w:r w:rsidRPr="00C54193">
              <w:rPr>
                <w:rFonts w:ascii="Verdana" w:hAnsi="Verdana"/>
                <w:sz w:val="18"/>
                <w:szCs w:val="18"/>
              </w:rPr>
              <w:t>Proizvod koji se upotrebljava u mazivima, napravljen od sintetičkih izoparafinskih poli(alfa)olefina, koji imaju sledeće analitičke osobine: — izgled: bezbojna, bistra, niskoviskozna uljna tečnost  —  indeks refrakcije na 20 °C: 1,4563, — pepeo: nema, — heteroatomi: sumpor, halogen, azot i fosfor negativni, — vrijednost broma: 0,3, — vakuumska destilacija (1,5 mbara): tačka ključanja iznad 121 °C (= 300 °C pri 1 013 mbara), — IR spektar: prvenstveno pokazuje veze zasićenih alifatskih ugljikovodika, — gustina na 20 °C: 0,8225 kg/l.</w:t>
            </w:r>
          </w:p>
          <w:p w:rsidR="00904FB9" w:rsidRPr="00C54193" w:rsidRDefault="00904FB9" w:rsidP="00011E67">
            <w:pPr>
              <w:jc w:val="both"/>
              <w:rPr>
                <w:rFonts w:ascii="Verdana" w:hAnsi="Verdana" w:cs="Andalus"/>
                <w:sz w:val="18"/>
                <w:szCs w:val="18"/>
              </w:rPr>
            </w:pPr>
          </w:p>
          <w:p w:rsidR="00904FB9" w:rsidRDefault="00904FB9" w:rsidP="00011E67">
            <w:pPr>
              <w:jc w:val="both"/>
            </w:pPr>
            <w:r>
              <w:rPr>
                <w:rFonts w:ascii="Andalus" w:hAnsi="Andalus" w:cs="Andalus"/>
                <w:sz w:val="18"/>
                <w:szCs w:val="18"/>
              </w:rPr>
              <w:t>Svrstavanje izmijenjeno uredbom</w:t>
            </w:r>
            <w:r w:rsidRPr="009516BD">
              <w:rPr>
                <w:rFonts w:ascii="Andalus" w:hAnsi="Andalus" w:cs="Andalus"/>
                <w:sz w:val="18"/>
                <w:szCs w:val="18"/>
              </w:rPr>
              <w:t xml:space="preserve"> br. </w:t>
            </w:r>
            <w:hyperlink r:id="rId562" w:history="1">
              <w:r w:rsidRPr="00A46E34">
                <w:rPr>
                  <w:rStyle w:val="Hyperlink"/>
                  <w:rFonts w:ascii="Andalus" w:hAnsi="Andalus" w:cs="Andalus"/>
                  <w:color w:val="0070C0"/>
                  <w:sz w:val="18"/>
                  <w:szCs w:val="18"/>
                </w:rPr>
                <w:t>936/1999</w:t>
              </w:r>
            </w:hyperlink>
          </w:p>
        </w:tc>
        <w:tc>
          <w:tcPr>
            <w:tcW w:w="1098" w:type="dxa"/>
          </w:tcPr>
          <w:p w:rsidR="00904FB9" w:rsidRPr="00C54193" w:rsidRDefault="00337BCA" w:rsidP="004F536E">
            <w:pPr>
              <w:rPr>
                <w:rFonts w:ascii="Verdana" w:hAnsi="Verdana"/>
                <w:sz w:val="18"/>
                <w:szCs w:val="18"/>
              </w:rPr>
            </w:pPr>
            <w:hyperlink r:id="rId563" w:history="1">
              <w:r w:rsidR="00904FB9" w:rsidRPr="00C54193">
                <w:rPr>
                  <w:rStyle w:val="Hyperlink"/>
                  <w:rFonts w:ascii="Verdana" w:hAnsi="Verdana"/>
                  <w:color w:val="0070C0"/>
                  <w:sz w:val="18"/>
                  <w:szCs w:val="18"/>
                </w:rPr>
                <w:t>314</w:t>
              </w:r>
            </w:hyperlink>
            <w:r w:rsidR="00904FB9" w:rsidRPr="00C54193">
              <w:rPr>
                <w:rFonts w:ascii="Verdana" w:hAnsi="Verdana"/>
                <w:color w:val="0070C0"/>
                <w:sz w:val="18"/>
                <w:szCs w:val="18"/>
              </w:rPr>
              <w:t xml:space="preserve"> </w:t>
            </w:r>
          </w:p>
        </w:tc>
        <w:tc>
          <w:tcPr>
            <w:tcW w:w="1020" w:type="dxa"/>
          </w:tcPr>
          <w:p w:rsidR="00904FB9" w:rsidRPr="00C54193" w:rsidRDefault="00904FB9" w:rsidP="004F536E">
            <w:pPr>
              <w:rPr>
                <w:rFonts w:ascii="Verdana" w:hAnsi="Verdana"/>
                <w:sz w:val="18"/>
                <w:szCs w:val="18"/>
              </w:rPr>
            </w:pPr>
            <w:r w:rsidRPr="00C54193">
              <w:rPr>
                <w:rFonts w:ascii="Verdana" w:hAnsi="Verdana"/>
                <w:sz w:val="18"/>
                <w:szCs w:val="18"/>
              </w:rPr>
              <w:t>L35</w:t>
            </w:r>
          </w:p>
        </w:tc>
        <w:tc>
          <w:tcPr>
            <w:tcW w:w="1183" w:type="dxa"/>
          </w:tcPr>
          <w:p w:rsidR="00904FB9" w:rsidRPr="00C54193" w:rsidRDefault="00904FB9" w:rsidP="004F536E">
            <w:pPr>
              <w:rPr>
                <w:rFonts w:ascii="Verdana" w:hAnsi="Verdana"/>
                <w:sz w:val="18"/>
                <w:szCs w:val="18"/>
              </w:rPr>
            </w:pPr>
            <w:r w:rsidRPr="00C54193">
              <w:rPr>
                <w:rFonts w:ascii="Verdana" w:hAnsi="Verdana"/>
                <w:sz w:val="18"/>
                <w:szCs w:val="18"/>
              </w:rPr>
              <w:t>1990</w:t>
            </w:r>
          </w:p>
        </w:tc>
      </w:tr>
      <w:tr w:rsidR="00904FB9" w:rsidRPr="00C85DBF" w:rsidTr="00474C08">
        <w:tc>
          <w:tcPr>
            <w:tcW w:w="1384" w:type="dxa"/>
          </w:tcPr>
          <w:p w:rsidR="00904FB9" w:rsidRPr="00C54193" w:rsidRDefault="00904FB9" w:rsidP="004F536E">
            <w:pPr>
              <w:rPr>
                <w:rFonts w:ascii="Verdana" w:hAnsi="Verdana"/>
                <w:sz w:val="18"/>
                <w:szCs w:val="18"/>
              </w:rPr>
            </w:pPr>
            <w:r w:rsidRPr="00C54193">
              <w:rPr>
                <w:rFonts w:ascii="Verdana" w:hAnsi="Verdana"/>
                <w:sz w:val="18"/>
                <w:szCs w:val="18"/>
              </w:rPr>
              <w:t>3903 90 90</w:t>
            </w:r>
          </w:p>
        </w:tc>
        <w:tc>
          <w:tcPr>
            <w:tcW w:w="5882" w:type="dxa"/>
          </w:tcPr>
          <w:p w:rsidR="00904FB9" w:rsidRPr="00C54193" w:rsidRDefault="00904FB9" w:rsidP="00011E67">
            <w:pPr>
              <w:jc w:val="both"/>
              <w:rPr>
                <w:rFonts w:ascii="Verdana" w:hAnsi="Verdana"/>
                <w:sz w:val="18"/>
                <w:szCs w:val="18"/>
              </w:rPr>
            </w:pPr>
            <w:r w:rsidRPr="00C54193">
              <w:rPr>
                <w:rFonts w:ascii="Verdana" w:hAnsi="Verdana"/>
                <w:sz w:val="18"/>
                <w:szCs w:val="18"/>
              </w:rPr>
              <w:t>Kopolimer stiren-butadiena u primarnom obliku. Ovaj kopolimer nastaje miješanjem lateks stiren-butadienske gume (SBR) sa smolom visokog sadržaja stirena. Konačni proizvod se sastoji od mješavine kopolimera stiren-butadiena sa sadržajem stirena od 65 % ili više masenog udjela.</w:t>
            </w:r>
          </w:p>
        </w:tc>
        <w:tc>
          <w:tcPr>
            <w:tcW w:w="1098" w:type="dxa"/>
          </w:tcPr>
          <w:p w:rsidR="00904FB9" w:rsidRPr="00C54193" w:rsidRDefault="00337BCA" w:rsidP="004F536E">
            <w:pPr>
              <w:rPr>
                <w:rFonts w:ascii="Verdana" w:hAnsi="Verdana"/>
                <w:sz w:val="18"/>
                <w:szCs w:val="18"/>
              </w:rPr>
            </w:pPr>
            <w:hyperlink r:id="rId564" w:history="1">
              <w:r w:rsidR="00904FB9" w:rsidRPr="00C54193">
                <w:rPr>
                  <w:rStyle w:val="Hyperlink"/>
                  <w:rFonts w:ascii="Verdana" w:hAnsi="Verdana"/>
                  <w:color w:val="0070C0"/>
                  <w:sz w:val="18"/>
                  <w:szCs w:val="18"/>
                </w:rPr>
                <w:t>825</w:t>
              </w:r>
            </w:hyperlink>
            <w:r w:rsidR="00904FB9" w:rsidRPr="00C54193">
              <w:rPr>
                <w:rFonts w:ascii="Verdana" w:hAnsi="Verdana"/>
                <w:color w:val="0070C0"/>
                <w:sz w:val="18"/>
                <w:szCs w:val="18"/>
              </w:rPr>
              <w:t xml:space="preserve"> </w:t>
            </w:r>
          </w:p>
        </w:tc>
        <w:tc>
          <w:tcPr>
            <w:tcW w:w="1020" w:type="dxa"/>
          </w:tcPr>
          <w:p w:rsidR="00904FB9" w:rsidRPr="00C54193" w:rsidRDefault="00904FB9" w:rsidP="004F536E">
            <w:pPr>
              <w:rPr>
                <w:rFonts w:ascii="Verdana" w:hAnsi="Verdana"/>
                <w:sz w:val="18"/>
                <w:szCs w:val="18"/>
              </w:rPr>
            </w:pPr>
            <w:r w:rsidRPr="00C54193">
              <w:rPr>
                <w:rFonts w:ascii="Verdana" w:hAnsi="Verdana"/>
                <w:sz w:val="18"/>
                <w:szCs w:val="18"/>
              </w:rPr>
              <w:t>L211</w:t>
            </w:r>
          </w:p>
        </w:tc>
        <w:tc>
          <w:tcPr>
            <w:tcW w:w="1183" w:type="dxa"/>
          </w:tcPr>
          <w:p w:rsidR="00904FB9" w:rsidRPr="00C54193" w:rsidRDefault="00904FB9" w:rsidP="004F536E">
            <w:pPr>
              <w:rPr>
                <w:rFonts w:ascii="Verdana" w:hAnsi="Verdana"/>
                <w:sz w:val="18"/>
                <w:szCs w:val="18"/>
              </w:rPr>
            </w:pPr>
            <w:r w:rsidRPr="00C54193">
              <w:rPr>
                <w:rFonts w:ascii="Verdana" w:hAnsi="Verdana"/>
                <w:sz w:val="18"/>
                <w:szCs w:val="18"/>
              </w:rPr>
              <w:t>2011</w:t>
            </w:r>
          </w:p>
        </w:tc>
      </w:tr>
      <w:tr w:rsidR="00904FB9" w:rsidRPr="00C85DBF" w:rsidTr="00474C08">
        <w:tc>
          <w:tcPr>
            <w:tcW w:w="1384" w:type="dxa"/>
          </w:tcPr>
          <w:p w:rsidR="00904FB9" w:rsidRPr="000844B9" w:rsidRDefault="00904FB9" w:rsidP="004F536E">
            <w:pPr>
              <w:rPr>
                <w:rFonts w:ascii="Verdana" w:hAnsi="Verdana"/>
                <w:strike/>
                <w:sz w:val="18"/>
                <w:szCs w:val="18"/>
              </w:rPr>
            </w:pPr>
            <w:r w:rsidRPr="000844B9">
              <w:rPr>
                <w:rFonts w:ascii="Verdana" w:hAnsi="Verdana"/>
                <w:strike/>
                <w:sz w:val="18"/>
                <w:szCs w:val="18"/>
              </w:rPr>
              <w:t>3904 69 80</w:t>
            </w:r>
          </w:p>
        </w:tc>
        <w:tc>
          <w:tcPr>
            <w:tcW w:w="5882" w:type="dxa"/>
          </w:tcPr>
          <w:p w:rsidR="00904FB9" w:rsidRPr="000844B9" w:rsidRDefault="00904FB9" w:rsidP="00011E67">
            <w:pPr>
              <w:jc w:val="both"/>
              <w:rPr>
                <w:rFonts w:ascii="Verdana" w:hAnsi="Verdana"/>
                <w:strike/>
                <w:sz w:val="18"/>
                <w:szCs w:val="18"/>
              </w:rPr>
            </w:pPr>
            <w:r w:rsidRPr="000844B9">
              <w:rPr>
                <w:rFonts w:ascii="Verdana" w:hAnsi="Verdana"/>
                <w:strike/>
                <w:sz w:val="18"/>
                <w:szCs w:val="18"/>
              </w:rPr>
              <w:t>Kopolimer viniliden fluorida i heksafluoro propilena u primarnom obliku.Ovaj materijal ispoljava osobine rastezanja i skupljanja  svojstvene elastomerima ali se ne može vulkanizovati sumporom. Da bi se umrežio ovaj kopolimer zahtijeva bazna jedinjenja ili određene perokside.</w:t>
            </w:r>
          </w:p>
          <w:p w:rsidR="00904FB9" w:rsidRDefault="00904FB9" w:rsidP="00011E67">
            <w:pPr>
              <w:jc w:val="both"/>
            </w:pPr>
          </w:p>
          <w:p w:rsidR="00904FB9" w:rsidRDefault="00904FB9" w:rsidP="00011E67">
            <w:pPr>
              <w:jc w:val="both"/>
              <w:rPr>
                <w:rStyle w:val="Hyperlink"/>
                <w:rFonts w:ascii="Andalus" w:hAnsi="Andalus" w:cs="Andalus"/>
                <w:color w:val="0070C0"/>
                <w:sz w:val="18"/>
                <w:szCs w:val="18"/>
              </w:rPr>
            </w:pPr>
            <w:r w:rsidRPr="00B07E9C">
              <w:rPr>
                <w:rFonts w:ascii="Andalus" w:hAnsi="Andalus" w:cs="Andalus"/>
                <w:sz w:val="18"/>
                <w:szCs w:val="18"/>
              </w:rPr>
              <w:t xml:space="preserve">Svrstavanje izmijenjeno uredbom br. </w:t>
            </w:r>
            <w:hyperlink r:id="rId565" w:history="1">
              <w:r w:rsidRPr="00920BE3">
                <w:rPr>
                  <w:rStyle w:val="Hyperlink"/>
                  <w:rFonts w:ascii="Andalus" w:hAnsi="Andalus" w:cs="Andalus"/>
                  <w:color w:val="0070C0"/>
                  <w:sz w:val="18"/>
                  <w:szCs w:val="18"/>
                </w:rPr>
                <w:t>441/2013</w:t>
              </w:r>
            </w:hyperlink>
          </w:p>
          <w:p w:rsidR="00904FB9" w:rsidRDefault="00904FB9" w:rsidP="00011E67">
            <w:pPr>
              <w:jc w:val="both"/>
            </w:pPr>
            <w:r w:rsidRPr="002F4A46">
              <w:rPr>
                <w:rFonts w:ascii="Andalus" w:hAnsi="Andalus" w:cs="Andalus"/>
                <w:sz w:val="18"/>
                <w:szCs w:val="18"/>
              </w:rPr>
              <w:lastRenderedPageBreak/>
              <w:t>Uredba ukinuta uredbom br.</w:t>
            </w:r>
            <w:hyperlink r:id="rId566" w:history="1">
              <w:r w:rsidRPr="000844B9">
                <w:rPr>
                  <w:rStyle w:val="Hyperlink"/>
                  <w:rFonts w:ascii="Andalus" w:hAnsi="Andalus" w:cs="Andalus"/>
                  <w:color w:val="0070C0"/>
                  <w:sz w:val="18"/>
                  <w:szCs w:val="18"/>
                </w:rPr>
                <w:t>2020/404</w:t>
              </w:r>
            </w:hyperlink>
          </w:p>
        </w:tc>
        <w:tc>
          <w:tcPr>
            <w:tcW w:w="1098" w:type="dxa"/>
          </w:tcPr>
          <w:p w:rsidR="00904FB9" w:rsidRPr="00F12B3B" w:rsidRDefault="00337BCA" w:rsidP="004F536E">
            <w:pPr>
              <w:rPr>
                <w:rFonts w:ascii="Verdana" w:hAnsi="Verdana"/>
                <w:sz w:val="18"/>
                <w:szCs w:val="18"/>
              </w:rPr>
            </w:pPr>
            <w:hyperlink r:id="rId567" w:history="1">
              <w:r w:rsidR="00904FB9" w:rsidRPr="00F12B3B">
                <w:rPr>
                  <w:rStyle w:val="Hyperlink"/>
                  <w:rFonts w:ascii="Verdana" w:hAnsi="Verdana"/>
                  <w:color w:val="0070C0"/>
                  <w:sz w:val="18"/>
                  <w:szCs w:val="18"/>
                </w:rPr>
                <w:t>594</w:t>
              </w:r>
            </w:hyperlink>
            <w:r w:rsidR="00904FB9" w:rsidRPr="00F12B3B">
              <w:rPr>
                <w:rFonts w:ascii="Verdana" w:hAnsi="Verdana"/>
                <w:color w:val="0070C0"/>
                <w:sz w:val="18"/>
                <w:szCs w:val="18"/>
              </w:rPr>
              <w:t xml:space="preserve"> </w:t>
            </w:r>
          </w:p>
        </w:tc>
        <w:tc>
          <w:tcPr>
            <w:tcW w:w="1020" w:type="dxa"/>
          </w:tcPr>
          <w:p w:rsidR="00904FB9" w:rsidRPr="00F12B3B" w:rsidRDefault="00904FB9" w:rsidP="004F536E">
            <w:pPr>
              <w:rPr>
                <w:rFonts w:ascii="Verdana" w:hAnsi="Verdana"/>
                <w:sz w:val="18"/>
                <w:szCs w:val="18"/>
              </w:rPr>
            </w:pPr>
            <w:r w:rsidRPr="00F12B3B">
              <w:rPr>
                <w:rFonts w:ascii="Verdana" w:hAnsi="Verdana"/>
                <w:sz w:val="18"/>
                <w:szCs w:val="18"/>
              </w:rPr>
              <w:t>L178</w:t>
            </w:r>
          </w:p>
        </w:tc>
        <w:tc>
          <w:tcPr>
            <w:tcW w:w="1183" w:type="dxa"/>
          </w:tcPr>
          <w:p w:rsidR="00904FB9" w:rsidRPr="00F12B3B" w:rsidRDefault="00904FB9" w:rsidP="004F536E">
            <w:pPr>
              <w:rPr>
                <w:rFonts w:ascii="Verdana" w:hAnsi="Verdana"/>
                <w:sz w:val="18"/>
                <w:szCs w:val="18"/>
              </w:rPr>
            </w:pPr>
            <w:r w:rsidRPr="00F12B3B">
              <w:rPr>
                <w:rFonts w:ascii="Verdana" w:hAnsi="Verdana"/>
                <w:sz w:val="18"/>
                <w:szCs w:val="18"/>
              </w:rPr>
              <w:t>2009</w:t>
            </w:r>
          </w:p>
        </w:tc>
      </w:tr>
      <w:tr w:rsidR="00904FB9" w:rsidRPr="00C85DBF" w:rsidTr="00474C08">
        <w:tc>
          <w:tcPr>
            <w:tcW w:w="1384" w:type="dxa"/>
          </w:tcPr>
          <w:p w:rsidR="00904FB9" w:rsidRPr="0077707D" w:rsidRDefault="00904FB9" w:rsidP="004F536E">
            <w:pPr>
              <w:rPr>
                <w:rFonts w:ascii="Verdana" w:hAnsi="Verdana"/>
                <w:strike/>
                <w:sz w:val="18"/>
                <w:szCs w:val="18"/>
              </w:rPr>
            </w:pPr>
            <w:r w:rsidRPr="0077707D">
              <w:rPr>
                <w:rFonts w:ascii="Verdana" w:hAnsi="Verdana"/>
                <w:sz w:val="18"/>
                <w:szCs w:val="18"/>
              </w:rPr>
              <w:lastRenderedPageBreak/>
              <w:t>3906 90 90</w:t>
            </w:r>
          </w:p>
        </w:tc>
        <w:tc>
          <w:tcPr>
            <w:tcW w:w="5882" w:type="dxa"/>
          </w:tcPr>
          <w:p w:rsidR="00904FB9" w:rsidRPr="0077707D" w:rsidRDefault="00904FB9" w:rsidP="00011E67">
            <w:pPr>
              <w:jc w:val="both"/>
              <w:rPr>
                <w:rFonts w:ascii="Verdana" w:hAnsi="Verdana"/>
                <w:strike/>
                <w:sz w:val="18"/>
                <w:szCs w:val="18"/>
              </w:rPr>
            </w:pPr>
            <w:r w:rsidRPr="0077707D">
              <w:rPr>
                <w:rFonts w:ascii="Verdana" w:hAnsi="Verdana"/>
                <w:sz w:val="18"/>
                <w:szCs w:val="18"/>
              </w:rPr>
              <w:t>Poliakrilni elastomeri u obliku bijelih blokova od približno 63 × 40 × 15 cm koji se sastoje od: — dvije ili tri vrste akrilatnih monomera (etil akrilata i jednog ili oba sledeća monomera: n-butil akrilata i 2-metoksietil akrilata), — male količine monomera sa reaktivnim mjestom koji sadrže hlor, epoksi ili karboksilnu grupu. Jodni broj tih poliakrilnih elastomera je manji od 4.</w:t>
            </w:r>
          </w:p>
        </w:tc>
        <w:tc>
          <w:tcPr>
            <w:tcW w:w="1098" w:type="dxa"/>
          </w:tcPr>
          <w:p w:rsidR="00904FB9" w:rsidRPr="0077707D" w:rsidRDefault="00337BCA" w:rsidP="004F536E">
            <w:pPr>
              <w:rPr>
                <w:rFonts w:ascii="Verdana" w:hAnsi="Verdana"/>
                <w:sz w:val="18"/>
                <w:szCs w:val="18"/>
              </w:rPr>
            </w:pPr>
            <w:hyperlink r:id="rId568" w:history="1">
              <w:r w:rsidR="00904FB9" w:rsidRPr="0077707D">
                <w:rPr>
                  <w:rStyle w:val="Hyperlink"/>
                  <w:rFonts w:ascii="Verdana" w:hAnsi="Verdana"/>
                  <w:color w:val="0070C0"/>
                  <w:sz w:val="18"/>
                  <w:szCs w:val="18"/>
                </w:rPr>
                <w:t>186</w:t>
              </w:r>
            </w:hyperlink>
            <w:r w:rsidR="00904FB9" w:rsidRPr="0077707D">
              <w:rPr>
                <w:rFonts w:ascii="Verdana" w:hAnsi="Verdana"/>
                <w:color w:val="0070C0"/>
                <w:sz w:val="18"/>
                <w:szCs w:val="18"/>
              </w:rPr>
              <w:t xml:space="preserve"> </w:t>
            </w:r>
          </w:p>
        </w:tc>
        <w:tc>
          <w:tcPr>
            <w:tcW w:w="1020" w:type="dxa"/>
          </w:tcPr>
          <w:p w:rsidR="00904FB9" w:rsidRPr="0077707D" w:rsidRDefault="00904FB9" w:rsidP="004F536E">
            <w:pPr>
              <w:rPr>
                <w:rFonts w:ascii="Verdana" w:hAnsi="Verdana"/>
                <w:sz w:val="18"/>
                <w:szCs w:val="18"/>
              </w:rPr>
            </w:pPr>
            <w:r w:rsidRPr="0077707D">
              <w:rPr>
                <w:rFonts w:ascii="Verdana" w:hAnsi="Verdana"/>
                <w:sz w:val="18"/>
                <w:szCs w:val="18"/>
              </w:rPr>
              <w:t>L39</w:t>
            </w:r>
          </w:p>
        </w:tc>
        <w:tc>
          <w:tcPr>
            <w:tcW w:w="1183" w:type="dxa"/>
          </w:tcPr>
          <w:p w:rsidR="00904FB9" w:rsidRPr="0077707D" w:rsidRDefault="00904FB9" w:rsidP="004F536E">
            <w:pPr>
              <w:rPr>
                <w:rFonts w:ascii="Verdana" w:hAnsi="Verdana"/>
                <w:sz w:val="18"/>
                <w:szCs w:val="18"/>
              </w:rPr>
            </w:pPr>
            <w:r w:rsidRPr="0077707D">
              <w:rPr>
                <w:rFonts w:ascii="Verdana" w:hAnsi="Verdana"/>
                <w:sz w:val="18"/>
                <w:szCs w:val="18"/>
              </w:rPr>
              <w:t>2020</w:t>
            </w:r>
          </w:p>
        </w:tc>
      </w:tr>
      <w:tr w:rsidR="00904FB9" w:rsidRPr="00C85DBF" w:rsidTr="00474C08">
        <w:tc>
          <w:tcPr>
            <w:tcW w:w="1384" w:type="dxa"/>
          </w:tcPr>
          <w:p w:rsidR="00904FB9" w:rsidRPr="00115480" w:rsidRDefault="00904FB9" w:rsidP="004F536E">
            <w:pPr>
              <w:rPr>
                <w:rFonts w:ascii="Verdana" w:hAnsi="Verdana"/>
                <w:strike/>
                <w:sz w:val="18"/>
                <w:szCs w:val="18"/>
              </w:rPr>
            </w:pPr>
            <w:r w:rsidRPr="00115480">
              <w:rPr>
                <w:rFonts w:ascii="Verdana" w:hAnsi="Verdana"/>
                <w:strike/>
                <w:sz w:val="18"/>
                <w:szCs w:val="18"/>
              </w:rPr>
              <w:t>3907 40 00</w:t>
            </w:r>
          </w:p>
        </w:tc>
        <w:tc>
          <w:tcPr>
            <w:tcW w:w="5882" w:type="dxa"/>
          </w:tcPr>
          <w:p w:rsidR="00904FB9" w:rsidRPr="00115480" w:rsidRDefault="00904FB9" w:rsidP="00011E67">
            <w:pPr>
              <w:jc w:val="both"/>
              <w:rPr>
                <w:rFonts w:ascii="Verdana" w:hAnsi="Verdana"/>
                <w:strike/>
                <w:sz w:val="18"/>
                <w:szCs w:val="18"/>
              </w:rPr>
            </w:pPr>
            <w:r w:rsidRPr="00115480">
              <w:rPr>
                <w:rFonts w:ascii="Verdana" w:hAnsi="Verdana"/>
                <w:strike/>
                <w:sz w:val="18"/>
                <w:szCs w:val="18"/>
              </w:rPr>
              <w:t>Polikarbonat tetrabromo-(bisfenol A) sa prosječnom molekulskom masom od 3 000.</w:t>
            </w:r>
          </w:p>
          <w:p w:rsidR="00904FB9" w:rsidRPr="00115480" w:rsidRDefault="00904FB9" w:rsidP="00011E67">
            <w:pPr>
              <w:jc w:val="both"/>
              <w:rPr>
                <w:rFonts w:ascii="Verdana" w:hAnsi="Verdana"/>
                <w:strike/>
                <w:sz w:val="18"/>
                <w:szCs w:val="18"/>
              </w:rPr>
            </w:pPr>
            <w:r w:rsidRPr="00115480">
              <w:rPr>
                <w:rFonts w:ascii="Verdana" w:hAnsi="Verdana"/>
                <w:strike/>
                <w:sz w:val="18"/>
                <w:szCs w:val="18"/>
              </w:rPr>
              <w:t xml:space="preserve"> </w:t>
            </w:r>
          </w:p>
          <w:p w:rsidR="00904FB9" w:rsidRDefault="00904FB9" w:rsidP="00011E67">
            <w:pPr>
              <w:jc w:val="both"/>
            </w:pPr>
            <w:r w:rsidRPr="002F4A46">
              <w:rPr>
                <w:rFonts w:ascii="Andalus" w:hAnsi="Andalus" w:cs="Andalus"/>
                <w:sz w:val="18"/>
                <w:szCs w:val="18"/>
              </w:rPr>
              <w:t xml:space="preserve">Uredba ukinuta uredbom br. </w:t>
            </w:r>
            <w:hyperlink r:id="rId569" w:history="1">
              <w:r w:rsidRPr="002F4A46">
                <w:rPr>
                  <w:rStyle w:val="Hyperlink"/>
                  <w:rFonts w:ascii="Andalus" w:hAnsi="Andalus" w:cs="Andalus"/>
                  <w:color w:val="0070C0"/>
                  <w:sz w:val="18"/>
                  <w:szCs w:val="18"/>
                </w:rPr>
                <w:t>1179/2009</w:t>
              </w:r>
            </w:hyperlink>
          </w:p>
        </w:tc>
        <w:tc>
          <w:tcPr>
            <w:tcW w:w="1098" w:type="dxa"/>
          </w:tcPr>
          <w:p w:rsidR="00904FB9" w:rsidRPr="00115480" w:rsidRDefault="00337BCA" w:rsidP="004F536E">
            <w:pPr>
              <w:rPr>
                <w:rFonts w:ascii="Verdana" w:hAnsi="Verdana"/>
                <w:sz w:val="18"/>
                <w:szCs w:val="18"/>
              </w:rPr>
            </w:pPr>
            <w:hyperlink r:id="rId570" w:history="1">
              <w:r w:rsidR="00904FB9" w:rsidRPr="00115480">
                <w:rPr>
                  <w:rStyle w:val="Hyperlink"/>
                  <w:rFonts w:ascii="Verdana" w:hAnsi="Verdana"/>
                  <w:color w:val="0070C0"/>
                  <w:sz w:val="18"/>
                  <w:szCs w:val="18"/>
                </w:rPr>
                <w:t>3974</w:t>
              </w:r>
            </w:hyperlink>
            <w:r w:rsidR="00904FB9" w:rsidRPr="00115480">
              <w:rPr>
                <w:rFonts w:ascii="Verdana" w:hAnsi="Verdana"/>
                <w:color w:val="0070C0"/>
                <w:sz w:val="18"/>
                <w:szCs w:val="18"/>
              </w:rPr>
              <w:t xml:space="preserve"> </w:t>
            </w:r>
          </w:p>
        </w:tc>
        <w:tc>
          <w:tcPr>
            <w:tcW w:w="1020" w:type="dxa"/>
          </w:tcPr>
          <w:p w:rsidR="00904FB9" w:rsidRPr="00115480" w:rsidRDefault="00904FB9" w:rsidP="004F536E">
            <w:pPr>
              <w:rPr>
                <w:rFonts w:ascii="Verdana" w:hAnsi="Verdana"/>
                <w:sz w:val="18"/>
                <w:szCs w:val="18"/>
              </w:rPr>
            </w:pPr>
            <w:r w:rsidRPr="00115480">
              <w:rPr>
                <w:rFonts w:ascii="Verdana" w:hAnsi="Verdana"/>
                <w:sz w:val="18"/>
                <w:szCs w:val="18"/>
              </w:rPr>
              <w:t>L351</w:t>
            </w:r>
          </w:p>
        </w:tc>
        <w:tc>
          <w:tcPr>
            <w:tcW w:w="1183" w:type="dxa"/>
          </w:tcPr>
          <w:p w:rsidR="00904FB9" w:rsidRPr="00115480" w:rsidRDefault="00904FB9" w:rsidP="004F536E">
            <w:pPr>
              <w:rPr>
                <w:rFonts w:ascii="Verdana" w:hAnsi="Verdana"/>
                <w:sz w:val="18"/>
                <w:szCs w:val="18"/>
              </w:rPr>
            </w:pPr>
            <w:r w:rsidRPr="00115480">
              <w:rPr>
                <w:rFonts w:ascii="Verdana" w:hAnsi="Verdana"/>
                <w:sz w:val="18"/>
                <w:szCs w:val="18"/>
              </w:rPr>
              <w:t>1988</w:t>
            </w:r>
          </w:p>
        </w:tc>
      </w:tr>
      <w:tr w:rsidR="00904FB9" w:rsidRPr="00C85DBF" w:rsidTr="00474C08">
        <w:tc>
          <w:tcPr>
            <w:tcW w:w="1384" w:type="dxa"/>
          </w:tcPr>
          <w:p w:rsidR="00904FB9" w:rsidRPr="006A243B" w:rsidRDefault="00904FB9" w:rsidP="004F536E">
            <w:pPr>
              <w:rPr>
                <w:rFonts w:ascii="Verdana" w:hAnsi="Verdana"/>
                <w:sz w:val="18"/>
                <w:szCs w:val="18"/>
              </w:rPr>
            </w:pPr>
            <w:r w:rsidRPr="006A243B">
              <w:rPr>
                <w:rFonts w:ascii="Verdana" w:hAnsi="Verdana"/>
                <w:sz w:val="18"/>
                <w:szCs w:val="18"/>
              </w:rPr>
              <w:t>3907 99 90</w:t>
            </w:r>
          </w:p>
        </w:tc>
        <w:tc>
          <w:tcPr>
            <w:tcW w:w="5882" w:type="dxa"/>
          </w:tcPr>
          <w:p w:rsidR="00904FB9" w:rsidRPr="006A243B" w:rsidRDefault="00904FB9" w:rsidP="00011E67">
            <w:pPr>
              <w:jc w:val="both"/>
              <w:rPr>
                <w:rFonts w:ascii="Verdana" w:hAnsi="Verdana"/>
                <w:sz w:val="18"/>
                <w:szCs w:val="18"/>
              </w:rPr>
            </w:pPr>
            <w:r w:rsidRPr="006A243B">
              <w:rPr>
                <w:rFonts w:ascii="Verdana" w:hAnsi="Verdana"/>
                <w:sz w:val="18"/>
                <w:szCs w:val="18"/>
              </w:rPr>
              <w:t>Zasićen poliester u granularnom obliku ili u vodenoj disperziji, vrste koja se koristi kao sredstvo za apretiranje u tekstilnoj industriji.</w:t>
            </w:r>
          </w:p>
          <w:p w:rsidR="00904FB9" w:rsidRDefault="00904FB9" w:rsidP="00011E67">
            <w:pPr>
              <w:jc w:val="both"/>
            </w:pPr>
          </w:p>
          <w:p w:rsidR="00904FB9" w:rsidRPr="002B7D18" w:rsidRDefault="00904FB9" w:rsidP="00011E67">
            <w:pPr>
              <w:jc w:val="both"/>
              <w:rPr>
                <w:rFonts w:ascii="Andalus" w:hAnsi="Andalus" w:cs="Andalus"/>
                <w:sz w:val="18"/>
                <w:szCs w:val="18"/>
              </w:rPr>
            </w:pPr>
            <w:r w:rsidRPr="002B7D18">
              <w:rPr>
                <w:rFonts w:ascii="Andalus" w:hAnsi="Andalus" w:cs="Andalus"/>
                <w:sz w:val="18"/>
                <w:szCs w:val="18"/>
              </w:rPr>
              <w:t xml:space="preserve">Svrstavanje izmijenjeno uredbama br. </w:t>
            </w:r>
            <w:hyperlink r:id="rId571" w:history="1">
              <w:r w:rsidRPr="002B7D18">
                <w:rPr>
                  <w:rStyle w:val="Hyperlink"/>
                  <w:rFonts w:ascii="Andalus" w:hAnsi="Andalus" w:cs="Andalus"/>
                  <w:color w:val="0070C0"/>
                  <w:sz w:val="18"/>
                  <w:szCs w:val="18"/>
                </w:rPr>
                <w:t>936/1999</w:t>
              </w:r>
            </w:hyperlink>
            <w:r w:rsidRPr="002B7D18">
              <w:rPr>
                <w:rFonts w:ascii="Andalus" w:hAnsi="Andalus" w:cs="Andalus"/>
                <w:sz w:val="18"/>
                <w:szCs w:val="18"/>
              </w:rPr>
              <w:t xml:space="preserve">, </w:t>
            </w:r>
            <w:hyperlink r:id="rId572" w:history="1">
              <w:r w:rsidRPr="002B7D18">
                <w:rPr>
                  <w:rStyle w:val="Hyperlink"/>
                  <w:rFonts w:ascii="Andalus" w:hAnsi="Andalus" w:cs="Andalus"/>
                  <w:color w:val="0070C0"/>
                  <w:sz w:val="18"/>
                  <w:szCs w:val="18"/>
                </w:rPr>
                <w:t>1179/2009</w:t>
              </w:r>
            </w:hyperlink>
            <w:r w:rsidRPr="002B7D18">
              <w:rPr>
                <w:rFonts w:ascii="Andalus" w:hAnsi="Andalus" w:cs="Andalus"/>
                <w:color w:val="0070C0"/>
                <w:sz w:val="18"/>
                <w:szCs w:val="18"/>
              </w:rPr>
              <w:t xml:space="preserve"> </w:t>
            </w:r>
            <w:r w:rsidRPr="002B7D18">
              <w:rPr>
                <w:rFonts w:ascii="Andalus" w:hAnsi="Andalus" w:cs="Andalus"/>
                <w:sz w:val="18"/>
                <w:szCs w:val="18"/>
              </w:rPr>
              <w:t xml:space="preserve">i </w:t>
            </w:r>
            <w:hyperlink r:id="rId573" w:history="1">
              <w:r w:rsidRPr="002B7D18">
                <w:rPr>
                  <w:rStyle w:val="Hyperlink"/>
                  <w:rFonts w:ascii="Andalus" w:hAnsi="Andalus" w:cs="Andalus"/>
                  <w:color w:val="0070C0"/>
                  <w:sz w:val="18"/>
                  <w:szCs w:val="18"/>
                </w:rPr>
                <w:t>441/2013</w:t>
              </w:r>
            </w:hyperlink>
          </w:p>
        </w:tc>
        <w:tc>
          <w:tcPr>
            <w:tcW w:w="1098" w:type="dxa"/>
          </w:tcPr>
          <w:p w:rsidR="00904FB9" w:rsidRPr="006A243B" w:rsidRDefault="00337BCA" w:rsidP="004F536E">
            <w:pPr>
              <w:rPr>
                <w:rFonts w:ascii="Verdana" w:hAnsi="Verdana"/>
                <w:sz w:val="18"/>
                <w:szCs w:val="18"/>
              </w:rPr>
            </w:pPr>
            <w:hyperlink r:id="rId574" w:history="1">
              <w:r w:rsidR="00904FB9" w:rsidRPr="006A243B">
                <w:rPr>
                  <w:rStyle w:val="Hyperlink"/>
                  <w:rFonts w:ascii="Verdana" w:hAnsi="Verdana"/>
                  <w:color w:val="0070C0"/>
                  <w:sz w:val="18"/>
                  <w:szCs w:val="18"/>
                </w:rPr>
                <w:t>1214</w:t>
              </w:r>
            </w:hyperlink>
            <w:r w:rsidR="00904FB9" w:rsidRPr="006A243B">
              <w:rPr>
                <w:rFonts w:ascii="Verdana" w:hAnsi="Verdana"/>
                <w:color w:val="0070C0"/>
                <w:sz w:val="18"/>
                <w:szCs w:val="18"/>
              </w:rPr>
              <w:t xml:space="preserve"> </w:t>
            </w:r>
          </w:p>
        </w:tc>
        <w:tc>
          <w:tcPr>
            <w:tcW w:w="1020" w:type="dxa"/>
          </w:tcPr>
          <w:p w:rsidR="00904FB9" w:rsidRPr="006A243B" w:rsidRDefault="00904FB9" w:rsidP="004F536E">
            <w:pPr>
              <w:rPr>
                <w:rFonts w:ascii="Verdana" w:hAnsi="Verdana"/>
                <w:sz w:val="18"/>
                <w:szCs w:val="18"/>
              </w:rPr>
            </w:pPr>
            <w:r w:rsidRPr="006A243B">
              <w:rPr>
                <w:rFonts w:ascii="Verdana" w:hAnsi="Verdana"/>
                <w:sz w:val="18"/>
                <w:szCs w:val="18"/>
              </w:rPr>
              <w:t>L116</w:t>
            </w:r>
          </w:p>
        </w:tc>
        <w:tc>
          <w:tcPr>
            <w:tcW w:w="1183" w:type="dxa"/>
          </w:tcPr>
          <w:p w:rsidR="00904FB9" w:rsidRPr="006A243B" w:rsidRDefault="00904FB9" w:rsidP="004F536E">
            <w:pPr>
              <w:rPr>
                <w:rFonts w:ascii="Verdana" w:hAnsi="Verdana"/>
                <w:sz w:val="18"/>
                <w:szCs w:val="18"/>
              </w:rPr>
            </w:pPr>
            <w:r w:rsidRPr="006A243B">
              <w:rPr>
                <w:rFonts w:ascii="Verdana" w:hAnsi="Verdana"/>
                <w:sz w:val="18"/>
                <w:szCs w:val="18"/>
              </w:rPr>
              <w:t>1991</w:t>
            </w:r>
          </w:p>
        </w:tc>
      </w:tr>
      <w:tr w:rsidR="00904FB9" w:rsidRPr="00C85DBF" w:rsidTr="00474C08">
        <w:tc>
          <w:tcPr>
            <w:tcW w:w="1384" w:type="dxa"/>
          </w:tcPr>
          <w:p w:rsidR="00904FB9" w:rsidRPr="006C571F" w:rsidRDefault="00904FB9" w:rsidP="004F536E">
            <w:pPr>
              <w:rPr>
                <w:rFonts w:ascii="Verdana" w:hAnsi="Verdana"/>
                <w:sz w:val="18"/>
                <w:szCs w:val="18"/>
              </w:rPr>
            </w:pPr>
            <w:r w:rsidRPr="006C571F">
              <w:rPr>
                <w:rFonts w:ascii="Verdana" w:hAnsi="Verdana"/>
                <w:sz w:val="18"/>
                <w:szCs w:val="18"/>
              </w:rPr>
              <w:t>3909 40 00</w:t>
            </w:r>
          </w:p>
        </w:tc>
        <w:tc>
          <w:tcPr>
            <w:tcW w:w="5882" w:type="dxa"/>
          </w:tcPr>
          <w:p w:rsidR="00904FB9" w:rsidRPr="006C571F" w:rsidRDefault="00904FB9" w:rsidP="00011E67">
            <w:pPr>
              <w:jc w:val="both"/>
              <w:rPr>
                <w:rFonts w:ascii="Verdana" w:hAnsi="Verdana"/>
                <w:sz w:val="18"/>
                <w:szCs w:val="18"/>
              </w:rPr>
            </w:pPr>
            <w:r w:rsidRPr="006C571F">
              <w:rPr>
                <w:rFonts w:ascii="Verdana" w:hAnsi="Verdana"/>
                <w:sz w:val="18"/>
                <w:szCs w:val="18"/>
              </w:rPr>
              <w:t>Proizvod u obliku nepravilnih, ravnih, smeđih, tvrdih fragmenata (debljine približno 2 mm) ili pahuljica, proizveden od: — borove smole (koja se naziva i smola tal-ulja ili kolofonijum) sa masenim udjelom otprilike 58–69 %, — anhidrida maleinske kiseline sa masenim udjelom otprilike 1–4 % — raznih fenola sa masenim udjelom otprilike 11–24 % — formaldehida sa masenim udjelom otprilike 5,5–9 % i — pentaeritritola sa masenim udjelom otprilike 7–12 %. Proizvod je dobijen u višefaznom postupku koji započinje pretvaranjem kolofonijuma i anhidrida maleinske kiseline u kolofonijumski adukt. Nakon dodavanja magnezijum oksida (kao katalizatora za naredne reakcije), fenola i formaldehida stvara se polimerizirana smola. Konačno, nakon dodavanja pentaeritritola esterificiraju se grupe slobodnih masnih kiselina u smoli. Predmetni proizvod upotrebljava se u štamparskoj industriji kao sredstvo za lijepljenje.</w:t>
            </w:r>
          </w:p>
        </w:tc>
        <w:tc>
          <w:tcPr>
            <w:tcW w:w="1098" w:type="dxa"/>
          </w:tcPr>
          <w:p w:rsidR="00904FB9" w:rsidRPr="006C571F" w:rsidRDefault="00337BCA" w:rsidP="004F536E">
            <w:pPr>
              <w:rPr>
                <w:rFonts w:ascii="Verdana" w:hAnsi="Verdana"/>
                <w:sz w:val="18"/>
                <w:szCs w:val="18"/>
              </w:rPr>
            </w:pPr>
            <w:hyperlink r:id="rId575" w:history="1">
              <w:r w:rsidR="00904FB9" w:rsidRPr="006C571F">
                <w:rPr>
                  <w:rStyle w:val="Hyperlink"/>
                  <w:rFonts w:ascii="Verdana" w:hAnsi="Verdana"/>
                  <w:color w:val="0070C0"/>
                  <w:sz w:val="18"/>
                  <w:szCs w:val="18"/>
                </w:rPr>
                <w:t>1645</w:t>
              </w:r>
            </w:hyperlink>
            <w:r w:rsidR="00904FB9" w:rsidRPr="006C571F">
              <w:rPr>
                <w:rFonts w:ascii="Verdana" w:hAnsi="Verdana"/>
                <w:color w:val="0070C0"/>
                <w:sz w:val="18"/>
                <w:szCs w:val="18"/>
              </w:rPr>
              <w:t xml:space="preserve"> </w:t>
            </w:r>
          </w:p>
        </w:tc>
        <w:tc>
          <w:tcPr>
            <w:tcW w:w="1020" w:type="dxa"/>
          </w:tcPr>
          <w:p w:rsidR="00904FB9" w:rsidRPr="006C571F" w:rsidRDefault="00904FB9" w:rsidP="004F536E">
            <w:pPr>
              <w:rPr>
                <w:rFonts w:ascii="Verdana" w:hAnsi="Verdana"/>
                <w:sz w:val="18"/>
                <w:szCs w:val="18"/>
              </w:rPr>
            </w:pPr>
            <w:r w:rsidRPr="006C571F">
              <w:rPr>
                <w:rFonts w:ascii="Verdana" w:hAnsi="Verdana"/>
                <w:sz w:val="18"/>
                <w:szCs w:val="18"/>
              </w:rPr>
              <w:t>L245</w:t>
            </w:r>
          </w:p>
        </w:tc>
        <w:tc>
          <w:tcPr>
            <w:tcW w:w="1183" w:type="dxa"/>
          </w:tcPr>
          <w:p w:rsidR="00904FB9" w:rsidRPr="006C571F" w:rsidRDefault="00904FB9" w:rsidP="004F536E">
            <w:pPr>
              <w:rPr>
                <w:rFonts w:ascii="Verdana" w:hAnsi="Verdana"/>
                <w:sz w:val="18"/>
                <w:szCs w:val="18"/>
              </w:rPr>
            </w:pPr>
            <w:r w:rsidRPr="006C571F">
              <w:rPr>
                <w:rFonts w:ascii="Verdana" w:hAnsi="Verdana"/>
                <w:sz w:val="18"/>
                <w:szCs w:val="18"/>
              </w:rPr>
              <w:t>2016</w:t>
            </w:r>
          </w:p>
        </w:tc>
      </w:tr>
      <w:tr w:rsidR="00904FB9" w:rsidRPr="00C85DBF" w:rsidTr="00474C08">
        <w:tc>
          <w:tcPr>
            <w:tcW w:w="1384" w:type="dxa"/>
          </w:tcPr>
          <w:p w:rsidR="00904FB9" w:rsidRPr="00075D66" w:rsidRDefault="00904FB9" w:rsidP="004F536E">
            <w:pPr>
              <w:rPr>
                <w:rFonts w:ascii="Verdana" w:hAnsi="Verdana"/>
                <w:sz w:val="18"/>
                <w:szCs w:val="18"/>
              </w:rPr>
            </w:pPr>
            <w:r w:rsidRPr="00075D66">
              <w:rPr>
                <w:rFonts w:ascii="Verdana" w:hAnsi="Verdana"/>
                <w:sz w:val="18"/>
                <w:szCs w:val="18"/>
              </w:rPr>
              <w:t>3911 90 19</w:t>
            </w:r>
          </w:p>
        </w:tc>
        <w:tc>
          <w:tcPr>
            <w:tcW w:w="5882" w:type="dxa"/>
          </w:tcPr>
          <w:p w:rsidR="00904FB9" w:rsidRDefault="00904FB9" w:rsidP="00011E67">
            <w:pPr>
              <w:jc w:val="both"/>
              <w:rPr>
                <w:rFonts w:ascii="Verdana" w:hAnsi="Verdana"/>
                <w:sz w:val="18"/>
                <w:szCs w:val="18"/>
              </w:rPr>
            </w:pPr>
            <w:r w:rsidRPr="00075D66">
              <w:rPr>
                <w:rFonts w:ascii="Verdana" w:hAnsi="Verdana"/>
                <w:sz w:val="18"/>
                <w:szCs w:val="18"/>
              </w:rPr>
              <w:t>Rastvor derivata triazina (približno 75 % masenog udjela) u isparljivom organskom rastvaraču (približno 25 % masenog udjela) dobijen reorganizacijom polimerizacije heksametilen-diizocijanata (HMD</w:t>
            </w:r>
            <w:r w:rsidR="00C87AA1">
              <w:rPr>
                <w:rFonts w:ascii="Verdana" w:hAnsi="Verdana"/>
                <w:sz w:val="18"/>
                <w:szCs w:val="18"/>
              </w:rPr>
              <w:t>I), u kojoj su slobodne grupe iz</w:t>
            </w:r>
            <w:r w:rsidRPr="00075D66">
              <w:rPr>
                <w:rFonts w:ascii="Verdana" w:hAnsi="Verdana"/>
                <w:sz w:val="18"/>
                <w:szCs w:val="18"/>
              </w:rPr>
              <w:t>ocijanata zaštićene.</w:t>
            </w:r>
          </w:p>
          <w:p w:rsidR="00904FB9" w:rsidRDefault="00904FB9" w:rsidP="00011E67">
            <w:pPr>
              <w:jc w:val="both"/>
              <w:rPr>
                <w:rFonts w:ascii="Verdana" w:hAnsi="Verdana"/>
                <w:sz w:val="18"/>
                <w:szCs w:val="18"/>
              </w:rPr>
            </w:pPr>
          </w:p>
          <w:p w:rsidR="00904FB9" w:rsidRDefault="00904FB9" w:rsidP="00011E67">
            <w:pPr>
              <w:jc w:val="both"/>
            </w:pPr>
            <w:r w:rsidRPr="009516BD">
              <w:rPr>
                <w:rFonts w:ascii="Andalus" w:hAnsi="Andalus" w:cs="Andalus"/>
                <w:sz w:val="18"/>
                <w:szCs w:val="18"/>
              </w:rPr>
              <w:t xml:space="preserve">Svrstavanje izmijenjeno uredbama br. </w:t>
            </w:r>
            <w:hyperlink r:id="rId576" w:history="1">
              <w:r w:rsidRPr="00A46E34">
                <w:rPr>
                  <w:rStyle w:val="Hyperlink"/>
                  <w:rFonts w:ascii="Andalus" w:hAnsi="Andalus" w:cs="Andalus"/>
                  <w:color w:val="0070C0"/>
                  <w:sz w:val="18"/>
                  <w:szCs w:val="18"/>
                </w:rPr>
                <w:t>936/1999</w:t>
              </w:r>
            </w:hyperlink>
            <w:r>
              <w:t xml:space="preserve"> </w:t>
            </w:r>
            <w:r w:rsidRPr="009516BD">
              <w:rPr>
                <w:rFonts w:ascii="Andalus" w:hAnsi="Andalus" w:cs="Andalus"/>
                <w:sz w:val="18"/>
                <w:szCs w:val="18"/>
              </w:rPr>
              <w:t xml:space="preserve"> i</w:t>
            </w:r>
            <w:r w:rsidRPr="009516BD">
              <w:rPr>
                <w:rFonts w:ascii="Andalus" w:hAnsi="Andalus" w:cs="Andalus"/>
                <w:color w:val="0070C0"/>
                <w:sz w:val="18"/>
                <w:szCs w:val="18"/>
              </w:rPr>
              <w:t xml:space="preserve"> </w:t>
            </w:r>
            <w:hyperlink r:id="rId577" w:history="1">
              <w:r w:rsidRPr="009516BD">
                <w:rPr>
                  <w:rStyle w:val="Hyperlink"/>
                  <w:rFonts w:ascii="Andalus" w:hAnsi="Andalus" w:cs="Andalus"/>
                  <w:color w:val="0070C0"/>
                  <w:sz w:val="18"/>
                  <w:szCs w:val="18"/>
                </w:rPr>
                <w:t>705/2005</w:t>
              </w:r>
            </w:hyperlink>
            <w:r w:rsidRPr="009516BD">
              <w:rPr>
                <w:rFonts w:ascii="Andalus" w:hAnsi="Andalus" w:cs="Andalus"/>
                <w:color w:val="0070C0"/>
                <w:sz w:val="18"/>
                <w:szCs w:val="18"/>
              </w:rPr>
              <w:t xml:space="preserve"> </w:t>
            </w:r>
            <w:r>
              <w:rPr>
                <w:rFonts w:ascii="Andalus" w:hAnsi="Andalus" w:cs="Andalus"/>
                <w:color w:val="0070C0"/>
                <w:sz w:val="18"/>
                <w:szCs w:val="18"/>
              </w:rPr>
              <w:t xml:space="preserve"> </w:t>
            </w:r>
          </w:p>
        </w:tc>
        <w:tc>
          <w:tcPr>
            <w:tcW w:w="1098" w:type="dxa"/>
          </w:tcPr>
          <w:p w:rsidR="00904FB9" w:rsidRPr="00075D66" w:rsidRDefault="00337BCA" w:rsidP="004F536E">
            <w:pPr>
              <w:rPr>
                <w:rFonts w:ascii="Verdana" w:hAnsi="Verdana"/>
                <w:sz w:val="18"/>
                <w:szCs w:val="18"/>
              </w:rPr>
            </w:pPr>
            <w:hyperlink r:id="rId578" w:history="1">
              <w:r w:rsidR="00904FB9" w:rsidRPr="00075D66">
                <w:rPr>
                  <w:rStyle w:val="Hyperlink"/>
                  <w:rFonts w:ascii="Verdana" w:hAnsi="Verdana"/>
                  <w:color w:val="0070C0"/>
                  <w:sz w:val="18"/>
                  <w:szCs w:val="18"/>
                </w:rPr>
                <w:t>1260</w:t>
              </w:r>
            </w:hyperlink>
            <w:r w:rsidR="00904FB9" w:rsidRPr="00075D66">
              <w:rPr>
                <w:rFonts w:ascii="Verdana" w:hAnsi="Verdana"/>
                <w:color w:val="0070C0"/>
                <w:sz w:val="18"/>
                <w:szCs w:val="18"/>
              </w:rPr>
              <w:t xml:space="preserve"> </w:t>
            </w:r>
          </w:p>
        </w:tc>
        <w:tc>
          <w:tcPr>
            <w:tcW w:w="1020" w:type="dxa"/>
          </w:tcPr>
          <w:p w:rsidR="00904FB9" w:rsidRPr="00075D66" w:rsidRDefault="00904FB9" w:rsidP="004F536E">
            <w:pPr>
              <w:rPr>
                <w:rFonts w:ascii="Verdana" w:hAnsi="Verdana"/>
                <w:sz w:val="18"/>
                <w:szCs w:val="18"/>
              </w:rPr>
            </w:pPr>
            <w:r w:rsidRPr="00075D66">
              <w:rPr>
                <w:rFonts w:ascii="Verdana" w:hAnsi="Verdana"/>
                <w:sz w:val="18"/>
                <w:szCs w:val="18"/>
              </w:rPr>
              <w:t>L126</w:t>
            </w:r>
          </w:p>
        </w:tc>
        <w:tc>
          <w:tcPr>
            <w:tcW w:w="1183" w:type="dxa"/>
          </w:tcPr>
          <w:p w:rsidR="00904FB9" w:rsidRPr="00075D66" w:rsidRDefault="00904FB9" w:rsidP="004F536E">
            <w:pPr>
              <w:rPr>
                <w:rFonts w:ascii="Verdana" w:hAnsi="Verdana"/>
                <w:sz w:val="18"/>
                <w:szCs w:val="18"/>
              </w:rPr>
            </w:pPr>
            <w:r w:rsidRPr="00075D66">
              <w:rPr>
                <w:rFonts w:ascii="Verdana" w:hAnsi="Verdana"/>
                <w:sz w:val="18"/>
                <w:szCs w:val="18"/>
              </w:rPr>
              <w:t>1989</w:t>
            </w:r>
          </w:p>
        </w:tc>
      </w:tr>
      <w:tr w:rsidR="00904FB9" w:rsidRPr="00C85DBF" w:rsidTr="00474C08">
        <w:tc>
          <w:tcPr>
            <w:tcW w:w="1384" w:type="dxa"/>
          </w:tcPr>
          <w:p w:rsidR="00904FB9" w:rsidRPr="00075D66" w:rsidRDefault="00904FB9" w:rsidP="004F536E">
            <w:pPr>
              <w:rPr>
                <w:rFonts w:ascii="Verdana" w:hAnsi="Verdana"/>
                <w:sz w:val="18"/>
                <w:szCs w:val="18"/>
              </w:rPr>
            </w:pPr>
            <w:r w:rsidRPr="00075D66">
              <w:rPr>
                <w:rFonts w:ascii="Verdana" w:hAnsi="Verdana"/>
                <w:sz w:val="18"/>
                <w:szCs w:val="18"/>
              </w:rPr>
              <w:t>3913 90 00</w:t>
            </w:r>
          </w:p>
        </w:tc>
        <w:tc>
          <w:tcPr>
            <w:tcW w:w="5882" w:type="dxa"/>
          </w:tcPr>
          <w:p w:rsidR="00904FB9" w:rsidRPr="00075D66" w:rsidRDefault="00904FB9" w:rsidP="00011E67">
            <w:pPr>
              <w:jc w:val="both"/>
              <w:rPr>
                <w:rFonts w:ascii="Verdana" w:hAnsi="Verdana"/>
                <w:sz w:val="18"/>
                <w:szCs w:val="18"/>
              </w:rPr>
            </w:pPr>
            <w:r w:rsidRPr="00075D66">
              <w:rPr>
                <w:rFonts w:ascii="Verdana" w:hAnsi="Verdana"/>
                <w:sz w:val="18"/>
                <w:szCs w:val="18"/>
              </w:rPr>
              <w:t>Jedinjenje željezo(III)-dekstran koji sadrži između 5 i 20 % masenog udjela željeza u prahu u vrećama od 50 kg; dostupan je takođe u obliku vodenog rastvora koji sadrži 0,5 % fenola (kao sredstva za zaštitu) u kontejnerima od 10 do 200 litara.</w:t>
            </w:r>
          </w:p>
          <w:p w:rsidR="00904FB9" w:rsidRPr="00075D66" w:rsidRDefault="00904FB9" w:rsidP="00011E67">
            <w:pPr>
              <w:jc w:val="both"/>
              <w:rPr>
                <w:rFonts w:ascii="Verdana" w:hAnsi="Verdana"/>
                <w:sz w:val="18"/>
                <w:szCs w:val="18"/>
              </w:rPr>
            </w:pPr>
          </w:p>
          <w:p w:rsidR="00904FB9" w:rsidRDefault="00904FB9" w:rsidP="00011E67">
            <w:pPr>
              <w:jc w:val="both"/>
            </w:pPr>
            <w:r>
              <w:rPr>
                <w:rFonts w:ascii="Andalus" w:hAnsi="Andalus" w:cs="Andalus"/>
                <w:sz w:val="18"/>
                <w:szCs w:val="18"/>
              </w:rPr>
              <w:t>Svrstavanje izmijenjeno uredbom</w:t>
            </w:r>
            <w:r w:rsidRPr="009516BD">
              <w:rPr>
                <w:rFonts w:ascii="Andalus" w:hAnsi="Andalus" w:cs="Andalus"/>
                <w:sz w:val="18"/>
                <w:szCs w:val="18"/>
              </w:rPr>
              <w:t xml:space="preserve"> br. </w:t>
            </w:r>
            <w:hyperlink r:id="rId579" w:history="1">
              <w:r w:rsidRPr="009516BD">
                <w:rPr>
                  <w:rStyle w:val="Hyperlink"/>
                  <w:rFonts w:ascii="Andalus" w:hAnsi="Andalus" w:cs="Andalus"/>
                  <w:color w:val="0070C0"/>
                  <w:sz w:val="18"/>
                  <w:szCs w:val="18"/>
                </w:rPr>
                <w:t>705/2005</w:t>
              </w:r>
            </w:hyperlink>
            <w:r w:rsidRPr="009516BD">
              <w:rPr>
                <w:rFonts w:ascii="Andalus" w:hAnsi="Andalus" w:cs="Andalus"/>
                <w:color w:val="0070C0"/>
                <w:sz w:val="18"/>
                <w:szCs w:val="18"/>
              </w:rPr>
              <w:t xml:space="preserve"> </w:t>
            </w:r>
            <w:r>
              <w:rPr>
                <w:rFonts w:ascii="Andalus" w:hAnsi="Andalus" w:cs="Andalus"/>
                <w:color w:val="0070C0"/>
                <w:sz w:val="18"/>
                <w:szCs w:val="18"/>
              </w:rPr>
              <w:t xml:space="preserve"> </w:t>
            </w:r>
            <w:r>
              <w:t xml:space="preserve"> </w:t>
            </w:r>
          </w:p>
        </w:tc>
        <w:tc>
          <w:tcPr>
            <w:tcW w:w="1098" w:type="dxa"/>
          </w:tcPr>
          <w:p w:rsidR="00904FB9" w:rsidRPr="00075D66" w:rsidRDefault="00337BCA" w:rsidP="004F536E">
            <w:pPr>
              <w:rPr>
                <w:rFonts w:ascii="Verdana" w:hAnsi="Verdana"/>
                <w:sz w:val="18"/>
                <w:szCs w:val="18"/>
              </w:rPr>
            </w:pPr>
            <w:hyperlink r:id="rId580" w:history="1">
              <w:r w:rsidR="00904FB9" w:rsidRPr="00075D66">
                <w:rPr>
                  <w:rStyle w:val="Hyperlink"/>
                  <w:rFonts w:ascii="Verdana" w:hAnsi="Verdana"/>
                  <w:color w:val="0070C0"/>
                  <w:sz w:val="18"/>
                  <w:szCs w:val="18"/>
                </w:rPr>
                <w:t>597</w:t>
              </w:r>
            </w:hyperlink>
            <w:r w:rsidR="00904FB9" w:rsidRPr="00075D66">
              <w:rPr>
                <w:rFonts w:ascii="Verdana" w:hAnsi="Verdana"/>
                <w:color w:val="0070C0"/>
                <w:sz w:val="18"/>
                <w:szCs w:val="18"/>
              </w:rPr>
              <w:t xml:space="preserve"> </w:t>
            </w:r>
          </w:p>
        </w:tc>
        <w:tc>
          <w:tcPr>
            <w:tcW w:w="1020" w:type="dxa"/>
          </w:tcPr>
          <w:p w:rsidR="00904FB9" w:rsidRPr="00075D66" w:rsidRDefault="00904FB9" w:rsidP="004F536E">
            <w:pPr>
              <w:rPr>
                <w:rFonts w:ascii="Verdana" w:hAnsi="Verdana"/>
                <w:sz w:val="18"/>
                <w:szCs w:val="18"/>
              </w:rPr>
            </w:pPr>
            <w:r w:rsidRPr="00075D66">
              <w:rPr>
                <w:rFonts w:ascii="Verdana" w:hAnsi="Verdana"/>
                <w:sz w:val="18"/>
                <w:szCs w:val="18"/>
              </w:rPr>
              <w:t>L64</w:t>
            </w:r>
          </w:p>
        </w:tc>
        <w:tc>
          <w:tcPr>
            <w:tcW w:w="1183" w:type="dxa"/>
          </w:tcPr>
          <w:p w:rsidR="00904FB9" w:rsidRPr="00075D66" w:rsidRDefault="00904FB9" w:rsidP="004F536E">
            <w:pPr>
              <w:rPr>
                <w:rFonts w:ascii="Verdana" w:hAnsi="Verdana"/>
                <w:sz w:val="18"/>
                <w:szCs w:val="18"/>
              </w:rPr>
            </w:pPr>
            <w:r w:rsidRPr="00075D66">
              <w:rPr>
                <w:rFonts w:ascii="Verdana" w:hAnsi="Verdana"/>
                <w:sz w:val="18"/>
                <w:szCs w:val="18"/>
              </w:rPr>
              <w:t>1992</w:t>
            </w:r>
          </w:p>
        </w:tc>
      </w:tr>
      <w:tr w:rsidR="00904FB9" w:rsidRPr="00C85DBF" w:rsidTr="00474C08">
        <w:tc>
          <w:tcPr>
            <w:tcW w:w="1384" w:type="dxa"/>
          </w:tcPr>
          <w:p w:rsidR="00904FB9" w:rsidRPr="00075D66" w:rsidRDefault="00904FB9" w:rsidP="004F536E">
            <w:pPr>
              <w:rPr>
                <w:rFonts w:ascii="Verdana" w:hAnsi="Verdana"/>
                <w:sz w:val="18"/>
                <w:szCs w:val="18"/>
              </w:rPr>
            </w:pPr>
            <w:r w:rsidRPr="00075D66">
              <w:rPr>
                <w:rFonts w:ascii="Verdana" w:hAnsi="Verdana"/>
                <w:sz w:val="18"/>
                <w:szCs w:val="18"/>
              </w:rPr>
              <w:t>3913 90 00</w:t>
            </w:r>
          </w:p>
        </w:tc>
        <w:tc>
          <w:tcPr>
            <w:tcW w:w="5882" w:type="dxa"/>
          </w:tcPr>
          <w:p w:rsidR="00904FB9" w:rsidRPr="00075D66" w:rsidRDefault="00904FB9" w:rsidP="00011E67">
            <w:pPr>
              <w:jc w:val="both"/>
              <w:rPr>
                <w:rFonts w:ascii="Verdana" w:hAnsi="Verdana"/>
                <w:sz w:val="18"/>
                <w:szCs w:val="18"/>
              </w:rPr>
            </w:pPr>
            <w:r w:rsidRPr="00075D66">
              <w:rPr>
                <w:rFonts w:ascii="Verdana" w:hAnsi="Verdana"/>
                <w:sz w:val="18"/>
                <w:szCs w:val="18"/>
              </w:rPr>
              <w:t xml:space="preserve">Agaroza </w:t>
            </w:r>
          </w:p>
          <w:p w:rsidR="00904FB9" w:rsidRDefault="00904FB9" w:rsidP="00011E67">
            <w:pPr>
              <w:jc w:val="both"/>
            </w:pPr>
          </w:p>
          <w:p w:rsidR="00904FB9" w:rsidRDefault="00904FB9" w:rsidP="00011E67">
            <w:pPr>
              <w:jc w:val="both"/>
            </w:pPr>
            <w:r>
              <w:rPr>
                <w:rFonts w:ascii="Andalus" w:hAnsi="Andalus" w:cs="Andalus"/>
                <w:sz w:val="18"/>
                <w:szCs w:val="18"/>
              </w:rPr>
              <w:t>Svrstavanje izmijenjeno uredbom</w:t>
            </w:r>
            <w:r w:rsidRPr="009516BD">
              <w:rPr>
                <w:rFonts w:ascii="Andalus" w:hAnsi="Andalus" w:cs="Andalus"/>
                <w:sz w:val="18"/>
                <w:szCs w:val="18"/>
              </w:rPr>
              <w:t xml:space="preserve"> br. </w:t>
            </w:r>
            <w:hyperlink r:id="rId581" w:history="1">
              <w:r w:rsidRPr="009516BD">
                <w:rPr>
                  <w:rStyle w:val="Hyperlink"/>
                  <w:rFonts w:ascii="Andalus" w:hAnsi="Andalus" w:cs="Andalus"/>
                  <w:color w:val="0070C0"/>
                  <w:sz w:val="18"/>
                  <w:szCs w:val="18"/>
                </w:rPr>
                <w:t>705/2005</w:t>
              </w:r>
            </w:hyperlink>
            <w:r w:rsidRPr="009516BD">
              <w:rPr>
                <w:rFonts w:ascii="Andalus" w:hAnsi="Andalus" w:cs="Andalus"/>
                <w:color w:val="0070C0"/>
                <w:sz w:val="18"/>
                <w:szCs w:val="18"/>
              </w:rPr>
              <w:t xml:space="preserve"> </w:t>
            </w:r>
            <w:r>
              <w:rPr>
                <w:rFonts w:ascii="Andalus" w:hAnsi="Andalus" w:cs="Andalus"/>
                <w:color w:val="0070C0"/>
                <w:sz w:val="18"/>
                <w:szCs w:val="18"/>
              </w:rPr>
              <w:t xml:space="preserve"> </w:t>
            </w:r>
            <w:r>
              <w:t xml:space="preserve"> </w:t>
            </w:r>
          </w:p>
        </w:tc>
        <w:tc>
          <w:tcPr>
            <w:tcW w:w="1098" w:type="dxa"/>
          </w:tcPr>
          <w:p w:rsidR="00904FB9" w:rsidRPr="006A243B" w:rsidRDefault="00337BCA" w:rsidP="004F536E">
            <w:pPr>
              <w:rPr>
                <w:rFonts w:ascii="Verdana" w:hAnsi="Verdana"/>
                <w:sz w:val="18"/>
                <w:szCs w:val="18"/>
              </w:rPr>
            </w:pPr>
            <w:hyperlink r:id="rId582" w:history="1">
              <w:r w:rsidR="00904FB9" w:rsidRPr="006A243B">
                <w:rPr>
                  <w:rStyle w:val="Hyperlink"/>
                  <w:rFonts w:ascii="Verdana" w:hAnsi="Verdana"/>
                  <w:color w:val="0070C0"/>
                  <w:sz w:val="18"/>
                  <w:szCs w:val="18"/>
                </w:rPr>
                <w:t>1214</w:t>
              </w:r>
            </w:hyperlink>
            <w:r w:rsidR="00904FB9" w:rsidRPr="006A243B">
              <w:rPr>
                <w:rFonts w:ascii="Verdana" w:hAnsi="Verdana"/>
                <w:color w:val="0070C0"/>
                <w:sz w:val="18"/>
                <w:szCs w:val="18"/>
              </w:rPr>
              <w:t xml:space="preserve"> </w:t>
            </w:r>
          </w:p>
        </w:tc>
        <w:tc>
          <w:tcPr>
            <w:tcW w:w="1020" w:type="dxa"/>
          </w:tcPr>
          <w:p w:rsidR="00904FB9" w:rsidRPr="006A243B" w:rsidRDefault="00904FB9" w:rsidP="004F536E">
            <w:pPr>
              <w:rPr>
                <w:rFonts w:ascii="Verdana" w:hAnsi="Verdana"/>
                <w:sz w:val="18"/>
                <w:szCs w:val="18"/>
              </w:rPr>
            </w:pPr>
            <w:r w:rsidRPr="006A243B">
              <w:rPr>
                <w:rFonts w:ascii="Verdana" w:hAnsi="Verdana"/>
                <w:sz w:val="18"/>
                <w:szCs w:val="18"/>
              </w:rPr>
              <w:t>L116</w:t>
            </w:r>
          </w:p>
        </w:tc>
        <w:tc>
          <w:tcPr>
            <w:tcW w:w="1183" w:type="dxa"/>
          </w:tcPr>
          <w:p w:rsidR="00904FB9" w:rsidRPr="006A243B" w:rsidRDefault="00904FB9" w:rsidP="004F536E">
            <w:pPr>
              <w:rPr>
                <w:rFonts w:ascii="Verdana" w:hAnsi="Verdana"/>
                <w:sz w:val="18"/>
                <w:szCs w:val="18"/>
              </w:rPr>
            </w:pPr>
            <w:r w:rsidRPr="006A243B">
              <w:rPr>
                <w:rFonts w:ascii="Verdana" w:hAnsi="Verdana"/>
                <w:sz w:val="18"/>
                <w:szCs w:val="18"/>
              </w:rPr>
              <w:t>1991</w:t>
            </w:r>
          </w:p>
        </w:tc>
      </w:tr>
      <w:tr w:rsidR="00D44773" w:rsidRPr="00C85DBF" w:rsidTr="00474C08">
        <w:tc>
          <w:tcPr>
            <w:tcW w:w="1384" w:type="dxa"/>
          </w:tcPr>
          <w:p w:rsidR="00D44773" w:rsidRPr="00D44773" w:rsidRDefault="00D44773" w:rsidP="00D44773">
            <w:pPr>
              <w:jc w:val="center"/>
              <w:rPr>
                <w:rFonts w:ascii="Verdana" w:hAnsi="Verdana"/>
                <w:sz w:val="18"/>
                <w:szCs w:val="18"/>
              </w:rPr>
            </w:pPr>
            <w:r w:rsidRPr="00D44773">
              <w:rPr>
                <w:rFonts w:ascii="Verdana" w:hAnsi="Verdana"/>
                <w:sz w:val="18"/>
                <w:szCs w:val="18"/>
              </w:rPr>
              <w:t xml:space="preserve">3913 90 00 </w:t>
            </w:r>
          </w:p>
        </w:tc>
        <w:tc>
          <w:tcPr>
            <w:tcW w:w="5882" w:type="dxa"/>
          </w:tcPr>
          <w:p w:rsidR="00D44773" w:rsidRPr="00D44773" w:rsidRDefault="00D44773" w:rsidP="00D44773">
            <w:pPr>
              <w:jc w:val="both"/>
              <w:rPr>
                <w:rFonts w:ascii="Verdana" w:hAnsi="Verdana"/>
                <w:sz w:val="18"/>
                <w:szCs w:val="18"/>
              </w:rPr>
            </w:pPr>
            <w:r w:rsidRPr="00D44773">
              <w:rPr>
                <w:rFonts w:ascii="Verdana" w:hAnsi="Verdana"/>
                <w:sz w:val="18"/>
                <w:szCs w:val="18"/>
              </w:rPr>
              <w:t xml:space="preserve">Hemijski modificirane agarozne kuglice a masenim udjelom bjelančevine A od 10 %. Kuglice su uskladištene u za to namijenjenom vodenom puferu, u kojem je maseni udio kuglica 40 – 60 %. Proizvod se koristi kao smola u afinitetnoj hromatografiji. Djeluje kao selektivan medij za filtriranje u </w:t>
            </w:r>
            <w:r w:rsidRPr="00D44773">
              <w:rPr>
                <w:rFonts w:ascii="Verdana" w:hAnsi="Verdana"/>
                <w:sz w:val="18"/>
                <w:szCs w:val="18"/>
              </w:rPr>
              <w:lastRenderedPageBreak/>
              <w:t>specifičnim procesima za izdvajanje protutijela, na primjer monoklonskih protutijela. Lanci agaroznih polimera su unakrsno čvrsto povezani kako bi gradili krutu matricu sa kojom su rekombinantne molekule bjelančevine A kovalentno povezane. Proizvod se pakira u spremnike od 50 litara</w:t>
            </w:r>
          </w:p>
        </w:tc>
        <w:tc>
          <w:tcPr>
            <w:tcW w:w="1098" w:type="dxa"/>
          </w:tcPr>
          <w:p w:rsidR="00D44773" w:rsidRPr="00D44773" w:rsidRDefault="00337BCA" w:rsidP="004F536E">
            <w:pPr>
              <w:rPr>
                <w:rFonts w:ascii="Verdana" w:hAnsi="Verdana"/>
                <w:sz w:val="18"/>
                <w:szCs w:val="18"/>
              </w:rPr>
            </w:pPr>
            <w:hyperlink r:id="rId583" w:history="1">
              <w:r w:rsidR="00D44773" w:rsidRPr="00D44773">
                <w:rPr>
                  <w:rStyle w:val="Hyperlink"/>
                  <w:rFonts w:ascii="Verdana" w:hAnsi="Verdana"/>
                  <w:color w:val="0070C0"/>
                  <w:sz w:val="18"/>
                  <w:szCs w:val="18"/>
                </w:rPr>
                <w:t>2218</w:t>
              </w:r>
            </w:hyperlink>
          </w:p>
        </w:tc>
        <w:tc>
          <w:tcPr>
            <w:tcW w:w="1020" w:type="dxa"/>
          </w:tcPr>
          <w:p w:rsidR="00D44773" w:rsidRPr="00D44773" w:rsidRDefault="00D44773" w:rsidP="004F536E">
            <w:pPr>
              <w:rPr>
                <w:rFonts w:ascii="Verdana" w:hAnsi="Verdana"/>
                <w:sz w:val="18"/>
                <w:szCs w:val="18"/>
              </w:rPr>
            </w:pPr>
            <w:r>
              <w:rPr>
                <w:rFonts w:ascii="Verdana" w:hAnsi="Verdana"/>
                <w:sz w:val="18"/>
                <w:szCs w:val="18"/>
              </w:rPr>
              <w:t>L</w:t>
            </w:r>
          </w:p>
        </w:tc>
        <w:tc>
          <w:tcPr>
            <w:tcW w:w="1183" w:type="dxa"/>
          </w:tcPr>
          <w:p w:rsidR="00D44773" w:rsidRPr="00D44773" w:rsidRDefault="00D44773" w:rsidP="004F536E">
            <w:pPr>
              <w:rPr>
                <w:rFonts w:ascii="Verdana" w:hAnsi="Verdana"/>
                <w:sz w:val="18"/>
                <w:szCs w:val="18"/>
              </w:rPr>
            </w:pPr>
            <w:r>
              <w:rPr>
                <w:rFonts w:ascii="Verdana" w:hAnsi="Verdana"/>
                <w:sz w:val="18"/>
                <w:szCs w:val="18"/>
              </w:rPr>
              <w:t>2023</w:t>
            </w:r>
          </w:p>
        </w:tc>
      </w:tr>
      <w:tr w:rsidR="00904FB9" w:rsidRPr="00C85DBF" w:rsidTr="00474C08">
        <w:tc>
          <w:tcPr>
            <w:tcW w:w="1384" w:type="dxa"/>
          </w:tcPr>
          <w:p w:rsidR="00904FB9" w:rsidRPr="006C20EA" w:rsidRDefault="00904FB9" w:rsidP="004F536E">
            <w:pPr>
              <w:rPr>
                <w:rFonts w:ascii="Verdana" w:hAnsi="Verdana"/>
                <w:sz w:val="18"/>
                <w:szCs w:val="18"/>
              </w:rPr>
            </w:pPr>
            <w:r w:rsidRPr="006C20EA">
              <w:rPr>
                <w:rFonts w:ascii="Verdana" w:hAnsi="Verdana"/>
                <w:sz w:val="18"/>
                <w:szCs w:val="18"/>
              </w:rPr>
              <w:lastRenderedPageBreak/>
              <w:t>3917 31 00</w:t>
            </w:r>
          </w:p>
        </w:tc>
        <w:tc>
          <w:tcPr>
            <w:tcW w:w="5882" w:type="dxa"/>
          </w:tcPr>
          <w:p w:rsidR="00904FB9" w:rsidRPr="006C20EA" w:rsidRDefault="00904FB9" w:rsidP="00011E67">
            <w:pPr>
              <w:jc w:val="both"/>
              <w:rPr>
                <w:rFonts w:ascii="Verdana" w:hAnsi="Verdana"/>
                <w:sz w:val="18"/>
                <w:szCs w:val="18"/>
              </w:rPr>
            </w:pPr>
            <w:r w:rsidRPr="006C20EA">
              <w:rPr>
                <w:rFonts w:ascii="Verdana" w:hAnsi="Verdana"/>
                <w:sz w:val="18"/>
                <w:szCs w:val="18"/>
              </w:rPr>
              <w:t>Plastična bešavna savitljiva cijev, medicinskog kvaliteta, proizvedena iz mutnog poli(vinilhlorida) (PVC) debljine zida približno 0,6 mm i spoljnjeg prečnika 5,7 mm. Može izdržati pritisak od najmanje 27,6 MPa i uvozi se u koturovima  od približno 1200m dužine. Proizvod se obično koristi za transport, upravljanje ili distribuciju gasova ili tečnosti. Iako se cijev, kada je isječena na odgovarajuću dužinu, može koristiti kao dio medicinske opreme, uključujući za anesteziju, sistem intenzivne njege, katetarske i arterijske sisteme, nema nikakvu posebnu upotrebu kao dio medicinske opreme.</w:t>
            </w:r>
          </w:p>
          <w:p w:rsidR="00904FB9" w:rsidRDefault="00904FB9" w:rsidP="00011E67">
            <w:pPr>
              <w:jc w:val="both"/>
            </w:pPr>
          </w:p>
          <w:p w:rsidR="00904FB9" w:rsidRDefault="00904FB9" w:rsidP="00011E67">
            <w:pPr>
              <w:jc w:val="both"/>
            </w:pPr>
            <w:r>
              <w:rPr>
                <w:rFonts w:ascii="Andalus" w:hAnsi="Andalus" w:cs="Andalus"/>
                <w:sz w:val="18"/>
                <w:szCs w:val="18"/>
              </w:rPr>
              <w:t>Svrstavanje izmijenjeno uredbom</w:t>
            </w:r>
            <w:r w:rsidRPr="009516BD">
              <w:rPr>
                <w:rFonts w:ascii="Andalus" w:hAnsi="Andalus" w:cs="Andalus"/>
                <w:sz w:val="18"/>
                <w:szCs w:val="18"/>
              </w:rPr>
              <w:t xml:space="preserve"> br</w:t>
            </w:r>
            <w:r>
              <w:rPr>
                <w:rFonts w:ascii="Andalus" w:hAnsi="Andalus" w:cs="Andalus"/>
                <w:sz w:val="18"/>
                <w:szCs w:val="18"/>
              </w:rPr>
              <w:t>.</w:t>
            </w:r>
            <w:hyperlink r:id="rId584" w:history="1">
              <w:r w:rsidRPr="002F4A46">
                <w:rPr>
                  <w:rStyle w:val="Hyperlink"/>
                  <w:rFonts w:ascii="Andalus" w:hAnsi="Andalus" w:cs="Andalus"/>
                  <w:color w:val="0070C0"/>
                  <w:sz w:val="18"/>
                  <w:szCs w:val="18"/>
                </w:rPr>
                <w:t>1179/2009</w:t>
              </w:r>
            </w:hyperlink>
          </w:p>
        </w:tc>
        <w:tc>
          <w:tcPr>
            <w:tcW w:w="1098" w:type="dxa"/>
          </w:tcPr>
          <w:p w:rsidR="00904FB9" w:rsidRPr="006C20EA" w:rsidRDefault="00337BCA" w:rsidP="004F536E">
            <w:pPr>
              <w:rPr>
                <w:rFonts w:ascii="Verdana" w:hAnsi="Verdana"/>
                <w:sz w:val="18"/>
                <w:szCs w:val="18"/>
              </w:rPr>
            </w:pPr>
            <w:hyperlink r:id="rId585" w:history="1">
              <w:r w:rsidR="00904FB9" w:rsidRPr="006C20EA">
                <w:rPr>
                  <w:rStyle w:val="Hyperlink"/>
                  <w:rFonts w:ascii="Verdana" w:hAnsi="Verdana"/>
                  <w:color w:val="0070C0"/>
                  <w:sz w:val="18"/>
                  <w:szCs w:val="18"/>
                </w:rPr>
                <w:t>1967</w:t>
              </w:r>
            </w:hyperlink>
            <w:r w:rsidR="00904FB9" w:rsidRPr="006C20EA">
              <w:rPr>
                <w:rFonts w:ascii="Verdana" w:hAnsi="Verdana"/>
                <w:color w:val="0070C0"/>
                <w:sz w:val="18"/>
                <w:szCs w:val="18"/>
              </w:rPr>
              <w:t xml:space="preserve"> </w:t>
            </w:r>
          </w:p>
        </w:tc>
        <w:tc>
          <w:tcPr>
            <w:tcW w:w="1020" w:type="dxa"/>
          </w:tcPr>
          <w:p w:rsidR="00904FB9" w:rsidRPr="006C20EA" w:rsidRDefault="00904FB9" w:rsidP="004F536E">
            <w:pPr>
              <w:rPr>
                <w:rFonts w:ascii="Verdana" w:hAnsi="Verdana"/>
                <w:sz w:val="18"/>
                <w:szCs w:val="18"/>
              </w:rPr>
            </w:pPr>
            <w:r w:rsidRPr="006C20EA">
              <w:rPr>
                <w:rFonts w:ascii="Verdana" w:hAnsi="Verdana"/>
                <w:sz w:val="18"/>
                <w:szCs w:val="18"/>
              </w:rPr>
              <w:t>L316</w:t>
            </w:r>
          </w:p>
        </w:tc>
        <w:tc>
          <w:tcPr>
            <w:tcW w:w="1183" w:type="dxa"/>
          </w:tcPr>
          <w:p w:rsidR="00904FB9" w:rsidRPr="006C20EA" w:rsidRDefault="00904FB9" w:rsidP="004F536E">
            <w:pPr>
              <w:rPr>
                <w:rFonts w:ascii="Verdana" w:hAnsi="Verdana"/>
                <w:sz w:val="18"/>
                <w:szCs w:val="18"/>
              </w:rPr>
            </w:pPr>
            <w:r w:rsidRPr="006C20EA">
              <w:rPr>
                <w:rFonts w:ascii="Verdana" w:hAnsi="Verdana"/>
                <w:sz w:val="18"/>
                <w:szCs w:val="18"/>
              </w:rPr>
              <w:t>2005</w:t>
            </w:r>
          </w:p>
        </w:tc>
      </w:tr>
      <w:tr w:rsidR="00904FB9" w:rsidRPr="00C85DBF" w:rsidTr="00474C08">
        <w:tc>
          <w:tcPr>
            <w:tcW w:w="1384" w:type="dxa"/>
          </w:tcPr>
          <w:p w:rsidR="00904FB9" w:rsidRPr="00F07662" w:rsidRDefault="00904FB9" w:rsidP="004F536E">
            <w:pPr>
              <w:rPr>
                <w:rFonts w:ascii="Verdana" w:hAnsi="Verdana"/>
                <w:sz w:val="18"/>
                <w:szCs w:val="18"/>
              </w:rPr>
            </w:pPr>
            <w:r w:rsidRPr="00F07662">
              <w:rPr>
                <w:rFonts w:ascii="Verdana" w:hAnsi="Verdana"/>
                <w:sz w:val="18"/>
                <w:szCs w:val="18"/>
              </w:rPr>
              <w:t>3917 31 00</w:t>
            </w:r>
          </w:p>
        </w:tc>
        <w:tc>
          <w:tcPr>
            <w:tcW w:w="5882" w:type="dxa"/>
          </w:tcPr>
          <w:p w:rsidR="00904FB9" w:rsidRPr="00F07662" w:rsidRDefault="00904FB9" w:rsidP="00011E67">
            <w:pPr>
              <w:jc w:val="both"/>
              <w:rPr>
                <w:rFonts w:ascii="Verdana" w:hAnsi="Verdana"/>
                <w:sz w:val="18"/>
                <w:szCs w:val="18"/>
              </w:rPr>
            </w:pPr>
            <w:r w:rsidRPr="00F07662">
              <w:rPr>
                <w:rFonts w:ascii="Verdana" w:hAnsi="Verdana"/>
                <w:sz w:val="18"/>
                <w:szCs w:val="18"/>
              </w:rPr>
              <w:t>Savitljiv proizvod koji se koristi za toplotno kontrolisanu distribuciju gasova ili tečnosti. Sastoji se od sledećih djelova (od iznutra ka spolja): — savitljiva plastična cijev za transport materijala koja može izdržati pritisak od najmanje 27,6 MPa — električna grijaća traka koja je od trasportne cijevi odvojena aluminijskom pločom — sloj aluminijske folije koja pokriva transportu cijev, grijaću traku i aluminijsku ploču — izolacioni električni kabl za kontrolu grijaće trake — sloj izolacione vune — spoljašnji fleksibilni omotač od sintetičkog materijala. Proizvod se isporučuje po dužnom metru, bez pribora.</w:t>
            </w:r>
          </w:p>
          <w:p w:rsidR="00904FB9" w:rsidRDefault="00904FB9" w:rsidP="00011E67">
            <w:pPr>
              <w:jc w:val="both"/>
            </w:pPr>
          </w:p>
          <w:p w:rsidR="00904FB9" w:rsidRDefault="00904FB9" w:rsidP="00011E67">
            <w:pPr>
              <w:jc w:val="both"/>
            </w:pPr>
            <w:r>
              <w:rPr>
                <w:rFonts w:ascii="Andalus" w:hAnsi="Andalus" w:cs="Andalus"/>
                <w:sz w:val="18"/>
                <w:szCs w:val="18"/>
              </w:rPr>
              <w:t>Svrstavanje izmijenjeno uredbom</w:t>
            </w:r>
            <w:r w:rsidRPr="009516BD">
              <w:rPr>
                <w:rFonts w:ascii="Andalus" w:hAnsi="Andalus" w:cs="Andalus"/>
                <w:sz w:val="18"/>
                <w:szCs w:val="18"/>
              </w:rPr>
              <w:t xml:space="preserve"> br</w:t>
            </w:r>
            <w:r>
              <w:rPr>
                <w:rFonts w:ascii="Andalus" w:hAnsi="Andalus" w:cs="Andalus"/>
                <w:sz w:val="18"/>
                <w:szCs w:val="18"/>
              </w:rPr>
              <w:t>.</w:t>
            </w:r>
            <w:hyperlink r:id="rId586" w:history="1">
              <w:r w:rsidRPr="002F4A46">
                <w:rPr>
                  <w:rStyle w:val="Hyperlink"/>
                  <w:rFonts w:ascii="Andalus" w:hAnsi="Andalus" w:cs="Andalus"/>
                  <w:color w:val="0070C0"/>
                  <w:sz w:val="18"/>
                  <w:szCs w:val="18"/>
                </w:rPr>
                <w:t>1179/2009</w:t>
              </w:r>
            </w:hyperlink>
          </w:p>
        </w:tc>
        <w:tc>
          <w:tcPr>
            <w:tcW w:w="1098" w:type="dxa"/>
          </w:tcPr>
          <w:p w:rsidR="00904FB9" w:rsidRPr="00F07662" w:rsidRDefault="00337BCA" w:rsidP="004F536E">
            <w:pPr>
              <w:rPr>
                <w:rFonts w:ascii="Verdana" w:hAnsi="Verdana"/>
                <w:sz w:val="18"/>
                <w:szCs w:val="18"/>
              </w:rPr>
            </w:pPr>
            <w:hyperlink r:id="rId587" w:history="1">
              <w:r w:rsidR="00904FB9" w:rsidRPr="00733C1F">
                <w:rPr>
                  <w:rStyle w:val="Hyperlink"/>
                  <w:rFonts w:ascii="Verdana" w:hAnsi="Verdana"/>
                  <w:color w:val="0070C0"/>
                  <w:sz w:val="18"/>
                  <w:szCs w:val="18"/>
                </w:rPr>
                <w:t>738</w:t>
              </w:r>
            </w:hyperlink>
            <w:r w:rsidR="00904FB9" w:rsidRPr="00F07662">
              <w:rPr>
                <w:rFonts w:ascii="Verdana" w:hAnsi="Verdana"/>
                <w:sz w:val="18"/>
                <w:szCs w:val="18"/>
              </w:rPr>
              <w:t xml:space="preserve"> </w:t>
            </w:r>
          </w:p>
        </w:tc>
        <w:tc>
          <w:tcPr>
            <w:tcW w:w="1020" w:type="dxa"/>
          </w:tcPr>
          <w:p w:rsidR="00904FB9" w:rsidRPr="00F07662" w:rsidRDefault="00904FB9" w:rsidP="004F536E">
            <w:pPr>
              <w:rPr>
                <w:rFonts w:ascii="Verdana" w:hAnsi="Verdana"/>
                <w:sz w:val="18"/>
                <w:szCs w:val="18"/>
              </w:rPr>
            </w:pPr>
            <w:r w:rsidRPr="00F07662">
              <w:rPr>
                <w:rFonts w:ascii="Verdana" w:hAnsi="Verdana"/>
                <w:sz w:val="18"/>
                <w:szCs w:val="18"/>
              </w:rPr>
              <w:t>L87</w:t>
            </w:r>
          </w:p>
        </w:tc>
        <w:tc>
          <w:tcPr>
            <w:tcW w:w="1183" w:type="dxa"/>
          </w:tcPr>
          <w:p w:rsidR="00904FB9" w:rsidRPr="00F07662" w:rsidRDefault="00904FB9" w:rsidP="004F536E">
            <w:pPr>
              <w:rPr>
                <w:rFonts w:ascii="Verdana" w:hAnsi="Verdana"/>
                <w:sz w:val="18"/>
                <w:szCs w:val="18"/>
              </w:rPr>
            </w:pPr>
            <w:r w:rsidRPr="00F07662">
              <w:rPr>
                <w:rFonts w:ascii="Verdana" w:hAnsi="Verdana"/>
                <w:sz w:val="18"/>
                <w:szCs w:val="18"/>
              </w:rPr>
              <w:t>2000</w:t>
            </w:r>
          </w:p>
        </w:tc>
      </w:tr>
      <w:tr w:rsidR="00904FB9" w:rsidRPr="00C85DBF" w:rsidTr="00474C08">
        <w:tc>
          <w:tcPr>
            <w:tcW w:w="1384" w:type="dxa"/>
          </w:tcPr>
          <w:p w:rsidR="00904FB9" w:rsidRPr="009C4E51" w:rsidRDefault="00904FB9" w:rsidP="004F536E">
            <w:pPr>
              <w:rPr>
                <w:rFonts w:ascii="Verdana" w:hAnsi="Verdana"/>
                <w:sz w:val="18"/>
                <w:szCs w:val="18"/>
              </w:rPr>
            </w:pPr>
            <w:r w:rsidRPr="009C4E51">
              <w:rPr>
                <w:rFonts w:ascii="Verdana" w:hAnsi="Verdana"/>
                <w:sz w:val="18"/>
                <w:szCs w:val="18"/>
              </w:rPr>
              <w:t>3917 32 00</w:t>
            </w:r>
          </w:p>
        </w:tc>
        <w:tc>
          <w:tcPr>
            <w:tcW w:w="5882" w:type="dxa"/>
          </w:tcPr>
          <w:p w:rsidR="00904FB9" w:rsidRPr="009C4E51" w:rsidRDefault="00904FB9" w:rsidP="00011E67">
            <w:pPr>
              <w:jc w:val="both"/>
              <w:rPr>
                <w:rFonts w:ascii="Verdana" w:hAnsi="Verdana"/>
                <w:sz w:val="18"/>
                <w:szCs w:val="18"/>
              </w:rPr>
            </w:pPr>
            <w:r w:rsidRPr="009C4E51">
              <w:rPr>
                <w:rFonts w:ascii="Verdana" w:hAnsi="Verdana"/>
                <w:sz w:val="18"/>
                <w:szCs w:val="18"/>
              </w:rPr>
              <w:t>Termoskupljajuća plastična cijev proizvedena iz poli(vinilidenfluorida) (PVDF), bešavna, nearmirana i može izdržati pritisak manji od 27,6 MPa, dužine približno 25 mm i prečnika približno 9 mm. Pod utjecajem toplote skuplja se te se u potpunosti prilagodi svakom predmetu koji se umetne u nju. Proizvod se obično koristi za zaštitu električnih žica.</w:t>
            </w:r>
          </w:p>
          <w:p w:rsidR="00904FB9" w:rsidRDefault="00904FB9" w:rsidP="00011E67">
            <w:pPr>
              <w:jc w:val="both"/>
            </w:pPr>
          </w:p>
          <w:p w:rsidR="00904FB9" w:rsidRDefault="00904FB9" w:rsidP="00011E67">
            <w:pPr>
              <w:jc w:val="both"/>
            </w:pPr>
            <w:r>
              <w:rPr>
                <w:rFonts w:ascii="Andalus" w:hAnsi="Andalus" w:cs="Andalus"/>
                <w:sz w:val="18"/>
                <w:szCs w:val="18"/>
              </w:rPr>
              <w:t>Svrstavanje izmijenjeno uredbom</w:t>
            </w:r>
            <w:r w:rsidRPr="009516BD">
              <w:rPr>
                <w:rFonts w:ascii="Andalus" w:hAnsi="Andalus" w:cs="Andalus"/>
                <w:sz w:val="18"/>
                <w:szCs w:val="18"/>
              </w:rPr>
              <w:t xml:space="preserve"> br. </w:t>
            </w:r>
            <w:hyperlink r:id="rId588" w:history="1">
              <w:r w:rsidRPr="002B7D18">
                <w:rPr>
                  <w:rStyle w:val="Hyperlink"/>
                  <w:rFonts w:ascii="Andalus" w:hAnsi="Andalus" w:cs="Andalus"/>
                  <w:color w:val="0070C0"/>
                  <w:sz w:val="18"/>
                  <w:szCs w:val="18"/>
                </w:rPr>
                <w:t>441/2013</w:t>
              </w:r>
            </w:hyperlink>
            <w:r>
              <w:t xml:space="preserve"> </w:t>
            </w:r>
          </w:p>
        </w:tc>
        <w:tc>
          <w:tcPr>
            <w:tcW w:w="1098" w:type="dxa"/>
          </w:tcPr>
          <w:p w:rsidR="00904FB9" w:rsidRPr="009C4E51" w:rsidRDefault="00337BCA" w:rsidP="004F536E">
            <w:pPr>
              <w:rPr>
                <w:rFonts w:ascii="Verdana" w:hAnsi="Verdana"/>
                <w:color w:val="0070C0"/>
                <w:sz w:val="18"/>
                <w:szCs w:val="18"/>
              </w:rPr>
            </w:pPr>
            <w:hyperlink r:id="rId589" w:history="1">
              <w:r w:rsidR="00904FB9" w:rsidRPr="009C4E51">
                <w:rPr>
                  <w:rStyle w:val="Hyperlink"/>
                  <w:rFonts w:ascii="Verdana" w:hAnsi="Verdana"/>
                  <w:color w:val="0070C0"/>
                  <w:sz w:val="18"/>
                  <w:szCs w:val="18"/>
                </w:rPr>
                <w:t>1967</w:t>
              </w:r>
            </w:hyperlink>
            <w:r w:rsidR="00904FB9" w:rsidRPr="009C4E51">
              <w:rPr>
                <w:rFonts w:ascii="Verdana" w:hAnsi="Verdana"/>
                <w:color w:val="0070C0"/>
                <w:sz w:val="18"/>
                <w:szCs w:val="18"/>
              </w:rPr>
              <w:t xml:space="preserve"> </w:t>
            </w:r>
          </w:p>
          <w:p w:rsidR="00904FB9" w:rsidRPr="009C4E51" w:rsidRDefault="00904FB9" w:rsidP="004F536E">
            <w:pPr>
              <w:rPr>
                <w:rFonts w:ascii="Verdana" w:hAnsi="Verdana"/>
                <w:sz w:val="18"/>
                <w:szCs w:val="18"/>
              </w:rPr>
            </w:pPr>
          </w:p>
        </w:tc>
        <w:tc>
          <w:tcPr>
            <w:tcW w:w="1020" w:type="dxa"/>
          </w:tcPr>
          <w:p w:rsidR="00904FB9" w:rsidRPr="009C4E51" w:rsidRDefault="00904FB9" w:rsidP="004F536E">
            <w:pPr>
              <w:rPr>
                <w:rFonts w:ascii="Verdana" w:hAnsi="Verdana"/>
                <w:sz w:val="18"/>
                <w:szCs w:val="18"/>
              </w:rPr>
            </w:pPr>
            <w:r w:rsidRPr="009C4E51">
              <w:rPr>
                <w:rFonts w:ascii="Verdana" w:hAnsi="Verdana"/>
                <w:sz w:val="18"/>
                <w:szCs w:val="18"/>
              </w:rPr>
              <w:t>L316</w:t>
            </w:r>
          </w:p>
        </w:tc>
        <w:tc>
          <w:tcPr>
            <w:tcW w:w="1183" w:type="dxa"/>
          </w:tcPr>
          <w:p w:rsidR="00904FB9" w:rsidRPr="009C4E51" w:rsidRDefault="00904FB9" w:rsidP="004F536E">
            <w:pPr>
              <w:rPr>
                <w:rFonts w:ascii="Verdana" w:hAnsi="Verdana"/>
                <w:sz w:val="18"/>
                <w:szCs w:val="18"/>
              </w:rPr>
            </w:pPr>
            <w:r w:rsidRPr="009C4E51">
              <w:rPr>
                <w:rFonts w:ascii="Verdana" w:hAnsi="Verdana"/>
                <w:sz w:val="18"/>
                <w:szCs w:val="18"/>
              </w:rPr>
              <w:t>2005</w:t>
            </w:r>
          </w:p>
        </w:tc>
      </w:tr>
      <w:tr w:rsidR="00904FB9" w:rsidRPr="00C85DBF" w:rsidTr="00474C08">
        <w:tc>
          <w:tcPr>
            <w:tcW w:w="1384" w:type="dxa"/>
          </w:tcPr>
          <w:p w:rsidR="00904FB9" w:rsidRPr="002342B3" w:rsidRDefault="00904FB9" w:rsidP="004F536E">
            <w:pPr>
              <w:rPr>
                <w:rFonts w:ascii="Verdana" w:hAnsi="Verdana"/>
                <w:sz w:val="18"/>
                <w:szCs w:val="18"/>
              </w:rPr>
            </w:pPr>
            <w:r w:rsidRPr="002342B3">
              <w:rPr>
                <w:rFonts w:ascii="Verdana" w:hAnsi="Verdana"/>
                <w:sz w:val="18"/>
                <w:szCs w:val="18"/>
              </w:rPr>
              <w:t>3917 32 00</w:t>
            </w:r>
          </w:p>
        </w:tc>
        <w:tc>
          <w:tcPr>
            <w:tcW w:w="5882" w:type="dxa"/>
          </w:tcPr>
          <w:p w:rsidR="00904FB9" w:rsidRDefault="00904FB9" w:rsidP="00011E67">
            <w:pPr>
              <w:jc w:val="both"/>
              <w:rPr>
                <w:rFonts w:ascii="Verdana" w:hAnsi="Verdana"/>
                <w:sz w:val="18"/>
                <w:szCs w:val="18"/>
              </w:rPr>
            </w:pPr>
            <w:r w:rsidRPr="002342B3">
              <w:rPr>
                <w:rFonts w:ascii="Verdana" w:hAnsi="Verdana"/>
                <w:sz w:val="18"/>
                <w:szCs w:val="18"/>
              </w:rPr>
              <w:t>Cjevčica za navodnjavanje kapanjem (kap po kap), izrađena od trake od tanke fleksibilne plastike, koja je spojena po dužini.</w:t>
            </w:r>
            <w:r w:rsidR="0035432A">
              <w:rPr>
                <w:rFonts w:ascii="Verdana" w:hAnsi="Verdana"/>
                <w:sz w:val="18"/>
                <w:szCs w:val="18"/>
              </w:rPr>
              <w:t xml:space="preserve"> Dvije ivice su međusobno preklo</w:t>
            </w:r>
            <w:r w:rsidRPr="002342B3">
              <w:rPr>
                <w:rFonts w:ascii="Verdana" w:hAnsi="Verdana"/>
                <w:sz w:val="18"/>
                <w:szCs w:val="18"/>
              </w:rPr>
              <w:t>pljene i spojene su tako da obrazuju ravnu perforiranu cjevčicu. Proizvod je predstavljen u koturovima raznih dužina.</w:t>
            </w:r>
          </w:p>
          <w:p w:rsidR="00904FB9" w:rsidRPr="002342B3" w:rsidRDefault="00904FB9" w:rsidP="00011E67">
            <w:pPr>
              <w:jc w:val="both"/>
              <w:rPr>
                <w:rFonts w:ascii="Verdana" w:hAnsi="Verdana"/>
                <w:sz w:val="18"/>
                <w:szCs w:val="18"/>
              </w:rPr>
            </w:pPr>
          </w:p>
          <w:p w:rsidR="00904FB9" w:rsidRDefault="00904FB9" w:rsidP="00011E67">
            <w:pPr>
              <w:jc w:val="both"/>
            </w:pPr>
            <w:r>
              <w:rPr>
                <w:rFonts w:ascii="Andalus" w:hAnsi="Andalus" w:cs="Andalus"/>
                <w:sz w:val="18"/>
                <w:szCs w:val="18"/>
              </w:rPr>
              <w:t>Svrstavanje izmijenjeno uredbom</w:t>
            </w:r>
            <w:r w:rsidRPr="009516BD">
              <w:rPr>
                <w:rFonts w:ascii="Andalus" w:hAnsi="Andalus" w:cs="Andalus"/>
                <w:sz w:val="18"/>
                <w:szCs w:val="18"/>
              </w:rPr>
              <w:t xml:space="preserve"> br. </w:t>
            </w:r>
            <w:hyperlink r:id="rId590" w:history="1">
              <w:r w:rsidRPr="002B7D18">
                <w:rPr>
                  <w:rStyle w:val="Hyperlink"/>
                  <w:rFonts w:ascii="Andalus" w:hAnsi="Andalus" w:cs="Andalus"/>
                  <w:color w:val="0070C0"/>
                  <w:sz w:val="18"/>
                  <w:szCs w:val="18"/>
                </w:rPr>
                <w:t>441/2013</w:t>
              </w:r>
            </w:hyperlink>
          </w:p>
        </w:tc>
        <w:tc>
          <w:tcPr>
            <w:tcW w:w="1098" w:type="dxa"/>
          </w:tcPr>
          <w:p w:rsidR="00904FB9" w:rsidRPr="002342B3" w:rsidRDefault="00337BCA" w:rsidP="004F536E">
            <w:pPr>
              <w:rPr>
                <w:rFonts w:ascii="Verdana" w:hAnsi="Verdana"/>
                <w:sz w:val="18"/>
                <w:szCs w:val="18"/>
              </w:rPr>
            </w:pPr>
            <w:hyperlink r:id="rId591" w:history="1">
              <w:r w:rsidR="00904FB9" w:rsidRPr="001F7EE3">
                <w:rPr>
                  <w:rStyle w:val="Hyperlink"/>
                  <w:rFonts w:ascii="Verdana" w:hAnsi="Verdana"/>
                  <w:color w:val="0070C0"/>
                  <w:sz w:val="18"/>
                  <w:szCs w:val="18"/>
                </w:rPr>
                <w:t>763</w:t>
              </w:r>
            </w:hyperlink>
            <w:r w:rsidR="00904FB9" w:rsidRPr="002342B3">
              <w:rPr>
                <w:rFonts w:ascii="Verdana" w:hAnsi="Verdana"/>
                <w:sz w:val="18"/>
                <w:szCs w:val="18"/>
              </w:rPr>
              <w:t xml:space="preserve"> </w:t>
            </w:r>
          </w:p>
        </w:tc>
        <w:tc>
          <w:tcPr>
            <w:tcW w:w="1020" w:type="dxa"/>
          </w:tcPr>
          <w:p w:rsidR="00904FB9" w:rsidRPr="002342B3" w:rsidRDefault="00904FB9" w:rsidP="004F536E">
            <w:pPr>
              <w:rPr>
                <w:rFonts w:ascii="Verdana" w:hAnsi="Verdana"/>
                <w:sz w:val="18"/>
                <w:szCs w:val="18"/>
              </w:rPr>
            </w:pPr>
            <w:r w:rsidRPr="002342B3">
              <w:rPr>
                <w:rFonts w:ascii="Verdana" w:hAnsi="Verdana"/>
                <w:sz w:val="18"/>
                <w:szCs w:val="18"/>
              </w:rPr>
              <w:t>L117</w:t>
            </w:r>
          </w:p>
        </w:tc>
        <w:tc>
          <w:tcPr>
            <w:tcW w:w="1183" w:type="dxa"/>
          </w:tcPr>
          <w:p w:rsidR="00904FB9" w:rsidRPr="002342B3" w:rsidRDefault="00904FB9" w:rsidP="004F536E">
            <w:pPr>
              <w:rPr>
                <w:rFonts w:ascii="Verdana" w:hAnsi="Verdana"/>
                <w:sz w:val="18"/>
                <w:szCs w:val="18"/>
              </w:rPr>
            </w:pPr>
            <w:r w:rsidRPr="002342B3">
              <w:rPr>
                <w:rFonts w:ascii="Verdana" w:hAnsi="Verdana"/>
                <w:sz w:val="18"/>
                <w:szCs w:val="18"/>
              </w:rPr>
              <w:t>2002</w:t>
            </w:r>
          </w:p>
        </w:tc>
      </w:tr>
      <w:tr w:rsidR="00904FB9" w:rsidRPr="00C85DBF" w:rsidTr="00474C08">
        <w:tc>
          <w:tcPr>
            <w:tcW w:w="1384" w:type="dxa"/>
          </w:tcPr>
          <w:p w:rsidR="00904FB9" w:rsidRPr="001F7EE3" w:rsidRDefault="00904FB9" w:rsidP="004F536E">
            <w:pPr>
              <w:rPr>
                <w:rFonts w:ascii="Verdana" w:hAnsi="Verdana"/>
                <w:sz w:val="18"/>
                <w:szCs w:val="18"/>
              </w:rPr>
            </w:pPr>
            <w:r w:rsidRPr="001F7EE3">
              <w:rPr>
                <w:rFonts w:ascii="Verdana" w:hAnsi="Verdana"/>
                <w:sz w:val="18"/>
                <w:szCs w:val="18"/>
              </w:rPr>
              <w:t>3917 33 00</w:t>
            </w:r>
          </w:p>
        </w:tc>
        <w:tc>
          <w:tcPr>
            <w:tcW w:w="5882" w:type="dxa"/>
          </w:tcPr>
          <w:p w:rsidR="00904FB9" w:rsidRPr="001F7EE3" w:rsidRDefault="00904FB9" w:rsidP="00011E67">
            <w:pPr>
              <w:jc w:val="both"/>
              <w:rPr>
                <w:rFonts w:ascii="Verdana" w:hAnsi="Verdana"/>
                <w:sz w:val="18"/>
                <w:szCs w:val="18"/>
              </w:rPr>
            </w:pPr>
            <w:r w:rsidRPr="001F7EE3">
              <w:rPr>
                <w:rFonts w:ascii="Verdana" w:hAnsi="Verdana"/>
                <w:sz w:val="18"/>
                <w:szCs w:val="18"/>
              </w:rPr>
              <w:t>Proizvod se sastoji od tri savitljive cijevi međusobno spojene spojnim priključkom u obliku slova Y. Svaka od cijevi ima priključak tipa Luer na kraju. Ukupna dužina proizvoda iznosi otprilike 16 cm, a prečnik cijevi otprilike 4 mm. Proizvod je izrađen od različitih plastičnih materijala kao što su polivinil hlorid i akrilni polimer. Luer priključak se koristi za spajanje proizvoda sa drugim cijevima i/ili uređajima (npr. špricevi) na način kojim se sprečava curenje sadržaja. Proizvod se koristi u raznim područjima kao što su medicina, rad u laboratoriju, istraživanje i druga okruženja u kojima je potreban priključak kojim se sprečava curenje.</w:t>
            </w:r>
          </w:p>
        </w:tc>
        <w:tc>
          <w:tcPr>
            <w:tcW w:w="1098" w:type="dxa"/>
          </w:tcPr>
          <w:p w:rsidR="00904FB9" w:rsidRPr="001F7EE3" w:rsidRDefault="00337BCA" w:rsidP="004F536E">
            <w:pPr>
              <w:rPr>
                <w:rFonts w:ascii="Verdana" w:hAnsi="Verdana"/>
                <w:sz w:val="18"/>
                <w:szCs w:val="18"/>
              </w:rPr>
            </w:pPr>
            <w:hyperlink r:id="rId592" w:history="1">
              <w:r w:rsidR="00904FB9" w:rsidRPr="001F7EE3">
                <w:rPr>
                  <w:rStyle w:val="Hyperlink"/>
                  <w:rFonts w:ascii="Verdana" w:hAnsi="Verdana"/>
                  <w:color w:val="0070C0"/>
                  <w:sz w:val="18"/>
                  <w:szCs w:val="18"/>
                </w:rPr>
                <w:t>22</w:t>
              </w:r>
              <w:r w:rsidR="00904FB9" w:rsidRPr="001F7EE3">
                <w:rPr>
                  <w:rStyle w:val="Hyperlink"/>
                  <w:rFonts w:ascii="Verdana" w:hAnsi="Verdana"/>
                  <w:color w:val="0070C0"/>
                  <w:sz w:val="18"/>
                  <w:szCs w:val="18"/>
                </w:rPr>
                <w:t>21</w:t>
              </w:r>
            </w:hyperlink>
            <w:r w:rsidR="00904FB9" w:rsidRPr="001F7EE3">
              <w:rPr>
                <w:rFonts w:ascii="Verdana" w:hAnsi="Verdana"/>
                <w:color w:val="0070C0"/>
                <w:sz w:val="18"/>
                <w:szCs w:val="18"/>
              </w:rPr>
              <w:t xml:space="preserve"> </w:t>
            </w:r>
          </w:p>
        </w:tc>
        <w:tc>
          <w:tcPr>
            <w:tcW w:w="1020" w:type="dxa"/>
          </w:tcPr>
          <w:p w:rsidR="00904FB9" w:rsidRPr="001F7EE3" w:rsidRDefault="00904FB9" w:rsidP="004F536E">
            <w:pPr>
              <w:rPr>
                <w:rFonts w:ascii="Verdana" w:hAnsi="Verdana"/>
                <w:sz w:val="18"/>
                <w:szCs w:val="18"/>
              </w:rPr>
            </w:pPr>
            <w:r w:rsidRPr="001F7EE3">
              <w:rPr>
                <w:rFonts w:ascii="Verdana" w:hAnsi="Verdana"/>
                <w:sz w:val="18"/>
                <w:szCs w:val="18"/>
              </w:rPr>
              <w:t>L336</w:t>
            </w:r>
          </w:p>
        </w:tc>
        <w:tc>
          <w:tcPr>
            <w:tcW w:w="1183" w:type="dxa"/>
          </w:tcPr>
          <w:p w:rsidR="00904FB9" w:rsidRPr="001F7EE3" w:rsidRDefault="00904FB9" w:rsidP="004F536E">
            <w:pPr>
              <w:rPr>
                <w:rFonts w:ascii="Verdana" w:hAnsi="Verdana"/>
                <w:sz w:val="18"/>
                <w:szCs w:val="18"/>
              </w:rPr>
            </w:pPr>
            <w:r w:rsidRPr="001F7EE3">
              <w:rPr>
                <w:rFonts w:ascii="Verdana" w:hAnsi="Verdana"/>
                <w:sz w:val="18"/>
                <w:szCs w:val="18"/>
              </w:rPr>
              <w:t>2016</w:t>
            </w:r>
          </w:p>
        </w:tc>
      </w:tr>
      <w:tr w:rsidR="00904FB9" w:rsidRPr="00C85DBF" w:rsidTr="00474C08">
        <w:tc>
          <w:tcPr>
            <w:tcW w:w="1384" w:type="dxa"/>
          </w:tcPr>
          <w:p w:rsidR="00904FB9" w:rsidRPr="006D1FFE" w:rsidRDefault="00904FB9" w:rsidP="004F536E">
            <w:pPr>
              <w:rPr>
                <w:rFonts w:ascii="Verdana" w:hAnsi="Verdana"/>
                <w:sz w:val="18"/>
                <w:szCs w:val="18"/>
              </w:rPr>
            </w:pPr>
            <w:r w:rsidRPr="006D1FFE">
              <w:rPr>
                <w:rFonts w:ascii="Verdana" w:hAnsi="Verdana"/>
                <w:sz w:val="18"/>
                <w:szCs w:val="18"/>
              </w:rPr>
              <w:lastRenderedPageBreak/>
              <w:t>3917 39 00</w:t>
            </w:r>
          </w:p>
        </w:tc>
        <w:tc>
          <w:tcPr>
            <w:tcW w:w="5882" w:type="dxa"/>
          </w:tcPr>
          <w:p w:rsidR="00904FB9" w:rsidRPr="006D1FFE" w:rsidRDefault="00904FB9" w:rsidP="00011E67">
            <w:pPr>
              <w:jc w:val="both"/>
              <w:rPr>
                <w:rFonts w:ascii="Verdana" w:hAnsi="Verdana"/>
                <w:sz w:val="18"/>
                <w:szCs w:val="18"/>
              </w:rPr>
            </w:pPr>
            <w:r w:rsidRPr="006D1FFE">
              <w:rPr>
                <w:rFonts w:ascii="Verdana" w:hAnsi="Verdana"/>
                <w:sz w:val="18"/>
                <w:szCs w:val="18"/>
              </w:rPr>
              <w:t>Savitljiva cijev od poliamida sa prozirnim zadnjim dijelom, sa unut</w:t>
            </w:r>
            <w:r w:rsidR="0059744C">
              <w:rPr>
                <w:rFonts w:ascii="Verdana" w:hAnsi="Verdana"/>
                <w:sz w:val="18"/>
                <w:szCs w:val="18"/>
              </w:rPr>
              <w:t>r</w:t>
            </w:r>
            <w:r w:rsidRPr="006D1FFE">
              <w:rPr>
                <w:rFonts w:ascii="Verdana" w:hAnsi="Verdana"/>
                <w:sz w:val="18"/>
                <w:szCs w:val="18"/>
              </w:rPr>
              <w:t>a</w:t>
            </w:r>
            <w:r w:rsidR="0059744C">
              <w:rPr>
                <w:rFonts w:ascii="Verdana" w:hAnsi="Verdana"/>
                <w:sz w:val="18"/>
                <w:szCs w:val="18"/>
              </w:rPr>
              <w:t>š</w:t>
            </w:r>
            <w:r w:rsidRPr="006D1FFE">
              <w:rPr>
                <w:rFonts w:ascii="Verdana" w:hAnsi="Verdana"/>
                <w:sz w:val="18"/>
                <w:szCs w:val="18"/>
              </w:rPr>
              <w:t>nje strane pojačana finom metalnom mrežicom koja je sastavni dio cijevi. Cijev je duga 125,5 cm, sa spoljašnjim prečnikom 2,8 mm. Cijev prilikom podnošenja nije sterilisana. Isporučuje se nenamotana u dvostrukom pakovanju. Cijev je namijenjena da je koristi stručno medicinsko osoblja kako bi u ljudsko tijelo uveli „stent”. Nakon upotrebe, cijev ne ostaje u tijelu.</w:t>
            </w:r>
          </w:p>
        </w:tc>
        <w:tc>
          <w:tcPr>
            <w:tcW w:w="1098" w:type="dxa"/>
          </w:tcPr>
          <w:p w:rsidR="00904FB9" w:rsidRPr="006D1FFE" w:rsidRDefault="00337BCA" w:rsidP="004F536E">
            <w:pPr>
              <w:rPr>
                <w:rFonts w:ascii="Verdana" w:hAnsi="Verdana"/>
                <w:sz w:val="18"/>
                <w:szCs w:val="18"/>
              </w:rPr>
            </w:pPr>
            <w:hyperlink r:id="rId593" w:history="1">
              <w:r w:rsidR="00904FB9" w:rsidRPr="006D1FFE">
                <w:rPr>
                  <w:rStyle w:val="Hyperlink"/>
                  <w:rFonts w:ascii="Verdana" w:hAnsi="Verdana"/>
                  <w:color w:val="0070C0"/>
                  <w:sz w:val="18"/>
                  <w:szCs w:val="18"/>
                </w:rPr>
                <w:t>279</w:t>
              </w:r>
            </w:hyperlink>
            <w:r w:rsidR="00904FB9" w:rsidRPr="006D1FFE">
              <w:rPr>
                <w:rFonts w:ascii="Verdana" w:hAnsi="Verdana"/>
                <w:color w:val="0070C0"/>
                <w:sz w:val="18"/>
                <w:szCs w:val="18"/>
              </w:rPr>
              <w:t xml:space="preserve"> </w:t>
            </w:r>
          </w:p>
        </w:tc>
        <w:tc>
          <w:tcPr>
            <w:tcW w:w="1020" w:type="dxa"/>
          </w:tcPr>
          <w:p w:rsidR="00904FB9" w:rsidRPr="006D1FFE" w:rsidRDefault="00904FB9" w:rsidP="004F536E">
            <w:pPr>
              <w:rPr>
                <w:rFonts w:ascii="Verdana" w:hAnsi="Verdana"/>
                <w:sz w:val="18"/>
                <w:szCs w:val="18"/>
              </w:rPr>
            </w:pPr>
            <w:r w:rsidRPr="006D1FFE">
              <w:rPr>
                <w:rFonts w:ascii="Verdana" w:hAnsi="Verdana"/>
                <w:sz w:val="18"/>
                <w:szCs w:val="18"/>
              </w:rPr>
              <w:t>L84</w:t>
            </w:r>
          </w:p>
        </w:tc>
        <w:tc>
          <w:tcPr>
            <w:tcW w:w="1183" w:type="dxa"/>
          </w:tcPr>
          <w:p w:rsidR="00904FB9" w:rsidRPr="006D1FFE" w:rsidRDefault="00904FB9" w:rsidP="004F536E">
            <w:pPr>
              <w:rPr>
                <w:rFonts w:ascii="Verdana" w:hAnsi="Verdana"/>
                <w:sz w:val="18"/>
                <w:szCs w:val="18"/>
              </w:rPr>
            </w:pPr>
            <w:r w:rsidRPr="006D1FFE">
              <w:rPr>
                <w:rFonts w:ascii="Verdana" w:hAnsi="Verdana"/>
                <w:sz w:val="18"/>
                <w:szCs w:val="18"/>
              </w:rPr>
              <w:t>2013</w:t>
            </w:r>
          </w:p>
        </w:tc>
      </w:tr>
      <w:tr w:rsidR="00904FB9" w:rsidRPr="00C85DBF" w:rsidTr="00474C08">
        <w:tc>
          <w:tcPr>
            <w:tcW w:w="1384" w:type="dxa"/>
          </w:tcPr>
          <w:p w:rsidR="00904FB9" w:rsidRPr="00EC6799" w:rsidRDefault="00904FB9" w:rsidP="004F536E">
            <w:pPr>
              <w:rPr>
                <w:rFonts w:ascii="Verdana" w:hAnsi="Verdana"/>
                <w:sz w:val="18"/>
                <w:szCs w:val="18"/>
              </w:rPr>
            </w:pPr>
            <w:r w:rsidRPr="00EC6799">
              <w:rPr>
                <w:rFonts w:ascii="Verdana" w:hAnsi="Verdana"/>
                <w:sz w:val="18"/>
                <w:szCs w:val="18"/>
              </w:rPr>
              <w:t>3918 90 00</w:t>
            </w:r>
          </w:p>
        </w:tc>
        <w:tc>
          <w:tcPr>
            <w:tcW w:w="5882" w:type="dxa"/>
          </w:tcPr>
          <w:p w:rsidR="00904FB9" w:rsidRPr="00EC6799" w:rsidRDefault="00904FB9" w:rsidP="00011E67">
            <w:pPr>
              <w:jc w:val="both"/>
              <w:rPr>
                <w:rFonts w:ascii="Verdana" w:hAnsi="Verdana"/>
                <w:sz w:val="18"/>
                <w:szCs w:val="18"/>
              </w:rPr>
            </w:pPr>
            <w:r w:rsidRPr="00EC6799">
              <w:rPr>
                <w:rFonts w:ascii="Verdana" w:hAnsi="Verdana"/>
                <w:sz w:val="18"/>
                <w:szCs w:val="18"/>
              </w:rPr>
              <w:t>Proizvod (takozvana „prostirka tatami u obliku slagalica”) od etilenvinil acetata (EVA) u obliku ploča veličine 100 × 100 cm sa neklizajućom površinom i debljine otprilike 3 cm. Ploče sa sistemom sastavljanja prema načelu slagalica polažu se čvrsto na drugu površinu i tako oblikuju prostirku. Proizvod je namijenjen za apsorpciju udaraca nastalih tokom različitih sportskih aktivnosti (na primjer joge, gimnastike ili borilačkih vještina) zahvaljujući celularnoj strukturi prostirke koja štiti tijelo. „Prostirka tatami u obliku slagalica” služi i kao izolator buke, toplote i vlage. Stoga služi kao zaštita od oštećenja površine ispod prostirke i štiti osobe koje obavljaju različite druge aktivnosti, na primjer kada se upotrebljava u vrtićima ili kada je upotrebljavaju umjetnici.</w:t>
            </w:r>
          </w:p>
        </w:tc>
        <w:tc>
          <w:tcPr>
            <w:tcW w:w="1098" w:type="dxa"/>
          </w:tcPr>
          <w:p w:rsidR="00904FB9" w:rsidRPr="00EC6799" w:rsidRDefault="00337BCA" w:rsidP="004F536E">
            <w:pPr>
              <w:rPr>
                <w:rFonts w:ascii="Verdana" w:hAnsi="Verdana"/>
                <w:sz w:val="18"/>
                <w:szCs w:val="18"/>
              </w:rPr>
            </w:pPr>
            <w:hyperlink r:id="rId594" w:history="1">
              <w:r w:rsidR="00904FB9" w:rsidRPr="00EC6799">
                <w:rPr>
                  <w:rStyle w:val="Hyperlink"/>
                  <w:rFonts w:ascii="Verdana" w:hAnsi="Verdana"/>
                  <w:color w:val="0070C0"/>
                  <w:sz w:val="18"/>
                  <w:szCs w:val="18"/>
                </w:rPr>
                <w:t>183</w:t>
              </w:r>
            </w:hyperlink>
            <w:r w:rsidR="00904FB9" w:rsidRPr="00EC6799">
              <w:rPr>
                <w:rFonts w:ascii="Verdana" w:hAnsi="Verdana"/>
                <w:color w:val="0070C0"/>
                <w:sz w:val="18"/>
                <w:szCs w:val="18"/>
              </w:rPr>
              <w:t xml:space="preserve"> </w:t>
            </w:r>
          </w:p>
        </w:tc>
        <w:tc>
          <w:tcPr>
            <w:tcW w:w="1020" w:type="dxa"/>
          </w:tcPr>
          <w:p w:rsidR="00904FB9" w:rsidRPr="00EC6799" w:rsidRDefault="00904FB9" w:rsidP="004F536E">
            <w:pPr>
              <w:rPr>
                <w:rFonts w:ascii="Verdana" w:hAnsi="Verdana"/>
                <w:sz w:val="18"/>
                <w:szCs w:val="18"/>
              </w:rPr>
            </w:pPr>
            <w:r w:rsidRPr="00EC6799">
              <w:rPr>
                <w:rFonts w:ascii="Verdana" w:hAnsi="Verdana"/>
                <w:sz w:val="18"/>
                <w:szCs w:val="18"/>
              </w:rPr>
              <w:t>L29</w:t>
            </w:r>
          </w:p>
        </w:tc>
        <w:tc>
          <w:tcPr>
            <w:tcW w:w="1183" w:type="dxa"/>
          </w:tcPr>
          <w:p w:rsidR="00904FB9" w:rsidRPr="00EC6799" w:rsidRDefault="00904FB9" w:rsidP="004F536E">
            <w:pPr>
              <w:rPr>
                <w:rFonts w:ascii="Verdana" w:hAnsi="Verdana"/>
                <w:sz w:val="18"/>
                <w:szCs w:val="18"/>
              </w:rPr>
            </w:pPr>
            <w:r w:rsidRPr="00EC6799">
              <w:rPr>
                <w:rFonts w:ascii="Verdana" w:hAnsi="Verdana"/>
                <w:sz w:val="18"/>
                <w:szCs w:val="18"/>
              </w:rPr>
              <w:t>2017</w:t>
            </w:r>
          </w:p>
        </w:tc>
      </w:tr>
      <w:tr w:rsidR="00904FB9" w:rsidRPr="00C85DBF" w:rsidTr="00474C08">
        <w:tc>
          <w:tcPr>
            <w:tcW w:w="1384" w:type="dxa"/>
          </w:tcPr>
          <w:p w:rsidR="00904FB9" w:rsidRPr="001F73F8" w:rsidRDefault="00904FB9" w:rsidP="004F536E">
            <w:pPr>
              <w:rPr>
                <w:rFonts w:ascii="Verdana" w:hAnsi="Verdana"/>
                <w:sz w:val="18"/>
                <w:szCs w:val="18"/>
              </w:rPr>
            </w:pPr>
            <w:r w:rsidRPr="001F73F8">
              <w:rPr>
                <w:rFonts w:ascii="Verdana" w:hAnsi="Verdana"/>
                <w:sz w:val="18"/>
                <w:szCs w:val="18"/>
              </w:rPr>
              <w:t>3918 90 00</w:t>
            </w:r>
          </w:p>
        </w:tc>
        <w:tc>
          <w:tcPr>
            <w:tcW w:w="5882" w:type="dxa"/>
          </w:tcPr>
          <w:p w:rsidR="00904FB9" w:rsidRPr="001F73F8" w:rsidRDefault="00904FB9" w:rsidP="00011E67">
            <w:pPr>
              <w:jc w:val="both"/>
              <w:rPr>
                <w:rFonts w:ascii="Verdana" w:hAnsi="Verdana"/>
                <w:b/>
                <w:sz w:val="18"/>
                <w:szCs w:val="18"/>
              </w:rPr>
            </w:pPr>
            <w:r w:rsidRPr="001F73F8">
              <w:rPr>
                <w:rFonts w:ascii="Verdana" w:hAnsi="Verdana"/>
                <w:sz w:val="18"/>
                <w:szCs w:val="18"/>
              </w:rPr>
              <w:t>Podna obloga za terasu od mješovite drvene mase, dimenzije oko 0,15 × 0,02 × 3,7 m koja se sastoji od otpadnih drvenih vlakana (60 %), reciklirane plastične mase (HDPE) (30 %), aditiva koje ne sadrže plastičnu masu, sredstava za punjenje, UV stabilizatora i pigmenata (10 %). Obloga se proizvodi ekstruzijom. Ima profil pravouglog oblika i gustinu od 1,20 g/ cm3. Gornja površina je brušena i teksturirana, a donja je rebrasta. Obloga ima brazde koje se protežu bočno cijelom dužinom. Ima karakteristike krutog nesavitljivog plastičnog proizvoda, sa punjenjem od drvenih otpadaka. Riječ je o zamjeni za drvo i upotrebljava se za izradu, na primjer, za izgradnju terasa, staza itd.</w:t>
            </w:r>
          </w:p>
        </w:tc>
        <w:tc>
          <w:tcPr>
            <w:tcW w:w="1098" w:type="dxa"/>
          </w:tcPr>
          <w:p w:rsidR="00904FB9" w:rsidRPr="001F73F8" w:rsidRDefault="00337BCA" w:rsidP="004F536E">
            <w:pPr>
              <w:rPr>
                <w:rFonts w:ascii="Verdana" w:hAnsi="Verdana"/>
                <w:sz w:val="18"/>
                <w:szCs w:val="18"/>
              </w:rPr>
            </w:pPr>
            <w:hyperlink r:id="rId595" w:history="1">
              <w:r w:rsidR="00904FB9" w:rsidRPr="001F73F8">
                <w:rPr>
                  <w:rStyle w:val="Hyperlink"/>
                  <w:rFonts w:ascii="Verdana" w:hAnsi="Verdana"/>
                  <w:color w:val="0070C0"/>
                  <w:sz w:val="18"/>
                  <w:szCs w:val="18"/>
                </w:rPr>
                <w:t>276</w:t>
              </w:r>
            </w:hyperlink>
            <w:r w:rsidR="00904FB9" w:rsidRPr="001F73F8">
              <w:rPr>
                <w:rFonts w:ascii="Verdana" w:hAnsi="Verdana"/>
                <w:sz w:val="18"/>
                <w:szCs w:val="18"/>
              </w:rPr>
              <w:t xml:space="preserve"> </w:t>
            </w:r>
          </w:p>
        </w:tc>
        <w:tc>
          <w:tcPr>
            <w:tcW w:w="1020" w:type="dxa"/>
          </w:tcPr>
          <w:p w:rsidR="00904FB9" w:rsidRPr="001F73F8" w:rsidRDefault="00904FB9" w:rsidP="004F536E">
            <w:pPr>
              <w:rPr>
                <w:rFonts w:ascii="Verdana" w:hAnsi="Verdana"/>
                <w:sz w:val="18"/>
                <w:szCs w:val="18"/>
              </w:rPr>
            </w:pPr>
            <w:r w:rsidRPr="001F73F8">
              <w:rPr>
                <w:rFonts w:ascii="Verdana" w:hAnsi="Verdana"/>
                <w:sz w:val="18"/>
                <w:szCs w:val="18"/>
              </w:rPr>
              <w:t>L84</w:t>
            </w:r>
          </w:p>
        </w:tc>
        <w:tc>
          <w:tcPr>
            <w:tcW w:w="1183" w:type="dxa"/>
          </w:tcPr>
          <w:p w:rsidR="00904FB9" w:rsidRPr="001F73F8" w:rsidRDefault="00904FB9" w:rsidP="004F536E">
            <w:pPr>
              <w:rPr>
                <w:rFonts w:ascii="Verdana" w:hAnsi="Verdana"/>
                <w:sz w:val="18"/>
                <w:szCs w:val="18"/>
              </w:rPr>
            </w:pPr>
            <w:r w:rsidRPr="001F73F8">
              <w:rPr>
                <w:rFonts w:ascii="Verdana" w:hAnsi="Verdana"/>
                <w:sz w:val="18"/>
                <w:szCs w:val="18"/>
              </w:rPr>
              <w:t>2013</w:t>
            </w:r>
          </w:p>
        </w:tc>
      </w:tr>
      <w:tr w:rsidR="00904FB9" w:rsidRPr="00C85DBF" w:rsidTr="00474C08">
        <w:tc>
          <w:tcPr>
            <w:tcW w:w="1384" w:type="dxa"/>
          </w:tcPr>
          <w:p w:rsidR="00904FB9" w:rsidRPr="00C16245" w:rsidRDefault="00904FB9" w:rsidP="004F536E">
            <w:pPr>
              <w:rPr>
                <w:rFonts w:ascii="Verdana" w:hAnsi="Verdana"/>
                <w:sz w:val="18"/>
                <w:szCs w:val="18"/>
              </w:rPr>
            </w:pPr>
            <w:r w:rsidRPr="00C16245">
              <w:rPr>
                <w:rFonts w:ascii="Verdana" w:hAnsi="Verdana"/>
                <w:sz w:val="18"/>
                <w:szCs w:val="18"/>
              </w:rPr>
              <w:t>3919 90 00</w:t>
            </w:r>
          </w:p>
        </w:tc>
        <w:tc>
          <w:tcPr>
            <w:tcW w:w="5882" w:type="dxa"/>
          </w:tcPr>
          <w:p w:rsidR="00904FB9" w:rsidRPr="00C16245" w:rsidRDefault="00904FB9" w:rsidP="00011E67">
            <w:pPr>
              <w:jc w:val="both"/>
              <w:rPr>
                <w:rFonts w:ascii="Verdana" w:hAnsi="Verdana"/>
                <w:sz w:val="18"/>
                <w:szCs w:val="18"/>
              </w:rPr>
            </w:pPr>
            <w:r w:rsidRPr="00C16245">
              <w:rPr>
                <w:rFonts w:ascii="Verdana" w:hAnsi="Verdana"/>
                <w:sz w:val="18"/>
                <w:szCs w:val="18"/>
              </w:rPr>
              <w:t>Disk prečnika oko 580 mm i debljine oko 3 mm, koji se sastoji od 2 poliuretanska sloja, od kojih jedan ima mašinski urezane zareze, a drugi ima ljepljivi premaz zaštićen odvojivom plastičnom presvlakonm (tzv. „polimerni premaz”). Proizvod se koristi sa mašinama za proizvodnju silikonskih i poluprovodničkih pločica. Postavlja se na noseću glavu izmjenjivog alata takvih mašina i koristi  se z</w:t>
            </w:r>
            <w:r w:rsidR="0059744C">
              <w:rPr>
                <w:rFonts w:ascii="Verdana" w:hAnsi="Verdana"/>
                <w:sz w:val="18"/>
                <w:szCs w:val="18"/>
              </w:rPr>
              <w:t>a ravnanje i poliranje pločica.</w:t>
            </w:r>
          </w:p>
        </w:tc>
        <w:tc>
          <w:tcPr>
            <w:tcW w:w="1098" w:type="dxa"/>
          </w:tcPr>
          <w:p w:rsidR="00904FB9" w:rsidRPr="00C16245" w:rsidRDefault="00337BCA" w:rsidP="004F536E">
            <w:pPr>
              <w:rPr>
                <w:rFonts w:ascii="Verdana" w:hAnsi="Verdana"/>
                <w:sz w:val="18"/>
                <w:szCs w:val="18"/>
              </w:rPr>
            </w:pPr>
            <w:hyperlink r:id="rId596" w:history="1">
              <w:r w:rsidR="00904FB9" w:rsidRPr="00C16245">
                <w:rPr>
                  <w:rStyle w:val="Hyperlink"/>
                  <w:rFonts w:ascii="Verdana" w:hAnsi="Verdana"/>
                  <w:color w:val="0070C0"/>
                  <w:sz w:val="18"/>
                  <w:szCs w:val="18"/>
                </w:rPr>
                <w:t>336</w:t>
              </w:r>
            </w:hyperlink>
            <w:r w:rsidR="00904FB9" w:rsidRPr="00C16245">
              <w:rPr>
                <w:rFonts w:ascii="Verdana" w:hAnsi="Verdana"/>
                <w:color w:val="0070C0"/>
                <w:sz w:val="18"/>
                <w:szCs w:val="18"/>
              </w:rPr>
              <w:t xml:space="preserve"> </w:t>
            </w:r>
          </w:p>
        </w:tc>
        <w:tc>
          <w:tcPr>
            <w:tcW w:w="1020" w:type="dxa"/>
          </w:tcPr>
          <w:p w:rsidR="00904FB9" w:rsidRPr="00C16245" w:rsidRDefault="00904FB9" w:rsidP="004F536E">
            <w:pPr>
              <w:rPr>
                <w:rFonts w:ascii="Verdana" w:hAnsi="Verdana"/>
                <w:sz w:val="18"/>
                <w:szCs w:val="18"/>
              </w:rPr>
            </w:pPr>
            <w:r w:rsidRPr="00C16245">
              <w:rPr>
                <w:rFonts w:ascii="Verdana" w:hAnsi="Verdana"/>
                <w:sz w:val="18"/>
                <w:szCs w:val="18"/>
              </w:rPr>
              <w:t>L102</w:t>
            </w:r>
          </w:p>
        </w:tc>
        <w:tc>
          <w:tcPr>
            <w:tcW w:w="1183" w:type="dxa"/>
          </w:tcPr>
          <w:p w:rsidR="00904FB9" w:rsidRPr="00C16245" w:rsidRDefault="00904FB9" w:rsidP="004F536E">
            <w:pPr>
              <w:rPr>
                <w:rFonts w:ascii="Verdana" w:hAnsi="Verdana"/>
                <w:sz w:val="18"/>
                <w:szCs w:val="18"/>
              </w:rPr>
            </w:pPr>
            <w:r w:rsidRPr="00C16245">
              <w:rPr>
                <w:rFonts w:ascii="Verdana" w:hAnsi="Verdana"/>
                <w:sz w:val="18"/>
                <w:szCs w:val="18"/>
              </w:rPr>
              <w:t>2010</w:t>
            </w:r>
          </w:p>
        </w:tc>
      </w:tr>
      <w:tr w:rsidR="00904FB9" w:rsidRPr="00C85DBF" w:rsidTr="00474C08">
        <w:tc>
          <w:tcPr>
            <w:tcW w:w="1384" w:type="dxa"/>
          </w:tcPr>
          <w:p w:rsidR="00904FB9" w:rsidRPr="00C16245" w:rsidRDefault="00904FB9" w:rsidP="004F536E">
            <w:pPr>
              <w:rPr>
                <w:rFonts w:ascii="Verdana" w:hAnsi="Verdana"/>
                <w:sz w:val="18"/>
                <w:szCs w:val="18"/>
              </w:rPr>
            </w:pPr>
            <w:r w:rsidRPr="00C16245">
              <w:rPr>
                <w:rFonts w:ascii="Verdana" w:hAnsi="Verdana"/>
                <w:sz w:val="18"/>
                <w:szCs w:val="18"/>
              </w:rPr>
              <w:t>3920 62 19</w:t>
            </w:r>
          </w:p>
        </w:tc>
        <w:tc>
          <w:tcPr>
            <w:tcW w:w="5882" w:type="dxa"/>
          </w:tcPr>
          <w:p w:rsidR="00904FB9" w:rsidRPr="00C16245" w:rsidRDefault="00904FB9" w:rsidP="00011E67">
            <w:pPr>
              <w:jc w:val="both"/>
              <w:rPr>
                <w:rFonts w:ascii="Verdana" w:hAnsi="Verdana"/>
                <w:sz w:val="18"/>
                <w:szCs w:val="18"/>
              </w:rPr>
            </w:pPr>
            <w:r w:rsidRPr="00C16245">
              <w:rPr>
                <w:rFonts w:ascii="Verdana" w:hAnsi="Verdana"/>
                <w:sz w:val="18"/>
                <w:szCs w:val="18"/>
              </w:rPr>
              <w:t>Nestanični plastični film ukupne debljine približno 0,011 mm, koji se sastoji od poli(etilen tereftalata) (PET), metaliziran sa</w:t>
            </w:r>
            <w:r w:rsidR="0059744C">
              <w:rPr>
                <w:rFonts w:ascii="Verdana" w:hAnsi="Verdana"/>
                <w:sz w:val="18"/>
                <w:szCs w:val="18"/>
              </w:rPr>
              <w:t xml:space="preserve"> </w:t>
            </w:r>
            <w:r w:rsidRPr="00C16245">
              <w:rPr>
                <w:rFonts w:ascii="Verdana" w:hAnsi="Verdana"/>
                <w:sz w:val="18"/>
                <w:szCs w:val="18"/>
              </w:rPr>
              <w:t>jedne strane aluminij</w:t>
            </w:r>
            <w:r w:rsidR="0059744C">
              <w:rPr>
                <w:rFonts w:ascii="Verdana" w:hAnsi="Verdana"/>
                <w:sz w:val="18"/>
                <w:szCs w:val="18"/>
              </w:rPr>
              <w:t>umo</w:t>
            </w:r>
            <w:r w:rsidRPr="00C16245">
              <w:rPr>
                <w:rFonts w:ascii="Verdana" w:hAnsi="Verdana"/>
                <w:sz w:val="18"/>
                <w:szCs w:val="18"/>
              </w:rPr>
              <w:t>m, koji je nakon toga presvučen slojem alki</w:t>
            </w:r>
            <w:r>
              <w:rPr>
                <w:rFonts w:ascii="Verdana" w:hAnsi="Verdana"/>
                <w:sz w:val="18"/>
                <w:szCs w:val="18"/>
              </w:rPr>
              <w:t>dne</w:t>
            </w:r>
            <w:r w:rsidRPr="00C16245">
              <w:rPr>
                <w:rFonts w:ascii="Verdana" w:hAnsi="Verdana"/>
                <w:sz w:val="18"/>
                <w:szCs w:val="18"/>
              </w:rPr>
              <w:t xml:space="preserve"> melaminske smole (lak). Prevladavajuća plastika je polietilen tereftalat. Sloj metala nanosi se vakuumom, a metalizirani film emituje svjetlost. Film se može koristiti u proizvodnji deka za spašavanje.</w:t>
            </w:r>
          </w:p>
        </w:tc>
        <w:tc>
          <w:tcPr>
            <w:tcW w:w="1098" w:type="dxa"/>
          </w:tcPr>
          <w:p w:rsidR="00904FB9" w:rsidRPr="00C16245" w:rsidRDefault="00337BCA" w:rsidP="004F536E">
            <w:pPr>
              <w:rPr>
                <w:rFonts w:ascii="Verdana" w:hAnsi="Verdana"/>
                <w:sz w:val="18"/>
                <w:szCs w:val="18"/>
              </w:rPr>
            </w:pPr>
            <w:hyperlink r:id="rId597" w:history="1">
              <w:r w:rsidR="00904FB9" w:rsidRPr="00C16245">
                <w:rPr>
                  <w:rStyle w:val="Hyperlink"/>
                  <w:rFonts w:ascii="Verdana" w:hAnsi="Verdana"/>
                  <w:color w:val="0070C0"/>
                  <w:sz w:val="18"/>
                  <w:szCs w:val="18"/>
                </w:rPr>
                <w:t>1224</w:t>
              </w:r>
            </w:hyperlink>
            <w:r w:rsidR="00904FB9" w:rsidRPr="00C16245">
              <w:rPr>
                <w:rFonts w:ascii="Verdana" w:hAnsi="Verdana"/>
                <w:sz w:val="18"/>
                <w:szCs w:val="18"/>
              </w:rPr>
              <w:t xml:space="preserve"> </w:t>
            </w:r>
          </w:p>
        </w:tc>
        <w:tc>
          <w:tcPr>
            <w:tcW w:w="1020" w:type="dxa"/>
          </w:tcPr>
          <w:p w:rsidR="00904FB9" w:rsidRPr="00C16245" w:rsidRDefault="00904FB9" w:rsidP="004F536E">
            <w:pPr>
              <w:rPr>
                <w:rFonts w:ascii="Verdana" w:hAnsi="Verdana"/>
                <w:sz w:val="18"/>
                <w:szCs w:val="18"/>
              </w:rPr>
            </w:pPr>
            <w:r w:rsidRPr="00C16245">
              <w:rPr>
                <w:rFonts w:ascii="Verdana" w:hAnsi="Verdana"/>
                <w:sz w:val="18"/>
                <w:szCs w:val="18"/>
              </w:rPr>
              <w:t>L172</w:t>
            </w:r>
          </w:p>
        </w:tc>
        <w:tc>
          <w:tcPr>
            <w:tcW w:w="1183" w:type="dxa"/>
          </w:tcPr>
          <w:p w:rsidR="00904FB9" w:rsidRPr="00C16245" w:rsidRDefault="00904FB9" w:rsidP="004F536E">
            <w:pPr>
              <w:rPr>
                <w:rFonts w:ascii="Verdana" w:hAnsi="Verdana"/>
                <w:sz w:val="18"/>
                <w:szCs w:val="18"/>
              </w:rPr>
            </w:pPr>
            <w:r w:rsidRPr="00C16245">
              <w:rPr>
                <w:rFonts w:ascii="Verdana" w:hAnsi="Verdana"/>
                <w:sz w:val="18"/>
                <w:szCs w:val="18"/>
              </w:rPr>
              <w:t>2003</w:t>
            </w:r>
          </w:p>
        </w:tc>
      </w:tr>
      <w:tr w:rsidR="00904FB9" w:rsidRPr="00C85DBF" w:rsidTr="00474C08">
        <w:tc>
          <w:tcPr>
            <w:tcW w:w="1384" w:type="dxa"/>
          </w:tcPr>
          <w:p w:rsidR="00904FB9" w:rsidRPr="00345A50" w:rsidRDefault="00904FB9" w:rsidP="004F536E">
            <w:pPr>
              <w:rPr>
                <w:rFonts w:ascii="Verdana" w:hAnsi="Verdana"/>
                <w:strike/>
                <w:sz w:val="18"/>
                <w:szCs w:val="18"/>
              </w:rPr>
            </w:pPr>
            <w:r w:rsidRPr="00345A50">
              <w:rPr>
                <w:rFonts w:ascii="Verdana" w:hAnsi="Verdana"/>
                <w:strike/>
                <w:sz w:val="18"/>
                <w:szCs w:val="18"/>
              </w:rPr>
              <w:t>3920 62 19 94</w:t>
            </w:r>
          </w:p>
        </w:tc>
        <w:tc>
          <w:tcPr>
            <w:tcW w:w="5882" w:type="dxa"/>
          </w:tcPr>
          <w:p w:rsidR="00904FB9" w:rsidRPr="00345A50" w:rsidRDefault="00904FB9" w:rsidP="00011E67">
            <w:pPr>
              <w:jc w:val="both"/>
              <w:rPr>
                <w:rFonts w:ascii="Verdana" w:hAnsi="Verdana"/>
                <w:strike/>
                <w:sz w:val="18"/>
                <w:szCs w:val="18"/>
              </w:rPr>
            </w:pPr>
            <w:r w:rsidRPr="00345A50">
              <w:rPr>
                <w:rFonts w:ascii="Verdana" w:hAnsi="Verdana"/>
                <w:strike/>
                <w:sz w:val="18"/>
                <w:szCs w:val="18"/>
              </w:rPr>
              <w:t>Film od poli(etilen tereftalata) (PET), debljine ne veće od 0,35 mm, sa metaliziranom površinom, koja nije poslana iz Brazila ili Izraela.</w:t>
            </w:r>
          </w:p>
          <w:p w:rsidR="00904FB9" w:rsidRDefault="00904FB9" w:rsidP="00011E67">
            <w:pPr>
              <w:jc w:val="both"/>
            </w:pPr>
          </w:p>
          <w:p w:rsidR="00904FB9" w:rsidRDefault="00904FB9" w:rsidP="00011E67">
            <w:pPr>
              <w:jc w:val="both"/>
            </w:pPr>
            <w:r>
              <w:rPr>
                <w:rFonts w:ascii="Andalus" w:hAnsi="Andalus" w:cs="Andalus"/>
                <w:sz w:val="18"/>
                <w:szCs w:val="18"/>
              </w:rPr>
              <w:t>Uredba ukinuta uredbom br.</w:t>
            </w:r>
            <w:hyperlink r:id="rId598" w:history="1">
              <w:r w:rsidRPr="002B7D18">
                <w:rPr>
                  <w:rStyle w:val="Hyperlink"/>
                  <w:rFonts w:ascii="Andalus" w:hAnsi="Andalus" w:cs="Andalus"/>
                  <w:color w:val="0070C0"/>
                  <w:sz w:val="18"/>
                  <w:szCs w:val="18"/>
                </w:rPr>
                <w:t>441/2013</w:t>
              </w:r>
            </w:hyperlink>
          </w:p>
        </w:tc>
        <w:tc>
          <w:tcPr>
            <w:tcW w:w="1098" w:type="dxa"/>
          </w:tcPr>
          <w:p w:rsidR="00904FB9" w:rsidRPr="002D648E" w:rsidRDefault="00337BCA" w:rsidP="004F536E">
            <w:pPr>
              <w:rPr>
                <w:rFonts w:ascii="Verdana" w:hAnsi="Verdana"/>
                <w:sz w:val="18"/>
                <w:szCs w:val="18"/>
              </w:rPr>
            </w:pPr>
            <w:hyperlink r:id="rId599" w:history="1">
              <w:r w:rsidR="00904FB9" w:rsidRPr="002D648E">
                <w:rPr>
                  <w:rStyle w:val="Hyperlink"/>
                  <w:rFonts w:ascii="Verdana" w:hAnsi="Verdana"/>
                  <w:color w:val="0070C0"/>
                  <w:sz w:val="18"/>
                  <w:szCs w:val="18"/>
                </w:rPr>
                <w:t>977</w:t>
              </w:r>
            </w:hyperlink>
            <w:r w:rsidR="00904FB9" w:rsidRPr="002D648E">
              <w:rPr>
                <w:rFonts w:ascii="Verdana" w:hAnsi="Verdana"/>
                <w:color w:val="0070C0"/>
                <w:sz w:val="18"/>
                <w:szCs w:val="18"/>
              </w:rPr>
              <w:t xml:space="preserve"> </w:t>
            </w:r>
          </w:p>
        </w:tc>
        <w:tc>
          <w:tcPr>
            <w:tcW w:w="1020" w:type="dxa"/>
          </w:tcPr>
          <w:p w:rsidR="00904FB9" w:rsidRPr="002D648E" w:rsidRDefault="00904FB9" w:rsidP="004F536E">
            <w:pPr>
              <w:rPr>
                <w:rFonts w:ascii="Verdana" w:hAnsi="Verdana"/>
                <w:sz w:val="18"/>
                <w:szCs w:val="18"/>
              </w:rPr>
            </w:pPr>
            <w:r w:rsidRPr="002D648E">
              <w:rPr>
                <w:rFonts w:ascii="Verdana" w:hAnsi="Verdana"/>
                <w:sz w:val="18"/>
                <w:szCs w:val="18"/>
              </w:rPr>
              <w:t>L266</w:t>
            </w:r>
          </w:p>
        </w:tc>
        <w:tc>
          <w:tcPr>
            <w:tcW w:w="1183" w:type="dxa"/>
          </w:tcPr>
          <w:p w:rsidR="00904FB9" w:rsidRPr="002D648E" w:rsidRDefault="00904FB9" w:rsidP="004F536E">
            <w:pPr>
              <w:rPr>
                <w:rFonts w:ascii="Verdana" w:hAnsi="Verdana"/>
                <w:sz w:val="18"/>
                <w:szCs w:val="18"/>
              </w:rPr>
            </w:pPr>
            <w:r w:rsidRPr="002D648E">
              <w:rPr>
                <w:rFonts w:ascii="Verdana" w:hAnsi="Verdana"/>
                <w:sz w:val="18"/>
                <w:szCs w:val="18"/>
              </w:rPr>
              <w:t>2008</w:t>
            </w:r>
          </w:p>
        </w:tc>
      </w:tr>
      <w:tr w:rsidR="00904FB9" w:rsidRPr="00C85DBF" w:rsidTr="00474C08">
        <w:tc>
          <w:tcPr>
            <w:tcW w:w="1384" w:type="dxa"/>
          </w:tcPr>
          <w:p w:rsidR="00904FB9" w:rsidRPr="00345A50" w:rsidRDefault="00904FB9" w:rsidP="004F536E">
            <w:pPr>
              <w:rPr>
                <w:rFonts w:ascii="Verdana" w:hAnsi="Verdana"/>
                <w:strike/>
                <w:sz w:val="18"/>
                <w:szCs w:val="18"/>
              </w:rPr>
            </w:pPr>
            <w:r w:rsidRPr="00345A50">
              <w:rPr>
                <w:strike/>
              </w:rPr>
              <w:t>3920 62 90 94</w:t>
            </w:r>
          </w:p>
        </w:tc>
        <w:tc>
          <w:tcPr>
            <w:tcW w:w="5882" w:type="dxa"/>
          </w:tcPr>
          <w:p w:rsidR="00904FB9" w:rsidRPr="00345A50" w:rsidRDefault="00904FB9" w:rsidP="00011E67">
            <w:pPr>
              <w:jc w:val="both"/>
              <w:rPr>
                <w:rFonts w:ascii="Verdana" w:hAnsi="Verdana"/>
                <w:strike/>
                <w:sz w:val="18"/>
                <w:szCs w:val="18"/>
              </w:rPr>
            </w:pPr>
            <w:r w:rsidRPr="00345A50">
              <w:rPr>
                <w:rFonts w:ascii="Verdana" w:hAnsi="Verdana"/>
                <w:strike/>
                <w:sz w:val="18"/>
                <w:szCs w:val="18"/>
              </w:rPr>
              <w:t>Film od poli(etilen tereftalata) (PET), debljine veće od 0,35 mm, sa metaliziranom površinom, koja nije poslana iz Brazila ili Izraela.</w:t>
            </w:r>
          </w:p>
          <w:p w:rsidR="00904FB9" w:rsidRPr="00345A50" w:rsidRDefault="00904FB9" w:rsidP="00011E67">
            <w:pPr>
              <w:jc w:val="both"/>
              <w:rPr>
                <w:rFonts w:ascii="Verdana" w:hAnsi="Verdana"/>
                <w:strike/>
                <w:sz w:val="18"/>
                <w:szCs w:val="18"/>
              </w:rPr>
            </w:pPr>
          </w:p>
          <w:p w:rsidR="00904FB9" w:rsidRDefault="00904FB9" w:rsidP="00011E67">
            <w:pPr>
              <w:jc w:val="both"/>
            </w:pPr>
            <w:r>
              <w:rPr>
                <w:rFonts w:ascii="Andalus" w:hAnsi="Andalus" w:cs="Andalus"/>
                <w:sz w:val="18"/>
                <w:szCs w:val="18"/>
              </w:rPr>
              <w:lastRenderedPageBreak/>
              <w:t>Uredba ukinuta uredbom br.</w:t>
            </w:r>
            <w:hyperlink r:id="rId600" w:history="1">
              <w:r w:rsidRPr="002B7D18">
                <w:rPr>
                  <w:rStyle w:val="Hyperlink"/>
                  <w:rFonts w:ascii="Andalus" w:hAnsi="Andalus" w:cs="Andalus"/>
                  <w:color w:val="0070C0"/>
                  <w:sz w:val="18"/>
                  <w:szCs w:val="18"/>
                </w:rPr>
                <w:t>441/2013</w:t>
              </w:r>
            </w:hyperlink>
          </w:p>
        </w:tc>
        <w:tc>
          <w:tcPr>
            <w:tcW w:w="1098" w:type="dxa"/>
          </w:tcPr>
          <w:p w:rsidR="00904FB9" w:rsidRPr="002D648E" w:rsidRDefault="00337BCA" w:rsidP="004F536E">
            <w:pPr>
              <w:rPr>
                <w:rFonts w:ascii="Verdana" w:hAnsi="Verdana"/>
                <w:sz w:val="18"/>
                <w:szCs w:val="18"/>
              </w:rPr>
            </w:pPr>
            <w:hyperlink r:id="rId601" w:history="1">
              <w:r w:rsidR="00904FB9" w:rsidRPr="002D648E">
                <w:rPr>
                  <w:rStyle w:val="Hyperlink"/>
                  <w:rFonts w:ascii="Verdana" w:hAnsi="Verdana"/>
                  <w:color w:val="0070C0"/>
                  <w:sz w:val="18"/>
                  <w:szCs w:val="18"/>
                </w:rPr>
                <w:t>977</w:t>
              </w:r>
            </w:hyperlink>
            <w:r w:rsidR="00904FB9" w:rsidRPr="002D648E">
              <w:rPr>
                <w:rFonts w:ascii="Verdana" w:hAnsi="Verdana"/>
                <w:color w:val="0070C0"/>
                <w:sz w:val="18"/>
                <w:szCs w:val="18"/>
              </w:rPr>
              <w:t xml:space="preserve"> </w:t>
            </w:r>
          </w:p>
        </w:tc>
        <w:tc>
          <w:tcPr>
            <w:tcW w:w="1020" w:type="dxa"/>
          </w:tcPr>
          <w:p w:rsidR="00904FB9" w:rsidRPr="002D648E" w:rsidRDefault="00904FB9" w:rsidP="004F536E">
            <w:pPr>
              <w:rPr>
                <w:rFonts w:ascii="Verdana" w:hAnsi="Verdana"/>
                <w:sz w:val="18"/>
                <w:szCs w:val="18"/>
              </w:rPr>
            </w:pPr>
            <w:r w:rsidRPr="002D648E">
              <w:rPr>
                <w:rFonts w:ascii="Verdana" w:hAnsi="Verdana"/>
                <w:sz w:val="18"/>
                <w:szCs w:val="18"/>
              </w:rPr>
              <w:t>L266</w:t>
            </w:r>
          </w:p>
        </w:tc>
        <w:tc>
          <w:tcPr>
            <w:tcW w:w="1183" w:type="dxa"/>
          </w:tcPr>
          <w:p w:rsidR="00904FB9" w:rsidRPr="002D648E" w:rsidRDefault="00904FB9" w:rsidP="004F536E">
            <w:pPr>
              <w:rPr>
                <w:rFonts w:ascii="Verdana" w:hAnsi="Verdana"/>
                <w:sz w:val="18"/>
                <w:szCs w:val="18"/>
              </w:rPr>
            </w:pPr>
            <w:r w:rsidRPr="002D648E">
              <w:rPr>
                <w:rFonts w:ascii="Verdana" w:hAnsi="Verdana"/>
                <w:sz w:val="18"/>
                <w:szCs w:val="18"/>
              </w:rPr>
              <w:t>2008</w:t>
            </w:r>
          </w:p>
        </w:tc>
      </w:tr>
      <w:tr w:rsidR="00904FB9" w:rsidRPr="00C85DBF" w:rsidTr="00474C08">
        <w:tc>
          <w:tcPr>
            <w:tcW w:w="1384" w:type="dxa"/>
          </w:tcPr>
          <w:p w:rsidR="00904FB9" w:rsidRPr="00C476F2" w:rsidRDefault="00904FB9" w:rsidP="004F536E">
            <w:pPr>
              <w:rPr>
                <w:rFonts w:ascii="Verdana" w:hAnsi="Verdana"/>
                <w:sz w:val="18"/>
                <w:szCs w:val="18"/>
              </w:rPr>
            </w:pPr>
            <w:r w:rsidRPr="00C476F2">
              <w:rPr>
                <w:rFonts w:ascii="Verdana" w:hAnsi="Verdana"/>
                <w:sz w:val="18"/>
                <w:szCs w:val="18"/>
              </w:rPr>
              <w:lastRenderedPageBreak/>
              <w:t>3921 11 00</w:t>
            </w:r>
          </w:p>
        </w:tc>
        <w:tc>
          <w:tcPr>
            <w:tcW w:w="5882" w:type="dxa"/>
          </w:tcPr>
          <w:p w:rsidR="00904FB9" w:rsidRPr="00C476F2" w:rsidRDefault="00904FB9" w:rsidP="00011E67">
            <w:pPr>
              <w:jc w:val="both"/>
              <w:rPr>
                <w:rFonts w:ascii="Verdana" w:hAnsi="Verdana"/>
                <w:sz w:val="18"/>
                <w:szCs w:val="18"/>
              </w:rPr>
            </w:pPr>
            <w:r w:rsidRPr="00C476F2">
              <w:rPr>
                <w:rFonts w:ascii="Verdana" w:hAnsi="Verdana"/>
                <w:sz w:val="18"/>
                <w:szCs w:val="18"/>
              </w:rPr>
              <w:t>Lagane ploče pravouglog ili kvadratnog oblika izrađene od ploče ekspandiranog polistirena, pokrivene sa obje strane listom papira. Ukupna debljina papira iznosi manje od 10 % od ukupne debljine proizvoda.</w:t>
            </w:r>
          </w:p>
        </w:tc>
        <w:tc>
          <w:tcPr>
            <w:tcW w:w="1098" w:type="dxa"/>
          </w:tcPr>
          <w:p w:rsidR="00904FB9" w:rsidRPr="00C476F2" w:rsidRDefault="00337BCA" w:rsidP="004F536E">
            <w:pPr>
              <w:rPr>
                <w:rFonts w:ascii="Verdana" w:hAnsi="Verdana"/>
                <w:sz w:val="18"/>
                <w:szCs w:val="18"/>
              </w:rPr>
            </w:pPr>
            <w:hyperlink r:id="rId602" w:history="1">
              <w:r w:rsidR="00904FB9" w:rsidRPr="00C476F2">
                <w:rPr>
                  <w:rStyle w:val="Hyperlink"/>
                  <w:rFonts w:ascii="Verdana" w:hAnsi="Verdana"/>
                  <w:color w:val="0070C0"/>
                  <w:sz w:val="18"/>
                  <w:szCs w:val="18"/>
                </w:rPr>
                <w:t>2141</w:t>
              </w:r>
            </w:hyperlink>
            <w:r w:rsidR="00904FB9" w:rsidRPr="00C476F2">
              <w:rPr>
                <w:rFonts w:ascii="Verdana" w:hAnsi="Verdana"/>
                <w:color w:val="0070C0"/>
                <w:sz w:val="18"/>
                <w:szCs w:val="18"/>
              </w:rPr>
              <w:t xml:space="preserve"> </w:t>
            </w:r>
          </w:p>
        </w:tc>
        <w:tc>
          <w:tcPr>
            <w:tcW w:w="1020" w:type="dxa"/>
          </w:tcPr>
          <w:p w:rsidR="00904FB9" w:rsidRPr="00C476F2" w:rsidRDefault="00904FB9" w:rsidP="004F536E">
            <w:pPr>
              <w:rPr>
                <w:rFonts w:ascii="Verdana" w:hAnsi="Verdana"/>
                <w:sz w:val="18"/>
                <w:szCs w:val="18"/>
              </w:rPr>
            </w:pPr>
            <w:r w:rsidRPr="00C476F2">
              <w:rPr>
                <w:rFonts w:ascii="Verdana" w:hAnsi="Verdana"/>
                <w:sz w:val="18"/>
                <w:szCs w:val="18"/>
              </w:rPr>
              <w:t>L2</w:t>
            </w:r>
            <w:r>
              <w:rPr>
                <w:rFonts w:ascii="Verdana" w:hAnsi="Verdana"/>
                <w:sz w:val="18"/>
                <w:szCs w:val="18"/>
              </w:rPr>
              <w:t>05</w:t>
            </w:r>
          </w:p>
        </w:tc>
        <w:tc>
          <w:tcPr>
            <w:tcW w:w="1183" w:type="dxa"/>
          </w:tcPr>
          <w:p w:rsidR="00904FB9" w:rsidRPr="00C476F2" w:rsidRDefault="00904FB9" w:rsidP="004F536E">
            <w:pPr>
              <w:rPr>
                <w:rFonts w:ascii="Verdana" w:hAnsi="Verdana"/>
                <w:sz w:val="18"/>
                <w:szCs w:val="18"/>
              </w:rPr>
            </w:pPr>
            <w:r w:rsidRPr="00C476F2">
              <w:rPr>
                <w:rFonts w:ascii="Verdana" w:hAnsi="Verdana"/>
                <w:sz w:val="18"/>
                <w:szCs w:val="18"/>
              </w:rPr>
              <w:t>1989</w:t>
            </w:r>
          </w:p>
        </w:tc>
      </w:tr>
      <w:tr w:rsidR="00904FB9" w:rsidRPr="00C85DBF" w:rsidTr="00474C08">
        <w:tc>
          <w:tcPr>
            <w:tcW w:w="1384" w:type="dxa"/>
          </w:tcPr>
          <w:p w:rsidR="00904FB9" w:rsidRPr="002A1A64" w:rsidRDefault="00904FB9" w:rsidP="004F536E">
            <w:pPr>
              <w:rPr>
                <w:rFonts w:ascii="Verdana" w:hAnsi="Verdana"/>
                <w:sz w:val="18"/>
                <w:szCs w:val="18"/>
              </w:rPr>
            </w:pPr>
            <w:r w:rsidRPr="002A1A64">
              <w:rPr>
                <w:rFonts w:ascii="Verdana" w:hAnsi="Verdana"/>
                <w:sz w:val="18"/>
                <w:szCs w:val="18"/>
              </w:rPr>
              <w:t>3921 19 00</w:t>
            </w:r>
          </w:p>
        </w:tc>
        <w:tc>
          <w:tcPr>
            <w:tcW w:w="5882" w:type="dxa"/>
          </w:tcPr>
          <w:p w:rsidR="00904FB9" w:rsidRPr="002A1A64" w:rsidRDefault="00904FB9" w:rsidP="00011E67">
            <w:pPr>
              <w:jc w:val="both"/>
              <w:rPr>
                <w:rFonts w:ascii="Verdana" w:hAnsi="Verdana"/>
                <w:sz w:val="18"/>
                <w:szCs w:val="18"/>
              </w:rPr>
            </w:pPr>
            <w:r w:rsidRPr="002A1A64">
              <w:rPr>
                <w:rFonts w:ascii="Verdana" w:hAnsi="Verdana"/>
                <w:sz w:val="18"/>
                <w:szCs w:val="18"/>
              </w:rPr>
              <w:t>Ploče od mikroporozne  plastične mase ćelijske strukture, od etilen-vinil acetatnog kopolimera, sječene u pravougaonike  (dimenzija 15,5 × 10, × 0,75 cm), ali dalje neobrađene. Ploče su namijenjene rezanju u manje komadiće i umetanju u kalupe, gdje se koriste kao rezervoari za mastilo.</w:t>
            </w:r>
          </w:p>
        </w:tc>
        <w:tc>
          <w:tcPr>
            <w:tcW w:w="1098" w:type="dxa"/>
          </w:tcPr>
          <w:p w:rsidR="00904FB9" w:rsidRPr="002A1A64" w:rsidRDefault="00337BCA" w:rsidP="004F536E">
            <w:pPr>
              <w:rPr>
                <w:rFonts w:ascii="Verdana" w:hAnsi="Verdana"/>
                <w:sz w:val="18"/>
                <w:szCs w:val="18"/>
              </w:rPr>
            </w:pPr>
            <w:hyperlink r:id="rId603" w:history="1">
              <w:r w:rsidR="00904FB9" w:rsidRPr="002A1A64">
                <w:rPr>
                  <w:rStyle w:val="Hyperlink"/>
                  <w:rFonts w:ascii="Verdana" w:hAnsi="Verdana"/>
                  <w:color w:val="0070C0"/>
                  <w:sz w:val="18"/>
                  <w:szCs w:val="18"/>
                </w:rPr>
                <w:t>739</w:t>
              </w:r>
            </w:hyperlink>
            <w:r w:rsidR="00904FB9" w:rsidRPr="002A1A64">
              <w:rPr>
                <w:rFonts w:ascii="Verdana" w:hAnsi="Verdana"/>
                <w:color w:val="0070C0"/>
                <w:sz w:val="18"/>
                <w:szCs w:val="18"/>
              </w:rPr>
              <w:t xml:space="preserve"> </w:t>
            </w:r>
          </w:p>
        </w:tc>
        <w:tc>
          <w:tcPr>
            <w:tcW w:w="1020" w:type="dxa"/>
          </w:tcPr>
          <w:p w:rsidR="00904FB9" w:rsidRPr="002A1A64" w:rsidRDefault="00904FB9" w:rsidP="004F536E">
            <w:pPr>
              <w:rPr>
                <w:rFonts w:ascii="Verdana" w:hAnsi="Verdana"/>
                <w:sz w:val="18"/>
                <w:szCs w:val="18"/>
              </w:rPr>
            </w:pPr>
            <w:r w:rsidRPr="002A1A64">
              <w:rPr>
                <w:rFonts w:ascii="Verdana" w:hAnsi="Verdana"/>
                <w:sz w:val="18"/>
                <w:szCs w:val="18"/>
              </w:rPr>
              <w:t>L130</w:t>
            </w:r>
          </w:p>
        </w:tc>
        <w:tc>
          <w:tcPr>
            <w:tcW w:w="1183" w:type="dxa"/>
          </w:tcPr>
          <w:p w:rsidR="00904FB9" w:rsidRPr="002A1A64" w:rsidRDefault="00904FB9" w:rsidP="004F536E">
            <w:pPr>
              <w:rPr>
                <w:rFonts w:ascii="Verdana" w:hAnsi="Verdana"/>
                <w:sz w:val="18"/>
                <w:szCs w:val="18"/>
              </w:rPr>
            </w:pPr>
            <w:r w:rsidRPr="002A1A64">
              <w:rPr>
                <w:rFonts w:ascii="Verdana" w:hAnsi="Verdana"/>
                <w:sz w:val="18"/>
                <w:szCs w:val="18"/>
              </w:rPr>
              <w:t>2006</w:t>
            </w:r>
          </w:p>
        </w:tc>
      </w:tr>
      <w:tr w:rsidR="00904FB9" w:rsidRPr="00C85DBF" w:rsidTr="00474C08">
        <w:tc>
          <w:tcPr>
            <w:tcW w:w="1384" w:type="dxa"/>
          </w:tcPr>
          <w:p w:rsidR="00904FB9" w:rsidRPr="002A1A64" w:rsidRDefault="00904FB9" w:rsidP="004F536E">
            <w:pPr>
              <w:rPr>
                <w:rFonts w:ascii="Verdana" w:hAnsi="Verdana"/>
                <w:sz w:val="18"/>
                <w:szCs w:val="18"/>
              </w:rPr>
            </w:pPr>
            <w:r w:rsidRPr="002A1A64">
              <w:rPr>
                <w:rFonts w:ascii="Verdana" w:hAnsi="Verdana"/>
                <w:sz w:val="18"/>
                <w:szCs w:val="18"/>
              </w:rPr>
              <w:t>3921 19 00</w:t>
            </w:r>
          </w:p>
        </w:tc>
        <w:tc>
          <w:tcPr>
            <w:tcW w:w="5882" w:type="dxa"/>
          </w:tcPr>
          <w:p w:rsidR="00904FB9" w:rsidRDefault="00904FB9" w:rsidP="00011E67">
            <w:pPr>
              <w:jc w:val="both"/>
              <w:rPr>
                <w:rFonts w:ascii="Verdana" w:hAnsi="Verdana"/>
                <w:sz w:val="18"/>
                <w:szCs w:val="18"/>
              </w:rPr>
            </w:pPr>
            <w:r w:rsidRPr="002A1A64">
              <w:rPr>
                <w:rFonts w:ascii="Verdana" w:hAnsi="Verdana"/>
                <w:sz w:val="18"/>
                <w:szCs w:val="18"/>
              </w:rPr>
              <w:t>Mikroporozna politetrafluoretilenska folija u obliku pravougaonika. Ovaj je proizvod je pripremljen u sterilno pakovanje i koristi se u hirurškim operacijama za zbrinjavanje lokalnih ozljeda ili odvajanje pojedinih organa kako bi se spriječilo njihovo srastanje. Ponekad se prije upo</w:t>
            </w:r>
            <w:r w:rsidR="0010406B">
              <w:rPr>
                <w:rFonts w:ascii="Verdana" w:hAnsi="Verdana"/>
                <w:sz w:val="18"/>
                <w:szCs w:val="18"/>
              </w:rPr>
              <w:t>t</w:t>
            </w:r>
            <w:r w:rsidRPr="002A1A64">
              <w:rPr>
                <w:rFonts w:ascii="Verdana" w:hAnsi="Verdana"/>
                <w:sz w:val="18"/>
                <w:szCs w:val="18"/>
              </w:rPr>
              <w:t>r</w:t>
            </w:r>
            <w:r w:rsidR="0010406B">
              <w:rPr>
                <w:rFonts w:ascii="Verdana" w:hAnsi="Verdana"/>
                <w:sz w:val="18"/>
                <w:szCs w:val="18"/>
              </w:rPr>
              <w:t>e</w:t>
            </w:r>
            <w:r w:rsidRPr="002A1A64">
              <w:rPr>
                <w:rFonts w:ascii="Verdana" w:hAnsi="Verdana"/>
                <w:sz w:val="18"/>
                <w:szCs w:val="18"/>
              </w:rPr>
              <w:t>be treba sjeći na odgovarajuću veličinu.</w:t>
            </w:r>
          </w:p>
          <w:p w:rsidR="00904FB9" w:rsidRPr="002A1A64" w:rsidRDefault="00904FB9" w:rsidP="00011E67">
            <w:pPr>
              <w:jc w:val="both"/>
              <w:rPr>
                <w:rFonts w:ascii="Verdana" w:hAnsi="Verdana"/>
                <w:sz w:val="18"/>
                <w:szCs w:val="18"/>
              </w:rPr>
            </w:pPr>
          </w:p>
          <w:p w:rsidR="00904FB9" w:rsidRPr="002A1A64" w:rsidRDefault="00904FB9" w:rsidP="00011E67">
            <w:pPr>
              <w:jc w:val="both"/>
              <w:rPr>
                <w:rFonts w:ascii="Andalus" w:hAnsi="Andalus" w:cs="Andalus"/>
                <w:sz w:val="18"/>
                <w:szCs w:val="18"/>
              </w:rPr>
            </w:pPr>
            <w:r w:rsidRPr="002A1A64">
              <w:rPr>
                <w:rFonts w:ascii="Andalus" w:hAnsi="Andalus" w:cs="Andalus"/>
                <w:sz w:val="18"/>
                <w:szCs w:val="18"/>
              </w:rPr>
              <w:t xml:space="preserve">Svrstavanje izmijenjeno uredbom br. </w:t>
            </w:r>
            <w:hyperlink r:id="rId604" w:history="1">
              <w:r w:rsidRPr="002A1A64">
                <w:rPr>
                  <w:rStyle w:val="Hyperlink"/>
                  <w:rFonts w:ascii="Andalus" w:hAnsi="Andalus" w:cs="Andalus"/>
                  <w:color w:val="0070C0"/>
                  <w:sz w:val="18"/>
                  <w:szCs w:val="18"/>
                </w:rPr>
                <w:t>705/2005</w:t>
              </w:r>
            </w:hyperlink>
            <w:r w:rsidRPr="002A1A64">
              <w:rPr>
                <w:rFonts w:ascii="Andalus" w:hAnsi="Andalus" w:cs="Andalus"/>
                <w:color w:val="0070C0"/>
                <w:sz w:val="18"/>
                <w:szCs w:val="18"/>
              </w:rPr>
              <w:t xml:space="preserve">  </w:t>
            </w:r>
            <w:r w:rsidRPr="002A1A64">
              <w:rPr>
                <w:rFonts w:ascii="Andalus" w:hAnsi="Andalus" w:cs="Andalus"/>
                <w:sz w:val="18"/>
                <w:szCs w:val="18"/>
              </w:rPr>
              <w:t xml:space="preserve"> </w:t>
            </w:r>
          </w:p>
        </w:tc>
        <w:tc>
          <w:tcPr>
            <w:tcW w:w="1098" w:type="dxa"/>
          </w:tcPr>
          <w:p w:rsidR="00904FB9" w:rsidRPr="002A1A64" w:rsidRDefault="00337BCA" w:rsidP="004F536E">
            <w:pPr>
              <w:rPr>
                <w:rFonts w:ascii="Verdana" w:hAnsi="Verdana"/>
                <w:sz w:val="18"/>
                <w:szCs w:val="18"/>
              </w:rPr>
            </w:pPr>
            <w:hyperlink r:id="rId605" w:history="1">
              <w:r w:rsidR="00904FB9" w:rsidRPr="002A1A64">
                <w:rPr>
                  <w:rStyle w:val="Hyperlink"/>
                  <w:rFonts w:ascii="Verdana" w:hAnsi="Verdana"/>
                  <w:color w:val="0070C0"/>
                  <w:sz w:val="18"/>
                  <w:szCs w:val="18"/>
                </w:rPr>
                <w:t>201</w:t>
              </w:r>
            </w:hyperlink>
            <w:r w:rsidR="00904FB9" w:rsidRPr="002A1A64">
              <w:rPr>
                <w:rFonts w:ascii="Verdana" w:hAnsi="Verdana"/>
                <w:sz w:val="18"/>
                <w:szCs w:val="18"/>
              </w:rPr>
              <w:t xml:space="preserve"> </w:t>
            </w:r>
          </w:p>
        </w:tc>
        <w:tc>
          <w:tcPr>
            <w:tcW w:w="1020" w:type="dxa"/>
          </w:tcPr>
          <w:p w:rsidR="00904FB9" w:rsidRPr="002A1A64" w:rsidRDefault="00904FB9" w:rsidP="004F536E">
            <w:pPr>
              <w:rPr>
                <w:rFonts w:ascii="Verdana" w:hAnsi="Verdana"/>
                <w:sz w:val="18"/>
                <w:szCs w:val="18"/>
              </w:rPr>
            </w:pPr>
            <w:r w:rsidRPr="002A1A64">
              <w:rPr>
                <w:rFonts w:ascii="Verdana" w:hAnsi="Verdana"/>
                <w:sz w:val="18"/>
                <w:szCs w:val="18"/>
              </w:rPr>
              <w:t>L21</w:t>
            </w:r>
          </w:p>
        </w:tc>
        <w:tc>
          <w:tcPr>
            <w:tcW w:w="1183" w:type="dxa"/>
          </w:tcPr>
          <w:p w:rsidR="00904FB9" w:rsidRPr="002A1A64" w:rsidRDefault="00904FB9" w:rsidP="004F536E">
            <w:pPr>
              <w:rPr>
                <w:rFonts w:ascii="Verdana" w:hAnsi="Verdana"/>
                <w:sz w:val="18"/>
                <w:szCs w:val="18"/>
              </w:rPr>
            </w:pPr>
            <w:r w:rsidRPr="002A1A64">
              <w:rPr>
                <w:rFonts w:ascii="Verdana" w:hAnsi="Verdana"/>
                <w:sz w:val="18"/>
                <w:szCs w:val="18"/>
              </w:rPr>
              <w:t>1998</w:t>
            </w:r>
          </w:p>
        </w:tc>
      </w:tr>
      <w:tr w:rsidR="00904FB9" w:rsidRPr="00C85DBF" w:rsidTr="00474C08">
        <w:tc>
          <w:tcPr>
            <w:tcW w:w="1384" w:type="dxa"/>
          </w:tcPr>
          <w:p w:rsidR="00904FB9" w:rsidRPr="00C7568C" w:rsidRDefault="00904FB9" w:rsidP="004F536E">
            <w:pPr>
              <w:rPr>
                <w:rFonts w:ascii="Verdana" w:hAnsi="Verdana"/>
                <w:sz w:val="18"/>
                <w:szCs w:val="18"/>
              </w:rPr>
            </w:pPr>
            <w:r w:rsidRPr="00C7568C">
              <w:rPr>
                <w:rFonts w:ascii="Verdana" w:hAnsi="Verdana"/>
                <w:sz w:val="18"/>
                <w:szCs w:val="18"/>
              </w:rPr>
              <w:t>3921 19 00</w:t>
            </w:r>
          </w:p>
        </w:tc>
        <w:tc>
          <w:tcPr>
            <w:tcW w:w="5882" w:type="dxa"/>
          </w:tcPr>
          <w:p w:rsidR="00904FB9" w:rsidRPr="00C7568C" w:rsidRDefault="00904FB9" w:rsidP="00011E67">
            <w:pPr>
              <w:jc w:val="both"/>
              <w:rPr>
                <w:rFonts w:ascii="Verdana" w:hAnsi="Verdana"/>
                <w:sz w:val="18"/>
                <w:szCs w:val="18"/>
              </w:rPr>
            </w:pPr>
            <w:r w:rsidRPr="00C7568C">
              <w:rPr>
                <w:rFonts w:ascii="Verdana" w:hAnsi="Verdana"/>
                <w:sz w:val="18"/>
                <w:szCs w:val="18"/>
              </w:rPr>
              <w:t>Ćelijske ploče koje se sastoje od približno 60 % etilen-vinil acetat kopolimera (zasićeni proizvod) i 40 % punila i pigmenta. Ploče su pravouglog oblika i različitih debljina, od 4 mm do 16 mm.</w:t>
            </w:r>
          </w:p>
          <w:p w:rsidR="00904FB9" w:rsidRDefault="00904FB9" w:rsidP="00011E67">
            <w:pPr>
              <w:jc w:val="both"/>
              <w:rPr>
                <w:rFonts w:ascii="Andalus" w:hAnsi="Andalus" w:cs="Andalus"/>
                <w:sz w:val="18"/>
                <w:szCs w:val="18"/>
              </w:rPr>
            </w:pPr>
          </w:p>
          <w:p w:rsidR="00904FB9" w:rsidRDefault="00904FB9" w:rsidP="00011E67">
            <w:pPr>
              <w:jc w:val="both"/>
            </w:pPr>
            <w:r w:rsidRPr="002A1A64">
              <w:rPr>
                <w:rFonts w:ascii="Andalus" w:hAnsi="Andalus" w:cs="Andalus"/>
                <w:sz w:val="18"/>
                <w:szCs w:val="18"/>
              </w:rPr>
              <w:t xml:space="preserve">Svrstavanje izmijenjeno uredbom br. </w:t>
            </w:r>
            <w:hyperlink r:id="rId606" w:history="1">
              <w:r w:rsidRPr="002A1A64">
                <w:rPr>
                  <w:rStyle w:val="Hyperlink"/>
                  <w:rFonts w:ascii="Andalus" w:hAnsi="Andalus" w:cs="Andalus"/>
                  <w:color w:val="0070C0"/>
                  <w:sz w:val="18"/>
                  <w:szCs w:val="18"/>
                </w:rPr>
                <w:t>705/2005</w:t>
              </w:r>
            </w:hyperlink>
            <w:r w:rsidRPr="002A1A64">
              <w:rPr>
                <w:rFonts w:ascii="Andalus" w:hAnsi="Andalus" w:cs="Andalus"/>
                <w:color w:val="0070C0"/>
                <w:sz w:val="18"/>
                <w:szCs w:val="18"/>
              </w:rPr>
              <w:t xml:space="preserve">  </w:t>
            </w:r>
            <w:r w:rsidRPr="002A1A64">
              <w:rPr>
                <w:rFonts w:ascii="Andalus" w:hAnsi="Andalus" w:cs="Andalus"/>
                <w:sz w:val="18"/>
                <w:szCs w:val="18"/>
              </w:rPr>
              <w:t xml:space="preserve"> </w:t>
            </w:r>
          </w:p>
        </w:tc>
        <w:tc>
          <w:tcPr>
            <w:tcW w:w="1098" w:type="dxa"/>
          </w:tcPr>
          <w:p w:rsidR="00904FB9" w:rsidRPr="00C7568C" w:rsidRDefault="00337BCA" w:rsidP="004F536E">
            <w:pPr>
              <w:rPr>
                <w:rFonts w:ascii="Verdana" w:hAnsi="Verdana"/>
                <w:sz w:val="18"/>
                <w:szCs w:val="18"/>
              </w:rPr>
            </w:pPr>
            <w:hyperlink r:id="rId607" w:history="1">
              <w:r w:rsidR="00904FB9" w:rsidRPr="00C7568C">
                <w:rPr>
                  <w:rStyle w:val="Hyperlink"/>
                  <w:rFonts w:ascii="Verdana" w:hAnsi="Verdana"/>
                  <w:color w:val="0070C0"/>
                  <w:sz w:val="18"/>
                  <w:szCs w:val="18"/>
                </w:rPr>
                <w:t>314</w:t>
              </w:r>
            </w:hyperlink>
            <w:r w:rsidR="00904FB9" w:rsidRPr="00C7568C">
              <w:rPr>
                <w:rFonts w:ascii="Verdana" w:hAnsi="Verdana"/>
                <w:color w:val="0070C0"/>
                <w:sz w:val="18"/>
                <w:szCs w:val="18"/>
              </w:rPr>
              <w:t xml:space="preserve"> </w:t>
            </w:r>
          </w:p>
        </w:tc>
        <w:tc>
          <w:tcPr>
            <w:tcW w:w="1020" w:type="dxa"/>
          </w:tcPr>
          <w:p w:rsidR="00904FB9" w:rsidRPr="00C7568C" w:rsidRDefault="00904FB9" w:rsidP="004F536E">
            <w:pPr>
              <w:rPr>
                <w:rFonts w:ascii="Verdana" w:hAnsi="Verdana"/>
                <w:sz w:val="18"/>
                <w:szCs w:val="18"/>
              </w:rPr>
            </w:pPr>
            <w:r w:rsidRPr="00C7568C">
              <w:rPr>
                <w:rFonts w:ascii="Verdana" w:hAnsi="Verdana"/>
                <w:sz w:val="18"/>
                <w:szCs w:val="18"/>
              </w:rPr>
              <w:t>L35</w:t>
            </w:r>
          </w:p>
        </w:tc>
        <w:tc>
          <w:tcPr>
            <w:tcW w:w="1183" w:type="dxa"/>
          </w:tcPr>
          <w:p w:rsidR="00904FB9" w:rsidRPr="00C7568C" w:rsidRDefault="00904FB9" w:rsidP="004F536E">
            <w:pPr>
              <w:rPr>
                <w:rFonts w:ascii="Verdana" w:hAnsi="Verdana"/>
                <w:sz w:val="18"/>
                <w:szCs w:val="18"/>
              </w:rPr>
            </w:pPr>
            <w:r w:rsidRPr="00C7568C">
              <w:rPr>
                <w:rFonts w:ascii="Verdana" w:hAnsi="Verdana"/>
                <w:sz w:val="18"/>
                <w:szCs w:val="18"/>
              </w:rPr>
              <w:t>1990</w:t>
            </w:r>
          </w:p>
        </w:tc>
      </w:tr>
      <w:tr w:rsidR="00904FB9" w:rsidRPr="00C85DBF" w:rsidTr="00474C08">
        <w:tc>
          <w:tcPr>
            <w:tcW w:w="1384" w:type="dxa"/>
          </w:tcPr>
          <w:p w:rsidR="00904FB9" w:rsidRPr="00C7568C" w:rsidRDefault="00904FB9" w:rsidP="004F536E">
            <w:pPr>
              <w:rPr>
                <w:rFonts w:ascii="Verdana" w:hAnsi="Verdana"/>
                <w:sz w:val="18"/>
                <w:szCs w:val="18"/>
              </w:rPr>
            </w:pPr>
            <w:r w:rsidRPr="00C7568C">
              <w:rPr>
                <w:rFonts w:ascii="Verdana" w:hAnsi="Verdana"/>
                <w:sz w:val="18"/>
                <w:szCs w:val="18"/>
              </w:rPr>
              <w:t>3922 10 00</w:t>
            </w:r>
          </w:p>
        </w:tc>
        <w:tc>
          <w:tcPr>
            <w:tcW w:w="5882" w:type="dxa"/>
          </w:tcPr>
          <w:p w:rsidR="00904FB9" w:rsidRPr="00C7568C" w:rsidRDefault="00904FB9" w:rsidP="00011E67">
            <w:pPr>
              <w:jc w:val="both"/>
              <w:rPr>
                <w:rFonts w:ascii="Verdana" w:hAnsi="Verdana"/>
                <w:sz w:val="18"/>
                <w:szCs w:val="18"/>
              </w:rPr>
            </w:pPr>
            <w:r w:rsidRPr="00C7568C">
              <w:rPr>
                <w:rFonts w:ascii="Verdana" w:hAnsi="Verdana"/>
                <w:sz w:val="18"/>
                <w:szCs w:val="18"/>
              </w:rPr>
              <w:t>Nesastavljena ugaona kabina za tuširanje koja se sastoji od: — plastične kade za tuširanje sledećih dimenzija: 80 (Š) × 80 (D) × 10 (V) cm, — strukture (cijeli okvir) od aluminija, — četiri staklene ploče ugrađene u aluminijske okvire sledećih dimenzija: 40 (Š) × 180 (V) cm. Struktura se ugrađuje na kadu za tuširanje i pričvršćuje na zidove. Dvije se staklene ploče koriste kao klizna vrata.</w:t>
            </w:r>
          </w:p>
        </w:tc>
        <w:tc>
          <w:tcPr>
            <w:tcW w:w="1098" w:type="dxa"/>
          </w:tcPr>
          <w:p w:rsidR="00904FB9" w:rsidRPr="00C7568C" w:rsidRDefault="00337BCA" w:rsidP="004F536E">
            <w:pPr>
              <w:rPr>
                <w:rFonts w:ascii="Verdana" w:hAnsi="Verdana"/>
                <w:sz w:val="18"/>
                <w:szCs w:val="18"/>
              </w:rPr>
            </w:pPr>
            <w:hyperlink r:id="rId608" w:history="1">
              <w:r w:rsidR="00904FB9" w:rsidRPr="00C7568C">
                <w:rPr>
                  <w:rStyle w:val="Hyperlink"/>
                  <w:rFonts w:ascii="Verdana" w:hAnsi="Verdana"/>
                  <w:color w:val="0070C0"/>
                  <w:sz w:val="18"/>
                  <w:szCs w:val="18"/>
                </w:rPr>
                <w:t>833</w:t>
              </w:r>
            </w:hyperlink>
            <w:r w:rsidR="00904FB9" w:rsidRPr="00C7568C">
              <w:rPr>
                <w:rFonts w:ascii="Verdana" w:hAnsi="Verdana"/>
                <w:color w:val="0070C0"/>
                <w:sz w:val="18"/>
                <w:szCs w:val="18"/>
              </w:rPr>
              <w:t xml:space="preserve"> </w:t>
            </w:r>
          </w:p>
        </w:tc>
        <w:tc>
          <w:tcPr>
            <w:tcW w:w="1020" w:type="dxa"/>
          </w:tcPr>
          <w:p w:rsidR="00904FB9" w:rsidRPr="00C7568C" w:rsidRDefault="00904FB9" w:rsidP="004F536E">
            <w:pPr>
              <w:rPr>
                <w:rFonts w:ascii="Verdana" w:hAnsi="Verdana"/>
                <w:sz w:val="18"/>
                <w:szCs w:val="18"/>
              </w:rPr>
            </w:pPr>
            <w:r w:rsidRPr="00C7568C">
              <w:rPr>
                <w:rFonts w:ascii="Verdana" w:hAnsi="Verdana"/>
                <w:sz w:val="18"/>
                <w:szCs w:val="18"/>
              </w:rPr>
              <w:t>L225</w:t>
            </w:r>
          </w:p>
        </w:tc>
        <w:tc>
          <w:tcPr>
            <w:tcW w:w="1183" w:type="dxa"/>
          </w:tcPr>
          <w:p w:rsidR="00904FB9" w:rsidRPr="00C7568C" w:rsidRDefault="00904FB9" w:rsidP="004F536E">
            <w:pPr>
              <w:rPr>
                <w:rFonts w:ascii="Verdana" w:hAnsi="Verdana"/>
                <w:sz w:val="18"/>
                <w:szCs w:val="18"/>
              </w:rPr>
            </w:pPr>
            <w:r w:rsidRPr="00C7568C">
              <w:rPr>
                <w:rFonts w:ascii="Verdana" w:hAnsi="Verdana"/>
                <w:sz w:val="18"/>
                <w:szCs w:val="18"/>
              </w:rPr>
              <w:t>2008</w:t>
            </w:r>
          </w:p>
        </w:tc>
      </w:tr>
      <w:tr w:rsidR="00904FB9" w:rsidRPr="00C85DBF" w:rsidTr="00474C08">
        <w:tc>
          <w:tcPr>
            <w:tcW w:w="1384" w:type="dxa"/>
          </w:tcPr>
          <w:p w:rsidR="00904FB9" w:rsidRPr="00E528C1" w:rsidRDefault="00904FB9" w:rsidP="004F536E">
            <w:pPr>
              <w:rPr>
                <w:rFonts w:ascii="Verdana" w:hAnsi="Verdana"/>
                <w:strike/>
                <w:sz w:val="18"/>
                <w:szCs w:val="18"/>
              </w:rPr>
            </w:pPr>
            <w:r w:rsidRPr="00E528C1">
              <w:rPr>
                <w:rFonts w:ascii="Verdana" w:hAnsi="Verdana"/>
                <w:strike/>
                <w:sz w:val="18"/>
                <w:szCs w:val="18"/>
              </w:rPr>
              <w:t>3922 10 00</w:t>
            </w:r>
          </w:p>
        </w:tc>
        <w:tc>
          <w:tcPr>
            <w:tcW w:w="5882" w:type="dxa"/>
          </w:tcPr>
          <w:p w:rsidR="00904FB9" w:rsidRPr="000071EC" w:rsidRDefault="00904FB9" w:rsidP="00011E67">
            <w:pPr>
              <w:jc w:val="both"/>
              <w:rPr>
                <w:rFonts w:ascii="Verdana" w:hAnsi="Verdana"/>
                <w:strike/>
                <w:sz w:val="18"/>
                <w:szCs w:val="18"/>
              </w:rPr>
            </w:pPr>
            <w:r w:rsidRPr="000071EC">
              <w:rPr>
                <w:rFonts w:ascii="Verdana" w:hAnsi="Verdana"/>
                <w:strike/>
                <w:sz w:val="18"/>
                <w:szCs w:val="18"/>
              </w:rPr>
              <w:t>Umivaonici od 30% vještačke plastične mase (stirenirana poliestarska smola) i 70% punila (uglavnom od silikata) i obloženi prozirnom plastičnom masom ( stirenirana poliestarska smola, debljine približno 0.2mm na radnoj površini).</w:t>
            </w:r>
          </w:p>
          <w:p w:rsidR="00904FB9" w:rsidRPr="000071EC" w:rsidRDefault="00904FB9" w:rsidP="00011E67">
            <w:pPr>
              <w:jc w:val="both"/>
              <w:rPr>
                <w:rFonts w:ascii="Verdana" w:hAnsi="Verdana"/>
                <w:strike/>
                <w:sz w:val="18"/>
                <w:szCs w:val="18"/>
              </w:rPr>
            </w:pPr>
          </w:p>
          <w:p w:rsidR="00904FB9" w:rsidRDefault="00904FB9" w:rsidP="00011E67">
            <w:pPr>
              <w:jc w:val="both"/>
            </w:pPr>
            <w:r w:rsidRPr="002F4A46">
              <w:rPr>
                <w:rFonts w:ascii="Andalus" w:hAnsi="Andalus" w:cs="Andalus"/>
                <w:sz w:val="18"/>
                <w:szCs w:val="18"/>
              </w:rPr>
              <w:t xml:space="preserve">Uredba ukinuta uredbom br. </w:t>
            </w:r>
            <w:hyperlink r:id="rId609" w:history="1">
              <w:r w:rsidRPr="002F4A46">
                <w:rPr>
                  <w:rStyle w:val="Hyperlink"/>
                  <w:rFonts w:ascii="Andalus" w:hAnsi="Andalus" w:cs="Andalus"/>
                  <w:color w:val="0070C0"/>
                  <w:sz w:val="18"/>
                  <w:szCs w:val="18"/>
                </w:rPr>
                <w:t>1179/2009</w:t>
              </w:r>
            </w:hyperlink>
          </w:p>
        </w:tc>
        <w:tc>
          <w:tcPr>
            <w:tcW w:w="1098" w:type="dxa"/>
          </w:tcPr>
          <w:p w:rsidR="00904FB9" w:rsidRPr="00E528C1" w:rsidRDefault="00337BCA" w:rsidP="004F536E">
            <w:pPr>
              <w:rPr>
                <w:rFonts w:ascii="Verdana" w:hAnsi="Verdana"/>
                <w:sz w:val="18"/>
                <w:szCs w:val="18"/>
              </w:rPr>
            </w:pPr>
            <w:hyperlink r:id="rId610" w:history="1">
              <w:r w:rsidR="00904FB9" w:rsidRPr="000071EC">
                <w:rPr>
                  <w:rStyle w:val="Hyperlink"/>
                  <w:rFonts w:ascii="Verdana" w:hAnsi="Verdana"/>
                  <w:color w:val="0070C0"/>
                  <w:sz w:val="18"/>
                  <w:szCs w:val="18"/>
                </w:rPr>
                <w:t>1218</w:t>
              </w:r>
            </w:hyperlink>
            <w:r w:rsidR="00904FB9" w:rsidRPr="000071EC">
              <w:rPr>
                <w:rFonts w:ascii="Verdana" w:hAnsi="Verdana"/>
                <w:color w:val="0070C0"/>
                <w:sz w:val="18"/>
                <w:szCs w:val="18"/>
              </w:rPr>
              <w:t xml:space="preserve"> </w:t>
            </w:r>
          </w:p>
        </w:tc>
        <w:tc>
          <w:tcPr>
            <w:tcW w:w="1020" w:type="dxa"/>
          </w:tcPr>
          <w:p w:rsidR="00904FB9" w:rsidRPr="00E528C1" w:rsidRDefault="00904FB9" w:rsidP="004F536E">
            <w:pPr>
              <w:rPr>
                <w:rFonts w:ascii="Verdana" w:hAnsi="Verdana"/>
                <w:sz w:val="18"/>
                <w:szCs w:val="18"/>
              </w:rPr>
            </w:pPr>
            <w:r w:rsidRPr="00E528C1">
              <w:rPr>
                <w:rFonts w:ascii="Verdana" w:hAnsi="Verdana"/>
                <w:sz w:val="18"/>
                <w:szCs w:val="18"/>
              </w:rPr>
              <w:t>L117</w:t>
            </w:r>
          </w:p>
        </w:tc>
        <w:tc>
          <w:tcPr>
            <w:tcW w:w="1183" w:type="dxa"/>
          </w:tcPr>
          <w:p w:rsidR="00904FB9" w:rsidRPr="00E528C1" w:rsidRDefault="00904FB9" w:rsidP="004F536E">
            <w:pPr>
              <w:rPr>
                <w:rFonts w:ascii="Verdana" w:hAnsi="Verdana"/>
                <w:sz w:val="18"/>
                <w:szCs w:val="18"/>
              </w:rPr>
            </w:pPr>
            <w:r w:rsidRPr="00E528C1">
              <w:rPr>
                <w:rFonts w:ascii="Verdana" w:hAnsi="Verdana"/>
                <w:sz w:val="18"/>
                <w:szCs w:val="18"/>
              </w:rPr>
              <w:t>1984</w:t>
            </w:r>
          </w:p>
        </w:tc>
      </w:tr>
      <w:tr w:rsidR="00F126BF" w:rsidRPr="00C85DBF" w:rsidTr="00474C08">
        <w:tc>
          <w:tcPr>
            <w:tcW w:w="1384" w:type="dxa"/>
          </w:tcPr>
          <w:p w:rsidR="00F126BF" w:rsidRPr="00F126BF" w:rsidRDefault="00F126BF" w:rsidP="004F536E">
            <w:pPr>
              <w:rPr>
                <w:rFonts w:ascii="Verdana" w:hAnsi="Verdana"/>
                <w:strike/>
                <w:sz w:val="18"/>
                <w:szCs w:val="18"/>
              </w:rPr>
            </w:pPr>
            <w:r w:rsidRPr="00F126BF">
              <w:rPr>
                <w:rFonts w:ascii="Verdana" w:hAnsi="Verdana"/>
                <w:sz w:val="18"/>
                <w:szCs w:val="18"/>
              </w:rPr>
              <w:t>3922 10 00</w:t>
            </w:r>
          </w:p>
        </w:tc>
        <w:tc>
          <w:tcPr>
            <w:tcW w:w="5882" w:type="dxa"/>
          </w:tcPr>
          <w:p w:rsidR="00F126BF" w:rsidRPr="00F126BF" w:rsidRDefault="00F126BF" w:rsidP="00011E67">
            <w:pPr>
              <w:jc w:val="both"/>
              <w:rPr>
                <w:rFonts w:ascii="Verdana" w:hAnsi="Verdana"/>
                <w:strike/>
                <w:sz w:val="18"/>
                <w:szCs w:val="18"/>
              </w:rPr>
            </w:pPr>
            <w:r w:rsidRPr="00F126BF">
              <w:rPr>
                <w:rFonts w:ascii="Verdana" w:hAnsi="Verdana"/>
                <w:sz w:val="18"/>
                <w:szCs w:val="18"/>
              </w:rPr>
              <w:t>Plitka tuš-kada, izrađena od smjese minerala i plastike, s vanjskom oblogom od plastike bijele boje. Proizvod po masi sadržava: — 65 % kalcijeva karbonata; — 28 % poliesterske smole; — 5 % silicijeva dioksida; — 2 % poliesterskog „gel-premaza” (vanjska površina). Mineralne komponente (kalcijev karbonat i silicijev dioksid) izrađene su od komadića mramora, kvarca ili fino drobljenog granita. Postupak proizvodnje započinje miješanjem mineralne komponente s plastičnim materijalom (poliesterskom smolom). Ta se smjesa zatim ulijeva u kalup obložen poliesterskim „gel-premazom”, a poliesterska se smola na kraju stvrdnjava.</w:t>
            </w:r>
          </w:p>
        </w:tc>
        <w:tc>
          <w:tcPr>
            <w:tcW w:w="1098" w:type="dxa"/>
            <w:vAlign w:val="center"/>
          </w:tcPr>
          <w:p w:rsidR="00F126BF" w:rsidRPr="00F126BF" w:rsidRDefault="00337BCA" w:rsidP="003A47B7">
            <w:pPr>
              <w:jc w:val="center"/>
              <w:rPr>
                <w:rFonts w:ascii="Verdana" w:hAnsi="Verdana" w:cs="Arial"/>
                <w:snapToGrid w:val="0"/>
                <w:color w:val="000000"/>
                <w:sz w:val="18"/>
                <w:szCs w:val="18"/>
              </w:rPr>
            </w:pPr>
            <w:hyperlink r:id="rId611" w:history="1">
              <w:r w:rsidR="00F126BF" w:rsidRPr="00F126BF">
                <w:rPr>
                  <w:rStyle w:val="Hyperlink"/>
                  <w:rFonts w:ascii="Verdana" w:hAnsi="Verdana"/>
                  <w:color w:val="0070C0"/>
                  <w:sz w:val="18"/>
                  <w:szCs w:val="18"/>
                </w:rPr>
                <w:t>788</w:t>
              </w:r>
            </w:hyperlink>
          </w:p>
        </w:tc>
        <w:tc>
          <w:tcPr>
            <w:tcW w:w="1020" w:type="dxa"/>
            <w:vAlign w:val="center"/>
          </w:tcPr>
          <w:p w:rsidR="00F126BF" w:rsidRPr="00F126BF" w:rsidRDefault="00F126BF" w:rsidP="003A47B7">
            <w:pPr>
              <w:rPr>
                <w:rFonts w:ascii="Verdana" w:hAnsi="Verdana"/>
                <w:snapToGrid w:val="0"/>
                <w:color w:val="000000"/>
                <w:sz w:val="18"/>
                <w:szCs w:val="18"/>
              </w:rPr>
            </w:pPr>
            <w:r w:rsidRPr="00F126BF">
              <w:rPr>
                <w:rFonts w:ascii="Verdana" w:hAnsi="Verdana"/>
                <w:snapToGrid w:val="0"/>
                <w:color w:val="000000"/>
                <w:sz w:val="18"/>
                <w:szCs w:val="18"/>
              </w:rPr>
              <w:t>L141</w:t>
            </w:r>
          </w:p>
        </w:tc>
        <w:tc>
          <w:tcPr>
            <w:tcW w:w="1183" w:type="dxa"/>
            <w:vAlign w:val="center"/>
          </w:tcPr>
          <w:p w:rsidR="00F126BF" w:rsidRPr="00F126BF" w:rsidRDefault="00F126BF" w:rsidP="003A47B7">
            <w:pPr>
              <w:jc w:val="center"/>
              <w:rPr>
                <w:rFonts w:ascii="Verdana" w:hAnsi="Verdana"/>
                <w:snapToGrid w:val="0"/>
                <w:color w:val="000000"/>
                <w:sz w:val="18"/>
                <w:szCs w:val="18"/>
              </w:rPr>
            </w:pPr>
            <w:r w:rsidRPr="00F126BF">
              <w:rPr>
                <w:rFonts w:ascii="Verdana" w:hAnsi="Verdana"/>
                <w:snapToGrid w:val="0"/>
                <w:color w:val="000000"/>
                <w:sz w:val="18"/>
                <w:szCs w:val="18"/>
              </w:rPr>
              <w:t>2022</w:t>
            </w:r>
          </w:p>
        </w:tc>
      </w:tr>
      <w:tr w:rsidR="00904FB9" w:rsidRPr="00C85DBF" w:rsidTr="00474C08">
        <w:tc>
          <w:tcPr>
            <w:tcW w:w="1384" w:type="dxa"/>
          </w:tcPr>
          <w:p w:rsidR="00904FB9" w:rsidRPr="00677E38" w:rsidRDefault="00904FB9" w:rsidP="004F536E">
            <w:pPr>
              <w:rPr>
                <w:rFonts w:ascii="Verdana" w:hAnsi="Verdana"/>
                <w:sz w:val="18"/>
                <w:szCs w:val="18"/>
              </w:rPr>
            </w:pPr>
            <w:r w:rsidRPr="00677E38">
              <w:rPr>
                <w:rFonts w:ascii="Verdana" w:hAnsi="Verdana"/>
                <w:sz w:val="18"/>
                <w:szCs w:val="18"/>
              </w:rPr>
              <w:t>3923 10 00</w:t>
            </w:r>
          </w:p>
        </w:tc>
        <w:tc>
          <w:tcPr>
            <w:tcW w:w="5882" w:type="dxa"/>
          </w:tcPr>
          <w:p w:rsidR="00904FB9" w:rsidRPr="00677E38" w:rsidRDefault="00904FB9" w:rsidP="00011E67">
            <w:pPr>
              <w:jc w:val="both"/>
              <w:rPr>
                <w:rFonts w:ascii="Verdana" w:hAnsi="Verdana"/>
                <w:sz w:val="18"/>
                <w:szCs w:val="18"/>
              </w:rPr>
            </w:pPr>
            <w:r w:rsidRPr="00677E38">
              <w:rPr>
                <w:rFonts w:ascii="Verdana" w:hAnsi="Verdana"/>
                <w:sz w:val="18"/>
                <w:szCs w:val="18"/>
              </w:rPr>
              <w:t>Čvrste plastične kutije koje se koriste za transport, skladištenje i manipulaciju poluprovodničkih pločica. Unutrašnje pregrade su urezane tako da formiraju proreze; osnova i jedna strana su otvorene.</w:t>
            </w:r>
          </w:p>
        </w:tc>
        <w:tc>
          <w:tcPr>
            <w:tcW w:w="1098" w:type="dxa"/>
          </w:tcPr>
          <w:p w:rsidR="00904FB9" w:rsidRPr="00677E38" w:rsidRDefault="00337BCA" w:rsidP="004F536E">
            <w:pPr>
              <w:rPr>
                <w:rFonts w:ascii="Verdana" w:hAnsi="Verdana"/>
                <w:sz w:val="18"/>
                <w:szCs w:val="18"/>
              </w:rPr>
            </w:pPr>
            <w:hyperlink r:id="rId612" w:history="1">
              <w:r w:rsidR="00904FB9" w:rsidRPr="00677E38">
                <w:rPr>
                  <w:rStyle w:val="Hyperlink"/>
                  <w:rFonts w:ascii="Verdana" w:hAnsi="Verdana"/>
                  <w:color w:val="0070C0"/>
                  <w:sz w:val="18"/>
                  <w:szCs w:val="18"/>
                </w:rPr>
                <w:t>627</w:t>
              </w:r>
            </w:hyperlink>
            <w:r w:rsidR="00904FB9" w:rsidRPr="00677E38">
              <w:rPr>
                <w:rFonts w:ascii="Verdana" w:hAnsi="Verdana"/>
                <w:sz w:val="18"/>
                <w:szCs w:val="18"/>
              </w:rPr>
              <w:t xml:space="preserve"> </w:t>
            </w:r>
          </w:p>
        </w:tc>
        <w:tc>
          <w:tcPr>
            <w:tcW w:w="1020" w:type="dxa"/>
          </w:tcPr>
          <w:p w:rsidR="00904FB9" w:rsidRPr="00677E38" w:rsidRDefault="00904FB9" w:rsidP="004F536E">
            <w:pPr>
              <w:rPr>
                <w:rFonts w:ascii="Verdana" w:hAnsi="Verdana"/>
                <w:sz w:val="18"/>
                <w:szCs w:val="18"/>
              </w:rPr>
            </w:pPr>
            <w:r w:rsidRPr="00677E38">
              <w:rPr>
                <w:rFonts w:ascii="Verdana" w:hAnsi="Verdana"/>
                <w:sz w:val="18"/>
                <w:szCs w:val="18"/>
              </w:rPr>
              <w:t>L90</w:t>
            </w:r>
          </w:p>
        </w:tc>
        <w:tc>
          <w:tcPr>
            <w:tcW w:w="1183" w:type="dxa"/>
          </w:tcPr>
          <w:p w:rsidR="00904FB9" w:rsidRPr="00677E38" w:rsidRDefault="00904FB9" w:rsidP="004F536E">
            <w:pPr>
              <w:rPr>
                <w:rFonts w:ascii="Verdana" w:hAnsi="Verdana"/>
                <w:sz w:val="18"/>
                <w:szCs w:val="18"/>
              </w:rPr>
            </w:pPr>
            <w:r w:rsidRPr="00677E38">
              <w:rPr>
                <w:rFonts w:ascii="Verdana" w:hAnsi="Verdana"/>
                <w:sz w:val="18"/>
                <w:szCs w:val="18"/>
              </w:rPr>
              <w:t>2003</w:t>
            </w:r>
          </w:p>
        </w:tc>
      </w:tr>
      <w:tr w:rsidR="00904FB9" w:rsidRPr="00C85DBF" w:rsidTr="00474C08">
        <w:tc>
          <w:tcPr>
            <w:tcW w:w="1384" w:type="dxa"/>
          </w:tcPr>
          <w:p w:rsidR="00904FB9" w:rsidRPr="0042137F" w:rsidRDefault="00904FB9" w:rsidP="004F536E">
            <w:pPr>
              <w:rPr>
                <w:rFonts w:ascii="Verdana" w:hAnsi="Verdana"/>
                <w:strike/>
                <w:sz w:val="18"/>
                <w:szCs w:val="18"/>
              </w:rPr>
            </w:pPr>
            <w:r w:rsidRPr="0042137F">
              <w:rPr>
                <w:strike/>
              </w:rPr>
              <w:t>3923 30 10</w:t>
            </w:r>
          </w:p>
        </w:tc>
        <w:tc>
          <w:tcPr>
            <w:tcW w:w="5882" w:type="dxa"/>
          </w:tcPr>
          <w:p w:rsidR="00904FB9" w:rsidRPr="0042137F" w:rsidRDefault="00904FB9" w:rsidP="00011E67">
            <w:pPr>
              <w:jc w:val="both"/>
              <w:rPr>
                <w:rFonts w:ascii="Verdana" w:hAnsi="Verdana"/>
                <w:strike/>
                <w:sz w:val="18"/>
                <w:szCs w:val="18"/>
              </w:rPr>
            </w:pPr>
            <w:r w:rsidRPr="0042137F">
              <w:rPr>
                <w:rFonts w:ascii="Verdana" w:hAnsi="Verdana"/>
                <w:strike/>
                <w:sz w:val="18"/>
                <w:szCs w:val="18"/>
              </w:rPr>
              <w:t xml:space="preserve">Plastična boca od polietilena sa zatvaračem i osnovom okruglog oblika. Proizvod ima visinu od oko 20 cm i kapacitet 0,5 litra. Proizvod je konstruisan za umetanje u držač za boce </w:t>
            </w:r>
            <w:r w:rsidRPr="0042137F">
              <w:rPr>
                <w:rFonts w:ascii="Verdana" w:hAnsi="Verdana"/>
                <w:strike/>
                <w:sz w:val="18"/>
                <w:szCs w:val="18"/>
              </w:rPr>
              <w:lastRenderedPageBreak/>
              <w:t>na biciklima, a koristi se zatransport pića.</w:t>
            </w:r>
          </w:p>
          <w:p w:rsidR="00904FB9" w:rsidRDefault="00904FB9" w:rsidP="00011E67">
            <w:pPr>
              <w:jc w:val="both"/>
            </w:pPr>
          </w:p>
          <w:p w:rsidR="00904FB9" w:rsidRDefault="00904FB9" w:rsidP="00011E67">
            <w:pPr>
              <w:jc w:val="both"/>
            </w:pPr>
            <w:r w:rsidRPr="002F4A46">
              <w:rPr>
                <w:rFonts w:ascii="Andalus" w:hAnsi="Andalus" w:cs="Andalus"/>
                <w:sz w:val="18"/>
                <w:szCs w:val="18"/>
              </w:rPr>
              <w:t>Uredba ukinuta uredbom br.</w:t>
            </w:r>
            <w:r>
              <w:rPr>
                <w:rFonts w:ascii="Andalus" w:hAnsi="Andalus" w:cs="Andalus"/>
                <w:sz w:val="18"/>
                <w:szCs w:val="18"/>
              </w:rPr>
              <w:t xml:space="preserve"> </w:t>
            </w:r>
            <w:hyperlink r:id="rId613" w:history="1">
              <w:r w:rsidRPr="002B7D18">
                <w:rPr>
                  <w:rStyle w:val="Hyperlink"/>
                  <w:rFonts w:ascii="Andalus" w:hAnsi="Andalus" w:cs="Andalus"/>
                  <w:color w:val="0070C0"/>
                  <w:sz w:val="18"/>
                  <w:szCs w:val="18"/>
                </w:rPr>
                <w:t>441/2013</w:t>
              </w:r>
            </w:hyperlink>
          </w:p>
        </w:tc>
        <w:tc>
          <w:tcPr>
            <w:tcW w:w="1098" w:type="dxa"/>
          </w:tcPr>
          <w:p w:rsidR="00904FB9" w:rsidRPr="00CD3FEF" w:rsidRDefault="00337BCA" w:rsidP="004F536E">
            <w:pPr>
              <w:rPr>
                <w:rFonts w:ascii="Verdana" w:hAnsi="Verdana"/>
                <w:sz w:val="18"/>
                <w:szCs w:val="18"/>
              </w:rPr>
            </w:pPr>
            <w:hyperlink r:id="rId614" w:history="1">
              <w:r w:rsidR="00904FB9" w:rsidRPr="0042137F">
                <w:rPr>
                  <w:rStyle w:val="Hyperlink"/>
                  <w:color w:val="0070C0"/>
                </w:rPr>
                <w:t>1302</w:t>
              </w:r>
            </w:hyperlink>
            <w:r w:rsidR="00904FB9" w:rsidRPr="0042137F">
              <w:rPr>
                <w:color w:val="0070C0"/>
              </w:rPr>
              <w:t xml:space="preserve"> </w:t>
            </w:r>
          </w:p>
        </w:tc>
        <w:tc>
          <w:tcPr>
            <w:tcW w:w="1020" w:type="dxa"/>
          </w:tcPr>
          <w:p w:rsidR="00904FB9" w:rsidRPr="00CD3FEF" w:rsidRDefault="00904FB9" w:rsidP="004F536E">
            <w:pPr>
              <w:rPr>
                <w:rFonts w:ascii="Verdana" w:hAnsi="Verdana"/>
                <w:sz w:val="18"/>
                <w:szCs w:val="18"/>
              </w:rPr>
            </w:pPr>
            <w:r>
              <w:t>L330</w:t>
            </w:r>
          </w:p>
        </w:tc>
        <w:tc>
          <w:tcPr>
            <w:tcW w:w="1183" w:type="dxa"/>
          </w:tcPr>
          <w:p w:rsidR="00904FB9" w:rsidRPr="00CD3FEF" w:rsidRDefault="00904FB9" w:rsidP="004F536E">
            <w:pPr>
              <w:rPr>
                <w:rFonts w:ascii="Verdana" w:hAnsi="Verdana"/>
                <w:sz w:val="18"/>
                <w:szCs w:val="18"/>
              </w:rPr>
            </w:pPr>
            <w:r>
              <w:t>2011</w:t>
            </w:r>
          </w:p>
        </w:tc>
      </w:tr>
      <w:tr w:rsidR="00904FB9" w:rsidRPr="00C85DBF" w:rsidTr="00474C08">
        <w:tc>
          <w:tcPr>
            <w:tcW w:w="1384" w:type="dxa"/>
          </w:tcPr>
          <w:p w:rsidR="00904FB9" w:rsidRPr="0042137F" w:rsidRDefault="00904FB9" w:rsidP="004F536E">
            <w:pPr>
              <w:rPr>
                <w:rFonts w:ascii="Verdana" w:hAnsi="Verdana"/>
                <w:sz w:val="18"/>
                <w:szCs w:val="18"/>
              </w:rPr>
            </w:pPr>
            <w:r w:rsidRPr="0042137F">
              <w:rPr>
                <w:rFonts w:ascii="Verdana" w:hAnsi="Verdana"/>
                <w:sz w:val="18"/>
                <w:szCs w:val="18"/>
              </w:rPr>
              <w:lastRenderedPageBreak/>
              <w:t>3924 10 00</w:t>
            </w:r>
          </w:p>
        </w:tc>
        <w:tc>
          <w:tcPr>
            <w:tcW w:w="5882" w:type="dxa"/>
          </w:tcPr>
          <w:p w:rsidR="00904FB9" w:rsidRPr="0042137F" w:rsidRDefault="00904FB9" w:rsidP="00011E67">
            <w:pPr>
              <w:jc w:val="both"/>
              <w:rPr>
                <w:rFonts w:ascii="Verdana" w:hAnsi="Verdana"/>
                <w:sz w:val="18"/>
                <w:szCs w:val="18"/>
              </w:rPr>
            </w:pPr>
            <w:r w:rsidRPr="0042137F">
              <w:rPr>
                <w:rFonts w:ascii="Verdana" w:hAnsi="Verdana"/>
                <w:sz w:val="18"/>
                <w:szCs w:val="18"/>
              </w:rPr>
              <w:t>Bočica za hranjenje beba izrađena od plastike (polipropilen), graduisana. Proizvod je visine oko 20 cm i zapremnine 300 ml. Bočica za hranjenje beba ima silikonsku cuclu i zaštitni poklopac.</w:t>
            </w:r>
          </w:p>
        </w:tc>
        <w:tc>
          <w:tcPr>
            <w:tcW w:w="1098" w:type="dxa"/>
          </w:tcPr>
          <w:p w:rsidR="00904FB9" w:rsidRPr="0042137F" w:rsidRDefault="00337BCA" w:rsidP="004F536E">
            <w:pPr>
              <w:rPr>
                <w:rFonts w:ascii="Verdana" w:hAnsi="Verdana"/>
                <w:sz w:val="18"/>
                <w:szCs w:val="18"/>
              </w:rPr>
            </w:pPr>
            <w:hyperlink r:id="rId615" w:history="1">
              <w:r w:rsidR="00904FB9" w:rsidRPr="0042137F">
                <w:rPr>
                  <w:rStyle w:val="Hyperlink"/>
                  <w:rFonts w:ascii="Verdana" w:hAnsi="Verdana"/>
                  <w:color w:val="0070C0"/>
                  <w:sz w:val="18"/>
                  <w:szCs w:val="18"/>
                </w:rPr>
                <w:t>491</w:t>
              </w:r>
            </w:hyperlink>
            <w:r w:rsidR="00904FB9" w:rsidRPr="0042137F">
              <w:rPr>
                <w:rFonts w:ascii="Verdana" w:hAnsi="Verdana"/>
                <w:color w:val="0070C0"/>
                <w:sz w:val="18"/>
                <w:szCs w:val="18"/>
              </w:rPr>
              <w:t xml:space="preserve"> </w:t>
            </w:r>
          </w:p>
        </w:tc>
        <w:tc>
          <w:tcPr>
            <w:tcW w:w="1020" w:type="dxa"/>
          </w:tcPr>
          <w:p w:rsidR="00904FB9" w:rsidRPr="0042137F" w:rsidRDefault="00904FB9" w:rsidP="004F536E">
            <w:pPr>
              <w:rPr>
                <w:rFonts w:ascii="Verdana" w:hAnsi="Verdana"/>
                <w:sz w:val="18"/>
                <w:szCs w:val="18"/>
              </w:rPr>
            </w:pPr>
            <w:r w:rsidRPr="0042137F">
              <w:rPr>
                <w:rFonts w:ascii="Verdana" w:hAnsi="Verdana"/>
                <w:sz w:val="18"/>
                <w:szCs w:val="18"/>
              </w:rPr>
              <w:t>L151</w:t>
            </w:r>
          </w:p>
        </w:tc>
        <w:tc>
          <w:tcPr>
            <w:tcW w:w="1183" w:type="dxa"/>
          </w:tcPr>
          <w:p w:rsidR="00904FB9" w:rsidRPr="0042137F" w:rsidRDefault="00904FB9" w:rsidP="004F536E">
            <w:pPr>
              <w:rPr>
                <w:rFonts w:ascii="Verdana" w:hAnsi="Verdana"/>
                <w:sz w:val="18"/>
                <w:szCs w:val="18"/>
              </w:rPr>
            </w:pPr>
            <w:r w:rsidRPr="0042137F">
              <w:rPr>
                <w:rFonts w:ascii="Verdana" w:hAnsi="Verdana"/>
                <w:sz w:val="18"/>
                <w:szCs w:val="18"/>
              </w:rPr>
              <w:t>2012</w:t>
            </w:r>
          </w:p>
        </w:tc>
      </w:tr>
      <w:tr w:rsidR="00904FB9" w:rsidRPr="00C85DBF" w:rsidTr="00474C08">
        <w:tc>
          <w:tcPr>
            <w:tcW w:w="1384" w:type="dxa"/>
          </w:tcPr>
          <w:p w:rsidR="00904FB9" w:rsidRPr="003F6BC6" w:rsidRDefault="00904FB9" w:rsidP="004F536E">
            <w:pPr>
              <w:rPr>
                <w:rFonts w:ascii="Verdana" w:hAnsi="Verdana"/>
                <w:sz w:val="18"/>
                <w:szCs w:val="18"/>
              </w:rPr>
            </w:pPr>
            <w:r w:rsidRPr="003F6BC6">
              <w:rPr>
                <w:rFonts w:ascii="Verdana" w:hAnsi="Verdana"/>
                <w:sz w:val="18"/>
                <w:szCs w:val="18"/>
              </w:rPr>
              <w:t>3924 90 00</w:t>
            </w:r>
          </w:p>
        </w:tc>
        <w:tc>
          <w:tcPr>
            <w:tcW w:w="5882" w:type="dxa"/>
          </w:tcPr>
          <w:p w:rsidR="00904FB9" w:rsidRPr="003F6BC6" w:rsidRDefault="00904FB9" w:rsidP="00011E67">
            <w:pPr>
              <w:jc w:val="both"/>
              <w:rPr>
                <w:rFonts w:ascii="Verdana" w:hAnsi="Verdana"/>
                <w:sz w:val="18"/>
                <w:szCs w:val="18"/>
              </w:rPr>
            </w:pPr>
            <w:r w:rsidRPr="003F6BC6">
              <w:rPr>
                <w:rFonts w:ascii="Verdana" w:hAnsi="Verdana"/>
                <w:sz w:val="18"/>
                <w:szCs w:val="18"/>
              </w:rPr>
              <w:t>Proizvod koji se sastoji od uloška za jednokratnu upotrebu, koji treba upotrebljavati zajedno sa dječjom nošom sastavljene od plastične vrećice na čijem je dnu pričvršćen višeslojna apsorbirajuća podloga izrađena od papira i visokoapsorbirajućeg polimera od poliakrilata u obliku granula. Visokoapsorbirajuće poliakrilatne granule pretvaraju se u gel pri kontaktu s</w:t>
            </w:r>
            <w:r w:rsidR="0010406B">
              <w:rPr>
                <w:rFonts w:ascii="Verdana" w:hAnsi="Verdana"/>
                <w:sz w:val="18"/>
                <w:szCs w:val="18"/>
              </w:rPr>
              <w:t>a</w:t>
            </w:r>
            <w:r w:rsidRPr="003F6BC6">
              <w:rPr>
                <w:rFonts w:ascii="Verdana" w:hAnsi="Verdana"/>
                <w:sz w:val="18"/>
                <w:szCs w:val="18"/>
              </w:rPr>
              <w:t xml:space="preserve"> mokraćom.</w:t>
            </w:r>
          </w:p>
        </w:tc>
        <w:tc>
          <w:tcPr>
            <w:tcW w:w="1098" w:type="dxa"/>
          </w:tcPr>
          <w:p w:rsidR="00904FB9" w:rsidRPr="003F6BC6" w:rsidRDefault="00337BCA" w:rsidP="004F536E">
            <w:pPr>
              <w:rPr>
                <w:rFonts w:ascii="Verdana" w:hAnsi="Verdana"/>
                <w:sz w:val="18"/>
                <w:szCs w:val="18"/>
              </w:rPr>
            </w:pPr>
            <w:hyperlink r:id="rId616" w:history="1">
              <w:r w:rsidR="00904FB9" w:rsidRPr="003F6BC6">
                <w:rPr>
                  <w:rStyle w:val="Hyperlink"/>
                  <w:rFonts w:ascii="Verdana" w:hAnsi="Verdana"/>
                  <w:color w:val="0070C0"/>
                  <w:sz w:val="18"/>
                  <w:szCs w:val="18"/>
                </w:rPr>
                <w:t>838</w:t>
              </w:r>
            </w:hyperlink>
            <w:r w:rsidR="00904FB9" w:rsidRPr="003F6BC6">
              <w:rPr>
                <w:rFonts w:ascii="Verdana" w:hAnsi="Verdana"/>
                <w:color w:val="0070C0"/>
                <w:sz w:val="18"/>
                <w:szCs w:val="18"/>
              </w:rPr>
              <w:t xml:space="preserve"> </w:t>
            </w:r>
          </w:p>
        </w:tc>
        <w:tc>
          <w:tcPr>
            <w:tcW w:w="1020" w:type="dxa"/>
          </w:tcPr>
          <w:p w:rsidR="00904FB9" w:rsidRPr="003F6BC6" w:rsidRDefault="00904FB9" w:rsidP="004F536E">
            <w:pPr>
              <w:rPr>
                <w:rFonts w:ascii="Verdana" w:hAnsi="Verdana"/>
                <w:sz w:val="18"/>
                <w:szCs w:val="18"/>
              </w:rPr>
            </w:pPr>
            <w:r w:rsidRPr="003F6BC6">
              <w:rPr>
                <w:rFonts w:ascii="Verdana" w:hAnsi="Verdana"/>
                <w:sz w:val="18"/>
                <w:szCs w:val="18"/>
              </w:rPr>
              <w:t>L141</w:t>
            </w:r>
          </w:p>
        </w:tc>
        <w:tc>
          <w:tcPr>
            <w:tcW w:w="1183" w:type="dxa"/>
          </w:tcPr>
          <w:p w:rsidR="00904FB9" w:rsidRPr="003F6BC6" w:rsidRDefault="00904FB9" w:rsidP="004F536E">
            <w:pPr>
              <w:rPr>
                <w:rFonts w:ascii="Verdana" w:hAnsi="Verdana"/>
                <w:sz w:val="18"/>
                <w:szCs w:val="18"/>
              </w:rPr>
            </w:pPr>
            <w:r w:rsidRPr="003F6BC6">
              <w:rPr>
                <w:rFonts w:ascii="Verdana" w:hAnsi="Verdana"/>
                <w:sz w:val="18"/>
                <w:szCs w:val="18"/>
              </w:rPr>
              <w:t>2018</w:t>
            </w:r>
          </w:p>
        </w:tc>
      </w:tr>
      <w:tr w:rsidR="00904FB9" w:rsidRPr="00C85DBF" w:rsidTr="00474C08">
        <w:tc>
          <w:tcPr>
            <w:tcW w:w="1384" w:type="dxa"/>
          </w:tcPr>
          <w:p w:rsidR="00904FB9" w:rsidRPr="000963D5" w:rsidRDefault="00904FB9" w:rsidP="004F536E">
            <w:pPr>
              <w:rPr>
                <w:rFonts w:ascii="Verdana" w:hAnsi="Verdana"/>
                <w:sz w:val="18"/>
                <w:szCs w:val="18"/>
              </w:rPr>
            </w:pPr>
            <w:r w:rsidRPr="000963D5">
              <w:rPr>
                <w:rFonts w:ascii="Verdana" w:hAnsi="Verdana"/>
                <w:sz w:val="18"/>
                <w:szCs w:val="18"/>
              </w:rPr>
              <w:t>3924 90 00</w:t>
            </w:r>
          </w:p>
        </w:tc>
        <w:tc>
          <w:tcPr>
            <w:tcW w:w="5882" w:type="dxa"/>
          </w:tcPr>
          <w:p w:rsidR="00904FB9" w:rsidRPr="000963D5" w:rsidRDefault="00904FB9" w:rsidP="00011E67">
            <w:pPr>
              <w:jc w:val="both"/>
              <w:rPr>
                <w:rFonts w:ascii="Verdana" w:hAnsi="Verdana"/>
                <w:sz w:val="18"/>
                <w:szCs w:val="18"/>
              </w:rPr>
            </w:pPr>
            <w:r w:rsidRPr="000963D5">
              <w:rPr>
                <w:rFonts w:ascii="Verdana" w:hAnsi="Verdana"/>
                <w:sz w:val="18"/>
                <w:szCs w:val="18"/>
              </w:rPr>
              <w:t xml:space="preserve">Proizvod (tzv. daska za kadu) od plastične mase sa neklizajućom površinom, dimenzija otprilike 35 × 69 cm. Proizvod ima otvore za oticanje vode, ručku i ugrađenu posudu za sapun. Sa donje je strane opremljen </w:t>
            </w:r>
            <w:r w:rsidR="0010406B">
              <w:rPr>
                <w:rFonts w:ascii="Verdana" w:hAnsi="Verdana"/>
                <w:sz w:val="18"/>
                <w:szCs w:val="18"/>
              </w:rPr>
              <w:t xml:space="preserve">sa </w:t>
            </w:r>
            <w:r w:rsidRPr="000963D5">
              <w:rPr>
                <w:rFonts w:ascii="Verdana" w:hAnsi="Verdana"/>
                <w:sz w:val="18"/>
                <w:szCs w:val="18"/>
              </w:rPr>
              <w:t>četir</w:t>
            </w:r>
            <w:r w:rsidR="0010406B">
              <w:rPr>
                <w:rFonts w:ascii="Verdana" w:hAnsi="Verdana"/>
                <w:sz w:val="18"/>
                <w:szCs w:val="18"/>
              </w:rPr>
              <w:t>i</w:t>
            </w:r>
            <w:r w:rsidRPr="000963D5">
              <w:rPr>
                <w:rFonts w:ascii="Verdana" w:hAnsi="Verdana"/>
                <w:sz w:val="18"/>
                <w:szCs w:val="18"/>
              </w:rPr>
              <w:t xml:space="preserve"> podesiva nosača za prilagođavanje širine kade. Daska za kadu može pomoći korisniku pri ulasku u kadu i izlasku iz kade, a može se upotrebljavati i kao sjedište ili kao polica za proizvode za kupanje.</w:t>
            </w:r>
          </w:p>
        </w:tc>
        <w:tc>
          <w:tcPr>
            <w:tcW w:w="1098" w:type="dxa"/>
          </w:tcPr>
          <w:p w:rsidR="00904FB9" w:rsidRPr="000963D5" w:rsidRDefault="00337BCA" w:rsidP="004F536E">
            <w:pPr>
              <w:rPr>
                <w:rFonts w:ascii="Verdana" w:hAnsi="Verdana"/>
                <w:sz w:val="18"/>
                <w:szCs w:val="18"/>
              </w:rPr>
            </w:pPr>
            <w:hyperlink r:id="rId617" w:history="1">
              <w:r w:rsidR="00904FB9" w:rsidRPr="000963D5">
                <w:rPr>
                  <w:rStyle w:val="Hyperlink"/>
                  <w:rFonts w:ascii="Verdana" w:hAnsi="Verdana"/>
                  <w:color w:val="0070C0"/>
                  <w:sz w:val="18"/>
                  <w:szCs w:val="18"/>
                </w:rPr>
                <w:t>2245</w:t>
              </w:r>
            </w:hyperlink>
            <w:r w:rsidR="00904FB9" w:rsidRPr="000963D5">
              <w:rPr>
                <w:rFonts w:ascii="Verdana" w:hAnsi="Verdana"/>
                <w:color w:val="0070C0"/>
                <w:sz w:val="18"/>
                <w:szCs w:val="18"/>
              </w:rPr>
              <w:t xml:space="preserve"> </w:t>
            </w:r>
          </w:p>
        </w:tc>
        <w:tc>
          <w:tcPr>
            <w:tcW w:w="1020" w:type="dxa"/>
          </w:tcPr>
          <w:p w:rsidR="00904FB9" w:rsidRPr="000963D5" w:rsidRDefault="00904FB9" w:rsidP="004F536E">
            <w:pPr>
              <w:rPr>
                <w:rFonts w:ascii="Verdana" w:hAnsi="Verdana"/>
                <w:sz w:val="18"/>
                <w:szCs w:val="18"/>
              </w:rPr>
            </w:pPr>
            <w:r w:rsidRPr="000963D5">
              <w:rPr>
                <w:rFonts w:ascii="Verdana" w:hAnsi="Verdana"/>
                <w:sz w:val="18"/>
                <w:szCs w:val="18"/>
              </w:rPr>
              <w:t>L324</w:t>
            </w:r>
          </w:p>
        </w:tc>
        <w:tc>
          <w:tcPr>
            <w:tcW w:w="1183" w:type="dxa"/>
          </w:tcPr>
          <w:p w:rsidR="00904FB9" w:rsidRPr="000963D5" w:rsidRDefault="00904FB9" w:rsidP="004F536E">
            <w:pPr>
              <w:rPr>
                <w:rFonts w:ascii="Verdana" w:hAnsi="Verdana"/>
                <w:sz w:val="18"/>
                <w:szCs w:val="18"/>
              </w:rPr>
            </w:pPr>
            <w:r w:rsidRPr="000963D5">
              <w:rPr>
                <w:rFonts w:ascii="Verdana" w:hAnsi="Verdana"/>
                <w:sz w:val="18"/>
                <w:szCs w:val="18"/>
              </w:rPr>
              <w:t>2017</w:t>
            </w:r>
          </w:p>
        </w:tc>
      </w:tr>
      <w:tr w:rsidR="00904FB9" w:rsidRPr="00C85DBF" w:rsidTr="00474C08">
        <w:tc>
          <w:tcPr>
            <w:tcW w:w="1384" w:type="dxa"/>
          </w:tcPr>
          <w:p w:rsidR="00904FB9" w:rsidRPr="000963D5" w:rsidRDefault="00904FB9" w:rsidP="004F536E">
            <w:pPr>
              <w:rPr>
                <w:rFonts w:ascii="Verdana" w:hAnsi="Verdana"/>
                <w:sz w:val="18"/>
                <w:szCs w:val="18"/>
              </w:rPr>
            </w:pPr>
            <w:r w:rsidRPr="000963D5">
              <w:rPr>
                <w:rFonts w:ascii="Verdana" w:hAnsi="Verdana"/>
                <w:sz w:val="18"/>
                <w:szCs w:val="18"/>
              </w:rPr>
              <w:t>3924 90 00</w:t>
            </w:r>
          </w:p>
        </w:tc>
        <w:tc>
          <w:tcPr>
            <w:tcW w:w="5882" w:type="dxa"/>
          </w:tcPr>
          <w:p w:rsidR="00904FB9" w:rsidRPr="000963D5" w:rsidRDefault="00904FB9" w:rsidP="00011E67">
            <w:pPr>
              <w:jc w:val="both"/>
              <w:rPr>
                <w:rFonts w:ascii="Verdana" w:hAnsi="Verdana"/>
                <w:sz w:val="18"/>
                <w:szCs w:val="18"/>
              </w:rPr>
            </w:pPr>
            <w:r w:rsidRPr="000963D5">
              <w:rPr>
                <w:rFonts w:ascii="Verdana" w:hAnsi="Verdana"/>
                <w:sz w:val="18"/>
                <w:szCs w:val="18"/>
              </w:rPr>
              <w:t>Proizvod je okrugla, oblikovana posuda od plastične mase. Prečnika je oko 18,5 cm, a visine oko 7 cm. Zapremina joj je oko 700 ml. Posuda je zdjelica za hranu za kućne ljubimce (npr. za pse).</w:t>
            </w:r>
          </w:p>
        </w:tc>
        <w:tc>
          <w:tcPr>
            <w:tcW w:w="1098" w:type="dxa"/>
          </w:tcPr>
          <w:p w:rsidR="00904FB9" w:rsidRPr="000963D5" w:rsidRDefault="00337BCA" w:rsidP="004F536E">
            <w:pPr>
              <w:rPr>
                <w:rFonts w:ascii="Verdana" w:hAnsi="Verdana"/>
                <w:sz w:val="18"/>
                <w:szCs w:val="18"/>
              </w:rPr>
            </w:pPr>
            <w:hyperlink r:id="rId618" w:history="1">
              <w:r w:rsidR="00904FB9" w:rsidRPr="000963D5">
                <w:rPr>
                  <w:rStyle w:val="Hyperlink"/>
                  <w:rFonts w:ascii="Verdana" w:hAnsi="Verdana"/>
                  <w:color w:val="0070C0"/>
                  <w:sz w:val="18"/>
                  <w:szCs w:val="18"/>
                </w:rPr>
                <w:t>197</w:t>
              </w:r>
            </w:hyperlink>
            <w:r w:rsidR="00904FB9" w:rsidRPr="000963D5">
              <w:rPr>
                <w:rFonts w:ascii="Verdana" w:hAnsi="Verdana"/>
                <w:sz w:val="18"/>
                <w:szCs w:val="18"/>
              </w:rPr>
              <w:t xml:space="preserve"> </w:t>
            </w:r>
          </w:p>
        </w:tc>
        <w:tc>
          <w:tcPr>
            <w:tcW w:w="1020" w:type="dxa"/>
          </w:tcPr>
          <w:p w:rsidR="00904FB9" w:rsidRPr="000963D5" w:rsidRDefault="00904FB9" w:rsidP="004F536E">
            <w:pPr>
              <w:rPr>
                <w:rFonts w:ascii="Verdana" w:hAnsi="Verdana"/>
                <w:sz w:val="18"/>
                <w:szCs w:val="18"/>
              </w:rPr>
            </w:pPr>
            <w:r w:rsidRPr="000963D5">
              <w:rPr>
                <w:rFonts w:ascii="Verdana" w:hAnsi="Verdana"/>
                <w:sz w:val="18"/>
                <w:szCs w:val="18"/>
              </w:rPr>
              <w:t>L 62</w:t>
            </w:r>
          </w:p>
        </w:tc>
        <w:tc>
          <w:tcPr>
            <w:tcW w:w="1183" w:type="dxa"/>
          </w:tcPr>
          <w:p w:rsidR="00904FB9" w:rsidRPr="000963D5" w:rsidRDefault="00904FB9" w:rsidP="004F536E">
            <w:pPr>
              <w:rPr>
                <w:rFonts w:ascii="Verdana" w:hAnsi="Verdana"/>
                <w:sz w:val="18"/>
                <w:szCs w:val="18"/>
              </w:rPr>
            </w:pPr>
            <w:r w:rsidRPr="000963D5">
              <w:rPr>
                <w:rFonts w:ascii="Verdana" w:hAnsi="Verdana"/>
                <w:sz w:val="18"/>
                <w:szCs w:val="18"/>
              </w:rPr>
              <w:t>2014</w:t>
            </w:r>
          </w:p>
        </w:tc>
      </w:tr>
      <w:tr w:rsidR="00904FB9" w:rsidRPr="00C85DBF" w:rsidTr="00474C08">
        <w:tc>
          <w:tcPr>
            <w:tcW w:w="1384" w:type="dxa"/>
          </w:tcPr>
          <w:p w:rsidR="00904FB9" w:rsidRPr="002D1956" w:rsidRDefault="00904FB9" w:rsidP="004F536E">
            <w:pPr>
              <w:rPr>
                <w:rFonts w:ascii="Verdana" w:hAnsi="Verdana"/>
                <w:sz w:val="18"/>
                <w:szCs w:val="18"/>
              </w:rPr>
            </w:pPr>
            <w:r w:rsidRPr="002D1956">
              <w:rPr>
                <w:rFonts w:ascii="Verdana" w:hAnsi="Verdana"/>
                <w:sz w:val="18"/>
                <w:szCs w:val="18"/>
              </w:rPr>
              <w:t>3924 90 00</w:t>
            </w:r>
          </w:p>
        </w:tc>
        <w:tc>
          <w:tcPr>
            <w:tcW w:w="5882" w:type="dxa"/>
          </w:tcPr>
          <w:p w:rsidR="00904FB9" w:rsidRPr="002D1956" w:rsidRDefault="00904FB9" w:rsidP="00011E67">
            <w:pPr>
              <w:jc w:val="both"/>
              <w:rPr>
                <w:rFonts w:ascii="Verdana" w:hAnsi="Verdana"/>
                <w:sz w:val="18"/>
                <w:szCs w:val="18"/>
              </w:rPr>
            </w:pPr>
            <w:r w:rsidRPr="002D1956">
              <w:rPr>
                <w:rFonts w:ascii="Verdana" w:hAnsi="Verdana"/>
                <w:sz w:val="18"/>
                <w:szCs w:val="18"/>
              </w:rPr>
              <w:t>Proizvod (takozvana ručica za tuš) od plastike prevučen niklom, za distribuciju vode pomoću mlaznice. Sadrži nepovratni ventil koji sprečava povratni tok vode. Ventil, međutim, ne reguliše tok vode. Tok vode iz mlaznice reguliše se pomoću slavine sa kojom je predviđeno da proizvod bude povezan savitljivim crijevom.</w:t>
            </w:r>
          </w:p>
        </w:tc>
        <w:tc>
          <w:tcPr>
            <w:tcW w:w="1098" w:type="dxa"/>
          </w:tcPr>
          <w:p w:rsidR="00904FB9" w:rsidRPr="002D1956" w:rsidRDefault="00337BCA" w:rsidP="004F536E">
            <w:pPr>
              <w:rPr>
                <w:rFonts w:ascii="Verdana" w:hAnsi="Verdana"/>
                <w:sz w:val="18"/>
                <w:szCs w:val="18"/>
              </w:rPr>
            </w:pPr>
            <w:hyperlink r:id="rId619" w:history="1">
              <w:r w:rsidR="00904FB9" w:rsidRPr="002D1956">
                <w:rPr>
                  <w:rStyle w:val="Hyperlink"/>
                  <w:rFonts w:ascii="Verdana" w:hAnsi="Verdana"/>
                  <w:color w:val="0070C0"/>
                  <w:sz w:val="18"/>
                  <w:szCs w:val="18"/>
                </w:rPr>
                <w:t>1067</w:t>
              </w:r>
            </w:hyperlink>
            <w:r w:rsidR="00904FB9" w:rsidRPr="002D1956">
              <w:rPr>
                <w:rFonts w:ascii="Verdana" w:hAnsi="Verdana"/>
                <w:color w:val="0070C0"/>
                <w:sz w:val="18"/>
                <w:szCs w:val="18"/>
              </w:rPr>
              <w:t xml:space="preserve"> </w:t>
            </w:r>
          </w:p>
        </w:tc>
        <w:tc>
          <w:tcPr>
            <w:tcW w:w="1020" w:type="dxa"/>
          </w:tcPr>
          <w:p w:rsidR="00904FB9" w:rsidRPr="002D1956" w:rsidRDefault="00904FB9" w:rsidP="004F536E">
            <w:pPr>
              <w:rPr>
                <w:rFonts w:ascii="Verdana" w:hAnsi="Verdana"/>
                <w:sz w:val="18"/>
                <w:szCs w:val="18"/>
              </w:rPr>
            </w:pPr>
            <w:r w:rsidRPr="002D1956">
              <w:rPr>
                <w:rFonts w:ascii="Verdana" w:hAnsi="Verdana"/>
                <w:sz w:val="18"/>
                <w:szCs w:val="18"/>
              </w:rPr>
              <w:t>L304</w:t>
            </w:r>
          </w:p>
        </w:tc>
        <w:tc>
          <w:tcPr>
            <w:tcW w:w="1183" w:type="dxa"/>
          </w:tcPr>
          <w:p w:rsidR="00904FB9" w:rsidRPr="002D1956" w:rsidRDefault="00904FB9" w:rsidP="004F536E">
            <w:pPr>
              <w:rPr>
                <w:rFonts w:ascii="Verdana" w:hAnsi="Verdana"/>
                <w:sz w:val="18"/>
                <w:szCs w:val="18"/>
              </w:rPr>
            </w:pPr>
            <w:r w:rsidRPr="002D1956">
              <w:rPr>
                <w:rFonts w:ascii="Verdana" w:hAnsi="Verdana"/>
                <w:sz w:val="18"/>
                <w:szCs w:val="18"/>
              </w:rPr>
              <w:t>2010</w:t>
            </w:r>
          </w:p>
        </w:tc>
      </w:tr>
      <w:tr w:rsidR="00904FB9" w:rsidRPr="00C85DBF" w:rsidTr="00474C08">
        <w:tc>
          <w:tcPr>
            <w:tcW w:w="1384" w:type="dxa"/>
          </w:tcPr>
          <w:p w:rsidR="00904FB9" w:rsidRPr="00CD3FEF" w:rsidRDefault="00904FB9" w:rsidP="004F536E">
            <w:pPr>
              <w:rPr>
                <w:rFonts w:ascii="Verdana" w:hAnsi="Verdana"/>
                <w:sz w:val="18"/>
                <w:szCs w:val="18"/>
              </w:rPr>
            </w:pPr>
            <w:r>
              <w:t>3924 90 00</w:t>
            </w:r>
          </w:p>
        </w:tc>
        <w:tc>
          <w:tcPr>
            <w:tcW w:w="5882" w:type="dxa"/>
          </w:tcPr>
          <w:p w:rsidR="00904FB9" w:rsidRPr="002D1956" w:rsidRDefault="00904FB9" w:rsidP="00011E67">
            <w:pPr>
              <w:jc w:val="both"/>
              <w:rPr>
                <w:rFonts w:ascii="Verdana" w:hAnsi="Verdana"/>
                <w:sz w:val="18"/>
                <w:szCs w:val="18"/>
              </w:rPr>
            </w:pPr>
            <w:r w:rsidRPr="002D1956">
              <w:rPr>
                <w:rFonts w:ascii="Verdana" w:hAnsi="Verdana"/>
                <w:sz w:val="18"/>
                <w:szCs w:val="18"/>
              </w:rPr>
              <w:t>Proizvod (takozvana ručica za tuš) od plastike prevučen niklom, za distribuciju vode pomoću mlaznice. Sadrži prekidač povezan sa ventilom koji sprečava povratni tok vode, a takođe i mijenja vrstu mlaza („kišni” ili „masažni”). Ventil, međutim, ne reguliše tok vode. Tok vode iz mlaznice reguliše se pomoću slavine sa kojom je predviđeno da proizvod bude povezan savitljivim crijevom.</w:t>
            </w:r>
          </w:p>
        </w:tc>
        <w:tc>
          <w:tcPr>
            <w:tcW w:w="1098" w:type="dxa"/>
          </w:tcPr>
          <w:p w:rsidR="00904FB9" w:rsidRPr="00CD3FEF" w:rsidRDefault="00337BCA" w:rsidP="004F536E">
            <w:pPr>
              <w:rPr>
                <w:rFonts w:ascii="Verdana" w:hAnsi="Verdana"/>
                <w:sz w:val="18"/>
                <w:szCs w:val="18"/>
              </w:rPr>
            </w:pPr>
            <w:hyperlink r:id="rId620" w:history="1">
              <w:r w:rsidR="00904FB9" w:rsidRPr="002D1956">
                <w:rPr>
                  <w:rStyle w:val="Hyperlink"/>
                  <w:rFonts w:ascii="Verdana" w:hAnsi="Verdana"/>
                  <w:color w:val="0070C0"/>
                  <w:sz w:val="18"/>
                  <w:szCs w:val="18"/>
                </w:rPr>
                <w:t>1067</w:t>
              </w:r>
            </w:hyperlink>
          </w:p>
        </w:tc>
        <w:tc>
          <w:tcPr>
            <w:tcW w:w="1020" w:type="dxa"/>
          </w:tcPr>
          <w:p w:rsidR="00904FB9" w:rsidRPr="00CD3FEF" w:rsidRDefault="00904FB9" w:rsidP="004F536E">
            <w:pPr>
              <w:rPr>
                <w:rFonts w:ascii="Verdana" w:hAnsi="Verdana"/>
                <w:sz w:val="18"/>
                <w:szCs w:val="18"/>
              </w:rPr>
            </w:pPr>
            <w:r>
              <w:t>L304</w:t>
            </w:r>
          </w:p>
        </w:tc>
        <w:tc>
          <w:tcPr>
            <w:tcW w:w="1183" w:type="dxa"/>
          </w:tcPr>
          <w:p w:rsidR="00904FB9" w:rsidRPr="00CD3FEF" w:rsidRDefault="00904FB9" w:rsidP="004F536E">
            <w:pPr>
              <w:rPr>
                <w:rFonts w:ascii="Verdana" w:hAnsi="Verdana"/>
                <w:sz w:val="18"/>
                <w:szCs w:val="18"/>
              </w:rPr>
            </w:pPr>
            <w:r>
              <w:t>2010</w:t>
            </w:r>
          </w:p>
        </w:tc>
      </w:tr>
      <w:tr w:rsidR="00B22277" w:rsidRPr="00C85DBF" w:rsidTr="00474C08">
        <w:tc>
          <w:tcPr>
            <w:tcW w:w="1384" w:type="dxa"/>
          </w:tcPr>
          <w:p w:rsidR="00B22277" w:rsidRPr="00B22277" w:rsidRDefault="00B22277" w:rsidP="004F536E">
            <w:pPr>
              <w:rPr>
                <w:rFonts w:ascii="Verdana" w:hAnsi="Verdana"/>
                <w:sz w:val="18"/>
                <w:szCs w:val="18"/>
              </w:rPr>
            </w:pPr>
            <w:r w:rsidRPr="00B22277">
              <w:rPr>
                <w:rFonts w:ascii="Verdana" w:hAnsi="Verdana"/>
                <w:sz w:val="18"/>
                <w:szCs w:val="18"/>
              </w:rPr>
              <w:t>3924 90 00</w:t>
            </w:r>
          </w:p>
        </w:tc>
        <w:tc>
          <w:tcPr>
            <w:tcW w:w="5882" w:type="dxa"/>
          </w:tcPr>
          <w:p w:rsidR="001941A3" w:rsidRDefault="001941A3" w:rsidP="00011E67">
            <w:pPr>
              <w:jc w:val="both"/>
              <w:rPr>
                <w:rFonts w:ascii="Verdana" w:hAnsi="Verdana"/>
                <w:sz w:val="18"/>
                <w:szCs w:val="18"/>
              </w:rPr>
            </w:pPr>
            <w:r w:rsidRPr="001941A3">
              <w:rPr>
                <w:rFonts w:ascii="Verdana" w:hAnsi="Verdana"/>
                <w:sz w:val="18"/>
                <w:szCs w:val="18"/>
              </w:rPr>
              <w:t>Tri predmeta složena u komplet za maloprodaju, sastoje se od:</w:t>
            </w:r>
          </w:p>
          <w:p w:rsidR="00B22277" w:rsidRPr="00B22277" w:rsidRDefault="001941A3" w:rsidP="00011E67">
            <w:pPr>
              <w:jc w:val="both"/>
              <w:rPr>
                <w:rFonts w:ascii="Verdana" w:hAnsi="Verdana"/>
                <w:sz w:val="18"/>
                <w:szCs w:val="18"/>
              </w:rPr>
            </w:pPr>
            <w:r w:rsidRPr="00B22277">
              <w:rPr>
                <w:rFonts w:ascii="Verdana" w:hAnsi="Verdana"/>
                <w:sz w:val="18"/>
                <w:szCs w:val="18"/>
              </w:rPr>
              <w:t xml:space="preserve"> </w:t>
            </w:r>
            <w:r w:rsidR="00B22277" w:rsidRPr="00B22277">
              <w:rPr>
                <w:rFonts w:ascii="Verdana" w:hAnsi="Verdana"/>
                <w:sz w:val="18"/>
                <w:szCs w:val="18"/>
              </w:rPr>
              <w:t>(b) dvije meke bočice ravnog dna, svaka zapremnine 500 ml, koje veličinom odgovaraju za umetanje u dva prednja džepa na prsima, izrađene od poliuretana i s plastičnim poklopcem i sisačem na izvlačenje.</w:t>
            </w:r>
          </w:p>
        </w:tc>
        <w:tc>
          <w:tcPr>
            <w:tcW w:w="1098" w:type="dxa"/>
            <w:vAlign w:val="center"/>
          </w:tcPr>
          <w:p w:rsidR="00B22277" w:rsidRPr="00563997" w:rsidRDefault="00337BCA" w:rsidP="00B22277">
            <w:pPr>
              <w:rPr>
                <w:rFonts w:ascii="Verdana" w:hAnsi="Verdana" w:cs="Arial"/>
                <w:snapToGrid w:val="0"/>
                <w:color w:val="000000"/>
                <w:sz w:val="18"/>
                <w:szCs w:val="18"/>
              </w:rPr>
            </w:pPr>
            <w:hyperlink r:id="rId621" w:history="1">
              <w:r w:rsidR="00B22277" w:rsidRPr="00563997">
                <w:rPr>
                  <w:rStyle w:val="Hyperlink"/>
                  <w:rFonts w:ascii="Verdana" w:hAnsi="Verdana" w:cs="Arial"/>
                  <w:snapToGrid w:val="0"/>
                  <w:color w:val="0070C0"/>
                  <w:sz w:val="18"/>
                  <w:szCs w:val="18"/>
                </w:rPr>
                <w:t>933</w:t>
              </w:r>
            </w:hyperlink>
          </w:p>
        </w:tc>
        <w:tc>
          <w:tcPr>
            <w:tcW w:w="1020" w:type="dxa"/>
            <w:vAlign w:val="center"/>
          </w:tcPr>
          <w:p w:rsidR="00B22277" w:rsidRPr="00563997" w:rsidRDefault="00B22277" w:rsidP="003A47B7">
            <w:pPr>
              <w:rPr>
                <w:rFonts w:ascii="Verdana" w:hAnsi="Verdana"/>
                <w:snapToGrid w:val="0"/>
                <w:color w:val="000000"/>
                <w:sz w:val="18"/>
                <w:szCs w:val="18"/>
              </w:rPr>
            </w:pPr>
            <w:r w:rsidRPr="00563997">
              <w:rPr>
                <w:rFonts w:ascii="Verdana" w:hAnsi="Verdana"/>
                <w:snapToGrid w:val="0"/>
                <w:color w:val="000000"/>
                <w:sz w:val="18"/>
                <w:szCs w:val="18"/>
              </w:rPr>
              <w:t>L162</w:t>
            </w:r>
          </w:p>
        </w:tc>
        <w:tc>
          <w:tcPr>
            <w:tcW w:w="1183" w:type="dxa"/>
            <w:vAlign w:val="center"/>
          </w:tcPr>
          <w:p w:rsidR="00B22277" w:rsidRPr="00563997" w:rsidRDefault="00B22277" w:rsidP="003A47B7">
            <w:pPr>
              <w:jc w:val="center"/>
              <w:rPr>
                <w:rFonts w:ascii="Verdana" w:hAnsi="Verdana"/>
                <w:snapToGrid w:val="0"/>
                <w:color w:val="000000"/>
                <w:sz w:val="18"/>
                <w:szCs w:val="18"/>
              </w:rPr>
            </w:pPr>
            <w:r w:rsidRPr="00563997">
              <w:rPr>
                <w:rFonts w:ascii="Verdana" w:hAnsi="Verdana"/>
                <w:snapToGrid w:val="0"/>
                <w:color w:val="000000"/>
                <w:sz w:val="18"/>
                <w:szCs w:val="18"/>
              </w:rPr>
              <w:t>2022</w:t>
            </w:r>
          </w:p>
        </w:tc>
      </w:tr>
      <w:tr w:rsidR="00B22277" w:rsidRPr="00C85DBF" w:rsidTr="00474C08">
        <w:tc>
          <w:tcPr>
            <w:tcW w:w="1384" w:type="dxa"/>
          </w:tcPr>
          <w:p w:rsidR="00B22277" w:rsidRPr="00563997" w:rsidRDefault="00B22277" w:rsidP="004F536E">
            <w:pPr>
              <w:rPr>
                <w:rFonts w:ascii="Verdana" w:hAnsi="Verdana"/>
                <w:sz w:val="18"/>
                <w:szCs w:val="18"/>
              </w:rPr>
            </w:pPr>
            <w:r w:rsidRPr="00563997">
              <w:rPr>
                <w:rFonts w:ascii="Verdana" w:hAnsi="Verdana"/>
                <w:snapToGrid w:val="0"/>
                <w:color w:val="000000"/>
                <w:sz w:val="18"/>
                <w:szCs w:val="18"/>
              </w:rPr>
              <w:t>3924 90 00</w:t>
            </w:r>
          </w:p>
        </w:tc>
        <w:tc>
          <w:tcPr>
            <w:tcW w:w="5882" w:type="dxa"/>
          </w:tcPr>
          <w:p w:rsidR="00B22277" w:rsidRPr="00563997" w:rsidRDefault="00563997" w:rsidP="00011E67">
            <w:pPr>
              <w:jc w:val="both"/>
              <w:rPr>
                <w:rFonts w:ascii="Verdana" w:hAnsi="Verdana"/>
                <w:sz w:val="18"/>
                <w:szCs w:val="18"/>
              </w:rPr>
            </w:pPr>
            <w:r w:rsidRPr="00563997">
              <w:rPr>
                <w:rFonts w:ascii="Verdana" w:hAnsi="Verdana"/>
                <w:sz w:val="18"/>
                <w:szCs w:val="18"/>
              </w:rPr>
              <w:t>Sustav za prekrivanje unutrašnjosti posude, pripremljen u setu za pojedinačnu prodaju, koji se sastoji od: — plastične posude za ponovnu uporabu (dimenzija približno 39 × 33 × 14 cm); — plastičnih plašteva za prekrivanje za jednokratnu uporabu namotanih u svitak i koji se odvajaju kidanjem; i — dozatora plašteva. Posuda, plaštevi i dozator su impregnirani antimikrobnim spojem koji sprječava širenje patogena. Svitak plašteva postavlja se u dozator. Sustav je osmišljen kako bi se spriječila unakrsna kontaminacija koja dovodi do širenja patogena pri pranju pacijenata u bolnicama, zdravstvenim ustanovama i ustanovama za nezdravstvenu skrb.</w:t>
            </w:r>
          </w:p>
        </w:tc>
        <w:tc>
          <w:tcPr>
            <w:tcW w:w="1098" w:type="dxa"/>
            <w:vAlign w:val="center"/>
          </w:tcPr>
          <w:p w:rsidR="00B22277" w:rsidRPr="00563997" w:rsidRDefault="00337BCA" w:rsidP="003A47B7">
            <w:pPr>
              <w:jc w:val="center"/>
              <w:rPr>
                <w:rFonts w:ascii="Verdana" w:hAnsi="Verdana" w:cs="Arial"/>
                <w:snapToGrid w:val="0"/>
                <w:color w:val="000000"/>
                <w:sz w:val="18"/>
                <w:szCs w:val="18"/>
              </w:rPr>
            </w:pPr>
            <w:hyperlink r:id="rId622" w:history="1">
              <w:r w:rsidR="00B22277" w:rsidRPr="00563997">
                <w:rPr>
                  <w:rStyle w:val="Hyperlink"/>
                  <w:rFonts w:ascii="Verdana" w:hAnsi="Verdana" w:cs="Arial"/>
                  <w:snapToGrid w:val="0"/>
                  <w:color w:val="0070C0"/>
                  <w:sz w:val="18"/>
                  <w:szCs w:val="18"/>
                </w:rPr>
                <w:t>2260</w:t>
              </w:r>
            </w:hyperlink>
          </w:p>
        </w:tc>
        <w:tc>
          <w:tcPr>
            <w:tcW w:w="1020" w:type="dxa"/>
            <w:vAlign w:val="center"/>
          </w:tcPr>
          <w:p w:rsidR="00B22277" w:rsidRPr="00563997" w:rsidRDefault="00B22277" w:rsidP="003A47B7">
            <w:pPr>
              <w:rPr>
                <w:rFonts w:ascii="Verdana" w:hAnsi="Verdana"/>
                <w:snapToGrid w:val="0"/>
                <w:color w:val="000000"/>
                <w:sz w:val="18"/>
                <w:szCs w:val="18"/>
              </w:rPr>
            </w:pPr>
            <w:r w:rsidRPr="00563997">
              <w:rPr>
                <w:rFonts w:ascii="Verdana" w:hAnsi="Verdana"/>
                <w:snapToGrid w:val="0"/>
                <w:color w:val="000000"/>
                <w:sz w:val="18"/>
                <w:szCs w:val="18"/>
              </w:rPr>
              <w:t>L299</w:t>
            </w:r>
          </w:p>
        </w:tc>
        <w:tc>
          <w:tcPr>
            <w:tcW w:w="1183" w:type="dxa"/>
            <w:vAlign w:val="center"/>
          </w:tcPr>
          <w:p w:rsidR="00B22277" w:rsidRPr="00563997" w:rsidRDefault="00B22277" w:rsidP="003A47B7">
            <w:pPr>
              <w:jc w:val="center"/>
              <w:rPr>
                <w:rFonts w:ascii="Verdana" w:hAnsi="Verdana"/>
                <w:snapToGrid w:val="0"/>
                <w:color w:val="000000"/>
                <w:sz w:val="18"/>
                <w:szCs w:val="18"/>
              </w:rPr>
            </w:pPr>
            <w:r w:rsidRPr="00563997">
              <w:rPr>
                <w:rFonts w:ascii="Verdana" w:hAnsi="Verdana"/>
                <w:snapToGrid w:val="0"/>
                <w:color w:val="000000"/>
                <w:sz w:val="18"/>
                <w:szCs w:val="18"/>
              </w:rPr>
              <w:t>2022</w:t>
            </w:r>
          </w:p>
        </w:tc>
      </w:tr>
      <w:tr w:rsidR="00904FB9" w:rsidRPr="00C85DBF" w:rsidTr="00474C08">
        <w:tc>
          <w:tcPr>
            <w:tcW w:w="1384" w:type="dxa"/>
          </w:tcPr>
          <w:p w:rsidR="00904FB9" w:rsidRPr="0045647C" w:rsidRDefault="00904FB9" w:rsidP="004F536E">
            <w:pPr>
              <w:rPr>
                <w:rFonts w:ascii="Verdana" w:hAnsi="Verdana"/>
                <w:strike/>
                <w:sz w:val="18"/>
                <w:szCs w:val="18"/>
              </w:rPr>
            </w:pPr>
            <w:r w:rsidRPr="0045647C">
              <w:rPr>
                <w:rFonts w:ascii="Verdana" w:hAnsi="Verdana"/>
                <w:strike/>
                <w:sz w:val="18"/>
                <w:szCs w:val="18"/>
              </w:rPr>
              <w:t>3926 10 00</w:t>
            </w:r>
          </w:p>
        </w:tc>
        <w:tc>
          <w:tcPr>
            <w:tcW w:w="5882" w:type="dxa"/>
          </w:tcPr>
          <w:p w:rsidR="00904FB9" w:rsidRDefault="00904FB9" w:rsidP="00011E67">
            <w:pPr>
              <w:jc w:val="both"/>
              <w:rPr>
                <w:rFonts w:ascii="Verdana" w:hAnsi="Verdana"/>
                <w:sz w:val="18"/>
                <w:szCs w:val="18"/>
              </w:rPr>
            </w:pPr>
            <w:r w:rsidRPr="0045647C">
              <w:rPr>
                <w:rFonts w:ascii="Verdana" w:hAnsi="Verdana"/>
                <w:strike/>
                <w:sz w:val="18"/>
                <w:szCs w:val="18"/>
              </w:rPr>
              <w:t xml:space="preserve">Registrator koji se sastoji od kartona pravouglog oblika (oko </w:t>
            </w:r>
            <w:r w:rsidRPr="0045647C">
              <w:rPr>
                <w:rFonts w:ascii="Verdana" w:hAnsi="Verdana"/>
                <w:strike/>
                <w:sz w:val="18"/>
                <w:szCs w:val="18"/>
              </w:rPr>
              <w:lastRenderedPageBreak/>
              <w:t>530 × 310 mm i 1,84 mm debljine) sa svake strane prekriven listom vještačkog plastičnog materijala (oko 0,23 mm debljine) zavarenog na sve četiri strane; taj se prekriveni karton potom preklapa na dva mjesta kako bi se oblikovao hrbat registratora. Sa unut</w:t>
            </w:r>
            <w:r w:rsidR="0010406B">
              <w:rPr>
                <w:rFonts w:ascii="Verdana" w:hAnsi="Verdana"/>
                <w:strike/>
                <w:sz w:val="18"/>
                <w:szCs w:val="18"/>
              </w:rPr>
              <w:t>r</w:t>
            </w:r>
            <w:r w:rsidRPr="0045647C">
              <w:rPr>
                <w:rFonts w:ascii="Verdana" w:hAnsi="Verdana"/>
                <w:strike/>
                <w:sz w:val="18"/>
                <w:szCs w:val="18"/>
              </w:rPr>
              <w:t>a</w:t>
            </w:r>
            <w:r w:rsidR="0010406B">
              <w:rPr>
                <w:rFonts w:ascii="Verdana" w:hAnsi="Verdana"/>
                <w:strike/>
                <w:sz w:val="18"/>
                <w:szCs w:val="18"/>
              </w:rPr>
              <w:t>š</w:t>
            </w:r>
            <w:r w:rsidRPr="0045647C">
              <w:rPr>
                <w:rFonts w:ascii="Verdana" w:hAnsi="Verdana"/>
                <w:strike/>
                <w:sz w:val="18"/>
                <w:szCs w:val="18"/>
              </w:rPr>
              <w:t>nje strane nalazi se mehanizam za uvezivanje</w:t>
            </w:r>
            <w:r w:rsidRPr="0045647C">
              <w:rPr>
                <w:rFonts w:ascii="Verdana" w:hAnsi="Verdana"/>
                <w:sz w:val="18"/>
                <w:szCs w:val="18"/>
              </w:rPr>
              <w:t>.</w:t>
            </w:r>
          </w:p>
          <w:p w:rsidR="00904FB9" w:rsidRPr="0045647C" w:rsidRDefault="00904FB9" w:rsidP="00011E67">
            <w:pPr>
              <w:jc w:val="both"/>
              <w:rPr>
                <w:rFonts w:ascii="Verdana" w:hAnsi="Verdana"/>
                <w:sz w:val="18"/>
                <w:szCs w:val="18"/>
              </w:rPr>
            </w:pPr>
          </w:p>
          <w:p w:rsidR="00904FB9" w:rsidRDefault="00904FB9" w:rsidP="00011E67">
            <w:pPr>
              <w:jc w:val="both"/>
            </w:pPr>
            <w:r w:rsidRPr="002A1A64">
              <w:rPr>
                <w:rFonts w:ascii="Andalus" w:hAnsi="Andalus" w:cs="Andalus"/>
                <w:sz w:val="18"/>
                <w:szCs w:val="18"/>
              </w:rPr>
              <w:t>Svrstavanje izmijenjeno uredbom br</w:t>
            </w:r>
            <w:r>
              <w:t xml:space="preserve">. </w:t>
            </w:r>
            <w:hyperlink r:id="rId623" w:history="1">
              <w:r w:rsidRPr="00773D99">
                <w:rPr>
                  <w:rStyle w:val="Hyperlink"/>
                  <w:rFonts w:ascii="Andalus" w:hAnsi="Andalus" w:cs="Andalus"/>
                  <w:color w:val="0070C0"/>
                  <w:sz w:val="18"/>
                  <w:szCs w:val="18"/>
                </w:rPr>
                <w:t>2080/1991</w:t>
              </w:r>
            </w:hyperlink>
            <w:r w:rsidRPr="00773D99">
              <w:rPr>
                <w:color w:val="0070C0"/>
              </w:rPr>
              <w:t xml:space="preserve"> </w:t>
            </w:r>
          </w:p>
          <w:p w:rsidR="00904FB9" w:rsidRDefault="00904FB9" w:rsidP="00011E67">
            <w:pPr>
              <w:jc w:val="both"/>
            </w:pPr>
            <w:r w:rsidRPr="002F4A46">
              <w:rPr>
                <w:rFonts w:ascii="Andalus" w:hAnsi="Andalus" w:cs="Andalus"/>
                <w:sz w:val="18"/>
                <w:szCs w:val="18"/>
              </w:rPr>
              <w:t>Uredba ukinuta uredbom br.</w:t>
            </w:r>
            <w:r>
              <w:rPr>
                <w:rFonts w:ascii="Andalus" w:hAnsi="Andalus" w:cs="Andalus"/>
                <w:sz w:val="18"/>
                <w:szCs w:val="18"/>
              </w:rPr>
              <w:t xml:space="preserve"> </w:t>
            </w:r>
            <w:hyperlink r:id="rId624" w:history="1">
              <w:r w:rsidRPr="002B7D18">
                <w:rPr>
                  <w:rStyle w:val="Hyperlink"/>
                  <w:rFonts w:ascii="Andalus" w:hAnsi="Andalus" w:cs="Andalus"/>
                  <w:color w:val="0070C0"/>
                  <w:sz w:val="18"/>
                  <w:szCs w:val="18"/>
                </w:rPr>
                <w:t>441/2013</w:t>
              </w:r>
            </w:hyperlink>
          </w:p>
        </w:tc>
        <w:tc>
          <w:tcPr>
            <w:tcW w:w="1098" w:type="dxa"/>
          </w:tcPr>
          <w:p w:rsidR="00904FB9" w:rsidRPr="0045647C" w:rsidRDefault="00337BCA" w:rsidP="004F536E">
            <w:pPr>
              <w:rPr>
                <w:rFonts w:ascii="Verdana" w:hAnsi="Verdana"/>
                <w:sz w:val="18"/>
                <w:szCs w:val="18"/>
              </w:rPr>
            </w:pPr>
            <w:hyperlink r:id="rId625" w:history="1">
              <w:r w:rsidR="00904FB9" w:rsidRPr="0045647C">
                <w:rPr>
                  <w:rStyle w:val="Hyperlink"/>
                  <w:rFonts w:ascii="Verdana" w:hAnsi="Verdana"/>
                  <w:color w:val="0070C0"/>
                  <w:sz w:val="18"/>
                  <w:szCs w:val="18"/>
                </w:rPr>
                <w:t>2858</w:t>
              </w:r>
            </w:hyperlink>
            <w:r w:rsidR="00904FB9" w:rsidRPr="0045647C">
              <w:rPr>
                <w:rFonts w:ascii="Verdana" w:hAnsi="Verdana"/>
                <w:color w:val="0070C0"/>
                <w:sz w:val="18"/>
                <w:szCs w:val="18"/>
              </w:rPr>
              <w:t xml:space="preserve"> </w:t>
            </w:r>
          </w:p>
        </w:tc>
        <w:tc>
          <w:tcPr>
            <w:tcW w:w="1020" w:type="dxa"/>
          </w:tcPr>
          <w:p w:rsidR="00904FB9" w:rsidRPr="0045647C" w:rsidRDefault="00904FB9" w:rsidP="004F536E">
            <w:pPr>
              <w:rPr>
                <w:rFonts w:ascii="Verdana" w:hAnsi="Verdana"/>
                <w:sz w:val="18"/>
                <w:szCs w:val="18"/>
              </w:rPr>
            </w:pPr>
            <w:r w:rsidRPr="0045647C">
              <w:rPr>
                <w:rFonts w:ascii="Verdana" w:hAnsi="Verdana"/>
                <w:sz w:val="18"/>
                <w:szCs w:val="18"/>
              </w:rPr>
              <w:t>L265</w:t>
            </w:r>
          </w:p>
        </w:tc>
        <w:tc>
          <w:tcPr>
            <w:tcW w:w="1183" w:type="dxa"/>
          </w:tcPr>
          <w:p w:rsidR="00904FB9" w:rsidRPr="0045647C" w:rsidRDefault="00904FB9" w:rsidP="004F536E">
            <w:pPr>
              <w:rPr>
                <w:rFonts w:ascii="Verdana" w:hAnsi="Verdana"/>
                <w:sz w:val="18"/>
                <w:szCs w:val="18"/>
              </w:rPr>
            </w:pPr>
            <w:r w:rsidRPr="0045647C">
              <w:rPr>
                <w:rFonts w:ascii="Verdana" w:hAnsi="Verdana"/>
                <w:sz w:val="18"/>
                <w:szCs w:val="18"/>
              </w:rPr>
              <w:t>1986</w:t>
            </w:r>
          </w:p>
        </w:tc>
      </w:tr>
      <w:tr w:rsidR="00904FB9" w:rsidRPr="00C85DBF" w:rsidTr="00474C08">
        <w:tc>
          <w:tcPr>
            <w:tcW w:w="1384" w:type="dxa"/>
          </w:tcPr>
          <w:p w:rsidR="00904FB9" w:rsidRPr="00FB6742" w:rsidRDefault="00904FB9" w:rsidP="004F536E">
            <w:pPr>
              <w:rPr>
                <w:rFonts w:ascii="Verdana" w:hAnsi="Verdana"/>
                <w:strike/>
                <w:sz w:val="18"/>
                <w:szCs w:val="18"/>
              </w:rPr>
            </w:pPr>
            <w:r w:rsidRPr="00FB6742">
              <w:rPr>
                <w:rFonts w:ascii="Verdana" w:hAnsi="Verdana"/>
                <w:strike/>
                <w:sz w:val="18"/>
                <w:szCs w:val="18"/>
              </w:rPr>
              <w:lastRenderedPageBreak/>
              <w:t>3926 10 00</w:t>
            </w:r>
          </w:p>
        </w:tc>
        <w:tc>
          <w:tcPr>
            <w:tcW w:w="5882" w:type="dxa"/>
          </w:tcPr>
          <w:p w:rsidR="00904FB9" w:rsidRPr="00FB6742" w:rsidRDefault="00904FB9" w:rsidP="00011E67">
            <w:pPr>
              <w:jc w:val="both"/>
              <w:rPr>
                <w:rFonts w:ascii="Verdana" w:hAnsi="Verdana"/>
                <w:strike/>
                <w:sz w:val="18"/>
                <w:szCs w:val="18"/>
              </w:rPr>
            </w:pPr>
            <w:r w:rsidRPr="00FB6742">
              <w:rPr>
                <w:rFonts w:ascii="Verdana" w:hAnsi="Verdana"/>
                <w:strike/>
                <w:sz w:val="18"/>
                <w:szCs w:val="18"/>
              </w:rPr>
              <w:t>Registrator koji se sastoji od dva pravougaonika od kartona (korice, oko 310 × 220 mm svaka i 1,64 mm debljine), kartonske trake (hrbat, oko 310 × 45 mm i 1,64 mm debljine) te dvije uske trake sa svake strane hrbata (umeci za ojačanje, oko 310 × 14 mm svaki, 1,64 mm debljine), sa svake strane prekriveni listom vještačkog plastičnog materijala (oko 0,</w:t>
            </w:r>
            <w:r>
              <w:rPr>
                <w:rFonts w:ascii="Verdana" w:hAnsi="Verdana"/>
                <w:strike/>
                <w:sz w:val="18"/>
                <w:szCs w:val="18"/>
              </w:rPr>
              <w:t>42 mm debljine) zavarenog na sve</w:t>
            </w:r>
            <w:r w:rsidRPr="00FB6742">
              <w:rPr>
                <w:rFonts w:ascii="Verdana" w:hAnsi="Verdana"/>
                <w:strike/>
                <w:sz w:val="18"/>
                <w:szCs w:val="18"/>
              </w:rPr>
              <w:t xml:space="preserve"> četiri ivice, uzduž cijele dužine trake koja oblikuje hrbat registratora te uzduž umetaka za ojačanje. Sa unut</w:t>
            </w:r>
            <w:r w:rsidR="0089724B">
              <w:rPr>
                <w:rFonts w:ascii="Verdana" w:hAnsi="Verdana"/>
                <w:strike/>
                <w:sz w:val="18"/>
                <w:szCs w:val="18"/>
              </w:rPr>
              <w:t>r</w:t>
            </w:r>
            <w:r w:rsidRPr="00FB6742">
              <w:rPr>
                <w:rFonts w:ascii="Verdana" w:hAnsi="Verdana"/>
                <w:strike/>
                <w:sz w:val="18"/>
                <w:szCs w:val="18"/>
              </w:rPr>
              <w:t>a</w:t>
            </w:r>
            <w:r w:rsidR="0089724B">
              <w:rPr>
                <w:rFonts w:ascii="Verdana" w:hAnsi="Verdana"/>
                <w:strike/>
                <w:sz w:val="18"/>
                <w:szCs w:val="18"/>
              </w:rPr>
              <w:t>š</w:t>
            </w:r>
            <w:r w:rsidRPr="00FB6742">
              <w:rPr>
                <w:rFonts w:ascii="Verdana" w:hAnsi="Verdana"/>
                <w:strike/>
                <w:sz w:val="18"/>
                <w:szCs w:val="18"/>
              </w:rPr>
              <w:t>nje strane nalazi se mehanizam za uvezivanje.</w:t>
            </w:r>
          </w:p>
          <w:p w:rsidR="00904FB9" w:rsidRPr="00FB6742" w:rsidRDefault="00904FB9" w:rsidP="00011E67">
            <w:pPr>
              <w:jc w:val="both"/>
              <w:rPr>
                <w:rFonts w:ascii="Verdana" w:hAnsi="Verdana"/>
              </w:rPr>
            </w:pPr>
          </w:p>
          <w:p w:rsidR="00904FB9" w:rsidRDefault="00904FB9" w:rsidP="00011E67">
            <w:pPr>
              <w:jc w:val="both"/>
            </w:pPr>
            <w:r w:rsidRPr="002A1A64">
              <w:rPr>
                <w:rFonts w:ascii="Andalus" w:hAnsi="Andalus" w:cs="Andalus"/>
                <w:sz w:val="18"/>
                <w:szCs w:val="18"/>
              </w:rPr>
              <w:t>Svrstavanje izmijenjeno uredbom br</w:t>
            </w:r>
            <w:r>
              <w:t xml:space="preserve">. </w:t>
            </w:r>
            <w:hyperlink r:id="rId626" w:history="1">
              <w:r w:rsidRPr="00773D99">
                <w:rPr>
                  <w:rStyle w:val="Hyperlink"/>
                  <w:rFonts w:ascii="Andalus" w:hAnsi="Andalus" w:cs="Andalus"/>
                  <w:color w:val="0070C0"/>
                  <w:sz w:val="18"/>
                  <w:szCs w:val="18"/>
                </w:rPr>
                <w:t>2080/1991</w:t>
              </w:r>
            </w:hyperlink>
            <w:r w:rsidRPr="00773D99">
              <w:rPr>
                <w:color w:val="0070C0"/>
              </w:rPr>
              <w:t xml:space="preserve"> </w:t>
            </w:r>
          </w:p>
          <w:p w:rsidR="00904FB9" w:rsidRDefault="00904FB9" w:rsidP="00011E67">
            <w:pPr>
              <w:jc w:val="both"/>
            </w:pPr>
            <w:r w:rsidRPr="002F4A46">
              <w:rPr>
                <w:rFonts w:ascii="Andalus" w:hAnsi="Andalus" w:cs="Andalus"/>
                <w:sz w:val="18"/>
                <w:szCs w:val="18"/>
              </w:rPr>
              <w:t>Uredba ukinuta uredbom br.</w:t>
            </w:r>
            <w:r>
              <w:rPr>
                <w:rFonts w:ascii="Andalus" w:hAnsi="Andalus" w:cs="Andalus"/>
                <w:sz w:val="18"/>
                <w:szCs w:val="18"/>
              </w:rPr>
              <w:t xml:space="preserve"> </w:t>
            </w:r>
            <w:hyperlink r:id="rId627" w:history="1">
              <w:r w:rsidRPr="002B7D18">
                <w:rPr>
                  <w:rStyle w:val="Hyperlink"/>
                  <w:rFonts w:ascii="Andalus" w:hAnsi="Andalus" w:cs="Andalus"/>
                  <w:color w:val="0070C0"/>
                  <w:sz w:val="18"/>
                  <w:szCs w:val="18"/>
                </w:rPr>
                <w:t>441/2013</w:t>
              </w:r>
            </w:hyperlink>
          </w:p>
        </w:tc>
        <w:tc>
          <w:tcPr>
            <w:tcW w:w="1098" w:type="dxa"/>
          </w:tcPr>
          <w:p w:rsidR="00904FB9" w:rsidRPr="0045647C" w:rsidRDefault="00337BCA" w:rsidP="004F536E">
            <w:pPr>
              <w:rPr>
                <w:rFonts w:ascii="Verdana" w:hAnsi="Verdana"/>
                <w:sz w:val="18"/>
                <w:szCs w:val="18"/>
              </w:rPr>
            </w:pPr>
            <w:hyperlink r:id="rId628" w:history="1">
              <w:r w:rsidR="00904FB9" w:rsidRPr="0045647C">
                <w:rPr>
                  <w:rStyle w:val="Hyperlink"/>
                  <w:rFonts w:ascii="Verdana" w:hAnsi="Verdana"/>
                  <w:color w:val="0070C0"/>
                  <w:sz w:val="18"/>
                  <w:szCs w:val="18"/>
                </w:rPr>
                <w:t>2858</w:t>
              </w:r>
            </w:hyperlink>
            <w:r w:rsidR="00904FB9" w:rsidRPr="0045647C">
              <w:rPr>
                <w:rFonts w:ascii="Verdana" w:hAnsi="Verdana"/>
                <w:color w:val="0070C0"/>
                <w:sz w:val="18"/>
                <w:szCs w:val="18"/>
              </w:rPr>
              <w:t xml:space="preserve"> </w:t>
            </w:r>
          </w:p>
        </w:tc>
        <w:tc>
          <w:tcPr>
            <w:tcW w:w="1020" w:type="dxa"/>
          </w:tcPr>
          <w:p w:rsidR="00904FB9" w:rsidRPr="0045647C" w:rsidRDefault="00904FB9" w:rsidP="004F536E">
            <w:pPr>
              <w:rPr>
                <w:rFonts w:ascii="Verdana" w:hAnsi="Verdana"/>
                <w:sz w:val="18"/>
                <w:szCs w:val="18"/>
              </w:rPr>
            </w:pPr>
            <w:r w:rsidRPr="0045647C">
              <w:rPr>
                <w:rFonts w:ascii="Verdana" w:hAnsi="Verdana"/>
                <w:sz w:val="18"/>
                <w:szCs w:val="18"/>
              </w:rPr>
              <w:t>L265</w:t>
            </w:r>
          </w:p>
        </w:tc>
        <w:tc>
          <w:tcPr>
            <w:tcW w:w="1183" w:type="dxa"/>
          </w:tcPr>
          <w:p w:rsidR="00904FB9" w:rsidRPr="0045647C" w:rsidRDefault="00904FB9" w:rsidP="004F536E">
            <w:pPr>
              <w:rPr>
                <w:rFonts w:ascii="Verdana" w:hAnsi="Verdana"/>
                <w:sz w:val="18"/>
                <w:szCs w:val="18"/>
              </w:rPr>
            </w:pPr>
            <w:r w:rsidRPr="0045647C">
              <w:rPr>
                <w:rFonts w:ascii="Verdana" w:hAnsi="Verdana"/>
                <w:sz w:val="18"/>
                <w:szCs w:val="18"/>
              </w:rPr>
              <w:t>1986</w:t>
            </w:r>
          </w:p>
        </w:tc>
      </w:tr>
      <w:tr w:rsidR="00904FB9" w:rsidRPr="00C85DBF" w:rsidTr="00474C08">
        <w:tc>
          <w:tcPr>
            <w:tcW w:w="1384" w:type="dxa"/>
          </w:tcPr>
          <w:p w:rsidR="00904FB9" w:rsidRPr="00CD3FEF" w:rsidRDefault="00904FB9" w:rsidP="004F536E">
            <w:pPr>
              <w:rPr>
                <w:rFonts w:ascii="Verdana" w:hAnsi="Verdana"/>
                <w:sz w:val="18"/>
                <w:szCs w:val="18"/>
              </w:rPr>
            </w:pPr>
            <w:r w:rsidRPr="00FB6742">
              <w:rPr>
                <w:rFonts w:ascii="Verdana" w:hAnsi="Verdana"/>
                <w:strike/>
                <w:sz w:val="18"/>
                <w:szCs w:val="18"/>
              </w:rPr>
              <w:t>3926 10 00</w:t>
            </w:r>
          </w:p>
        </w:tc>
        <w:tc>
          <w:tcPr>
            <w:tcW w:w="5882" w:type="dxa"/>
          </w:tcPr>
          <w:p w:rsidR="00904FB9" w:rsidRDefault="00904FB9" w:rsidP="00011E67">
            <w:pPr>
              <w:jc w:val="both"/>
              <w:rPr>
                <w:rFonts w:ascii="Verdana" w:hAnsi="Verdana"/>
                <w:sz w:val="18"/>
                <w:szCs w:val="18"/>
              </w:rPr>
            </w:pPr>
            <w:r w:rsidRPr="00FB6742">
              <w:rPr>
                <w:rFonts w:ascii="Verdana" w:hAnsi="Verdana"/>
                <w:sz w:val="18"/>
                <w:szCs w:val="18"/>
              </w:rPr>
              <w:t>Registrator koji se sastoji od dva pravougaonika od kartona (korice, oko 255 × 310 mm svaka i 2,05 mm debljine) i kartonske trake (hrbat, oko 51 × 310 mm i 2,05 mm debljine), sa svake strane prekriveni listom vještačkog plastičnog materijala (oko 0,40 mm debljine) zavarenog na sve četiri ivice, uzduž cijele dužine trake koja oblikuje hrbat registratora. Sa unut</w:t>
            </w:r>
            <w:r w:rsidR="00FA71F0">
              <w:rPr>
                <w:rFonts w:ascii="Verdana" w:hAnsi="Verdana"/>
                <w:sz w:val="18"/>
                <w:szCs w:val="18"/>
              </w:rPr>
              <w:t>r</w:t>
            </w:r>
            <w:r w:rsidRPr="00FB6742">
              <w:rPr>
                <w:rFonts w:ascii="Verdana" w:hAnsi="Verdana"/>
                <w:sz w:val="18"/>
                <w:szCs w:val="18"/>
              </w:rPr>
              <w:t>a</w:t>
            </w:r>
            <w:r w:rsidR="00FA71F0">
              <w:rPr>
                <w:rFonts w:ascii="Verdana" w:hAnsi="Verdana"/>
                <w:sz w:val="18"/>
                <w:szCs w:val="18"/>
              </w:rPr>
              <w:t>š</w:t>
            </w:r>
            <w:r w:rsidRPr="00FB6742">
              <w:rPr>
                <w:rFonts w:ascii="Verdana" w:hAnsi="Verdana"/>
                <w:sz w:val="18"/>
                <w:szCs w:val="18"/>
              </w:rPr>
              <w:t>nje strane nalazi se mehanizam za uvezivanje.</w:t>
            </w:r>
          </w:p>
          <w:p w:rsidR="00904FB9" w:rsidRPr="00FB6742" w:rsidRDefault="00904FB9" w:rsidP="00011E67">
            <w:pPr>
              <w:jc w:val="both"/>
              <w:rPr>
                <w:rFonts w:ascii="Verdana" w:hAnsi="Verdana"/>
                <w:sz w:val="18"/>
                <w:szCs w:val="18"/>
              </w:rPr>
            </w:pPr>
          </w:p>
          <w:p w:rsidR="00904FB9" w:rsidRDefault="00904FB9" w:rsidP="00011E67">
            <w:pPr>
              <w:jc w:val="both"/>
            </w:pPr>
            <w:r w:rsidRPr="002A1A64">
              <w:rPr>
                <w:rFonts w:ascii="Andalus" w:hAnsi="Andalus" w:cs="Andalus"/>
                <w:sz w:val="18"/>
                <w:szCs w:val="18"/>
              </w:rPr>
              <w:t>Svrstavanje izmijenjeno uredbom br</w:t>
            </w:r>
            <w:r>
              <w:t xml:space="preserve">. </w:t>
            </w:r>
            <w:hyperlink r:id="rId629" w:history="1">
              <w:r w:rsidRPr="00773D99">
                <w:rPr>
                  <w:rStyle w:val="Hyperlink"/>
                  <w:rFonts w:ascii="Andalus" w:hAnsi="Andalus" w:cs="Andalus"/>
                  <w:color w:val="0070C0"/>
                  <w:sz w:val="18"/>
                  <w:szCs w:val="18"/>
                </w:rPr>
                <w:t>2080/1991</w:t>
              </w:r>
            </w:hyperlink>
            <w:r w:rsidRPr="00773D99">
              <w:rPr>
                <w:color w:val="0070C0"/>
              </w:rPr>
              <w:t xml:space="preserve"> </w:t>
            </w:r>
          </w:p>
          <w:p w:rsidR="00904FB9" w:rsidRDefault="00904FB9" w:rsidP="00011E67">
            <w:pPr>
              <w:jc w:val="both"/>
            </w:pPr>
            <w:r w:rsidRPr="002F4A46">
              <w:rPr>
                <w:rFonts w:ascii="Andalus" w:hAnsi="Andalus" w:cs="Andalus"/>
                <w:sz w:val="18"/>
                <w:szCs w:val="18"/>
              </w:rPr>
              <w:t>Uredba ukinuta uredbom br.</w:t>
            </w:r>
            <w:r>
              <w:rPr>
                <w:rFonts w:ascii="Andalus" w:hAnsi="Andalus" w:cs="Andalus"/>
                <w:sz w:val="18"/>
                <w:szCs w:val="18"/>
              </w:rPr>
              <w:t xml:space="preserve"> </w:t>
            </w:r>
            <w:hyperlink r:id="rId630" w:history="1">
              <w:r w:rsidRPr="002B7D18">
                <w:rPr>
                  <w:rStyle w:val="Hyperlink"/>
                  <w:rFonts w:ascii="Andalus" w:hAnsi="Andalus" w:cs="Andalus"/>
                  <w:color w:val="0070C0"/>
                  <w:sz w:val="18"/>
                  <w:szCs w:val="18"/>
                </w:rPr>
                <w:t>441/2013</w:t>
              </w:r>
            </w:hyperlink>
          </w:p>
        </w:tc>
        <w:tc>
          <w:tcPr>
            <w:tcW w:w="1098" w:type="dxa"/>
          </w:tcPr>
          <w:p w:rsidR="00904FB9" w:rsidRPr="0045647C" w:rsidRDefault="00337BCA" w:rsidP="004F536E">
            <w:pPr>
              <w:rPr>
                <w:rFonts w:ascii="Verdana" w:hAnsi="Verdana"/>
                <w:sz w:val="18"/>
                <w:szCs w:val="18"/>
              </w:rPr>
            </w:pPr>
            <w:hyperlink r:id="rId631" w:history="1">
              <w:r w:rsidR="00904FB9" w:rsidRPr="0045647C">
                <w:rPr>
                  <w:rStyle w:val="Hyperlink"/>
                  <w:rFonts w:ascii="Verdana" w:hAnsi="Verdana"/>
                  <w:color w:val="0070C0"/>
                  <w:sz w:val="18"/>
                  <w:szCs w:val="18"/>
                </w:rPr>
                <w:t>2858</w:t>
              </w:r>
            </w:hyperlink>
            <w:r w:rsidR="00904FB9" w:rsidRPr="0045647C">
              <w:rPr>
                <w:rFonts w:ascii="Verdana" w:hAnsi="Verdana"/>
                <w:color w:val="0070C0"/>
                <w:sz w:val="18"/>
                <w:szCs w:val="18"/>
              </w:rPr>
              <w:t xml:space="preserve"> </w:t>
            </w:r>
          </w:p>
        </w:tc>
        <w:tc>
          <w:tcPr>
            <w:tcW w:w="1020" w:type="dxa"/>
          </w:tcPr>
          <w:p w:rsidR="00904FB9" w:rsidRPr="0045647C" w:rsidRDefault="00904FB9" w:rsidP="004F536E">
            <w:pPr>
              <w:rPr>
                <w:rFonts w:ascii="Verdana" w:hAnsi="Verdana"/>
                <w:sz w:val="18"/>
                <w:szCs w:val="18"/>
              </w:rPr>
            </w:pPr>
            <w:r w:rsidRPr="0045647C">
              <w:rPr>
                <w:rFonts w:ascii="Verdana" w:hAnsi="Verdana"/>
                <w:sz w:val="18"/>
                <w:szCs w:val="18"/>
              </w:rPr>
              <w:t>L265</w:t>
            </w:r>
          </w:p>
        </w:tc>
        <w:tc>
          <w:tcPr>
            <w:tcW w:w="1183" w:type="dxa"/>
          </w:tcPr>
          <w:p w:rsidR="00904FB9" w:rsidRPr="0045647C" w:rsidRDefault="00904FB9" w:rsidP="004F536E">
            <w:pPr>
              <w:rPr>
                <w:rFonts w:ascii="Verdana" w:hAnsi="Verdana"/>
                <w:sz w:val="18"/>
                <w:szCs w:val="18"/>
              </w:rPr>
            </w:pPr>
            <w:r w:rsidRPr="0045647C">
              <w:rPr>
                <w:rFonts w:ascii="Verdana" w:hAnsi="Verdana"/>
                <w:sz w:val="18"/>
                <w:szCs w:val="18"/>
              </w:rPr>
              <w:t>1986</w:t>
            </w:r>
          </w:p>
        </w:tc>
      </w:tr>
      <w:tr w:rsidR="00904FB9" w:rsidRPr="00C85DBF" w:rsidTr="00474C08">
        <w:tc>
          <w:tcPr>
            <w:tcW w:w="1384" w:type="dxa"/>
          </w:tcPr>
          <w:p w:rsidR="00904FB9" w:rsidRPr="00CD3FEF" w:rsidRDefault="00904FB9" w:rsidP="004F536E">
            <w:pPr>
              <w:rPr>
                <w:rFonts w:ascii="Verdana" w:hAnsi="Verdana"/>
                <w:sz w:val="18"/>
                <w:szCs w:val="18"/>
              </w:rPr>
            </w:pPr>
            <w:r w:rsidRPr="00FB6742">
              <w:rPr>
                <w:rFonts w:ascii="Verdana" w:hAnsi="Verdana"/>
                <w:strike/>
                <w:sz w:val="18"/>
                <w:szCs w:val="18"/>
              </w:rPr>
              <w:t>3926 10 00</w:t>
            </w:r>
          </w:p>
        </w:tc>
        <w:tc>
          <w:tcPr>
            <w:tcW w:w="5882" w:type="dxa"/>
          </w:tcPr>
          <w:p w:rsidR="00904FB9" w:rsidRPr="00FB6742" w:rsidRDefault="00904FB9" w:rsidP="00011E67">
            <w:pPr>
              <w:jc w:val="both"/>
              <w:rPr>
                <w:rFonts w:ascii="Verdana" w:hAnsi="Verdana"/>
                <w:strike/>
                <w:sz w:val="18"/>
                <w:szCs w:val="18"/>
              </w:rPr>
            </w:pPr>
            <w:r w:rsidRPr="00FB6742">
              <w:rPr>
                <w:rFonts w:ascii="Verdana" w:hAnsi="Verdana"/>
                <w:strike/>
                <w:sz w:val="18"/>
                <w:szCs w:val="18"/>
              </w:rPr>
              <w:t>Registrator koji se sastoji od pravougaonika od kartona (oko 520 × 310 mm), koji u sredini, uzduž obje preklopljene linije, ima dva pravougaona proreza (oko 290 × 6 mm) koji su jedan od drugoga udaljeni oko 18 mm. Karton je sa svake strane prekriven listom vještačkog plastičnog materijala zavarenog na sve četiri ivice i na mjestima proreza. Sa unut</w:t>
            </w:r>
            <w:r w:rsidR="00FA71F0">
              <w:rPr>
                <w:rFonts w:ascii="Verdana" w:hAnsi="Verdana"/>
                <w:strike/>
                <w:sz w:val="18"/>
                <w:szCs w:val="18"/>
              </w:rPr>
              <w:t>r</w:t>
            </w:r>
            <w:r w:rsidRPr="00FB6742">
              <w:rPr>
                <w:rFonts w:ascii="Verdana" w:hAnsi="Verdana"/>
                <w:strike/>
                <w:sz w:val="18"/>
                <w:szCs w:val="18"/>
              </w:rPr>
              <w:t>a</w:t>
            </w:r>
            <w:r w:rsidR="00FA71F0">
              <w:rPr>
                <w:rFonts w:ascii="Verdana" w:hAnsi="Verdana"/>
                <w:strike/>
                <w:sz w:val="18"/>
                <w:szCs w:val="18"/>
              </w:rPr>
              <w:t>š</w:t>
            </w:r>
            <w:r w:rsidRPr="00FB6742">
              <w:rPr>
                <w:rFonts w:ascii="Verdana" w:hAnsi="Verdana"/>
                <w:strike/>
                <w:sz w:val="18"/>
                <w:szCs w:val="18"/>
              </w:rPr>
              <w:t>nje strane nalazi se mehanizam za uvezivanje.</w:t>
            </w:r>
          </w:p>
          <w:p w:rsidR="00904FB9" w:rsidRPr="00FB6742" w:rsidRDefault="00904FB9" w:rsidP="00011E67">
            <w:pPr>
              <w:jc w:val="both"/>
              <w:rPr>
                <w:rFonts w:ascii="Verdana" w:hAnsi="Verdana"/>
                <w:sz w:val="18"/>
                <w:szCs w:val="18"/>
              </w:rPr>
            </w:pPr>
          </w:p>
          <w:p w:rsidR="00904FB9" w:rsidRDefault="00904FB9" w:rsidP="00011E67">
            <w:pPr>
              <w:jc w:val="both"/>
            </w:pPr>
            <w:r w:rsidRPr="002A1A64">
              <w:rPr>
                <w:rFonts w:ascii="Andalus" w:hAnsi="Andalus" w:cs="Andalus"/>
                <w:sz w:val="18"/>
                <w:szCs w:val="18"/>
              </w:rPr>
              <w:t>Svrstavanje izmijenjeno uredbom br</w:t>
            </w:r>
            <w:r>
              <w:t xml:space="preserve">. </w:t>
            </w:r>
            <w:hyperlink r:id="rId632" w:history="1">
              <w:r w:rsidRPr="00773D99">
                <w:rPr>
                  <w:rStyle w:val="Hyperlink"/>
                  <w:rFonts w:ascii="Andalus" w:hAnsi="Andalus" w:cs="Andalus"/>
                  <w:color w:val="0070C0"/>
                  <w:sz w:val="18"/>
                  <w:szCs w:val="18"/>
                </w:rPr>
                <w:t>2080/1991</w:t>
              </w:r>
            </w:hyperlink>
            <w:r w:rsidRPr="00773D99">
              <w:rPr>
                <w:color w:val="0070C0"/>
              </w:rPr>
              <w:t xml:space="preserve"> </w:t>
            </w:r>
          </w:p>
          <w:p w:rsidR="00904FB9" w:rsidRDefault="00904FB9" w:rsidP="00011E67">
            <w:pPr>
              <w:jc w:val="both"/>
            </w:pPr>
            <w:r w:rsidRPr="002F4A46">
              <w:rPr>
                <w:rFonts w:ascii="Andalus" w:hAnsi="Andalus" w:cs="Andalus"/>
                <w:sz w:val="18"/>
                <w:szCs w:val="18"/>
              </w:rPr>
              <w:t>Uredba ukinuta uredbom br.</w:t>
            </w:r>
            <w:r>
              <w:rPr>
                <w:rFonts w:ascii="Andalus" w:hAnsi="Andalus" w:cs="Andalus"/>
                <w:sz w:val="18"/>
                <w:szCs w:val="18"/>
              </w:rPr>
              <w:t xml:space="preserve"> </w:t>
            </w:r>
            <w:hyperlink r:id="rId633" w:history="1">
              <w:r w:rsidRPr="002B7D18">
                <w:rPr>
                  <w:rStyle w:val="Hyperlink"/>
                  <w:rFonts w:ascii="Andalus" w:hAnsi="Andalus" w:cs="Andalus"/>
                  <w:color w:val="0070C0"/>
                  <w:sz w:val="18"/>
                  <w:szCs w:val="18"/>
                </w:rPr>
                <w:t>441/2013</w:t>
              </w:r>
            </w:hyperlink>
          </w:p>
        </w:tc>
        <w:tc>
          <w:tcPr>
            <w:tcW w:w="1098" w:type="dxa"/>
          </w:tcPr>
          <w:p w:rsidR="00904FB9" w:rsidRPr="0045647C" w:rsidRDefault="00337BCA" w:rsidP="004F536E">
            <w:pPr>
              <w:rPr>
                <w:rFonts w:ascii="Verdana" w:hAnsi="Verdana"/>
                <w:sz w:val="18"/>
                <w:szCs w:val="18"/>
              </w:rPr>
            </w:pPr>
            <w:hyperlink r:id="rId634" w:history="1">
              <w:r w:rsidR="00904FB9" w:rsidRPr="0045647C">
                <w:rPr>
                  <w:rStyle w:val="Hyperlink"/>
                  <w:rFonts w:ascii="Verdana" w:hAnsi="Verdana"/>
                  <w:color w:val="0070C0"/>
                  <w:sz w:val="18"/>
                  <w:szCs w:val="18"/>
                </w:rPr>
                <w:t>2858</w:t>
              </w:r>
            </w:hyperlink>
            <w:r w:rsidR="00904FB9" w:rsidRPr="0045647C">
              <w:rPr>
                <w:rFonts w:ascii="Verdana" w:hAnsi="Verdana"/>
                <w:color w:val="0070C0"/>
                <w:sz w:val="18"/>
                <w:szCs w:val="18"/>
              </w:rPr>
              <w:t xml:space="preserve"> </w:t>
            </w:r>
          </w:p>
        </w:tc>
        <w:tc>
          <w:tcPr>
            <w:tcW w:w="1020" w:type="dxa"/>
          </w:tcPr>
          <w:p w:rsidR="00904FB9" w:rsidRPr="0045647C" w:rsidRDefault="00904FB9" w:rsidP="004F536E">
            <w:pPr>
              <w:rPr>
                <w:rFonts w:ascii="Verdana" w:hAnsi="Verdana"/>
                <w:sz w:val="18"/>
                <w:szCs w:val="18"/>
              </w:rPr>
            </w:pPr>
            <w:r w:rsidRPr="0045647C">
              <w:rPr>
                <w:rFonts w:ascii="Verdana" w:hAnsi="Verdana"/>
                <w:sz w:val="18"/>
                <w:szCs w:val="18"/>
              </w:rPr>
              <w:t>L265</w:t>
            </w:r>
          </w:p>
        </w:tc>
        <w:tc>
          <w:tcPr>
            <w:tcW w:w="1183" w:type="dxa"/>
          </w:tcPr>
          <w:p w:rsidR="00904FB9" w:rsidRPr="0045647C" w:rsidRDefault="00904FB9" w:rsidP="004F536E">
            <w:pPr>
              <w:rPr>
                <w:rFonts w:ascii="Verdana" w:hAnsi="Verdana"/>
                <w:sz w:val="18"/>
                <w:szCs w:val="18"/>
              </w:rPr>
            </w:pPr>
            <w:r w:rsidRPr="0045647C">
              <w:rPr>
                <w:rFonts w:ascii="Verdana" w:hAnsi="Verdana"/>
                <w:sz w:val="18"/>
                <w:szCs w:val="18"/>
              </w:rPr>
              <w:t>1986</w:t>
            </w:r>
          </w:p>
        </w:tc>
      </w:tr>
      <w:tr w:rsidR="00904FB9" w:rsidRPr="00C85DBF" w:rsidTr="00474C08">
        <w:tc>
          <w:tcPr>
            <w:tcW w:w="1384" w:type="dxa"/>
          </w:tcPr>
          <w:p w:rsidR="00904FB9" w:rsidRPr="00184F7B" w:rsidRDefault="00904FB9" w:rsidP="004F536E">
            <w:pPr>
              <w:rPr>
                <w:rFonts w:ascii="Verdana" w:hAnsi="Verdana"/>
                <w:sz w:val="18"/>
                <w:szCs w:val="18"/>
              </w:rPr>
            </w:pPr>
            <w:r w:rsidRPr="00184F7B">
              <w:rPr>
                <w:rFonts w:ascii="Verdana" w:hAnsi="Verdana"/>
                <w:sz w:val="18"/>
                <w:szCs w:val="18"/>
              </w:rPr>
              <w:t>3926 20 00</w:t>
            </w:r>
          </w:p>
        </w:tc>
        <w:tc>
          <w:tcPr>
            <w:tcW w:w="5882" w:type="dxa"/>
          </w:tcPr>
          <w:p w:rsidR="00904FB9" w:rsidRPr="00184F7B" w:rsidRDefault="00904FB9" w:rsidP="00011E67">
            <w:pPr>
              <w:jc w:val="both"/>
              <w:rPr>
                <w:rFonts w:ascii="Verdana" w:hAnsi="Verdana"/>
                <w:sz w:val="18"/>
                <w:szCs w:val="18"/>
              </w:rPr>
            </w:pPr>
            <w:r w:rsidRPr="00184F7B">
              <w:rPr>
                <w:rFonts w:ascii="Verdana" w:hAnsi="Verdana"/>
                <w:sz w:val="18"/>
                <w:szCs w:val="18"/>
              </w:rPr>
              <w:t>Jastučić od plastične folije koji sadrži mješavinu vode i ulja za ubacivanje u korpe kupaćih kostima ili grudnjaka.</w:t>
            </w:r>
          </w:p>
        </w:tc>
        <w:tc>
          <w:tcPr>
            <w:tcW w:w="1098" w:type="dxa"/>
          </w:tcPr>
          <w:p w:rsidR="00904FB9" w:rsidRPr="00184F7B" w:rsidRDefault="00337BCA" w:rsidP="004F536E">
            <w:pPr>
              <w:rPr>
                <w:rFonts w:ascii="Verdana" w:hAnsi="Verdana"/>
                <w:sz w:val="18"/>
                <w:szCs w:val="18"/>
              </w:rPr>
            </w:pPr>
            <w:hyperlink r:id="rId635" w:history="1">
              <w:r w:rsidR="00904FB9" w:rsidRPr="00184F7B">
                <w:rPr>
                  <w:rStyle w:val="Hyperlink"/>
                  <w:rFonts w:ascii="Verdana" w:hAnsi="Verdana"/>
                  <w:color w:val="0070C0"/>
                  <w:sz w:val="18"/>
                  <w:szCs w:val="18"/>
                </w:rPr>
                <w:t>323</w:t>
              </w:r>
            </w:hyperlink>
            <w:r w:rsidR="00904FB9" w:rsidRPr="00184F7B">
              <w:rPr>
                <w:rFonts w:ascii="Verdana" w:hAnsi="Verdana"/>
                <w:color w:val="0070C0"/>
                <w:sz w:val="18"/>
                <w:szCs w:val="18"/>
              </w:rPr>
              <w:t xml:space="preserve"> </w:t>
            </w:r>
          </w:p>
        </w:tc>
        <w:tc>
          <w:tcPr>
            <w:tcW w:w="1020" w:type="dxa"/>
          </w:tcPr>
          <w:p w:rsidR="00904FB9" w:rsidRPr="00184F7B" w:rsidRDefault="00904FB9" w:rsidP="004F536E">
            <w:pPr>
              <w:rPr>
                <w:rFonts w:ascii="Verdana" w:hAnsi="Verdana"/>
                <w:sz w:val="18"/>
                <w:szCs w:val="18"/>
              </w:rPr>
            </w:pPr>
            <w:r w:rsidRPr="00184F7B">
              <w:rPr>
                <w:rFonts w:ascii="Verdana" w:hAnsi="Verdana"/>
                <w:sz w:val="18"/>
                <w:szCs w:val="18"/>
              </w:rPr>
              <w:t>L98</w:t>
            </w:r>
          </w:p>
        </w:tc>
        <w:tc>
          <w:tcPr>
            <w:tcW w:w="1183" w:type="dxa"/>
          </w:tcPr>
          <w:p w:rsidR="00904FB9" w:rsidRPr="00184F7B" w:rsidRDefault="00904FB9" w:rsidP="004F536E">
            <w:pPr>
              <w:rPr>
                <w:rFonts w:ascii="Verdana" w:hAnsi="Verdana"/>
                <w:sz w:val="18"/>
                <w:szCs w:val="18"/>
              </w:rPr>
            </w:pPr>
            <w:r w:rsidRPr="00184F7B">
              <w:rPr>
                <w:rFonts w:ascii="Verdana" w:hAnsi="Verdana"/>
                <w:sz w:val="18"/>
                <w:szCs w:val="18"/>
              </w:rPr>
              <w:t>2008</w:t>
            </w:r>
          </w:p>
        </w:tc>
      </w:tr>
      <w:tr w:rsidR="00904FB9" w:rsidRPr="00C85DBF" w:rsidTr="00474C08">
        <w:tc>
          <w:tcPr>
            <w:tcW w:w="1384" w:type="dxa"/>
          </w:tcPr>
          <w:p w:rsidR="00904FB9" w:rsidRPr="00184F7B" w:rsidRDefault="00904FB9" w:rsidP="004F536E">
            <w:pPr>
              <w:rPr>
                <w:rFonts w:ascii="Verdana" w:hAnsi="Verdana"/>
                <w:sz w:val="18"/>
                <w:szCs w:val="18"/>
              </w:rPr>
            </w:pPr>
            <w:r w:rsidRPr="00184F7B">
              <w:rPr>
                <w:rFonts w:ascii="Verdana" w:hAnsi="Verdana"/>
                <w:sz w:val="18"/>
                <w:szCs w:val="18"/>
              </w:rPr>
              <w:t>3926 20 00</w:t>
            </w:r>
          </w:p>
        </w:tc>
        <w:tc>
          <w:tcPr>
            <w:tcW w:w="5882" w:type="dxa"/>
          </w:tcPr>
          <w:p w:rsidR="00904FB9" w:rsidRPr="00184F7B" w:rsidRDefault="00904FB9" w:rsidP="00011E67">
            <w:pPr>
              <w:jc w:val="both"/>
              <w:rPr>
                <w:rFonts w:ascii="Verdana" w:hAnsi="Verdana"/>
                <w:sz w:val="18"/>
                <w:szCs w:val="18"/>
              </w:rPr>
            </w:pPr>
            <w:r w:rsidRPr="00184F7B">
              <w:rPr>
                <w:rFonts w:ascii="Verdana" w:hAnsi="Verdana"/>
                <w:sz w:val="18"/>
                <w:szCs w:val="18"/>
              </w:rPr>
              <w:t>Rukavica za hokej na ledu; gornji dio ima zaštitnu podlogu od netkanog materijala i sa obje je strane u potpunosti prekrivena plastikom. Unut</w:t>
            </w:r>
            <w:r w:rsidR="00FA71F0">
              <w:rPr>
                <w:rFonts w:ascii="Verdana" w:hAnsi="Verdana"/>
                <w:sz w:val="18"/>
                <w:szCs w:val="18"/>
              </w:rPr>
              <w:t>r</w:t>
            </w:r>
            <w:r w:rsidRPr="00184F7B">
              <w:rPr>
                <w:rFonts w:ascii="Verdana" w:hAnsi="Verdana"/>
                <w:sz w:val="18"/>
                <w:szCs w:val="18"/>
              </w:rPr>
              <w:t>a</w:t>
            </w:r>
            <w:r w:rsidR="00FA71F0">
              <w:rPr>
                <w:rFonts w:ascii="Verdana" w:hAnsi="Verdana"/>
                <w:sz w:val="18"/>
                <w:szCs w:val="18"/>
              </w:rPr>
              <w:t>š</w:t>
            </w:r>
            <w:r w:rsidRPr="00184F7B">
              <w:rPr>
                <w:rFonts w:ascii="Verdana" w:hAnsi="Verdana"/>
                <w:sz w:val="18"/>
                <w:szCs w:val="18"/>
              </w:rPr>
              <w:t>nji dio (dlan) izrađen je od netkanih poliamidskih mikrovlakana. Područja između prstiju, osim palca, izrađena su od jednobojnog pletenog materijala.</w:t>
            </w:r>
          </w:p>
        </w:tc>
        <w:tc>
          <w:tcPr>
            <w:tcW w:w="1098" w:type="dxa"/>
          </w:tcPr>
          <w:p w:rsidR="00904FB9" w:rsidRPr="00184F7B" w:rsidRDefault="00337BCA" w:rsidP="004F536E">
            <w:pPr>
              <w:rPr>
                <w:rFonts w:ascii="Verdana" w:hAnsi="Verdana"/>
                <w:sz w:val="18"/>
                <w:szCs w:val="18"/>
              </w:rPr>
            </w:pPr>
            <w:hyperlink r:id="rId636" w:history="1">
              <w:r w:rsidR="00904FB9" w:rsidRPr="00184F7B">
                <w:rPr>
                  <w:rStyle w:val="Hyperlink"/>
                  <w:rFonts w:ascii="Verdana" w:hAnsi="Verdana"/>
                  <w:color w:val="0070C0"/>
                  <w:sz w:val="18"/>
                  <w:szCs w:val="18"/>
                </w:rPr>
                <w:t>516</w:t>
              </w:r>
            </w:hyperlink>
            <w:r w:rsidR="00904FB9" w:rsidRPr="00184F7B">
              <w:rPr>
                <w:rFonts w:ascii="Verdana" w:hAnsi="Verdana"/>
                <w:color w:val="0070C0"/>
                <w:sz w:val="18"/>
                <w:szCs w:val="18"/>
              </w:rPr>
              <w:t xml:space="preserve"> </w:t>
            </w:r>
          </w:p>
        </w:tc>
        <w:tc>
          <w:tcPr>
            <w:tcW w:w="1020" w:type="dxa"/>
          </w:tcPr>
          <w:p w:rsidR="00904FB9" w:rsidRPr="00184F7B" w:rsidRDefault="00904FB9" w:rsidP="004F536E">
            <w:pPr>
              <w:rPr>
                <w:rFonts w:ascii="Verdana" w:hAnsi="Verdana"/>
                <w:sz w:val="18"/>
                <w:szCs w:val="18"/>
              </w:rPr>
            </w:pPr>
            <w:r w:rsidRPr="00184F7B">
              <w:rPr>
                <w:rFonts w:ascii="Verdana" w:hAnsi="Verdana"/>
                <w:sz w:val="18"/>
                <w:szCs w:val="18"/>
              </w:rPr>
              <w:t>L61</w:t>
            </w:r>
          </w:p>
        </w:tc>
        <w:tc>
          <w:tcPr>
            <w:tcW w:w="1183" w:type="dxa"/>
          </w:tcPr>
          <w:p w:rsidR="00904FB9" w:rsidRPr="00184F7B" w:rsidRDefault="00904FB9" w:rsidP="004F536E">
            <w:pPr>
              <w:rPr>
                <w:rFonts w:ascii="Verdana" w:hAnsi="Verdana"/>
                <w:sz w:val="18"/>
                <w:szCs w:val="18"/>
              </w:rPr>
            </w:pPr>
            <w:r w:rsidRPr="00184F7B">
              <w:rPr>
                <w:rFonts w:ascii="Verdana" w:hAnsi="Verdana"/>
                <w:sz w:val="18"/>
                <w:szCs w:val="18"/>
              </w:rPr>
              <w:t>1999</w:t>
            </w:r>
          </w:p>
        </w:tc>
      </w:tr>
      <w:tr w:rsidR="00904FB9" w:rsidRPr="00C85DBF" w:rsidTr="00474C08">
        <w:tc>
          <w:tcPr>
            <w:tcW w:w="1384" w:type="dxa"/>
          </w:tcPr>
          <w:p w:rsidR="00904FB9" w:rsidRPr="00567C64" w:rsidRDefault="00904FB9" w:rsidP="004F536E">
            <w:pPr>
              <w:rPr>
                <w:rFonts w:ascii="Verdana" w:hAnsi="Verdana"/>
                <w:sz w:val="18"/>
                <w:szCs w:val="18"/>
              </w:rPr>
            </w:pPr>
            <w:r w:rsidRPr="00567C64">
              <w:rPr>
                <w:rFonts w:ascii="Verdana" w:hAnsi="Verdana"/>
                <w:sz w:val="18"/>
                <w:szCs w:val="18"/>
              </w:rPr>
              <w:t>3926 40 00</w:t>
            </w:r>
          </w:p>
        </w:tc>
        <w:tc>
          <w:tcPr>
            <w:tcW w:w="5882" w:type="dxa"/>
          </w:tcPr>
          <w:p w:rsidR="00904FB9" w:rsidRPr="00567C64" w:rsidRDefault="00904FB9" w:rsidP="00011E67">
            <w:pPr>
              <w:jc w:val="both"/>
              <w:rPr>
                <w:rFonts w:ascii="Verdana" w:hAnsi="Verdana"/>
                <w:sz w:val="18"/>
                <w:szCs w:val="18"/>
              </w:rPr>
            </w:pPr>
            <w:r w:rsidRPr="00567C64">
              <w:rPr>
                <w:rFonts w:ascii="Verdana" w:hAnsi="Verdana"/>
                <w:sz w:val="18"/>
                <w:szCs w:val="18"/>
              </w:rPr>
              <w:t xml:space="preserve">Proizvod izrađen pretežito od plastike, u obliku šiljatog cilindra (takozvana „LED svjetiljka sa šljokicama”), visine približno 17 cm. Proizvod se sužava prema vrhu, ima širu osnovu, a srednji dio je proziran. Srednji dio iznutra je ukrašen stilizovanim likom djevojčice te je ispunjen prozirnom </w:t>
            </w:r>
            <w:r w:rsidRPr="00567C64">
              <w:rPr>
                <w:rFonts w:ascii="Verdana" w:hAnsi="Verdana"/>
                <w:sz w:val="18"/>
                <w:szCs w:val="18"/>
              </w:rPr>
              <w:lastRenderedPageBreak/>
              <w:t>tečnošću u kojoj plutaju blještave čestice. Osnova sadrži nekoliko svjetlećih dioda (LED) koje rade na baterije. Kad se proizvod protrese, srednji dio blago sjaji u različitim bojama. Svjetlo svijetli samo kratko, otprilike minut, nakon tresenja.</w:t>
            </w:r>
          </w:p>
        </w:tc>
        <w:tc>
          <w:tcPr>
            <w:tcW w:w="1098" w:type="dxa"/>
          </w:tcPr>
          <w:p w:rsidR="00904FB9" w:rsidRPr="00567C64" w:rsidRDefault="00337BCA" w:rsidP="004F536E">
            <w:pPr>
              <w:rPr>
                <w:rFonts w:ascii="Verdana" w:hAnsi="Verdana"/>
                <w:sz w:val="18"/>
                <w:szCs w:val="18"/>
              </w:rPr>
            </w:pPr>
            <w:hyperlink r:id="rId637" w:history="1">
              <w:r w:rsidR="00904FB9" w:rsidRPr="00567C64">
                <w:rPr>
                  <w:rStyle w:val="Hyperlink"/>
                  <w:rFonts w:ascii="Verdana" w:hAnsi="Verdana"/>
                  <w:color w:val="0070C0"/>
                  <w:sz w:val="18"/>
                  <w:szCs w:val="18"/>
                </w:rPr>
                <w:t>283</w:t>
              </w:r>
            </w:hyperlink>
            <w:r w:rsidR="00904FB9" w:rsidRPr="00567C64">
              <w:rPr>
                <w:rFonts w:ascii="Verdana" w:hAnsi="Verdana"/>
                <w:color w:val="0070C0"/>
                <w:sz w:val="18"/>
                <w:szCs w:val="18"/>
              </w:rPr>
              <w:t xml:space="preserve"> </w:t>
            </w:r>
          </w:p>
        </w:tc>
        <w:tc>
          <w:tcPr>
            <w:tcW w:w="1020" w:type="dxa"/>
          </w:tcPr>
          <w:p w:rsidR="00904FB9" w:rsidRPr="00567C64" w:rsidRDefault="00904FB9" w:rsidP="004F536E">
            <w:pPr>
              <w:rPr>
                <w:rFonts w:ascii="Verdana" w:hAnsi="Verdana"/>
                <w:sz w:val="18"/>
                <w:szCs w:val="18"/>
              </w:rPr>
            </w:pPr>
            <w:r w:rsidRPr="00567C64">
              <w:rPr>
                <w:rFonts w:ascii="Verdana" w:hAnsi="Verdana"/>
                <w:sz w:val="18"/>
                <w:szCs w:val="18"/>
              </w:rPr>
              <w:t>L53</w:t>
            </w:r>
          </w:p>
        </w:tc>
        <w:tc>
          <w:tcPr>
            <w:tcW w:w="1183" w:type="dxa"/>
          </w:tcPr>
          <w:p w:rsidR="00904FB9" w:rsidRPr="00567C64" w:rsidRDefault="00904FB9" w:rsidP="004F536E">
            <w:pPr>
              <w:rPr>
                <w:rFonts w:ascii="Verdana" w:hAnsi="Verdana"/>
                <w:sz w:val="18"/>
                <w:szCs w:val="18"/>
              </w:rPr>
            </w:pPr>
            <w:r w:rsidRPr="00567C64">
              <w:rPr>
                <w:rFonts w:ascii="Verdana" w:hAnsi="Verdana"/>
                <w:sz w:val="18"/>
                <w:szCs w:val="18"/>
              </w:rPr>
              <w:t>2016</w:t>
            </w:r>
          </w:p>
        </w:tc>
      </w:tr>
      <w:tr w:rsidR="00904FB9" w:rsidRPr="00C85DBF" w:rsidTr="00474C08">
        <w:tc>
          <w:tcPr>
            <w:tcW w:w="1384" w:type="dxa"/>
          </w:tcPr>
          <w:p w:rsidR="00904FB9" w:rsidRPr="00567C64" w:rsidRDefault="00904FB9" w:rsidP="004F536E">
            <w:pPr>
              <w:rPr>
                <w:rFonts w:ascii="Verdana" w:hAnsi="Verdana"/>
                <w:sz w:val="18"/>
                <w:szCs w:val="18"/>
              </w:rPr>
            </w:pPr>
            <w:r w:rsidRPr="00567C64">
              <w:rPr>
                <w:rFonts w:ascii="Verdana" w:hAnsi="Verdana"/>
                <w:sz w:val="18"/>
                <w:szCs w:val="18"/>
              </w:rPr>
              <w:lastRenderedPageBreak/>
              <w:t>3926 40 00</w:t>
            </w:r>
          </w:p>
        </w:tc>
        <w:tc>
          <w:tcPr>
            <w:tcW w:w="5882" w:type="dxa"/>
          </w:tcPr>
          <w:p w:rsidR="00904FB9" w:rsidRPr="00567C64" w:rsidRDefault="00904FB9" w:rsidP="00011E67">
            <w:pPr>
              <w:jc w:val="both"/>
              <w:rPr>
                <w:rFonts w:ascii="Verdana" w:hAnsi="Verdana"/>
                <w:sz w:val="18"/>
                <w:szCs w:val="18"/>
              </w:rPr>
            </w:pPr>
            <w:r w:rsidRPr="00567C64">
              <w:rPr>
                <w:rFonts w:ascii="Verdana" w:hAnsi="Verdana"/>
                <w:sz w:val="18"/>
                <w:szCs w:val="18"/>
              </w:rPr>
              <w:t>Proizvod je u obliku ljudske lobanje izrađene od plastične mase, dimenzija otprilike 9 × 11 × 7 cm. Sadrži treptajuće svjetleće diode (LED) koje napaja baterija, smještene su u očnim šupljinama lo</w:t>
            </w:r>
            <w:r>
              <w:rPr>
                <w:rFonts w:ascii="Verdana" w:hAnsi="Verdana"/>
                <w:sz w:val="18"/>
                <w:szCs w:val="18"/>
              </w:rPr>
              <w:t>banje, a pale se i gase</w:t>
            </w:r>
            <w:r w:rsidRPr="00567C64">
              <w:rPr>
                <w:rFonts w:ascii="Verdana" w:hAnsi="Verdana"/>
                <w:sz w:val="18"/>
                <w:szCs w:val="18"/>
              </w:rPr>
              <w:t xml:space="preserve"> pomoć</w:t>
            </w:r>
            <w:r>
              <w:rPr>
                <w:rFonts w:ascii="Verdana" w:hAnsi="Verdana"/>
                <w:sz w:val="18"/>
                <w:szCs w:val="18"/>
              </w:rPr>
              <w:t>u</w:t>
            </w:r>
            <w:r w:rsidRPr="00567C64">
              <w:rPr>
                <w:rFonts w:ascii="Verdana" w:hAnsi="Verdana"/>
                <w:sz w:val="18"/>
                <w:szCs w:val="18"/>
              </w:rPr>
              <w:t xml:space="preserve"> prekidača smještenog na dnu proizvoda.</w:t>
            </w:r>
          </w:p>
        </w:tc>
        <w:tc>
          <w:tcPr>
            <w:tcW w:w="1098" w:type="dxa"/>
          </w:tcPr>
          <w:p w:rsidR="00904FB9" w:rsidRPr="00567C64" w:rsidRDefault="00337BCA" w:rsidP="004F536E">
            <w:pPr>
              <w:rPr>
                <w:rFonts w:ascii="Verdana" w:hAnsi="Verdana"/>
                <w:sz w:val="18"/>
                <w:szCs w:val="18"/>
              </w:rPr>
            </w:pPr>
            <w:hyperlink r:id="rId638" w:history="1">
              <w:r w:rsidR="00904FB9" w:rsidRPr="00567C64">
                <w:rPr>
                  <w:rStyle w:val="Hyperlink"/>
                  <w:rFonts w:ascii="Verdana" w:hAnsi="Verdana"/>
                  <w:color w:val="0070C0"/>
                  <w:sz w:val="18"/>
                  <w:szCs w:val="18"/>
                </w:rPr>
                <w:t>803</w:t>
              </w:r>
            </w:hyperlink>
            <w:r w:rsidR="00904FB9" w:rsidRPr="00567C64">
              <w:rPr>
                <w:rFonts w:ascii="Verdana" w:hAnsi="Verdana"/>
                <w:color w:val="0070C0"/>
                <w:sz w:val="18"/>
                <w:szCs w:val="18"/>
              </w:rPr>
              <w:t xml:space="preserve"> </w:t>
            </w:r>
          </w:p>
        </w:tc>
        <w:tc>
          <w:tcPr>
            <w:tcW w:w="1020" w:type="dxa"/>
          </w:tcPr>
          <w:p w:rsidR="00904FB9" w:rsidRPr="00567C64" w:rsidRDefault="00904FB9" w:rsidP="004F536E">
            <w:pPr>
              <w:rPr>
                <w:rFonts w:ascii="Verdana" w:hAnsi="Verdana"/>
                <w:sz w:val="18"/>
                <w:szCs w:val="18"/>
              </w:rPr>
            </w:pPr>
            <w:r w:rsidRPr="00567C64">
              <w:rPr>
                <w:rFonts w:ascii="Verdana" w:hAnsi="Verdana"/>
                <w:sz w:val="18"/>
                <w:szCs w:val="18"/>
              </w:rPr>
              <w:t>L128</w:t>
            </w:r>
          </w:p>
        </w:tc>
        <w:tc>
          <w:tcPr>
            <w:tcW w:w="1183" w:type="dxa"/>
          </w:tcPr>
          <w:p w:rsidR="00904FB9" w:rsidRPr="00567C64" w:rsidRDefault="00904FB9" w:rsidP="004F536E">
            <w:pPr>
              <w:rPr>
                <w:rFonts w:ascii="Verdana" w:hAnsi="Verdana"/>
                <w:sz w:val="18"/>
                <w:szCs w:val="18"/>
              </w:rPr>
            </w:pPr>
            <w:r w:rsidRPr="00567C64">
              <w:rPr>
                <w:rFonts w:ascii="Verdana" w:hAnsi="Verdana"/>
                <w:sz w:val="18"/>
                <w:szCs w:val="18"/>
              </w:rPr>
              <w:t>2015</w:t>
            </w:r>
          </w:p>
        </w:tc>
      </w:tr>
      <w:tr w:rsidR="00904FB9" w:rsidRPr="00C85DBF" w:rsidTr="00474C08">
        <w:tc>
          <w:tcPr>
            <w:tcW w:w="1384" w:type="dxa"/>
          </w:tcPr>
          <w:p w:rsidR="00904FB9" w:rsidRPr="003F69BF" w:rsidRDefault="00904FB9" w:rsidP="004F536E">
            <w:pPr>
              <w:rPr>
                <w:rFonts w:ascii="Verdana" w:hAnsi="Verdana"/>
                <w:sz w:val="18"/>
                <w:szCs w:val="18"/>
              </w:rPr>
            </w:pPr>
            <w:r w:rsidRPr="003F69BF">
              <w:rPr>
                <w:rFonts w:ascii="Verdana" w:hAnsi="Verdana"/>
                <w:sz w:val="18"/>
                <w:szCs w:val="18"/>
              </w:rPr>
              <w:t>3926 40 00</w:t>
            </w:r>
          </w:p>
        </w:tc>
        <w:tc>
          <w:tcPr>
            <w:tcW w:w="5882" w:type="dxa"/>
          </w:tcPr>
          <w:p w:rsidR="00904FB9" w:rsidRPr="003F69BF" w:rsidRDefault="00904FB9" w:rsidP="00011E67">
            <w:pPr>
              <w:jc w:val="both"/>
              <w:rPr>
                <w:rFonts w:ascii="Verdana" w:hAnsi="Verdana"/>
                <w:sz w:val="18"/>
                <w:szCs w:val="18"/>
              </w:rPr>
            </w:pPr>
            <w:r w:rsidRPr="003F69BF">
              <w:rPr>
                <w:rFonts w:ascii="Verdana" w:hAnsi="Verdana"/>
                <w:sz w:val="18"/>
                <w:szCs w:val="18"/>
              </w:rPr>
              <w:t>Ukrasni proizvod (svjetleća fontana ili „slavina iz koje curi voda”) nesastavljen, pakovan za maloprodaju. Sastavljen, različiti sastavni dijelovi od plastike (podnožje prečnika oko 15 cm u kojem se nalazi rasvetni sistem i elektromotor sa kablom za dovod struje i opremljen prekidačem, tri kadice, različitim priključcima za cijev, slavinom, malom figurom balerine, vještačkim cvijećem i lišćem itd.) čine jedan ili drugi opisani proizvod  (visine između 30 cm i 40 cm).</w:t>
            </w:r>
          </w:p>
        </w:tc>
        <w:tc>
          <w:tcPr>
            <w:tcW w:w="1098" w:type="dxa"/>
          </w:tcPr>
          <w:p w:rsidR="00904FB9" w:rsidRPr="003F69BF" w:rsidRDefault="00337BCA" w:rsidP="004F536E">
            <w:pPr>
              <w:rPr>
                <w:rFonts w:ascii="Verdana" w:hAnsi="Verdana"/>
                <w:sz w:val="18"/>
                <w:szCs w:val="18"/>
              </w:rPr>
            </w:pPr>
            <w:hyperlink r:id="rId639" w:history="1">
              <w:r w:rsidR="00904FB9" w:rsidRPr="003F69BF">
                <w:rPr>
                  <w:rStyle w:val="Hyperlink"/>
                  <w:rFonts w:ascii="Verdana" w:hAnsi="Verdana"/>
                  <w:color w:val="0070C0"/>
                  <w:sz w:val="18"/>
                  <w:szCs w:val="18"/>
                </w:rPr>
                <w:t>1165</w:t>
              </w:r>
            </w:hyperlink>
            <w:r w:rsidR="00904FB9" w:rsidRPr="003F69BF">
              <w:rPr>
                <w:rFonts w:ascii="Verdana" w:hAnsi="Verdana"/>
                <w:sz w:val="18"/>
                <w:szCs w:val="18"/>
              </w:rPr>
              <w:t xml:space="preserve"> </w:t>
            </w:r>
          </w:p>
        </w:tc>
        <w:tc>
          <w:tcPr>
            <w:tcW w:w="1020" w:type="dxa"/>
          </w:tcPr>
          <w:p w:rsidR="00904FB9" w:rsidRPr="003F69BF" w:rsidRDefault="00904FB9" w:rsidP="004F536E">
            <w:pPr>
              <w:rPr>
                <w:rFonts w:ascii="Verdana" w:hAnsi="Verdana"/>
                <w:sz w:val="18"/>
                <w:szCs w:val="18"/>
              </w:rPr>
            </w:pPr>
            <w:r w:rsidRPr="003F69BF">
              <w:rPr>
                <w:rFonts w:ascii="Verdana" w:hAnsi="Verdana"/>
                <w:sz w:val="18"/>
                <w:szCs w:val="18"/>
              </w:rPr>
              <w:t>L117</w:t>
            </w:r>
          </w:p>
        </w:tc>
        <w:tc>
          <w:tcPr>
            <w:tcW w:w="1183" w:type="dxa"/>
          </w:tcPr>
          <w:p w:rsidR="00904FB9" w:rsidRPr="003F69BF" w:rsidRDefault="00904FB9" w:rsidP="004F536E">
            <w:pPr>
              <w:rPr>
                <w:rFonts w:ascii="Verdana" w:hAnsi="Verdana"/>
                <w:sz w:val="18"/>
                <w:szCs w:val="18"/>
              </w:rPr>
            </w:pPr>
            <w:r w:rsidRPr="003F69BF">
              <w:rPr>
                <w:rFonts w:ascii="Verdana" w:hAnsi="Verdana"/>
                <w:sz w:val="18"/>
                <w:szCs w:val="18"/>
              </w:rPr>
              <w:t>1995</w:t>
            </w:r>
          </w:p>
        </w:tc>
      </w:tr>
      <w:tr w:rsidR="00904FB9" w:rsidRPr="00C85DBF" w:rsidTr="00474C08">
        <w:tc>
          <w:tcPr>
            <w:tcW w:w="1384" w:type="dxa"/>
          </w:tcPr>
          <w:p w:rsidR="00904FB9" w:rsidRPr="00847D78" w:rsidRDefault="00904FB9" w:rsidP="004F536E">
            <w:pPr>
              <w:rPr>
                <w:rFonts w:ascii="Verdana" w:hAnsi="Verdana"/>
                <w:sz w:val="18"/>
                <w:szCs w:val="18"/>
              </w:rPr>
            </w:pPr>
            <w:r w:rsidRPr="00847D78">
              <w:rPr>
                <w:rFonts w:ascii="Verdana" w:hAnsi="Verdana"/>
                <w:sz w:val="18"/>
                <w:szCs w:val="18"/>
              </w:rPr>
              <w:t>3926 40 00</w:t>
            </w:r>
          </w:p>
        </w:tc>
        <w:tc>
          <w:tcPr>
            <w:tcW w:w="5882" w:type="dxa"/>
          </w:tcPr>
          <w:p w:rsidR="00904FB9" w:rsidRPr="00847D78" w:rsidRDefault="00904FB9" w:rsidP="00011E67">
            <w:pPr>
              <w:jc w:val="both"/>
              <w:rPr>
                <w:rFonts w:ascii="Verdana" w:hAnsi="Verdana"/>
                <w:sz w:val="18"/>
                <w:szCs w:val="18"/>
              </w:rPr>
            </w:pPr>
            <w:r w:rsidRPr="00847D78">
              <w:rPr>
                <w:rFonts w:ascii="Verdana" w:hAnsi="Verdana"/>
                <w:sz w:val="18"/>
                <w:szCs w:val="18"/>
              </w:rPr>
              <w:t>Predmeti u obliku životinja (konja i jelena) izrađeni od plastike, pokriveni slojem vunenih otpadaka pričvršćeni ljepilom.</w:t>
            </w:r>
          </w:p>
        </w:tc>
        <w:tc>
          <w:tcPr>
            <w:tcW w:w="1098" w:type="dxa"/>
          </w:tcPr>
          <w:p w:rsidR="00904FB9" w:rsidRPr="00847D78" w:rsidRDefault="00337BCA" w:rsidP="004F536E">
            <w:pPr>
              <w:rPr>
                <w:rFonts w:ascii="Verdana" w:hAnsi="Verdana"/>
                <w:sz w:val="18"/>
                <w:szCs w:val="18"/>
              </w:rPr>
            </w:pPr>
            <w:hyperlink r:id="rId640" w:history="1">
              <w:r w:rsidR="00904FB9" w:rsidRPr="00847D78">
                <w:rPr>
                  <w:rStyle w:val="Hyperlink"/>
                  <w:rFonts w:ascii="Verdana" w:hAnsi="Verdana"/>
                  <w:color w:val="0070C0"/>
                  <w:sz w:val="18"/>
                  <w:szCs w:val="18"/>
                </w:rPr>
                <w:t>2087</w:t>
              </w:r>
            </w:hyperlink>
            <w:r w:rsidR="00904FB9" w:rsidRPr="00847D78">
              <w:rPr>
                <w:rFonts w:ascii="Verdana" w:hAnsi="Verdana"/>
                <w:color w:val="0070C0"/>
                <w:sz w:val="18"/>
                <w:szCs w:val="18"/>
              </w:rPr>
              <w:t xml:space="preserve"> </w:t>
            </w:r>
          </w:p>
        </w:tc>
        <w:tc>
          <w:tcPr>
            <w:tcW w:w="1020" w:type="dxa"/>
          </w:tcPr>
          <w:p w:rsidR="00904FB9" w:rsidRPr="00847D78" w:rsidRDefault="00904FB9" w:rsidP="004F536E">
            <w:pPr>
              <w:rPr>
                <w:rFonts w:ascii="Verdana" w:hAnsi="Verdana"/>
                <w:sz w:val="18"/>
                <w:szCs w:val="18"/>
              </w:rPr>
            </w:pPr>
            <w:r w:rsidRPr="00847D78">
              <w:rPr>
                <w:rFonts w:ascii="Verdana" w:hAnsi="Verdana"/>
                <w:sz w:val="18"/>
                <w:szCs w:val="18"/>
              </w:rPr>
              <w:t>L208</w:t>
            </w:r>
          </w:p>
        </w:tc>
        <w:tc>
          <w:tcPr>
            <w:tcW w:w="1183" w:type="dxa"/>
          </w:tcPr>
          <w:p w:rsidR="00904FB9" w:rsidRPr="00847D78" w:rsidRDefault="00904FB9" w:rsidP="004F536E">
            <w:pPr>
              <w:rPr>
                <w:rFonts w:ascii="Verdana" w:hAnsi="Verdana"/>
                <w:sz w:val="18"/>
                <w:szCs w:val="18"/>
              </w:rPr>
            </w:pPr>
            <w:r w:rsidRPr="00847D78">
              <w:rPr>
                <w:rFonts w:ascii="Verdana" w:hAnsi="Verdana"/>
                <w:sz w:val="18"/>
                <w:szCs w:val="18"/>
              </w:rPr>
              <w:t>1992</w:t>
            </w:r>
          </w:p>
        </w:tc>
      </w:tr>
      <w:tr w:rsidR="00904FB9" w:rsidRPr="00C85DBF" w:rsidTr="00474C08">
        <w:tc>
          <w:tcPr>
            <w:tcW w:w="1384" w:type="dxa"/>
          </w:tcPr>
          <w:p w:rsidR="00904FB9" w:rsidRPr="00CD3FEF" w:rsidRDefault="00904FB9" w:rsidP="004F536E">
            <w:pPr>
              <w:rPr>
                <w:rFonts w:ascii="Verdana" w:hAnsi="Verdana"/>
                <w:sz w:val="18"/>
                <w:szCs w:val="18"/>
              </w:rPr>
            </w:pPr>
            <w:r w:rsidRPr="00847D78">
              <w:rPr>
                <w:rFonts w:ascii="Verdana" w:hAnsi="Verdana"/>
                <w:sz w:val="18"/>
                <w:szCs w:val="18"/>
              </w:rPr>
              <w:t>3926 40 00</w:t>
            </w:r>
          </w:p>
        </w:tc>
        <w:tc>
          <w:tcPr>
            <w:tcW w:w="5882" w:type="dxa"/>
          </w:tcPr>
          <w:p w:rsidR="00904FB9" w:rsidRPr="00847D78" w:rsidRDefault="00904FB9" w:rsidP="00011E67">
            <w:pPr>
              <w:jc w:val="both"/>
              <w:rPr>
                <w:rFonts w:ascii="Verdana" w:hAnsi="Verdana"/>
                <w:sz w:val="18"/>
                <w:szCs w:val="18"/>
              </w:rPr>
            </w:pPr>
            <w:r w:rsidRPr="00847D78">
              <w:rPr>
                <w:rFonts w:ascii="Verdana" w:hAnsi="Verdana"/>
                <w:sz w:val="18"/>
                <w:szCs w:val="18"/>
              </w:rPr>
              <w:t>Plastična kasica za novac, u obliku pingvina, visoka oko 16 cm, sa crvenim šalom i sa prorezom na poleđini za ubacivanje kovanica.</w:t>
            </w:r>
          </w:p>
          <w:p w:rsidR="00904FB9" w:rsidRDefault="00904FB9" w:rsidP="00011E67">
            <w:pPr>
              <w:jc w:val="both"/>
            </w:pPr>
          </w:p>
          <w:p w:rsidR="00904FB9" w:rsidRDefault="00904FB9" w:rsidP="00011E67">
            <w:pPr>
              <w:jc w:val="both"/>
            </w:pPr>
            <w:r w:rsidRPr="002A1A64">
              <w:rPr>
                <w:rFonts w:ascii="Andalus" w:hAnsi="Andalus" w:cs="Andalus"/>
                <w:sz w:val="18"/>
                <w:szCs w:val="18"/>
              </w:rPr>
              <w:t>Svrstavanje izmijenjeno uredbom br</w:t>
            </w:r>
            <w:r>
              <w:t xml:space="preserve">. </w:t>
            </w:r>
            <w:hyperlink r:id="rId641" w:history="1">
              <w:r w:rsidRPr="00773D99">
                <w:rPr>
                  <w:rStyle w:val="Hyperlink"/>
                  <w:rFonts w:ascii="Andalus" w:hAnsi="Andalus" w:cs="Andalus"/>
                  <w:color w:val="0070C0"/>
                  <w:sz w:val="18"/>
                  <w:szCs w:val="18"/>
                </w:rPr>
                <w:t>2080/1991</w:t>
              </w:r>
            </w:hyperlink>
            <w:r w:rsidRPr="00773D99">
              <w:rPr>
                <w:color w:val="0070C0"/>
              </w:rPr>
              <w:t xml:space="preserve"> </w:t>
            </w:r>
          </w:p>
        </w:tc>
        <w:tc>
          <w:tcPr>
            <w:tcW w:w="1098" w:type="dxa"/>
          </w:tcPr>
          <w:p w:rsidR="00904FB9" w:rsidRPr="00847D78" w:rsidRDefault="00337BCA" w:rsidP="004F536E">
            <w:pPr>
              <w:rPr>
                <w:rFonts w:ascii="Verdana" w:hAnsi="Verdana"/>
                <w:sz w:val="18"/>
                <w:szCs w:val="18"/>
              </w:rPr>
            </w:pPr>
            <w:hyperlink r:id="rId642" w:history="1">
              <w:r w:rsidR="00904FB9" w:rsidRPr="00847D78">
                <w:rPr>
                  <w:rStyle w:val="Hyperlink"/>
                  <w:rFonts w:ascii="Verdana" w:hAnsi="Verdana"/>
                  <w:color w:val="0070C0"/>
                  <w:sz w:val="18"/>
                  <w:szCs w:val="18"/>
                </w:rPr>
                <w:t>810</w:t>
              </w:r>
            </w:hyperlink>
            <w:r w:rsidR="00904FB9" w:rsidRPr="00847D78">
              <w:rPr>
                <w:rFonts w:ascii="Verdana" w:hAnsi="Verdana"/>
                <w:color w:val="0070C0"/>
                <w:sz w:val="18"/>
                <w:szCs w:val="18"/>
              </w:rPr>
              <w:t xml:space="preserve"> </w:t>
            </w:r>
          </w:p>
        </w:tc>
        <w:tc>
          <w:tcPr>
            <w:tcW w:w="1020" w:type="dxa"/>
          </w:tcPr>
          <w:p w:rsidR="00904FB9" w:rsidRPr="00847D78" w:rsidRDefault="00904FB9" w:rsidP="004F536E">
            <w:pPr>
              <w:rPr>
                <w:rFonts w:ascii="Verdana" w:hAnsi="Verdana"/>
                <w:sz w:val="18"/>
                <w:szCs w:val="18"/>
              </w:rPr>
            </w:pPr>
            <w:r w:rsidRPr="00847D78">
              <w:rPr>
                <w:rFonts w:ascii="Verdana" w:hAnsi="Verdana"/>
                <w:sz w:val="18"/>
                <w:szCs w:val="18"/>
              </w:rPr>
              <w:t>L90</w:t>
            </w:r>
          </w:p>
        </w:tc>
        <w:tc>
          <w:tcPr>
            <w:tcW w:w="1183" w:type="dxa"/>
          </w:tcPr>
          <w:p w:rsidR="00904FB9" w:rsidRPr="00847D78" w:rsidRDefault="00904FB9" w:rsidP="004F536E">
            <w:pPr>
              <w:rPr>
                <w:rFonts w:ascii="Verdana" w:hAnsi="Verdana"/>
                <w:sz w:val="18"/>
                <w:szCs w:val="18"/>
              </w:rPr>
            </w:pPr>
            <w:r w:rsidRPr="00847D78">
              <w:rPr>
                <w:rFonts w:ascii="Verdana" w:hAnsi="Verdana"/>
                <w:sz w:val="18"/>
                <w:szCs w:val="18"/>
              </w:rPr>
              <w:t>1983</w:t>
            </w:r>
          </w:p>
        </w:tc>
      </w:tr>
      <w:tr w:rsidR="00904FB9" w:rsidRPr="00C85DBF" w:rsidTr="00474C08">
        <w:tc>
          <w:tcPr>
            <w:tcW w:w="1384" w:type="dxa"/>
          </w:tcPr>
          <w:p w:rsidR="00904FB9" w:rsidRPr="002E5331" w:rsidRDefault="00904FB9" w:rsidP="004F536E">
            <w:pPr>
              <w:rPr>
                <w:rFonts w:ascii="Verdana" w:hAnsi="Verdana"/>
                <w:sz w:val="18"/>
                <w:szCs w:val="18"/>
              </w:rPr>
            </w:pPr>
            <w:r w:rsidRPr="002E5331">
              <w:rPr>
                <w:rFonts w:ascii="Verdana" w:hAnsi="Verdana"/>
                <w:sz w:val="18"/>
                <w:szCs w:val="18"/>
              </w:rPr>
              <w:t>3926 90 92</w:t>
            </w:r>
          </w:p>
        </w:tc>
        <w:tc>
          <w:tcPr>
            <w:tcW w:w="5882" w:type="dxa"/>
          </w:tcPr>
          <w:p w:rsidR="00904FB9" w:rsidRPr="002E5331" w:rsidRDefault="00904FB9" w:rsidP="00011E67">
            <w:pPr>
              <w:jc w:val="both"/>
              <w:rPr>
                <w:rFonts w:ascii="Verdana" w:hAnsi="Verdana"/>
                <w:sz w:val="18"/>
                <w:szCs w:val="18"/>
              </w:rPr>
            </w:pPr>
            <w:r w:rsidRPr="002E5331">
              <w:rPr>
                <w:rFonts w:ascii="Verdana" w:hAnsi="Verdana"/>
                <w:sz w:val="18"/>
                <w:szCs w:val="18"/>
              </w:rPr>
              <w:t>Pljosnat fleksibilan proizvod izrađen od plastične folije sa mjehurićima zraka, okruglog oblika sa prečnikom od približno 305 cm. Proizvod je namijenjen za pokrivanje  bazen za plivanje ili bazen za djecu i održavanje optimalne temperature vode i čistoće bazena.</w:t>
            </w:r>
          </w:p>
        </w:tc>
        <w:tc>
          <w:tcPr>
            <w:tcW w:w="1098" w:type="dxa"/>
          </w:tcPr>
          <w:p w:rsidR="00904FB9" w:rsidRPr="002E5331" w:rsidRDefault="00904FB9" w:rsidP="004F536E">
            <w:pPr>
              <w:rPr>
                <w:rFonts w:ascii="Verdana" w:hAnsi="Verdana"/>
                <w:sz w:val="18"/>
                <w:szCs w:val="18"/>
              </w:rPr>
            </w:pPr>
            <w:r w:rsidRPr="002E5331">
              <w:rPr>
                <w:rFonts w:ascii="Verdana" w:hAnsi="Verdana"/>
                <w:sz w:val="18"/>
                <w:szCs w:val="18"/>
              </w:rPr>
              <w:t xml:space="preserve">1531 </w:t>
            </w:r>
          </w:p>
        </w:tc>
        <w:tc>
          <w:tcPr>
            <w:tcW w:w="1020" w:type="dxa"/>
          </w:tcPr>
          <w:p w:rsidR="00904FB9" w:rsidRPr="002E5331" w:rsidRDefault="00337BCA" w:rsidP="004F536E">
            <w:pPr>
              <w:rPr>
                <w:rFonts w:ascii="Verdana" w:hAnsi="Verdana"/>
                <w:sz w:val="18"/>
                <w:szCs w:val="18"/>
              </w:rPr>
            </w:pPr>
            <w:hyperlink r:id="rId643" w:history="1">
              <w:r w:rsidR="00904FB9" w:rsidRPr="002E5331">
                <w:rPr>
                  <w:rStyle w:val="Hyperlink"/>
                  <w:rFonts w:ascii="Verdana" w:hAnsi="Verdana"/>
                  <w:color w:val="0070C0"/>
                  <w:sz w:val="18"/>
                  <w:szCs w:val="18"/>
                </w:rPr>
                <w:t>L257</w:t>
              </w:r>
            </w:hyperlink>
          </w:p>
        </w:tc>
        <w:tc>
          <w:tcPr>
            <w:tcW w:w="1183" w:type="dxa"/>
          </w:tcPr>
          <w:p w:rsidR="00904FB9" w:rsidRPr="002E5331" w:rsidRDefault="00904FB9" w:rsidP="004F536E">
            <w:pPr>
              <w:rPr>
                <w:rFonts w:ascii="Verdana" w:hAnsi="Verdana"/>
                <w:sz w:val="18"/>
                <w:szCs w:val="18"/>
              </w:rPr>
            </w:pPr>
            <w:r w:rsidRPr="002E5331">
              <w:rPr>
                <w:rFonts w:ascii="Verdana" w:hAnsi="Verdana"/>
                <w:sz w:val="18"/>
                <w:szCs w:val="18"/>
              </w:rPr>
              <w:t>2018</w:t>
            </w:r>
          </w:p>
        </w:tc>
      </w:tr>
      <w:tr w:rsidR="00904FB9" w:rsidRPr="00C85DBF" w:rsidTr="00474C08">
        <w:tc>
          <w:tcPr>
            <w:tcW w:w="1384" w:type="dxa"/>
          </w:tcPr>
          <w:p w:rsidR="00904FB9" w:rsidRPr="00F11511" w:rsidRDefault="00904FB9" w:rsidP="004F536E">
            <w:pPr>
              <w:rPr>
                <w:rFonts w:ascii="Verdana" w:hAnsi="Verdana"/>
                <w:sz w:val="18"/>
                <w:szCs w:val="18"/>
              </w:rPr>
            </w:pPr>
            <w:r w:rsidRPr="00F11511">
              <w:rPr>
                <w:rFonts w:ascii="Verdana" w:hAnsi="Verdana"/>
                <w:sz w:val="18"/>
                <w:szCs w:val="18"/>
              </w:rPr>
              <w:t>3926 90 92</w:t>
            </w:r>
          </w:p>
        </w:tc>
        <w:tc>
          <w:tcPr>
            <w:tcW w:w="5882" w:type="dxa"/>
          </w:tcPr>
          <w:p w:rsidR="00904FB9" w:rsidRPr="00F11511" w:rsidRDefault="00904FB9" w:rsidP="00011E67">
            <w:pPr>
              <w:jc w:val="both"/>
              <w:rPr>
                <w:rFonts w:ascii="Verdana" w:hAnsi="Verdana"/>
                <w:sz w:val="18"/>
                <w:szCs w:val="18"/>
              </w:rPr>
            </w:pPr>
            <w:r w:rsidRPr="00F11511">
              <w:rPr>
                <w:rFonts w:ascii="Verdana" w:hAnsi="Verdana"/>
                <w:sz w:val="18"/>
                <w:szCs w:val="18"/>
              </w:rPr>
              <w:t>Proizvod izrađen od listova plastike bez ćelijske strukture. Dimenzije su približno 109 cm dužine, 45 cm širine i 15 cm dubine. Proizvod ima jednu prozirnu stranu, patent zatvarač cijelom dužinom i rasklapa se u veliku kutiju. Koristi se, na primjer, za spremanje odjeće ili posteljine.</w:t>
            </w:r>
          </w:p>
          <w:p w:rsidR="00904FB9" w:rsidRDefault="00904FB9" w:rsidP="00011E67">
            <w:pPr>
              <w:jc w:val="both"/>
            </w:pPr>
          </w:p>
          <w:p w:rsidR="00904FB9" w:rsidRDefault="00904FB9" w:rsidP="00011E67">
            <w:pPr>
              <w:jc w:val="both"/>
            </w:pPr>
            <w:r>
              <w:rPr>
                <w:rFonts w:ascii="Andalus" w:hAnsi="Andalus" w:cs="Andalus"/>
                <w:sz w:val="18"/>
                <w:szCs w:val="18"/>
              </w:rPr>
              <w:t>Svrstavanje izmijenjeno uredbom</w:t>
            </w:r>
            <w:r w:rsidRPr="009516BD">
              <w:rPr>
                <w:rFonts w:ascii="Andalus" w:hAnsi="Andalus" w:cs="Andalus"/>
                <w:sz w:val="18"/>
                <w:szCs w:val="18"/>
              </w:rPr>
              <w:t xml:space="preserve"> br</w:t>
            </w:r>
            <w:r>
              <w:rPr>
                <w:rFonts w:ascii="Andalus" w:hAnsi="Andalus" w:cs="Andalus"/>
                <w:sz w:val="18"/>
                <w:szCs w:val="18"/>
              </w:rPr>
              <w:t>.</w:t>
            </w:r>
            <w:hyperlink r:id="rId644" w:history="1">
              <w:r w:rsidRPr="002F4A46">
                <w:rPr>
                  <w:rStyle w:val="Hyperlink"/>
                  <w:rFonts w:ascii="Andalus" w:hAnsi="Andalus" w:cs="Andalus"/>
                  <w:color w:val="0070C0"/>
                  <w:sz w:val="18"/>
                  <w:szCs w:val="18"/>
                </w:rPr>
                <w:t>1179/2009</w:t>
              </w:r>
            </w:hyperlink>
          </w:p>
        </w:tc>
        <w:tc>
          <w:tcPr>
            <w:tcW w:w="1098" w:type="dxa"/>
          </w:tcPr>
          <w:p w:rsidR="00904FB9" w:rsidRPr="00F11511" w:rsidRDefault="00337BCA" w:rsidP="004F536E">
            <w:pPr>
              <w:rPr>
                <w:rFonts w:ascii="Verdana" w:hAnsi="Verdana"/>
                <w:sz w:val="18"/>
                <w:szCs w:val="18"/>
              </w:rPr>
            </w:pPr>
            <w:hyperlink r:id="rId645" w:history="1">
              <w:r w:rsidR="00904FB9" w:rsidRPr="00F11511">
                <w:rPr>
                  <w:rStyle w:val="Hyperlink"/>
                  <w:rFonts w:ascii="Verdana" w:hAnsi="Verdana"/>
                  <w:color w:val="0070C0"/>
                  <w:sz w:val="18"/>
                  <w:szCs w:val="18"/>
                </w:rPr>
                <w:t>1201</w:t>
              </w:r>
            </w:hyperlink>
            <w:r w:rsidR="00904FB9" w:rsidRPr="00F11511">
              <w:rPr>
                <w:rFonts w:ascii="Verdana" w:hAnsi="Verdana"/>
                <w:color w:val="0070C0"/>
                <w:sz w:val="18"/>
                <w:szCs w:val="18"/>
              </w:rPr>
              <w:t xml:space="preserve"> </w:t>
            </w:r>
          </w:p>
        </w:tc>
        <w:tc>
          <w:tcPr>
            <w:tcW w:w="1020" w:type="dxa"/>
          </w:tcPr>
          <w:p w:rsidR="00904FB9" w:rsidRPr="00F11511" w:rsidRDefault="00904FB9" w:rsidP="004F536E">
            <w:pPr>
              <w:rPr>
                <w:rFonts w:ascii="Verdana" w:hAnsi="Verdana"/>
                <w:sz w:val="18"/>
                <w:szCs w:val="18"/>
              </w:rPr>
            </w:pPr>
            <w:r w:rsidRPr="00F11511">
              <w:rPr>
                <w:rFonts w:ascii="Verdana" w:hAnsi="Verdana"/>
                <w:sz w:val="18"/>
                <w:szCs w:val="18"/>
              </w:rPr>
              <w:t>L163</w:t>
            </w:r>
          </w:p>
        </w:tc>
        <w:tc>
          <w:tcPr>
            <w:tcW w:w="1183" w:type="dxa"/>
          </w:tcPr>
          <w:p w:rsidR="00904FB9" w:rsidRPr="00F11511" w:rsidRDefault="00904FB9" w:rsidP="004F536E">
            <w:pPr>
              <w:rPr>
                <w:rFonts w:ascii="Verdana" w:hAnsi="Verdana"/>
                <w:sz w:val="18"/>
                <w:szCs w:val="18"/>
              </w:rPr>
            </w:pPr>
            <w:r w:rsidRPr="00F11511">
              <w:rPr>
                <w:rFonts w:ascii="Verdana" w:hAnsi="Verdana"/>
                <w:sz w:val="18"/>
                <w:szCs w:val="18"/>
              </w:rPr>
              <w:t>2001</w:t>
            </w:r>
          </w:p>
        </w:tc>
      </w:tr>
      <w:tr w:rsidR="00904FB9" w:rsidRPr="00C85DBF" w:rsidTr="00474C08">
        <w:tc>
          <w:tcPr>
            <w:tcW w:w="1384" w:type="dxa"/>
          </w:tcPr>
          <w:p w:rsidR="00904FB9" w:rsidRPr="00E40D42" w:rsidRDefault="00904FB9" w:rsidP="004F536E">
            <w:pPr>
              <w:rPr>
                <w:rFonts w:ascii="Verdana" w:hAnsi="Verdana"/>
                <w:sz w:val="18"/>
                <w:szCs w:val="18"/>
              </w:rPr>
            </w:pPr>
            <w:r w:rsidRPr="00E40D42">
              <w:rPr>
                <w:rFonts w:ascii="Verdana" w:hAnsi="Verdana"/>
                <w:sz w:val="18"/>
                <w:szCs w:val="18"/>
              </w:rPr>
              <w:t>3926 90 92</w:t>
            </w:r>
          </w:p>
        </w:tc>
        <w:tc>
          <w:tcPr>
            <w:tcW w:w="5882" w:type="dxa"/>
          </w:tcPr>
          <w:p w:rsidR="00904FB9" w:rsidRPr="00F11511" w:rsidRDefault="00904FB9" w:rsidP="00011E67">
            <w:pPr>
              <w:jc w:val="both"/>
              <w:rPr>
                <w:rFonts w:ascii="Verdana" w:hAnsi="Verdana"/>
                <w:sz w:val="18"/>
                <w:szCs w:val="18"/>
              </w:rPr>
            </w:pPr>
            <w:r w:rsidRPr="00F11511">
              <w:rPr>
                <w:rFonts w:ascii="Verdana" w:hAnsi="Verdana"/>
                <w:sz w:val="18"/>
                <w:szCs w:val="18"/>
              </w:rPr>
              <w:t>Vrtni baldahin dimenzije 3 m × 3 m, koji se sastoji od pletene tkanine napravljen od polietilenske trake širine manje od 5 mm, prevučen sa obje strane plastičnim materijalom, koji je vidljiv golim okom. Proizvod se isporučuje sa metalnim nosačima, koji čine njegov okvir i uređaja za zatezanje posredstvom kojih se konopac može pričvrstiti za tlo.</w:t>
            </w:r>
          </w:p>
          <w:p w:rsidR="00904FB9" w:rsidRDefault="00904FB9" w:rsidP="00011E67">
            <w:pPr>
              <w:jc w:val="both"/>
            </w:pPr>
          </w:p>
          <w:p w:rsidR="00904FB9" w:rsidRDefault="00904FB9" w:rsidP="00011E67">
            <w:pPr>
              <w:jc w:val="both"/>
            </w:pPr>
            <w:r>
              <w:rPr>
                <w:rFonts w:ascii="Andalus" w:hAnsi="Andalus" w:cs="Andalus"/>
                <w:sz w:val="18"/>
                <w:szCs w:val="18"/>
              </w:rPr>
              <w:t>Svrstavanje izmijenjeno uredbom</w:t>
            </w:r>
            <w:r w:rsidRPr="009516BD">
              <w:rPr>
                <w:rFonts w:ascii="Andalus" w:hAnsi="Andalus" w:cs="Andalus"/>
                <w:sz w:val="18"/>
                <w:szCs w:val="18"/>
              </w:rPr>
              <w:t xml:space="preserve"> br</w:t>
            </w:r>
            <w:r>
              <w:rPr>
                <w:rFonts w:ascii="Andalus" w:hAnsi="Andalus" w:cs="Andalus"/>
                <w:sz w:val="18"/>
                <w:szCs w:val="18"/>
              </w:rPr>
              <w:t>.</w:t>
            </w:r>
            <w:hyperlink r:id="rId646" w:history="1">
              <w:r w:rsidRPr="002F4A46">
                <w:rPr>
                  <w:rStyle w:val="Hyperlink"/>
                  <w:rFonts w:ascii="Andalus" w:hAnsi="Andalus" w:cs="Andalus"/>
                  <w:color w:val="0070C0"/>
                  <w:sz w:val="18"/>
                  <w:szCs w:val="18"/>
                </w:rPr>
                <w:t>1179/2009</w:t>
              </w:r>
            </w:hyperlink>
          </w:p>
        </w:tc>
        <w:tc>
          <w:tcPr>
            <w:tcW w:w="1098" w:type="dxa"/>
          </w:tcPr>
          <w:p w:rsidR="00904FB9" w:rsidRPr="00F11511" w:rsidRDefault="00337BCA" w:rsidP="004F536E">
            <w:pPr>
              <w:rPr>
                <w:rFonts w:ascii="Verdana" w:hAnsi="Verdana"/>
                <w:sz w:val="18"/>
                <w:szCs w:val="18"/>
              </w:rPr>
            </w:pPr>
            <w:hyperlink r:id="rId647" w:history="1">
              <w:r w:rsidR="00904FB9" w:rsidRPr="00F11511">
                <w:rPr>
                  <w:rStyle w:val="Hyperlink"/>
                  <w:rFonts w:ascii="Verdana" w:hAnsi="Verdana"/>
                  <w:color w:val="0070C0"/>
                  <w:sz w:val="18"/>
                  <w:szCs w:val="18"/>
                </w:rPr>
                <w:t>1218</w:t>
              </w:r>
            </w:hyperlink>
            <w:r w:rsidR="00904FB9" w:rsidRPr="00F11511">
              <w:rPr>
                <w:rFonts w:ascii="Verdana" w:hAnsi="Verdana"/>
                <w:color w:val="0070C0"/>
                <w:sz w:val="18"/>
                <w:szCs w:val="18"/>
              </w:rPr>
              <w:t xml:space="preserve"> </w:t>
            </w:r>
          </w:p>
        </w:tc>
        <w:tc>
          <w:tcPr>
            <w:tcW w:w="1020" w:type="dxa"/>
          </w:tcPr>
          <w:p w:rsidR="00904FB9" w:rsidRPr="00F11511" w:rsidRDefault="00904FB9" w:rsidP="004F536E">
            <w:pPr>
              <w:rPr>
                <w:rFonts w:ascii="Verdana" w:hAnsi="Verdana"/>
                <w:sz w:val="18"/>
                <w:szCs w:val="18"/>
              </w:rPr>
            </w:pPr>
            <w:r w:rsidRPr="00F11511">
              <w:rPr>
                <w:rFonts w:ascii="Verdana" w:hAnsi="Verdana"/>
                <w:sz w:val="18"/>
                <w:szCs w:val="18"/>
              </w:rPr>
              <w:t>L148</w:t>
            </w:r>
          </w:p>
        </w:tc>
        <w:tc>
          <w:tcPr>
            <w:tcW w:w="1183" w:type="dxa"/>
          </w:tcPr>
          <w:p w:rsidR="00904FB9" w:rsidRPr="00F11511" w:rsidRDefault="00904FB9" w:rsidP="004F536E">
            <w:pPr>
              <w:rPr>
                <w:rFonts w:ascii="Verdana" w:hAnsi="Verdana"/>
                <w:sz w:val="18"/>
                <w:szCs w:val="18"/>
              </w:rPr>
            </w:pPr>
            <w:r w:rsidRPr="00F11511">
              <w:rPr>
                <w:rFonts w:ascii="Verdana" w:hAnsi="Verdana"/>
                <w:sz w:val="18"/>
                <w:szCs w:val="18"/>
              </w:rPr>
              <w:t>1999</w:t>
            </w:r>
          </w:p>
        </w:tc>
      </w:tr>
      <w:tr w:rsidR="00904FB9" w:rsidRPr="00C85DBF" w:rsidTr="00474C08">
        <w:tc>
          <w:tcPr>
            <w:tcW w:w="1384" w:type="dxa"/>
          </w:tcPr>
          <w:p w:rsidR="00904FB9" w:rsidRPr="00E40D42" w:rsidRDefault="00904FB9" w:rsidP="004F536E">
            <w:pPr>
              <w:rPr>
                <w:rFonts w:ascii="Verdana" w:hAnsi="Verdana"/>
                <w:sz w:val="18"/>
                <w:szCs w:val="18"/>
              </w:rPr>
            </w:pPr>
            <w:r w:rsidRPr="00E40D42">
              <w:rPr>
                <w:rFonts w:ascii="Verdana" w:hAnsi="Verdana"/>
                <w:sz w:val="18"/>
                <w:szCs w:val="18"/>
              </w:rPr>
              <w:t>3926 90 92</w:t>
            </w:r>
          </w:p>
        </w:tc>
        <w:tc>
          <w:tcPr>
            <w:tcW w:w="5882" w:type="dxa"/>
          </w:tcPr>
          <w:p w:rsidR="00904FB9" w:rsidRDefault="00904FB9" w:rsidP="00011E67">
            <w:pPr>
              <w:jc w:val="both"/>
              <w:rPr>
                <w:rFonts w:ascii="Verdana" w:hAnsi="Verdana"/>
                <w:sz w:val="18"/>
                <w:szCs w:val="18"/>
              </w:rPr>
            </w:pPr>
            <w:r w:rsidRPr="00E40D42">
              <w:rPr>
                <w:rFonts w:ascii="Verdana" w:hAnsi="Verdana"/>
                <w:sz w:val="18"/>
                <w:szCs w:val="18"/>
              </w:rPr>
              <w:t>Album za fotografije sa povezom, širine 12 cm, dužine 16,5 cm i debljine 5,8 cm, koji je izrađen od sledećih materijala: — kartonske osnove uzastopce prevučene  plastikom ćelijaste strukture, slojem tankog kartona, šarenog štampanog papira i plastične folije, — 60 unutarašnjih stranica prilijepljeno je za povez i sastoji se od plastičnih listova sa prozirnim plastičnim džepovima.</w:t>
            </w:r>
          </w:p>
          <w:p w:rsidR="00904FB9" w:rsidRPr="00E40D42" w:rsidRDefault="00904FB9" w:rsidP="00011E67">
            <w:pPr>
              <w:jc w:val="both"/>
              <w:rPr>
                <w:rFonts w:ascii="Verdana" w:hAnsi="Verdana"/>
                <w:sz w:val="18"/>
                <w:szCs w:val="18"/>
              </w:rPr>
            </w:pPr>
          </w:p>
          <w:p w:rsidR="00904FB9" w:rsidRDefault="00904FB9" w:rsidP="00011E67">
            <w:pPr>
              <w:jc w:val="both"/>
            </w:pPr>
            <w:r>
              <w:rPr>
                <w:rFonts w:ascii="Andalus" w:hAnsi="Andalus" w:cs="Andalus"/>
                <w:sz w:val="18"/>
                <w:szCs w:val="18"/>
              </w:rPr>
              <w:t>Svrstavanje izmijenjeno uredbom</w:t>
            </w:r>
            <w:r w:rsidRPr="009516BD">
              <w:rPr>
                <w:rFonts w:ascii="Andalus" w:hAnsi="Andalus" w:cs="Andalus"/>
                <w:sz w:val="18"/>
                <w:szCs w:val="18"/>
              </w:rPr>
              <w:t xml:space="preserve"> br</w:t>
            </w:r>
            <w:r>
              <w:rPr>
                <w:rFonts w:ascii="Andalus" w:hAnsi="Andalus" w:cs="Andalus"/>
                <w:sz w:val="18"/>
                <w:szCs w:val="18"/>
              </w:rPr>
              <w:t>.</w:t>
            </w:r>
            <w:hyperlink r:id="rId648" w:history="1">
              <w:r w:rsidRPr="002F4A46">
                <w:rPr>
                  <w:rStyle w:val="Hyperlink"/>
                  <w:rFonts w:ascii="Andalus" w:hAnsi="Andalus" w:cs="Andalus"/>
                  <w:color w:val="0070C0"/>
                  <w:sz w:val="18"/>
                  <w:szCs w:val="18"/>
                </w:rPr>
                <w:t>1179/2009</w:t>
              </w:r>
            </w:hyperlink>
            <w:r>
              <w:t xml:space="preserve"> </w:t>
            </w:r>
          </w:p>
        </w:tc>
        <w:tc>
          <w:tcPr>
            <w:tcW w:w="1098" w:type="dxa"/>
          </w:tcPr>
          <w:p w:rsidR="00904FB9" w:rsidRPr="00E40D42" w:rsidRDefault="00337BCA" w:rsidP="004F536E">
            <w:pPr>
              <w:rPr>
                <w:rFonts w:ascii="Verdana" w:hAnsi="Verdana"/>
                <w:sz w:val="18"/>
                <w:szCs w:val="18"/>
              </w:rPr>
            </w:pPr>
            <w:hyperlink r:id="rId649" w:history="1">
              <w:r w:rsidR="00904FB9" w:rsidRPr="00E40D42">
                <w:rPr>
                  <w:rStyle w:val="Hyperlink"/>
                  <w:rFonts w:ascii="Verdana" w:hAnsi="Verdana"/>
                  <w:color w:val="0070C0"/>
                  <w:sz w:val="18"/>
                  <w:szCs w:val="18"/>
                </w:rPr>
                <w:t>981</w:t>
              </w:r>
            </w:hyperlink>
            <w:r w:rsidR="00904FB9" w:rsidRPr="00E40D42">
              <w:rPr>
                <w:rFonts w:ascii="Verdana" w:hAnsi="Verdana"/>
                <w:color w:val="0070C0"/>
                <w:sz w:val="18"/>
                <w:szCs w:val="18"/>
              </w:rPr>
              <w:t xml:space="preserve"> </w:t>
            </w:r>
          </w:p>
        </w:tc>
        <w:tc>
          <w:tcPr>
            <w:tcW w:w="1020" w:type="dxa"/>
          </w:tcPr>
          <w:p w:rsidR="00904FB9" w:rsidRPr="00E40D42" w:rsidRDefault="00904FB9" w:rsidP="004F536E">
            <w:pPr>
              <w:rPr>
                <w:rFonts w:ascii="Verdana" w:hAnsi="Verdana"/>
                <w:sz w:val="18"/>
                <w:szCs w:val="18"/>
              </w:rPr>
            </w:pPr>
            <w:r w:rsidRPr="00E40D42">
              <w:rPr>
                <w:rFonts w:ascii="Verdana" w:hAnsi="Verdana"/>
                <w:sz w:val="18"/>
                <w:szCs w:val="18"/>
              </w:rPr>
              <w:t>L137</w:t>
            </w:r>
          </w:p>
        </w:tc>
        <w:tc>
          <w:tcPr>
            <w:tcW w:w="1183" w:type="dxa"/>
          </w:tcPr>
          <w:p w:rsidR="00904FB9" w:rsidRPr="00E40D42" w:rsidRDefault="00904FB9" w:rsidP="004F536E">
            <w:pPr>
              <w:rPr>
                <w:rFonts w:ascii="Verdana" w:hAnsi="Verdana"/>
                <w:sz w:val="18"/>
                <w:szCs w:val="18"/>
              </w:rPr>
            </w:pPr>
            <w:r w:rsidRPr="00E40D42">
              <w:rPr>
                <w:rFonts w:ascii="Verdana" w:hAnsi="Verdana"/>
                <w:sz w:val="18"/>
                <w:szCs w:val="18"/>
              </w:rPr>
              <w:t>1998</w:t>
            </w:r>
          </w:p>
        </w:tc>
      </w:tr>
      <w:tr w:rsidR="00337BCA" w:rsidRPr="00C85DBF" w:rsidTr="00337BCA">
        <w:tc>
          <w:tcPr>
            <w:tcW w:w="1384" w:type="dxa"/>
          </w:tcPr>
          <w:p w:rsidR="00337BCA" w:rsidRPr="00337BCA" w:rsidRDefault="00337BCA" w:rsidP="00337BCA">
            <w:pPr>
              <w:rPr>
                <w:rFonts w:ascii="Verdana" w:hAnsi="Verdana"/>
                <w:sz w:val="18"/>
                <w:szCs w:val="18"/>
              </w:rPr>
            </w:pPr>
            <w:r w:rsidRPr="00337BCA">
              <w:rPr>
                <w:rFonts w:ascii="Verdana" w:hAnsi="Verdana"/>
                <w:sz w:val="18"/>
                <w:szCs w:val="18"/>
              </w:rPr>
              <w:t>3926 90 97</w:t>
            </w:r>
          </w:p>
        </w:tc>
        <w:tc>
          <w:tcPr>
            <w:tcW w:w="5882" w:type="dxa"/>
          </w:tcPr>
          <w:p w:rsidR="00337BCA" w:rsidRPr="00337BCA" w:rsidRDefault="00337BCA" w:rsidP="00337BCA">
            <w:pPr>
              <w:jc w:val="both"/>
              <w:rPr>
                <w:rFonts w:ascii="Verdana" w:hAnsi="Verdana"/>
                <w:sz w:val="18"/>
                <w:szCs w:val="18"/>
              </w:rPr>
            </w:pPr>
            <w:r w:rsidRPr="00337BCA">
              <w:rPr>
                <w:rFonts w:ascii="Verdana" w:hAnsi="Verdana"/>
                <w:sz w:val="18"/>
                <w:szCs w:val="18"/>
              </w:rPr>
              <w:t xml:space="preserve">Takozvani vrhovi pipeta, izrađeni od prozirne polipropilenske </w:t>
            </w:r>
            <w:r w:rsidRPr="00337BCA">
              <w:rPr>
                <w:rFonts w:ascii="Verdana" w:hAnsi="Verdana"/>
                <w:sz w:val="18"/>
                <w:szCs w:val="18"/>
              </w:rPr>
              <w:lastRenderedPageBreak/>
              <w:t>plastične mase, valjkastog tijela s konusnim vrhom, različitih promjera i dužina. Vrhovi pipete su zamjenjivi, jednokratni dijelovi koji se mogu ugraditi na uređaj za pipetiranje i u automatizirane sustave za doziranje (robote za doziranje). Ti su proizvodi osmišljeni za upotrebu u raznim posebnim dijagnostičkim i istraživačkim primjenama za točan i dosljedan prijenos malih, egzaktnih količina tekućina</w:t>
            </w:r>
          </w:p>
        </w:tc>
        <w:tc>
          <w:tcPr>
            <w:tcW w:w="1098" w:type="dxa"/>
            <w:vAlign w:val="center"/>
          </w:tcPr>
          <w:p w:rsidR="00337BCA" w:rsidRPr="00337BCA" w:rsidRDefault="00337BCA" w:rsidP="00337BCA">
            <w:pPr>
              <w:jc w:val="center"/>
              <w:rPr>
                <w:rFonts w:ascii="Verdana" w:hAnsi="Verdana"/>
                <w:sz w:val="18"/>
                <w:szCs w:val="18"/>
              </w:rPr>
            </w:pPr>
            <w:hyperlink r:id="rId650" w:history="1">
              <w:r w:rsidRPr="00337BCA">
                <w:rPr>
                  <w:rStyle w:val="Hyperlink"/>
                  <w:rFonts w:ascii="Verdana" w:hAnsi="Verdana"/>
                  <w:color w:val="0070C0"/>
                  <w:sz w:val="18"/>
                  <w:szCs w:val="18"/>
                </w:rPr>
                <w:t>3020</w:t>
              </w:r>
            </w:hyperlink>
          </w:p>
        </w:tc>
        <w:tc>
          <w:tcPr>
            <w:tcW w:w="1020" w:type="dxa"/>
            <w:vAlign w:val="center"/>
          </w:tcPr>
          <w:p w:rsidR="00337BCA" w:rsidRPr="00337BCA" w:rsidRDefault="00337BCA" w:rsidP="00337BCA">
            <w:pPr>
              <w:jc w:val="both"/>
              <w:rPr>
                <w:rFonts w:ascii="Verdana" w:hAnsi="Verdana"/>
                <w:snapToGrid w:val="0"/>
                <w:color w:val="000000"/>
                <w:sz w:val="18"/>
                <w:szCs w:val="18"/>
              </w:rPr>
            </w:pPr>
            <w:r w:rsidRPr="00337BCA">
              <w:rPr>
                <w:rFonts w:ascii="Verdana" w:hAnsi="Verdana"/>
                <w:snapToGrid w:val="0"/>
                <w:color w:val="000000"/>
                <w:sz w:val="18"/>
                <w:szCs w:val="18"/>
              </w:rPr>
              <w:t>L</w:t>
            </w:r>
          </w:p>
        </w:tc>
        <w:tc>
          <w:tcPr>
            <w:tcW w:w="1183" w:type="dxa"/>
            <w:vAlign w:val="center"/>
          </w:tcPr>
          <w:p w:rsidR="00337BCA" w:rsidRPr="00337BCA" w:rsidRDefault="00337BCA" w:rsidP="00337BCA">
            <w:pPr>
              <w:jc w:val="center"/>
              <w:rPr>
                <w:rFonts w:ascii="Verdana" w:hAnsi="Verdana"/>
                <w:snapToGrid w:val="0"/>
                <w:color w:val="000000"/>
                <w:sz w:val="18"/>
                <w:szCs w:val="18"/>
              </w:rPr>
            </w:pPr>
            <w:r w:rsidRPr="00337BCA">
              <w:rPr>
                <w:rFonts w:ascii="Verdana" w:hAnsi="Verdana"/>
                <w:sz w:val="18"/>
                <w:szCs w:val="18"/>
              </w:rPr>
              <w:t>2024</w:t>
            </w:r>
          </w:p>
        </w:tc>
      </w:tr>
      <w:tr w:rsidR="00960650" w:rsidRPr="00C85DBF" w:rsidTr="0031615B">
        <w:tc>
          <w:tcPr>
            <w:tcW w:w="1384" w:type="dxa"/>
          </w:tcPr>
          <w:p w:rsidR="00960650" w:rsidRPr="00F07662" w:rsidRDefault="00960650" w:rsidP="00960650">
            <w:pPr>
              <w:rPr>
                <w:rFonts w:ascii="Verdana" w:hAnsi="Verdana"/>
                <w:sz w:val="18"/>
                <w:szCs w:val="18"/>
              </w:rPr>
            </w:pPr>
            <w:r>
              <w:lastRenderedPageBreak/>
              <w:t>3926 90 97</w:t>
            </w:r>
          </w:p>
        </w:tc>
        <w:tc>
          <w:tcPr>
            <w:tcW w:w="5882" w:type="dxa"/>
          </w:tcPr>
          <w:p w:rsidR="00960650" w:rsidRPr="00171DD4" w:rsidRDefault="00960650" w:rsidP="00960650">
            <w:pPr>
              <w:jc w:val="both"/>
              <w:rPr>
                <w:rFonts w:ascii="Verdana" w:hAnsi="Verdana"/>
                <w:sz w:val="18"/>
                <w:szCs w:val="18"/>
              </w:rPr>
            </w:pPr>
            <w:r w:rsidRPr="00171DD4">
              <w:rPr>
                <w:rFonts w:ascii="Verdana" w:hAnsi="Verdana"/>
                <w:sz w:val="18"/>
                <w:szCs w:val="18"/>
              </w:rPr>
              <w:t>Pravo</w:t>
            </w:r>
            <w:r>
              <w:rPr>
                <w:rFonts w:ascii="Verdana" w:hAnsi="Verdana"/>
                <w:sz w:val="18"/>
                <w:szCs w:val="18"/>
              </w:rPr>
              <w:t>ugaoni</w:t>
            </w:r>
            <w:r w:rsidRPr="00171DD4">
              <w:rPr>
                <w:rFonts w:ascii="Verdana" w:hAnsi="Verdana"/>
                <w:sz w:val="18"/>
                <w:szCs w:val="18"/>
              </w:rPr>
              <w:t xml:space="preserve"> proizvod („prostirka za hlađenje”) dimenzija približno 50 cm × 40 cm × 1 cm ili 90 cm × 50 cm × 1 cm, koji se sastoji od: mekane podloge od poliuretanske plastične pjene impregnirane gelom koji se sastoji od vode i 1,6 % masenog udjela karboksimetilceluloze. Prostirka za hlađenje prekrivena je vodonepropusnim tekstilnim materijalom od sintetičkih vlakana (poliester) i premazana plastikom s</w:t>
            </w:r>
            <w:r>
              <w:rPr>
                <w:rFonts w:ascii="Verdana" w:hAnsi="Verdana"/>
                <w:sz w:val="18"/>
                <w:szCs w:val="18"/>
              </w:rPr>
              <w:t>a unut</w:t>
            </w:r>
            <w:r w:rsidRPr="00171DD4">
              <w:rPr>
                <w:rFonts w:ascii="Verdana" w:hAnsi="Verdana"/>
                <w:sz w:val="18"/>
                <w:szCs w:val="18"/>
              </w:rPr>
              <w:t>r</w:t>
            </w:r>
            <w:r>
              <w:rPr>
                <w:rFonts w:ascii="Verdana" w:hAnsi="Verdana"/>
                <w:sz w:val="18"/>
                <w:szCs w:val="18"/>
              </w:rPr>
              <w:t>aš</w:t>
            </w:r>
            <w:r w:rsidRPr="00171DD4">
              <w:rPr>
                <w:rFonts w:ascii="Verdana" w:hAnsi="Verdana"/>
                <w:sz w:val="18"/>
                <w:szCs w:val="18"/>
              </w:rPr>
              <w:t>nje strane. Prostirka za hlađenje zahvaljujući gelu rashlađuje npr. životinju koja na njoj leži. Prostirka za hlađenje pripremljena je u pak</w:t>
            </w:r>
            <w:r>
              <w:rPr>
                <w:rFonts w:ascii="Verdana" w:hAnsi="Verdana"/>
                <w:sz w:val="18"/>
                <w:szCs w:val="18"/>
              </w:rPr>
              <w:t>ova</w:t>
            </w:r>
            <w:r w:rsidRPr="00171DD4">
              <w:rPr>
                <w:rFonts w:ascii="Verdana" w:hAnsi="Verdana"/>
                <w:sz w:val="18"/>
                <w:szCs w:val="18"/>
              </w:rPr>
              <w:t>nja za pojedinačnu prodaju i namijenjena za pse ili mačke, ali je mogu upotrebljavati i ljudi.</w:t>
            </w:r>
          </w:p>
        </w:tc>
        <w:tc>
          <w:tcPr>
            <w:tcW w:w="1098" w:type="dxa"/>
            <w:vAlign w:val="center"/>
          </w:tcPr>
          <w:p w:rsidR="00960650" w:rsidRPr="001C3119" w:rsidRDefault="00960650" w:rsidP="00960650">
            <w:pPr>
              <w:jc w:val="center"/>
              <w:rPr>
                <w:rFonts w:ascii="Verdana" w:hAnsi="Verdana"/>
                <w:sz w:val="18"/>
                <w:szCs w:val="18"/>
              </w:rPr>
            </w:pPr>
            <w:hyperlink r:id="rId651" w:history="1">
              <w:r w:rsidRPr="00171DD4">
                <w:rPr>
                  <w:rStyle w:val="Hyperlink"/>
                  <w:rFonts w:ascii="Verdana" w:hAnsi="Verdana"/>
                  <w:color w:val="0070C0"/>
                  <w:sz w:val="18"/>
                  <w:szCs w:val="18"/>
                </w:rPr>
                <w:t>1057</w:t>
              </w:r>
            </w:hyperlink>
          </w:p>
        </w:tc>
        <w:tc>
          <w:tcPr>
            <w:tcW w:w="1020" w:type="dxa"/>
            <w:vAlign w:val="center"/>
          </w:tcPr>
          <w:p w:rsidR="00960650" w:rsidRPr="001C3119" w:rsidRDefault="00960650" w:rsidP="00960650">
            <w:pPr>
              <w:rPr>
                <w:rFonts w:ascii="Verdana" w:hAnsi="Verdana"/>
                <w:snapToGrid w:val="0"/>
                <w:color w:val="000000"/>
                <w:sz w:val="18"/>
                <w:szCs w:val="18"/>
              </w:rPr>
            </w:pPr>
            <w:r w:rsidRPr="001C3119">
              <w:rPr>
                <w:rFonts w:ascii="Verdana" w:hAnsi="Verdana"/>
                <w:snapToGrid w:val="0"/>
                <w:color w:val="000000"/>
                <w:sz w:val="18"/>
                <w:szCs w:val="18"/>
              </w:rPr>
              <w:t>L142</w:t>
            </w:r>
          </w:p>
        </w:tc>
        <w:tc>
          <w:tcPr>
            <w:tcW w:w="1183" w:type="dxa"/>
            <w:vAlign w:val="center"/>
          </w:tcPr>
          <w:p w:rsidR="00960650" w:rsidRPr="001C3119" w:rsidRDefault="00960650" w:rsidP="00960650">
            <w:pPr>
              <w:jc w:val="center"/>
              <w:rPr>
                <w:rFonts w:ascii="Verdana" w:hAnsi="Verdana"/>
                <w:snapToGrid w:val="0"/>
                <w:color w:val="000000"/>
                <w:sz w:val="18"/>
                <w:szCs w:val="18"/>
              </w:rPr>
            </w:pPr>
            <w:r w:rsidRPr="001C3119">
              <w:rPr>
                <w:rFonts w:ascii="Verdana" w:hAnsi="Verdana"/>
                <w:snapToGrid w:val="0"/>
                <w:color w:val="000000"/>
                <w:sz w:val="18"/>
                <w:szCs w:val="18"/>
              </w:rPr>
              <w:t>20</w:t>
            </w:r>
            <w:bookmarkStart w:id="1" w:name="_GoBack"/>
            <w:bookmarkEnd w:id="1"/>
            <w:r w:rsidRPr="001C3119">
              <w:rPr>
                <w:rFonts w:ascii="Verdana" w:hAnsi="Verdana"/>
                <w:snapToGrid w:val="0"/>
                <w:color w:val="000000"/>
                <w:sz w:val="18"/>
                <w:szCs w:val="18"/>
              </w:rPr>
              <w:t>23</w:t>
            </w:r>
          </w:p>
        </w:tc>
      </w:tr>
      <w:tr w:rsidR="006B5E7C" w:rsidRPr="00C85DBF" w:rsidTr="00474C08">
        <w:tc>
          <w:tcPr>
            <w:tcW w:w="1384" w:type="dxa"/>
          </w:tcPr>
          <w:p w:rsidR="006B5E7C" w:rsidRPr="00A70954" w:rsidRDefault="006B5E7C" w:rsidP="004F536E">
            <w:pPr>
              <w:rPr>
                <w:rFonts w:ascii="Verdana" w:hAnsi="Verdana"/>
                <w:sz w:val="18"/>
                <w:szCs w:val="18"/>
              </w:rPr>
            </w:pPr>
            <w:r w:rsidRPr="00A70954">
              <w:rPr>
                <w:rFonts w:ascii="Verdana" w:hAnsi="Verdana"/>
                <w:sz w:val="18"/>
                <w:szCs w:val="18"/>
              </w:rPr>
              <w:t>3926 90 97</w:t>
            </w:r>
          </w:p>
        </w:tc>
        <w:tc>
          <w:tcPr>
            <w:tcW w:w="5882" w:type="dxa"/>
          </w:tcPr>
          <w:p w:rsidR="006B5E7C" w:rsidRPr="00A70954" w:rsidRDefault="006B5E7C" w:rsidP="00011E67">
            <w:pPr>
              <w:jc w:val="both"/>
              <w:rPr>
                <w:rFonts w:ascii="Verdana" w:hAnsi="Verdana"/>
                <w:sz w:val="18"/>
                <w:szCs w:val="18"/>
              </w:rPr>
            </w:pPr>
            <w:r w:rsidRPr="00A70954">
              <w:rPr>
                <w:rFonts w:ascii="Verdana" w:hAnsi="Verdana"/>
                <w:sz w:val="18"/>
                <w:szCs w:val="18"/>
              </w:rPr>
              <w:t>Fleksibilan proizvod (takozvana cijev za plivanje) od celularne plastične mase (plastične pjene) u obliku šuplje cijevi dužine približno 1 m i prečnika približno 8 cm. Proizvod pluta na vodi i predstavljen je kao plutajuće pomagalo koje zadovoljava evropsku normu za pl</w:t>
            </w:r>
            <w:r w:rsidR="00A70954" w:rsidRPr="00A70954">
              <w:rPr>
                <w:rFonts w:ascii="Verdana" w:hAnsi="Verdana"/>
                <w:sz w:val="18"/>
                <w:szCs w:val="18"/>
              </w:rPr>
              <w:t>ivačka</w:t>
            </w:r>
            <w:r w:rsidRPr="00A70954">
              <w:rPr>
                <w:rFonts w:ascii="Verdana" w:hAnsi="Verdana"/>
                <w:sz w:val="18"/>
                <w:szCs w:val="18"/>
              </w:rPr>
              <w:t xml:space="preserve"> pomagala za </w:t>
            </w:r>
            <w:r w:rsidR="00A70954" w:rsidRPr="00A70954">
              <w:rPr>
                <w:rFonts w:ascii="Verdana" w:hAnsi="Verdana"/>
                <w:sz w:val="18"/>
                <w:szCs w:val="18"/>
              </w:rPr>
              <w:t>učenje</w:t>
            </w:r>
            <w:r w:rsidRPr="00A70954">
              <w:rPr>
                <w:rFonts w:ascii="Verdana" w:hAnsi="Verdana"/>
                <w:sz w:val="18"/>
                <w:szCs w:val="18"/>
              </w:rPr>
              <w:t xml:space="preserve"> plivanja (EN 13138-2:2014). Proizvod </w:t>
            </w:r>
            <w:r w:rsidR="00A70954" w:rsidRPr="00A70954">
              <w:rPr>
                <w:rFonts w:ascii="Verdana" w:hAnsi="Verdana"/>
                <w:sz w:val="18"/>
                <w:szCs w:val="18"/>
              </w:rPr>
              <w:t>ujedno</w:t>
            </w:r>
            <w:r w:rsidRPr="00A70954">
              <w:rPr>
                <w:rFonts w:ascii="Verdana" w:hAnsi="Verdana"/>
                <w:sz w:val="18"/>
                <w:szCs w:val="18"/>
              </w:rPr>
              <w:t xml:space="preserve"> apsorb</w:t>
            </w:r>
            <w:r w:rsidR="00A70954" w:rsidRPr="00A70954">
              <w:rPr>
                <w:rFonts w:ascii="Verdana" w:hAnsi="Verdana"/>
                <w:sz w:val="18"/>
                <w:szCs w:val="18"/>
              </w:rPr>
              <w:t>uje</w:t>
            </w:r>
            <w:r w:rsidRPr="00A70954">
              <w:rPr>
                <w:rFonts w:ascii="Verdana" w:hAnsi="Verdana"/>
                <w:sz w:val="18"/>
                <w:szCs w:val="18"/>
              </w:rPr>
              <w:t xml:space="preserve"> udar</w:t>
            </w:r>
            <w:r w:rsidR="00A70954" w:rsidRPr="00A70954">
              <w:rPr>
                <w:rFonts w:ascii="Verdana" w:hAnsi="Verdana"/>
                <w:sz w:val="18"/>
                <w:szCs w:val="18"/>
              </w:rPr>
              <w:t>c</w:t>
            </w:r>
            <w:r w:rsidRPr="00A70954">
              <w:rPr>
                <w:rFonts w:ascii="Verdana" w:hAnsi="Verdana"/>
                <w:sz w:val="18"/>
                <w:szCs w:val="18"/>
              </w:rPr>
              <w:t>e i topl</w:t>
            </w:r>
            <w:r w:rsidR="009A2B67">
              <w:rPr>
                <w:rFonts w:ascii="Verdana" w:hAnsi="Verdana"/>
                <w:sz w:val="18"/>
                <w:szCs w:val="18"/>
              </w:rPr>
              <w:t>otno</w:t>
            </w:r>
            <w:r w:rsidRPr="00A70954">
              <w:rPr>
                <w:rFonts w:ascii="Verdana" w:hAnsi="Verdana"/>
                <w:sz w:val="18"/>
                <w:szCs w:val="18"/>
              </w:rPr>
              <w:t xml:space="preserve"> izol</w:t>
            </w:r>
            <w:r w:rsidR="009A2B67">
              <w:rPr>
                <w:rFonts w:ascii="Verdana" w:hAnsi="Verdana"/>
                <w:sz w:val="18"/>
                <w:szCs w:val="18"/>
              </w:rPr>
              <w:t>ira</w:t>
            </w:r>
            <w:r w:rsidRPr="00A70954">
              <w:rPr>
                <w:rFonts w:ascii="Verdana" w:hAnsi="Verdana"/>
                <w:sz w:val="18"/>
                <w:szCs w:val="18"/>
              </w:rPr>
              <w:t>.</w:t>
            </w:r>
          </w:p>
        </w:tc>
        <w:tc>
          <w:tcPr>
            <w:tcW w:w="1098" w:type="dxa"/>
          </w:tcPr>
          <w:p w:rsidR="006B5E7C" w:rsidRPr="00A70954" w:rsidRDefault="00337BCA" w:rsidP="004F536E">
            <w:pPr>
              <w:rPr>
                <w:rFonts w:ascii="Verdana" w:hAnsi="Verdana"/>
                <w:sz w:val="18"/>
                <w:szCs w:val="18"/>
              </w:rPr>
            </w:pPr>
            <w:hyperlink r:id="rId652" w:history="1">
              <w:r w:rsidR="006B5E7C" w:rsidRPr="00A70954">
                <w:rPr>
                  <w:rStyle w:val="Hyperlink"/>
                  <w:rFonts w:ascii="Verdana" w:hAnsi="Verdana"/>
                  <w:color w:val="0070C0"/>
                  <w:sz w:val="18"/>
                  <w:szCs w:val="18"/>
                </w:rPr>
                <w:t>909</w:t>
              </w:r>
            </w:hyperlink>
          </w:p>
        </w:tc>
        <w:tc>
          <w:tcPr>
            <w:tcW w:w="1020" w:type="dxa"/>
          </w:tcPr>
          <w:p w:rsidR="006B5E7C" w:rsidRPr="00A70954" w:rsidRDefault="006B5E7C" w:rsidP="004F536E">
            <w:pPr>
              <w:rPr>
                <w:rFonts w:ascii="Verdana" w:hAnsi="Verdana"/>
                <w:sz w:val="18"/>
                <w:szCs w:val="18"/>
              </w:rPr>
            </w:pPr>
            <w:r w:rsidRPr="00A70954">
              <w:rPr>
                <w:rFonts w:ascii="Verdana" w:hAnsi="Verdana"/>
                <w:sz w:val="18"/>
                <w:szCs w:val="18"/>
              </w:rPr>
              <w:t>L199</w:t>
            </w:r>
          </w:p>
        </w:tc>
        <w:tc>
          <w:tcPr>
            <w:tcW w:w="1183" w:type="dxa"/>
          </w:tcPr>
          <w:p w:rsidR="006B5E7C" w:rsidRPr="00A70954" w:rsidRDefault="006B5E7C" w:rsidP="004F536E">
            <w:pPr>
              <w:rPr>
                <w:rFonts w:ascii="Verdana" w:hAnsi="Verdana"/>
                <w:sz w:val="18"/>
                <w:szCs w:val="18"/>
              </w:rPr>
            </w:pPr>
            <w:r w:rsidRPr="00A70954">
              <w:rPr>
                <w:rFonts w:ascii="Verdana" w:hAnsi="Verdana"/>
                <w:sz w:val="18"/>
                <w:szCs w:val="18"/>
              </w:rPr>
              <w:t>2021</w:t>
            </w:r>
          </w:p>
        </w:tc>
      </w:tr>
      <w:tr w:rsidR="007C2D6D" w:rsidRPr="00C85DBF" w:rsidTr="00474C08">
        <w:tc>
          <w:tcPr>
            <w:tcW w:w="1384" w:type="dxa"/>
          </w:tcPr>
          <w:p w:rsidR="007C2D6D" w:rsidRPr="00325FE7" w:rsidRDefault="007C2D6D" w:rsidP="007C2D6D">
            <w:pPr>
              <w:rPr>
                <w:rFonts w:ascii="Verdana" w:hAnsi="Verdana"/>
                <w:sz w:val="18"/>
                <w:szCs w:val="18"/>
              </w:rPr>
            </w:pPr>
            <w:r w:rsidRPr="00325FE7">
              <w:rPr>
                <w:rFonts w:ascii="Verdana" w:hAnsi="Verdana"/>
                <w:sz w:val="18"/>
                <w:szCs w:val="18"/>
              </w:rPr>
              <w:t>3926 90 97</w:t>
            </w:r>
          </w:p>
          <w:p w:rsidR="007C2D6D" w:rsidRPr="00325FE7" w:rsidRDefault="007C2D6D" w:rsidP="004F536E">
            <w:pPr>
              <w:rPr>
                <w:rFonts w:ascii="Verdana" w:hAnsi="Verdana"/>
                <w:sz w:val="18"/>
                <w:szCs w:val="18"/>
              </w:rPr>
            </w:pPr>
          </w:p>
        </w:tc>
        <w:tc>
          <w:tcPr>
            <w:tcW w:w="5882" w:type="dxa"/>
          </w:tcPr>
          <w:p w:rsidR="007C2D6D" w:rsidRPr="00325FE7" w:rsidRDefault="007C2D6D" w:rsidP="00011E67">
            <w:pPr>
              <w:jc w:val="both"/>
              <w:rPr>
                <w:rFonts w:ascii="Verdana" w:hAnsi="Verdana"/>
                <w:sz w:val="18"/>
                <w:szCs w:val="18"/>
              </w:rPr>
            </w:pPr>
            <w:r w:rsidRPr="00325FE7">
              <w:rPr>
                <w:rFonts w:ascii="Verdana" w:hAnsi="Verdana"/>
                <w:sz w:val="18"/>
                <w:szCs w:val="18"/>
              </w:rPr>
              <w:t>Pravougaona tor</w:t>
            </w:r>
            <w:r w:rsidR="00325FE7" w:rsidRPr="00325FE7">
              <w:rPr>
                <w:rFonts w:ascii="Verdana" w:hAnsi="Verdana"/>
                <w:sz w:val="18"/>
                <w:szCs w:val="18"/>
              </w:rPr>
              <w:t>ba čije se tijelo sastoji od lievo</w:t>
            </w:r>
            <w:r w:rsidRPr="00325FE7">
              <w:rPr>
                <w:rFonts w:ascii="Verdana" w:hAnsi="Verdana"/>
                <w:sz w:val="18"/>
                <w:szCs w:val="18"/>
              </w:rPr>
              <w:t>nog silikonskog elastomera. Du</w:t>
            </w:r>
            <w:r w:rsidR="00325FE7" w:rsidRPr="00325FE7">
              <w:rPr>
                <w:rFonts w:ascii="Verdana" w:hAnsi="Verdana"/>
                <w:sz w:val="18"/>
                <w:szCs w:val="18"/>
              </w:rPr>
              <w:t>ž</w:t>
            </w:r>
            <w:r w:rsidRPr="00325FE7">
              <w:rPr>
                <w:rFonts w:ascii="Verdana" w:hAnsi="Verdana"/>
                <w:sz w:val="18"/>
                <w:szCs w:val="18"/>
              </w:rPr>
              <w:t>ina torbe je približno 16,5 cm, visina 10 cm i širina 2,5 cm. Ima pričvršćenu ručku od istog materijala i s</w:t>
            </w:r>
            <w:r w:rsidR="00325FE7" w:rsidRPr="00325FE7">
              <w:rPr>
                <w:rFonts w:ascii="Verdana" w:hAnsi="Verdana"/>
                <w:sz w:val="18"/>
                <w:szCs w:val="18"/>
              </w:rPr>
              <w:t>istem</w:t>
            </w:r>
            <w:r w:rsidRPr="00325FE7">
              <w:rPr>
                <w:rFonts w:ascii="Verdana" w:hAnsi="Verdana"/>
                <w:sz w:val="18"/>
                <w:szCs w:val="18"/>
              </w:rPr>
              <w:t xml:space="preserve"> </w:t>
            </w:r>
            <w:r w:rsidR="00325FE7" w:rsidRPr="00325FE7">
              <w:rPr>
                <w:rFonts w:ascii="Verdana" w:hAnsi="Verdana"/>
                <w:sz w:val="18"/>
                <w:szCs w:val="18"/>
              </w:rPr>
              <w:t>zatvaranja (patent</w:t>
            </w:r>
            <w:r w:rsidRPr="00325FE7">
              <w:rPr>
                <w:rFonts w:ascii="Verdana" w:hAnsi="Verdana"/>
                <w:sz w:val="18"/>
                <w:szCs w:val="18"/>
              </w:rPr>
              <w:t xml:space="preserve"> zatvarač). Proizvod se proizvodi u jednoj fazi s</w:t>
            </w:r>
            <w:r w:rsidR="00325FE7" w:rsidRPr="00325FE7">
              <w:rPr>
                <w:rFonts w:ascii="Verdana" w:hAnsi="Verdana"/>
                <w:sz w:val="18"/>
                <w:szCs w:val="18"/>
              </w:rPr>
              <w:t>a ugrađenim d</w:t>
            </w:r>
            <w:r w:rsidRPr="00325FE7">
              <w:rPr>
                <w:rFonts w:ascii="Verdana" w:hAnsi="Verdana"/>
                <w:sz w:val="18"/>
                <w:szCs w:val="18"/>
              </w:rPr>
              <w:t>jelov</w:t>
            </w:r>
            <w:r w:rsidR="00325FE7" w:rsidRPr="00325FE7">
              <w:rPr>
                <w:rFonts w:ascii="Verdana" w:hAnsi="Verdana"/>
                <w:sz w:val="18"/>
                <w:szCs w:val="18"/>
              </w:rPr>
              <w:t>ima (prstenasti držač i patent</w:t>
            </w:r>
            <w:r w:rsidRPr="00325FE7">
              <w:rPr>
                <w:rFonts w:ascii="Verdana" w:hAnsi="Verdana"/>
                <w:sz w:val="18"/>
                <w:szCs w:val="18"/>
              </w:rPr>
              <w:t xml:space="preserve"> zatvarač) i nema unut</w:t>
            </w:r>
            <w:r w:rsidR="00325FE7" w:rsidRPr="00325FE7">
              <w:rPr>
                <w:rFonts w:ascii="Verdana" w:hAnsi="Verdana"/>
                <w:sz w:val="18"/>
                <w:szCs w:val="18"/>
              </w:rPr>
              <w:t>r</w:t>
            </w:r>
            <w:r w:rsidRPr="00325FE7">
              <w:rPr>
                <w:rFonts w:ascii="Verdana" w:hAnsi="Verdana"/>
                <w:sz w:val="18"/>
                <w:szCs w:val="18"/>
              </w:rPr>
              <w:t>a</w:t>
            </w:r>
            <w:r w:rsidR="00325FE7" w:rsidRPr="00325FE7">
              <w:rPr>
                <w:rFonts w:ascii="Verdana" w:hAnsi="Verdana"/>
                <w:sz w:val="18"/>
                <w:szCs w:val="18"/>
              </w:rPr>
              <w:t>š</w:t>
            </w:r>
            <w:r w:rsidRPr="00325FE7">
              <w:rPr>
                <w:rFonts w:ascii="Verdana" w:hAnsi="Verdana"/>
                <w:sz w:val="18"/>
                <w:szCs w:val="18"/>
              </w:rPr>
              <w:t>nje elemente. Proizvod je namijenjen nošenju i zaštiti različitih malih predmeta.</w:t>
            </w:r>
          </w:p>
        </w:tc>
        <w:tc>
          <w:tcPr>
            <w:tcW w:w="1098" w:type="dxa"/>
          </w:tcPr>
          <w:p w:rsidR="007C2D6D" w:rsidRPr="00325FE7" w:rsidRDefault="00337BCA" w:rsidP="007C2D6D">
            <w:pPr>
              <w:rPr>
                <w:rFonts w:ascii="Verdana" w:hAnsi="Verdana"/>
                <w:sz w:val="18"/>
                <w:szCs w:val="18"/>
              </w:rPr>
            </w:pPr>
            <w:hyperlink r:id="rId653" w:history="1">
              <w:r w:rsidR="007C2D6D" w:rsidRPr="00325FE7">
                <w:rPr>
                  <w:rStyle w:val="Hyperlink"/>
                  <w:rFonts w:ascii="Verdana" w:hAnsi="Verdana"/>
                  <w:color w:val="0070C0"/>
                  <w:sz w:val="18"/>
                  <w:szCs w:val="18"/>
                </w:rPr>
                <w:t>2179</w:t>
              </w:r>
            </w:hyperlink>
            <w:r w:rsidR="007C2D6D" w:rsidRPr="00325FE7">
              <w:rPr>
                <w:rFonts w:ascii="Verdana" w:hAnsi="Verdana"/>
                <w:sz w:val="18"/>
                <w:szCs w:val="18"/>
              </w:rPr>
              <w:t xml:space="preserve"> </w:t>
            </w:r>
          </w:p>
        </w:tc>
        <w:tc>
          <w:tcPr>
            <w:tcW w:w="1020" w:type="dxa"/>
          </w:tcPr>
          <w:p w:rsidR="007C2D6D" w:rsidRPr="00325FE7" w:rsidRDefault="007C2D6D" w:rsidP="004F536E">
            <w:pPr>
              <w:rPr>
                <w:rFonts w:ascii="Verdana" w:hAnsi="Verdana"/>
                <w:sz w:val="18"/>
                <w:szCs w:val="18"/>
              </w:rPr>
            </w:pPr>
            <w:r w:rsidRPr="00325FE7">
              <w:rPr>
                <w:rFonts w:ascii="Verdana" w:hAnsi="Verdana"/>
                <w:sz w:val="18"/>
                <w:szCs w:val="18"/>
              </w:rPr>
              <w:t>L433</w:t>
            </w:r>
          </w:p>
        </w:tc>
        <w:tc>
          <w:tcPr>
            <w:tcW w:w="1183" w:type="dxa"/>
          </w:tcPr>
          <w:p w:rsidR="007C2D6D" w:rsidRPr="00325FE7" w:rsidRDefault="007C2D6D" w:rsidP="004F536E">
            <w:pPr>
              <w:rPr>
                <w:rFonts w:ascii="Verdana" w:hAnsi="Verdana"/>
                <w:sz w:val="18"/>
                <w:szCs w:val="18"/>
              </w:rPr>
            </w:pPr>
            <w:r w:rsidRPr="00325FE7">
              <w:rPr>
                <w:rFonts w:ascii="Verdana" w:hAnsi="Verdana"/>
                <w:sz w:val="18"/>
                <w:szCs w:val="18"/>
              </w:rPr>
              <w:t>2020</w:t>
            </w:r>
          </w:p>
        </w:tc>
      </w:tr>
      <w:tr w:rsidR="007C2D6D" w:rsidRPr="00C85DBF" w:rsidTr="00474C08">
        <w:tc>
          <w:tcPr>
            <w:tcW w:w="1384" w:type="dxa"/>
          </w:tcPr>
          <w:p w:rsidR="00325FE7" w:rsidRPr="00A94C28" w:rsidRDefault="00325FE7" w:rsidP="00325FE7">
            <w:pPr>
              <w:rPr>
                <w:rFonts w:ascii="Verdana" w:hAnsi="Verdana"/>
                <w:sz w:val="18"/>
                <w:szCs w:val="18"/>
              </w:rPr>
            </w:pPr>
            <w:r w:rsidRPr="00A94C28">
              <w:rPr>
                <w:rFonts w:ascii="Verdana" w:hAnsi="Verdana"/>
                <w:sz w:val="18"/>
                <w:szCs w:val="18"/>
              </w:rPr>
              <w:t>3926 90 97</w:t>
            </w:r>
          </w:p>
          <w:p w:rsidR="007C2D6D" w:rsidRPr="00A94C28" w:rsidRDefault="007C2D6D" w:rsidP="004F536E">
            <w:pPr>
              <w:rPr>
                <w:rFonts w:ascii="Verdana" w:hAnsi="Verdana"/>
                <w:sz w:val="18"/>
                <w:szCs w:val="18"/>
              </w:rPr>
            </w:pPr>
          </w:p>
        </w:tc>
        <w:tc>
          <w:tcPr>
            <w:tcW w:w="5882" w:type="dxa"/>
          </w:tcPr>
          <w:p w:rsidR="007C2D6D" w:rsidRPr="00A94C28" w:rsidRDefault="00325FE7" w:rsidP="00011E67">
            <w:pPr>
              <w:jc w:val="both"/>
              <w:rPr>
                <w:rFonts w:ascii="Verdana" w:hAnsi="Verdana"/>
                <w:sz w:val="18"/>
                <w:szCs w:val="18"/>
              </w:rPr>
            </w:pPr>
            <w:r w:rsidRPr="00A94C28">
              <w:rPr>
                <w:rFonts w:ascii="Verdana" w:hAnsi="Verdana"/>
                <w:sz w:val="18"/>
                <w:szCs w:val="18"/>
              </w:rPr>
              <w:t>Proizvod (tzv. „kućište za priključak”) u obliku pravougaone šuplje kutije od plastične mase, dimenzija približno 60 × 190 × 170 mm. Proizvod je namijenjen za upo</w:t>
            </w:r>
            <w:r w:rsidR="00A94C28" w:rsidRPr="00A94C28">
              <w:rPr>
                <w:rFonts w:ascii="Verdana" w:hAnsi="Verdana"/>
                <w:sz w:val="18"/>
                <w:szCs w:val="18"/>
              </w:rPr>
              <w:t>t</w:t>
            </w:r>
            <w:r w:rsidRPr="00A94C28">
              <w:rPr>
                <w:rFonts w:ascii="Verdana" w:hAnsi="Verdana"/>
                <w:sz w:val="18"/>
                <w:szCs w:val="18"/>
              </w:rPr>
              <w:t>r</w:t>
            </w:r>
            <w:r w:rsidR="00A94C28" w:rsidRPr="00A94C28">
              <w:rPr>
                <w:rFonts w:ascii="Verdana" w:hAnsi="Verdana"/>
                <w:sz w:val="18"/>
                <w:szCs w:val="18"/>
              </w:rPr>
              <w:t>e</w:t>
            </w:r>
            <w:r w:rsidRPr="00A94C28">
              <w:rPr>
                <w:rFonts w:ascii="Verdana" w:hAnsi="Verdana"/>
                <w:sz w:val="18"/>
                <w:szCs w:val="18"/>
              </w:rPr>
              <w:t>bu kao kućište za module za električno upravljanje u različitim vrstama vozila ili</w:t>
            </w:r>
            <w:r w:rsidR="00A94C28" w:rsidRPr="00A94C28">
              <w:rPr>
                <w:rFonts w:ascii="Verdana" w:hAnsi="Verdana"/>
                <w:sz w:val="18"/>
                <w:szCs w:val="18"/>
              </w:rPr>
              <w:t xml:space="preserve"> mašina</w:t>
            </w:r>
            <w:r w:rsidRPr="00A94C28">
              <w:rPr>
                <w:rFonts w:ascii="Verdana" w:hAnsi="Verdana"/>
                <w:sz w:val="18"/>
                <w:szCs w:val="18"/>
              </w:rPr>
              <w:t xml:space="preserve"> kako bi se elektronički kontakti fizički zaštitili od prljavštine i vlage</w:t>
            </w:r>
            <w:r w:rsidR="00A94C28" w:rsidRPr="00A94C28">
              <w:rPr>
                <w:rFonts w:ascii="Verdana" w:hAnsi="Verdana"/>
                <w:sz w:val="18"/>
                <w:szCs w:val="18"/>
              </w:rPr>
              <w:t>.</w:t>
            </w:r>
          </w:p>
        </w:tc>
        <w:tc>
          <w:tcPr>
            <w:tcW w:w="1098" w:type="dxa"/>
          </w:tcPr>
          <w:p w:rsidR="007C2D6D" w:rsidRPr="00A94C28" w:rsidRDefault="00337BCA" w:rsidP="00325FE7">
            <w:pPr>
              <w:rPr>
                <w:rFonts w:ascii="Verdana" w:hAnsi="Verdana"/>
                <w:sz w:val="18"/>
                <w:szCs w:val="18"/>
              </w:rPr>
            </w:pPr>
            <w:hyperlink r:id="rId654" w:history="1">
              <w:r w:rsidR="00325FE7" w:rsidRPr="00A94C28">
                <w:rPr>
                  <w:rStyle w:val="Hyperlink"/>
                  <w:rFonts w:ascii="Verdana" w:hAnsi="Verdana"/>
                  <w:color w:val="0070C0"/>
                  <w:sz w:val="18"/>
                  <w:szCs w:val="18"/>
                </w:rPr>
                <w:t>1291</w:t>
              </w:r>
            </w:hyperlink>
            <w:r w:rsidR="00325FE7" w:rsidRPr="00A94C28">
              <w:rPr>
                <w:rFonts w:ascii="Verdana" w:hAnsi="Verdana"/>
                <w:sz w:val="18"/>
                <w:szCs w:val="18"/>
              </w:rPr>
              <w:t xml:space="preserve"> </w:t>
            </w:r>
          </w:p>
        </w:tc>
        <w:tc>
          <w:tcPr>
            <w:tcW w:w="1020" w:type="dxa"/>
          </w:tcPr>
          <w:p w:rsidR="007C2D6D" w:rsidRPr="00A94C28" w:rsidRDefault="00325FE7" w:rsidP="004F536E">
            <w:pPr>
              <w:rPr>
                <w:rFonts w:ascii="Verdana" w:hAnsi="Verdana"/>
                <w:sz w:val="18"/>
                <w:szCs w:val="18"/>
              </w:rPr>
            </w:pPr>
            <w:r w:rsidRPr="00A94C28">
              <w:rPr>
                <w:rFonts w:ascii="Verdana" w:hAnsi="Verdana"/>
                <w:sz w:val="18"/>
                <w:szCs w:val="18"/>
              </w:rPr>
              <w:t>L302</w:t>
            </w:r>
          </w:p>
        </w:tc>
        <w:tc>
          <w:tcPr>
            <w:tcW w:w="1183" w:type="dxa"/>
          </w:tcPr>
          <w:p w:rsidR="007C2D6D" w:rsidRPr="00A94C28" w:rsidRDefault="00325FE7" w:rsidP="004F536E">
            <w:pPr>
              <w:rPr>
                <w:rFonts w:ascii="Verdana" w:hAnsi="Verdana"/>
                <w:sz w:val="18"/>
                <w:szCs w:val="18"/>
              </w:rPr>
            </w:pPr>
            <w:r w:rsidRPr="00A94C28">
              <w:rPr>
                <w:rFonts w:ascii="Verdana" w:hAnsi="Verdana"/>
                <w:sz w:val="18"/>
                <w:szCs w:val="18"/>
              </w:rPr>
              <w:t>2020</w:t>
            </w:r>
          </w:p>
        </w:tc>
      </w:tr>
      <w:tr w:rsidR="00904FB9" w:rsidRPr="00C85DBF" w:rsidTr="00474C08">
        <w:tc>
          <w:tcPr>
            <w:tcW w:w="1384" w:type="dxa"/>
          </w:tcPr>
          <w:p w:rsidR="00904FB9" w:rsidRPr="005F123F" w:rsidRDefault="00904FB9" w:rsidP="004F536E">
            <w:pPr>
              <w:rPr>
                <w:rFonts w:ascii="Verdana" w:hAnsi="Verdana"/>
                <w:sz w:val="18"/>
                <w:szCs w:val="18"/>
              </w:rPr>
            </w:pPr>
            <w:r w:rsidRPr="005F123F">
              <w:rPr>
                <w:rFonts w:ascii="Verdana" w:hAnsi="Verdana"/>
                <w:sz w:val="18"/>
                <w:szCs w:val="18"/>
              </w:rPr>
              <w:t>3926 90 97</w:t>
            </w:r>
          </w:p>
        </w:tc>
        <w:tc>
          <w:tcPr>
            <w:tcW w:w="5882" w:type="dxa"/>
          </w:tcPr>
          <w:p w:rsidR="00904FB9" w:rsidRPr="005F123F" w:rsidRDefault="00904FB9" w:rsidP="00011E67">
            <w:pPr>
              <w:jc w:val="both"/>
              <w:rPr>
                <w:rFonts w:ascii="Verdana" w:hAnsi="Verdana"/>
                <w:sz w:val="18"/>
                <w:szCs w:val="18"/>
              </w:rPr>
            </w:pPr>
            <w:r w:rsidRPr="005F123F">
              <w:rPr>
                <w:rFonts w:ascii="Verdana" w:hAnsi="Verdana"/>
                <w:sz w:val="18"/>
                <w:szCs w:val="18"/>
              </w:rPr>
              <w:t>Proizvod (tzv. „kutija za optička vlakna bez konektora”) cilindričnog oblika prečnika približno 140 mm i visine približno 400 mm. Masa proizvoda iznosi približno 2,5 kg. Izrađen je uglavnom od plastične mase, sa nekim malim elementima (nosači i vijci) izrađeni od metala. Dno pro</w:t>
            </w:r>
            <w:r>
              <w:rPr>
                <w:rFonts w:ascii="Verdana" w:hAnsi="Verdana"/>
                <w:sz w:val="18"/>
                <w:szCs w:val="18"/>
              </w:rPr>
              <w:t>izvoda ima četiri otvora za kab</w:t>
            </w:r>
            <w:r w:rsidRPr="005F123F">
              <w:rPr>
                <w:rFonts w:ascii="Verdana" w:hAnsi="Verdana"/>
                <w:sz w:val="18"/>
                <w:szCs w:val="18"/>
              </w:rPr>
              <w:t>l. Kad je proizvod potpuno sastavljen, dno je odvojivom okruglom kopčom pričvršćeno za cilindrični plastični omotač. Unutra se nalazi plastična razvodna ploča pričvršćena za dno proizvoda. Ta ploča sadrži posebne utore. U trenutku predočavanja proizvod nije bio opremljen nikakvim konektorima. Proizvod je kao cjelina namijenjen zaštiti kabla.</w:t>
            </w:r>
          </w:p>
        </w:tc>
        <w:tc>
          <w:tcPr>
            <w:tcW w:w="1098" w:type="dxa"/>
          </w:tcPr>
          <w:p w:rsidR="00904FB9" w:rsidRPr="005F123F" w:rsidRDefault="00337BCA" w:rsidP="004F536E">
            <w:pPr>
              <w:rPr>
                <w:rFonts w:ascii="Verdana" w:hAnsi="Verdana"/>
                <w:sz w:val="18"/>
                <w:szCs w:val="18"/>
              </w:rPr>
            </w:pPr>
            <w:hyperlink r:id="rId655" w:history="1">
              <w:r w:rsidR="00904FB9" w:rsidRPr="005F123F">
                <w:rPr>
                  <w:rStyle w:val="Hyperlink"/>
                  <w:rFonts w:ascii="Verdana" w:hAnsi="Verdana"/>
                  <w:color w:val="0070C0"/>
                  <w:sz w:val="18"/>
                  <w:szCs w:val="18"/>
                </w:rPr>
                <w:t>928</w:t>
              </w:r>
            </w:hyperlink>
            <w:r w:rsidR="00904FB9" w:rsidRPr="005F123F">
              <w:rPr>
                <w:rFonts w:ascii="Verdana" w:hAnsi="Verdana"/>
                <w:color w:val="0070C0"/>
                <w:sz w:val="18"/>
                <w:szCs w:val="18"/>
              </w:rPr>
              <w:t xml:space="preserve"> </w:t>
            </w:r>
          </w:p>
        </w:tc>
        <w:tc>
          <w:tcPr>
            <w:tcW w:w="1020" w:type="dxa"/>
          </w:tcPr>
          <w:p w:rsidR="00904FB9" w:rsidRPr="005F123F" w:rsidRDefault="00904FB9" w:rsidP="004F536E">
            <w:pPr>
              <w:rPr>
                <w:rFonts w:ascii="Verdana" w:hAnsi="Verdana"/>
                <w:sz w:val="18"/>
                <w:szCs w:val="18"/>
              </w:rPr>
            </w:pPr>
            <w:r w:rsidRPr="005F123F">
              <w:rPr>
                <w:rFonts w:ascii="Verdana" w:hAnsi="Verdana"/>
                <w:sz w:val="18"/>
                <w:szCs w:val="18"/>
              </w:rPr>
              <w:t>L148</w:t>
            </w:r>
          </w:p>
        </w:tc>
        <w:tc>
          <w:tcPr>
            <w:tcW w:w="1183" w:type="dxa"/>
          </w:tcPr>
          <w:p w:rsidR="00904FB9" w:rsidRPr="005F123F" w:rsidRDefault="00904FB9" w:rsidP="004F536E">
            <w:pPr>
              <w:rPr>
                <w:rFonts w:ascii="Verdana" w:hAnsi="Verdana"/>
                <w:sz w:val="18"/>
                <w:szCs w:val="18"/>
              </w:rPr>
            </w:pPr>
            <w:r w:rsidRPr="005F123F">
              <w:rPr>
                <w:rFonts w:ascii="Verdana" w:hAnsi="Verdana"/>
                <w:sz w:val="18"/>
                <w:szCs w:val="18"/>
              </w:rPr>
              <w:t>2019</w:t>
            </w:r>
          </w:p>
        </w:tc>
      </w:tr>
      <w:tr w:rsidR="00904FB9" w:rsidRPr="00C85DBF" w:rsidTr="00474C08">
        <w:tc>
          <w:tcPr>
            <w:tcW w:w="1384" w:type="dxa"/>
          </w:tcPr>
          <w:p w:rsidR="00904FB9" w:rsidRPr="006B6025" w:rsidRDefault="00904FB9" w:rsidP="004F536E">
            <w:pPr>
              <w:rPr>
                <w:rFonts w:ascii="Verdana" w:hAnsi="Verdana"/>
                <w:sz w:val="18"/>
                <w:szCs w:val="18"/>
              </w:rPr>
            </w:pPr>
            <w:r w:rsidRPr="006B6025">
              <w:rPr>
                <w:rFonts w:ascii="Verdana" w:hAnsi="Verdana"/>
                <w:sz w:val="18"/>
                <w:szCs w:val="18"/>
              </w:rPr>
              <w:t>3926 90 97</w:t>
            </w:r>
          </w:p>
        </w:tc>
        <w:tc>
          <w:tcPr>
            <w:tcW w:w="5882" w:type="dxa"/>
          </w:tcPr>
          <w:p w:rsidR="00904FB9" w:rsidRPr="006B6025" w:rsidRDefault="00904FB9" w:rsidP="00011E67">
            <w:pPr>
              <w:jc w:val="both"/>
              <w:rPr>
                <w:rFonts w:ascii="Verdana" w:hAnsi="Verdana"/>
                <w:sz w:val="18"/>
                <w:szCs w:val="18"/>
              </w:rPr>
            </w:pPr>
            <w:r w:rsidRPr="006B6025">
              <w:rPr>
                <w:rFonts w:ascii="Verdana" w:hAnsi="Verdana"/>
                <w:sz w:val="18"/>
                <w:szCs w:val="18"/>
              </w:rPr>
              <w:t>Proizvod pravouglog oblika sa zaobljenim rubovima izrađen od livane plastične mase (polikarbonata), u obliku navlake koja obuhvata poleđinu i bočne stranice mobilnog telefona, dimenzija otprilike 7 × 14 × 0,8 cm. Spoljnja površina poleđine prekrivena je kožnim slojem, a unut</w:t>
            </w:r>
            <w:r w:rsidR="00FA71F0">
              <w:rPr>
                <w:rFonts w:ascii="Verdana" w:hAnsi="Verdana"/>
                <w:sz w:val="18"/>
                <w:szCs w:val="18"/>
              </w:rPr>
              <w:t>r</w:t>
            </w:r>
            <w:r w:rsidRPr="006B6025">
              <w:rPr>
                <w:rFonts w:ascii="Verdana" w:hAnsi="Verdana"/>
                <w:sz w:val="18"/>
                <w:szCs w:val="18"/>
              </w:rPr>
              <w:t>a</w:t>
            </w:r>
            <w:r w:rsidR="00FA71F0">
              <w:rPr>
                <w:rFonts w:ascii="Verdana" w:hAnsi="Verdana"/>
                <w:sz w:val="18"/>
                <w:szCs w:val="18"/>
              </w:rPr>
              <w:t>š</w:t>
            </w:r>
            <w:r w:rsidRPr="006B6025">
              <w:rPr>
                <w:rFonts w:ascii="Verdana" w:hAnsi="Verdana"/>
                <w:sz w:val="18"/>
                <w:szCs w:val="18"/>
              </w:rPr>
              <w:t xml:space="preserve">nja strana, </w:t>
            </w:r>
            <w:r w:rsidRPr="006B6025">
              <w:rPr>
                <w:rFonts w:ascii="Verdana" w:hAnsi="Verdana"/>
                <w:sz w:val="18"/>
                <w:szCs w:val="18"/>
              </w:rPr>
              <w:lastRenderedPageBreak/>
              <w:t>koja je u dodiru s poleđinom mobilnog telefona, podstavljena je vještačkim vlaknima (mikrovlaknima). Osmišljen je za držanje i zaštitu poleđine i bočnih stranica mobilnog telefona. Prednji dio mobilnog telefona ostaje nepokriven.</w:t>
            </w:r>
          </w:p>
        </w:tc>
        <w:tc>
          <w:tcPr>
            <w:tcW w:w="1098" w:type="dxa"/>
          </w:tcPr>
          <w:p w:rsidR="00904FB9" w:rsidRPr="006B6025" w:rsidRDefault="00337BCA" w:rsidP="004F536E">
            <w:pPr>
              <w:rPr>
                <w:rFonts w:ascii="Verdana" w:hAnsi="Verdana"/>
                <w:sz w:val="18"/>
                <w:szCs w:val="18"/>
              </w:rPr>
            </w:pPr>
            <w:hyperlink r:id="rId656" w:history="1">
              <w:r w:rsidR="00904FB9" w:rsidRPr="006B6025">
                <w:rPr>
                  <w:rStyle w:val="Hyperlink"/>
                  <w:rFonts w:ascii="Verdana" w:hAnsi="Verdana"/>
                  <w:color w:val="0070C0"/>
                  <w:sz w:val="18"/>
                  <w:szCs w:val="18"/>
                </w:rPr>
                <w:t>830</w:t>
              </w:r>
            </w:hyperlink>
            <w:r w:rsidR="00904FB9" w:rsidRPr="006B6025">
              <w:rPr>
                <w:rFonts w:ascii="Verdana" w:hAnsi="Verdana"/>
                <w:color w:val="0070C0"/>
                <w:sz w:val="18"/>
                <w:szCs w:val="18"/>
              </w:rPr>
              <w:t xml:space="preserve"> </w:t>
            </w:r>
          </w:p>
        </w:tc>
        <w:tc>
          <w:tcPr>
            <w:tcW w:w="1020" w:type="dxa"/>
          </w:tcPr>
          <w:p w:rsidR="00904FB9" w:rsidRPr="006B6025" w:rsidRDefault="00904FB9" w:rsidP="004F536E">
            <w:pPr>
              <w:rPr>
                <w:rFonts w:ascii="Verdana" w:hAnsi="Verdana"/>
                <w:sz w:val="18"/>
                <w:szCs w:val="18"/>
              </w:rPr>
            </w:pPr>
            <w:r w:rsidRPr="006B6025">
              <w:rPr>
                <w:rFonts w:ascii="Verdana" w:hAnsi="Verdana"/>
                <w:sz w:val="18"/>
                <w:szCs w:val="18"/>
              </w:rPr>
              <w:t>L137</w:t>
            </w:r>
          </w:p>
        </w:tc>
        <w:tc>
          <w:tcPr>
            <w:tcW w:w="1183" w:type="dxa"/>
          </w:tcPr>
          <w:p w:rsidR="00904FB9" w:rsidRPr="006B6025" w:rsidRDefault="00904FB9" w:rsidP="004F536E">
            <w:pPr>
              <w:rPr>
                <w:rFonts w:ascii="Verdana" w:hAnsi="Verdana"/>
                <w:sz w:val="18"/>
                <w:szCs w:val="18"/>
              </w:rPr>
            </w:pPr>
            <w:r w:rsidRPr="006B6025">
              <w:rPr>
                <w:rFonts w:ascii="Verdana" w:hAnsi="Verdana"/>
                <w:sz w:val="18"/>
                <w:szCs w:val="18"/>
              </w:rPr>
              <w:t>2019</w:t>
            </w:r>
          </w:p>
        </w:tc>
      </w:tr>
      <w:tr w:rsidR="00904FB9" w:rsidRPr="00C85DBF" w:rsidTr="00474C08">
        <w:tc>
          <w:tcPr>
            <w:tcW w:w="1384" w:type="dxa"/>
          </w:tcPr>
          <w:p w:rsidR="00904FB9" w:rsidRPr="006B6025" w:rsidRDefault="00904FB9" w:rsidP="004F536E">
            <w:pPr>
              <w:rPr>
                <w:rFonts w:ascii="Verdana" w:hAnsi="Verdana"/>
                <w:sz w:val="18"/>
                <w:szCs w:val="18"/>
              </w:rPr>
            </w:pPr>
            <w:r w:rsidRPr="006B6025">
              <w:rPr>
                <w:rFonts w:ascii="Verdana" w:hAnsi="Verdana"/>
                <w:sz w:val="18"/>
                <w:szCs w:val="18"/>
              </w:rPr>
              <w:lastRenderedPageBreak/>
              <w:t>3926 90 97</w:t>
            </w:r>
          </w:p>
        </w:tc>
        <w:tc>
          <w:tcPr>
            <w:tcW w:w="5882" w:type="dxa"/>
          </w:tcPr>
          <w:p w:rsidR="00904FB9" w:rsidRPr="006B6025" w:rsidRDefault="00904FB9" w:rsidP="00011E67">
            <w:pPr>
              <w:jc w:val="both"/>
              <w:rPr>
                <w:rFonts w:ascii="Verdana" w:hAnsi="Verdana"/>
                <w:sz w:val="18"/>
                <w:szCs w:val="18"/>
              </w:rPr>
            </w:pPr>
            <w:r w:rsidRPr="006B6025">
              <w:rPr>
                <w:rFonts w:ascii="Verdana" w:hAnsi="Verdana"/>
                <w:sz w:val="18"/>
                <w:szCs w:val="18"/>
              </w:rPr>
              <w:t>Proizvod pravouglog oblika izrađen od plastične mase, dimenzija otprilike 18 × 5 × 2 mm. Proizvod je opremljen plastičnom vrpcom za pričvršćivanje na mobilni telefon i gumenim zaptivkom.</w:t>
            </w:r>
          </w:p>
          <w:p w:rsidR="00904FB9" w:rsidRPr="006B6025" w:rsidRDefault="00904FB9" w:rsidP="00011E67">
            <w:pPr>
              <w:jc w:val="both"/>
              <w:rPr>
                <w:rFonts w:ascii="Verdana" w:hAnsi="Verdana"/>
                <w:sz w:val="18"/>
                <w:szCs w:val="18"/>
              </w:rPr>
            </w:pPr>
            <w:r w:rsidRPr="006B6025">
              <w:rPr>
                <w:rFonts w:ascii="Verdana" w:hAnsi="Verdana"/>
                <w:sz w:val="18"/>
                <w:szCs w:val="18"/>
              </w:rPr>
              <w:t>Proizvod je namijenjen prekrivanju i zaštiti USB utičnice određenog modela mobilnog telefona. Proizvod štiti mobilni telefon od vode i prašine.</w:t>
            </w:r>
          </w:p>
        </w:tc>
        <w:tc>
          <w:tcPr>
            <w:tcW w:w="1098" w:type="dxa"/>
          </w:tcPr>
          <w:p w:rsidR="00904FB9" w:rsidRPr="006B6025" w:rsidRDefault="00337BCA" w:rsidP="004F536E">
            <w:pPr>
              <w:rPr>
                <w:rFonts w:ascii="Verdana" w:hAnsi="Verdana"/>
                <w:sz w:val="18"/>
                <w:szCs w:val="18"/>
              </w:rPr>
            </w:pPr>
            <w:hyperlink r:id="rId657" w:history="1">
              <w:r w:rsidR="00904FB9" w:rsidRPr="006B6025">
                <w:rPr>
                  <w:rStyle w:val="Hyperlink"/>
                  <w:rFonts w:ascii="Verdana" w:hAnsi="Verdana"/>
                  <w:color w:val="0070C0"/>
                  <w:sz w:val="18"/>
                  <w:szCs w:val="18"/>
                </w:rPr>
                <w:t>1530</w:t>
              </w:r>
            </w:hyperlink>
            <w:r w:rsidR="00904FB9" w:rsidRPr="006B6025">
              <w:rPr>
                <w:rFonts w:ascii="Verdana" w:hAnsi="Verdana"/>
                <w:color w:val="0070C0"/>
                <w:sz w:val="18"/>
                <w:szCs w:val="18"/>
              </w:rPr>
              <w:t xml:space="preserve"> </w:t>
            </w:r>
          </w:p>
        </w:tc>
        <w:tc>
          <w:tcPr>
            <w:tcW w:w="1020" w:type="dxa"/>
          </w:tcPr>
          <w:p w:rsidR="00904FB9" w:rsidRPr="006B6025" w:rsidRDefault="00904FB9" w:rsidP="004F536E">
            <w:pPr>
              <w:rPr>
                <w:rFonts w:ascii="Verdana" w:hAnsi="Verdana"/>
                <w:sz w:val="18"/>
                <w:szCs w:val="18"/>
              </w:rPr>
            </w:pPr>
            <w:r w:rsidRPr="006B6025">
              <w:rPr>
                <w:rFonts w:ascii="Verdana" w:hAnsi="Verdana"/>
                <w:sz w:val="18"/>
                <w:szCs w:val="18"/>
              </w:rPr>
              <w:t>L257</w:t>
            </w:r>
          </w:p>
        </w:tc>
        <w:tc>
          <w:tcPr>
            <w:tcW w:w="1183" w:type="dxa"/>
          </w:tcPr>
          <w:p w:rsidR="00904FB9" w:rsidRPr="006B6025" w:rsidRDefault="00904FB9" w:rsidP="004F536E">
            <w:pPr>
              <w:rPr>
                <w:rFonts w:ascii="Verdana" w:hAnsi="Verdana"/>
                <w:sz w:val="18"/>
                <w:szCs w:val="18"/>
              </w:rPr>
            </w:pPr>
            <w:r w:rsidRPr="006B6025">
              <w:rPr>
                <w:rFonts w:ascii="Verdana" w:hAnsi="Verdana"/>
                <w:sz w:val="18"/>
                <w:szCs w:val="18"/>
              </w:rPr>
              <w:t>2018</w:t>
            </w:r>
          </w:p>
        </w:tc>
      </w:tr>
      <w:tr w:rsidR="00904FB9" w:rsidRPr="00C85DBF" w:rsidTr="00474C08">
        <w:tc>
          <w:tcPr>
            <w:tcW w:w="1384" w:type="dxa"/>
          </w:tcPr>
          <w:p w:rsidR="00904FB9" w:rsidRPr="007A3FE7" w:rsidRDefault="00904FB9" w:rsidP="004F536E">
            <w:pPr>
              <w:rPr>
                <w:rFonts w:ascii="Verdana" w:hAnsi="Verdana"/>
                <w:sz w:val="18"/>
                <w:szCs w:val="18"/>
              </w:rPr>
            </w:pPr>
            <w:r w:rsidRPr="007A3FE7">
              <w:rPr>
                <w:rFonts w:ascii="Verdana" w:hAnsi="Verdana"/>
                <w:sz w:val="18"/>
                <w:szCs w:val="18"/>
              </w:rPr>
              <w:t>3926 90 97</w:t>
            </w:r>
          </w:p>
        </w:tc>
        <w:tc>
          <w:tcPr>
            <w:tcW w:w="5882" w:type="dxa"/>
          </w:tcPr>
          <w:p w:rsidR="00904FB9" w:rsidRPr="007A3FE7" w:rsidRDefault="00904FB9" w:rsidP="00011E67">
            <w:pPr>
              <w:jc w:val="both"/>
              <w:rPr>
                <w:rFonts w:ascii="Verdana" w:hAnsi="Verdana"/>
                <w:sz w:val="18"/>
                <w:szCs w:val="18"/>
              </w:rPr>
            </w:pPr>
            <w:r w:rsidRPr="007A3FE7">
              <w:rPr>
                <w:rFonts w:ascii="Verdana" w:hAnsi="Verdana"/>
                <w:sz w:val="18"/>
                <w:szCs w:val="18"/>
              </w:rPr>
              <w:t>Jastuk na naduvavanje od plastične mase (tzv. jastuk za invalidska kolica) dimenzija otprilike 40 × 40 cm koji se sastoji od dvije pravougle međusobno povezane komore ispunjene zrakom. Svaka komora sadrž</w:t>
            </w:r>
            <w:r w:rsidR="00FA71F0">
              <w:rPr>
                <w:rFonts w:ascii="Verdana" w:hAnsi="Verdana"/>
                <w:sz w:val="18"/>
                <w:szCs w:val="18"/>
              </w:rPr>
              <w:t>i</w:t>
            </w:r>
            <w:r w:rsidRPr="007A3FE7">
              <w:rPr>
                <w:rFonts w:ascii="Verdana" w:hAnsi="Verdana"/>
                <w:sz w:val="18"/>
                <w:szCs w:val="18"/>
              </w:rPr>
              <w:t xml:space="preserve"> vrećicu od plastične mase napunjenu vazduhom i prevučenu tankim slojem od silikona. Jastuk se može prilagođavati zavisno o stepenu napunjenosti dviju komora vazduhom, čime se položaj vrećica od plastične mase u svakoj komori može premještati kada korisnik sjedi na jastuku. Jastuk je opremljen odvojivom prot</w:t>
            </w:r>
            <w:r w:rsidR="00FA71F0">
              <w:rPr>
                <w:rFonts w:ascii="Verdana" w:hAnsi="Verdana"/>
                <w:sz w:val="18"/>
                <w:szCs w:val="18"/>
              </w:rPr>
              <w:t xml:space="preserve">iv </w:t>
            </w:r>
            <w:r w:rsidRPr="007A3FE7">
              <w:rPr>
                <w:rFonts w:ascii="Verdana" w:hAnsi="Verdana"/>
                <w:sz w:val="18"/>
                <w:szCs w:val="18"/>
              </w:rPr>
              <w:t xml:space="preserve">kliznom navlakom od tekstilnih materijala koja </w:t>
            </w:r>
            <w:r w:rsidR="00FA71F0">
              <w:rPr>
                <w:rFonts w:ascii="Verdana" w:hAnsi="Verdana"/>
                <w:sz w:val="18"/>
                <w:szCs w:val="18"/>
              </w:rPr>
              <w:t>s</w:t>
            </w:r>
            <w:r w:rsidRPr="007A3FE7">
              <w:rPr>
                <w:rFonts w:ascii="Verdana" w:hAnsi="Verdana"/>
                <w:sz w:val="18"/>
                <w:szCs w:val="18"/>
              </w:rPr>
              <w:t>a donje strane ima dvije trake za pričvršćivanje („čičak” trake). Proizvod je namijenjen za sprječavanje dekubitusa. Njime se ublažava uticaj na karličnu kost i poboljšava udobnost korisnika.</w:t>
            </w:r>
          </w:p>
        </w:tc>
        <w:tc>
          <w:tcPr>
            <w:tcW w:w="1098" w:type="dxa"/>
          </w:tcPr>
          <w:p w:rsidR="00904FB9" w:rsidRPr="007A3FE7" w:rsidRDefault="00337BCA" w:rsidP="004F536E">
            <w:pPr>
              <w:rPr>
                <w:rFonts w:ascii="Verdana" w:hAnsi="Verdana"/>
                <w:sz w:val="18"/>
                <w:szCs w:val="18"/>
              </w:rPr>
            </w:pPr>
            <w:hyperlink r:id="rId658" w:history="1">
              <w:r w:rsidR="00904FB9" w:rsidRPr="007A3FE7">
                <w:rPr>
                  <w:rStyle w:val="Hyperlink"/>
                  <w:rFonts w:ascii="Verdana" w:hAnsi="Verdana"/>
                  <w:color w:val="0070C0"/>
                  <w:sz w:val="18"/>
                  <w:szCs w:val="18"/>
                </w:rPr>
                <w:t>603</w:t>
              </w:r>
            </w:hyperlink>
            <w:r w:rsidR="00904FB9" w:rsidRPr="007A3FE7">
              <w:rPr>
                <w:rFonts w:ascii="Verdana" w:hAnsi="Verdana"/>
                <w:color w:val="0070C0"/>
                <w:sz w:val="18"/>
                <w:szCs w:val="18"/>
              </w:rPr>
              <w:t xml:space="preserve"> </w:t>
            </w:r>
          </w:p>
        </w:tc>
        <w:tc>
          <w:tcPr>
            <w:tcW w:w="1020" w:type="dxa"/>
          </w:tcPr>
          <w:p w:rsidR="00904FB9" w:rsidRPr="007A3FE7" w:rsidRDefault="00904FB9" w:rsidP="004F536E">
            <w:pPr>
              <w:rPr>
                <w:rFonts w:ascii="Verdana" w:hAnsi="Verdana"/>
                <w:sz w:val="18"/>
                <w:szCs w:val="18"/>
              </w:rPr>
            </w:pPr>
            <w:r w:rsidRPr="007A3FE7">
              <w:rPr>
                <w:rFonts w:ascii="Verdana" w:hAnsi="Verdana"/>
                <w:sz w:val="18"/>
                <w:szCs w:val="18"/>
              </w:rPr>
              <w:t>L101</w:t>
            </w:r>
          </w:p>
        </w:tc>
        <w:tc>
          <w:tcPr>
            <w:tcW w:w="1183" w:type="dxa"/>
          </w:tcPr>
          <w:p w:rsidR="00904FB9" w:rsidRPr="007A3FE7" w:rsidRDefault="00904FB9" w:rsidP="004F536E">
            <w:pPr>
              <w:rPr>
                <w:rFonts w:ascii="Verdana" w:hAnsi="Verdana"/>
                <w:sz w:val="18"/>
                <w:szCs w:val="18"/>
              </w:rPr>
            </w:pPr>
            <w:r w:rsidRPr="007A3FE7">
              <w:rPr>
                <w:rFonts w:ascii="Verdana" w:hAnsi="Verdana"/>
                <w:sz w:val="18"/>
                <w:szCs w:val="18"/>
              </w:rPr>
              <w:t>2018</w:t>
            </w:r>
          </w:p>
        </w:tc>
      </w:tr>
      <w:tr w:rsidR="00904FB9" w:rsidRPr="00C85DBF" w:rsidTr="00474C08">
        <w:tc>
          <w:tcPr>
            <w:tcW w:w="1384" w:type="dxa"/>
          </w:tcPr>
          <w:p w:rsidR="00904FB9" w:rsidRPr="00804AB7" w:rsidRDefault="00904FB9" w:rsidP="004F536E">
            <w:pPr>
              <w:rPr>
                <w:rFonts w:ascii="Verdana" w:hAnsi="Verdana"/>
                <w:sz w:val="18"/>
                <w:szCs w:val="18"/>
              </w:rPr>
            </w:pPr>
            <w:r w:rsidRPr="00804AB7">
              <w:rPr>
                <w:rFonts w:ascii="Verdana" w:hAnsi="Verdana"/>
                <w:sz w:val="18"/>
                <w:szCs w:val="18"/>
              </w:rPr>
              <w:t>3926 90 97</w:t>
            </w:r>
          </w:p>
        </w:tc>
        <w:tc>
          <w:tcPr>
            <w:tcW w:w="5882" w:type="dxa"/>
          </w:tcPr>
          <w:p w:rsidR="00904FB9" w:rsidRPr="00804AB7" w:rsidRDefault="00904FB9" w:rsidP="00011E67">
            <w:pPr>
              <w:jc w:val="both"/>
              <w:rPr>
                <w:rFonts w:ascii="Verdana" w:hAnsi="Verdana"/>
                <w:sz w:val="18"/>
                <w:szCs w:val="18"/>
              </w:rPr>
            </w:pPr>
            <w:r w:rsidRPr="00804AB7">
              <w:rPr>
                <w:rFonts w:ascii="Verdana" w:hAnsi="Verdana"/>
                <w:sz w:val="18"/>
                <w:szCs w:val="18"/>
              </w:rPr>
              <w:t>Proizvod (tzv. „navlaka za volan”) izrađen od plastičnih masa (polivinil hlorida – PVC), u obliku kruga prečnika 38 cm. Proizvod je osmišljen za prekrivanje volana motornog vozila radi boljeg izgleda, zaštite volana od znoja i trošenja izazvanog upotrebom te zaštite ruku od ekstremno visokih i niskih temperatura.</w:t>
            </w:r>
          </w:p>
        </w:tc>
        <w:tc>
          <w:tcPr>
            <w:tcW w:w="1098" w:type="dxa"/>
          </w:tcPr>
          <w:p w:rsidR="00904FB9" w:rsidRPr="00804AB7" w:rsidRDefault="00337BCA" w:rsidP="004F536E">
            <w:pPr>
              <w:rPr>
                <w:rFonts w:ascii="Verdana" w:hAnsi="Verdana"/>
                <w:sz w:val="18"/>
                <w:szCs w:val="18"/>
              </w:rPr>
            </w:pPr>
            <w:hyperlink r:id="rId659" w:history="1">
              <w:r w:rsidR="00904FB9" w:rsidRPr="00804AB7">
                <w:rPr>
                  <w:rStyle w:val="Hyperlink"/>
                  <w:rFonts w:ascii="Verdana" w:hAnsi="Verdana"/>
                  <w:color w:val="0070C0"/>
                  <w:sz w:val="18"/>
                  <w:szCs w:val="18"/>
                </w:rPr>
                <w:t>1168</w:t>
              </w:r>
            </w:hyperlink>
            <w:r w:rsidR="00904FB9" w:rsidRPr="00804AB7">
              <w:rPr>
                <w:rFonts w:ascii="Verdana" w:hAnsi="Verdana"/>
                <w:sz w:val="18"/>
                <w:szCs w:val="18"/>
              </w:rPr>
              <w:t xml:space="preserve"> </w:t>
            </w:r>
          </w:p>
        </w:tc>
        <w:tc>
          <w:tcPr>
            <w:tcW w:w="1020" w:type="dxa"/>
          </w:tcPr>
          <w:p w:rsidR="00904FB9" w:rsidRPr="00804AB7" w:rsidRDefault="00904FB9" w:rsidP="004F536E">
            <w:pPr>
              <w:rPr>
                <w:rFonts w:ascii="Verdana" w:hAnsi="Verdana"/>
                <w:sz w:val="18"/>
                <w:szCs w:val="18"/>
              </w:rPr>
            </w:pPr>
            <w:r w:rsidRPr="00804AB7">
              <w:rPr>
                <w:rFonts w:ascii="Verdana" w:hAnsi="Verdana"/>
                <w:sz w:val="18"/>
                <w:szCs w:val="18"/>
              </w:rPr>
              <w:t>L170</w:t>
            </w:r>
          </w:p>
        </w:tc>
        <w:tc>
          <w:tcPr>
            <w:tcW w:w="1183" w:type="dxa"/>
          </w:tcPr>
          <w:p w:rsidR="00904FB9" w:rsidRPr="00804AB7" w:rsidRDefault="00904FB9" w:rsidP="004F536E">
            <w:pPr>
              <w:rPr>
                <w:rFonts w:ascii="Verdana" w:hAnsi="Verdana"/>
                <w:sz w:val="18"/>
                <w:szCs w:val="18"/>
              </w:rPr>
            </w:pPr>
            <w:r w:rsidRPr="00804AB7">
              <w:rPr>
                <w:rFonts w:ascii="Verdana" w:hAnsi="Verdana"/>
                <w:sz w:val="18"/>
                <w:szCs w:val="18"/>
              </w:rPr>
              <w:t>2017</w:t>
            </w:r>
          </w:p>
        </w:tc>
      </w:tr>
      <w:tr w:rsidR="00904FB9" w:rsidRPr="00C85DBF" w:rsidTr="00474C08">
        <w:tc>
          <w:tcPr>
            <w:tcW w:w="1384" w:type="dxa"/>
          </w:tcPr>
          <w:p w:rsidR="00904FB9" w:rsidRPr="00103077" w:rsidRDefault="00904FB9" w:rsidP="004F536E">
            <w:pPr>
              <w:rPr>
                <w:rFonts w:ascii="Verdana" w:hAnsi="Verdana"/>
                <w:sz w:val="18"/>
                <w:szCs w:val="18"/>
              </w:rPr>
            </w:pPr>
            <w:r w:rsidRPr="00103077">
              <w:rPr>
                <w:rFonts w:ascii="Verdana" w:hAnsi="Verdana"/>
                <w:sz w:val="18"/>
                <w:szCs w:val="18"/>
              </w:rPr>
              <w:t>3926 90 97</w:t>
            </w:r>
          </w:p>
        </w:tc>
        <w:tc>
          <w:tcPr>
            <w:tcW w:w="5882" w:type="dxa"/>
          </w:tcPr>
          <w:p w:rsidR="00904FB9" w:rsidRPr="00103077" w:rsidRDefault="00904FB9" w:rsidP="00011E67">
            <w:pPr>
              <w:jc w:val="both"/>
              <w:rPr>
                <w:rFonts w:ascii="Verdana" w:hAnsi="Verdana"/>
                <w:sz w:val="18"/>
                <w:szCs w:val="18"/>
              </w:rPr>
            </w:pPr>
            <w:r w:rsidRPr="00103077">
              <w:rPr>
                <w:rFonts w:ascii="Verdana" w:hAnsi="Verdana"/>
                <w:sz w:val="18"/>
                <w:szCs w:val="18"/>
              </w:rPr>
              <w:t>Proizvodi (tzv. „držači palca za upravljanjem igraće konzole”) prečnika oko 20 mm i visine 6 mm od elastičnog silikona (plastične mase) sa nekliznom površinom. Opremljeni su samoljepljivim aluminij</w:t>
            </w:r>
            <w:r w:rsidR="00FA71F0">
              <w:rPr>
                <w:rFonts w:ascii="Verdana" w:hAnsi="Verdana"/>
                <w:sz w:val="18"/>
                <w:szCs w:val="18"/>
              </w:rPr>
              <w:t>um</w:t>
            </w:r>
            <w:r w:rsidRPr="00103077">
              <w:rPr>
                <w:rFonts w:ascii="Verdana" w:hAnsi="Verdana"/>
                <w:sz w:val="18"/>
                <w:szCs w:val="18"/>
              </w:rPr>
              <w:t>skim profilom izrezanim u obliku podloge. Ti se držači upotrebljavaju kao kapice igraćih palica na upravljaču igraće konzole. Kapice držača palca namijenjene su za zaštitu igraćeg upravljača od znoja, trošenja i oštećenja uzrokovanih intenzivnom upotrebom te za sprječavanje klizanja prstiju sa upravljača pomoću neklizne površine.</w:t>
            </w:r>
          </w:p>
        </w:tc>
        <w:tc>
          <w:tcPr>
            <w:tcW w:w="1098" w:type="dxa"/>
          </w:tcPr>
          <w:p w:rsidR="00904FB9" w:rsidRPr="00103077" w:rsidRDefault="00337BCA" w:rsidP="004F536E">
            <w:pPr>
              <w:rPr>
                <w:rFonts w:ascii="Verdana" w:hAnsi="Verdana"/>
                <w:sz w:val="18"/>
                <w:szCs w:val="18"/>
              </w:rPr>
            </w:pPr>
            <w:hyperlink r:id="rId660" w:history="1">
              <w:r w:rsidR="00904FB9" w:rsidRPr="00103077">
                <w:rPr>
                  <w:rStyle w:val="Hyperlink"/>
                  <w:rFonts w:ascii="Verdana" w:hAnsi="Verdana"/>
                  <w:color w:val="0070C0"/>
                  <w:sz w:val="18"/>
                  <w:szCs w:val="18"/>
                </w:rPr>
                <w:t>182</w:t>
              </w:r>
            </w:hyperlink>
            <w:r w:rsidR="00904FB9" w:rsidRPr="00103077">
              <w:rPr>
                <w:rFonts w:ascii="Verdana" w:hAnsi="Verdana"/>
                <w:color w:val="0070C0"/>
                <w:sz w:val="18"/>
                <w:szCs w:val="18"/>
              </w:rPr>
              <w:t xml:space="preserve"> </w:t>
            </w:r>
          </w:p>
        </w:tc>
        <w:tc>
          <w:tcPr>
            <w:tcW w:w="1020" w:type="dxa"/>
          </w:tcPr>
          <w:p w:rsidR="00904FB9" w:rsidRPr="00103077" w:rsidRDefault="00904FB9" w:rsidP="004F536E">
            <w:pPr>
              <w:rPr>
                <w:rFonts w:ascii="Verdana" w:hAnsi="Verdana"/>
                <w:sz w:val="18"/>
                <w:szCs w:val="18"/>
              </w:rPr>
            </w:pPr>
            <w:r w:rsidRPr="00103077">
              <w:rPr>
                <w:rFonts w:ascii="Verdana" w:hAnsi="Verdana"/>
                <w:sz w:val="18"/>
                <w:szCs w:val="18"/>
              </w:rPr>
              <w:t>L29</w:t>
            </w:r>
          </w:p>
        </w:tc>
        <w:tc>
          <w:tcPr>
            <w:tcW w:w="1183" w:type="dxa"/>
          </w:tcPr>
          <w:p w:rsidR="00904FB9" w:rsidRPr="00103077" w:rsidRDefault="00904FB9" w:rsidP="004F536E">
            <w:pPr>
              <w:rPr>
                <w:rFonts w:ascii="Verdana" w:hAnsi="Verdana"/>
                <w:sz w:val="18"/>
                <w:szCs w:val="18"/>
              </w:rPr>
            </w:pPr>
            <w:r w:rsidRPr="00103077">
              <w:rPr>
                <w:rFonts w:ascii="Verdana" w:hAnsi="Verdana"/>
                <w:sz w:val="18"/>
                <w:szCs w:val="18"/>
              </w:rPr>
              <w:t>2017</w:t>
            </w:r>
          </w:p>
        </w:tc>
      </w:tr>
      <w:tr w:rsidR="00904FB9" w:rsidRPr="00C85DBF" w:rsidTr="00474C08">
        <w:tc>
          <w:tcPr>
            <w:tcW w:w="1384" w:type="dxa"/>
          </w:tcPr>
          <w:p w:rsidR="00904FB9" w:rsidRPr="00103077" w:rsidRDefault="00904FB9" w:rsidP="004F536E">
            <w:pPr>
              <w:rPr>
                <w:rFonts w:ascii="Verdana" w:hAnsi="Verdana"/>
                <w:sz w:val="18"/>
                <w:szCs w:val="18"/>
              </w:rPr>
            </w:pPr>
            <w:r w:rsidRPr="00103077">
              <w:rPr>
                <w:rFonts w:ascii="Verdana" w:hAnsi="Verdana"/>
                <w:sz w:val="18"/>
                <w:szCs w:val="18"/>
              </w:rPr>
              <w:t>3626 90 97</w:t>
            </w:r>
          </w:p>
        </w:tc>
        <w:tc>
          <w:tcPr>
            <w:tcW w:w="5882" w:type="dxa"/>
          </w:tcPr>
          <w:p w:rsidR="00904FB9" w:rsidRPr="00103077" w:rsidRDefault="00904FB9" w:rsidP="00011E67">
            <w:pPr>
              <w:jc w:val="both"/>
              <w:rPr>
                <w:rFonts w:ascii="Verdana" w:hAnsi="Verdana"/>
                <w:sz w:val="18"/>
                <w:szCs w:val="18"/>
              </w:rPr>
            </w:pPr>
            <w:r w:rsidRPr="00103077">
              <w:rPr>
                <w:rFonts w:ascii="Verdana" w:hAnsi="Verdana"/>
                <w:sz w:val="18"/>
                <w:szCs w:val="18"/>
              </w:rPr>
              <w:t>Komplet vrtlarskog alata u plastičnoj ambalaži koji sadrži sledeće predmete(</w:t>
            </w:r>
            <w:r w:rsidRPr="00103077">
              <w:rPr>
                <w:rFonts w:ascii="Verdana" w:hAnsi="Verdana"/>
                <w:sz w:val="18"/>
                <w:szCs w:val="18"/>
                <w:u w:val="single"/>
              </w:rPr>
              <w:t>svi proizvodi su svrstani odvojeno</w:t>
            </w:r>
            <w:r w:rsidRPr="00103077">
              <w:rPr>
                <w:rFonts w:ascii="Verdana" w:hAnsi="Verdana"/>
                <w:sz w:val="18"/>
                <w:szCs w:val="18"/>
              </w:rPr>
              <w:t>):</w:t>
            </w:r>
          </w:p>
          <w:p w:rsidR="00904FB9" w:rsidRPr="00103077" w:rsidRDefault="00904FB9" w:rsidP="00011E67">
            <w:pPr>
              <w:jc w:val="both"/>
              <w:rPr>
                <w:rFonts w:ascii="Verdana" w:hAnsi="Verdana"/>
                <w:sz w:val="18"/>
                <w:szCs w:val="18"/>
              </w:rPr>
            </w:pPr>
            <w:r w:rsidRPr="00103077">
              <w:rPr>
                <w:rFonts w:ascii="Verdana" w:hAnsi="Verdana"/>
                <w:sz w:val="18"/>
                <w:szCs w:val="18"/>
              </w:rPr>
              <w:t>(e) 12 plastičnih štapića za označivanje;</w:t>
            </w:r>
          </w:p>
        </w:tc>
        <w:tc>
          <w:tcPr>
            <w:tcW w:w="1098" w:type="dxa"/>
          </w:tcPr>
          <w:p w:rsidR="00904FB9" w:rsidRPr="00103077" w:rsidRDefault="00337BCA" w:rsidP="004F536E">
            <w:pPr>
              <w:rPr>
                <w:rFonts w:ascii="Verdana" w:hAnsi="Verdana"/>
                <w:sz w:val="18"/>
                <w:szCs w:val="18"/>
              </w:rPr>
            </w:pPr>
            <w:hyperlink r:id="rId661" w:history="1">
              <w:r w:rsidR="00904FB9" w:rsidRPr="00103077">
                <w:rPr>
                  <w:rStyle w:val="Hyperlink"/>
                  <w:rFonts w:ascii="Verdana" w:hAnsi="Verdana"/>
                  <w:color w:val="0070C0"/>
                  <w:sz w:val="18"/>
                  <w:szCs w:val="18"/>
                </w:rPr>
                <w:t>2351</w:t>
              </w:r>
            </w:hyperlink>
            <w:r w:rsidR="00904FB9" w:rsidRPr="00103077">
              <w:rPr>
                <w:rFonts w:ascii="Verdana" w:hAnsi="Verdana"/>
                <w:color w:val="0070C0"/>
                <w:sz w:val="18"/>
                <w:szCs w:val="18"/>
              </w:rPr>
              <w:t xml:space="preserve"> </w:t>
            </w:r>
          </w:p>
        </w:tc>
        <w:tc>
          <w:tcPr>
            <w:tcW w:w="1020" w:type="dxa"/>
          </w:tcPr>
          <w:p w:rsidR="00904FB9" w:rsidRPr="00103077" w:rsidRDefault="00904FB9" w:rsidP="004F536E">
            <w:pPr>
              <w:rPr>
                <w:rFonts w:ascii="Verdana" w:hAnsi="Verdana"/>
                <w:sz w:val="18"/>
                <w:szCs w:val="18"/>
              </w:rPr>
            </w:pPr>
            <w:r w:rsidRPr="00103077">
              <w:rPr>
                <w:rFonts w:ascii="Verdana" w:hAnsi="Verdana"/>
                <w:sz w:val="18"/>
                <w:szCs w:val="18"/>
              </w:rPr>
              <w:t>L331</w:t>
            </w:r>
          </w:p>
        </w:tc>
        <w:tc>
          <w:tcPr>
            <w:tcW w:w="1183" w:type="dxa"/>
          </w:tcPr>
          <w:p w:rsidR="00904FB9" w:rsidRPr="00103077" w:rsidRDefault="00904FB9" w:rsidP="004F536E">
            <w:pPr>
              <w:rPr>
                <w:rFonts w:ascii="Verdana" w:hAnsi="Verdana"/>
                <w:sz w:val="18"/>
                <w:szCs w:val="18"/>
              </w:rPr>
            </w:pPr>
            <w:r w:rsidRPr="00103077">
              <w:rPr>
                <w:rFonts w:ascii="Verdana" w:hAnsi="Verdana"/>
                <w:sz w:val="18"/>
                <w:szCs w:val="18"/>
              </w:rPr>
              <w:t>2015</w:t>
            </w:r>
          </w:p>
        </w:tc>
      </w:tr>
      <w:tr w:rsidR="00904FB9" w:rsidRPr="00C85DBF" w:rsidTr="00474C08">
        <w:tc>
          <w:tcPr>
            <w:tcW w:w="1384" w:type="dxa"/>
          </w:tcPr>
          <w:p w:rsidR="00904FB9" w:rsidRPr="00CC5AFB" w:rsidRDefault="00904FB9" w:rsidP="004F536E">
            <w:pPr>
              <w:rPr>
                <w:rFonts w:ascii="Verdana" w:hAnsi="Verdana"/>
                <w:sz w:val="18"/>
                <w:szCs w:val="18"/>
              </w:rPr>
            </w:pPr>
            <w:r w:rsidRPr="00CC5AFB">
              <w:rPr>
                <w:rFonts w:ascii="Verdana" w:hAnsi="Verdana"/>
                <w:sz w:val="18"/>
                <w:szCs w:val="18"/>
              </w:rPr>
              <w:t>3926 90 97</w:t>
            </w:r>
          </w:p>
        </w:tc>
        <w:tc>
          <w:tcPr>
            <w:tcW w:w="5882" w:type="dxa"/>
          </w:tcPr>
          <w:p w:rsidR="00904FB9" w:rsidRPr="00CC5AFB" w:rsidRDefault="00904FB9" w:rsidP="00011E67">
            <w:pPr>
              <w:jc w:val="both"/>
              <w:rPr>
                <w:rFonts w:ascii="Verdana" w:hAnsi="Verdana"/>
                <w:sz w:val="18"/>
                <w:szCs w:val="18"/>
              </w:rPr>
            </w:pPr>
            <w:r w:rsidRPr="00CC5AFB">
              <w:rPr>
                <w:rFonts w:ascii="Verdana" w:hAnsi="Verdana"/>
                <w:sz w:val="18"/>
                <w:szCs w:val="18"/>
              </w:rPr>
              <w:t>Predmet (tzv. „zaštitnik promaje” ili „zaštitnik za podnožja vrata”) sastoji se od aluminijske osnove dimenzija približno 100 × 3 cm i plastičnih čekinja dužine približno 2 cm te poprečnog presjeka većeg od 1 mm koje su pričvršćene na osnovu. Osnova je na jednoj strani prekrivena samoljepljivom folijom. Podlogu treba pričvrstiti na podnožje vrata pomoću samoljepljive folije. Čekinje ispunjuju prostor između podnožja vrata i poda te na taj način sprječavaju strujanje vazduha, ulazak nečistoće itd.</w:t>
            </w:r>
          </w:p>
        </w:tc>
        <w:tc>
          <w:tcPr>
            <w:tcW w:w="1098" w:type="dxa"/>
          </w:tcPr>
          <w:p w:rsidR="00904FB9" w:rsidRPr="00CC5AFB" w:rsidRDefault="00337BCA" w:rsidP="004F536E">
            <w:pPr>
              <w:rPr>
                <w:rFonts w:ascii="Verdana" w:hAnsi="Verdana"/>
                <w:sz w:val="18"/>
                <w:szCs w:val="18"/>
              </w:rPr>
            </w:pPr>
            <w:hyperlink r:id="rId662" w:history="1">
              <w:r w:rsidR="00904FB9" w:rsidRPr="00CC5AFB">
                <w:rPr>
                  <w:rStyle w:val="Hyperlink"/>
                  <w:rFonts w:ascii="Verdana" w:hAnsi="Verdana"/>
                  <w:color w:val="0070C0"/>
                  <w:sz w:val="18"/>
                  <w:szCs w:val="18"/>
                </w:rPr>
                <w:t>2253</w:t>
              </w:r>
            </w:hyperlink>
            <w:r w:rsidR="00904FB9" w:rsidRPr="00CC5AFB">
              <w:rPr>
                <w:rFonts w:ascii="Verdana" w:hAnsi="Verdana"/>
                <w:color w:val="0070C0"/>
                <w:sz w:val="18"/>
                <w:szCs w:val="18"/>
              </w:rPr>
              <w:t xml:space="preserve"> </w:t>
            </w:r>
          </w:p>
        </w:tc>
        <w:tc>
          <w:tcPr>
            <w:tcW w:w="1020" w:type="dxa"/>
          </w:tcPr>
          <w:p w:rsidR="00904FB9" w:rsidRPr="00CC5AFB" w:rsidRDefault="00904FB9" w:rsidP="004F536E">
            <w:pPr>
              <w:rPr>
                <w:rFonts w:ascii="Verdana" w:hAnsi="Verdana"/>
                <w:sz w:val="18"/>
                <w:szCs w:val="18"/>
              </w:rPr>
            </w:pPr>
            <w:r w:rsidRPr="00CC5AFB">
              <w:rPr>
                <w:rFonts w:ascii="Verdana" w:hAnsi="Verdana"/>
                <w:sz w:val="18"/>
                <w:szCs w:val="18"/>
              </w:rPr>
              <w:t>L321</w:t>
            </w:r>
          </w:p>
        </w:tc>
        <w:tc>
          <w:tcPr>
            <w:tcW w:w="1183" w:type="dxa"/>
          </w:tcPr>
          <w:p w:rsidR="00904FB9" w:rsidRPr="00CC5AFB" w:rsidRDefault="00904FB9" w:rsidP="004F536E">
            <w:pPr>
              <w:rPr>
                <w:rFonts w:ascii="Verdana" w:hAnsi="Verdana"/>
                <w:sz w:val="18"/>
                <w:szCs w:val="18"/>
              </w:rPr>
            </w:pPr>
            <w:r w:rsidRPr="00CC5AFB">
              <w:rPr>
                <w:rFonts w:ascii="Verdana" w:hAnsi="Verdana"/>
                <w:sz w:val="18"/>
                <w:szCs w:val="18"/>
              </w:rPr>
              <w:t>2015</w:t>
            </w:r>
          </w:p>
        </w:tc>
      </w:tr>
      <w:tr w:rsidR="00904FB9" w:rsidRPr="00C85DBF" w:rsidTr="00474C08">
        <w:tc>
          <w:tcPr>
            <w:tcW w:w="1384" w:type="dxa"/>
          </w:tcPr>
          <w:p w:rsidR="00904FB9" w:rsidRPr="002D4A85" w:rsidRDefault="00904FB9" w:rsidP="004F536E">
            <w:pPr>
              <w:rPr>
                <w:rFonts w:ascii="Verdana" w:hAnsi="Verdana"/>
                <w:sz w:val="18"/>
                <w:szCs w:val="18"/>
              </w:rPr>
            </w:pPr>
            <w:r w:rsidRPr="002D4A85">
              <w:rPr>
                <w:rFonts w:ascii="Verdana" w:hAnsi="Verdana"/>
                <w:sz w:val="18"/>
                <w:szCs w:val="18"/>
              </w:rPr>
              <w:t>3926 90 97</w:t>
            </w:r>
          </w:p>
        </w:tc>
        <w:tc>
          <w:tcPr>
            <w:tcW w:w="5882" w:type="dxa"/>
          </w:tcPr>
          <w:p w:rsidR="00904FB9" w:rsidRPr="002D4A85" w:rsidRDefault="00904FB9" w:rsidP="00011E67">
            <w:pPr>
              <w:jc w:val="both"/>
              <w:rPr>
                <w:rFonts w:ascii="Verdana" w:hAnsi="Verdana"/>
                <w:sz w:val="18"/>
                <w:szCs w:val="18"/>
              </w:rPr>
            </w:pPr>
            <w:r w:rsidRPr="002D4A85">
              <w:rPr>
                <w:rFonts w:ascii="Verdana" w:hAnsi="Verdana"/>
                <w:sz w:val="18"/>
                <w:szCs w:val="18"/>
              </w:rPr>
              <w:t xml:space="preserve">Proizvod kružnog oblika izrađen od silikona prečnika približno 10 do 15 mm i visine od približno 3 mm. Proizvod u sredini ima krstasti urez. Nema mehaničkih djelova. Proizvod se upotrebljava zajedno sa zaklopcem na navoj sa poklopcem. </w:t>
            </w:r>
            <w:r w:rsidRPr="002D4A85">
              <w:rPr>
                <w:rFonts w:ascii="Verdana" w:hAnsi="Verdana"/>
                <w:sz w:val="18"/>
                <w:szCs w:val="18"/>
              </w:rPr>
              <w:lastRenderedPageBreak/>
              <w:t>Stavlja se unutar zaklopca na navoj koji se potom navija na grlo boce. Proizvod sprečava isticanje polutečne supstance, npr. majoneze ili kečapa, kada se boca okrene naopako. Kada se poklopac otvori, a boca okrene naopako, supstanca ističe kroz krstasti urez pri pritisku rukom.</w:t>
            </w:r>
          </w:p>
        </w:tc>
        <w:tc>
          <w:tcPr>
            <w:tcW w:w="1098" w:type="dxa"/>
          </w:tcPr>
          <w:p w:rsidR="00904FB9" w:rsidRPr="002D4A85" w:rsidRDefault="00337BCA" w:rsidP="004F536E">
            <w:pPr>
              <w:rPr>
                <w:rFonts w:ascii="Verdana" w:hAnsi="Verdana"/>
                <w:sz w:val="18"/>
                <w:szCs w:val="18"/>
              </w:rPr>
            </w:pPr>
            <w:hyperlink r:id="rId663" w:history="1">
              <w:r w:rsidR="00904FB9" w:rsidRPr="002D4A85">
                <w:rPr>
                  <w:rStyle w:val="Hyperlink"/>
                  <w:rFonts w:ascii="Verdana" w:hAnsi="Verdana"/>
                  <w:color w:val="0070C0"/>
                  <w:sz w:val="18"/>
                  <w:szCs w:val="18"/>
                </w:rPr>
                <w:t>758</w:t>
              </w:r>
            </w:hyperlink>
            <w:r w:rsidR="00904FB9" w:rsidRPr="002D4A85">
              <w:rPr>
                <w:rFonts w:ascii="Verdana" w:hAnsi="Verdana"/>
                <w:color w:val="0070C0"/>
                <w:sz w:val="18"/>
                <w:szCs w:val="18"/>
              </w:rPr>
              <w:t xml:space="preserve"> </w:t>
            </w:r>
          </w:p>
        </w:tc>
        <w:tc>
          <w:tcPr>
            <w:tcW w:w="1020" w:type="dxa"/>
          </w:tcPr>
          <w:p w:rsidR="00904FB9" w:rsidRPr="002D4A85" w:rsidRDefault="00904FB9" w:rsidP="004F536E">
            <w:pPr>
              <w:rPr>
                <w:rFonts w:ascii="Verdana" w:hAnsi="Verdana"/>
                <w:sz w:val="18"/>
                <w:szCs w:val="18"/>
              </w:rPr>
            </w:pPr>
            <w:r w:rsidRPr="002D4A85">
              <w:rPr>
                <w:rFonts w:ascii="Verdana" w:hAnsi="Verdana"/>
                <w:sz w:val="18"/>
                <w:szCs w:val="18"/>
              </w:rPr>
              <w:t>L 207</w:t>
            </w:r>
          </w:p>
        </w:tc>
        <w:tc>
          <w:tcPr>
            <w:tcW w:w="1183" w:type="dxa"/>
          </w:tcPr>
          <w:p w:rsidR="00904FB9" w:rsidRPr="002D4A85" w:rsidRDefault="00904FB9" w:rsidP="004F536E">
            <w:pPr>
              <w:rPr>
                <w:rFonts w:ascii="Verdana" w:hAnsi="Verdana"/>
                <w:sz w:val="18"/>
                <w:szCs w:val="18"/>
              </w:rPr>
            </w:pPr>
            <w:r w:rsidRPr="002D4A85">
              <w:rPr>
                <w:rFonts w:ascii="Verdana" w:hAnsi="Verdana"/>
                <w:sz w:val="18"/>
                <w:szCs w:val="18"/>
              </w:rPr>
              <w:t>2014</w:t>
            </w:r>
          </w:p>
        </w:tc>
      </w:tr>
      <w:tr w:rsidR="00904FB9" w:rsidRPr="00C85DBF" w:rsidTr="00474C08">
        <w:tc>
          <w:tcPr>
            <w:tcW w:w="1384" w:type="dxa"/>
          </w:tcPr>
          <w:p w:rsidR="00904FB9" w:rsidRPr="002D4A85" w:rsidRDefault="00904FB9" w:rsidP="004F536E">
            <w:pPr>
              <w:rPr>
                <w:rFonts w:ascii="Verdana" w:hAnsi="Verdana"/>
                <w:sz w:val="18"/>
                <w:szCs w:val="18"/>
              </w:rPr>
            </w:pPr>
            <w:r w:rsidRPr="002D4A85">
              <w:rPr>
                <w:rFonts w:ascii="Verdana" w:hAnsi="Verdana"/>
                <w:sz w:val="18"/>
                <w:szCs w:val="18"/>
              </w:rPr>
              <w:lastRenderedPageBreak/>
              <w:t>3926 90 97</w:t>
            </w:r>
          </w:p>
        </w:tc>
        <w:tc>
          <w:tcPr>
            <w:tcW w:w="5882" w:type="dxa"/>
          </w:tcPr>
          <w:p w:rsidR="00904FB9" w:rsidRPr="002D4A85" w:rsidRDefault="00904FB9" w:rsidP="00011E67">
            <w:pPr>
              <w:jc w:val="both"/>
              <w:rPr>
                <w:rFonts w:ascii="Verdana" w:hAnsi="Verdana"/>
                <w:sz w:val="18"/>
                <w:szCs w:val="18"/>
              </w:rPr>
            </w:pPr>
            <w:r w:rsidRPr="002D4A85">
              <w:rPr>
                <w:rFonts w:ascii="Verdana" w:hAnsi="Verdana"/>
                <w:sz w:val="18"/>
                <w:szCs w:val="18"/>
              </w:rPr>
              <w:t>Točak prečnika približno 20 cm i širine približno 5 cm koji se sastoji od plastičnog obruča i obloge od tvrde plastike. Obruč u sredini ima rupu i kuglični ležaj izrađen od uglj</w:t>
            </w:r>
            <w:r w:rsidR="00DD672B">
              <w:rPr>
                <w:rFonts w:ascii="Verdana" w:hAnsi="Verdana"/>
                <w:sz w:val="18"/>
                <w:szCs w:val="18"/>
              </w:rPr>
              <w:t>eni</w:t>
            </w:r>
            <w:r w:rsidRPr="002D4A85">
              <w:rPr>
                <w:rFonts w:ascii="Verdana" w:hAnsi="Verdana"/>
                <w:sz w:val="18"/>
                <w:szCs w:val="18"/>
              </w:rPr>
              <w:t>čnog čelika. Točak se može postaviti na različite proizvode, npr. kolica za invalidske osobe, pomagala za hodanje/rolatore i bolničke krevete.</w:t>
            </w:r>
          </w:p>
        </w:tc>
        <w:tc>
          <w:tcPr>
            <w:tcW w:w="1098" w:type="dxa"/>
          </w:tcPr>
          <w:p w:rsidR="00904FB9" w:rsidRPr="002D4A85" w:rsidRDefault="00337BCA" w:rsidP="004F536E">
            <w:pPr>
              <w:rPr>
                <w:rFonts w:ascii="Verdana" w:hAnsi="Verdana"/>
                <w:sz w:val="18"/>
                <w:szCs w:val="18"/>
              </w:rPr>
            </w:pPr>
            <w:hyperlink r:id="rId664" w:history="1">
              <w:r w:rsidR="00904FB9" w:rsidRPr="002D4A85">
                <w:rPr>
                  <w:rStyle w:val="Hyperlink"/>
                  <w:rFonts w:ascii="Verdana" w:hAnsi="Verdana"/>
                  <w:color w:val="0070C0"/>
                  <w:sz w:val="18"/>
                  <w:szCs w:val="18"/>
                </w:rPr>
                <w:t>722</w:t>
              </w:r>
            </w:hyperlink>
            <w:r w:rsidR="00904FB9" w:rsidRPr="002D4A85">
              <w:rPr>
                <w:rFonts w:ascii="Verdana" w:hAnsi="Verdana"/>
                <w:color w:val="0070C0"/>
                <w:sz w:val="18"/>
                <w:szCs w:val="18"/>
              </w:rPr>
              <w:t xml:space="preserve"> </w:t>
            </w:r>
          </w:p>
        </w:tc>
        <w:tc>
          <w:tcPr>
            <w:tcW w:w="1020" w:type="dxa"/>
          </w:tcPr>
          <w:p w:rsidR="00904FB9" w:rsidRPr="002D4A85" w:rsidRDefault="00904FB9" w:rsidP="004F536E">
            <w:pPr>
              <w:rPr>
                <w:rFonts w:ascii="Verdana" w:hAnsi="Verdana"/>
                <w:sz w:val="18"/>
                <w:szCs w:val="18"/>
              </w:rPr>
            </w:pPr>
            <w:r w:rsidRPr="002D4A85">
              <w:rPr>
                <w:rFonts w:ascii="Verdana" w:hAnsi="Verdana"/>
                <w:sz w:val="18"/>
                <w:szCs w:val="18"/>
              </w:rPr>
              <w:t>L202</w:t>
            </w:r>
          </w:p>
        </w:tc>
        <w:tc>
          <w:tcPr>
            <w:tcW w:w="1183" w:type="dxa"/>
          </w:tcPr>
          <w:p w:rsidR="00904FB9" w:rsidRPr="002D4A85" w:rsidRDefault="00904FB9" w:rsidP="004F536E">
            <w:pPr>
              <w:rPr>
                <w:rFonts w:ascii="Verdana" w:hAnsi="Verdana"/>
                <w:sz w:val="18"/>
                <w:szCs w:val="18"/>
              </w:rPr>
            </w:pPr>
            <w:r w:rsidRPr="002D4A85">
              <w:rPr>
                <w:rFonts w:ascii="Verdana" w:hAnsi="Verdana"/>
                <w:sz w:val="18"/>
                <w:szCs w:val="18"/>
              </w:rPr>
              <w:t>2013</w:t>
            </w:r>
          </w:p>
        </w:tc>
      </w:tr>
      <w:tr w:rsidR="00904FB9" w:rsidRPr="00C85DBF" w:rsidTr="00474C08">
        <w:tc>
          <w:tcPr>
            <w:tcW w:w="1384" w:type="dxa"/>
          </w:tcPr>
          <w:p w:rsidR="00904FB9" w:rsidRPr="007F5B20" w:rsidRDefault="00904FB9" w:rsidP="004F536E">
            <w:pPr>
              <w:rPr>
                <w:rFonts w:ascii="Verdana" w:hAnsi="Verdana"/>
                <w:sz w:val="18"/>
                <w:szCs w:val="18"/>
              </w:rPr>
            </w:pPr>
            <w:r w:rsidRPr="007F5B20">
              <w:rPr>
                <w:rFonts w:ascii="Verdana" w:hAnsi="Verdana"/>
                <w:sz w:val="18"/>
                <w:szCs w:val="18"/>
              </w:rPr>
              <w:t>3926 90 97</w:t>
            </w:r>
          </w:p>
        </w:tc>
        <w:tc>
          <w:tcPr>
            <w:tcW w:w="5882" w:type="dxa"/>
          </w:tcPr>
          <w:p w:rsidR="00904FB9" w:rsidRPr="007F5B20" w:rsidRDefault="00904FB9" w:rsidP="00011E67">
            <w:pPr>
              <w:jc w:val="both"/>
              <w:rPr>
                <w:rFonts w:ascii="Verdana" w:hAnsi="Verdana"/>
                <w:sz w:val="18"/>
                <w:szCs w:val="18"/>
              </w:rPr>
            </w:pPr>
            <w:r w:rsidRPr="007F5B20">
              <w:rPr>
                <w:rFonts w:ascii="Verdana" w:hAnsi="Verdana"/>
                <w:sz w:val="18"/>
                <w:szCs w:val="18"/>
              </w:rPr>
              <w:t>Polovina kućišta je izrađeno od plastične mase sa različitim prorezima i pričvršćenjima, posebno izlivena i oblikovana da se spoji sa drugom polovinom, približnih dimenzija 7,5 × 5 cm. Proizvod je namijenjen za upotrebu kao dio poklopca mehanizma za zaključavanje kopče sigurnosnog pojasa koji se upotrebljava, na primjer, u motornim vozilima.</w:t>
            </w:r>
          </w:p>
        </w:tc>
        <w:tc>
          <w:tcPr>
            <w:tcW w:w="1098" w:type="dxa"/>
          </w:tcPr>
          <w:p w:rsidR="00904FB9" w:rsidRPr="007F5B20" w:rsidRDefault="00337BCA" w:rsidP="004F536E">
            <w:pPr>
              <w:rPr>
                <w:rFonts w:ascii="Verdana" w:hAnsi="Verdana"/>
                <w:sz w:val="18"/>
                <w:szCs w:val="18"/>
              </w:rPr>
            </w:pPr>
            <w:hyperlink r:id="rId665" w:history="1">
              <w:r w:rsidR="00904FB9" w:rsidRPr="007F5B20">
                <w:rPr>
                  <w:rStyle w:val="Hyperlink"/>
                  <w:rFonts w:ascii="Verdana" w:hAnsi="Verdana"/>
                  <w:color w:val="0070C0"/>
                  <w:sz w:val="18"/>
                  <w:szCs w:val="18"/>
                </w:rPr>
                <w:t>535</w:t>
              </w:r>
            </w:hyperlink>
            <w:r w:rsidR="00904FB9" w:rsidRPr="007F5B20">
              <w:rPr>
                <w:rFonts w:ascii="Verdana" w:hAnsi="Verdana"/>
                <w:color w:val="0070C0"/>
                <w:sz w:val="18"/>
                <w:szCs w:val="18"/>
              </w:rPr>
              <w:t xml:space="preserve"> </w:t>
            </w:r>
          </w:p>
        </w:tc>
        <w:tc>
          <w:tcPr>
            <w:tcW w:w="1020" w:type="dxa"/>
          </w:tcPr>
          <w:p w:rsidR="00904FB9" w:rsidRPr="007F5B20" w:rsidRDefault="00904FB9" w:rsidP="004F536E">
            <w:pPr>
              <w:rPr>
                <w:rFonts w:ascii="Verdana" w:hAnsi="Verdana"/>
                <w:sz w:val="18"/>
                <w:szCs w:val="18"/>
              </w:rPr>
            </w:pPr>
            <w:r w:rsidRPr="007F5B20">
              <w:rPr>
                <w:rFonts w:ascii="Verdana" w:hAnsi="Verdana"/>
                <w:sz w:val="18"/>
                <w:szCs w:val="18"/>
              </w:rPr>
              <w:t>L160</w:t>
            </w:r>
          </w:p>
        </w:tc>
        <w:tc>
          <w:tcPr>
            <w:tcW w:w="1183" w:type="dxa"/>
          </w:tcPr>
          <w:p w:rsidR="00904FB9" w:rsidRPr="007F5B20" w:rsidRDefault="00904FB9" w:rsidP="004F536E">
            <w:pPr>
              <w:rPr>
                <w:rFonts w:ascii="Verdana" w:hAnsi="Verdana"/>
                <w:sz w:val="18"/>
                <w:szCs w:val="18"/>
              </w:rPr>
            </w:pPr>
            <w:r w:rsidRPr="007F5B20">
              <w:rPr>
                <w:rFonts w:ascii="Verdana" w:hAnsi="Verdana"/>
                <w:sz w:val="18"/>
                <w:szCs w:val="18"/>
              </w:rPr>
              <w:t>2013</w:t>
            </w:r>
          </w:p>
        </w:tc>
      </w:tr>
      <w:tr w:rsidR="00904FB9" w:rsidRPr="00C85DBF" w:rsidTr="00474C08">
        <w:tc>
          <w:tcPr>
            <w:tcW w:w="1384" w:type="dxa"/>
          </w:tcPr>
          <w:p w:rsidR="00904FB9" w:rsidRPr="00BE1592" w:rsidRDefault="00904FB9" w:rsidP="004F536E">
            <w:pPr>
              <w:rPr>
                <w:rFonts w:ascii="Verdana" w:hAnsi="Verdana"/>
                <w:sz w:val="18"/>
                <w:szCs w:val="18"/>
              </w:rPr>
            </w:pPr>
            <w:r w:rsidRPr="00BE1592">
              <w:rPr>
                <w:rFonts w:ascii="Verdana" w:hAnsi="Verdana"/>
                <w:sz w:val="18"/>
                <w:szCs w:val="18"/>
              </w:rPr>
              <w:t>3926 90 97</w:t>
            </w:r>
          </w:p>
        </w:tc>
        <w:tc>
          <w:tcPr>
            <w:tcW w:w="5882" w:type="dxa"/>
          </w:tcPr>
          <w:p w:rsidR="00904FB9" w:rsidRPr="00BE1592" w:rsidRDefault="00904FB9" w:rsidP="00011E67">
            <w:pPr>
              <w:jc w:val="both"/>
              <w:rPr>
                <w:rFonts w:ascii="Verdana" w:hAnsi="Verdana"/>
                <w:sz w:val="18"/>
                <w:szCs w:val="18"/>
              </w:rPr>
            </w:pPr>
            <w:r w:rsidRPr="00BE1592">
              <w:rPr>
                <w:rFonts w:ascii="Verdana" w:hAnsi="Verdana"/>
                <w:sz w:val="18"/>
                <w:szCs w:val="18"/>
              </w:rPr>
              <w:t>Podvodno kućište za digitalne fotoaparate izrađeno uglavnom od plastike, u smislu napomene 1. uz poglavlje 39. Proizvod se sastoji od dviju prozirnih polovina opremljenih tipkama za ručno upravljanje i metalnim kontrolnim ili operativnim dugmima te okvira sa plastičnim kopčama. Takođe može biti opremljen zaslonom sa zaštitom od odsjaja, nosačem i dodatnim rukohvatom. Vodonepropusno kućište ima udubljenje na prednjoj strani za umetanje objektiva koja se sastoji od staklenog otvora i metalnog okruženja sa unutarnjim navojem za pomoćna sočiva. Na poleđini se nalazi podstavljeni prostor za tražilo (vizir) fotoaparata. Proizvod je namijenjen za držanje cjelovitog digitalnog fotoaparata i omogućuje upotrebu u vlažnim ili prašnjavim okruženjima.</w:t>
            </w:r>
          </w:p>
        </w:tc>
        <w:tc>
          <w:tcPr>
            <w:tcW w:w="1098" w:type="dxa"/>
          </w:tcPr>
          <w:p w:rsidR="00904FB9" w:rsidRPr="00BE1592" w:rsidRDefault="00337BCA" w:rsidP="004F536E">
            <w:pPr>
              <w:rPr>
                <w:rFonts w:ascii="Verdana" w:hAnsi="Verdana"/>
                <w:sz w:val="18"/>
                <w:szCs w:val="18"/>
              </w:rPr>
            </w:pPr>
            <w:hyperlink r:id="rId666" w:history="1">
              <w:r w:rsidR="00904FB9" w:rsidRPr="00BE1592">
                <w:rPr>
                  <w:rStyle w:val="Hyperlink"/>
                  <w:rFonts w:ascii="Verdana" w:hAnsi="Verdana"/>
                  <w:color w:val="0070C0"/>
                  <w:sz w:val="18"/>
                  <w:szCs w:val="18"/>
                </w:rPr>
                <w:t>875</w:t>
              </w:r>
            </w:hyperlink>
            <w:r w:rsidR="00904FB9" w:rsidRPr="00BE1592">
              <w:rPr>
                <w:rFonts w:ascii="Verdana" w:hAnsi="Verdana"/>
                <w:color w:val="0070C0"/>
                <w:sz w:val="18"/>
                <w:szCs w:val="18"/>
              </w:rPr>
              <w:t xml:space="preserve"> </w:t>
            </w:r>
          </w:p>
        </w:tc>
        <w:tc>
          <w:tcPr>
            <w:tcW w:w="1020" w:type="dxa"/>
          </w:tcPr>
          <w:p w:rsidR="00904FB9" w:rsidRPr="00BE1592" w:rsidRDefault="00904FB9" w:rsidP="004F536E">
            <w:pPr>
              <w:rPr>
                <w:rFonts w:ascii="Verdana" w:hAnsi="Verdana"/>
                <w:sz w:val="18"/>
                <w:szCs w:val="18"/>
              </w:rPr>
            </w:pPr>
            <w:r w:rsidRPr="00BE1592">
              <w:rPr>
                <w:rFonts w:ascii="Verdana" w:hAnsi="Verdana"/>
                <w:sz w:val="18"/>
                <w:szCs w:val="18"/>
              </w:rPr>
              <w:t>L227</w:t>
            </w:r>
          </w:p>
        </w:tc>
        <w:tc>
          <w:tcPr>
            <w:tcW w:w="1183" w:type="dxa"/>
          </w:tcPr>
          <w:p w:rsidR="00904FB9" w:rsidRPr="00BE1592" w:rsidRDefault="00904FB9" w:rsidP="004F536E">
            <w:pPr>
              <w:rPr>
                <w:rFonts w:ascii="Verdana" w:hAnsi="Verdana"/>
                <w:sz w:val="18"/>
                <w:szCs w:val="18"/>
              </w:rPr>
            </w:pPr>
            <w:r w:rsidRPr="00BE1592">
              <w:rPr>
                <w:rFonts w:ascii="Verdana" w:hAnsi="Verdana"/>
                <w:sz w:val="18"/>
                <w:szCs w:val="18"/>
              </w:rPr>
              <w:t>2011</w:t>
            </w:r>
          </w:p>
        </w:tc>
      </w:tr>
      <w:tr w:rsidR="00904FB9" w:rsidRPr="00C85DBF" w:rsidTr="00474C08">
        <w:tc>
          <w:tcPr>
            <w:tcW w:w="1384" w:type="dxa"/>
          </w:tcPr>
          <w:p w:rsidR="00904FB9" w:rsidRPr="00BE1592" w:rsidRDefault="00904FB9" w:rsidP="004F536E">
            <w:pPr>
              <w:rPr>
                <w:rFonts w:ascii="Verdana" w:hAnsi="Verdana"/>
                <w:sz w:val="18"/>
                <w:szCs w:val="18"/>
              </w:rPr>
            </w:pPr>
            <w:r w:rsidRPr="00BE1592">
              <w:rPr>
                <w:rFonts w:ascii="Verdana" w:hAnsi="Verdana"/>
                <w:sz w:val="18"/>
                <w:szCs w:val="18"/>
              </w:rPr>
              <w:t>3926 90 97</w:t>
            </w:r>
          </w:p>
        </w:tc>
        <w:tc>
          <w:tcPr>
            <w:tcW w:w="5882" w:type="dxa"/>
          </w:tcPr>
          <w:p w:rsidR="00904FB9" w:rsidRPr="00BE1592" w:rsidRDefault="00904FB9" w:rsidP="00011E67">
            <w:pPr>
              <w:jc w:val="both"/>
              <w:rPr>
                <w:rFonts w:ascii="Verdana" w:hAnsi="Verdana"/>
                <w:sz w:val="18"/>
                <w:szCs w:val="18"/>
              </w:rPr>
            </w:pPr>
            <w:r w:rsidRPr="00BE1592">
              <w:rPr>
                <w:rFonts w:ascii="Verdana" w:hAnsi="Verdana"/>
                <w:sz w:val="18"/>
                <w:szCs w:val="18"/>
              </w:rPr>
              <w:t>Plastična figurica koja se koristi kao dozator, visine 23 cm, okruglog tijela sa rukama i nogama koje predstavlja nogometaša pričvršćenog na postolje. Proizvod je namijenjen punjenju bombonima. Pomicanjem jedne ruke, slatkiši ispadaju kroz okrugli otvor na tijelu.</w:t>
            </w:r>
          </w:p>
        </w:tc>
        <w:tc>
          <w:tcPr>
            <w:tcW w:w="1098" w:type="dxa"/>
          </w:tcPr>
          <w:p w:rsidR="00904FB9" w:rsidRPr="00BE1592" w:rsidRDefault="00337BCA" w:rsidP="004F536E">
            <w:pPr>
              <w:rPr>
                <w:rFonts w:ascii="Verdana" w:hAnsi="Verdana"/>
                <w:sz w:val="18"/>
                <w:szCs w:val="18"/>
              </w:rPr>
            </w:pPr>
            <w:hyperlink r:id="rId667" w:history="1">
              <w:r w:rsidR="00904FB9" w:rsidRPr="00BE1592">
                <w:rPr>
                  <w:rStyle w:val="Hyperlink"/>
                  <w:rFonts w:ascii="Verdana" w:hAnsi="Verdana"/>
                  <w:color w:val="0070C0"/>
                  <w:sz w:val="18"/>
                  <w:szCs w:val="18"/>
                </w:rPr>
                <w:t>674</w:t>
              </w:r>
            </w:hyperlink>
            <w:r w:rsidR="00904FB9" w:rsidRPr="00BE1592">
              <w:rPr>
                <w:rFonts w:ascii="Verdana" w:hAnsi="Verdana"/>
                <w:color w:val="0070C0"/>
                <w:sz w:val="18"/>
                <w:szCs w:val="18"/>
              </w:rPr>
              <w:t xml:space="preserve"> </w:t>
            </w:r>
          </w:p>
        </w:tc>
        <w:tc>
          <w:tcPr>
            <w:tcW w:w="1020" w:type="dxa"/>
          </w:tcPr>
          <w:p w:rsidR="00904FB9" w:rsidRPr="00BE1592" w:rsidRDefault="00904FB9" w:rsidP="004F536E">
            <w:pPr>
              <w:rPr>
                <w:rFonts w:ascii="Verdana" w:hAnsi="Verdana"/>
                <w:sz w:val="18"/>
                <w:szCs w:val="18"/>
              </w:rPr>
            </w:pPr>
            <w:r w:rsidRPr="00BE1592">
              <w:rPr>
                <w:rFonts w:ascii="Verdana" w:hAnsi="Verdana"/>
                <w:sz w:val="18"/>
                <w:szCs w:val="18"/>
              </w:rPr>
              <w:t>L196</w:t>
            </w:r>
          </w:p>
        </w:tc>
        <w:tc>
          <w:tcPr>
            <w:tcW w:w="1183" w:type="dxa"/>
          </w:tcPr>
          <w:p w:rsidR="00904FB9" w:rsidRPr="00BE1592" w:rsidRDefault="00904FB9" w:rsidP="004F536E">
            <w:pPr>
              <w:rPr>
                <w:rFonts w:ascii="Verdana" w:hAnsi="Verdana"/>
                <w:sz w:val="18"/>
                <w:szCs w:val="18"/>
              </w:rPr>
            </w:pPr>
            <w:r w:rsidRPr="00BE1592">
              <w:rPr>
                <w:rFonts w:ascii="Verdana" w:hAnsi="Verdana"/>
                <w:sz w:val="18"/>
                <w:szCs w:val="18"/>
              </w:rPr>
              <w:t>2009</w:t>
            </w:r>
          </w:p>
        </w:tc>
      </w:tr>
      <w:tr w:rsidR="00904FB9" w:rsidRPr="00C85DBF" w:rsidTr="00474C08">
        <w:tc>
          <w:tcPr>
            <w:tcW w:w="1384" w:type="dxa"/>
          </w:tcPr>
          <w:p w:rsidR="00904FB9" w:rsidRPr="00820F8F" w:rsidRDefault="00904FB9" w:rsidP="004F536E">
            <w:pPr>
              <w:rPr>
                <w:rFonts w:ascii="Verdana" w:hAnsi="Verdana"/>
                <w:sz w:val="18"/>
                <w:szCs w:val="18"/>
              </w:rPr>
            </w:pPr>
            <w:r w:rsidRPr="00820F8F">
              <w:rPr>
                <w:rFonts w:ascii="Verdana" w:hAnsi="Verdana"/>
                <w:sz w:val="18"/>
                <w:szCs w:val="18"/>
              </w:rPr>
              <w:t>3926 90 97</w:t>
            </w:r>
          </w:p>
        </w:tc>
        <w:tc>
          <w:tcPr>
            <w:tcW w:w="5882" w:type="dxa"/>
          </w:tcPr>
          <w:p w:rsidR="00904FB9" w:rsidRPr="00820F8F" w:rsidRDefault="00904FB9" w:rsidP="00011E67">
            <w:pPr>
              <w:jc w:val="both"/>
              <w:rPr>
                <w:rFonts w:ascii="Verdana" w:hAnsi="Verdana"/>
                <w:sz w:val="18"/>
                <w:szCs w:val="18"/>
              </w:rPr>
            </w:pPr>
            <w:r w:rsidRPr="00820F8F">
              <w:rPr>
                <w:rFonts w:ascii="Verdana" w:hAnsi="Verdana"/>
                <w:sz w:val="18"/>
                <w:szCs w:val="18"/>
              </w:rPr>
              <w:t>Fluoroelastomerni zaptivači za O-prsten (kopolimer vinilidenfluorida i heksofluoro propilena). Sastavni materijal ovog proizvoda (kopolimer vinilidenfluorida i heksafluoro propilena) ispoljava osobine rastezanja i skupljanja svojstvene elastomerima, ali se ne može vulkanizovati sumporom. Da bi se umrežio, ovaj kopolimer zahtijeva bazna jedinjenja ili određene perokside.</w:t>
            </w:r>
          </w:p>
        </w:tc>
        <w:tc>
          <w:tcPr>
            <w:tcW w:w="1098" w:type="dxa"/>
          </w:tcPr>
          <w:p w:rsidR="00904FB9" w:rsidRPr="00820F8F" w:rsidRDefault="00337BCA" w:rsidP="004F536E">
            <w:pPr>
              <w:rPr>
                <w:rFonts w:ascii="Verdana" w:hAnsi="Verdana"/>
                <w:sz w:val="18"/>
                <w:szCs w:val="18"/>
              </w:rPr>
            </w:pPr>
            <w:hyperlink r:id="rId668" w:history="1">
              <w:r w:rsidR="00904FB9" w:rsidRPr="00820F8F">
                <w:rPr>
                  <w:rStyle w:val="Hyperlink"/>
                  <w:rFonts w:ascii="Verdana" w:hAnsi="Verdana"/>
                  <w:color w:val="0070C0"/>
                  <w:sz w:val="18"/>
                  <w:szCs w:val="18"/>
                </w:rPr>
                <w:t>594</w:t>
              </w:r>
            </w:hyperlink>
            <w:r w:rsidR="00904FB9" w:rsidRPr="00820F8F">
              <w:rPr>
                <w:rFonts w:ascii="Verdana" w:hAnsi="Verdana"/>
                <w:color w:val="0070C0"/>
                <w:sz w:val="18"/>
                <w:szCs w:val="18"/>
              </w:rPr>
              <w:t xml:space="preserve"> </w:t>
            </w:r>
          </w:p>
        </w:tc>
        <w:tc>
          <w:tcPr>
            <w:tcW w:w="1020" w:type="dxa"/>
          </w:tcPr>
          <w:p w:rsidR="00904FB9" w:rsidRPr="00820F8F" w:rsidRDefault="00904FB9" w:rsidP="004F536E">
            <w:pPr>
              <w:rPr>
                <w:rFonts w:ascii="Verdana" w:hAnsi="Verdana"/>
                <w:sz w:val="18"/>
                <w:szCs w:val="18"/>
              </w:rPr>
            </w:pPr>
            <w:r w:rsidRPr="00820F8F">
              <w:rPr>
                <w:rFonts w:ascii="Verdana" w:hAnsi="Verdana"/>
                <w:sz w:val="18"/>
                <w:szCs w:val="18"/>
              </w:rPr>
              <w:t>L178</w:t>
            </w:r>
          </w:p>
        </w:tc>
        <w:tc>
          <w:tcPr>
            <w:tcW w:w="1183" w:type="dxa"/>
          </w:tcPr>
          <w:p w:rsidR="00904FB9" w:rsidRPr="00820F8F" w:rsidRDefault="00904FB9" w:rsidP="004F536E">
            <w:pPr>
              <w:rPr>
                <w:rFonts w:ascii="Verdana" w:hAnsi="Verdana"/>
                <w:sz w:val="18"/>
                <w:szCs w:val="18"/>
              </w:rPr>
            </w:pPr>
            <w:r w:rsidRPr="00820F8F">
              <w:rPr>
                <w:rFonts w:ascii="Verdana" w:hAnsi="Verdana"/>
                <w:sz w:val="18"/>
                <w:szCs w:val="18"/>
              </w:rPr>
              <w:t>2009</w:t>
            </w:r>
          </w:p>
        </w:tc>
      </w:tr>
      <w:tr w:rsidR="00904FB9" w:rsidRPr="00C85DBF" w:rsidTr="00474C08">
        <w:tc>
          <w:tcPr>
            <w:tcW w:w="1384" w:type="dxa"/>
          </w:tcPr>
          <w:p w:rsidR="00904FB9" w:rsidRPr="0022685C" w:rsidRDefault="00904FB9" w:rsidP="004F536E">
            <w:pPr>
              <w:rPr>
                <w:rFonts w:ascii="Verdana" w:hAnsi="Verdana"/>
                <w:color w:val="0070C0"/>
                <w:sz w:val="18"/>
                <w:szCs w:val="18"/>
              </w:rPr>
            </w:pPr>
            <w:r w:rsidRPr="0022685C">
              <w:rPr>
                <w:rFonts w:ascii="Verdana" w:hAnsi="Verdana"/>
                <w:sz w:val="18"/>
                <w:szCs w:val="18"/>
              </w:rPr>
              <w:t>3926 90 97</w:t>
            </w:r>
          </w:p>
        </w:tc>
        <w:tc>
          <w:tcPr>
            <w:tcW w:w="5882" w:type="dxa"/>
          </w:tcPr>
          <w:p w:rsidR="00904FB9" w:rsidRPr="0022685C" w:rsidRDefault="00904FB9" w:rsidP="00011E67">
            <w:pPr>
              <w:jc w:val="both"/>
              <w:rPr>
                <w:rFonts w:ascii="Verdana" w:hAnsi="Verdana"/>
                <w:color w:val="0070C0"/>
                <w:sz w:val="18"/>
                <w:szCs w:val="18"/>
              </w:rPr>
            </w:pPr>
            <w:r w:rsidRPr="0022685C">
              <w:rPr>
                <w:rFonts w:ascii="Verdana" w:hAnsi="Verdana"/>
                <w:sz w:val="18"/>
                <w:szCs w:val="18"/>
              </w:rPr>
              <w:t xml:space="preserve">Predmet od </w:t>
            </w:r>
            <w:r>
              <w:rPr>
                <w:rFonts w:ascii="Verdana" w:hAnsi="Verdana"/>
                <w:sz w:val="18"/>
                <w:szCs w:val="18"/>
              </w:rPr>
              <w:t>plastike (tzv. „zaptivač za kab</w:t>
            </w:r>
            <w:r w:rsidRPr="0022685C">
              <w:rPr>
                <w:rFonts w:ascii="Verdana" w:hAnsi="Verdana"/>
                <w:sz w:val="18"/>
                <w:szCs w:val="18"/>
              </w:rPr>
              <w:t>l”) sa ukupnim dimenzijama od približno 1 cm (prečnik) × 0,8 cm (dužina). Predmet ima rupu u sredini, a sa spoljnje strane utore. Namijenjen je upotrebi sa električnim spojnicama u motornim vozilima kako bi se električni spojevi zaštitili od prašine, vlage, ulja i drugih elemenata koji se uobičajeno nalaze u automobilu.</w:t>
            </w:r>
          </w:p>
        </w:tc>
        <w:tc>
          <w:tcPr>
            <w:tcW w:w="1098" w:type="dxa"/>
          </w:tcPr>
          <w:p w:rsidR="00904FB9" w:rsidRPr="0022685C" w:rsidRDefault="00337BCA" w:rsidP="004F536E">
            <w:pPr>
              <w:rPr>
                <w:rFonts w:ascii="Verdana" w:hAnsi="Verdana"/>
                <w:color w:val="0070C0"/>
                <w:sz w:val="18"/>
                <w:szCs w:val="18"/>
              </w:rPr>
            </w:pPr>
            <w:hyperlink r:id="rId669" w:history="1">
              <w:r w:rsidR="00904FB9" w:rsidRPr="0022685C">
                <w:rPr>
                  <w:rStyle w:val="Hyperlink"/>
                  <w:rFonts w:ascii="Verdana" w:hAnsi="Verdana"/>
                  <w:color w:val="0070C0"/>
                  <w:sz w:val="18"/>
                  <w:szCs w:val="18"/>
                </w:rPr>
                <w:t>475</w:t>
              </w:r>
            </w:hyperlink>
            <w:r w:rsidR="00904FB9" w:rsidRPr="0022685C">
              <w:rPr>
                <w:rFonts w:ascii="Verdana" w:hAnsi="Verdana"/>
                <w:color w:val="0070C0"/>
                <w:sz w:val="18"/>
                <w:szCs w:val="18"/>
              </w:rPr>
              <w:t xml:space="preserve"> </w:t>
            </w:r>
          </w:p>
        </w:tc>
        <w:tc>
          <w:tcPr>
            <w:tcW w:w="1020" w:type="dxa"/>
          </w:tcPr>
          <w:p w:rsidR="00904FB9" w:rsidRPr="0022685C" w:rsidRDefault="00904FB9" w:rsidP="004F536E">
            <w:pPr>
              <w:rPr>
                <w:rFonts w:ascii="Verdana" w:hAnsi="Verdana"/>
                <w:sz w:val="18"/>
                <w:szCs w:val="18"/>
              </w:rPr>
            </w:pPr>
            <w:r w:rsidRPr="0022685C">
              <w:rPr>
                <w:rFonts w:ascii="Verdana" w:hAnsi="Verdana"/>
                <w:sz w:val="18"/>
                <w:szCs w:val="18"/>
              </w:rPr>
              <w:t>L144</w:t>
            </w:r>
          </w:p>
        </w:tc>
        <w:tc>
          <w:tcPr>
            <w:tcW w:w="1183" w:type="dxa"/>
          </w:tcPr>
          <w:p w:rsidR="00904FB9" w:rsidRPr="0022685C" w:rsidRDefault="00904FB9" w:rsidP="004F536E">
            <w:pPr>
              <w:rPr>
                <w:rFonts w:ascii="Verdana" w:hAnsi="Verdana"/>
                <w:sz w:val="18"/>
                <w:szCs w:val="18"/>
              </w:rPr>
            </w:pPr>
            <w:r w:rsidRPr="0022685C">
              <w:rPr>
                <w:rFonts w:ascii="Verdana" w:hAnsi="Verdana"/>
                <w:sz w:val="18"/>
                <w:szCs w:val="18"/>
              </w:rPr>
              <w:t>2009</w:t>
            </w:r>
          </w:p>
        </w:tc>
      </w:tr>
      <w:tr w:rsidR="00904FB9" w:rsidRPr="00C85DBF" w:rsidTr="00474C08">
        <w:tc>
          <w:tcPr>
            <w:tcW w:w="1384" w:type="dxa"/>
          </w:tcPr>
          <w:p w:rsidR="00904FB9" w:rsidRPr="007B532C" w:rsidRDefault="00904FB9" w:rsidP="004F536E">
            <w:pPr>
              <w:rPr>
                <w:rFonts w:ascii="Verdana" w:hAnsi="Verdana"/>
                <w:sz w:val="18"/>
                <w:szCs w:val="18"/>
              </w:rPr>
            </w:pPr>
            <w:r w:rsidRPr="007B532C">
              <w:rPr>
                <w:rFonts w:ascii="Verdana" w:hAnsi="Verdana"/>
                <w:sz w:val="18"/>
                <w:szCs w:val="18"/>
              </w:rPr>
              <w:t>3926 90 97</w:t>
            </w:r>
          </w:p>
        </w:tc>
        <w:tc>
          <w:tcPr>
            <w:tcW w:w="5882" w:type="dxa"/>
          </w:tcPr>
          <w:p w:rsidR="00904FB9" w:rsidRPr="007B532C" w:rsidRDefault="00904FB9" w:rsidP="00011E67">
            <w:pPr>
              <w:jc w:val="both"/>
              <w:rPr>
                <w:rFonts w:ascii="Verdana" w:hAnsi="Verdana"/>
                <w:sz w:val="18"/>
                <w:szCs w:val="18"/>
              </w:rPr>
            </w:pPr>
            <w:r w:rsidRPr="007B532C">
              <w:rPr>
                <w:rFonts w:ascii="Verdana" w:hAnsi="Verdana"/>
                <w:sz w:val="18"/>
                <w:szCs w:val="18"/>
              </w:rPr>
              <w:t>Komplet za dekoraciju noktiju koji se sastoji od: 48 umjetnih noktiju, male tube ljepila, turpije za nokte, štapića za manikiranje i ukrasnih naljepnica za nokte. Umjetni nokti napravljeni su od izlivene plastike i ima ih u različitim veličinama. Komplet je stavljen u prodaju na malo.</w:t>
            </w:r>
          </w:p>
          <w:p w:rsidR="00904FB9" w:rsidRDefault="00904FB9" w:rsidP="00011E67">
            <w:pPr>
              <w:jc w:val="both"/>
            </w:pPr>
          </w:p>
          <w:p w:rsidR="00904FB9" w:rsidRPr="007B532C" w:rsidRDefault="00904FB9" w:rsidP="00011E67">
            <w:pPr>
              <w:jc w:val="both"/>
              <w:rPr>
                <w:rFonts w:ascii="Andalus" w:hAnsi="Andalus" w:cs="Andalus"/>
                <w:sz w:val="18"/>
                <w:szCs w:val="18"/>
              </w:rPr>
            </w:pPr>
            <w:r w:rsidRPr="007B532C">
              <w:rPr>
                <w:rFonts w:ascii="Andalus" w:hAnsi="Andalus" w:cs="Andalus"/>
                <w:sz w:val="18"/>
                <w:szCs w:val="18"/>
              </w:rPr>
              <w:t>Svrstavanje je potvrdio Evropski sud pravde u presudi br</w:t>
            </w:r>
            <w:hyperlink r:id="rId670" w:history="1">
              <w:r w:rsidRPr="007B532C">
                <w:rPr>
                  <w:rStyle w:val="Hyperlink"/>
                  <w:rFonts w:ascii="Andalus" w:hAnsi="Andalus" w:cs="Andalus"/>
                  <w:sz w:val="18"/>
                  <w:szCs w:val="18"/>
                </w:rPr>
                <w:t xml:space="preserve">. </w:t>
              </w:r>
              <w:r w:rsidRPr="007B532C">
                <w:rPr>
                  <w:rStyle w:val="Hyperlink"/>
                  <w:rFonts w:ascii="Andalus" w:hAnsi="Andalus" w:cs="Andalus"/>
                  <w:color w:val="0070C0"/>
                  <w:sz w:val="18"/>
                  <w:szCs w:val="18"/>
                </w:rPr>
                <w:t>C-215/10</w:t>
              </w:r>
            </w:hyperlink>
          </w:p>
        </w:tc>
        <w:tc>
          <w:tcPr>
            <w:tcW w:w="1098" w:type="dxa"/>
          </w:tcPr>
          <w:p w:rsidR="00904FB9" w:rsidRPr="007B532C" w:rsidRDefault="00337BCA" w:rsidP="004F536E">
            <w:pPr>
              <w:rPr>
                <w:rFonts w:ascii="Verdana" w:hAnsi="Verdana"/>
                <w:sz w:val="18"/>
                <w:szCs w:val="18"/>
              </w:rPr>
            </w:pPr>
            <w:hyperlink r:id="rId671" w:history="1">
              <w:r w:rsidR="00904FB9" w:rsidRPr="007B532C">
                <w:rPr>
                  <w:rStyle w:val="Hyperlink"/>
                  <w:rFonts w:ascii="Verdana" w:hAnsi="Verdana"/>
                  <w:color w:val="0070C0"/>
                  <w:sz w:val="18"/>
                  <w:szCs w:val="18"/>
                </w:rPr>
                <w:t>1417</w:t>
              </w:r>
            </w:hyperlink>
            <w:r w:rsidR="00904FB9" w:rsidRPr="007B532C">
              <w:rPr>
                <w:rFonts w:ascii="Verdana" w:hAnsi="Verdana"/>
                <w:color w:val="0070C0"/>
                <w:sz w:val="18"/>
                <w:szCs w:val="18"/>
              </w:rPr>
              <w:t xml:space="preserve"> </w:t>
            </w:r>
          </w:p>
        </w:tc>
        <w:tc>
          <w:tcPr>
            <w:tcW w:w="1020" w:type="dxa"/>
          </w:tcPr>
          <w:p w:rsidR="00904FB9" w:rsidRPr="007B532C" w:rsidRDefault="00904FB9" w:rsidP="004F536E">
            <w:pPr>
              <w:rPr>
                <w:rFonts w:ascii="Verdana" w:hAnsi="Verdana"/>
                <w:sz w:val="18"/>
                <w:szCs w:val="18"/>
              </w:rPr>
            </w:pPr>
            <w:r w:rsidRPr="007B532C">
              <w:rPr>
                <w:rFonts w:ascii="Verdana" w:hAnsi="Verdana"/>
                <w:sz w:val="18"/>
                <w:szCs w:val="18"/>
              </w:rPr>
              <w:t>L316</w:t>
            </w:r>
          </w:p>
        </w:tc>
        <w:tc>
          <w:tcPr>
            <w:tcW w:w="1183" w:type="dxa"/>
          </w:tcPr>
          <w:p w:rsidR="00904FB9" w:rsidRPr="007B532C" w:rsidRDefault="00904FB9" w:rsidP="004F536E">
            <w:pPr>
              <w:rPr>
                <w:rFonts w:ascii="Verdana" w:hAnsi="Verdana"/>
                <w:sz w:val="18"/>
                <w:szCs w:val="18"/>
              </w:rPr>
            </w:pPr>
            <w:r w:rsidRPr="007B532C">
              <w:rPr>
                <w:rFonts w:ascii="Verdana" w:hAnsi="Verdana"/>
                <w:sz w:val="18"/>
                <w:szCs w:val="18"/>
              </w:rPr>
              <w:t>2007</w:t>
            </w:r>
          </w:p>
        </w:tc>
      </w:tr>
      <w:tr w:rsidR="00904FB9" w:rsidRPr="00C85DBF" w:rsidTr="00474C08">
        <w:tc>
          <w:tcPr>
            <w:tcW w:w="1384" w:type="dxa"/>
          </w:tcPr>
          <w:p w:rsidR="00904FB9" w:rsidRPr="00256645" w:rsidRDefault="00904FB9" w:rsidP="004F536E">
            <w:pPr>
              <w:rPr>
                <w:rFonts w:ascii="Verdana" w:hAnsi="Verdana"/>
                <w:sz w:val="18"/>
                <w:szCs w:val="18"/>
              </w:rPr>
            </w:pPr>
            <w:r w:rsidRPr="00256645">
              <w:rPr>
                <w:rFonts w:ascii="Verdana" w:hAnsi="Verdana"/>
                <w:sz w:val="18"/>
                <w:szCs w:val="18"/>
              </w:rPr>
              <w:t>3926 90 97</w:t>
            </w:r>
          </w:p>
        </w:tc>
        <w:tc>
          <w:tcPr>
            <w:tcW w:w="5882" w:type="dxa"/>
          </w:tcPr>
          <w:p w:rsidR="00904FB9" w:rsidRPr="00256645" w:rsidRDefault="00904FB9" w:rsidP="00011E67">
            <w:pPr>
              <w:jc w:val="both"/>
              <w:rPr>
                <w:rFonts w:ascii="Verdana" w:hAnsi="Verdana"/>
                <w:sz w:val="18"/>
                <w:szCs w:val="18"/>
              </w:rPr>
            </w:pPr>
            <w:r w:rsidRPr="00256645">
              <w:rPr>
                <w:rFonts w:ascii="Verdana" w:hAnsi="Verdana"/>
                <w:sz w:val="18"/>
                <w:szCs w:val="18"/>
              </w:rPr>
              <w:t xml:space="preserve">Umjetni nokti napravljeni od livene plastike. Dizajnirani su za </w:t>
            </w:r>
            <w:r w:rsidRPr="00256645">
              <w:rPr>
                <w:rFonts w:ascii="Verdana" w:hAnsi="Verdana"/>
                <w:sz w:val="18"/>
                <w:szCs w:val="18"/>
              </w:rPr>
              <w:lastRenderedPageBreak/>
              <w:t>pričvršćivanje na prirodni nokat pomoću akrilnog rastvora za pričvršćivanje. Pakovani su u količini po 50 komada iste veličine.</w:t>
            </w:r>
          </w:p>
          <w:p w:rsidR="00904FB9" w:rsidRDefault="00904FB9" w:rsidP="00011E67">
            <w:pPr>
              <w:jc w:val="both"/>
            </w:pPr>
          </w:p>
          <w:p w:rsidR="00904FB9" w:rsidRDefault="00904FB9" w:rsidP="00011E67">
            <w:pPr>
              <w:jc w:val="both"/>
            </w:pPr>
            <w:r w:rsidRPr="007B532C">
              <w:rPr>
                <w:rFonts w:ascii="Andalus" w:hAnsi="Andalus" w:cs="Andalus"/>
                <w:sz w:val="18"/>
                <w:szCs w:val="18"/>
              </w:rPr>
              <w:t>Svrstavanje je potvrdio Evropski sud pravde u presudi br</w:t>
            </w:r>
            <w:hyperlink r:id="rId672" w:history="1">
              <w:r w:rsidRPr="007B532C">
                <w:rPr>
                  <w:rStyle w:val="Hyperlink"/>
                  <w:rFonts w:ascii="Andalus" w:hAnsi="Andalus" w:cs="Andalus"/>
                  <w:sz w:val="18"/>
                  <w:szCs w:val="18"/>
                </w:rPr>
                <w:t xml:space="preserve">. </w:t>
              </w:r>
              <w:r w:rsidRPr="007B532C">
                <w:rPr>
                  <w:rStyle w:val="Hyperlink"/>
                  <w:rFonts w:ascii="Andalus" w:hAnsi="Andalus" w:cs="Andalus"/>
                  <w:color w:val="0070C0"/>
                  <w:sz w:val="18"/>
                  <w:szCs w:val="18"/>
                </w:rPr>
                <w:t>C-215/10</w:t>
              </w:r>
            </w:hyperlink>
          </w:p>
        </w:tc>
        <w:tc>
          <w:tcPr>
            <w:tcW w:w="1098" w:type="dxa"/>
          </w:tcPr>
          <w:p w:rsidR="00904FB9" w:rsidRPr="00256645" w:rsidRDefault="00337BCA" w:rsidP="004F536E">
            <w:pPr>
              <w:rPr>
                <w:rFonts w:ascii="Verdana" w:hAnsi="Verdana"/>
                <w:sz w:val="18"/>
                <w:szCs w:val="18"/>
              </w:rPr>
            </w:pPr>
            <w:hyperlink r:id="rId673" w:history="1">
              <w:r w:rsidR="00904FB9" w:rsidRPr="00256645">
                <w:rPr>
                  <w:rStyle w:val="Hyperlink"/>
                  <w:rFonts w:ascii="Verdana" w:hAnsi="Verdana"/>
                  <w:color w:val="0070C0"/>
                  <w:sz w:val="18"/>
                  <w:szCs w:val="18"/>
                </w:rPr>
                <w:t>1417</w:t>
              </w:r>
            </w:hyperlink>
          </w:p>
        </w:tc>
        <w:tc>
          <w:tcPr>
            <w:tcW w:w="1020" w:type="dxa"/>
          </w:tcPr>
          <w:p w:rsidR="00904FB9" w:rsidRPr="00256645" w:rsidRDefault="00904FB9" w:rsidP="004F536E">
            <w:pPr>
              <w:rPr>
                <w:rFonts w:ascii="Verdana" w:hAnsi="Verdana"/>
                <w:sz w:val="18"/>
                <w:szCs w:val="18"/>
              </w:rPr>
            </w:pPr>
            <w:r w:rsidRPr="00256645">
              <w:rPr>
                <w:rFonts w:ascii="Verdana" w:hAnsi="Verdana"/>
                <w:sz w:val="18"/>
                <w:szCs w:val="18"/>
              </w:rPr>
              <w:t>L316</w:t>
            </w:r>
          </w:p>
        </w:tc>
        <w:tc>
          <w:tcPr>
            <w:tcW w:w="1183" w:type="dxa"/>
          </w:tcPr>
          <w:p w:rsidR="00904FB9" w:rsidRPr="00256645" w:rsidRDefault="00904FB9" w:rsidP="004F536E">
            <w:pPr>
              <w:rPr>
                <w:rFonts w:ascii="Verdana" w:hAnsi="Verdana"/>
                <w:sz w:val="18"/>
                <w:szCs w:val="18"/>
              </w:rPr>
            </w:pPr>
            <w:r w:rsidRPr="00256645">
              <w:rPr>
                <w:rFonts w:ascii="Verdana" w:hAnsi="Verdana"/>
                <w:sz w:val="18"/>
                <w:szCs w:val="18"/>
              </w:rPr>
              <w:t>2007</w:t>
            </w:r>
          </w:p>
        </w:tc>
      </w:tr>
      <w:tr w:rsidR="00904FB9" w:rsidRPr="00C85DBF" w:rsidTr="00474C08">
        <w:tc>
          <w:tcPr>
            <w:tcW w:w="1384" w:type="dxa"/>
          </w:tcPr>
          <w:p w:rsidR="00904FB9" w:rsidRPr="00256645" w:rsidRDefault="00904FB9" w:rsidP="004F536E">
            <w:pPr>
              <w:rPr>
                <w:rFonts w:ascii="Verdana" w:hAnsi="Verdana"/>
                <w:sz w:val="18"/>
                <w:szCs w:val="18"/>
              </w:rPr>
            </w:pPr>
            <w:r w:rsidRPr="00256645">
              <w:rPr>
                <w:rFonts w:ascii="Verdana" w:hAnsi="Verdana"/>
                <w:sz w:val="18"/>
                <w:szCs w:val="18"/>
              </w:rPr>
              <w:lastRenderedPageBreak/>
              <w:t>3926 90 97</w:t>
            </w:r>
          </w:p>
        </w:tc>
        <w:tc>
          <w:tcPr>
            <w:tcW w:w="5882" w:type="dxa"/>
          </w:tcPr>
          <w:p w:rsidR="00904FB9" w:rsidRPr="00256645" w:rsidRDefault="00904FB9" w:rsidP="00011E67">
            <w:pPr>
              <w:jc w:val="both"/>
              <w:rPr>
                <w:rFonts w:ascii="Verdana" w:hAnsi="Verdana"/>
                <w:sz w:val="18"/>
                <w:szCs w:val="18"/>
              </w:rPr>
            </w:pPr>
            <w:r w:rsidRPr="00256645">
              <w:rPr>
                <w:rFonts w:ascii="Verdana" w:hAnsi="Verdana"/>
                <w:sz w:val="18"/>
                <w:szCs w:val="18"/>
              </w:rPr>
              <w:t>Kopija određenog modela mobilnog telefona (takozvani „mock-up”). Proizvod je napravljen uglavnom od plastike. Nema elektronskih dijelova. Njegova veličina, oblik i težina identična su karakteristikama određenog modela. Opremljen je tipkama koje pružaju osjećaj pritiskanja pravih tipki.</w:t>
            </w:r>
          </w:p>
        </w:tc>
        <w:tc>
          <w:tcPr>
            <w:tcW w:w="1098" w:type="dxa"/>
          </w:tcPr>
          <w:p w:rsidR="00904FB9" w:rsidRPr="00256645" w:rsidRDefault="00337BCA" w:rsidP="004F536E">
            <w:pPr>
              <w:rPr>
                <w:rFonts w:ascii="Verdana" w:hAnsi="Verdana"/>
                <w:sz w:val="18"/>
                <w:szCs w:val="18"/>
              </w:rPr>
            </w:pPr>
            <w:hyperlink r:id="rId674" w:history="1">
              <w:r w:rsidR="00904FB9" w:rsidRPr="002425ED">
                <w:rPr>
                  <w:rStyle w:val="Hyperlink"/>
                  <w:rFonts w:ascii="Verdana" w:hAnsi="Verdana"/>
                  <w:color w:val="0070C0"/>
                  <w:sz w:val="18"/>
                  <w:szCs w:val="18"/>
                </w:rPr>
                <w:t>652</w:t>
              </w:r>
            </w:hyperlink>
            <w:r w:rsidR="00904FB9" w:rsidRPr="002425ED">
              <w:rPr>
                <w:rFonts w:ascii="Verdana" w:hAnsi="Verdana"/>
                <w:color w:val="0070C0"/>
                <w:sz w:val="18"/>
                <w:szCs w:val="18"/>
              </w:rPr>
              <w:t xml:space="preserve"> </w:t>
            </w:r>
          </w:p>
        </w:tc>
        <w:tc>
          <w:tcPr>
            <w:tcW w:w="1020" w:type="dxa"/>
          </w:tcPr>
          <w:p w:rsidR="00904FB9" w:rsidRPr="00256645" w:rsidRDefault="00904FB9" w:rsidP="004F536E">
            <w:pPr>
              <w:rPr>
                <w:rFonts w:ascii="Verdana" w:hAnsi="Verdana"/>
                <w:sz w:val="18"/>
                <w:szCs w:val="18"/>
              </w:rPr>
            </w:pPr>
            <w:r w:rsidRPr="00256645">
              <w:rPr>
                <w:rFonts w:ascii="Verdana" w:hAnsi="Verdana"/>
                <w:sz w:val="18"/>
                <w:szCs w:val="18"/>
              </w:rPr>
              <w:t>L153</w:t>
            </w:r>
          </w:p>
        </w:tc>
        <w:tc>
          <w:tcPr>
            <w:tcW w:w="1183" w:type="dxa"/>
          </w:tcPr>
          <w:p w:rsidR="00904FB9" w:rsidRPr="00256645" w:rsidRDefault="00904FB9" w:rsidP="004F536E">
            <w:pPr>
              <w:rPr>
                <w:rFonts w:ascii="Verdana" w:hAnsi="Verdana"/>
                <w:sz w:val="18"/>
                <w:szCs w:val="18"/>
              </w:rPr>
            </w:pPr>
            <w:r w:rsidRPr="00256645">
              <w:rPr>
                <w:rFonts w:ascii="Verdana" w:hAnsi="Verdana"/>
                <w:sz w:val="18"/>
                <w:szCs w:val="18"/>
              </w:rPr>
              <w:t>2007</w:t>
            </w:r>
          </w:p>
        </w:tc>
      </w:tr>
      <w:tr w:rsidR="00904FB9" w:rsidRPr="00C85DBF" w:rsidTr="00474C08">
        <w:tc>
          <w:tcPr>
            <w:tcW w:w="1384" w:type="dxa"/>
          </w:tcPr>
          <w:p w:rsidR="00904FB9" w:rsidRPr="00B954A9" w:rsidRDefault="00904FB9" w:rsidP="004F536E">
            <w:pPr>
              <w:rPr>
                <w:rFonts w:ascii="Verdana" w:hAnsi="Verdana"/>
                <w:sz w:val="18"/>
                <w:szCs w:val="18"/>
              </w:rPr>
            </w:pPr>
            <w:r w:rsidRPr="00B954A9">
              <w:rPr>
                <w:rFonts w:ascii="Verdana" w:hAnsi="Verdana"/>
                <w:sz w:val="18"/>
                <w:szCs w:val="18"/>
              </w:rPr>
              <w:t>3926 90 97</w:t>
            </w:r>
          </w:p>
        </w:tc>
        <w:tc>
          <w:tcPr>
            <w:tcW w:w="5882" w:type="dxa"/>
          </w:tcPr>
          <w:p w:rsidR="00904FB9" w:rsidRPr="00B954A9" w:rsidRDefault="00904FB9" w:rsidP="00011E67">
            <w:pPr>
              <w:jc w:val="both"/>
              <w:rPr>
                <w:rFonts w:ascii="Verdana" w:hAnsi="Verdana"/>
                <w:sz w:val="18"/>
                <w:szCs w:val="18"/>
              </w:rPr>
            </w:pPr>
            <w:r w:rsidRPr="00B954A9">
              <w:rPr>
                <w:rFonts w:ascii="Verdana" w:hAnsi="Verdana"/>
                <w:sz w:val="18"/>
                <w:szCs w:val="18"/>
              </w:rPr>
              <w:t xml:space="preserve">Epoksidna smola u obliku cilindričnih pločica čija dužina ne prelazi njihov prečnik, napravljeni od </w:t>
            </w:r>
            <w:r>
              <w:rPr>
                <w:rFonts w:ascii="Verdana" w:hAnsi="Verdana"/>
                <w:sz w:val="18"/>
                <w:szCs w:val="18"/>
              </w:rPr>
              <w:t>komprimovanog</w:t>
            </w:r>
            <w:r w:rsidRPr="00B954A9">
              <w:rPr>
                <w:rFonts w:ascii="Verdana" w:hAnsi="Verdana"/>
                <w:sz w:val="18"/>
                <w:szCs w:val="18"/>
              </w:rPr>
              <w:t xml:space="preserve"> praha. Ove se plastike koriste za oblaganje poluprovodnika i elektronskih integrisanih strujnih kola.</w:t>
            </w:r>
          </w:p>
          <w:p w:rsidR="00904FB9" w:rsidRDefault="00904FB9" w:rsidP="00011E67">
            <w:pPr>
              <w:jc w:val="both"/>
            </w:pPr>
          </w:p>
          <w:p w:rsidR="00904FB9" w:rsidRDefault="00904FB9" w:rsidP="00011E67">
            <w:pPr>
              <w:jc w:val="both"/>
            </w:pPr>
            <w:r>
              <w:rPr>
                <w:rFonts w:ascii="Andalus" w:hAnsi="Andalus" w:cs="Andalus"/>
                <w:sz w:val="18"/>
                <w:szCs w:val="18"/>
              </w:rPr>
              <w:t>Svrstavanje izmijenjeno uredbom</w:t>
            </w:r>
            <w:r w:rsidRPr="009516BD">
              <w:rPr>
                <w:rFonts w:ascii="Andalus" w:hAnsi="Andalus" w:cs="Andalus"/>
                <w:sz w:val="18"/>
                <w:szCs w:val="18"/>
              </w:rPr>
              <w:t xml:space="preserve"> br</w:t>
            </w:r>
            <w:r>
              <w:rPr>
                <w:rFonts w:ascii="Andalus" w:hAnsi="Andalus" w:cs="Andalus"/>
                <w:sz w:val="18"/>
                <w:szCs w:val="18"/>
              </w:rPr>
              <w:t>.</w:t>
            </w:r>
            <w:hyperlink r:id="rId675" w:history="1">
              <w:r w:rsidRPr="002F4A46">
                <w:rPr>
                  <w:rStyle w:val="Hyperlink"/>
                  <w:rFonts w:ascii="Andalus" w:hAnsi="Andalus" w:cs="Andalus"/>
                  <w:color w:val="0070C0"/>
                  <w:sz w:val="18"/>
                  <w:szCs w:val="18"/>
                </w:rPr>
                <w:t>1179/2009</w:t>
              </w:r>
            </w:hyperlink>
          </w:p>
        </w:tc>
        <w:tc>
          <w:tcPr>
            <w:tcW w:w="1098" w:type="dxa"/>
          </w:tcPr>
          <w:p w:rsidR="00904FB9" w:rsidRPr="00B954A9" w:rsidRDefault="00337BCA" w:rsidP="004F536E">
            <w:pPr>
              <w:rPr>
                <w:rFonts w:ascii="Verdana" w:hAnsi="Verdana"/>
                <w:sz w:val="18"/>
                <w:szCs w:val="18"/>
              </w:rPr>
            </w:pPr>
            <w:hyperlink r:id="rId676" w:history="1">
              <w:r w:rsidR="00904FB9" w:rsidRPr="00B954A9">
                <w:rPr>
                  <w:rStyle w:val="Hyperlink"/>
                  <w:rFonts w:ascii="Verdana" w:hAnsi="Verdana"/>
                  <w:color w:val="0070C0"/>
                  <w:sz w:val="18"/>
                  <w:szCs w:val="18"/>
                </w:rPr>
                <w:t>2014</w:t>
              </w:r>
            </w:hyperlink>
            <w:r w:rsidR="00904FB9" w:rsidRPr="00B954A9">
              <w:rPr>
                <w:rFonts w:ascii="Verdana" w:hAnsi="Verdana"/>
                <w:color w:val="0070C0"/>
                <w:sz w:val="18"/>
                <w:szCs w:val="18"/>
              </w:rPr>
              <w:t xml:space="preserve"> </w:t>
            </w:r>
          </w:p>
        </w:tc>
        <w:tc>
          <w:tcPr>
            <w:tcW w:w="1020" w:type="dxa"/>
          </w:tcPr>
          <w:p w:rsidR="00904FB9" w:rsidRPr="00B954A9" w:rsidRDefault="00904FB9" w:rsidP="004F536E">
            <w:pPr>
              <w:rPr>
                <w:rFonts w:ascii="Verdana" w:hAnsi="Verdana"/>
                <w:sz w:val="18"/>
                <w:szCs w:val="18"/>
              </w:rPr>
            </w:pPr>
            <w:r w:rsidRPr="00B954A9">
              <w:rPr>
                <w:rFonts w:ascii="Verdana" w:hAnsi="Verdana"/>
                <w:sz w:val="18"/>
                <w:szCs w:val="18"/>
              </w:rPr>
              <w:t>L311</w:t>
            </w:r>
          </w:p>
        </w:tc>
        <w:tc>
          <w:tcPr>
            <w:tcW w:w="1183" w:type="dxa"/>
          </w:tcPr>
          <w:p w:rsidR="00904FB9" w:rsidRPr="00B954A9" w:rsidRDefault="00904FB9" w:rsidP="004F536E">
            <w:pPr>
              <w:rPr>
                <w:rFonts w:ascii="Verdana" w:hAnsi="Verdana"/>
                <w:sz w:val="18"/>
                <w:szCs w:val="18"/>
              </w:rPr>
            </w:pPr>
            <w:r w:rsidRPr="00B954A9">
              <w:rPr>
                <w:rFonts w:ascii="Verdana" w:hAnsi="Verdana"/>
                <w:sz w:val="18"/>
                <w:szCs w:val="18"/>
              </w:rPr>
              <w:t>2002</w:t>
            </w:r>
          </w:p>
        </w:tc>
      </w:tr>
      <w:tr w:rsidR="00904FB9" w:rsidRPr="00C85DBF" w:rsidTr="00474C08">
        <w:tc>
          <w:tcPr>
            <w:tcW w:w="1384" w:type="dxa"/>
          </w:tcPr>
          <w:p w:rsidR="00904FB9" w:rsidRPr="002425ED" w:rsidRDefault="00904FB9" w:rsidP="004F536E">
            <w:pPr>
              <w:rPr>
                <w:rFonts w:ascii="Verdana" w:hAnsi="Verdana"/>
                <w:sz w:val="18"/>
                <w:szCs w:val="18"/>
              </w:rPr>
            </w:pPr>
            <w:r w:rsidRPr="002425ED">
              <w:rPr>
                <w:rFonts w:ascii="Verdana" w:hAnsi="Verdana"/>
                <w:sz w:val="18"/>
                <w:szCs w:val="18"/>
              </w:rPr>
              <w:t>3926 90 97</w:t>
            </w:r>
          </w:p>
        </w:tc>
        <w:tc>
          <w:tcPr>
            <w:tcW w:w="5882" w:type="dxa"/>
          </w:tcPr>
          <w:p w:rsidR="00904FB9" w:rsidRPr="002425ED" w:rsidRDefault="00904FB9" w:rsidP="00011E67">
            <w:pPr>
              <w:jc w:val="both"/>
              <w:rPr>
                <w:rFonts w:ascii="Verdana" w:hAnsi="Verdana"/>
                <w:sz w:val="18"/>
                <w:szCs w:val="18"/>
              </w:rPr>
            </w:pPr>
            <w:r w:rsidRPr="002425ED">
              <w:rPr>
                <w:rFonts w:ascii="Verdana" w:hAnsi="Verdana"/>
                <w:sz w:val="18"/>
                <w:szCs w:val="18"/>
              </w:rPr>
              <w:t>Proizvod (dimenzije D × Š × V = 52,5 × 25 × 4,5 cm), konstruisan za držanje hirurških instrumenata, koji je sastavljen od dva odvojena dijela livene i perforirane plastike. Dva su dijela, jedan na drugome, spojena metalnim spojnicama na svakoj strani. Gornji dio ima dvije metalne ručke. Donji dio ima posebno oblikovane pregrade za držanje instrumenata. Proizvod je isporučen bez hirurških instrumenata.</w:t>
            </w:r>
          </w:p>
          <w:p w:rsidR="00904FB9" w:rsidRDefault="00904FB9" w:rsidP="00011E67">
            <w:pPr>
              <w:jc w:val="both"/>
            </w:pPr>
          </w:p>
          <w:p w:rsidR="00904FB9" w:rsidRDefault="00904FB9" w:rsidP="00011E67">
            <w:pPr>
              <w:jc w:val="both"/>
            </w:pPr>
            <w:r>
              <w:rPr>
                <w:rFonts w:ascii="Andalus" w:hAnsi="Andalus" w:cs="Andalus"/>
                <w:sz w:val="18"/>
                <w:szCs w:val="18"/>
              </w:rPr>
              <w:t>Svrstavanje izmijenjeno uredbom</w:t>
            </w:r>
            <w:r w:rsidRPr="009516BD">
              <w:rPr>
                <w:rFonts w:ascii="Andalus" w:hAnsi="Andalus" w:cs="Andalus"/>
                <w:sz w:val="18"/>
                <w:szCs w:val="18"/>
              </w:rPr>
              <w:t xml:space="preserve"> br</w:t>
            </w:r>
            <w:r>
              <w:rPr>
                <w:rFonts w:ascii="Andalus" w:hAnsi="Andalus" w:cs="Andalus"/>
                <w:sz w:val="18"/>
                <w:szCs w:val="18"/>
              </w:rPr>
              <w:t>.</w:t>
            </w:r>
            <w:hyperlink r:id="rId677" w:history="1">
              <w:r w:rsidRPr="002F4A46">
                <w:rPr>
                  <w:rStyle w:val="Hyperlink"/>
                  <w:rFonts w:ascii="Andalus" w:hAnsi="Andalus" w:cs="Andalus"/>
                  <w:color w:val="0070C0"/>
                  <w:sz w:val="18"/>
                  <w:szCs w:val="18"/>
                </w:rPr>
                <w:t>1179/2009</w:t>
              </w:r>
            </w:hyperlink>
          </w:p>
        </w:tc>
        <w:tc>
          <w:tcPr>
            <w:tcW w:w="1098" w:type="dxa"/>
          </w:tcPr>
          <w:p w:rsidR="00904FB9" w:rsidRPr="002425ED" w:rsidRDefault="00337BCA" w:rsidP="004F536E">
            <w:pPr>
              <w:rPr>
                <w:rFonts w:ascii="Verdana" w:hAnsi="Verdana"/>
                <w:sz w:val="18"/>
                <w:szCs w:val="18"/>
              </w:rPr>
            </w:pPr>
            <w:hyperlink r:id="rId678" w:history="1">
              <w:r w:rsidR="00904FB9" w:rsidRPr="002425ED">
                <w:rPr>
                  <w:rStyle w:val="Hyperlink"/>
                  <w:rFonts w:ascii="Verdana" w:hAnsi="Verdana"/>
                  <w:color w:val="0070C0"/>
                  <w:sz w:val="18"/>
                  <w:szCs w:val="18"/>
                </w:rPr>
                <w:t>687</w:t>
              </w:r>
            </w:hyperlink>
            <w:r w:rsidR="00904FB9" w:rsidRPr="002425ED">
              <w:rPr>
                <w:rFonts w:ascii="Verdana" w:hAnsi="Verdana"/>
                <w:color w:val="0070C0"/>
                <w:sz w:val="18"/>
                <w:szCs w:val="18"/>
              </w:rPr>
              <w:t xml:space="preserve"> </w:t>
            </w:r>
          </w:p>
        </w:tc>
        <w:tc>
          <w:tcPr>
            <w:tcW w:w="1020" w:type="dxa"/>
          </w:tcPr>
          <w:p w:rsidR="00904FB9" w:rsidRPr="002425ED" w:rsidRDefault="00904FB9" w:rsidP="004F536E">
            <w:pPr>
              <w:rPr>
                <w:rFonts w:ascii="Verdana" w:hAnsi="Verdana"/>
                <w:sz w:val="18"/>
                <w:szCs w:val="18"/>
              </w:rPr>
            </w:pPr>
            <w:r w:rsidRPr="002425ED">
              <w:rPr>
                <w:rFonts w:ascii="Verdana" w:hAnsi="Verdana"/>
                <w:sz w:val="18"/>
                <w:szCs w:val="18"/>
              </w:rPr>
              <w:t>L106</w:t>
            </w:r>
          </w:p>
        </w:tc>
        <w:tc>
          <w:tcPr>
            <w:tcW w:w="1183" w:type="dxa"/>
          </w:tcPr>
          <w:p w:rsidR="00904FB9" w:rsidRPr="002425ED" w:rsidRDefault="00904FB9" w:rsidP="004F536E">
            <w:pPr>
              <w:rPr>
                <w:rFonts w:ascii="Verdana" w:hAnsi="Verdana"/>
                <w:sz w:val="18"/>
                <w:szCs w:val="18"/>
              </w:rPr>
            </w:pPr>
            <w:r w:rsidRPr="002425ED">
              <w:rPr>
                <w:rFonts w:ascii="Verdana" w:hAnsi="Verdana"/>
                <w:sz w:val="18"/>
                <w:szCs w:val="18"/>
              </w:rPr>
              <w:t>2002</w:t>
            </w:r>
          </w:p>
        </w:tc>
      </w:tr>
      <w:tr w:rsidR="00904FB9" w:rsidRPr="00C85DBF" w:rsidTr="00474C08">
        <w:tc>
          <w:tcPr>
            <w:tcW w:w="1384" w:type="dxa"/>
          </w:tcPr>
          <w:p w:rsidR="00904FB9" w:rsidRPr="00106047" w:rsidRDefault="00904FB9" w:rsidP="004F536E">
            <w:pPr>
              <w:rPr>
                <w:rFonts w:ascii="Verdana" w:hAnsi="Verdana"/>
                <w:sz w:val="18"/>
                <w:szCs w:val="18"/>
              </w:rPr>
            </w:pPr>
            <w:r w:rsidRPr="00106047">
              <w:rPr>
                <w:rFonts w:ascii="Verdana" w:hAnsi="Verdana"/>
                <w:sz w:val="18"/>
                <w:szCs w:val="18"/>
              </w:rPr>
              <w:t>3926 90 97</w:t>
            </w:r>
          </w:p>
        </w:tc>
        <w:tc>
          <w:tcPr>
            <w:tcW w:w="5882" w:type="dxa"/>
          </w:tcPr>
          <w:p w:rsidR="00904FB9" w:rsidRDefault="00904FB9" w:rsidP="00011E67">
            <w:pPr>
              <w:jc w:val="both"/>
              <w:rPr>
                <w:rFonts w:ascii="Verdana" w:hAnsi="Verdana"/>
                <w:sz w:val="18"/>
                <w:szCs w:val="18"/>
              </w:rPr>
            </w:pPr>
            <w:r w:rsidRPr="00106047">
              <w:rPr>
                <w:rFonts w:ascii="Verdana" w:hAnsi="Verdana"/>
                <w:sz w:val="18"/>
                <w:szCs w:val="18"/>
              </w:rPr>
              <w:t>Predmet izrađen od plastične mase ćelijske strukture, približne debljine 4 mm, (približnih mjera 20 × 24 cm), gotovo pravouglog oblika, zbog njegovih zaobljenih uglova, sa jedne strane prekriven slojem jednobojnog štampanog pletenog tekstilnog materijala debljine približno 0,2 mm (Podloge za miš i slični predmeti)</w:t>
            </w:r>
            <w:r>
              <w:rPr>
                <w:rFonts w:ascii="Verdana" w:hAnsi="Verdana"/>
                <w:sz w:val="18"/>
                <w:szCs w:val="18"/>
              </w:rPr>
              <w:t>.</w:t>
            </w:r>
          </w:p>
          <w:p w:rsidR="00904FB9" w:rsidRPr="00106047" w:rsidRDefault="00904FB9" w:rsidP="00011E67">
            <w:pPr>
              <w:jc w:val="both"/>
              <w:rPr>
                <w:rFonts w:ascii="Verdana" w:hAnsi="Verdana"/>
                <w:sz w:val="18"/>
                <w:szCs w:val="18"/>
              </w:rPr>
            </w:pPr>
          </w:p>
          <w:p w:rsidR="00904FB9" w:rsidRDefault="00904FB9" w:rsidP="00011E67">
            <w:pPr>
              <w:jc w:val="both"/>
            </w:pPr>
            <w:r>
              <w:rPr>
                <w:rFonts w:ascii="Andalus" w:hAnsi="Andalus" w:cs="Andalus"/>
                <w:sz w:val="18"/>
                <w:szCs w:val="18"/>
              </w:rPr>
              <w:t>Svrstavanje izmijenjeno uredbom</w:t>
            </w:r>
            <w:r w:rsidRPr="009516BD">
              <w:rPr>
                <w:rFonts w:ascii="Andalus" w:hAnsi="Andalus" w:cs="Andalus"/>
                <w:sz w:val="18"/>
                <w:szCs w:val="18"/>
              </w:rPr>
              <w:t xml:space="preserve"> br</w:t>
            </w:r>
            <w:r>
              <w:rPr>
                <w:rFonts w:ascii="Andalus" w:hAnsi="Andalus" w:cs="Andalus"/>
                <w:sz w:val="18"/>
                <w:szCs w:val="18"/>
              </w:rPr>
              <w:t>.</w:t>
            </w:r>
            <w:hyperlink r:id="rId679" w:history="1">
              <w:r w:rsidRPr="002F4A46">
                <w:rPr>
                  <w:rStyle w:val="Hyperlink"/>
                  <w:rFonts w:ascii="Andalus" w:hAnsi="Andalus" w:cs="Andalus"/>
                  <w:color w:val="0070C0"/>
                  <w:sz w:val="18"/>
                  <w:szCs w:val="18"/>
                </w:rPr>
                <w:t>1179/2009</w:t>
              </w:r>
            </w:hyperlink>
          </w:p>
        </w:tc>
        <w:tc>
          <w:tcPr>
            <w:tcW w:w="1098" w:type="dxa"/>
          </w:tcPr>
          <w:p w:rsidR="00904FB9" w:rsidRPr="00106047" w:rsidRDefault="00337BCA" w:rsidP="004F536E">
            <w:pPr>
              <w:rPr>
                <w:rFonts w:ascii="Verdana" w:hAnsi="Verdana"/>
                <w:sz w:val="18"/>
                <w:szCs w:val="18"/>
              </w:rPr>
            </w:pPr>
            <w:hyperlink r:id="rId680" w:history="1">
              <w:r w:rsidR="00904FB9" w:rsidRPr="00106047">
                <w:rPr>
                  <w:rStyle w:val="Hyperlink"/>
                  <w:rFonts w:ascii="Verdana" w:hAnsi="Verdana"/>
                  <w:color w:val="0070C0"/>
                  <w:sz w:val="18"/>
                  <w:szCs w:val="18"/>
                </w:rPr>
                <w:t>471</w:t>
              </w:r>
            </w:hyperlink>
            <w:r w:rsidR="00904FB9" w:rsidRPr="00106047">
              <w:rPr>
                <w:rFonts w:ascii="Verdana" w:hAnsi="Verdana"/>
                <w:color w:val="0070C0"/>
                <w:sz w:val="18"/>
                <w:szCs w:val="18"/>
              </w:rPr>
              <w:t xml:space="preserve"> </w:t>
            </w:r>
          </w:p>
        </w:tc>
        <w:tc>
          <w:tcPr>
            <w:tcW w:w="1020" w:type="dxa"/>
          </w:tcPr>
          <w:p w:rsidR="00904FB9" w:rsidRPr="00106047" w:rsidRDefault="00904FB9" w:rsidP="004F536E">
            <w:pPr>
              <w:rPr>
                <w:rFonts w:ascii="Verdana" w:hAnsi="Verdana"/>
                <w:sz w:val="18"/>
                <w:szCs w:val="18"/>
              </w:rPr>
            </w:pPr>
            <w:r w:rsidRPr="00106047">
              <w:rPr>
                <w:rFonts w:ascii="Verdana" w:hAnsi="Verdana"/>
                <w:sz w:val="18"/>
                <w:szCs w:val="18"/>
              </w:rPr>
              <w:t>L75</w:t>
            </w:r>
          </w:p>
        </w:tc>
        <w:tc>
          <w:tcPr>
            <w:tcW w:w="1183" w:type="dxa"/>
          </w:tcPr>
          <w:p w:rsidR="00904FB9" w:rsidRPr="00106047" w:rsidRDefault="00904FB9" w:rsidP="004F536E">
            <w:pPr>
              <w:rPr>
                <w:rFonts w:ascii="Verdana" w:hAnsi="Verdana"/>
                <w:sz w:val="18"/>
                <w:szCs w:val="18"/>
              </w:rPr>
            </w:pPr>
            <w:r w:rsidRPr="00106047">
              <w:rPr>
                <w:rFonts w:ascii="Verdana" w:hAnsi="Verdana"/>
                <w:sz w:val="18"/>
                <w:szCs w:val="18"/>
              </w:rPr>
              <w:t>2002</w:t>
            </w:r>
          </w:p>
        </w:tc>
      </w:tr>
      <w:tr w:rsidR="00904FB9" w:rsidRPr="00C85DBF" w:rsidTr="00474C08">
        <w:tc>
          <w:tcPr>
            <w:tcW w:w="1384" w:type="dxa"/>
          </w:tcPr>
          <w:p w:rsidR="00904FB9" w:rsidRPr="00106047" w:rsidRDefault="00904FB9" w:rsidP="004F536E">
            <w:pPr>
              <w:rPr>
                <w:rFonts w:ascii="Verdana" w:hAnsi="Verdana"/>
                <w:sz w:val="18"/>
                <w:szCs w:val="18"/>
              </w:rPr>
            </w:pPr>
            <w:r w:rsidRPr="00106047">
              <w:rPr>
                <w:rFonts w:ascii="Verdana" w:hAnsi="Verdana"/>
                <w:sz w:val="18"/>
                <w:szCs w:val="18"/>
              </w:rPr>
              <w:t>3926 90 97</w:t>
            </w:r>
          </w:p>
        </w:tc>
        <w:tc>
          <w:tcPr>
            <w:tcW w:w="5882" w:type="dxa"/>
          </w:tcPr>
          <w:p w:rsidR="00904FB9" w:rsidRPr="00106047" w:rsidRDefault="00904FB9" w:rsidP="00011E67">
            <w:pPr>
              <w:jc w:val="both"/>
              <w:rPr>
                <w:rFonts w:ascii="Verdana" w:hAnsi="Verdana"/>
                <w:sz w:val="18"/>
                <w:szCs w:val="18"/>
              </w:rPr>
            </w:pPr>
            <w:r>
              <w:rPr>
                <w:rFonts w:ascii="Verdana" w:hAnsi="Verdana"/>
                <w:sz w:val="18"/>
                <w:szCs w:val="18"/>
              </w:rPr>
              <w:t>Toaletni kompleti koje aviopr</w:t>
            </w:r>
            <w:r w:rsidRPr="005B0805">
              <w:rPr>
                <w:rFonts w:ascii="Verdana" w:hAnsi="Verdana"/>
                <w:sz w:val="18"/>
                <w:szCs w:val="18"/>
              </w:rPr>
              <w:t xml:space="preserve">evoznici dijele putnicima (tokom njihova leta ili na </w:t>
            </w:r>
            <w:r>
              <w:rPr>
                <w:rFonts w:ascii="Verdana" w:hAnsi="Verdana"/>
                <w:sz w:val="18"/>
                <w:szCs w:val="18"/>
              </w:rPr>
              <w:t>mjestu odredišta ako im prtljag</w:t>
            </w:r>
            <w:r w:rsidRPr="005B0805">
              <w:rPr>
                <w:rFonts w:ascii="Verdana" w:hAnsi="Verdana"/>
                <w:sz w:val="18"/>
                <w:szCs w:val="18"/>
              </w:rPr>
              <w:t xml:space="preserve"> nije dostupn), a koji se sastoje od pravougaone platnene torbe (približno 25 × 16 × 12 cm) koja je iznutra presvučena plastikom i sadrži male količine, za kratkotrajnu uporebu, proizvoda kao što su</w:t>
            </w:r>
            <w:r>
              <w:rPr>
                <w:rFonts w:ascii="Verdana" w:hAnsi="Verdana"/>
                <w:sz w:val="18"/>
                <w:szCs w:val="18"/>
              </w:rPr>
              <w:t xml:space="preserve"> (</w:t>
            </w:r>
            <w:r w:rsidRPr="005B0805">
              <w:rPr>
                <w:rFonts w:ascii="Verdana" w:hAnsi="Verdana"/>
                <w:sz w:val="18"/>
                <w:szCs w:val="18"/>
                <w:u w:val="single"/>
              </w:rPr>
              <w:t>svi proizvodi su svrstani odvojeno</w:t>
            </w:r>
            <w:r>
              <w:rPr>
                <w:rFonts w:ascii="Verdana" w:hAnsi="Verdana"/>
                <w:sz w:val="18"/>
                <w:szCs w:val="18"/>
              </w:rPr>
              <w:t>):</w:t>
            </w:r>
          </w:p>
          <w:p w:rsidR="00904FB9" w:rsidRDefault="00904FB9" w:rsidP="00011E67">
            <w:pPr>
              <w:jc w:val="both"/>
              <w:rPr>
                <w:rFonts w:ascii="Verdana" w:hAnsi="Verdana"/>
                <w:sz w:val="18"/>
                <w:szCs w:val="18"/>
              </w:rPr>
            </w:pPr>
            <w:r w:rsidRPr="00106047">
              <w:rPr>
                <w:rFonts w:ascii="Verdana" w:hAnsi="Verdana"/>
                <w:sz w:val="18"/>
                <w:szCs w:val="18"/>
              </w:rPr>
              <w:t>— 1 kašika za cipele od plastike,</w:t>
            </w:r>
          </w:p>
          <w:p w:rsidR="00904FB9" w:rsidRPr="00106047" w:rsidRDefault="00904FB9" w:rsidP="00011E67">
            <w:pPr>
              <w:jc w:val="both"/>
              <w:rPr>
                <w:rFonts w:ascii="Verdana" w:hAnsi="Verdana"/>
                <w:sz w:val="18"/>
                <w:szCs w:val="18"/>
              </w:rPr>
            </w:pPr>
          </w:p>
          <w:p w:rsidR="00904FB9" w:rsidRDefault="00904FB9" w:rsidP="00011E67">
            <w:pPr>
              <w:jc w:val="both"/>
            </w:pPr>
            <w:r>
              <w:rPr>
                <w:rFonts w:ascii="Andalus" w:hAnsi="Andalus" w:cs="Andalus"/>
                <w:sz w:val="18"/>
                <w:szCs w:val="18"/>
              </w:rPr>
              <w:t>Svrstavanje izmijenjeno uredbom</w:t>
            </w:r>
            <w:r w:rsidRPr="009516BD">
              <w:rPr>
                <w:rFonts w:ascii="Andalus" w:hAnsi="Andalus" w:cs="Andalus"/>
                <w:sz w:val="18"/>
                <w:szCs w:val="18"/>
              </w:rPr>
              <w:t xml:space="preserve"> br</w:t>
            </w:r>
            <w:r>
              <w:rPr>
                <w:rFonts w:ascii="Andalus" w:hAnsi="Andalus" w:cs="Andalus"/>
                <w:sz w:val="18"/>
                <w:szCs w:val="18"/>
              </w:rPr>
              <w:t>.</w:t>
            </w:r>
            <w:hyperlink r:id="rId681" w:history="1">
              <w:r w:rsidRPr="002F4A46">
                <w:rPr>
                  <w:rStyle w:val="Hyperlink"/>
                  <w:rFonts w:ascii="Andalus" w:hAnsi="Andalus" w:cs="Andalus"/>
                  <w:color w:val="0070C0"/>
                  <w:sz w:val="18"/>
                  <w:szCs w:val="18"/>
                </w:rPr>
                <w:t>1179/2009</w:t>
              </w:r>
            </w:hyperlink>
          </w:p>
        </w:tc>
        <w:tc>
          <w:tcPr>
            <w:tcW w:w="1098" w:type="dxa"/>
          </w:tcPr>
          <w:p w:rsidR="00904FB9" w:rsidRPr="00106047" w:rsidRDefault="00337BCA" w:rsidP="004F536E">
            <w:pPr>
              <w:rPr>
                <w:rFonts w:ascii="Verdana" w:hAnsi="Verdana"/>
                <w:sz w:val="18"/>
                <w:szCs w:val="18"/>
              </w:rPr>
            </w:pPr>
            <w:hyperlink r:id="rId682" w:history="1">
              <w:r w:rsidR="00904FB9" w:rsidRPr="00106047">
                <w:rPr>
                  <w:rStyle w:val="Hyperlink"/>
                  <w:rFonts w:ascii="Verdana" w:hAnsi="Verdana"/>
                  <w:color w:val="0070C0"/>
                  <w:sz w:val="18"/>
                  <w:szCs w:val="18"/>
                </w:rPr>
                <w:t>2855</w:t>
              </w:r>
            </w:hyperlink>
            <w:r w:rsidR="00904FB9" w:rsidRPr="00106047">
              <w:rPr>
                <w:rFonts w:ascii="Verdana" w:hAnsi="Verdana"/>
                <w:sz w:val="18"/>
                <w:szCs w:val="18"/>
              </w:rPr>
              <w:t xml:space="preserve"> </w:t>
            </w:r>
          </w:p>
        </w:tc>
        <w:tc>
          <w:tcPr>
            <w:tcW w:w="1020" w:type="dxa"/>
          </w:tcPr>
          <w:p w:rsidR="00904FB9" w:rsidRPr="00106047" w:rsidRDefault="00904FB9" w:rsidP="004F536E">
            <w:pPr>
              <w:rPr>
                <w:rFonts w:ascii="Verdana" w:hAnsi="Verdana"/>
                <w:sz w:val="18"/>
                <w:szCs w:val="18"/>
              </w:rPr>
            </w:pPr>
            <w:r w:rsidRPr="00106047">
              <w:rPr>
                <w:rFonts w:ascii="Verdana" w:hAnsi="Verdana"/>
                <w:sz w:val="18"/>
                <w:szCs w:val="18"/>
              </w:rPr>
              <w:t>L332</w:t>
            </w:r>
          </w:p>
        </w:tc>
        <w:tc>
          <w:tcPr>
            <w:tcW w:w="1183" w:type="dxa"/>
          </w:tcPr>
          <w:p w:rsidR="00904FB9" w:rsidRPr="00106047" w:rsidRDefault="00904FB9" w:rsidP="004F536E">
            <w:pPr>
              <w:rPr>
                <w:rFonts w:ascii="Verdana" w:hAnsi="Verdana"/>
                <w:sz w:val="18"/>
                <w:szCs w:val="18"/>
              </w:rPr>
            </w:pPr>
            <w:r w:rsidRPr="00106047">
              <w:rPr>
                <w:rFonts w:ascii="Verdana" w:hAnsi="Verdana"/>
                <w:sz w:val="18"/>
                <w:szCs w:val="18"/>
              </w:rPr>
              <w:t>2000</w:t>
            </w:r>
          </w:p>
        </w:tc>
      </w:tr>
      <w:tr w:rsidR="00904FB9" w:rsidRPr="00C85DBF" w:rsidTr="00474C08">
        <w:tc>
          <w:tcPr>
            <w:tcW w:w="1384" w:type="dxa"/>
          </w:tcPr>
          <w:p w:rsidR="00904FB9" w:rsidRPr="0048024F" w:rsidRDefault="00904FB9" w:rsidP="004F536E">
            <w:pPr>
              <w:rPr>
                <w:rFonts w:ascii="Verdana" w:hAnsi="Verdana"/>
                <w:sz w:val="18"/>
                <w:szCs w:val="18"/>
              </w:rPr>
            </w:pPr>
            <w:r w:rsidRPr="0048024F">
              <w:rPr>
                <w:rFonts w:ascii="Verdana" w:hAnsi="Verdana"/>
                <w:sz w:val="18"/>
                <w:szCs w:val="18"/>
              </w:rPr>
              <w:t>3926 90 97</w:t>
            </w:r>
          </w:p>
        </w:tc>
        <w:tc>
          <w:tcPr>
            <w:tcW w:w="5882" w:type="dxa"/>
          </w:tcPr>
          <w:p w:rsidR="00904FB9" w:rsidRDefault="00904FB9" w:rsidP="00011E67">
            <w:pPr>
              <w:jc w:val="both"/>
              <w:rPr>
                <w:rFonts w:ascii="Verdana" w:hAnsi="Verdana"/>
                <w:sz w:val="18"/>
                <w:szCs w:val="18"/>
              </w:rPr>
            </w:pPr>
            <w:r w:rsidRPr="0048024F">
              <w:rPr>
                <w:rFonts w:ascii="Verdana" w:hAnsi="Verdana"/>
                <w:sz w:val="18"/>
                <w:szCs w:val="18"/>
              </w:rPr>
              <w:t>Savitljiv proizvod koji se koristi za temperaturno kontrolisanu distribuciju gasova ili teč</w:t>
            </w:r>
            <w:r w:rsidR="00DD672B">
              <w:rPr>
                <w:rFonts w:ascii="Verdana" w:hAnsi="Verdana"/>
                <w:sz w:val="18"/>
                <w:szCs w:val="18"/>
              </w:rPr>
              <w:t>nosti. Sastoji se od sledećih d</w:t>
            </w:r>
            <w:r w:rsidRPr="0048024F">
              <w:rPr>
                <w:rFonts w:ascii="Verdana" w:hAnsi="Verdana"/>
                <w:sz w:val="18"/>
                <w:szCs w:val="18"/>
              </w:rPr>
              <w:t>jelova (iznutra prema spolja): — snop savitljivih plastičnih cijevi za transport materijala — električna grejna traka koja je od transportnih cijevi odvojena aluminij</w:t>
            </w:r>
            <w:r w:rsidR="00DD672B">
              <w:rPr>
                <w:rFonts w:ascii="Verdana" w:hAnsi="Verdana"/>
                <w:sz w:val="18"/>
                <w:szCs w:val="18"/>
              </w:rPr>
              <w:t>um</w:t>
            </w:r>
            <w:r w:rsidRPr="0048024F">
              <w:rPr>
                <w:rFonts w:ascii="Verdana" w:hAnsi="Verdana"/>
                <w:sz w:val="18"/>
                <w:szCs w:val="18"/>
              </w:rPr>
              <w:t>skom pločom — sloj aluminij</w:t>
            </w:r>
            <w:r w:rsidR="00DD672B">
              <w:rPr>
                <w:rFonts w:ascii="Verdana" w:hAnsi="Verdana"/>
                <w:sz w:val="18"/>
                <w:szCs w:val="18"/>
              </w:rPr>
              <w:t>um</w:t>
            </w:r>
            <w:r w:rsidRPr="0048024F">
              <w:rPr>
                <w:rFonts w:ascii="Verdana" w:hAnsi="Verdana"/>
                <w:sz w:val="18"/>
                <w:szCs w:val="18"/>
              </w:rPr>
              <w:t>ske folije koja pokriva transportne cijevi, grejnu traku i aluminij</w:t>
            </w:r>
            <w:r w:rsidR="00DD672B">
              <w:rPr>
                <w:rFonts w:ascii="Verdana" w:hAnsi="Verdana"/>
                <w:sz w:val="18"/>
                <w:szCs w:val="18"/>
              </w:rPr>
              <w:t>um</w:t>
            </w:r>
            <w:r w:rsidRPr="0048024F">
              <w:rPr>
                <w:rFonts w:ascii="Verdana" w:hAnsi="Verdana"/>
                <w:sz w:val="18"/>
                <w:szCs w:val="18"/>
              </w:rPr>
              <w:t>sku p</w:t>
            </w:r>
            <w:r>
              <w:rPr>
                <w:rFonts w:ascii="Verdana" w:hAnsi="Verdana"/>
                <w:sz w:val="18"/>
                <w:szCs w:val="18"/>
              </w:rPr>
              <w:t>loču — izolovani električni kab</w:t>
            </w:r>
            <w:r w:rsidRPr="0048024F">
              <w:rPr>
                <w:rFonts w:ascii="Verdana" w:hAnsi="Verdana"/>
                <w:sz w:val="18"/>
                <w:szCs w:val="18"/>
              </w:rPr>
              <w:t>l za kontrolu grejne trake — sloj materijala od izolacione vune — spoljašnji omotač savitljivog sintetičkog materijala. Proizvod se uvozi po dužini bez pribora.</w:t>
            </w:r>
          </w:p>
          <w:p w:rsidR="00904FB9" w:rsidRPr="0048024F" w:rsidRDefault="00904FB9" w:rsidP="00011E67">
            <w:pPr>
              <w:jc w:val="both"/>
              <w:rPr>
                <w:rFonts w:ascii="Verdana" w:hAnsi="Verdana"/>
                <w:sz w:val="18"/>
                <w:szCs w:val="18"/>
              </w:rPr>
            </w:pPr>
          </w:p>
          <w:p w:rsidR="00904FB9" w:rsidRDefault="00904FB9" w:rsidP="00011E67">
            <w:pPr>
              <w:jc w:val="both"/>
            </w:pPr>
            <w:r>
              <w:rPr>
                <w:rFonts w:ascii="Andalus" w:hAnsi="Andalus" w:cs="Andalus"/>
                <w:sz w:val="18"/>
                <w:szCs w:val="18"/>
              </w:rPr>
              <w:t>Svrstavanje izmijenjeno uredbom</w:t>
            </w:r>
            <w:r w:rsidRPr="009516BD">
              <w:rPr>
                <w:rFonts w:ascii="Andalus" w:hAnsi="Andalus" w:cs="Andalus"/>
                <w:sz w:val="18"/>
                <w:szCs w:val="18"/>
              </w:rPr>
              <w:t xml:space="preserve"> br</w:t>
            </w:r>
            <w:r>
              <w:rPr>
                <w:rFonts w:ascii="Andalus" w:hAnsi="Andalus" w:cs="Andalus"/>
                <w:sz w:val="18"/>
                <w:szCs w:val="18"/>
              </w:rPr>
              <w:t>.</w:t>
            </w:r>
            <w:hyperlink r:id="rId683" w:history="1">
              <w:r w:rsidRPr="002F4A46">
                <w:rPr>
                  <w:rStyle w:val="Hyperlink"/>
                  <w:rFonts w:ascii="Andalus" w:hAnsi="Andalus" w:cs="Andalus"/>
                  <w:color w:val="0070C0"/>
                  <w:sz w:val="18"/>
                  <w:szCs w:val="18"/>
                </w:rPr>
                <w:t>1179/2009</w:t>
              </w:r>
            </w:hyperlink>
            <w:r>
              <w:t xml:space="preserve"> </w:t>
            </w:r>
          </w:p>
        </w:tc>
        <w:tc>
          <w:tcPr>
            <w:tcW w:w="1098" w:type="dxa"/>
          </w:tcPr>
          <w:p w:rsidR="00904FB9" w:rsidRPr="0048024F" w:rsidRDefault="00337BCA" w:rsidP="004F536E">
            <w:pPr>
              <w:rPr>
                <w:rFonts w:ascii="Verdana" w:hAnsi="Verdana"/>
                <w:sz w:val="18"/>
                <w:szCs w:val="18"/>
              </w:rPr>
            </w:pPr>
            <w:hyperlink r:id="rId684" w:history="1">
              <w:r w:rsidR="00904FB9" w:rsidRPr="0048024F">
                <w:rPr>
                  <w:rStyle w:val="Hyperlink"/>
                  <w:rFonts w:ascii="Verdana" w:hAnsi="Verdana"/>
                  <w:color w:val="0070C0"/>
                  <w:sz w:val="18"/>
                  <w:szCs w:val="18"/>
                </w:rPr>
                <w:t>738</w:t>
              </w:r>
            </w:hyperlink>
            <w:r w:rsidR="00904FB9" w:rsidRPr="0048024F">
              <w:rPr>
                <w:rFonts w:ascii="Verdana" w:hAnsi="Verdana"/>
                <w:color w:val="0070C0"/>
                <w:sz w:val="18"/>
                <w:szCs w:val="18"/>
              </w:rPr>
              <w:t xml:space="preserve"> </w:t>
            </w:r>
          </w:p>
        </w:tc>
        <w:tc>
          <w:tcPr>
            <w:tcW w:w="1020" w:type="dxa"/>
          </w:tcPr>
          <w:p w:rsidR="00904FB9" w:rsidRPr="0048024F" w:rsidRDefault="00904FB9" w:rsidP="004F536E">
            <w:pPr>
              <w:rPr>
                <w:rFonts w:ascii="Verdana" w:hAnsi="Verdana"/>
                <w:sz w:val="18"/>
                <w:szCs w:val="18"/>
              </w:rPr>
            </w:pPr>
            <w:r w:rsidRPr="0048024F">
              <w:rPr>
                <w:rFonts w:ascii="Verdana" w:hAnsi="Verdana"/>
                <w:sz w:val="18"/>
                <w:szCs w:val="18"/>
              </w:rPr>
              <w:t>L87</w:t>
            </w:r>
          </w:p>
        </w:tc>
        <w:tc>
          <w:tcPr>
            <w:tcW w:w="1183" w:type="dxa"/>
          </w:tcPr>
          <w:p w:rsidR="00904FB9" w:rsidRPr="0048024F" w:rsidRDefault="00904FB9" w:rsidP="004F536E">
            <w:pPr>
              <w:rPr>
                <w:rFonts w:ascii="Verdana" w:hAnsi="Verdana"/>
                <w:sz w:val="18"/>
                <w:szCs w:val="18"/>
              </w:rPr>
            </w:pPr>
            <w:r w:rsidRPr="0048024F">
              <w:rPr>
                <w:rFonts w:ascii="Verdana" w:hAnsi="Verdana"/>
                <w:sz w:val="18"/>
                <w:szCs w:val="18"/>
              </w:rPr>
              <w:t>2000</w:t>
            </w:r>
          </w:p>
        </w:tc>
      </w:tr>
      <w:tr w:rsidR="00904FB9" w:rsidRPr="00C85DBF" w:rsidTr="00474C08">
        <w:tc>
          <w:tcPr>
            <w:tcW w:w="1384" w:type="dxa"/>
          </w:tcPr>
          <w:p w:rsidR="00904FB9" w:rsidRPr="00C13196" w:rsidRDefault="00904FB9" w:rsidP="004F536E">
            <w:pPr>
              <w:rPr>
                <w:rFonts w:ascii="Verdana" w:hAnsi="Verdana"/>
                <w:sz w:val="18"/>
                <w:szCs w:val="18"/>
              </w:rPr>
            </w:pPr>
            <w:r w:rsidRPr="00C13196">
              <w:rPr>
                <w:rFonts w:ascii="Verdana" w:hAnsi="Verdana"/>
                <w:sz w:val="18"/>
                <w:szCs w:val="18"/>
              </w:rPr>
              <w:lastRenderedPageBreak/>
              <w:t>3926 90 99</w:t>
            </w:r>
          </w:p>
        </w:tc>
        <w:tc>
          <w:tcPr>
            <w:tcW w:w="5882" w:type="dxa"/>
          </w:tcPr>
          <w:p w:rsidR="00904FB9" w:rsidRPr="00C13196" w:rsidRDefault="00904FB9" w:rsidP="00011E67">
            <w:pPr>
              <w:jc w:val="both"/>
              <w:rPr>
                <w:rFonts w:ascii="Verdana" w:hAnsi="Verdana"/>
                <w:sz w:val="18"/>
                <w:szCs w:val="18"/>
              </w:rPr>
            </w:pPr>
            <w:r w:rsidRPr="00C13196">
              <w:rPr>
                <w:rFonts w:ascii="Verdana" w:hAnsi="Verdana"/>
                <w:sz w:val="18"/>
                <w:szCs w:val="18"/>
              </w:rPr>
              <w:t>Gotov tekstilni proizvod (dimenzija: 5 cm × 80 cm), koji se sastoji od tekstilne cijevi koja sadrži poliakrilamid u obliku zrna, i koji se, kad je vlaž</w:t>
            </w:r>
            <w:r w:rsidR="00DD672B">
              <w:rPr>
                <w:rFonts w:ascii="Verdana" w:hAnsi="Verdana"/>
                <w:sz w:val="18"/>
                <w:szCs w:val="18"/>
              </w:rPr>
              <w:t>a</w:t>
            </w:r>
            <w:r w:rsidRPr="00C13196">
              <w:rPr>
                <w:rFonts w:ascii="Verdana" w:hAnsi="Verdana"/>
                <w:sz w:val="18"/>
                <w:szCs w:val="18"/>
              </w:rPr>
              <w:t>n koristi za rashlađivanje kože.</w:t>
            </w:r>
          </w:p>
        </w:tc>
        <w:tc>
          <w:tcPr>
            <w:tcW w:w="1098" w:type="dxa"/>
          </w:tcPr>
          <w:p w:rsidR="00904FB9" w:rsidRPr="00C13196" w:rsidRDefault="00337BCA" w:rsidP="004F536E">
            <w:pPr>
              <w:rPr>
                <w:rFonts w:ascii="Verdana" w:hAnsi="Verdana"/>
                <w:sz w:val="18"/>
                <w:szCs w:val="18"/>
              </w:rPr>
            </w:pPr>
            <w:hyperlink r:id="rId685" w:history="1">
              <w:r w:rsidR="00904FB9" w:rsidRPr="00C13196">
                <w:rPr>
                  <w:rStyle w:val="Hyperlink"/>
                  <w:rFonts w:ascii="Verdana" w:hAnsi="Verdana"/>
                  <w:color w:val="0070C0"/>
                  <w:sz w:val="18"/>
                  <w:szCs w:val="18"/>
                </w:rPr>
                <w:t>2696</w:t>
              </w:r>
            </w:hyperlink>
            <w:r w:rsidR="00904FB9" w:rsidRPr="00C13196">
              <w:rPr>
                <w:rFonts w:ascii="Verdana" w:hAnsi="Verdana"/>
                <w:color w:val="0070C0"/>
                <w:sz w:val="18"/>
                <w:szCs w:val="18"/>
              </w:rPr>
              <w:t xml:space="preserve"> </w:t>
            </w:r>
          </w:p>
        </w:tc>
        <w:tc>
          <w:tcPr>
            <w:tcW w:w="1020" w:type="dxa"/>
          </w:tcPr>
          <w:p w:rsidR="00904FB9" w:rsidRPr="00C13196" w:rsidRDefault="00904FB9" w:rsidP="004F536E">
            <w:pPr>
              <w:rPr>
                <w:rFonts w:ascii="Verdana" w:hAnsi="Verdana"/>
                <w:sz w:val="18"/>
                <w:szCs w:val="18"/>
              </w:rPr>
            </w:pPr>
            <w:r w:rsidRPr="00C13196">
              <w:rPr>
                <w:rFonts w:ascii="Verdana" w:hAnsi="Verdana"/>
                <w:sz w:val="18"/>
                <w:szCs w:val="18"/>
              </w:rPr>
              <w:t>L280</w:t>
            </w:r>
          </w:p>
        </w:tc>
        <w:tc>
          <w:tcPr>
            <w:tcW w:w="1183" w:type="dxa"/>
          </w:tcPr>
          <w:p w:rsidR="00904FB9" w:rsidRPr="00C13196" w:rsidRDefault="00904FB9" w:rsidP="004F536E">
            <w:pPr>
              <w:rPr>
                <w:rFonts w:ascii="Verdana" w:hAnsi="Verdana"/>
                <w:sz w:val="18"/>
                <w:szCs w:val="18"/>
              </w:rPr>
            </w:pPr>
            <w:r w:rsidRPr="00C13196">
              <w:rPr>
                <w:rFonts w:ascii="Verdana" w:hAnsi="Verdana"/>
                <w:sz w:val="18"/>
                <w:szCs w:val="18"/>
              </w:rPr>
              <w:t>1995</w:t>
            </w:r>
          </w:p>
        </w:tc>
      </w:tr>
      <w:tr w:rsidR="00904FB9" w:rsidRPr="00C85DBF" w:rsidTr="00474C08">
        <w:tc>
          <w:tcPr>
            <w:tcW w:w="1384" w:type="dxa"/>
          </w:tcPr>
          <w:p w:rsidR="00904FB9" w:rsidRPr="006F4307" w:rsidRDefault="00904FB9" w:rsidP="004F536E">
            <w:pPr>
              <w:rPr>
                <w:rFonts w:ascii="Verdana" w:hAnsi="Verdana"/>
                <w:strike/>
                <w:sz w:val="18"/>
                <w:szCs w:val="18"/>
              </w:rPr>
            </w:pPr>
            <w:r w:rsidRPr="006F4307">
              <w:rPr>
                <w:rFonts w:ascii="Verdana" w:hAnsi="Verdana"/>
                <w:strike/>
                <w:sz w:val="18"/>
                <w:szCs w:val="18"/>
              </w:rPr>
              <w:t>3926 90 99</w:t>
            </w:r>
          </w:p>
        </w:tc>
        <w:tc>
          <w:tcPr>
            <w:tcW w:w="5882" w:type="dxa"/>
          </w:tcPr>
          <w:p w:rsidR="00904FB9" w:rsidRPr="006F4307" w:rsidRDefault="00904FB9" w:rsidP="00011E67">
            <w:pPr>
              <w:jc w:val="both"/>
              <w:rPr>
                <w:rFonts w:ascii="Verdana" w:hAnsi="Verdana"/>
                <w:strike/>
                <w:sz w:val="18"/>
                <w:szCs w:val="18"/>
              </w:rPr>
            </w:pPr>
            <w:r w:rsidRPr="006F4307">
              <w:rPr>
                <w:rFonts w:ascii="Verdana" w:hAnsi="Verdana"/>
                <w:strike/>
                <w:sz w:val="18"/>
                <w:szCs w:val="18"/>
              </w:rPr>
              <w:t>Pređa za ribolov, koja se sastoji od šuplje pletenice izrađena od najlonskih filamenata u potpunosti prekrivena slojem polivinil hlorida pripremljen u koturima određene dužine sa šiljastim krajevima.</w:t>
            </w:r>
          </w:p>
          <w:p w:rsidR="00904FB9" w:rsidRDefault="00904FB9" w:rsidP="00011E67">
            <w:pPr>
              <w:jc w:val="both"/>
            </w:pPr>
          </w:p>
          <w:p w:rsidR="00904FB9" w:rsidRDefault="00904FB9" w:rsidP="00011E67">
            <w:pPr>
              <w:jc w:val="both"/>
            </w:pPr>
            <w:r w:rsidRPr="002F4A46">
              <w:rPr>
                <w:rFonts w:ascii="Andalus" w:hAnsi="Andalus" w:cs="Andalus"/>
                <w:sz w:val="18"/>
                <w:szCs w:val="18"/>
              </w:rPr>
              <w:t xml:space="preserve"> Uredba ukinuta uredbom br.</w:t>
            </w:r>
            <w:r>
              <w:rPr>
                <w:rFonts w:ascii="Andalus" w:hAnsi="Andalus" w:cs="Andalus"/>
                <w:sz w:val="18"/>
                <w:szCs w:val="18"/>
              </w:rPr>
              <w:t xml:space="preserve"> </w:t>
            </w:r>
            <w:hyperlink r:id="rId686" w:history="1">
              <w:r w:rsidRPr="002F4A46">
                <w:rPr>
                  <w:rStyle w:val="Hyperlink"/>
                  <w:rFonts w:ascii="Andalus" w:hAnsi="Andalus" w:cs="Andalus"/>
                  <w:color w:val="0070C0"/>
                  <w:sz w:val="18"/>
                  <w:szCs w:val="18"/>
                </w:rPr>
                <w:t>1179/2009</w:t>
              </w:r>
            </w:hyperlink>
          </w:p>
        </w:tc>
        <w:tc>
          <w:tcPr>
            <w:tcW w:w="1098" w:type="dxa"/>
          </w:tcPr>
          <w:p w:rsidR="00904FB9" w:rsidRPr="00BB1E52" w:rsidRDefault="00337BCA" w:rsidP="004F536E">
            <w:pPr>
              <w:rPr>
                <w:rFonts w:ascii="Verdana" w:hAnsi="Verdana"/>
                <w:sz w:val="18"/>
                <w:szCs w:val="18"/>
              </w:rPr>
            </w:pPr>
            <w:hyperlink r:id="rId687" w:history="1">
              <w:r w:rsidR="00904FB9" w:rsidRPr="00BB1E52">
                <w:rPr>
                  <w:rStyle w:val="Hyperlink"/>
                  <w:rFonts w:ascii="Verdana" w:hAnsi="Verdana"/>
                  <w:color w:val="0070C0"/>
                  <w:sz w:val="18"/>
                  <w:szCs w:val="18"/>
                </w:rPr>
                <w:t>484</w:t>
              </w:r>
            </w:hyperlink>
            <w:r w:rsidR="00904FB9" w:rsidRPr="00BB1E52">
              <w:rPr>
                <w:rFonts w:ascii="Verdana" w:hAnsi="Verdana"/>
                <w:color w:val="0070C0"/>
                <w:sz w:val="18"/>
                <w:szCs w:val="18"/>
              </w:rPr>
              <w:t xml:space="preserve"> </w:t>
            </w:r>
          </w:p>
        </w:tc>
        <w:tc>
          <w:tcPr>
            <w:tcW w:w="1020" w:type="dxa"/>
          </w:tcPr>
          <w:p w:rsidR="00904FB9" w:rsidRPr="00BB1E52" w:rsidRDefault="00904FB9" w:rsidP="004F536E">
            <w:pPr>
              <w:rPr>
                <w:rFonts w:ascii="Verdana" w:hAnsi="Verdana"/>
                <w:sz w:val="18"/>
                <w:szCs w:val="18"/>
              </w:rPr>
            </w:pPr>
            <w:r w:rsidRPr="00BB1E52">
              <w:rPr>
                <w:rFonts w:ascii="Verdana" w:hAnsi="Verdana"/>
                <w:sz w:val="18"/>
                <w:szCs w:val="18"/>
              </w:rPr>
              <w:t>L64</w:t>
            </w:r>
          </w:p>
        </w:tc>
        <w:tc>
          <w:tcPr>
            <w:tcW w:w="1183" w:type="dxa"/>
          </w:tcPr>
          <w:p w:rsidR="00904FB9" w:rsidRPr="00BB1E52" w:rsidRDefault="00904FB9" w:rsidP="004F536E">
            <w:pPr>
              <w:rPr>
                <w:rFonts w:ascii="Verdana" w:hAnsi="Verdana"/>
                <w:sz w:val="18"/>
                <w:szCs w:val="18"/>
              </w:rPr>
            </w:pPr>
            <w:r w:rsidRPr="00BB1E52">
              <w:rPr>
                <w:rFonts w:ascii="Verdana" w:hAnsi="Verdana"/>
                <w:sz w:val="18"/>
                <w:szCs w:val="18"/>
              </w:rPr>
              <w:t>1979</w:t>
            </w:r>
          </w:p>
        </w:tc>
      </w:tr>
      <w:tr w:rsidR="00904FB9" w:rsidRPr="00C85DBF" w:rsidTr="00474C08">
        <w:tc>
          <w:tcPr>
            <w:tcW w:w="1384" w:type="dxa"/>
          </w:tcPr>
          <w:p w:rsidR="00904FB9" w:rsidRPr="006F4307" w:rsidRDefault="00904FB9" w:rsidP="004F536E">
            <w:pPr>
              <w:rPr>
                <w:rFonts w:ascii="Verdana" w:hAnsi="Verdana"/>
                <w:sz w:val="18"/>
                <w:szCs w:val="18"/>
              </w:rPr>
            </w:pPr>
            <w:r w:rsidRPr="006F4307">
              <w:rPr>
                <w:rFonts w:ascii="Verdana" w:hAnsi="Verdana"/>
                <w:sz w:val="18"/>
                <w:szCs w:val="18"/>
              </w:rPr>
              <w:t>4002 49 00</w:t>
            </w:r>
          </w:p>
        </w:tc>
        <w:tc>
          <w:tcPr>
            <w:tcW w:w="5882" w:type="dxa"/>
          </w:tcPr>
          <w:p w:rsidR="00904FB9" w:rsidRPr="006F4307" w:rsidRDefault="00904FB9" w:rsidP="00011E67">
            <w:pPr>
              <w:jc w:val="both"/>
              <w:rPr>
                <w:rFonts w:ascii="Verdana" w:hAnsi="Verdana"/>
                <w:sz w:val="18"/>
                <w:szCs w:val="18"/>
              </w:rPr>
            </w:pPr>
            <w:r w:rsidRPr="006F4307">
              <w:rPr>
                <w:rFonts w:ascii="Verdana" w:hAnsi="Verdana"/>
                <w:sz w:val="18"/>
                <w:szCs w:val="18"/>
              </w:rPr>
              <w:t>Kloroprenska (klorobutadien) guma u jednom od oblika navedenih u napomeni 3.(b) uz Glavu 40, sadrži vrlo male količine talka. Dodat je na</w:t>
            </w:r>
            <w:r>
              <w:rPr>
                <w:rFonts w:ascii="Verdana" w:hAnsi="Verdana"/>
                <w:sz w:val="18"/>
                <w:szCs w:val="18"/>
              </w:rPr>
              <w:t xml:space="preserve"> površinu kao sredstvo protiv l</w:t>
            </w:r>
            <w:r w:rsidRPr="006F4307">
              <w:rPr>
                <w:rFonts w:ascii="Verdana" w:hAnsi="Verdana"/>
                <w:sz w:val="18"/>
                <w:szCs w:val="18"/>
              </w:rPr>
              <w:t>epljivosti.</w:t>
            </w:r>
          </w:p>
        </w:tc>
        <w:tc>
          <w:tcPr>
            <w:tcW w:w="1098" w:type="dxa"/>
          </w:tcPr>
          <w:p w:rsidR="00904FB9" w:rsidRPr="006F4307" w:rsidRDefault="00337BCA" w:rsidP="004F536E">
            <w:pPr>
              <w:rPr>
                <w:rFonts w:ascii="Verdana" w:hAnsi="Verdana"/>
                <w:sz w:val="18"/>
                <w:szCs w:val="18"/>
              </w:rPr>
            </w:pPr>
            <w:hyperlink r:id="rId688" w:history="1">
              <w:r w:rsidR="00904FB9" w:rsidRPr="006F4307">
                <w:rPr>
                  <w:rStyle w:val="Hyperlink"/>
                  <w:rFonts w:ascii="Verdana" w:hAnsi="Verdana"/>
                  <w:color w:val="0070C0"/>
                  <w:sz w:val="18"/>
                  <w:szCs w:val="18"/>
                </w:rPr>
                <w:t>542</w:t>
              </w:r>
            </w:hyperlink>
            <w:r w:rsidR="00904FB9" w:rsidRPr="006F4307">
              <w:rPr>
                <w:rFonts w:ascii="Verdana" w:hAnsi="Verdana"/>
                <w:color w:val="0070C0"/>
                <w:sz w:val="18"/>
                <w:szCs w:val="18"/>
              </w:rPr>
              <w:t xml:space="preserve"> </w:t>
            </w:r>
          </w:p>
        </w:tc>
        <w:tc>
          <w:tcPr>
            <w:tcW w:w="1020" w:type="dxa"/>
          </w:tcPr>
          <w:p w:rsidR="00904FB9" w:rsidRPr="006F4307" w:rsidRDefault="00904FB9" w:rsidP="004F536E">
            <w:pPr>
              <w:rPr>
                <w:rFonts w:ascii="Verdana" w:hAnsi="Verdana"/>
                <w:sz w:val="18"/>
                <w:szCs w:val="18"/>
              </w:rPr>
            </w:pPr>
            <w:r w:rsidRPr="006F4307">
              <w:rPr>
                <w:rFonts w:ascii="Verdana" w:hAnsi="Verdana"/>
                <w:sz w:val="18"/>
                <w:szCs w:val="18"/>
              </w:rPr>
              <w:t>L56</w:t>
            </w:r>
          </w:p>
        </w:tc>
        <w:tc>
          <w:tcPr>
            <w:tcW w:w="1183" w:type="dxa"/>
          </w:tcPr>
          <w:p w:rsidR="00904FB9" w:rsidRPr="006F4307" w:rsidRDefault="00904FB9" w:rsidP="004F536E">
            <w:pPr>
              <w:rPr>
                <w:rFonts w:ascii="Verdana" w:hAnsi="Verdana"/>
                <w:sz w:val="18"/>
                <w:szCs w:val="18"/>
              </w:rPr>
            </w:pPr>
            <w:r w:rsidRPr="006F4307">
              <w:rPr>
                <w:rFonts w:ascii="Verdana" w:hAnsi="Verdana"/>
                <w:sz w:val="18"/>
                <w:szCs w:val="18"/>
              </w:rPr>
              <w:t>1990</w:t>
            </w:r>
          </w:p>
        </w:tc>
      </w:tr>
      <w:tr w:rsidR="00904FB9" w:rsidRPr="00C85DBF" w:rsidTr="00474C08">
        <w:tc>
          <w:tcPr>
            <w:tcW w:w="1384" w:type="dxa"/>
          </w:tcPr>
          <w:p w:rsidR="00904FB9" w:rsidRPr="00DC045D" w:rsidRDefault="00904FB9" w:rsidP="004F536E">
            <w:pPr>
              <w:rPr>
                <w:rFonts w:ascii="Verdana" w:hAnsi="Verdana"/>
                <w:sz w:val="18"/>
                <w:szCs w:val="18"/>
              </w:rPr>
            </w:pPr>
            <w:r w:rsidRPr="00DC045D">
              <w:rPr>
                <w:rFonts w:ascii="Verdana" w:hAnsi="Verdana"/>
                <w:sz w:val="18"/>
                <w:szCs w:val="18"/>
              </w:rPr>
              <w:t>4002 99 90</w:t>
            </w:r>
          </w:p>
        </w:tc>
        <w:tc>
          <w:tcPr>
            <w:tcW w:w="5882" w:type="dxa"/>
          </w:tcPr>
          <w:p w:rsidR="00904FB9" w:rsidRPr="00DC045D" w:rsidRDefault="00904FB9" w:rsidP="00011E67">
            <w:pPr>
              <w:jc w:val="both"/>
              <w:rPr>
                <w:rFonts w:ascii="Verdana" w:hAnsi="Verdana"/>
                <w:sz w:val="18"/>
                <w:szCs w:val="18"/>
              </w:rPr>
            </w:pPr>
            <w:r w:rsidRPr="00DC045D">
              <w:rPr>
                <w:rFonts w:ascii="Verdana" w:hAnsi="Verdana"/>
                <w:sz w:val="18"/>
                <w:szCs w:val="18"/>
              </w:rPr>
              <w:t>Sintetički materijal napravljen od stiren–etilen/ propilen–stiren ili stiren–etilen/butilen–stiren grupe kopolimera sa niskim stepenom nezasićenosti (vrijednosti joda između 4 i 7).</w:t>
            </w:r>
          </w:p>
        </w:tc>
        <w:tc>
          <w:tcPr>
            <w:tcW w:w="1098" w:type="dxa"/>
          </w:tcPr>
          <w:p w:rsidR="00904FB9" w:rsidRPr="00DC045D" w:rsidRDefault="00337BCA" w:rsidP="004F536E">
            <w:pPr>
              <w:rPr>
                <w:rFonts w:ascii="Verdana" w:hAnsi="Verdana"/>
                <w:sz w:val="18"/>
                <w:szCs w:val="18"/>
              </w:rPr>
            </w:pPr>
            <w:hyperlink r:id="rId689" w:history="1">
              <w:r w:rsidR="00904FB9" w:rsidRPr="00DC045D">
                <w:rPr>
                  <w:rStyle w:val="Hyperlink"/>
                  <w:rFonts w:ascii="Verdana" w:hAnsi="Verdana"/>
                  <w:color w:val="0070C0"/>
                  <w:sz w:val="18"/>
                  <w:szCs w:val="18"/>
                </w:rPr>
                <w:t>1703</w:t>
              </w:r>
            </w:hyperlink>
            <w:r w:rsidR="00904FB9" w:rsidRPr="00DC045D">
              <w:rPr>
                <w:rFonts w:ascii="Verdana" w:hAnsi="Verdana"/>
                <w:sz w:val="18"/>
                <w:szCs w:val="18"/>
              </w:rPr>
              <w:t xml:space="preserve"> </w:t>
            </w:r>
          </w:p>
        </w:tc>
        <w:tc>
          <w:tcPr>
            <w:tcW w:w="1020" w:type="dxa"/>
          </w:tcPr>
          <w:p w:rsidR="00904FB9" w:rsidRPr="00DC045D" w:rsidRDefault="00904FB9" w:rsidP="004F536E">
            <w:pPr>
              <w:rPr>
                <w:rFonts w:ascii="Verdana" w:hAnsi="Verdana"/>
                <w:sz w:val="18"/>
                <w:szCs w:val="18"/>
              </w:rPr>
            </w:pPr>
            <w:r w:rsidRPr="00DC045D">
              <w:rPr>
                <w:rFonts w:ascii="Verdana" w:hAnsi="Verdana"/>
                <w:sz w:val="18"/>
                <w:szCs w:val="18"/>
              </w:rPr>
              <w:t>L195</w:t>
            </w:r>
          </w:p>
        </w:tc>
        <w:tc>
          <w:tcPr>
            <w:tcW w:w="1183" w:type="dxa"/>
          </w:tcPr>
          <w:p w:rsidR="00904FB9" w:rsidRPr="00DC045D" w:rsidRDefault="00904FB9" w:rsidP="004F536E">
            <w:pPr>
              <w:rPr>
                <w:rFonts w:ascii="Verdana" w:hAnsi="Verdana"/>
                <w:sz w:val="18"/>
                <w:szCs w:val="18"/>
              </w:rPr>
            </w:pPr>
            <w:r w:rsidRPr="00DC045D">
              <w:rPr>
                <w:rFonts w:ascii="Verdana" w:hAnsi="Verdana"/>
                <w:sz w:val="18"/>
                <w:szCs w:val="18"/>
              </w:rPr>
              <w:t>2000</w:t>
            </w:r>
          </w:p>
        </w:tc>
      </w:tr>
      <w:tr w:rsidR="00904FB9" w:rsidRPr="00C85DBF" w:rsidTr="00474C08">
        <w:tc>
          <w:tcPr>
            <w:tcW w:w="1384" w:type="dxa"/>
          </w:tcPr>
          <w:p w:rsidR="00904FB9" w:rsidRPr="00C57B74" w:rsidRDefault="00904FB9" w:rsidP="004F536E">
            <w:pPr>
              <w:rPr>
                <w:rFonts w:ascii="Verdana" w:hAnsi="Verdana"/>
                <w:sz w:val="18"/>
                <w:szCs w:val="18"/>
              </w:rPr>
            </w:pPr>
            <w:r w:rsidRPr="00C57B74">
              <w:rPr>
                <w:rFonts w:ascii="Verdana" w:hAnsi="Verdana"/>
                <w:sz w:val="18"/>
                <w:szCs w:val="18"/>
              </w:rPr>
              <w:t>4008 21 90</w:t>
            </w:r>
          </w:p>
        </w:tc>
        <w:tc>
          <w:tcPr>
            <w:tcW w:w="5882" w:type="dxa"/>
          </w:tcPr>
          <w:p w:rsidR="00904FB9" w:rsidRPr="00C57B74" w:rsidRDefault="00904FB9" w:rsidP="00011E67">
            <w:pPr>
              <w:jc w:val="both"/>
              <w:rPr>
                <w:rFonts w:ascii="Verdana" w:hAnsi="Verdana"/>
                <w:sz w:val="18"/>
                <w:szCs w:val="18"/>
              </w:rPr>
            </w:pPr>
            <w:r w:rsidRPr="00C57B74">
              <w:rPr>
                <w:rFonts w:ascii="Verdana" w:hAnsi="Verdana"/>
                <w:sz w:val="18"/>
                <w:szCs w:val="18"/>
              </w:rPr>
              <w:t>Retro-reflektujuća traka namijenjena primjeni na zaštitnoj odjeći i uniformama pomoću ljepila koje se aktivira toplotom. Debljina proizvoda je od 140-155 μm (ne uključivši zaštitni sloj papira), a sastoji se od slojeva: — 60-70 μm staklenih mikrokuglica sa metalnim ogledalom na jednoj strani, povezanih elastomerom od kopolimera butadien-akrilonitrila (debljina elastomera je 15-20 μm), — 80-85 μm poliesterskog ljepila aktiviranog toplotom, i — zaštitnog sloja papira koji treba ukloniti prije upo</w:t>
            </w:r>
            <w:r w:rsidR="00DD672B">
              <w:rPr>
                <w:rFonts w:ascii="Verdana" w:hAnsi="Verdana"/>
                <w:sz w:val="18"/>
                <w:szCs w:val="18"/>
              </w:rPr>
              <w:t>t</w:t>
            </w:r>
            <w:r w:rsidRPr="00C57B74">
              <w:rPr>
                <w:rFonts w:ascii="Verdana" w:hAnsi="Verdana"/>
                <w:sz w:val="18"/>
                <w:szCs w:val="18"/>
              </w:rPr>
              <w:t>r</w:t>
            </w:r>
            <w:r w:rsidR="00DD672B">
              <w:rPr>
                <w:rFonts w:ascii="Verdana" w:hAnsi="Verdana"/>
                <w:sz w:val="18"/>
                <w:szCs w:val="18"/>
              </w:rPr>
              <w:t>e</w:t>
            </w:r>
            <w:r w:rsidRPr="00C57B74">
              <w:rPr>
                <w:rFonts w:ascii="Verdana" w:hAnsi="Verdana"/>
                <w:sz w:val="18"/>
                <w:szCs w:val="18"/>
              </w:rPr>
              <w:t>be. Proizvod je pakovan u pojedinačnim trakama ili u rolama.</w:t>
            </w:r>
          </w:p>
        </w:tc>
        <w:tc>
          <w:tcPr>
            <w:tcW w:w="1098" w:type="dxa"/>
          </w:tcPr>
          <w:p w:rsidR="00904FB9" w:rsidRPr="00C57B74" w:rsidRDefault="00337BCA" w:rsidP="004F536E">
            <w:pPr>
              <w:rPr>
                <w:rFonts w:ascii="Verdana" w:hAnsi="Verdana"/>
                <w:sz w:val="18"/>
                <w:szCs w:val="18"/>
              </w:rPr>
            </w:pPr>
            <w:hyperlink r:id="rId690" w:history="1">
              <w:r w:rsidR="00904FB9" w:rsidRPr="00C57B74">
                <w:rPr>
                  <w:rStyle w:val="Hyperlink"/>
                  <w:rFonts w:ascii="Verdana" w:hAnsi="Verdana"/>
                  <w:color w:val="0070C0"/>
                  <w:sz w:val="18"/>
                  <w:szCs w:val="18"/>
                </w:rPr>
                <w:t>896</w:t>
              </w:r>
            </w:hyperlink>
            <w:r w:rsidR="00904FB9" w:rsidRPr="00C57B74">
              <w:rPr>
                <w:rFonts w:ascii="Verdana" w:hAnsi="Verdana"/>
                <w:color w:val="0070C0"/>
                <w:sz w:val="18"/>
                <w:szCs w:val="18"/>
              </w:rPr>
              <w:t xml:space="preserve"> </w:t>
            </w:r>
          </w:p>
        </w:tc>
        <w:tc>
          <w:tcPr>
            <w:tcW w:w="1020" w:type="dxa"/>
          </w:tcPr>
          <w:p w:rsidR="00904FB9" w:rsidRPr="00C57B74" w:rsidRDefault="00904FB9" w:rsidP="004F536E">
            <w:pPr>
              <w:rPr>
                <w:rFonts w:ascii="Verdana" w:hAnsi="Verdana"/>
                <w:sz w:val="18"/>
                <w:szCs w:val="18"/>
              </w:rPr>
            </w:pPr>
            <w:r w:rsidRPr="00C57B74">
              <w:rPr>
                <w:rFonts w:ascii="Verdana" w:hAnsi="Verdana"/>
                <w:sz w:val="18"/>
                <w:szCs w:val="18"/>
              </w:rPr>
              <w:t>L231</w:t>
            </w:r>
          </w:p>
        </w:tc>
        <w:tc>
          <w:tcPr>
            <w:tcW w:w="1183" w:type="dxa"/>
          </w:tcPr>
          <w:p w:rsidR="00904FB9" w:rsidRPr="00CD3FEF" w:rsidRDefault="00904FB9" w:rsidP="004F536E">
            <w:pPr>
              <w:rPr>
                <w:rFonts w:ascii="Verdana" w:hAnsi="Verdana"/>
                <w:sz w:val="18"/>
                <w:szCs w:val="18"/>
              </w:rPr>
            </w:pPr>
            <w:r>
              <w:t>2011</w:t>
            </w:r>
          </w:p>
        </w:tc>
      </w:tr>
      <w:tr w:rsidR="006F4721" w:rsidRPr="00C85DBF" w:rsidTr="00474C08">
        <w:tc>
          <w:tcPr>
            <w:tcW w:w="1384" w:type="dxa"/>
          </w:tcPr>
          <w:p w:rsidR="006F4721" w:rsidRPr="00E04060" w:rsidRDefault="00E04060" w:rsidP="004F536E">
            <w:pPr>
              <w:rPr>
                <w:rFonts w:ascii="Verdana" w:hAnsi="Verdana"/>
                <w:sz w:val="18"/>
                <w:szCs w:val="18"/>
              </w:rPr>
            </w:pPr>
            <w:r w:rsidRPr="00E04060">
              <w:rPr>
                <w:rFonts w:ascii="Verdana" w:hAnsi="Verdana"/>
                <w:sz w:val="18"/>
                <w:szCs w:val="18"/>
              </w:rPr>
              <w:t>4011 20 10</w:t>
            </w:r>
          </w:p>
        </w:tc>
        <w:tc>
          <w:tcPr>
            <w:tcW w:w="5882" w:type="dxa"/>
          </w:tcPr>
          <w:p w:rsidR="006F4721" w:rsidRPr="00E04060" w:rsidRDefault="00E04060" w:rsidP="00254F44">
            <w:pPr>
              <w:jc w:val="both"/>
              <w:rPr>
                <w:rFonts w:ascii="Verdana" w:hAnsi="Verdana"/>
                <w:sz w:val="18"/>
                <w:szCs w:val="18"/>
              </w:rPr>
            </w:pPr>
            <w:r w:rsidRPr="00E04060">
              <w:rPr>
                <w:rFonts w:ascii="Verdana" w:hAnsi="Verdana"/>
                <w:sz w:val="18"/>
                <w:szCs w:val="18"/>
              </w:rPr>
              <w:t xml:space="preserve">Nove pneumatske gume koje imaju sve sljedeće </w:t>
            </w:r>
            <w:r>
              <w:rPr>
                <w:rFonts w:ascii="Verdana" w:hAnsi="Verdana"/>
                <w:sz w:val="18"/>
                <w:szCs w:val="18"/>
              </w:rPr>
              <w:t>karakteristike</w:t>
            </w:r>
            <w:r w:rsidRPr="00E04060">
              <w:rPr>
                <w:rFonts w:ascii="Verdana" w:hAnsi="Verdana"/>
                <w:sz w:val="18"/>
                <w:szCs w:val="18"/>
              </w:rPr>
              <w:t xml:space="preserve">: a) veličina 155/70R12C; b) tip konstrukcije „R”; c) širina presjeka 155 mm; d) promjer </w:t>
            </w:r>
            <w:r w:rsidR="00254F44">
              <w:rPr>
                <w:rFonts w:ascii="Verdana" w:hAnsi="Verdana"/>
                <w:sz w:val="18"/>
                <w:szCs w:val="18"/>
              </w:rPr>
              <w:t>felne 1</w:t>
            </w:r>
            <w:r w:rsidRPr="00E04060">
              <w:rPr>
                <w:rFonts w:ascii="Verdana" w:hAnsi="Verdana"/>
                <w:sz w:val="18"/>
                <w:szCs w:val="18"/>
              </w:rPr>
              <w:t>2 inča; e) indeks opterećenja 104/102 (odgovarajuća najveća masa koja se prevozi (kg) 900/850); f) indeks brzine „N” (najviše 140 km/h). Gume, neovisno o tome jesu li na bočnicama označene natpisom „FRT” (free rolling tyre) ili „For Trailer Use Only” (samo za uporabu na prikolicama), imaju indeks opterećenja koji nije veći od 104.</w:t>
            </w:r>
            <w:r>
              <w:rPr>
                <w:rFonts w:ascii="Verdana" w:hAnsi="Verdana"/>
                <w:sz w:val="18"/>
                <w:szCs w:val="18"/>
              </w:rPr>
              <w:t xml:space="preserve"> Obično su namijenjene za upotrebu</w:t>
            </w:r>
            <w:r w:rsidRPr="00E04060">
              <w:rPr>
                <w:rFonts w:ascii="Verdana" w:hAnsi="Verdana"/>
                <w:sz w:val="18"/>
                <w:szCs w:val="18"/>
              </w:rPr>
              <w:t xml:space="preserve">u na prikolicama, ali mogu se </w:t>
            </w:r>
            <w:r>
              <w:rPr>
                <w:rFonts w:ascii="Verdana" w:hAnsi="Verdana"/>
                <w:sz w:val="18"/>
                <w:szCs w:val="18"/>
              </w:rPr>
              <w:t>koristiti</w:t>
            </w:r>
            <w:r w:rsidRPr="00E04060">
              <w:rPr>
                <w:rFonts w:ascii="Verdana" w:hAnsi="Verdana"/>
                <w:sz w:val="18"/>
                <w:szCs w:val="18"/>
              </w:rPr>
              <w:t xml:space="preserve"> i za autobuse ili kamione.</w:t>
            </w:r>
          </w:p>
        </w:tc>
        <w:tc>
          <w:tcPr>
            <w:tcW w:w="1098" w:type="dxa"/>
          </w:tcPr>
          <w:p w:rsidR="006F4721" w:rsidRPr="00E04060" w:rsidRDefault="00337BCA" w:rsidP="004F536E">
            <w:pPr>
              <w:rPr>
                <w:rFonts w:ascii="Verdana" w:hAnsi="Verdana"/>
                <w:sz w:val="18"/>
                <w:szCs w:val="18"/>
              </w:rPr>
            </w:pPr>
            <w:hyperlink r:id="rId691" w:history="1">
              <w:r w:rsidR="00E04060" w:rsidRPr="00E04060">
                <w:rPr>
                  <w:rStyle w:val="Hyperlink"/>
                  <w:rFonts w:ascii="Verdana" w:hAnsi="Verdana" w:cs="Arial"/>
                  <w:color w:val="0070C0"/>
                  <w:sz w:val="18"/>
                  <w:szCs w:val="18"/>
                </w:rPr>
                <w:t>339</w:t>
              </w:r>
            </w:hyperlink>
          </w:p>
        </w:tc>
        <w:tc>
          <w:tcPr>
            <w:tcW w:w="1020" w:type="dxa"/>
          </w:tcPr>
          <w:p w:rsidR="006F4721" w:rsidRPr="00E04060" w:rsidRDefault="00E04060" w:rsidP="00E04060">
            <w:pPr>
              <w:jc w:val="both"/>
              <w:rPr>
                <w:rFonts w:ascii="Verdana" w:hAnsi="Verdana"/>
                <w:sz w:val="18"/>
                <w:szCs w:val="18"/>
              </w:rPr>
            </w:pPr>
            <w:r w:rsidRPr="00E04060">
              <w:rPr>
                <w:rFonts w:ascii="Verdana" w:hAnsi="Verdana"/>
                <w:sz w:val="18"/>
                <w:szCs w:val="18"/>
              </w:rPr>
              <w:t>L</w:t>
            </w:r>
          </w:p>
        </w:tc>
        <w:tc>
          <w:tcPr>
            <w:tcW w:w="1183" w:type="dxa"/>
          </w:tcPr>
          <w:p w:rsidR="006F4721" w:rsidRPr="00E04060" w:rsidRDefault="00E04060" w:rsidP="004F536E">
            <w:pPr>
              <w:rPr>
                <w:rFonts w:ascii="Verdana" w:hAnsi="Verdana"/>
                <w:sz w:val="18"/>
                <w:szCs w:val="18"/>
              </w:rPr>
            </w:pPr>
            <w:r w:rsidRPr="00E04060">
              <w:rPr>
                <w:rFonts w:ascii="Verdana" w:hAnsi="Verdana"/>
                <w:sz w:val="18"/>
                <w:szCs w:val="18"/>
              </w:rPr>
              <w:t>2024</w:t>
            </w:r>
          </w:p>
        </w:tc>
      </w:tr>
      <w:tr w:rsidR="00904FB9" w:rsidRPr="00C85DBF" w:rsidTr="00474C08">
        <w:tc>
          <w:tcPr>
            <w:tcW w:w="1384" w:type="dxa"/>
          </w:tcPr>
          <w:p w:rsidR="00904FB9" w:rsidRPr="00CC22F2" w:rsidRDefault="00904FB9" w:rsidP="004F536E">
            <w:pPr>
              <w:rPr>
                <w:rFonts w:ascii="Verdana" w:hAnsi="Verdana"/>
                <w:sz w:val="18"/>
                <w:szCs w:val="18"/>
              </w:rPr>
            </w:pPr>
            <w:r w:rsidRPr="00CC22F2">
              <w:rPr>
                <w:rFonts w:ascii="Verdana" w:hAnsi="Verdana"/>
                <w:sz w:val="18"/>
                <w:szCs w:val="18"/>
              </w:rPr>
              <w:t>4016 99 91</w:t>
            </w:r>
          </w:p>
        </w:tc>
        <w:tc>
          <w:tcPr>
            <w:tcW w:w="5882" w:type="dxa"/>
          </w:tcPr>
          <w:p w:rsidR="00904FB9" w:rsidRPr="00CC22F2" w:rsidRDefault="00904FB9" w:rsidP="00011E67">
            <w:pPr>
              <w:jc w:val="both"/>
              <w:rPr>
                <w:rFonts w:ascii="Verdana" w:hAnsi="Verdana"/>
                <w:sz w:val="18"/>
                <w:szCs w:val="18"/>
              </w:rPr>
            </w:pPr>
            <w:r w:rsidRPr="00CC22F2">
              <w:rPr>
                <w:rFonts w:ascii="Verdana" w:hAnsi="Verdana"/>
                <w:sz w:val="18"/>
                <w:szCs w:val="18"/>
              </w:rPr>
              <w:t>Gusjenice od vulkanizovane gume ojačane umetnutim metalnim pločicama i čeličnim žicama. Ove se gusjenice koriste npr. na građevinsku mehanizaciju, mašinu za vuču za snijeg</w:t>
            </w:r>
            <w:r>
              <w:rPr>
                <w:rFonts w:ascii="Verdana" w:hAnsi="Verdana"/>
                <w:sz w:val="18"/>
                <w:szCs w:val="18"/>
              </w:rPr>
              <w:t>(snežni plug)</w:t>
            </w:r>
            <w:r w:rsidRPr="00CC22F2">
              <w:rPr>
                <w:rFonts w:ascii="Verdana" w:hAnsi="Verdana"/>
                <w:sz w:val="18"/>
                <w:szCs w:val="18"/>
              </w:rPr>
              <w:t xml:space="preserve"> ili poljoprivrednim mašinama. Metalni dijelovi služe za ojačavanje i vođenje gusjenica.</w:t>
            </w:r>
          </w:p>
          <w:p w:rsidR="00904FB9" w:rsidRDefault="00904FB9" w:rsidP="00011E67">
            <w:pPr>
              <w:jc w:val="both"/>
            </w:pPr>
          </w:p>
          <w:p w:rsidR="00904FB9" w:rsidRDefault="00904FB9" w:rsidP="00011E67">
            <w:pPr>
              <w:jc w:val="both"/>
            </w:pPr>
            <w:r>
              <w:rPr>
                <w:rFonts w:ascii="Andalus" w:hAnsi="Andalus" w:cs="Andalus"/>
                <w:sz w:val="18"/>
                <w:szCs w:val="18"/>
              </w:rPr>
              <w:t>Svrstavanje izmijenjeno uredbom</w:t>
            </w:r>
            <w:r w:rsidRPr="009516BD">
              <w:rPr>
                <w:rFonts w:ascii="Andalus" w:hAnsi="Andalus" w:cs="Andalus"/>
                <w:sz w:val="18"/>
                <w:szCs w:val="18"/>
              </w:rPr>
              <w:t xml:space="preserve"> br</w:t>
            </w:r>
            <w:r>
              <w:rPr>
                <w:rFonts w:ascii="Andalus" w:hAnsi="Andalus" w:cs="Andalus"/>
                <w:sz w:val="18"/>
                <w:szCs w:val="18"/>
              </w:rPr>
              <w:t>.</w:t>
            </w:r>
            <w:hyperlink r:id="rId692" w:history="1">
              <w:r w:rsidRPr="002F4A46">
                <w:rPr>
                  <w:rStyle w:val="Hyperlink"/>
                  <w:rFonts w:ascii="Andalus" w:hAnsi="Andalus" w:cs="Andalus"/>
                  <w:color w:val="0070C0"/>
                  <w:sz w:val="18"/>
                  <w:szCs w:val="18"/>
                </w:rPr>
                <w:t>1179/2009</w:t>
              </w:r>
            </w:hyperlink>
          </w:p>
        </w:tc>
        <w:tc>
          <w:tcPr>
            <w:tcW w:w="1098" w:type="dxa"/>
          </w:tcPr>
          <w:p w:rsidR="00904FB9" w:rsidRPr="00CC22F2" w:rsidRDefault="00337BCA" w:rsidP="004F536E">
            <w:pPr>
              <w:rPr>
                <w:rFonts w:ascii="Verdana" w:hAnsi="Verdana"/>
                <w:sz w:val="18"/>
                <w:szCs w:val="18"/>
              </w:rPr>
            </w:pPr>
            <w:hyperlink r:id="rId693" w:history="1">
              <w:r w:rsidR="00904FB9" w:rsidRPr="00CC22F2">
                <w:rPr>
                  <w:rStyle w:val="Hyperlink"/>
                  <w:rFonts w:ascii="Verdana" w:hAnsi="Verdana"/>
                  <w:color w:val="0070C0"/>
                  <w:sz w:val="18"/>
                  <w:szCs w:val="18"/>
                </w:rPr>
                <w:t>442</w:t>
              </w:r>
            </w:hyperlink>
            <w:r w:rsidR="00904FB9" w:rsidRPr="00CC22F2">
              <w:rPr>
                <w:rFonts w:ascii="Verdana" w:hAnsi="Verdana"/>
                <w:color w:val="0070C0"/>
                <w:sz w:val="18"/>
                <w:szCs w:val="18"/>
              </w:rPr>
              <w:t xml:space="preserve"> </w:t>
            </w:r>
          </w:p>
        </w:tc>
        <w:tc>
          <w:tcPr>
            <w:tcW w:w="1020" w:type="dxa"/>
          </w:tcPr>
          <w:p w:rsidR="00904FB9" w:rsidRPr="00CC22F2" w:rsidRDefault="00904FB9" w:rsidP="004F536E">
            <w:pPr>
              <w:rPr>
                <w:rFonts w:ascii="Verdana" w:hAnsi="Verdana"/>
                <w:sz w:val="18"/>
                <w:szCs w:val="18"/>
              </w:rPr>
            </w:pPr>
            <w:r w:rsidRPr="00CC22F2">
              <w:rPr>
                <w:rFonts w:ascii="Verdana" w:hAnsi="Verdana"/>
                <w:sz w:val="18"/>
                <w:szCs w:val="18"/>
              </w:rPr>
              <w:t>L54</w:t>
            </w:r>
          </w:p>
        </w:tc>
        <w:tc>
          <w:tcPr>
            <w:tcW w:w="1183" w:type="dxa"/>
          </w:tcPr>
          <w:p w:rsidR="00904FB9" w:rsidRPr="00CC22F2" w:rsidRDefault="00904FB9" w:rsidP="004F536E">
            <w:pPr>
              <w:rPr>
                <w:rFonts w:ascii="Verdana" w:hAnsi="Verdana"/>
                <w:sz w:val="18"/>
                <w:szCs w:val="18"/>
              </w:rPr>
            </w:pPr>
            <w:r w:rsidRPr="00CC22F2">
              <w:rPr>
                <w:rFonts w:ascii="Verdana" w:hAnsi="Verdana"/>
                <w:sz w:val="18"/>
                <w:szCs w:val="18"/>
              </w:rPr>
              <w:t>2000</w:t>
            </w:r>
          </w:p>
        </w:tc>
      </w:tr>
      <w:tr w:rsidR="00904FB9" w:rsidRPr="00C85DBF" w:rsidTr="00474C08">
        <w:tc>
          <w:tcPr>
            <w:tcW w:w="1384" w:type="dxa"/>
          </w:tcPr>
          <w:p w:rsidR="00904FB9" w:rsidRPr="00BA07F0" w:rsidRDefault="00904FB9" w:rsidP="004F536E">
            <w:pPr>
              <w:rPr>
                <w:rFonts w:ascii="Verdana" w:hAnsi="Verdana"/>
                <w:sz w:val="18"/>
                <w:szCs w:val="18"/>
              </w:rPr>
            </w:pPr>
            <w:r w:rsidRPr="00BA07F0">
              <w:rPr>
                <w:rFonts w:ascii="Verdana" w:hAnsi="Verdana"/>
                <w:sz w:val="18"/>
                <w:szCs w:val="18"/>
              </w:rPr>
              <w:t>4202 12 50</w:t>
            </w:r>
          </w:p>
        </w:tc>
        <w:tc>
          <w:tcPr>
            <w:tcW w:w="5882" w:type="dxa"/>
          </w:tcPr>
          <w:p w:rsidR="00904FB9" w:rsidRPr="00BA07F0" w:rsidRDefault="00904FB9" w:rsidP="00011E67">
            <w:pPr>
              <w:jc w:val="both"/>
              <w:rPr>
                <w:rFonts w:ascii="Verdana" w:hAnsi="Verdana"/>
                <w:sz w:val="18"/>
                <w:szCs w:val="18"/>
              </w:rPr>
            </w:pPr>
            <w:r w:rsidRPr="00BA07F0">
              <w:rPr>
                <w:rFonts w:ascii="Verdana" w:hAnsi="Verdana"/>
                <w:sz w:val="18"/>
                <w:szCs w:val="18"/>
              </w:rPr>
              <w:t>Složeni proizvo</w:t>
            </w:r>
            <w:r w:rsidR="00D40D6E">
              <w:rPr>
                <w:rFonts w:ascii="Verdana" w:hAnsi="Verdana"/>
                <w:sz w:val="18"/>
                <w:szCs w:val="18"/>
              </w:rPr>
              <w:t>d koji se sastoji od sledećih d</w:t>
            </w:r>
            <w:r w:rsidRPr="00BA07F0">
              <w:rPr>
                <w:rFonts w:ascii="Verdana" w:hAnsi="Verdana"/>
                <w:sz w:val="18"/>
                <w:szCs w:val="18"/>
              </w:rPr>
              <w:t>jelova: — vertikalnog aluminij</w:t>
            </w:r>
            <w:r w:rsidR="00D40D6E">
              <w:rPr>
                <w:rFonts w:ascii="Verdana" w:hAnsi="Verdana"/>
                <w:sz w:val="18"/>
                <w:szCs w:val="18"/>
              </w:rPr>
              <w:t>um</w:t>
            </w:r>
            <w:r w:rsidRPr="00BA07F0">
              <w:rPr>
                <w:rFonts w:ascii="Verdana" w:hAnsi="Verdana"/>
                <w:sz w:val="18"/>
                <w:szCs w:val="18"/>
              </w:rPr>
              <w:t xml:space="preserve">skog stuba visine otprilike 95 cm sa osovinom na dnu i plastičnim točkovima pričvršćenima na oba kraja osovine, — sklopive </w:t>
            </w:r>
            <w:r>
              <w:rPr>
                <w:rFonts w:ascii="Verdana" w:hAnsi="Verdana"/>
                <w:sz w:val="18"/>
                <w:szCs w:val="18"/>
              </w:rPr>
              <w:t>horizontalne</w:t>
            </w:r>
            <w:r w:rsidRPr="00BA07F0">
              <w:rPr>
                <w:rFonts w:ascii="Verdana" w:hAnsi="Verdana"/>
                <w:sz w:val="18"/>
                <w:szCs w:val="18"/>
              </w:rPr>
              <w:t xml:space="preserve"> aluminij</w:t>
            </w:r>
            <w:r w:rsidR="00D40D6E">
              <w:rPr>
                <w:rFonts w:ascii="Verdana" w:hAnsi="Verdana"/>
                <w:sz w:val="18"/>
                <w:szCs w:val="18"/>
              </w:rPr>
              <w:t>um</w:t>
            </w:r>
            <w:r w:rsidRPr="00BA07F0">
              <w:rPr>
                <w:rFonts w:ascii="Verdana" w:hAnsi="Verdana"/>
                <w:sz w:val="18"/>
                <w:szCs w:val="18"/>
              </w:rPr>
              <w:t xml:space="preserve">ske ploče predviđene za stajanje, sa plastičnim točkom pričvršćenim na njenom kraju i opremljenim mehanizmom za kočenje, — kofer sa spoljašnjom površinom od livenog plastičnog materijala, dimenzija otprilike 55 cm × 30 cm × 20 cm i pričvršćenog na vertikalni stub stegama koje se mogu otvoriti. Proizvod je namijenjen osobama starosti 8 godina ili više. Njegova funkcija kao sredstvo prevoza robe može se </w:t>
            </w:r>
            <w:r w:rsidRPr="00BA07F0">
              <w:rPr>
                <w:rFonts w:ascii="Verdana" w:hAnsi="Verdana"/>
                <w:sz w:val="18"/>
                <w:szCs w:val="18"/>
              </w:rPr>
              <w:lastRenderedPageBreak/>
              <w:t xml:space="preserve">kombinovati sa funkcijom romobila ili se može vući ili gurati kako bi se kofer prevozio na točkovima, kada je </w:t>
            </w:r>
            <w:r>
              <w:rPr>
                <w:rFonts w:ascii="Verdana" w:hAnsi="Verdana"/>
                <w:sz w:val="18"/>
                <w:szCs w:val="18"/>
              </w:rPr>
              <w:t>horizontalna</w:t>
            </w:r>
            <w:r w:rsidRPr="00BA07F0">
              <w:rPr>
                <w:rFonts w:ascii="Verdana" w:hAnsi="Verdana"/>
                <w:sz w:val="18"/>
                <w:szCs w:val="18"/>
              </w:rPr>
              <w:t xml:space="preserve"> ploča podignuta.</w:t>
            </w:r>
          </w:p>
        </w:tc>
        <w:tc>
          <w:tcPr>
            <w:tcW w:w="1098" w:type="dxa"/>
          </w:tcPr>
          <w:p w:rsidR="00904FB9" w:rsidRPr="00BA07F0" w:rsidRDefault="00337BCA" w:rsidP="004F536E">
            <w:pPr>
              <w:rPr>
                <w:rFonts w:ascii="Verdana" w:hAnsi="Verdana"/>
                <w:sz w:val="18"/>
                <w:szCs w:val="18"/>
              </w:rPr>
            </w:pPr>
            <w:hyperlink r:id="rId694" w:history="1">
              <w:r w:rsidR="00904FB9" w:rsidRPr="00BA07F0">
                <w:rPr>
                  <w:rStyle w:val="Hyperlink"/>
                  <w:rFonts w:ascii="Verdana" w:hAnsi="Verdana"/>
                  <w:color w:val="0070C0"/>
                  <w:sz w:val="18"/>
                  <w:szCs w:val="18"/>
                </w:rPr>
                <w:t>1234</w:t>
              </w:r>
            </w:hyperlink>
            <w:r w:rsidR="00904FB9" w:rsidRPr="00BA07F0">
              <w:rPr>
                <w:rFonts w:ascii="Verdana" w:hAnsi="Verdana"/>
                <w:color w:val="0070C0"/>
                <w:sz w:val="18"/>
                <w:szCs w:val="18"/>
              </w:rPr>
              <w:t xml:space="preserve"> </w:t>
            </w:r>
          </w:p>
        </w:tc>
        <w:tc>
          <w:tcPr>
            <w:tcW w:w="1020" w:type="dxa"/>
          </w:tcPr>
          <w:p w:rsidR="00904FB9" w:rsidRPr="00BA07F0" w:rsidRDefault="00904FB9" w:rsidP="004F536E">
            <w:pPr>
              <w:rPr>
                <w:rFonts w:ascii="Verdana" w:hAnsi="Verdana"/>
                <w:sz w:val="18"/>
                <w:szCs w:val="18"/>
              </w:rPr>
            </w:pPr>
            <w:r w:rsidRPr="00BA07F0">
              <w:rPr>
                <w:rFonts w:ascii="Verdana" w:hAnsi="Verdana"/>
                <w:sz w:val="18"/>
                <w:szCs w:val="18"/>
              </w:rPr>
              <w:t>L177</w:t>
            </w:r>
          </w:p>
        </w:tc>
        <w:tc>
          <w:tcPr>
            <w:tcW w:w="1183" w:type="dxa"/>
          </w:tcPr>
          <w:p w:rsidR="00904FB9" w:rsidRPr="00BA07F0" w:rsidRDefault="00904FB9" w:rsidP="004F536E">
            <w:pPr>
              <w:rPr>
                <w:rFonts w:ascii="Verdana" w:hAnsi="Verdana"/>
                <w:sz w:val="18"/>
                <w:szCs w:val="18"/>
              </w:rPr>
            </w:pPr>
            <w:r w:rsidRPr="00BA07F0">
              <w:rPr>
                <w:rFonts w:ascii="Verdana" w:hAnsi="Verdana"/>
                <w:sz w:val="18"/>
                <w:szCs w:val="18"/>
              </w:rPr>
              <w:t>2017</w:t>
            </w:r>
          </w:p>
        </w:tc>
      </w:tr>
      <w:tr w:rsidR="00904FB9" w:rsidRPr="00C85DBF" w:rsidTr="00474C08">
        <w:tc>
          <w:tcPr>
            <w:tcW w:w="1384" w:type="dxa"/>
          </w:tcPr>
          <w:p w:rsidR="00904FB9" w:rsidRPr="009E7CC7" w:rsidRDefault="00904FB9" w:rsidP="004F536E">
            <w:pPr>
              <w:rPr>
                <w:rFonts w:ascii="Verdana" w:hAnsi="Verdana"/>
                <w:sz w:val="18"/>
                <w:szCs w:val="18"/>
              </w:rPr>
            </w:pPr>
            <w:r w:rsidRPr="009E7CC7">
              <w:rPr>
                <w:rFonts w:ascii="Verdana" w:hAnsi="Verdana"/>
                <w:sz w:val="18"/>
                <w:szCs w:val="18"/>
              </w:rPr>
              <w:lastRenderedPageBreak/>
              <w:t>4202 12 50</w:t>
            </w:r>
          </w:p>
        </w:tc>
        <w:tc>
          <w:tcPr>
            <w:tcW w:w="5882" w:type="dxa"/>
          </w:tcPr>
          <w:p w:rsidR="00904FB9" w:rsidRPr="009E7CC7" w:rsidRDefault="00904FB9" w:rsidP="00011E67">
            <w:pPr>
              <w:jc w:val="both"/>
              <w:rPr>
                <w:rFonts w:ascii="Verdana" w:hAnsi="Verdana"/>
                <w:sz w:val="18"/>
                <w:szCs w:val="18"/>
              </w:rPr>
            </w:pPr>
            <w:r w:rsidRPr="009E7CC7">
              <w:rPr>
                <w:rFonts w:ascii="Verdana" w:hAnsi="Verdana"/>
                <w:sz w:val="18"/>
                <w:szCs w:val="18"/>
              </w:rPr>
              <w:t xml:space="preserve">Proizvod ima oblik gotovo pravouglog, stilizovanog slona, dimenzije oko 32 × 48 × 24 cm, a sastoji se od dvije polovine izrađene od livene čvrste plastike. Ima četiri točka i odvojivi rameni kaiš koji se takođe može koristiti za vuču proizvoda. Dvije polovine su duž dna spojene sastavnim šavom sa šarkama i dva zatvarača na suprotnim krajevima koji se kopčaju utiskivanjem, a koji sprečavaju da se proizvod odmah u potpunosti otvori. Šarke omogućuju da su dvije polovine polegnute na tlu kada se proizvod otvori. Jedna polovina proizvoda opremljena je sa dvije tekstilne trake koje grade slovo X kada se povežu kopčom. Takođe ima mali ravni tekstilni džep pričvršćen sa unutrašnje strane. Druga polovina proizvoda ima ugrađenu pregradu od tekstilnog materijala sa jednim ravnim džepom sa patentnim zatvaračem. Pregrada je pričvršćena na istu stranu proizvoda na kojoj su šarke i može se pričvrstiti na suprotnu stranu te polovine. (kofer)  </w:t>
            </w:r>
          </w:p>
        </w:tc>
        <w:tc>
          <w:tcPr>
            <w:tcW w:w="1098" w:type="dxa"/>
          </w:tcPr>
          <w:p w:rsidR="00904FB9" w:rsidRPr="009E7CC7" w:rsidRDefault="00337BCA" w:rsidP="004F536E">
            <w:pPr>
              <w:rPr>
                <w:rFonts w:ascii="Verdana" w:hAnsi="Verdana"/>
                <w:sz w:val="18"/>
                <w:szCs w:val="18"/>
              </w:rPr>
            </w:pPr>
            <w:hyperlink r:id="rId695" w:history="1">
              <w:r w:rsidR="00904FB9" w:rsidRPr="009E7CC7">
                <w:rPr>
                  <w:rStyle w:val="Hyperlink"/>
                  <w:rFonts w:ascii="Verdana" w:hAnsi="Verdana"/>
                  <w:color w:val="0070C0"/>
                  <w:sz w:val="18"/>
                  <w:szCs w:val="18"/>
                </w:rPr>
                <w:t>400</w:t>
              </w:r>
            </w:hyperlink>
            <w:r w:rsidR="00904FB9" w:rsidRPr="009E7CC7">
              <w:rPr>
                <w:rFonts w:ascii="Verdana" w:hAnsi="Verdana"/>
                <w:sz w:val="18"/>
                <w:szCs w:val="18"/>
              </w:rPr>
              <w:t xml:space="preserve"> </w:t>
            </w:r>
          </w:p>
        </w:tc>
        <w:tc>
          <w:tcPr>
            <w:tcW w:w="1020" w:type="dxa"/>
          </w:tcPr>
          <w:p w:rsidR="00904FB9" w:rsidRPr="009E7CC7" w:rsidRDefault="00904FB9" w:rsidP="004F536E">
            <w:pPr>
              <w:rPr>
                <w:rFonts w:ascii="Verdana" w:hAnsi="Verdana"/>
                <w:sz w:val="18"/>
                <w:szCs w:val="18"/>
              </w:rPr>
            </w:pPr>
            <w:r w:rsidRPr="009E7CC7">
              <w:rPr>
                <w:rFonts w:ascii="Verdana" w:hAnsi="Verdana"/>
                <w:sz w:val="18"/>
                <w:szCs w:val="18"/>
              </w:rPr>
              <w:t>L124</w:t>
            </w:r>
          </w:p>
        </w:tc>
        <w:tc>
          <w:tcPr>
            <w:tcW w:w="1183" w:type="dxa"/>
          </w:tcPr>
          <w:p w:rsidR="00904FB9" w:rsidRPr="009E7CC7" w:rsidRDefault="00904FB9" w:rsidP="004F536E">
            <w:pPr>
              <w:rPr>
                <w:rFonts w:ascii="Verdana" w:hAnsi="Verdana"/>
                <w:sz w:val="18"/>
                <w:szCs w:val="18"/>
              </w:rPr>
            </w:pPr>
            <w:r w:rsidRPr="009E7CC7">
              <w:rPr>
                <w:rFonts w:ascii="Verdana" w:hAnsi="Verdana"/>
                <w:sz w:val="18"/>
                <w:szCs w:val="18"/>
              </w:rPr>
              <w:t>2012</w:t>
            </w:r>
          </w:p>
        </w:tc>
      </w:tr>
      <w:tr w:rsidR="00904FB9" w:rsidRPr="00C85DBF" w:rsidTr="00474C08">
        <w:tc>
          <w:tcPr>
            <w:tcW w:w="1384" w:type="dxa"/>
          </w:tcPr>
          <w:p w:rsidR="00904FB9" w:rsidRPr="009E7CC7" w:rsidRDefault="00904FB9" w:rsidP="004F536E">
            <w:pPr>
              <w:rPr>
                <w:rFonts w:ascii="Verdana" w:hAnsi="Verdana"/>
                <w:sz w:val="18"/>
                <w:szCs w:val="18"/>
              </w:rPr>
            </w:pPr>
            <w:r w:rsidRPr="009E7CC7">
              <w:rPr>
                <w:rFonts w:ascii="Verdana" w:hAnsi="Verdana"/>
                <w:sz w:val="18"/>
                <w:szCs w:val="18"/>
              </w:rPr>
              <w:t>4202 22 10</w:t>
            </w:r>
          </w:p>
        </w:tc>
        <w:tc>
          <w:tcPr>
            <w:tcW w:w="5882" w:type="dxa"/>
          </w:tcPr>
          <w:p w:rsidR="00904FB9" w:rsidRPr="009E7CC7" w:rsidRDefault="00904FB9" w:rsidP="00011E67">
            <w:pPr>
              <w:jc w:val="both"/>
              <w:rPr>
                <w:rFonts w:ascii="Verdana" w:hAnsi="Verdana"/>
                <w:sz w:val="18"/>
                <w:szCs w:val="18"/>
              </w:rPr>
            </w:pPr>
            <w:r w:rsidRPr="009E7CC7">
              <w:rPr>
                <w:rFonts w:ascii="Verdana" w:hAnsi="Verdana"/>
                <w:sz w:val="18"/>
                <w:szCs w:val="18"/>
              </w:rPr>
              <w:t>Tri predmeta složena u komplet za maloprodaju, sastoje se od (</w:t>
            </w:r>
            <w:r w:rsidRPr="005F5BEF">
              <w:rPr>
                <w:rFonts w:ascii="Andalus" w:hAnsi="Andalus" w:cs="Andalus"/>
                <w:sz w:val="18"/>
                <w:szCs w:val="18"/>
                <w:u w:val="single"/>
              </w:rPr>
              <w:t>svaki proizvod je svrstan zasebno</w:t>
            </w:r>
            <w:r w:rsidRPr="009E7CC7">
              <w:rPr>
                <w:rFonts w:ascii="Verdana" w:hAnsi="Verdana"/>
                <w:sz w:val="18"/>
                <w:szCs w:val="18"/>
              </w:rPr>
              <w:t>):</w:t>
            </w:r>
          </w:p>
          <w:p w:rsidR="00904FB9" w:rsidRPr="009E7CC7" w:rsidRDefault="00904FB9" w:rsidP="00011E67">
            <w:pPr>
              <w:jc w:val="both"/>
              <w:rPr>
                <w:rFonts w:ascii="Verdana" w:hAnsi="Verdana"/>
                <w:sz w:val="18"/>
                <w:szCs w:val="18"/>
              </w:rPr>
            </w:pPr>
            <w:r w:rsidRPr="009E7CC7">
              <w:rPr>
                <w:rFonts w:ascii="Verdana" w:hAnsi="Verdana"/>
                <w:sz w:val="18"/>
                <w:szCs w:val="18"/>
              </w:rPr>
              <w:t>- Vrećice napravljene od prozirne plastične folije sa ručkom od tkanine i zatvaračem sa čičak trakom.</w:t>
            </w:r>
          </w:p>
        </w:tc>
        <w:tc>
          <w:tcPr>
            <w:tcW w:w="1098" w:type="dxa"/>
          </w:tcPr>
          <w:p w:rsidR="00904FB9" w:rsidRPr="009E7CC7" w:rsidRDefault="00337BCA" w:rsidP="004F536E">
            <w:pPr>
              <w:rPr>
                <w:rFonts w:ascii="Verdana" w:hAnsi="Verdana"/>
                <w:sz w:val="18"/>
                <w:szCs w:val="18"/>
              </w:rPr>
            </w:pPr>
            <w:hyperlink r:id="rId696" w:history="1">
              <w:r w:rsidR="00904FB9" w:rsidRPr="009E7CC7">
                <w:rPr>
                  <w:rStyle w:val="Hyperlink"/>
                  <w:rFonts w:ascii="Verdana" w:hAnsi="Verdana"/>
                  <w:color w:val="0070C0"/>
                  <w:sz w:val="18"/>
                  <w:szCs w:val="18"/>
                </w:rPr>
                <w:t>324</w:t>
              </w:r>
            </w:hyperlink>
            <w:r w:rsidR="00904FB9" w:rsidRPr="009E7CC7">
              <w:rPr>
                <w:rFonts w:ascii="Verdana" w:hAnsi="Verdana"/>
                <w:color w:val="0070C0"/>
                <w:sz w:val="18"/>
                <w:szCs w:val="18"/>
              </w:rPr>
              <w:t xml:space="preserve"> </w:t>
            </w:r>
          </w:p>
        </w:tc>
        <w:tc>
          <w:tcPr>
            <w:tcW w:w="1020" w:type="dxa"/>
          </w:tcPr>
          <w:p w:rsidR="00904FB9" w:rsidRPr="009E7CC7" w:rsidRDefault="00904FB9" w:rsidP="004F536E">
            <w:pPr>
              <w:rPr>
                <w:rFonts w:ascii="Verdana" w:hAnsi="Verdana"/>
                <w:sz w:val="18"/>
                <w:szCs w:val="18"/>
              </w:rPr>
            </w:pPr>
            <w:r w:rsidRPr="009E7CC7">
              <w:rPr>
                <w:rFonts w:ascii="Verdana" w:hAnsi="Verdana"/>
                <w:sz w:val="18"/>
                <w:szCs w:val="18"/>
              </w:rPr>
              <w:t>L85</w:t>
            </w:r>
          </w:p>
        </w:tc>
        <w:tc>
          <w:tcPr>
            <w:tcW w:w="1183" w:type="dxa"/>
          </w:tcPr>
          <w:p w:rsidR="00904FB9" w:rsidRPr="009E7CC7" w:rsidRDefault="00904FB9" w:rsidP="004F536E">
            <w:pPr>
              <w:rPr>
                <w:rFonts w:ascii="Verdana" w:hAnsi="Verdana"/>
                <w:sz w:val="18"/>
                <w:szCs w:val="18"/>
              </w:rPr>
            </w:pPr>
            <w:r w:rsidRPr="009E7CC7">
              <w:rPr>
                <w:rFonts w:ascii="Verdana" w:hAnsi="Verdana"/>
                <w:sz w:val="18"/>
                <w:szCs w:val="18"/>
              </w:rPr>
              <w:t>2007</w:t>
            </w:r>
          </w:p>
        </w:tc>
      </w:tr>
      <w:tr w:rsidR="00904FB9" w:rsidRPr="00C85DBF" w:rsidTr="00474C08">
        <w:tc>
          <w:tcPr>
            <w:tcW w:w="1384" w:type="dxa"/>
          </w:tcPr>
          <w:p w:rsidR="00904FB9" w:rsidRPr="005F5BEF" w:rsidRDefault="00904FB9" w:rsidP="004F536E">
            <w:pPr>
              <w:rPr>
                <w:rFonts w:ascii="Verdana" w:hAnsi="Verdana"/>
                <w:sz w:val="18"/>
                <w:szCs w:val="18"/>
              </w:rPr>
            </w:pPr>
            <w:r w:rsidRPr="005F5BEF">
              <w:rPr>
                <w:rFonts w:ascii="Verdana" w:hAnsi="Verdana"/>
                <w:sz w:val="18"/>
                <w:szCs w:val="18"/>
              </w:rPr>
              <w:t>4202 22 10</w:t>
            </w:r>
          </w:p>
        </w:tc>
        <w:tc>
          <w:tcPr>
            <w:tcW w:w="5882" w:type="dxa"/>
          </w:tcPr>
          <w:p w:rsidR="00904FB9" w:rsidRPr="005F5BEF" w:rsidRDefault="00904FB9" w:rsidP="00011E67">
            <w:pPr>
              <w:jc w:val="both"/>
              <w:rPr>
                <w:rFonts w:ascii="Verdana" w:hAnsi="Verdana"/>
                <w:sz w:val="18"/>
                <w:szCs w:val="18"/>
              </w:rPr>
            </w:pPr>
            <w:r w:rsidRPr="005F5BEF">
              <w:rPr>
                <w:rFonts w:ascii="Verdana" w:hAnsi="Verdana"/>
                <w:sz w:val="18"/>
                <w:szCs w:val="18"/>
              </w:rPr>
              <w:t>Četiri predmeta u zajedničkom pakovanju za maloprodaju i koji se sastoje od (</w:t>
            </w:r>
            <w:r w:rsidRPr="005F5BEF">
              <w:rPr>
                <w:rFonts w:ascii="Andalus" w:hAnsi="Andalus" w:cs="Andalus"/>
                <w:sz w:val="18"/>
                <w:szCs w:val="18"/>
                <w:u w:val="single"/>
              </w:rPr>
              <w:t>svaki proizvod je svrstan zasebno</w:t>
            </w:r>
            <w:r w:rsidRPr="005F5BEF">
              <w:rPr>
                <w:rFonts w:ascii="Andalus" w:hAnsi="Andalus" w:cs="Andalus"/>
                <w:sz w:val="18"/>
                <w:szCs w:val="18"/>
              </w:rPr>
              <w:t>)</w:t>
            </w:r>
            <w:r w:rsidRPr="00D34CE1">
              <w:rPr>
                <w:rFonts w:ascii="Verdana" w:hAnsi="Verdana"/>
                <w:sz w:val="18"/>
                <w:szCs w:val="18"/>
              </w:rPr>
              <w:t>:</w:t>
            </w:r>
          </w:p>
          <w:p w:rsidR="00904FB9" w:rsidRPr="005F5BEF" w:rsidRDefault="00904FB9" w:rsidP="00011E67">
            <w:pPr>
              <w:jc w:val="both"/>
              <w:rPr>
                <w:rFonts w:ascii="Verdana" w:hAnsi="Verdana"/>
                <w:sz w:val="18"/>
                <w:szCs w:val="18"/>
              </w:rPr>
            </w:pPr>
            <w:r w:rsidRPr="005F5BEF">
              <w:rPr>
                <w:rFonts w:ascii="Verdana" w:hAnsi="Verdana"/>
                <w:sz w:val="18"/>
                <w:szCs w:val="18"/>
              </w:rPr>
              <w:t>- Ručna torba od prozirne plastike sa oštampanom šarom na prednjoj strani. Sa patentnim zatvaračem. Sa trakom za rame (nije prilagodljiva). Sa obrubom. Mjere: 16 cm × 13,5 cm × 4,5 cm (ručna torba)</w:t>
            </w:r>
          </w:p>
        </w:tc>
        <w:tc>
          <w:tcPr>
            <w:tcW w:w="1098" w:type="dxa"/>
          </w:tcPr>
          <w:p w:rsidR="00904FB9" w:rsidRPr="005F5BEF" w:rsidRDefault="00337BCA" w:rsidP="004F536E">
            <w:pPr>
              <w:rPr>
                <w:rFonts w:ascii="Verdana" w:hAnsi="Verdana"/>
                <w:sz w:val="18"/>
                <w:szCs w:val="18"/>
              </w:rPr>
            </w:pPr>
            <w:hyperlink r:id="rId697" w:history="1">
              <w:r w:rsidR="00904FB9" w:rsidRPr="005F5BEF">
                <w:rPr>
                  <w:rStyle w:val="Hyperlink"/>
                  <w:rFonts w:ascii="Verdana" w:hAnsi="Verdana"/>
                  <w:color w:val="0070C0"/>
                  <w:sz w:val="18"/>
                  <w:szCs w:val="18"/>
                </w:rPr>
                <w:t>347</w:t>
              </w:r>
            </w:hyperlink>
            <w:r w:rsidR="00904FB9" w:rsidRPr="005F5BEF">
              <w:rPr>
                <w:rFonts w:ascii="Verdana" w:hAnsi="Verdana"/>
                <w:color w:val="0070C0"/>
                <w:sz w:val="18"/>
                <w:szCs w:val="18"/>
              </w:rPr>
              <w:t xml:space="preserve"> </w:t>
            </w:r>
          </w:p>
        </w:tc>
        <w:tc>
          <w:tcPr>
            <w:tcW w:w="1020" w:type="dxa"/>
          </w:tcPr>
          <w:p w:rsidR="00904FB9" w:rsidRPr="005F5BEF" w:rsidRDefault="00904FB9" w:rsidP="004F536E">
            <w:pPr>
              <w:rPr>
                <w:rFonts w:ascii="Verdana" w:hAnsi="Verdana"/>
                <w:sz w:val="18"/>
                <w:szCs w:val="18"/>
              </w:rPr>
            </w:pPr>
            <w:r w:rsidRPr="005F5BEF">
              <w:rPr>
                <w:rFonts w:ascii="Verdana" w:hAnsi="Verdana"/>
                <w:sz w:val="18"/>
                <w:szCs w:val="18"/>
              </w:rPr>
              <w:t>L52</w:t>
            </w:r>
          </w:p>
        </w:tc>
        <w:tc>
          <w:tcPr>
            <w:tcW w:w="1183" w:type="dxa"/>
          </w:tcPr>
          <w:p w:rsidR="00904FB9" w:rsidRPr="005F5BEF" w:rsidRDefault="00904FB9" w:rsidP="004F536E">
            <w:pPr>
              <w:rPr>
                <w:rFonts w:ascii="Verdana" w:hAnsi="Verdana"/>
                <w:sz w:val="18"/>
                <w:szCs w:val="18"/>
              </w:rPr>
            </w:pPr>
            <w:r w:rsidRPr="005F5BEF">
              <w:rPr>
                <w:rFonts w:ascii="Verdana" w:hAnsi="Verdana"/>
                <w:sz w:val="18"/>
                <w:szCs w:val="18"/>
              </w:rPr>
              <w:t>2001</w:t>
            </w:r>
          </w:p>
        </w:tc>
      </w:tr>
      <w:tr w:rsidR="00904FB9" w:rsidRPr="00C85DBF" w:rsidTr="00474C08">
        <w:tc>
          <w:tcPr>
            <w:tcW w:w="1384" w:type="dxa"/>
          </w:tcPr>
          <w:p w:rsidR="00904FB9" w:rsidRPr="00D34CE1" w:rsidRDefault="00904FB9" w:rsidP="004F536E">
            <w:pPr>
              <w:rPr>
                <w:rFonts w:ascii="Verdana" w:hAnsi="Verdana"/>
                <w:sz w:val="18"/>
                <w:szCs w:val="18"/>
              </w:rPr>
            </w:pPr>
            <w:r w:rsidRPr="00D34CE1">
              <w:rPr>
                <w:rFonts w:ascii="Verdana" w:hAnsi="Verdana"/>
                <w:sz w:val="18"/>
                <w:szCs w:val="18"/>
              </w:rPr>
              <w:t>4202 22 90</w:t>
            </w:r>
          </w:p>
        </w:tc>
        <w:tc>
          <w:tcPr>
            <w:tcW w:w="5882" w:type="dxa"/>
          </w:tcPr>
          <w:p w:rsidR="00904FB9" w:rsidRPr="00D34CE1" w:rsidRDefault="00904FB9" w:rsidP="00011E67">
            <w:pPr>
              <w:jc w:val="both"/>
              <w:rPr>
                <w:rFonts w:ascii="Verdana" w:hAnsi="Verdana"/>
                <w:sz w:val="18"/>
                <w:szCs w:val="18"/>
              </w:rPr>
            </w:pPr>
            <w:r w:rsidRPr="00D34CE1">
              <w:rPr>
                <w:rFonts w:ascii="Verdana" w:hAnsi="Verdana"/>
                <w:sz w:val="18"/>
                <w:szCs w:val="18"/>
              </w:rPr>
              <w:t>Komplet vrtlarskog alata u plastičnoj ambalaži koji sadrž</w:t>
            </w:r>
            <w:r w:rsidR="00D40D6E">
              <w:rPr>
                <w:rFonts w:ascii="Verdana" w:hAnsi="Verdana"/>
                <w:sz w:val="18"/>
                <w:szCs w:val="18"/>
              </w:rPr>
              <w:t>i sl</w:t>
            </w:r>
            <w:r w:rsidRPr="00D34CE1">
              <w:rPr>
                <w:rFonts w:ascii="Verdana" w:hAnsi="Verdana"/>
                <w:sz w:val="18"/>
                <w:szCs w:val="18"/>
              </w:rPr>
              <w:t>edeće predmete</w:t>
            </w:r>
            <w:r w:rsidRPr="005F5BEF">
              <w:rPr>
                <w:rFonts w:ascii="Verdana" w:hAnsi="Verdana"/>
                <w:sz w:val="18"/>
                <w:szCs w:val="18"/>
              </w:rPr>
              <w:t>(</w:t>
            </w:r>
            <w:r w:rsidRPr="005F5BEF">
              <w:rPr>
                <w:rFonts w:ascii="Andalus" w:hAnsi="Andalus" w:cs="Andalus"/>
                <w:sz w:val="18"/>
                <w:szCs w:val="18"/>
                <w:u w:val="single"/>
              </w:rPr>
              <w:t>svaki proizvod je svrstan zasebno</w:t>
            </w:r>
            <w:r w:rsidRPr="005F5BEF">
              <w:rPr>
                <w:rFonts w:ascii="Andalus" w:hAnsi="Andalus" w:cs="Andalus"/>
                <w:sz w:val="18"/>
                <w:szCs w:val="18"/>
              </w:rPr>
              <w:t>)</w:t>
            </w:r>
            <w:r w:rsidRPr="00D34CE1">
              <w:rPr>
                <w:rFonts w:ascii="Verdana" w:hAnsi="Verdana"/>
                <w:sz w:val="18"/>
                <w:szCs w:val="18"/>
              </w:rPr>
              <w:t>:</w:t>
            </w:r>
          </w:p>
          <w:p w:rsidR="00904FB9" w:rsidRPr="00D34CE1" w:rsidRDefault="00904FB9" w:rsidP="00011E67">
            <w:pPr>
              <w:jc w:val="both"/>
              <w:rPr>
                <w:rFonts w:ascii="Verdana" w:hAnsi="Verdana"/>
                <w:sz w:val="18"/>
                <w:szCs w:val="18"/>
              </w:rPr>
            </w:pPr>
            <w:r w:rsidRPr="00D34CE1">
              <w:rPr>
                <w:rFonts w:ascii="Verdana" w:hAnsi="Verdana"/>
                <w:sz w:val="18"/>
                <w:szCs w:val="18"/>
              </w:rPr>
              <w:t>-1 torbu od tkanog tekstilnog materijala sa spoljašnjom površinom od tekstilnih materijala sa 1 velikim unutrašnjim džepom i 4 manja spoljašnja džepa;</w:t>
            </w:r>
          </w:p>
          <w:p w:rsidR="00904FB9" w:rsidRPr="00D34CE1" w:rsidRDefault="00904FB9" w:rsidP="00011E67">
            <w:pPr>
              <w:jc w:val="both"/>
              <w:rPr>
                <w:rFonts w:ascii="Verdana" w:hAnsi="Verdana"/>
                <w:sz w:val="18"/>
                <w:szCs w:val="18"/>
              </w:rPr>
            </w:pPr>
            <w:r w:rsidRPr="00D34CE1">
              <w:rPr>
                <w:rFonts w:ascii="Verdana" w:hAnsi="Verdana"/>
                <w:sz w:val="18"/>
                <w:szCs w:val="18"/>
              </w:rPr>
              <w:t>Torba i rukavice izrađene su od tkanina sa istim uzorkom (stabla, cvijeće, kuće).</w:t>
            </w:r>
          </w:p>
        </w:tc>
        <w:tc>
          <w:tcPr>
            <w:tcW w:w="1098" w:type="dxa"/>
          </w:tcPr>
          <w:p w:rsidR="00904FB9" w:rsidRPr="00D34CE1" w:rsidRDefault="00337BCA" w:rsidP="004F536E">
            <w:pPr>
              <w:rPr>
                <w:rFonts w:ascii="Verdana" w:hAnsi="Verdana"/>
                <w:sz w:val="18"/>
                <w:szCs w:val="18"/>
              </w:rPr>
            </w:pPr>
            <w:hyperlink r:id="rId698" w:history="1">
              <w:r w:rsidR="00904FB9" w:rsidRPr="00D34CE1">
                <w:rPr>
                  <w:rStyle w:val="Hyperlink"/>
                  <w:rFonts w:ascii="Verdana" w:hAnsi="Verdana"/>
                  <w:color w:val="0070C0"/>
                  <w:sz w:val="18"/>
                  <w:szCs w:val="18"/>
                </w:rPr>
                <w:t>2351</w:t>
              </w:r>
            </w:hyperlink>
            <w:r w:rsidR="00904FB9" w:rsidRPr="00D34CE1">
              <w:rPr>
                <w:rFonts w:ascii="Verdana" w:hAnsi="Verdana"/>
                <w:sz w:val="18"/>
                <w:szCs w:val="18"/>
              </w:rPr>
              <w:t xml:space="preserve"> </w:t>
            </w:r>
          </w:p>
        </w:tc>
        <w:tc>
          <w:tcPr>
            <w:tcW w:w="1020" w:type="dxa"/>
          </w:tcPr>
          <w:p w:rsidR="00904FB9" w:rsidRPr="00D34CE1" w:rsidRDefault="00904FB9" w:rsidP="004F536E">
            <w:pPr>
              <w:rPr>
                <w:rFonts w:ascii="Verdana" w:hAnsi="Verdana"/>
                <w:sz w:val="18"/>
                <w:szCs w:val="18"/>
              </w:rPr>
            </w:pPr>
            <w:r w:rsidRPr="00D34CE1">
              <w:rPr>
                <w:rFonts w:ascii="Verdana" w:hAnsi="Verdana"/>
                <w:sz w:val="18"/>
                <w:szCs w:val="18"/>
              </w:rPr>
              <w:t>L331</w:t>
            </w:r>
          </w:p>
        </w:tc>
        <w:tc>
          <w:tcPr>
            <w:tcW w:w="1183" w:type="dxa"/>
          </w:tcPr>
          <w:p w:rsidR="00904FB9" w:rsidRPr="00D34CE1" w:rsidRDefault="00904FB9" w:rsidP="004F536E">
            <w:pPr>
              <w:rPr>
                <w:rFonts w:ascii="Verdana" w:hAnsi="Verdana"/>
                <w:sz w:val="18"/>
                <w:szCs w:val="18"/>
              </w:rPr>
            </w:pPr>
            <w:r w:rsidRPr="00D34CE1">
              <w:rPr>
                <w:rFonts w:ascii="Verdana" w:hAnsi="Verdana"/>
                <w:sz w:val="18"/>
                <w:szCs w:val="18"/>
              </w:rPr>
              <w:t>2015</w:t>
            </w:r>
          </w:p>
        </w:tc>
      </w:tr>
      <w:tr w:rsidR="00904FB9" w:rsidRPr="00C85DBF" w:rsidTr="00474C08">
        <w:tc>
          <w:tcPr>
            <w:tcW w:w="1384" w:type="dxa"/>
          </w:tcPr>
          <w:p w:rsidR="00904FB9" w:rsidRPr="00452DD8" w:rsidRDefault="00904FB9" w:rsidP="004F536E">
            <w:pPr>
              <w:rPr>
                <w:rFonts w:ascii="Verdana" w:hAnsi="Verdana"/>
                <w:sz w:val="18"/>
                <w:szCs w:val="18"/>
              </w:rPr>
            </w:pPr>
            <w:r w:rsidRPr="00452DD8">
              <w:rPr>
                <w:rFonts w:ascii="Verdana" w:hAnsi="Verdana"/>
                <w:sz w:val="18"/>
                <w:szCs w:val="18"/>
              </w:rPr>
              <w:t>4202 92 19</w:t>
            </w:r>
          </w:p>
        </w:tc>
        <w:tc>
          <w:tcPr>
            <w:tcW w:w="5882" w:type="dxa"/>
          </w:tcPr>
          <w:p w:rsidR="00904FB9" w:rsidRPr="00452DD8" w:rsidRDefault="00904FB9" w:rsidP="00011E67">
            <w:pPr>
              <w:jc w:val="both"/>
              <w:rPr>
                <w:rFonts w:ascii="Verdana" w:hAnsi="Verdana"/>
                <w:sz w:val="18"/>
                <w:szCs w:val="18"/>
              </w:rPr>
            </w:pPr>
            <w:r w:rsidRPr="00452DD8">
              <w:rPr>
                <w:rFonts w:ascii="Verdana" w:hAnsi="Verdana"/>
                <w:sz w:val="18"/>
                <w:szCs w:val="18"/>
              </w:rPr>
              <w:t>Predmet je pravougaona kutija od čvrstog kartona sa vanjskom površinom od plastične folije koja ne prelazi pola ukupne debljine. Kutija je napravljena kao ormarić sa jednom ladicom koja se izvlači iz kutije i to tako da pokazuje bocu kada se kutija otvori. Ladica je napravljena tako da u nju stane boca vina određenih dimenzija. Unutar ladice je na jednu stranu pričvršćeno kružno dugme, a na suprotnu stranu pričvršćen je prsten. Prsten je napravljen kako bi obuhvatio vrh boce, a kružno dugme kako bi stao u udubljeno dno boce. Pored toga, u ladici je na bočnu stranu pričvršćen kartonski džep za smještaj prospekta.</w:t>
            </w:r>
          </w:p>
        </w:tc>
        <w:tc>
          <w:tcPr>
            <w:tcW w:w="1098" w:type="dxa"/>
          </w:tcPr>
          <w:p w:rsidR="00904FB9" w:rsidRPr="00452DD8" w:rsidRDefault="00337BCA" w:rsidP="004F536E">
            <w:pPr>
              <w:rPr>
                <w:rFonts w:ascii="Verdana" w:hAnsi="Verdana"/>
                <w:sz w:val="18"/>
                <w:szCs w:val="18"/>
              </w:rPr>
            </w:pPr>
            <w:hyperlink r:id="rId699" w:history="1">
              <w:r w:rsidR="00904FB9" w:rsidRPr="00452DD8">
                <w:rPr>
                  <w:rStyle w:val="Hyperlink"/>
                  <w:rFonts w:ascii="Verdana" w:hAnsi="Verdana"/>
                  <w:color w:val="0070C0"/>
                  <w:sz w:val="18"/>
                  <w:szCs w:val="18"/>
                </w:rPr>
                <w:t>1228</w:t>
              </w:r>
            </w:hyperlink>
            <w:r w:rsidR="00904FB9" w:rsidRPr="00452DD8">
              <w:rPr>
                <w:rFonts w:ascii="Verdana" w:hAnsi="Verdana"/>
                <w:color w:val="0070C0"/>
                <w:sz w:val="18"/>
                <w:szCs w:val="18"/>
              </w:rPr>
              <w:t xml:space="preserve"> </w:t>
            </w:r>
          </w:p>
        </w:tc>
        <w:tc>
          <w:tcPr>
            <w:tcW w:w="1020" w:type="dxa"/>
          </w:tcPr>
          <w:p w:rsidR="00904FB9" w:rsidRPr="00452DD8" w:rsidRDefault="00904FB9" w:rsidP="004F536E">
            <w:pPr>
              <w:rPr>
                <w:rFonts w:ascii="Verdana" w:hAnsi="Verdana"/>
                <w:sz w:val="18"/>
                <w:szCs w:val="18"/>
              </w:rPr>
            </w:pPr>
            <w:r w:rsidRPr="00452DD8">
              <w:rPr>
                <w:rFonts w:ascii="Verdana" w:hAnsi="Verdana"/>
                <w:sz w:val="18"/>
                <w:szCs w:val="18"/>
              </w:rPr>
              <w:t>L322</w:t>
            </w:r>
          </w:p>
        </w:tc>
        <w:tc>
          <w:tcPr>
            <w:tcW w:w="1183" w:type="dxa"/>
          </w:tcPr>
          <w:p w:rsidR="00904FB9" w:rsidRPr="00452DD8" w:rsidRDefault="00904FB9" w:rsidP="004F536E">
            <w:pPr>
              <w:rPr>
                <w:rFonts w:ascii="Verdana" w:hAnsi="Verdana"/>
                <w:sz w:val="18"/>
                <w:szCs w:val="18"/>
              </w:rPr>
            </w:pPr>
            <w:r w:rsidRPr="00452DD8">
              <w:rPr>
                <w:rFonts w:ascii="Verdana" w:hAnsi="Verdana"/>
                <w:sz w:val="18"/>
                <w:szCs w:val="18"/>
              </w:rPr>
              <w:t>2013</w:t>
            </w:r>
          </w:p>
        </w:tc>
      </w:tr>
      <w:tr w:rsidR="00904FB9" w:rsidRPr="00C85DBF" w:rsidTr="00474C08">
        <w:tc>
          <w:tcPr>
            <w:tcW w:w="1384" w:type="dxa"/>
          </w:tcPr>
          <w:p w:rsidR="00904FB9" w:rsidRPr="003D1D78" w:rsidRDefault="00904FB9" w:rsidP="004F536E">
            <w:pPr>
              <w:rPr>
                <w:rFonts w:ascii="Verdana" w:hAnsi="Verdana"/>
                <w:sz w:val="18"/>
                <w:szCs w:val="18"/>
              </w:rPr>
            </w:pPr>
            <w:r w:rsidRPr="003D1D78">
              <w:rPr>
                <w:rFonts w:ascii="Verdana" w:hAnsi="Verdana"/>
                <w:sz w:val="18"/>
                <w:szCs w:val="18"/>
              </w:rPr>
              <w:t>4202 92 19</w:t>
            </w:r>
          </w:p>
        </w:tc>
        <w:tc>
          <w:tcPr>
            <w:tcW w:w="5882" w:type="dxa"/>
          </w:tcPr>
          <w:p w:rsidR="00904FB9" w:rsidRPr="003D1D78" w:rsidRDefault="00904FB9" w:rsidP="00011E67">
            <w:pPr>
              <w:jc w:val="both"/>
              <w:rPr>
                <w:rFonts w:ascii="Verdana" w:hAnsi="Verdana"/>
                <w:sz w:val="18"/>
                <w:szCs w:val="18"/>
              </w:rPr>
            </w:pPr>
            <w:r w:rsidRPr="003D1D78">
              <w:rPr>
                <w:rFonts w:ascii="Verdana" w:hAnsi="Verdana"/>
                <w:sz w:val="18"/>
                <w:szCs w:val="18"/>
              </w:rPr>
              <w:t>Torba izrađena od tkanine satkane od polipropilenskih vrpca širine manje od 5 mm, kockastog oblika i približnih dimenzija 54,5 cm × 74 cm × 25 cm, sa dvije jake ručke napravljen od istog materijala i pričvršćene na dvije duže strane torbe, svaka od njih se spušta do ispod dna torbe. Torba je sa obje strane prevučena plastičnom oblogom koja je vidljiva golim okom i nema unutrašnjih odeljaka, a može se zatvoriti na vrhu patent zatvaračem. Ivice su ojačane našivenom trakom. (</w:t>
            </w:r>
            <w:r>
              <w:rPr>
                <w:rFonts w:ascii="Verdana" w:hAnsi="Verdana"/>
                <w:sz w:val="18"/>
                <w:szCs w:val="18"/>
              </w:rPr>
              <w:t xml:space="preserve">kontejner </w:t>
            </w:r>
            <w:r w:rsidRPr="003D1D78">
              <w:rPr>
                <w:rFonts w:ascii="Verdana" w:hAnsi="Verdana"/>
                <w:sz w:val="18"/>
                <w:szCs w:val="18"/>
              </w:rPr>
              <w:t>sličan torbi za trgovinu)</w:t>
            </w:r>
          </w:p>
        </w:tc>
        <w:tc>
          <w:tcPr>
            <w:tcW w:w="1098" w:type="dxa"/>
          </w:tcPr>
          <w:p w:rsidR="00904FB9" w:rsidRPr="003D1D78" w:rsidRDefault="00337BCA" w:rsidP="004F536E">
            <w:pPr>
              <w:rPr>
                <w:rFonts w:ascii="Verdana" w:hAnsi="Verdana"/>
                <w:sz w:val="18"/>
                <w:szCs w:val="18"/>
              </w:rPr>
            </w:pPr>
            <w:hyperlink r:id="rId700" w:history="1">
              <w:r w:rsidR="00904FB9" w:rsidRPr="003D1D78">
                <w:rPr>
                  <w:rStyle w:val="Hyperlink"/>
                  <w:rFonts w:ascii="Verdana" w:hAnsi="Verdana"/>
                  <w:color w:val="0070C0"/>
                  <w:sz w:val="18"/>
                  <w:szCs w:val="18"/>
                </w:rPr>
                <w:t>56</w:t>
              </w:r>
            </w:hyperlink>
            <w:r w:rsidR="00904FB9" w:rsidRPr="003D1D78">
              <w:rPr>
                <w:rFonts w:ascii="Verdana" w:hAnsi="Verdana"/>
                <w:color w:val="0070C0"/>
                <w:sz w:val="18"/>
                <w:szCs w:val="18"/>
              </w:rPr>
              <w:t xml:space="preserve"> </w:t>
            </w:r>
          </w:p>
        </w:tc>
        <w:tc>
          <w:tcPr>
            <w:tcW w:w="1020" w:type="dxa"/>
          </w:tcPr>
          <w:p w:rsidR="00904FB9" w:rsidRPr="003D1D78" w:rsidRDefault="00904FB9" w:rsidP="004F536E">
            <w:pPr>
              <w:rPr>
                <w:rFonts w:ascii="Verdana" w:hAnsi="Verdana"/>
                <w:sz w:val="18"/>
                <w:szCs w:val="18"/>
              </w:rPr>
            </w:pPr>
            <w:r w:rsidRPr="003D1D78">
              <w:rPr>
                <w:rFonts w:ascii="Verdana" w:hAnsi="Verdana"/>
                <w:sz w:val="18"/>
                <w:szCs w:val="18"/>
              </w:rPr>
              <w:t>L19</w:t>
            </w:r>
          </w:p>
        </w:tc>
        <w:tc>
          <w:tcPr>
            <w:tcW w:w="1183" w:type="dxa"/>
          </w:tcPr>
          <w:p w:rsidR="00904FB9" w:rsidRPr="003D1D78" w:rsidRDefault="00904FB9" w:rsidP="004F536E">
            <w:pPr>
              <w:rPr>
                <w:rFonts w:ascii="Verdana" w:hAnsi="Verdana"/>
                <w:sz w:val="18"/>
                <w:szCs w:val="18"/>
              </w:rPr>
            </w:pPr>
            <w:r w:rsidRPr="003D1D78">
              <w:rPr>
                <w:rFonts w:ascii="Verdana" w:hAnsi="Verdana"/>
                <w:sz w:val="18"/>
                <w:szCs w:val="18"/>
              </w:rPr>
              <w:t>2009</w:t>
            </w:r>
          </w:p>
        </w:tc>
      </w:tr>
      <w:tr w:rsidR="00904FB9" w:rsidRPr="00C85DBF" w:rsidTr="00474C08">
        <w:tc>
          <w:tcPr>
            <w:tcW w:w="1384" w:type="dxa"/>
          </w:tcPr>
          <w:p w:rsidR="00904FB9" w:rsidRPr="00CD3FEF" w:rsidRDefault="00904FB9" w:rsidP="004F536E">
            <w:pPr>
              <w:rPr>
                <w:rFonts w:ascii="Verdana" w:hAnsi="Verdana"/>
                <w:sz w:val="18"/>
                <w:szCs w:val="18"/>
              </w:rPr>
            </w:pPr>
            <w:r>
              <w:lastRenderedPageBreak/>
              <w:t>4202 92 91</w:t>
            </w:r>
          </w:p>
        </w:tc>
        <w:tc>
          <w:tcPr>
            <w:tcW w:w="5882" w:type="dxa"/>
          </w:tcPr>
          <w:p w:rsidR="00904FB9" w:rsidRPr="00CE458E" w:rsidRDefault="00904FB9" w:rsidP="00011E67">
            <w:pPr>
              <w:jc w:val="both"/>
              <w:rPr>
                <w:rFonts w:ascii="Verdana" w:hAnsi="Verdana"/>
                <w:sz w:val="18"/>
                <w:szCs w:val="18"/>
              </w:rPr>
            </w:pPr>
            <w:r w:rsidRPr="00CE458E">
              <w:rPr>
                <w:rFonts w:ascii="Verdana" w:hAnsi="Verdana"/>
                <w:sz w:val="18"/>
                <w:szCs w:val="18"/>
              </w:rPr>
              <w:t xml:space="preserve">Toaletni kompleti koje avioprevoznici dijele putnicima (tokom njihova leta ili na mjestu odredišta ako im prtljag nije dostupn), a koji se sastoje od pravougaone platnene torbe (približno 25 × 16 × 12 cm) koja je iznutra presvučena plastikom i sadrži male količine, za kratkotrajnu uporebu, proizvoda kao što su </w:t>
            </w:r>
            <w:r w:rsidRPr="00CE458E">
              <w:rPr>
                <w:rFonts w:ascii="Andalus" w:hAnsi="Andalus" w:cs="Andalus"/>
                <w:sz w:val="18"/>
                <w:szCs w:val="18"/>
              </w:rPr>
              <w:t>(</w:t>
            </w:r>
            <w:r w:rsidRPr="00CE458E">
              <w:rPr>
                <w:rFonts w:ascii="Andalus" w:hAnsi="Andalus" w:cs="Andalus"/>
                <w:sz w:val="18"/>
                <w:szCs w:val="18"/>
                <w:u w:val="single"/>
              </w:rPr>
              <w:t>svi proizvodi su svrstani odvojeno</w:t>
            </w:r>
            <w:r w:rsidRPr="00CE458E">
              <w:rPr>
                <w:rFonts w:ascii="Andalus" w:hAnsi="Andalus" w:cs="Andalus"/>
                <w:sz w:val="18"/>
                <w:szCs w:val="18"/>
              </w:rPr>
              <w:t>)</w:t>
            </w:r>
            <w:r w:rsidRPr="00CE458E">
              <w:rPr>
                <w:rFonts w:ascii="Verdana" w:hAnsi="Verdana"/>
                <w:sz w:val="18"/>
                <w:szCs w:val="18"/>
              </w:rPr>
              <w:t>:</w:t>
            </w:r>
          </w:p>
          <w:p w:rsidR="00904FB9" w:rsidRPr="00CE458E" w:rsidRDefault="00904FB9" w:rsidP="00011E67">
            <w:pPr>
              <w:jc w:val="both"/>
              <w:rPr>
                <w:rFonts w:ascii="Verdana" w:hAnsi="Verdana"/>
                <w:sz w:val="18"/>
                <w:szCs w:val="18"/>
              </w:rPr>
            </w:pPr>
            <w:r w:rsidRPr="00CE458E">
              <w:rPr>
                <w:rFonts w:ascii="Verdana" w:hAnsi="Verdana"/>
                <w:sz w:val="18"/>
                <w:szCs w:val="18"/>
              </w:rPr>
              <w:t>-pravougla platnena torba (približno 25 × 16 × 12 cm) koja je iznutra presvučena plastikom.</w:t>
            </w:r>
          </w:p>
        </w:tc>
        <w:tc>
          <w:tcPr>
            <w:tcW w:w="1098" w:type="dxa"/>
          </w:tcPr>
          <w:p w:rsidR="00904FB9" w:rsidRPr="00CD3FEF" w:rsidRDefault="00337BCA" w:rsidP="004F536E">
            <w:pPr>
              <w:rPr>
                <w:rFonts w:ascii="Verdana" w:hAnsi="Verdana"/>
                <w:sz w:val="18"/>
                <w:szCs w:val="18"/>
              </w:rPr>
            </w:pPr>
            <w:hyperlink r:id="rId701" w:history="1">
              <w:r w:rsidR="00904FB9" w:rsidRPr="005B0805">
                <w:rPr>
                  <w:rStyle w:val="Hyperlink"/>
                  <w:rFonts w:ascii="Verdana" w:hAnsi="Verdana"/>
                  <w:color w:val="0070C0"/>
                  <w:sz w:val="18"/>
                  <w:szCs w:val="18"/>
                </w:rPr>
                <w:t>2855</w:t>
              </w:r>
            </w:hyperlink>
          </w:p>
        </w:tc>
        <w:tc>
          <w:tcPr>
            <w:tcW w:w="1020" w:type="dxa"/>
          </w:tcPr>
          <w:p w:rsidR="00904FB9" w:rsidRPr="00CD3FEF" w:rsidRDefault="00904FB9" w:rsidP="004F536E">
            <w:pPr>
              <w:rPr>
                <w:rFonts w:ascii="Verdana" w:hAnsi="Verdana"/>
                <w:sz w:val="18"/>
                <w:szCs w:val="18"/>
              </w:rPr>
            </w:pPr>
            <w:r>
              <w:t>L332</w:t>
            </w:r>
          </w:p>
        </w:tc>
        <w:tc>
          <w:tcPr>
            <w:tcW w:w="1183" w:type="dxa"/>
          </w:tcPr>
          <w:p w:rsidR="00904FB9" w:rsidRPr="00CD3FEF" w:rsidRDefault="00904FB9" w:rsidP="004F536E">
            <w:pPr>
              <w:rPr>
                <w:rFonts w:ascii="Verdana" w:hAnsi="Verdana"/>
                <w:sz w:val="18"/>
                <w:szCs w:val="18"/>
              </w:rPr>
            </w:pPr>
            <w:r>
              <w:t>2000</w:t>
            </w:r>
          </w:p>
        </w:tc>
      </w:tr>
      <w:tr w:rsidR="00904FB9" w:rsidRPr="00C85DBF" w:rsidTr="00474C08">
        <w:tc>
          <w:tcPr>
            <w:tcW w:w="1384" w:type="dxa"/>
          </w:tcPr>
          <w:p w:rsidR="00904FB9" w:rsidRPr="00597B3A" w:rsidRDefault="00904FB9" w:rsidP="004F536E">
            <w:pPr>
              <w:rPr>
                <w:rFonts w:ascii="Verdana" w:hAnsi="Verdana"/>
                <w:sz w:val="18"/>
                <w:szCs w:val="18"/>
              </w:rPr>
            </w:pPr>
            <w:r w:rsidRPr="00597B3A">
              <w:rPr>
                <w:rFonts w:ascii="Verdana" w:hAnsi="Verdana"/>
                <w:sz w:val="18"/>
                <w:szCs w:val="18"/>
              </w:rPr>
              <w:t>4202 92 91</w:t>
            </w:r>
          </w:p>
        </w:tc>
        <w:tc>
          <w:tcPr>
            <w:tcW w:w="5882" w:type="dxa"/>
          </w:tcPr>
          <w:p w:rsidR="00904FB9" w:rsidRPr="00597B3A" w:rsidRDefault="00904FB9" w:rsidP="00011E67">
            <w:pPr>
              <w:jc w:val="both"/>
              <w:rPr>
                <w:rFonts w:ascii="Verdana" w:hAnsi="Verdana"/>
                <w:sz w:val="18"/>
                <w:szCs w:val="18"/>
              </w:rPr>
            </w:pPr>
            <w:r w:rsidRPr="00597B3A">
              <w:rPr>
                <w:rFonts w:ascii="Verdana" w:hAnsi="Verdana"/>
                <w:sz w:val="18"/>
                <w:szCs w:val="18"/>
              </w:rPr>
              <w:t>Ruksak od tkanog materijala (100 % sintetična vlakna) na koju je prišiven lagan komad tipa anorak od tkanog materijala koja se može staviti u jedan od tri odjeljka ruksaka.</w:t>
            </w:r>
          </w:p>
        </w:tc>
        <w:tc>
          <w:tcPr>
            <w:tcW w:w="1098" w:type="dxa"/>
          </w:tcPr>
          <w:p w:rsidR="00904FB9" w:rsidRPr="00597B3A" w:rsidRDefault="00337BCA" w:rsidP="004F536E">
            <w:pPr>
              <w:rPr>
                <w:rFonts w:ascii="Verdana" w:hAnsi="Verdana"/>
                <w:sz w:val="18"/>
                <w:szCs w:val="18"/>
              </w:rPr>
            </w:pPr>
            <w:hyperlink r:id="rId702" w:history="1">
              <w:r w:rsidR="00904FB9" w:rsidRPr="00597B3A">
                <w:rPr>
                  <w:rStyle w:val="Hyperlink"/>
                  <w:rFonts w:ascii="Verdana" w:hAnsi="Verdana"/>
                  <w:color w:val="0070C0"/>
                  <w:sz w:val="18"/>
                  <w:szCs w:val="18"/>
                </w:rPr>
                <w:t>3471</w:t>
              </w:r>
            </w:hyperlink>
            <w:r w:rsidR="00904FB9" w:rsidRPr="00597B3A">
              <w:rPr>
                <w:rFonts w:ascii="Verdana" w:hAnsi="Verdana"/>
                <w:sz w:val="18"/>
                <w:szCs w:val="18"/>
              </w:rPr>
              <w:t xml:space="preserve"> </w:t>
            </w:r>
          </w:p>
        </w:tc>
        <w:tc>
          <w:tcPr>
            <w:tcW w:w="1020" w:type="dxa"/>
          </w:tcPr>
          <w:p w:rsidR="00904FB9" w:rsidRPr="00597B3A" w:rsidRDefault="00904FB9" w:rsidP="004F536E">
            <w:pPr>
              <w:rPr>
                <w:rFonts w:ascii="Verdana" w:hAnsi="Verdana"/>
                <w:sz w:val="18"/>
                <w:szCs w:val="18"/>
              </w:rPr>
            </w:pPr>
            <w:r w:rsidRPr="00597B3A">
              <w:rPr>
                <w:rFonts w:ascii="Verdana" w:hAnsi="Verdana"/>
                <w:sz w:val="18"/>
                <w:szCs w:val="18"/>
              </w:rPr>
              <w:t>L337</w:t>
            </w:r>
          </w:p>
        </w:tc>
        <w:tc>
          <w:tcPr>
            <w:tcW w:w="1183" w:type="dxa"/>
          </w:tcPr>
          <w:p w:rsidR="00904FB9" w:rsidRPr="00597B3A" w:rsidRDefault="00904FB9" w:rsidP="004F536E">
            <w:pPr>
              <w:rPr>
                <w:rFonts w:ascii="Verdana" w:hAnsi="Verdana"/>
                <w:sz w:val="18"/>
                <w:szCs w:val="18"/>
              </w:rPr>
            </w:pPr>
            <w:r w:rsidRPr="00597B3A">
              <w:rPr>
                <w:rFonts w:ascii="Verdana" w:hAnsi="Verdana"/>
                <w:sz w:val="18"/>
                <w:szCs w:val="18"/>
              </w:rPr>
              <w:t>1989</w:t>
            </w:r>
          </w:p>
        </w:tc>
      </w:tr>
      <w:tr w:rsidR="00904FB9" w:rsidRPr="00C85DBF" w:rsidTr="00474C08">
        <w:tc>
          <w:tcPr>
            <w:tcW w:w="1384" w:type="dxa"/>
          </w:tcPr>
          <w:p w:rsidR="00904FB9" w:rsidRPr="001C4902" w:rsidRDefault="00904FB9" w:rsidP="004F536E">
            <w:pPr>
              <w:rPr>
                <w:rFonts w:ascii="Verdana" w:hAnsi="Verdana"/>
                <w:sz w:val="18"/>
                <w:szCs w:val="18"/>
              </w:rPr>
            </w:pPr>
            <w:r w:rsidRPr="001C4902">
              <w:rPr>
                <w:rFonts w:ascii="Verdana" w:hAnsi="Verdana"/>
                <w:sz w:val="18"/>
                <w:szCs w:val="18"/>
              </w:rPr>
              <w:t>4202 92 98</w:t>
            </w:r>
          </w:p>
        </w:tc>
        <w:tc>
          <w:tcPr>
            <w:tcW w:w="5882" w:type="dxa"/>
          </w:tcPr>
          <w:p w:rsidR="00904FB9" w:rsidRPr="001C4902" w:rsidRDefault="00904FB9" w:rsidP="00011E67">
            <w:pPr>
              <w:jc w:val="both"/>
              <w:rPr>
                <w:rFonts w:ascii="Verdana" w:hAnsi="Verdana"/>
                <w:sz w:val="18"/>
                <w:szCs w:val="18"/>
              </w:rPr>
            </w:pPr>
            <w:r w:rsidRPr="001C4902">
              <w:rPr>
                <w:rFonts w:ascii="Verdana" w:hAnsi="Verdana"/>
                <w:sz w:val="18"/>
                <w:szCs w:val="18"/>
              </w:rPr>
              <w:t>Proizvod (takozvana „futrola/držač mobitela za nadlakticu”) izrađen pretežito od tekstilnog materijala. Sastoji se od futrole za mobilni telefon sa elastičnim povezom koji služi za pričvršćivanje za nadlakticu. Na poleđini futrola ima otvor sa prorezom u koji se stavlja mobilni telefon. Na prednjoj strani proizvoda nalazi se pravougla prozirna ploča od plastične folije. Prozirna ploča uokvirena je čelijskim plastičnim filmom koji prekriva i prednji dio kraćeg kraja poveza. Poleđina proizvoda i nepomični povez sastoje se od gumiranog tekstila (spoljašnji slojevi tekstilnog materijala sa slojem ćelijske gume između njih). Za povez je pričvršćen „čičak” koji se provlači kroz dva otvora na kraćem kraju i tako prilagođava nadlaktici korisnika.</w:t>
            </w:r>
          </w:p>
        </w:tc>
        <w:tc>
          <w:tcPr>
            <w:tcW w:w="1098" w:type="dxa"/>
          </w:tcPr>
          <w:p w:rsidR="00904FB9" w:rsidRPr="001C4902" w:rsidRDefault="00337BCA" w:rsidP="004F536E">
            <w:pPr>
              <w:rPr>
                <w:rFonts w:ascii="Verdana" w:hAnsi="Verdana"/>
                <w:sz w:val="18"/>
                <w:szCs w:val="18"/>
              </w:rPr>
            </w:pPr>
            <w:hyperlink r:id="rId703" w:history="1">
              <w:r w:rsidR="00904FB9" w:rsidRPr="001C4902">
                <w:rPr>
                  <w:rStyle w:val="Hyperlink"/>
                  <w:rFonts w:ascii="Verdana" w:hAnsi="Verdana"/>
                  <w:color w:val="0070C0"/>
                  <w:sz w:val="18"/>
                  <w:szCs w:val="18"/>
                </w:rPr>
                <w:t>2318</w:t>
              </w:r>
            </w:hyperlink>
            <w:r w:rsidR="00904FB9" w:rsidRPr="001C4902">
              <w:rPr>
                <w:rFonts w:ascii="Verdana" w:hAnsi="Verdana"/>
                <w:color w:val="0070C0"/>
                <w:sz w:val="18"/>
                <w:szCs w:val="18"/>
              </w:rPr>
              <w:t xml:space="preserve"> </w:t>
            </w:r>
          </w:p>
        </w:tc>
        <w:tc>
          <w:tcPr>
            <w:tcW w:w="1020" w:type="dxa"/>
          </w:tcPr>
          <w:p w:rsidR="00904FB9" w:rsidRPr="001C4902" w:rsidRDefault="00904FB9" w:rsidP="004F536E">
            <w:pPr>
              <w:rPr>
                <w:rFonts w:ascii="Verdana" w:hAnsi="Verdana"/>
                <w:sz w:val="18"/>
                <w:szCs w:val="18"/>
              </w:rPr>
            </w:pPr>
            <w:r w:rsidRPr="001C4902">
              <w:rPr>
                <w:rFonts w:ascii="Verdana" w:hAnsi="Verdana"/>
                <w:sz w:val="18"/>
                <w:szCs w:val="18"/>
              </w:rPr>
              <w:t>L328</w:t>
            </w:r>
          </w:p>
        </w:tc>
        <w:tc>
          <w:tcPr>
            <w:tcW w:w="1183" w:type="dxa"/>
          </w:tcPr>
          <w:p w:rsidR="00904FB9" w:rsidRPr="001C4902" w:rsidRDefault="00904FB9" w:rsidP="004F536E">
            <w:pPr>
              <w:rPr>
                <w:rFonts w:ascii="Verdana" w:hAnsi="Verdana"/>
                <w:sz w:val="18"/>
                <w:szCs w:val="18"/>
              </w:rPr>
            </w:pPr>
            <w:r w:rsidRPr="001C4902">
              <w:rPr>
                <w:rFonts w:ascii="Verdana" w:hAnsi="Verdana"/>
                <w:sz w:val="18"/>
                <w:szCs w:val="18"/>
              </w:rPr>
              <w:t>2015</w:t>
            </w:r>
          </w:p>
        </w:tc>
      </w:tr>
      <w:tr w:rsidR="00904FB9" w:rsidRPr="00C85DBF" w:rsidTr="00474C08">
        <w:tc>
          <w:tcPr>
            <w:tcW w:w="1384" w:type="dxa"/>
          </w:tcPr>
          <w:p w:rsidR="00904FB9" w:rsidRPr="0006569F" w:rsidRDefault="00904FB9" w:rsidP="004F536E">
            <w:pPr>
              <w:rPr>
                <w:rFonts w:ascii="Verdana" w:hAnsi="Verdana"/>
                <w:sz w:val="18"/>
                <w:szCs w:val="18"/>
              </w:rPr>
            </w:pPr>
            <w:r w:rsidRPr="0006569F">
              <w:rPr>
                <w:rFonts w:ascii="Verdana" w:hAnsi="Verdana"/>
                <w:sz w:val="18"/>
                <w:szCs w:val="18"/>
              </w:rPr>
              <w:t>4202 99 00</w:t>
            </w:r>
          </w:p>
        </w:tc>
        <w:tc>
          <w:tcPr>
            <w:tcW w:w="5882" w:type="dxa"/>
          </w:tcPr>
          <w:p w:rsidR="00904FB9" w:rsidRPr="0006569F" w:rsidRDefault="00904FB9" w:rsidP="00011E67">
            <w:pPr>
              <w:jc w:val="both"/>
              <w:rPr>
                <w:rFonts w:ascii="Verdana" w:hAnsi="Verdana"/>
                <w:sz w:val="18"/>
                <w:szCs w:val="18"/>
              </w:rPr>
            </w:pPr>
            <w:r w:rsidRPr="0006569F">
              <w:rPr>
                <w:rFonts w:ascii="Verdana" w:hAnsi="Verdana"/>
                <w:sz w:val="18"/>
                <w:szCs w:val="18"/>
              </w:rPr>
              <w:t>Čvrsta kartonska kutija sa odvojenim poklopcem (bez šarki ili kopči) sa spoljnjom površinom oba dijela od papira. Dimenzije kutije 5,5cm (dužina)x4,5cm (širina)x3cm(visina). Na poklopac se nalazi dekorativna tekstilna traka.U kutiju je umetnut sintetički sunđer debljine 1cm, koji se može skidati. Sunđer je od plastične mase ćelijaste strukture čija je gornja površina pokrivena slojem tekstilnog materijala prekrivenog imitacijom flora flokovanog tekstila. U sredinu se nalazi polu-kružni usjek, prorezan pravo kroz sunđer koji je napravljen da drži komad nakita, tj.prsten (kutija za nakit).</w:t>
            </w:r>
          </w:p>
        </w:tc>
        <w:tc>
          <w:tcPr>
            <w:tcW w:w="1098" w:type="dxa"/>
          </w:tcPr>
          <w:p w:rsidR="00904FB9" w:rsidRPr="0006569F" w:rsidRDefault="00337BCA" w:rsidP="004F536E">
            <w:pPr>
              <w:rPr>
                <w:rFonts w:ascii="Verdana" w:hAnsi="Verdana"/>
                <w:sz w:val="18"/>
                <w:szCs w:val="18"/>
              </w:rPr>
            </w:pPr>
            <w:hyperlink r:id="rId704" w:history="1">
              <w:r w:rsidR="00904FB9" w:rsidRPr="0006569F">
                <w:rPr>
                  <w:rStyle w:val="Hyperlink"/>
                  <w:rFonts w:ascii="Verdana" w:hAnsi="Verdana"/>
                  <w:color w:val="0070C0"/>
                  <w:sz w:val="18"/>
                  <w:szCs w:val="18"/>
                </w:rPr>
                <w:t>781</w:t>
              </w:r>
            </w:hyperlink>
            <w:r w:rsidR="00904FB9" w:rsidRPr="0006569F">
              <w:rPr>
                <w:rFonts w:ascii="Verdana" w:hAnsi="Verdana"/>
                <w:color w:val="0070C0"/>
                <w:sz w:val="18"/>
                <w:szCs w:val="18"/>
              </w:rPr>
              <w:t xml:space="preserve"> </w:t>
            </w:r>
          </w:p>
        </w:tc>
        <w:tc>
          <w:tcPr>
            <w:tcW w:w="1020" w:type="dxa"/>
          </w:tcPr>
          <w:p w:rsidR="00904FB9" w:rsidRPr="0006569F" w:rsidRDefault="00904FB9" w:rsidP="004F536E">
            <w:pPr>
              <w:rPr>
                <w:rFonts w:ascii="Verdana" w:hAnsi="Verdana"/>
                <w:sz w:val="18"/>
                <w:szCs w:val="18"/>
              </w:rPr>
            </w:pPr>
            <w:r w:rsidRPr="0006569F">
              <w:rPr>
                <w:rFonts w:ascii="Verdana" w:hAnsi="Verdana"/>
                <w:sz w:val="18"/>
                <w:szCs w:val="18"/>
              </w:rPr>
              <w:t>L137</w:t>
            </w:r>
          </w:p>
        </w:tc>
        <w:tc>
          <w:tcPr>
            <w:tcW w:w="1183" w:type="dxa"/>
          </w:tcPr>
          <w:p w:rsidR="00904FB9" w:rsidRPr="0006569F" w:rsidRDefault="00904FB9" w:rsidP="004F536E">
            <w:pPr>
              <w:rPr>
                <w:rFonts w:ascii="Verdana" w:hAnsi="Verdana"/>
                <w:sz w:val="18"/>
                <w:szCs w:val="18"/>
              </w:rPr>
            </w:pPr>
            <w:r w:rsidRPr="0006569F">
              <w:rPr>
                <w:rFonts w:ascii="Verdana" w:hAnsi="Verdana"/>
                <w:sz w:val="18"/>
                <w:szCs w:val="18"/>
              </w:rPr>
              <w:t>2006</w:t>
            </w:r>
          </w:p>
        </w:tc>
      </w:tr>
      <w:tr w:rsidR="00904FB9" w:rsidRPr="00C85DBF" w:rsidTr="00474C08">
        <w:tc>
          <w:tcPr>
            <w:tcW w:w="1384" w:type="dxa"/>
          </w:tcPr>
          <w:p w:rsidR="00904FB9" w:rsidRPr="00044ED7" w:rsidRDefault="00904FB9" w:rsidP="004F536E">
            <w:pPr>
              <w:rPr>
                <w:rFonts w:ascii="Verdana" w:hAnsi="Verdana"/>
                <w:sz w:val="18"/>
                <w:szCs w:val="18"/>
              </w:rPr>
            </w:pPr>
            <w:r w:rsidRPr="00044ED7">
              <w:rPr>
                <w:rFonts w:ascii="Verdana" w:hAnsi="Verdana"/>
                <w:sz w:val="18"/>
                <w:szCs w:val="18"/>
              </w:rPr>
              <w:t>4205 00 90</w:t>
            </w:r>
          </w:p>
        </w:tc>
        <w:tc>
          <w:tcPr>
            <w:tcW w:w="5882" w:type="dxa"/>
          </w:tcPr>
          <w:p w:rsidR="00904FB9" w:rsidRDefault="00904FB9" w:rsidP="00011E67">
            <w:pPr>
              <w:jc w:val="both"/>
              <w:rPr>
                <w:rFonts w:ascii="Verdana" w:hAnsi="Verdana"/>
                <w:sz w:val="18"/>
                <w:szCs w:val="18"/>
              </w:rPr>
            </w:pPr>
            <w:r w:rsidRPr="00044ED7">
              <w:rPr>
                <w:rFonts w:ascii="Verdana" w:hAnsi="Verdana"/>
                <w:sz w:val="18"/>
                <w:szCs w:val="18"/>
              </w:rPr>
              <w:t>Proizvod (rokovnik) približnih dimenzija 10,5 cm (širina), 14 cm (dužina) i 4 cm (debljina). Korice proizvoda napravljene su od kože. Obuhvaćaju sledeće: — kožnu traku za zatvaranje sa kopčom, — kožni držač za olovku, — tri otvorena džepa za papir, — četiri džepa za kreditne kartice, — džep od prozirne plastike, — džep koji se zatvara patentnt zatvaračem. Korice se mogu upotrebiti više puta. Na koricama se takođe nalazi prstenasti mehanizam za povezivanje uklonjivih unutarašnjih listova. Na unutarašnjim se listovima nalazi: — kalendar sa dnevnim, sedmičnim, mjesečnim i godišnjim pregledom, — telefonski imenik, — osam džepova za kreditne kartice, napravljenih od plastike, — kartonske pregrade.</w:t>
            </w:r>
          </w:p>
          <w:p w:rsidR="00904FB9" w:rsidRPr="00044ED7" w:rsidRDefault="00904FB9" w:rsidP="00011E67">
            <w:pPr>
              <w:jc w:val="both"/>
              <w:rPr>
                <w:rFonts w:ascii="Verdana" w:hAnsi="Verdana"/>
                <w:sz w:val="18"/>
                <w:szCs w:val="18"/>
              </w:rPr>
            </w:pPr>
          </w:p>
          <w:p w:rsidR="00904FB9" w:rsidRDefault="00904FB9" w:rsidP="00011E67">
            <w:pPr>
              <w:jc w:val="both"/>
            </w:pPr>
            <w:r>
              <w:rPr>
                <w:rFonts w:ascii="Andalus" w:hAnsi="Andalus" w:cs="Andalus"/>
                <w:sz w:val="18"/>
                <w:szCs w:val="18"/>
              </w:rPr>
              <w:t>Svrstavanje izmijenjeno uredbom</w:t>
            </w:r>
            <w:r w:rsidRPr="009516BD">
              <w:rPr>
                <w:rFonts w:ascii="Andalus" w:hAnsi="Andalus" w:cs="Andalus"/>
                <w:sz w:val="18"/>
                <w:szCs w:val="18"/>
              </w:rPr>
              <w:t xml:space="preserve"> br</w:t>
            </w:r>
            <w:r>
              <w:rPr>
                <w:rFonts w:ascii="Andalus" w:hAnsi="Andalus" w:cs="Andalus"/>
                <w:sz w:val="18"/>
                <w:szCs w:val="18"/>
              </w:rPr>
              <w:t>.</w:t>
            </w:r>
            <w:hyperlink r:id="rId705" w:history="1">
              <w:r w:rsidRPr="002F4A46">
                <w:rPr>
                  <w:rStyle w:val="Hyperlink"/>
                  <w:rFonts w:ascii="Andalus" w:hAnsi="Andalus" w:cs="Andalus"/>
                  <w:color w:val="0070C0"/>
                  <w:sz w:val="18"/>
                  <w:szCs w:val="18"/>
                </w:rPr>
                <w:t>1179/2009</w:t>
              </w:r>
            </w:hyperlink>
          </w:p>
        </w:tc>
        <w:tc>
          <w:tcPr>
            <w:tcW w:w="1098" w:type="dxa"/>
          </w:tcPr>
          <w:p w:rsidR="00904FB9" w:rsidRPr="00044ED7" w:rsidRDefault="00337BCA" w:rsidP="004F536E">
            <w:pPr>
              <w:rPr>
                <w:rFonts w:ascii="Verdana" w:hAnsi="Verdana"/>
                <w:sz w:val="18"/>
                <w:szCs w:val="18"/>
              </w:rPr>
            </w:pPr>
            <w:hyperlink r:id="rId706" w:history="1">
              <w:r w:rsidR="00904FB9" w:rsidRPr="00044ED7">
                <w:rPr>
                  <w:rStyle w:val="Hyperlink"/>
                  <w:rFonts w:ascii="Verdana" w:hAnsi="Verdana"/>
                  <w:color w:val="0070C0"/>
                  <w:sz w:val="18"/>
                  <w:szCs w:val="18"/>
                </w:rPr>
                <w:t>2518</w:t>
              </w:r>
            </w:hyperlink>
            <w:r w:rsidR="00904FB9" w:rsidRPr="00044ED7">
              <w:rPr>
                <w:rFonts w:ascii="Verdana" w:hAnsi="Verdana"/>
                <w:color w:val="0070C0"/>
                <w:sz w:val="18"/>
                <w:szCs w:val="18"/>
              </w:rPr>
              <w:t xml:space="preserve"> </w:t>
            </w:r>
          </w:p>
        </w:tc>
        <w:tc>
          <w:tcPr>
            <w:tcW w:w="1020" w:type="dxa"/>
          </w:tcPr>
          <w:p w:rsidR="00904FB9" w:rsidRPr="00044ED7" w:rsidRDefault="00904FB9" w:rsidP="004F536E">
            <w:pPr>
              <w:rPr>
                <w:rFonts w:ascii="Verdana" w:hAnsi="Verdana"/>
                <w:sz w:val="18"/>
                <w:szCs w:val="18"/>
              </w:rPr>
            </w:pPr>
            <w:r w:rsidRPr="00044ED7">
              <w:rPr>
                <w:rFonts w:ascii="Verdana" w:hAnsi="Verdana"/>
                <w:sz w:val="18"/>
                <w:szCs w:val="18"/>
              </w:rPr>
              <w:t>L315</w:t>
            </w:r>
          </w:p>
        </w:tc>
        <w:tc>
          <w:tcPr>
            <w:tcW w:w="1183" w:type="dxa"/>
          </w:tcPr>
          <w:p w:rsidR="00904FB9" w:rsidRPr="00044ED7" w:rsidRDefault="00904FB9" w:rsidP="004F536E">
            <w:pPr>
              <w:rPr>
                <w:rFonts w:ascii="Verdana" w:hAnsi="Verdana"/>
                <w:sz w:val="18"/>
                <w:szCs w:val="18"/>
              </w:rPr>
            </w:pPr>
            <w:r w:rsidRPr="00044ED7">
              <w:rPr>
                <w:rFonts w:ascii="Verdana" w:hAnsi="Verdana"/>
                <w:sz w:val="18"/>
                <w:szCs w:val="18"/>
              </w:rPr>
              <w:t>1998</w:t>
            </w:r>
          </w:p>
        </w:tc>
      </w:tr>
      <w:tr w:rsidR="00904FB9" w:rsidRPr="00C85DBF" w:rsidTr="00474C08">
        <w:tc>
          <w:tcPr>
            <w:tcW w:w="1384" w:type="dxa"/>
          </w:tcPr>
          <w:p w:rsidR="00904FB9" w:rsidRPr="00B874D0" w:rsidRDefault="00904FB9" w:rsidP="004F536E">
            <w:pPr>
              <w:rPr>
                <w:rFonts w:ascii="Verdana" w:hAnsi="Verdana"/>
                <w:sz w:val="18"/>
                <w:szCs w:val="18"/>
              </w:rPr>
            </w:pPr>
            <w:r w:rsidRPr="00B874D0">
              <w:rPr>
                <w:rFonts w:ascii="Verdana" w:hAnsi="Verdana"/>
                <w:sz w:val="18"/>
                <w:szCs w:val="18"/>
              </w:rPr>
              <w:t>4406 10 00</w:t>
            </w:r>
          </w:p>
        </w:tc>
        <w:tc>
          <w:tcPr>
            <w:tcW w:w="5882" w:type="dxa"/>
          </w:tcPr>
          <w:p w:rsidR="00904FB9" w:rsidRPr="00B874D0" w:rsidRDefault="00904FB9" w:rsidP="00011E67">
            <w:pPr>
              <w:jc w:val="both"/>
              <w:rPr>
                <w:rFonts w:ascii="Verdana" w:hAnsi="Verdana"/>
                <w:sz w:val="18"/>
                <w:szCs w:val="18"/>
              </w:rPr>
            </w:pPr>
            <w:r w:rsidRPr="00B874D0">
              <w:rPr>
                <w:rFonts w:ascii="Verdana" w:hAnsi="Verdana"/>
                <w:sz w:val="18"/>
                <w:szCs w:val="18"/>
              </w:rPr>
              <w:t>Hrastove grede, većinom ispucale, dužine od 255 do 260 cm, širine od 26 do 28 cm i debljine od 15 do 17 cm, samo istesterisane sa svih strana, bez impregnacije i rupa. Oblik i dimenzije tih greda navedeni su Izvještajem br. 863 Međunarodne unije željeznica (UIC).</w:t>
            </w:r>
          </w:p>
        </w:tc>
        <w:tc>
          <w:tcPr>
            <w:tcW w:w="1098" w:type="dxa"/>
          </w:tcPr>
          <w:p w:rsidR="00904FB9" w:rsidRPr="00B874D0" w:rsidRDefault="00337BCA" w:rsidP="004F536E">
            <w:pPr>
              <w:rPr>
                <w:rFonts w:ascii="Verdana" w:hAnsi="Verdana"/>
                <w:sz w:val="18"/>
                <w:szCs w:val="18"/>
              </w:rPr>
            </w:pPr>
            <w:hyperlink r:id="rId707" w:history="1">
              <w:r w:rsidR="00904FB9" w:rsidRPr="00B874D0">
                <w:rPr>
                  <w:rStyle w:val="Hyperlink"/>
                  <w:rFonts w:ascii="Verdana" w:hAnsi="Verdana"/>
                  <w:color w:val="0070C0"/>
                  <w:sz w:val="18"/>
                  <w:szCs w:val="18"/>
                </w:rPr>
                <w:t>2087</w:t>
              </w:r>
            </w:hyperlink>
            <w:r w:rsidR="00904FB9" w:rsidRPr="00B874D0">
              <w:rPr>
                <w:rFonts w:ascii="Verdana" w:hAnsi="Verdana"/>
                <w:color w:val="0070C0"/>
                <w:sz w:val="18"/>
                <w:szCs w:val="18"/>
              </w:rPr>
              <w:t xml:space="preserve"> </w:t>
            </w:r>
          </w:p>
        </w:tc>
        <w:tc>
          <w:tcPr>
            <w:tcW w:w="1020" w:type="dxa"/>
          </w:tcPr>
          <w:p w:rsidR="00904FB9" w:rsidRPr="00B874D0" w:rsidRDefault="00904FB9" w:rsidP="004F536E">
            <w:pPr>
              <w:rPr>
                <w:rFonts w:ascii="Verdana" w:hAnsi="Verdana"/>
                <w:sz w:val="18"/>
                <w:szCs w:val="18"/>
              </w:rPr>
            </w:pPr>
            <w:r w:rsidRPr="00B874D0">
              <w:rPr>
                <w:rFonts w:ascii="Verdana" w:hAnsi="Verdana"/>
                <w:sz w:val="18"/>
                <w:szCs w:val="18"/>
              </w:rPr>
              <w:t>L208</w:t>
            </w:r>
          </w:p>
        </w:tc>
        <w:tc>
          <w:tcPr>
            <w:tcW w:w="1183" w:type="dxa"/>
          </w:tcPr>
          <w:p w:rsidR="00904FB9" w:rsidRPr="00B874D0" w:rsidRDefault="00904FB9" w:rsidP="004F536E">
            <w:pPr>
              <w:rPr>
                <w:rFonts w:ascii="Verdana" w:hAnsi="Verdana"/>
                <w:sz w:val="18"/>
                <w:szCs w:val="18"/>
              </w:rPr>
            </w:pPr>
            <w:r w:rsidRPr="00B874D0">
              <w:rPr>
                <w:rFonts w:ascii="Verdana" w:hAnsi="Verdana"/>
                <w:sz w:val="18"/>
                <w:szCs w:val="18"/>
              </w:rPr>
              <w:t>1992</w:t>
            </w:r>
          </w:p>
        </w:tc>
      </w:tr>
      <w:tr w:rsidR="00904FB9" w:rsidRPr="00C85DBF" w:rsidTr="00474C08">
        <w:tc>
          <w:tcPr>
            <w:tcW w:w="1384" w:type="dxa"/>
          </w:tcPr>
          <w:p w:rsidR="00904FB9" w:rsidRPr="00917BE4" w:rsidRDefault="00904FB9" w:rsidP="004F536E">
            <w:pPr>
              <w:rPr>
                <w:rFonts w:ascii="Verdana" w:hAnsi="Verdana"/>
                <w:sz w:val="18"/>
                <w:szCs w:val="18"/>
              </w:rPr>
            </w:pPr>
            <w:r w:rsidRPr="00917BE4">
              <w:rPr>
                <w:rFonts w:ascii="Verdana" w:hAnsi="Verdana"/>
                <w:sz w:val="18"/>
                <w:szCs w:val="18"/>
              </w:rPr>
              <w:t>4407 10 98</w:t>
            </w:r>
          </w:p>
        </w:tc>
        <w:tc>
          <w:tcPr>
            <w:tcW w:w="5882" w:type="dxa"/>
          </w:tcPr>
          <w:p w:rsidR="00904FB9" w:rsidRPr="00917BE4" w:rsidRDefault="00904FB9" w:rsidP="00011E67">
            <w:pPr>
              <w:jc w:val="both"/>
              <w:rPr>
                <w:rFonts w:ascii="Verdana" w:hAnsi="Verdana"/>
                <w:sz w:val="18"/>
                <w:szCs w:val="18"/>
              </w:rPr>
            </w:pPr>
            <w:r w:rsidRPr="00917BE4">
              <w:rPr>
                <w:rFonts w:ascii="Verdana" w:hAnsi="Verdana"/>
                <w:sz w:val="18"/>
                <w:szCs w:val="18"/>
              </w:rPr>
              <w:t xml:space="preserve">Okrugla četinarska građa, strugana do postizanja istoga prečnika čitavom dužinom, rezana poprečno u odnosu na smjer rasta, sa jednim zašiljenim krajem, vrste koja se koristi u hortikulturnom oblikovanju pejzaža, za gradnju vrtnih i </w:t>
            </w:r>
            <w:r w:rsidRPr="00917BE4">
              <w:rPr>
                <w:rFonts w:ascii="Verdana" w:hAnsi="Verdana"/>
                <w:sz w:val="18"/>
                <w:szCs w:val="18"/>
              </w:rPr>
              <w:lastRenderedPageBreak/>
              <w:t>drugih ograda, pregrada itd.</w:t>
            </w:r>
          </w:p>
          <w:p w:rsidR="00904FB9" w:rsidRDefault="00904FB9" w:rsidP="00011E67">
            <w:pPr>
              <w:jc w:val="both"/>
            </w:pPr>
          </w:p>
          <w:p w:rsidR="00904FB9" w:rsidRDefault="00904FB9" w:rsidP="00011E67">
            <w:pPr>
              <w:jc w:val="both"/>
            </w:pPr>
            <w:r>
              <w:rPr>
                <w:rFonts w:ascii="Andalus" w:hAnsi="Andalus" w:cs="Andalus"/>
                <w:sz w:val="18"/>
                <w:szCs w:val="18"/>
              </w:rPr>
              <w:t>Svrstavanje izmijenjeno uredbom</w:t>
            </w:r>
            <w:r w:rsidRPr="009516BD">
              <w:rPr>
                <w:rFonts w:ascii="Andalus" w:hAnsi="Andalus" w:cs="Andalus"/>
                <w:sz w:val="18"/>
                <w:szCs w:val="18"/>
              </w:rPr>
              <w:t xml:space="preserve"> br</w:t>
            </w:r>
            <w:r>
              <w:rPr>
                <w:rFonts w:ascii="Andalus" w:hAnsi="Andalus" w:cs="Andalus"/>
                <w:sz w:val="18"/>
                <w:szCs w:val="18"/>
              </w:rPr>
              <w:t xml:space="preserve">. </w:t>
            </w:r>
            <w:hyperlink r:id="rId708" w:history="1">
              <w:r w:rsidRPr="00A46E34">
                <w:rPr>
                  <w:rStyle w:val="Hyperlink"/>
                  <w:rFonts w:ascii="Andalus" w:hAnsi="Andalus" w:cs="Andalus"/>
                  <w:color w:val="0070C0"/>
                  <w:sz w:val="18"/>
                  <w:szCs w:val="18"/>
                </w:rPr>
                <w:t>936/1999</w:t>
              </w:r>
            </w:hyperlink>
            <w:r>
              <w:t xml:space="preserve"> </w:t>
            </w:r>
          </w:p>
        </w:tc>
        <w:tc>
          <w:tcPr>
            <w:tcW w:w="1098" w:type="dxa"/>
          </w:tcPr>
          <w:p w:rsidR="00904FB9" w:rsidRPr="00917BE4" w:rsidRDefault="00337BCA" w:rsidP="004F536E">
            <w:pPr>
              <w:rPr>
                <w:rFonts w:ascii="Verdana" w:hAnsi="Verdana"/>
                <w:sz w:val="18"/>
                <w:szCs w:val="18"/>
              </w:rPr>
            </w:pPr>
            <w:hyperlink r:id="rId709" w:history="1">
              <w:r w:rsidR="00904FB9" w:rsidRPr="00917BE4">
                <w:rPr>
                  <w:rStyle w:val="Hyperlink"/>
                  <w:rFonts w:ascii="Verdana" w:hAnsi="Verdana"/>
                  <w:color w:val="0070C0"/>
                  <w:sz w:val="18"/>
                  <w:szCs w:val="18"/>
                </w:rPr>
                <w:t>442</w:t>
              </w:r>
            </w:hyperlink>
            <w:r w:rsidR="00904FB9" w:rsidRPr="00917BE4">
              <w:rPr>
                <w:rFonts w:ascii="Verdana" w:hAnsi="Verdana"/>
                <w:sz w:val="18"/>
                <w:szCs w:val="18"/>
              </w:rPr>
              <w:t xml:space="preserve"> </w:t>
            </w:r>
          </w:p>
        </w:tc>
        <w:tc>
          <w:tcPr>
            <w:tcW w:w="1020" w:type="dxa"/>
          </w:tcPr>
          <w:p w:rsidR="00904FB9" w:rsidRPr="00917BE4" w:rsidRDefault="00904FB9" w:rsidP="004F536E">
            <w:pPr>
              <w:rPr>
                <w:rFonts w:ascii="Verdana" w:hAnsi="Verdana"/>
                <w:sz w:val="18"/>
                <w:szCs w:val="18"/>
              </w:rPr>
            </w:pPr>
            <w:r w:rsidRPr="00917BE4">
              <w:rPr>
                <w:rFonts w:ascii="Verdana" w:hAnsi="Verdana"/>
                <w:sz w:val="18"/>
                <w:szCs w:val="18"/>
              </w:rPr>
              <w:t>L52</w:t>
            </w:r>
          </w:p>
        </w:tc>
        <w:tc>
          <w:tcPr>
            <w:tcW w:w="1183" w:type="dxa"/>
          </w:tcPr>
          <w:p w:rsidR="00904FB9" w:rsidRPr="00917BE4" w:rsidRDefault="00904FB9" w:rsidP="004F536E">
            <w:pPr>
              <w:rPr>
                <w:rFonts w:ascii="Verdana" w:hAnsi="Verdana"/>
                <w:sz w:val="18"/>
                <w:szCs w:val="18"/>
              </w:rPr>
            </w:pPr>
            <w:r w:rsidRPr="00917BE4">
              <w:rPr>
                <w:rFonts w:ascii="Verdana" w:hAnsi="Verdana"/>
                <w:sz w:val="18"/>
                <w:szCs w:val="18"/>
              </w:rPr>
              <w:t>1991</w:t>
            </w:r>
          </w:p>
        </w:tc>
      </w:tr>
      <w:tr w:rsidR="00904FB9" w:rsidRPr="00C85DBF" w:rsidTr="00474C08">
        <w:tc>
          <w:tcPr>
            <w:tcW w:w="1384" w:type="dxa"/>
          </w:tcPr>
          <w:p w:rsidR="00904FB9" w:rsidRPr="00E0549B" w:rsidRDefault="00904FB9" w:rsidP="004F536E">
            <w:pPr>
              <w:rPr>
                <w:rFonts w:ascii="Verdana" w:hAnsi="Verdana"/>
                <w:sz w:val="18"/>
                <w:szCs w:val="18"/>
              </w:rPr>
            </w:pPr>
            <w:r w:rsidRPr="00E0549B">
              <w:rPr>
                <w:rFonts w:ascii="Verdana" w:hAnsi="Verdana"/>
                <w:sz w:val="18"/>
                <w:szCs w:val="18"/>
              </w:rPr>
              <w:lastRenderedPageBreak/>
              <w:t>4411 92 90</w:t>
            </w:r>
          </w:p>
        </w:tc>
        <w:tc>
          <w:tcPr>
            <w:tcW w:w="5882" w:type="dxa"/>
          </w:tcPr>
          <w:p w:rsidR="00904FB9" w:rsidRPr="00E0549B" w:rsidRDefault="00904FB9" w:rsidP="00011E67">
            <w:pPr>
              <w:jc w:val="both"/>
              <w:rPr>
                <w:rFonts w:ascii="Verdana" w:hAnsi="Verdana"/>
                <w:sz w:val="18"/>
                <w:szCs w:val="18"/>
              </w:rPr>
            </w:pPr>
            <w:r w:rsidRPr="00E0549B">
              <w:rPr>
                <w:rFonts w:ascii="Verdana" w:hAnsi="Verdana"/>
                <w:sz w:val="18"/>
                <w:szCs w:val="18"/>
              </w:rPr>
              <w:t>Podna ploča sledećeg sastava: — površina je fotografska slika drveta na papiru koji simulira parket ploču, sa prevlakom od melaninske smole; — jezgro je izrađeno od drvene vlaknaste ploče, gustine veće od 0,8 g/cm3, i ima na sebi pero i žljeb („sistem spajanja”); — osnova je izrađena od impregniranog papira.</w:t>
            </w:r>
          </w:p>
          <w:p w:rsidR="00904FB9" w:rsidRDefault="00904FB9" w:rsidP="00011E67">
            <w:pPr>
              <w:jc w:val="both"/>
              <w:rPr>
                <w:rFonts w:ascii="Andalus" w:hAnsi="Andalus" w:cs="Andalus"/>
                <w:sz w:val="18"/>
                <w:szCs w:val="18"/>
              </w:rPr>
            </w:pPr>
          </w:p>
          <w:p w:rsidR="00904FB9" w:rsidRDefault="00904FB9" w:rsidP="00011E67">
            <w:pPr>
              <w:jc w:val="both"/>
            </w:pPr>
            <w:r>
              <w:rPr>
                <w:rFonts w:ascii="Andalus" w:hAnsi="Andalus" w:cs="Andalus"/>
                <w:sz w:val="18"/>
                <w:szCs w:val="18"/>
              </w:rPr>
              <w:t>Svrstavanje izmijenjeno uredbom</w:t>
            </w:r>
            <w:r w:rsidRPr="009516BD">
              <w:rPr>
                <w:rFonts w:ascii="Andalus" w:hAnsi="Andalus" w:cs="Andalus"/>
                <w:sz w:val="18"/>
                <w:szCs w:val="18"/>
              </w:rPr>
              <w:t xml:space="preserve"> br</w:t>
            </w:r>
            <w:r>
              <w:rPr>
                <w:rFonts w:ascii="Andalus" w:hAnsi="Andalus" w:cs="Andalus"/>
                <w:sz w:val="18"/>
                <w:szCs w:val="18"/>
              </w:rPr>
              <w:t>.</w:t>
            </w:r>
            <w:hyperlink r:id="rId710" w:history="1">
              <w:r w:rsidRPr="002F4A46">
                <w:rPr>
                  <w:rStyle w:val="Hyperlink"/>
                  <w:rFonts w:ascii="Andalus" w:hAnsi="Andalus" w:cs="Andalus"/>
                  <w:color w:val="0070C0"/>
                  <w:sz w:val="18"/>
                  <w:szCs w:val="18"/>
                </w:rPr>
                <w:t>1179/2009</w:t>
              </w:r>
            </w:hyperlink>
          </w:p>
        </w:tc>
        <w:tc>
          <w:tcPr>
            <w:tcW w:w="1098" w:type="dxa"/>
          </w:tcPr>
          <w:p w:rsidR="00904FB9" w:rsidRPr="00E0549B" w:rsidRDefault="00337BCA" w:rsidP="004F536E">
            <w:pPr>
              <w:rPr>
                <w:rFonts w:ascii="Verdana" w:hAnsi="Verdana"/>
                <w:sz w:val="18"/>
                <w:szCs w:val="18"/>
              </w:rPr>
            </w:pPr>
            <w:hyperlink r:id="rId711" w:history="1">
              <w:r w:rsidR="00904FB9" w:rsidRPr="00E0549B">
                <w:rPr>
                  <w:rStyle w:val="Hyperlink"/>
                  <w:rFonts w:ascii="Verdana" w:hAnsi="Verdana"/>
                  <w:color w:val="0070C0"/>
                  <w:sz w:val="18"/>
                  <w:szCs w:val="18"/>
                </w:rPr>
                <w:t>1199</w:t>
              </w:r>
            </w:hyperlink>
            <w:r w:rsidR="00904FB9" w:rsidRPr="00E0549B">
              <w:rPr>
                <w:rFonts w:ascii="Verdana" w:hAnsi="Verdana"/>
                <w:color w:val="0070C0"/>
                <w:sz w:val="18"/>
                <w:szCs w:val="18"/>
              </w:rPr>
              <w:t xml:space="preserve"> </w:t>
            </w:r>
          </w:p>
        </w:tc>
        <w:tc>
          <w:tcPr>
            <w:tcW w:w="1020" w:type="dxa"/>
          </w:tcPr>
          <w:p w:rsidR="00904FB9" w:rsidRPr="00E0549B" w:rsidRDefault="00904FB9" w:rsidP="004F536E">
            <w:pPr>
              <w:rPr>
                <w:rFonts w:ascii="Verdana" w:hAnsi="Verdana"/>
                <w:sz w:val="18"/>
                <w:szCs w:val="18"/>
              </w:rPr>
            </w:pPr>
            <w:r w:rsidRPr="00E0549B">
              <w:rPr>
                <w:rFonts w:ascii="Verdana" w:hAnsi="Verdana"/>
                <w:sz w:val="18"/>
                <w:szCs w:val="18"/>
              </w:rPr>
              <w:t>L195</w:t>
            </w:r>
          </w:p>
        </w:tc>
        <w:tc>
          <w:tcPr>
            <w:tcW w:w="1183" w:type="dxa"/>
          </w:tcPr>
          <w:p w:rsidR="00904FB9" w:rsidRPr="00E0549B" w:rsidRDefault="00904FB9" w:rsidP="004F536E">
            <w:pPr>
              <w:rPr>
                <w:rFonts w:ascii="Verdana" w:hAnsi="Verdana"/>
                <w:sz w:val="18"/>
                <w:szCs w:val="18"/>
              </w:rPr>
            </w:pPr>
            <w:r w:rsidRPr="00E0549B">
              <w:rPr>
                <w:rFonts w:ascii="Verdana" w:hAnsi="Verdana"/>
                <w:sz w:val="18"/>
                <w:szCs w:val="18"/>
              </w:rPr>
              <w:t>2005</w:t>
            </w:r>
          </w:p>
        </w:tc>
      </w:tr>
      <w:tr w:rsidR="00904FB9" w:rsidRPr="00C85DBF" w:rsidTr="00474C08">
        <w:tc>
          <w:tcPr>
            <w:tcW w:w="1384" w:type="dxa"/>
          </w:tcPr>
          <w:p w:rsidR="00904FB9" w:rsidRPr="003C1499" w:rsidRDefault="00904FB9" w:rsidP="004F536E">
            <w:pPr>
              <w:rPr>
                <w:rFonts w:ascii="Verdana" w:hAnsi="Verdana"/>
                <w:sz w:val="18"/>
                <w:szCs w:val="18"/>
              </w:rPr>
            </w:pPr>
            <w:r w:rsidRPr="003C1499">
              <w:rPr>
                <w:rFonts w:ascii="Verdana" w:hAnsi="Verdana"/>
                <w:sz w:val="18"/>
                <w:szCs w:val="18"/>
              </w:rPr>
              <w:t>4411 92 90</w:t>
            </w:r>
          </w:p>
        </w:tc>
        <w:tc>
          <w:tcPr>
            <w:tcW w:w="5882" w:type="dxa"/>
          </w:tcPr>
          <w:p w:rsidR="00904FB9" w:rsidRPr="003C1499" w:rsidRDefault="00904FB9" w:rsidP="00011E67">
            <w:pPr>
              <w:jc w:val="both"/>
              <w:rPr>
                <w:rFonts w:ascii="Verdana" w:hAnsi="Verdana"/>
                <w:sz w:val="18"/>
                <w:szCs w:val="18"/>
              </w:rPr>
            </w:pPr>
            <w:r w:rsidRPr="003C1499">
              <w:rPr>
                <w:rFonts w:ascii="Verdana" w:hAnsi="Verdana"/>
                <w:sz w:val="18"/>
                <w:szCs w:val="18"/>
              </w:rPr>
              <w:t>Oplate  vrata od ploče vlaknatice gustine veće od 0,8 g/cm3, pripremljene, oblikovane da oblikom i stilom liči tradicionalnim unutrašnjim panelnim vratima. Ove oplate sastavni su dio unutrašnjih vrata.</w:t>
            </w:r>
          </w:p>
          <w:p w:rsidR="00904FB9" w:rsidRDefault="00904FB9" w:rsidP="00011E67">
            <w:pPr>
              <w:jc w:val="both"/>
            </w:pPr>
          </w:p>
          <w:p w:rsidR="00904FB9" w:rsidRDefault="00904FB9" w:rsidP="00011E67">
            <w:pPr>
              <w:jc w:val="both"/>
            </w:pPr>
            <w:r>
              <w:rPr>
                <w:rFonts w:ascii="Andalus" w:hAnsi="Andalus" w:cs="Andalus"/>
                <w:sz w:val="18"/>
                <w:szCs w:val="18"/>
              </w:rPr>
              <w:t xml:space="preserve">Svrstavanje izmijenjeno uredbama </w:t>
            </w:r>
            <w:r w:rsidRPr="009516BD">
              <w:rPr>
                <w:rFonts w:ascii="Andalus" w:hAnsi="Andalus" w:cs="Andalus"/>
                <w:sz w:val="18"/>
                <w:szCs w:val="18"/>
              </w:rPr>
              <w:t xml:space="preserve"> br</w:t>
            </w:r>
            <w:r>
              <w:rPr>
                <w:rFonts w:ascii="Andalus" w:hAnsi="Andalus" w:cs="Andalus"/>
                <w:sz w:val="18"/>
                <w:szCs w:val="18"/>
              </w:rPr>
              <w:t xml:space="preserve">. </w:t>
            </w:r>
            <w:hyperlink r:id="rId712" w:history="1">
              <w:r w:rsidRPr="002A1A64">
                <w:rPr>
                  <w:rStyle w:val="Hyperlink"/>
                  <w:rFonts w:ascii="Andalus" w:hAnsi="Andalus" w:cs="Andalus"/>
                  <w:color w:val="0070C0"/>
                  <w:sz w:val="18"/>
                  <w:szCs w:val="18"/>
                </w:rPr>
                <w:t>705/2005</w:t>
              </w:r>
            </w:hyperlink>
            <w:r w:rsidRPr="002A1A64">
              <w:rPr>
                <w:rFonts w:ascii="Andalus" w:hAnsi="Andalus" w:cs="Andalus"/>
                <w:color w:val="0070C0"/>
                <w:sz w:val="18"/>
                <w:szCs w:val="18"/>
              </w:rPr>
              <w:t xml:space="preserve">  </w:t>
            </w:r>
            <w:r>
              <w:t>i</w:t>
            </w:r>
            <w:hyperlink r:id="rId713" w:history="1">
              <w:r w:rsidRPr="002F4A46">
                <w:rPr>
                  <w:rStyle w:val="Hyperlink"/>
                  <w:rFonts w:ascii="Andalus" w:hAnsi="Andalus" w:cs="Andalus"/>
                  <w:color w:val="0070C0"/>
                  <w:sz w:val="18"/>
                  <w:szCs w:val="18"/>
                </w:rPr>
                <w:t>1179/2009</w:t>
              </w:r>
            </w:hyperlink>
          </w:p>
        </w:tc>
        <w:tc>
          <w:tcPr>
            <w:tcW w:w="1098" w:type="dxa"/>
          </w:tcPr>
          <w:p w:rsidR="00904FB9" w:rsidRPr="003C1499" w:rsidRDefault="00337BCA" w:rsidP="004F536E">
            <w:pPr>
              <w:rPr>
                <w:rFonts w:ascii="Verdana" w:hAnsi="Verdana"/>
                <w:sz w:val="18"/>
                <w:szCs w:val="18"/>
              </w:rPr>
            </w:pPr>
            <w:hyperlink r:id="rId714" w:history="1">
              <w:r w:rsidR="00904FB9" w:rsidRPr="003C1499">
                <w:rPr>
                  <w:rStyle w:val="Hyperlink"/>
                  <w:rFonts w:ascii="Verdana" w:hAnsi="Verdana"/>
                  <w:color w:val="0070C0"/>
                  <w:sz w:val="18"/>
                  <w:szCs w:val="18"/>
                </w:rPr>
                <w:t>1509</w:t>
              </w:r>
            </w:hyperlink>
            <w:r w:rsidR="00904FB9" w:rsidRPr="003C1499">
              <w:rPr>
                <w:rFonts w:ascii="Verdana" w:hAnsi="Verdana"/>
                <w:color w:val="0070C0"/>
                <w:sz w:val="18"/>
                <w:szCs w:val="18"/>
              </w:rPr>
              <w:t xml:space="preserve"> </w:t>
            </w:r>
          </w:p>
        </w:tc>
        <w:tc>
          <w:tcPr>
            <w:tcW w:w="1020" w:type="dxa"/>
          </w:tcPr>
          <w:p w:rsidR="00904FB9" w:rsidRPr="003C1499" w:rsidRDefault="00904FB9" w:rsidP="004F536E">
            <w:pPr>
              <w:rPr>
                <w:rFonts w:ascii="Verdana" w:hAnsi="Verdana"/>
                <w:sz w:val="18"/>
                <w:szCs w:val="18"/>
              </w:rPr>
            </w:pPr>
            <w:r w:rsidRPr="003C1499">
              <w:rPr>
                <w:rFonts w:ascii="Verdana" w:hAnsi="Verdana"/>
                <w:sz w:val="18"/>
                <w:szCs w:val="18"/>
              </w:rPr>
              <w:t>L204</w:t>
            </w:r>
          </w:p>
        </w:tc>
        <w:tc>
          <w:tcPr>
            <w:tcW w:w="1183" w:type="dxa"/>
          </w:tcPr>
          <w:p w:rsidR="00904FB9" w:rsidRPr="003C1499" w:rsidRDefault="00904FB9" w:rsidP="004F536E">
            <w:pPr>
              <w:rPr>
                <w:rFonts w:ascii="Verdana" w:hAnsi="Verdana"/>
                <w:sz w:val="18"/>
                <w:szCs w:val="18"/>
              </w:rPr>
            </w:pPr>
            <w:r w:rsidRPr="003C1499">
              <w:rPr>
                <w:rFonts w:ascii="Verdana" w:hAnsi="Verdana"/>
                <w:sz w:val="18"/>
                <w:szCs w:val="18"/>
              </w:rPr>
              <w:t>1997</w:t>
            </w:r>
          </w:p>
        </w:tc>
      </w:tr>
      <w:tr w:rsidR="00904FB9" w:rsidRPr="00C85DBF" w:rsidTr="00474C08">
        <w:tc>
          <w:tcPr>
            <w:tcW w:w="1384" w:type="dxa"/>
          </w:tcPr>
          <w:p w:rsidR="00904FB9" w:rsidRPr="004F6657" w:rsidRDefault="00904FB9" w:rsidP="004F536E">
            <w:pPr>
              <w:rPr>
                <w:rFonts w:ascii="Verdana" w:hAnsi="Verdana"/>
                <w:sz w:val="18"/>
                <w:szCs w:val="18"/>
              </w:rPr>
            </w:pPr>
            <w:r w:rsidRPr="004F6657">
              <w:rPr>
                <w:rFonts w:ascii="Verdana" w:hAnsi="Verdana"/>
                <w:sz w:val="18"/>
                <w:szCs w:val="18"/>
              </w:rPr>
              <w:t>4412</w:t>
            </w:r>
          </w:p>
        </w:tc>
        <w:tc>
          <w:tcPr>
            <w:tcW w:w="5882" w:type="dxa"/>
          </w:tcPr>
          <w:p w:rsidR="00904FB9" w:rsidRPr="004F6657" w:rsidRDefault="00904FB9" w:rsidP="00011E67">
            <w:pPr>
              <w:jc w:val="both"/>
              <w:rPr>
                <w:rFonts w:ascii="Verdana" w:hAnsi="Verdana"/>
                <w:sz w:val="18"/>
                <w:szCs w:val="18"/>
              </w:rPr>
            </w:pPr>
            <w:r w:rsidRPr="004F6657">
              <w:rPr>
                <w:rFonts w:ascii="Verdana" w:hAnsi="Verdana"/>
                <w:sz w:val="18"/>
                <w:szCs w:val="18"/>
              </w:rPr>
              <w:t xml:space="preserve">Sedmoslojna šperploča, dužine od 1981 do 2400 mm, širine od 762 do 1220 mm i debljine oko 44 mm, </w:t>
            </w:r>
            <w:r>
              <w:rPr>
                <w:rFonts w:ascii="Verdana" w:hAnsi="Verdana"/>
                <w:sz w:val="18"/>
                <w:szCs w:val="18"/>
              </w:rPr>
              <w:t>koja se sastoji od</w:t>
            </w:r>
            <w:r w:rsidRPr="004F6657">
              <w:rPr>
                <w:rFonts w:ascii="Verdana" w:hAnsi="Verdana"/>
                <w:sz w:val="18"/>
                <w:szCs w:val="18"/>
              </w:rPr>
              <w:t xml:space="preserve"> jezgr</w:t>
            </w:r>
            <w:r>
              <w:rPr>
                <w:rFonts w:ascii="Verdana" w:hAnsi="Verdana"/>
                <w:sz w:val="18"/>
                <w:szCs w:val="18"/>
              </w:rPr>
              <w:t>e tipa blok ploče između dviju</w:t>
            </w:r>
            <w:r w:rsidRPr="004F6657">
              <w:rPr>
                <w:rFonts w:ascii="Verdana" w:hAnsi="Verdana"/>
                <w:sz w:val="18"/>
                <w:szCs w:val="18"/>
              </w:rPr>
              <w:t xml:space="preserve"> ploče od troslojne šperploče, pri čemu ta sedmoslojna šperploča, sa dvije dugačke stranice (mogu biti furnirane) i jedne ili obje kratke stranice ( mogu biti furnirane)  se uglavnom sastoj</w:t>
            </w:r>
            <w:r>
              <w:rPr>
                <w:rFonts w:ascii="Verdana" w:hAnsi="Verdana"/>
                <w:sz w:val="18"/>
                <w:szCs w:val="18"/>
              </w:rPr>
              <w:t>e</w:t>
            </w:r>
            <w:r w:rsidRPr="004F6657">
              <w:rPr>
                <w:rFonts w:ascii="Verdana" w:hAnsi="Verdana"/>
                <w:sz w:val="18"/>
                <w:szCs w:val="18"/>
              </w:rPr>
              <w:t xml:space="preserve"> od jednog komada drvene građe, takozvane „lajsne”, nije dalje obrađena.</w:t>
            </w:r>
          </w:p>
          <w:p w:rsidR="00904FB9" w:rsidRDefault="00904FB9" w:rsidP="00011E67">
            <w:pPr>
              <w:jc w:val="both"/>
            </w:pPr>
          </w:p>
          <w:p w:rsidR="00904FB9" w:rsidRDefault="00904FB9" w:rsidP="00011E67">
            <w:pPr>
              <w:jc w:val="both"/>
            </w:pPr>
            <w:r w:rsidRPr="002A1A64">
              <w:rPr>
                <w:rFonts w:ascii="Andalus" w:hAnsi="Andalus" w:cs="Andalus"/>
                <w:sz w:val="18"/>
                <w:szCs w:val="18"/>
              </w:rPr>
              <w:t>Svrstavanje izmijenjeno uredbom br</w:t>
            </w:r>
            <w:r>
              <w:t xml:space="preserve">. </w:t>
            </w:r>
            <w:hyperlink r:id="rId715" w:history="1">
              <w:r w:rsidRPr="00773D99">
                <w:rPr>
                  <w:rStyle w:val="Hyperlink"/>
                  <w:rFonts w:ascii="Andalus" w:hAnsi="Andalus" w:cs="Andalus"/>
                  <w:color w:val="0070C0"/>
                  <w:sz w:val="18"/>
                  <w:szCs w:val="18"/>
                </w:rPr>
                <w:t>2080/1991</w:t>
              </w:r>
            </w:hyperlink>
            <w:r w:rsidRPr="00773D99">
              <w:rPr>
                <w:color w:val="0070C0"/>
              </w:rPr>
              <w:t xml:space="preserve"> </w:t>
            </w:r>
            <w:r>
              <w:t xml:space="preserve"> </w:t>
            </w:r>
          </w:p>
        </w:tc>
        <w:tc>
          <w:tcPr>
            <w:tcW w:w="1098" w:type="dxa"/>
          </w:tcPr>
          <w:p w:rsidR="00904FB9" w:rsidRPr="004F6657" w:rsidRDefault="00337BCA" w:rsidP="004F536E">
            <w:pPr>
              <w:rPr>
                <w:rFonts w:ascii="Verdana" w:hAnsi="Verdana"/>
                <w:sz w:val="18"/>
                <w:szCs w:val="18"/>
              </w:rPr>
            </w:pPr>
            <w:hyperlink r:id="rId716" w:history="1">
              <w:r w:rsidR="00904FB9" w:rsidRPr="00F947C8">
                <w:rPr>
                  <w:rStyle w:val="Hyperlink"/>
                  <w:rFonts w:ascii="Verdana" w:hAnsi="Verdana"/>
                  <w:color w:val="0070C0"/>
                  <w:sz w:val="18"/>
                  <w:szCs w:val="18"/>
                </w:rPr>
                <w:t>3829</w:t>
              </w:r>
            </w:hyperlink>
            <w:r w:rsidR="00904FB9" w:rsidRPr="00F947C8">
              <w:rPr>
                <w:rFonts w:ascii="Verdana" w:hAnsi="Verdana"/>
                <w:color w:val="0070C0"/>
                <w:sz w:val="18"/>
                <w:szCs w:val="18"/>
              </w:rPr>
              <w:t xml:space="preserve"> </w:t>
            </w:r>
          </w:p>
        </w:tc>
        <w:tc>
          <w:tcPr>
            <w:tcW w:w="1020" w:type="dxa"/>
          </w:tcPr>
          <w:p w:rsidR="00904FB9" w:rsidRPr="004F6657" w:rsidRDefault="00904FB9" w:rsidP="004F536E">
            <w:pPr>
              <w:rPr>
                <w:rFonts w:ascii="Verdana" w:hAnsi="Verdana"/>
                <w:sz w:val="18"/>
                <w:szCs w:val="18"/>
              </w:rPr>
            </w:pPr>
            <w:r w:rsidRPr="004F6657">
              <w:rPr>
                <w:rFonts w:ascii="Verdana" w:hAnsi="Verdana"/>
                <w:sz w:val="18"/>
                <w:szCs w:val="18"/>
              </w:rPr>
              <w:t>L356</w:t>
            </w:r>
          </w:p>
        </w:tc>
        <w:tc>
          <w:tcPr>
            <w:tcW w:w="1183" w:type="dxa"/>
          </w:tcPr>
          <w:p w:rsidR="00904FB9" w:rsidRPr="004F6657" w:rsidRDefault="00904FB9" w:rsidP="004F536E">
            <w:pPr>
              <w:rPr>
                <w:rFonts w:ascii="Verdana" w:hAnsi="Verdana"/>
                <w:sz w:val="18"/>
                <w:szCs w:val="18"/>
              </w:rPr>
            </w:pPr>
            <w:r w:rsidRPr="004F6657">
              <w:rPr>
                <w:rFonts w:ascii="Verdana" w:hAnsi="Verdana"/>
                <w:sz w:val="18"/>
                <w:szCs w:val="18"/>
              </w:rPr>
              <w:t>1986</w:t>
            </w:r>
          </w:p>
        </w:tc>
      </w:tr>
      <w:tr w:rsidR="00904FB9" w:rsidRPr="00C85DBF" w:rsidTr="00474C08">
        <w:tc>
          <w:tcPr>
            <w:tcW w:w="1384" w:type="dxa"/>
          </w:tcPr>
          <w:p w:rsidR="00904FB9" w:rsidRPr="00F80D9E" w:rsidRDefault="00904FB9" w:rsidP="004F536E">
            <w:pPr>
              <w:rPr>
                <w:rFonts w:ascii="Verdana" w:hAnsi="Verdana"/>
                <w:sz w:val="18"/>
                <w:szCs w:val="18"/>
              </w:rPr>
            </w:pPr>
            <w:r w:rsidRPr="00F80D9E">
              <w:rPr>
                <w:rFonts w:ascii="Verdana" w:hAnsi="Verdana"/>
                <w:sz w:val="18"/>
                <w:szCs w:val="18"/>
              </w:rPr>
              <w:t>4412 32 10</w:t>
            </w:r>
          </w:p>
        </w:tc>
        <w:tc>
          <w:tcPr>
            <w:tcW w:w="5882" w:type="dxa"/>
          </w:tcPr>
          <w:p w:rsidR="00904FB9" w:rsidRPr="00F80D9E" w:rsidRDefault="00904FB9" w:rsidP="00011E67">
            <w:pPr>
              <w:jc w:val="both"/>
              <w:rPr>
                <w:rFonts w:ascii="Verdana" w:hAnsi="Verdana"/>
                <w:sz w:val="18"/>
                <w:szCs w:val="18"/>
              </w:rPr>
            </w:pPr>
            <w:r w:rsidRPr="00F80D9E">
              <w:rPr>
                <w:rFonts w:ascii="Verdana" w:hAnsi="Verdana"/>
                <w:sz w:val="18"/>
                <w:szCs w:val="18"/>
              </w:rPr>
              <w:t>Ploča (vodootporna panel ploča) od trinaest slojevi od drveta zalijepljenih ljepilom otpornim na ključalu vodu. Listovi su raspoređeni tako da su vlakna uzastopnih slojeva položena pod uglom. Unutrašnji slojevi su tanji od 2 milimetra. Dva spoljnja sloja su tanja od 1 milimetra i načinjeni su od jablana koji je prekriven polimerskim slojem za izolaciju. Gustina ploče je 0.5 g/cm3. Ploča se koristi u građevinarstvu, na primjer za oplate pri livenju betona.</w:t>
            </w:r>
          </w:p>
        </w:tc>
        <w:tc>
          <w:tcPr>
            <w:tcW w:w="1098" w:type="dxa"/>
          </w:tcPr>
          <w:p w:rsidR="00904FB9" w:rsidRPr="00F80D9E" w:rsidRDefault="00337BCA" w:rsidP="004F536E">
            <w:pPr>
              <w:rPr>
                <w:rFonts w:ascii="Verdana" w:hAnsi="Verdana"/>
                <w:sz w:val="18"/>
                <w:szCs w:val="18"/>
              </w:rPr>
            </w:pPr>
            <w:hyperlink r:id="rId717" w:history="1">
              <w:r w:rsidR="00904FB9" w:rsidRPr="00F80D9E">
                <w:rPr>
                  <w:rStyle w:val="Hyperlink"/>
                  <w:rFonts w:ascii="Verdana" w:hAnsi="Verdana"/>
                  <w:color w:val="0070C0"/>
                  <w:sz w:val="18"/>
                  <w:szCs w:val="18"/>
                </w:rPr>
                <w:t>1128</w:t>
              </w:r>
            </w:hyperlink>
            <w:r w:rsidR="00904FB9" w:rsidRPr="00F80D9E">
              <w:rPr>
                <w:rFonts w:ascii="Verdana" w:hAnsi="Verdana"/>
                <w:sz w:val="18"/>
                <w:szCs w:val="18"/>
              </w:rPr>
              <w:t xml:space="preserve"> </w:t>
            </w:r>
          </w:p>
        </w:tc>
        <w:tc>
          <w:tcPr>
            <w:tcW w:w="1020" w:type="dxa"/>
          </w:tcPr>
          <w:p w:rsidR="00904FB9" w:rsidRPr="00F80D9E" w:rsidRDefault="00904FB9" w:rsidP="004F536E">
            <w:pPr>
              <w:rPr>
                <w:rFonts w:ascii="Verdana" w:hAnsi="Verdana"/>
                <w:sz w:val="18"/>
                <w:szCs w:val="18"/>
              </w:rPr>
            </w:pPr>
            <w:r w:rsidRPr="00F80D9E">
              <w:rPr>
                <w:rFonts w:ascii="Verdana" w:hAnsi="Verdana"/>
                <w:sz w:val="18"/>
                <w:szCs w:val="18"/>
              </w:rPr>
              <w:t>L331</w:t>
            </w:r>
          </w:p>
        </w:tc>
        <w:tc>
          <w:tcPr>
            <w:tcW w:w="1183" w:type="dxa"/>
          </w:tcPr>
          <w:p w:rsidR="00904FB9" w:rsidRPr="00F80D9E" w:rsidRDefault="00904FB9" w:rsidP="004F536E">
            <w:pPr>
              <w:rPr>
                <w:rFonts w:ascii="Verdana" w:hAnsi="Verdana"/>
                <w:sz w:val="18"/>
                <w:szCs w:val="18"/>
              </w:rPr>
            </w:pPr>
            <w:r w:rsidRPr="00F80D9E">
              <w:rPr>
                <w:rFonts w:ascii="Verdana" w:hAnsi="Verdana"/>
                <w:sz w:val="18"/>
                <w:szCs w:val="18"/>
              </w:rPr>
              <w:t>2012</w:t>
            </w:r>
          </w:p>
        </w:tc>
      </w:tr>
      <w:tr w:rsidR="00904FB9" w:rsidRPr="00C85DBF" w:rsidTr="00474C08">
        <w:tc>
          <w:tcPr>
            <w:tcW w:w="1384" w:type="dxa"/>
          </w:tcPr>
          <w:p w:rsidR="00904FB9" w:rsidRPr="00C74157" w:rsidRDefault="00904FB9" w:rsidP="004F536E">
            <w:pPr>
              <w:rPr>
                <w:rFonts w:ascii="Verdana" w:hAnsi="Verdana"/>
                <w:sz w:val="18"/>
                <w:szCs w:val="18"/>
              </w:rPr>
            </w:pPr>
            <w:r w:rsidRPr="00C74157">
              <w:rPr>
                <w:rFonts w:ascii="Verdana" w:hAnsi="Verdana"/>
                <w:sz w:val="18"/>
                <w:szCs w:val="18"/>
              </w:rPr>
              <w:t>4412 94 90</w:t>
            </w:r>
          </w:p>
        </w:tc>
        <w:tc>
          <w:tcPr>
            <w:tcW w:w="5882" w:type="dxa"/>
          </w:tcPr>
          <w:p w:rsidR="00904FB9" w:rsidRPr="00C74157" w:rsidRDefault="00904FB9" w:rsidP="00011E67">
            <w:pPr>
              <w:jc w:val="both"/>
              <w:rPr>
                <w:rFonts w:ascii="Verdana" w:hAnsi="Verdana"/>
                <w:sz w:val="18"/>
                <w:szCs w:val="18"/>
              </w:rPr>
            </w:pPr>
            <w:r w:rsidRPr="00C74157">
              <w:rPr>
                <w:rFonts w:ascii="Verdana" w:hAnsi="Verdana"/>
                <w:sz w:val="18"/>
                <w:szCs w:val="18"/>
              </w:rPr>
              <w:t>Drvena ploča od jelovine, sastavljena od tri sloja, ukupnih dimenzija 1000 × 500 × 27 mm. Spoljnji slojevi maju debljinu 8,5 mm i sastoje se od paralelnih komada drveta koji su na ivicama zajedno zalijepljeni. Središnji sloj, debljine 10 mm, postavljen  normalno na osu spoljnjih slojeva, sastoji se od komada drveta (blokova/strugotine) koji su na ivicama zajedno zalijepljeni. Spoljnji slojevi i ivice premazani su smolom.</w:t>
            </w:r>
          </w:p>
        </w:tc>
        <w:tc>
          <w:tcPr>
            <w:tcW w:w="1098" w:type="dxa"/>
          </w:tcPr>
          <w:p w:rsidR="00904FB9" w:rsidRPr="00C74157" w:rsidRDefault="00337BCA" w:rsidP="004F536E">
            <w:pPr>
              <w:rPr>
                <w:rFonts w:ascii="Verdana" w:hAnsi="Verdana"/>
                <w:sz w:val="18"/>
                <w:szCs w:val="18"/>
              </w:rPr>
            </w:pPr>
            <w:hyperlink r:id="rId718" w:history="1">
              <w:r w:rsidR="00904FB9" w:rsidRPr="00C74157">
                <w:rPr>
                  <w:rStyle w:val="Hyperlink"/>
                  <w:rFonts w:ascii="Verdana" w:hAnsi="Verdana"/>
                  <w:color w:val="0070C0"/>
                  <w:sz w:val="18"/>
                  <w:szCs w:val="18"/>
                </w:rPr>
                <w:t>309</w:t>
              </w:r>
            </w:hyperlink>
            <w:r w:rsidR="00904FB9" w:rsidRPr="00C74157">
              <w:rPr>
                <w:rFonts w:ascii="Verdana" w:hAnsi="Verdana"/>
                <w:sz w:val="18"/>
                <w:szCs w:val="18"/>
              </w:rPr>
              <w:t xml:space="preserve"> </w:t>
            </w:r>
          </w:p>
        </w:tc>
        <w:tc>
          <w:tcPr>
            <w:tcW w:w="1020" w:type="dxa"/>
          </w:tcPr>
          <w:p w:rsidR="00904FB9" w:rsidRPr="00C74157" w:rsidRDefault="00904FB9" w:rsidP="004F536E">
            <w:pPr>
              <w:rPr>
                <w:rFonts w:ascii="Verdana" w:hAnsi="Verdana"/>
                <w:sz w:val="18"/>
                <w:szCs w:val="18"/>
              </w:rPr>
            </w:pPr>
            <w:r w:rsidRPr="00C74157">
              <w:rPr>
                <w:rFonts w:ascii="Verdana" w:hAnsi="Verdana"/>
                <w:sz w:val="18"/>
                <w:szCs w:val="18"/>
              </w:rPr>
              <w:t>L94</w:t>
            </w:r>
          </w:p>
        </w:tc>
        <w:tc>
          <w:tcPr>
            <w:tcW w:w="1183" w:type="dxa"/>
          </w:tcPr>
          <w:p w:rsidR="00904FB9" w:rsidRPr="00C74157" w:rsidRDefault="00904FB9" w:rsidP="004F536E">
            <w:pPr>
              <w:rPr>
                <w:rFonts w:ascii="Verdana" w:hAnsi="Verdana"/>
                <w:sz w:val="18"/>
                <w:szCs w:val="18"/>
              </w:rPr>
            </w:pPr>
            <w:r w:rsidRPr="00C74157">
              <w:rPr>
                <w:rFonts w:ascii="Verdana" w:hAnsi="Verdana"/>
                <w:sz w:val="18"/>
                <w:szCs w:val="18"/>
              </w:rPr>
              <w:t>2010</w:t>
            </w:r>
          </w:p>
        </w:tc>
      </w:tr>
      <w:tr w:rsidR="00904FB9" w:rsidRPr="00C85DBF" w:rsidTr="00474C08">
        <w:tc>
          <w:tcPr>
            <w:tcW w:w="1384" w:type="dxa"/>
          </w:tcPr>
          <w:p w:rsidR="00904FB9" w:rsidRPr="009806D0" w:rsidRDefault="00904FB9" w:rsidP="004F536E">
            <w:pPr>
              <w:rPr>
                <w:rFonts w:ascii="Verdana" w:hAnsi="Verdana"/>
                <w:sz w:val="18"/>
                <w:szCs w:val="18"/>
              </w:rPr>
            </w:pPr>
            <w:r w:rsidRPr="009806D0">
              <w:rPr>
                <w:rFonts w:ascii="Verdana" w:hAnsi="Verdana"/>
                <w:sz w:val="18"/>
                <w:szCs w:val="18"/>
              </w:rPr>
              <w:t>4412 99 40</w:t>
            </w:r>
          </w:p>
        </w:tc>
        <w:tc>
          <w:tcPr>
            <w:tcW w:w="5882" w:type="dxa"/>
          </w:tcPr>
          <w:p w:rsidR="00904FB9" w:rsidRPr="009806D0" w:rsidRDefault="00904FB9" w:rsidP="00011E67">
            <w:pPr>
              <w:jc w:val="both"/>
              <w:rPr>
                <w:rFonts w:ascii="Verdana" w:hAnsi="Verdana"/>
                <w:sz w:val="18"/>
                <w:szCs w:val="18"/>
              </w:rPr>
            </w:pPr>
            <w:r w:rsidRPr="009806D0">
              <w:rPr>
                <w:rFonts w:ascii="Verdana" w:hAnsi="Verdana"/>
                <w:sz w:val="18"/>
                <w:szCs w:val="18"/>
              </w:rPr>
              <w:t>Podna ploča sastavljena od tri sloja drveta (ukupne debljine 7 mm). Gornji sloj se sastoji od dva reda hrastovih traka debljine 0,6 mm. Središnji sloj je izrađen od vlaknaste ploče visoke gustine. Bazni(donji) sloj je izrađen od četinar</w:t>
            </w:r>
            <w:r>
              <w:rPr>
                <w:rFonts w:ascii="Verdana" w:hAnsi="Verdana"/>
                <w:sz w:val="18"/>
                <w:szCs w:val="18"/>
              </w:rPr>
              <w:t>skog drveta</w:t>
            </w:r>
            <w:r w:rsidRPr="009806D0">
              <w:rPr>
                <w:rFonts w:ascii="Verdana" w:hAnsi="Verdana"/>
                <w:sz w:val="18"/>
                <w:szCs w:val="18"/>
              </w:rPr>
              <w:t xml:space="preserve"> (debljine 0,6 mm). Središnji sloj ima pero i žljeb („sistem spajanja”).</w:t>
            </w:r>
          </w:p>
          <w:p w:rsidR="00904FB9" w:rsidRPr="009806D0" w:rsidRDefault="00904FB9" w:rsidP="00011E67">
            <w:pPr>
              <w:jc w:val="both"/>
              <w:rPr>
                <w:rFonts w:ascii="Verdana" w:hAnsi="Verdana"/>
                <w:sz w:val="18"/>
                <w:szCs w:val="18"/>
              </w:rPr>
            </w:pPr>
          </w:p>
          <w:p w:rsidR="00904FB9" w:rsidRDefault="00904FB9" w:rsidP="00011E67">
            <w:pPr>
              <w:jc w:val="both"/>
            </w:pPr>
            <w:r>
              <w:rPr>
                <w:rFonts w:ascii="Andalus" w:hAnsi="Andalus" w:cs="Andalus"/>
                <w:sz w:val="18"/>
                <w:szCs w:val="18"/>
              </w:rPr>
              <w:t xml:space="preserve">Svrstavanje izmijenjeno uredbama </w:t>
            </w:r>
            <w:r w:rsidRPr="009516BD">
              <w:rPr>
                <w:rFonts w:ascii="Andalus" w:hAnsi="Andalus" w:cs="Andalus"/>
                <w:sz w:val="18"/>
                <w:szCs w:val="18"/>
              </w:rPr>
              <w:t xml:space="preserve"> br</w:t>
            </w:r>
            <w:r>
              <w:rPr>
                <w:rFonts w:ascii="Andalus" w:hAnsi="Andalus" w:cs="Andalus"/>
                <w:sz w:val="18"/>
                <w:szCs w:val="18"/>
              </w:rPr>
              <w:t xml:space="preserve">. </w:t>
            </w:r>
            <w:hyperlink r:id="rId719" w:history="1">
              <w:r w:rsidRPr="002F4A46">
                <w:rPr>
                  <w:rStyle w:val="Hyperlink"/>
                  <w:rFonts w:ascii="Andalus" w:hAnsi="Andalus" w:cs="Andalus"/>
                  <w:color w:val="0070C0"/>
                  <w:sz w:val="18"/>
                  <w:szCs w:val="18"/>
                </w:rPr>
                <w:t>1179/2009</w:t>
              </w:r>
            </w:hyperlink>
            <w:r>
              <w:rPr>
                <w:rStyle w:val="Hyperlink"/>
                <w:rFonts w:ascii="Andalus" w:hAnsi="Andalus" w:cs="Andalus"/>
                <w:color w:val="0070C0"/>
                <w:sz w:val="18"/>
                <w:szCs w:val="18"/>
              </w:rPr>
              <w:t xml:space="preserve"> </w:t>
            </w:r>
            <w:r w:rsidRPr="002A1A64">
              <w:rPr>
                <w:rFonts w:ascii="Andalus" w:hAnsi="Andalus" w:cs="Andalus"/>
                <w:color w:val="0070C0"/>
                <w:sz w:val="18"/>
                <w:szCs w:val="18"/>
              </w:rPr>
              <w:t xml:space="preserve"> </w:t>
            </w:r>
            <w:r>
              <w:t xml:space="preserve">i </w:t>
            </w:r>
            <w:r>
              <w:rPr>
                <w:rFonts w:ascii="Andalus" w:hAnsi="Andalus" w:cs="Andalus"/>
                <w:sz w:val="18"/>
                <w:szCs w:val="18"/>
              </w:rPr>
              <w:t xml:space="preserve"> </w:t>
            </w:r>
            <w:hyperlink r:id="rId720" w:history="1">
              <w:r w:rsidRPr="002B7D18">
                <w:rPr>
                  <w:rStyle w:val="Hyperlink"/>
                  <w:rFonts w:ascii="Andalus" w:hAnsi="Andalus" w:cs="Andalus"/>
                  <w:color w:val="0070C0"/>
                  <w:sz w:val="18"/>
                  <w:szCs w:val="18"/>
                </w:rPr>
                <w:t>441/2013</w:t>
              </w:r>
            </w:hyperlink>
          </w:p>
        </w:tc>
        <w:tc>
          <w:tcPr>
            <w:tcW w:w="1098" w:type="dxa"/>
          </w:tcPr>
          <w:p w:rsidR="00904FB9" w:rsidRPr="009806D0" w:rsidRDefault="00337BCA" w:rsidP="004F536E">
            <w:pPr>
              <w:rPr>
                <w:rFonts w:ascii="Verdana" w:hAnsi="Verdana"/>
                <w:sz w:val="18"/>
                <w:szCs w:val="18"/>
              </w:rPr>
            </w:pPr>
            <w:hyperlink r:id="rId721" w:history="1">
              <w:r w:rsidR="00904FB9" w:rsidRPr="009806D0">
                <w:rPr>
                  <w:rStyle w:val="Hyperlink"/>
                  <w:rFonts w:ascii="Verdana" w:hAnsi="Verdana"/>
                  <w:color w:val="0070C0"/>
                  <w:sz w:val="18"/>
                  <w:szCs w:val="18"/>
                </w:rPr>
                <w:t>1199</w:t>
              </w:r>
            </w:hyperlink>
            <w:r w:rsidR="00904FB9" w:rsidRPr="009806D0">
              <w:rPr>
                <w:rFonts w:ascii="Verdana" w:hAnsi="Verdana"/>
                <w:color w:val="0070C0"/>
                <w:sz w:val="18"/>
                <w:szCs w:val="18"/>
              </w:rPr>
              <w:t xml:space="preserve"> </w:t>
            </w:r>
          </w:p>
        </w:tc>
        <w:tc>
          <w:tcPr>
            <w:tcW w:w="1020" w:type="dxa"/>
          </w:tcPr>
          <w:p w:rsidR="00904FB9" w:rsidRPr="009806D0" w:rsidRDefault="00904FB9" w:rsidP="004F536E">
            <w:pPr>
              <w:rPr>
                <w:rFonts w:ascii="Verdana" w:hAnsi="Verdana"/>
                <w:sz w:val="18"/>
                <w:szCs w:val="18"/>
              </w:rPr>
            </w:pPr>
            <w:r w:rsidRPr="009806D0">
              <w:rPr>
                <w:rFonts w:ascii="Verdana" w:hAnsi="Verdana"/>
                <w:sz w:val="18"/>
                <w:szCs w:val="18"/>
              </w:rPr>
              <w:t>L195</w:t>
            </w:r>
          </w:p>
        </w:tc>
        <w:tc>
          <w:tcPr>
            <w:tcW w:w="1183" w:type="dxa"/>
          </w:tcPr>
          <w:p w:rsidR="00904FB9" w:rsidRPr="009806D0" w:rsidRDefault="00904FB9" w:rsidP="004F536E">
            <w:pPr>
              <w:rPr>
                <w:rFonts w:ascii="Verdana" w:hAnsi="Verdana"/>
                <w:sz w:val="18"/>
                <w:szCs w:val="18"/>
              </w:rPr>
            </w:pPr>
            <w:r w:rsidRPr="009806D0">
              <w:rPr>
                <w:rFonts w:ascii="Verdana" w:hAnsi="Verdana"/>
                <w:sz w:val="18"/>
                <w:szCs w:val="18"/>
              </w:rPr>
              <w:t>2005</w:t>
            </w:r>
          </w:p>
        </w:tc>
      </w:tr>
      <w:tr w:rsidR="00904FB9" w:rsidRPr="00C85DBF" w:rsidTr="00474C08">
        <w:tc>
          <w:tcPr>
            <w:tcW w:w="1384" w:type="dxa"/>
          </w:tcPr>
          <w:p w:rsidR="00904FB9" w:rsidRPr="00253655" w:rsidRDefault="00904FB9" w:rsidP="004F536E">
            <w:pPr>
              <w:rPr>
                <w:rFonts w:ascii="Verdana" w:hAnsi="Verdana"/>
                <w:sz w:val="18"/>
                <w:szCs w:val="18"/>
              </w:rPr>
            </w:pPr>
            <w:r w:rsidRPr="00253655">
              <w:rPr>
                <w:rFonts w:ascii="Verdana" w:hAnsi="Verdana"/>
                <w:sz w:val="18"/>
                <w:szCs w:val="18"/>
              </w:rPr>
              <w:t>4412 99 85</w:t>
            </w:r>
          </w:p>
        </w:tc>
        <w:tc>
          <w:tcPr>
            <w:tcW w:w="5882" w:type="dxa"/>
          </w:tcPr>
          <w:p w:rsidR="00904FB9" w:rsidRPr="00253655" w:rsidRDefault="00904FB9" w:rsidP="00011E67">
            <w:pPr>
              <w:jc w:val="both"/>
              <w:rPr>
                <w:rFonts w:ascii="Verdana" w:hAnsi="Verdana"/>
                <w:sz w:val="18"/>
                <w:szCs w:val="18"/>
              </w:rPr>
            </w:pPr>
            <w:r w:rsidRPr="00253655">
              <w:rPr>
                <w:rFonts w:ascii="Verdana" w:hAnsi="Verdana"/>
                <w:sz w:val="18"/>
                <w:szCs w:val="18"/>
              </w:rPr>
              <w:t xml:space="preserve">Proizvod u obliku neobrađene ploče širine približno 125 cm, debljine približno 7,5 cm i dužine približno 2 000 cm. Izrađen je lijepljenjem slojeva furnira smreke, bora ili kombinacije slojeva obiju vrsta drva. Slojevi furnira položeni su tako da je </w:t>
            </w:r>
            <w:r w:rsidRPr="00253655">
              <w:rPr>
                <w:rFonts w:ascii="Verdana" w:hAnsi="Verdana"/>
                <w:sz w:val="18"/>
                <w:szCs w:val="18"/>
              </w:rPr>
              <w:lastRenderedPageBreak/>
              <w:t>smjer drvnih vlakana isti u svim slojevima. Neki slojevi mogu biti postavljeni pod pravim uglom. Pojedinačni slojevi zalijepljeni su fenol-formaldehidnim ljepilom u postupku presovanja pri visokoj temperaturi. Ivice i krajevi površine prevučeni su voskom. Početna debljina slojeva furnira drva upotrijebljenih za proizvodnju tog proizvoda iznosi od 2,8 do 3,2 mm, a gustina 445 kg/m3 (furnir smreke) i 500 kg/m3 (furnir bora). Nakon presovanja (uz pritisak od 2,8 N/mm2) debljina pojedinačnih presovanih slojeva u konačnom proizvodu iznosi približno 2,75 mm, a gustina konačnog proizvoda obično iznosi od 540 kg/m3 (furnir smreke) do 620 kg/m3 (furnir bora).</w:t>
            </w:r>
          </w:p>
        </w:tc>
        <w:tc>
          <w:tcPr>
            <w:tcW w:w="1098" w:type="dxa"/>
          </w:tcPr>
          <w:p w:rsidR="00904FB9" w:rsidRPr="00253655" w:rsidRDefault="00337BCA" w:rsidP="004F536E">
            <w:pPr>
              <w:rPr>
                <w:rFonts w:ascii="Verdana" w:hAnsi="Verdana"/>
                <w:sz w:val="18"/>
                <w:szCs w:val="18"/>
              </w:rPr>
            </w:pPr>
            <w:hyperlink r:id="rId722" w:history="1">
              <w:r w:rsidR="00904FB9" w:rsidRPr="00253655">
                <w:rPr>
                  <w:rStyle w:val="Hyperlink"/>
                  <w:rFonts w:ascii="Verdana" w:hAnsi="Verdana"/>
                  <w:color w:val="0070C0"/>
                  <w:sz w:val="18"/>
                  <w:szCs w:val="18"/>
                </w:rPr>
                <w:t>1983</w:t>
              </w:r>
            </w:hyperlink>
            <w:r w:rsidR="00904FB9" w:rsidRPr="00253655">
              <w:rPr>
                <w:rFonts w:ascii="Verdana" w:hAnsi="Verdana"/>
                <w:color w:val="0070C0"/>
                <w:sz w:val="18"/>
                <w:szCs w:val="18"/>
              </w:rPr>
              <w:t xml:space="preserve"> </w:t>
            </w:r>
          </w:p>
        </w:tc>
        <w:tc>
          <w:tcPr>
            <w:tcW w:w="1020" w:type="dxa"/>
          </w:tcPr>
          <w:p w:rsidR="00904FB9" w:rsidRPr="00253655" w:rsidRDefault="00904FB9" w:rsidP="004F536E">
            <w:pPr>
              <w:rPr>
                <w:rFonts w:ascii="Verdana" w:hAnsi="Verdana"/>
                <w:sz w:val="18"/>
                <w:szCs w:val="18"/>
              </w:rPr>
            </w:pPr>
            <w:r w:rsidRPr="00253655">
              <w:rPr>
                <w:rFonts w:ascii="Verdana" w:hAnsi="Verdana"/>
                <w:sz w:val="18"/>
                <w:szCs w:val="18"/>
              </w:rPr>
              <w:t>L287</w:t>
            </w:r>
          </w:p>
        </w:tc>
        <w:tc>
          <w:tcPr>
            <w:tcW w:w="1183" w:type="dxa"/>
          </w:tcPr>
          <w:p w:rsidR="00904FB9" w:rsidRPr="00253655" w:rsidRDefault="00904FB9" w:rsidP="004F536E">
            <w:pPr>
              <w:rPr>
                <w:rFonts w:ascii="Verdana" w:hAnsi="Verdana"/>
                <w:sz w:val="18"/>
                <w:szCs w:val="18"/>
              </w:rPr>
            </w:pPr>
            <w:r w:rsidRPr="00253655">
              <w:rPr>
                <w:rFonts w:ascii="Verdana" w:hAnsi="Verdana"/>
                <w:sz w:val="18"/>
                <w:szCs w:val="18"/>
              </w:rPr>
              <w:t>2017</w:t>
            </w:r>
          </w:p>
        </w:tc>
      </w:tr>
      <w:tr w:rsidR="00904FB9" w:rsidRPr="00C85DBF" w:rsidTr="00474C08">
        <w:tc>
          <w:tcPr>
            <w:tcW w:w="1384" w:type="dxa"/>
          </w:tcPr>
          <w:p w:rsidR="00904FB9" w:rsidRPr="001927D0" w:rsidRDefault="00904FB9" w:rsidP="004F536E">
            <w:pPr>
              <w:rPr>
                <w:rFonts w:ascii="Verdana" w:hAnsi="Verdana"/>
                <w:sz w:val="18"/>
                <w:szCs w:val="18"/>
              </w:rPr>
            </w:pPr>
            <w:r w:rsidRPr="001927D0">
              <w:rPr>
                <w:rFonts w:ascii="Verdana" w:hAnsi="Verdana"/>
                <w:sz w:val="18"/>
                <w:szCs w:val="18"/>
              </w:rPr>
              <w:lastRenderedPageBreak/>
              <w:t>4418 72 00</w:t>
            </w:r>
          </w:p>
        </w:tc>
        <w:tc>
          <w:tcPr>
            <w:tcW w:w="5882" w:type="dxa"/>
          </w:tcPr>
          <w:p w:rsidR="00904FB9" w:rsidRPr="001927D0" w:rsidRDefault="00904FB9" w:rsidP="00011E67">
            <w:pPr>
              <w:jc w:val="both"/>
              <w:rPr>
                <w:rFonts w:ascii="Verdana" w:hAnsi="Verdana"/>
                <w:sz w:val="18"/>
                <w:szCs w:val="18"/>
              </w:rPr>
            </w:pPr>
            <w:r w:rsidRPr="001927D0">
              <w:rPr>
                <w:rFonts w:ascii="Verdana" w:hAnsi="Verdana"/>
                <w:sz w:val="18"/>
                <w:szCs w:val="18"/>
              </w:rPr>
              <w:t>Podna ploča sastavljena od tri sloja čvrstog drva (ukupne debljine 14 mm). Gornji sloj se sastoji od tri reda hrastovih traka debljine 3 mm. Središnji i bazni(donji) sloj izrađeni su od  četinarskog drveta. Središnji sloj ima pero i žljeb.</w:t>
            </w:r>
          </w:p>
          <w:p w:rsidR="00904FB9" w:rsidRDefault="00904FB9" w:rsidP="00011E67">
            <w:pPr>
              <w:jc w:val="both"/>
            </w:pPr>
          </w:p>
          <w:p w:rsidR="00904FB9" w:rsidRDefault="00904FB9" w:rsidP="00011E67">
            <w:pPr>
              <w:jc w:val="both"/>
            </w:pPr>
            <w:r>
              <w:rPr>
                <w:rFonts w:ascii="Andalus" w:hAnsi="Andalus" w:cs="Andalus"/>
                <w:sz w:val="18"/>
                <w:szCs w:val="18"/>
              </w:rPr>
              <w:t>Svrstavanje izmijenjeno uredbom</w:t>
            </w:r>
            <w:r w:rsidRPr="009516BD">
              <w:rPr>
                <w:rFonts w:ascii="Andalus" w:hAnsi="Andalus" w:cs="Andalus"/>
                <w:sz w:val="18"/>
                <w:szCs w:val="18"/>
              </w:rPr>
              <w:t xml:space="preserve"> br</w:t>
            </w:r>
            <w:r>
              <w:rPr>
                <w:rFonts w:ascii="Andalus" w:hAnsi="Andalus" w:cs="Andalus"/>
                <w:sz w:val="18"/>
                <w:szCs w:val="18"/>
              </w:rPr>
              <w:t>.</w:t>
            </w:r>
            <w:hyperlink r:id="rId723" w:history="1">
              <w:r w:rsidRPr="002F4A46">
                <w:rPr>
                  <w:rStyle w:val="Hyperlink"/>
                  <w:rFonts w:ascii="Andalus" w:hAnsi="Andalus" w:cs="Andalus"/>
                  <w:color w:val="0070C0"/>
                  <w:sz w:val="18"/>
                  <w:szCs w:val="18"/>
                </w:rPr>
                <w:t>1179/2009</w:t>
              </w:r>
            </w:hyperlink>
          </w:p>
        </w:tc>
        <w:tc>
          <w:tcPr>
            <w:tcW w:w="1098" w:type="dxa"/>
          </w:tcPr>
          <w:p w:rsidR="00904FB9" w:rsidRPr="001927D0" w:rsidRDefault="00337BCA" w:rsidP="004F536E">
            <w:pPr>
              <w:rPr>
                <w:rFonts w:ascii="Verdana" w:hAnsi="Verdana"/>
                <w:sz w:val="18"/>
                <w:szCs w:val="18"/>
              </w:rPr>
            </w:pPr>
            <w:hyperlink r:id="rId724" w:history="1">
              <w:r w:rsidR="00904FB9" w:rsidRPr="009806D0">
                <w:rPr>
                  <w:rStyle w:val="Hyperlink"/>
                  <w:rFonts w:ascii="Verdana" w:hAnsi="Verdana"/>
                  <w:color w:val="0070C0"/>
                  <w:sz w:val="18"/>
                  <w:szCs w:val="18"/>
                </w:rPr>
                <w:t>1199</w:t>
              </w:r>
            </w:hyperlink>
            <w:r w:rsidR="00904FB9" w:rsidRPr="009806D0">
              <w:rPr>
                <w:rFonts w:ascii="Verdana" w:hAnsi="Verdana"/>
                <w:color w:val="0070C0"/>
                <w:sz w:val="18"/>
                <w:szCs w:val="18"/>
              </w:rPr>
              <w:t xml:space="preserve"> </w:t>
            </w:r>
            <w:r w:rsidR="00904FB9" w:rsidRPr="001927D0">
              <w:rPr>
                <w:rFonts w:ascii="Verdana" w:hAnsi="Verdana"/>
                <w:sz w:val="18"/>
                <w:szCs w:val="18"/>
              </w:rPr>
              <w:t xml:space="preserve"> </w:t>
            </w:r>
          </w:p>
        </w:tc>
        <w:tc>
          <w:tcPr>
            <w:tcW w:w="1020" w:type="dxa"/>
          </w:tcPr>
          <w:p w:rsidR="00904FB9" w:rsidRPr="001927D0" w:rsidRDefault="00904FB9" w:rsidP="004F536E">
            <w:pPr>
              <w:rPr>
                <w:rFonts w:ascii="Verdana" w:hAnsi="Verdana"/>
                <w:sz w:val="18"/>
                <w:szCs w:val="18"/>
              </w:rPr>
            </w:pPr>
            <w:r w:rsidRPr="001927D0">
              <w:rPr>
                <w:rFonts w:ascii="Verdana" w:hAnsi="Verdana"/>
                <w:sz w:val="18"/>
                <w:szCs w:val="18"/>
              </w:rPr>
              <w:t>L195</w:t>
            </w:r>
          </w:p>
        </w:tc>
        <w:tc>
          <w:tcPr>
            <w:tcW w:w="1183" w:type="dxa"/>
          </w:tcPr>
          <w:p w:rsidR="00904FB9" w:rsidRPr="001927D0" w:rsidRDefault="00904FB9" w:rsidP="004F536E">
            <w:pPr>
              <w:rPr>
                <w:rFonts w:ascii="Verdana" w:hAnsi="Verdana"/>
                <w:sz w:val="18"/>
                <w:szCs w:val="18"/>
              </w:rPr>
            </w:pPr>
            <w:r w:rsidRPr="001927D0">
              <w:rPr>
                <w:rFonts w:ascii="Verdana" w:hAnsi="Verdana"/>
                <w:sz w:val="18"/>
                <w:szCs w:val="18"/>
              </w:rPr>
              <w:t>2005</w:t>
            </w:r>
          </w:p>
        </w:tc>
      </w:tr>
      <w:tr w:rsidR="00904FB9" w:rsidRPr="00C85DBF" w:rsidTr="00474C08">
        <w:tc>
          <w:tcPr>
            <w:tcW w:w="1384" w:type="dxa"/>
          </w:tcPr>
          <w:p w:rsidR="00904FB9" w:rsidRPr="00CD3FEF" w:rsidRDefault="00904FB9" w:rsidP="004F536E">
            <w:pPr>
              <w:rPr>
                <w:rFonts w:ascii="Verdana" w:hAnsi="Verdana"/>
                <w:sz w:val="18"/>
                <w:szCs w:val="18"/>
              </w:rPr>
            </w:pPr>
            <w:r>
              <w:t>4420 10</w:t>
            </w:r>
          </w:p>
        </w:tc>
        <w:tc>
          <w:tcPr>
            <w:tcW w:w="5882" w:type="dxa"/>
          </w:tcPr>
          <w:p w:rsidR="00904FB9" w:rsidRPr="007E5488" w:rsidRDefault="00904FB9" w:rsidP="00011E67">
            <w:pPr>
              <w:jc w:val="both"/>
              <w:rPr>
                <w:rFonts w:ascii="Verdana" w:hAnsi="Verdana"/>
                <w:sz w:val="18"/>
                <w:szCs w:val="18"/>
              </w:rPr>
            </w:pPr>
            <w:r w:rsidRPr="007E5488">
              <w:rPr>
                <w:rFonts w:ascii="Verdana" w:hAnsi="Verdana"/>
                <w:sz w:val="18"/>
                <w:szCs w:val="18"/>
              </w:rPr>
              <w:t xml:space="preserve">Kasica u obliku stilizovane figure djeteta od obojenoga drveta, približne visine od 16 cm, koja se sastoji od valjkaste posude sa otvorom za ubacivanje kovanica na kojoj je drveni </w:t>
            </w:r>
            <w:r>
              <w:rPr>
                <w:rFonts w:ascii="Verdana" w:hAnsi="Verdana"/>
                <w:sz w:val="18"/>
                <w:szCs w:val="18"/>
              </w:rPr>
              <w:t>čep</w:t>
            </w:r>
            <w:r w:rsidRPr="007E5488">
              <w:rPr>
                <w:rFonts w:ascii="Verdana" w:hAnsi="Verdana"/>
                <w:sz w:val="18"/>
                <w:szCs w:val="18"/>
              </w:rPr>
              <w:t xml:space="preserve"> koji se može izvaditi da bi se kovanice izvadile i koji je pričvršćen za tri kugle koje predstavljaju ruke i glavu koja kima.</w:t>
            </w:r>
          </w:p>
          <w:p w:rsidR="00904FB9" w:rsidRDefault="00904FB9" w:rsidP="00011E67">
            <w:pPr>
              <w:jc w:val="both"/>
            </w:pPr>
          </w:p>
          <w:p w:rsidR="00904FB9" w:rsidRDefault="00904FB9" w:rsidP="00011E67">
            <w:pPr>
              <w:jc w:val="both"/>
            </w:pPr>
            <w:r w:rsidRPr="002A1A64">
              <w:rPr>
                <w:rFonts w:ascii="Andalus" w:hAnsi="Andalus" w:cs="Andalus"/>
                <w:sz w:val="18"/>
                <w:szCs w:val="18"/>
              </w:rPr>
              <w:t>Svrstavanje izmijenjeno uredbom br</w:t>
            </w:r>
            <w:r>
              <w:t xml:space="preserve">. </w:t>
            </w:r>
            <w:hyperlink r:id="rId725" w:history="1">
              <w:r w:rsidRPr="00773D99">
                <w:rPr>
                  <w:rStyle w:val="Hyperlink"/>
                  <w:rFonts w:ascii="Andalus" w:hAnsi="Andalus" w:cs="Andalus"/>
                  <w:color w:val="0070C0"/>
                  <w:sz w:val="18"/>
                  <w:szCs w:val="18"/>
                </w:rPr>
                <w:t>2080/1991</w:t>
              </w:r>
            </w:hyperlink>
            <w:r w:rsidRPr="00773D99">
              <w:rPr>
                <w:color w:val="0070C0"/>
              </w:rPr>
              <w:t xml:space="preserve"> </w:t>
            </w:r>
            <w:r>
              <w:t xml:space="preserve">  </w:t>
            </w:r>
          </w:p>
        </w:tc>
        <w:tc>
          <w:tcPr>
            <w:tcW w:w="1098" w:type="dxa"/>
          </w:tcPr>
          <w:p w:rsidR="00904FB9" w:rsidRPr="007E5488" w:rsidRDefault="00337BCA" w:rsidP="004F536E">
            <w:pPr>
              <w:rPr>
                <w:rFonts w:ascii="Verdana" w:hAnsi="Verdana"/>
                <w:sz w:val="18"/>
                <w:szCs w:val="18"/>
              </w:rPr>
            </w:pPr>
            <w:hyperlink r:id="rId726" w:history="1">
              <w:r w:rsidR="00904FB9" w:rsidRPr="007E5488">
                <w:rPr>
                  <w:rStyle w:val="Hyperlink"/>
                  <w:rFonts w:ascii="Verdana" w:hAnsi="Verdana"/>
                  <w:color w:val="0070C0"/>
                  <w:sz w:val="18"/>
                  <w:szCs w:val="18"/>
                </w:rPr>
                <w:t>810</w:t>
              </w:r>
            </w:hyperlink>
            <w:r w:rsidR="00904FB9" w:rsidRPr="007E5488">
              <w:rPr>
                <w:rFonts w:ascii="Verdana" w:hAnsi="Verdana"/>
                <w:color w:val="0070C0"/>
                <w:sz w:val="18"/>
                <w:szCs w:val="18"/>
              </w:rPr>
              <w:t xml:space="preserve"> </w:t>
            </w:r>
          </w:p>
        </w:tc>
        <w:tc>
          <w:tcPr>
            <w:tcW w:w="1020" w:type="dxa"/>
          </w:tcPr>
          <w:p w:rsidR="00904FB9" w:rsidRPr="007E5488" w:rsidRDefault="00904FB9" w:rsidP="004F536E">
            <w:pPr>
              <w:rPr>
                <w:rFonts w:ascii="Verdana" w:hAnsi="Verdana"/>
                <w:sz w:val="18"/>
                <w:szCs w:val="18"/>
              </w:rPr>
            </w:pPr>
            <w:r w:rsidRPr="007E5488">
              <w:rPr>
                <w:rFonts w:ascii="Verdana" w:hAnsi="Verdana"/>
                <w:sz w:val="18"/>
                <w:szCs w:val="18"/>
              </w:rPr>
              <w:t>L90</w:t>
            </w:r>
          </w:p>
        </w:tc>
        <w:tc>
          <w:tcPr>
            <w:tcW w:w="1183" w:type="dxa"/>
          </w:tcPr>
          <w:p w:rsidR="00904FB9" w:rsidRPr="007E5488" w:rsidRDefault="00904FB9" w:rsidP="004F536E">
            <w:pPr>
              <w:rPr>
                <w:rFonts w:ascii="Verdana" w:hAnsi="Verdana"/>
                <w:sz w:val="18"/>
                <w:szCs w:val="18"/>
              </w:rPr>
            </w:pPr>
            <w:r w:rsidRPr="007E5488">
              <w:rPr>
                <w:rFonts w:ascii="Verdana" w:hAnsi="Verdana"/>
                <w:sz w:val="18"/>
                <w:szCs w:val="18"/>
              </w:rPr>
              <w:t>1983</w:t>
            </w:r>
          </w:p>
        </w:tc>
      </w:tr>
      <w:tr w:rsidR="00904FB9" w:rsidRPr="00C85DBF" w:rsidTr="00474C08">
        <w:tc>
          <w:tcPr>
            <w:tcW w:w="1384" w:type="dxa"/>
          </w:tcPr>
          <w:p w:rsidR="00904FB9" w:rsidRPr="00721720" w:rsidRDefault="00904FB9" w:rsidP="004F536E">
            <w:pPr>
              <w:rPr>
                <w:rFonts w:ascii="Verdana" w:hAnsi="Verdana"/>
                <w:sz w:val="18"/>
                <w:szCs w:val="18"/>
              </w:rPr>
            </w:pPr>
            <w:r w:rsidRPr="00721720">
              <w:rPr>
                <w:rFonts w:ascii="Verdana" w:hAnsi="Verdana"/>
                <w:sz w:val="18"/>
                <w:szCs w:val="18"/>
              </w:rPr>
              <w:t>4421 90 98</w:t>
            </w:r>
          </w:p>
        </w:tc>
        <w:tc>
          <w:tcPr>
            <w:tcW w:w="5882" w:type="dxa"/>
          </w:tcPr>
          <w:p w:rsidR="00904FB9" w:rsidRPr="00721720" w:rsidRDefault="00904FB9" w:rsidP="00011E67">
            <w:pPr>
              <w:jc w:val="both"/>
              <w:rPr>
                <w:rFonts w:ascii="Verdana" w:hAnsi="Verdana"/>
                <w:sz w:val="18"/>
                <w:szCs w:val="18"/>
              </w:rPr>
            </w:pPr>
            <w:r w:rsidRPr="00721720">
              <w:rPr>
                <w:rFonts w:ascii="Verdana" w:hAnsi="Verdana"/>
                <w:sz w:val="18"/>
                <w:szCs w:val="18"/>
              </w:rPr>
              <w:t>Proizvod pakovan u komplet za pojedinačnu prodaju sastoji se od: — drvene posude četvrtastog oblika sa udubljenjem četvrtastog oblika za držanje svijeće bez dodatnog učvršćivanja kao što je klin za držanje svijeće, i — svijeće. Svijeća je oblikovana tako da se može čvrsto i sigurno postaviti u udubljenje drvene posude.</w:t>
            </w:r>
          </w:p>
        </w:tc>
        <w:tc>
          <w:tcPr>
            <w:tcW w:w="1098" w:type="dxa"/>
          </w:tcPr>
          <w:p w:rsidR="00904FB9" w:rsidRPr="00721720" w:rsidRDefault="00337BCA" w:rsidP="004F536E">
            <w:pPr>
              <w:rPr>
                <w:rFonts w:ascii="Verdana" w:hAnsi="Verdana"/>
                <w:sz w:val="18"/>
                <w:szCs w:val="18"/>
              </w:rPr>
            </w:pPr>
            <w:hyperlink r:id="rId727" w:history="1">
              <w:r w:rsidR="00904FB9" w:rsidRPr="00721720">
                <w:rPr>
                  <w:rStyle w:val="Hyperlink"/>
                  <w:rFonts w:ascii="Verdana" w:hAnsi="Verdana"/>
                  <w:color w:val="0070C0"/>
                  <w:sz w:val="18"/>
                  <w:szCs w:val="18"/>
                </w:rPr>
                <w:t>774</w:t>
              </w:r>
            </w:hyperlink>
          </w:p>
        </w:tc>
        <w:tc>
          <w:tcPr>
            <w:tcW w:w="1020" w:type="dxa"/>
          </w:tcPr>
          <w:p w:rsidR="00904FB9" w:rsidRPr="00721720" w:rsidRDefault="00904FB9" w:rsidP="004F536E">
            <w:pPr>
              <w:rPr>
                <w:rFonts w:ascii="Verdana" w:hAnsi="Verdana"/>
                <w:sz w:val="18"/>
                <w:szCs w:val="18"/>
              </w:rPr>
            </w:pPr>
            <w:r w:rsidRPr="00721720">
              <w:rPr>
                <w:rFonts w:ascii="Verdana" w:hAnsi="Verdana"/>
                <w:sz w:val="18"/>
                <w:szCs w:val="18"/>
              </w:rPr>
              <w:t>L201</w:t>
            </w:r>
          </w:p>
        </w:tc>
        <w:tc>
          <w:tcPr>
            <w:tcW w:w="1183" w:type="dxa"/>
          </w:tcPr>
          <w:p w:rsidR="00904FB9" w:rsidRPr="00721720" w:rsidRDefault="00904FB9" w:rsidP="004F536E">
            <w:pPr>
              <w:rPr>
                <w:rFonts w:ascii="Verdana" w:hAnsi="Verdana"/>
                <w:sz w:val="18"/>
                <w:szCs w:val="18"/>
              </w:rPr>
            </w:pPr>
            <w:r w:rsidRPr="00721720">
              <w:rPr>
                <w:rFonts w:ascii="Verdana" w:hAnsi="Verdana"/>
                <w:sz w:val="18"/>
                <w:szCs w:val="18"/>
              </w:rPr>
              <w:t>2011</w:t>
            </w:r>
          </w:p>
        </w:tc>
      </w:tr>
      <w:tr w:rsidR="00904FB9" w:rsidRPr="00C85DBF" w:rsidTr="00474C08">
        <w:tc>
          <w:tcPr>
            <w:tcW w:w="1384" w:type="dxa"/>
          </w:tcPr>
          <w:p w:rsidR="00904FB9" w:rsidRPr="00721720" w:rsidRDefault="00904FB9" w:rsidP="004F536E">
            <w:pPr>
              <w:rPr>
                <w:rFonts w:ascii="Verdana" w:hAnsi="Verdana"/>
                <w:sz w:val="18"/>
                <w:szCs w:val="18"/>
              </w:rPr>
            </w:pPr>
            <w:r w:rsidRPr="00721720">
              <w:rPr>
                <w:rFonts w:ascii="Verdana" w:hAnsi="Verdana"/>
                <w:sz w:val="18"/>
                <w:szCs w:val="18"/>
              </w:rPr>
              <w:t>4421 90 98</w:t>
            </w:r>
          </w:p>
        </w:tc>
        <w:tc>
          <w:tcPr>
            <w:tcW w:w="5882" w:type="dxa"/>
          </w:tcPr>
          <w:p w:rsidR="00904FB9" w:rsidRPr="00721720" w:rsidRDefault="00904FB9" w:rsidP="00011E67">
            <w:pPr>
              <w:jc w:val="both"/>
              <w:rPr>
                <w:rFonts w:ascii="Verdana" w:hAnsi="Verdana"/>
                <w:sz w:val="18"/>
                <w:szCs w:val="18"/>
              </w:rPr>
            </w:pPr>
            <w:r w:rsidRPr="00721720">
              <w:rPr>
                <w:rFonts w:ascii="Verdana" w:hAnsi="Verdana"/>
                <w:sz w:val="18"/>
                <w:szCs w:val="18"/>
              </w:rPr>
              <w:t>Nesastavljeni proizvod u obliku manjeg staklenika, takozvani mini-staklenik, približnih dimenzija 50 cm (dužina), 24 cm (širina) i 25 cm (visina). Okvir je od drveta, dno je u obliku metalne rešetke, pregrade su od plastike.  Kad je sastavljen, gornji dio mini-staklenika može se otvoriti.</w:t>
            </w:r>
          </w:p>
        </w:tc>
        <w:tc>
          <w:tcPr>
            <w:tcW w:w="1098" w:type="dxa"/>
          </w:tcPr>
          <w:p w:rsidR="00904FB9" w:rsidRPr="00721720" w:rsidRDefault="00337BCA" w:rsidP="004F536E">
            <w:pPr>
              <w:rPr>
                <w:rFonts w:ascii="Verdana" w:hAnsi="Verdana"/>
                <w:sz w:val="18"/>
                <w:szCs w:val="18"/>
              </w:rPr>
            </w:pPr>
            <w:hyperlink r:id="rId728" w:history="1">
              <w:r w:rsidR="00904FB9" w:rsidRPr="000350EA">
                <w:rPr>
                  <w:rStyle w:val="Hyperlink"/>
                  <w:rFonts w:ascii="Verdana" w:hAnsi="Verdana"/>
                  <w:color w:val="0070C0"/>
                  <w:sz w:val="18"/>
                  <w:szCs w:val="18"/>
                </w:rPr>
                <w:t>1655</w:t>
              </w:r>
            </w:hyperlink>
          </w:p>
        </w:tc>
        <w:tc>
          <w:tcPr>
            <w:tcW w:w="1020" w:type="dxa"/>
          </w:tcPr>
          <w:p w:rsidR="00904FB9" w:rsidRPr="00721720" w:rsidRDefault="00904FB9" w:rsidP="004F536E">
            <w:pPr>
              <w:rPr>
                <w:rFonts w:ascii="Verdana" w:hAnsi="Verdana"/>
                <w:sz w:val="18"/>
                <w:szCs w:val="18"/>
              </w:rPr>
            </w:pPr>
            <w:r w:rsidRPr="00721720">
              <w:rPr>
                <w:rFonts w:ascii="Verdana" w:hAnsi="Verdana"/>
                <w:sz w:val="18"/>
                <w:szCs w:val="18"/>
              </w:rPr>
              <w:t xml:space="preserve">L266 </w:t>
            </w:r>
          </w:p>
        </w:tc>
        <w:tc>
          <w:tcPr>
            <w:tcW w:w="1183" w:type="dxa"/>
          </w:tcPr>
          <w:p w:rsidR="00904FB9" w:rsidRPr="00721720" w:rsidRDefault="00904FB9" w:rsidP="004F536E">
            <w:pPr>
              <w:rPr>
                <w:rFonts w:ascii="Verdana" w:hAnsi="Verdana"/>
                <w:sz w:val="18"/>
                <w:szCs w:val="18"/>
              </w:rPr>
            </w:pPr>
            <w:r w:rsidRPr="00721720">
              <w:rPr>
                <w:rFonts w:ascii="Verdana" w:hAnsi="Verdana"/>
                <w:sz w:val="18"/>
                <w:szCs w:val="18"/>
              </w:rPr>
              <w:t>2005</w:t>
            </w:r>
          </w:p>
        </w:tc>
      </w:tr>
      <w:tr w:rsidR="001B23A2" w:rsidRPr="00C85DBF" w:rsidTr="00474C08">
        <w:tc>
          <w:tcPr>
            <w:tcW w:w="1384" w:type="dxa"/>
          </w:tcPr>
          <w:p w:rsidR="001B23A2" w:rsidRPr="00721720" w:rsidRDefault="001B23A2" w:rsidP="004F536E">
            <w:pPr>
              <w:rPr>
                <w:rFonts w:ascii="Verdana" w:hAnsi="Verdana"/>
                <w:sz w:val="18"/>
                <w:szCs w:val="18"/>
              </w:rPr>
            </w:pPr>
            <w:r w:rsidRPr="001B23A2">
              <w:rPr>
                <w:rFonts w:ascii="Verdana" w:hAnsi="Verdana"/>
                <w:sz w:val="18"/>
                <w:szCs w:val="18"/>
              </w:rPr>
              <w:t>4421 99 10</w:t>
            </w:r>
          </w:p>
        </w:tc>
        <w:tc>
          <w:tcPr>
            <w:tcW w:w="5882" w:type="dxa"/>
          </w:tcPr>
          <w:p w:rsidR="001B23A2" w:rsidRPr="001B23A2" w:rsidRDefault="001B23A2" w:rsidP="00011E67">
            <w:pPr>
              <w:jc w:val="both"/>
              <w:rPr>
                <w:rFonts w:ascii="Verdana" w:hAnsi="Verdana"/>
                <w:sz w:val="18"/>
                <w:szCs w:val="18"/>
              </w:rPr>
            </w:pPr>
            <w:r w:rsidRPr="001B23A2">
              <w:rPr>
                <w:rFonts w:ascii="Verdana" w:hAnsi="Verdana"/>
                <w:sz w:val="18"/>
                <w:szCs w:val="18"/>
              </w:rPr>
              <w:t>Ploča s</w:t>
            </w:r>
            <w:r>
              <w:rPr>
                <w:rFonts w:ascii="Verdana" w:hAnsi="Verdana"/>
                <w:sz w:val="18"/>
                <w:szCs w:val="18"/>
              </w:rPr>
              <w:t>a</w:t>
            </w:r>
            <w:r w:rsidRPr="001B23A2">
              <w:rPr>
                <w:rFonts w:ascii="Verdana" w:hAnsi="Verdana"/>
                <w:sz w:val="18"/>
                <w:szCs w:val="18"/>
              </w:rPr>
              <w:t xml:space="preserve"> </w:t>
            </w:r>
            <w:r>
              <w:rPr>
                <w:rFonts w:ascii="Verdana" w:hAnsi="Verdana"/>
                <w:sz w:val="18"/>
                <w:szCs w:val="18"/>
              </w:rPr>
              <w:t xml:space="preserve">točkovima, za premještanje </w:t>
            </w:r>
            <w:r w:rsidRPr="001B23A2">
              <w:rPr>
                <w:rFonts w:ascii="Verdana" w:hAnsi="Verdana"/>
                <w:sz w:val="18"/>
                <w:szCs w:val="18"/>
              </w:rPr>
              <w:t>namještaja, koja se sastoji od:</w:t>
            </w:r>
          </w:p>
          <w:p w:rsidR="001B23A2" w:rsidRPr="001B23A2" w:rsidRDefault="001B23A2" w:rsidP="00011E67">
            <w:pPr>
              <w:jc w:val="both"/>
              <w:rPr>
                <w:rFonts w:ascii="Verdana" w:hAnsi="Verdana"/>
                <w:sz w:val="18"/>
                <w:szCs w:val="18"/>
              </w:rPr>
            </w:pPr>
            <w:r w:rsidRPr="001B23A2">
              <w:rPr>
                <w:rFonts w:ascii="Verdana" w:hAnsi="Verdana"/>
                <w:sz w:val="18"/>
                <w:szCs w:val="18"/>
              </w:rPr>
              <w:t xml:space="preserve">— ploče na bazi drva </w:t>
            </w:r>
            <w:r>
              <w:rPr>
                <w:rFonts w:ascii="Verdana" w:hAnsi="Verdana"/>
                <w:sz w:val="18"/>
                <w:szCs w:val="18"/>
              </w:rPr>
              <w:t>( vlaknaste ploče sa zaobljenim uglovima i ivicama</w:t>
            </w:r>
            <w:r w:rsidRPr="001B23A2">
              <w:rPr>
                <w:rFonts w:ascii="Verdana" w:hAnsi="Verdana"/>
                <w:sz w:val="18"/>
                <w:szCs w:val="18"/>
              </w:rPr>
              <w:t>);</w:t>
            </w:r>
          </w:p>
          <w:p w:rsidR="001B23A2" w:rsidRPr="001B23A2" w:rsidRDefault="001B23A2" w:rsidP="00011E67">
            <w:pPr>
              <w:jc w:val="both"/>
              <w:rPr>
                <w:rFonts w:ascii="Verdana" w:hAnsi="Verdana"/>
                <w:sz w:val="18"/>
                <w:szCs w:val="18"/>
              </w:rPr>
            </w:pPr>
            <w:r w:rsidRPr="001B23A2">
              <w:rPr>
                <w:rFonts w:ascii="Verdana" w:hAnsi="Verdana"/>
                <w:sz w:val="18"/>
                <w:szCs w:val="18"/>
              </w:rPr>
              <w:t xml:space="preserve">— plastičnih </w:t>
            </w:r>
            <w:r>
              <w:rPr>
                <w:rFonts w:ascii="Verdana" w:hAnsi="Verdana"/>
                <w:sz w:val="18"/>
                <w:szCs w:val="18"/>
              </w:rPr>
              <w:t xml:space="preserve">jastučića protiv klizanja </w:t>
            </w:r>
            <w:r w:rsidRPr="001B23A2">
              <w:rPr>
                <w:rFonts w:ascii="Verdana" w:hAnsi="Verdana"/>
                <w:sz w:val="18"/>
                <w:szCs w:val="18"/>
              </w:rPr>
              <w:t>na gornjoj strani ploče;</w:t>
            </w:r>
          </w:p>
          <w:p w:rsidR="001B23A2" w:rsidRPr="001B23A2" w:rsidRDefault="001B23A2" w:rsidP="00011E67">
            <w:pPr>
              <w:jc w:val="both"/>
              <w:rPr>
                <w:rFonts w:ascii="Verdana" w:hAnsi="Verdana"/>
                <w:sz w:val="18"/>
                <w:szCs w:val="18"/>
              </w:rPr>
            </w:pPr>
            <w:r w:rsidRPr="001B23A2">
              <w:rPr>
                <w:rFonts w:ascii="Verdana" w:hAnsi="Verdana"/>
                <w:sz w:val="18"/>
                <w:szCs w:val="18"/>
              </w:rPr>
              <w:t>— plastičnih valjaka;</w:t>
            </w:r>
          </w:p>
          <w:p w:rsidR="001B23A2" w:rsidRPr="001B23A2" w:rsidRDefault="001B23A2" w:rsidP="00011E67">
            <w:pPr>
              <w:jc w:val="both"/>
              <w:rPr>
                <w:rFonts w:ascii="Verdana" w:hAnsi="Verdana"/>
                <w:sz w:val="18"/>
                <w:szCs w:val="18"/>
              </w:rPr>
            </w:pPr>
            <w:r w:rsidRPr="001B23A2">
              <w:rPr>
                <w:rFonts w:ascii="Verdana" w:hAnsi="Verdana"/>
                <w:sz w:val="18"/>
                <w:szCs w:val="18"/>
              </w:rPr>
              <w:t>— metalnih nosača za posta</w:t>
            </w:r>
            <w:r>
              <w:rPr>
                <w:rFonts w:ascii="Verdana" w:hAnsi="Verdana"/>
                <w:sz w:val="18"/>
                <w:szCs w:val="18"/>
              </w:rPr>
              <w:t xml:space="preserve">vljanje </w:t>
            </w:r>
            <w:r w:rsidRPr="001B23A2">
              <w:rPr>
                <w:rFonts w:ascii="Verdana" w:hAnsi="Verdana"/>
                <w:sz w:val="18"/>
                <w:szCs w:val="18"/>
              </w:rPr>
              <w:t>pla</w:t>
            </w:r>
            <w:r>
              <w:rPr>
                <w:rFonts w:ascii="Verdana" w:hAnsi="Verdana"/>
                <w:sz w:val="18"/>
                <w:szCs w:val="18"/>
              </w:rPr>
              <w:t>stičnih valjaka na donju stranu ploče.</w:t>
            </w:r>
            <w:r w:rsidRPr="001B23A2">
              <w:rPr>
                <w:rFonts w:ascii="Verdana" w:hAnsi="Verdana"/>
                <w:sz w:val="18"/>
                <w:szCs w:val="18"/>
              </w:rPr>
              <w:t>Proizvod ima prorez za rukohvat</w:t>
            </w:r>
          </w:p>
          <w:p w:rsidR="001B23A2" w:rsidRPr="001B23A2" w:rsidRDefault="001B23A2" w:rsidP="00011E67">
            <w:pPr>
              <w:jc w:val="both"/>
              <w:rPr>
                <w:rFonts w:ascii="Verdana" w:hAnsi="Verdana"/>
                <w:sz w:val="18"/>
                <w:szCs w:val="18"/>
              </w:rPr>
            </w:pPr>
            <w:r w:rsidRPr="001B23A2">
              <w:rPr>
                <w:rFonts w:ascii="Verdana" w:hAnsi="Verdana"/>
                <w:sz w:val="18"/>
                <w:szCs w:val="18"/>
              </w:rPr>
              <w:t>kojim</w:t>
            </w:r>
            <w:r>
              <w:rPr>
                <w:rFonts w:ascii="Verdana" w:hAnsi="Verdana"/>
                <w:sz w:val="18"/>
                <w:szCs w:val="18"/>
              </w:rPr>
              <w:t xml:space="preserve"> se proizvod može nositi u ruci </w:t>
            </w:r>
            <w:r w:rsidRPr="001B23A2">
              <w:rPr>
                <w:rFonts w:ascii="Verdana" w:hAnsi="Verdana"/>
                <w:sz w:val="18"/>
                <w:szCs w:val="18"/>
              </w:rPr>
              <w:t>ili objesiti na zid.</w:t>
            </w:r>
          </w:p>
          <w:p w:rsidR="001B23A2" w:rsidRPr="00721720" w:rsidRDefault="001B23A2" w:rsidP="00011E67">
            <w:pPr>
              <w:jc w:val="both"/>
              <w:rPr>
                <w:rFonts w:ascii="Verdana" w:hAnsi="Verdana"/>
                <w:sz w:val="18"/>
                <w:szCs w:val="18"/>
              </w:rPr>
            </w:pPr>
            <w:r>
              <w:rPr>
                <w:rFonts w:ascii="Verdana" w:hAnsi="Verdana"/>
                <w:sz w:val="18"/>
                <w:szCs w:val="18"/>
              </w:rPr>
              <w:t>Proizvod je namijenjen za prevoz različitih predmeta, posebno namještaja</w:t>
            </w:r>
            <w:r w:rsidRPr="001B23A2">
              <w:rPr>
                <w:rFonts w:ascii="Verdana" w:hAnsi="Verdana"/>
                <w:sz w:val="18"/>
                <w:szCs w:val="18"/>
              </w:rPr>
              <w:t xml:space="preserve"> i drugih teških predmeta.</w:t>
            </w:r>
          </w:p>
        </w:tc>
        <w:tc>
          <w:tcPr>
            <w:tcW w:w="1098" w:type="dxa"/>
          </w:tcPr>
          <w:p w:rsidR="001B23A2" w:rsidRDefault="00337BCA" w:rsidP="004F536E">
            <w:hyperlink r:id="rId729" w:history="1">
              <w:r w:rsidR="001B23A2" w:rsidRPr="001B23A2">
                <w:rPr>
                  <w:rStyle w:val="Hyperlink"/>
                  <w:color w:val="0070C0"/>
                </w:rPr>
                <w:t>911</w:t>
              </w:r>
            </w:hyperlink>
          </w:p>
        </w:tc>
        <w:tc>
          <w:tcPr>
            <w:tcW w:w="1020" w:type="dxa"/>
          </w:tcPr>
          <w:p w:rsidR="001B23A2" w:rsidRPr="00721720" w:rsidRDefault="001B23A2" w:rsidP="004F536E">
            <w:pPr>
              <w:rPr>
                <w:rFonts w:ascii="Verdana" w:hAnsi="Verdana"/>
                <w:sz w:val="18"/>
                <w:szCs w:val="18"/>
              </w:rPr>
            </w:pPr>
            <w:r>
              <w:rPr>
                <w:rFonts w:ascii="Verdana" w:hAnsi="Verdana"/>
                <w:sz w:val="18"/>
                <w:szCs w:val="18"/>
              </w:rPr>
              <w:t>L199</w:t>
            </w:r>
          </w:p>
        </w:tc>
        <w:tc>
          <w:tcPr>
            <w:tcW w:w="1183" w:type="dxa"/>
          </w:tcPr>
          <w:p w:rsidR="001B23A2" w:rsidRPr="00721720" w:rsidRDefault="001B23A2" w:rsidP="004F536E">
            <w:pPr>
              <w:rPr>
                <w:rFonts w:ascii="Verdana" w:hAnsi="Verdana"/>
                <w:sz w:val="18"/>
                <w:szCs w:val="18"/>
              </w:rPr>
            </w:pPr>
            <w:r>
              <w:rPr>
                <w:rFonts w:ascii="Verdana" w:hAnsi="Verdana"/>
                <w:sz w:val="18"/>
                <w:szCs w:val="18"/>
              </w:rPr>
              <w:t>2021</w:t>
            </w:r>
          </w:p>
        </w:tc>
      </w:tr>
      <w:tr w:rsidR="00A94C28" w:rsidRPr="00C85DBF" w:rsidTr="00474C08">
        <w:tc>
          <w:tcPr>
            <w:tcW w:w="1384" w:type="dxa"/>
          </w:tcPr>
          <w:p w:rsidR="00A94C28" w:rsidRPr="00A94C28" w:rsidRDefault="00A94C28" w:rsidP="004F536E">
            <w:pPr>
              <w:rPr>
                <w:rFonts w:ascii="Verdana" w:hAnsi="Verdana"/>
                <w:sz w:val="18"/>
                <w:szCs w:val="18"/>
              </w:rPr>
            </w:pPr>
            <w:r w:rsidRPr="00A94C28">
              <w:rPr>
                <w:rFonts w:ascii="Verdana" w:hAnsi="Verdana"/>
                <w:sz w:val="18"/>
                <w:szCs w:val="18"/>
              </w:rPr>
              <w:t>4421 99 99</w:t>
            </w:r>
          </w:p>
        </w:tc>
        <w:tc>
          <w:tcPr>
            <w:tcW w:w="5882" w:type="dxa"/>
          </w:tcPr>
          <w:p w:rsidR="00A94C28" w:rsidRPr="00A94C28" w:rsidRDefault="00A94C28" w:rsidP="00011E67">
            <w:pPr>
              <w:jc w:val="both"/>
              <w:rPr>
                <w:rFonts w:ascii="Verdana" w:hAnsi="Verdana"/>
                <w:sz w:val="18"/>
                <w:szCs w:val="18"/>
              </w:rPr>
            </w:pPr>
            <w:r w:rsidRPr="00A94C28">
              <w:rPr>
                <w:rFonts w:ascii="Verdana" w:hAnsi="Verdana"/>
                <w:sz w:val="18"/>
                <w:szCs w:val="18"/>
              </w:rPr>
              <w:t>Drvene letvice izrađene od nekoliko slojeva furnira bukve ili breze, dužine od 480 mm do 1 960 mm, širine od 25 mm do 105 mm i debljine približno 10 mm. Oguljene su, laminirane, sastavljene ljepilom i premazane. Letvice su zaobljene na bočnim stranama i mogu biti ravne ili zakrivljene. Velike su nosivosti i otpornosti na savijanje. Konstruisane su za sastavljanje bez ikakve daljnje obrade u okvire kreveta, naslonjača ili kauča.</w:t>
            </w:r>
          </w:p>
        </w:tc>
        <w:tc>
          <w:tcPr>
            <w:tcW w:w="1098" w:type="dxa"/>
          </w:tcPr>
          <w:p w:rsidR="00A94C28" w:rsidRPr="00A94C28" w:rsidRDefault="00337BCA" w:rsidP="00A94C28">
            <w:pPr>
              <w:rPr>
                <w:rFonts w:ascii="Verdana" w:hAnsi="Verdana"/>
                <w:sz w:val="18"/>
                <w:szCs w:val="18"/>
              </w:rPr>
            </w:pPr>
            <w:hyperlink r:id="rId730" w:history="1">
              <w:r w:rsidR="00A94C28" w:rsidRPr="00A94C28">
                <w:rPr>
                  <w:rStyle w:val="Hyperlink"/>
                  <w:rFonts w:ascii="Verdana" w:hAnsi="Verdana"/>
                  <w:color w:val="0070C0"/>
                  <w:sz w:val="18"/>
                  <w:szCs w:val="18"/>
                </w:rPr>
                <w:t>1290</w:t>
              </w:r>
            </w:hyperlink>
            <w:r w:rsidR="00A94C28" w:rsidRPr="00A94C28">
              <w:rPr>
                <w:rFonts w:ascii="Verdana" w:hAnsi="Verdana"/>
                <w:color w:val="0070C0"/>
                <w:sz w:val="18"/>
                <w:szCs w:val="18"/>
              </w:rPr>
              <w:t xml:space="preserve"> </w:t>
            </w:r>
          </w:p>
        </w:tc>
        <w:tc>
          <w:tcPr>
            <w:tcW w:w="1020" w:type="dxa"/>
          </w:tcPr>
          <w:p w:rsidR="00A94C28" w:rsidRPr="00A94C28" w:rsidRDefault="00A94C28" w:rsidP="004F536E">
            <w:pPr>
              <w:rPr>
                <w:rFonts w:ascii="Verdana" w:hAnsi="Verdana"/>
                <w:sz w:val="18"/>
                <w:szCs w:val="18"/>
              </w:rPr>
            </w:pPr>
            <w:r w:rsidRPr="00A94C28">
              <w:rPr>
                <w:rFonts w:ascii="Verdana" w:hAnsi="Verdana"/>
                <w:sz w:val="18"/>
                <w:szCs w:val="18"/>
              </w:rPr>
              <w:t>L302</w:t>
            </w:r>
          </w:p>
        </w:tc>
        <w:tc>
          <w:tcPr>
            <w:tcW w:w="1183" w:type="dxa"/>
          </w:tcPr>
          <w:p w:rsidR="00A94C28" w:rsidRPr="00A94C28" w:rsidRDefault="00A94C28" w:rsidP="004F536E">
            <w:pPr>
              <w:rPr>
                <w:rFonts w:ascii="Verdana" w:hAnsi="Verdana"/>
                <w:sz w:val="18"/>
                <w:szCs w:val="18"/>
              </w:rPr>
            </w:pPr>
            <w:r w:rsidRPr="00A94C28">
              <w:rPr>
                <w:rFonts w:ascii="Verdana" w:hAnsi="Verdana"/>
                <w:sz w:val="18"/>
                <w:szCs w:val="18"/>
              </w:rPr>
              <w:t>2020</w:t>
            </w:r>
          </w:p>
        </w:tc>
      </w:tr>
      <w:tr w:rsidR="00904FB9" w:rsidRPr="00C85DBF" w:rsidTr="00474C08">
        <w:tc>
          <w:tcPr>
            <w:tcW w:w="1384" w:type="dxa"/>
          </w:tcPr>
          <w:p w:rsidR="00904FB9" w:rsidRPr="00ED0C64" w:rsidRDefault="00904FB9" w:rsidP="004F536E">
            <w:pPr>
              <w:rPr>
                <w:rFonts w:ascii="Verdana" w:hAnsi="Verdana"/>
                <w:sz w:val="18"/>
                <w:szCs w:val="18"/>
              </w:rPr>
            </w:pPr>
            <w:r w:rsidRPr="00ED0C64">
              <w:rPr>
                <w:rFonts w:ascii="Verdana" w:hAnsi="Verdana"/>
                <w:sz w:val="18"/>
                <w:szCs w:val="18"/>
              </w:rPr>
              <w:t>4601 94 10</w:t>
            </w:r>
          </w:p>
        </w:tc>
        <w:tc>
          <w:tcPr>
            <w:tcW w:w="5882" w:type="dxa"/>
          </w:tcPr>
          <w:p w:rsidR="00904FB9" w:rsidRPr="00ED0C64" w:rsidRDefault="00904FB9" w:rsidP="00011E67">
            <w:pPr>
              <w:jc w:val="both"/>
              <w:rPr>
                <w:rFonts w:ascii="Verdana" w:hAnsi="Verdana"/>
                <w:sz w:val="18"/>
                <w:szCs w:val="18"/>
              </w:rPr>
            </w:pPr>
            <w:r w:rsidRPr="00ED0C64">
              <w:rPr>
                <w:rFonts w:ascii="Verdana" w:hAnsi="Verdana"/>
                <w:sz w:val="18"/>
                <w:szCs w:val="18"/>
              </w:rPr>
              <w:t xml:space="preserve">Proizvod približnih dimenzija 4 m × 30 m, izrađen od tkanih </w:t>
            </w:r>
            <w:r w:rsidRPr="00ED0C64">
              <w:rPr>
                <w:rFonts w:ascii="Verdana" w:hAnsi="Verdana"/>
                <w:sz w:val="18"/>
                <w:szCs w:val="18"/>
              </w:rPr>
              <w:lastRenderedPageBreak/>
              <w:t xml:space="preserve">strukova biljnog materijala (morske trave). Potka se sastoji od dva isprepletena upredena struka od biljnog materijala (morske trave) vrste što se posebno koristi za punjenje jastuka. Osnova se sastoji od jednog upredenog struka predenih prirodnih tekstilnih vlakana od biljnog materijala (vlakna morske trave) (struk ima dimenziju veću od 20 000 deciteksa). Proizvod ima podlogu od celularne gume. (podni pokrivač od morske trave) </w:t>
            </w:r>
          </w:p>
        </w:tc>
        <w:tc>
          <w:tcPr>
            <w:tcW w:w="1098" w:type="dxa"/>
          </w:tcPr>
          <w:p w:rsidR="00904FB9" w:rsidRPr="00ED0C64" w:rsidRDefault="00337BCA" w:rsidP="004F536E">
            <w:pPr>
              <w:rPr>
                <w:rFonts w:ascii="Verdana" w:hAnsi="Verdana"/>
                <w:sz w:val="18"/>
                <w:szCs w:val="18"/>
              </w:rPr>
            </w:pPr>
            <w:hyperlink r:id="rId731" w:history="1">
              <w:r w:rsidR="00904FB9" w:rsidRPr="00ED0C64">
                <w:rPr>
                  <w:rStyle w:val="Hyperlink"/>
                  <w:rFonts w:ascii="Verdana" w:hAnsi="Verdana"/>
                  <w:color w:val="0070C0"/>
                  <w:sz w:val="18"/>
                  <w:szCs w:val="18"/>
                </w:rPr>
                <w:t>198</w:t>
              </w:r>
            </w:hyperlink>
            <w:r w:rsidR="00904FB9" w:rsidRPr="00ED0C64">
              <w:rPr>
                <w:rFonts w:ascii="Verdana" w:hAnsi="Verdana"/>
                <w:color w:val="0070C0"/>
                <w:sz w:val="18"/>
                <w:szCs w:val="18"/>
              </w:rPr>
              <w:t xml:space="preserve"> </w:t>
            </w:r>
          </w:p>
        </w:tc>
        <w:tc>
          <w:tcPr>
            <w:tcW w:w="1020" w:type="dxa"/>
          </w:tcPr>
          <w:p w:rsidR="00904FB9" w:rsidRPr="00ED0C64" w:rsidRDefault="00904FB9" w:rsidP="004F536E">
            <w:pPr>
              <w:rPr>
                <w:rFonts w:ascii="Verdana" w:hAnsi="Verdana"/>
                <w:sz w:val="18"/>
                <w:szCs w:val="18"/>
              </w:rPr>
            </w:pPr>
            <w:r w:rsidRPr="00ED0C64">
              <w:rPr>
                <w:rFonts w:ascii="Verdana" w:hAnsi="Verdana"/>
                <w:sz w:val="18"/>
                <w:szCs w:val="18"/>
              </w:rPr>
              <w:t>L70</w:t>
            </w:r>
          </w:p>
        </w:tc>
        <w:tc>
          <w:tcPr>
            <w:tcW w:w="1183" w:type="dxa"/>
          </w:tcPr>
          <w:p w:rsidR="00904FB9" w:rsidRPr="00ED0C64" w:rsidRDefault="00904FB9" w:rsidP="004F536E">
            <w:pPr>
              <w:rPr>
                <w:rFonts w:ascii="Verdana" w:hAnsi="Verdana"/>
                <w:sz w:val="18"/>
                <w:szCs w:val="18"/>
              </w:rPr>
            </w:pPr>
            <w:r w:rsidRPr="00ED0C64">
              <w:rPr>
                <w:rFonts w:ascii="Verdana" w:hAnsi="Verdana"/>
                <w:sz w:val="18"/>
                <w:szCs w:val="18"/>
              </w:rPr>
              <w:t>2009</w:t>
            </w:r>
          </w:p>
        </w:tc>
      </w:tr>
      <w:tr w:rsidR="00904FB9" w:rsidRPr="00C85DBF" w:rsidTr="00474C08">
        <w:tc>
          <w:tcPr>
            <w:tcW w:w="1384" w:type="dxa"/>
          </w:tcPr>
          <w:p w:rsidR="00904FB9" w:rsidRPr="00ED0C64" w:rsidRDefault="00904FB9" w:rsidP="004F536E">
            <w:pPr>
              <w:rPr>
                <w:rFonts w:ascii="Verdana" w:hAnsi="Verdana"/>
                <w:sz w:val="18"/>
                <w:szCs w:val="18"/>
              </w:rPr>
            </w:pPr>
            <w:r w:rsidRPr="00ED0C64">
              <w:rPr>
                <w:rFonts w:ascii="Verdana" w:hAnsi="Verdana"/>
                <w:sz w:val="18"/>
                <w:szCs w:val="18"/>
              </w:rPr>
              <w:lastRenderedPageBreak/>
              <w:t>4602 10 91</w:t>
            </w:r>
          </w:p>
        </w:tc>
        <w:tc>
          <w:tcPr>
            <w:tcW w:w="5882" w:type="dxa"/>
          </w:tcPr>
          <w:p w:rsidR="00904FB9" w:rsidRPr="00ED0C64" w:rsidRDefault="00904FB9" w:rsidP="00011E67">
            <w:pPr>
              <w:jc w:val="both"/>
              <w:rPr>
                <w:rFonts w:ascii="Verdana" w:hAnsi="Verdana"/>
                <w:sz w:val="18"/>
                <w:szCs w:val="18"/>
              </w:rPr>
            </w:pPr>
            <w:r w:rsidRPr="00ED0C64">
              <w:rPr>
                <w:rFonts w:ascii="Verdana" w:hAnsi="Verdana"/>
                <w:sz w:val="18"/>
                <w:szCs w:val="18"/>
              </w:rPr>
              <w:t>Proizvodi u obliku vijenaca različitih prečnika (7 do 35 cm) koji se sastoje od cijelih vrbovih šiba, oguljenih, savijenih i isprepletenih.</w:t>
            </w:r>
          </w:p>
        </w:tc>
        <w:tc>
          <w:tcPr>
            <w:tcW w:w="1098" w:type="dxa"/>
          </w:tcPr>
          <w:p w:rsidR="00904FB9" w:rsidRPr="00ED0C64" w:rsidRDefault="00337BCA" w:rsidP="004F536E">
            <w:pPr>
              <w:rPr>
                <w:rFonts w:ascii="Verdana" w:hAnsi="Verdana"/>
                <w:sz w:val="18"/>
                <w:szCs w:val="18"/>
              </w:rPr>
            </w:pPr>
            <w:hyperlink r:id="rId732" w:history="1">
              <w:r w:rsidR="00904FB9" w:rsidRPr="00ED0C64">
                <w:rPr>
                  <w:rStyle w:val="Hyperlink"/>
                  <w:rFonts w:ascii="Verdana" w:hAnsi="Verdana"/>
                  <w:color w:val="0070C0"/>
                  <w:sz w:val="18"/>
                  <w:szCs w:val="18"/>
                </w:rPr>
                <w:t>650</w:t>
              </w:r>
            </w:hyperlink>
            <w:r w:rsidR="00904FB9" w:rsidRPr="00ED0C64">
              <w:rPr>
                <w:rFonts w:ascii="Verdana" w:hAnsi="Verdana"/>
                <w:color w:val="0070C0"/>
                <w:sz w:val="18"/>
                <w:szCs w:val="18"/>
              </w:rPr>
              <w:t xml:space="preserve"> </w:t>
            </w:r>
          </w:p>
        </w:tc>
        <w:tc>
          <w:tcPr>
            <w:tcW w:w="1020" w:type="dxa"/>
          </w:tcPr>
          <w:p w:rsidR="00904FB9" w:rsidRPr="00ED0C64" w:rsidRDefault="00904FB9" w:rsidP="004F536E">
            <w:pPr>
              <w:rPr>
                <w:rFonts w:ascii="Verdana" w:hAnsi="Verdana"/>
                <w:sz w:val="18"/>
                <w:szCs w:val="18"/>
              </w:rPr>
            </w:pPr>
            <w:r w:rsidRPr="00ED0C64">
              <w:rPr>
                <w:rFonts w:ascii="Verdana" w:hAnsi="Verdana"/>
                <w:sz w:val="18"/>
                <w:szCs w:val="18"/>
              </w:rPr>
              <w:t>L71</w:t>
            </w:r>
          </w:p>
        </w:tc>
        <w:tc>
          <w:tcPr>
            <w:tcW w:w="1183" w:type="dxa"/>
          </w:tcPr>
          <w:p w:rsidR="00904FB9" w:rsidRPr="00ED0C64" w:rsidRDefault="00904FB9" w:rsidP="004F536E">
            <w:pPr>
              <w:rPr>
                <w:rFonts w:ascii="Verdana" w:hAnsi="Verdana"/>
                <w:sz w:val="18"/>
                <w:szCs w:val="18"/>
              </w:rPr>
            </w:pPr>
            <w:r w:rsidRPr="00ED0C64">
              <w:rPr>
                <w:rFonts w:ascii="Verdana" w:hAnsi="Verdana"/>
                <w:sz w:val="18"/>
                <w:szCs w:val="18"/>
              </w:rPr>
              <w:t>1990</w:t>
            </w:r>
          </w:p>
        </w:tc>
      </w:tr>
      <w:tr w:rsidR="00904FB9" w:rsidRPr="00C85DBF" w:rsidTr="00474C08">
        <w:tc>
          <w:tcPr>
            <w:tcW w:w="1384" w:type="dxa"/>
          </w:tcPr>
          <w:p w:rsidR="00904FB9" w:rsidRPr="00CD3FEF" w:rsidRDefault="00904FB9" w:rsidP="004F536E">
            <w:pPr>
              <w:rPr>
                <w:rFonts w:ascii="Verdana" w:hAnsi="Verdana"/>
                <w:sz w:val="18"/>
                <w:szCs w:val="18"/>
              </w:rPr>
            </w:pPr>
            <w:r>
              <w:t>4602 19 90</w:t>
            </w:r>
          </w:p>
        </w:tc>
        <w:tc>
          <w:tcPr>
            <w:tcW w:w="5882" w:type="dxa"/>
          </w:tcPr>
          <w:p w:rsidR="00904FB9" w:rsidRPr="0024436A" w:rsidRDefault="00904FB9" w:rsidP="00011E67">
            <w:pPr>
              <w:jc w:val="both"/>
              <w:rPr>
                <w:rFonts w:ascii="Verdana" w:hAnsi="Verdana"/>
                <w:sz w:val="18"/>
                <w:szCs w:val="18"/>
              </w:rPr>
            </w:pPr>
            <w:r w:rsidRPr="0024436A">
              <w:rPr>
                <w:rFonts w:ascii="Verdana" w:hAnsi="Verdana"/>
                <w:sz w:val="18"/>
                <w:szCs w:val="18"/>
              </w:rPr>
              <w:t>Proizvodi u obliku vjenca od pletenoga pruća, djel</w:t>
            </w:r>
            <w:r w:rsidR="008933AC">
              <w:rPr>
                <w:rFonts w:ascii="Verdana" w:hAnsi="Verdana"/>
                <w:sz w:val="18"/>
                <w:szCs w:val="18"/>
              </w:rPr>
              <w:t>i</w:t>
            </w:r>
            <w:r w:rsidRPr="0024436A">
              <w:rPr>
                <w:rFonts w:ascii="Verdana" w:hAnsi="Verdana"/>
                <w:sz w:val="18"/>
                <w:szCs w:val="18"/>
              </w:rPr>
              <w:t xml:space="preserve">mično ukrašeni vještačkim cvijećem, vještačkim listovima, trakama, malim figurama životinja (poput leptira ili pileta). </w:t>
            </w:r>
          </w:p>
          <w:p w:rsidR="00904FB9" w:rsidRDefault="00904FB9" w:rsidP="00011E67">
            <w:pPr>
              <w:jc w:val="both"/>
            </w:pPr>
          </w:p>
          <w:p w:rsidR="00904FB9" w:rsidRDefault="00904FB9" w:rsidP="00011E67">
            <w:pPr>
              <w:jc w:val="both"/>
            </w:pPr>
            <w:r>
              <w:rPr>
                <w:rFonts w:ascii="Andalus" w:hAnsi="Andalus" w:cs="Andalus"/>
                <w:sz w:val="18"/>
                <w:szCs w:val="18"/>
              </w:rPr>
              <w:t xml:space="preserve">Svrstavanje izmijenjeno uredbama </w:t>
            </w:r>
            <w:r w:rsidRPr="009516BD">
              <w:rPr>
                <w:rFonts w:ascii="Andalus" w:hAnsi="Andalus" w:cs="Andalus"/>
                <w:sz w:val="18"/>
                <w:szCs w:val="18"/>
              </w:rPr>
              <w:t xml:space="preserve"> br</w:t>
            </w:r>
            <w:r>
              <w:rPr>
                <w:rFonts w:ascii="Andalus" w:hAnsi="Andalus" w:cs="Andalus"/>
                <w:sz w:val="18"/>
                <w:szCs w:val="18"/>
              </w:rPr>
              <w:t xml:space="preserve">. </w:t>
            </w:r>
            <w:hyperlink r:id="rId733" w:history="1">
              <w:r w:rsidRPr="002F4A46">
                <w:rPr>
                  <w:rStyle w:val="Hyperlink"/>
                  <w:rFonts w:ascii="Andalus" w:hAnsi="Andalus" w:cs="Andalus"/>
                  <w:color w:val="0070C0"/>
                  <w:sz w:val="18"/>
                  <w:szCs w:val="18"/>
                </w:rPr>
                <w:t>1179/2009</w:t>
              </w:r>
            </w:hyperlink>
            <w:r>
              <w:rPr>
                <w:rStyle w:val="Hyperlink"/>
                <w:rFonts w:ascii="Andalus" w:hAnsi="Andalus" w:cs="Andalus"/>
                <w:color w:val="0070C0"/>
                <w:sz w:val="18"/>
                <w:szCs w:val="18"/>
              </w:rPr>
              <w:t xml:space="preserve"> </w:t>
            </w:r>
            <w:r w:rsidRPr="002A1A64">
              <w:rPr>
                <w:rFonts w:ascii="Andalus" w:hAnsi="Andalus" w:cs="Andalus"/>
                <w:color w:val="0070C0"/>
                <w:sz w:val="18"/>
                <w:szCs w:val="18"/>
              </w:rPr>
              <w:t xml:space="preserve"> </w:t>
            </w:r>
            <w:r>
              <w:t xml:space="preserve">i </w:t>
            </w:r>
            <w:r>
              <w:rPr>
                <w:rFonts w:ascii="Andalus" w:hAnsi="Andalus" w:cs="Andalus"/>
                <w:sz w:val="18"/>
                <w:szCs w:val="18"/>
              </w:rPr>
              <w:t xml:space="preserve"> </w:t>
            </w:r>
            <w:hyperlink r:id="rId734" w:history="1">
              <w:r w:rsidRPr="002B7D18">
                <w:rPr>
                  <w:rStyle w:val="Hyperlink"/>
                  <w:rFonts w:ascii="Andalus" w:hAnsi="Andalus" w:cs="Andalus"/>
                  <w:color w:val="0070C0"/>
                  <w:sz w:val="18"/>
                  <w:szCs w:val="18"/>
                </w:rPr>
                <w:t>441/2013</w:t>
              </w:r>
            </w:hyperlink>
          </w:p>
        </w:tc>
        <w:tc>
          <w:tcPr>
            <w:tcW w:w="1098" w:type="dxa"/>
          </w:tcPr>
          <w:p w:rsidR="00904FB9" w:rsidRPr="0024436A" w:rsidRDefault="00337BCA" w:rsidP="004F536E">
            <w:pPr>
              <w:rPr>
                <w:rFonts w:ascii="Verdana" w:hAnsi="Verdana"/>
                <w:sz w:val="18"/>
                <w:szCs w:val="18"/>
              </w:rPr>
            </w:pPr>
            <w:hyperlink r:id="rId735" w:history="1">
              <w:r w:rsidR="00904FB9" w:rsidRPr="0024436A">
                <w:rPr>
                  <w:rStyle w:val="Hyperlink"/>
                  <w:rFonts w:ascii="Verdana" w:hAnsi="Verdana"/>
                  <w:color w:val="0070C0"/>
                  <w:sz w:val="18"/>
                  <w:szCs w:val="18"/>
                </w:rPr>
                <w:t>442</w:t>
              </w:r>
            </w:hyperlink>
            <w:r w:rsidR="00904FB9" w:rsidRPr="0024436A">
              <w:rPr>
                <w:rFonts w:ascii="Verdana" w:hAnsi="Verdana"/>
                <w:color w:val="0070C0"/>
                <w:sz w:val="18"/>
                <w:szCs w:val="18"/>
              </w:rPr>
              <w:t xml:space="preserve"> </w:t>
            </w:r>
          </w:p>
        </w:tc>
        <w:tc>
          <w:tcPr>
            <w:tcW w:w="1020" w:type="dxa"/>
          </w:tcPr>
          <w:p w:rsidR="00904FB9" w:rsidRPr="0024436A" w:rsidRDefault="00904FB9" w:rsidP="004F536E">
            <w:pPr>
              <w:rPr>
                <w:rFonts w:ascii="Verdana" w:hAnsi="Verdana"/>
                <w:sz w:val="18"/>
                <w:szCs w:val="18"/>
              </w:rPr>
            </w:pPr>
            <w:r w:rsidRPr="0024436A">
              <w:rPr>
                <w:rFonts w:ascii="Verdana" w:hAnsi="Verdana"/>
                <w:sz w:val="18"/>
                <w:szCs w:val="18"/>
              </w:rPr>
              <w:t>L52</w:t>
            </w:r>
          </w:p>
        </w:tc>
        <w:tc>
          <w:tcPr>
            <w:tcW w:w="1183" w:type="dxa"/>
          </w:tcPr>
          <w:p w:rsidR="00904FB9" w:rsidRPr="0024436A" w:rsidRDefault="00904FB9" w:rsidP="004F536E">
            <w:pPr>
              <w:rPr>
                <w:rFonts w:ascii="Verdana" w:hAnsi="Verdana"/>
                <w:sz w:val="18"/>
                <w:szCs w:val="18"/>
              </w:rPr>
            </w:pPr>
            <w:r w:rsidRPr="0024436A">
              <w:rPr>
                <w:rFonts w:ascii="Verdana" w:hAnsi="Verdana"/>
                <w:sz w:val="18"/>
                <w:szCs w:val="18"/>
              </w:rPr>
              <w:t>1991</w:t>
            </w:r>
          </w:p>
        </w:tc>
      </w:tr>
      <w:tr w:rsidR="00904FB9" w:rsidRPr="00C85DBF" w:rsidTr="00474C08">
        <w:tc>
          <w:tcPr>
            <w:tcW w:w="1384" w:type="dxa"/>
          </w:tcPr>
          <w:p w:rsidR="00904FB9" w:rsidRDefault="00904FB9" w:rsidP="004F536E">
            <w:pPr>
              <w:rPr>
                <w:rFonts w:ascii="Verdana" w:hAnsi="Verdana"/>
                <w:sz w:val="18"/>
                <w:szCs w:val="18"/>
              </w:rPr>
            </w:pPr>
            <w:r w:rsidRPr="00311047">
              <w:rPr>
                <w:rFonts w:ascii="Verdana" w:hAnsi="Verdana"/>
                <w:sz w:val="18"/>
                <w:szCs w:val="18"/>
              </w:rPr>
              <w:t>4810 14 00</w:t>
            </w:r>
          </w:p>
          <w:p w:rsidR="00904FB9" w:rsidRDefault="00904FB9" w:rsidP="004F536E">
            <w:r>
              <w:rPr>
                <w:rFonts w:ascii="Verdana" w:hAnsi="Verdana"/>
                <w:sz w:val="18"/>
                <w:szCs w:val="18"/>
              </w:rPr>
              <w:t xml:space="preserve">       </w:t>
            </w:r>
          </w:p>
          <w:p w:rsidR="00904FB9" w:rsidRPr="00311047" w:rsidRDefault="00904FB9" w:rsidP="004F536E">
            <w:pPr>
              <w:rPr>
                <w:rFonts w:ascii="Verdana" w:hAnsi="Verdana"/>
                <w:sz w:val="18"/>
                <w:szCs w:val="18"/>
              </w:rPr>
            </w:pPr>
            <w:r>
              <w:t>4810 19 00</w:t>
            </w:r>
          </w:p>
        </w:tc>
        <w:tc>
          <w:tcPr>
            <w:tcW w:w="5882" w:type="dxa"/>
          </w:tcPr>
          <w:p w:rsidR="00904FB9" w:rsidRPr="00311047" w:rsidRDefault="00904FB9" w:rsidP="00011E67">
            <w:pPr>
              <w:jc w:val="both"/>
              <w:rPr>
                <w:rFonts w:ascii="Verdana" w:hAnsi="Verdana"/>
                <w:sz w:val="18"/>
                <w:szCs w:val="18"/>
              </w:rPr>
            </w:pPr>
            <w:r w:rsidRPr="00311047">
              <w:rPr>
                <w:rFonts w:ascii="Verdana" w:hAnsi="Verdana"/>
                <w:sz w:val="18"/>
                <w:szCs w:val="18"/>
              </w:rPr>
              <w:t xml:space="preserve">Lagane ploče pravouglog ili kvadratnog oblika izrađene od sloja ekspandiranog polistirena pokrivene sa obje strane listovima bijelog papira prevučenog kaolinom koji ne sadrži vlakna dobijena mehaničkim postupkom, čija je težina veća od 150 g/m2. Ukupna debljina papira iznosi najmanje 10 % od ukupne debljine artikla. </w:t>
            </w:r>
          </w:p>
          <w:p w:rsidR="00904FB9" w:rsidRDefault="00904FB9" w:rsidP="00011E67">
            <w:pPr>
              <w:jc w:val="both"/>
            </w:pPr>
          </w:p>
          <w:p w:rsidR="00904FB9" w:rsidRDefault="00904FB9" w:rsidP="00011E67">
            <w:pPr>
              <w:jc w:val="both"/>
            </w:pPr>
            <w:r>
              <w:rPr>
                <w:rFonts w:ascii="Andalus" w:hAnsi="Andalus" w:cs="Andalus"/>
                <w:sz w:val="18"/>
                <w:szCs w:val="18"/>
              </w:rPr>
              <w:t xml:space="preserve">Svrstavanje izmijenjeno uredbama </w:t>
            </w:r>
            <w:r w:rsidRPr="009516BD">
              <w:rPr>
                <w:rFonts w:ascii="Andalus" w:hAnsi="Andalus" w:cs="Andalus"/>
                <w:sz w:val="18"/>
                <w:szCs w:val="18"/>
              </w:rPr>
              <w:t xml:space="preserve"> br</w:t>
            </w:r>
            <w:r>
              <w:rPr>
                <w:rFonts w:ascii="Andalus" w:hAnsi="Andalus" w:cs="Andalus"/>
                <w:sz w:val="18"/>
                <w:szCs w:val="18"/>
              </w:rPr>
              <w:t xml:space="preserve">. </w:t>
            </w:r>
            <w:hyperlink r:id="rId736" w:history="1">
              <w:r w:rsidRPr="002A1A64">
                <w:rPr>
                  <w:rStyle w:val="Hyperlink"/>
                  <w:rFonts w:ascii="Andalus" w:hAnsi="Andalus" w:cs="Andalus"/>
                  <w:color w:val="0070C0"/>
                  <w:sz w:val="18"/>
                  <w:szCs w:val="18"/>
                </w:rPr>
                <w:t>705/2005</w:t>
              </w:r>
            </w:hyperlink>
            <w:r>
              <w:rPr>
                <w:rStyle w:val="Hyperlink"/>
                <w:rFonts w:ascii="Andalus" w:hAnsi="Andalus" w:cs="Andalus"/>
                <w:color w:val="0070C0"/>
                <w:sz w:val="18"/>
                <w:szCs w:val="18"/>
              </w:rPr>
              <w:t xml:space="preserve"> </w:t>
            </w:r>
            <w:r w:rsidRPr="002A1A64">
              <w:rPr>
                <w:rFonts w:ascii="Andalus" w:hAnsi="Andalus" w:cs="Andalus"/>
                <w:color w:val="0070C0"/>
                <w:sz w:val="18"/>
                <w:szCs w:val="18"/>
              </w:rPr>
              <w:t xml:space="preserve"> </w:t>
            </w:r>
            <w:r>
              <w:t xml:space="preserve">i </w:t>
            </w:r>
            <w:r>
              <w:rPr>
                <w:rFonts w:ascii="Andalus" w:hAnsi="Andalus" w:cs="Andalus"/>
                <w:sz w:val="18"/>
                <w:szCs w:val="18"/>
              </w:rPr>
              <w:t xml:space="preserve"> </w:t>
            </w:r>
            <w:hyperlink r:id="rId737" w:history="1">
              <w:r w:rsidRPr="002B7D18">
                <w:rPr>
                  <w:rStyle w:val="Hyperlink"/>
                  <w:rFonts w:ascii="Andalus" w:hAnsi="Andalus" w:cs="Andalus"/>
                  <w:color w:val="0070C0"/>
                  <w:sz w:val="18"/>
                  <w:szCs w:val="18"/>
                </w:rPr>
                <w:t>441/2013</w:t>
              </w:r>
            </w:hyperlink>
            <w:r>
              <w:t xml:space="preserve"> </w:t>
            </w:r>
          </w:p>
        </w:tc>
        <w:tc>
          <w:tcPr>
            <w:tcW w:w="1098" w:type="dxa"/>
          </w:tcPr>
          <w:p w:rsidR="00904FB9" w:rsidRPr="00311047" w:rsidRDefault="00337BCA" w:rsidP="004F536E">
            <w:pPr>
              <w:rPr>
                <w:rFonts w:ascii="Verdana" w:hAnsi="Verdana"/>
                <w:sz w:val="18"/>
                <w:szCs w:val="18"/>
              </w:rPr>
            </w:pPr>
            <w:hyperlink r:id="rId738" w:history="1">
              <w:r w:rsidR="00904FB9" w:rsidRPr="00311047">
                <w:rPr>
                  <w:rStyle w:val="Hyperlink"/>
                  <w:rFonts w:ascii="Verdana" w:hAnsi="Verdana"/>
                  <w:color w:val="0070C0"/>
                  <w:sz w:val="18"/>
                  <w:szCs w:val="18"/>
                </w:rPr>
                <w:t>2141</w:t>
              </w:r>
            </w:hyperlink>
            <w:r w:rsidR="00904FB9" w:rsidRPr="00311047">
              <w:rPr>
                <w:rFonts w:ascii="Verdana" w:hAnsi="Verdana"/>
                <w:color w:val="0070C0"/>
                <w:sz w:val="18"/>
                <w:szCs w:val="18"/>
              </w:rPr>
              <w:t xml:space="preserve"> </w:t>
            </w:r>
          </w:p>
        </w:tc>
        <w:tc>
          <w:tcPr>
            <w:tcW w:w="1020" w:type="dxa"/>
          </w:tcPr>
          <w:p w:rsidR="00904FB9" w:rsidRPr="00311047" w:rsidRDefault="00904FB9" w:rsidP="004F536E">
            <w:pPr>
              <w:rPr>
                <w:rFonts w:ascii="Verdana" w:hAnsi="Verdana"/>
                <w:sz w:val="18"/>
                <w:szCs w:val="18"/>
              </w:rPr>
            </w:pPr>
            <w:r w:rsidRPr="00311047">
              <w:rPr>
                <w:rFonts w:ascii="Verdana" w:hAnsi="Verdana"/>
                <w:sz w:val="18"/>
                <w:szCs w:val="18"/>
              </w:rPr>
              <w:t>L205</w:t>
            </w:r>
          </w:p>
        </w:tc>
        <w:tc>
          <w:tcPr>
            <w:tcW w:w="1183" w:type="dxa"/>
          </w:tcPr>
          <w:p w:rsidR="00904FB9" w:rsidRPr="00311047" w:rsidRDefault="00904FB9" w:rsidP="004F536E">
            <w:pPr>
              <w:rPr>
                <w:rFonts w:ascii="Verdana" w:hAnsi="Verdana"/>
                <w:sz w:val="18"/>
                <w:szCs w:val="18"/>
              </w:rPr>
            </w:pPr>
            <w:r w:rsidRPr="00311047">
              <w:rPr>
                <w:rFonts w:ascii="Verdana" w:hAnsi="Verdana"/>
                <w:sz w:val="18"/>
                <w:szCs w:val="18"/>
              </w:rPr>
              <w:t>1989</w:t>
            </w:r>
          </w:p>
        </w:tc>
      </w:tr>
      <w:tr w:rsidR="00904FB9" w:rsidRPr="00C85DBF" w:rsidTr="00474C08">
        <w:tc>
          <w:tcPr>
            <w:tcW w:w="1384" w:type="dxa"/>
          </w:tcPr>
          <w:p w:rsidR="00904FB9" w:rsidRPr="00C25AC7" w:rsidRDefault="00904FB9" w:rsidP="004F536E">
            <w:pPr>
              <w:rPr>
                <w:rFonts w:ascii="Verdana" w:hAnsi="Verdana"/>
                <w:strike/>
                <w:sz w:val="18"/>
                <w:szCs w:val="18"/>
              </w:rPr>
            </w:pPr>
            <w:r w:rsidRPr="00C25AC7">
              <w:rPr>
                <w:rFonts w:ascii="Verdana" w:hAnsi="Verdana"/>
                <w:strike/>
                <w:sz w:val="18"/>
                <w:szCs w:val="18"/>
              </w:rPr>
              <w:t>4811 59 00</w:t>
            </w:r>
          </w:p>
        </w:tc>
        <w:tc>
          <w:tcPr>
            <w:tcW w:w="5882" w:type="dxa"/>
          </w:tcPr>
          <w:p w:rsidR="00904FB9" w:rsidRPr="00C25AC7" w:rsidRDefault="00904FB9" w:rsidP="00011E67">
            <w:pPr>
              <w:jc w:val="both"/>
              <w:rPr>
                <w:rFonts w:ascii="Verdana" w:hAnsi="Verdana"/>
                <w:strike/>
                <w:sz w:val="18"/>
                <w:szCs w:val="18"/>
              </w:rPr>
            </w:pPr>
            <w:r w:rsidRPr="00C25AC7">
              <w:rPr>
                <w:rFonts w:ascii="Verdana" w:hAnsi="Verdana"/>
                <w:strike/>
                <w:sz w:val="18"/>
                <w:szCs w:val="18"/>
              </w:rPr>
              <w:t>Proizvod u svitcima koji se sastoji od dva međusobno povezana lista, jednog od napola izbijeljenog kraft kartona mase 320 g/m2 koji je sa obje strane premazan slojem polietilena (14, odnosno 18 g/m2) i drugog od aluminijuma mase 26 g/m2 i debljine manje od 0,20 mm koji je sa spoljnje strane premazan slojem polietilena (35 ili 50 g/m2).</w:t>
            </w:r>
          </w:p>
          <w:p w:rsidR="00904FB9" w:rsidRPr="00C25AC7" w:rsidRDefault="00904FB9" w:rsidP="00011E67">
            <w:pPr>
              <w:jc w:val="both"/>
              <w:rPr>
                <w:rFonts w:ascii="Verdana" w:hAnsi="Verdana"/>
                <w:sz w:val="18"/>
                <w:szCs w:val="18"/>
              </w:rPr>
            </w:pPr>
          </w:p>
          <w:p w:rsidR="00904FB9" w:rsidRDefault="00904FB9" w:rsidP="00011E67">
            <w:pPr>
              <w:jc w:val="both"/>
              <w:rPr>
                <w:rFonts w:ascii="Andalus" w:hAnsi="Andalus" w:cs="Andalus"/>
                <w:sz w:val="18"/>
                <w:szCs w:val="18"/>
              </w:rPr>
            </w:pPr>
            <w:r>
              <w:rPr>
                <w:rFonts w:ascii="Andalus" w:hAnsi="Andalus" w:cs="Andalus"/>
                <w:sz w:val="18"/>
                <w:szCs w:val="18"/>
              </w:rPr>
              <w:t xml:space="preserve">Svrstavanje izmijenjeno uredbama </w:t>
            </w:r>
            <w:r w:rsidRPr="009516BD">
              <w:rPr>
                <w:rFonts w:ascii="Andalus" w:hAnsi="Andalus" w:cs="Andalus"/>
                <w:sz w:val="18"/>
                <w:szCs w:val="18"/>
              </w:rPr>
              <w:t xml:space="preserve"> br</w:t>
            </w:r>
            <w:r>
              <w:rPr>
                <w:rFonts w:ascii="Andalus" w:hAnsi="Andalus" w:cs="Andalus"/>
                <w:sz w:val="18"/>
                <w:szCs w:val="18"/>
              </w:rPr>
              <w:t xml:space="preserve">. </w:t>
            </w:r>
            <w:hyperlink r:id="rId739" w:history="1">
              <w:r w:rsidRPr="00773D99">
                <w:rPr>
                  <w:rStyle w:val="Hyperlink"/>
                  <w:rFonts w:ascii="Andalus" w:hAnsi="Andalus" w:cs="Andalus"/>
                  <w:color w:val="0070C0"/>
                  <w:sz w:val="18"/>
                  <w:szCs w:val="18"/>
                </w:rPr>
                <w:t>2080/1991</w:t>
              </w:r>
            </w:hyperlink>
            <w:r w:rsidRPr="00773D99">
              <w:rPr>
                <w:color w:val="0070C0"/>
              </w:rPr>
              <w:t xml:space="preserve"> </w:t>
            </w:r>
            <w:r>
              <w:t xml:space="preserve"> i </w:t>
            </w:r>
            <w:hyperlink r:id="rId740" w:history="1">
              <w:r w:rsidRPr="002A1A64">
                <w:rPr>
                  <w:rStyle w:val="Hyperlink"/>
                  <w:rFonts w:ascii="Andalus" w:hAnsi="Andalus" w:cs="Andalus"/>
                  <w:color w:val="0070C0"/>
                  <w:sz w:val="18"/>
                  <w:szCs w:val="18"/>
                </w:rPr>
                <w:t>705/2005</w:t>
              </w:r>
            </w:hyperlink>
            <w:r>
              <w:rPr>
                <w:rStyle w:val="Hyperlink"/>
                <w:rFonts w:ascii="Andalus" w:hAnsi="Andalus" w:cs="Andalus"/>
                <w:color w:val="0070C0"/>
                <w:sz w:val="18"/>
                <w:szCs w:val="18"/>
              </w:rPr>
              <w:t xml:space="preserve"> </w:t>
            </w:r>
            <w:r w:rsidRPr="002A1A64">
              <w:rPr>
                <w:rFonts w:ascii="Andalus" w:hAnsi="Andalus" w:cs="Andalus"/>
                <w:color w:val="0070C0"/>
                <w:sz w:val="18"/>
                <w:szCs w:val="18"/>
              </w:rPr>
              <w:t xml:space="preserve"> </w:t>
            </w:r>
            <w:r>
              <w:t xml:space="preserve"> </w:t>
            </w:r>
            <w:r>
              <w:rPr>
                <w:rFonts w:ascii="Andalus" w:hAnsi="Andalus" w:cs="Andalus"/>
                <w:sz w:val="18"/>
                <w:szCs w:val="18"/>
              </w:rPr>
              <w:t xml:space="preserve"> </w:t>
            </w:r>
          </w:p>
          <w:p w:rsidR="00904FB9" w:rsidRDefault="00904FB9" w:rsidP="00011E67">
            <w:pPr>
              <w:jc w:val="both"/>
            </w:pPr>
            <w:r w:rsidRPr="002F4A46">
              <w:rPr>
                <w:rFonts w:ascii="Andalus" w:hAnsi="Andalus" w:cs="Andalus"/>
                <w:sz w:val="18"/>
                <w:szCs w:val="18"/>
              </w:rPr>
              <w:t>Uredba ukinuta uredbom br.</w:t>
            </w:r>
            <w:r>
              <w:rPr>
                <w:rFonts w:ascii="Andalus" w:hAnsi="Andalus" w:cs="Andalus"/>
                <w:sz w:val="18"/>
                <w:szCs w:val="18"/>
              </w:rPr>
              <w:t xml:space="preserve"> </w:t>
            </w:r>
            <w:hyperlink r:id="rId741" w:history="1">
              <w:r w:rsidRPr="002F4A46">
                <w:rPr>
                  <w:rStyle w:val="Hyperlink"/>
                  <w:rFonts w:ascii="Andalus" w:hAnsi="Andalus" w:cs="Andalus"/>
                  <w:color w:val="0070C0"/>
                  <w:sz w:val="18"/>
                  <w:szCs w:val="18"/>
                </w:rPr>
                <w:t>1179/2009</w:t>
              </w:r>
            </w:hyperlink>
          </w:p>
        </w:tc>
        <w:tc>
          <w:tcPr>
            <w:tcW w:w="1098" w:type="dxa"/>
          </w:tcPr>
          <w:p w:rsidR="00904FB9" w:rsidRPr="00C25AC7" w:rsidRDefault="00337BCA" w:rsidP="004F536E">
            <w:pPr>
              <w:rPr>
                <w:rFonts w:ascii="Verdana" w:hAnsi="Verdana"/>
                <w:sz w:val="18"/>
                <w:szCs w:val="18"/>
              </w:rPr>
            </w:pPr>
            <w:hyperlink r:id="rId742" w:history="1">
              <w:r w:rsidR="00904FB9" w:rsidRPr="00C25AC7">
                <w:rPr>
                  <w:rStyle w:val="Hyperlink"/>
                  <w:rFonts w:ascii="Verdana" w:hAnsi="Verdana"/>
                  <w:color w:val="0070C0"/>
                  <w:sz w:val="18"/>
                  <w:szCs w:val="18"/>
                </w:rPr>
                <w:t>3557</w:t>
              </w:r>
            </w:hyperlink>
            <w:r w:rsidR="00904FB9" w:rsidRPr="00C25AC7">
              <w:rPr>
                <w:rFonts w:ascii="Verdana" w:hAnsi="Verdana"/>
                <w:color w:val="0070C0"/>
                <w:sz w:val="18"/>
                <w:szCs w:val="18"/>
              </w:rPr>
              <w:t xml:space="preserve"> </w:t>
            </w:r>
          </w:p>
        </w:tc>
        <w:tc>
          <w:tcPr>
            <w:tcW w:w="1020" w:type="dxa"/>
          </w:tcPr>
          <w:p w:rsidR="00904FB9" w:rsidRPr="00C25AC7" w:rsidRDefault="00904FB9" w:rsidP="004F536E">
            <w:pPr>
              <w:rPr>
                <w:rFonts w:ascii="Verdana" w:hAnsi="Verdana"/>
                <w:sz w:val="18"/>
                <w:szCs w:val="18"/>
              </w:rPr>
            </w:pPr>
            <w:r w:rsidRPr="00C25AC7">
              <w:rPr>
                <w:rFonts w:ascii="Verdana" w:hAnsi="Verdana"/>
                <w:sz w:val="18"/>
                <w:szCs w:val="18"/>
              </w:rPr>
              <w:t>L356</w:t>
            </w:r>
          </w:p>
        </w:tc>
        <w:tc>
          <w:tcPr>
            <w:tcW w:w="1183" w:type="dxa"/>
          </w:tcPr>
          <w:p w:rsidR="00904FB9" w:rsidRPr="00C25AC7" w:rsidRDefault="00904FB9" w:rsidP="004F536E">
            <w:pPr>
              <w:rPr>
                <w:rFonts w:ascii="Verdana" w:hAnsi="Verdana"/>
                <w:sz w:val="18"/>
                <w:szCs w:val="18"/>
              </w:rPr>
            </w:pPr>
            <w:r w:rsidRPr="00C25AC7">
              <w:rPr>
                <w:rFonts w:ascii="Verdana" w:hAnsi="Verdana"/>
                <w:sz w:val="18"/>
                <w:szCs w:val="18"/>
              </w:rPr>
              <w:t>1981</w:t>
            </w:r>
          </w:p>
        </w:tc>
      </w:tr>
      <w:tr w:rsidR="00904FB9" w:rsidRPr="00C85DBF" w:rsidTr="00474C08">
        <w:tc>
          <w:tcPr>
            <w:tcW w:w="1384" w:type="dxa"/>
          </w:tcPr>
          <w:p w:rsidR="00904FB9" w:rsidRPr="00C25AC7" w:rsidRDefault="00904FB9" w:rsidP="004F536E">
            <w:pPr>
              <w:rPr>
                <w:rFonts w:ascii="Verdana" w:hAnsi="Verdana"/>
                <w:sz w:val="18"/>
                <w:szCs w:val="18"/>
              </w:rPr>
            </w:pPr>
            <w:r w:rsidRPr="00C25AC7">
              <w:rPr>
                <w:rFonts w:ascii="Verdana" w:hAnsi="Verdana"/>
                <w:sz w:val="18"/>
                <w:szCs w:val="18"/>
              </w:rPr>
              <w:t>4818 20 10</w:t>
            </w:r>
          </w:p>
        </w:tc>
        <w:tc>
          <w:tcPr>
            <w:tcW w:w="5882" w:type="dxa"/>
          </w:tcPr>
          <w:p w:rsidR="00904FB9" w:rsidRPr="00CE458E" w:rsidRDefault="00904FB9" w:rsidP="00011E67">
            <w:pPr>
              <w:jc w:val="both"/>
              <w:rPr>
                <w:rFonts w:ascii="Verdana" w:hAnsi="Verdana"/>
                <w:sz w:val="18"/>
                <w:szCs w:val="18"/>
              </w:rPr>
            </w:pPr>
            <w:r w:rsidRPr="00CE458E">
              <w:rPr>
                <w:rFonts w:ascii="Verdana" w:hAnsi="Verdana"/>
                <w:sz w:val="18"/>
                <w:szCs w:val="18"/>
              </w:rPr>
              <w:t xml:space="preserve">Toaletni kompleti koje avioprevoznici dijele putnicima (tokom njihova leta ili na mjestu odredišta ako im prtljag nije dostupn), a koji se sastoje od pravougaone platnene torbe (približno 25 × 16 × 12 cm) koja je iznutra presvučena plastikom i sadrži male količine, za kratkotrajnu uporebu, proizvoda kao što su </w:t>
            </w:r>
            <w:r w:rsidRPr="00CE458E">
              <w:rPr>
                <w:rFonts w:ascii="Andalus" w:hAnsi="Andalus" w:cs="Andalus"/>
                <w:sz w:val="18"/>
                <w:szCs w:val="18"/>
              </w:rPr>
              <w:t>(</w:t>
            </w:r>
            <w:r w:rsidRPr="00CE458E">
              <w:rPr>
                <w:rFonts w:ascii="Andalus" w:hAnsi="Andalus" w:cs="Andalus"/>
                <w:sz w:val="18"/>
                <w:szCs w:val="18"/>
                <w:u w:val="single"/>
              </w:rPr>
              <w:t>svi proizvodi su svrstani odvojeno</w:t>
            </w:r>
            <w:r w:rsidRPr="00CE458E">
              <w:rPr>
                <w:rFonts w:ascii="Andalus" w:hAnsi="Andalus" w:cs="Andalus"/>
                <w:sz w:val="18"/>
                <w:szCs w:val="18"/>
              </w:rPr>
              <w:t>)</w:t>
            </w:r>
            <w:r w:rsidRPr="00CE458E">
              <w:rPr>
                <w:rFonts w:ascii="Verdana" w:hAnsi="Verdana"/>
                <w:sz w:val="18"/>
                <w:szCs w:val="18"/>
              </w:rPr>
              <w:t>:</w:t>
            </w:r>
          </w:p>
          <w:p w:rsidR="00904FB9" w:rsidRPr="00C25AC7" w:rsidRDefault="00904FB9" w:rsidP="00011E67">
            <w:pPr>
              <w:jc w:val="both"/>
              <w:rPr>
                <w:rFonts w:ascii="Verdana" w:hAnsi="Verdana"/>
                <w:sz w:val="18"/>
                <w:szCs w:val="18"/>
              </w:rPr>
            </w:pPr>
            <w:r w:rsidRPr="00C25AC7">
              <w:rPr>
                <w:rFonts w:ascii="Verdana" w:hAnsi="Verdana"/>
                <w:sz w:val="18"/>
                <w:szCs w:val="18"/>
              </w:rPr>
              <w:t>— 10 maramica od celulozne vate,</w:t>
            </w:r>
          </w:p>
        </w:tc>
        <w:tc>
          <w:tcPr>
            <w:tcW w:w="1098" w:type="dxa"/>
          </w:tcPr>
          <w:p w:rsidR="00904FB9" w:rsidRPr="00CD3FEF" w:rsidRDefault="00337BCA" w:rsidP="004F536E">
            <w:pPr>
              <w:rPr>
                <w:rFonts w:ascii="Verdana" w:hAnsi="Verdana"/>
                <w:sz w:val="18"/>
                <w:szCs w:val="18"/>
              </w:rPr>
            </w:pPr>
            <w:hyperlink r:id="rId743" w:history="1">
              <w:r w:rsidR="00904FB9" w:rsidRPr="005B0805">
                <w:rPr>
                  <w:rStyle w:val="Hyperlink"/>
                  <w:rFonts w:ascii="Verdana" w:hAnsi="Verdana"/>
                  <w:color w:val="0070C0"/>
                  <w:sz w:val="18"/>
                  <w:szCs w:val="18"/>
                </w:rPr>
                <w:t>2855</w:t>
              </w:r>
            </w:hyperlink>
          </w:p>
        </w:tc>
        <w:tc>
          <w:tcPr>
            <w:tcW w:w="1020" w:type="dxa"/>
          </w:tcPr>
          <w:p w:rsidR="00904FB9" w:rsidRPr="00C25AC7" w:rsidRDefault="00904FB9" w:rsidP="004F536E">
            <w:pPr>
              <w:rPr>
                <w:rFonts w:ascii="Verdana" w:hAnsi="Verdana"/>
                <w:sz w:val="18"/>
                <w:szCs w:val="18"/>
              </w:rPr>
            </w:pPr>
            <w:r w:rsidRPr="00C25AC7">
              <w:rPr>
                <w:rFonts w:ascii="Verdana" w:hAnsi="Verdana"/>
                <w:sz w:val="18"/>
                <w:szCs w:val="18"/>
              </w:rPr>
              <w:t>L332</w:t>
            </w:r>
          </w:p>
        </w:tc>
        <w:tc>
          <w:tcPr>
            <w:tcW w:w="1183" w:type="dxa"/>
          </w:tcPr>
          <w:p w:rsidR="00904FB9" w:rsidRPr="00C25AC7" w:rsidRDefault="00904FB9" w:rsidP="004F536E">
            <w:pPr>
              <w:rPr>
                <w:rFonts w:ascii="Verdana" w:hAnsi="Verdana"/>
                <w:sz w:val="18"/>
                <w:szCs w:val="18"/>
              </w:rPr>
            </w:pPr>
            <w:r w:rsidRPr="00C25AC7">
              <w:rPr>
                <w:rFonts w:ascii="Verdana" w:hAnsi="Verdana"/>
                <w:sz w:val="18"/>
                <w:szCs w:val="18"/>
              </w:rPr>
              <w:t>2000</w:t>
            </w:r>
          </w:p>
        </w:tc>
      </w:tr>
      <w:tr w:rsidR="009C72F9" w:rsidRPr="00C85DBF" w:rsidTr="00474C08">
        <w:tc>
          <w:tcPr>
            <w:tcW w:w="1384" w:type="dxa"/>
          </w:tcPr>
          <w:p w:rsidR="009C72F9" w:rsidRPr="009C72F9" w:rsidRDefault="009C72F9" w:rsidP="009C72F9">
            <w:pPr>
              <w:rPr>
                <w:rFonts w:ascii="Verdana" w:hAnsi="Verdana"/>
                <w:sz w:val="18"/>
                <w:szCs w:val="18"/>
              </w:rPr>
            </w:pPr>
            <w:r w:rsidRPr="009C72F9">
              <w:rPr>
                <w:rFonts w:ascii="Verdana" w:hAnsi="Verdana"/>
                <w:sz w:val="18"/>
                <w:szCs w:val="18"/>
              </w:rPr>
              <w:t>4819 50 00</w:t>
            </w:r>
          </w:p>
          <w:p w:rsidR="009C72F9" w:rsidRPr="009C72F9" w:rsidRDefault="009C72F9" w:rsidP="004F536E">
            <w:pPr>
              <w:rPr>
                <w:rFonts w:ascii="Verdana" w:hAnsi="Verdana"/>
                <w:sz w:val="18"/>
                <w:szCs w:val="18"/>
              </w:rPr>
            </w:pPr>
          </w:p>
        </w:tc>
        <w:tc>
          <w:tcPr>
            <w:tcW w:w="5882" w:type="dxa"/>
          </w:tcPr>
          <w:p w:rsidR="009C72F9" w:rsidRPr="009C72F9" w:rsidRDefault="009C72F9" w:rsidP="00011E67">
            <w:pPr>
              <w:jc w:val="both"/>
              <w:rPr>
                <w:rFonts w:ascii="Verdana" w:hAnsi="Verdana"/>
                <w:sz w:val="18"/>
                <w:szCs w:val="18"/>
              </w:rPr>
            </w:pPr>
            <w:r w:rsidRPr="009C72F9">
              <w:rPr>
                <w:rFonts w:ascii="Verdana" w:hAnsi="Verdana"/>
                <w:sz w:val="18"/>
                <w:szCs w:val="18"/>
              </w:rPr>
              <w:t>Proizvod, tzv. kutija za prezentaciju, veličine približno 21 cm × 21 cm × 8 cm, od kartona prekriven ukrasnim papirom za potrebe prezentiranja. U proizvod se nalazi umetak za držanje od tanke plastične mase oblikovan za nepomično držanje nekoliko kozmetičkih proizvoda. Proizvod ima poklopac sa prozorčićem od prozirne plastične mase koji omogućava prikazivanje kozmetičkih proizvoda.</w:t>
            </w:r>
          </w:p>
        </w:tc>
        <w:tc>
          <w:tcPr>
            <w:tcW w:w="1098" w:type="dxa"/>
          </w:tcPr>
          <w:p w:rsidR="009C72F9" w:rsidRPr="009C72F9" w:rsidRDefault="00337BCA" w:rsidP="009C72F9">
            <w:pPr>
              <w:rPr>
                <w:rFonts w:ascii="Verdana" w:hAnsi="Verdana"/>
                <w:sz w:val="18"/>
                <w:szCs w:val="18"/>
              </w:rPr>
            </w:pPr>
            <w:hyperlink r:id="rId744" w:history="1">
              <w:r w:rsidR="009C72F9" w:rsidRPr="009C72F9">
                <w:rPr>
                  <w:rStyle w:val="Hyperlink"/>
                  <w:rFonts w:ascii="Verdana" w:hAnsi="Verdana"/>
                  <w:color w:val="0070C0"/>
                  <w:sz w:val="18"/>
                  <w:szCs w:val="18"/>
                </w:rPr>
                <w:t>958</w:t>
              </w:r>
            </w:hyperlink>
            <w:r w:rsidR="009C72F9" w:rsidRPr="009C72F9">
              <w:rPr>
                <w:rFonts w:ascii="Verdana" w:hAnsi="Verdana"/>
                <w:color w:val="0070C0"/>
                <w:sz w:val="18"/>
                <w:szCs w:val="18"/>
              </w:rPr>
              <w:t xml:space="preserve"> </w:t>
            </w:r>
          </w:p>
        </w:tc>
        <w:tc>
          <w:tcPr>
            <w:tcW w:w="1020" w:type="dxa"/>
          </w:tcPr>
          <w:p w:rsidR="009C72F9" w:rsidRPr="009C72F9" w:rsidRDefault="009C72F9" w:rsidP="004F536E">
            <w:pPr>
              <w:rPr>
                <w:rFonts w:ascii="Verdana" w:hAnsi="Verdana"/>
                <w:sz w:val="18"/>
                <w:szCs w:val="18"/>
              </w:rPr>
            </w:pPr>
            <w:r w:rsidRPr="009C72F9">
              <w:rPr>
                <w:rFonts w:ascii="Verdana" w:hAnsi="Verdana"/>
                <w:sz w:val="18"/>
                <w:szCs w:val="18"/>
              </w:rPr>
              <w:t>L211</w:t>
            </w:r>
          </w:p>
        </w:tc>
        <w:tc>
          <w:tcPr>
            <w:tcW w:w="1183" w:type="dxa"/>
          </w:tcPr>
          <w:p w:rsidR="009C72F9" w:rsidRPr="009C72F9" w:rsidRDefault="009C72F9" w:rsidP="004F536E">
            <w:pPr>
              <w:rPr>
                <w:rFonts w:ascii="Verdana" w:hAnsi="Verdana"/>
                <w:sz w:val="18"/>
                <w:szCs w:val="18"/>
              </w:rPr>
            </w:pPr>
            <w:r w:rsidRPr="009C72F9">
              <w:rPr>
                <w:rFonts w:ascii="Verdana" w:hAnsi="Verdana"/>
                <w:sz w:val="18"/>
                <w:szCs w:val="18"/>
              </w:rPr>
              <w:t>2020</w:t>
            </w:r>
          </w:p>
        </w:tc>
      </w:tr>
      <w:tr w:rsidR="00904FB9" w:rsidRPr="00C85DBF" w:rsidTr="00474C08">
        <w:tc>
          <w:tcPr>
            <w:tcW w:w="1384" w:type="dxa"/>
          </w:tcPr>
          <w:p w:rsidR="00904FB9" w:rsidRPr="00D66A5B" w:rsidRDefault="00904FB9" w:rsidP="004F536E">
            <w:pPr>
              <w:rPr>
                <w:rFonts w:ascii="Verdana" w:hAnsi="Verdana"/>
                <w:sz w:val="18"/>
                <w:szCs w:val="18"/>
              </w:rPr>
            </w:pPr>
            <w:r w:rsidRPr="00D66A5B">
              <w:rPr>
                <w:rFonts w:ascii="Verdana" w:hAnsi="Verdana"/>
                <w:sz w:val="18"/>
                <w:szCs w:val="18"/>
              </w:rPr>
              <w:t>4820 10 30</w:t>
            </w:r>
          </w:p>
        </w:tc>
        <w:tc>
          <w:tcPr>
            <w:tcW w:w="5882" w:type="dxa"/>
          </w:tcPr>
          <w:p w:rsidR="00904FB9" w:rsidRPr="00D66A5B" w:rsidRDefault="00904FB9" w:rsidP="00011E67">
            <w:pPr>
              <w:jc w:val="both"/>
              <w:rPr>
                <w:rFonts w:ascii="Verdana" w:hAnsi="Verdana"/>
                <w:sz w:val="18"/>
                <w:szCs w:val="18"/>
              </w:rPr>
            </w:pPr>
            <w:r w:rsidRPr="00D66A5B">
              <w:rPr>
                <w:rFonts w:ascii="Verdana" w:hAnsi="Verdana"/>
                <w:sz w:val="18"/>
                <w:szCs w:val="18"/>
              </w:rPr>
              <w:t xml:space="preserve">Tri proizvoda pakovana zajedno za maloprodaju: (a) blok za zabilješke koji se sastoji od približno 75 praznih listova papira (na poleđini lista navedeni su podaci za kontakt radi zamjene bloka), veličine približno 8 × 14 cm. Listovi su na vrhu spojeni ljepilom i perforirani kako bi se omogućilo otkidanje pojedinačnih listova. Poleđina i mali dio naličja prekriveni su kartonom; (b) držač bloka za zabilješke veličine približno 32 × 10 cm, od plastične mase iznutra pojačane kartonom. </w:t>
            </w:r>
            <w:r w:rsidRPr="00D66A5B">
              <w:rPr>
                <w:rFonts w:ascii="Verdana" w:hAnsi="Verdana"/>
                <w:sz w:val="18"/>
                <w:szCs w:val="18"/>
              </w:rPr>
              <w:lastRenderedPageBreak/>
              <w:t>Kartonski dio bloka umetnut je u uduljenju u držaču. Držač, koji se može preklopiti radi pokrivanja bloka, uključuje i džep od prozirne plastične mase u gornjem dijelu i petlju od elastičnog tekstilnog materijala koja drži hemijsku olovku; (c) uska hemijska olovka od plastične mase, dužine približno 10 cm, umeće se u tekstilnu petlju.</w:t>
            </w:r>
          </w:p>
        </w:tc>
        <w:tc>
          <w:tcPr>
            <w:tcW w:w="1098" w:type="dxa"/>
          </w:tcPr>
          <w:p w:rsidR="00904FB9" w:rsidRPr="00D66A5B" w:rsidRDefault="00337BCA" w:rsidP="004F536E">
            <w:pPr>
              <w:rPr>
                <w:rFonts w:ascii="Verdana" w:hAnsi="Verdana"/>
                <w:sz w:val="18"/>
                <w:szCs w:val="18"/>
              </w:rPr>
            </w:pPr>
            <w:hyperlink r:id="rId745" w:history="1">
              <w:r w:rsidR="00904FB9" w:rsidRPr="00D66A5B">
                <w:rPr>
                  <w:rStyle w:val="Hyperlink"/>
                  <w:rFonts w:ascii="Verdana" w:hAnsi="Verdana"/>
                  <w:color w:val="0070C0"/>
                  <w:sz w:val="18"/>
                  <w:szCs w:val="18"/>
                </w:rPr>
                <w:t>209</w:t>
              </w:r>
            </w:hyperlink>
            <w:r w:rsidR="00904FB9" w:rsidRPr="00D66A5B">
              <w:rPr>
                <w:rFonts w:ascii="Verdana" w:hAnsi="Verdana"/>
                <w:color w:val="0070C0"/>
                <w:sz w:val="18"/>
                <w:szCs w:val="18"/>
              </w:rPr>
              <w:t xml:space="preserve"> </w:t>
            </w:r>
          </w:p>
        </w:tc>
        <w:tc>
          <w:tcPr>
            <w:tcW w:w="1020" w:type="dxa"/>
          </w:tcPr>
          <w:p w:rsidR="00904FB9" w:rsidRPr="00D66A5B" w:rsidRDefault="00904FB9" w:rsidP="004F536E">
            <w:pPr>
              <w:rPr>
                <w:rFonts w:ascii="Verdana" w:hAnsi="Verdana"/>
                <w:sz w:val="18"/>
                <w:szCs w:val="18"/>
              </w:rPr>
            </w:pPr>
            <w:r w:rsidRPr="00D66A5B">
              <w:rPr>
                <w:rFonts w:ascii="Verdana" w:hAnsi="Verdana"/>
                <w:sz w:val="18"/>
                <w:szCs w:val="18"/>
              </w:rPr>
              <w:t>L33</w:t>
            </w:r>
          </w:p>
        </w:tc>
        <w:tc>
          <w:tcPr>
            <w:tcW w:w="1183" w:type="dxa"/>
          </w:tcPr>
          <w:p w:rsidR="00904FB9" w:rsidRPr="00D66A5B" w:rsidRDefault="00904FB9" w:rsidP="004F536E">
            <w:pPr>
              <w:rPr>
                <w:rFonts w:ascii="Verdana" w:hAnsi="Verdana"/>
                <w:sz w:val="18"/>
                <w:szCs w:val="18"/>
              </w:rPr>
            </w:pPr>
            <w:r w:rsidRPr="00D66A5B">
              <w:rPr>
                <w:rFonts w:ascii="Verdana" w:hAnsi="Verdana"/>
                <w:sz w:val="18"/>
                <w:szCs w:val="18"/>
              </w:rPr>
              <w:t>2017</w:t>
            </w:r>
          </w:p>
        </w:tc>
      </w:tr>
      <w:tr w:rsidR="00904FB9" w:rsidRPr="00C85DBF" w:rsidTr="00474C08">
        <w:tc>
          <w:tcPr>
            <w:tcW w:w="1384" w:type="dxa"/>
          </w:tcPr>
          <w:p w:rsidR="00904FB9" w:rsidRPr="00CD3FEF" w:rsidRDefault="00904FB9" w:rsidP="004F536E">
            <w:pPr>
              <w:rPr>
                <w:rFonts w:ascii="Verdana" w:hAnsi="Verdana"/>
                <w:sz w:val="18"/>
                <w:szCs w:val="18"/>
              </w:rPr>
            </w:pPr>
            <w:r>
              <w:lastRenderedPageBreak/>
              <w:t>4901 99 00</w:t>
            </w:r>
          </w:p>
        </w:tc>
        <w:tc>
          <w:tcPr>
            <w:tcW w:w="5882" w:type="dxa"/>
          </w:tcPr>
          <w:p w:rsidR="00904FB9" w:rsidRPr="009E7CC7" w:rsidRDefault="00904FB9" w:rsidP="00011E67">
            <w:pPr>
              <w:jc w:val="both"/>
              <w:rPr>
                <w:rFonts w:ascii="Verdana" w:hAnsi="Verdana"/>
                <w:sz w:val="18"/>
                <w:szCs w:val="18"/>
              </w:rPr>
            </w:pPr>
            <w:r w:rsidRPr="009E7CC7">
              <w:rPr>
                <w:rFonts w:ascii="Verdana" w:hAnsi="Verdana"/>
                <w:sz w:val="18"/>
                <w:szCs w:val="18"/>
              </w:rPr>
              <w:t>Tri predmeta složena u komplet za maloprodaju, sastoje se od (</w:t>
            </w:r>
            <w:r w:rsidRPr="005F5BEF">
              <w:rPr>
                <w:rFonts w:ascii="Andalus" w:hAnsi="Andalus" w:cs="Andalus"/>
                <w:sz w:val="18"/>
                <w:szCs w:val="18"/>
                <w:u w:val="single"/>
              </w:rPr>
              <w:t>svaki proizvod je svrstan zasebno</w:t>
            </w:r>
            <w:r w:rsidRPr="009E7CC7">
              <w:rPr>
                <w:rFonts w:ascii="Verdana" w:hAnsi="Verdana"/>
                <w:sz w:val="18"/>
                <w:szCs w:val="18"/>
              </w:rPr>
              <w:t>):</w:t>
            </w:r>
          </w:p>
          <w:p w:rsidR="00904FB9" w:rsidRPr="002B6957" w:rsidRDefault="00904FB9" w:rsidP="00011E67">
            <w:pPr>
              <w:jc w:val="both"/>
              <w:rPr>
                <w:rFonts w:ascii="Verdana" w:hAnsi="Verdana"/>
                <w:sz w:val="18"/>
                <w:szCs w:val="18"/>
              </w:rPr>
            </w:pPr>
            <w:r w:rsidRPr="002B6957">
              <w:rPr>
                <w:rFonts w:ascii="Verdana" w:hAnsi="Verdana"/>
                <w:sz w:val="18"/>
                <w:szCs w:val="18"/>
              </w:rPr>
              <w:t>- knjige za djecu s</w:t>
            </w:r>
            <w:r>
              <w:rPr>
                <w:rFonts w:ascii="Verdana" w:hAnsi="Verdana"/>
                <w:sz w:val="18"/>
                <w:szCs w:val="18"/>
              </w:rPr>
              <w:t>a</w:t>
            </w:r>
            <w:r w:rsidRPr="002B6957">
              <w:rPr>
                <w:rFonts w:ascii="Verdana" w:hAnsi="Verdana"/>
                <w:sz w:val="18"/>
                <w:szCs w:val="18"/>
              </w:rPr>
              <w:t xml:space="preserve"> papirn</w:t>
            </w:r>
            <w:r>
              <w:rPr>
                <w:rFonts w:ascii="Verdana" w:hAnsi="Verdana"/>
                <w:sz w:val="18"/>
                <w:szCs w:val="18"/>
              </w:rPr>
              <w:t>im</w:t>
            </w:r>
            <w:r w:rsidRPr="002B6957">
              <w:rPr>
                <w:rFonts w:ascii="Verdana" w:hAnsi="Verdana"/>
                <w:sz w:val="18"/>
                <w:szCs w:val="18"/>
              </w:rPr>
              <w:t xml:space="preserve"> koricama i pričom koja se sastoji od 16 stranica teksta i ilustracija u boji na svakoj stranici.</w:t>
            </w:r>
          </w:p>
        </w:tc>
        <w:tc>
          <w:tcPr>
            <w:tcW w:w="1098" w:type="dxa"/>
          </w:tcPr>
          <w:p w:rsidR="00904FB9" w:rsidRPr="00CD3FEF" w:rsidRDefault="00337BCA" w:rsidP="004F536E">
            <w:pPr>
              <w:rPr>
                <w:rFonts w:ascii="Verdana" w:hAnsi="Verdana"/>
                <w:sz w:val="18"/>
                <w:szCs w:val="18"/>
              </w:rPr>
            </w:pPr>
            <w:hyperlink r:id="rId746" w:history="1">
              <w:r w:rsidR="00904FB9" w:rsidRPr="002B6957">
                <w:rPr>
                  <w:rStyle w:val="Hyperlink"/>
                  <w:color w:val="0070C0"/>
                </w:rPr>
                <w:t>324</w:t>
              </w:r>
            </w:hyperlink>
            <w:r w:rsidR="00904FB9" w:rsidRPr="002B6957">
              <w:rPr>
                <w:color w:val="0070C0"/>
              </w:rPr>
              <w:t xml:space="preserve"> </w:t>
            </w:r>
          </w:p>
        </w:tc>
        <w:tc>
          <w:tcPr>
            <w:tcW w:w="1020" w:type="dxa"/>
          </w:tcPr>
          <w:p w:rsidR="00904FB9" w:rsidRPr="00CD3FEF" w:rsidRDefault="00904FB9" w:rsidP="004F536E">
            <w:pPr>
              <w:rPr>
                <w:rFonts w:ascii="Verdana" w:hAnsi="Verdana"/>
                <w:sz w:val="18"/>
                <w:szCs w:val="18"/>
              </w:rPr>
            </w:pPr>
            <w:r>
              <w:t>L85</w:t>
            </w:r>
          </w:p>
        </w:tc>
        <w:tc>
          <w:tcPr>
            <w:tcW w:w="1183" w:type="dxa"/>
          </w:tcPr>
          <w:p w:rsidR="00904FB9" w:rsidRPr="00CD3FEF" w:rsidRDefault="00904FB9" w:rsidP="004F536E">
            <w:pPr>
              <w:rPr>
                <w:rFonts w:ascii="Verdana" w:hAnsi="Verdana"/>
                <w:sz w:val="18"/>
                <w:szCs w:val="18"/>
              </w:rPr>
            </w:pPr>
            <w:r>
              <w:t>2007</w:t>
            </w:r>
          </w:p>
        </w:tc>
      </w:tr>
      <w:tr w:rsidR="00904FB9" w:rsidRPr="00C85DBF" w:rsidTr="00474C08">
        <w:tc>
          <w:tcPr>
            <w:tcW w:w="1384" w:type="dxa"/>
          </w:tcPr>
          <w:p w:rsidR="00904FB9" w:rsidRPr="00906C35" w:rsidRDefault="00904FB9" w:rsidP="004F536E">
            <w:pPr>
              <w:rPr>
                <w:rFonts w:ascii="Verdana" w:hAnsi="Verdana"/>
                <w:sz w:val="18"/>
                <w:szCs w:val="18"/>
              </w:rPr>
            </w:pPr>
            <w:r w:rsidRPr="00906C35">
              <w:rPr>
                <w:rFonts w:ascii="Verdana" w:hAnsi="Verdana"/>
                <w:sz w:val="18"/>
                <w:szCs w:val="18"/>
              </w:rPr>
              <w:t>4901 99 00</w:t>
            </w:r>
          </w:p>
        </w:tc>
        <w:tc>
          <w:tcPr>
            <w:tcW w:w="5882" w:type="dxa"/>
          </w:tcPr>
          <w:p w:rsidR="00904FB9" w:rsidRPr="00906C35" w:rsidRDefault="00904FB9" w:rsidP="00011E67">
            <w:pPr>
              <w:jc w:val="both"/>
              <w:rPr>
                <w:rFonts w:ascii="Verdana" w:hAnsi="Verdana"/>
                <w:sz w:val="18"/>
                <w:szCs w:val="18"/>
              </w:rPr>
            </w:pPr>
            <w:r w:rsidRPr="00906C35">
              <w:rPr>
                <w:rFonts w:ascii="Verdana" w:hAnsi="Verdana"/>
                <w:sz w:val="18"/>
                <w:szCs w:val="18"/>
              </w:rPr>
              <w:t>Štampana slikovnica koja se sastoji od kartonskih korica dimenzija 29,5 × 28,7 cm i stranica dimenzija 54,14 × 28 cm sa tekstovima i nekoliko ilustracija. Blister ambalaža dimenzija 14 × 25 cm sa različitim predmetima (npr. magnet, plastični propeler, žica, sijalica) zalijepljena je na unutrašnju stranu zadnje korice. Tekstovi, ilustracije i predmeti mogu se koristiti za izvođenje jednostavnih ogleda iz fizike (npr. optika, magnetizam i elektricitet)</w:t>
            </w:r>
            <w:r>
              <w:rPr>
                <w:rFonts w:ascii="Verdana" w:hAnsi="Verdana"/>
                <w:sz w:val="18"/>
                <w:szCs w:val="18"/>
              </w:rPr>
              <w:t>.</w:t>
            </w:r>
          </w:p>
        </w:tc>
        <w:tc>
          <w:tcPr>
            <w:tcW w:w="1098" w:type="dxa"/>
          </w:tcPr>
          <w:p w:rsidR="00904FB9" w:rsidRPr="00906C35" w:rsidRDefault="00337BCA" w:rsidP="004F536E">
            <w:pPr>
              <w:rPr>
                <w:rFonts w:ascii="Verdana" w:hAnsi="Verdana"/>
                <w:sz w:val="18"/>
                <w:szCs w:val="18"/>
              </w:rPr>
            </w:pPr>
            <w:hyperlink r:id="rId747" w:history="1">
              <w:r w:rsidR="00904FB9" w:rsidRPr="00906C35">
                <w:rPr>
                  <w:rStyle w:val="Hyperlink"/>
                  <w:rFonts w:ascii="Verdana" w:hAnsi="Verdana"/>
                  <w:color w:val="0070C0"/>
                  <w:sz w:val="18"/>
                  <w:szCs w:val="18"/>
                </w:rPr>
                <w:t>2338</w:t>
              </w:r>
            </w:hyperlink>
            <w:r w:rsidR="00904FB9" w:rsidRPr="00906C35">
              <w:rPr>
                <w:rFonts w:ascii="Verdana" w:hAnsi="Verdana"/>
                <w:sz w:val="18"/>
                <w:szCs w:val="18"/>
              </w:rPr>
              <w:t xml:space="preserve"> </w:t>
            </w:r>
          </w:p>
        </w:tc>
        <w:tc>
          <w:tcPr>
            <w:tcW w:w="1020" w:type="dxa"/>
          </w:tcPr>
          <w:p w:rsidR="00904FB9" w:rsidRPr="00906C35" w:rsidRDefault="00904FB9" w:rsidP="004F536E">
            <w:pPr>
              <w:rPr>
                <w:rFonts w:ascii="Verdana" w:hAnsi="Verdana"/>
                <w:sz w:val="18"/>
                <w:szCs w:val="18"/>
              </w:rPr>
            </w:pPr>
            <w:r w:rsidRPr="00906C35">
              <w:rPr>
                <w:rFonts w:ascii="Verdana" w:hAnsi="Verdana"/>
                <w:sz w:val="18"/>
                <w:szCs w:val="18"/>
              </w:rPr>
              <w:t>L318</w:t>
            </w:r>
          </w:p>
        </w:tc>
        <w:tc>
          <w:tcPr>
            <w:tcW w:w="1183" w:type="dxa"/>
          </w:tcPr>
          <w:p w:rsidR="00904FB9" w:rsidRPr="00906C35" w:rsidRDefault="00904FB9" w:rsidP="004F536E">
            <w:pPr>
              <w:rPr>
                <w:rFonts w:ascii="Verdana" w:hAnsi="Verdana"/>
                <w:sz w:val="18"/>
                <w:szCs w:val="18"/>
              </w:rPr>
            </w:pPr>
            <w:r w:rsidRPr="00906C35">
              <w:rPr>
                <w:rFonts w:ascii="Verdana" w:hAnsi="Verdana"/>
                <w:sz w:val="18"/>
                <w:szCs w:val="18"/>
              </w:rPr>
              <w:t>1996</w:t>
            </w:r>
          </w:p>
        </w:tc>
      </w:tr>
      <w:tr w:rsidR="00904FB9" w:rsidRPr="00C85DBF" w:rsidTr="00474C08">
        <w:tc>
          <w:tcPr>
            <w:tcW w:w="1384" w:type="dxa"/>
          </w:tcPr>
          <w:p w:rsidR="00904FB9" w:rsidRPr="00906C35" w:rsidRDefault="00904FB9" w:rsidP="004F536E">
            <w:pPr>
              <w:rPr>
                <w:rFonts w:ascii="Verdana" w:hAnsi="Verdana"/>
                <w:sz w:val="18"/>
                <w:szCs w:val="18"/>
              </w:rPr>
            </w:pPr>
            <w:r w:rsidRPr="00906C35">
              <w:rPr>
                <w:rFonts w:ascii="Verdana" w:hAnsi="Verdana"/>
                <w:sz w:val="18"/>
                <w:szCs w:val="18"/>
              </w:rPr>
              <w:t>4901 99 00</w:t>
            </w:r>
          </w:p>
        </w:tc>
        <w:tc>
          <w:tcPr>
            <w:tcW w:w="5882" w:type="dxa"/>
          </w:tcPr>
          <w:p w:rsidR="00904FB9" w:rsidRPr="00906C35" w:rsidRDefault="00904FB9" w:rsidP="00011E67">
            <w:pPr>
              <w:jc w:val="both"/>
              <w:rPr>
                <w:rFonts w:ascii="Verdana" w:hAnsi="Verdana"/>
                <w:sz w:val="18"/>
                <w:szCs w:val="18"/>
              </w:rPr>
            </w:pPr>
            <w:r w:rsidRPr="00906C35">
              <w:rPr>
                <w:rFonts w:ascii="Verdana" w:hAnsi="Verdana"/>
                <w:sz w:val="18"/>
                <w:szCs w:val="18"/>
              </w:rPr>
              <w:t>Štampana slikovnica koja se sastoji od kartonskih korica dimenzija 29,5 × 28,7 cm i stranica dimenzija 64,14 × 28 cm sa ilustrovanim uputstvom za nanošenje šminke i izradu kostima i modnih dodataka. Blister ambalaža dimenzija 14 × 25 cm sa šest boja za kožu, jednostavnom četkicom, malom okruglom spužvom, tankim sintetičkim brkovima i dva plastična oka čudovišta zalijepljena sa unutrašnje strane zadnje korice.</w:t>
            </w:r>
          </w:p>
        </w:tc>
        <w:tc>
          <w:tcPr>
            <w:tcW w:w="1098" w:type="dxa"/>
          </w:tcPr>
          <w:p w:rsidR="00904FB9" w:rsidRPr="00906C35" w:rsidRDefault="00337BCA" w:rsidP="004F536E">
            <w:pPr>
              <w:rPr>
                <w:rFonts w:ascii="Verdana" w:hAnsi="Verdana"/>
                <w:sz w:val="18"/>
                <w:szCs w:val="18"/>
              </w:rPr>
            </w:pPr>
            <w:hyperlink r:id="rId748" w:history="1">
              <w:r w:rsidR="00904FB9" w:rsidRPr="00906C35">
                <w:rPr>
                  <w:rStyle w:val="Hyperlink"/>
                  <w:rFonts w:ascii="Verdana" w:hAnsi="Verdana"/>
                  <w:color w:val="0070C0"/>
                  <w:sz w:val="18"/>
                  <w:szCs w:val="18"/>
                </w:rPr>
                <w:t>2338</w:t>
              </w:r>
            </w:hyperlink>
            <w:r w:rsidR="00904FB9" w:rsidRPr="00906C35">
              <w:rPr>
                <w:rFonts w:ascii="Verdana" w:hAnsi="Verdana"/>
                <w:sz w:val="18"/>
                <w:szCs w:val="18"/>
              </w:rPr>
              <w:t xml:space="preserve"> </w:t>
            </w:r>
          </w:p>
        </w:tc>
        <w:tc>
          <w:tcPr>
            <w:tcW w:w="1020" w:type="dxa"/>
          </w:tcPr>
          <w:p w:rsidR="00904FB9" w:rsidRPr="00906C35" w:rsidRDefault="00904FB9" w:rsidP="004F536E">
            <w:pPr>
              <w:rPr>
                <w:rFonts w:ascii="Verdana" w:hAnsi="Verdana"/>
                <w:sz w:val="18"/>
                <w:szCs w:val="18"/>
              </w:rPr>
            </w:pPr>
            <w:r w:rsidRPr="00906C35">
              <w:rPr>
                <w:rFonts w:ascii="Verdana" w:hAnsi="Verdana"/>
                <w:sz w:val="18"/>
                <w:szCs w:val="18"/>
              </w:rPr>
              <w:t>L318</w:t>
            </w:r>
          </w:p>
        </w:tc>
        <w:tc>
          <w:tcPr>
            <w:tcW w:w="1183" w:type="dxa"/>
          </w:tcPr>
          <w:p w:rsidR="00904FB9" w:rsidRPr="00906C35" w:rsidRDefault="00904FB9" w:rsidP="004F536E">
            <w:pPr>
              <w:rPr>
                <w:rFonts w:ascii="Verdana" w:hAnsi="Verdana"/>
                <w:sz w:val="18"/>
                <w:szCs w:val="18"/>
              </w:rPr>
            </w:pPr>
            <w:r w:rsidRPr="00906C35">
              <w:rPr>
                <w:rFonts w:ascii="Verdana" w:hAnsi="Verdana"/>
                <w:sz w:val="18"/>
                <w:szCs w:val="18"/>
              </w:rPr>
              <w:t>1996</w:t>
            </w:r>
          </w:p>
        </w:tc>
      </w:tr>
      <w:tr w:rsidR="00904FB9" w:rsidRPr="00C85DBF" w:rsidTr="00474C08">
        <w:tc>
          <w:tcPr>
            <w:tcW w:w="1384" w:type="dxa"/>
          </w:tcPr>
          <w:p w:rsidR="00904FB9" w:rsidRPr="00923A74" w:rsidRDefault="00904FB9" w:rsidP="004F536E">
            <w:pPr>
              <w:rPr>
                <w:rFonts w:ascii="Verdana" w:hAnsi="Verdana"/>
                <w:sz w:val="18"/>
                <w:szCs w:val="18"/>
              </w:rPr>
            </w:pPr>
            <w:r w:rsidRPr="00923A74">
              <w:rPr>
                <w:rFonts w:ascii="Verdana" w:hAnsi="Verdana"/>
                <w:sz w:val="18"/>
                <w:szCs w:val="18"/>
              </w:rPr>
              <w:t>4902 90 00</w:t>
            </w:r>
          </w:p>
        </w:tc>
        <w:tc>
          <w:tcPr>
            <w:tcW w:w="5882" w:type="dxa"/>
          </w:tcPr>
          <w:p w:rsidR="00904FB9" w:rsidRPr="00923A74" w:rsidRDefault="00904FB9" w:rsidP="00011E67">
            <w:pPr>
              <w:jc w:val="both"/>
              <w:rPr>
                <w:rFonts w:ascii="Verdana" w:hAnsi="Verdana"/>
                <w:sz w:val="18"/>
                <w:szCs w:val="18"/>
              </w:rPr>
            </w:pPr>
            <w:r w:rsidRPr="00923A74">
              <w:rPr>
                <w:rFonts w:ascii="Verdana" w:hAnsi="Verdana"/>
                <w:sz w:val="18"/>
                <w:szCs w:val="18"/>
              </w:rPr>
              <w:t xml:space="preserve">Mjesečni astrološki časopis koji se sastoji od jednog lista papira u svitku veličine 79 mm sa 505 mm, oštampan sa obje strane i koji sadrži horoskope (mjesečne i dnevne) i sretne brojeve za igre na sreću, ilustrovan ili neilustovan. Časopis u svitku zaštićen je </w:t>
            </w:r>
            <w:r w:rsidR="008933AC">
              <w:rPr>
                <w:rFonts w:ascii="Verdana" w:hAnsi="Verdana"/>
                <w:sz w:val="18"/>
                <w:szCs w:val="18"/>
              </w:rPr>
              <w:t xml:space="preserve">u </w:t>
            </w:r>
            <w:r w:rsidRPr="00923A74">
              <w:rPr>
                <w:rFonts w:ascii="Verdana" w:hAnsi="Verdana"/>
                <w:sz w:val="18"/>
                <w:szCs w:val="18"/>
              </w:rPr>
              <w:t>tubi od prozirne plastike. Četiri se takva časopisa, istovjetna po tekstu, ilustracijama i boji, zajedno puštaju u prodaju svakog mjeseca u posebnom kartonskom pakovanju oštampane u boji i ilustr</w:t>
            </w:r>
            <w:r>
              <w:rPr>
                <w:rFonts w:ascii="Verdana" w:hAnsi="Verdana"/>
                <w:sz w:val="18"/>
                <w:szCs w:val="18"/>
              </w:rPr>
              <w:t>ovan</w:t>
            </w:r>
            <w:r w:rsidRPr="00923A74">
              <w:rPr>
                <w:rFonts w:ascii="Verdana" w:hAnsi="Verdana"/>
                <w:sz w:val="18"/>
                <w:szCs w:val="18"/>
              </w:rPr>
              <w:t>, sa oznakom mjeseca. Posebno je pakovanje podijeljeno na 12 odjeljaka, po jedan za svaki znak zodijaka.</w:t>
            </w:r>
          </w:p>
          <w:p w:rsidR="00904FB9" w:rsidRPr="00923A74" w:rsidRDefault="00904FB9" w:rsidP="00011E67">
            <w:pPr>
              <w:jc w:val="both"/>
              <w:rPr>
                <w:rFonts w:ascii="Verdana" w:hAnsi="Verdana"/>
                <w:sz w:val="18"/>
                <w:szCs w:val="18"/>
              </w:rPr>
            </w:pPr>
          </w:p>
          <w:p w:rsidR="00904FB9" w:rsidRPr="00923A74" w:rsidRDefault="00904FB9" w:rsidP="00011E67">
            <w:pPr>
              <w:jc w:val="both"/>
              <w:rPr>
                <w:rFonts w:ascii="Andalus" w:hAnsi="Andalus" w:cs="Andalus"/>
                <w:sz w:val="18"/>
                <w:szCs w:val="18"/>
              </w:rPr>
            </w:pPr>
            <w:r w:rsidRPr="00923A74">
              <w:rPr>
                <w:rFonts w:ascii="Andalus" w:hAnsi="Andalus" w:cs="Andalus"/>
                <w:sz w:val="18"/>
                <w:szCs w:val="18"/>
              </w:rPr>
              <w:t xml:space="preserve">Svrstavanje izmijenjeno uredbom br. </w:t>
            </w:r>
            <w:hyperlink r:id="rId749" w:history="1">
              <w:r w:rsidRPr="00923A74">
                <w:rPr>
                  <w:rStyle w:val="Hyperlink"/>
                  <w:rFonts w:ascii="Andalus" w:hAnsi="Andalus" w:cs="Andalus"/>
                  <w:color w:val="0070C0"/>
                  <w:sz w:val="18"/>
                  <w:szCs w:val="18"/>
                </w:rPr>
                <w:t>1179/2009</w:t>
              </w:r>
            </w:hyperlink>
          </w:p>
        </w:tc>
        <w:tc>
          <w:tcPr>
            <w:tcW w:w="1098" w:type="dxa"/>
          </w:tcPr>
          <w:p w:rsidR="00904FB9" w:rsidRPr="00923A74" w:rsidRDefault="00337BCA" w:rsidP="004F536E">
            <w:pPr>
              <w:rPr>
                <w:rFonts w:ascii="Verdana" w:hAnsi="Verdana"/>
                <w:sz w:val="18"/>
                <w:szCs w:val="18"/>
              </w:rPr>
            </w:pPr>
            <w:hyperlink r:id="rId750" w:history="1">
              <w:r w:rsidR="00904FB9" w:rsidRPr="00191FAF">
                <w:rPr>
                  <w:rStyle w:val="Hyperlink"/>
                  <w:rFonts w:ascii="Verdana" w:hAnsi="Verdana"/>
                  <w:color w:val="0070C0"/>
                  <w:sz w:val="18"/>
                  <w:szCs w:val="18"/>
                </w:rPr>
                <w:t>618</w:t>
              </w:r>
            </w:hyperlink>
            <w:r w:rsidR="00904FB9" w:rsidRPr="00191FAF">
              <w:rPr>
                <w:rFonts w:ascii="Verdana" w:hAnsi="Verdana"/>
                <w:color w:val="0070C0"/>
                <w:sz w:val="18"/>
                <w:szCs w:val="18"/>
              </w:rPr>
              <w:t xml:space="preserve"> </w:t>
            </w:r>
          </w:p>
        </w:tc>
        <w:tc>
          <w:tcPr>
            <w:tcW w:w="1020" w:type="dxa"/>
          </w:tcPr>
          <w:p w:rsidR="00904FB9" w:rsidRPr="00923A74" w:rsidRDefault="00904FB9" w:rsidP="004F536E">
            <w:pPr>
              <w:rPr>
                <w:rFonts w:ascii="Verdana" w:hAnsi="Verdana"/>
                <w:sz w:val="18"/>
                <w:szCs w:val="18"/>
              </w:rPr>
            </w:pPr>
            <w:r w:rsidRPr="00923A74">
              <w:rPr>
                <w:rFonts w:ascii="Verdana" w:hAnsi="Verdana"/>
                <w:sz w:val="18"/>
                <w:szCs w:val="18"/>
              </w:rPr>
              <w:t>L88</w:t>
            </w:r>
          </w:p>
        </w:tc>
        <w:tc>
          <w:tcPr>
            <w:tcW w:w="1183" w:type="dxa"/>
          </w:tcPr>
          <w:p w:rsidR="00904FB9" w:rsidRPr="00923A74" w:rsidRDefault="00904FB9" w:rsidP="004F536E">
            <w:pPr>
              <w:rPr>
                <w:rFonts w:ascii="Verdana" w:hAnsi="Verdana"/>
                <w:sz w:val="18"/>
                <w:szCs w:val="18"/>
              </w:rPr>
            </w:pPr>
            <w:r w:rsidRPr="00923A74">
              <w:rPr>
                <w:rFonts w:ascii="Verdana" w:hAnsi="Verdana"/>
                <w:sz w:val="18"/>
                <w:szCs w:val="18"/>
              </w:rPr>
              <w:t>1996</w:t>
            </w:r>
          </w:p>
        </w:tc>
      </w:tr>
      <w:tr w:rsidR="00904FB9" w:rsidRPr="00C85DBF" w:rsidTr="00474C08">
        <w:tc>
          <w:tcPr>
            <w:tcW w:w="1384" w:type="dxa"/>
          </w:tcPr>
          <w:p w:rsidR="00904FB9" w:rsidRPr="00464FEA" w:rsidRDefault="00904FB9" w:rsidP="004F536E">
            <w:pPr>
              <w:rPr>
                <w:rFonts w:ascii="Verdana" w:hAnsi="Verdana"/>
                <w:sz w:val="18"/>
                <w:szCs w:val="18"/>
              </w:rPr>
            </w:pPr>
            <w:r w:rsidRPr="00464FEA">
              <w:rPr>
                <w:rFonts w:ascii="Verdana" w:hAnsi="Verdana"/>
                <w:sz w:val="18"/>
                <w:szCs w:val="18"/>
              </w:rPr>
              <w:t>4903 00 00</w:t>
            </w:r>
          </w:p>
        </w:tc>
        <w:tc>
          <w:tcPr>
            <w:tcW w:w="5882" w:type="dxa"/>
          </w:tcPr>
          <w:p w:rsidR="00904FB9" w:rsidRPr="00464FEA" w:rsidRDefault="00904FB9" w:rsidP="00011E67">
            <w:pPr>
              <w:jc w:val="both"/>
              <w:rPr>
                <w:rFonts w:ascii="Verdana" w:hAnsi="Verdana"/>
                <w:sz w:val="18"/>
                <w:szCs w:val="18"/>
              </w:rPr>
            </w:pPr>
            <w:r w:rsidRPr="00464FEA">
              <w:rPr>
                <w:rFonts w:ascii="Verdana" w:hAnsi="Verdana"/>
                <w:sz w:val="18"/>
                <w:szCs w:val="18"/>
              </w:rPr>
              <w:t>Crtanka za djecu, koja se sastoji od kompleta koji sadrži: — knjižicu sa karticama koje se mogu izvaditi i koje</w:t>
            </w:r>
            <w:r>
              <w:rPr>
                <w:rFonts w:ascii="Verdana" w:hAnsi="Verdana"/>
                <w:sz w:val="18"/>
                <w:szCs w:val="18"/>
              </w:rPr>
              <w:t xml:space="preserve"> se upotrebljavaju kao modeli</w:t>
            </w:r>
            <w:r w:rsidRPr="00464FEA">
              <w:rPr>
                <w:rFonts w:ascii="Verdana" w:hAnsi="Verdana"/>
                <w:sz w:val="18"/>
                <w:szCs w:val="18"/>
              </w:rPr>
              <w:t xml:space="preserve"> za crtanje, sa kratkim uputstvom, — 10 plastičnih bočica sa obojenim pijeskom, — plastični džep u kojem se nalazi nekoliko obojenih </w:t>
            </w:r>
            <w:r>
              <w:rPr>
                <w:rFonts w:ascii="Verdana" w:hAnsi="Verdana"/>
                <w:sz w:val="18"/>
                <w:szCs w:val="18"/>
              </w:rPr>
              <w:t>koverti</w:t>
            </w:r>
            <w:r w:rsidRPr="00464FEA">
              <w:rPr>
                <w:rFonts w:ascii="Verdana" w:hAnsi="Verdana"/>
                <w:sz w:val="18"/>
                <w:szCs w:val="18"/>
              </w:rPr>
              <w:t xml:space="preserve"> i kartica. Kartice imaju ljepljivu površinu sa odstranjivim trakama sa gornje strane koja odgovara uzorku pješčane slike, — štampane kartonske korice na kojima su gore spomenuti sastavni dijelovi zalijepljeni sa unutrašnje strane.</w:t>
            </w:r>
          </w:p>
        </w:tc>
        <w:tc>
          <w:tcPr>
            <w:tcW w:w="1098" w:type="dxa"/>
          </w:tcPr>
          <w:p w:rsidR="00904FB9" w:rsidRPr="00464FEA" w:rsidRDefault="00337BCA" w:rsidP="004F536E">
            <w:pPr>
              <w:rPr>
                <w:rFonts w:ascii="Verdana" w:hAnsi="Verdana"/>
                <w:sz w:val="18"/>
                <w:szCs w:val="18"/>
              </w:rPr>
            </w:pPr>
            <w:hyperlink r:id="rId751" w:history="1">
              <w:r w:rsidR="00904FB9" w:rsidRPr="00464FEA">
                <w:rPr>
                  <w:rStyle w:val="Hyperlink"/>
                  <w:rFonts w:ascii="Verdana" w:hAnsi="Verdana"/>
                  <w:color w:val="0070C0"/>
                  <w:sz w:val="18"/>
                  <w:szCs w:val="18"/>
                </w:rPr>
                <w:t>2518</w:t>
              </w:r>
            </w:hyperlink>
            <w:r w:rsidR="00904FB9" w:rsidRPr="00464FEA">
              <w:rPr>
                <w:rFonts w:ascii="Verdana" w:hAnsi="Verdana"/>
                <w:color w:val="0070C0"/>
                <w:sz w:val="18"/>
                <w:szCs w:val="18"/>
              </w:rPr>
              <w:t xml:space="preserve"> </w:t>
            </w:r>
          </w:p>
        </w:tc>
        <w:tc>
          <w:tcPr>
            <w:tcW w:w="1020" w:type="dxa"/>
          </w:tcPr>
          <w:p w:rsidR="00904FB9" w:rsidRPr="00464FEA" w:rsidRDefault="00904FB9" w:rsidP="004F536E">
            <w:pPr>
              <w:rPr>
                <w:rFonts w:ascii="Verdana" w:hAnsi="Verdana"/>
                <w:sz w:val="18"/>
                <w:szCs w:val="18"/>
              </w:rPr>
            </w:pPr>
            <w:r w:rsidRPr="00464FEA">
              <w:rPr>
                <w:rFonts w:ascii="Verdana" w:hAnsi="Verdana"/>
                <w:sz w:val="18"/>
                <w:szCs w:val="18"/>
              </w:rPr>
              <w:t>L315</w:t>
            </w:r>
          </w:p>
        </w:tc>
        <w:tc>
          <w:tcPr>
            <w:tcW w:w="1183" w:type="dxa"/>
          </w:tcPr>
          <w:p w:rsidR="00904FB9" w:rsidRPr="00464FEA" w:rsidRDefault="00904FB9" w:rsidP="004F536E">
            <w:pPr>
              <w:rPr>
                <w:rFonts w:ascii="Verdana" w:hAnsi="Verdana"/>
                <w:sz w:val="18"/>
                <w:szCs w:val="18"/>
              </w:rPr>
            </w:pPr>
            <w:r w:rsidRPr="00464FEA">
              <w:rPr>
                <w:rFonts w:ascii="Verdana" w:hAnsi="Verdana"/>
                <w:sz w:val="18"/>
                <w:szCs w:val="18"/>
              </w:rPr>
              <w:t>1998</w:t>
            </w:r>
          </w:p>
        </w:tc>
      </w:tr>
      <w:tr w:rsidR="00904FB9" w:rsidRPr="00C85DBF" w:rsidTr="00474C08">
        <w:tc>
          <w:tcPr>
            <w:tcW w:w="1384" w:type="dxa"/>
          </w:tcPr>
          <w:p w:rsidR="00904FB9" w:rsidRPr="00A966D3" w:rsidRDefault="00904FB9" w:rsidP="004F536E">
            <w:pPr>
              <w:rPr>
                <w:rFonts w:ascii="Verdana" w:hAnsi="Verdana"/>
                <w:sz w:val="18"/>
                <w:szCs w:val="18"/>
              </w:rPr>
            </w:pPr>
            <w:r w:rsidRPr="00A966D3">
              <w:rPr>
                <w:rFonts w:ascii="Verdana" w:hAnsi="Verdana"/>
                <w:sz w:val="18"/>
                <w:szCs w:val="18"/>
              </w:rPr>
              <w:t>4903 00 00</w:t>
            </w:r>
          </w:p>
        </w:tc>
        <w:tc>
          <w:tcPr>
            <w:tcW w:w="5882" w:type="dxa"/>
          </w:tcPr>
          <w:p w:rsidR="00904FB9" w:rsidRPr="00A966D3" w:rsidRDefault="00904FB9" w:rsidP="00011E67">
            <w:pPr>
              <w:jc w:val="both"/>
              <w:rPr>
                <w:rFonts w:ascii="Verdana" w:hAnsi="Verdana"/>
                <w:sz w:val="18"/>
                <w:szCs w:val="18"/>
              </w:rPr>
            </w:pPr>
            <w:r w:rsidRPr="00A966D3">
              <w:rPr>
                <w:rFonts w:ascii="Verdana" w:hAnsi="Verdana"/>
                <w:sz w:val="18"/>
                <w:szCs w:val="18"/>
              </w:rPr>
              <w:t xml:space="preserve">Dječja slikovnica (30 cm × 40 cm) koja se sastoji od četiri debele kartonske stranice te koja je ilustrovana slikama božićne tematike. Unutrašnje stranice uključuju božićne slike u boji te note za sviranje i pjevanje na svakoj drugoj stranici. Posljednja stranica (koja služi kao korice), debela 1 cm, ilustovana je na poleđini slikom Božićne jelke ukrašene višebojnim kuglama od kojih svaka sadrži sijalicu. Ova stranica sadrži i mikro zvučnik i elektronski modul koji pritiskom na dugme pokreće izvođenje melodije i bljeskanje </w:t>
            </w:r>
            <w:r w:rsidRPr="00A966D3">
              <w:rPr>
                <w:rFonts w:ascii="Verdana" w:hAnsi="Verdana"/>
                <w:sz w:val="18"/>
                <w:szCs w:val="18"/>
              </w:rPr>
              <w:lastRenderedPageBreak/>
              <w:t>sijalice.</w:t>
            </w:r>
          </w:p>
        </w:tc>
        <w:tc>
          <w:tcPr>
            <w:tcW w:w="1098" w:type="dxa"/>
          </w:tcPr>
          <w:p w:rsidR="00904FB9" w:rsidRPr="00923A74" w:rsidRDefault="00337BCA" w:rsidP="004F536E">
            <w:pPr>
              <w:rPr>
                <w:rFonts w:ascii="Verdana" w:hAnsi="Verdana"/>
                <w:sz w:val="18"/>
                <w:szCs w:val="18"/>
              </w:rPr>
            </w:pPr>
            <w:hyperlink r:id="rId752" w:history="1">
              <w:r w:rsidR="00904FB9" w:rsidRPr="00191FAF">
                <w:rPr>
                  <w:rStyle w:val="Hyperlink"/>
                  <w:rFonts w:ascii="Verdana" w:hAnsi="Verdana"/>
                  <w:color w:val="0070C0"/>
                  <w:sz w:val="18"/>
                  <w:szCs w:val="18"/>
                </w:rPr>
                <w:t>618</w:t>
              </w:r>
            </w:hyperlink>
            <w:r w:rsidR="00904FB9" w:rsidRPr="00191FAF">
              <w:rPr>
                <w:rFonts w:ascii="Verdana" w:hAnsi="Verdana"/>
                <w:color w:val="0070C0"/>
                <w:sz w:val="18"/>
                <w:szCs w:val="18"/>
              </w:rPr>
              <w:t xml:space="preserve"> </w:t>
            </w:r>
          </w:p>
        </w:tc>
        <w:tc>
          <w:tcPr>
            <w:tcW w:w="1020" w:type="dxa"/>
          </w:tcPr>
          <w:p w:rsidR="00904FB9" w:rsidRPr="00923A74" w:rsidRDefault="00904FB9" w:rsidP="004F536E">
            <w:pPr>
              <w:rPr>
                <w:rFonts w:ascii="Verdana" w:hAnsi="Verdana"/>
                <w:sz w:val="18"/>
                <w:szCs w:val="18"/>
              </w:rPr>
            </w:pPr>
            <w:r w:rsidRPr="00923A74">
              <w:rPr>
                <w:rFonts w:ascii="Verdana" w:hAnsi="Verdana"/>
                <w:sz w:val="18"/>
                <w:szCs w:val="18"/>
              </w:rPr>
              <w:t>L88</w:t>
            </w:r>
          </w:p>
        </w:tc>
        <w:tc>
          <w:tcPr>
            <w:tcW w:w="1183" w:type="dxa"/>
          </w:tcPr>
          <w:p w:rsidR="00904FB9" w:rsidRPr="00923A74" w:rsidRDefault="00904FB9" w:rsidP="004F536E">
            <w:pPr>
              <w:rPr>
                <w:rFonts w:ascii="Verdana" w:hAnsi="Verdana"/>
                <w:sz w:val="18"/>
                <w:szCs w:val="18"/>
              </w:rPr>
            </w:pPr>
            <w:r w:rsidRPr="00923A74">
              <w:rPr>
                <w:rFonts w:ascii="Verdana" w:hAnsi="Verdana"/>
                <w:sz w:val="18"/>
                <w:szCs w:val="18"/>
              </w:rPr>
              <w:t>1996</w:t>
            </w:r>
          </w:p>
        </w:tc>
      </w:tr>
      <w:tr w:rsidR="00904FB9" w:rsidRPr="00C85DBF" w:rsidTr="00474C08">
        <w:tc>
          <w:tcPr>
            <w:tcW w:w="1384" w:type="dxa"/>
          </w:tcPr>
          <w:p w:rsidR="00904FB9" w:rsidRPr="00A253BF" w:rsidRDefault="00904FB9" w:rsidP="004F536E">
            <w:pPr>
              <w:rPr>
                <w:rFonts w:ascii="Verdana" w:hAnsi="Verdana"/>
                <w:sz w:val="18"/>
                <w:szCs w:val="18"/>
              </w:rPr>
            </w:pPr>
            <w:r w:rsidRPr="00A253BF">
              <w:rPr>
                <w:rFonts w:ascii="Verdana" w:hAnsi="Verdana"/>
                <w:sz w:val="18"/>
                <w:szCs w:val="18"/>
              </w:rPr>
              <w:lastRenderedPageBreak/>
              <w:t>4907 00 90</w:t>
            </w:r>
          </w:p>
        </w:tc>
        <w:tc>
          <w:tcPr>
            <w:tcW w:w="5882" w:type="dxa"/>
          </w:tcPr>
          <w:p w:rsidR="00904FB9" w:rsidRPr="00A253BF" w:rsidRDefault="00904FB9" w:rsidP="00011E67">
            <w:pPr>
              <w:jc w:val="both"/>
              <w:rPr>
                <w:rFonts w:ascii="Verdana" w:hAnsi="Verdana"/>
                <w:sz w:val="18"/>
                <w:szCs w:val="18"/>
              </w:rPr>
            </w:pPr>
            <w:r w:rsidRPr="00A253BF">
              <w:rPr>
                <w:rFonts w:ascii="Verdana" w:hAnsi="Verdana"/>
                <w:sz w:val="18"/>
                <w:szCs w:val="18"/>
              </w:rPr>
              <w:t>Obrasci mjenica sa mjerama 29 × 10 cm, pakovani u blokove od 100 jedinica. Obrasci koji imaju prostor za tarifne brojeve i štampan tekst namijenjeni su ručnom ili mašinskom ispunjavanju.</w:t>
            </w:r>
          </w:p>
          <w:p w:rsidR="00904FB9" w:rsidRDefault="00904FB9" w:rsidP="00011E67">
            <w:pPr>
              <w:jc w:val="both"/>
            </w:pPr>
          </w:p>
          <w:p w:rsidR="00904FB9" w:rsidRPr="00AE5BA5" w:rsidRDefault="00904FB9" w:rsidP="00011E67">
            <w:pPr>
              <w:jc w:val="both"/>
              <w:rPr>
                <w:b/>
              </w:rPr>
            </w:pPr>
            <w:r w:rsidRPr="00923A74">
              <w:rPr>
                <w:rFonts w:ascii="Andalus" w:hAnsi="Andalus" w:cs="Andalus"/>
                <w:sz w:val="18"/>
                <w:szCs w:val="18"/>
              </w:rPr>
              <w:t>Svrstavanje izmijenjeno uredbom br.</w:t>
            </w:r>
            <w:r>
              <w:rPr>
                <w:rFonts w:ascii="Andalus" w:hAnsi="Andalus" w:cs="Andalus"/>
                <w:sz w:val="18"/>
                <w:szCs w:val="18"/>
              </w:rPr>
              <w:t xml:space="preserve"> </w:t>
            </w:r>
            <w:hyperlink r:id="rId753" w:history="1">
              <w:r w:rsidRPr="00A46E34">
                <w:rPr>
                  <w:rStyle w:val="Hyperlink"/>
                  <w:rFonts w:ascii="Andalus" w:hAnsi="Andalus" w:cs="Andalus"/>
                  <w:color w:val="0070C0"/>
                  <w:sz w:val="18"/>
                  <w:szCs w:val="18"/>
                </w:rPr>
                <w:t>936/1999</w:t>
              </w:r>
            </w:hyperlink>
          </w:p>
        </w:tc>
        <w:tc>
          <w:tcPr>
            <w:tcW w:w="1098" w:type="dxa"/>
          </w:tcPr>
          <w:p w:rsidR="00904FB9" w:rsidRPr="00A253BF" w:rsidRDefault="00337BCA" w:rsidP="004F536E">
            <w:pPr>
              <w:rPr>
                <w:rFonts w:ascii="Verdana" w:hAnsi="Verdana"/>
                <w:sz w:val="18"/>
                <w:szCs w:val="18"/>
              </w:rPr>
            </w:pPr>
            <w:hyperlink r:id="rId754" w:history="1">
              <w:r w:rsidR="00904FB9" w:rsidRPr="00A253BF">
                <w:rPr>
                  <w:rStyle w:val="Hyperlink"/>
                  <w:rFonts w:ascii="Verdana" w:hAnsi="Verdana"/>
                  <w:color w:val="0070C0"/>
                  <w:sz w:val="18"/>
                  <w:szCs w:val="18"/>
                </w:rPr>
                <w:t>3564</w:t>
              </w:r>
            </w:hyperlink>
            <w:r w:rsidR="00904FB9" w:rsidRPr="00A253BF">
              <w:rPr>
                <w:rFonts w:ascii="Verdana" w:hAnsi="Verdana"/>
                <w:sz w:val="18"/>
                <w:szCs w:val="18"/>
              </w:rPr>
              <w:t xml:space="preserve"> </w:t>
            </w:r>
          </w:p>
        </w:tc>
        <w:tc>
          <w:tcPr>
            <w:tcW w:w="1020" w:type="dxa"/>
          </w:tcPr>
          <w:p w:rsidR="00904FB9" w:rsidRPr="00A253BF" w:rsidRDefault="00904FB9" w:rsidP="004F536E">
            <w:pPr>
              <w:rPr>
                <w:rFonts w:ascii="Verdana" w:hAnsi="Verdana"/>
                <w:sz w:val="18"/>
                <w:szCs w:val="18"/>
              </w:rPr>
            </w:pPr>
            <w:r w:rsidRPr="00A253BF">
              <w:rPr>
                <w:rFonts w:ascii="Verdana" w:hAnsi="Verdana"/>
                <w:sz w:val="18"/>
                <w:szCs w:val="18"/>
              </w:rPr>
              <w:t>L311</w:t>
            </w:r>
          </w:p>
        </w:tc>
        <w:tc>
          <w:tcPr>
            <w:tcW w:w="1183" w:type="dxa"/>
          </w:tcPr>
          <w:p w:rsidR="00904FB9" w:rsidRPr="00A253BF" w:rsidRDefault="00904FB9" w:rsidP="004F536E">
            <w:pPr>
              <w:rPr>
                <w:rFonts w:ascii="Verdana" w:hAnsi="Verdana"/>
                <w:sz w:val="18"/>
                <w:szCs w:val="18"/>
              </w:rPr>
            </w:pPr>
            <w:r w:rsidRPr="00A253BF">
              <w:rPr>
                <w:rFonts w:ascii="Verdana" w:hAnsi="Verdana"/>
                <w:sz w:val="18"/>
                <w:szCs w:val="18"/>
              </w:rPr>
              <w:t>1988</w:t>
            </w:r>
          </w:p>
        </w:tc>
      </w:tr>
      <w:tr w:rsidR="00904FB9" w:rsidRPr="00C85DBF" w:rsidTr="00474C08">
        <w:trPr>
          <w:trHeight w:val="1414"/>
        </w:trPr>
        <w:tc>
          <w:tcPr>
            <w:tcW w:w="1384" w:type="dxa"/>
          </w:tcPr>
          <w:p w:rsidR="00904FB9" w:rsidRPr="00A253BF" w:rsidRDefault="00904FB9" w:rsidP="004F536E">
            <w:pPr>
              <w:rPr>
                <w:rFonts w:ascii="Verdana" w:hAnsi="Verdana"/>
                <w:sz w:val="18"/>
                <w:szCs w:val="18"/>
              </w:rPr>
            </w:pPr>
            <w:r w:rsidRPr="00A253BF">
              <w:rPr>
                <w:rFonts w:ascii="Verdana" w:hAnsi="Verdana"/>
                <w:sz w:val="18"/>
                <w:szCs w:val="18"/>
              </w:rPr>
              <w:t>4910 00 00</w:t>
            </w:r>
          </w:p>
        </w:tc>
        <w:tc>
          <w:tcPr>
            <w:tcW w:w="5882" w:type="dxa"/>
          </w:tcPr>
          <w:p w:rsidR="00904FB9" w:rsidRPr="00A253BF" w:rsidRDefault="00904FB9" w:rsidP="00011E67">
            <w:pPr>
              <w:jc w:val="both"/>
              <w:rPr>
                <w:rFonts w:ascii="Verdana" w:hAnsi="Verdana"/>
                <w:sz w:val="18"/>
                <w:szCs w:val="18"/>
              </w:rPr>
            </w:pPr>
            <w:r w:rsidRPr="00A253BF">
              <w:rPr>
                <w:rFonts w:ascii="Verdana" w:hAnsi="Verdana"/>
                <w:sz w:val="18"/>
                <w:szCs w:val="18"/>
              </w:rPr>
              <w:t xml:space="preserve">Proizvod koji se sastoji od trajnog kalendara i plastiče figure u obliku anđela. Anđeo sjedi na plastičnom postolju. Kalendar je umetnut u postolje i sastoji se od drvenih blokova i ploča na kojima su oštampani nazivi mjeseca i datumi. Visina proizvoda je približno 16 cm. </w:t>
            </w:r>
            <w:r>
              <w:rPr>
                <w:rFonts w:ascii="Verdana" w:hAnsi="Verdana"/>
                <w:sz w:val="18"/>
                <w:szCs w:val="18"/>
              </w:rPr>
              <w:t>Figura</w:t>
            </w:r>
            <w:r w:rsidRPr="00A253BF">
              <w:rPr>
                <w:rFonts w:ascii="Verdana" w:hAnsi="Verdana"/>
                <w:sz w:val="18"/>
                <w:szCs w:val="18"/>
              </w:rPr>
              <w:t xml:space="preserve"> čini polovina visine proizvoda, ali manjeg je obima nego njegov kalendarski dio.</w:t>
            </w:r>
          </w:p>
        </w:tc>
        <w:tc>
          <w:tcPr>
            <w:tcW w:w="1098" w:type="dxa"/>
          </w:tcPr>
          <w:p w:rsidR="00904FB9" w:rsidRPr="002447D2" w:rsidRDefault="00337BCA" w:rsidP="004F536E">
            <w:pPr>
              <w:rPr>
                <w:rFonts w:ascii="Verdana" w:hAnsi="Verdana"/>
                <w:sz w:val="18"/>
                <w:szCs w:val="18"/>
              </w:rPr>
            </w:pPr>
            <w:hyperlink r:id="rId755" w:history="1">
              <w:r w:rsidR="00904FB9" w:rsidRPr="002447D2">
                <w:rPr>
                  <w:rStyle w:val="Hyperlink"/>
                  <w:rFonts w:ascii="Verdana" w:hAnsi="Verdana"/>
                  <w:color w:val="0070C0"/>
                  <w:sz w:val="18"/>
                  <w:szCs w:val="18"/>
                </w:rPr>
                <w:t>859</w:t>
              </w:r>
            </w:hyperlink>
            <w:r w:rsidR="00904FB9" w:rsidRPr="002447D2">
              <w:rPr>
                <w:rFonts w:ascii="Verdana" w:hAnsi="Verdana"/>
                <w:color w:val="0070C0"/>
                <w:sz w:val="18"/>
                <w:szCs w:val="18"/>
              </w:rPr>
              <w:t xml:space="preserve"> </w:t>
            </w:r>
          </w:p>
        </w:tc>
        <w:tc>
          <w:tcPr>
            <w:tcW w:w="1020" w:type="dxa"/>
          </w:tcPr>
          <w:p w:rsidR="00904FB9" w:rsidRPr="002447D2" w:rsidRDefault="00904FB9" w:rsidP="004F536E">
            <w:pPr>
              <w:rPr>
                <w:rFonts w:ascii="Verdana" w:hAnsi="Verdana"/>
                <w:sz w:val="18"/>
                <w:szCs w:val="18"/>
              </w:rPr>
            </w:pPr>
            <w:r w:rsidRPr="002447D2">
              <w:rPr>
                <w:rFonts w:ascii="Verdana" w:hAnsi="Verdana"/>
                <w:sz w:val="18"/>
                <w:szCs w:val="18"/>
              </w:rPr>
              <w:t>L 235</w:t>
            </w:r>
          </w:p>
        </w:tc>
        <w:tc>
          <w:tcPr>
            <w:tcW w:w="1183" w:type="dxa"/>
          </w:tcPr>
          <w:p w:rsidR="00904FB9" w:rsidRPr="002447D2" w:rsidRDefault="00904FB9" w:rsidP="004F536E">
            <w:pPr>
              <w:rPr>
                <w:rFonts w:ascii="Verdana" w:hAnsi="Verdana"/>
                <w:sz w:val="18"/>
                <w:szCs w:val="18"/>
              </w:rPr>
            </w:pPr>
            <w:r w:rsidRPr="002447D2">
              <w:rPr>
                <w:rFonts w:ascii="Verdana" w:hAnsi="Verdana"/>
                <w:sz w:val="18"/>
                <w:szCs w:val="18"/>
              </w:rPr>
              <w:t>2014</w:t>
            </w:r>
          </w:p>
        </w:tc>
      </w:tr>
      <w:tr w:rsidR="002447D2" w:rsidRPr="00C85DBF" w:rsidTr="00474C08">
        <w:tc>
          <w:tcPr>
            <w:tcW w:w="1384" w:type="dxa"/>
          </w:tcPr>
          <w:p w:rsidR="002447D2" w:rsidRPr="00A253BF" w:rsidRDefault="002447D2" w:rsidP="004F536E">
            <w:pPr>
              <w:rPr>
                <w:rFonts w:ascii="Verdana" w:hAnsi="Verdana"/>
                <w:sz w:val="18"/>
                <w:szCs w:val="18"/>
              </w:rPr>
            </w:pPr>
            <w:r>
              <w:t>4911 10 90</w:t>
            </w:r>
          </w:p>
        </w:tc>
        <w:tc>
          <w:tcPr>
            <w:tcW w:w="5882" w:type="dxa"/>
          </w:tcPr>
          <w:p w:rsidR="002447D2" w:rsidRPr="002447D2" w:rsidRDefault="002447D2" w:rsidP="002447D2">
            <w:pPr>
              <w:jc w:val="both"/>
              <w:rPr>
                <w:rFonts w:ascii="Verdana" w:hAnsi="Verdana"/>
                <w:sz w:val="18"/>
                <w:szCs w:val="18"/>
              </w:rPr>
            </w:pPr>
            <w:r w:rsidRPr="002447D2">
              <w:rPr>
                <w:rFonts w:ascii="Verdana" w:hAnsi="Verdana"/>
                <w:sz w:val="18"/>
                <w:szCs w:val="18"/>
              </w:rPr>
              <w:t xml:space="preserve">Proizvod u obliku prezentacijskog kataloga veličine približno 22 × 25 cm, sastoji se od čvrstog, sjajnog kartona, </w:t>
            </w:r>
            <w:r>
              <w:rPr>
                <w:rFonts w:ascii="Verdana" w:hAnsi="Verdana"/>
                <w:sz w:val="18"/>
                <w:szCs w:val="18"/>
              </w:rPr>
              <w:t>štampan</w:t>
            </w:r>
            <w:r w:rsidRPr="002447D2">
              <w:rPr>
                <w:rFonts w:ascii="Verdana" w:hAnsi="Verdana"/>
                <w:sz w:val="18"/>
                <w:szCs w:val="18"/>
              </w:rPr>
              <w:t xml:space="preserve"> je u boji i sadržava informacije o boji za kosu koja se u njemu oglašava. Unutar</w:t>
            </w:r>
            <w:r>
              <w:rPr>
                <w:rFonts w:ascii="Verdana" w:hAnsi="Verdana"/>
                <w:sz w:val="18"/>
                <w:szCs w:val="18"/>
              </w:rPr>
              <w:t xml:space="preserve">ašnje </w:t>
            </w:r>
            <w:r w:rsidRPr="002447D2">
              <w:rPr>
                <w:rFonts w:ascii="Verdana" w:hAnsi="Verdana"/>
                <w:sz w:val="18"/>
                <w:szCs w:val="18"/>
              </w:rPr>
              <w:t>stranice kataloga uglavnom su ne</w:t>
            </w:r>
            <w:r>
              <w:rPr>
                <w:rFonts w:ascii="Verdana" w:hAnsi="Verdana"/>
                <w:sz w:val="18"/>
                <w:szCs w:val="18"/>
              </w:rPr>
              <w:t>štampane</w:t>
            </w:r>
            <w:r w:rsidRPr="002447D2">
              <w:rPr>
                <w:rFonts w:ascii="Verdana" w:hAnsi="Verdana"/>
                <w:sz w:val="18"/>
                <w:szCs w:val="18"/>
              </w:rPr>
              <w:t xml:space="preserve"> i sadržavaju uzorke pramenova kose od sintetičkih vlakana (dužine približno 4 c</w:t>
            </w:r>
            <w:r>
              <w:rPr>
                <w:rFonts w:ascii="Verdana" w:hAnsi="Verdana"/>
                <w:sz w:val="18"/>
                <w:szCs w:val="18"/>
              </w:rPr>
              <w:t>m i širine približno 2 cm) poređ</w:t>
            </w:r>
            <w:r w:rsidRPr="002447D2">
              <w:rPr>
                <w:rFonts w:ascii="Verdana" w:hAnsi="Verdana"/>
                <w:sz w:val="18"/>
                <w:szCs w:val="18"/>
              </w:rPr>
              <w:t>ane prema nijansi boje, koji su umetnuti lijepljenjem ili pričvršćeni odvojivim plastičnim spojnicama. Proizvod je namijenjen oglašavanju, predstavljanju i prikazivanju (radi odabira) različitih boja za kosu u izravnoj prodaji, frizerskim salonima ili na izložbenim/prezentacijskim štandovima.</w:t>
            </w:r>
          </w:p>
        </w:tc>
        <w:tc>
          <w:tcPr>
            <w:tcW w:w="1098" w:type="dxa"/>
            <w:vAlign w:val="center"/>
          </w:tcPr>
          <w:p w:rsidR="002447D2" w:rsidRDefault="00337BCA" w:rsidP="00E80CDD">
            <w:pPr>
              <w:jc w:val="center"/>
              <w:rPr>
                <w:rFonts w:ascii="Verdana" w:hAnsi="Verdana" w:cs="Arial"/>
                <w:color w:val="0070C0"/>
                <w:sz w:val="18"/>
                <w:szCs w:val="18"/>
              </w:rPr>
            </w:pPr>
            <w:hyperlink r:id="rId756" w:history="1">
              <w:r w:rsidR="002447D2" w:rsidRPr="002447D2">
                <w:rPr>
                  <w:rStyle w:val="Hyperlink"/>
                  <w:rFonts w:ascii="Verdana" w:hAnsi="Verdana" w:cs="Arial"/>
                  <w:color w:val="0070C0"/>
                  <w:sz w:val="18"/>
                  <w:szCs w:val="18"/>
                </w:rPr>
                <w:t>1993</w:t>
              </w:r>
            </w:hyperlink>
          </w:p>
          <w:p w:rsidR="002447D2" w:rsidRPr="002447D2" w:rsidRDefault="00337BCA" w:rsidP="00E80CDD">
            <w:pPr>
              <w:jc w:val="center"/>
              <w:rPr>
                <w:rFonts w:ascii="Verdana" w:hAnsi="Verdana" w:cs="Arial"/>
                <w:sz w:val="18"/>
                <w:szCs w:val="18"/>
              </w:rPr>
            </w:pPr>
            <w:hyperlink r:id="rId757" w:history="1">
              <w:r w:rsidR="002447D2" w:rsidRPr="002447D2">
                <w:rPr>
                  <w:rStyle w:val="Hyperlink"/>
                  <w:rFonts w:ascii="Verdana" w:hAnsi="Verdana"/>
                  <w:color w:val="0070C0"/>
                  <w:sz w:val="18"/>
                  <w:szCs w:val="18"/>
                  <w:shd w:val="clear" w:color="auto" w:fill="FFFFFF"/>
                </w:rPr>
                <w:t>90742</w:t>
              </w:r>
            </w:hyperlink>
          </w:p>
        </w:tc>
        <w:tc>
          <w:tcPr>
            <w:tcW w:w="1020" w:type="dxa"/>
            <w:vAlign w:val="center"/>
          </w:tcPr>
          <w:p w:rsidR="002447D2" w:rsidRPr="002447D2" w:rsidRDefault="002447D2" w:rsidP="00E80CDD">
            <w:pPr>
              <w:rPr>
                <w:rFonts w:ascii="Verdana" w:hAnsi="Verdana" w:cs="Arial"/>
                <w:snapToGrid w:val="0"/>
                <w:color w:val="000000"/>
                <w:sz w:val="18"/>
                <w:szCs w:val="18"/>
              </w:rPr>
            </w:pPr>
            <w:r w:rsidRPr="002447D2">
              <w:rPr>
                <w:rFonts w:ascii="Verdana" w:hAnsi="Verdana" w:cs="Arial"/>
                <w:snapToGrid w:val="0"/>
                <w:color w:val="000000"/>
                <w:sz w:val="18"/>
                <w:szCs w:val="18"/>
              </w:rPr>
              <w:t>L</w:t>
            </w:r>
          </w:p>
          <w:p w:rsidR="002447D2" w:rsidRPr="002447D2" w:rsidRDefault="002447D2" w:rsidP="00E80CDD">
            <w:pPr>
              <w:rPr>
                <w:rFonts w:ascii="Verdana" w:hAnsi="Verdana" w:cs="Arial"/>
                <w:snapToGrid w:val="0"/>
                <w:color w:val="000000"/>
                <w:sz w:val="18"/>
                <w:szCs w:val="18"/>
              </w:rPr>
            </w:pPr>
            <w:r w:rsidRPr="002447D2">
              <w:rPr>
                <w:rFonts w:ascii="Verdana" w:hAnsi="Verdana" w:cs="Arial"/>
                <w:snapToGrid w:val="0"/>
                <w:color w:val="000000"/>
                <w:sz w:val="18"/>
                <w:szCs w:val="18"/>
              </w:rPr>
              <w:t>L</w:t>
            </w:r>
          </w:p>
        </w:tc>
        <w:tc>
          <w:tcPr>
            <w:tcW w:w="1183" w:type="dxa"/>
            <w:vAlign w:val="center"/>
          </w:tcPr>
          <w:p w:rsidR="002447D2" w:rsidRPr="002447D2" w:rsidRDefault="002447D2" w:rsidP="00E80CDD">
            <w:pPr>
              <w:jc w:val="center"/>
              <w:rPr>
                <w:rFonts w:ascii="Verdana" w:hAnsi="Verdana" w:cs="Arial"/>
                <w:snapToGrid w:val="0"/>
                <w:color w:val="000000"/>
                <w:sz w:val="18"/>
                <w:szCs w:val="18"/>
              </w:rPr>
            </w:pPr>
            <w:r w:rsidRPr="002447D2">
              <w:rPr>
                <w:rFonts w:ascii="Verdana" w:hAnsi="Verdana" w:cs="Arial"/>
                <w:snapToGrid w:val="0"/>
                <w:color w:val="000000"/>
                <w:sz w:val="18"/>
                <w:szCs w:val="18"/>
              </w:rPr>
              <w:t>2024</w:t>
            </w:r>
          </w:p>
          <w:p w:rsidR="002447D2" w:rsidRPr="002447D2" w:rsidRDefault="002447D2" w:rsidP="00E80CDD">
            <w:pPr>
              <w:jc w:val="center"/>
              <w:rPr>
                <w:rFonts w:ascii="Verdana" w:hAnsi="Verdana" w:cs="Arial"/>
                <w:snapToGrid w:val="0"/>
                <w:color w:val="000000"/>
                <w:sz w:val="18"/>
                <w:szCs w:val="18"/>
              </w:rPr>
            </w:pPr>
            <w:r w:rsidRPr="002447D2">
              <w:rPr>
                <w:rFonts w:ascii="Verdana" w:hAnsi="Verdana" w:cs="Arial"/>
                <w:snapToGrid w:val="0"/>
                <w:color w:val="000000"/>
                <w:sz w:val="18"/>
                <w:szCs w:val="18"/>
              </w:rPr>
              <w:t>2024</w:t>
            </w:r>
          </w:p>
        </w:tc>
      </w:tr>
      <w:tr w:rsidR="00904FB9" w:rsidRPr="00C85DBF" w:rsidTr="00474C08">
        <w:tc>
          <w:tcPr>
            <w:tcW w:w="1384" w:type="dxa"/>
          </w:tcPr>
          <w:p w:rsidR="00904FB9" w:rsidRPr="00071043" w:rsidRDefault="00904FB9" w:rsidP="004F536E">
            <w:pPr>
              <w:rPr>
                <w:rFonts w:ascii="Verdana" w:hAnsi="Verdana"/>
                <w:sz w:val="18"/>
                <w:szCs w:val="18"/>
              </w:rPr>
            </w:pPr>
            <w:r w:rsidRPr="00071043">
              <w:rPr>
                <w:rFonts w:ascii="Verdana" w:hAnsi="Verdana"/>
                <w:sz w:val="18"/>
                <w:szCs w:val="18"/>
              </w:rPr>
              <w:t>4911 10 90</w:t>
            </w:r>
          </w:p>
        </w:tc>
        <w:tc>
          <w:tcPr>
            <w:tcW w:w="5882" w:type="dxa"/>
          </w:tcPr>
          <w:p w:rsidR="00904FB9" w:rsidRPr="00071043" w:rsidRDefault="00904FB9" w:rsidP="00011E67">
            <w:pPr>
              <w:jc w:val="both"/>
              <w:rPr>
                <w:rFonts w:ascii="Verdana" w:hAnsi="Verdana"/>
                <w:sz w:val="18"/>
                <w:szCs w:val="18"/>
              </w:rPr>
            </w:pPr>
            <w:r w:rsidRPr="00071043">
              <w:rPr>
                <w:rFonts w:ascii="Verdana" w:hAnsi="Verdana"/>
                <w:sz w:val="18"/>
                <w:szCs w:val="18"/>
              </w:rPr>
              <w:t>Štampana reklamna stranica, u A4 formatu, djelimično ili u cijelosti presavijena. Stranica je na preklopu prekrivena uzorkom parfema u obliku mikrokapsula, paste ili praha. Preklop je toplotno zapečaćen. Preklop se može podići tako da se otkrije uzorak parfema u količini nedovoljnoj da se pruži miris kada se utrlja na ručne zglobove. Proizvod nije namijenjen prodaji na malo. Namijenjen je stavljanju u časopise i slične proizvode na kojima su oštampane fotografije i tekst za reklamiranje određenog parfema.</w:t>
            </w:r>
          </w:p>
        </w:tc>
        <w:tc>
          <w:tcPr>
            <w:tcW w:w="1098" w:type="dxa"/>
          </w:tcPr>
          <w:p w:rsidR="00904FB9" w:rsidRPr="00071043" w:rsidRDefault="00337BCA" w:rsidP="004F536E">
            <w:pPr>
              <w:rPr>
                <w:rFonts w:ascii="Verdana" w:hAnsi="Verdana"/>
                <w:sz w:val="18"/>
                <w:szCs w:val="18"/>
              </w:rPr>
            </w:pPr>
            <w:hyperlink r:id="rId758" w:history="1">
              <w:r w:rsidR="00904FB9" w:rsidRPr="00071043">
                <w:rPr>
                  <w:rStyle w:val="Hyperlink"/>
                  <w:rFonts w:ascii="Verdana" w:hAnsi="Verdana"/>
                  <w:color w:val="0070C0"/>
                  <w:sz w:val="18"/>
                  <w:szCs w:val="18"/>
                </w:rPr>
                <w:t>1440</w:t>
              </w:r>
            </w:hyperlink>
            <w:r w:rsidR="00904FB9" w:rsidRPr="00071043">
              <w:rPr>
                <w:rFonts w:ascii="Verdana" w:hAnsi="Verdana"/>
                <w:color w:val="0070C0"/>
                <w:sz w:val="18"/>
                <w:szCs w:val="18"/>
              </w:rPr>
              <w:t xml:space="preserve"> </w:t>
            </w:r>
          </w:p>
        </w:tc>
        <w:tc>
          <w:tcPr>
            <w:tcW w:w="1020" w:type="dxa"/>
          </w:tcPr>
          <w:p w:rsidR="00904FB9" w:rsidRPr="00071043" w:rsidRDefault="00904FB9" w:rsidP="004F536E">
            <w:pPr>
              <w:rPr>
                <w:rFonts w:ascii="Verdana" w:hAnsi="Verdana"/>
                <w:sz w:val="18"/>
                <w:szCs w:val="18"/>
              </w:rPr>
            </w:pPr>
            <w:r w:rsidRPr="00071043">
              <w:rPr>
                <w:rFonts w:ascii="Verdana" w:hAnsi="Verdana"/>
                <w:sz w:val="18"/>
                <w:szCs w:val="18"/>
              </w:rPr>
              <w:t>L322</w:t>
            </w:r>
          </w:p>
        </w:tc>
        <w:tc>
          <w:tcPr>
            <w:tcW w:w="1183" w:type="dxa"/>
          </w:tcPr>
          <w:p w:rsidR="00904FB9" w:rsidRPr="00071043" w:rsidRDefault="00904FB9" w:rsidP="004F536E">
            <w:pPr>
              <w:rPr>
                <w:rFonts w:ascii="Verdana" w:hAnsi="Verdana"/>
                <w:sz w:val="18"/>
                <w:szCs w:val="18"/>
              </w:rPr>
            </w:pPr>
            <w:r w:rsidRPr="00071043">
              <w:rPr>
                <w:rFonts w:ascii="Verdana" w:hAnsi="Verdana"/>
                <w:sz w:val="18"/>
                <w:szCs w:val="18"/>
              </w:rPr>
              <w:t>2007</w:t>
            </w:r>
          </w:p>
        </w:tc>
      </w:tr>
      <w:tr w:rsidR="00904FB9" w:rsidRPr="00C85DBF" w:rsidTr="00474C08">
        <w:tc>
          <w:tcPr>
            <w:tcW w:w="1384" w:type="dxa"/>
          </w:tcPr>
          <w:p w:rsidR="00904FB9" w:rsidRPr="00B02D05" w:rsidRDefault="00904FB9" w:rsidP="004F536E">
            <w:pPr>
              <w:rPr>
                <w:rFonts w:ascii="Verdana" w:hAnsi="Verdana"/>
                <w:sz w:val="18"/>
                <w:szCs w:val="18"/>
              </w:rPr>
            </w:pPr>
            <w:r w:rsidRPr="00B02D05">
              <w:rPr>
                <w:rFonts w:ascii="Verdana" w:hAnsi="Verdana"/>
                <w:sz w:val="18"/>
                <w:szCs w:val="18"/>
              </w:rPr>
              <w:t>4911 10 90</w:t>
            </w:r>
          </w:p>
        </w:tc>
        <w:tc>
          <w:tcPr>
            <w:tcW w:w="5882" w:type="dxa"/>
          </w:tcPr>
          <w:p w:rsidR="00904FB9" w:rsidRDefault="00904FB9" w:rsidP="00011E67">
            <w:pPr>
              <w:jc w:val="both"/>
              <w:rPr>
                <w:rFonts w:ascii="Verdana" w:hAnsi="Verdana"/>
                <w:sz w:val="18"/>
                <w:szCs w:val="18"/>
              </w:rPr>
            </w:pPr>
            <w:r w:rsidRPr="00B02D05">
              <w:rPr>
                <w:rFonts w:ascii="Verdana" w:hAnsi="Verdana"/>
                <w:sz w:val="18"/>
                <w:szCs w:val="18"/>
              </w:rPr>
              <w:t>Publikacija koja sadrži informacije o dvorcima u Belgiji, Luksemburgu i Nizozemskoj i njihovoj pogodnosti za razgledanje, prijeme, konferencije i dostupnost hotela, restorana, apartmana, golf-terena i turističkih atrakcija. Publikacija uključuje jednostavne mape koje pokazuju lokaciju dvoraca.</w:t>
            </w:r>
          </w:p>
          <w:p w:rsidR="00904FB9" w:rsidRDefault="00904FB9" w:rsidP="00011E67">
            <w:pPr>
              <w:jc w:val="both"/>
              <w:rPr>
                <w:rFonts w:ascii="Verdana" w:hAnsi="Verdana"/>
                <w:sz w:val="18"/>
                <w:szCs w:val="18"/>
              </w:rPr>
            </w:pPr>
          </w:p>
          <w:p w:rsidR="00904FB9" w:rsidRPr="00B02D05" w:rsidRDefault="00904FB9" w:rsidP="00011E67">
            <w:pPr>
              <w:jc w:val="both"/>
              <w:rPr>
                <w:rFonts w:ascii="Verdana" w:hAnsi="Verdana"/>
                <w:sz w:val="18"/>
                <w:szCs w:val="18"/>
              </w:rPr>
            </w:pPr>
            <w:r w:rsidRPr="00923A74">
              <w:rPr>
                <w:rFonts w:ascii="Andalus" w:hAnsi="Andalus" w:cs="Andalus"/>
                <w:sz w:val="18"/>
                <w:szCs w:val="18"/>
              </w:rPr>
              <w:t>Svrstavanje izmijenjeno uredbom br.</w:t>
            </w:r>
            <w:r>
              <w:rPr>
                <w:rFonts w:ascii="Andalus" w:hAnsi="Andalus" w:cs="Andalus"/>
                <w:sz w:val="18"/>
                <w:szCs w:val="18"/>
              </w:rPr>
              <w:t xml:space="preserve"> </w:t>
            </w:r>
            <w:hyperlink r:id="rId759" w:history="1">
              <w:r w:rsidRPr="00A46E34">
                <w:rPr>
                  <w:rStyle w:val="Hyperlink"/>
                  <w:rFonts w:ascii="Andalus" w:hAnsi="Andalus" w:cs="Andalus"/>
                  <w:color w:val="0070C0"/>
                  <w:sz w:val="18"/>
                  <w:szCs w:val="18"/>
                </w:rPr>
                <w:t>936/1999</w:t>
              </w:r>
            </w:hyperlink>
          </w:p>
        </w:tc>
        <w:tc>
          <w:tcPr>
            <w:tcW w:w="1098" w:type="dxa"/>
          </w:tcPr>
          <w:p w:rsidR="00904FB9" w:rsidRPr="00B02D05" w:rsidRDefault="00904FB9" w:rsidP="004F536E">
            <w:pPr>
              <w:rPr>
                <w:rFonts w:ascii="Verdana" w:hAnsi="Verdana"/>
                <w:sz w:val="18"/>
                <w:szCs w:val="18"/>
              </w:rPr>
            </w:pPr>
            <w:r w:rsidRPr="00B02D05">
              <w:rPr>
                <w:rFonts w:ascii="Verdana" w:hAnsi="Verdana"/>
                <w:sz w:val="18"/>
                <w:szCs w:val="18"/>
              </w:rPr>
              <w:t xml:space="preserve">2087 </w:t>
            </w:r>
          </w:p>
        </w:tc>
        <w:tc>
          <w:tcPr>
            <w:tcW w:w="1020" w:type="dxa"/>
          </w:tcPr>
          <w:p w:rsidR="00904FB9" w:rsidRPr="00B02D05" w:rsidRDefault="00904FB9" w:rsidP="004F536E">
            <w:pPr>
              <w:rPr>
                <w:rFonts w:ascii="Verdana" w:hAnsi="Verdana"/>
                <w:sz w:val="18"/>
                <w:szCs w:val="18"/>
              </w:rPr>
            </w:pPr>
            <w:r w:rsidRPr="00B02D05">
              <w:rPr>
                <w:rFonts w:ascii="Verdana" w:hAnsi="Verdana"/>
                <w:sz w:val="18"/>
                <w:szCs w:val="18"/>
              </w:rPr>
              <w:t>L208</w:t>
            </w:r>
          </w:p>
        </w:tc>
        <w:tc>
          <w:tcPr>
            <w:tcW w:w="1183" w:type="dxa"/>
          </w:tcPr>
          <w:p w:rsidR="00904FB9" w:rsidRPr="00B02D05" w:rsidRDefault="00904FB9" w:rsidP="004F536E">
            <w:pPr>
              <w:rPr>
                <w:rFonts w:ascii="Verdana" w:hAnsi="Verdana"/>
                <w:sz w:val="18"/>
                <w:szCs w:val="18"/>
              </w:rPr>
            </w:pPr>
            <w:r w:rsidRPr="00B02D05">
              <w:rPr>
                <w:rFonts w:ascii="Verdana" w:hAnsi="Verdana"/>
                <w:sz w:val="18"/>
                <w:szCs w:val="18"/>
              </w:rPr>
              <w:t>1992</w:t>
            </w:r>
          </w:p>
        </w:tc>
      </w:tr>
      <w:tr w:rsidR="00904FB9" w:rsidRPr="00C85DBF" w:rsidTr="00474C08">
        <w:tc>
          <w:tcPr>
            <w:tcW w:w="1384" w:type="dxa"/>
          </w:tcPr>
          <w:p w:rsidR="00904FB9" w:rsidRPr="00E72C49" w:rsidRDefault="00904FB9" w:rsidP="004F536E">
            <w:pPr>
              <w:rPr>
                <w:rFonts w:ascii="Verdana" w:hAnsi="Verdana"/>
                <w:sz w:val="18"/>
                <w:szCs w:val="18"/>
              </w:rPr>
            </w:pPr>
            <w:r w:rsidRPr="00E72C49">
              <w:rPr>
                <w:rFonts w:ascii="Verdana" w:hAnsi="Verdana"/>
                <w:sz w:val="18"/>
                <w:szCs w:val="18"/>
              </w:rPr>
              <w:t>4911 91 00</w:t>
            </w:r>
          </w:p>
        </w:tc>
        <w:tc>
          <w:tcPr>
            <w:tcW w:w="5882" w:type="dxa"/>
          </w:tcPr>
          <w:p w:rsidR="00904FB9" w:rsidRPr="00E72C49" w:rsidRDefault="00904FB9" w:rsidP="00011E67">
            <w:pPr>
              <w:jc w:val="both"/>
              <w:rPr>
                <w:rFonts w:ascii="Verdana" w:hAnsi="Verdana"/>
                <w:sz w:val="18"/>
                <w:szCs w:val="18"/>
              </w:rPr>
            </w:pPr>
            <w:r w:rsidRPr="00E72C49">
              <w:rPr>
                <w:rFonts w:ascii="Verdana" w:hAnsi="Verdana"/>
                <w:sz w:val="18"/>
                <w:szCs w:val="18"/>
              </w:rPr>
              <w:t>Proi</w:t>
            </w:r>
            <w:r w:rsidR="00D97ABA">
              <w:rPr>
                <w:rFonts w:ascii="Verdana" w:hAnsi="Verdana"/>
                <w:sz w:val="18"/>
                <w:szCs w:val="18"/>
              </w:rPr>
              <w:t>zvod se sastoji od sledećih d</w:t>
            </w:r>
            <w:r w:rsidRPr="00E72C49">
              <w:rPr>
                <w:rFonts w:ascii="Verdana" w:hAnsi="Verdana"/>
                <w:sz w:val="18"/>
                <w:szCs w:val="18"/>
              </w:rPr>
              <w:t>jelova, pakovan kao komplet: — pravugli izrezani komad (približno 14 × 21 cm) od plastične folije sa dva sloja, na čijoj su prednjoj strani oštampani crni i bijeli motivi. Na zadnjoj je strani izrezanog komada samoljepljiva vrpca. Sa tog se izrezanog komada može odlijepiti šest unaprijed izrezanih naljepnica (plastični gornji sloj reljefno je oblikovan), — tri flomastera u različitim bojama sa vrhom od filca. Flomasteri sa vrhom od filca pakovani su zajedno u malom plastičnom pakovanju. Naljepnice se boje flomasterima sa vrhom od filca i namijenjene su ukrašavanju.</w:t>
            </w:r>
          </w:p>
        </w:tc>
        <w:tc>
          <w:tcPr>
            <w:tcW w:w="1098" w:type="dxa"/>
          </w:tcPr>
          <w:p w:rsidR="00904FB9" w:rsidRPr="00E72C49" w:rsidRDefault="00337BCA" w:rsidP="004F536E">
            <w:pPr>
              <w:rPr>
                <w:rFonts w:ascii="Verdana" w:hAnsi="Verdana"/>
                <w:sz w:val="18"/>
                <w:szCs w:val="18"/>
              </w:rPr>
            </w:pPr>
            <w:hyperlink r:id="rId760" w:history="1">
              <w:r w:rsidR="00904FB9" w:rsidRPr="00E72C49">
                <w:rPr>
                  <w:rStyle w:val="Hyperlink"/>
                  <w:rFonts w:ascii="Verdana" w:hAnsi="Verdana"/>
                  <w:color w:val="0070C0"/>
                  <w:sz w:val="18"/>
                  <w:szCs w:val="18"/>
                </w:rPr>
                <w:t>934</w:t>
              </w:r>
            </w:hyperlink>
            <w:r w:rsidR="00904FB9" w:rsidRPr="00E72C49">
              <w:rPr>
                <w:rFonts w:ascii="Verdana" w:hAnsi="Verdana"/>
                <w:color w:val="0070C0"/>
                <w:sz w:val="18"/>
                <w:szCs w:val="18"/>
              </w:rPr>
              <w:t xml:space="preserve"> </w:t>
            </w:r>
          </w:p>
        </w:tc>
        <w:tc>
          <w:tcPr>
            <w:tcW w:w="1020" w:type="dxa"/>
          </w:tcPr>
          <w:p w:rsidR="00904FB9" w:rsidRPr="00E72C49" w:rsidRDefault="00904FB9" w:rsidP="004F536E">
            <w:pPr>
              <w:rPr>
                <w:rFonts w:ascii="Verdana" w:hAnsi="Verdana"/>
                <w:sz w:val="18"/>
                <w:szCs w:val="18"/>
              </w:rPr>
            </w:pPr>
            <w:r w:rsidRPr="00E72C49">
              <w:rPr>
                <w:rFonts w:ascii="Verdana" w:hAnsi="Verdana"/>
                <w:sz w:val="18"/>
                <w:szCs w:val="18"/>
              </w:rPr>
              <w:t>L155</w:t>
            </w:r>
          </w:p>
        </w:tc>
        <w:tc>
          <w:tcPr>
            <w:tcW w:w="1183" w:type="dxa"/>
          </w:tcPr>
          <w:p w:rsidR="00904FB9" w:rsidRPr="00E72C49" w:rsidRDefault="00904FB9" w:rsidP="004F536E">
            <w:pPr>
              <w:rPr>
                <w:rFonts w:ascii="Verdana" w:hAnsi="Verdana"/>
                <w:sz w:val="18"/>
                <w:szCs w:val="18"/>
              </w:rPr>
            </w:pPr>
            <w:r w:rsidRPr="00E72C49">
              <w:rPr>
                <w:rFonts w:ascii="Verdana" w:hAnsi="Verdana"/>
                <w:sz w:val="18"/>
                <w:szCs w:val="18"/>
              </w:rPr>
              <w:t>2016</w:t>
            </w:r>
          </w:p>
        </w:tc>
      </w:tr>
      <w:tr w:rsidR="00904FB9" w:rsidRPr="00C85DBF" w:rsidTr="00474C08">
        <w:tc>
          <w:tcPr>
            <w:tcW w:w="1384" w:type="dxa"/>
          </w:tcPr>
          <w:p w:rsidR="00904FB9" w:rsidRPr="00E72C49" w:rsidRDefault="00904FB9" w:rsidP="004F536E">
            <w:pPr>
              <w:rPr>
                <w:rFonts w:ascii="Verdana" w:hAnsi="Verdana"/>
                <w:sz w:val="18"/>
                <w:szCs w:val="18"/>
              </w:rPr>
            </w:pPr>
            <w:r w:rsidRPr="00E72C49">
              <w:rPr>
                <w:rFonts w:ascii="Verdana" w:hAnsi="Verdana"/>
                <w:sz w:val="18"/>
                <w:szCs w:val="18"/>
              </w:rPr>
              <w:t>4911 91 00</w:t>
            </w:r>
          </w:p>
        </w:tc>
        <w:tc>
          <w:tcPr>
            <w:tcW w:w="5882" w:type="dxa"/>
          </w:tcPr>
          <w:p w:rsidR="00904FB9" w:rsidRPr="00E72C49" w:rsidRDefault="00904FB9" w:rsidP="00011E67">
            <w:pPr>
              <w:jc w:val="both"/>
              <w:rPr>
                <w:rFonts w:ascii="Verdana" w:hAnsi="Verdana"/>
                <w:sz w:val="18"/>
                <w:szCs w:val="18"/>
              </w:rPr>
            </w:pPr>
            <w:r w:rsidRPr="00E72C49">
              <w:rPr>
                <w:rFonts w:ascii="Verdana" w:hAnsi="Verdana"/>
                <w:sz w:val="18"/>
                <w:szCs w:val="18"/>
              </w:rPr>
              <w:t xml:space="preserve">Uvezani proizvod sa tvrdim koricama (takozvana foto-knjiga) izrađen od papira dimenzija približno 21 cm × 31 cm sa štampanim personalizovanim fotografijama u punim bojama i </w:t>
            </w:r>
            <w:r w:rsidRPr="00E72C49">
              <w:rPr>
                <w:rFonts w:ascii="Verdana" w:hAnsi="Verdana"/>
                <w:sz w:val="18"/>
                <w:szCs w:val="18"/>
              </w:rPr>
              <w:lastRenderedPageBreak/>
              <w:t>kratkim tekstom koji se odnosi na aktivnosti, događaje, osobe itd. prikazani na dotičnim fotografijama.</w:t>
            </w:r>
          </w:p>
        </w:tc>
        <w:tc>
          <w:tcPr>
            <w:tcW w:w="1098" w:type="dxa"/>
          </w:tcPr>
          <w:p w:rsidR="00904FB9" w:rsidRPr="00E72C49" w:rsidRDefault="00337BCA" w:rsidP="004F536E">
            <w:pPr>
              <w:rPr>
                <w:rFonts w:ascii="Verdana" w:hAnsi="Verdana"/>
                <w:sz w:val="18"/>
                <w:szCs w:val="18"/>
              </w:rPr>
            </w:pPr>
            <w:hyperlink r:id="rId761" w:history="1">
              <w:r w:rsidR="00904FB9" w:rsidRPr="00183244">
                <w:rPr>
                  <w:rStyle w:val="Hyperlink"/>
                  <w:rFonts w:ascii="Verdana" w:hAnsi="Verdana"/>
                  <w:color w:val="0070C0"/>
                  <w:sz w:val="18"/>
                  <w:szCs w:val="18"/>
                </w:rPr>
                <w:t>2254</w:t>
              </w:r>
            </w:hyperlink>
            <w:r w:rsidR="00904FB9" w:rsidRPr="00183244">
              <w:rPr>
                <w:rFonts w:ascii="Verdana" w:hAnsi="Verdana"/>
                <w:color w:val="0070C0"/>
                <w:sz w:val="18"/>
                <w:szCs w:val="18"/>
              </w:rPr>
              <w:t xml:space="preserve"> </w:t>
            </w:r>
          </w:p>
        </w:tc>
        <w:tc>
          <w:tcPr>
            <w:tcW w:w="1020" w:type="dxa"/>
          </w:tcPr>
          <w:p w:rsidR="00904FB9" w:rsidRPr="00E72C49" w:rsidRDefault="00904FB9" w:rsidP="004F536E">
            <w:pPr>
              <w:rPr>
                <w:rFonts w:ascii="Verdana" w:hAnsi="Verdana"/>
                <w:sz w:val="18"/>
                <w:szCs w:val="18"/>
              </w:rPr>
            </w:pPr>
            <w:r w:rsidRPr="00E72C49">
              <w:rPr>
                <w:rFonts w:ascii="Verdana" w:hAnsi="Verdana"/>
                <w:sz w:val="18"/>
                <w:szCs w:val="18"/>
              </w:rPr>
              <w:t>L321</w:t>
            </w:r>
          </w:p>
        </w:tc>
        <w:tc>
          <w:tcPr>
            <w:tcW w:w="1183" w:type="dxa"/>
          </w:tcPr>
          <w:p w:rsidR="00904FB9" w:rsidRPr="00E72C49" w:rsidRDefault="00904FB9" w:rsidP="004F536E">
            <w:pPr>
              <w:rPr>
                <w:rFonts w:ascii="Verdana" w:hAnsi="Verdana"/>
                <w:sz w:val="18"/>
                <w:szCs w:val="18"/>
              </w:rPr>
            </w:pPr>
            <w:r w:rsidRPr="00E72C49">
              <w:rPr>
                <w:rFonts w:ascii="Verdana" w:hAnsi="Verdana"/>
                <w:sz w:val="18"/>
                <w:szCs w:val="18"/>
              </w:rPr>
              <w:t>2015</w:t>
            </w:r>
          </w:p>
        </w:tc>
      </w:tr>
      <w:tr w:rsidR="00904FB9" w:rsidRPr="00C85DBF" w:rsidTr="00474C08">
        <w:tc>
          <w:tcPr>
            <w:tcW w:w="1384" w:type="dxa"/>
          </w:tcPr>
          <w:p w:rsidR="00904FB9" w:rsidRPr="00183244" w:rsidRDefault="00904FB9" w:rsidP="004F536E">
            <w:pPr>
              <w:rPr>
                <w:rFonts w:ascii="Verdana" w:hAnsi="Verdana"/>
                <w:sz w:val="18"/>
                <w:szCs w:val="18"/>
              </w:rPr>
            </w:pPr>
            <w:r w:rsidRPr="00183244">
              <w:rPr>
                <w:rFonts w:ascii="Verdana" w:hAnsi="Verdana"/>
                <w:sz w:val="18"/>
                <w:szCs w:val="18"/>
              </w:rPr>
              <w:lastRenderedPageBreak/>
              <w:t>4911 91 00</w:t>
            </w:r>
          </w:p>
        </w:tc>
        <w:tc>
          <w:tcPr>
            <w:tcW w:w="5882" w:type="dxa"/>
          </w:tcPr>
          <w:p w:rsidR="00904FB9" w:rsidRPr="00183244" w:rsidRDefault="00904FB9" w:rsidP="00011E67">
            <w:pPr>
              <w:jc w:val="both"/>
              <w:rPr>
                <w:rFonts w:ascii="Verdana" w:hAnsi="Verdana"/>
                <w:sz w:val="18"/>
                <w:szCs w:val="18"/>
              </w:rPr>
            </w:pPr>
            <w:r w:rsidRPr="00183244">
              <w:rPr>
                <w:rFonts w:ascii="Verdana" w:hAnsi="Verdana"/>
                <w:sz w:val="18"/>
                <w:szCs w:val="18"/>
              </w:rPr>
              <w:t>Proizvod u obliku devet izrezanih štampanih naljepnica od kartona, koje prikazuju razne insekte i druge male životinje, ukrašene vještačkim kamenjem i šljokicama na listu plastike dimenzija od oko 30 × 30 cm. Svaka naljepnica sadrži samoljepljivu traku i može se pričvrstiti na željenu površinu. Naljepnica se može premjestiti na drugu površinu. Naljepnice se koriste kao dekoracija.</w:t>
            </w:r>
          </w:p>
        </w:tc>
        <w:tc>
          <w:tcPr>
            <w:tcW w:w="1098" w:type="dxa"/>
          </w:tcPr>
          <w:p w:rsidR="00904FB9" w:rsidRPr="00183244" w:rsidRDefault="00337BCA" w:rsidP="004F536E">
            <w:pPr>
              <w:rPr>
                <w:rFonts w:ascii="Verdana" w:hAnsi="Verdana"/>
                <w:sz w:val="18"/>
                <w:szCs w:val="18"/>
              </w:rPr>
            </w:pPr>
            <w:hyperlink r:id="rId762" w:history="1">
              <w:r w:rsidR="00904FB9" w:rsidRPr="00183244">
                <w:rPr>
                  <w:rStyle w:val="Hyperlink"/>
                  <w:rFonts w:ascii="Verdana" w:hAnsi="Verdana"/>
                  <w:color w:val="0070C0"/>
                  <w:sz w:val="18"/>
                  <w:szCs w:val="18"/>
                </w:rPr>
                <w:t>1111</w:t>
              </w:r>
            </w:hyperlink>
            <w:r w:rsidR="00904FB9" w:rsidRPr="00183244">
              <w:rPr>
                <w:rFonts w:ascii="Verdana" w:hAnsi="Verdana"/>
                <w:color w:val="0070C0"/>
                <w:sz w:val="18"/>
                <w:szCs w:val="18"/>
              </w:rPr>
              <w:t xml:space="preserve"> </w:t>
            </w:r>
          </w:p>
        </w:tc>
        <w:tc>
          <w:tcPr>
            <w:tcW w:w="1020" w:type="dxa"/>
          </w:tcPr>
          <w:p w:rsidR="00904FB9" w:rsidRPr="00183244" w:rsidRDefault="00904FB9" w:rsidP="004F536E">
            <w:pPr>
              <w:rPr>
                <w:rFonts w:ascii="Verdana" w:hAnsi="Verdana"/>
                <w:sz w:val="18"/>
                <w:szCs w:val="18"/>
              </w:rPr>
            </w:pPr>
            <w:r w:rsidRPr="00183244">
              <w:rPr>
                <w:rFonts w:ascii="Verdana" w:hAnsi="Verdana"/>
                <w:sz w:val="18"/>
                <w:szCs w:val="18"/>
              </w:rPr>
              <w:t>L329</w:t>
            </w:r>
          </w:p>
        </w:tc>
        <w:tc>
          <w:tcPr>
            <w:tcW w:w="1183" w:type="dxa"/>
          </w:tcPr>
          <w:p w:rsidR="00904FB9" w:rsidRPr="00183244" w:rsidRDefault="00904FB9" w:rsidP="004F536E">
            <w:pPr>
              <w:rPr>
                <w:rFonts w:ascii="Verdana" w:hAnsi="Verdana"/>
                <w:sz w:val="18"/>
                <w:szCs w:val="18"/>
              </w:rPr>
            </w:pPr>
            <w:r w:rsidRPr="00183244">
              <w:rPr>
                <w:rFonts w:ascii="Verdana" w:hAnsi="Verdana"/>
                <w:sz w:val="18"/>
                <w:szCs w:val="18"/>
              </w:rPr>
              <w:t>2012</w:t>
            </w:r>
          </w:p>
        </w:tc>
      </w:tr>
      <w:tr w:rsidR="00904FB9" w:rsidRPr="00C85DBF" w:rsidTr="00474C08">
        <w:tc>
          <w:tcPr>
            <w:tcW w:w="1384" w:type="dxa"/>
          </w:tcPr>
          <w:p w:rsidR="00904FB9" w:rsidRPr="00A566FF" w:rsidRDefault="00904FB9" w:rsidP="004F536E">
            <w:pPr>
              <w:rPr>
                <w:rFonts w:ascii="Verdana" w:hAnsi="Verdana"/>
                <w:sz w:val="18"/>
                <w:szCs w:val="18"/>
              </w:rPr>
            </w:pPr>
            <w:r w:rsidRPr="00A566FF">
              <w:rPr>
                <w:rFonts w:ascii="Verdana" w:hAnsi="Verdana"/>
                <w:sz w:val="18"/>
                <w:szCs w:val="18"/>
              </w:rPr>
              <w:t>4911 99 00</w:t>
            </w:r>
          </w:p>
        </w:tc>
        <w:tc>
          <w:tcPr>
            <w:tcW w:w="5882" w:type="dxa"/>
          </w:tcPr>
          <w:p w:rsidR="00904FB9" w:rsidRPr="00A566FF" w:rsidRDefault="00904FB9" w:rsidP="00011E67">
            <w:pPr>
              <w:jc w:val="both"/>
              <w:rPr>
                <w:rFonts w:ascii="Verdana" w:hAnsi="Verdana"/>
                <w:sz w:val="18"/>
                <w:szCs w:val="18"/>
              </w:rPr>
            </w:pPr>
            <w:r w:rsidRPr="00A566FF">
              <w:rPr>
                <w:rFonts w:ascii="Verdana" w:hAnsi="Verdana"/>
                <w:sz w:val="18"/>
                <w:szCs w:val="18"/>
              </w:rPr>
              <w:t>Priručnici za izradu vezova sa krstastim bodom koji se sastoje od: — preklopljene kartonske kartice, ili — knjižice sa kartonskim koricama i unutarnjim stranicama od papira. Na koricama je štampana početna stranica u boji, prodajna cijena, ime autora i broj priručnika. Unutrašnji dijelovi ili stranice sadrže pretežno crteže koji predstavljaju modele za vez sa krstastim bodom i manjim dijelom tekst u kojem se opisuju odgovarajuća vrsta konca, boje i opšte upute za vezenje.</w:t>
            </w:r>
          </w:p>
        </w:tc>
        <w:tc>
          <w:tcPr>
            <w:tcW w:w="1098" w:type="dxa"/>
          </w:tcPr>
          <w:p w:rsidR="00904FB9" w:rsidRPr="00A566FF" w:rsidRDefault="00337BCA" w:rsidP="004F536E">
            <w:pPr>
              <w:rPr>
                <w:rFonts w:ascii="Verdana" w:hAnsi="Verdana"/>
                <w:sz w:val="18"/>
                <w:szCs w:val="18"/>
              </w:rPr>
            </w:pPr>
            <w:hyperlink r:id="rId763" w:history="1">
              <w:r w:rsidR="00904FB9" w:rsidRPr="00A566FF">
                <w:rPr>
                  <w:rStyle w:val="Hyperlink"/>
                  <w:rFonts w:ascii="Verdana" w:hAnsi="Verdana"/>
                  <w:color w:val="0070C0"/>
                  <w:sz w:val="18"/>
                  <w:szCs w:val="18"/>
                </w:rPr>
                <w:t>2518</w:t>
              </w:r>
            </w:hyperlink>
            <w:r w:rsidR="00904FB9" w:rsidRPr="00A566FF">
              <w:rPr>
                <w:rFonts w:ascii="Verdana" w:hAnsi="Verdana"/>
                <w:color w:val="0070C0"/>
                <w:sz w:val="18"/>
                <w:szCs w:val="18"/>
              </w:rPr>
              <w:t xml:space="preserve"> </w:t>
            </w:r>
          </w:p>
        </w:tc>
        <w:tc>
          <w:tcPr>
            <w:tcW w:w="1020" w:type="dxa"/>
          </w:tcPr>
          <w:p w:rsidR="00904FB9" w:rsidRPr="00A566FF" w:rsidRDefault="00904FB9" w:rsidP="004F536E">
            <w:pPr>
              <w:rPr>
                <w:rFonts w:ascii="Verdana" w:hAnsi="Verdana"/>
                <w:sz w:val="18"/>
                <w:szCs w:val="18"/>
              </w:rPr>
            </w:pPr>
            <w:r w:rsidRPr="00A566FF">
              <w:rPr>
                <w:rFonts w:ascii="Verdana" w:hAnsi="Verdana"/>
                <w:sz w:val="18"/>
                <w:szCs w:val="18"/>
              </w:rPr>
              <w:t>L315</w:t>
            </w:r>
          </w:p>
        </w:tc>
        <w:tc>
          <w:tcPr>
            <w:tcW w:w="1183" w:type="dxa"/>
          </w:tcPr>
          <w:p w:rsidR="00904FB9" w:rsidRPr="00A566FF" w:rsidRDefault="00904FB9" w:rsidP="004F536E">
            <w:pPr>
              <w:rPr>
                <w:rFonts w:ascii="Verdana" w:hAnsi="Verdana"/>
                <w:sz w:val="18"/>
                <w:szCs w:val="18"/>
              </w:rPr>
            </w:pPr>
            <w:r w:rsidRPr="00A566FF">
              <w:rPr>
                <w:rFonts w:ascii="Verdana" w:hAnsi="Verdana"/>
                <w:sz w:val="18"/>
                <w:szCs w:val="18"/>
              </w:rPr>
              <w:t>1998</w:t>
            </w:r>
          </w:p>
        </w:tc>
      </w:tr>
      <w:tr w:rsidR="00904FB9" w:rsidRPr="00C85DBF" w:rsidTr="00474C08">
        <w:tc>
          <w:tcPr>
            <w:tcW w:w="1384" w:type="dxa"/>
          </w:tcPr>
          <w:p w:rsidR="00904FB9" w:rsidRPr="00C714F7" w:rsidRDefault="00904FB9" w:rsidP="004F536E">
            <w:pPr>
              <w:rPr>
                <w:rFonts w:ascii="Verdana" w:hAnsi="Verdana"/>
                <w:sz w:val="18"/>
                <w:szCs w:val="18"/>
              </w:rPr>
            </w:pPr>
            <w:r w:rsidRPr="00C714F7">
              <w:rPr>
                <w:rFonts w:ascii="Verdana" w:hAnsi="Verdana"/>
                <w:sz w:val="18"/>
                <w:szCs w:val="18"/>
              </w:rPr>
              <w:t>4911 99 00</w:t>
            </w:r>
          </w:p>
        </w:tc>
        <w:tc>
          <w:tcPr>
            <w:tcW w:w="5882" w:type="dxa"/>
          </w:tcPr>
          <w:p w:rsidR="00904FB9" w:rsidRPr="00C714F7" w:rsidRDefault="00904FB9" w:rsidP="00011E67">
            <w:pPr>
              <w:jc w:val="both"/>
              <w:rPr>
                <w:rFonts w:ascii="Verdana" w:hAnsi="Verdana"/>
                <w:sz w:val="18"/>
                <w:szCs w:val="18"/>
              </w:rPr>
            </w:pPr>
            <w:r w:rsidRPr="00C714F7">
              <w:rPr>
                <w:rFonts w:ascii="Verdana" w:hAnsi="Verdana"/>
                <w:sz w:val="18"/>
                <w:szCs w:val="18"/>
              </w:rPr>
              <w:t>Priručnik za odabir, specifikaciju i pregled boja u području mode, arhitekture i unutarašnjeg uređenja koji se sastoji od registratora od lepenke sa prstenastim mehanizmom prevučenog štampanim plastičnim slojem. Registrator sadrži 95 tablica boja, indeksa i stranice sa uputstvima za upotrebu na šest jezika, sve od papira. Svaka tablica boje sastoji se od 35 probušenih kartica, svaka sa drugom nijansom boje označena posebnim kodom. Svaka nijansa takođe ima svoj poseban kod.</w:t>
            </w:r>
          </w:p>
        </w:tc>
        <w:tc>
          <w:tcPr>
            <w:tcW w:w="1098" w:type="dxa"/>
          </w:tcPr>
          <w:p w:rsidR="00904FB9" w:rsidRPr="00C714F7" w:rsidRDefault="00337BCA" w:rsidP="004F536E">
            <w:pPr>
              <w:rPr>
                <w:rFonts w:ascii="Verdana" w:hAnsi="Verdana"/>
                <w:sz w:val="18"/>
                <w:szCs w:val="18"/>
              </w:rPr>
            </w:pPr>
            <w:hyperlink r:id="rId764" w:history="1">
              <w:r w:rsidR="00904FB9" w:rsidRPr="00C714F7">
                <w:rPr>
                  <w:rStyle w:val="Hyperlink"/>
                  <w:rFonts w:ascii="Verdana" w:hAnsi="Verdana"/>
                  <w:color w:val="0070C0"/>
                  <w:sz w:val="18"/>
                  <w:szCs w:val="18"/>
                </w:rPr>
                <w:t>2338</w:t>
              </w:r>
            </w:hyperlink>
            <w:r w:rsidR="00904FB9" w:rsidRPr="00C714F7">
              <w:rPr>
                <w:rFonts w:ascii="Verdana" w:hAnsi="Verdana"/>
                <w:color w:val="0070C0"/>
                <w:sz w:val="18"/>
                <w:szCs w:val="18"/>
              </w:rPr>
              <w:t xml:space="preserve"> </w:t>
            </w:r>
          </w:p>
        </w:tc>
        <w:tc>
          <w:tcPr>
            <w:tcW w:w="1020" w:type="dxa"/>
          </w:tcPr>
          <w:p w:rsidR="00904FB9" w:rsidRPr="00C714F7" w:rsidRDefault="00904FB9" w:rsidP="004F536E">
            <w:pPr>
              <w:rPr>
                <w:rFonts w:ascii="Verdana" w:hAnsi="Verdana"/>
                <w:sz w:val="18"/>
                <w:szCs w:val="18"/>
              </w:rPr>
            </w:pPr>
            <w:r w:rsidRPr="00C714F7">
              <w:rPr>
                <w:rFonts w:ascii="Verdana" w:hAnsi="Verdana"/>
                <w:sz w:val="18"/>
                <w:szCs w:val="18"/>
              </w:rPr>
              <w:t>L318</w:t>
            </w:r>
          </w:p>
        </w:tc>
        <w:tc>
          <w:tcPr>
            <w:tcW w:w="1183" w:type="dxa"/>
          </w:tcPr>
          <w:p w:rsidR="00904FB9" w:rsidRPr="00C714F7" w:rsidRDefault="00904FB9" w:rsidP="004F536E">
            <w:pPr>
              <w:rPr>
                <w:rFonts w:ascii="Verdana" w:hAnsi="Verdana"/>
                <w:sz w:val="18"/>
                <w:szCs w:val="18"/>
              </w:rPr>
            </w:pPr>
            <w:r w:rsidRPr="00C714F7">
              <w:rPr>
                <w:rFonts w:ascii="Verdana" w:hAnsi="Verdana"/>
                <w:sz w:val="18"/>
                <w:szCs w:val="18"/>
              </w:rPr>
              <w:t>1996</w:t>
            </w:r>
          </w:p>
        </w:tc>
      </w:tr>
      <w:tr w:rsidR="00904FB9" w:rsidRPr="00C85DBF" w:rsidTr="00474C08">
        <w:tc>
          <w:tcPr>
            <w:tcW w:w="1384" w:type="dxa"/>
          </w:tcPr>
          <w:p w:rsidR="00904FB9" w:rsidRPr="00DD338A" w:rsidRDefault="00904FB9" w:rsidP="004F536E">
            <w:pPr>
              <w:rPr>
                <w:rFonts w:ascii="Verdana" w:hAnsi="Verdana"/>
                <w:sz w:val="18"/>
                <w:szCs w:val="18"/>
              </w:rPr>
            </w:pPr>
            <w:r w:rsidRPr="00DD338A">
              <w:rPr>
                <w:rFonts w:ascii="Verdana" w:hAnsi="Verdana"/>
                <w:sz w:val="18"/>
                <w:szCs w:val="18"/>
              </w:rPr>
              <w:t>5211 32 00</w:t>
            </w:r>
          </w:p>
        </w:tc>
        <w:tc>
          <w:tcPr>
            <w:tcW w:w="5882" w:type="dxa"/>
          </w:tcPr>
          <w:p w:rsidR="00904FB9" w:rsidRPr="00DD338A" w:rsidRDefault="00904FB9" w:rsidP="00011E67">
            <w:pPr>
              <w:jc w:val="both"/>
              <w:rPr>
                <w:rFonts w:ascii="Verdana" w:hAnsi="Verdana"/>
                <w:sz w:val="18"/>
                <w:szCs w:val="18"/>
              </w:rPr>
            </w:pPr>
            <w:r w:rsidRPr="00DD338A">
              <w:rPr>
                <w:rFonts w:ascii="Verdana" w:hAnsi="Verdana"/>
                <w:sz w:val="18"/>
                <w:szCs w:val="18"/>
              </w:rPr>
              <w:t>Pleteni plavo obojeni miješani keper (60 % pamuk i 40 % poliester), mase 300 g/m2, širine otprilike 150 cm. Tkanina ima izblijedjeli zelenkasti štampani natpis koji prikazuje logotip trgovačkoga društva, koji mjeri otprilike 4 cm visine i otprilike 2 cm širine, koji je smješten otprilike 13 cm od ruba i ponavlja se otprilike svakih 20 cm duž oba ruba.</w:t>
            </w:r>
          </w:p>
        </w:tc>
        <w:tc>
          <w:tcPr>
            <w:tcW w:w="1098" w:type="dxa"/>
          </w:tcPr>
          <w:p w:rsidR="00904FB9" w:rsidRPr="00DD338A" w:rsidRDefault="00337BCA" w:rsidP="004F536E">
            <w:pPr>
              <w:rPr>
                <w:rFonts w:ascii="Verdana" w:hAnsi="Verdana"/>
                <w:sz w:val="18"/>
                <w:szCs w:val="18"/>
              </w:rPr>
            </w:pPr>
            <w:hyperlink r:id="rId765" w:history="1">
              <w:r w:rsidR="00904FB9" w:rsidRPr="00DD338A">
                <w:rPr>
                  <w:rStyle w:val="Hyperlink"/>
                  <w:rFonts w:ascii="Verdana" w:hAnsi="Verdana"/>
                  <w:color w:val="0070C0"/>
                  <w:sz w:val="18"/>
                  <w:szCs w:val="18"/>
                </w:rPr>
                <w:t>961</w:t>
              </w:r>
            </w:hyperlink>
            <w:r w:rsidR="00904FB9" w:rsidRPr="00DD338A">
              <w:rPr>
                <w:rFonts w:ascii="Verdana" w:hAnsi="Verdana"/>
                <w:color w:val="0070C0"/>
                <w:sz w:val="18"/>
                <w:szCs w:val="18"/>
              </w:rPr>
              <w:t xml:space="preserve"> </w:t>
            </w:r>
          </w:p>
        </w:tc>
        <w:tc>
          <w:tcPr>
            <w:tcW w:w="1020" w:type="dxa"/>
          </w:tcPr>
          <w:p w:rsidR="00904FB9" w:rsidRPr="00DD338A" w:rsidRDefault="00904FB9" w:rsidP="004F536E">
            <w:pPr>
              <w:rPr>
                <w:rFonts w:ascii="Verdana" w:hAnsi="Verdana"/>
                <w:sz w:val="18"/>
                <w:szCs w:val="18"/>
              </w:rPr>
            </w:pPr>
            <w:r w:rsidRPr="00DD338A">
              <w:rPr>
                <w:rFonts w:ascii="Verdana" w:hAnsi="Verdana"/>
                <w:sz w:val="18"/>
                <w:szCs w:val="18"/>
              </w:rPr>
              <w:t>L109</w:t>
            </w:r>
          </w:p>
        </w:tc>
        <w:tc>
          <w:tcPr>
            <w:tcW w:w="1183" w:type="dxa"/>
          </w:tcPr>
          <w:p w:rsidR="00904FB9" w:rsidRPr="00DD338A" w:rsidRDefault="00904FB9" w:rsidP="004F536E">
            <w:pPr>
              <w:rPr>
                <w:rFonts w:ascii="Verdana" w:hAnsi="Verdana"/>
                <w:sz w:val="18"/>
                <w:szCs w:val="18"/>
              </w:rPr>
            </w:pPr>
            <w:r w:rsidRPr="00DD338A">
              <w:rPr>
                <w:rFonts w:ascii="Verdana" w:hAnsi="Verdana"/>
                <w:sz w:val="18"/>
                <w:szCs w:val="18"/>
              </w:rPr>
              <w:t>2000</w:t>
            </w:r>
          </w:p>
        </w:tc>
      </w:tr>
      <w:tr w:rsidR="00904FB9" w:rsidRPr="00C85DBF" w:rsidTr="00474C08">
        <w:tc>
          <w:tcPr>
            <w:tcW w:w="1384" w:type="dxa"/>
          </w:tcPr>
          <w:p w:rsidR="00904FB9" w:rsidRPr="00940295" w:rsidRDefault="00904FB9" w:rsidP="004F536E">
            <w:pPr>
              <w:rPr>
                <w:rFonts w:ascii="Verdana" w:hAnsi="Verdana"/>
                <w:sz w:val="18"/>
                <w:szCs w:val="18"/>
              </w:rPr>
            </w:pPr>
            <w:r w:rsidRPr="00940295">
              <w:rPr>
                <w:rFonts w:ascii="Verdana" w:hAnsi="Verdana"/>
                <w:sz w:val="18"/>
                <w:szCs w:val="18"/>
              </w:rPr>
              <w:t>5407 54 00</w:t>
            </w:r>
          </w:p>
        </w:tc>
        <w:tc>
          <w:tcPr>
            <w:tcW w:w="5882" w:type="dxa"/>
          </w:tcPr>
          <w:p w:rsidR="00904FB9" w:rsidRPr="00940295" w:rsidRDefault="00904FB9" w:rsidP="00011E67">
            <w:pPr>
              <w:jc w:val="both"/>
              <w:rPr>
                <w:rFonts w:ascii="Verdana" w:hAnsi="Verdana"/>
                <w:sz w:val="18"/>
                <w:szCs w:val="18"/>
              </w:rPr>
            </w:pPr>
            <w:r w:rsidRPr="00940295">
              <w:rPr>
                <w:rFonts w:ascii="Verdana" w:hAnsi="Verdana"/>
                <w:sz w:val="18"/>
                <w:szCs w:val="18"/>
              </w:rPr>
              <w:t xml:space="preserve">Tkanina u metraži, štampana sa ukrasnim motivima različitih boja (93 % poliester, 7 % viskoza), sa dodatim šljokicama i više cvjetova od sintetičkog tekstilnog materijala. Šljokice su prilijepljene na tkaninu. Cvjetni su motivi malobrojni (približno 6 na površini od 1,70 m </w:t>
            </w:r>
            <w:r>
              <w:rPr>
                <w:rFonts w:ascii="Verdana" w:hAnsi="Verdana"/>
                <w:sz w:val="18"/>
                <w:szCs w:val="18"/>
              </w:rPr>
              <w:t>sa</w:t>
            </w:r>
            <w:r w:rsidRPr="00940295">
              <w:rPr>
                <w:rFonts w:ascii="Verdana" w:hAnsi="Verdana"/>
                <w:sz w:val="18"/>
                <w:szCs w:val="18"/>
              </w:rPr>
              <w:t xml:space="preserve"> 1,15 m) i labavo su prišiveni na tkaninu.</w:t>
            </w:r>
          </w:p>
        </w:tc>
        <w:tc>
          <w:tcPr>
            <w:tcW w:w="1098" w:type="dxa"/>
          </w:tcPr>
          <w:p w:rsidR="00904FB9" w:rsidRPr="00940295" w:rsidRDefault="00337BCA" w:rsidP="004F536E">
            <w:pPr>
              <w:rPr>
                <w:rFonts w:ascii="Verdana" w:hAnsi="Verdana"/>
                <w:sz w:val="18"/>
                <w:szCs w:val="18"/>
              </w:rPr>
            </w:pPr>
            <w:hyperlink r:id="rId766" w:history="1">
              <w:r w:rsidR="00904FB9" w:rsidRPr="00940295">
                <w:rPr>
                  <w:rStyle w:val="Hyperlink"/>
                  <w:rFonts w:ascii="Verdana" w:hAnsi="Verdana"/>
                  <w:color w:val="0070C0"/>
                  <w:sz w:val="18"/>
                  <w:szCs w:val="18"/>
                </w:rPr>
                <w:t>1966</w:t>
              </w:r>
            </w:hyperlink>
            <w:r w:rsidR="00904FB9" w:rsidRPr="00940295">
              <w:rPr>
                <w:rFonts w:ascii="Verdana" w:hAnsi="Verdana"/>
                <w:color w:val="0070C0"/>
                <w:sz w:val="18"/>
                <w:szCs w:val="18"/>
              </w:rPr>
              <w:t xml:space="preserve"> </w:t>
            </w:r>
          </w:p>
        </w:tc>
        <w:tc>
          <w:tcPr>
            <w:tcW w:w="1020" w:type="dxa"/>
          </w:tcPr>
          <w:p w:rsidR="00904FB9" w:rsidRPr="00940295" w:rsidRDefault="00904FB9" w:rsidP="004F536E">
            <w:pPr>
              <w:rPr>
                <w:rFonts w:ascii="Verdana" w:hAnsi="Verdana"/>
                <w:sz w:val="18"/>
                <w:szCs w:val="18"/>
              </w:rPr>
            </w:pPr>
            <w:r w:rsidRPr="00940295">
              <w:rPr>
                <w:rFonts w:ascii="Verdana" w:hAnsi="Verdana"/>
                <w:sz w:val="18"/>
                <w:szCs w:val="18"/>
              </w:rPr>
              <w:t>L198</w:t>
            </w:r>
          </w:p>
        </w:tc>
        <w:tc>
          <w:tcPr>
            <w:tcW w:w="1183" w:type="dxa"/>
          </w:tcPr>
          <w:p w:rsidR="00904FB9" w:rsidRPr="00940295" w:rsidRDefault="00904FB9" w:rsidP="004F536E">
            <w:pPr>
              <w:rPr>
                <w:rFonts w:ascii="Verdana" w:hAnsi="Verdana"/>
                <w:sz w:val="18"/>
                <w:szCs w:val="18"/>
              </w:rPr>
            </w:pPr>
            <w:r w:rsidRPr="00940295">
              <w:rPr>
                <w:rFonts w:ascii="Verdana" w:hAnsi="Verdana"/>
                <w:sz w:val="18"/>
                <w:szCs w:val="18"/>
              </w:rPr>
              <w:t>1994</w:t>
            </w:r>
          </w:p>
        </w:tc>
      </w:tr>
      <w:tr w:rsidR="00904FB9" w:rsidRPr="00C85DBF" w:rsidTr="00474C08">
        <w:tc>
          <w:tcPr>
            <w:tcW w:w="1384" w:type="dxa"/>
          </w:tcPr>
          <w:p w:rsidR="00904FB9" w:rsidRPr="00164617" w:rsidRDefault="00904FB9" w:rsidP="004F536E">
            <w:pPr>
              <w:rPr>
                <w:rFonts w:ascii="Verdana" w:hAnsi="Verdana"/>
                <w:sz w:val="18"/>
                <w:szCs w:val="18"/>
              </w:rPr>
            </w:pPr>
            <w:r w:rsidRPr="00164617">
              <w:rPr>
                <w:rFonts w:ascii="Verdana" w:hAnsi="Verdana"/>
                <w:sz w:val="18"/>
                <w:szCs w:val="18"/>
              </w:rPr>
              <w:t>5509 22 00</w:t>
            </w:r>
          </w:p>
        </w:tc>
        <w:tc>
          <w:tcPr>
            <w:tcW w:w="5882" w:type="dxa"/>
          </w:tcPr>
          <w:p w:rsidR="00904FB9" w:rsidRPr="00164617" w:rsidRDefault="00904FB9" w:rsidP="00011E67">
            <w:pPr>
              <w:jc w:val="both"/>
              <w:rPr>
                <w:rFonts w:ascii="Verdana" w:hAnsi="Verdana"/>
                <w:sz w:val="18"/>
                <w:szCs w:val="18"/>
              </w:rPr>
            </w:pPr>
            <w:r w:rsidRPr="00164617">
              <w:rPr>
                <w:rFonts w:ascii="Verdana" w:hAnsi="Verdana"/>
                <w:sz w:val="18"/>
                <w:szCs w:val="18"/>
              </w:rPr>
              <w:t>Višestruko (presavijeno) predivo, izbijeljeno, od rezanih sintetičkih vlakana (100 % poliester) sa završnim Z uvojem, uređeno, namotano na podlogu, mase (sa podlogom) od 1 200 grama.</w:t>
            </w:r>
          </w:p>
          <w:p w:rsidR="00904FB9" w:rsidRDefault="00904FB9" w:rsidP="00011E67">
            <w:pPr>
              <w:jc w:val="both"/>
            </w:pPr>
          </w:p>
          <w:p w:rsidR="00904FB9" w:rsidRDefault="00904FB9" w:rsidP="00011E67">
            <w:pPr>
              <w:jc w:val="both"/>
            </w:pPr>
            <w:r w:rsidRPr="00923A74">
              <w:rPr>
                <w:rFonts w:ascii="Andalus" w:hAnsi="Andalus" w:cs="Andalus"/>
                <w:sz w:val="18"/>
                <w:szCs w:val="18"/>
              </w:rPr>
              <w:t>Svrstavanje izmijenjeno uredbom br.</w:t>
            </w:r>
            <w:r>
              <w:rPr>
                <w:rFonts w:ascii="Andalus" w:hAnsi="Andalus" w:cs="Andalus"/>
                <w:sz w:val="18"/>
                <w:szCs w:val="18"/>
              </w:rPr>
              <w:t xml:space="preserve"> </w:t>
            </w:r>
            <w:hyperlink r:id="rId767" w:history="1">
              <w:r w:rsidRPr="002A1A64">
                <w:rPr>
                  <w:rStyle w:val="Hyperlink"/>
                  <w:rFonts w:ascii="Andalus" w:hAnsi="Andalus" w:cs="Andalus"/>
                  <w:color w:val="0070C0"/>
                  <w:sz w:val="18"/>
                  <w:szCs w:val="18"/>
                </w:rPr>
                <w:t>705/2005</w:t>
              </w:r>
            </w:hyperlink>
          </w:p>
        </w:tc>
        <w:tc>
          <w:tcPr>
            <w:tcW w:w="1098" w:type="dxa"/>
          </w:tcPr>
          <w:p w:rsidR="00904FB9" w:rsidRPr="00164617" w:rsidRDefault="00337BCA" w:rsidP="004F536E">
            <w:pPr>
              <w:rPr>
                <w:rFonts w:ascii="Verdana" w:hAnsi="Verdana"/>
                <w:sz w:val="18"/>
                <w:szCs w:val="18"/>
              </w:rPr>
            </w:pPr>
            <w:hyperlink r:id="rId768" w:history="1">
              <w:r w:rsidR="00904FB9" w:rsidRPr="00164617">
                <w:rPr>
                  <w:rStyle w:val="Hyperlink"/>
                  <w:rFonts w:ascii="Verdana" w:hAnsi="Verdana"/>
                  <w:color w:val="0070C0"/>
                  <w:sz w:val="18"/>
                  <w:szCs w:val="18"/>
                </w:rPr>
                <w:t>2174</w:t>
              </w:r>
            </w:hyperlink>
            <w:r w:rsidR="00904FB9" w:rsidRPr="00164617">
              <w:rPr>
                <w:rFonts w:ascii="Verdana" w:hAnsi="Verdana"/>
                <w:color w:val="0070C0"/>
                <w:sz w:val="18"/>
                <w:szCs w:val="18"/>
              </w:rPr>
              <w:t xml:space="preserve"> </w:t>
            </w:r>
          </w:p>
        </w:tc>
        <w:tc>
          <w:tcPr>
            <w:tcW w:w="1020" w:type="dxa"/>
          </w:tcPr>
          <w:p w:rsidR="00904FB9" w:rsidRPr="00164617" w:rsidRDefault="00904FB9" w:rsidP="004F536E">
            <w:pPr>
              <w:rPr>
                <w:rFonts w:ascii="Verdana" w:hAnsi="Verdana"/>
                <w:sz w:val="18"/>
                <w:szCs w:val="18"/>
              </w:rPr>
            </w:pPr>
            <w:r w:rsidRPr="00164617">
              <w:rPr>
                <w:rFonts w:ascii="Verdana" w:hAnsi="Verdana"/>
                <w:sz w:val="18"/>
                <w:szCs w:val="18"/>
              </w:rPr>
              <w:t>L195</w:t>
            </w:r>
          </w:p>
        </w:tc>
        <w:tc>
          <w:tcPr>
            <w:tcW w:w="1183" w:type="dxa"/>
          </w:tcPr>
          <w:p w:rsidR="00904FB9" w:rsidRPr="00164617" w:rsidRDefault="00904FB9" w:rsidP="004F536E">
            <w:pPr>
              <w:rPr>
                <w:rFonts w:ascii="Verdana" w:hAnsi="Verdana"/>
                <w:sz w:val="18"/>
                <w:szCs w:val="18"/>
              </w:rPr>
            </w:pPr>
            <w:r w:rsidRPr="00164617">
              <w:rPr>
                <w:rFonts w:ascii="Verdana" w:hAnsi="Verdana"/>
                <w:sz w:val="18"/>
                <w:szCs w:val="18"/>
              </w:rPr>
              <w:t>1993</w:t>
            </w:r>
          </w:p>
        </w:tc>
      </w:tr>
      <w:tr w:rsidR="00904FB9" w:rsidRPr="00C85DBF" w:rsidTr="00474C08">
        <w:tc>
          <w:tcPr>
            <w:tcW w:w="1384" w:type="dxa"/>
          </w:tcPr>
          <w:p w:rsidR="00904FB9" w:rsidRPr="00164617" w:rsidRDefault="00904FB9" w:rsidP="004F536E">
            <w:pPr>
              <w:rPr>
                <w:rFonts w:ascii="Verdana" w:hAnsi="Verdana"/>
                <w:sz w:val="18"/>
                <w:szCs w:val="18"/>
              </w:rPr>
            </w:pPr>
            <w:r w:rsidRPr="00164617">
              <w:rPr>
                <w:rFonts w:ascii="Verdana" w:hAnsi="Verdana"/>
                <w:sz w:val="18"/>
                <w:szCs w:val="18"/>
              </w:rPr>
              <w:t>5512 19 90</w:t>
            </w:r>
          </w:p>
        </w:tc>
        <w:tc>
          <w:tcPr>
            <w:tcW w:w="5882" w:type="dxa"/>
          </w:tcPr>
          <w:p w:rsidR="00904FB9" w:rsidRPr="00164617" w:rsidRDefault="00904FB9" w:rsidP="00011E67">
            <w:pPr>
              <w:jc w:val="both"/>
              <w:rPr>
                <w:rFonts w:ascii="Verdana" w:hAnsi="Verdana"/>
                <w:sz w:val="18"/>
                <w:szCs w:val="18"/>
              </w:rPr>
            </w:pPr>
            <w:r w:rsidRPr="00164617">
              <w:rPr>
                <w:rFonts w:ascii="Verdana" w:hAnsi="Verdana"/>
                <w:sz w:val="18"/>
                <w:szCs w:val="18"/>
              </w:rPr>
              <w:t>Pletena, obojena, svijetlo plava tkanina (100 % poliester), širine otprilike 150 cm, vlaknaste strukture. Tkanina ima žuto obojeni štampani natpis „OBOJENO I OBRAĐENO U UJEDINJENOJ KRALJEVINI, ČLANICI EEZ”, koji mjeri otprilike 0,4 cm visine te je smješten otprilike 1,2 cm od ruba.</w:t>
            </w:r>
          </w:p>
        </w:tc>
        <w:tc>
          <w:tcPr>
            <w:tcW w:w="1098" w:type="dxa"/>
          </w:tcPr>
          <w:p w:rsidR="00904FB9" w:rsidRPr="00DD338A" w:rsidRDefault="00337BCA" w:rsidP="004F536E">
            <w:pPr>
              <w:rPr>
                <w:rFonts w:ascii="Verdana" w:hAnsi="Verdana"/>
                <w:sz w:val="18"/>
                <w:szCs w:val="18"/>
              </w:rPr>
            </w:pPr>
            <w:hyperlink r:id="rId769" w:history="1">
              <w:r w:rsidR="00904FB9" w:rsidRPr="00DD338A">
                <w:rPr>
                  <w:rStyle w:val="Hyperlink"/>
                  <w:rFonts w:ascii="Verdana" w:hAnsi="Verdana"/>
                  <w:color w:val="0070C0"/>
                  <w:sz w:val="18"/>
                  <w:szCs w:val="18"/>
                </w:rPr>
                <w:t>961</w:t>
              </w:r>
            </w:hyperlink>
            <w:r w:rsidR="00904FB9" w:rsidRPr="00DD338A">
              <w:rPr>
                <w:rFonts w:ascii="Verdana" w:hAnsi="Verdana"/>
                <w:color w:val="0070C0"/>
                <w:sz w:val="18"/>
                <w:szCs w:val="18"/>
              </w:rPr>
              <w:t xml:space="preserve"> </w:t>
            </w:r>
          </w:p>
        </w:tc>
        <w:tc>
          <w:tcPr>
            <w:tcW w:w="1020" w:type="dxa"/>
          </w:tcPr>
          <w:p w:rsidR="00904FB9" w:rsidRPr="00DD338A" w:rsidRDefault="00904FB9" w:rsidP="004F536E">
            <w:pPr>
              <w:rPr>
                <w:rFonts w:ascii="Verdana" w:hAnsi="Verdana"/>
                <w:sz w:val="18"/>
                <w:szCs w:val="18"/>
              </w:rPr>
            </w:pPr>
            <w:r w:rsidRPr="00DD338A">
              <w:rPr>
                <w:rFonts w:ascii="Verdana" w:hAnsi="Verdana"/>
                <w:sz w:val="18"/>
                <w:szCs w:val="18"/>
              </w:rPr>
              <w:t>L109</w:t>
            </w:r>
          </w:p>
        </w:tc>
        <w:tc>
          <w:tcPr>
            <w:tcW w:w="1183" w:type="dxa"/>
          </w:tcPr>
          <w:p w:rsidR="00904FB9" w:rsidRPr="00DD338A" w:rsidRDefault="00904FB9" w:rsidP="004F536E">
            <w:pPr>
              <w:rPr>
                <w:rFonts w:ascii="Verdana" w:hAnsi="Verdana"/>
                <w:sz w:val="18"/>
                <w:szCs w:val="18"/>
              </w:rPr>
            </w:pPr>
            <w:r w:rsidRPr="00DD338A">
              <w:rPr>
                <w:rFonts w:ascii="Verdana" w:hAnsi="Verdana"/>
                <w:sz w:val="18"/>
                <w:szCs w:val="18"/>
              </w:rPr>
              <w:t>2000</w:t>
            </w:r>
          </w:p>
        </w:tc>
      </w:tr>
      <w:tr w:rsidR="00904FB9" w:rsidRPr="00C85DBF" w:rsidTr="00474C08">
        <w:tc>
          <w:tcPr>
            <w:tcW w:w="1384" w:type="dxa"/>
          </w:tcPr>
          <w:p w:rsidR="00904FB9" w:rsidRPr="00FA6A4F" w:rsidRDefault="00904FB9" w:rsidP="004F536E">
            <w:pPr>
              <w:rPr>
                <w:rFonts w:ascii="Verdana" w:hAnsi="Verdana"/>
                <w:sz w:val="18"/>
                <w:szCs w:val="18"/>
              </w:rPr>
            </w:pPr>
            <w:r w:rsidRPr="00FA6A4F">
              <w:rPr>
                <w:rFonts w:ascii="Verdana" w:hAnsi="Verdana"/>
                <w:sz w:val="18"/>
                <w:szCs w:val="18"/>
              </w:rPr>
              <w:t>5514 22 00</w:t>
            </w:r>
          </w:p>
        </w:tc>
        <w:tc>
          <w:tcPr>
            <w:tcW w:w="5882" w:type="dxa"/>
          </w:tcPr>
          <w:p w:rsidR="00904FB9" w:rsidRPr="00FA6A4F" w:rsidRDefault="00904FB9" w:rsidP="00011E67">
            <w:pPr>
              <w:jc w:val="both"/>
              <w:rPr>
                <w:rFonts w:ascii="Verdana" w:hAnsi="Verdana"/>
                <w:sz w:val="18"/>
                <w:szCs w:val="18"/>
              </w:rPr>
            </w:pPr>
            <w:r w:rsidRPr="00FA6A4F">
              <w:rPr>
                <w:rFonts w:ascii="Verdana" w:hAnsi="Verdana"/>
                <w:sz w:val="18"/>
                <w:szCs w:val="18"/>
              </w:rPr>
              <w:t>Pleteni plavo obojeni miješani keper (65 % poliestera i 45 % pamuka), mase 245 g/m2, širine otprilike 150 cm, vlaknaste strukture. Tkanina ima crno štampani natpis koji prikazuje logotip trgovačkoga društva, koji mjeri otprilike 1,5 cm visine i otprilike 3 cm širine, koji je smješten otprilike 4,5 cm od ruba na jednoj strani i otprilike 9 cm na drugoj strani i neprekidno se ponavlja otprilike svakih 28 cm duž oba ruba.</w:t>
            </w:r>
          </w:p>
        </w:tc>
        <w:tc>
          <w:tcPr>
            <w:tcW w:w="1098" w:type="dxa"/>
          </w:tcPr>
          <w:p w:rsidR="00904FB9" w:rsidRPr="00DD338A" w:rsidRDefault="00337BCA" w:rsidP="004F536E">
            <w:pPr>
              <w:rPr>
                <w:rFonts w:ascii="Verdana" w:hAnsi="Verdana"/>
                <w:sz w:val="18"/>
                <w:szCs w:val="18"/>
              </w:rPr>
            </w:pPr>
            <w:hyperlink r:id="rId770" w:history="1">
              <w:r w:rsidR="00904FB9" w:rsidRPr="00DD338A">
                <w:rPr>
                  <w:rStyle w:val="Hyperlink"/>
                  <w:rFonts w:ascii="Verdana" w:hAnsi="Verdana"/>
                  <w:color w:val="0070C0"/>
                  <w:sz w:val="18"/>
                  <w:szCs w:val="18"/>
                </w:rPr>
                <w:t>961</w:t>
              </w:r>
            </w:hyperlink>
            <w:r w:rsidR="00904FB9" w:rsidRPr="00DD338A">
              <w:rPr>
                <w:rFonts w:ascii="Verdana" w:hAnsi="Verdana"/>
                <w:color w:val="0070C0"/>
                <w:sz w:val="18"/>
                <w:szCs w:val="18"/>
              </w:rPr>
              <w:t xml:space="preserve"> </w:t>
            </w:r>
          </w:p>
        </w:tc>
        <w:tc>
          <w:tcPr>
            <w:tcW w:w="1020" w:type="dxa"/>
          </w:tcPr>
          <w:p w:rsidR="00904FB9" w:rsidRPr="00DD338A" w:rsidRDefault="00904FB9" w:rsidP="004F536E">
            <w:pPr>
              <w:rPr>
                <w:rFonts w:ascii="Verdana" w:hAnsi="Verdana"/>
                <w:sz w:val="18"/>
                <w:szCs w:val="18"/>
              </w:rPr>
            </w:pPr>
            <w:r w:rsidRPr="00DD338A">
              <w:rPr>
                <w:rFonts w:ascii="Verdana" w:hAnsi="Verdana"/>
                <w:sz w:val="18"/>
                <w:szCs w:val="18"/>
              </w:rPr>
              <w:t>L109</w:t>
            </w:r>
          </w:p>
        </w:tc>
        <w:tc>
          <w:tcPr>
            <w:tcW w:w="1183" w:type="dxa"/>
          </w:tcPr>
          <w:p w:rsidR="00904FB9" w:rsidRPr="00DD338A" w:rsidRDefault="00904FB9" w:rsidP="004F536E">
            <w:pPr>
              <w:rPr>
                <w:rFonts w:ascii="Verdana" w:hAnsi="Verdana"/>
                <w:sz w:val="18"/>
                <w:szCs w:val="18"/>
              </w:rPr>
            </w:pPr>
            <w:r w:rsidRPr="00DD338A">
              <w:rPr>
                <w:rFonts w:ascii="Verdana" w:hAnsi="Verdana"/>
                <w:sz w:val="18"/>
                <w:szCs w:val="18"/>
              </w:rPr>
              <w:t>2000</w:t>
            </w:r>
          </w:p>
        </w:tc>
      </w:tr>
      <w:tr w:rsidR="00904FB9" w:rsidRPr="00C85DBF" w:rsidTr="00474C08">
        <w:tc>
          <w:tcPr>
            <w:tcW w:w="1384" w:type="dxa"/>
          </w:tcPr>
          <w:p w:rsidR="00904FB9" w:rsidRPr="00FA6A4F" w:rsidRDefault="00904FB9" w:rsidP="004F536E">
            <w:pPr>
              <w:rPr>
                <w:rFonts w:ascii="Verdana" w:hAnsi="Verdana"/>
                <w:sz w:val="18"/>
                <w:szCs w:val="18"/>
              </w:rPr>
            </w:pPr>
            <w:r w:rsidRPr="00FA6A4F">
              <w:rPr>
                <w:rFonts w:ascii="Verdana" w:hAnsi="Verdana"/>
                <w:sz w:val="18"/>
                <w:szCs w:val="18"/>
              </w:rPr>
              <w:lastRenderedPageBreak/>
              <w:t>5515 11 90</w:t>
            </w:r>
          </w:p>
        </w:tc>
        <w:tc>
          <w:tcPr>
            <w:tcW w:w="5882" w:type="dxa"/>
          </w:tcPr>
          <w:p w:rsidR="00904FB9" w:rsidRPr="00FA6A4F" w:rsidRDefault="00904FB9" w:rsidP="00011E67">
            <w:pPr>
              <w:jc w:val="both"/>
              <w:rPr>
                <w:rFonts w:ascii="Verdana" w:hAnsi="Verdana"/>
                <w:sz w:val="18"/>
                <w:szCs w:val="18"/>
              </w:rPr>
            </w:pPr>
            <w:r w:rsidRPr="00FA6A4F">
              <w:rPr>
                <w:rFonts w:ascii="Verdana" w:hAnsi="Verdana"/>
                <w:sz w:val="18"/>
                <w:szCs w:val="18"/>
              </w:rPr>
              <w:t>Pletena, obojena, crna tkanina (65 % poliester i 35 % viskoze), mase od 320 do 340 g/m2, širine otprilike 150 cm, vlaknaste strukture. Tkanina ima žuto obojeni štampani natpis „OBOJENO I OBRAĐENO U UJEDINJENOJ KRALJEVINI, ČLANICI EEZ”, koji mjeri otprilike 0,4 cm visine te je smješten otprilike 0,5 cm od ivice ruba, duž jednog ruba.</w:t>
            </w:r>
          </w:p>
        </w:tc>
        <w:tc>
          <w:tcPr>
            <w:tcW w:w="1098" w:type="dxa"/>
          </w:tcPr>
          <w:p w:rsidR="00904FB9" w:rsidRPr="00DD338A" w:rsidRDefault="00337BCA" w:rsidP="004F536E">
            <w:pPr>
              <w:rPr>
                <w:rFonts w:ascii="Verdana" w:hAnsi="Verdana"/>
                <w:sz w:val="18"/>
                <w:szCs w:val="18"/>
              </w:rPr>
            </w:pPr>
            <w:hyperlink r:id="rId771" w:history="1">
              <w:r w:rsidR="00904FB9" w:rsidRPr="00DD338A">
                <w:rPr>
                  <w:rStyle w:val="Hyperlink"/>
                  <w:rFonts w:ascii="Verdana" w:hAnsi="Verdana"/>
                  <w:color w:val="0070C0"/>
                  <w:sz w:val="18"/>
                  <w:szCs w:val="18"/>
                </w:rPr>
                <w:t>961</w:t>
              </w:r>
            </w:hyperlink>
            <w:r w:rsidR="00904FB9" w:rsidRPr="00DD338A">
              <w:rPr>
                <w:rFonts w:ascii="Verdana" w:hAnsi="Verdana"/>
                <w:color w:val="0070C0"/>
                <w:sz w:val="18"/>
                <w:szCs w:val="18"/>
              </w:rPr>
              <w:t xml:space="preserve"> </w:t>
            </w:r>
          </w:p>
        </w:tc>
        <w:tc>
          <w:tcPr>
            <w:tcW w:w="1020" w:type="dxa"/>
          </w:tcPr>
          <w:p w:rsidR="00904FB9" w:rsidRPr="00DD338A" w:rsidRDefault="00904FB9" w:rsidP="004F536E">
            <w:pPr>
              <w:rPr>
                <w:rFonts w:ascii="Verdana" w:hAnsi="Verdana"/>
                <w:sz w:val="18"/>
                <w:szCs w:val="18"/>
              </w:rPr>
            </w:pPr>
            <w:r w:rsidRPr="00DD338A">
              <w:rPr>
                <w:rFonts w:ascii="Verdana" w:hAnsi="Verdana"/>
                <w:sz w:val="18"/>
                <w:szCs w:val="18"/>
              </w:rPr>
              <w:t>L109</w:t>
            </w:r>
          </w:p>
        </w:tc>
        <w:tc>
          <w:tcPr>
            <w:tcW w:w="1183" w:type="dxa"/>
          </w:tcPr>
          <w:p w:rsidR="00904FB9" w:rsidRPr="00DD338A" w:rsidRDefault="00904FB9" w:rsidP="004F536E">
            <w:pPr>
              <w:rPr>
                <w:rFonts w:ascii="Verdana" w:hAnsi="Verdana"/>
                <w:sz w:val="18"/>
                <w:szCs w:val="18"/>
              </w:rPr>
            </w:pPr>
            <w:r w:rsidRPr="00DD338A">
              <w:rPr>
                <w:rFonts w:ascii="Verdana" w:hAnsi="Verdana"/>
                <w:sz w:val="18"/>
                <w:szCs w:val="18"/>
              </w:rPr>
              <w:t>2000</w:t>
            </w:r>
          </w:p>
        </w:tc>
      </w:tr>
      <w:tr w:rsidR="00904FB9" w:rsidRPr="00C85DBF" w:rsidTr="00474C08">
        <w:tc>
          <w:tcPr>
            <w:tcW w:w="1384" w:type="dxa"/>
          </w:tcPr>
          <w:p w:rsidR="00904FB9" w:rsidRPr="001341CD" w:rsidRDefault="00904FB9" w:rsidP="004F536E">
            <w:pPr>
              <w:rPr>
                <w:rFonts w:ascii="Verdana" w:hAnsi="Verdana"/>
                <w:sz w:val="18"/>
                <w:szCs w:val="18"/>
              </w:rPr>
            </w:pPr>
            <w:r w:rsidRPr="001341CD">
              <w:rPr>
                <w:rFonts w:ascii="Verdana" w:hAnsi="Verdana"/>
                <w:sz w:val="18"/>
                <w:szCs w:val="18"/>
              </w:rPr>
              <w:t>5515 11 90</w:t>
            </w:r>
          </w:p>
        </w:tc>
        <w:tc>
          <w:tcPr>
            <w:tcW w:w="5882" w:type="dxa"/>
          </w:tcPr>
          <w:p w:rsidR="00904FB9" w:rsidRPr="001341CD" w:rsidRDefault="00904FB9" w:rsidP="00011E67">
            <w:pPr>
              <w:jc w:val="both"/>
              <w:rPr>
                <w:rFonts w:ascii="Verdana" w:hAnsi="Verdana"/>
                <w:sz w:val="18"/>
                <w:szCs w:val="18"/>
              </w:rPr>
            </w:pPr>
            <w:r w:rsidRPr="001341CD">
              <w:rPr>
                <w:rFonts w:ascii="Verdana" w:hAnsi="Verdana"/>
                <w:sz w:val="18"/>
                <w:szCs w:val="18"/>
              </w:rPr>
              <w:t>Pletena, crno obojena tkanina (65 % poliester i 35 % viskoze), mase od 320 g/m2, širine otprilike 150 cm, vlaknaste strukture. Tkanina ima žuto obojeni štampani natpis „OBOJENO I OBRAĐENO U UJEDINJENOJ KRALJEVINI, ČLANICI EEZ”, koji mjeri otprilike 0,4 cm visine te je smješten otprilike 0,5 cm od ivice ruba i neprekidno se ponavlja svakih 17 cm duž oba ruba.</w:t>
            </w:r>
          </w:p>
        </w:tc>
        <w:tc>
          <w:tcPr>
            <w:tcW w:w="1098" w:type="dxa"/>
          </w:tcPr>
          <w:p w:rsidR="00904FB9" w:rsidRPr="00DD338A" w:rsidRDefault="00337BCA" w:rsidP="004F536E">
            <w:pPr>
              <w:rPr>
                <w:rFonts w:ascii="Verdana" w:hAnsi="Verdana"/>
                <w:sz w:val="18"/>
                <w:szCs w:val="18"/>
              </w:rPr>
            </w:pPr>
            <w:hyperlink r:id="rId772" w:history="1">
              <w:r w:rsidR="00904FB9" w:rsidRPr="00DD338A">
                <w:rPr>
                  <w:rStyle w:val="Hyperlink"/>
                  <w:rFonts w:ascii="Verdana" w:hAnsi="Verdana"/>
                  <w:color w:val="0070C0"/>
                  <w:sz w:val="18"/>
                  <w:szCs w:val="18"/>
                </w:rPr>
                <w:t>961</w:t>
              </w:r>
            </w:hyperlink>
            <w:r w:rsidR="00904FB9" w:rsidRPr="00DD338A">
              <w:rPr>
                <w:rFonts w:ascii="Verdana" w:hAnsi="Verdana"/>
                <w:color w:val="0070C0"/>
                <w:sz w:val="18"/>
                <w:szCs w:val="18"/>
              </w:rPr>
              <w:t xml:space="preserve"> </w:t>
            </w:r>
          </w:p>
        </w:tc>
        <w:tc>
          <w:tcPr>
            <w:tcW w:w="1020" w:type="dxa"/>
          </w:tcPr>
          <w:p w:rsidR="00904FB9" w:rsidRPr="00DD338A" w:rsidRDefault="00904FB9" w:rsidP="004F536E">
            <w:pPr>
              <w:rPr>
                <w:rFonts w:ascii="Verdana" w:hAnsi="Verdana"/>
                <w:sz w:val="18"/>
                <w:szCs w:val="18"/>
              </w:rPr>
            </w:pPr>
            <w:r w:rsidRPr="00DD338A">
              <w:rPr>
                <w:rFonts w:ascii="Verdana" w:hAnsi="Verdana"/>
                <w:sz w:val="18"/>
                <w:szCs w:val="18"/>
              </w:rPr>
              <w:t>L109</w:t>
            </w:r>
          </w:p>
        </w:tc>
        <w:tc>
          <w:tcPr>
            <w:tcW w:w="1183" w:type="dxa"/>
          </w:tcPr>
          <w:p w:rsidR="00904FB9" w:rsidRPr="00DD338A" w:rsidRDefault="00904FB9" w:rsidP="004F536E">
            <w:pPr>
              <w:rPr>
                <w:rFonts w:ascii="Verdana" w:hAnsi="Verdana"/>
                <w:sz w:val="18"/>
                <w:szCs w:val="18"/>
              </w:rPr>
            </w:pPr>
            <w:r w:rsidRPr="00DD338A">
              <w:rPr>
                <w:rFonts w:ascii="Verdana" w:hAnsi="Verdana"/>
                <w:sz w:val="18"/>
                <w:szCs w:val="18"/>
              </w:rPr>
              <w:t>2000</w:t>
            </w:r>
          </w:p>
        </w:tc>
      </w:tr>
      <w:tr w:rsidR="00904FB9" w:rsidRPr="00C85DBF" w:rsidTr="00474C08">
        <w:tc>
          <w:tcPr>
            <w:tcW w:w="1384" w:type="dxa"/>
          </w:tcPr>
          <w:p w:rsidR="00904FB9" w:rsidRPr="001341CD" w:rsidRDefault="00904FB9" w:rsidP="004F536E">
            <w:pPr>
              <w:rPr>
                <w:rFonts w:ascii="Verdana" w:hAnsi="Verdana"/>
                <w:sz w:val="18"/>
                <w:szCs w:val="18"/>
              </w:rPr>
            </w:pPr>
            <w:r w:rsidRPr="001341CD">
              <w:rPr>
                <w:rFonts w:ascii="Verdana" w:hAnsi="Verdana"/>
                <w:sz w:val="18"/>
                <w:szCs w:val="18"/>
              </w:rPr>
              <w:t>5603 94 90</w:t>
            </w:r>
          </w:p>
        </w:tc>
        <w:tc>
          <w:tcPr>
            <w:tcW w:w="5882" w:type="dxa"/>
          </w:tcPr>
          <w:p w:rsidR="00904FB9" w:rsidRPr="001341CD" w:rsidRDefault="00904FB9" w:rsidP="00011E67">
            <w:pPr>
              <w:jc w:val="both"/>
              <w:rPr>
                <w:rFonts w:ascii="Verdana" w:hAnsi="Verdana"/>
                <w:sz w:val="18"/>
                <w:szCs w:val="18"/>
              </w:rPr>
            </w:pPr>
            <w:r w:rsidRPr="001341CD">
              <w:rPr>
                <w:rFonts w:ascii="Verdana" w:hAnsi="Verdana"/>
                <w:sz w:val="18"/>
                <w:szCs w:val="18"/>
              </w:rPr>
              <w:t>Netkani materijal (dužina: 180 do 220 cm, širina: 70 do 160 cm, debljina: približno 5 cm, mase veće od 150 g/m2) koji se sastoji od mreže od nekoliko slojeva kokosovih vlakana spojenih po cijeloj debljini mreže vezivnom supstancom (lateks) i toplotnim tretmanom.</w:t>
            </w:r>
          </w:p>
        </w:tc>
        <w:tc>
          <w:tcPr>
            <w:tcW w:w="1098" w:type="dxa"/>
          </w:tcPr>
          <w:p w:rsidR="00904FB9" w:rsidRPr="001341CD" w:rsidRDefault="00337BCA" w:rsidP="004F536E">
            <w:pPr>
              <w:rPr>
                <w:rFonts w:ascii="Verdana" w:hAnsi="Verdana"/>
                <w:sz w:val="18"/>
                <w:szCs w:val="18"/>
              </w:rPr>
            </w:pPr>
            <w:hyperlink r:id="rId773" w:history="1">
              <w:r w:rsidR="00904FB9" w:rsidRPr="001341CD">
                <w:rPr>
                  <w:rStyle w:val="Hyperlink"/>
                  <w:rFonts w:ascii="Verdana" w:hAnsi="Verdana"/>
                  <w:color w:val="0070C0"/>
                  <w:sz w:val="18"/>
                  <w:szCs w:val="18"/>
                </w:rPr>
                <w:t>1458</w:t>
              </w:r>
            </w:hyperlink>
            <w:r w:rsidR="00904FB9" w:rsidRPr="001341CD">
              <w:rPr>
                <w:rFonts w:ascii="Verdana" w:hAnsi="Verdana"/>
                <w:sz w:val="18"/>
                <w:szCs w:val="18"/>
              </w:rPr>
              <w:t xml:space="preserve"> </w:t>
            </w:r>
          </w:p>
        </w:tc>
        <w:tc>
          <w:tcPr>
            <w:tcW w:w="1020" w:type="dxa"/>
          </w:tcPr>
          <w:p w:rsidR="00904FB9" w:rsidRPr="001341CD" w:rsidRDefault="00904FB9" w:rsidP="004F536E">
            <w:pPr>
              <w:rPr>
                <w:rFonts w:ascii="Verdana" w:hAnsi="Verdana"/>
                <w:sz w:val="18"/>
                <w:szCs w:val="18"/>
              </w:rPr>
            </w:pPr>
            <w:r w:rsidRPr="001341CD">
              <w:rPr>
                <w:rFonts w:ascii="Verdana" w:hAnsi="Verdana"/>
                <w:sz w:val="18"/>
                <w:szCs w:val="18"/>
              </w:rPr>
              <w:t>L199</w:t>
            </w:r>
          </w:p>
        </w:tc>
        <w:tc>
          <w:tcPr>
            <w:tcW w:w="1183" w:type="dxa"/>
          </w:tcPr>
          <w:p w:rsidR="00904FB9" w:rsidRPr="001341CD" w:rsidRDefault="00904FB9" w:rsidP="004F536E">
            <w:pPr>
              <w:rPr>
                <w:rFonts w:ascii="Verdana" w:hAnsi="Verdana"/>
                <w:sz w:val="18"/>
                <w:szCs w:val="18"/>
              </w:rPr>
            </w:pPr>
            <w:r w:rsidRPr="001341CD">
              <w:rPr>
                <w:rFonts w:ascii="Verdana" w:hAnsi="Verdana"/>
                <w:sz w:val="18"/>
                <w:szCs w:val="18"/>
              </w:rPr>
              <w:t>1997</w:t>
            </w:r>
          </w:p>
        </w:tc>
      </w:tr>
      <w:tr w:rsidR="00904FB9" w:rsidRPr="00C85DBF" w:rsidTr="00474C08">
        <w:tc>
          <w:tcPr>
            <w:tcW w:w="1384" w:type="dxa"/>
          </w:tcPr>
          <w:p w:rsidR="00904FB9" w:rsidRPr="001341CD" w:rsidRDefault="00904FB9" w:rsidP="004F536E">
            <w:pPr>
              <w:rPr>
                <w:rFonts w:ascii="Verdana" w:hAnsi="Verdana"/>
                <w:sz w:val="18"/>
                <w:szCs w:val="18"/>
              </w:rPr>
            </w:pPr>
            <w:r w:rsidRPr="001341CD">
              <w:rPr>
                <w:rFonts w:ascii="Verdana" w:hAnsi="Verdana"/>
                <w:sz w:val="18"/>
                <w:szCs w:val="18"/>
              </w:rPr>
              <w:t>5603 94 90</w:t>
            </w:r>
          </w:p>
        </w:tc>
        <w:tc>
          <w:tcPr>
            <w:tcW w:w="5882" w:type="dxa"/>
          </w:tcPr>
          <w:p w:rsidR="00904FB9" w:rsidRPr="001341CD" w:rsidRDefault="00904FB9" w:rsidP="00011E67">
            <w:pPr>
              <w:jc w:val="both"/>
              <w:rPr>
                <w:rFonts w:ascii="Verdana" w:hAnsi="Verdana"/>
                <w:sz w:val="18"/>
                <w:szCs w:val="18"/>
              </w:rPr>
            </w:pPr>
            <w:r w:rsidRPr="001341CD">
              <w:rPr>
                <w:rFonts w:ascii="Verdana" w:hAnsi="Verdana"/>
                <w:sz w:val="18"/>
                <w:szCs w:val="18"/>
              </w:rPr>
              <w:t xml:space="preserve">Štap od akrilnih vlakana mase veće od 150 g/m2 i dužine ne veće od 50 cm. Štap se sastoji od vrlo tankih vlakana postavljenih paralelno, povezanih gumom i zagrijanih u peći radi očvrćavanja. Tako dobijen cilindrični štap namijenjen je rezanju na odgovarajuću dužinu i proizvodnji vrhova za markere. </w:t>
            </w:r>
          </w:p>
        </w:tc>
        <w:tc>
          <w:tcPr>
            <w:tcW w:w="1098" w:type="dxa"/>
          </w:tcPr>
          <w:p w:rsidR="00904FB9" w:rsidRPr="001341CD" w:rsidRDefault="00337BCA" w:rsidP="004F536E">
            <w:pPr>
              <w:rPr>
                <w:rFonts w:ascii="Verdana" w:hAnsi="Verdana"/>
                <w:sz w:val="18"/>
                <w:szCs w:val="18"/>
              </w:rPr>
            </w:pPr>
            <w:hyperlink r:id="rId774" w:history="1">
              <w:r w:rsidR="00904FB9" w:rsidRPr="001341CD">
                <w:rPr>
                  <w:rStyle w:val="Hyperlink"/>
                  <w:rFonts w:ascii="Verdana" w:hAnsi="Verdana"/>
                  <w:color w:val="0070C0"/>
                  <w:sz w:val="18"/>
                  <w:szCs w:val="18"/>
                </w:rPr>
                <w:t>510</w:t>
              </w:r>
            </w:hyperlink>
            <w:r w:rsidR="00904FB9" w:rsidRPr="001341CD">
              <w:rPr>
                <w:rFonts w:ascii="Verdana" w:hAnsi="Verdana"/>
                <w:color w:val="0070C0"/>
                <w:sz w:val="18"/>
                <w:szCs w:val="18"/>
              </w:rPr>
              <w:t xml:space="preserve"> </w:t>
            </w:r>
          </w:p>
        </w:tc>
        <w:tc>
          <w:tcPr>
            <w:tcW w:w="1020" w:type="dxa"/>
          </w:tcPr>
          <w:p w:rsidR="00904FB9" w:rsidRPr="001341CD" w:rsidRDefault="00904FB9" w:rsidP="004F536E">
            <w:pPr>
              <w:rPr>
                <w:rFonts w:ascii="Verdana" w:hAnsi="Verdana"/>
                <w:sz w:val="18"/>
                <w:szCs w:val="18"/>
              </w:rPr>
            </w:pPr>
            <w:r w:rsidRPr="001341CD">
              <w:rPr>
                <w:rFonts w:ascii="Verdana" w:hAnsi="Verdana"/>
                <w:sz w:val="18"/>
                <w:szCs w:val="18"/>
              </w:rPr>
              <w:t>L76</w:t>
            </w:r>
          </w:p>
        </w:tc>
        <w:tc>
          <w:tcPr>
            <w:tcW w:w="1183" w:type="dxa"/>
          </w:tcPr>
          <w:p w:rsidR="00904FB9" w:rsidRPr="001341CD" w:rsidRDefault="00904FB9" w:rsidP="004F536E">
            <w:pPr>
              <w:rPr>
                <w:rFonts w:ascii="Verdana" w:hAnsi="Verdana"/>
                <w:sz w:val="18"/>
                <w:szCs w:val="18"/>
              </w:rPr>
            </w:pPr>
            <w:r w:rsidRPr="001341CD">
              <w:rPr>
                <w:rFonts w:ascii="Verdana" w:hAnsi="Verdana"/>
                <w:sz w:val="18"/>
                <w:szCs w:val="18"/>
              </w:rPr>
              <w:t>1996</w:t>
            </w:r>
          </w:p>
        </w:tc>
      </w:tr>
      <w:tr w:rsidR="00904FB9" w:rsidRPr="00C85DBF" w:rsidTr="00474C08">
        <w:tc>
          <w:tcPr>
            <w:tcW w:w="1384" w:type="dxa"/>
          </w:tcPr>
          <w:p w:rsidR="00904FB9" w:rsidRPr="00904FB9" w:rsidRDefault="00904FB9" w:rsidP="004F536E">
            <w:pPr>
              <w:rPr>
                <w:rFonts w:ascii="Verdana" w:hAnsi="Verdana"/>
                <w:sz w:val="18"/>
                <w:szCs w:val="18"/>
              </w:rPr>
            </w:pPr>
            <w:r w:rsidRPr="00904FB9">
              <w:rPr>
                <w:rFonts w:ascii="Verdana" w:hAnsi="Verdana"/>
                <w:sz w:val="18"/>
                <w:szCs w:val="18"/>
              </w:rPr>
              <w:t>5609 00 00</w:t>
            </w:r>
          </w:p>
        </w:tc>
        <w:tc>
          <w:tcPr>
            <w:tcW w:w="5882" w:type="dxa"/>
          </w:tcPr>
          <w:p w:rsidR="00904FB9" w:rsidRPr="00904FB9" w:rsidRDefault="00904FB9" w:rsidP="00011E67">
            <w:pPr>
              <w:jc w:val="both"/>
              <w:rPr>
                <w:rFonts w:ascii="Verdana" w:hAnsi="Verdana"/>
                <w:sz w:val="18"/>
                <w:szCs w:val="18"/>
              </w:rPr>
            </w:pPr>
            <w:r w:rsidRPr="00904FB9">
              <w:rPr>
                <w:rFonts w:ascii="Verdana" w:hAnsi="Verdana"/>
                <w:sz w:val="18"/>
                <w:szCs w:val="18"/>
              </w:rPr>
              <w:t>Proizvod u obliku šuplje lopte od pređa, vrpca ili sličnih proizvoda iz tarifnog broja 5404 ili 5405, s</w:t>
            </w:r>
            <w:r>
              <w:rPr>
                <w:rFonts w:ascii="Verdana" w:hAnsi="Verdana"/>
                <w:sz w:val="18"/>
                <w:szCs w:val="18"/>
              </w:rPr>
              <w:t>a</w:t>
            </w:r>
            <w:r w:rsidRPr="00904FB9">
              <w:rPr>
                <w:rFonts w:ascii="Verdana" w:hAnsi="Verdana"/>
                <w:sz w:val="18"/>
                <w:szCs w:val="18"/>
              </w:rPr>
              <w:t xml:space="preserve"> malim okruglim otvorom obrubljenim mekom plastičnom lamelom koja omogućuje njegovo stavljanje, na primjer, na električne kablove s</w:t>
            </w:r>
            <w:r>
              <w:rPr>
                <w:rFonts w:ascii="Verdana" w:hAnsi="Verdana"/>
                <w:sz w:val="18"/>
                <w:szCs w:val="18"/>
              </w:rPr>
              <w:t>a</w:t>
            </w:r>
            <w:r w:rsidRPr="00904FB9">
              <w:rPr>
                <w:rFonts w:ascii="Verdana" w:hAnsi="Verdana"/>
                <w:sz w:val="18"/>
                <w:szCs w:val="18"/>
              </w:rPr>
              <w:t xml:space="preserve"> nizom svjetala (takozvani lanac ukrasnih lampica). Proizvod je dostupan u različitim bojama i veličinama i uvozi se kao zaseban proizvod. Namijenjen je za upo</w:t>
            </w:r>
            <w:r>
              <w:rPr>
                <w:rFonts w:ascii="Verdana" w:hAnsi="Verdana"/>
                <w:sz w:val="18"/>
                <w:szCs w:val="18"/>
              </w:rPr>
              <w:t>t</w:t>
            </w:r>
            <w:r w:rsidRPr="00904FB9">
              <w:rPr>
                <w:rFonts w:ascii="Verdana" w:hAnsi="Verdana"/>
                <w:sz w:val="18"/>
                <w:szCs w:val="18"/>
              </w:rPr>
              <w:t>r</w:t>
            </w:r>
            <w:r>
              <w:rPr>
                <w:rFonts w:ascii="Verdana" w:hAnsi="Verdana"/>
                <w:sz w:val="18"/>
                <w:szCs w:val="18"/>
              </w:rPr>
              <w:t>e</w:t>
            </w:r>
            <w:r w:rsidRPr="00904FB9">
              <w:rPr>
                <w:rFonts w:ascii="Verdana" w:hAnsi="Verdana"/>
                <w:sz w:val="18"/>
                <w:szCs w:val="18"/>
              </w:rPr>
              <w:t xml:space="preserve">bu kao zaseban ukras ili </w:t>
            </w:r>
            <w:r>
              <w:rPr>
                <w:rFonts w:ascii="Verdana" w:hAnsi="Verdana"/>
                <w:sz w:val="18"/>
                <w:szCs w:val="18"/>
              </w:rPr>
              <w:t>na primjer</w:t>
            </w:r>
            <w:r w:rsidRPr="00904FB9">
              <w:rPr>
                <w:rFonts w:ascii="Verdana" w:hAnsi="Verdana"/>
                <w:sz w:val="18"/>
                <w:szCs w:val="18"/>
              </w:rPr>
              <w:t xml:space="preserve"> zajedno s</w:t>
            </w:r>
            <w:r>
              <w:rPr>
                <w:rFonts w:ascii="Verdana" w:hAnsi="Verdana"/>
                <w:sz w:val="18"/>
                <w:szCs w:val="18"/>
              </w:rPr>
              <w:t>a</w:t>
            </w:r>
            <w:r w:rsidRPr="00904FB9">
              <w:rPr>
                <w:rFonts w:ascii="Verdana" w:hAnsi="Verdana"/>
                <w:sz w:val="18"/>
                <w:szCs w:val="18"/>
              </w:rPr>
              <w:t xml:space="preserve"> lancem ukrasnih lampica.</w:t>
            </w:r>
          </w:p>
        </w:tc>
        <w:tc>
          <w:tcPr>
            <w:tcW w:w="1098" w:type="dxa"/>
          </w:tcPr>
          <w:p w:rsidR="00904FB9" w:rsidRPr="00904FB9" w:rsidRDefault="00337BCA" w:rsidP="004F536E">
            <w:pPr>
              <w:rPr>
                <w:rFonts w:ascii="Verdana" w:hAnsi="Verdana"/>
                <w:sz w:val="18"/>
                <w:szCs w:val="18"/>
              </w:rPr>
            </w:pPr>
            <w:hyperlink r:id="rId775" w:history="1">
              <w:r w:rsidR="00904FB9" w:rsidRPr="00904FB9">
                <w:rPr>
                  <w:rStyle w:val="Hyperlink"/>
                  <w:rFonts w:ascii="Verdana" w:hAnsi="Verdana"/>
                  <w:color w:val="0070C0"/>
                  <w:sz w:val="18"/>
                  <w:szCs w:val="18"/>
                </w:rPr>
                <w:t>724</w:t>
              </w:r>
            </w:hyperlink>
          </w:p>
        </w:tc>
        <w:tc>
          <w:tcPr>
            <w:tcW w:w="1020" w:type="dxa"/>
          </w:tcPr>
          <w:p w:rsidR="00904FB9" w:rsidRPr="00904FB9" w:rsidRDefault="00904FB9" w:rsidP="004F536E">
            <w:pPr>
              <w:rPr>
                <w:rFonts w:ascii="Verdana" w:hAnsi="Verdana"/>
                <w:sz w:val="18"/>
                <w:szCs w:val="18"/>
              </w:rPr>
            </w:pPr>
            <w:r w:rsidRPr="00904FB9">
              <w:rPr>
                <w:rFonts w:ascii="Verdana" w:hAnsi="Verdana"/>
                <w:sz w:val="18"/>
                <w:szCs w:val="18"/>
              </w:rPr>
              <w:t>L170</w:t>
            </w:r>
          </w:p>
        </w:tc>
        <w:tc>
          <w:tcPr>
            <w:tcW w:w="1183" w:type="dxa"/>
          </w:tcPr>
          <w:p w:rsidR="00904FB9" w:rsidRPr="00904FB9" w:rsidRDefault="00904FB9" w:rsidP="004F536E">
            <w:pPr>
              <w:rPr>
                <w:rFonts w:ascii="Verdana" w:hAnsi="Verdana"/>
                <w:sz w:val="18"/>
                <w:szCs w:val="18"/>
              </w:rPr>
            </w:pPr>
            <w:r w:rsidRPr="00904FB9">
              <w:rPr>
                <w:rFonts w:ascii="Verdana" w:hAnsi="Verdana"/>
                <w:sz w:val="18"/>
                <w:szCs w:val="18"/>
              </w:rPr>
              <w:t>2020</w:t>
            </w:r>
          </w:p>
        </w:tc>
      </w:tr>
      <w:tr w:rsidR="00904FB9" w:rsidRPr="00C85DBF" w:rsidTr="00474C08">
        <w:tc>
          <w:tcPr>
            <w:tcW w:w="1384" w:type="dxa"/>
          </w:tcPr>
          <w:p w:rsidR="00904FB9" w:rsidRPr="009B7AA2" w:rsidRDefault="00904FB9" w:rsidP="004F536E">
            <w:pPr>
              <w:rPr>
                <w:rFonts w:ascii="Verdana" w:hAnsi="Verdana"/>
                <w:sz w:val="18"/>
                <w:szCs w:val="18"/>
              </w:rPr>
            </w:pPr>
            <w:r w:rsidRPr="009B7AA2">
              <w:rPr>
                <w:rFonts w:ascii="Verdana" w:hAnsi="Verdana"/>
                <w:sz w:val="18"/>
                <w:szCs w:val="18"/>
              </w:rPr>
              <w:t>5702 20 00</w:t>
            </w:r>
          </w:p>
        </w:tc>
        <w:tc>
          <w:tcPr>
            <w:tcW w:w="5882" w:type="dxa"/>
          </w:tcPr>
          <w:p w:rsidR="00904FB9" w:rsidRPr="009B7AA2" w:rsidRDefault="00904FB9" w:rsidP="00011E67">
            <w:pPr>
              <w:jc w:val="both"/>
              <w:rPr>
                <w:rFonts w:ascii="Verdana" w:hAnsi="Verdana"/>
                <w:sz w:val="18"/>
                <w:szCs w:val="18"/>
              </w:rPr>
            </w:pPr>
            <w:r w:rsidRPr="009B7AA2">
              <w:rPr>
                <w:rFonts w:ascii="Verdana" w:hAnsi="Verdana"/>
                <w:sz w:val="18"/>
                <w:szCs w:val="18"/>
              </w:rPr>
              <w:t>Deblji polukružni proizvod, ukupnih dimenzija od oko 75 cm dužine i 45 cm širine, izrađen od tekstilnog materijala od kokosovog prediva, koja čini veći dio površine, sa gumenom podlogom. Proizvod je obložen ivicom od ukrasne gume (otirač za cipele).</w:t>
            </w:r>
          </w:p>
        </w:tc>
        <w:tc>
          <w:tcPr>
            <w:tcW w:w="1098" w:type="dxa"/>
          </w:tcPr>
          <w:p w:rsidR="00904FB9" w:rsidRPr="009B7AA2" w:rsidRDefault="00337BCA" w:rsidP="004F536E">
            <w:pPr>
              <w:rPr>
                <w:rFonts w:ascii="Verdana" w:hAnsi="Verdana"/>
                <w:sz w:val="18"/>
                <w:szCs w:val="18"/>
              </w:rPr>
            </w:pPr>
            <w:hyperlink r:id="rId776" w:history="1">
              <w:r w:rsidR="00904FB9" w:rsidRPr="009B7AA2">
                <w:rPr>
                  <w:rStyle w:val="Hyperlink"/>
                  <w:rFonts w:ascii="Verdana" w:hAnsi="Verdana"/>
                  <w:color w:val="0070C0"/>
                  <w:sz w:val="18"/>
                  <w:szCs w:val="18"/>
                </w:rPr>
                <w:t>692</w:t>
              </w:r>
            </w:hyperlink>
            <w:r w:rsidR="00904FB9" w:rsidRPr="009B7AA2">
              <w:rPr>
                <w:rFonts w:ascii="Verdana" w:hAnsi="Verdana"/>
                <w:color w:val="0070C0"/>
                <w:sz w:val="18"/>
                <w:szCs w:val="18"/>
              </w:rPr>
              <w:t xml:space="preserve"> </w:t>
            </w:r>
          </w:p>
        </w:tc>
        <w:tc>
          <w:tcPr>
            <w:tcW w:w="1020" w:type="dxa"/>
          </w:tcPr>
          <w:p w:rsidR="00904FB9" w:rsidRPr="009B7AA2" w:rsidRDefault="00904FB9" w:rsidP="004F536E">
            <w:pPr>
              <w:rPr>
                <w:rFonts w:ascii="Verdana" w:hAnsi="Verdana"/>
                <w:sz w:val="18"/>
                <w:szCs w:val="18"/>
              </w:rPr>
            </w:pPr>
            <w:r w:rsidRPr="009B7AA2">
              <w:rPr>
                <w:rFonts w:ascii="Verdana" w:hAnsi="Verdana"/>
                <w:sz w:val="18"/>
                <w:szCs w:val="18"/>
              </w:rPr>
              <w:t>L201</w:t>
            </w:r>
          </w:p>
        </w:tc>
        <w:tc>
          <w:tcPr>
            <w:tcW w:w="1183" w:type="dxa"/>
          </w:tcPr>
          <w:p w:rsidR="00904FB9" w:rsidRPr="009B7AA2" w:rsidRDefault="00904FB9" w:rsidP="004F536E">
            <w:pPr>
              <w:rPr>
                <w:rFonts w:ascii="Verdana" w:hAnsi="Verdana"/>
                <w:sz w:val="18"/>
                <w:szCs w:val="18"/>
              </w:rPr>
            </w:pPr>
            <w:r w:rsidRPr="009B7AA2">
              <w:rPr>
                <w:rFonts w:ascii="Verdana" w:hAnsi="Verdana"/>
                <w:sz w:val="18"/>
                <w:szCs w:val="18"/>
              </w:rPr>
              <w:t>2010</w:t>
            </w:r>
          </w:p>
        </w:tc>
      </w:tr>
      <w:tr w:rsidR="00904FB9" w:rsidRPr="00C85DBF" w:rsidTr="00474C08">
        <w:tc>
          <w:tcPr>
            <w:tcW w:w="1384" w:type="dxa"/>
          </w:tcPr>
          <w:p w:rsidR="00904FB9" w:rsidRPr="0089545E" w:rsidRDefault="00904FB9" w:rsidP="004F536E">
            <w:pPr>
              <w:rPr>
                <w:rFonts w:ascii="Verdana" w:hAnsi="Verdana"/>
                <w:sz w:val="18"/>
                <w:szCs w:val="18"/>
              </w:rPr>
            </w:pPr>
            <w:r w:rsidRPr="0089545E">
              <w:rPr>
                <w:rFonts w:ascii="Verdana" w:hAnsi="Verdana"/>
                <w:sz w:val="18"/>
                <w:szCs w:val="18"/>
              </w:rPr>
              <w:t>5705 00 80</w:t>
            </w:r>
          </w:p>
        </w:tc>
        <w:tc>
          <w:tcPr>
            <w:tcW w:w="5882" w:type="dxa"/>
          </w:tcPr>
          <w:p w:rsidR="00904FB9" w:rsidRPr="0089545E" w:rsidRDefault="00904FB9" w:rsidP="00011E67">
            <w:pPr>
              <w:jc w:val="both"/>
              <w:rPr>
                <w:rFonts w:ascii="Verdana" w:hAnsi="Verdana"/>
                <w:sz w:val="18"/>
                <w:szCs w:val="18"/>
              </w:rPr>
            </w:pPr>
            <w:r w:rsidRPr="0089545E">
              <w:rPr>
                <w:rFonts w:ascii="Verdana" w:hAnsi="Verdana"/>
                <w:sz w:val="18"/>
                <w:szCs w:val="18"/>
              </w:rPr>
              <w:t>Deblji pravougli proizvod, od oko 60 cm dužine i 40 cm širine, izrađen od kokosovih vlakana, koja čine površinski sloj. Kokosova vlakna su povezana supstratom od polivinil hlorida, koji sačinjava podlogu. Otirač je oivičen ukrasnim rubom od polivinil hlorida (otirač za cipele).</w:t>
            </w:r>
          </w:p>
          <w:p w:rsidR="00904FB9" w:rsidRDefault="00904FB9" w:rsidP="00011E67">
            <w:pPr>
              <w:jc w:val="both"/>
            </w:pPr>
          </w:p>
          <w:p w:rsidR="00904FB9" w:rsidRDefault="00904FB9" w:rsidP="00011E67">
            <w:pPr>
              <w:jc w:val="both"/>
            </w:pPr>
            <w:r w:rsidRPr="00923A74">
              <w:rPr>
                <w:rFonts w:ascii="Andalus" w:hAnsi="Andalus" w:cs="Andalus"/>
                <w:sz w:val="18"/>
                <w:szCs w:val="18"/>
              </w:rPr>
              <w:t>Svrstavanje izmijenjeno uredbom br.</w:t>
            </w:r>
            <w:r>
              <w:rPr>
                <w:rFonts w:ascii="Andalus" w:hAnsi="Andalus" w:cs="Andalus"/>
                <w:sz w:val="18"/>
                <w:szCs w:val="18"/>
              </w:rPr>
              <w:t xml:space="preserve"> </w:t>
            </w:r>
            <w:hyperlink r:id="rId777" w:history="1">
              <w:r w:rsidRPr="002B7D18">
                <w:rPr>
                  <w:rStyle w:val="Hyperlink"/>
                  <w:rFonts w:ascii="Andalus" w:hAnsi="Andalus" w:cs="Andalus"/>
                  <w:color w:val="0070C0"/>
                  <w:sz w:val="18"/>
                  <w:szCs w:val="18"/>
                </w:rPr>
                <w:t>441/2013</w:t>
              </w:r>
            </w:hyperlink>
          </w:p>
        </w:tc>
        <w:tc>
          <w:tcPr>
            <w:tcW w:w="1098" w:type="dxa"/>
          </w:tcPr>
          <w:p w:rsidR="00904FB9" w:rsidRPr="009B7AA2" w:rsidRDefault="00337BCA" w:rsidP="004F536E">
            <w:pPr>
              <w:rPr>
                <w:rFonts w:ascii="Verdana" w:hAnsi="Verdana"/>
                <w:sz w:val="18"/>
                <w:szCs w:val="18"/>
              </w:rPr>
            </w:pPr>
            <w:hyperlink r:id="rId778" w:history="1">
              <w:r w:rsidR="00904FB9" w:rsidRPr="009B7AA2">
                <w:rPr>
                  <w:rStyle w:val="Hyperlink"/>
                  <w:rFonts w:ascii="Verdana" w:hAnsi="Verdana"/>
                  <w:color w:val="0070C0"/>
                  <w:sz w:val="18"/>
                  <w:szCs w:val="18"/>
                </w:rPr>
                <w:t>692</w:t>
              </w:r>
            </w:hyperlink>
            <w:r w:rsidR="00904FB9" w:rsidRPr="009B7AA2">
              <w:rPr>
                <w:rFonts w:ascii="Verdana" w:hAnsi="Verdana"/>
                <w:color w:val="0070C0"/>
                <w:sz w:val="18"/>
                <w:szCs w:val="18"/>
              </w:rPr>
              <w:t xml:space="preserve"> </w:t>
            </w:r>
          </w:p>
        </w:tc>
        <w:tc>
          <w:tcPr>
            <w:tcW w:w="1020" w:type="dxa"/>
          </w:tcPr>
          <w:p w:rsidR="00904FB9" w:rsidRPr="009B7AA2" w:rsidRDefault="00904FB9" w:rsidP="004F536E">
            <w:pPr>
              <w:rPr>
                <w:rFonts w:ascii="Verdana" w:hAnsi="Verdana"/>
                <w:sz w:val="18"/>
                <w:szCs w:val="18"/>
              </w:rPr>
            </w:pPr>
            <w:r w:rsidRPr="009B7AA2">
              <w:rPr>
                <w:rFonts w:ascii="Verdana" w:hAnsi="Verdana"/>
                <w:sz w:val="18"/>
                <w:szCs w:val="18"/>
              </w:rPr>
              <w:t>L201</w:t>
            </w:r>
          </w:p>
        </w:tc>
        <w:tc>
          <w:tcPr>
            <w:tcW w:w="1183" w:type="dxa"/>
          </w:tcPr>
          <w:p w:rsidR="00904FB9" w:rsidRPr="009B7AA2" w:rsidRDefault="00904FB9" w:rsidP="004F536E">
            <w:pPr>
              <w:rPr>
                <w:rFonts w:ascii="Verdana" w:hAnsi="Verdana"/>
                <w:sz w:val="18"/>
                <w:szCs w:val="18"/>
              </w:rPr>
            </w:pPr>
            <w:r w:rsidRPr="009B7AA2">
              <w:rPr>
                <w:rFonts w:ascii="Verdana" w:hAnsi="Verdana"/>
                <w:sz w:val="18"/>
                <w:szCs w:val="18"/>
              </w:rPr>
              <w:t>2010</w:t>
            </w:r>
          </w:p>
        </w:tc>
      </w:tr>
      <w:tr w:rsidR="00904FB9" w:rsidRPr="00C85DBF" w:rsidTr="00474C08">
        <w:tc>
          <w:tcPr>
            <w:tcW w:w="1384" w:type="dxa"/>
          </w:tcPr>
          <w:p w:rsidR="00904FB9" w:rsidRPr="0089545E" w:rsidRDefault="00904FB9" w:rsidP="004F536E">
            <w:pPr>
              <w:rPr>
                <w:rFonts w:ascii="Verdana" w:hAnsi="Verdana"/>
                <w:sz w:val="18"/>
                <w:szCs w:val="18"/>
              </w:rPr>
            </w:pPr>
            <w:r w:rsidRPr="0089545E">
              <w:rPr>
                <w:rFonts w:ascii="Verdana" w:hAnsi="Verdana"/>
                <w:sz w:val="18"/>
                <w:szCs w:val="18"/>
              </w:rPr>
              <w:t>5705 00 80</w:t>
            </w:r>
          </w:p>
        </w:tc>
        <w:tc>
          <w:tcPr>
            <w:tcW w:w="5882" w:type="dxa"/>
          </w:tcPr>
          <w:p w:rsidR="00904FB9" w:rsidRPr="0089545E" w:rsidRDefault="00904FB9" w:rsidP="00011E67">
            <w:pPr>
              <w:jc w:val="both"/>
              <w:rPr>
                <w:rFonts w:ascii="Verdana" w:hAnsi="Verdana"/>
                <w:sz w:val="18"/>
                <w:szCs w:val="18"/>
              </w:rPr>
            </w:pPr>
            <w:r w:rsidRPr="0089545E">
              <w:rPr>
                <w:rFonts w:ascii="Verdana" w:hAnsi="Verdana"/>
                <w:sz w:val="18"/>
                <w:szCs w:val="18"/>
              </w:rPr>
              <w:t>Otirač spoljašnje površine dobijene tafting postupkom kokosovih vlakana dugih približno jedan centimetar koja su vertikalno umetnuti u sloj PVC-a pomiješanoga sa plastifikatorom.</w:t>
            </w:r>
          </w:p>
          <w:p w:rsidR="00904FB9" w:rsidRDefault="00904FB9" w:rsidP="00011E67">
            <w:pPr>
              <w:jc w:val="both"/>
            </w:pPr>
          </w:p>
          <w:p w:rsidR="00904FB9" w:rsidRDefault="00904FB9" w:rsidP="00011E67">
            <w:pPr>
              <w:jc w:val="both"/>
            </w:pPr>
            <w:r w:rsidRPr="00923A74">
              <w:rPr>
                <w:rFonts w:ascii="Andalus" w:hAnsi="Andalus" w:cs="Andalus"/>
                <w:sz w:val="18"/>
                <w:szCs w:val="18"/>
              </w:rPr>
              <w:t>Svrstavanje izmijenjeno uredbom br.</w:t>
            </w:r>
            <w:r>
              <w:rPr>
                <w:rFonts w:ascii="Andalus" w:hAnsi="Andalus" w:cs="Andalus"/>
                <w:sz w:val="18"/>
                <w:szCs w:val="18"/>
              </w:rPr>
              <w:t xml:space="preserve"> </w:t>
            </w:r>
            <w:hyperlink r:id="rId779" w:history="1">
              <w:r w:rsidRPr="002B7D18">
                <w:rPr>
                  <w:rStyle w:val="Hyperlink"/>
                  <w:rFonts w:ascii="Andalus" w:hAnsi="Andalus" w:cs="Andalus"/>
                  <w:color w:val="0070C0"/>
                  <w:sz w:val="18"/>
                  <w:szCs w:val="18"/>
                </w:rPr>
                <w:t>441/2013</w:t>
              </w:r>
            </w:hyperlink>
          </w:p>
        </w:tc>
        <w:tc>
          <w:tcPr>
            <w:tcW w:w="1098" w:type="dxa"/>
          </w:tcPr>
          <w:p w:rsidR="00904FB9" w:rsidRPr="0089545E" w:rsidRDefault="00337BCA" w:rsidP="004F536E">
            <w:pPr>
              <w:rPr>
                <w:rFonts w:ascii="Verdana" w:hAnsi="Verdana"/>
                <w:sz w:val="18"/>
                <w:szCs w:val="18"/>
              </w:rPr>
            </w:pPr>
            <w:hyperlink r:id="rId780" w:history="1">
              <w:r w:rsidR="00904FB9" w:rsidRPr="0089545E">
                <w:rPr>
                  <w:rStyle w:val="Hyperlink"/>
                  <w:rFonts w:ascii="Verdana" w:hAnsi="Verdana"/>
                  <w:color w:val="0070C0"/>
                  <w:sz w:val="18"/>
                  <w:szCs w:val="18"/>
                </w:rPr>
                <w:t>1966</w:t>
              </w:r>
            </w:hyperlink>
            <w:r w:rsidR="00904FB9" w:rsidRPr="0089545E">
              <w:rPr>
                <w:rFonts w:ascii="Verdana" w:hAnsi="Verdana"/>
                <w:sz w:val="18"/>
                <w:szCs w:val="18"/>
              </w:rPr>
              <w:t xml:space="preserve"> </w:t>
            </w:r>
          </w:p>
        </w:tc>
        <w:tc>
          <w:tcPr>
            <w:tcW w:w="1020" w:type="dxa"/>
          </w:tcPr>
          <w:p w:rsidR="00904FB9" w:rsidRPr="0089545E" w:rsidRDefault="00904FB9" w:rsidP="004F536E">
            <w:pPr>
              <w:rPr>
                <w:rFonts w:ascii="Verdana" w:hAnsi="Verdana"/>
                <w:sz w:val="18"/>
                <w:szCs w:val="18"/>
              </w:rPr>
            </w:pPr>
            <w:r w:rsidRPr="0089545E">
              <w:rPr>
                <w:rFonts w:ascii="Verdana" w:hAnsi="Verdana"/>
                <w:sz w:val="18"/>
                <w:szCs w:val="18"/>
              </w:rPr>
              <w:t>L198</w:t>
            </w:r>
          </w:p>
        </w:tc>
        <w:tc>
          <w:tcPr>
            <w:tcW w:w="1183" w:type="dxa"/>
          </w:tcPr>
          <w:p w:rsidR="00904FB9" w:rsidRPr="0089545E" w:rsidRDefault="00904FB9" w:rsidP="004F536E">
            <w:pPr>
              <w:rPr>
                <w:rFonts w:ascii="Verdana" w:hAnsi="Verdana"/>
                <w:sz w:val="18"/>
                <w:szCs w:val="18"/>
              </w:rPr>
            </w:pPr>
            <w:r w:rsidRPr="0089545E">
              <w:rPr>
                <w:rFonts w:ascii="Verdana" w:hAnsi="Verdana"/>
                <w:sz w:val="18"/>
                <w:szCs w:val="18"/>
              </w:rPr>
              <w:t>1994</w:t>
            </w:r>
          </w:p>
        </w:tc>
      </w:tr>
      <w:tr w:rsidR="00904FB9" w:rsidRPr="00C85DBF" w:rsidTr="00474C08">
        <w:tc>
          <w:tcPr>
            <w:tcW w:w="1384" w:type="dxa"/>
          </w:tcPr>
          <w:p w:rsidR="00904FB9" w:rsidRPr="008357FF" w:rsidRDefault="00904FB9" w:rsidP="004F536E">
            <w:pPr>
              <w:rPr>
                <w:rFonts w:ascii="Verdana" w:hAnsi="Verdana"/>
                <w:sz w:val="18"/>
                <w:szCs w:val="18"/>
              </w:rPr>
            </w:pPr>
            <w:r w:rsidRPr="008357FF">
              <w:rPr>
                <w:rFonts w:ascii="Verdana" w:hAnsi="Verdana"/>
                <w:sz w:val="18"/>
                <w:szCs w:val="18"/>
              </w:rPr>
              <w:t>5903 20 90</w:t>
            </w:r>
          </w:p>
        </w:tc>
        <w:tc>
          <w:tcPr>
            <w:tcW w:w="5882" w:type="dxa"/>
          </w:tcPr>
          <w:p w:rsidR="00904FB9" w:rsidRPr="008357FF" w:rsidRDefault="00904FB9" w:rsidP="00011E67">
            <w:pPr>
              <w:jc w:val="both"/>
              <w:rPr>
                <w:rFonts w:ascii="Verdana" w:hAnsi="Verdana"/>
                <w:sz w:val="18"/>
                <w:szCs w:val="18"/>
              </w:rPr>
            </w:pPr>
            <w:r w:rsidRPr="008357FF">
              <w:rPr>
                <w:rFonts w:ascii="Verdana" w:hAnsi="Verdana"/>
                <w:sz w:val="18"/>
                <w:szCs w:val="18"/>
              </w:rPr>
              <w:t>Pravougla, približno 4 mm debela celularna plastična masa (poliuretan) (približnih mjera 20 × 24 cm), sa jedne strane prekrivena slojem šarenog štampanog pletenog tekstilnog materijala debljine približno 0,2 mm. (Podloge za miš i slični predmeti)</w:t>
            </w:r>
          </w:p>
        </w:tc>
        <w:tc>
          <w:tcPr>
            <w:tcW w:w="1098" w:type="dxa"/>
          </w:tcPr>
          <w:p w:rsidR="00904FB9" w:rsidRPr="008357FF" w:rsidRDefault="00337BCA" w:rsidP="004F536E">
            <w:pPr>
              <w:rPr>
                <w:rFonts w:ascii="Verdana" w:hAnsi="Verdana"/>
                <w:sz w:val="18"/>
                <w:szCs w:val="18"/>
              </w:rPr>
            </w:pPr>
            <w:hyperlink r:id="rId781" w:history="1">
              <w:r w:rsidR="00904FB9" w:rsidRPr="008357FF">
                <w:rPr>
                  <w:rStyle w:val="Hyperlink"/>
                  <w:rFonts w:ascii="Verdana" w:hAnsi="Verdana"/>
                  <w:color w:val="0070C0"/>
                  <w:sz w:val="18"/>
                  <w:szCs w:val="18"/>
                </w:rPr>
                <w:t>471</w:t>
              </w:r>
            </w:hyperlink>
            <w:r w:rsidR="00904FB9" w:rsidRPr="008357FF">
              <w:rPr>
                <w:rFonts w:ascii="Verdana" w:hAnsi="Verdana"/>
                <w:color w:val="0070C0"/>
                <w:sz w:val="18"/>
                <w:szCs w:val="18"/>
              </w:rPr>
              <w:t xml:space="preserve"> </w:t>
            </w:r>
          </w:p>
        </w:tc>
        <w:tc>
          <w:tcPr>
            <w:tcW w:w="1020" w:type="dxa"/>
          </w:tcPr>
          <w:p w:rsidR="00904FB9" w:rsidRPr="008357FF" w:rsidRDefault="00904FB9" w:rsidP="004F536E">
            <w:pPr>
              <w:rPr>
                <w:rFonts w:ascii="Verdana" w:hAnsi="Verdana"/>
                <w:sz w:val="18"/>
                <w:szCs w:val="18"/>
              </w:rPr>
            </w:pPr>
            <w:r w:rsidRPr="008357FF">
              <w:rPr>
                <w:rFonts w:ascii="Verdana" w:hAnsi="Verdana"/>
                <w:sz w:val="18"/>
                <w:szCs w:val="18"/>
              </w:rPr>
              <w:t>L75</w:t>
            </w:r>
          </w:p>
        </w:tc>
        <w:tc>
          <w:tcPr>
            <w:tcW w:w="1183" w:type="dxa"/>
          </w:tcPr>
          <w:p w:rsidR="00904FB9" w:rsidRPr="008357FF" w:rsidRDefault="00904FB9" w:rsidP="004F536E">
            <w:pPr>
              <w:rPr>
                <w:rFonts w:ascii="Verdana" w:hAnsi="Verdana"/>
                <w:sz w:val="18"/>
                <w:szCs w:val="18"/>
              </w:rPr>
            </w:pPr>
            <w:r w:rsidRPr="008357FF">
              <w:rPr>
                <w:rFonts w:ascii="Verdana" w:hAnsi="Verdana"/>
                <w:sz w:val="18"/>
                <w:szCs w:val="18"/>
              </w:rPr>
              <w:t>2002</w:t>
            </w:r>
          </w:p>
        </w:tc>
      </w:tr>
      <w:tr w:rsidR="0089378B" w:rsidRPr="00C85DBF" w:rsidTr="00474C08">
        <w:tc>
          <w:tcPr>
            <w:tcW w:w="1384" w:type="dxa"/>
          </w:tcPr>
          <w:p w:rsidR="0089378B" w:rsidRPr="0089378B" w:rsidRDefault="0089378B" w:rsidP="004F536E">
            <w:pPr>
              <w:rPr>
                <w:rFonts w:ascii="Verdana" w:hAnsi="Verdana"/>
                <w:sz w:val="18"/>
                <w:szCs w:val="18"/>
              </w:rPr>
            </w:pPr>
            <w:r w:rsidRPr="0089378B">
              <w:rPr>
                <w:rFonts w:ascii="Verdana" w:hAnsi="Verdana"/>
                <w:sz w:val="18"/>
                <w:szCs w:val="18"/>
              </w:rPr>
              <w:lastRenderedPageBreak/>
              <w:t>5906 10 00</w:t>
            </w:r>
          </w:p>
        </w:tc>
        <w:tc>
          <w:tcPr>
            <w:tcW w:w="5882" w:type="dxa"/>
          </w:tcPr>
          <w:p w:rsidR="0089378B" w:rsidRPr="0089378B" w:rsidRDefault="0089378B" w:rsidP="00011E67">
            <w:pPr>
              <w:jc w:val="both"/>
              <w:rPr>
                <w:rFonts w:ascii="Verdana" w:hAnsi="Verdana"/>
                <w:sz w:val="18"/>
                <w:szCs w:val="18"/>
              </w:rPr>
            </w:pPr>
            <w:r w:rsidRPr="0089378B">
              <w:rPr>
                <w:rFonts w:ascii="Verdana" w:hAnsi="Verdana"/>
                <w:sz w:val="18"/>
                <w:szCs w:val="18"/>
              </w:rPr>
              <w:t>Vrpca izrađena od elastičnog tekstilnog materijala, širine približno 5 cm, s jedne strane prekrivena prianjajućim materijalom izrađenim od sintetičke gume, mase ne veće od 1 500 g/m2 . Vrpca je namotana na podlogu u obliku cijevi i predstavljena je u kartonskim kutijama po 16 ili 24 svitaka, čiji je pr</w:t>
            </w:r>
            <w:r>
              <w:rPr>
                <w:rFonts w:ascii="Verdana" w:hAnsi="Verdana"/>
                <w:sz w:val="18"/>
                <w:szCs w:val="18"/>
              </w:rPr>
              <w:t>ečnik</w:t>
            </w:r>
            <w:r w:rsidRPr="0089378B">
              <w:rPr>
                <w:rFonts w:ascii="Verdana" w:hAnsi="Verdana"/>
                <w:sz w:val="18"/>
                <w:szCs w:val="18"/>
              </w:rPr>
              <w:t xml:space="preserve"> približno 7,5 cm. Na pak</w:t>
            </w:r>
            <w:r>
              <w:rPr>
                <w:rFonts w:ascii="Verdana" w:hAnsi="Verdana"/>
                <w:sz w:val="18"/>
                <w:szCs w:val="18"/>
              </w:rPr>
              <w:t>ovanju</w:t>
            </w:r>
            <w:r w:rsidRPr="0089378B">
              <w:rPr>
                <w:rFonts w:ascii="Verdana" w:hAnsi="Verdana"/>
                <w:sz w:val="18"/>
                <w:szCs w:val="18"/>
              </w:rPr>
              <w:t xml:space="preserve"> nije navedeno da su vrpce namijenjene u medicinske svrhe. Vrpca je predstavljena kao vrpca za zaštitu zglobova t</w:t>
            </w:r>
            <w:r>
              <w:rPr>
                <w:rFonts w:ascii="Verdana" w:hAnsi="Verdana"/>
                <w:sz w:val="18"/>
                <w:szCs w:val="18"/>
              </w:rPr>
              <w:t>o</w:t>
            </w:r>
            <w:r w:rsidRPr="0089378B">
              <w:rPr>
                <w:rFonts w:ascii="Verdana" w:hAnsi="Verdana"/>
                <w:sz w:val="18"/>
                <w:szCs w:val="18"/>
              </w:rPr>
              <w:t>kom sportskih aktivnosti.</w:t>
            </w:r>
          </w:p>
        </w:tc>
        <w:tc>
          <w:tcPr>
            <w:tcW w:w="1098" w:type="dxa"/>
          </w:tcPr>
          <w:p w:rsidR="0089378B" w:rsidRPr="0089378B" w:rsidRDefault="00337BCA" w:rsidP="0089378B">
            <w:pPr>
              <w:rPr>
                <w:rFonts w:ascii="Verdana" w:hAnsi="Verdana"/>
                <w:sz w:val="18"/>
                <w:szCs w:val="18"/>
              </w:rPr>
            </w:pPr>
            <w:hyperlink r:id="rId782" w:history="1">
              <w:r w:rsidR="0089378B" w:rsidRPr="0089378B">
                <w:rPr>
                  <w:rStyle w:val="Hyperlink"/>
                  <w:rFonts w:ascii="Verdana" w:hAnsi="Verdana"/>
                  <w:color w:val="0070C0"/>
                  <w:sz w:val="18"/>
                  <w:szCs w:val="18"/>
                </w:rPr>
                <w:t>1369</w:t>
              </w:r>
            </w:hyperlink>
            <w:r w:rsidR="0089378B" w:rsidRPr="0089378B">
              <w:rPr>
                <w:rFonts w:ascii="Verdana" w:hAnsi="Verdana"/>
                <w:sz w:val="18"/>
                <w:szCs w:val="18"/>
              </w:rPr>
              <w:t xml:space="preserve"> </w:t>
            </w:r>
          </w:p>
        </w:tc>
        <w:tc>
          <w:tcPr>
            <w:tcW w:w="1020" w:type="dxa"/>
          </w:tcPr>
          <w:p w:rsidR="0089378B" w:rsidRPr="0089378B" w:rsidRDefault="0089378B" w:rsidP="004F536E">
            <w:pPr>
              <w:rPr>
                <w:rFonts w:ascii="Verdana" w:hAnsi="Verdana"/>
                <w:sz w:val="18"/>
                <w:szCs w:val="18"/>
              </w:rPr>
            </w:pPr>
            <w:r w:rsidRPr="0089378B">
              <w:rPr>
                <w:rFonts w:ascii="Verdana" w:hAnsi="Verdana"/>
                <w:sz w:val="18"/>
                <w:szCs w:val="18"/>
              </w:rPr>
              <w:t>L294</w:t>
            </w:r>
          </w:p>
        </w:tc>
        <w:tc>
          <w:tcPr>
            <w:tcW w:w="1183" w:type="dxa"/>
          </w:tcPr>
          <w:p w:rsidR="0089378B" w:rsidRPr="0089378B" w:rsidRDefault="0089378B" w:rsidP="004F536E">
            <w:pPr>
              <w:rPr>
                <w:rFonts w:ascii="Verdana" w:hAnsi="Verdana"/>
                <w:sz w:val="18"/>
                <w:szCs w:val="18"/>
              </w:rPr>
            </w:pPr>
            <w:r w:rsidRPr="0089378B">
              <w:rPr>
                <w:rFonts w:ascii="Verdana" w:hAnsi="Verdana"/>
                <w:sz w:val="18"/>
                <w:szCs w:val="18"/>
              </w:rPr>
              <w:t>2021</w:t>
            </w:r>
          </w:p>
        </w:tc>
      </w:tr>
      <w:tr w:rsidR="00904FB9" w:rsidRPr="00C85DBF" w:rsidTr="00474C08">
        <w:tc>
          <w:tcPr>
            <w:tcW w:w="1384" w:type="dxa"/>
          </w:tcPr>
          <w:p w:rsidR="00904FB9" w:rsidRPr="00183DE7" w:rsidRDefault="00904FB9" w:rsidP="004F536E">
            <w:pPr>
              <w:rPr>
                <w:rFonts w:ascii="Verdana" w:hAnsi="Verdana"/>
                <w:sz w:val="18"/>
                <w:szCs w:val="18"/>
              </w:rPr>
            </w:pPr>
            <w:r w:rsidRPr="00183DE7">
              <w:rPr>
                <w:rFonts w:ascii="Verdana" w:hAnsi="Verdana"/>
                <w:sz w:val="18"/>
                <w:szCs w:val="18"/>
              </w:rPr>
              <w:t>5911 90 90</w:t>
            </w:r>
          </w:p>
        </w:tc>
        <w:tc>
          <w:tcPr>
            <w:tcW w:w="5882" w:type="dxa"/>
          </w:tcPr>
          <w:p w:rsidR="00904FB9" w:rsidRPr="00183DE7" w:rsidRDefault="00904FB9" w:rsidP="00011E67">
            <w:pPr>
              <w:jc w:val="both"/>
              <w:rPr>
                <w:rFonts w:ascii="Verdana" w:hAnsi="Verdana"/>
                <w:sz w:val="18"/>
                <w:szCs w:val="18"/>
              </w:rPr>
            </w:pPr>
            <w:r w:rsidRPr="00183DE7">
              <w:rPr>
                <w:rFonts w:ascii="Verdana" w:hAnsi="Verdana"/>
                <w:sz w:val="18"/>
                <w:szCs w:val="18"/>
              </w:rPr>
              <w:t xml:space="preserve">Disk prečnika oko 580 mm i debljine oko 3 mm, koji se sastoji od 2 sloja sintetičkog filca, od kojih je jedan impregniran polimernim vezivnim sredstvom (poliuretan) (tzv. „poromerični premaz”). Drugi ima ljepljivi premaz zaštićen odvojivom plastičnom presvlakom (tzv. „polimerični premaz”). Proizvod se koristi sa mašinama za proizvodnju silikonskih i poluprovodničkih pločica. Postavlja se na nosivu glavu izmjenjivih alata takvih </w:t>
            </w:r>
            <w:r>
              <w:rPr>
                <w:rFonts w:ascii="Verdana" w:hAnsi="Verdana"/>
                <w:sz w:val="18"/>
                <w:szCs w:val="18"/>
              </w:rPr>
              <w:t>mašina</w:t>
            </w:r>
            <w:r w:rsidRPr="00183DE7">
              <w:rPr>
                <w:rFonts w:ascii="Verdana" w:hAnsi="Verdana"/>
                <w:sz w:val="18"/>
                <w:szCs w:val="18"/>
              </w:rPr>
              <w:t xml:space="preserve"> te se koristi za ravnanje i poliranje pločica.</w:t>
            </w:r>
          </w:p>
        </w:tc>
        <w:tc>
          <w:tcPr>
            <w:tcW w:w="1098" w:type="dxa"/>
          </w:tcPr>
          <w:p w:rsidR="00904FB9" w:rsidRPr="00183DE7" w:rsidRDefault="00337BCA" w:rsidP="004F536E">
            <w:pPr>
              <w:rPr>
                <w:rFonts w:ascii="Verdana" w:hAnsi="Verdana"/>
                <w:sz w:val="18"/>
                <w:szCs w:val="18"/>
              </w:rPr>
            </w:pPr>
            <w:hyperlink r:id="rId783" w:history="1">
              <w:r w:rsidR="00904FB9" w:rsidRPr="00183DE7">
                <w:rPr>
                  <w:rStyle w:val="Hyperlink"/>
                  <w:rFonts w:ascii="Verdana" w:hAnsi="Verdana"/>
                  <w:color w:val="0070C0"/>
                  <w:sz w:val="18"/>
                  <w:szCs w:val="18"/>
                </w:rPr>
                <w:t>336</w:t>
              </w:r>
            </w:hyperlink>
            <w:r w:rsidR="00904FB9" w:rsidRPr="00183DE7">
              <w:rPr>
                <w:rFonts w:ascii="Verdana" w:hAnsi="Verdana"/>
                <w:color w:val="0070C0"/>
                <w:sz w:val="18"/>
                <w:szCs w:val="18"/>
              </w:rPr>
              <w:t xml:space="preserve"> </w:t>
            </w:r>
          </w:p>
        </w:tc>
        <w:tc>
          <w:tcPr>
            <w:tcW w:w="1020" w:type="dxa"/>
          </w:tcPr>
          <w:p w:rsidR="00904FB9" w:rsidRPr="00183DE7" w:rsidRDefault="00904FB9" w:rsidP="004F536E">
            <w:pPr>
              <w:rPr>
                <w:rFonts w:ascii="Verdana" w:hAnsi="Verdana"/>
                <w:sz w:val="18"/>
                <w:szCs w:val="18"/>
              </w:rPr>
            </w:pPr>
            <w:r w:rsidRPr="00183DE7">
              <w:rPr>
                <w:rFonts w:ascii="Verdana" w:hAnsi="Verdana"/>
                <w:sz w:val="18"/>
                <w:szCs w:val="18"/>
              </w:rPr>
              <w:t>L102</w:t>
            </w:r>
          </w:p>
        </w:tc>
        <w:tc>
          <w:tcPr>
            <w:tcW w:w="1183" w:type="dxa"/>
          </w:tcPr>
          <w:p w:rsidR="00904FB9" w:rsidRPr="00183DE7" w:rsidRDefault="00904FB9" w:rsidP="004F536E">
            <w:pPr>
              <w:rPr>
                <w:rFonts w:ascii="Verdana" w:hAnsi="Verdana"/>
                <w:sz w:val="18"/>
                <w:szCs w:val="18"/>
              </w:rPr>
            </w:pPr>
            <w:r w:rsidRPr="00183DE7">
              <w:rPr>
                <w:rFonts w:ascii="Verdana" w:hAnsi="Verdana"/>
                <w:sz w:val="18"/>
                <w:szCs w:val="18"/>
              </w:rPr>
              <w:t>2010</w:t>
            </w:r>
          </w:p>
        </w:tc>
      </w:tr>
      <w:tr w:rsidR="00904FB9" w:rsidRPr="00C85DBF" w:rsidTr="00474C08">
        <w:tc>
          <w:tcPr>
            <w:tcW w:w="1384" w:type="dxa"/>
          </w:tcPr>
          <w:p w:rsidR="00904FB9" w:rsidRPr="00685E53" w:rsidRDefault="00904FB9" w:rsidP="004F536E">
            <w:pPr>
              <w:rPr>
                <w:rFonts w:ascii="Verdana" w:hAnsi="Verdana"/>
                <w:sz w:val="18"/>
                <w:szCs w:val="18"/>
              </w:rPr>
            </w:pPr>
            <w:r w:rsidRPr="00685E53">
              <w:rPr>
                <w:rFonts w:ascii="Verdana" w:hAnsi="Verdana"/>
                <w:sz w:val="18"/>
                <w:szCs w:val="18"/>
              </w:rPr>
              <w:t>6001 22 00</w:t>
            </w:r>
          </w:p>
        </w:tc>
        <w:tc>
          <w:tcPr>
            <w:tcW w:w="5882" w:type="dxa"/>
          </w:tcPr>
          <w:p w:rsidR="00904FB9" w:rsidRPr="00685E53" w:rsidRDefault="00904FB9" w:rsidP="00011E67">
            <w:pPr>
              <w:jc w:val="both"/>
              <w:rPr>
                <w:rFonts w:ascii="Verdana" w:hAnsi="Verdana"/>
                <w:sz w:val="18"/>
                <w:szCs w:val="18"/>
              </w:rPr>
            </w:pPr>
            <w:r w:rsidRPr="00685E53">
              <w:rPr>
                <w:rFonts w:ascii="Verdana" w:hAnsi="Verdana"/>
                <w:sz w:val="18"/>
                <w:szCs w:val="18"/>
              </w:rPr>
              <w:t xml:space="preserve">Pletena cijev sa nerazrezanim florom, površine sa petljama, od miješanih sintetičkih i </w:t>
            </w:r>
            <w:r>
              <w:rPr>
                <w:rFonts w:ascii="Verdana" w:hAnsi="Verdana"/>
                <w:sz w:val="18"/>
                <w:szCs w:val="18"/>
              </w:rPr>
              <w:t>vještačkih</w:t>
            </w:r>
            <w:r w:rsidRPr="00685E53">
              <w:rPr>
                <w:rFonts w:ascii="Verdana" w:hAnsi="Verdana"/>
                <w:sz w:val="18"/>
                <w:szCs w:val="18"/>
              </w:rPr>
              <w:t xml:space="preserve"> filamenata, obrađena poliglukol-etilenom. Proizvod je pripremljen u metraži, u balama dugim približno 23 metara i širokim 7,5 cm, kada je spljošten. Ta se tekstilna cijev nakon obrade može upotrebljavati kao „prigušna obloga” ili „prigušna cijev” za cilindre štamparskih mašina.</w:t>
            </w:r>
          </w:p>
        </w:tc>
        <w:tc>
          <w:tcPr>
            <w:tcW w:w="1098" w:type="dxa"/>
          </w:tcPr>
          <w:p w:rsidR="00904FB9" w:rsidRPr="00685E53" w:rsidRDefault="00337BCA" w:rsidP="004F536E">
            <w:pPr>
              <w:rPr>
                <w:rFonts w:ascii="Verdana" w:hAnsi="Verdana"/>
                <w:sz w:val="18"/>
                <w:szCs w:val="18"/>
              </w:rPr>
            </w:pPr>
            <w:hyperlink r:id="rId784" w:history="1">
              <w:r w:rsidR="00904FB9" w:rsidRPr="00685E53">
                <w:rPr>
                  <w:rStyle w:val="Hyperlink"/>
                  <w:rFonts w:ascii="Verdana" w:hAnsi="Verdana"/>
                  <w:color w:val="0070C0"/>
                  <w:sz w:val="18"/>
                  <w:szCs w:val="18"/>
                </w:rPr>
                <w:t>1458</w:t>
              </w:r>
            </w:hyperlink>
            <w:r w:rsidR="00904FB9" w:rsidRPr="00685E53">
              <w:rPr>
                <w:rFonts w:ascii="Verdana" w:hAnsi="Verdana"/>
                <w:sz w:val="18"/>
                <w:szCs w:val="18"/>
              </w:rPr>
              <w:t xml:space="preserve"> </w:t>
            </w:r>
          </w:p>
        </w:tc>
        <w:tc>
          <w:tcPr>
            <w:tcW w:w="1020" w:type="dxa"/>
          </w:tcPr>
          <w:p w:rsidR="00904FB9" w:rsidRPr="00685E53" w:rsidRDefault="00904FB9" w:rsidP="004F536E">
            <w:pPr>
              <w:rPr>
                <w:rFonts w:ascii="Verdana" w:hAnsi="Verdana"/>
                <w:sz w:val="18"/>
                <w:szCs w:val="18"/>
              </w:rPr>
            </w:pPr>
            <w:r w:rsidRPr="00685E53">
              <w:rPr>
                <w:rFonts w:ascii="Verdana" w:hAnsi="Verdana"/>
                <w:sz w:val="18"/>
                <w:szCs w:val="18"/>
              </w:rPr>
              <w:t>L199</w:t>
            </w:r>
          </w:p>
        </w:tc>
        <w:tc>
          <w:tcPr>
            <w:tcW w:w="1183" w:type="dxa"/>
          </w:tcPr>
          <w:p w:rsidR="00904FB9" w:rsidRPr="00685E53" w:rsidRDefault="00904FB9" w:rsidP="004F536E">
            <w:pPr>
              <w:rPr>
                <w:rFonts w:ascii="Verdana" w:hAnsi="Verdana"/>
                <w:sz w:val="18"/>
                <w:szCs w:val="18"/>
              </w:rPr>
            </w:pPr>
            <w:r w:rsidRPr="00685E53">
              <w:rPr>
                <w:rFonts w:ascii="Verdana" w:hAnsi="Verdana"/>
                <w:sz w:val="18"/>
                <w:szCs w:val="18"/>
              </w:rPr>
              <w:t>1997</w:t>
            </w:r>
          </w:p>
        </w:tc>
      </w:tr>
      <w:tr w:rsidR="00904FB9" w:rsidRPr="00C85DBF" w:rsidTr="00474C08">
        <w:tc>
          <w:tcPr>
            <w:tcW w:w="1384" w:type="dxa"/>
          </w:tcPr>
          <w:p w:rsidR="00904FB9" w:rsidRPr="00A83EBF" w:rsidRDefault="00904FB9" w:rsidP="004F536E">
            <w:pPr>
              <w:rPr>
                <w:rFonts w:ascii="Verdana" w:hAnsi="Verdana"/>
                <w:sz w:val="18"/>
                <w:szCs w:val="18"/>
              </w:rPr>
            </w:pPr>
            <w:r w:rsidRPr="00A83EBF">
              <w:rPr>
                <w:rFonts w:ascii="Verdana" w:hAnsi="Verdana"/>
                <w:sz w:val="18"/>
                <w:szCs w:val="18"/>
              </w:rPr>
              <w:t>6005 31 90</w:t>
            </w:r>
          </w:p>
        </w:tc>
        <w:tc>
          <w:tcPr>
            <w:tcW w:w="5882" w:type="dxa"/>
          </w:tcPr>
          <w:p w:rsidR="00904FB9" w:rsidRPr="00A83EBF" w:rsidRDefault="00904FB9" w:rsidP="00011E67">
            <w:pPr>
              <w:jc w:val="both"/>
              <w:rPr>
                <w:rFonts w:ascii="Verdana" w:hAnsi="Verdana"/>
                <w:sz w:val="18"/>
                <w:szCs w:val="18"/>
              </w:rPr>
            </w:pPr>
            <w:r w:rsidRPr="00A83EBF">
              <w:rPr>
                <w:rFonts w:ascii="Verdana" w:hAnsi="Verdana"/>
                <w:sz w:val="18"/>
                <w:szCs w:val="18"/>
              </w:rPr>
              <w:t xml:space="preserve">Tkanina pletena po osnovi. Osnova se sastoji od: — prediva bijele boje koja oblikuje petlje; — prozirnih vrpci od sintetičkog tekstilnog materijala, vidljive širine ne veće 5 mm. Potka </w:t>
            </w:r>
            <w:r>
              <w:rPr>
                <w:rFonts w:ascii="Verdana" w:hAnsi="Verdana"/>
                <w:sz w:val="18"/>
                <w:szCs w:val="18"/>
              </w:rPr>
              <w:t>se</w:t>
            </w:r>
            <w:r w:rsidRPr="00A83EBF">
              <w:rPr>
                <w:rFonts w:ascii="Verdana" w:hAnsi="Verdana"/>
                <w:sz w:val="18"/>
                <w:szCs w:val="18"/>
              </w:rPr>
              <w:t xml:space="preserve"> izrađ</w:t>
            </w:r>
            <w:r>
              <w:rPr>
                <w:rFonts w:ascii="Verdana" w:hAnsi="Verdana"/>
                <w:sz w:val="18"/>
                <w:szCs w:val="18"/>
              </w:rPr>
              <w:t>uje</w:t>
            </w:r>
            <w:r w:rsidRPr="00A83EBF">
              <w:rPr>
                <w:rFonts w:ascii="Verdana" w:hAnsi="Verdana"/>
                <w:sz w:val="18"/>
                <w:szCs w:val="18"/>
              </w:rPr>
              <w:t xml:space="preserve"> od jednog prediva bijele boje. Predivo (osnova i potka) od sintetičkog vlakna predstavljaju 54 % mase tkanine. Prozirne vrpce predstavljaju 46 % mase tkanine. Ova je tkanina vrste koja se upotrebljava za proizvodnju zaslona za staklenike.</w:t>
            </w:r>
          </w:p>
          <w:p w:rsidR="00904FB9" w:rsidRDefault="00904FB9" w:rsidP="00011E67">
            <w:pPr>
              <w:jc w:val="both"/>
            </w:pPr>
          </w:p>
          <w:p w:rsidR="00904FB9" w:rsidRDefault="00904FB9" w:rsidP="00011E67">
            <w:pPr>
              <w:jc w:val="both"/>
            </w:pPr>
            <w:r w:rsidRPr="00923A74">
              <w:rPr>
                <w:rFonts w:ascii="Andalus" w:hAnsi="Andalus" w:cs="Andalus"/>
                <w:sz w:val="18"/>
                <w:szCs w:val="18"/>
              </w:rPr>
              <w:t>Svrstavanje izmijenjeno uredbom br.</w:t>
            </w:r>
            <w:r>
              <w:rPr>
                <w:rFonts w:ascii="Andalus" w:hAnsi="Andalus" w:cs="Andalus"/>
                <w:sz w:val="18"/>
                <w:szCs w:val="18"/>
              </w:rPr>
              <w:t xml:space="preserve"> </w:t>
            </w:r>
            <w:hyperlink r:id="rId785" w:history="1">
              <w:r w:rsidRPr="002A1A64">
                <w:rPr>
                  <w:rStyle w:val="Hyperlink"/>
                  <w:rFonts w:ascii="Andalus" w:hAnsi="Andalus" w:cs="Andalus"/>
                  <w:color w:val="0070C0"/>
                  <w:sz w:val="18"/>
                  <w:szCs w:val="18"/>
                </w:rPr>
                <w:t>705/2005</w:t>
              </w:r>
            </w:hyperlink>
          </w:p>
        </w:tc>
        <w:tc>
          <w:tcPr>
            <w:tcW w:w="1098" w:type="dxa"/>
          </w:tcPr>
          <w:p w:rsidR="00904FB9" w:rsidRPr="00A83EBF" w:rsidRDefault="00337BCA" w:rsidP="004F536E">
            <w:pPr>
              <w:rPr>
                <w:rFonts w:ascii="Verdana" w:hAnsi="Verdana"/>
                <w:sz w:val="18"/>
                <w:szCs w:val="18"/>
              </w:rPr>
            </w:pPr>
            <w:hyperlink r:id="rId786" w:history="1">
              <w:r w:rsidR="00904FB9" w:rsidRPr="00A83EBF">
                <w:rPr>
                  <w:rStyle w:val="Hyperlink"/>
                  <w:rFonts w:ascii="Verdana" w:hAnsi="Verdana"/>
                  <w:color w:val="0070C0"/>
                  <w:sz w:val="18"/>
                  <w:szCs w:val="18"/>
                </w:rPr>
                <w:t>1796</w:t>
              </w:r>
            </w:hyperlink>
            <w:r w:rsidR="00904FB9" w:rsidRPr="00A83EBF">
              <w:rPr>
                <w:rFonts w:ascii="Verdana" w:hAnsi="Verdana"/>
                <w:sz w:val="18"/>
                <w:szCs w:val="18"/>
              </w:rPr>
              <w:t xml:space="preserve"> </w:t>
            </w:r>
          </w:p>
        </w:tc>
        <w:tc>
          <w:tcPr>
            <w:tcW w:w="1020" w:type="dxa"/>
          </w:tcPr>
          <w:p w:rsidR="00904FB9" w:rsidRPr="00A83EBF" w:rsidRDefault="00904FB9" w:rsidP="004F536E">
            <w:pPr>
              <w:rPr>
                <w:rFonts w:ascii="Verdana" w:hAnsi="Verdana"/>
                <w:sz w:val="18"/>
                <w:szCs w:val="18"/>
              </w:rPr>
            </w:pPr>
            <w:r w:rsidRPr="00A83EBF">
              <w:rPr>
                <w:rFonts w:ascii="Verdana" w:hAnsi="Verdana"/>
                <w:sz w:val="18"/>
                <w:szCs w:val="18"/>
              </w:rPr>
              <w:t>L160</w:t>
            </w:r>
          </w:p>
        </w:tc>
        <w:tc>
          <w:tcPr>
            <w:tcW w:w="1183" w:type="dxa"/>
          </w:tcPr>
          <w:p w:rsidR="00904FB9" w:rsidRPr="00A83EBF" w:rsidRDefault="00904FB9" w:rsidP="004F536E">
            <w:pPr>
              <w:rPr>
                <w:rFonts w:ascii="Verdana" w:hAnsi="Verdana"/>
                <w:sz w:val="18"/>
                <w:szCs w:val="18"/>
              </w:rPr>
            </w:pPr>
            <w:r w:rsidRPr="00A83EBF">
              <w:rPr>
                <w:rFonts w:ascii="Verdana" w:hAnsi="Verdana"/>
                <w:sz w:val="18"/>
                <w:szCs w:val="18"/>
              </w:rPr>
              <w:t>1991</w:t>
            </w:r>
          </w:p>
        </w:tc>
      </w:tr>
      <w:tr w:rsidR="00904FB9" w:rsidRPr="00C85DBF" w:rsidTr="00474C08">
        <w:tc>
          <w:tcPr>
            <w:tcW w:w="1384" w:type="dxa"/>
          </w:tcPr>
          <w:p w:rsidR="00904FB9" w:rsidRPr="0070329E" w:rsidRDefault="00904FB9" w:rsidP="004F536E">
            <w:pPr>
              <w:rPr>
                <w:rFonts w:ascii="Verdana" w:hAnsi="Verdana"/>
                <w:sz w:val="18"/>
                <w:szCs w:val="18"/>
              </w:rPr>
            </w:pPr>
            <w:r w:rsidRPr="0070329E">
              <w:rPr>
                <w:rFonts w:ascii="Verdana" w:hAnsi="Verdana"/>
                <w:sz w:val="18"/>
                <w:szCs w:val="18"/>
              </w:rPr>
              <w:t>6005 31 90</w:t>
            </w:r>
          </w:p>
        </w:tc>
        <w:tc>
          <w:tcPr>
            <w:tcW w:w="5882" w:type="dxa"/>
          </w:tcPr>
          <w:p w:rsidR="00904FB9" w:rsidRPr="0070329E" w:rsidRDefault="00904FB9" w:rsidP="00011E67">
            <w:pPr>
              <w:jc w:val="both"/>
              <w:rPr>
                <w:rFonts w:ascii="Verdana" w:hAnsi="Verdana"/>
                <w:sz w:val="18"/>
                <w:szCs w:val="18"/>
              </w:rPr>
            </w:pPr>
            <w:r w:rsidRPr="0070329E">
              <w:rPr>
                <w:rFonts w:ascii="Verdana" w:hAnsi="Verdana"/>
                <w:sz w:val="18"/>
                <w:szCs w:val="18"/>
              </w:rPr>
              <w:t>Tkanina pletena po osnovi. Osnova se sastoji od: — prediva bijele boje koja oblikuje petlje; — prozirnih vrpci od sintetičkog tekstilnog materijala, vidljive širine ne veće 5 mm — vrpci od sintetičkog materijala prekrivenog aluminijumom, vidljive širine ne veće od 5 mm. Potka se izrađuje od jednog prediva bijele boje. Prediva (osnova i potka) od sintetičkog vlakna predstavljaju 50 % mase tkanine. Prozirne vrpce predstavljaju 33 % mase tkanine. Vrpce od sintetičkog materijala prekrivenog aluminijumom predstavljaju 17 % mase tkanine. Ova je tkanina vrste koja se upotrebljava za proizvodnju zaslona za staklenike.</w:t>
            </w:r>
          </w:p>
          <w:p w:rsidR="00904FB9" w:rsidRDefault="00904FB9" w:rsidP="00011E67">
            <w:pPr>
              <w:jc w:val="both"/>
            </w:pPr>
          </w:p>
          <w:p w:rsidR="00904FB9" w:rsidRDefault="00904FB9" w:rsidP="00011E67">
            <w:pPr>
              <w:jc w:val="both"/>
            </w:pPr>
            <w:r w:rsidRPr="00923A74">
              <w:rPr>
                <w:rFonts w:ascii="Andalus" w:hAnsi="Andalus" w:cs="Andalus"/>
                <w:sz w:val="18"/>
                <w:szCs w:val="18"/>
              </w:rPr>
              <w:t>Svrstavanje izmijenjeno uredbom br.</w:t>
            </w:r>
            <w:r>
              <w:rPr>
                <w:rFonts w:ascii="Andalus" w:hAnsi="Andalus" w:cs="Andalus"/>
                <w:sz w:val="18"/>
                <w:szCs w:val="18"/>
              </w:rPr>
              <w:t xml:space="preserve"> </w:t>
            </w:r>
            <w:hyperlink r:id="rId787" w:history="1">
              <w:r w:rsidRPr="002A1A64">
                <w:rPr>
                  <w:rStyle w:val="Hyperlink"/>
                  <w:rFonts w:ascii="Andalus" w:hAnsi="Andalus" w:cs="Andalus"/>
                  <w:color w:val="0070C0"/>
                  <w:sz w:val="18"/>
                  <w:szCs w:val="18"/>
                </w:rPr>
                <w:t>705/2005</w:t>
              </w:r>
            </w:hyperlink>
          </w:p>
        </w:tc>
        <w:tc>
          <w:tcPr>
            <w:tcW w:w="1098" w:type="dxa"/>
          </w:tcPr>
          <w:p w:rsidR="00904FB9" w:rsidRPr="00A83EBF" w:rsidRDefault="00337BCA" w:rsidP="004F536E">
            <w:pPr>
              <w:rPr>
                <w:rFonts w:ascii="Verdana" w:hAnsi="Verdana"/>
                <w:sz w:val="18"/>
                <w:szCs w:val="18"/>
              </w:rPr>
            </w:pPr>
            <w:hyperlink r:id="rId788" w:history="1">
              <w:r w:rsidR="00904FB9" w:rsidRPr="00A83EBF">
                <w:rPr>
                  <w:rStyle w:val="Hyperlink"/>
                  <w:rFonts w:ascii="Verdana" w:hAnsi="Verdana"/>
                  <w:color w:val="0070C0"/>
                  <w:sz w:val="18"/>
                  <w:szCs w:val="18"/>
                </w:rPr>
                <w:t>1796</w:t>
              </w:r>
            </w:hyperlink>
            <w:r w:rsidR="00904FB9" w:rsidRPr="00A83EBF">
              <w:rPr>
                <w:rFonts w:ascii="Verdana" w:hAnsi="Verdana"/>
                <w:sz w:val="18"/>
                <w:szCs w:val="18"/>
              </w:rPr>
              <w:t xml:space="preserve"> </w:t>
            </w:r>
          </w:p>
        </w:tc>
        <w:tc>
          <w:tcPr>
            <w:tcW w:w="1020" w:type="dxa"/>
          </w:tcPr>
          <w:p w:rsidR="00904FB9" w:rsidRPr="00A83EBF" w:rsidRDefault="00904FB9" w:rsidP="004F536E">
            <w:pPr>
              <w:rPr>
                <w:rFonts w:ascii="Verdana" w:hAnsi="Verdana"/>
                <w:sz w:val="18"/>
                <w:szCs w:val="18"/>
              </w:rPr>
            </w:pPr>
            <w:r w:rsidRPr="00A83EBF">
              <w:rPr>
                <w:rFonts w:ascii="Verdana" w:hAnsi="Verdana"/>
                <w:sz w:val="18"/>
                <w:szCs w:val="18"/>
              </w:rPr>
              <w:t>L160</w:t>
            </w:r>
          </w:p>
        </w:tc>
        <w:tc>
          <w:tcPr>
            <w:tcW w:w="1183" w:type="dxa"/>
          </w:tcPr>
          <w:p w:rsidR="00904FB9" w:rsidRPr="00A83EBF" w:rsidRDefault="00904FB9" w:rsidP="004F536E">
            <w:pPr>
              <w:rPr>
                <w:rFonts w:ascii="Verdana" w:hAnsi="Verdana"/>
                <w:sz w:val="18"/>
                <w:szCs w:val="18"/>
              </w:rPr>
            </w:pPr>
            <w:r w:rsidRPr="00A83EBF">
              <w:rPr>
                <w:rFonts w:ascii="Verdana" w:hAnsi="Verdana"/>
                <w:sz w:val="18"/>
                <w:szCs w:val="18"/>
              </w:rPr>
              <w:t>1991</w:t>
            </w:r>
          </w:p>
        </w:tc>
      </w:tr>
      <w:tr w:rsidR="00904FB9" w:rsidRPr="00C85DBF" w:rsidTr="00474C08">
        <w:tc>
          <w:tcPr>
            <w:tcW w:w="1384" w:type="dxa"/>
          </w:tcPr>
          <w:p w:rsidR="00904FB9" w:rsidRPr="00A10DC5" w:rsidRDefault="00904FB9" w:rsidP="004F536E">
            <w:pPr>
              <w:rPr>
                <w:rFonts w:ascii="Verdana" w:hAnsi="Verdana"/>
                <w:sz w:val="18"/>
                <w:szCs w:val="18"/>
              </w:rPr>
            </w:pPr>
            <w:r w:rsidRPr="00A10DC5">
              <w:rPr>
                <w:rFonts w:ascii="Verdana" w:hAnsi="Verdana"/>
                <w:sz w:val="18"/>
                <w:szCs w:val="18"/>
              </w:rPr>
              <w:t>6005 90 90</w:t>
            </w:r>
          </w:p>
        </w:tc>
        <w:tc>
          <w:tcPr>
            <w:tcW w:w="5882" w:type="dxa"/>
          </w:tcPr>
          <w:p w:rsidR="00904FB9" w:rsidRDefault="00904FB9" w:rsidP="00011E67">
            <w:pPr>
              <w:jc w:val="both"/>
              <w:rPr>
                <w:rFonts w:ascii="Verdana" w:hAnsi="Verdana"/>
                <w:sz w:val="18"/>
                <w:szCs w:val="18"/>
              </w:rPr>
            </w:pPr>
            <w:r w:rsidRPr="00A10DC5">
              <w:rPr>
                <w:rFonts w:ascii="Verdana" w:hAnsi="Verdana"/>
                <w:sz w:val="18"/>
                <w:szCs w:val="18"/>
              </w:rPr>
              <w:t xml:space="preserve">Tkanina pletena po osnovi. Osnova se sastoji od: — prediva bijele boje koja oblikuje petlje; — vrpci od sintetičkog materijala prekrivenog aluminijumom, vidljive širine ne veće od 5 mm. Potka se izrađuje od jednog prediva bijele boje. Prediva (osnova i potka) od sintetičkog vlakna predstavljaju 36 % mase tkanine. Vrpce od sintetičkog materijala prekrivenog aluminijumom predstavljaju 64 % mase tkanine. Ova je tkanina vrste koja se upotrebljava za proizvodnju </w:t>
            </w:r>
            <w:r w:rsidRPr="00A10DC5">
              <w:rPr>
                <w:rFonts w:ascii="Verdana" w:hAnsi="Verdana"/>
                <w:sz w:val="18"/>
                <w:szCs w:val="18"/>
              </w:rPr>
              <w:lastRenderedPageBreak/>
              <w:t>zaslona za staklenike</w:t>
            </w:r>
            <w:r>
              <w:rPr>
                <w:rFonts w:ascii="Verdana" w:hAnsi="Verdana"/>
                <w:sz w:val="18"/>
                <w:szCs w:val="18"/>
              </w:rPr>
              <w:t>.</w:t>
            </w:r>
          </w:p>
          <w:p w:rsidR="00904FB9" w:rsidRDefault="00904FB9" w:rsidP="00011E67">
            <w:pPr>
              <w:jc w:val="both"/>
              <w:rPr>
                <w:rFonts w:ascii="Verdana" w:hAnsi="Verdana"/>
                <w:sz w:val="18"/>
                <w:szCs w:val="18"/>
              </w:rPr>
            </w:pPr>
          </w:p>
          <w:p w:rsidR="00904FB9" w:rsidRPr="00A10DC5" w:rsidRDefault="00904FB9" w:rsidP="00011E67">
            <w:pPr>
              <w:jc w:val="both"/>
              <w:rPr>
                <w:rFonts w:ascii="Verdana" w:hAnsi="Verdana"/>
                <w:sz w:val="18"/>
                <w:szCs w:val="18"/>
              </w:rPr>
            </w:pPr>
            <w:r>
              <w:rPr>
                <w:rFonts w:ascii="Andalus" w:hAnsi="Andalus" w:cs="Andalus"/>
                <w:sz w:val="18"/>
                <w:szCs w:val="18"/>
              </w:rPr>
              <w:t xml:space="preserve">Svrstavanje izmijenjeno uredbama </w:t>
            </w:r>
            <w:r w:rsidRPr="009516BD">
              <w:rPr>
                <w:rFonts w:ascii="Andalus" w:hAnsi="Andalus" w:cs="Andalus"/>
                <w:sz w:val="18"/>
                <w:szCs w:val="18"/>
              </w:rPr>
              <w:t xml:space="preserve"> br</w:t>
            </w:r>
            <w:r>
              <w:rPr>
                <w:rFonts w:ascii="Andalus" w:hAnsi="Andalus" w:cs="Andalus"/>
                <w:sz w:val="18"/>
                <w:szCs w:val="18"/>
              </w:rPr>
              <w:t xml:space="preserve">. </w:t>
            </w:r>
            <w:hyperlink r:id="rId789" w:history="1">
              <w:r w:rsidRPr="002A1A64">
                <w:rPr>
                  <w:rStyle w:val="Hyperlink"/>
                  <w:rFonts w:ascii="Andalus" w:hAnsi="Andalus" w:cs="Andalus"/>
                  <w:color w:val="0070C0"/>
                  <w:sz w:val="18"/>
                  <w:szCs w:val="18"/>
                </w:rPr>
                <w:t>705/2005</w:t>
              </w:r>
            </w:hyperlink>
            <w:r>
              <w:t xml:space="preserve"> i </w:t>
            </w:r>
            <w:hyperlink r:id="rId790" w:history="1">
              <w:r w:rsidRPr="002F4A46">
                <w:rPr>
                  <w:rStyle w:val="Hyperlink"/>
                  <w:rFonts w:ascii="Andalus" w:hAnsi="Andalus" w:cs="Andalus"/>
                  <w:color w:val="0070C0"/>
                  <w:sz w:val="18"/>
                  <w:szCs w:val="18"/>
                </w:rPr>
                <w:t>1179/2009</w:t>
              </w:r>
            </w:hyperlink>
            <w:r>
              <w:rPr>
                <w:rStyle w:val="Hyperlink"/>
                <w:rFonts w:ascii="Andalus" w:hAnsi="Andalus" w:cs="Andalus"/>
                <w:color w:val="0070C0"/>
                <w:sz w:val="18"/>
                <w:szCs w:val="18"/>
              </w:rPr>
              <w:t xml:space="preserve"> </w:t>
            </w:r>
            <w:r w:rsidRPr="002A1A64">
              <w:rPr>
                <w:rFonts w:ascii="Andalus" w:hAnsi="Andalus" w:cs="Andalus"/>
                <w:color w:val="0070C0"/>
                <w:sz w:val="18"/>
                <w:szCs w:val="18"/>
              </w:rPr>
              <w:t xml:space="preserve"> </w:t>
            </w:r>
          </w:p>
        </w:tc>
        <w:tc>
          <w:tcPr>
            <w:tcW w:w="1098" w:type="dxa"/>
          </w:tcPr>
          <w:p w:rsidR="00904FB9" w:rsidRPr="00A83EBF" w:rsidRDefault="00337BCA" w:rsidP="004F536E">
            <w:pPr>
              <w:rPr>
                <w:rFonts w:ascii="Verdana" w:hAnsi="Verdana"/>
                <w:sz w:val="18"/>
                <w:szCs w:val="18"/>
              </w:rPr>
            </w:pPr>
            <w:hyperlink r:id="rId791" w:history="1">
              <w:r w:rsidR="00904FB9" w:rsidRPr="00A83EBF">
                <w:rPr>
                  <w:rStyle w:val="Hyperlink"/>
                  <w:rFonts w:ascii="Verdana" w:hAnsi="Verdana"/>
                  <w:color w:val="0070C0"/>
                  <w:sz w:val="18"/>
                  <w:szCs w:val="18"/>
                </w:rPr>
                <w:t>1796</w:t>
              </w:r>
            </w:hyperlink>
            <w:r w:rsidR="00904FB9" w:rsidRPr="00A83EBF">
              <w:rPr>
                <w:rFonts w:ascii="Verdana" w:hAnsi="Verdana"/>
                <w:sz w:val="18"/>
                <w:szCs w:val="18"/>
              </w:rPr>
              <w:t xml:space="preserve"> </w:t>
            </w:r>
          </w:p>
        </w:tc>
        <w:tc>
          <w:tcPr>
            <w:tcW w:w="1020" w:type="dxa"/>
          </w:tcPr>
          <w:p w:rsidR="00904FB9" w:rsidRPr="00A83EBF" w:rsidRDefault="00904FB9" w:rsidP="004F536E">
            <w:pPr>
              <w:rPr>
                <w:rFonts w:ascii="Verdana" w:hAnsi="Verdana"/>
                <w:sz w:val="18"/>
                <w:szCs w:val="18"/>
              </w:rPr>
            </w:pPr>
            <w:r w:rsidRPr="00A83EBF">
              <w:rPr>
                <w:rFonts w:ascii="Verdana" w:hAnsi="Verdana"/>
                <w:sz w:val="18"/>
                <w:szCs w:val="18"/>
              </w:rPr>
              <w:t>L160</w:t>
            </w:r>
          </w:p>
        </w:tc>
        <w:tc>
          <w:tcPr>
            <w:tcW w:w="1183" w:type="dxa"/>
          </w:tcPr>
          <w:p w:rsidR="00904FB9" w:rsidRPr="00A83EBF" w:rsidRDefault="00904FB9" w:rsidP="004F536E">
            <w:pPr>
              <w:rPr>
                <w:rFonts w:ascii="Verdana" w:hAnsi="Verdana"/>
                <w:sz w:val="18"/>
                <w:szCs w:val="18"/>
              </w:rPr>
            </w:pPr>
            <w:r w:rsidRPr="00A83EBF">
              <w:rPr>
                <w:rFonts w:ascii="Verdana" w:hAnsi="Verdana"/>
                <w:sz w:val="18"/>
                <w:szCs w:val="18"/>
              </w:rPr>
              <w:t>1991</w:t>
            </w:r>
          </w:p>
        </w:tc>
      </w:tr>
      <w:tr w:rsidR="00904FB9" w:rsidRPr="00C85DBF" w:rsidTr="00474C08">
        <w:tc>
          <w:tcPr>
            <w:tcW w:w="1384" w:type="dxa"/>
          </w:tcPr>
          <w:p w:rsidR="00904FB9" w:rsidRPr="00094360" w:rsidRDefault="00904FB9" w:rsidP="004F536E">
            <w:pPr>
              <w:rPr>
                <w:rFonts w:ascii="Verdana" w:hAnsi="Verdana"/>
                <w:sz w:val="18"/>
                <w:szCs w:val="18"/>
              </w:rPr>
            </w:pPr>
            <w:r w:rsidRPr="00094360">
              <w:rPr>
                <w:rFonts w:ascii="Verdana" w:hAnsi="Verdana"/>
                <w:sz w:val="18"/>
                <w:szCs w:val="18"/>
              </w:rPr>
              <w:lastRenderedPageBreak/>
              <w:t>6006 10 00</w:t>
            </w:r>
          </w:p>
          <w:p w:rsidR="00904FB9" w:rsidRPr="00094360" w:rsidRDefault="00904FB9" w:rsidP="004F536E">
            <w:pPr>
              <w:rPr>
                <w:rFonts w:ascii="Verdana" w:hAnsi="Verdana"/>
                <w:sz w:val="18"/>
                <w:szCs w:val="18"/>
              </w:rPr>
            </w:pPr>
            <w:r w:rsidRPr="00094360">
              <w:rPr>
                <w:rFonts w:ascii="Verdana" w:hAnsi="Verdana"/>
                <w:sz w:val="18"/>
                <w:szCs w:val="18"/>
              </w:rPr>
              <w:t>6006 21 00</w:t>
            </w:r>
          </w:p>
          <w:p w:rsidR="00904FB9" w:rsidRPr="00094360" w:rsidRDefault="00904FB9" w:rsidP="004F536E">
            <w:pPr>
              <w:rPr>
                <w:rFonts w:ascii="Verdana" w:hAnsi="Verdana"/>
                <w:sz w:val="18"/>
                <w:szCs w:val="18"/>
              </w:rPr>
            </w:pPr>
            <w:r w:rsidRPr="00094360">
              <w:rPr>
                <w:rFonts w:ascii="Verdana" w:hAnsi="Verdana"/>
                <w:sz w:val="18"/>
                <w:szCs w:val="18"/>
              </w:rPr>
              <w:t>6006 31 90</w:t>
            </w:r>
          </w:p>
          <w:p w:rsidR="00904FB9" w:rsidRPr="00094360" w:rsidRDefault="00904FB9" w:rsidP="004F536E">
            <w:pPr>
              <w:rPr>
                <w:rFonts w:ascii="Verdana" w:hAnsi="Verdana"/>
                <w:sz w:val="18"/>
                <w:szCs w:val="18"/>
              </w:rPr>
            </w:pPr>
            <w:r w:rsidRPr="00094360">
              <w:rPr>
                <w:rFonts w:ascii="Verdana" w:hAnsi="Verdana"/>
                <w:sz w:val="18"/>
                <w:szCs w:val="18"/>
              </w:rPr>
              <w:t>6006 41 00</w:t>
            </w:r>
          </w:p>
          <w:p w:rsidR="00904FB9" w:rsidRPr="00CD3FEF" w:rsidRDefault="00904FB9" w:rsidP="004F536E">
            <w:pPr>
              <w:rPr>
                <w:rFonts w:ascii="Verdana" w:hAnsi="Verdana"/>
                <w:sz w:val="18"/>
                <w:szCs w:val="18"/>
              </w:rPr>
            </w:pPr>
            <w:r w:rsidRPr="00094360">
              <w:rPr>
                <w:rFonts w:ascii="Verdana" w:hAnsi="Verdana"/>
                <w:sz w:val="18"/>
                <w:szCs w:val="18"/>
              </w:rPr>
              <w:t>6006 90 00</w:t>
            </w:r>
          </w:p>
        </w:tc>
        <w:tc>
          <w:tcPr>
            <w:tcW w:w="5882" w:type="dxa"/>
          </w:tcPr>
          <w:p w:rsidR="00904FB9" w:rsidRDefault="00904FB9" w:rsidP="00011E67">
            <w:pPr>
              <w:jc w:val="both"/>
            </w:pPr>
            <w:r w:rsidRPr="00094360">
              <w:rPr>
                <w:rFonts w:ascii="Verdana" w:hAnsi="Verdana"/>
                <w:sz w:val="18"/>
                <w:szCs w:val="18"/>
              </w:rPr>
              <w:t>Dijelovi cjevaste pletene ili kukičane tkanine od potke, izbijeljeni, od raznih tekstilnih vlakana, grubo izrezani. Ti dijelovi imaju prečnik od oko 65 cm i dužine između 2,50 i 6 m. Dijelovi, od kojih su neki nab</w:t>
            </w:r>
            <w:r>
              <w:rPr>
                <w:rFonts w:ascii="Verdana" w:hAnsi="Verdana"/>
                <w:sz w:val="18"/>
                <w:szCs w:val="18"/>
              </w:rPr>
              <w:t>orani</w:t>
            </w:r>
            <w:r w:rsidRPr="00094360">
              <w:rPr>
                <w:rFonts w:ascii="Verdana" w:hAnsi="Verdana"/>
                <w:sz w:val="18"/>
                <w:szCs w:val="18"/>
              </w:rPr>
              <w:t>, slažu se u bale.</w:t>
            </w:r>
            <w:r w:rsidRPr="00094360">
              <w:rPr>
                <w:rFonts w:ascii="Andalus" w:hAnsi="Andalus" w:cs="Andalus"/>
                <w:sz w:val="18"/>
                <w:szCs w:val="18"/>
                <w:u w:val="single"/>
              </w:rPr>
              <w:t xml:space="preserve"> (u zavisnosti od materijala)</w:t>
            </w:r>
          </w:p>
          <w:p w:rsidR="00904FB9" w:rsidRDefault="00904FB9" w:rsidP="00011E67">
            <w:pPr>
              <w:jc w:val="both"/>
            </w:pPr>
          </w:p>
          <w:p w:rsidR="00904FB9" w:rsidRDefault="00904FB9" w:rsidP="00011E67">
            <w:pPr>
              <w:jc w:val="both"/>
            </w:pPr>
            <w:r w:rsidRPr="00923A74">
              <w:rPr>
                <w:rFonts w:ascii="Andalus" w:hAnsi="Andalus" w:cs="Andalus"/>
                <w:sz w:val="18"/>
                <w:szCs w:val="18"/>
              </w:rPr>
              <w:t>Svrstavanje izmijenjeno uredbom br.</w:t>
            </w:r>
            <w:r>
              <w:rPr>
                <w:rFonts w:ascii="Andalus" w:hAnsi="Andalus" w:cs="Andalus"/>
                <w:sz w:val="18"/>
                <w:szCs w:val="18"/>
              </w:rPr>
              <w:t xml:space="preserve"> </w:t>
            </w:r>
            <w:hyperlink r:id="rId792" w:history="1">
              <w:r w:rsidRPr="002A1A64">
                <w:rPr>
                  <w:rStyle w:val="Hyperlink"/>
                  <w:rFonts w:ascii="Andalus" w:hAnsi="Andalus" w:cs="Andalus"/>
                  <w:color w:val="0070C0"/>
                  <w:sz w:val="18"/>
                  <w:szCs w:val="18"/>
                </w:rPr>
                <w:t>705/2005</w:t>
              </w:r>
            </w:hyperlink>
          </w:p>
        </w:tc>
        <w:tc>
          <w:tcPr>
            <w:tcW w:w="1098" w:type="dxa"/>
          </w:tcPr>
          <w:p w:rsidR="00904FB9" w:rsidRPr="00094360" w:rsidRDefault="00337BCA" w:rsidP="004F536E">
            <w:pPr>
              <w:rPr>
                <w:rFonts w:ascii="Verdana" w:hAnsi="Verdana"/>
                <w:sz w:val="18"/>
                <w:szCs w:val="18"/>
              </w:rPr>
            </w:pPr>
            <w:hyperlink r:id="rId793" w:history="1">
              <w:r w:rsidR="00904FB9" w:rsidRPr="00094360">
                <w:rPr>
                  <w:rStyle w:val="Hyperlink"/>
                  <w:rFonts w:ascii="Verdana" w:hAnsi="Verdana"/>
                  <w:color w:val="0070C0"/>
                  <w:sz w:val="18"/>
                  <w:szCs w:val="18"/>
                </w:rPr>
                <w:t>1611</w:t>
              </w:r>
            </w:hyperlink>
            <w:r w:rsidR="00904FB9" w:rsidRPr="00094360">
              <w:rPr>
                <w:rFonts w:ascii="Verdana" w:hAnsi="Verdana"/>
                <w:color w:val="0070C0"/>
                <w:sz w:val="18"/>
                <w:szCs w:val="18"/>
              </w:rPr>
              <w:t xml:space="preserve"> </w:t>
            </w:r>
          </w:p>
        </w:tc>
        <w:tc>
          <w:tcPr>
            <w:tcW w:w="1020" w:type="dxa"/>
          </w:tcPr>
          <w:p w:rsidR="00904FB9" w:rsidRPr="00094360" w:rsidRDefault="00904FB9" w:rsidP="004F536E">
            <w:pPr>
              <w:rPr>
                <w:rFonts w:ascii="Verdana" w:hAnsi="Verdana"/>
                <w:sz w:val="18"/>
                <w:szCs w:val="18"/>
              </w:rPr>
            </w:pPr>
            <w:r w:rsidRPr="00094360">
              <w:rPr>
                <w:rFonts w:ascii="Verdana" w:hAnsi="Verdana"/>
                <w:sz w:val="18"/>
                <w:szCs w:val="18"/>
              </w:rPr>
              <w:t>L155</w:t>
            </w:r>
          </w:p>
        </w:tc>
        <w:tc>
          <w:tcPr>
            <w:tcW w:w="1183" w:type="dxa"/>
          </w:tcPr>
          <w:p w:rsidR="00904FB9" w:rsidRPr="00094360" w:rsidRDefault="00904FB9" w:rsidP="004F536E">
            <w:pPr>
              <w:rPr>
                <w:rFonts w:ascii="Verdana" w:hAnsi="Verdana"/>
                <w:sz w:val="18"/>
                <w:szCs w:val="18"/>
              </w:rPr>
            </w:pPr>
            <w:r w:rsidRPr="00094360">
              <w:rPr>
                <w:rFonts w:ascii="Verdana" w:hAnsi="Verdana"/>
                <w:sz w:val="18"/>
                <w:szCs w:val="18"/>
              </w:rPr>
              <w:t>1993</w:t>
            </w:r>
          </w:p>
        </w:tc>
      </w:tr>
      <w:tr w:rsidR="00904FB9" w:rsidRPr="00C85DBF" w:rsidTr="00474C08">
        <w:tc>
          <w:tcPr>
            <w:tcW w:w="1384" w:type="dxa"/>
          </w:tcPr>
          <w:p w:rsidR="00904FB9" w:rsidRDefault="00904FB9" w:rsidP="004F536E">
            <w:pPr>
              <w:rPr>
                <w:rFonts w:ascii="Verdana" w:hAnsi="Verdana"/>
                <w:sz w:val="18"/>
                <w:szCs w:val="18"/>
              </w:rPr>
            </w:pPr>
            <w:r w:rsidRPr="001729E2">
              <w:rPr>
                <w:rFonts w:ascii="Verdana" w:hAnsi="Verdana"/>
                <w:sz w:val="18"/>
                <w:szCs w:val="18"/>
              </w:rPr>
              <w:t>6101</w:t>
            </w:r>
          </w:p>
          <w:p w:rsidR="00904FB9" w:rsidRDefault="00904FB9" w:rsidP="004F536E">
            <w:pPr>
              <w:rPr>
                <w:rFonts w:ascii="Verdana" w:hAnsi="Verdana"/>
                <w:sz w:val="18"/>
                <w:szCs w:val="18"/>
              </w:rPr>
            </w:pPr>
            <w:r>
              <w:rPr>
                <w:rFonts w:ascii="Verdana" w:hAnsi="Verdana"/>
                <w:sz w:val="18"/>
                <w:szCs w:val="18"/>
              </w:rPr>
              <w:t>6102</w:t>
            </w:r>
          </w:p>
          <w:p w:rsidR="00904FB9" w:rsidRDefault="00904FB9" w:rsidP="004F536E">
            <w:pPr>
              <w:rPr>
                <w:rFonts w:ascii="Verdana" w:hAnsi="Verdana"/>
                <w:sz w:val="18"/>
                <w:szCs w:val="18"/>
              </w:rPr>
            </w:pPr>
            <w:r>
              <w:rPr>
                <w:rFonts w:ascii="Verdana" w:hAnsi="Verdana"/>
                <w:sz w:val="18"/>
                <w:szCs w:val="18"/>
              </w:rPr>
              <w:t>6201</w:t>
            </w:r>
          </w:p>
          <w:p w:rsidR="00904FB9" w:rsidRDefault="00904FB9" w:rsidP="004F536E">
            <w:pPr>
              <w:rPr>
                <w:rFonts w:ascii="Verdana" w:hAnsi="Verdana"/>
                <w:sz w:val="18"/>
                <w:szCs w:val="18"/>
              </w:rPr>
            </w:pPr>
            <w:r>
              <w:rPr>
                <w:rFonts w:ascii="Verdana" w:hAnsi="Verdana"/>
                <w:sz w:val="18"/>
                <w:szCs w:val="18"/>
              </w:rPr>
              <w:t>6202</w:t>
            </w:r>
          </w:p>
          <w:p w:rsidR="00904FB9" w:rsidRPr="001729E2" w:rsidRDefault="00904FB9" w:rsidP="004F536E">
            <w:pPr>
              <w:rPr>
                <w:rFonts w:ascii="Verdana" w:hAnsi="Verdana"/>
                <w:sz w:val="18"/>
                <w:szCs w:val="18"/>
              </w:rPr>
            </w:pPr>
          </w:p>
        </w:tc>
        <w:tc>
          <w:tcPr>
            <w:tcW w:w="5882" w:type="dxa"/>
          </w:tcPr>
          <w:p w:rsidR="00904FB9" w:rsidRPr="001729E2" w:rsidRDefault="00904FB9" w:rsidP="00011E67">
            <w:pPr>
              <w:jc w:val="both"/>
              <w:rPr>
                <w:rFonts w:ascii="Verdana" w:hAnsi="Verdana"/>
                <w:sz w:val="18"/>
                <w:szCs w:val="18"/>
              </w:rPr>
            </w:pPr>
            <w:r w:rsidRPr="001729E2">
              <w:rPr>
                <w:rFonts w:ascii="Verdana" w:hAnsi="Verdana"/>
                <w:sz w:val="18"/>
                <w:szCs w:val="18"/>
              </w:rPr>
              <w:t>Samo se odjevni predmeti sa dugim rukavima svrstavaju u jakne tipa anorak (uključujući skijaške jakne), vjetrovke i slične artikle koji su obuhvaćeni oznakama KN 6101, 6102, 6201 i 6202 .</w:t>
            </w:r>
          </w:p>
          <w:p w:rsidR="00904FB9" w:rsidRPr="001729E2" w:rsidRDefault="00904FB9" w:rsidP="00011E67">
            <w:pPr>
              <w:jc w:val="both"/>
              <w:rPr>
                <w:rFonts w:ascii="Verdana" w:hAnsi="Verdana"/>
                <w:sz w:val="18"/>
                <w:szCs w:val="18"/>
              </w:rPr>
            </w:pPr>
            <w:r w:rsidRPr="001729E2">
              <w:rPr>
                <w:rFonts w:ascii="Verdana" w:hAnsi="Verdana"/>
                <w:sz w:val="18"/>
                <w:szCs w:val="18"/>
              </w:rPr>
              <w:t>Odstupajući od prvog stava, ti tarifni brojevi obuhvataju podstavljene prsluke, uprkos činjenici da nemaju rukave.</w:t>
            </w:r>
          </w:p>
          <w:p w:rsidR="00904FB9" w:rsidRDefault="00904FB9" w:rsidP="00011E67">
            <w:pPr>
              <w:jc w:val="both"/>
            </w:pPr>
          </w:p>
          <w:p w:rsidR="00904FB9" w:rsidRPr="00094360" w:rsidRDefault="00904FB9" w:rsidP="00011E67">
            <w:pPr>
              <w:jc w:val="both"/>
              <w:rPr>
                <w:rFonts w:ascii="Andalus" w:hAnsi="Andalus" w:cs="Andalus"/>
              </w:rPr>
            </w:pPr>
            <w:r w:rsidRPr="00094360">
              <w:rPr>
                <w:rFonts w:ascii="Andalus" w:hAnsi="Andalus" w:cs="Andalus"/>
                <w:sz w:val="18"/>
                <w:szCs w:val="18"/>
              </w:rPr>
              <w:t xml:space="preserve">Svrstavanje izmijenjeno uredbom br. </w:t>
            </w:r>
            <w:hyperlink r:id="rId794" w:history="1">
              <w:r w:rsidRPr="00094360">
                <w:rPr>
                  <w:rStyle w:val="Hyperlink"/>
                  <w:rFonts w:ascii="Andalus" w:hAnsi="Andalus" w:cs="Andalus"/>
                  <w:color w:val="0070C0"/>
                  <w:sz w:val="18"/>
                  <w:szCs w:val="18"/>
                </w:rPr>
                <w:t>246/2010</w:t>
              </w:r>
            </w:hyperlink>
          </w:p>
        </w:tc>
        <w:tc>
          <w:tcPr>
            <w:tcW w:w="1098" w:type="dxa"/>
          </w:tcPr>
          <w:p w:rsidR="00904FB9" w:rsidRPr="001729E2" w:rsidRDefault="00337BCA" w:rsidP="004F536E">
            <w:pPr>
              <w:rPr>
                <w:rFonts w:ascii="Verdana" w:hAnsi="Verdana"/>
                <w:sz w:val="18"/>
                <w:szCs w:val="18"/>
              </w:rPr>
            </w:pPr>
            <w:hyperlink r:id="rId795" w:history="1">
              <w:r w:rsidR="00904FB9" w:rsidRPr="001729E2">
                <w:rPr>
                  <w:rStyle w:val="Hyperlink"/>
                  <w:rFonts w:ascii="Verdana" w:hAnsi="Verdana"/>
                  <w:color w:val="0070C0"/>
                  <w:sz w:val="18"/>
                  <w:szCs w:val="18"/>
                </w:rPr>
                <w:t>989</w:t>
              </w:r>
            </w:hyperlink>
            <w:r w:rsidR="00904FB9" w:rsidRPr="001729E2">
              <w:rPr>
                <w:rFonts w:ascii="Verdana" w:hAnsi="Verdana"/>
                <w:color w:val="0070C0"/>
                <w:sz w:val="18"/>
                <w:szCs w:val="18"/>
              </w:rPr>
              <w:t xml:space="preserve"> </w:t>
            </w:r>
          </w:p>
        </w:tc>
        <w:tc>
          <w:tcPr>
            <w:tcW w:w="1020" w:type="dxa"/>
          </w:tcPr>
          <w:p w:rsidR="00904FB9" w:rsidRPr="001729E2" w:rsidRDefault="00904FB9" w:rsidP="004F536E">
            <w:pPr>
              <w:rPr>
                <w:rFonts w:ascii="Verdana" w:hAnsi="Verdana"/>
                <w:sz w:val="18"/>
                <w:szCs w:val="18"/>
              </w:rPr>
            </w:pPr>
            <w:r w:rsidRPr="001729E2">
              <w:rPr>
                <w:rFonts w:ascii="Verdana" w:hAnsi="Verdana"/>
                <w:sz w:val="18"/>
                <w:szCs w:val="18"/>
              </w:rPr>
              <w:t>L106</w:t>
            </w:r>
          </w:p>
        </w:tc>
        <w:tc>
          <w:tcPr>
            <w:tcW w:w="1183" w:type="dxa"/>
          </w:tcPr>
          <w:p w:rsidR="00904FB9" w:rsidRPr="001729E2" w:rsidRDefault="00904FB9" w:rsidP="004F536E">
            <w:pPr>
              <w:rPr>
                <w:rFonts w:ascii="Verdana" w:hAnsi="Verdana"/>
                <w:sz w:val="18"/>
                <w:szCs w:val="18"/>
              </w:rPr>
            </w:pPr>
            <w:r w:rsidRPr="001729E2">
              <w:rPr>
                <w:rFonts w:ascii="Verdana" w:hAnsi="Verdana"/>
                <w:sz w:val="18"/>
                <w:szCs w:val="18"/>
              </w:rPr>
              <w:t>1989</w:t>
            </w:r>
          </w:p>
        </w:tc>
      </w:tr>
      <w:tr w:rsidR="00904FB9" w:rsidRPr="00C85DBF" w:rsidTr="00474C08">
        <w:tc>
          <w:tcPr>
            <w:tcW w:w="1384" w:type="dxa"/>
          </w:tcPr>
          <w:p w:rsidR="00904FB9" w:rsidRPr="007E39D5" w:rsidRDefault="00904FB9" w:rsidP="004F536E">
            <w:pPr>
              <w:rPr>
                <w:rFonts w:ascii="Verdana" w:hAnsi="Verdana"/>
                <w:sz w:val="18"/>
                <w:szCs w:val="18"/>
              </w:rPr>
            </w:pPr>
            <w:r w:rsidRPr="007E39D5">
              <w:rPr>
                <w:rFonts w:ascii="Verdana" w:hAnsi="Verdana"/>
                <w:sz w:val="18"/>
                <w:szCs w:val="18"/>
              </w:rPr>
              <w:t>6102 30 90</w:t>
            </w:r>
          </w:p>
        </w:tc>
        <w:tc>
          <w:tcPr>
            <w:tcW w:w="5882" w:type="dxa"/>
          </w:tcPr>
          <w:p w:rsidR="00904FB9" w:rsidRDefault="00904FB9" w:rsidP="00011E67">
            <w:pPr>
              <w:jc w:val="both"/>
            </w:pPr>
            <w:r w:rsidRPr="007E39D5">
              <w:rPr>
                <w:rFonts w:ascii="Verdana" w:hAnsi="Verdana"/>
                <w:sz w:val="18"/>
                <w:szCs w:val="18"/>
              </w:rPr>
              <w:t>Komplet od tri odjevna predmeta pakovan za maloprodaju koji se sastoji od</w:t>
            </w:r>
            <w:r w:rsidRPr="00D909DE">
              <w:rPr>
                <w:rFonts w:ascii="Andalus" w:hAnsi="Andalus" w:cs="Andalus"/>
                <w:sz w:val="18"/>
                <w:szCs w:val="18"/>
              </w:rPr>
              <w:t xml:space="preserve"> (</w:t>
            </w:r>
            <w:r w:rsidRPr="00D909DE">
              <w:rPr>
                <w:rFonts w:ascii="Andalus" w:hAnsi="Andalus" w:cs="Andalus"/>
                <w:sz w:val="18"/>
                <w:szCs w:val="18"/>
                <w:u w:val="single"/>
              </w:rPr>
              <w:t>svaki proizvod svrstava se zasebno):</w:t>
            </w:r>
          </w:p>
          <w:p w:rsidR="00904FB9" w:rsidRPr="007E39D5" w:rsidRDefault="00904FB9" w:rsidP="00011E67">
            <w:pPr>
              <w:jc w:val="both"/>
              <w:rPr>
                <w:rFonts w:ascii="Verdana" w:hAnsi="Verdana"/>
                <w:sz w:val="18"/>
                <w:szCs w:val="18"/>
              </w:rPr>
            </w:pPr>
            <w:r w:rsidRPr="007E39D5">
              <w:rPr>
                <w:rFonts w:ascii="Verdana" w:hAnsi="Verdana"/>
                <w:sz w:val="18"/>
                <w:szCs w:val="18"/>
              </w:rPr>
              <w:t xml:space="preserve">- Jednobojni tkani odjevni predmet od vještačkih vlakana, namijenjen pokrivanju gornjeg dijela tijela koji seže do ispod struka (ukupna dužina: 65 cm), djelomično postavljen na prednjoj strani i rukavima. Odjevni predmet ima visoki okovratnik, otvor cijelom prednjicom sa patentnim zatvaračem i duge rukave sa </w:t>
            </w:r>
            <w:r>
              <w:rPr>
                <w:rFonts w:ascii="Verdana" w:hAnsi="Verdana"/>
                <w:sz w:val="18"/>
                <w:szCs w:val="18"/>
              </w:rPr>
              <w:t>elstičnim završecima</w:t>
            </w:r>
            <w:r w:rsidRPr="007E39D5">
              <w:rPr>
                <w:rFonts w:ascii="Verdana" w:hAnsi="Verdana"/>
                <w:sz w:val="18"/>
                <w:szCs w:val="18"/>
              </w:rPr>
              <w:t xml:space="preserve"> i vrpcu za </w:t>
            </w:r>
            <w:r>
              <w:rPr>
                <w:rFonts w:ascii="Verdana" w:hAnsi="Verdana"/>
                <w:sz w:val="18"/>
                <w:szCs w:val="18"/>
              </w:rPr>
              <w:t>zate</w:t>
            </w:r>
            <w:r w:rsidRPr="007E39D5">
              <w:rPr>
                <w:rFonts w:ascii="Verdana" w:hAnsi="Verdana"/>
                <w:sz w:val="18"/>
                <w:szCs w:val="18"/>
              </w:rPr>
              <w:t>zanje na dnu. Odjevni predmet ima dva unutrašnja džepa na prednjoj strani u ravnini struka, a sastoji se od izrezanih i prišivenih komada tkanine</w:t>
            </w:r>
            <w:r>
              <w:rPr>
                <w:rFonts w:ascii="Verdana" w:hAnsi="Verdana"/>
                <w:sz w:val="18"/>
                <w:szCs w:val="18"/>
              </w:rPr>
              <w:t>.</w:t>
            </w:r>
            <w:r w:rsidRPr="007E39D5">
              <w:rPr>
                <w:rFonts w:ascii="Verdana" w:hAnsi="Verdana"/>
                <w:sz w:val="18"/>
                <w:szCs w:val="18"/>
              </w:rPr>
              <w:t xml:space="preserve"> (vjetrovka)</w:t>
            </w:r>
          </w:p>
        </w:tc>
        <w:tc>
          <w:tcPr>
            <w:tcW w:w="1098" w:type="dxa"/>
          </w:tcPr>
          <w:p w:rsidR="00904FB9" w:rsidRPr="007E39D5" w:rsidRDefault="00337BCA" w:rsidP="004F536E">
            <w:pPr>
              <w:rPr>
                <w:rFonts w:ascii="Verdana" w:hAnsi="Verdana"/>
                <w:sz w:val="18"/>
                <w:szCs w:val="18"/>
              </w:rPr>
            </w:pPr>
            <w:hyperlink r:id="rId796" w:history="1">
              <w:r w:rsidR="00904FB9" w:rsidRPr="007E39D5">
                <w:rPr>
                  <w:rStyle w:val="Hyperlink"/>
                  <w:rFonts w:ascii="Verdana" w:hAnsi="Verdana"/>
                  <w:color w:val="0070C0"/>
                  <w:sz w:val="18"/>
                  <w:szCs w:val="18"/>
                </w:rPr>
                <w:t>2855</w:t>
              </w:r>
            </w:hyperlink>
            <w:r w:rsidR="00904FB9" w:rsidRPr="007E39D5">
              <w:rPr>
                <w:rFonts w:ascii="Verdana" w:hAnsi="Verdana"/>
                <w:color w:val="0070C0"/>
                <w:sz w:val="18"/>
                <w:szCs w:val="18"/>
              </w:rPr>
              <w:t xml:space="preserve"> </w:t>
            </w:r>
          </w:p>
        </w:tc>
        <w:tc>
          <w:tcPr>
            <w:tcW w:w="1020" w:type="dxa"/>
          </w:tcPr>
          <w:p w:rsidR="00904FB9" w:rsidRPr="007E39D5" w:rsidRDefault="00904FB9" w:rsidP="004F536E">
            <w:pPr>
              <w:rPr>
                <w:rFonts w:ascii="Verdana" w:hAnsi="Verdana"/>
                <w:sz w:val="18"/>
                <w:szCs w:val="18"/>
              </w:rPr>
            </w:pPr>
            <w:r w:rsidRPr="007E39D5">
              <w:rPr>
                <w:rFonts w:ascii="Verdana" w:hAnsi="Verdana"/>
                <w:sz w:val="18"/>
                <w:szCs w:val="18"/>
              </w:rPr>
              <w:t>L332</w:t>
            </w:r>
          </w:p>
        </w:tc>
        <w:tc>
          <w:tcPr>
            <w:tcW w:w="1183" w:type="dxa"/>
          </w:tcPr>
          <w:p w:rsidR="00904FB9" w:rsidRPr="007E39D5" w:rsidRDefault="00904FB9" w:rsidP="004F536E">
            <w:pPr>
              <w:rPr>
                <w:rFonts w:ascii="Verdana" w:hAnsi="Verdana"/>
                <w:sz w:val="18"/>
                <w:szCs w:val="18"/>
              </w:rPr>
            </w:pPr>
            <w:r w:rsidRPr="007E39D5">
              <w:rPr>
                <w:rFonts w:ascii="Verdana" w:hAnsi="Verdana"/>
                <w:sz w:val="18"/>
                <w:szCs w:val="18"/>
              </w:rPr>
              <w:t>2000</w:t>
            </w:r>
          </w:p>
        </w:tc>
      </w:tr>
      <w:tr w:rsidR="00904FB9" w:rsidRPr="00C85DBF" w:rsidTr="00474C08">
        <w:tc>
          <w:tcPr>
            <w:tcW w:w="1384" w:type="dxa"/>
          </w:tcPr>
          <w:p w:rsidR="00904FB9" w:rsidRPr="007E39D5" w:rsidRDefault="00904FB9" w:rsidP="004F536E">
            <w:pPr>
              <w:rPr>
                <w:rFonts w:ascii="Verdana" w:hAnsi="Verdana"/>
                <w:sz w:val="18"/>
                <w:szCs w:val="18"/>
              </w:rPr>
            </w:pPr>
            <w:r w:rsidRPr="007E39D5">
              <w:rPr>
                <w:rFonts w:ascii="Verdana" w:hAnsi="Verdana"/>
                <w:sz w:val="18"/>
                <w:szCs w:val="18"/>
              </w:rPr>
              <w:t>6104 31 00</w:t>
            </w:r>
          </w:p>
        </w:tc>
        <w:tc>
          <w:tcPr>
            <w:tcW w:w="5882" w:type="dxa"/>
          </w:tcPr>
          <w:p w:rsidR="00904FB9" w:rsidRPr="007E39D5" w:rsidRDefault="00904FB9" w:rsidP="00011E67">
            <w:pPr>
              <w:jc w:val="both"/>
              <w:rPr>
                <w:rFonts w:ascii="Verdana" w:hAnsi="Verdana"/>
                <w:sz w:val="18"/>
                <w:szCs w:val="18"/>
              </w:rPr>
            </w:pPr>
            <w:r w:rsidRPr="007E39D5">
              <w:rPr>
                <w:rFonts w:ascii="Verdana" w:hAnsi="Verdana"/>
                <w:sz w:val="18"/>
                <w:szCs w:val="18"/>
              </w:rPr>
              <w:t>Jednobojni, nepostavljeni odjevni predmet od 2,3 mm debelog pletenog materijala (60 % vuna, 40 % poliamid) sa ovratnikom sa reverima, namijenjen za pokrivanje gornjeg dijela tijela uključujući bokove. Ima duge rukave, V-izrez sa potpunim otvorom na prednjoj strani koji se zatvara zakopčavanjem sa desne na lijevu stranu. Odjevni predmet ima džepove ispod struka i porubljen je na dnu. Odjevni je predmet napravljen od šest krojnih dijelova (dva sa prednje strane, četiri sa zadnje) prišivenih zajedno po dužini. Takođe ima jastučiće za ramena i dva vertikalna šava koji počinju na prsima (jakna).</w:t>
            </w:r>
          </w:p>
        </w:tc>
        <w:tc>
          <w:tcPr>
            <w:tcW w:w="1098" w:type="dxa"/>
          </w:tcPr>
          <w:p w:rsidR="00904FB9" w:rsidRPr="007E39D5" w:rsidRDefault="00337BCA" w:rsidP="004F536E">
            <w:pPr>
              <w:rPr>
                <w:rFonts w:ascii="Verdana" w:hAnsi="Verdana"/>
                <w:sz w:val="18"/>
                <w:szCs w:val="18"/>
              </w:rPr>
            </w:pPr>
            <w:hyperlink r:id="rId797" w:history="1">
              <w:r w:rsidR="00904FB9" w:rsidRPr="007E39D5">
                <w:rPr>
                  <w:rStyle w:val="Hyperlink"/>
                  <w:rFonts w:ascii="Verdana" w:hAnsi="Verdana"/>
                  <w:color w:val="0070C0"/>
                  <w:sz w:val="18"/>
                  <w:szCs w:val="18"/>
                </w:rPr>
                <w:t>1054</w:t>
              </w:r>
            </w:hyperlink>
            <w:r w:rsidR="00904FB9" w:rsidRPr="007E39D5">
              <w:rPr>
                <w:rFonts w:ascii="Verdana" w:hAnsi="Verdana"/>
                <w:color w:val="0070C0"/>
                <w:sz w:val="18"/>
                <w:szCs w:val="18"/>
              </w:rPr>
              <w:t xml:space="preserve"> </w:t>
            </w:r>
          </w:p>
        </w:tc>
        <w:tc>
          <w:tcPr>
            <w:tcW w:w="1020" w:type="dxa"/>
          </w:tcPr>
          <w:p w:rsidR="00904FB9" w:rsidRPr="007E39D5" w:rsidRDefault="00904FB9" w:rsidP="004F536E">
            <w:pPr>
              <w:rPr>
                <w:rFonts w:ascii="Verdana" w:hAnsi="Verdana"/>
                <w:sz w:val="18"/>
                <w:szCs w:val="18"/>
              </w:rPr>
            </w:pPr>
            <w:r w:rsidRPr="007E39D5">
              <w:rPr>
                <w:rFonts w:ascii="Verdana" w:hAnsi="Verdana"/>
                <w:sz w:val="18"/>
                <w:szCs w:val="18"/>
              </w:rPr>
              <w:t>L154</w:t>
            </w:r>
          </w:p>
        </w:tc>
        <w:tc>
          <w:tcPr>
            <w:tcW w:w="1183" w:type="dxa"/>
          </w:tcPr>
          <w:p w:rsidR="00904FB9" w:rsidRPr="007E39D5" w:rsidRDefault="00904FB9" w:rsidP="004F536E">
            <w:pPr>
              <w:rPr>
                <w:rFonts w:ascii="Verdana" w:hAnsi="Verdana"/>
                <w:sz w:val="18"/>
                <w:szCs w:val="18"/>
              </w:rPr>
            </w:pPr>
            <w:r w:rsidRPr="007E39D5">
              <w:rPr>
                <w:rFonts w:ascii="Verdana" w:hAnsi="Verdana"/>
                <w:sz w:val="18"/>
                <w:szCs w:val="18"/>
              </w:rPr>
              <w:t>1997</w:t>
            </w:r>
          </w:p>
        </w:tc>
      </w:tr>
      <w:tr w:rsidR="00904FB9" w:rsidRPr="00C85DBF" w:rsidTr="00474C08">
        <w:tc>
          <w:tcPr>
            <w:tcW w:w="1384" w:type="dxa"/>
          </w:tcPr>
          <w:p w:rsidR="00904FB9" w:rsidRPr="007F572A" w:rsidRDefault="00904FB9" w:rsidP="004F536E">
            <w:pPr>
              <w:rPr>
                <w:rFonts w:ascii="Verdana" w:hAnsi="Verdana"/>
                <w:sz w:val="18"/>
                <w:szCs w:val="18"/>
              </w:rPr>
            </w:pPr>
            <w:r w:rsidRPr="007F572A">
              <w:rPr>
                <w:rFonts w:ascii="Verdana" w:hAnsi="Verdana"/>
                <w:sz w:val="18"/>
                <w:szCs w:val="18"/>
              </w:rPr>
              <w:t>6104 33 00</w:t>
            </w:r>
          </w:p>
        </w:tc>
        <w:tc>
          <w:tcPr>
            <w:tcW w:w="5882" w:type="dxa"/>
          </w:tcPr>
          <w:p w:rsidR="00904FB9" w:rsidRPr="007F572A" w:rsidRDefault="00904FB9" w:rsidP="00011E67">
            <w:pPr>
              <w:jc w:val="both"/>
              <w:rPr>
                <w:rFonts w:ascii="Verdana" w:hAnsi="Verdana"/>
                <w:sz w:val="18"/>
                <w:szCs w:val="18"/>
              </w:rPr>
            </w:pPr>
            <w:r w:rsidRPr="007F572A">
              <w:rPr>
                <w:rFonts w:ascii="Verdana" w:hAnsi="Verdana"/>
                <w:sz w:val="18"/>
                <w:szCs w:val="18"/>
              </w:rPr>
              <w:t>Jednobojni, nepostavljeni odjevni predmet od 2,1 mm debelog pletenog materijala (70 % akril, 30 % vuna) sa presavijenim ovratnikom, namijenjen za pokrivanje gornjeg dijela tijela do struka. Ima duge rukave, V-izrez sa potpunim otvorom na prednjoj strani koji se zatvara zakopčavanjem sa desne na lijevu stranu. Odjevni predmet ima džepove ispod struka i porubljen je na dnu. Odjevni je predmet napravljen od šest krojnih dijelova (dva sa prednje strane, četiri sa zadnje) prišivenih zajedno po dužini. Takođe ima jastučiće za ramena i dva vertikalna šava koji počinju na prsima (jakna).</w:t>
            </w:r>
          </w:p>
        </w:tc>
        <w:tc>
          <w:tcPr>
            <w:tcW w:w="1098" w:type="dxa"/>
          </w:tcPr>
          <w:p w:rsidR="00904FB9" w:rsidRPr="007E39D5" w:rsidRDefault="00337BCA" w:rsidP="004F536E">
            <w:pPr>
              <w:rPr>
                <w:rFonts w:ascii="Verdana" w:hAnsi="Verdana"/>
                <w:sz w:val="18"/>
                <w:szCs w:val="18"/>
              </w:rPr>
            </w:pPr>
            <w:hyperlink r:id="rId798" w:history="1">
              <w:r w:rsidR="00904FB9" w:rsidRPr="007E39D5">
                <w:rPr>
                  <w:rStyle w:val="Hyperlink"/>
                  <w:rFonts w:ascii="Verdana" w:hAnsi="Verdana"/>
                  <w:color w:val="0070C0"/>
                  <w:sz w:val="18"/>
                  <w:szCs w:val="18"/>
                </w:rPr>
                <w:t>1054</w:t>
              </w:r>
            </w:hyperlink>
            <w:r w:rsidR="00904FB9" w:rsidRPr="007E39D5">
              <w:rPr>
                <w:rFonts w:ascii="Verdana" w:hAnsi="Verdana"/>
                <w:color w:val="0070C0"/>
                <w:sz w:val="18"/>
                <w:szCs w:val="18"/>
              </w:rPr>
              <w:t xml:space="preserve"> </w:t>
            </w:r>
          </w:p>
        </w:tc>
        <w:tc>
          <w:tcPr>
            <w:tcW w:w="1020" w:type="dxa"/>
          </w:tcPr>
          <w:p w:rsidR="00904FB9" w:rsidRPr="007E39D5" w:rsidRDefault="00904FB9" w:rsidP="004F536E">
            <w:pPr>
              <w:rPr>
                <w:rFonts w:ascii="Verdana" w:hAnsi="Verdana"/>
                <w:sz w:val="18"/>
                <w:szCs w:val="18"/>
              </w:rPr>
            </w:pPr>
            <w:r w:rsidRPr="007E39D5">
              <w:rPr>
                <w:rFonts w:ascii="Verdana" w:hAnsi="Verdana"/>
                <w:sz w:val="18"/>
                <w:szCs w:val="18"/>
              </w:rPr>
              <w:t>L154</w:t>
            </w:r>
          </w:p>
        </w:tc>
        <w:tc>
          <w:tcPr>
            <w:tcW w:w="1183" w:type="dxa"/>
          </w:tcPr>
          <w:p w:rsidR="00904FB9" w:rsidRPr="007E39D5" w:rsidRDefault="00904FB9" w:rsidP="004F536E">
            <w:pPr>
              <w:rPr>
                <w:rFonts w:ascii="Verdana" w:hAnsi="Verdana"/>
                <w:sz w:val="18"/>
                <w:szCs w:val="18"/>
              </w:rPr>
            </w:pPr>
            <w:r w:rsidRPr="007E39D5">
              <w:rPr>
                <w:rFonts w:ascii="Verdana" w:hAnsi="Verdana"/>
                <w:sz w:val="18"/>
                <w:szCs w:val="18"/>
              </w:rPr>
              <w:t>1997</w:t>
            </w:r>
          </w:p>
        </w:tc>
      </w:tr>
      <w:tr w:rsidR="00904FB9" w:rsidRPr="00C85DBF" w:rsidTr="00474C08">
        <w:tc>
          <w:tcPr>
            <w:tcW w:w="1384" w:type="dxa"/>
          </w:tcPr>
          <w:p w:rsidR="00904FB9" w:rsidRPr="00945D39" w:rsidRDefault="00904FB9" w:rsidP="004F536E">
            <w:pPr>
              <w:rPr>
                <w:rFonts w:ascii="Verdana" w:hAnsi="Verdana"/>
                <w:sz w:val="18"/>
                <w:szCs w:val="18"/>
              </w:rPr>
            </w:pPr>
            <w:r w:rsidRPr="00945D39">
              <w:rPr>
                <w:rFonts w:ascii="Verdana" w:hAnsi="Verdana"/>
                <w:sz w:val="18"/>
                <w:szCs w:val="18"/>
              </w:rPr>
              <w:t>6104 42 00</w:t>
            </w:r>
          </w:p>
        </w:tc>
        <w:tc>
          <w:tcPr>
            <w:tcW w:w="5882" w:type="dxa"/>
          </w:tcPr>
          <w:p w:rsidR="00904FB9" w:rsidRPr="00945D39" w:rsidRDefault="00904FB9" w:rsidP="00011E67">
            <w:pPr>
              <w:jc w:val="both"/>
              <w:rPr>
                <w:rFonts w:ascii="Verdana" w:hAnsi="Verdana"/>
                <w:sz w:val="18"/>
                <w:szCs w:val="18"/>
              </w:rPr>
            </w:pPr>
            <w:r w:rsidRPr="00945D39">
              <w:rPr>
                <w:rFonts w:ascii="Verdana" w:hAnsi="Verdana"/>
                <w:sz w:val="18"/>
                <w:szCs w:val="18"/>
              </w:rPr>
              <w:t xml:space="preserve">Ravno krojeni, lagani, široki, pleteni odjevni predmet (100 % pamuk), jednobojan, sa natpisom „Don’t wake the sleepy lion” i drugim ukrasnim motivima na prednjoj strani i rukavima, koji doseže do polovine bedara (ukupna dužina 90 cm). Ima okrugli izrez oko vrata bez otvora sa obrubom od </w:t>
            </w:r>
            <w:r w:rsidRPr="00945D39">
              <w:rPr>
                <w:rFonts w:ascii="Verdana" w:hAnsi="Verdana"/>
                <w:sz w:val="18"/>
                <w:szCs w:val="18"/>
              </w:rPr>
              <w:lastRenderedPageBreak/>
              <w:t xml:space="preserve">pletene tkanine i kratke rukave. Krajevi rukava i dno odjevnog predmeta su porubljeni. (haljina) </w:t>
            </w:r>
          </w:p>
        </w:tc>
        <w:tc>
          <w:tcPr>
            <w:tcW w:w="1098" w:type="dxa"/>
          </w:tcPr>
          <w:p w:rsidR="00904FB9" w:rsidRPr="00945D39" w:rsidRDefault="00337BCA" w:rsidP="004F536E">
            <w:pPr>
              <w:rPr>
                <w:rFonts w:ascii="Verdana" w:hAnsi="Verdana"/>
                <w:sz w:val="18"/>
                <w:szCs w:val="18"/>
              </w:rPr>
            </w:pPr>
            <w:hyperlink r:id="rId799" w:history="1">
              <w:r w:rsidR="00904FB9" w:rsidRPr="00945D39">
                <w:rPr>
                  <w:rStyle w:val="Hyperlink"/>
                  <w:rFonts w:ascii="Verdana" w:hAnsi="Verdana"/>
                  <w:color w:val="0070C0"/>
                  <w:sz w:val="18"/>
                  <w:szCs w:val="18"/>
                </w:rPr>
                <w:t>2855</w:t>
              </w:r>
            </w:hyperlink>
            <w:r w:rsidR="00904FB9" w:rsidRPr="00945D39">
              <w:rPr>
                <w:rFonts w:ascii="Verdana" w:hAnsi="Verdana"/>
                <w:color w:val="0070C0"/>
                <w:sz w:val="18"/>
                <w:szCs w:val="18"/>
              </w:rPr>
              <w:t xml:space="preserve"> </w:t>
            </w:r>
          </w:p>
        </w:tc>
        <w:tc>
          <w:tcPr>
            <w:tcW w:w="1020" w:type="dxa"/>
          </w:tcPr>
          <w:p w:rsidR="00904FB9" w:rsidRPr="00945D39" w:rsidRDefault="00904FB9" w:rsidP="004F536E">
            <w:pPr>
              <w:rPr>
                <w:rFonts w:ascii="Verdana" w:hAnsi="Verdana"/>
                <w:sz w:val="18"/>
                <w:szCs w:val="18"/>
              </w:rPr>
            </w:pPr>
            <w:r w:rsidRPr="00945D39">
              <w:rPr>
                <w:rFonts w:ascii="Verdana" w:hAnsi="Verdana"/>
                <w:sz w:val="18"/>
                <w:szCs w:val="18"/>
              </w:rPr>
              <w:t>L332</w:t>
            </w:r>
          </w:p>
        </w:tc>
        <w:tc>
          <w:tcPr>
            <w:tcW w:w="1183" w:type="dxa"/>
          </w:tcPr>
          <w:p w:rsidR="00904FB9" w:rsidRPr="00945D39" w:rsidRDefault="00904FB9" w:rsidP="004F536E">
            <w:pPr>
              <w:rPr>
                <w:rFonts w:ascii="Verdana" w:hAnsi="Verdana"/>
                <w:sz w:val="18"/>
                <w:szCs w:val="18"/>
              </w:rPr>
            </w:pPr>
            <w:r w:rsidRPr="00945D39">
              <w:rPr>
                <w:rFonts w:ascii="Verdana" w:hAnsi="Verdana"/>
                <w:sz w:val="18"/>
                <w:szCs w:val="18"/>
              </w:rPr>
              <w:t>2000</w:t>
            </w:r>
          </w:p>
        </w:tc>
      </w:tr>
      <w:tr w:rsidR="00904FB9" w:rsidRPr="00C85DBF" w:rsidTr="00474C08">
        <w:tc>
          <w:tcPr>
            <w:tcW w:w="1384" w:type="dxa"/>
          </w:tcPr>
          <w:p w:rsidR="00904FB9" w:rsidRPr="00945D39" w:rsidRDefault="00904FB9" w:rsidP="004F536E">
            <w:pPr>
              <w:rPr>
                <w:rFonts w:ascii="Verdana" w:hAnsi="Verdana"/>
                <w:sz w:val="18"/>
                <w:szCs w:val="18"/>
              </w:rPr>
            </w:pPr>
            <w:r w:rsidRPr="00945D39">
              <w:rPr>
                <w:rFonts w:ascii="Verdana" w:hAnsi="Verdana"/>
                <w:sz w:val="18"/>
                <w:szCs w:val="18"/>
              </w:rPr>
              <w:lastRenderedPageBreak/>
              <w:t>6104 42 00</w:t>
            </w:r>
          </w:p>
        </w:tc>
        <w:tc>
          <w:tcPr>
            <w:tcW w:w="5882" w:type="dxa"/>
          </w:tcPr>
          <w:p w:rsidR="00904FB9" w:rsidRPr="00945D39" w:rsidRDefault="00904FB9" w:rsidP="00011E67">
            <w:pPr>
              <w:jc w:val="both"/>
              <w:rPr>
                <w:rFonts w:ascii="Verdana" w:hAnsi="Verdana"/>
                <w:sz w:val="18"/>
                <w:szCs w:val="18"/>
              </w:rPr>
            </w:pPr>
            <w:r w:rsidRPr="00945D39">
              <w:rPr>
                <w:rFonts w:ascii="Verdana" w:hAnsi="Verdana"/>
                <w:sz w:val="18"/>
                <w:szCs w:val="18"/>
              </w:rPr>
              <w:t>Ravno krojeni, lagani, široki, pleteni odjevni predmet (100 % pamuk), jednobojan, sa ukrasnim motivom i natpisom „Good Night” na prednjoj strani, koji doseže do polovine bedara (ukupna dužina 90 cm) i kratkim rukavima. Ima okrugli izrez oko vrata bez otvora, sa polukružnim umetkom na leđima u drugoj boji. Takođe na krajevima rukava ima porub od pletene tkanine različite boje, ali od istog materijala. Izrez oko vrata i dno odjevnog predmeta imaju ukrasni šav. (haljina)</w:t>
            </w:r>
          </w:p>
        </w:tc>
        <w:tc>
          <w:tcPr>
            <w:tcW w:w="1098" w:type="dxa"/>
          </w:tcPr>
          <w:p w:rsidR="00904FB9" w:rsidRPr="00945D39" w:rsidRDefault="00337BCA" w:rsidP="004F536E">
            <w:pPr>
              <w:rPr>
                <w:rFonts w:ascii="Verdana" w:hAnsi="Verdana"/>
                <w:sz w:val="18"/>
                <w:szCs w:val="18"/>
              </w:rPr>
            </w:pPr>
            <w:hyperlink r:id="rId800" w:history="1">
              <w:r w:rsidR="00904FB9" w:rsidRPr="00945D39">
                <w:rPr>
                  <w:rStyle w:val="Hyperlink"/>
                  <w:rFonts w:ascii="Verdana" w:hAnsi="Verdana"/>
                  <w:color w:val="0070C0"/>
                  <w:sz w:val="18"/>
                  <w:szCs w:val="18"/>
                </w:rPr>
                <w:t>2855</w:t>
              </w:r>
            </w:hyperlink>
            <w:r w:rsidR="00904FB9" w:rsidRPr="00945D39">
              <w:rPr>
                <w:rFonts w:ascii="Verdana" w:hAnsi="Verdana"/>
                <w:color w:val="0070C0"/>
                <w:sz w:val="18"/>
                <w:szCs w:val="18"/>
              </w:rPr>
              <w:t xml:space="preserve"> </w:t>
            </w:r>
          </w:p>
        </w:tc>
        <w:tc>
          <w:tcPr>
            <w:tcW w:w="1020" w:type="dxa"/>
          </w:tcPr>
          <w:p w:rsidR="00904FB9" w:rsidRPr="00945D39" w:rsidRDefault="00904FB9" w:rsidP="004F536E">
            <w:pPr>
              <w:rPr>
                <w:rFonts w:ascii="Verdana" w:hAnsi="Verdana"/>
                <w:sz w:val="18"/>
                <w:szCs w:val="18"/>
              </w:rPr>
            </w:pPr>
            <w:r w:rsidRPr="00945D39">
              <w:rPr>
                <w:rFonts w:ascii="Verdana" w:hAnsi="Verdana"/>
                <w:sz w:val="18"/>
                <w:szCs w:val="18"/>
              </w:rPr>
              <w:t>L332</w:t>
            </w:r>
          </w:p>
        </w:tc>
        <w:tc>
          <w:tcPr>
            <w:tcW w:w="1183" w:type="dxa"/>
          </w:tcPr>
          <w:p w:rsidR="00904FB9" w:rsidRPr="00945D39" w:rsidRDefault="00904FB9" w:rsidP="004F536E">
            <w:pPr>
              <w:rPr>
                <w:rFonts w:ascii="Verdana" w:hAnsi="Verdana"/>
                <w:sz w:val="18"/>
                <w:szCs w:val="18"/>
              </w:rPr>
            </w:pPr>
            <w:r w:rsidRPr="00945D39">
              <w:rPr>
                <w:rFonts w:ascii="Verdana" w:hAnsi="Verdana"/>
                <w:sz w:val="18"/>
                <w:szCs w:val="18"/>
              </w:rPr>
              <w:t>2000</w:t>
            </w:r>
          </w:p>
        </w:tc>
      </w:tr>
      <w:tr w:rsidR="00904FB9" w:rsidRPr="00C85DBF" w:rsidTr="00474C08">
        <w:tc>
          <w:tcPr>
            <w:tcW w:w="1384" w:type="dxa"/>
          </w:tcPr>
          <w:p w:rsidR="00904FB9" w:rsidRPr="00A376B8" w:rsidRDefault="00904FB9" w:rsidP="004F536E">
            <w:pPr>
              <w:rPr>
                <w:rFonts w:ascii="Verdana" w:hAnsi="Verdana"/>
                <w:sz w:val="18"/>
                <w:szCs w:val="18"/>
              </w:rPr>
            </w:pPr>
            <w:r w:rsidRPr="00A376B8">
              <w:rPr>
                <w:rFonts w:ascii="Verdana" w:hAnsi="Verdana"/>
                <w:sz w:val="18"/>
                <w:szCs w:val="18"/>
              </w:rPr>
              <w:t>6104 42 00</w:t>
            </w:r>
          </w:p>
        </w:tc>
        <w:tc>
          <w:tcPr>
            <w:tcW w:w="5882" w:type="dxa"/>
          </w:tcPr>
          <w:p w:rsidR="00904FB9" w:rsidRPr="00A376B8" w:rsidRDefault="00904FB9" w:rsidP="00011E67">
            <w:pPr>
              <w:jc w:val="both"/>
              <w:rPr>
                <w:rFonts w:ascii="Verdana" w:hAnsi="Verdana"/>
                <w:sz w:val="18"/>
                <w:szCs w:val="18"/>
              </w:rPr>
            </w:pPr>
            <w:r w:rsidRPr="00A376B8">
              <w:rPr>
                <w:rFonts w:ascii="Verdana" w:hAnsi="Verdana"/>
                <w:sz w:val="18"/>
                <w:szCs w:val="18"/>
              </w:rPr>
              <w:t>Ravno krojeni, prugasti, lagani, široki, pleteni odjevni predmet (60 % pamuk, 40 % poliester), za dijete koje nije više od 86 cm (komercijalna veličina veća od 86) sa našivenim natpisom „Sleap Wear” i drugim vezovima na prednjoj strani. Ovaj odjevni predmet doseže do koljena (ukupna dužina 82 cm). Ima okrugli izrez oko vrata sa obrubom od pletene tkanine i djelimičnim otvorom sa dugmićem koje se kopča sa desne na lijevu stranu i kratke rukave. Izrez oko vrata, krajevi rukava i dno odjevnog predmeta imaju obrub od pletene tkanine sa ukrasnim šavom. Dno odjevnog predmeta je okruglo i ima izreze sa strane koji su dugi otprilike 10 cm. (haljina za djevojčice)</w:t>
            </w:r>
          </w:p>
        </w:tc>
        <w:tc>
          <w:tcPr>
            <w:tcW w:w="1098" w:type="dxa"/>
          </w:tcPr>
          <w:p w:rsidR="00904FB9" w:rsidRPr="00945D39" w:rsidRDefault="00337BCA" w:rsidP="004F536E">
            <w:pPr>
              <w:rPr>
                <w:rFonts w:ascii="Verdana" w:hAnsi="Verdana"/>
                <w:sz w:val="18"/>
                <w:szCs w:val="18"/>
              </w:rPr>
            </w:pPr>
            <w:hyperlink r:id="rId801" w:history="1">
              <w:r w:rsidR="00904FB9" w:rsidRPr="00945D39">
                <w:rPr>
                  <w:rStyle w:val="Hyperlink"/>
                  <w:rFonts w:ascii="Verdana" w:hAnsi="Verdana"/>
                  <w:color w:val="0070C0"/>
                  <w:sz w:val="18"/>
                  <w:szCs w:val="18"/>
                </w:rPr>
                <w:t>2855</w:t>
              </w:r>
            </w:hyperlink>
            <w:r w:rsidR="00904FB9" w:rsidRPr="00945D39">
              <w:rPr>
                <w:rFonts w:ascii="Verdana" w:hAnsi="Verdana"/>
                <w:color w:val="0070C0"/>
                <w:sz w:val="18"/>
                <w:szCs w:val="18"/>
              </w:rPr>
              <w:t xml:space="preserve"> </w:t>
            </w:r>
          </w:p>
        </w:tc>
        <w:tc>
          <w:tcPr>
            <w:tcW w:w="1020" w:type="dxa"/>
          </w:tcPr>
          <w:p w:rsidR="00904FB9" w:rsidRPr="00945D39" w:rsidRDefault="00904FB9" w:rsidP="004F536E">
            <w:pPr>
              <w:rPr>
                <w:rFonts w:ascii="Verdana" w:hAnsi="Verdana"/>
                <w:sz w:val="18"/>
                <w:szCs w:val="18"/>
              </w:rPr>
            </w:pPr>
            <w:r w:rsidRPr="00945D39">
              <w:rPr>
                <w:rFonts w:ascii="Verdana" w:hAnsi="Verdana"/>
                <w:sz w:val="18"/>
                <w:szCs w:val="18"/>
              </w:rPr>
              <w:t>L332</w:t>
            </w:r>
          </w:p>
        </w:tc>
        <w:tc>
          <w:tcPr>
            <w:tcW w:w="1183" w:type="dxa"/>
          </w:tcPr>
          <w:p w:rsidR="00904FB9" w:rsidRPr="00945D39" w:rsidRDefault="00904FB9" w:rsidP="004F536E">
            <w:pPr>
              <w:rPr>
                <w:rFonts w:ascii="Verdana" w:hAnsi="Verdana"/>
                <w:sz w:val="18"/>
                <w:szCs w:val="18"/>
              </w:rPr>
            </w:pPr>
            <w:r w:rsidRPr="00945D39">
              <w:rPr>
                <w:rFonts w:ascii="Verdana" w:hAnsi="Verdana"/>
                <w:sz w:val="18"/>
                <w:szCs w:val="18"/>
              </w:rPr>
              <w:t>2000</w:t>
            </w:r>
          </w:p>
        </w:tc>
      </w:tr>
      <w:tr w:rsidR="00904FB9" w:rsidRPr="00C85DBF" w:rsidTr="00474C08">
        <w:tc>
          <w:tcPr>
            <w:tcW w:w="1384" w:type="dxa"/>
          </w:tcPr>
          <w:p w:rsidR="00904FB9" w:rsidRPr="00A376B8" w:rsidRDefault="00904FB9" w:rsidP="004F536E">
            <w:pPr>
              <w:rPr>
                <w:rFonts w:ascii="Verdana" w:hAnsi="Verdana"/>
                <w:sz w:val="18"/>
                <w:szCs w:val="18"/>
              </w:rPr>
            </w:pPr>
            <w:r w:rsidRPr="00A376B8">
              <w:rPr>
                <w:rFonts w:ascii="Verdana" w:hAnsi="Verdana"/>
                <w:sz w:val="18"/>
                <w:szCs w:val="18"/>
              </w:rPr>
              <w:t>6104 42 00</w:t>
            </w:r>
          </w:p>
        </w:tc>
        <w:tc>
          <w:tcPr>
            <w:tcW w:w="5882" w:type="dxa"/>
          </w:tcPr>
          <w:p w:rsidR="00904FB9" w:rsidRPr="00A376B8" w:rsidRDefault="00904FB9" w:rsidP="00011E67">
            <w:pPr>
              <w:jc w:val="both"/>
              <w:rPr>
                <w:rFonts w:ascii="Verdana" w:hAnsi="Verdana"/>
                <w:sz w:val="18"/>
                <w:szCs w:val="18"/>
              </w:rPr>
            </w:pPr>
            <w:r w:rsidRPr="00A376B8">
              <w:rPr>
                <w:rFonts w:ascii="Verdana" w:hAnsi="Verdana"/>
                <w:sz w:val="18"/>
                <w:szCs w:val="18"/>
              </w:rPr>
              <w:t>Lagani, široki pleteni odjevni predmet (100 % pamuk), sa štampanim dekorativnim uzorkom, koji doseže do sredine bedara (ukupna dužina 90 cm). Okrugli vratni izrez sa rubom od pletene tkanine i kratkim rukavima. Krajevi rukava i rub odjevnog predmeta porubljeni su i na krajevima nalaze se bočni prorezi, dužine oko 10 cm. (Haljina)</w:t>
            </w:r>
          </w:p>
        </w:tc>
        <w:tc>
          <w:tcPr>
            <w:tcW w:w="1098" w:type="dxa"/>
          </w:tcPr>
          <w:p w:rsidR="00904FB9" w:rsidRPr="00A376B8" w:rsidRDefault="00337BCA" w:rsidP="004F536E">
            <w:pPr>
              <w:rPr>
                <w:rFonts w:ascii="Verdana" w:hAnsi="Verdana"/>
                <w:sz w:val="18"/>
                <w:szCs w:val="18"/>
              </w:rPr>
            </w:pPr>
            <w:hyperlink r:id="rId802" w:history="1">
              <w:r w:rsidR="00904FB9" w:rsidRPr="00A376B8">
                <w:rPr>
                  <w:rStyle w:val="Hyperlink"/>
                  <w:rFonts w:ascii="Verdana" w:hAnsi="Verdana"/>
                  <w:color w:val="0070C0"/>
                  <w:sz w:val="18"/>
                  <w:szCs w:val="18"/>
                </w:rPr>
                <w:t>1218</w:t>
              </w:r>
            </w:hyperlink>
            <w:r w:rsidR="00904FB9" w:rsidRPr="00A376B8">
              <w:rPr>
                <w:rFonts w:ascii="Verdana" w:hAnsi="Verdana"/>
                <w:color w:val="0070C0"/>
                <w:sz w:val="18"/>
                <w:szCs w:val="18"/>
              </w:rPr>
              <w:t xml:space="preserve"> </w:t>
            </w:r>
          </w:p>
        </w:tc>
        <w:tc>
          <w:tcPr>
            <w:tcW w:w="1020" w:type="dxa"/>
          </w:tcPr>
          <w:p w:rsidR="00904FB9" w:rsidRPr="00A376B8" w:rsidRDefault="00904FB9" w:rsidP="004F536E">
            <w:pPr>
              <w:rPr>
                <w:rFonts w:ascii="Verdana" w:hAnsi="Verdana"/>
                <w:sz w:val="18"/>
                <w:szCs w:val="18"/>
              </w:rPr>
            </w:pPr>
            <w:r w:rsidRPr="00A376B8">
              <w:rPr>
                <w:rFonts w:ascii="Verdana" w:hAnsi="Verdana"/>
                <w:sz w:val="18"/>
                <w:szCs w:val="18"/>
              </w:rPr>
              <w:t>L148</w:t>
            </w:r>
          </w:p>
        </w:tc>
        <w:tc>
          <w:tcPr>
            <w:tcW w:w="1183" w:type="dxa"/>
          </w:tcPr>
          <w:p w:rsidR="00904FB9" w:rsidRPr="00A376B8" w:rsidRDefault="00904FB9" w:rsidP="004F536E">
            <w:pPr>
              <w:rPr>
                <w:rFonts w:ascii="Verdana" w:hAnsi="Verdana"/>
                <w:sz w:val="18"/>
                <w:szCs w:val="18"/>
              </w:rPr>
            </w:pPr>
            <w:r w:rsidRPr="00A376B8">
              <w:rPr>
                <w:rFonts w:ascii="Verdana" w:hAnsi="Verdana"/>
                <w:sz w:val="18"/>
                <w:szCs w:val="18"/>
              </w:rPr>
              <w:t>1999</w:t>
            </w:r>
          </w:p>
        </w:tc>
      </w:tr>
      <w:tr w:rsidR="00904FB9" w:rsidRPr="00C85DBF" w:rsidTr="00474C08">
        <w:tc>
          <w:tcPr>
            <w:tcW w:w="1384" w:type="dxa"/>
          </w:tcPr>
          <w:p w:rsidR="00904FB9" w:rsidRPr="00D5224D" w:rsidRDefault="00904FB9" w:rsidP="004F536E">
            <w:pPr>
              <w:rPr>
                <w:rFonts w:ascii="Verdana" w:hAnsi="Verdana"/>
                <w:sz w:val="18"/>
                <w:szCs w:val="18"/>
              </w:rPr>
            </w:pPr>
            <w:r w:rsidRPr="00D5224D">
              <w:rPr>
                <w:rFonts w:ascii="Verdana" w:hAnsi="Verdana"/>
                <w:sz w:val="18"/>
                <w:szCs w:val="18"/>
              </w:rPr>
              <w:t>6104 42 00</w:t>
            </w:r>
          </w:p>
        </w:tc>
        <w:tc>
          <w:tcPr>
            <w:tcW w:w="5882" w:type="dxa"/>
          </w:tcPr>
          <w:p w:rsidR="00904FB9" w:rsidRPr="00D5224D" w:rsidRDefault="00904FB9" w:rsidP="00011E67">
            <w:pPr>
              <w:jc w:val="both"/>
              <w:rPr>
                <w:rFonts w:ascii="Verdana" w:hAnsi="Verdana"/>
                <w:b/>
                <w:sz w:val="18"/>
                <w:szCs w:val="18"/>
              </w:rPr>
            </w:pPr>
            <w:r w:rsidRPr="00D5224D">
              <w:rPr>
                <w:rFonts w:ascii="Verdana" w:hAnsi="Verdana"/>
                <w:sz w:val="18"/>
                <w:szCs w:val="18"/>
              </w:rPr>
              <w:t>Lagani, široki pleteni odjevni predmet (100 % pamuk), sa štampanim dekorativnim uzorkom, koji doseže do ispod koljena (ukupna dužina 120 cm) i bez rukava. Ima niski, okrugli vratni izrez sa rubom od pletene tkanine. Krajevi odjevnog predmeta porubljeni su i na kraju nalaze se bočni prorezi, dužine oko 22 cm. (Haljina)</w:t>
            </w:r>
          </w:p>
        </w:tc>
        <w:tc>
          <w:tcPr>
            <w:tcW w:w="1098" w:type="dxa"/>
          </w:tcPr>
          <w:p w:rsidR="00904FB9" w:rsidRPr="00A376B8" w:rsidRDefault="00337BCA" w:rsidP="004F536E">
            <w:pPr>
              <w:rPr>
                <w:rFonts w:ascii="Verdana" w:hAnsi="Verdana"/>
                <w:sz w:val="18"/>
                <w:szCs w:val="18"/>
              </w:rPr>
            </w:pPr>
            <w:hyperlink r:id="rId803" w:history="1">
              <w:r w:rsidR="00904FB9" w:rsidRPr="00A376B8">
                <w:rPr>
                  <w:rStyle w:val="Hyperlink"/>
                  <w:rFonts w:ascii="Verdana" w:hAnsi="Verdana"/>
                  <w:color w:val="0070C0"/>
                  <w:sz w:val="18"/>
                  <w:szCs w:val="18"/>
                </w:rPr>
                <w:t>1218</w:t>
              </w:r>
            </w:hyperlink>
            <w:r w:rsidR="00904FB9" w:rsidRPr="00A376B8">
              <w:rPr>
                <w:rFonts w:ascii="Verdana" w:hAnsi="Verdana"/>
                <w:color w:val="0070C0"/>
                <w:sz w:val="18"/>
                <w:szCs w:val="18"/>
              </w:rPr>
              <w:t xml:space="preserve"> </w:t>
            </w:r>
          </w:p>
        </w:tc>
        <w:tc>
          <w:tcPr>
            <w:tcW w:w="1020" w:type="dxa"/>
          </w:tcPr>
          <w:p w:rsidR="00904FB9" w:rsidRPr="00A376B8" w:rsidRDefault="00904FB9" w:rsidP="004F536E">
            <w:pPr>
              <w:rPr>
                <w:rFonts w:ascii="Verdana" w:hAnsi="Verdana"/>
                <w:sz w:val="18"/>
                <w:szCs w:val="18"/>
              </w:rPr>
            </w:pPr>
            <w:r w:rsidRPr="00A376B8">
              <w:rPr>
                <w:rFonts w:ascii="Verdana" w:hAnsi="Verdana"/>
                <w:sz w:val="18"/>
                <w:szCs w:val="18"/>
              </w:rPr>
              <w:t>L148</w:t>
            </w:r>
          </w:p>
        </w:tc>
        <w:tc>
          <w:tcPr>
            <w:tcW w:w="1183" w:type="dxa"/>
          </w:tcPr>
          <w:p w:rsidR="00904FB9" w:rsidRPr="00A376B8" w:rsidRDefault="00904FB9" w:rsidP="004F536E">
            <w:pPr>
              <w:rPr>
                <w:rFonts w:ascii="Verdana" w:hAnsi="Verdana"/>
                <w:sz w:val="18"/>
                <w:szCs w:val="18"/>
              </w:rPr>
            </w:pPr>
            <w:r w:rsidRPr="00A376B8">
              <w:rPr>
                <w:rFonts w:ascii="Verdana" w:hAnsi="Verdana"/>
                <w:sz w:val="18"/>
                <w:szCs w:val="18"/>
              </w:rPr>
              <w:t>1999</w:t>
            </w:r>
          </w:p>
        </w:tc>
      </w:tr>
      <w:tr w:rsidR="00904FB9" w:rsidRPr="00C85DBF" w:rsidTr="00474C08">
        <w:tc>
          <w:tcPr>
            <w:tcW w:w="1384" w:type="dxa"/>
          </w:tcPr>
          <w:p w:rsidR="00904FB9" w:rsidRPr="00D5224D" w:rsidRDefault="00904FB9" w:rsidP="004F536E">
            <w:pPr>
              <w:rPr>
                <w:rFonts w:ascii="Verdana" w:hAnsi="Verdana"/>
                <w:sz w:val="18"/>
                <w:szCs w:val="18"/>
              </w:rPr>
            </w:pPr>
            <w:r w:rsidRPr="00D5224D">
              <w:rPr>
                <w:rFonts w:ascii="Verdana" w:hAnsi="Verdana"/>
                <w:sz w:val="18"/>
                <w:szCs w:val="18"/>
              </w:rPr>
              <w:t>6104 42 00</w:t>
            </w:r>
          </w:p>
        </w:tc>
        <w:tc>
          <w:tcPr>
            <w:tcW w:w="5882" w:type="dxa"/>
          </w:tcPr>
          <w:p w:rsidR="00904FB9" w:rsidRPr="00D5224D" w:rsidRDefault="00904FB9" w:rsidP="00011E67">
            <w:pPr>
              <w:jc w:val="both"/>
              <w:rPr>
                <w:rFonts w:ascii="Verdana" w:hAnsi="Verdana"/>
                <w:sz w:val="18"/>
                <w:szCs w:val="18"/>
              </w:rPr>
            </w:pPr>
            <w:r w:rsidRPr="00D5224D">
              <w:rPr>
                <w:rFonts w:ascii="Verdana" w:hAnsi="Verdana"/>
                <w:sz w:val="18"/>
                <w:szCs w:val="18"/>
              </w:rPr>
              <w:t>Lagan, širok pleteni odjevni predmet (100 % pamuk), jednobojan, namijenjen za pokrivanje tijela do sredine bedara (ukupna dužina: 96 cm), ravnog kroja koji doseže do sredine bedara. Ima širok okrugli vratni izrez i kratke rukave. Ima porub na krajevima rukava i na dnu gdje ima i oko 8 cm duge proreze sa svake strane. Prednji je dio izvezen. (Haljina)</w:t>
            </w:r>
          </w:p>
        </w:tc>
        <w:tc>
          <w:tcPr>
            <w:tcW w:w="1098" w:type="dxa"/>
          </w:tcPr>
          <w:p w:rsidR="00904FB9" w:rsidRPr="00D5224D" w:rsidRDefault="00337BCA" w:rsidP="004F536E">
            <w:pPr>
              <w:rPr>
                <w:rFonts w:ascii="Verdana" w:hAnsi="Verdana"/>
                <w:sz w:val="18"/>
                <w:szCs w:val="18"/>
              </w:rPr>
            </w:pPr>
            <w:hyperlink r:id="rId804" w:history="1">
              <w:r w:rsidR="00904FB9" w:rsidRPr="00D5224D">
                <w:rPr>
                  <w:rStyle w:val="Hyperlink"/>
                  <w:rFonts w:ascii="Verdana" w:hAnsi="Verdana"/>
                  <w:color w:val="0070C0"/>
                  <w:sz w:val="18"/>
                  <w:szCs w:val="18"/>
                </w:rPr>
                <w:t>516</w:t>
              </w:r>
            </w:hyperlink>
            <w:r w:rsidR="00904FB9" w:rsidRPr="00D5224D">
              <w:rPr>
                <w:rFonts w:ascii="Verdana" w:hAnsi="Verdana"/>
                <w:color w:val="0070C0"/>
                <w:sz w:val="18"/>
                <w:szCs w:val="18"/>
              </w:rPr>
              <w:t xml:space="preserve"> </w:t>
            </w:r>
          </w:p>
        </w:tc>
        <w:tc>
          <w:tcPr>
            <w:tcW w:w="1020" w:type="dxa"/>
          </w:tcPr>
          <w:p w:rsidR="00904FB9" w:rsidRPr="00D5224D" w:rsidRDefault="00904FB9" w:rsidP="004F536E">
            <w:pPr>
              <w:rPr>
                <w:rFonts w:ascii="Verdana" w:hAnsi="Verdana"/>
                <w:sz w:val="18"/>
                <w:szCs w:val="18"/>
              </w:rPr>
            </w:pPr>
            <w:r w:rsidRPr="00D5224D">
              <w:rPr>
                <w:rFonts w:ascii="Verdana" w:hAnsi="Verdana"/>
                <w:sz w:val="18"/>
                <w:szCs w:val="18"/>
              </w:rPr>
              <w:t>L61</w:t>
            </w:r>
          </w:p>
        </w:tc>
        <w:tc>
          <w:tcPr>
            <w:tcW w:w="1183" w:type="dxa"/>
          </w:tcPr>
          <w:p w:rsidR="00904FB9" w:rsidRPr="00D5224D" w:rsidRDefault="00904FB9" w:rsidP="004F536E">
            <w:pPr>
              <w:rPr>
                <w:rFonts w:ascii="Verdana" w:hAnsi="Verdana"/>
                <w:sz w:val="18"/>
                <w:szCs w:val="18"/>
              </w:rPr>
            </w:pPr>
            <w:r w:rsidRPr="00D5224D">
              <w:rPr>
                <w:rFonts w:ascii="Verdana" w:hAnsi="Verdana"/>
                <w:sz w:val="18"/>
                <w:szCs w:val="18"/>
              </w:rPr>
              <w:t>1999</w:t>
            </w:r>
          </w:p>
        </w:tc>
      </w:tr>
      <w:tr w:rsidR="00904FB9" w:rsidRPr="00C85DBF" w:rsidTr="00474C08">
        <w:tc>
          <w:tcPr>
            <w:tcW w:w="1384" w:type="dxa"/>
          </w:tcPr>
          <w:p w:rsidR="00904FB9" w:rsidRPr="004268BD" w:rsidRDefault="00904FB9" w:rsidP="004F536E">
            <w:pPr>
              <w:rPr>
                <w:rFonts w:ascii="Verdana" w:hAnsi="Verdana"/>
                <w:sz w:val="18"/>
                <w:szCs w:val="18"/>
              </w:rPr>
            </w:pPr>
            <w:r w:rsidRPr="004268BD">
              <w:rPr>
                <w:rFonts w:ascii="Verdana" w:hAnsi="Verdana"/>
                <w:sz w:val="18"/>
                <w:szCs w:val="18"/>
              </w:rPr>
              <w:t>6104 42 00</w:t>
            </w:r>
          </w:p>
        </w:tc>
        <w:tc>
          <w:tcPr>
            <w:tcW w:w="5882" w:type="dxa"/>
          </w:tcPr>
          <w:p w:rsidR="00904FB9" w:rsidRPr="004268BD" w:rsidRDefault="00904FB9" w:rsidP="00011E67">
            <w:pPr>
              <w:jc w:val="both"/>
              <w:rPr>
                <w:rFonts w:ascii="Verdana" w:hAnsi="Verdana"/>
                <w:sz w:val="18"/>
                <w:szCs w:val="18"/>
              </w:rPr>
            </w:pPr>
            <w:r w:rsidRPr="004268BD">
              <w:rPr>
                <w:rFonts w:ascii="Verdana" w:hAnsi="Verdana"/>
                <w:sz w:val="18"/>
                <w:szCs w:val="18"/>
              </w:rPr>
              <w:t xml:space="preserve">Lagani pleteni odjevni predmeti od čistog pamuka, širokog kroja, koji pokrivaju gornji dio tijela do sredine bedara. Odjevni predmet ima okrugli izrez oko vrata sa rebrastim rubom preklapa slijeva na desno, kratke široke rukave i oštampani ukras na prednjici. Ima bočne proreze, te porub na donjem rubu. Odjevni predmet ima kapuljaču koja se skida, a koja je oko vrata pričvršćena dugmadima. (Haljina)  </w:t>
            </w:r>
          </w:p>
        </w:tc>
        <w:tc>
          <w:tcPr>
            <w:tcW w:w="1098" w:type="dxa"/>
          </w:tcPr>
          <w:p w:rsidR="00904FB9" w:rsidRPr="004268BD" w:rsidRDefault="00337BCA" w:rsidP="004F536E">
            <w:pPr>
              <w:rPr>
                <w:rFonts w:ascii="Verdana" w:hAnsi="Verdana"/>
                <w:sz w:val="18"/>
                <w:szCs w:val="18"/>
              </w:rPr>
            </w:pPr>
            <w:hyperlink r:id="rId805" w:history="1">
              <w:r w:rsidR="00904FB9" w:rsidRPr="004268BD">
                <w:rPr>
                  <w:rStyle w:val="Hyperlink"/>
                  <w:rFonts w:ascii="Verdana" w:hAnsi="Verdana"/>
                  <w:color w:val="0070C0"/>
                  <w:sz w:val="18"/>
                  <w:szCs w:val="18"/>
                </w:rPr>
                <w:t>511</w:t>
              </w:r>
            </w:hyperlink>
            <w:r w:rsidR="00904FB9" w:rsidRPr="004268BD">
              <w:rPr>
                <w:rFonts w:ascii="Verdana" w:hAnsi="Verdana"/>
                <w:sz w:val="18"/>
                <w:szCs w:val="18"/>
              </w:rPr>
              <w:t xml:space="preserve"> </w:t>
            </w:r>
          </w:p>
        </w:tc>
        <w:tc>
          <w:tcPr>
            <w:tcW w:w="1020" w:type="dxa"/>
          </w:tcPr>
          <w:p w:rsidR="00904FB9" w:rsidRPr="004268BD" w:rsidRDefault="00904FB9" w:rsidP="004F536E">
            <w:pPr>
              <w:rPr>
                <w:rFonts w:ascii="Verdana" w:hAnsi="Verdana"/>
                <w:sz w:val="18"/>
                <w:szCs w:val="18"/>
              </w:rPr>
            </w:pPr>
            <w:r w:rsidRPr="004268BD">
              <w:rPr>
                <w:rFonts w:ascii="Verdana" w:hAnsi="Verdana"/>
                <w:sz w:val="18"/>
                <w:szCs w:val="18"/>
              </w:rPr>
              <w:t>L76</w:t>
            </w:r>
          </w:p>
        </w:tc>
        <w:tc>
          <w:tcPr>
            <w:tcW w:w="1183" w:type="dxa"/>
          </w:tcPr>
          <w:p w:rsidR="00904FB9" w:rsidRPr="004268BD" w:rsidRDefault="00904FB9" w:rsidP="004F536E">
            <w:pPr>
              <w:rPr>
                <w:rFonts w:ascii="Verdana" w:hAnsi="Verdana"/>
                <w:sz w:val="18"/>
                <w:szCs w:val="18"/>
              </w:rPr>
            </w:pPr>
            <w:r w:rsidRPr="004268BD">
              <w:rPr>
                <w:rFonts w:ascii="Verdana" w:hAnsi="Verdana"/>
                <w:sz w:val="18"/>
                <w:szCs w:val="18"/>
              </w:rPr>
              <w:t>1996</w:t>
            </w:r>
          </w:p>
        </w:tc>
      </w:tr>
      <w:tr w:rsidR="00904FB9" w:rsidRPr="00C85DBF" w:rsidTr="00474C08">
        <w:tc>
          <w:tcPr>
            <w:tcW w:w="1384" w:type="dxa"/>
          </w:tcPr>
          <w:p w:rsidR="00904FB9" w:rsidRPr="004268BD" w:rsidRDefault="00904FB9" w:rsidP="004F536E">
            <w:pPr>
              <w:rPr>
                <w:rFonts w:ascii="Verdana" w:hAnsi="Verdana"/>
                <w:sz w:val="18"/>
                <w:szCs w:val="18"/>
              </w:rPr>
            </w:pPr>
            <w:r w:rsidRPr="004268BD">
              <w:rPr>
                <w:rFonts w:ascii="Verdana" w:hAnsi="Verdana"/>
                <w:sz w:val="18"/>
                <w:szCs w:val="18"/>
              </w:rPr>
              <w:t>6104 42 00</w:t>
            </w:r>
          </w:p>
        </w:tc>
        <w:tc>
          <w:tcPr>
            <w:tcW w:w="5882" w:type="dxa"/>
          </w:tcPr>
          <w:p w:rsidR="00904FB9" w:rsidRPr="004268BD" w:rsidRDefault="00904FB9" w:rsidP="00011E67">
            <w:pPr>
              <w:jc w:val="both"/>
              <w:rPr>
                <w:rFonts w:ascii="Verdana" w:hAnsi="Verdana"/>
                <w:sz w:val="18"/>
                <w:szCs w:val="18"/>
              </w:rPr>
            </w:pPr>
            <w:r w:rsidRPr="004268BD">
              <w:rPr>
                <w:rFonts w:ascii="Verdana" w:hAnsi="Verdana"/>
                <w:sz w:val="18"/>
                <w:szCs w:val="18"/>
              </w:rPr>
              <w:t>Lagana široka odjeća od dvije različite štampane pletene tkanine (100 % pamuk) koja je namijenjena za pokrivanje gornjega dijela tijela do sredine bedara. Ima okrugli izrez za vrat sa djelomičnim otvorom koji se zatvara desnom stranom preko lijeve, kratke široke rukave, štampane ukrasne motive i proreze sa strane. Na izrezu za vrat i donjem rubu odjeće našivena je vrpca od pletene tkanine.</w:t>
            </w:r>
          </w:p>
        </w:tc>
        <w:tc>
          <w:tcPr>
            <w:tcW w:w="1098" w:type="dxa"/>
          </w:tcPr>
          <w:p w:rsidR="00904FB9" w:rsidRPr="004268BD" w:rsidRDefault="00337BCA" w:rsidP="004F536E">
            <w:pPr>
              <w:rPr>
                <w:rFonts w:ascii="Verdana" w:hAnsi="Verdana"/>
                <w:sz w:val="18"/>
                <w:szCs w:val="18"/>
              </w:rPr>
            </w:pPr>
            <w:hyperlink r:id="rId806" w:history="1">
              <w:r w:rsidR="00904FB9" w:rsidRPr="004268BD">
                <w:rPr>
                  <w:rStyle w:val="Hyperlink"/>
                  <w:rFonts w:ascii="Verdana" w:hAnsi="Verdana"/>
                  <w:color w:val="0070C0"/>
                  <w:sz w:val="18"/>
                  <w:szCs w:val="18"/>
                </w:rPr>
                <w:t>1966</w:t>
              </w:r>
            </w:hyperlink>
            <w:r w:rsidR="00904FB9" w:rsidRPr="004268BD">
              <w:rPr>
                <w:rFonts w:ascii="Verdana" w:hAnsi="Verdana"/>
                <w:sz w:val="18"/>
                <w:szCs w:val="18"/>
              </w:rPr>
              <w:t xml:space="preserve"> </w:t>
            </w:r>
          </w:p>
        </w:tc>
        <w:tc>
          <w:tcPr>
            <w:tcW w:w="1020" w:type="dxa"/>
          </w:tcPr>
          <w:p w:rsidR="00904FB9" w:rsidRPr="004268BD" w:rsidRDefault="00904FB9" w:rsidP="004F536E">
            <w:pPr>
              <w:rPr>
                <w:rFonts w:ascii="Verdana" w:hAnsi="Verdana"/>
                <w:sz w:val="18"/>
                <w:szCs w:val="18"/>
              </w:rPr>
            </w:pPr>
            <w:r w:rsidRPr="004268BD">
              <w:rPr>
                <w:rFonts w:ascii="Verdana" w:hAnsi="Verdana"/>
                <w:sz w:val="18"/>
                <w:szCs w:val="18"/>
              </w:rPr>
              <w:t>L198</w:t>
            </w:r>
          </w:p>
        </w:tc>
        <w:tc>
          <w:tcPr>
            <w:tcW w:w="1183" w:type="dxa"/>
          </w:tcPr>
          <w:p w:rsidR="00904FB9" w:rsidRPr="004268BD" w:rsidRDefault="00904FB9" w:rsidP="004F536E">
            <w:pPr>
              <w:rPr>
                <w:rFonts w:ascii="Verdana" w:hAnsi="Verdana"/>
                <w:sz w:val="18"/>
                <w:szCs w:val="18"/>
              </w:rPr>
            </w:pPr>
            <w:r w:rsidRPr="004268BD">
              <w:rPr>
                <w:rFonts w:ascii="Verdana" w:hAnsi="Verdana"/>
                <w:sz w:val="18"/>
                <w:szCs w:val="18"/>
              </w:rPr>
              <w:t>1994</w:t>
            </w:r>
          </w:p>
        </w:tc>
      </w:tr>
      <w:tr w:rsidR="00904FB9" w:rsidRPr="00C85DBF" w:rsidTr="00474C08">
        <w:tc>
          <w:tcPr>
            <w:tcW w:w="1384" w:type="dxa"/>
          </w:tcPr>
          <w:p w:rsidR="00904FB9" w:rsidRPr="007933E9" w:rsidRDefault="00904FB9" w:rsidP="004F536E">
            <w:pPr>
              <w:rPr>
                <w:rFonts w:ascii="Verdana" w:hAnsi="Verdana"/>
                <w:sz w:val="18"/>
                <w:szCs w:val="18"/>
              </w:rPr>
            </w:pPr>
            <w:r w:rsidRPr="007933E9">
              <w:rPr>
                <w:rFonts w:ascii="Verdana" w:hAnsi="Verdana"/>
                <w:sz w:val="18"/>
                <w:szCs w:val="18"/>
              </w:rPr>
              <w:t>6104 42 00</w:t>
            </w:r>
          </w:p>
        </w:tc>
        <w:tc>
          <w:tcPr>
            <w:tcW w:w="5882" w:type="dxa"/>
          </w:tcPr>
          <w:p w:rsidR="00904FB9" w:rsidRPr="007933E9" w:rsidRDefault="00904FB9" w:rsidP="00011E67">
            <w:pPr>
              <w:jc w:val="both"/>
              <w:rPr>
                <w:rFonts w:ascii="Verdana" w:hAnsi="Verdana"/>
                <w:sz w:val="18"/>
                <w:szCs w:val="18"/>
              </w:rPr>
            </w:pPr>
            <w:r w:rsidRPr="007933E9">
              <w:rPr>
                <w:rFonts w:ascii="Verdana" w:hAnsi="Verdana"/>
                <w:sz w:val="18"/>
                <w:szCs w:val="18"/>
              </w:rPr>
              <w:t xml:space="preserve">Lagani, komotni pleteni odjevni predmet (100 % pamuk), jednobojan, za pokrivanje gornjeg dijela tijela, koji se proteže </w:t>
            </w:r>
            <w:r w:rsidRPr="007933E9">
              <w:rPr>
                <w:rFonts w:ascii="Verdana" w:hAnsi="Verdana"/>
                <w:sz w:val="18"/>
                <w:szCs w:val="18"/>
              </w:rPr>
              <w:lastRenderedPageBreak/>
              <w:t>do sredine bedara. Ima okrugli, uzak izrez oko vrata sa našivenim trakama i kratke rukave. Krajevi rukava i donji dio odjevnog predmeta su opšiveni. (haljina)</w:t>
            </w:r>
          </w:p>
        </w:tc>
        <w:tc>
          <w:tcPr>
            <w:tcW w:w="1098" w:type="dxa"/>
          </w:tcPr>
          <w:p w:rsidR="00904FB9" w:rsidRPr="007933E9" w:rsidRDefault="00337BCA" w:rsidP="004F536E">
            <w:pPr>
              <w:rPr>
                <w:rFonts w:ascii="Verdana" w:hAnsi="Verdana"/>
                <w:sz w:val="18"/>
                <w:szCs w:val="18"/>
              </w:rPr>
            </w:pPr>
            <w:hyperlink r:id="rId807" w:history="1">
              <w:r w:rsidR="00904FB9" w:rsidRPr="007933E9">
                <w:rPr>
                  <w:rStyle w:val="Hyperlink"/>
                  <w:rFonts w:ascii="Verdana" w:hAnsi="Verdana"/>
                  <w:color w:val="0070C0"/>
                  <w:sz w:val="18"/>
                  <w:szCs w:val="18"/>
                </w:rPr>
                <w:t>2949</w:t>
              </w:r>
            </w:hyperlink>
            <w:r w:rsidR="00904FB9" w:rsidRPr="007933E9">
              <w:rPr>
                <w:rFonts w:ascii="Verdana" w:hAnsi="Verdana"/>
                <w:sz w:val="18"/>
                <w:szCs w:val="18"/>
              </w:rPr>
              <w:t xml:space="preserve"> </w:t>
            </w:r>
          </w:p>
        </w:tc>
        <w:tc>
          <w:tcPr>
            <w:tcW w:w="1020" w:type="dxa"/>
          </w:tcPr>
          <w:p w:rsidR="00904FB9" w:rsidRPr="007933E9" w:rsidRDefault="00904FB9" w:rsidP="004F536E">
            <w:pPr>
              <w:rPr>
                <w:rFonts w:ascii="Verdana" w:hAnsi="Verdana"/>
                <w:sz w:val="18"/>
                <w:szCs w:val="18"/>
              </w:rPr>
            </w:pPr>
            <w:r w:rsidRPr="007933E9">
              <w:rPr>
                <w:rFonts w:ascii="Verdana" w:hAnsi="Verdana"/>
                <w:sz w:val="18"/>
                <w:szCs w:val="18"/>
              </w:rPr>
              <w:t>L296</w:t>
            </w:r>
          </w:p>
        </w:tc>
        <w:tc>
          <w:tcPr>
            <w:tcW w:w="1183" w:type="dxa"/>
          </w:tcPr>
          <w:p w:rsidR="00904FB9" w:rsidRPr="007933E9" w:rsidRDefault="00904FB9" w:rsidP="004F536E">
            <w:pPr>
              <w:rPr>
                <w:rFonts w:ascii="Verdana" w:hAnsi="Verdana"/>
                <w:sz w:val="18"/>
                <w:szCs w:val="18"/>
              </w:rPr>
            </w:pPr>
            <w:r w:rsidRPr="007933E9">
              <w:rPr>
                <w:rFonts w:ascii="Verdana" w:hAnsi="Verdana"/>
                <w:sz w:val="18"/>
                <w:szCs w:val="18"/>
              </w:rPr>
              <w:t>1992</w:t>
            </w:r>
          </w:p>
        </w:tc>
      </w:tr>
      <w:tr w:rsidR="00904FB9" w:rsidRPr="00C85DBF" w:rsidTr="00474C08">
        <w:tc>
          <w:tcPr>
            <w:tcW w:w="1384" w:type="dxa"/>
          </w:tcPr>
          <w:p w:rsidR="00904FB9" w:rsidRPr="00F83593" w:rsidRDefault="00904FB9" w:rsidP="004F536E">
            <w:pPr>
              <w:rPr>
                <w:rFonts w:ascii="Verdana" w:hAnsi="Verdana"/>
                <w:sz w:val="18"/>
                <w:szCs w:val="18"/>
              </w:rPr>
            </w:pPr>
            <w:r w:rsidRPr="00F83593">
              <w:rPr>
                <w:rFonts w:ascii="Verdana" w:hAnsi="Verdana"/>
                <w:sz w:val="18"/>
                <w:szCs w:val="18"/>
              </w:rPr>
              <w:lastRenderedPageBreak/>
              <w:t>6104 42 00</w:t>
            </w:r>
          </w:p>
        </w:tc>
        <w:tc>
          <w:tcPr>
            <w:tcW w:w="5882" w:type="dxa"/>
          </w:tcPr>
          <w:p w:rsidR="00904FB9" w:rsidRPr="00F83593" w:rsidRDefault="00904FB9" w:rsidP="00011E67">
            <w:pPr>
              <w:jc w:val="both"/>
              <w:rPr>
                <w:rFonts w:ascii="Verdana" w:hAnsi="Verdana"/>
                <w:sz w:val="18"/>
                <w:szCs w:val="18"/>
              </w:rPr>
            </w:pPr>
            <w:r w:rsidRPr="00F83593">
              <w:rPr>
                <w:rFonts w:ascii="Verdana" w:hAnsi="Verdana"/>
                <w:sz w:val="18"/>
                <w:szCs w:val="18"/>
              </w:rPr>
              <w:t>Lagani pleteni odjevni predmet (100 % pamuk) koji doseže do polovice bedra. Ima okrugli izrez oko vrata, kratke komotne rukave, a na donjem dijelu odjevnog predmeta nalaze se oko 12 cm dugi prorezi sa strane. Izrez oko vrata, krajevi rukava i donji dio odjevnog predmeta završavaju sa oko 1 cm širokom našivenom vrpcom od pletenog materijala.</w:t>
            </w:r>
          </w:p>
        </w:tc>
        <w:tc>
          <w:tcPr>
            <w:tcW w:w="1098" w:type="dxa"/>
          </w:tcPr>
          <w:p w:rsidR="00904FB9" w:rsidRPr="00F83593" w:rsidRDefault="00337BCA" w:rsidP="004F536E">
            <w:pPr>
              <w:rPr>
                <w:rFonts w:ascii="Verdana" w:hAnsi="Verdana"/>
                <w:sz w:val="18"/>
                <w:szCs w:val="18"/>
              </w:rPr>
            </w:pPr>
            <w:hyperlink r:id="rId808" w:history="1">
              <w:r w:rsidR="00904FB9" w:rsidRPr="00F83593">
                <w:rPr>
                  <w:rStyle w:val="Hyperlink"/>
                  <w:rFonts w:ascii="Verdana" w:hAnsi="Verdana"/>
                  <w:color w:val="0070C0"/>
                  <w:sz w:val="18"/>
                  <w:szCs w:val="18"/>
                </w:rPr>
                <w:t>812</w:t>
              </w:r>
            </w:hyperlink>
            <w:r w:rsidR="00904FB9" w:rsidRPr="00F83593">
              <w:rPr>
                <w:rFonts w:ascii="Verdana" w:hAnsi="Verdana"/>
                <w:color w:val="0070C0"/>
                <w:sz w:val="18"/>
                <w:szCs w:val="18"/>
              </w:rPr>
              <w:t xml:space="preserve"> </w:t>
            </w:r>
          </w:p>
        </w:tc>
        <w:tc>
          <w:tcPr>
            <w:tcW w:w="1020" w:type="dxa"/>
          </w:tcPr>
          <w:p w:rsidR="00904FB9" w:rsidRPr="00F83593" w:rsidRDefault="00904FB9" w:rsidP="004F536E">
            <w:pPr>
              <w:rPr>
                <w:rFonts w:ascii="Verdana" w:hAnsi="Verdana"/>
                <w:sz w:val="18"/>
                <w:szCs w:val="18"/>
              </w:rPr>
            </w:pPr>
            <w:r w:rsidRPr="00F83593">
              <w:rPr>
                <w:rFonts w:ascii="Verdana" w:hAnsi="Verdana"/>
                <w:sz w:val="18"/>
                <w:szCs w:val="18"/>
              </w:rPr>
              <w:t>L86</w:t>
            </w:r>
          </w:p>
        </w:tc>
        <w:tc>
          <w:tcPr>
            <w:tcW w:w="1183" w:type="dxa"/>
          </w:tcPr>
          <w:p w:rsidR="00904FB9" w:rsidRPr="00F83593" w:rsidRDefault="00904FB9" w:rsidP="004F536E">
            <w:pPr>
              <w:rPr>
                <w:rFonts w:ascii="Verdana" w:hAnsi="Verdana"/>
                <w:sz w:val="18"/>
                <w:szCs w:val="18"/>
              </w:rPr>
            </w:pPr>
            <w:r w:rsidRPr="00F83593">
              <w:rPr>
                <w:rFonts w:ascii="Verdana" w:hAnsi="Verdana"/>
                <w:sz w:val="18"/>
                <w:szCs w:val="18"/>
              </w:rPr>
              <w:t>1989</w:t>
            </w:r>
          </w:p>
        </w:tc>
      </w:tr>
      <w:tr w:rsidR="00904FB9" w:rsidRPr="00C85DBF" w:rsidTr="00474C08">
        <w:tc>
          <w:tcPr>
            <w:tcW w:w="1384" w:type="dxa"/>
          </w:tcPr>
          <w:p w:rsidR="00904FB9" w:rsidRPr="00F303B1" w:rsidRDefault="00904FB9" w:rsidP="004F536E">
            <w:pPr>
              <w:rPr>
                <w:rFonts w:ascii="Verdana" w:hAnsi="Verdana"/>
                <w:sz w:val="18"/>
                <w:szCs w:val="18"/>
              </w:rPr>
            </w:pPr>
            <w:r w:rsidRPr="00F303B1">
              <w:rPr>
                <w:rFonts w:ascii="Verdana" w:hAnsi="Verdana"/>
                <w:sz w:val="18"/>
                <w:szCs w:val="18"/>
              </w:rPr>
              <w:t>6104 42 00</w:t>
            </w:r>
          </w:p>
        </w:tc>
        <w:tc>
          <w:tcPr>
            <w:tcW w:w="5882" w:type="dxa"/>
          </w:tcPr>
          <w:p w:rsidR="00904FB9" w:rsidRPr="00F303B1" w:rsidRDefault="00904FB9" w:rsidP="00011E67">
            <w:pPr>
              <w:jc w:val="both"/>
              <w:rPr>
                <w:rFonts w:ascii="Verdana" w:hAnsi="Verdana"/>
                <w:sz w:val="18"/>
                <w:szCs w:val="18"/>
              </w:rPr>
            </w:pPr>
            <w:r w:rsidRPr="00F303B1">
              <w:rPr>
                <w:rFonts w:ascii="Verdana" w:hAnsi="Verdana"/>
                <w:sz w:val="18"/>
                <w:szCs w:val="18"/>
              </w:rPr>
              <w:t>Lagani pleteni odjevni predmet (100 % pamuk) koji doseže do polovine bedra. Ima okrugli izrez oko vrata, kratke komotne rukave, a na donjem dijelu odjevnog predmeta nalaze se oko 16 cm dugi prorezi sa strane. Vrpca od pletenog materijala našivena je na izrezu oko vrata, krajevima rukava i donjem dijelu odjevnog predmeta. Na prednjoj je strani našiven ukrasni motiv.</w:t>
            </w:r>
          </w:p>
        </w:tc>
        <w:tc>
          <w:tcPr>
            <w:tcW w:w="1098" w:type="dxa"/>
          </w:tcPr>
          <w:p w:rsidR="00904FB9" w:rsidRPr="00F83593" w:rsidRDefault="00337BCA" w:rsidP="004F536E">
            <w:pPr>
              <w:rPr>
                <w:rFonts w:ascii="Verdana" w:hAnsi="Verdana"/>
                <w:sz w:val="18"/>
                <w:szCs w:val="18"/>
              </w:rPr>
            </w:pPr>
            <w:hyperlink r:id="rId809" w:history="1">
              <w:r w:rsidR="00904FB9" w:rsidRPr="00F83593">
                <w:rPr>
                  <w:rStyle w:val="Hyperlink"/>
                  <w:rFonts w:ascii="Verdana" w:hAnsi="Verdana"/>
                  <w:color w:val="0070C0"/>
                  <w:sz w:val="18"/>
                  <w:szCs w:val="18"/>
                </w:rPr>
                <w:t>812</w:t>
              </w:r>
            </w:hyperlink>
            <w:r w:rsidR="00904FB9" w:rsidRPr="00F83593">
              <w:rPr>
                <w:rFonts w:ascii="Verdana" w:hAnsi="Verdana"/>
                <w:color w:val="0070C0"/>
                <w:sz w:val="18"/>
                <w:szCs w:val="18"/>
              </w:rPr>
              <w:t xml:space="preserve"> </w:t>
            </w:r>
          </w:p>
        </w:tc>
        <w:tc>
          <w:tcPr>
            <w:tcW w:w="1020" w:type="dxa"/>
          </w:tcPr>
          <w:p w:rsidR="00904FB9" w:rsidRPr="00F83593" w:rsidRDefault="00904FB9" w:rsidP="004F536E">
            <w:pPr>
              <w:rPr>
                <w:rFonts w:ascii="Verdana" w:hAnsi="Verdana"/>
                <w:sz w:val="18"/>
                <w:szCs w:val="18"/>
              </w:rPr>
            </w:pPr>
            <w:r w:rsidRPr="00F83593">
              <w:rPr>
                <w:rFonts w:ascii="Verdana" w:hAnsi="Verdana"/>
                <w:sz w:val="18"/>
                <w:szCs w:val="18"/>
              </w:rPr>
              <w:t>L86</w:t>
            </w:r>
          </w:p>
        </w:tc>
        <w:tc>
          <w:tcPr>
            <w:tcW w:w="1183" w:type="dxa"/>
          </w:tcPr>
          <w:p w:rsidR="00904FB9" w:rsidRPr="00F83593" w:rsidRDefault="00904FB9" w:rsidP="004F536E">
            <w:pPr>
              <w:rPr>
                <w:rFonts w:ascii="Verdana" w:hAnsi="Verdana"/>
                <w:sz w:val="18"/>
                <w:szCs w:val="18"/>
              </w:rPr>
            </w:pPr>
            <w:r w:rsidRPr="00F83593">
              <w:rPr>
                <w:rFonts w:ascii="Verdana" w:hAnsi="Verdana"/>
                <w:sz w:val="18"/>
                <w:szCs w:val="18"/>
              </w:rPr>
              <w:t>1989</w:t>
            </w:r>
          </w:p>
        </w:tc>
      </w:tr>
      <w:tr w:rsidR="00904FB9" w:rsidRPr="00C85DBF" w:rsidTr="00474C08">
        <w:tc>
          <w:tcPr>
            <w:tcW w:w="1384" w:type="dxa"/>
          </w:tcPr>
          <w:p w:rsidR="00904FB9" w:rsidRPr="00567999" w:rsidRDefault="00904FB9" w:rsidP="004F536E">
            <w:pPr>
              <w:rPr>
                <w:rFonts w:ascii="Verdana" w:hAnsi="Verdana"/>
                <w:sz w:val="18"/>
                <w:szCs w:val="18"/>
              </w:rPr>
            </w:pPr>
            <w:r w:rsidRPr="00567999">
              <w:rPr>
                <w:rFonts w:ascii="Verdana" w:hAnsi="Verdana"/>
                <w:sz w:val="18"/>
                <w:szCs w:val="18"/>
              </w:rPr>
              <w:t>6104 42 00</w:t>
            </w:r>
          </w:p>
        </w:tc>
        <w:tc>
          <w:tcPr>
            <w:tcW w:w="5882" w:type="dxa"/>
          </w:tcPr>
          <w:p w:rsidR="00904FB9" w:rsidRPr="00567999" w:rsidRDefault="00904FB9" w:rsidP="00011E67">
            <w:pPr>
              <w:jc w:val="both"/>
              <w:rPr>
                <w:rFonts w:ascii="Verdana" w:hAnsi="Verdana"/>
                <w:b/>
                <w:sz w:val="18"/>
                <w:szCs w:val="18"/>
              </w:rPr>
            </w:pPr>
            <w:r w:rsidRPr="00567999">
              <w:rPr>
                <w:rFonts w:ascii="Verdana" w:hAnsi="Verdana"/>
                <w:sz w:val="18"/>
                <w:szCs w:val="18"/>
              </w:rPr>
              <w:t>Lagani pleteni odjevni predmet (100 % pamuk) koji doseže do polovine bedra. Ima okrugli izrez oko vrata, kratke komotne rukave, a na donjem dijelu odjevnog predmeta nalaze se oko 13 cm dugi prorezi sa strane. Vrpca od pletenog materijala nalazi se na izrezu oko vrata i krajevima rukava. Donji dio odjevnog predmeta je porubljen.</w:t>
            </w:r>
          </w:p>
        </w:tc>
        <w:tc>
          <w:tcPr>
            <w:tcW w:w="1098" w:type="dxa"/>
          </w:tcPr>
          <w:p w:rsidR="00904FB9" w:rsidRPr="00F83593" w:rsidRDefault="00337BCA" w:rsidP="004F536E">
            <w:pPr>
              <w:rPr>
                <w:rFonts w:ascii="Verdana" w:hAnsi="Verdana"/>
                <w:sz w:val="18"/>
                <w:szCs w:val="18"/>
              </w:rPr>
            </w:pPr>
            <w:hyperlink r:id="rId810" w:history="1">
              <w:r w:rsidR="00904FB9" w:rsidRPr="00F83593">
                <w:rPr>
                  <w:rStyle w:val="Hyperlink"/>
                  <w:rFonts w:ascii="Verdana" w:hAnsi="Verdana"/>
                  <w:color w:val="0070C0"/>
                  <w:sz w:val="18"/>
                  <w:szCs w:val="18"/>
                </w:rPr>
                <w:t>812</w:t>
              </w:r>
            </w:hyperlink>
            <w:r w:rsidR="00904FB9" w:rsidRPr="00F83593">
              <w:rPr>
                <w:rFonts w:ascii="Verdana" w:hAnsi="Verdana"/>
                <w:color w:val="0070C0"/>
                <w:sz w:val="18"/>
                <w:szCs w:val="18"/>
              </w:rPr>
              <w:t xml:space="preserve"> </w:t>
            </w:r>
          </w:p>
        </w:tc>
        <w:tc>
          <w:tcPr>
            <w:tcW w:w="1020" w:type="dxa"/>
          </w:tcPr>
          <w:p w:rsidR="00904FB9" w:rsidRPr="00F83593" w:rsidRDefault="00904FB9" w:rsidP="004F536E">
            <w:pPr>
              <w:rPr>
                <w:rFonts w:ascii="Verdana" w:hAnsi="Verdana"/>
                <w:sz w:val="18"/>
                <w:szCs w:val="18"/>
              </w:rPr>
            </w:pPr>
            <w:r w:rsidRPr="00F83593">
              <w:rPr>
                <w:rFonts w:ascii="Verdana" w:hAnsi="Verdana"/>
                <w:sz w:val="18"/>
                <w:szCs w:val="18"/>
              </w:rPr>
              <w:t>L86</w:t>
            </w:r>
          </w:p>
        </w:tc>
        <w:tc>
          <w:tcPr>
            <w:tcW w:w="1183" w:type="dxa"/>
          </w:tcPr>
          <w:p w:rsidR="00904FB9" w:rsidRPr="00F83593" w:rsidRDefault="00904FB9" w:rsidP="004F536E">
            <w:pPr>
              <w:rPr>
                <w:rFonts w:ascii="Verdana" w:hAnsi="Verdana"/>
                <w:sz w:val="18"/>
                <w:szCs w:val="18"/>
              </w:rPr>
            </w:pPr>
            <w:r w:rsidRPr="00F83593">
              <w:rPr>
                <w:rFonts w:ascii="Verdana" w:hAnsi="Verdana"/>
                <w:sz w:val="18"/>
                <w:szCs w:val="18"/>
              </w:rPr>
              <w:t>1989</w:t>
            </w:r>
          </w:p>
        </w:tc>
      </w:tr>
      <w:tr w:rsidR="00904FB9" w:rsidRPr="00C85DBF" w:rsidTr="00474C08">
        <w:tc>
          <w:tcPr>
            <w:tcW w:w="1384" w:type="dxa"/>
          </w:tcPr>
          <w:p w:rsidR="00904FB9" w:rsidRPr="00992B85" w:rsidRDefault="00904FB9" w:rsidP="004F536E">
            <w:pPr>
              <w:rPr>
                <w:rFonts w:ascii="Verdana" w:hAnsi="Verdana"/>
                <w:sz w:val="18"/>
                <w:szCs w:val="18"/>
              </w:rPr>
            </w:pPr>
            <w:r w:rsidRPr="00992B85">
              <w:rPr>
                <w:rFonts w:ascii="Verdana" w:hAnsi="Verdana"/>
                <w:sz w:val="18"/>
                <w:szCs w:val="18"/>
              </w:rPr>
              <w:t>6104 42 00</w:t>
            </w:r>
          </w:p>
        </w:tc>
        <w:tc>
          <w:tcPr>
            <w:tcW w:w="5882" w:type="dxa"/>
          </w:tcPr>
          <w:p w:rsidR="00904FB9" w:rsidRPr="00992B85" w:rsidRDefault="00904FB9" w:rsidP="00011E67">
            <w:pPr>
              <w:jc w:val="both"/>
              <w:rPr>
                <w:rFonts w:ascii="Verdana" w:hAnsi="Verdana"/>
                <w:sz w:val="18"/>
                <w:szCs w:val="18"/>
              </w:rPr>
            </w:pPr>
            <w:r w:rsidRPr="00992B85">
              <w:rPr>
                <w:rFonts w:ascii="Verdana" w:hAnsi="Verdana"/>
                <w:sz w:val="18"/>
                <w:szCs w:val="18"/>
              </w:rPr>
              <w:t>Lagana, široka, pletena odjeća (100 % pamuk) namijenjena za pokrivanje gornjeg dijela tijela koja doseže do sredine bedra. Ima okrugli široki vratni izrez sa kratkim širokim rukavima, te je na donjem dijelu zarubljena. Na krajeve rukava prišivena je pletena rebrasta vrpca. Odjeća takođe</w:t>
            </w:r>
            <w:r>
              <w:rPr>
                <w:rFonts w:ascii="Verdana" w:hAnsi="Verdana"/>
                <w:sz w:val="18"/>
                <w:szCs w:val="18"/>
              </w:rPr>
              <w:t xml:space="preserve"> ima vrpcu za </w:t>
            </w:r>
            <w:r w:rsidRPr="00992B85">
              <w:rPr>
                <w:rFonts w:ascii="Verdana" w:hAnsi="Verdana"/>
                <w:sz w:val="18"/>
                <w:szCs w:val="18"/>
              </w:rPr>
              <w:t>vezivanje koja je prišivena u lijevi šav na struku.</w:t>
            </w:r>
          </w:p>
        </w:tc>
        <w:tc>
          <w:tcPr>
            <w:tcW w:w="1098" w:type="dxa"/>
          </w:tcPr>
          <w:p w:rsidR="00904FB9" w:rsidRPr="00992B85" w:rsidRDefault="00337BCA" w:rsidP="004F536E">
            <w:pPr>
              <w:rPr>
                <w:rFonts w:ascii="Verdana" w:hAnsi="Verdana"/>
                <w:sz w:val="18"/>
                <w:szCs w:val="18"/>
              </w:rPr>
            </w:pPr>
            <w:hyperlink r:id="rId811" w:history="1">
              <w:r w:rsidR="00904FB9" w:rsidRPr="00992B85">
                <w:rPr>
                  <w:rStyle w:val="Hyperlink"/>
                  <w:rFonts w:ascii="Verdana" w:hAnsi="Verdana"/>
                  <w:color w:val="0070C0"/>
                  <w:sz w:val="18"/>
                  <w:szCs w:val="18"/>
                </w:rPr>
                <w:t>548</w:t>
              </w:r>
            </w:hyperlink>
            <w:r w:rsidR="00904FB9" w:rsidRPr="00992B85">
              <w:rPr>
                <w:rFonts w:ascii="Verdana" w:hAnsi="Verdana"/>
                <w:color w:val="0070C0"/>
                <w:sz w:val="18"/>
                <w:szCs w:val="18"/>
              </w:rPr>
              <w:t xml:space="preserve"> </w:t>
            </w:r>
          </w:p>
        </w:tc>
        <w:tc>
          <w:tcPr>
            <w:tcW w:w="1020" w:type="dxa"/>
          </w:tcPr>
          <w:p w:rsidR="00904FB9" w:rsidRPr="00992B85" w:rsidRDefault="00904FB9" w:rsidP="004F536E">
            <w:pPr>
              <w:rPr>
                <w:rFonts w:ascii="Verdana" w:hAnsi="Verdana"/>
                <w:sz w:val="18"/>
                <w:szCs w:val="18"/>
              </w:rPr>
            </w:pPr>
            <w:r w:rsidRPr="00992B85">
              <w:rPr>
                <w:rFonts w:ascii="Verdana" w:hAnsi="Verdana"/>
                <w:sz w:val="18"/>
                <w:szCs w:val="18"/>
              </w:rPr>
              <w:t>L60</w:t>
            </w:r>
          </w:p>
        </w:tc>
        <w:tc>
          <w:tcPr>
            <w:tcW w:w="1183" w:type="dxa"/>
          </w:tcPr>
          <w:p w:rsidR="00904FB9" w:rsidRPr="00992B85" w:rsidRDefault="00904FB9" w:rsidP="004F536E">
            <w:pPr>
              <w:rPr>
                <w:rFonts w:ascii="Verdana" w:hAnsi="Verdana"/>
                <w:sz w:val="18"/>
                <w:szCs w:val="18"/>
              </w:rPr>
            </w:pPr>
            <w:r w:rsidRPr="00992B85">
              <w:rPr>
                <w:rFonts w:ascii="Verdana" w:hAnsi="Verdana"/>
                <w:sz w:val="18"/>
                <w:szCs w:val="18"/>
              </w:rPr>
              <w:t>1989</w:t>
            </w:r>
          </w:p>
        </w:tc>
      </w:tr>
      <w:tr w:rsidR="00904FB9" w:rsidRPr="00C85DBF" w:rsidTr="00474C08">
        <w:tc>
          <w:tcPr>
            <w:tcW w:w="1384" w:type="dxa"/>
          </w:tcPr>
          <w:p w:rsidR="00904FB9" w:rsidRPr="00992B85" w:rsidRDefault="00904FB9" w:rsidP="004F536E">
            <w:pPr>
              <w:rPr>
                <w:rFonts w:ascii="Verdana" w:hAnsi="Verdana"/>
                <w:sz w:val="18"/>
                <w:szCs w:val="18"/>
              </w:rPr>
            </w:pPr>
            <w:r w:rsidRPr="00992B85">
              <w:rPr>
                <w:rFonts w:ascii="Verdana" w:hAnsi="Verdana"/>
                <w:sz w:val="18"/>
                <w:szCs w:val="18"/>
              </w:rPr>
              <w:t>6104 43 00</w:t>
            </w:r>
          </w:p>
        </w:tc>
        <w:tc>
          <w:tcPr>
            <w:tcW w:w="5882" w:type="dxa"/>
          </w:tcPr>
          <w:p w:rsidR="00904FB9" w:rsidRPr="00992B85" w:rsidRDefault="00904FB9" w:rsidP="00011E67">
            <w:pPr>
              <w:jc w:val="both"/>
              <w:rPr>
                <w:rFonts w:ascii="Verdana" w:hAnsi="Verdana"/>
                <w:sz w:val="18"/>
                <w:szCs w:val="18"/>
              </w:rPr>
            </w:pPr>
            <w:r w:rsidRPr="00992B85">
              <w:rPr>
                <w:rFonts w:ascii="Verdana" w:hAnsi="Verdana"/>
                <w:sz w:val="18"/>
                <w:szCs w:val="18"/>
              </w:rPr>
              <w:t xml:space="preserve">Lagana, široka, pletena odjeća (65 % poliester, 35 % pamuk) namijenjena za pokrivanje gornjeg dijela tijela koja doseže do sredine bedra. Ima okrugli široki vratni izrez i vrlo kratke široke rukave, te je na donjem dijelu zarubljena. Oko vratnog izreza i oko krajeva rukava prišivena je pletena vrpca. Takođe ima vrpcu za vezivanje i petlje prišivene u bočne šavove na struku, kroz koje se provlači vrpca za vezivanje. </w:t>
            </w:r>
          </w:p>
        </w:tc>
        <w:tc>
          <w:tcPr>
            <w:tcW w:w="1098" w:type="dxa"/>
          </w:tcPr>
          <w:p w:rsidR="00904FB9" w:rsidRPr="00992B85" w:rsidRDefault="00337BCA" w:rsidP="004F536E">
            <w:pPr>
              <w:rPr>
                <w:rFonts w:ascii="Verdana" w:hAnsi="Verdana"/>
                <w:sz w:val="18"/>
                <w:szCs w:val="18"/>
              </w:rPr>
            </w:pPr>
            <w:hyperlink r:id="rId812" w:history="1">
              <w:r w:rsidR="00904FB9" w:rsidRPr="00992B85">
                <w:rPr>
                  <w:rStyle w:val="Hyperlink"/>
                  <w:rFonts w:ascii="Verdana" w:hAnsi="Verdana"/>
                  <w:color w:val="0070C0"/>
                  <w:sz w:val="18"/>
                  <w:szCs w:val="18"/>
                </w:rPr>
                <w:t>548</w:t>
              </w:r>
            </w:hyperlink>
            <w:r w:rsidR="00904FB9" w:rsidRPr="00992B85">
              <w:rPr>
                <w:rFonts w:ascii="Verdana" w:hAnsi="Verdana"/>
                <w:color w:val="0070C0"/>
                <w:sz w:val="18"/>
                <w:szCs w:val="18"/>
              </w:rPr>
              <w:t xml:space="preserve"> </w:t>
            </w:r>
          </w:p>
        </w:tc>
        <w:tc>
          <w:tcPr>
            <w:tcW w:w="1020" w:type="dxa"/>
          </w:tcPr>
          <w:p w:rsidR="00904FB9" w:rsidRPr="00992B85" w:rsidRDefault="00904FB9" w:rsidP="004F536E">
            <w:pPr>
              <w:rPr>
                <w:rFonts w:ascii="Verdana" w:hAnsi="Verdana"/>
                <w:sz w:val="18"/>
                <w:szCs w:val="18"/>
              </w:rPr>
            </w:pPr>
            <w:r w:rsidRPr="00992B85">
              <w:rPr>
                <w:rFonts w:ascii="Verdana" w:hAnsi="Verdana"/>
                <w:sz w:val="18"/>
                <w:szCs w:val="18"/>
              </w:rPr>
              <w:t>L60</w:t>
            </w:r>
          </w:p>
        </w:tc>
        <w:tc>
          <w:tcPr>
            <w:tcW w:w="1183" w:type="dxa"/>
          </w:tcPr>
          <w:p w:rsidR="00904FB9" w:rsidRPr="00992B85" w:rsidRDefault="00904FB9" w:rsidP="004F536E">
            <w:pPr>
              <w:rPr>
                <w:rFonts w:ascii="Verdana" w:hAnsi="Verdana"/>
                <w:sz w:val="18"/>
                <w:szCs w:val="18"/>
              </w:rPr>
            </w:pPr>
            <w:r w:rsidRPr="00992B85">
              <w:rPr>
                <w:rFonts w:ascii="Verdana" w:hAnsi="Verdana"/>
                <w:sz w:val="18"/>
                <w:szCs w:val="18"/>
              </w:rPr>
              <w:t>1989</w:t>
            </w:r>
          </w:p>
        </w:tc>
      </w:tr>
      <w:tr w:rsidR="00904FB9" w:rsidRPr="00C85DBF" w:rsidTr="00474C08">
        <w:tc>
          <w:tcPr>
            <w:tcW w:w="1384" w:type="dxa"/>
          </w:tcPr>
          <w:p w:rsidR="00904FB9" w:rsidRPr="00992B85" w:rsidRDefault="00904FB9" w:rsidP="004F536E">
            <w:pPr>
              <w:rPr>
                <w:rFonts w:ascii="Verdana" w:hAnsi="Verdana"/>
                <w:sz w:val="18"/>
                <w:szCs w:val="18"/>
              </w:rPr>
            </w:pPr>
            <w:r w:rsidRPr="00992B85">
              <w:rPr>
                <w:rFonts w:ascii="Verdana" w:hAnsi="Verdana"/>
                <w:sz w:val="18"/>
                <w:szCs w:val="18"/>
              </w:rPr>
              <w:t>6104 43 00</w:t>
            </w:r>
          </w:p>
        </w:tc>
        <w:tc>
          <w:tcPr>
            <w:tcW w:w="5882" w:type="dxa"/>
          </w:tcPr>
          <w:p w:rsidR="00904FB9" w:rsidRPr="00992B85" w:rsidRDefault="00904FB9" w:rsidP="00011E67">
            <w:pPr>
              <w:jc w:val="both"/>
              <w:rPr>
                <w:rFonts w:ascii="Verdana" w:hAnsi="Verdana"/>
                <w:sz w:val="18"/>
                <w:szCs w:val="18"/>
              </w:rPr>
            </w:pPr>
            <w:r w:rsidRPr="00992B85">
              <w:rPr>
                <w:rFonts w:ascii="Verdana" w:hAnsi="Verdana"/>
                <w:sz w:val="18"/>
                <w:szCs w:val="18"/>
              </w:rPr>
              <w:t>Lagana, široka, pletena odjeća od 100 % sintetičnih vlakana, namijenjena za pokrivanje gornjeg dijela tijela koja doseže do sredine bedra. Ima okrugli široki vratni izrez i vrlo kratke široke rukave, te je na donjem dijelu zarubljena. Ima takođe pletene vrpce našivene oko vratnog izreza i na krajeve rukava. Odjeća takođe ima pletenu vrpcu za vezivanje koja je prišivena na lijevi šav u struku.</w:t>
            </w:r>
          </w:p>
        </w:tc>
        <w:tc>
          <w:tcPr>
            <w:tcW w:w="1098" w:type="dxa"/>
          </w:tcPr>
          <w:p w:rsidR="00904FB9" w:rsidRPr="00992B85" w:rsidRDefault="00337BCA" w:rsidP="004F536E">
            <w:pPr>
              <w:rPr>
                <w:rFonts w:ascii="Verdana" w:hAnsi="Verdana"/>
                <w:sz w:val="18"/>
                <w:szCs w:val="18"/>
              </w:rPr>
            </w:pPr>
            <w:hyperlink r:id="rId813" w:history="1">
              <w:r w:rsidR="00904FB9" w:rsidRPr="00992B85">
                <w:rPr>
                  <w:rStyle w:val="Hyperlink"/>
                  <w:rFonts w:ascii="Verdana" w:hAnsi="Verdana"/>
                  <w:color w:val="0070C0"/>
                  <w:sz w:val="18"/>
                  <w:szCs w:val="18"/>
                </w:rPr>
                <w:t>548</w:t>
              </w:r>
            </w:hyperlink>
            <w:r w:rsidR="00904FB9" w:rsidRPr="00992B85">
              <w:rPr>
                <w:rFonts w:ascii="Verdana" w:hAnsi="Verdana"/>
                <w:color w:val="0070C0"/>
                <w:sz w:val="18"/>
                <w:szCs w:val="18"/>
              </w:rPr>
              <w:t xml:space="preserve"> </w:t>
            </w:r>
          </w:p>
        </w:tc>
        <w:tc>
          <w:tcPr>
            <w:tcW w:w="1020" w:type="dxa"/>
          </w:tcPr>
          <w:p w:rsidR="00904FB9" w:rsidRPr="00992B85" w:rsidRDefault="00904FB9" w:rsidP="004F536E">
            <w:pPr>
              <w:rPr>
                <w:rFonts w:ascii="Verdana" w:hAnsi="Verdana"/>
                <w:sz w:val="18"/>
                <w:szCs w:val="18"/>
              </w:rPr>
            </w:pPr>
            <w:r w:rsidRPr="00992B85">
              <w:rPr>
                <w:rFonts w:ascii="Verdana" w:hAnsi="Verdana"/>
                <w:sz w:val="18"/>
                <w:szCs w:val="18"/>
              </w:rPr>
              <w:t>L60</w:t>
            </w:r>
          </w:p>
        </w:tc>
        <w:tc>
          <w:tcPr>
            <w:tcW w:w="1183" w:type="dxa"/>
          </w:tcPr>
          <w:p w:rsidR="00904FB9" w:rsidRPr="00992B85" w:rsidRDefault="00904FB9" w:rsidP="004F536E">
            <w:pPr>
              <w:rPr>
                <w:rFonts w:ascii="Verdana" w:hAnsi="Verdana"/>
                <w:sz w:val="18"/>
                <w:szCs w:val="18"/>
              </w:rPr>
            </w:pPr>
            <w:r w:rsidRPr="00992B85">
              <w:rPr>
                <w:rFonts w:ascii="Verdana" w:hAnsi="Verdana"/>
                <w:sz w:val="18"/>
                <w:szCs w:val="18"/>
              </w:rPr>
              <w:t>1989</w:t>
            </w:r>
          </w:p>
        </w:tc>
      </w:tr>
      <w:tr w:rsidR="00904FB9" w:rsidRPr="00C85DBF" w:rsidTr="00474C08">
        <w:tc>
          <w:tcPr>
            <w:tcW w:w="1384" w:type="dxa"/>
          </w:tcPr>
          <w:p w:rsidR="00904FB9" w:rsidRPr="0034004E" w:rsidRDefault="00904FB9" w:rsidP="004F536E">
            <w:pPr>
              <w:rPr>
                <w:rFonts w:ascii="Verdana" w:hAnsi="Verdana"/>
                <w:sz w:val="18"/>
                <w:szCs w:val="18"/>
              </w:rPr>
            </w:pPr>
            <w:r w:rsidRPr="0034004E">
              <w:rPr>
                <w:rFonts w:ascii="Verdana" w:hAnsi="Verdana"/>
                <w:sz w:val="18"/>
                <w:szCs w:val="18"/>
              </w:rPr>
              <w:t>6104 53 00</w:t>
            </w:r>
          </w:p>
        </w:tc>
        <w:tc>
          <w:tcPr>
            <w:tcW w:w="5882" w:type="dxa"/>
          </w:tcPr>
          <w:p w:rsidR="00904FB9" w:rsidRPr="0034004E" w:rsidRDefault="00904FB9" w:rsidP="00011E67">
            <w:pPr>
              <w:jc w:val="both"/>
              <w:rPr>
                <w:rFonts w:ascii="Verdana" w:hAnsi="Verdana"/>
                <w:sz w:val="18"/>
                <w:szCs w:val="18"/>
              </w:rPr>
            </w:pPr>
            <w:r w:rsidRPr="0034004E">
              <w:rPr>
                <w:rFonts w:ascii="Verdana" w:hAnsi="Verdana"/>
                <w:sz w:val="18"/>
                <w:szCs w:val="18"/>
              </w:rPr>
              <w:t xml:space="preserve">Četiri predmeta u zajedničkom pakovanju za maloprodaju i koji se sastoje od </w:t>
            </w:r>
            <w:r w:rsidRPr="00C0456C">
              <w:rPr>
                <w:rFonts w:ascii="Andalus" w:hAnsi="Andalus" w:cs="Andalus"/>
                <w:sz w:val="18"/>
                <w:szCs w:val="18"/>
                <w:u w:val="single"/>
              </w:rPr>
              <w:t>(svi proizvodi su svrstano odvojeno)</w:t>
            </w:r>
            <w:r w:rsidRPr="00C0456C">
              <w:rPr>
                <w:rFonts w:ascii="Verdana" w:hAnsi="Verdana" w:cs="Andalus"/>
                <w:sz w:val="18"/>
                <w:szCs w:val="18"/>
                <w:u w:val="single"/>
              </w:rPr>
              <w:t>:</w:t>
            </w:r>
          </w:p>
          <w:p w:rsidR="00904FB9" w:rsidRPr="0034004E" w:rsidRDefault="00904FB9" w:rsidP="00011E67">
            <w:pPr>
              <w:jc w:val="both"/>
              <w:rPr>
                <w:rFonts w:ascii="Verdana" w:hAnsi="Verdana"/>
                <w:sz w:val="18"/>
                <w:szCs w:val="18"/>
              </w:rPr>
            </w:pPr>
            <w:r w:rsidRPr="0034004E">
              <w:rPr>
                <w:rFonts w:ascii="Verdana" w:hAnsi="Verdana"/>
                <w:sz w:val="18"/>
                <w:szCs w:val="18"/>
              </w:rPr>
              <w:t>- jednobojnog odjevnog predmeta od pletene mreže, koji pokriva donji dio tijela od struka do gornjeg dijela bedra (100 % sintetička vlakna) za djecu. Sa gumiranim strukom od dva sloja gume pričvršćena za traku na struku, jedan od pletene mreže, a drugi od pletenih 100 % sintetičkih vlakana. Rubovi odjevnog predmeta nisu porubljeni. Cvijet od pletene mreže pričvršćen sa</w:t>
            </w:r>
            <w:r>
              <w:rPr>
                <w:rFonts w:ascii="Verdana" w:hAnsi="Verdana"/>
                <w:sz w:val="18"/>
                <w:szCs w:val="18"/>
              </w:rPr>
              <w:t xml:space="preserve"> prednje strane kao</w:t>
            </w:r>
            <w:r w:rsidRPr="0034004E">
              <w:rPr>
                <w:rFonts w:ascii="Verdana" w:hAnsi="Verdana"/>
                <w:sz w:val="18"/>
                <w:szCs w:val="18"/>
              </w:rPr>
              <w:t xml:space="preserve"> ukras. (suknja)</w:t>
            </w:r>
          </w:p>
        </w:tc>
        <w:tc>
          <w:tcPr>
            <w:tcW w:w="1098" w:type="dxa"/>
          </w:tcPr>
          <w:p w:rsidR="00904FB9" w:rsidRPr="0034004E" w:rsidRDefault="00337BCA" w:rsidP="004F536E">
            <w:pPr>
              <w:rPr>
                <w:rFonts w:ascii="Verdana" w:hAnsi="Verdana" w:cs="Andalus"/>
                <w:sz w:val="18"/>
                <w:szCs w:val="18"/>
              </w:rPr>
            </w:pPr>
            <w:hyperlink r:id="rId814" w:history="1">
              <w:r w:rsidR="00904FB9" w:rsidRPr="0034004E">
                <w:rPr>
                  <w:rStyle w:val="Hyperlink"/>
                  <w:rFonts w:ascii="Verdana" w:hAnsi="Verdana" w:cs="Andalus"/>
                  <w:color w:val="0070C0"/>
                  <w:sz w:val="18"/>
                  <w:szCs w:val="18"/>
                </w:rPr>
                <w:t>347</w:t>
              </w:r>
            </w:hyperlink>
            <w:r w:rsidR="00904FB9" w:rsidRPr="0034004E">
              <w:rPr>
                <w:rFonts w:ascii="Verdana" w:hAnsi="Verdana" w:cs="Andalus"/>
                <w:color w:val="0070C0"/>
                <w:sz w:val="18"/>
                <w:szCs w:val="18"/>
              </w:rPr>
              <w:t xml:space="preserve"> </w:t>
            </w:r>
          </w:p>
        </w:tc>
        <w:tc>
          <w:tcPr>
            <w:tcW w:w="1020" w:type="dxa"/>
          </w:tcPr>
          <w:p w:rsidR="00904FB9" w:rsidRPr="0034004E" w:rsidRDefault="00904FB9" w:rsidP="004F536E">
            <w:pPr>
              <w:rPr>
                <w:rFonts w:ascii="Verdana" w:hAnsi="Verdana" w:cs="Andalus"/>
                <w:sz w:val="18"/>
                <w:szCs w:val="18"/>
              </w:rPr>
            </w:pPr>
            <w:r w:rsidRPr="0034004E">
              <w:rPr>
                <w:rFonts w:ascii="Verdana" w:hAnsi="Verdana" w:cs="Andalus"/>
                <w:sz w:val="18"/>
                <w:szCs w:val="18"/>
              </w:rPr>
              <w:t>L52</w:t>
            </w:r>
          </w:p>
        </w:tc>
        <w:tc>
          <w:tcPr>
            <w:tcW w:w="1183" w:type="dxa"/>
          </w:tcPr>
          <w:p w:rsidR="00904FB9" w:rsidRPr="0034004E" w:rsidRDefault="00904FB9" w:rsidP="004F536E">
            <w:pPr>
              <w:rPr>
                <w:rFonts w:ascii="Verdana" w:hAnsi="Verdana" w:cs="Andalus"/>
                <w:sz w:val="18"/>
                <w:szCs w:val="18"/>
              </w:rPr>
            </w:pPr>
            <w:r w:rsidRPr="0034004E">
              <w:rPr>
                <w:rFonts w:ascii="Verdana" w:hAnsi="Verdana" w:cs="Andalus"/>
                <w:sz w:val="18"/>
                <w:szCs w:val="18"/>
              </w:rPr>
              <w:t>2001</w:t>
            </w:r>
          </w:p>
        </w:tc>
      </w:tr>
      <w:tr w:rsidR="00904FB9" w:rsidRPr="00C85DBF" w:rsidTr="00474C08">
        <w:tc>
          <w:tcPr>
            <w:tcW w:w="1384" w:type="dxa"/>
          </w:tcPr>
          <w:p w:rsidR="00904FB9" w:rsidRPr="00CA52F2" w:rsidRDefault="00904FB9" w:rsidP="004F536E">
            <w:pPr>
              <w:rPr>
                <w:rFonts w:ascii="Verdana" w:hAnsi="Verdana"/>
                <w:sz w:val="18"/>
                <w:szCs w:val="18"/>
              </w:rPr>
            </w:pPr>
            <w:r w:rsidRPr="00CA52F2">
              <w:rPr>
                <w:rFonts w:ascii="Verdana" w:hAnsi="Verdana"/>
                <w:sz w:val="18"/>
                <w:szCs w:val="18"/>
              </w:rPr>
              <w:t>6104 62 00</w:t>
            </w:r>
          </w:p>
        </w:tc>
        <w:tc>
          <w:tcPr>
            <w:tcW w:w="5882" w:type="dxa"/>
          </w:tcPr>
          <w:p w:rsidR="00904FB9" w:rsidRDefault="00904FB9" w:rsidP="00011E67">
            <w:pPr>
              <w:jc w:val="both"/>
            </w:pPr>
            <w:r w:rsidRPr="00CA52F2">
              <w:rPr>
                <w:rFonts w:ascii="Verdana" w:hAnsi="Verdana"/>
                <w:sz w:val="18"/>
                <w:szCs w:val="18"/>
              </w:rPr>
              <w:t>Komplet od dva odjevna predmeta za maloprodaju koji se sastoji od</w:t>
            </w:r>
            <w:r>
              <w:t xml:space="preserve"> </w:t>
            </w:r>
            <w:r w:rsidRPr="00C0456C">
              <w:rPr>
                <w:rFonts w:ascii="Andalus" w:hAnsi="Andalus" w:cs="Andalus"/>
                <w:sz w:val="18"/>
                <w:szCs w:val="18"/>
                <w:u w:val="single"/>
              </w:rPr>
              <w:t>(svaki proizvod je svrstan zasebno)</w:t>
            </w:r>
            <w:r w:rsidRPr="00C0456C">
              <w:rPr>
                <w:u w:val="single"/>
              </w:rPr>
              <w:t>:</w:t>
            </w:r>
          </w:p>
          <w:p w:rsidR="00904FB9" w:rsidRPr="00CA52F2" w:rsidRDefault="00904FB9" w:rsidP="00011E67">
            <w:pPr>
              <w:jc w:val="both"/>
              <w:rPr>
                <w:rFonts w:ascii="Verdana" w:hAnsi="Verdana"/>
                <w:sz w:val="18"/>
                <w:szCs w:val="18"/>
              </w:rPr>
            </w:pPr>
            <w:r w:rsidRPr="00CA52F2">
              <w:rPr>
                <w:rFonts w:ascii="Verdana" w:hAnsi="Verdana"/>
                <w:sz w:val="18"/>
                <w:szCs w:val="18"/>
              </w:rPr>
              <w:t xml:space="preserve">- jednobojnog odjevnog predmeta izrađenog od lagane pletene tkanine (100 % pamuk), namijenjenog da pokrije donji dio tijela od struka do iznad koljena, obavijajući svaku </w:t>
            </w:r>
            <w:r w:rsidRPr="00CA52F2">
              <w:rPr>
                <w:rFonts w:ascii="Verdana" w:hAnsi="Verdana"/>
                <w:sz w:val="18"/>
                <w:szCs w:val="18"/>
              </w:rPr>
              <w:lastRenderedPageBreak/>
              <w:t>nogu zasebno, bez otvora na struku. Odjevni predmet ima gumirani struk i porubljen je na krajevima nogavica. Takođe ima štampani motiv na donjem dijelu lijeve nogavice. (šorc)</w:t>
            </w:r>
          </w:p>
          <w:p w:rsidR="00904FB9" w:rsidRDefault="00904FB9" w:rsidP="00011E67">
            <w:pPr>
              <w:jc w:val="both"/>
            </w:pPr>
            <w:r>
              <w:t xml:space="preserve"> </w:t>
            </w:r>
          </w:p>
          <w:p w:rsidR="00904FB9" w:rsidRDefault="00904FB9" w:rsidP="00011E67">
            <w:pPr>
              <w:jc w:val="both"/>
            </w:pPr>
            <w:r w:rsidRPr="00923A74">
              <w:rPr>
                <w:rFonts w:ascii="Andalus" w:hAnsi="Andalus" w:cs="Andalus"/>
                <w:sz w:val="18"/>
                <w:szCs w:val="18"/>
              </w:rPr>
              <w:t>Svrstavanje izmijenjeno uredbom br.</w:t>
            </w:r>
            <w:r>
              <w:rPr>
                <w:rFonts w:ascii="Andalus" w:hAnsi="Andalus" w:cs="Andalus"/>
                <w:sz w:val="18"/>
                <w:szCs w:val="18"/>
              </w:rPr>
              <w:t xml:space="preserve"> </w:t>
            </w:r>
            <w:hyperlink r:id="rId815" w:history="1">
              <w:r w:rsidRPr="002A1A64">
                <w:rPr>
                  <w:rStyle w:val="Hyperlink"/>
                  <w:rFonts w:ascii="Andalus" w:hAnsi="Andalus" w:cs="Andalus"/>
                  <w:color w:val="0070C0"/>
                  <w:sz w:val="18"/>
                  <w:szCs w:val="18"/>
                </w:rPr>
                <w:t>705/2005</w:t>
              </w:r>
            </w:hyperlink>
          </w:p>
        </w:tc>
        <w:tc>
          <w:tcPr>
            <w:tcW w:w="1098" w:type="dxa"/>
          </w:tcPr>
          <w:p w:rsidR="00904FB9" w:rsidRPr="00CA52F2" w:rsidRDefault="00337BCA" w:rsidP="004F536E">
            <w:pPr>
              <w:rPr>
                <w:rFonts w:ascii="Verdana" w:hAnsi="Verdana"/>
                <w:sz w:val="18"/>
                <w:szCs w:val="18"/>
              </w:rPr>
            </w:pPr>
            <w:hyperlink r:id="rId816" w:history="1">
              <w:r w:rsidR="00904FB9" w:rsidRPr="00CA52F2">
                <w:rPr>
                  <w:rStyle w:val="Hyperlink"/>
                  <w:rFonts w:ascii="Verdana" w:hAnsi="Verdana"/>
                  <w:color w:val="0070C0"/>
                  <w:sz w:val="18"/>
                  <w:szCs w:val="18"/>
                </w:rPr>
                <w:t>2049</w:t>
              </w:r>
            </w:hyperlink>
            <w:r w:rsidR="00904FB9" w:rsidRPr="00CA52F2">
              <w:rPr>
                <w:rFonts w:ascii="Verdana" w:hAnsi="Verdana"/>
                <w:color w:val="0070C0"/>
                <w:sz w:val="18"/>
                <w:szCs w:val="18"/>
              </w:rPr>
              <w:t xml:space="preserve"> </w:t>
            </w:r>
          </w:p>
        </w:tc>
        <w:tc>
          <w:tcPr>
            <w:tcW w:w="1020" w:type="dxa"/>
          </w:tcPr>
          <w:p w:rsidR="00904FB9" w:rsidRPr="00CA52F2" w:rsidRDefault="00904FB9" w:rsidP="004F536E">
            <w:pPr>
              <w:rPr>
                <w:rFonts w:ascii="Verdana" w:hAnsi="Verdana"/>
                <w:sz w:val="18"/>
                <w:szCs w:val="18"/>
              </w:rPr>
            </w:pPr>
            <w:r w:rsidRPr="00CA52F2">
              <w:rPr>
                <w:rFonts w:ascii="Verdana" w:hAnsi="Verdana"/>
                <w:sz w:val="18"/>
                <w:szCs w:val="18"/>
              </w:rPr>
              <w:t>L316</w:t>
            </w:r>
          </w:p>
        </w:tc>
        <w:tc>
          <w:tcPr>
            <w:tcW w:w="1183" w:type="dxa"/>
          </w:tcPr>
          <w:p w:rsidR="00904FB9" w:rsidRPr="00CA52F2" w:rsidRDefault="00904FB9" w:rsidP="004F536E">
            <w:pPr>
              <w:rPr>
                <w:rFonts w:ascii="Verdana" w:hAnsi="Verdana"/>
                <w:sz w:val="18"/>
                <w:szCs w:val="18"/>
              </w:rPr>
            </w:pPr>
            <w:r w:rsidRPr="00CA52F2">
              <w:rPr>
                <w:rFonts w:ascii="Verdana" w:hAnsi="Verdana"/>
                <w:sz w:val="18"/>
                <w:szCs w:val="18"/>
              </w:rPr>
              <w:t>2002</w:t>
            </w:r>
          </w:p>
        </w:tc>
      </w:tr>
      <w:tr w:rsidR="00904FB9" w:rsidRPr="00C85DBF" w:rsidTr="00474C08">
        <w:tc>
          <w:tcPr>
            <w:tcW w:w="1384" w:type="dxa"/>
          </w:tcPr>
          <w:p w:rsidR="00904FB9" w:rsidRPr="00043D53" w:rsidRDefault="00904FB9" w:rsidP="004F536E">
            <w:pPr>
              <w:rPr>
                <w:rFonts w:ascii="Verdana" w:hAnsi="Verdana"/>
                <w:sz w:val="18"/>
                <w:szCs w:val="18"/>
              </w:rPr>
            </w:pPr>
            <w:r w:rsidRPr="00043D53">
              <w:rPr>
                <w:rFonts w:ascii="Verdana" w:hAnsi="Verdana"/>
                <w:sz w:val="18"/>
                <w:szCs w:val="18"/>
              </w:rPr>
              <w:lastRenderedPageBreak/>
              <w:t>6104 62 00</w:t>
            </w:r>
          </w:p>
        </w:tc>
        <w:tc>
          <w:tcPr>
            <w:tcW w:w="5882" w:type="dxa"/>
          </w:tcPr>
          <w:p w:rsidR="00904FB9" w:rsidRPr="00043D53" w:rsidRDefault="00904FB9" w:rsidP="00011E67">
            <w:pPr>
              <w:jc w:val="both"/>
              <w:rPr>
                <w:rFonts w:ascii="Verdana" w:hAnsi="Verdana"/>
                <w:sz w:val="18"/>
                <w:szCs w:val="18"/>
              </w:rPr>
            </w:pPr>
            <w:r w:rsidRPr="00043D53">
              <w:rPr>
                <w:rFonts w:ascii="Verdana" w:hAnsi="Verdana"/>
                <w:sz w:val="18"/>
                <w:szCs w:val="18"/>
              </w:rPr>
              <w:t xml:space="preserve">Komplet od dva odjevna predmeta, pripremljen u pakovanju za maloprodaju, koji se sastoji od </w:t>
            </w:r>
            <w:r w:rsidRPr="00C0456C">
              <w:rPr>
                <w:rFonts w:ascii="Andalus" w:hAnsi="Andalus" w:cs="Andalus"/>
                <w:sz w:val="18"/>
                <w:szCs w:val="18"/>
                <w:u w:val="single"/>
              </w:rPr>
              <w:t>(svaki proizvod je svrstan zasebno</w:t>
            </w:r>
            <w:r w:rsidRPr="00043D53">
              <w:rPr>
                <w:rFonts w:ascii="Andalus" w:hAnsi="Andalus" w:cs="Andalus"/>
                <w:sz w:val="18"/>
                <w:szCs w:val="18"/>
              </w:rPr>
              <w:t>)</w:t>
            </w:r>
            <w:r w:rsidRPr="00043D53">
              <w:rPr>
                <w:rFonts w:ascii="Verdana" w:hAnsi="Verdana"/>
                <w:sz w:val="18"/>
                <w:szCs w:val="18"/>
              </w:rPr>
              <w:t>:</w:t>
            </w:r>
          </w:p>
          <w:p w:rsidR="00904FB9" w:rsidRPr="00042E42" w:rsidRDefault="00904FB9" w:rsidP="00011E67">
            <w:pPr>
              <w:jc w:val="both"/>
              <w:rPr>
                <w:rFonts w:ascii="Verdana" w:hAnsi="Verdana"/>
                <w:sz w:val="18"/>
                <w:szCs w:val="18"/>
              </w:rPr>
            </w:pPr>
            <w:r w:rsidRPr="00042E42">
              <w:rPr>
                <w:rFonts w:ascii="Verdana" w:hAnsi="Verdana"/>
                <w:sz w:val="18"/>
                <w:szCs w:val="18"/>
              </w:rPr>
              <w:t xml:space="preserve">-laganih pletenih pantalona (80 % pamuk, 20 % poliester) sa višebojnim štampanim kariranim </w:t>
            </w:r>
            <w:r>
              <w:rPr>
                <w:rFonts w:ascii="Verdana" w:hAnsi="Verdana"/>
                <w:sz w:val="18"/>
                <w:szCs w:val="18"/>
              </w:rPr>
              <w:t>motivom</w:t>
            </w:r>
            <w:r w:rsidRPr="00042E42">
              <w:rPr>
                <w:rFonts w:ascii="Verdana" w:hAnsi="Verdana"/>
                <w:sz w:val="18"/>
                <w:szCs w:val="18"/>
              </w:rPr>
              <w:t>, koje dosežu od struka do gležnjeva, bez otvora na struku. Ovaj se odjevni predmet zateže u struku uz pomoć elastične trake i ima rebrastu ranflu na krajevima nogavica. U struku ima dvije petlje za koji se kači.</w:t>
            </w:r>
          </w:p>
          <w:p w:rsidR="00904FB9" w:rsidRDefault="00904FB9" w:rsidP="00011E67">
            <w:pPr>
              <w:jc w:val="both"/>
              <w:rPr>
                <w:rFonts w:ascii="Verdana" w:hAnsi="Verdana"/>
                <w:sz w:val="18"/>
                <w:szCs w:val="18"/>
              </w:rPr>
            </w:pPr>
          </w:p>
          <w:p w:rsidR="00904FB9" w:rsidRPr="00043D53" w:rsidRDefault="00904FB9" w:rsidP="00011E67">
            <w:pPr>
              <w:jc w:val="both"/>
              <w:rPr>
                <w:rFonts w:ascii="Verdana" w:hAnsi="Verdana"/>
                <w:sz w:val="18"/>
                <w:szCs w:val="18"/>
              </w:rPr>
            </w:pPr>
            <w:r w:rsidRPr="00923A74">
              <w:rPr>
                <w:rFonts w:ascii="Andalus" w:hAnsi="Andalus" w:cs="Andalus"/>
                <w:sz w:val="18"/>
                <w:szCs w:val="18"/>
              </w:rPr>
              <w:t>Svrstavanje izmijenjeno uredbom br.</w:t>
            </w:r>
            <w:r>
              <w:rPr>
                <w:rFonts w:ascii="Andalus" w:hAnsi="Andalus" w:cs="Andalus"/>
                <w:sz w:val="18"/>
                <w:szCs w:val="18"/>
              </w:rPr>
              <w:t xml:space="preserve"> </w:t>
            </w:r>
            <w:hyperlink r:id="rId817" w:history="1">
              <w:r w:rsidRPr="002A1A64">
                <w:rPr>
                  <w:rStyle w:val="Hyperlink"/>
                  <w:rFonts w:ascii="Andalus" w:hAnsi="Andalus" w:cs="Andalus"/>
                  <w:color w:val="0070C0"/>
                  <w:sz w:val="18"/>
                  <w:szCs w:val="18"/>
                </w:rPr>
                <w:t>705/2005</w:t>
              </w:r>
            </w:hyperlink>
          </w:p>
        </w:tc>
        <w:tc>
          <w:tcPr>
            <w:tcW w:w="1098" w:type="dxa"/>
          </w:tcPr>
          <w:p w:rsidR="00904FB9" w:rsidRPr="00043D53" w:rsidRDefault="00337BCA" w:rsidP="004F536E">
            <w:pPr>
              <w:rPr>
                <w:rFonts w:ascii="Verdana" w:hAnsi="Verdana"/>
                <w:sz w:val="18"/>
                <w:szCs w:val="18"/>
              </w:rPr>
            </w:pPr>
            <w:hyperlink r:id="rId818" w:history="1">
              <w:r w:rsidR="00904FB9" w:rsidRPr="00043D53">
                <w:rPr>
                  <w:rStyle w:val="Hyperlink"/>
                  <w:rFonts w:ascii="Verdana" w:hAnsi="Verdana"/>
                  <w:color w:val="0070C0"/>
                  <w:sz w:val="18"/>
                  <w:szCs w:val="18"/>
                </w:rPr>
                <w:t>1054</w:t>
              </w:r>
            </w:hyperlink>
            <w:r w:rsidR="00904FB9" w:rsidRPr="00043D53">
              <w:rPr>
                <w:rFonts w:ascii="Verdana" w:hAnsi="Verdana"/>
                <w:color w:val="0070C0"/>
                <w:sz w:val="18"/>
                <w:szCs w:val="18"/>
              </w:rPr>
              <w:t xml:space="preserve"> </w:t>
            </w:r>
          </w:p>
        </w:tc>
        <w:tc>
          <w:tcPr>
            <w:tcW w:w="1020" w:type="dxa"/>
          </w:tcPr>
          <w:p w:rsidR="00904FB9" w:rsidRPr="00043D53" w:rsidRDefault="00904FB9" w:rsidP="004F536E">
            <w:pPr>
              <w:rPr>
                <w:rFonts w:ascii="Verdana" w:hAnsi="Verdana"/>
                <w:sz w:val="18"/>
                <w:szCs w:val="18"/>
              </w:rPr>
            </w:pPr>
            <w:r w:rsidRPr="00043D53">
              <w:rPr>
                <w:rFonts w:ascii="Verdana" w:hAnsi="Verdana"/>
                <w:sz w:val="18"/>
                <w:szCs w:val="18"/>
              </w:rPr>
              <w:t>L154</w:t>
            </w:r>
          </w:p>
        </w:tc>
        <w:tc>
          <w:tcPr>
            <w:tcW w:w="1183" w:type="dxa"/>
          </w:tcPr>
          <w:p w:rsidR="00904FB9" w:rsidRPr="00043D53" w:rsidRDefault="00904FB9" w:rsidP="004F536E">
            <w:pPr>
              <w:rPr>
                <w:rFonts w:ascii="Verdana" w:hAnsi="Verdana"/>
                <w:sz w:val="18"/>
                <w:szCs w:val="18"/>
              </w:rPr>
            </w:pPr>
            <w:r w:rsidRPr="00043D53">
              <w:rPr>
                <w:rFonts w:ascii="Verdana" w:hAnsi="Verdana"/>
                <w:sz w:val="18"/>
                <w:szCs w:val="18"/>
              </w:rPr>
              <w:t>1997</w:t>
            </w:r>
          </w:p>
        </w:tc>
      </w:tr>
      <w:tr w:rsidR="00904FB9" w:rsidRPr="00C85DBF" w:rsidTr="00474C08">
        <w:tc>
          <w:tcPr>
            <w:tcW w:w="1384" w:type="dxa"/>
          </w:tcPr>
          <w:p w:rsidR="00904FB9" w:rsidRPr="00CD3FEF" w:rsidRDefault="00904FB9" w:rsidP="004F536E">
            <w:pPr>
              <w:rPr>
                <w:rFonts w:ascii="Verdana" w:hAnsi="Verdana"/>
                <w:sz w:val="18"/>
                <w:szCs w:val="18"/>
              </w:rPr>
            </w:pPr>
            <w:r>
              <w:t>6104 62 00</w:t>
            </w:r>
          </w:p>
        </w:tc>
        <w:tc>
          <w:tcPr>
            <w:tcW w:w="5882" w:type="dxa"/>
          </w:tcPr>
          <w:p w:rsidR="00904FB9" w:rsidRDefault="00904FB9" w:rsidP="00011E67">
            <w:pPr>
              <w:jc w:val="both"/>
            </w:pPr>
            <w:r w:rsidRPr="00042E42">
              <w:rPr>
                <w:rFonts w:ascii="Verdana" w:hAnsi="Verdana"/>
                <w:sz w:val="18"/>
                <w:szCs w:val="18"/>
              </w:rPr>
              <w:t>Komplet od dva odjevna predmeta, pripremljen u pak</w:t>
            </w:r>
            <w:r w:rsidR="009F4CA8">
              <w:rPr>
                <w:rFonts w:ascii="Verdana" w:hAnsi="Verdana"/>
                <w:sz w:val="18"/>
                <w:szCs w:val="18"/>
              </w:rPr>
              <w:t>ovanju</w:t>
            </w:r>
            <w:r w:rsidRPr="00042E42">
              <w:rPr>
                <w:rFonts w:ascii="Verdana" w:hAnsi="Verdana"/>
                <w:sz w:val="18"/>
                <w:szCs w:val="18"/>
              </w:rPr>
              <w:t xml:space="preserve"> za maloprodaju, koji se sastoji od</w:t>
            </w:r>
            <w:r>
              <w:t xml:space="preserve"> </w:t>
            </w:r>
            <w:r w:rsidRPr="00043D53">
              <w:rPr>
                <w:rFonts w:ascii="Andalus" w:hAnsi="Andalus" w:cs="Andalus"/>
                <w:sz w:val="18"/>
                <w:szCs w:val="18"/>
              </w:rPr>
              <w:t>(</w:t>
            </w:r>
            <w:r w:rsidRPr="00C0456C">
              <w:rPr>
                <w:rFonts w:ascii="Andalus" w:hAnsi="Andalus" w:cs="Andalus"/>
                <w:sz w:val="18"/>
                <w:szCs w:val="18"/>
                <w:u w:val="single"/>
              </w:rPr>
              <w:t>svaki proizvod je svrstan zasebno)</w:t>
            </w:r>
            <w:r w:rsidRPr="00C0456C">
              <w:rPr>
                <w:u w:val="single"/>
              </w:rPr>
              <w:t>:</w:t>
            </w:r>
          </w:p>
          <w:p w:rsidR="00904FB9" w:rsidRDefault="00904FB9" w:rsidP="00011E67">
            <w:pPr>
              <w:jc w:val="both"/>
              <w:rPr>
                <w:rFonts w:ascii="Verdana" w:hAnsi="Verdana"/>
                <w:sz w:val="18"/>
                <w:szCs w:val="18"/>
              </w:rPr>
            </w:pPr>
            <w:r w:rsidRPr="00043D53">
              <w:rPr>
                <w:rFonts w:ascii="Verdana" w:hAnsi="Verdana"/>
                <w:sz w:val="18"/>
                <w:szCs w:val="18"/>
              </w:rPr>
              <w:t>-   laganih pletenih pantalona (80 % pamuk, 20 % poliester) izrađeni od ista dva materijala kao i gornji dio, koje dosežu od struka do gležnjeva, bez otvora u struku. Ovaj se odjevni predmet zateže u struku uz pomoć elastične trake i ima rebrastu ranflu na krajevima nogavica. Ima traku od prugastog materijala umetnutu po dužini sa strane lijeve nogavice. Ima i dva ukrasna šava duž te trake i dvije petlje u struku za koje se odjevni predmet kači.</w:t>
            </w:r>
          </w:p>
          <w:p w:rsidR="00904FB9" w:rsidRPr="00043D53" w:rsidRDefault="00904FB9" w:rsidP="00011E67">
            <w:pPr>
              <w:jc w:val="both"/>
              <w:rPr>
                <w:rFonts w:ascii="Verdana" w:hAnsi="Verdana"/>
                <w:sz w:val="18"/>
                <w:szCs w:val="18"/>
              </w:rPr>
            </w:pPr>
          </w:p>
          <w:p w:rsidR="00904FB9" w:rsidRDefault="00904FB9" w:rsidP="00011E67">
            <w:pPr>
              <w:jc w:val="both"/>
            </w:pPr>
            <w:r w:rsidRPr="00923A74">
              <w:rPr>
                <w:rFonts w:ascii="Andalus" w:hAnsi="Andalus" w:cs="Andalus"/>
                <w:sz w:val="18"/>
                <w:szCs w:val="18"/>
              </w:rPr>
              <w:t>Svrstavanje izmijenjeno uredbom br.</w:t>
            </w:r>
            <w:r>
              <w:rPr>
                <w:rFonts w:ascii="Andalus" w:hAnsi="Andalus" w:cs="Andalus"/>
                <w:sz w:val="18"/>
                <w:szCs w:val="18"/>
              </w:rPr>
              <w:t xml:space="preserve"> </w:t>
            </w:r>
            <w:hyperlink r:id="rId819" w:history="1">
              <w:r w:rsidRPr="002A1A64">
                <w:rPr>
                  <w:rStyle w:val="Hyperlink"/>
                  <w:rFonts w:ascii="Andalus" w:hAnsi="Andalus" w:cs="Andalus"/>
                  <w:color w:val="0070C0"/>
                  <w:sz w:val="18"/>
                  <w:szCs w:val="18"/>
                </w:rPr>
                <w:t>705/2005</w:t>
              </w:r>
            </w:hyperlink>
          </w:p>
        </w:tc>
        <w:tc>
          <w:tcPr>
            <w:tcW w:w="1098" w:type="dxa"/>
          </w:tcPr>
          <w:p w:rsidR="00904FB9" w:rsidRPr="00043D53" w:rsidRDefault="00337BCA" w:rsidP="004F536E">
            <w:pPr>
              <w:rPr>
                <w:rFonts w:ascii="Verdana" w:hAnsi="Verdana"/>
                <w:sz w:val="18"/>
                <w:szCs w:val="18"/>
              </w:rPr>
            </w:pPr>
            <w:hyperlink r:id="rId820" w:history="1">
              <w:r w:rsidR="00904FB9" w:rsidRPr="00043D53">
                <w:rPr>
                  <w:rStyle w:val="Hyperlink"/>
                  <w:rFonts w:ascii="Verdana" w:hAnsi="Verdana"/>
                  <w:color w:val="0070C0"/>
                  <w:sz w:val="18"/>
                  <w:szCs w:val="18"/>
                </w:rPr>
                <w:t>1054</w:t>
              </w:r>
            </w:hyperlink>
            <w:r w:rsidR="00904FB9" w:rsidRPr="00043D53">
              <w:rPr>
                <w:rFonts w:ascii="Verdana" w:hAnsi="Verdana"/>
                <w:color w:val="0070C0"/>
                <w:sz w:val="18"/>
                <w:szCs w:val="18"/>
              </w:rPr>
              <w:t xml:space="preserve"> </w:t>
            </w:r>
          </w:p>
        </w:tc>
        <w:tc>
          <w:tcPr>
            <w:tcW w:w="1020" w:type="dxa"/>
          </w:tcPr>
          <w:p w:rsidR="00904FB9" w:rsidRPr="00043D53" w:rsidRDefault="00904FB9" w:rsidP="004F536E">
            <w:pPr>
              <w:rPr>
                <w:rFonts w:ascii="Verdana" w:hAnsi="Verdana"/>
                <w:sz w:val="18"/>
                <w:szCs w:val="18"/>
              </w:rPr>
            </w:pPr>
            <w:r w:rsidRPr="00043D53">
              <w:rPr>
                <w:rFonts w:ascii="Verdana" w:hAnsi="Verdana"/>
                <w:sz w:val="18"/>
                <w:szCs w:val="18"/>
              </w:rPr>
              <w:t>L154</w:t>
            </w:r>
          </w:p>
        </w:tc>
        <w:tc>
          <w:tcPr>
            <w:tcW w:w="1183" w:type="dxa"/>
          </w:tcPr>
          <w:p w:rsidR="00904FB9" w:rsidRPr="00043D53" w:rsidRDefault="00904FB9" w:rsidP="004F536E">
            <w:pPr>
              <w:rPr>
                <w:rFonts w:ascii="Verdana" w:hAnsi="Verdana"/>
                <w:sz w:val="18"/>
                <w:szCs w:val="18"/>
              </w:rPr>
            </w:pPr>
            <w:r w:rsidRPr="00043D53">
              <w:rPr>
                <w:rFonts w:ascii="Verdana" w:hAnsi="Verdana"/>
                <w:sz w:val="18"/>
                <w:szCs w:val="18"/>
              </w:rPr>
              <w:t>1997</w:t>
            </w:r>
          </w:p>
        </w:tc>
      </w:tr>
      <w:tr w:rsidR="00904FB9" w:rsidRPr="00C85DBF" w:rsidTr="00474C08">
        <w:tc>
          <w:tcPr>
            <w:tcW w:w="1384" w:type="dxa"/>
          </w:tcPr>
          <w:p w:rsidR="00904FB9" w:rsidRPr="006C3EDF" w:rsidRDefault="00904FB9" w:rsidP="004F536E">
            <w:pPr>
              <w:rPr>
                <w:rFonts w:ascii="Verdana" w:hAnsi="Verdana"/>
                <w:sz w:val="18"/>
                <w:szCs w:val="18"/>
              </w:rPr>
            </w:pPr>
            <w:r w:rsidRPr="006C3EDF">
              <w:rPr>
                <w:rFonts w:ascii="Verdana" w:hAnsi="Verdana"/>
                <w:sz w:val="18"/>
                <w:szCs w:val="18"/>
              </w:rPr>
              <w:t>6104 62 00</w:t>
            </w:r>
          </w:p>
        </w:tc>
        <w:tc>
          <w:tcPr>
            <w:tcW w:w="5882" w:type="dxa"/>
          </w:tcPr>
          <w:p w:rsidR="00904FB9" w:rsidRDefault="00904FB9" w:rsidP="00011E67">
            <w:pPr>
              <w:jc w:val="both"/>
            </w:pPr>
            <w:r w:rsidRPr="006C3EDF">
              <w:rPr>
                <w:rFonts w:ascii="Verdana" w:hAnsi="Verdana"/>
                <w:sz w:val="18"/>
                <w:szCs w:val="18"/>
              </w:rPr>
              <w:t>Komplet od dvaju odjevnih predmeta koji se sastoji od</w:t>
            </w:r>
            <w:r>
              <w:t xml:space="preserve"> </w:t>
            </w:r>
            <w:r w:rsidRPr="00043D53">
              <w:rPr>
                <w:rFonts w:ascii="Andalus" w:hAnsi="Andalus" w:cs="Andalus"/>
                <w:sz w:val="18"/>
                <w:szCs w:val="18"/>
              </w:rPr>
              <w:t>(sv</w:t>
            </w:r>
            <w:r>
              <w:rPr>
                <w:rFonts w:ascii="Andalus" w:hAnsi="Andalus" w:cs="Andalus"/>
                <w:sz w:val="18"/>
                <w:szCs w:val="18"/>
              </w:rPr>
              <w:t>aki proizvod je svrstan zasebno)</w:t>
            </w:r>
            <w:r>
              <w:t>::</w:t>
            </w:r>
          </w:p>
          <w:p w:rsidR="00904FB9" w:rsidRDefault="00904FB9" w:rsidP="00011E67">
            <w:pPr>
              <w:jc w:val="both"/>
              <w:rPr>
                <w:rFonts w:ascii="Verdana" w:hAnsi="Verdana"/>
                <w:sz w:val="18"/>
                <w:szCs w:val="18"/>
              </w:rPr>
            </w:pPr>
            <w:r w:rsidRPr="006C3EDF">
              <w:rPr>
                <w:rFonts w:ascii="Verdana" w:hAnsi="Verdana"/>
                <w:sz w:val="18"/>
                <w:szCs w:val="18"/>
              </w:rPr>
              <w:t>- pletenih pantalona (60 % pamuk, 40 % poliester) izrađenih od jednobojne tkanine, dužine od struka do gležnjeva, sa elastičnim pojasom. Krajevi nogavica imaju sličnu ukrasnu dugmad kao što je ona na odjevnome predmetu namijenjenom za prekrivanje gornjeg dijela tijela</w:t>
            </w:r>
            <w:r>
              <w:rPr>
                <w:rFonts w:ascii="Verdana" w:hAnsi="Verdana"/>
                <w:sz w:val="18"/>
                <w:szCs w:val="18"/>
              </w:rPr>
              <w:t>.</w:t>
            </w:r>
          </w:p>
          <w:p w:rsidR="00904FB9" w:rsidRPr="006C3EDF" w:rsidRDefault="00904FB9" w:rsidP="00011E67">
            <w:pPr>
              <w:jc w:val="both"/>
              <w:rPr>
                <w:rFonts w:ascii="Verdana" w:hAnsi="Verdana"/>
                <w:sz w:val="18"/>
                <w:szCs w:val="18"/>
              </w:rPr>
            </w:pPr>
          </w:p>
          <w:p w:rsidR="00904FB9" w:rsidRDefault="00904FB9" w:rsidP="00011E67">
            <w:pPr>
              <w:jc w:val="both"/>
            </w:pPr>
            <w:r w:rsidRPr="00923A74">
              <w:rPr>
                <w:rFonts w:ascii="Andalus" w:hAnsi="Andalus" w:cs="Andalus"/>
                <w:sz w:val="18"/>
                <w:szCs w:val="18"/>
              </w:rPr>
              <w:t>Svrstavanje izmijenjeno uredbom br.</w:t>
            </w:r>
            <w:r>
              <w:rPr>
                <w:rFonts w:ascii="Andalus" w:hAnsi="Andalus" w:cs="Andalus"/>
                <w:sz w:val="18"/>
                <w:szCs w:val="18"/>
              </w:rPr>
              <w:t xml:space="preserve"> </w:t>
            </w:r>
            <w:hyperlink r:id="rId821" w:history="1">
              <w:r w:rsidRPr="002A1A64">
                <w:rPr>
                  <w:rStyle w:val="Hyperlink"/>
                  <w:rFonts w:ascii="Andalus" w:hAnsi="Andalus" w:cs="Andalus"/>
                  <w:color w:val="0070C0"/>
                  <w:sz w:val="18"/>
                  <w:szCs w:val="18"/>
                </w:rPr>
                <w:t>705/2005</w:t>
              </w:r>
            </w:hyperlink>
          </w:p>
        </w:tc>
        <w:tc>
          <w:tcPr>
            <w:tcW w:w="1098" w:type="dxa"/>
          </w:tcPr>
          <w:p w:rsidR="00904FB9" w:rsidRPr="006C3EDF" w:rsidRDefault="00337BCA" w:rsidP="004F536E">
            <w:pPr>
              <w:rPr>
                <w:rFonts w:ascii="Verdana" w:hAnsi="Verdana"/>
                <w:sz w:val="18"/>
                <w:szCs w:val="18"/>
              </w:rPr>
            </w:pPr>
            <w:hyperlink r:id="rId822" w:history="1">
              <w:r w:rsidR="00904FB9" w:rsidRPr="006C3EDF">
                <w:rPr>
                  <w:rStyle w:val="Hyperlink"/>
                  <w:rFonts w:ascii="Verdana" w:hAnsi="Verdana"/>
                  <w:color w:val="0070C0"/>
                  <w:sz w:val="18"/>
                  <w:szCs w:val="18"/>
                </w:rPr>
                <w:t>893</w:t>
              </w:r>
            </w:hyperlink>
            <w:r w:rsidR="00904FB9" w:rsidRPr="006C3EDF">
              <w:rPr>
                <w:rFonts w:ascii="Verdana" w:hAnsi="Verdana"/>
                <w:sz w:val="18"/>
                <w:szCs w:val="18"/>
              </w:rPr>
              <w:t xml:space="preserve"> </w:t>
            </w:r>
          </w:p>
        </w:tc>
        <w:tc>
          <w:tcPr>
            <w:tcW w:w="1020" w:type="dxa"/>
          </w:tcPr>
          <w:p w:rsidR="00904FB9" w:rsidRPr="006C3EDF" w:rsidRDefault="00904FB9" w:rsidP="004F536E">
            <w:pPr>
              <w:rPr>
                <w:rFonts w:ascii="Verdana" w:hAnsi="Verdana"/>
                <w:sz w:val="18"/>
                <w:szCs w:val="18"/>
              </w:rPr>
            </w:pPr>
            <w:r w:rsidRPr="006C3EDF">
              <w:rPr>
                <w:rFonts w:ascii="Verdana" w:hAnsi="Verdana"/>
                <w:sz w:val="18"/>
                <w:szCs w:val="18"/>
              </w:rPr>
              <w:t>L93</w:t>
            </w:r>
          </w:p>
        </w:tc>
        <w:tc>
          <w:tcPr>
            <w:tcW w:w="1183" w:type="dxa"/>
          </w:tcPr>
          <w:p w:rsidR="00904FB9" w:rsidRPr="006C3EDF" w:rsidRDefault="00904FB9" w:rsidP="004F536E">
            <w:pPr>
              <w:rPr>
                <w:rFonts w:ascii="Verdana" w:hAnsi="Verdana"/>
                <w:sz w:val="18"/>
                <w:szCs w:val="18"/>
              </w:rPr>
            </w:pPr>
            <w:r w:rsidRPr="006C3EDF">
              <w:rPr>
                <w:rFonts w:ascii="Verdana" w:hAnsi="Verdana"/>
                <w:sz w:val="18"/>
                <w:szCs w:val="18"/>
              </w:rPr>
              <w:t>1993</w:t>
            </w:r>
          </w:p>
        </w:tc>
      </w:tr>
      <w:tr w:rsidR="00904FB9" w:rsidRPr="00C85DBF" w:rsidTr="00474C08">
        <w:tc>
          <w:tcPr>
            <w:tcW w:w="1384" w:type="dxa"/>
          </w:tcPr>
          <w:p w:rsidR="00904FB9" w:rsidRPr="00CD3FEF" w:rsidRDefault="00904FB9" w:rsidP="004F536E">
            <w:pPr>
              <w:rPr>
                <w:rFonts w:ascii="Verdana" w:hAnsi="Verdana"/>
                <w:sz w:val="18"/>
                <w:szCs w:val="18"/>
              </w:rPr>
            </w:pPr>
            <w:r>
              <w:t>6104 93 90</w:t>
            </w:r>
          </w:p>
        </w:tc>
        <w:tc>
          <w:tcPr>
            <w:tcW w:w="5882" w:type="dxa"/>
          </w:tcPr>
          <w:p w:rsidR="00904FB9" w:rsidRPr="00977764" w:rsidRDefault="00904FB9" w:rsidP="00011E67">
            <w:pPr>
              <w:jc w:val="both"/>
              <w:rPr>
                <w:rFonts w:ascii="Andalus" w:hAnsi="Andalus" w:cs="Andalus"/>
                <w:sz w:val="18"/>
                <w:szCs w:val="18"/>
              </w:rPr>
            </w:pPr>
            <w:r>
              <w:rPr>
                <w:rFonts w:ascii="Verdana" w:hAnsi="Verdana"/>
                <w:sz w:val="18"/>
                <w:szCs w:val="18"/>
              </w:rPr>
              <w:t>Toaletni kompleti koje aviopr</w:t>
            </w:r>
            <w:r w:rsidRPr="005B0805">
              <w:rPr>
                <w:rFonts w:ascii="Verdana" w:hAnsi="Verdana"/>
                <w:sz w:val="18"/>
                <w:szCs w:val="18"/>
              </w:rPr>
              <w:t xml:space="preserve">evoznici dijele putnicima (tokom njihova leta ili na </w:t>
            </w:r>
            <w:r>
              <w:rPr>
                <w:rFonts w:ascii="Verdana" w:hAnsi="Verdana"/>
                <w:sz w:val="18"/>
                <w:szCs w:val="18"/>
              </w:rPr>
              <w:t>mjestu odredišta ako im prtljag</w:t>
            </w:r>
            <w:r w:rsidRPr="005B0805">
              <w:rPr>
                <w:rFonts w:ascii="Verdana" w:hAnsi="Verdana"/>
                <w:sz w:val="18"/>
                <w:szCs w:val="18"/>
              </w:rPr>
              <w:t xml:space="preserve"> nije dostupn), a koji se sastoje od pravougaone platnene torbe (približno 25 × 16 × 12 cm) koja je iznutra presvučena plastikom i sadrži male količine, za kratkotrajnu uporebu, proizvoda kao što su</w:t>
            </w:r>
            <w:r>
              <w:rPr>
                <w:rFonts w:ascii="Verdana" w:hAnsi="Verdana"/>
                <w:sz w:val="18"/>
                <w:szCs w:val="18"/>
              </w:rPr>
              <w:t xml:space="preserve"> </w:t>
            </w:r>
            <w:r w:rsidRPr="00977764">
              <w:rPr>
                <w:rFonts w:ascii="Andalus" w:hAnsi="Andalus" w:cs="Andalus"/>
                <w:sz w:val="18"/>
                <w:szCs w:val="18"/>
              </w:rPr>
              <w:t>(</w:t>
            </w:r>
            <w:r w:rsidRPr="00977764">
              <w:rPr>
                <w:rFonts w:ascii="Andalus" w:hAnsi="Andalus" w:cs="Andalus"/>
                <w:sz w:val="18"/>
                <w:szCs w:val="18"/>
                <w:u w:val="single"/>
              </w:rPr>
              <w:t>svi proizvodi su svrstani odvojeno</w:t>
            </w:r>
            <w:r w:rsidRPr="00977764">
              <w:rPr>
                <w:rFonts w:ascii="Andalus" w:hAnsi="Andalus" w:cs="Andalus"/>
                <w:sz w:val="18"/>
                <w:szCs w:val="18"/>
              </w:rPr>
              <w:t>):</w:t>
            </w:r>
          </w:p>
          <w:p w:rsidR="00904FB9" w:rsidRPr="00977764" w:rsidRDefault="00904FB9" w:rsidP="00011E67">
            <w:pPr>
              <w:jc w:val="both"/>
              <w:rPr>
                <w:rFonts w:ascii="Verdana" w:hAnsi="Verdana"/>
                <w:sz w:val="18"/>
                <w:szCs w:val="18"/>
              </w:rPr>
            </w:pPr>
            <w:r>
              <w:rPr>
                <w:rFonts w:ascii="Verdana" w:hAnsi="Verdana"/>
                <w:sz w:val="18"/>
                <w:szCs w:val="18"/>
              </w:rPr>
              <w:t>-</w:t>
            </w:r>
            <w:r>
              <w:t xml:space="preserve"> jedan par kratkih pantalona (100 % akril)</w:t>
            </w:r>
          </w:p>
        </w:tc>
        <w:tc>
          <w:tcPr>
            <w:tcW w:w="1098" w:type="dxa"/>
          </w:tcPr>
          <w:p w:rsidR="00904FB9" w:rsidRPr="00CD3FEF" w:rsidRDefault="00337BCA" w:rsidP="004F536E">
            <w:pPr>
              <w:rPr>
                <w:rFonts w:ascii="Verdana" w:hAnsi="Verdana"/>
                <w:sz w:val="18"/>
                <w:szCs w:val="18"/>
              </w:rPr>
            </w:pPr>
            <w:hyperlink r:id="rId823" w:history="1">
              <w:r w:rsidR="00904FB9" w:rsidRPr="00977764">
                <w:rPr>
                  <w:rStyle w:val="Hyperlink"/>
                  <w:color w:val="0070C0"/>
                </w:rPr>
                <w:t>2855</w:t>
              </w:r>
            </w:hyperlink>
            <w:r w:rsidR="00904FB9" w:rsidRPr="00977764">
              <w:rPr>
                <w:color w:val="0070C0"/>
              </w:rPr>
              <w:t xml:space="preserve"> </w:t>
            </w:r>
          </w:p>
        </w:tc>
        <w:tc>
          <w:tcPr>
            <w:tcW w:w="1020" w:type="dxa"/>
          </w:tcPr>
          <w:p w:rsidR="00904FB9" w:rsidRPr="00CD3FEF" w:rsidRDefault="00904FB9" w:rsidP="004F536E">
            <w:pPr>
              <w:rPr>
                <w:rFonts w:ascii="Verdana" w:hAnsi="Verdana"/>
                <w:sz w:val="18"/>
                <w:szCs w:val="18"/>
              </w:rPr>
            </w:pPr>
            <w:r>
              <w:t>L332</w:t>
            </w:r>
          </w:p>
        </w:tc>
        <w:tc>
          <w:tcPr>
            <w:tcW w:w="1183" w:type="dxa"/>
          </w:tcPr>
          <w:p w:rsidR="00904FB9" w:rsidRPr="00CD3FEF" w:rsidRDefault="00904FB9" w:rsidP="004F536E">
            <w:pPr>
              <w:rPr>
                <w:rFonts w:ascii="Verdana" w:hAnsi="Verdana"/>
                <w:sz w:val="18"/>
                <w:szCs w:val="18"/>
              </w:rPr>
            </w:pPr>
            <w:r>
              <w:t>2000</w:t>
            </w:r>
          </w:p>
        </w:tc>
      </w:tr>
      <w:tr w:rsidR="00904FB9" w:rsidRPr="00C85DBF" w:rsidTr="00474C08">
        <w:tc>
          <w:tcPr>
            <w:tcW w:w="1384" w:type="dxa"/>
          </w:tcPr>
          <w:p w:rsidR="00904FB9" w:rsidRPr="00615B2B" w:rsidRDefault="00904FB9" w:rsidP="004F536E">
            <w:pPr>
              <w:rPr>
                <w:rFonts w:ascii="Verdana" w:hAnsi="Verdana"/>
                <w:sz w:val="18"/>
                <w:szCs w:val="18"/>
              </w:rPr>
            </w:pPr>
            <w:r w:rsidRPr="00615B2B">
              <w:rPr>
                <w:rFonts w:ascii="Verdana" w:hAnsi="Verdana"/>
                <w:sz w:val="18"/>
                <w:szCs w:val="18"/>
              </w:rPr>
              <w:t>6105 10 00</w:t>
            </w:r>
          </w:p>
        </w:tc>
        <w:tc>
          <w:tcPr>
            <w:tcW w:w="5882" w:type="dxa"/>
          </w:tcPr>
          <w:p w:rsidR="00904FB9" w:rsidRPr="00615B2B" w:rsidRDefault="00904FB9" w:rsidP="00011E67">
            <w:pPr>
              <w:jc w:val="both"/>
              <w:rPr>
                <w:rFonts w:ascii="Verdana" w:hAnsi="Verdana"/>
                <w:sz w:val="18"/>
                <w:szCs w:val="18"/>
              </w:rPr>
            </w:pPr>
            <w:r w:rsidRPr="00615B2B">
              <w:rPr>
                <w:rFonts w:ascii="Verdana" w:hAnsi="Verdana"/>
                <w:sz w:val="18"/>
                <w:szCs w:val="18"/>
              </w:rPr>
              <w:t>Lagani pleteni odjevni predmet (100 % pamuk), za pokrivanje gornjeg dijela tijela, koji doseže do ispod struka, sa okruglim izrezom oko vrata koji je sprijeda djelomično otvoren te se zakopčava pomoću dugmadi sa lijeve na desnu stranu, a ima kratke rukave koji su opšiveni na krajevima. Donja ivica odjevnog predmeta takođe je opšivena. U visini struka našiveno je efektno predivo sa petljama kroz koji je provučen tanki konopac.</w:t>
            </w:r>
          </w:p>
        </w:tc>
        <w:tc>
          <w:tcPr>
            <w:tcW w:w="1098" w:type="dxa"/>
          </w:tcPr>
          <w:p w:rsidR="00904FB9" w:rsidRPr="00615B2B" w:rsidRDefault="00337BCA" w:rsidP="004F536E">
            <w:pPr>
              <w:rPr>
                <w:rFonts w:ascii="Verdana" w:hAnsi="Verdana"/>
                <w:sz w:val="18"/>
                <w:szCs w:val="18"/>
              </w:rPr>
            </w:pPr>
            <w:hyperlink r:id="rId824" w:history="1">
              <w:r w:rsidR="00904FB9" w:rsidRPr="009C7D18">
                <w:rPr>
                  <w:rStyle w:val="Hyperlink"/>
                  <w:rFonts w:ascii="Verdana" w:hAnsi="Verdana"/>
                  <w:color w:val="0070C0"/>
                  <w:sz w:val="18"/>
                  <w:szCs w:val="18"/>
                </w:rPr>
                <w:t>2949</w:t>
              </w:r>
            </w:hyperlink>
            <w:r w:rsidR="00904FB9" w:rsidRPr="009C7D18">
              <w:rPr>
                <w:rFonts w:ascii="Verdana" w:hAnsi="Verdana"/>
                <w:color w:val="0070C0"/>
                <w:sz w:val="18"/>
                <w:szCs w:val="18"/>
              </w:rPr>
              <w:t xml:space="preserve"> </w:t>
            </w:r>
          </w:p>
        </w:tc>
        <w:tc>
          <w:tcPr>
            <w:tcW w:w="1020" w:type="dxa"/>
          </w:tcPr>
          <w:p w:rsidR="00904FB9" w:rsidRPr="00615B2B" w:rsidRDefault="00904FB9" w:rsidP="004F536E">
            <w:pPr>
              <w:rPr>
                <w:rFonts w:ascii="Verdana" w:hAnsi="Verdana"/>
                <w:sz w:val="18"/>
                <w:szCs w:val="18"/>
              </w:rPr>
            </w:pPr>
            <w:r w:rsidRPr="00615B2B">
              <w:rPr>
                <w:rFonts w:ascii="Verdana" w:hAnsi="Verdana"/>
                <w:sz w:val="18"/>
                <w:szCs w:val="18"/>
              </w:rPr>
              <w:t>L296</w:t>
            </w:r>
          </w:p>
        </w:tc>
        <w:tc>
          <w:tcPr>
            <w:tcW w:w="1183" w:type="dxa"/>
          </w:tcPr>
          <w:p w:rsidR="00904FB9" w:rsidRPr="00615B2B" w:rsidRDefault="00904FB9" w:rsidP="004F536E">
            <w:pPr>
              <w:rPr>
                <w:rFonts w:ascii="Verdana" w:hAnsi="Verdana"/>
                <w:sz w:val="18"/>
                <w:szCs w:val="18"/>
              </w:rPr>
            </w:pPr>
            <w:r w:rsidRPr="00615B2B">
              <w:rPr>
                <w:rFonts w:ascii="Verdana" w:hAnsi="Verdana"/>
                <w:sz w:val="18"/>
                <w:szCs w:val="18"/>
              </w:rPr>
              <w:t>1992</w:t>
            </w:r>
          </w:p>
        </w:tc>
      </w:tr>
      <w:tr w:rsidR="00904FB9" w:rsidRPr="00C85DBF" w:rsidTr="00474C08">
        <w:tc>
          <w:tcPr>
            <w:tcW w:w="1384" w:type="dxa"/>
          </w:tcPr>
          <w:p w:rsidR="00904FB9" w:rsidRPr="009C7D18" w:rsidRDefault="00904FB9" w:rsidP="004F536E">
            <w:pPr>
              <w:rPr>
                <w:rFonts w:ascii="Verdana" w:hAnsi="Verdana"/>
                <w:sz w:val="18"/>
                <w:szCs w:val="18"/>
              </w:rPr>
            </w:pPr>
            <w:r w:rsidRPr="009C7D18">
              <w:rPr>
                <w:rFonts w:ascii="Verdana" w:hAnsi="Verdana"/>
                <w:sz w:val="18"/>
                <w:szCs w:val="18"/>
              </w:rPr>
              <w:t>6105 10 00</w:t>
            </w:r>
          </w:p>
        </w:tc>
        <w:tc>
          <w:tcPr>
            <w:tcW w:w="5882" w:type="dxa"/>
          </w:tcPr>
          <w:p w:rsidR="00904FB9" w:rsidRPr="009C7D18" w:rsidRDefault="00904FB9" w:rsidP="00011E67">
            <w:pPr>
              <w:jc w:val="both"/>
              <w:rPr>
                <w:rFonts w:ascii="Verdana" w:hAnsi="Verdana"/>
                <w:sz w:val="18"/>
                <w:szCs w:val="18"/>
              </w:rPr>
            </w:pPr>
            <w:r w:rsidRPr="009C7D18">
              <w:rPr>
                <w:rFonts w:ascii="Verdana" w:hAnsi="Verdana"/>
                <w:sz w:val="18"/>
                <w:szCs w:val="18"/>
              </w:rPr>
              <w:t xml:space="preserve">Lagana široka pletena odjeća (100 % pamuk) koja ima </w:t>
            </w:r>
            <w:r w:rsidRPr="009C7D18">
              <w:rPr>
                <w:rFonts w:ascii="Verdana" w:hAnsi="Verdana"/>
                <w:sz w:val="18"/>
                <w:szCs w:val="18"/>
              </w:rPr>
              <w:lastRenderedPageBreak/>
              <w:t>prosječno 10 ili više očica po dužinskom centimetru u jednom smjeru, namijenjena za pokrivanje gornjeg dijela tijela, doseže do ispod struka, sa okruglim vratnim izrezom bez okovratnika, sa djelomičnim otvorom naprijed koji se zatvara dugmadima sa lijeva na desno. Ima široke kratke rukave koji su na krajevima porubljeni. Donja ivica odjeće, koja je porubljena, ima sa svake strane približno 6 centimetara duge proreze. Na vratnom izrezu je pletena traka. Na leđnoj strani ima polukružni umetak koji se pruža od vratnog izreza prema dolje.</w:t>
            </w:r>
          </w:p>
        </w:tc>
        <w:tc>
          <w:tcPr>
            <w:tcW w:w="1098" w:type="dxa"/>
          </w:tcPr>
          <w:p w:rsidR="00904FB9" w:rsidRPr="009C7D18" w:rsidRDefault="00337BCA" w:rsidP="004F536E">
            <w:pPr>
              <w:rPr>
                <w:rFonts w:ascii="Verdana" w:hAnsi="Verdana"/>
                <w:sz w:val="18"/>
                <w:szCs w:val="18"/>
              </w:rPr>
            </w:pPr>
            <w:hyperlink r:id="rId825" w:history="1">
              <w:r w:rsidR="00904FB9" w:rsidRPr="009C7D18">
                <w:rPr>
                  <w:rStyle w:val="Hyperlink"/>
                  <w:rFonts w:ascii="Verdana" w:hAnsi="Verdana"/>
                  <w:color w:val="0070C0"/>
                  <w:sz w:val="18"/>
                  <w:szCs w:val="18"/>
                </w:rPr>
                <w:t>736</w:t>
              </w:r>
            </w:hyperlink>
            <w:r w:rsidR="00904FB9" w:rsidRPr="009C7D18">
              <w:rPr>
                <w:rFonts w:ascii="Verdana" w:hAnsi="Verdana"/>
                <w:sz w:val="18"/>
                <w:szCs w:val="18"/>
              </w:rPr>
              <w:t xml:space="preserve"> </w:t>
            </w:r>
          </w:p>
        </w:tc>
        <w:tc>
          <w:tcPr>
            <w:tcW w:w="1020" w:type="dxa"/>
          </w:tcPr>
          <w:p w:rsidR="00904FB9" w:rsidRPr="009C7D18" w:rsidRDefault="00904FB9" w:rsidP="004F536E">
            <w:pPr>
              <w:rPr>
                <w:rFonts w:ascii="Verdana" w:hAnsi="Verdana"/>
                <w:sz w:val="18"/>
                <w:szCs w:val="18"/>
              </w:rPr>
            </w:pPr>
            <w:r w:rsidRPr="009C7D18">
              <w:rPr>
                <w:rFonts w:ascii="Verdana" w:hAnsi="Verdana"/>
                <w:sz w:val="18"/>
                <w:szCs w:val="18"/>
              </w:rPr>
              <w:t>L80</w:t>
            </w:r>
          </w:p>
        </w:tc>
        <w:tc>
          <w:tcPr>
            <w:tcW w:w="1183" w:type="dxa"/>
          </w:tcPr>
          <w:p w:rsidR="00904FB9" w:rsidRPr="009C7D18" w:rsidRDefault="00904FB9" w:rsidP="004F536E">
            <w:pPr>
              <w:rPr>
                <w:rFonts w:ascii="Verdana" w:hAnsi="Verdana"/>
                <w:sz w:val="18"/>
                <w:szCs w:val="18"/>
              </w:rPr>
            </w:pPr>
            <w:r w:rsidRPr="009C7D18">
              <w:rPr>
                <w:rFonts w:ascii="Verdana" w:hAnsi="Verdana"/>
                <w:sz w:val="18"/>
                <w:szCs w:val="18"/>
              </w:rPr>
              <w:t>1989</w:t>
            </w:r>
          </w:p>
        </w:tc>
      </w:tr>
      <w:tr w:rsidR="00904FB9" w:rsidRPr="00C85DBF" w:rsidTr="00474C08">
        <w:tc>
          <w:tcPr>
            <w:tcW w:w="1384" w:type="dxa"/>
          </w:tcPr>
          <w:p w:rsidR="00904FB9" w:rsidRPr="006A2F0F" w:rsidRDefault="00904FB9" w:rsidP="004F536E">
            <w:pPr>
              <w:rPr>
                <w:rFonts w:ascii="Verdana" w:hAnsi="Verdana"/>
                <w:sz w:val="18"/>
                <w:szCs w:val="18"/>
              </w:rPr>
            </w:pPr>
            <w:r w:rsidRPr="006A2F0F">
              <w:rPr>
                <w:rFonts w:ascii="Verdana" w:hAnsi="Verdana"/>
                <w:sz w:val="18"/>
                <w:szCs w:val="18"/>
              </w:rPr>
              <w:lastRenderedPageBreak/>
              <w:t>6106 10 00</w:t>
            </w:r>
          </w:p>
        </w:tc>
        <w:tc>
          <w:tcPr>
            <w:tcW w:w="5882" w:type="dxa"/>
          </w:tcPr>
          <w:p w:rsidR="00904FB9" w:rsidRPr="006A2F0F" w:rsidRDefault="00904FB9" w:rsidP="00011E67">
            <w:pPr>
              <w:jc w:val="both"/>
              <w:rPr>
                <w:rFonts w:ascii="Verdana" w:hAnsi="Verdana"/>
                <w:sz w:val="18"/>
                <w:szCs w:val="18"/>
              </w:rPr>
            </w:pPr>
            <w:r w:rsidRPr="006A2F0F">
              <w:rPr>
                <w:rFonts w:ascii="Verdana" w:hAnsi="Verdana"/>
                <w:sz w:val="18"/>
                <w:szCs w:val="18"/>
              </w:rPr>
              <w:t>Jednobojan pleteni odjevni predmet (95 % pamuk, 5 % elastan) sa više od 10 očica po linearnom centimetru u oba smjera računato na površinu od najmanje 10 cm × 10 cm. Ravnog je kroja, namijenjen pokrivanju gornjeg dijela tijela, doseže do ispod struka (59 cm) sa samo jednim kratkim rukavom. Ima asimetričan i vrlo dubok izrez oko vrata bez otvora. Na prednjem je dijelu ukrašen vezom prišivenim na izrezu oko vrata i rukavu. Na izrezu za vrat i kraju rukava takođe ima prišivene pletene trake, a donji dio odjevnog predmeta  je porubljen. (Bluza)</w:t>
            </w:r>
          </w:p>
        </w:tc>
        <w:tc>
          <w:tcPr>
            <w:tcW w:w="1098" w:type="dxa"/>
          </w:tcPr>
          <w:p w:rsidR="00904FB9" w:rsidRPr="006A2F0F" w:rsidRDefault="00337BCA" w:rsidP="004F536E">
            <w:pPr>
              <w:rPr>
                <w:rFonts w:ascii="Verdana" w:hAnsi="Verdana"/>
                <w:sz w:val="18"/>
                <w:szCs w:val="18"/>
              </w:rPr>
            </w:pPr>
            <w:hyperlink r:id="rId826" w:history="1">
              <w:r w:rsidR="00904FB9" w:rsidRPr="006A2F0F">
                <w:rPr>
                  <w:rStyle w:val="Hyperlink"/>
                  <w:rFonts w:ascii="Verdana" w:hAnsi="Verdana"/>
                  <w:color w:val="0070C0"/>
                  <w:sz w:val="18"/>
                  <w:szCs w:val="18"/>
                </w:rPr>
                <w:t>709</w:t>
              </w:r>
            </w:hyperlink>
            <w:r w:rsidR="00904FB9" w:rsidRPr="006A2F0F">
              <w:rPr>
                <w:rFonts w:ascii="Verdana" w:hAnsi="Verdana"/>
                <w:color w:val="0070C0"/>
                <w:sz w:val="18"/>
                <w:szCs w:val="18"/>
              </w:rPr>
              <w:t xml:space="preserve"> </w:t>
            </w:r>
          </w:p>
        </w:tc>
        <w:tc>
          <w:tcPr>
            <w:tcW w:w="1020" w:type="dxa"/>
          </w:tcPr>
          <w:p w:rsidR="00904FB9" w:rsidRPr="006A2F0F" w:rsidRDefault="00904FB9" w:rsidP="004F536E">
            <w:pPr>
              <w:rPr>
                <w:rFonts w:ascii="Verdana" w:hAnsi="Verdana"/>
                <w:sz w:val="18"/>
                <w:szCs w:val="18"/>
              </w:rPr>
            </w:pPr>
            <w:r w:rsidRPr="006A2F0F">
              <w:rPr>
                <w:rFonts w:ascii="Verdana" w:hAnsi="Verdana"/>
                <w:sz w:val="18"/>
                <w:szCs w:val="18"/>
              </w:rPr>
              <w:t>L84</w:t>
            </w:r>
          </w:p>
        </w:tc>
        <w:tc>
          <w:tcPr>
            <w:tcW w:w="1183" w:type="dxa"/>
          </w:tcPr>
          <w:p w:rsidR="00904FB9" w:rsidRPr="006A2F0F" w:rsidRDefault="00904FB9" w:rsidP="004F536E">
            <w:pPr>
              <w:rPr>
                <w:rFonts w:ascii="Verdana" w:hAnsi="Verdana"/>
                <w:sz w:val="18"/>
                <w:szCs w:val="18"/>
              </w:rPr>
            </w:pPr>
            <w:r w:rsidRPr="006A2F0F">
              <w:rPr>
                <w:rFonts w:ascii="Verdana" w:hAnsi="Verdana"/>
                <w:sz w:val="18"/>
                <w:szCs w:val="18"/>
              </w:rPr>
              <w:t>2000</w:t>
            </w:r>
          </w:p>
        </w:tc>
      </w:tr>
      <w:tr w:rsidR="00904FB9" w:rsidRPr="00C85DBF" w:rsidTr="00474C08">
        <w:tc>
          <w:tcPr>
            <w:tcW w:w="1384" w:type="dxa"/>
          </w:tcPr>
          <w:p w:rsidR="00904FB9" w:rsidRPr="008A2101" w:rsidRDefault="00904FB9" w:rsidP="004F536E">
            <w:pPr>
              <w:rPr>
                <w:rFonts w:ascii="Verdana" w:hAnsi="Verdana"/>
                <w:sz w:val="18"/>
                <w:szCs w:val="18"/>
              </w:rPr>
            </w:pPr>
            <w:r w:rsidRPr="008A2101">
              <w:rPr>
                <w:rFonts w:ascii="Verdana" w:hAnsi="Verdana"/>
                <w:sz w:val="18"/>
                <w:szCs w:val="18"/>
              </w:rPr>
              <w:t>6106 10 00</w:t>
            </w:r>
          </w:p>
        </w:tc>
        <w:tc>
          <w:tcPr>
            <w:tcW w:w="5882" w:type="dxa"/>
          </w:tcPr>
          <w:p w:rsidR="00904FB9" w:rsidRPr="008A2101" w:rsidRDefault="00904FB9" w:rsidP="00011E67">
            <w:pPr>
              <w:jc w:val="both"/>
              <w:rPr>
                <w:rFonts w:ascii="Verdana" w:hAnsi="Verdana"/>
                <w:sz w:val="18"/>
                <w:szCs w:val="18"/>
              </w:rPr>
            </w:pPr>
            <w:r w:rsidRPr="008A2101">
              <w:rPr>
                <w:rFonts w:ascii="Verdana" w:hAnsi="Verdana"/>
                <w:sz w:val="18"/>
                <w:szCs w:val="18"/>
              </w:rPr>
              <w:t xml:space="preserve">Jednobojni pleteni odjevni predmet (95 % pamuk, 5 % elastomerno predivo) modernoga kroja, sa dugim rukavima, namijenjen za prekrivanje gornjeg dijela tijela tik do ispod pojasa. Ima vrlo duboki vratni izrez u obliku slova V. Rub vratnoga izreza ukrašen je vezom. </w:t>
            </w:r>
            <w:r>
              <w:rPr>
                <w:rFonts w:ascii="Verdana" w:hAnsi="Verdana"/>
                <w:sz w:val="18"/>
                <w:szCs w:val="18"/>
              </w:rPr>
              <w:t>Ovaj</w:t>
            </w:r>
            <w:r w:rsidRPr="008A2101">
              <w:rPr>
                <w:rFonts w:ascii="Verdana" w:hAnsi="Verdana"/>
                <w:sz w:val="18"/>
                <w:szCs w:val="18"/>
              </w:rPr>
              <w:t xml:space="preserve"> odjevni predmet  je porubljen na dnu i na krajevima rukava.</w:t>
            </w:r>
          </w:p>
        </w:tc>
        <w:tc>
          <w:tcPr>
            <w:tcW w:w="1098" w:type="dxa"/>
          </w:tcPr>
          <w:p w:rsidR="00904FB9" w:rsidRPr="008A2101" w:rsidRDefault="00337BCA" w:rsidP="004F536E">
            <w:pPr>
              <w:rPr>
                <w:rFonts w:ascii="Verdana" w:hAnsi="Verdana"/>
                <w:sz w:val="18"/>
                <w:szCs w:val="18"/>
              </w:rPr>
            </w:pPr>
            <w:hyperlink r:id="rId827" w:history="1">
              <w:r w:rsidR="00904FB9" w:rsidRPr="008A2101">
                <w:rPr>
                  <w:rStyle w:val="Hyperlink"/>
                  <w:rFonts w:ascii="Verdana" w:hAnsi="Verdana"/>
                  <w:color w:val="0070C0"/>
                  <w:sz w:val="18"/>
                  <w:szCs w:val="18"/>
                </w:rPr>
                <w:t>893</w:t>
              </w:r>
            </w:hyperlink>
            <w:r w:rsidR="00904FB9" w:rsidRPr="008A2101">
              <w:rPr>
                <w:rFonts w:ascii="Verdana" w:hAnsi="Verdana"/>
                <w:color w:val="0070C0"/>
                <w:sz w:val="18"/>
                <w:szCs w:val="18"/>
              </w:rPr>
              <w:t xml:space="preserve"> </w:t>
            </w:r>
          </w:p>
        </w:tc>
        <w:tc>
          <w:tcPr>
            <w:tcW w:w="1020" w:type="dxa"/>
          </w:tcPr>
          <w:p w:rsidR="00904FB9" w:rsidRPr="008A2101" w:rsidRDefault="00904FB9" w:rsidP="004F536E">
            <w:pPr>
              <w:rPr>
                <w:rFonts w:ascii="Verdana" w:hAnsi="Verdana"/>
                <w:sz w:val="18"/>
                <w:szCs w:val="18"/>
              </w:rPr>
            </w:pPr>
            <w:r w:rsidRPr="008A2101">
              <w:rPr>
                <w:rFonts w:ascii="Verdana" w:hAnsi="Verdana"/>
                <w:sz w:val="18"/>
                <w:szCs w:val="18"/>
              </w:rPr>
              <w:t>L93</w:t>
            </w:r>
          </w:p>
        </w:tc>
        <w:tc>
          <w:tcPr>
            <w:tcW w:w="1183" w:type="dxa"/>
          </w:tcPr>
          <w:p w:rsidR="00904FB9" w:rsidRPr="008A2101" w:rsidRDefault="00904FB9" w:rsidP="004F536E">
            <w:pPr>
              <w:rPr>
                <w:rFonts w:ascii="Verdana" w:hAnsi="Verdana"/>
                <w:sz w:val="18"/>
                <w:szCs w:val="18"/>
              </w:rPr>
            </w:pPr>
            <w:r w:rsidRPr="008A2101">
              <w:rPr>
                <w:rFonts w:ascii="Verdana" w:hAnsi="Verdana"/>
                <w:sz w:val="18"/>
                <w:szCs w:val="18"/>
              </w:rPr>
              <w:t>1993</w:t>
            </w:r>
          </w:p>
        </w:tc>
      </w:tr>
      <w:tr w:rsidR="00904FB9" w:rsidRPr="00C85DBF" w:rsidTr="00474C08">
        <w:tc>
          <w:tcPr>
            <w:tcW w:w="1384" w:type="dxa"/>
          </w:tcPr>
          <w:p w:rsidR="00904FB9" w:rsidRPr="008A2101" w:rsidRDefault="00904FB9" w:rsidP="004F536E">
            <w:pPr>
              <w:rPr>
                <w:rFonts w:ascii="Verdana" w:hAnsi="Verdana"/>
                <w:sz w:val="18"/>
                <w:szCs w:val="18"/>
              </w:rPr>
            </w:pPr>
            <w:r w:rsidRPr="008A2101">
              <w:rPr>
                <w:rFonts w:ascii="Verdana" w:hAnsi="Verdana"/>
                <w:sz w:val="18"/>
                <w:szCs w:val="18"/>
              </w:rPr>
              <w:t>6106 10 00</w:t>
            </w:r>
          </w:p>
        </w:tc>
        <w:tc>
          <w:tcPr>
            <w:tcW w:w="5882" w:type="dxa"/>
          </w:tcPr>
          <w:p w:rsidR="00904FB9" w:rsidRPr="008A2101" w:rsidRDefault="00904FB9" w:rsidP="00011E67">
            <w:pPr>
              <w:jc w:val="both"/>
              <w:rPr>
                <w:rFonts w:ascii="Verdana" w:hAnsi="Verdana"/>
                <w:b/>
                <w:sz w:val="18"/>
                <w:szCs w:val="18"/>
              </w:rPr>
            </w:pPr>
            <w:r w:rsidRPr="008A2101">
              <w:rPr>
                <w:rFonts w:ascii="Verdana" w:hAnsi="Verdana"/>
                <w:sz w:val="18"/>
                <w:szCs w:val="18"/>
              </w:rPr>
              <w:t>Lagani pleteni odjevni predmet (100 % pamuk) za dijete više od 86 cm (trgovačka veličina veća od 86), kratkih rukava, za pokrivanje gornjeg dijela tijela, koji doseže do ispod struka, opšivenih krajeva rukava i donjeg dijela. Ima okrugli izrez oko vrata sa našivenim rebrasto pletenim rubom i djel</w:t>
            </w:r>
            <w:r w:rsidR="009F4CA8">
              <w:rPr>
                <w:rFonts w:ascii="Verdana" w:hAnsi="Verdana"/>
                <w:sz w:val="18"/>
                <w:szCs w:val="18"/>
              </w:rPr>
              <w:t>i</w:t>
            </w:r>
            <w:r w:rsidRPr="008A2101">
              <w:rPr>
                <w:rFonts w:ascii="Verdana" w:hAnsi="Verdana"/>
                <w:sz w:val="18"/>
                <w:szCs w:val="18"/>
              </w:rPr>
              <w:t>mičnim otvorom na lijevom ramenu koji se zatvara pomoću dva dugumeta. Ovaj odjevni predmet ima takođe na prednjoj strani štampan ukrasni motiv. (bluza)</w:t>
            </w:r>
          </w:p>
        </w:tc>
        <w:tc>
          <w:tcPr>
            <w:tcW w:w="1098" w:type="dxa"/>
          </w:tcPr>
          <w:p w:rsidR="00904FB9" w:rsidRPr="00615B2B" w:rsidRDefault="00337BCA" w:rsidP="004F536E">
            <w:pPr>
              <w:rPr>
                <w:rFonts w:ascii="Verdana" w:hAnsi="Verdana"/>
                <w:sz w:val="18"/>
                <w:szCs w:val="18"/>
              </w:rPr>
            </w:pPr>
            <w:hyperlink r:id="rId828" w:history="1">
              <w:r w:rsidR="00904FB9" w:rsidRPr="009C7D18">
                <w:rPr>
                  <w:rStyle w:val="Hyperlink"/>
                  <w:rFonts w:ascii="Verdana" w:hAnsi="Verdana"/>
                  <w:color w:val="0070C0"/>
                  <w:sz w:val="18"/>
                  <w:szCs w:val="18"/>
                </w:rPr>
                <w:t>2949</w:t>
              </w:r>
            </w:hyperlink>
            <w:r w:rsidR="00904FB9" w:rsidRPr="009C7D18">
              <w:rPr>
                <w:rFonts w:ascii="Verdana" w:hAnsi="Verdana"/>
                <w:color w:val="0070C0"/>
                <w:sz w:val="18"/>
                <w:szCs w:val="18"/>
              </w:rPr>
              <w:t xml:space="preserve"> </w:t>
            </w:r>
          </w:p>
        </w:tc>
        <w:tc>
          <w:tcPr>
            <w:tcW w:w="1020" w:type="dxa"/>
          </w:tcPr>
          <w:p w:rsidR="00904FB9" w:rsidRPr="00615B2B" w:rsidRDefault="00904FB9" w:rsidP="004F536E">
            <w:pPr>
              <w:rPr>
                <w:rFonts w:ascii="Verdana" w:hAnsi="Verdana"/>
                <w:sz w:val="18"/>
                <w:szCs w:val="18"/>
              </w:rPr>
            </w:pPr>
            <w:r w:rsidRPr="00615B2B">
              <w:rPr>
                <w:rFonts w:ascii="Verdana" w:hAnsi="Verdana"/>
                <w:sz w:val="18"/>
                <w:szCs w:val="18"/>
              </w:rPr>
              <w:t>L296</w:t>
            </w:r>
          </w:p>
        </w:tc>
        <w:tc>
          <w:tcPr>
            <w:tcW w:w="1183" w:type="dxa"/>
          </w:tcPr>
          <w:p w:rsidR="00904FB9" w:rsidRPr="00615B2B" w:rsidRDefault="00904FB9" w:rsidP="004F536E">
            <w:pPr>
              <w:rPr>
                <w:rFonts w:ascii="Verdana" w:hAnsi="Verdana"/>
                <w:sz w:val="18"/>
                <w:szCs w:val="18"/>
              </w:rPr>
            </w:pPr>
            <w:r w:rsidRPr="00615B2B">
              <w:rPr>
                <w:rFonts w:ascii="Verdana" w:hAnsi="Verdana"/>
                <w:sz w:val="18"/>
                <w:szCs w:val="18"/>
              </w:rPr>
              <w:t>1992</w:t>
            </w:r>
          </w:p>
        </w:tc>
      </w:tr>
      <w:tr w:rsidR="00904FB9" w:rsidRPr="00C85DBF" w:rsidTr="00474C08">
        <w:tc>
          <w:tcPr>
            <w:tcW w:w="1384" w:type="dxa"/>
          </w:tcPr>
          <w:p w:rsidR="00904FB9" w:rsidRPr="00E62FD0" w:rsidRDefault="00904FB9" w:rsidP="004F536E">
            <w:pPr>
              <w:rPr>
                <w:rFonts w:ascii="Verdana" w:hAnsi="Verdana"/>
                <w:sz w:val="18"/>
                <w:szCs w:val="18"/>
              </w:rPr>
            </w:pPr>
            <w:r w:rsidRPr="00E62FD0">
              <w:rPr>
                <w:rFonts w:ascii="Verdana" w:hAnsi="Verdana"/>
                <w:sz w:val="18"/>
                <w:szCs w:val="18"/>
              </w:rPr>
              <w:t>6106 10 00</w:t>
            </w:r>
          </w:p>
        </w:tc>
        <w:tc>
          <w:tcPr>
            <w:tcW w:w="5882" w:type="dxa"/>
          </w:tcPr>
          <w:p w:rsidR="00904FB9" w:rsidRPr="00E62FD0" w:rsidRDefault="00904FB9" w:rsidP="00011E67">
            <w:pPr>
              <w:jc w:val="both"/>
              <w:rPr>
                <w:rFonts w:ascii="Verdana" w:hAnsi="Verdana"/>
                <w:sz w:val="18"/>
                <w:szCs w:val="18"/>
              </w:rPr>
            </w:pPr>
            <w:r w:rsidRPr="00E62FD0">
              <w:rPr>
                <w:rFonts w:ascii="Verdana" w:hAnsi="Verdana"/>
                <w:sz w:val="18"/>
                <w:szCs w:val="18"/>
              </w:rPr>
              <w:t>Lagani, komotni pleteni odjevni predmet (100 % pamuk), jednobojan, za pokrivanje gornjeg dijela tijela, koji se proteže do ispod struka, dugih rukava. Ima okrugli, uzak izrez oko vrata sa našivenim visokim rebrastim rubom (visina 4 cm). Ovaj odjevni predmet takođe ima otvor sa prednje strane koji se proteže od izreza oko vrata, a zatvara se pomoću dugmadi koji se zakopčava sa desne na lijevu stranu, ima nabore na ramenima te jastučiće ispod ramena.</w:t>
            </w:r>
          </w:p>
        </w:tc>
        <w:tc>
          <w:tcPr>
            <w:tcW w:w="1098" w:type="dxa"/>
          </w:tcPr>
          <w:p w:rsidR="00904FB9" w:rsidRPr="00E62FD0" w:rsidRDefault="00337BCA" w:rsidP="004F536E">
            <w:pPr>
              <w:rPr>
                <w:rFonts w:ascii="Verdana" w:hAnsi="Verdana"/>
                <w:sz w:val="18"/>
                <w:szCs w:val="18"/>
              </w:rPr>
            </w:pPr>
            <w:hyperlink r:id="rId829" w:history="1">
              <w:r w:rsidR="00904FB9" w:rsidRPr="00E62FD0">
                <w:rPr>
                  <w:rStyle w:val="Hyperlink"/>
                  <w:rFonts w:ascii="Verdana" w:hAnsi="Verdana"/>
                  <w:color w:val="0070C0"/>
                  <w:sz w:val="18"/>
                  <w:szCs w:val="18"/>
                </w:rPr>
                <w:t>1911</w:t>
              </w:r>
            </w:hyperlink>
            <w:r w:rsidR="00904FB9" w:rsidRPr="00E62FD0">
              <w:rPr>
                <w:rFonts w:ascii="Verdana" w:hAnsi="Verdana"/>
                <w:color w:val="0070C0"/>
                <w:sz w:val="18"/>
                <w:szCs w:val="18"/>
              </w:rPr>
              <w:t xml:space="preserve"> </w:t>
            </w:r>
          </w:p>
        </w:tc>
        <w:tc>
          <w:tcPr>
            <w:tcW w:w="1020" w:type="dxa"/>
          </w:tcPr>
          <w:p w:rsidR="00904FB9" w:rsidRPr="00E62FD0" w:rsidRDefault="00904FB9" w:rsidP="004F536E">
            <w:pPr>
              <w:rPr>
                <w:rFonts w:ascii="Verdana" w:hAnsi="Verdana"/>
                <w:sz w:val="18"/>
                <w:szCs w:val="18"/>
              </w:rPr>
            </w:pPr>
            <w:r w:rsidRPr="00E62FD0">
              <w:rPr>
                <w:rFonts w:ascii="Verdana" w:hAnsi="Verdana"/>
                <w:sz w:val="18"/>
                <w:szCs w:val="18"/>
              </w:rPr>
              <w:t>L192</w:t>
            </w:r>
          </w:p>
        </w:tc>
        <w:tc>
          <w:tcPr>
            <w:tcW w:w="1183" w:type="dxa"/>
          </w:tcPr>
          <w:p w:rsidR="00904FB9" w:rsidRPr="00E62FD0" w:rsidRDefault="00904FB9" w:rsidP="004F536E">
            <w:pPr>
              <w:rPr>
                <w:rFonts w:ascii="Verdana" w:hAnsi="Verdana"/>
                <w:sz w:val="18"/>
                <w:szCs w:val="18"/>
              </w:rPr>
            </w:pPr>
            <w:r w:rsidRPr="00E62FD0">
              <w:rPr>
                <w:rFonts w:ascii="Verdana" w:hAnsi="Verdana"/>
                <w:sz w:val="18"/>
                <w:szCs w:val="18"/>
              </w:rPr>
              <w:t>1992</w:t>
            </w:r>
          </w:p>
        </w:tc>
      </w:tr>
      <w:tr w:rsidR="00563997" w:rsidRPr="00C85DBF" w:rsidTr="00474C08">
        <w:tc>
          <w:tcPr>
            <w:tcW w:w="1384" w:type="dxa"/>
          </w:tcPr>
          <w:p w:rsidR="00563997" w:rsidRPr="001941A3" w:rsidRDefault="00563997" w:rsidP="004F536E">
            <w:pPr>
              <w:rPr>
                <w:rFonts w:ascii="Verdana" w:hAnsi="Verdana"/>
                <w:sz w:val="18"/>
                <w:szCs w:val="18"/>
              </w:rPr>
            </w:pPr>
            <w:r w:rsidRPr="001941A3">
              <w:rPr>
                <w:rFonts w:ascii="Verdana" w:hAnsi="Verdana"/>
                <w:sz w:val="18"/>
                <w:szCs w:val="18"/>
              </w:rPr>
              <w:t>6110 30 99</w:t>
            </w:r>
          </w:p>
        </w:tc>
        <w:tc>
          <w:tcPr>
            <w:tcW w:w="5882" w:type="dxa"/>
          </w:tcPr>
          <w:p w:rsidR="001941A3" w:rsidRDefault="001941A3" w:rsidP="00011E67">
            <w:pPr>
              <w:jc w:val="both"/>
              <w:rPr>
                <w:rFonts w:ascii="Verdana" w:hAnsi="Verdana"/>
                <w:sz w:val="18"/>
                <w:szCs w:val="18"/>
              </w:rPr>
            </w:pPr>
            <w:r w:rsidRPr="001941A3">
              <w:rPr>
                <w:rFonts w:ascii="Verdana" w:hAnsi="Verdana"/>
                <w:sz w:val="18"/>
                <w:szCs w:val="18"/>
              </w:rPr>
              <w:t>Tri predmeta složena u komplet za maloprodaju, sastoje se od:</w:t>
            </w:r>
          </w:p>
          <w:p w:rsidR="00563997" w:rsidRPr="001941A3" w:rsidRDefault="001941A3" w:rsidP="00011E67">
            <w:pPr>
              <w:jc w:val="both"/>
              <w:rPr>
                <w:rFonts w:ascii="Verdana" w:hAnsi="Verdana"/>
                <w:sz w:val="18"/>
                <w:szCs w:val="18"/>
              </w:rPr>
            </w:pPr>
            <w:r w:rsidRPr="001941A3">
              <w:rPr>
                <w:rFonts w:ascii="Verdana" w:hAnsi="Verdana"/>
                <w:sz w:val="18"/>
                <w:szCs w:val="18"/>
              </w:rPr>
              <w:t xml:space="preserve"> (a) pletenog odjevnog predmeta bez rukava (tzv. prsluk za trčanje) (93 % sintetička vlakna i 7 % elastan) koji pokriva gornji dio tijela i dopire do struka. Prednji dio ima otvoru u obliku slova V i s prednje se strane potpuno otvara patentnim zatvaračem, bez preklapanja. Na prednjoj se strani na predjelu prsa nalaze dva pravokutna otvorena džepa dimenzija približno 19 cm x 8 cm i dva otvorena džepa na predjelu trbuha dimenzija približno 12 cm x 14 cm. Na stražnjoj je stranici jedan džep s gumenim remenima koji su konstruirani tako da se na njih može pričvrstiti primjerice, preklopni štap za hodanje; </w:t>
            </w:r>
          </w:p>
          <w:p w:rsidR="00563997" w:rsidRPr="001941A3" w:rsidRDefault="00563997" w:rsidP="00011E67">
            <w:pPr>
              <w:jc w:val="both"/>
              <w:rPr>
                <w:rFonts w:ascii="Verdana" w:hAnsi="Verdana"/>
                <w:sz w:val="18"/>
                <w:szCs w:val="18"/>
              </w:rPr>
            </w:pPr>
          </w:p>
          <w:p w:rsidR="00563997" w:rsidRPr="001941A3" w:rsidRDefault="00563997" w:rsidP="00011E67">
            <w:pPr>
              <w:jc w:val="both"/>
              <w:rPr>
                <w:rFonts w:ascii="Verdana" w:hAnsi="Verdana"/>
                <w:sz w:val="18"/>
                <w:szCs w:val="18"/>
              </w:rPr>
            </w:pPr>
          </w:p>
        </w:tc>
        <w:tc>
          <w:tcPr>
            <w:tcW w:w="1098" w:type="dxa"/>
            <w:vAlign w:val="center"/>
          </w:tcPr>
          <w:p w:rsidR="00563997" w:rsidRPr="00563997" w:rsidRDefault="00337BCA" w:rsidP="003A47B7">
            <w:pPr>
              <w:jc w:val="center"/>
              <w:rPr>
                <w:rFonts w:ascii="Verdana" w:hAnsi="Verdana" w:cs="Arial"/>
                <w:snapToGrid w:val="0"/>
                <w:color w:val="000000"/>
                <w:sz w:val="18"/>
                <w:szCs w:val="18"/>
              </w:rPr>
            </w:pPr>
            <w:hyperlink r:id="rId830" w:history="1">
              <w:r w:rsidR="00563997" w:rsidRPr="00563997">
                <w:rPr>
                  <w:rStyle w:val="Hyperlink"/>
                  <w:rFonts w:ascii="Verdana" w:hAnsi="Verdana"/>
                  <w:color w:val="0070C0"/>
                  <w:sz w:val="18"/>
                  <w:szCs w:val="18"/>
                </w:rPr>
                <w:t>933</w:t>
              </w:r>
            </w:hyperlink>
          </w:p>
        </w:tc>
        <w:tc>
          <w:tcPr>
            <w:tcW w:w="1020" w:type="dxa"/>
            <w:vAlign w:val="center"/>
          </w:tcPr>
          <w:p w:rsidR="00563997" w:rsidRPr="00563997" w:rsidRDefault="00563997" w:rsidP="003A47B7">
            <w:pPr>
              <w:rPr>
                <w:rFonts w:ascii="Verdana" w:hAnsi="Verdana"/>
                <w:snapToGrid w:val="0"/>
                <w:color w:val="000000"/>
                <w:sz w:val="18"/>
                <w:szCs w:val="18"/>
              </w:rPr>
            </w:pPr>
            <w:r w:rsidRPr="00563997">
              <w:rPr>
                <w:rFonts w:ascii="Verdana" w:hAnsi="Verdana"/>
                <w:snapToGrid w:val="0"/>
                <w:color w:val="000000"/>
                <w:sz w:val="18"/>
                <w:szCs w:val="18"/>
              </w:rPr>
              <w:t>L162</w:t>
            </w:r>
          </w:p>
        </w:tc>
        <w:tc>
          <w:tcPr>
            <w:tcW w:w="1183" w:type="dxa"/>
            <w:vAlign w:val="center"/>
          </w:tcPr>
          <w:p w:rsidR="00563997" w:rsidRPr="00563997" w:rsidRDefault="00563997" w:rsidP="003A47B7">
            <w:pPr>
              <w:jc w:val="center"/>
              <w:rPr>
                <w:rFonts w:ascii="Verdana" w:hAnsi="Verdana"/>
                <w:snapToGrid w:val="0"/>
                <w:color w:val="000000"/>
                <w:sz w:val="18"/>
                <w:szCs w:val="18"/>
              </w:rPr>
            </w:pPr>
            <w:r w:rsidRPr="00563997">
              <w:rPr>
                <w:rFonts w:ascii="Verdana" w:hAnsi="Verdana"/>
                <w:snapToGrid w:val="0"/>
                <w:color w:val="000000"/>
                <w:sz w:val="18"/>
                <w:szCs w:val="18"/>
              </w:rPr>
              <w:t>2022</w:t>
            </w:r>
          </w:p>
        </w:tc>
      </w:tr>
      <w:tr w:rsidR="00904FB9" w:rsidRPr="00C85DBF" w:rsidTr="00474C08">
        <w:tc>
          <w:tcPr>
            <w:tcW w:w="1384" w:type="dxa"/>
          </w:tcPr>
          <w:p w:rsidR="00904FB9" w:rsidRPr="008C4069" w:rsidRDefault="00904FB9" w:rsidP="004F536E">
            <w:pPr>
              <w:rPr>
                <w:rFonts w:ascii="Verdana" w:hAnsi="Verdana"/>
                <w:sz w:val="18"/>
                <w:szCs w:val="18"/>
              </w:rPr>
            </w:pPr>
            <w:r w:rsidRPr="008C4069">
              <w:rPr>
                <w:rFonts w:ascii="Verdana" w:hAnsi="Verdana"/>
                <w:sz w:val="18"/>
                <w:szCs w:val="18"/>
              </w:rPr>
              <w:lastRenderedPageBreak/>
              <w:t>6106 10 00</w:t>
            </w:r>
          </w:p>
        </w:tc>
        <w:tc>
          <w:tcPr>
            <w:tcW w:w="5882" w:type="dxa"/>
          </w:tcPr>
          <w:p w:rsidR="00904FB9" w:rsidRPr="008C4069" w:rsidRDefault="00904FB9" w:rsidP="00011E67">
            <w:pPr>
              <w:jc w:val="both"/>
              <w:rPr>
                <w:rFonts w:ascii="Verdana" w:hAnsi="Verdana"/>
                <w:sz w:val="18"/>
                <w:szCs w:val="18"/>
              </w:rPr>
            </w:pPr>
            <w:r w:rsidRPr="008C4069">
              <w:rPr>
                <w:rFonts w:ascii="Verdana" w:hAnsi="Verdana"/>
                <w:sz w:val="18"/>
                <w:szCs w:val="18"/>
              </w:rPr>
              <w:t>Lagana široka pletena odjeća (100 % pamuk), namijenjena za pokrivanje gornjeg dijela tijela, doseže do bokova, bez okovratnika, sa rebrastom trakom oko okruglog vratnog izreza, sa djel</w:t>
            </w:r>
            <w:r w:rsidR="00A51431">
              <w:rPr>
                <w:rFonts w:ascii="Verdana" w:hAnsi="Verdana"/>
                <w:sz w:val="18"/>
                <w:szCs w:val="18"/>
              </w:rPr>
              <w:t>i</w:t>
            </w:r>
            <w:r w:rsidRPr="008C4069">
              <w:rPr>
                <w:rFonts w:ascii="Verdana" w:hAnsi="Verdana"/>
                <w:sz w:val="18"/>
                <w:szCs w:val="18"/>
              </w:rPr>
              <w:t>mičnim otvorom naprijed koji se zatvara dugmadima sa desna na lijevo, sa dugim zarubljenim rukavima. Donji rub odjeće je porubljen i ima sa svake strane trokutasti umetak od rebrasto pletenog materijala</w:t>
            </w:r>
            <w:r>
              <w:rPr>
                <w:rFonts w:ascii="Verdana" w:hAnsi="Verdana"/>
                <w:sz w:val="18"/>
                <w:szCs w:val="18"/>
              </w:rPr>
              <w:t>.</w:t>
            </w:r>
          </w:p>
        </w:tc>
        <w:tc>
          <w:tcPr>
            <w:tcW w:w="1098" w:type="dxa"/>
          </w:tcPr>
          <w:p w:rsidR="00904FB9" w:rsidRPr="008C4069" w:rsidRDefault="00337BCA" w:rsidP="004F536E">
            <w:pPr>
              <w:rPr>
                <w:rFonts w:ascii="Verdana" w:hAnsi="Verdana"/>
                <w:sz w:val="18"/>
                <w:szCs w:val="18"/>
              </w:rPr>
            </w:pPr>
            <w:hyperlink r:id="rId831" w:history="1">
              <w:r w:rsidR="00904FB9" w:rsidRPr="008C4069">
                <w:rPr>
                  <w:rStyle w:val="Hyperlink"/>
                  <w:rFonts w:ascii="Verdana" w:hAnsi="Verdana"/>
                  <w:color w:val="0070C0"/>
                  <w:sz w:val="18"/>
                  <w:szCs w:val="18"/>
                </w:rPr>
                <w:t>2403</w:t>
              </w:r>
            </w:hyperlink>
            <w:r w:rsidR="00904FB9" w:rsidRPr="008C4069">
              <w:rPr>
                <w:rFonts w:ascii="Verdana" w:hAnsi="Verdana"/>
                <w:sz w:val="18"/>
                <w:szCs w:val="18"/>
              </w:rPr>
              <w:t xml:space="preserve"> </w:t>
            </w:r>
          </w:p>
        </w:tc>
        <w:tc>
          <w:tcPr>
            <w:tcW w:w="1020" w:type="dxa"/>
          </w:tcPr>
          <w:p w:rsidR="00904FB9" w:rsidRPr="008C4069" w:rsidRDefault="00904FB9" w:rsidP="004F536E">
            <w:pPr>
              <w:rPr>
                <w:rFonts w:ascii="Verdana" w:hAnsi="Verdana"/>
                <w:sz w:val="18"/>
                <w:szCs w:val="18"/>
              </w:rPr>
            </w:pPr>
            <w:r w:rsidRPr="008C4069">
              <w:rPr>
                <w:rFonts w:ascii="Verdana" w:hAnsi="Verdana"/>
                <w:sz w:val="18"/>
                <w:szCs w:val="18"/>
              </w:rPr>
              <w:t>L227</w:t>
            </w:r>
          </w:p>
        </w:tc>
        <w:tc>
          <w:tcPr>
            <w:tcW w:w="1183" w:type="dxa"/>
          </w:tcPr>
          <w:p w:rsidR="00904FB9" w:rsidRPr="008C4069" w:rsidRDefault="00904FB9" w:rsidP="004F536E">
            <w:pPr>
              <w:rPr>
                <w:rFonts w:ascii="Verdana" w:hAnsi="Verdana"/>
                <w:sz w:val="18"/>
                <w:szCs w:val="18"/>
              </w:rPr>
            </w:pPr>
            <w:r w:rsidRPr="008C4069">
              <w:rPr>
                <w:rFonts w:ascii="Verdana" w:hAnsi="Verdana"/>
                <w:sz w:val="18"/>
                <w:szCs w:val="18"/>
              </w:rPr>
              <w:t>1989</w:t>
            </w:r>
          </w:p>
        </w:tc>
      </w:tr>
      <w:tr w:rsidR="00904FB9" w:rsidRPr="00C85DBF" w:rsidTr="00474C08">
        <w:tc>
          <w:tcPr>
            <w:tcW w:w="1384" w:type="dxa"/>
          </w:tcPr>
          <w:p w:rsidR="00904FB9" w:rsidRPr="001518CE" w:rsidRDefault="00904FB9" w:rsidP="004F536E">
            <w:pPr>
              <w:rPr>
                <w:rFonts w:ascii="Verdana" w:hAnsi="Verdana"/>
                <w:sz w:val="18"/>
                <w:szCs w:val="18"/>
              </w:rPr>
            </w:pPr>
            <w:r w:rsidRPr="001518CE">
              <w:rPr>
                <w:rFonts w:ascii="Verdana" w:hAnsi="Verdana"/>
                <w:sz w:val="18"/>
                <w:szCs w:val="18"/>
              </w:rPr>
              <w:t>6106 10 00</w:t>
            </w:r>
          </w:p>
        </w:tc>
        <w:tc>
          <w:tcPr>
            <w:tcW w:w="5882" w:type="dxa"/>
          </w:tcPr>
          <w:p w:rsidR="00904FB9" w:rsidRPr="001518CE" w:rsidRDefault="00904FB9" w:rsidP="00011E67">
            <w:pPr>
              <w:jc w:val="both"/>
              <w:rPr>
                <w:rFonts w:ascii="Verdana" w:hAnsi="Verdana"/>
                <w:sz w:val="18"/>
                <w:szCs w:val="18"/>
              </w:rPr>
            </w:pPr>
            <w:r w:rsidRPr="001518CE">
              <w:rPr>
                <w:rFonts w:ascii="Verdana" w:hAnsi="Verdana"/>
                <w:sz w:val="18"/>
                <w:szCs w:val="18"/>
              </w:rPr>
              <w:t xml:space="preserve">Lagana široka </w:t>
            </w:r>
            <w:r>
              <w:rPr>
                <w:rFonts w:ascii="Verdana" w:hAnsi="Verdana"/>
                <w:sz w:val="18"/>
                <w:szCs w:val="18"/>
              </w:rPr>
              <w:t>kukičana</w:t>
            </w:r>
            <w:r w:rsidRPr="001518CE">
              <w:rPr>
                <w:rFonts w:ascii="Verdana" w:hAnsi="Verdana"/>
                <w:sz w:val="18"/>
                <w:szCs w:val="18"/>
              </w:rPr>
              <w:t xml:space="preserve"> odjeća (100 % pamuk) koja ima prosječno 10 ili više očica po dužinskom centimetru u jednom smjeru, namijenjena za pokrivanje gornjeg dijela tijela, doseže do ispod struka. Ima okrugli vratni izrez bez okovratnika, sa djel</w:t>
            </w:r>
            <w:r w:rsidR="00A51431">
              <w:rPr>
                <w:rFonts w:ascii="Verdana" w:hAnsi="Verdana"/>
                <w:sz w:val="18"/>
                <w:szCs w:val="18"/>
              </w:rPr>
              <w:t>i</w:t>
            </w:r>
            <w:r w:rsidRPr="001518CE">
              <w:rPr>
                <w:rFonts w:ascii="Verdana" w:hAnsi="Verdana"/>
                <w:sz w:val="18"/>
                <w:szCs w:val="18"/>
              </w:rPr>
              <w:t>mičnim otvorom sprijeda koji se zatvara dugmadima sa desna na lijevo i ima duge rukave. Vratni izrez, krajevi rukava i donji kraj odjeće su porubljeni.</w:t>
            </w:r>
          </w:p>
        </w:tc>
        <w:tc>
          <w:tcPr>
            <w:tcW w:w="1098" w:type="dxa"/>
          </w:tcPr>
          <w:p w:rsidR="00904FB9" w:rsidRPr="009C7D18" w:rsidRDefault="00337BCA" w:rsidP="004F536E">
            <w:pPr>
              <w:rPr>
                <w:rFonts w:ascii="Verdana" w:hAnsi="Verdana"/>
                <w:sz w:val="18"/>
                <w:szCs w:val="18"/>
              </w:rPr>
            </w:pPr>
            <w:hyperlink r:id="rId832" w:history="1">
              <w:r w:rsidR="00904FB9" w:rsidRPr="009C7D18">
                <w:rPr>
                  <w:rStyle w:val="Hyperlink"/>
                  <w:rFonts w:ascii="Verdana" w:hAnsi="Verdana"/>
                  <w:color w:val="0070C0"/>
                  <w:sz w:val="18"/>
                  <w:szCs w:val="18"/>
                </w:rPr>
                <w:t>736</w:t>
              </w:r>
            </w:hyperlink>
            <w:r w:rsidR="00904FB9" w:rsidRPr="009C7D18">
              <w:rPr>
                <w:rFonts w:ascii="Verdana" w:hAnsi="Verdana"/>
                <w:sz w:val="18"/>
                <w:szCs w:val="18"/>
              </w:rPr>
              <w:t xml:space="preserve"> </w:t>
            </w:r>
          </w:p>
        </w:tc>
        <w:tc>
          <w:tcPr>
            <w:tcW w:w="1020" w:type="dxa"/>
          </w:tcPr>
          <w:p w:rsidR="00904FB9" w:rsidRPr="009C7D18" w:rsidRDefault="00904FB9" w:rsidP="004F536E">
            <w:pPr>
              <w:rPr>
                <w:rFonts w:ascii="Verdana" w:hAnsi="Verdana"/>
                <w:sz w:val="18"/>
                <w:szCs w:val="18"/>
              </w:rPr>
            </w:pPr>
            <w:r w:rsidRPr="009C7D18">
              <w:rPr>
                <w:rFonts w:ascii="Verdana" w:hAnsi="Verdana"/>
                <w:sz w:val="18"/>
                <w:szCs w:val="18"/>
              </w:rPr>
              <w:t>L80</w:t>
            </w:r>
          </w:p>
        </w:tc>
        <w:tc>
          <w:tcPr>
            <w:tcW w:w="1183" w:type="dxa"/>
          </w:tcPr>
          <w:p w:rsidR="00904FB9" w:rsidRPr="009C7D18" w:rsidRDefault="00904FB9" w:rsidP="004F536E">
            <w:pPr>
              <w:rPr>
                <w:rFonts w:ascii="Verdana" w:hAnsi="Verdana"/>
                <w:sz w:val="18"/>
                <w:szCs w:val="18"/>
              </w:rPr>
            </w:pPr>
            <w:r w:rsidRPr="009C7D18">
              <w:rPr>
                <w:rFonts w:ascii="Verdana" w:hAnsi="Verdana"/>
                <w:sz w:val="18"/>
                <w:szCs w:val="18"/>
              </w:rPr>
              <w:t>1989</w:t>
            </w:r>
          </w:p>
        </w:tc>
      </w:tr>
      <w:tr w:rsidR="00904FB9" w:rsidRPr="00C85DBF" w:rsidTr="00474C08">
        <w:tc>
          <w:tcPr>
            <w:tcW w:w="1384" w:type="dxa"/>
          </w:tcPr>
          <w:p w:rsidR="00904FB9" w:rsidRPr="001518CE" w:rsidRDefault="00904FB9" w:rsidP="004F536E">
            <w:pPr>
              <w:rPr>
                <w:rFonts w:ascii="Verdana" w:hAnsi="Verdana"/>
                <w:sz w:val="18"/>
                <w:szCs w:val="18"/>
              </w:rPr>
            </w:pPr>
            <w:r w:rsidRPr="001518CE">
              <w:rPr>
                <w:rFonts w:ascii="Verdana" w:hAnsi="Verdana"/>
                <w:sz w:val="18"/>
                <w:szCs w:val="18"/>
              </w:rPr>
              <w:t>6106 10 00</w:t>
            </w:r>
          </w:p>
        </w:tc>
        <w:tc>
          <w:tcPr>
            <w:tcW w:w="5882" w:type="dxa"/>
          </w:tcPr>
          <w:p w:rsidR="00904FB9" w:rsidRPr="001518CE" w:rsidRDefault="00904FB9" w:rsidP="00011E67">
            <w:pPr>
              <w:jc w:val="both"/>
              <w:rPr>
                <w:rFonts w:ascii="Verdana" w:hAnsi="Verdana"/>
                <w:sz w:val="18"/>
                <w:szCs w:val="18"/>
              </w:rPr>
            </w:pPr>
            <w:r w:rsidRPr="001518CE">
              <w:rPr>
                <w:rFonts w:ascii="Verdana" w:hAnsi="Verdana"/>
                <w:sz w:val="18"/>
                <w:szCs w:val="18"/>
              </w:rPr>
              <w:t>Lagana široka pletena odjeća (100 % pamuk) modnog kroja, koja ima prosječno 10 ili više očica po dužinskom centimetru u jednom smjeru, namijenjena za pokrivanje gornjeg dijela tijela, doseže do ispod struka, sa širokim vratnim izrezom bez okovratnika, sa djel</w:t>
            </w:r>
            <w:r w:rsidR="00A51431">
              <w:rPr>
                <w:rFonts w:ascii="Verdana" w:hAnsi="Verdana"/>
                <w:sz w:val="18"/>
                <w:szCs w:val="18"/>
              </w:rPr>
              <w:t>i</w:t>
            </w:r>
            <w:r w:rsidRPr="001518CE">
              <w:rPr>
                <w:rFonts w:ascii="Verdana" w:hAnsi="Verdana"/>
                <w:sz w:val="18"/>
                <w:szCs w:val="18"/>
              </w:rPr>
              <w:t>mičnim otvorom naprijed koji se zatvara dugmadima sa desna na lijevo. Nema rukave, a oko vratnog izreza i izreza za rukave ima prišivenu pletenu traku. Donji kraj odjeće je porubljen.</w:t>
            </w:r>
          </w:p>
        </w:tc>
        <w:tc>
          <w:tcPr>
            <w:tcW w:w="1098" w:type="dxa"/>
          </w:tcPr>
          <w:p w:rsidR="00904FB9" w:rsidRPr="009C7D18" w:rsidRDefault="00337BCA" w:rsidP="004F536E">
            <w:pPr>
              <w:rPr>
                <w:rFonts w:ascii="Verdana" w:hAnsi="Verdana"/>
                <w:sz w:val="18"/>
                <w:szCs w:val="18"/>
              </w:rPr>
            </w:pPr>
            <w:hyperlink r:id="rId833" w:history="1">
              <w:r w:rsidR="00904FB9" w:rsidRPr="009C7D18">
                <w:rPr>
                  <w:rStyle w:val="Hyperlink"/>
                  <w:rFonts w:ascii="Verdana" w:hAnsi="Verdana"/>
                  <w:color w:val="0070C0"/>
                  <w:sz w:val="18"/>
                  <w:szCs w:val="18"/>
                </w:rPr>
                <w:t>736</w:t>
              </w:r>
            </w:hyperlink>
            <w:r w:rsidR="00904FB9" w:rsidRPr="009C7D18">
              <w:rPr>
                <w:rFonts w:ascii="Verdana" w:hAnsi="Verdana"/>
                <w:sz w:val="18"/>
                <w:szCs w:val="18"/>
              </w:rPr>
              <w:t xml:space="preserve"> </w:t>
            </w:r>
          </w:p>
        </w:tc>
        <w:tc>
          <w:tcPr>
            <w:tcW w:w="1020" w:type="dxa"/>
          </w:tcPr>
          <w:p w:rsidR="00904FB9" w:rsidRPr="009C7D18" w:rsidRDefault="00904FB9" w:rsidP="004F536E">
            <w:pPr>
              <w:rPr>
                <w:rFonts w:ascii="Verdana" w:hAnsi="Verdana"/>
                <w:sz w:val="18"/>
                <w:szCs w:val="18"/>
              </w:rPr>
            </w:pPr>
            <w:r w:rsidRPr="009C7D18">
              <w:rPr>
                <w:rFonts w:ascii="Verdana" w:hAnsi="Verdana"/>
                <w:sz w:val="18"/>
                <w:szCs w:val="18"/>
              </w:rPr>
              <w:t>L80</w:t>
            </w:r>
          </w:p>
        </w:tc>
        <w:tc>
          <w:tcPr>
            <w:tcW w:w="1183" w:type="dxa"/>
          </w:tcPr>
          <w:p w:rsidR="00904FB9" w:rsidRPr="009C7D18" w:rsidRDefault="00904FB9" w:rsidP="004F536E">
            <w:pPr>
              <w:rPr>
                <w:rFonts w:ascii="Verdana" w:hAnsi="Verdana"/>
                <w:sz w:val="18"/>
                <w:szCs w:val="18"/>
              </w:rPr>
            </w:pPr>
            <w:r w:rsidRPr="009C7D18">
              <w:rPr>
                <w:rFonts w:ascii="Verdana" w:hAnsi="Verdana"/>
                <w:sz w:val="18"/>
                <w:szCs w:val="18"/>
              </w:rPr>
              <w:t>1989</w:t>
            </w:r>
          </w:p>
        </w:tc>
      </w:tr>
      <w:tr w:rsidR="00904FB9" w:rsidRPr="00C85DBF" w:rsidTr="00474C08">
        <w:tc>
          <w:tcPr>
            <w:tcW w:w="1384" w:type="dxa"/>
          </w:tcPr>
          <w:p w:rsidR="00904FB9" w:rsidRPr="00EF6147" w:rsidRDefault="00904FB9" w:rsidP="004F536E">
            <w:pPr>
              <w:rPr>
                <w:rFonts w:ascii="Verdana" w:hAnsi="Verdana"/>
                <w:sz w:val="18"/>
                <w:szCs w:val="18"/>
              </w:rPr>
            </w:pPr>
            <w:r w:rsidRPr="00EF6147">
              <w:rPr>
                <w:rFonts w:ascii="Verdana" w:hAnsi="Verdana"/>
                <w:sz w:val="18"/>
                <w:szCs w:val="18"/>
              </w:rPr>
              <w:t>6106 20 00</w:t>
            </w:r>
          </w:p>
        </w:tc>
        <w:tc>
          <w:tcPr>
            <w:tcW w:w="5882" w:type="dxa"/>
          </w:tcPr>
          <w:p w:rsidR="00904FB9" w:rsidRPr="00EF6147" w:rsidRDefault="00904FB9" w:rsidP="00011E67">
            <w:pPr>
              <w:jc w:val="both"/>
              <w:rPr>
                <w:rFonts w:ascii="Verdana" w:hAnsi="Verdana"/>
                <w:sz w:val="18"/>
                <w:szCs w:val="18"/>
              </w:rPr>
            </w:pPr>
            <w:r w:rsidRPr="00EF6147">
              <w:rPr>
                <w:rFonts w:ascii="Verdana" w:hAnsi="Verdana"/>
                <w:sz w:val="18"/>
                <w:szCs w:val="18"/>
              </w:rPr>
              <w:t xml:space="preserve">Šareni komad odjeće izrađen od somotastog pletenog materijala od vještačkih i isntetičkih vlakana (80% viskoza, 20% poliester), sa više od 10 </w:t>
            </w:r>
            <w:r>
              <w:rPr>
                <w:rFonts w:ascii="Verdana" w:hAnsi="Verdana"/>
                <w:sz w:val="18"/>
                <w:szCs w:val="18"/>
              </w:rPr>
              <w:t>očica</w:t>
            </w:r>
            <w:r w:rsidRPr="00EF6147">
              <w:rPr>
                <w:rFonts w:ascii="Verdana" w:hAnsi="Verdana"/>
                <w:sz w:val="18"/>
                <w:szCs w:val="18"/>
              </w:rPr>
              <w:t xml:space="preserve"> po dužnom centimetru u svakom pravcu računato na površini od najmanje 10cmx10cm.Ovaj komad odjeće</w:t>
            </w:r>
            <w:r>
              <w:rPr>
                <w:rFonts w:ascii="Verdana" w:hAnsi="Verdana"/>
                <w:sz w:val="18"/>
                <w:szCs w:val="18"/>
              </w:rPr>
              <w:t xml:space="preserve"> je</w:t>
            </w:r>
            <w:r w:rsidRPr="00EF6147">
              <w:rPr>
                <w:rFonts w:ascii="Verdana" w:hAnsi="Verdana"/>
                <w:sz w:val="18"/>
                <w:szCs w:val="18"/>
              </w:rPr>
              <w:t xml:space="preserve"> uskog kroja i pokriva gornji dio tijela, a doseže do ispod struka. Odjevni predmet ima duge rukave, plitak izrez oko vrata sa okovratnikom, prednji dio je u potpunosti otvoren, z</w:t>
            </w:r>
            <w:r>
              <w:rPr>
                <w:rFonts w:ascii="Verdana" w:hAnsi="Verdana"/>
                <w:sz w:val="18"/>
                <w:szCs w:val="18"/>
              </w:rPr>
              <w:t>atvara se</w:t>
            </w:r>
            <w:r w:rsidRPr="00EF6147">
              <w:rPr>
                <w:rFonts w:ascii="Verdana" w:hAnsi="Verdana"/>
                <w:sz w:val="18"/>
                <w:szCs w:val="18"/>
              </w:rPr>
              <w:t xml:space="preserve"> dugmadima sa desna na lijevo, na grudima je našiven džep i </w:t>
            </w:r>
            <w:r>
              <w:rPr>
                <w:rFonts w:ascii="Verdana" w:hAnsi="Verdana"/>
                <w:sz w:val="18"/>
                <w:szCs w:val="18"/>
              </w:rPr>
              <w:t xml:space="preserve">ima </w:t>
            </w:r>
            <w:r w:rsidRPr="00EF6147">
              <w:rPr>
                <w:rFonts w:ascii="Verdana" w:hAnsi="Verdana"/>
                <w:sz w:val="18"/>
                <w:szCs w:val="18"/>
              </w:rPr>
              <w:t>bočne izreze na donjoj ivici duge oko 8cm.Donja strana odjeće i ivice rukava su porubljene.(košulja-bluza)</w:t>
            </w:r>
          </w:p>
        </w:tc>
        <w:tc>
          <w:tcPr>
            <w:tcW w:w="1098" w:type="dxa"/>
          </w:tcPr>
          <w:p w:rsidR="00904FB9" w:rsidRPr="00EF6147" w:rsidRDefault="00337BCA" w:rsidP="004F536E">
            <w:pPr>
              <w:rPr>
                <w:rFonts w:ascii="Verdana" w:hAnsi="Verdana"/>
                <w:sz w:val="18"/>
                <w:szCs w:val="18"/>
              </w:rPr>
            </w:pPr>
            <w:hyperlink r:id="rId834" w:history="1">
              <w:r w:rsidR="00904FB9" w:rsidRPr="00014CD1">
                <w:rPr>
                  <w:rStyle w:val="Hyperlink"/>
                  <w:rFonts w:ascii="Verdana" w:hAnsi="Verdana"/>
                  <w:color w:val="0070C0"/>
                  <w:sz w:val="18"/>
                  <w:szCs w:val="18"/>
                </w:rPr>
                <w:t>1529</w:t>
              </w:r>
            </w:hyperlink>
            <w:r w:rsidR="00904FB9" w:rsidRPr="00EF6147">
              <w:rPr>
                <w:rFonts w:ascii="Verdana" w:hAnsi="Verdana"/>
                <w:sz w:val="18"/>
                <w:szCs w:val="18"/>
              </w:rPr>
              <w:t xml:space="preserve"> </w:t>
            </w:r>
          </w:p>
        </w:tc>
        <w:tc>
          <w:tcPr>
            <w:tcW w:w="1020" w:type="dxa"/>
          </w:tcPr>
          <w:p w:rsidR="00904FB9" w:rsidRPr="00EF6147" w:rsidRDefault="00904FB9" w:rsidP="004F536E">
            <w:pPr>
              <w:rPr>
                <w:rFonts w:ascii="Verdana" w:hAnsi="Verdana"/>
                <w:sz w:val="18"/>
                <w:szCs w:val="18"/>
              </w:rPr>
            </w:pPr>
            <w:r w:rsidRPr="00EF6147">
              <w:rPr>
                <w:rFonts w:ascii="Verdana" w:hAnsi="Verdana"/>
                <w:sz w:val="18"/>
                <w:szCs w:val="18"/>
              </w:rPr>
              <w:t>L178</w:t>
            </w:r>
          </w:p>
        </w:tc>
        <w:tc>
          <w:tcPr>
            <w:tcW w:w="1183" w:type="dxa"/>
          </w:tcPr>
          <w:p w:rsidR="00904FB9" w:rsidRPr="00EF6147" w:rsidRDefault="00904FB9" w:rsidP="004F536E">
            <w:pPr>
              <w:rPr>
                <w:rFonts w:ascii="Verdana" w:hAnsi="Verdana"/>
                <w:sz w:val="18"/>
                <w:szCs w:val="18"/>
              </w:rPr>
            </w:pPr>
            <w:r w:rsidRPr="00EF6147">
              <w:rPr>
                <w:rFonts w:ascii="Verdana" w:hAnsi="Verdana"/>
                <w:sz w:val="18"/>
                <w:szCs w:val="18"/>
              </w:rPr>
              <w:t>1999</w:t>
            </w:r>
          </w:p>
        </w:tc>
      </w:tr>
      <w:tr w:rsidR="00904FB9" w:rsidRPr="00C85DBF" w:rsidTr="00474C08">
        <w:tc>
          <w:tcPr>
            <w:tcW w:w="1384" w:type="dxa"/>
          </w:tcPr>
          <w:p w:rsidR="00904FB9" w:rsidRPr="00014CD1" w:rsidRDefault="00904FB9" w:rsidP="004F536E">
            <w:pPr>
              <w:rPr>
                <w:rFonts w:ascii="Verdana" w:hAnsi="Verdana"/>
                <w:sz w:val="18"/>
                <w:szCs w:val="18"/>
              </w:rPr>
            </w:pPr>
            <w:r w:rsidRPr="00014CD1">
              <w:rPr>
                <w:rFonts w:ascii="Verdana" w:hAnsi="Verdana"/>
                <w:sz w:val="18"/>
                <w:szCs w:val="18"/>
              </w:rPr>
              <w:t>6106 20 00</w:t>
            </w:r>
          </w:p>
        </w:tc>
        <w:tc>
          <w:tcPr>
            <w:tcW w:w="5882" w:type="dxa"/>
          </w:tcPr>
          <w:p w:rsidR="00904FB9" w:rsidRPr="00014CD1" w:rsidRDefault="00904FB9" w:rsidP="00011E67">
            <w:pPr>
              <w:jc w:val="both"/>
              <w:rPr>
                <w:rFonts w:ascii="Verdana" w:hAnsi="Verdana"/>
                <w:sz w:val="18"/>
                <w:szCs w:val="18"/>
              </w:rPr>
            </w:pPr>
            <w:r w:rsidRPr="00014CD1">
              <w:rPr>
                <w:rFonts w:ascii="Verdana" w:hAnsi="Verdana"/>
                <w:sz w:val="18"/>
                <w:szCs w:val="18"/>
              </w:rPr>
              <w:t>Jednobojni odjevni predmet izrađen od lagano nabrane pletene tkanine (100 % poliester) koji ima prosječno više od 10 očica po linearnom centimetru, namijenjen za pokrivanje gornjega dijela tijela do bokova. Ovaj predmet ravnog kroja ima kratke rukave i porub na dnu. Odjevni predmet ima mali okrugli vratni izrez i djel</w:t>
            </w:r>
            <w:r w:rsidR="00A51431">
              <w:rPr>
                <w:rFonts w:ascii="Verdana" w:hAnsi="Verdana"/>
                <w:sz w:val="18"/>
                <w:szCs w:val="18"/>
              </w:rPr>
              <w:t>i</w:t>
            </w:r>
            <w:r w:rsidRPr="00014CD1">
              <w:rPr>
                <w:rFonts w:ascii="Verdana" w:hAnsi="Verdana"/>
                <w:sz w:val="18"/>
                <w:szCs w:val="18"/>
              </w:rPr>
              <w:t>mični otvor pozadi koji se zatvara zakopčavanjem. (Bluza)</w:t>
            </w:r>
          </w:p>
        </w:tc>
        <w:tc>
          <w:tcPr>
            <w:tcW w:w="1098" w:type="dxa"/>
          </w:tcPr>
          <w:p w:rsidR="00904FB9" w:rsidRPr="00014CD1" w:rsidRDefault="00337BCA" w:rsidP="004F536E">
            <w:pPr>
              <w:rPr>
                <w:rFonts w:ascii="Verdana" w:hAnsi="Verdana"/>
                <w:sz w:val="18"/>
                <w:szCs w:val="18"/>
              </w:rPr>
            </w:pPr>
            <w:hyperlink r:id="rId835" w:history="1">
              <w:r w:rsidR="00904FB9" w:rsidRPr="00014CD1">
                <w:rPr>
                  <w:rStyle w:val="Hyperlink"/>
                  <w:rFonts w:ascii="Verdana" w:hAnsi="Verdana"/>
                  <w:color w:val="0070C0"/>
                  <w:sz w:val="18"/>
                  <w:szCs w:val="18"/>
                </w:rPr>
                <w:t>516</w:t>
              </w:r>
            </w:hyperlink>
            <w:r w:rsidR="00904FB9" w:rsidRPr="00014CD1">
              <w:rPr>
                <w:rFonts w:ascii="Verdana" w:hAnsi="Verdana"/>
                <w:color w:val="0070C0"/>
                <w:sz w:val="18"/>
                <w:szCs w:val="18"/>
              </w:rPr>
              <w:t xml:space="preserve"> </w:t>
            </w:r>
          </w:p>
        </w:tc>
        <w:tc>
          <w:tcPr>
            <w:tcW w:w="1020" w:type="dxa"/>
          </w:tcPr>
          <w:p w:rsidR="00904FB9" w:rsidRPr="00014CD1" w:rsidRDefault="00904FB9" w:rsidP="004F536E">
            <w:pPr>
              <w:rPr>
                <w:rFonts w:ascii="Verdana" w:hAnsi="Verdana"/>
                <w:sz w:val="18"/>
                <w:szCs w:val="18"/>
              </w:rPr>
            </w:pPr>
            <w:r w:rsidRPr="00014CD1">
              <w:rPr>
                <w:rFonts w:ascii="Verdana" w:hAnsi="Verdana"/>
                <w:sz w:val="18"/>
                <w:szCs w:val="18"/>
              </w:rPr>
              <w:t>L61</w:t>
            </w:r>
          </w:p>
        </w:tc>
        <w:tc>
          <w:tcPr>
            <w:tcW w:w="1183" w:type="dxa"/>
          </w:tcPr>
          <w:p w:rsidR="00904FB9" w:rsidRPr="00014CD1" w:rsidRDefault="00904FB9" w:rsidP="004F536E">
            <w:pPr>
              <w:rPr>
                <w:rFonts w:ascii="Verdana" w:hAnsi="Verdana"/>
                <w:sz w:val="18"/>
                <w:szCs w:val="18"/>
              </w:rPr>
            </w:pPr>
            <w:r w:rsidRPr="00014CD1">
              <w:rPr>
                <w:rFonts w:ascii="Verdana" w:hAnsi="Verdana"/>
                <w:sz w:val="18"/>
                <w:szCs w:val="18"/>
              </w:rPr>
              <w:t>1999</w:t>
            </w:r>
          </w:p>
        </w:tc>
      </w:tr>
      <w:tr w:rsidR="00904FB9" w:rsidRPr="00C85DBF" w:rsidTr="00474C08">
        <w:tc>
          <w:tcPr>
            <w:tcW w:w="1384" w:type="dxa"/>
          </w:tcPr>
          <w:p w:rsidR="00904FB9" w:rsidRPr="005C7F34" w:rsidRDefault="00904FB9" w:rsidP="004F536E">
            <w:pPr>
              <w:rPr>
                <w:rFonts w:ascii="Verdana" w:hAnsi="Verdana"/>
                <w:sz w:val="18"/>
                <w:szCs w:val="18"/>
              </w:rPr>
            </w:pPr>
            <w:r w:rsidRPr="005C7F34">
              <w:rPr>
                <w:rFonts w:ascii="Verdana" w:hAnsi="Verdana"/>
                <w:sz w:val="18"/>
                <w:szCs w:val="18"/>
              </w:rPr>
              <w:t>6106 20 00</w:t>
            </w:r>
          </w:p>
        </w:tc>
        <w:tc>
          <w:tcPr>
            <w:tcW w:w="5882" w:type="dxa"/>
          </w:tcPr>
          <w:p w:rsidR="00904FB9" w:rsidRPr="005C7F34" w:rsidRDefault="00904FB9" w:rsidP="00011E67">
            <w:pPr>
              <w:jc w:val="both"/>
              <w:rPr>
                <w:rFonts w:ascii="Verdana" w:hAnsi="Verdana"/>
                <w:sz w:val="18"/>
                <w:szCs w:val="18"/>
              </w:rPr>
            </w:pPr>
            <w:r w:rsidRPr="005C7F34">
              <w:rPr>
                <w:rFonts w:ascii="Verdana" w:hAnsi="Verdana"/>
                <w:sz w:val="18"/>
                <w:szCs w:val="18"/>
              </w:rPr>
              <w:t>Pleteni odjevni predmet kratkih rukava, dvobojan, izrađen od lagane nabrane tkanine od sintetičkih tekstilnih vlakana (100 % poliester), široki, bez okovratnika, namijenjen za pokrivanje gornjeg dijela tijela do bokova. Sa prednje se strane sastoji od lijevog i desnog dijela koji su međusobno povezani pozlaćenim metalnim lancem koji je pričvršćen dvijama ukrasnim kopčama. Odjevni predmet ima djel</w:t>
            </w:r>
            <w:r w:rsidR="00A51431">
              <w:rPr>
                <w:rFonts w:ascii="Verdana" w:hAnsi="Verdana"/>
                <w:sz w:val="18"/>
                <w:szCs w:val="18"/>
              </w:rPr>
              <w:t>i</w:t>
            </w:r>
            <w:r w:rsidRPr="005C7F34">
              <w:rPr>
                <w:rFonts w:ascii="Verdana" w:hAnsi="Verdana"/>
                <w:sz w:val="18"/>
                <w:szCs w:val="18"/>
              </w:rPr>
              <w:t>mičan otvor pozadi od vratnog izreza prema dolje, a zatvara se kopčanjem. Odjevni predmet ima jastučiće za ramena, a donji kraj i krajevi rukava porubljeni su. Na cijeloj prednjoj strani nalazi se umetak ušiven u unutarnjost bluze. Umetak je drugačije boje od ostatka odjevnog predmeta i ima zokrugao vratni izrez. (Bluza)</w:t>
            </w:r>
          </w:p>
        </w:tc>
        <w:tc>
          <w:tcPr>
            <w:tcW w:w="1098" w:type="dxa"/>
          </w:tcPr>
          <w:p w:rsidR="00904FB9" w:rsidRPr="00014CD1" w:rsidRDefault="00337BCA" w:rsidP="004F536E">
            <w:pPr>
              <w:rPr>
                <w:rFonts w:ascii="Verdana" w:hAnsi="Verdana"/>
                <w:sz w:val="18"/>
                <w:szCs w:val="18"/>
              </w:rPr>
            </w:pPr>
            <w:hyperlink r:id="rId836" w:history="1">
              <w:r w:rsidR="00904FB9" w:rsidRPr="00014CD1">
                <w:rPr>
                  <w:rStyle w:val="Hyperlink"/>
                  <w:rFonts w:ascii="Verdana" w:hAnsi="Verdana"/>
                  <w:color w:val="0070C0"/>
                  <w:sz w:val="18"/>
                  <w:szCs w:val="18"/>
                </w:rPr>
                <w:t>516</w:t>
              </w:r>
            </w:hyperlink>
            <w:r w:rsidR="00904FB9" w:rsidRPr="00014CD1">
              <w:rPr>
                <w:rFonts w:ascii="Verdana" w:hAnsi="Verdana"/>
                <w:color w:val="0070C0"/>
                <w:sz w:val="18"/>
                <w:szCs w:val="18"/>
              </w:rPr>
              <w:t xml:space="preserve"> </w:t>
            </w:r>
          </w:p>
        </w:tc>
        <w:tc>
          <w:tcPr>
            <w:tcW w:w="1020" w:type="dxa"/>
          </w:tcPr>
          <w:p w:rsidR="00904FB9" w:rsidRPr="00014CD1" w:rsidRDefault="00904FB9" w:rsidP="004F536E">
            <w:pPr>
              <w:rPr>
                <w:rFonts w:ascii="Verdana" w:hAnsi="Verdana"/>
                <w:sz w:val="18"/>
                <w:szCs w:val="18"/>
              </w:rPr>
            </w:pPr>
            <w:r w:rsidRPr="00014CD1">
              <w:rPr>
                <w:rFonts w:ascii="Verdana" w:hAnsi="Verdana"/>
                <w:sz w:val="18"/>
                <w:szCs w:val="18"/>
              </w:rPr>
              <w:t>L61</w:t>
            </w:r>
          </w:p>
        </w:tc>
        <w:tc>
          <w:tcPr>
            <w:tcW w:w="1183" w:type="dxa"/>
          </w:tcPr>
          <w:p w:rsidR="00904FB9" w:rsidRPr="00014CD1" w:rsidRDefault="00904FB9" w:rsidP="004F536E">
            <w:pPr>
              <w:rPr>
                <w:rFonts w:ascii="Verdana" w:hAnsi="Verdana"/>
                <w:sz w:val="18"/>
                <w:szCs w:val="18"/>
              </w:rPr>
            </w:pPr>
            <w:r w:rsidRPr="00014CD1">
              <w:rPr>
                <w:rFonts w:ascii="Verdana" w:hAnsi="Verdana"/>
                <w:sz w:val="18"/>
                <w:szCs w:val="18"/>
              </w:rPr>
              <w:t>1999</w:t>
            </w:r>
          </w:p>
        </w:tc>
      </w:tr>
      <w:tr w:rsidR="00904FB9" w:rsidRPr="00C85DBF" w:rsidTr="00474C08">
        <w:tc>
          <w:tcPr>
            <w:tcW w:w="1384" w:type="dxa"/>
          </w:tcPr>
          <w:p w:rsidR="00904FB9" w:rsidRPr="005C7F34" w:rsidRDefault="00904FB9" w:rsidP="004F536E">
            <w:pPr>
              <w:rPr>
                <w:rFonts w:ascii="Verdana" w:hAnsi="Verdana"/>
                <w:sz w:val="18"/>
                <w:szCs w:val="18"/>
              </w:rPr>
            </w:pPr>
            <w:r w:rsidRPr="005C7F34">
              <w:rPr>
                <w:rFonts w:ascii="Verdana" w:hAnsi="Verdana"/>
                <w:sz w:val="18"/>
                <w:szCs w:val="18"/>
              </w:rPr>
              <w:t>6106 20 00</w:t>
            </w:r>
          </w:p>
        </w:tc>
        <w:tc>
          <w:tcPr>
            <w:tcW w:w="5882" w:type="dxa"/>
          </w:tcPr>
          <w:p w:rsidR="00904FB9" w:rsidRPr="005C7F34" w:rsidRDefault="00904FB9" w:rsidP="00011E67">
            <w:pPr>
              <w:jc w:val="both"/>
              <w:rPr>
                <w:rFonts w:ascii="Verdana" w:hAnsi="Verdana"/>
                <w:sz w:val="18"/>
                <w:szCs w:val="18"/>
              </w:rPr>
            </w:pPr>
            <w:r w:rsidRPr="005C7F34">
              <w:rPr>
                <w:rFonts w:ascii="Verdana" w:hAnsi="Verdana"/>
                <w:sz w:val="18"/>
                <w:szCs w:val="18"/>
              </w:rPr>
              <w:t>Lagani pleteni odjevni predmet (65 % poliester, 35 % pamuk) dugih rukava, za pokrivanje gornjeg dijela tijela, koji doseže do ispod struka, izrađen iz jednobojne tkanine. Naprijed ima djel</w:t>
            </w:r>
            <w:r w:rsidR="00A51431">
              <w:rPr>
                <w:rFonts w:ascii="Verdana" w:hAnsi="Verdana"/>
                <w:sz w:val="18"/>
                <w:szCs w:val="18"/>
              </w:rPr>
              <w:t>i</w:t>
            </w:r>
            <w:r w:rsidRPr="005C7F34">
              <w:rPr>
                <w:rFonts w:ascii="Verdana" w:hAnsi="Verdana"/>
                <w:sz w:val="18"/>
                <w:szCs w:val="18"/>
              </w:rPr>
              <w:t xml:space="preserve">mičan otvor koji se zakopčava pomoću dugmadi sa desne </w:t>
            </w:r>
            <w:r w:rsidRPr="005C7F34">
              <w:rPr>
                <w:rFonts w:ascii="Verdana" w:hAnsi="Verdana"/>
                <w:sz w:val="18"/>
                <w:szCs w:val="18"/>
              </w:rPr>
              <w:lastRenderedPageBreak/>
              <w:t xml:space="preserve">na lijevu stranu. Na krajevima rukava našivene su ukrasne, ručno rađene, pletene ili </w:t>
            </w:r>
            <w:r>
              <w:rPr>
                <w:rFonts w:ascii="Verdana" w:hAnsi="Verdana"/>
                <w:sz w:val="18"/>
                <w:szCs w:val="18"/>
              </w:rPr>
              <w:t>kukičane</w:t>
            </w:r>
            <w:r w:rsidRPr="005C7F34">
              <w:rPr>
                <w:rFonts w:ascii="Verdana" w:hAnsi="Verdana"/>
                <w:sz w:val="18"/>
                <w:szCs w:val="18"/>
              </w:rPr>
              <w:t xml:space="preserve"> vrpce, a na donjem dijelu ima dva prednja izreza dužine približno 23 cm (košulja-bluza)</w:t>
            </w:r>
          </w:p>
        </w:tc>
        <w:tc>
          <w:tcPr>
            <w:tcW w:w="1098" w:type="dxa"/>
          </w:tcPr>
          <w:p w:rsidR="00904FB9" w:rsidRPr="005C7F34" w:rsidRDefault="00337BCA" w:rsidP="004F536E">
            <w:pPr>
              <w:rPr>
                <w:rFonts w:ascii="Verdana" w:hAnsi="Verdana"/>
                <w:sz w:val="18"/>
                <w:szCs w:val="18"/>
              </w:rPr>
            </w:pPr>
            <w:hyperlink r:id="rId837" w:history="1">
              <w:r w:rsidR="00904FB9" w:rsidRPr="005C7F34">
                <w:rPr>
                  <w:rStyle w:val="Hyperlink"/>
                  <w:rFonts w:ascii="Verdana" w:hAnsi="Verdana"/>
                  <w:color w:val="0070C0"/>
                  <w:sz w:val="18"/>
                  <w:szCs w:val="18"/>
                </w:rPr>
                <w:t>350</w:t>
              </w:r>
            </w:hyperlink>
            <w:r w:rsidR="00904FB9" w:rsidRPr="005C7F34">
              <w:rPr>
                <w:rFonts w:ascii="Verdana" w:hAnsi="Verdana"/>
                <w:color w:val="0070C0"/>
                <w:sz w:val="18"/>
                <w:szCs w:val="18"/>
              </w:rPr>
              <w:t xml:space="preserve"> </w:t>
            </w:r>
          </w:p>
        </w:tc>
        <w:tc>
          <w:tcPr>
            <w:tcW w:w="1020" w:type="dxa"/>
          </w:tcPr>
          <w:p w:rsidR="00904FB9" w:rsidRPr="005C7F34" w:rsidRDefault="00904FB9" w:rsidP="004F536E">
            <w:pPr>
              <w:rPr>
                <w:rFonts w:ascii="Verdana" w:hAnsi="Verdana"/>
                <w:sz w:val="18"/>
                <w:szCs w:val="18"/>
              </w:rPr>
            </w:pPr>
            <w:r w:rsidRPr="005C7F34">
              <w:rPr>
                <w:rFonts w:ascii="Verdana" w:hAnsi="Verdana"/>
                <w:sz w:val="18"/>
                <w:szCs w:val="18"/>
              </w:rPr>
              <w:t>L41</w:t>
            </w:r>
          </w:p>
        </w:tc>
        <w:tc>
          <w:tcPr>
            <w:tcW w:w="1183" w:type="dxa"/>
          </w:tcPr>
          <w:p w:rsidR="00904FB9" w:rsidRPr="005C7F34" w:rsidRDefault="00904FB9" w:rsidP="004F536E">
            <w:pPr>
              <w:rPr>
                <w:rFonts w:ascii="Verdana" w:hAnsi="Verdana"/>
                <w:sz w:val="18"/>
                <w:szCs w:val="18"/>
              </w:rPr>
            </w:pPr>
            <w:r w:rsidRPr="005C7F34">
              <w:rPr>
                <w:rFonts w:ascii="Verdana" w:hAnsi="Verdana"/>
                <w:sz w:val="18"/>
                <w:szCs w:val="18"/>
              </w:rPr>
              <w:t>1993</w:t>
            </w:r>
          </w:p>
        </w:tc>
      </w:tr>
      <w:tr w:rsidR="00904FB9" w:rsidRPr="00C85DBF" w:rsidTr="00474C08">
        <w:tc>
          <w:tcPr>
            <w:tcW w:w="1384" w:type="dxa"/>
          </w:tcPr>
          <w:p w:rsidR="00904FB9" w:rsidRPr="003047B8" w:rsidRDefault="00904FB9" w:rsidP="004F536E">
            <w:pPr>
              <w:rPr>
                <w:rFonts w:ascii="Verdana" w:hAnsi="Verdana"/>
                <w:sz w:val="18"/>
                <w:szCs w:val="18"/>
              </w:rPr>
            </w:pPr>
            <w:r w:rsidRPr="003047B8">
              <w:rPr>
                <w:rFonts w:ascii="Verdana" w:hAnsi="Verdana"/>
                <w:sz w:val="18"/>
                <w:szCs w:val="18"/>
              </w:rPr>
              <w:lastRenderedPageBreak/>
              <w:t>6106 20 00</w:t>
            </w:r>
          </w:p>
        </w:tc>
        <w:tc>
          <w:tcPr>
            <w:tcW w:w="5882" w:type="dxa"/>
          </w:tcPr>
          <w:p w:rsidR="00904FB9" w:rsidRPr="003047B8" w:rsidRDefault="00904FB9" w:rsidP="00011E67">
            <w:pPr>
              <w:jc w:val="both"/>
              <w:rPr>
                <w:rFonts w:ascii="Verdana" w:hAnsi="Verdana"/>
                <w:sz w:val="18"/>
                <w:szCs w:val="18"/>
              </w:rPr>
            </w:pPr>
            <w:r w:rsidRPr="003047B8">
              <w:rPr>
                <w:rFonts w:ascii="Verdana" w:hAnsi="Verdana"/>
                <w:sz w:val="18"/>
                <w:szCs w:val="18"/>
              </w:rPr>
              <w:t>Lagani pleteni odjevni predmet (65 % poliester, 35 % pamuk), za pokrivanje gornjeg dijela tijela, koji doseže do ispod struka, bez rukava i okovratnika, sa komotnim okruglim izrezom oko vrata, naprijed u potpunosti otvoren, koji se od vrata do struka zakopčava pomoću dugmadi sa desne na lijevu stranu. Prednji dio, koji je duži od zadnjeg(leđnog) dijela, spušta se i završava u dv</w:t>
            </w:r>
            <w:r>
              <w:rPr>
                <w:rFonts w:ascii="Verdana" w:hAnsi="Verdana"/>
                <w:sz w:val="18"/>
                <w:szCs w:val="18"/>
              </w:rPr>
              <w:t>a</w:t>
            </w:r>
            <w:r w:rsidRPr="003047B8">
              <w:rPr>
                <w:rFonts w:ascii="Verdana" w:hAnsi="Verdana"/>
                <w:sz w:val="18"/>
                <w:szCs w:val="18"/>
              </w:rPr>
              <w:t xml:space="preserve"> </w:t>
            </w:r>
            <w:r>
              <w:rPr>
                <w:rFonts w:ascii="Verdana" w:hAnsi="Verdana"/>
                <w:sz w:val="18"/>
                <w:szCs w:val="18"/>
              </w:rPr>
              <w:t>špica</w:t>
            </w:r>
            <w:r w:rsidRPr="003047B8">
              <w:rPr>
                <w:rFonts w:ascii="Verdana" w:hAnsi="Verdana"/>
                <w:sz w:val="18"/>
                <w:szCs w:val="18"/>
              </w:rPr>
              <w:t xml:space="preserve"> na donjem dijelu</w:t>
            </w:r>
            <w:r>
              <w:rPr>
                <w:rFonts w:ascii="Verdana" w:hAnsi="Verdana"/>
                <w:sz w:val="18"/>
                <w:szCs w:val="18"/>
              </w:rPr>
              <w:t>.</w:t>
            </w:r>
          </w:p>
        </w:tc>
        <w:tc>
          <w:tcPr>
            <w:tcW w:w="1098" w:type="dxa"/>
          </w:tcPr>
          <w:p w:rsidR="00904FB9" w:rsidRPr="005C7F34" w:rsidRDefault="00337BCA" w:rsidP="004F536E">
            <w:pPr>
              <w:rPr>
                <w:rFonts w:ascii="Verdana" w:hAnsi="Verdana"/>
                <w:sz w:val="18"/>
                <w:szCs w:val="18"/>
              </w:rPr>
            </w:pPr>
            <w:hyperlink r:id="rId838" w:history="1">
              <w:r w:rsidR="00904FB9" w:rsidRPr="005C7F34">
                <w:rPr>
                  <w:rStyle w:val="Hyperlink"/>
                  <w:rFonts w:ascii="Verdana" w:hAnsi="Verdana"/>
                  <w:color w:val="0070C0"/>
                  <w:sz w:val="18"/>
                  <w:szCs w:val="18"/>
                </w:rPr>
                <w:t>350</w:t>
              </w:r>
            </w:hyperlink>
            <w:r w:rsidR="00904FB9" w:rsidRPr="005C7F34">
              <w:rPr>
                <w:rFonts w:ascii="Verdana" w:hAnsi="Verdana"/>
                <w:color w:val="0070C0"/>
                <w:sz w:val="18"/>
                <w:szCs w:val="18"/>
              </w:rPr>
              <w:t xml:space="preserve"> </w:t>
            </w:r>
          </w:p>
        </w:tc>
        <w:tc>
          <w:tcPr>
            <w:tcW w:w="1020" w:type="dxa"/>
          </w:tcPr>
          <w:p w:rsidR="00904FB9" w:rsidRPr="005C7F34" w:rsidRDefault="00904FB9" w:rsidP="004F536E">
            <w:pPr>
              <w:rPr>
                <w:rFonts w:ascii="Verdana" w:hAnsi="Verdana"/>
                <w:sz w:val="18"/>
                <w:szCs w:val="18"/>
              </w:rPr>
            </w:pPr>
            <w:r w:rsidRPr="005C7F34">
              <w:rPr>
                <w:rFonts w:ascii="Verdana" w:hAnsi="Verdana"/>
                <w:sz w:val="18"/>
                <w:szCs w:val="18"/>
              </w:rPr>
              <w:t>L41</w:t>
            </w:r>
          </w:p>
        </w:tc>
        <w:tc>
          <w:tcPr>
            <w:tcW w:w="1183" w:type="dxa"/>
          </w:tcPr>
          <w:p w:rsidR="00904FB9" w:rsidRPr="005C7F34" w:rsidRDefault="00904FB9" w:rsidP="004F536E">
            <w:pPr>
              <w:rPr>
                <w:rFonts w:ascii="Verdana" w:hAnsi="Verdana"/>
                <w:sz w:val="18"/>
                <w:szCs w:val="18"/>
              </w:rPr>
            </w:pPr>
            <w:r w:rsidRPr="005C7F34">
              <w:rPr>
                <w:rFonts w:ascii="Verdana" w:hAnsi="Verdana"/>
                <w:sz w:val="18"/>
                <w:szCs w:val="18"/>
              </w:rPr>
              <w:t>1993</w:t>
            </w:r>
          </w:p>
        </w:tc>
      </w:tr>
      <w:tr w:rsidR="00904FB9" w:rsidRPr="00C85DBF" w:rsidTr="00474C08">
        <w:tc>
          <w:tcPr>
            <w:tcW w:w="1384" w:type="dxa"/>
          </w:tcPr>
          <w:p w:rsidR="00904FB9" w:rsidRPr="00157668" w:rsidRDefault="00904FB9" w:rsidP="004F536E">
            <w:pPr>
              <w:rPr>
                <w:rFonts w:ascii="Verdana" w:hAnsi="Verdana"/>
                <w:sz w:val="18"/>
                <w:szCs w:val="18"/>
              </w:rPr>
            </w:pPr>
            <w:r w:rsidRPr="00157668">
              <w:rPr>
                <w:rFonts w:ascii="Verdana" w:hAnsi="Verdana"/>
                <w:sz w:val="18"/>
                <w:szCs w:val="18"/>
              </w:rPr>
              <w:t>6106 20 00</w:t>
            </w:r>
          </w:p>
        </w:tc>
        <w:tc>
          <w:tcPr>
            <w:tcW w:w="5882" w:type="dxa"/>
          </w:tcPr>
          <w:p w:rsidR="00904FB9" w:rsidRDefault="00904FB9" w:rsidP="00011E67">
            <w:pPr>
              <w:jc w:val="both"/>
            </w:pPr>
            <w:r w:rsidRPr="00157668">
              <w:rPr>
                <w:rFonts w:ascii="Verdana" w:hAnsi="Verdana"/>
                <w:sz w:val="18"/>
                <w:szCs w:val="18"/>
              </w:rPr>
              <w:t>Komplet koji se sastoji od dva odjevna predmeta pakovana zajedno za maloprodaju, i to</w:t>
            </w:r>
            <w:r>
              <w:t xml:space="preserve"> </w:t>
            </w:r>
            <w:r w:rsidRPr="00C0456C">
              <w:rPr>
                <w:rFonts w:ascii="Andalus" w:hAnsi="Andalus" w:cs="Andalus"/>
                <w:sz w:val="18"/>
                <w:szCs w:val="18"/>
                <w:u w:val="single"/>
              </w:rPr>
              <w:t>(svaki proizvod je svrstan zasebno)</w:t>
            </w:r>
            <w:r w:rsidRPr="00C0456C">
              <w:rPr>
                <w:u w:val="single"/>
              </w:rPr>
              <w:t>:</w:t>
            </w:r>
          </w:p>
          <w:p w:rsidR="00904FB9" w:rsidRPr="00157668" w:rsidRDefault="00904FB9" w:rsidP="00011E67">
            <w:pPr>
              <w:jc w:val="both"/>
              <w:rPr>
                <w:rFonts w:ascii="Verdana" w:hAnsi="Verdana"/>
                <w:sz w:val="18"/>
                <w:szCs w:val="18"/>
              </w:rPr>
            </w:pPr>
            <w:r w:rsidRPr="00157668">
              <w:rPr>
                <w:rFonts w:ascii="Verdana" w:hAnsi="Verdana"/>
                <w:sz w:val="18"/>
                <w:szCs w:val="18"/>
              </w:rPr>
              <w:t>-lagani odjevni predmet od sintetičkog pletenog i kukičanog materijala (čipka rašel sa ukrasnim motivima u koje je umetnuta metalna nit), pokriva gornji dio tijela i doseže malo ispod struka, sa dugim rukavima, ima porubljen donji rub odjeće i rubove rukava. Ima okovratnik izrađen od  jednobojne trake od čipke rašel koja se naprijed preklapa sa lijeva na desno i obrazuje vrlo dubok V-izrez.</w:t>
            </w:r>
          </w:p>
        </w:tc>
        <w:tc>
          <w:tcPr>
            <w:tcW w:w="1098" w:type="dxa"/>
          </w:tcPr>
          <w:p w:rsidR="00904FB9" w:rsidRPr="00157668" w:rsidRDefault="00337BCA" w:rsidP="004F536E">
            <w:pPr>
              <w:rPr>
                <w:rFonts w:ascii="Verdana" w:hAnsi="Verdana"/>
                <w:sz w:val="18"/>
                <w:szCs w:val="18"/>
              </w:rPr>
            </w:pPr>
            <w:hyperlink r:id="rId839" w:history="1">
              <w:r w:rsidR="00904FB9" w:rsidRPr="00157668">
                <w:rPr>
                  <w:rStyle w:val="Hyperlink"/>
                  <w:rFonts w:ascii="Verdana" w:hAnsi="Verdana"/>
                  <w:color w:val="0070C0"/>
                  <w:sz w:val="18"/>
                  <w:szCs w:val="18"/>
                </w:rPr>
                <w:t>3640</w:t>
              </w:r>
            </w:hyperlink>
            <w:r w:rsidR="00904FB9" w:rsidRPr="00157668">
              <w:rPr>
                <w:rFonts w:ascii="Verdana" w:hAnsi="Verdana"/>
                <w:color w:val="0070C0"/>
                <w:sz w:val="18"/>
                <w:szCs w:val="18"/>
              </w:rPr>
              <w:t xml:space="preserve"> </w:t>
            </w:r>
          </w:p>
        </w:tc>
        <w:tc>
          <w:tcPr>
            <w:tcW w:w="1020" w:type="dxa"/>
          </w:tcPr>
          <w:p w:rsidR="00904FB9" w:rsidRPr="00157668" w:rsidRDefault="00904FB9" w:rsidP="004F536E">
            <w:pPr>
              <w:rPr>
                <w:rFonts w:ascii="Verdana" w:hAnsi="Verdana"/>
                <w:sz w:val="18"/>
                <w:szCs w:val="18"/>
              </w:rPr>
            </w:pPr>
            <w:r w:rsidRPr="00157668">
              <w:rPr>
                <w:rFonts w:ascii="Verdana" w:hAnsi="Verdana"/>
                <w:sz w:val="18"/>
                <w:szCs w:val="18"/>
              </w:rPr>
              <w:t>L344</w:t>
            </w:r>
          </w:p>
        </w:tc>
        <w:tc>
          <w:tcPr>
            <w:tcW w:w="1183" w:type="dxa"/>
          </w:tcPr>
          <w:p w:rsidR="00904FB9" w:rsidRPr="00157668" w:rsidRDefault="00904FB9" w:rsidP="004F536E">
            <w:pPr>
              <w:rPr>
                <w:rFonts w:ascii="Verdana" w:hAnsi="Verdana"/>
                <w:sz w:val="18"/>
                <w:szCs w:val="18"/>
              </w:rPr>
            </w:pPr>
            <w:r w:rsidRPr="00157668">
              <w:rPr>
                <w:rFonts w:ascii="Verdana" w:hAnsi="Verdana"/>
                <w:sz w:val="18"/>
                <w:szCs w:val="18"/>
              </w:rPr>
              <w:t>1991</w:t>
            </w:r>
          </w:p>
        </w:tc>
      </w:tr>
      <w:tr w:rsidR="00904FB9" w:rsidRPr="00C85DBF" w:rsidTr="00474C08">
        <w:tc>
          <w:tcPr>
            <w:tcW w:w="1384" w:type="dxa"/>
          </w:tcPr>
          <w:p w:rsidR="00904FB9" w:rsidRPr="00C0456C" w:rsidRDefault="00904FB9" w:rsidP="004F536E">
            <w:pPr>
              <w:rPr>
                <w:rFonts w:ascii="Verdana" w:hAnsi="Verdana"/>
                <w:sz w:val="18"/>
                <w:szCs w:val="18"/>
              </w:rPr>
            </w:pPr>
            <w:r w:rsidRPr="00C0456C">
              <w:rPr>
                <w:rFonts w:ascii="Verdana" w:hAnsi="Verdana"/>
                <w:sz w:val="18"/>
                <w:szCs w:val="18"/>
              </w:rPr>
              <w:t>6107 12 00</w:t>
            </w:r>
          </w:p>
        </w:tc>
        <w:tc>
          <w:tcPr>
            <w:tcW w:w="5882" w:type="dxa"/>
          </w:tcPr>
          <w:p w:rsidR="00904FB9" w:rsidRPr="00C0456C" w:rsidRDefault="00904FB9" w:rsidP="00011E67">
            <w:pPr>
              <w:jc w:val="both"/>
              <w:rPr>
                <w:rFonts w:ascii="Verdana" w:hAnsi="Verdana"/>
                <w:sz w:val="18"/>
                <w:szCs w:val="18"/>
              </w:rPr>
            </w:pPr>
            <w:r w:rsidRPr="00C0456C">
              <w:rPr>
                <w:rFonts w:ascii="Verdana" w:hAnsi="Verdana"/>
                <w:sz w:val="18"/>
                <w:szCs w:val="18"/>
              </w:rPr>
              <w:t>Jednobojna lagana odjeća od pletiva od vještačkih vlakana (90 % prediva poliamida, 10 % prediva elastomera) namijenjena za prekrivanje donjeg dijela tijela, od struka do sredine bedara, koja obavija svaku nogu pojedinačno, sa otvorom na prednjoj strani, bez ikakvog načina zatvaranja i bez otvora u struku. Odjeća ima elastični pojas i porubljene krajeve nogavica. Sa obje strane odjevnog predmeta našiveni su džepovi, pričvršćeni pomoću patent zatvarača, koji sadrži ovalne umetke serijske proizvodnje koji se mogu skidati. Umeci su izrađeni od tvrde plastike sa spoljnje strane i obloženi pjenom sa unutrašnje strane. Dizajnirani su da zaštite bokova od povreda u slučaju pada. Ublažavaju udarce u području boka. (Muške donje gaće)</w:t>
            </w:r>
          </w:p>
        </w:tc>
        <w:tc>
          <w:tcPr>
            <w:tcW w:w="1098" w:type="dxa"/>
          </w:tcPr>
          <w:p w:rsidR="00904FB9" w:rsidRPr="00C0456C" w:rsidRDefault="00337BCA" w:rsidP="004F536E">
            <w:pPr>
              <w:rPr>
                <w:rFonts w:ascii="Verdana" w:hAnsi="Verdana"/>
                <w:sz w:val="18"/>
                <w:szCs w:val="18"/>
              </w:rPr>
            </w:pPr>
            <w:hyperlink r:id="rId840" w:history="1">
              <w:r w:rsidR="00904FB9" w:rsidRPr="00C0456C">
                <w:rPr>
                  <w:rStyle w:val="Hyperlink"/>
                  <w:rFonts w:ascii="Verdana" w:hAnsi="Verdana"/>
                  <w:color w:val="0070C0"/>
                  <w:sz w:val="18"/>
                  <w:szCs w:val="18"/>
                </w:rPr>
                <w:t>437</w:t>
              </w:r>
            </w:hyperlink>
            <w:r w:rsidR="00904FB9" w:rsidRPr="00C0456C">
              <w:rPr>
                <w:rFonts w:ascii="Verdana" w:hAnsi="Verdana"/>
                <w:color w:val="0070C0"/>
                <w:sz w:val="18"/>
                <w:szCs w:val="18"/>
              </w:rPr>
              <w:t xml:space="preserve"> </w:t>
            </w:r>
          </w:p>
        </w:tc>
        <w:tc>
          <w:tcPr>
            <w:tcW w:w="1020" w:type="dxa"/>
          </w:tcPr>
          <w:p w:rsidR="00904FB9" w:rsidRPr="00C0456C" w:rsidRDefault="00904FB9" w:rsidP="004F536E">
            <w:pPr>
              <w:rPr>
                <w:rFonts w:ascii="Verdana" w:hAnsi="Verdana"/>
                <w:sz w:val="18"/>
                <w:szCs w:val="18"/>
              </w:rPr>
            </w:pPr>
            <w:r w:rsidRPr="00C0456C">
              <w:rPr>
                <w:rFonts w:ascii="Verdana" w:hAnsi="Verdana"/>
                <w:sz w:val="18"/>
                <w:szCs w:val="18"/>
              </w:rPr>
              <w:t>L80</w:t>
            </w:r>
          </w:p>
        </w:tc>
        <w:tc>
          <w:tcPr>
            <w:tcW w:w="1183" w:type="dxa"/>
          </w:tcPr>
          <w:p w:rsidR="00904FB9" w:rsidRPr="00C0456C" w:rsidRDefault="00904FB9" w:rsidP="004F536E">
            <w:pPr>
              <w:rPr>
                <w:rFonts w:ascii="Verdana" w:hAnsi="Verdana"/>
                <w:sz w:val="18"/>
                <w:szCs w:val="18"/>
              </w:rPr>
            </w:pPr>
            <w:r w:rsidRPr="00C0456C">
              <w:rPr>
                <w:rFonts w:ascii="Verdana" w:hAnsi="Verdana"/>
                <w:sz w:val="18"/>
                <w:szCs w:val="18"/>
              </w:rPr>
              <w:t>2006</w:t>
            </w:r>
          </w:p>
        </w:tc>
      </w:tr>
      <w:tr w:rsidR="00904FB9" w:rsidRPr="00C85DBF" w:rsidTr="00474C08">
        <w:tc>
          <w:tcPr>
            <w:tcW w:w="1384" w:type="dxa"/>
          </w:tcPr>
          <w:p w:rsidR="00904FB9" w:rsidRPr="00C62496" w:rsidRDefault="00904FB9" w:rsidP="004F536E">
            <w:pPr>
              <w:rPr>
                <w:rFonts w:ascii="Verdana" w:hAnsi="Verdana"/>
                <w:sz w:val="18"/>
                <w:szCs w:val="18"/>
              </w:rPr>
            </w:pPr>
            <w:r w:rsidRPr="00C62496">
              <w:rPr>
                <w:rFonts w:ascii="Verdana" w:hAnsi="Verdana"/>
                <w:sz w:val="18"/>
                <w:szCs w:val="18"/>
              </w:rPr>
              <w:t>6108 21 00</w:t>
            </w:r>
          </w:p>
        </w:tc>
        <w:tc>
          <w:tcPr>
            <w:tcW w:w="5882" w:type="dxa"/>
          </w:tcPr>
          <w:p w:rsidR="00904FB9" w:rsidRDefault="00904FB9" w:rsidP="00011E67">
            <w:pPr>
              <w:jc w:val="both"/>
            </w:pPr>
            <w:r w:rsidRPr="00C62496">
              <w:rPr>
                <w:rFonts w:ascii="Verdana" w:hAnsi="Verdana"/>
                <w:sz w:val="18"/>
                <w:szCs w:val="18"/>
              </w:rPr>
              <w:t>Komplet pripremljen u pakovanju za maloprodaju koji se sastoji od</w:t>
            </w:r>
            <w:r>
              <w:t xml:space="preserve"> </w:t>
            </w:r>
            <w:r w:rsidRPr="003047B8">
              <w:rPr>
                <w:rFonts w:ascii="Andalus" w:hAnsi="Andalus" w:cs="Andalus"/>
                <w:sz w:val="18"/>
                <w:szCs w:val="18"/>
              </w:rPr>
              <w:t>(</w:t>
            </w:r>
            <w:r w:rsidRPr="00C0456C">
              <w:rPr>
                <w:rFonts w:ascii="Andalus" w:hAnsi="Andalus" w:cs="Andalus"/>
                <w:sz w:val="18"/>
                <w:szCs w:val="18"/>
                <w:u w:val="single"/>
              </w:rPr>
              <w:t>svaki proizvod je svrstan zasebno)</w:t>
            </w:r>
            <w:r>
              <w:rPr>
                <w:rFonts w:ascii="Andalus" w:hAnsi="Andalus" w:cs="Andalus"/>
                <w:sz w:val="18"/>
                <w:szCs w:val="18"/>
              </w:rPr>
              <w:t xml:space="preserve"> </w:t>
            </w:r>
            <w:r>
              <w:t>:</w:t>
            </w:r>
          </w:p>
          <w:p w:rsidR="00904FB9" w:rsidRPr="00C62496" w:rsidRDefault="00904FB9" w:rsidP="00011E67">
            <w:pPr>
              <w:jc w:val="both"/>
              <w:rPr>
                <w:rFonts w:ascii="Verdana" w:hAnsi="Verdana"/>
                <w:sz w:val="18"/>
                <w:szCs w:val="18"/>
              </w:rPr>
            </w:pPr>
            <w:r w:rsidRPr="00C62496">
              <w:rPr>
                <w:rFonts w:ascii="Verdana" w:hAnsi="Verdana"/>
                <w:sz w:val="18"/>
                <w:szCs w:val="18"/>
              </w:rPr>
              <w:t>— jednih gaćica, pletenih (80 % pamuk, 20 % poliamid) i  elastičnih</w:t>
            </w:r>
            <w:r w:rsidR="00A51431">
              <w:rPr>
                <w:rFonts w:ascii="Verdana" w:hAnsi="Verdana"/>
                <w:sz w:val="18"/>
                <w:szCs w:val="18"/>
              </w:rPr>
              <w:t xml:space="preserve"> oko struka i izreza za noge; d</w:t>
            </w:r>
            <w:r w:rsidRPr="00C62496">
              <w:rPr>
                <w:rFonts w:ascii="Verdana" w:hAnsi="Verdana"/>
                <w:sz w:val="18"/>
                <w:szCs w:val="18"/>
              </w:rPr>
              <w:t>jelovi su takođe od rašel čipke.</w:t>
            </w:r>
          </w:p>
        </w:tc>
        <w:tc>
          <w:tcPr>
            <w:tcW w:w="1098" w:type="dxa"/>
          </w:tcPr>
          <w:p w:rsidR="00904FB9" w:rsidRPr="00C62496" w:rsidRDefault="00337BCA" w:rsidP="004F536E">
            <w:pPr>
              <w:rPr>
                <w:rFonts w:ascii="Verdana" w:hAnsi="Verdana"/>
                <w:sz w:val="18"/>
                <w:szCs w:val="18"/>
              </w:rPr>
            </w:pPr>
            <w:hyperlink r:id="rId841" w:history="1">
              <w:r w:rsidR="00904FB9" w:rsidRPr="00C62496">
                <w:rPr>
                  <w:rStyle w:val="Hyperlink"/>
                  <w:rFonts w:ascii="Verdana" w:hAnsi="Verdana"/>
                  <w:color w:val="0070C0"/>
                  <w:sz w:val="18"/>
                  <w:szCs w:val="18"/>
                </w:rPr>
                <w:t>1966</w:t>
              </w:r>
            </w:hyperlink>
            <w:r w:rsidR="00904FB9" w:rsidRPr="00C62496">
              <w:rPr>
                <w:rFonts w:ascii="Verdana" w:hAnsi="Verdana"/>
                <w:color w:val="0070C0"/>
                <w:sz w:val="18"/>
                <w:szCs w:val="18"/>
              </w:rPr>
              <w:t xml:space="preserve"> </w:t>
            </w:r>
          </w:p>
        </w:tc>
        <w:tc>
          <w:tcPr>
            <w:tcW w:w="1020" w:type="dxa"/>
          </w:tcPr>
          <w:p w:rsidR="00904FB9" w:rsidRPr="00C62496" w:rsidRDefault="00904FB9" w:rsidP="004F536E">
            <w:pPr>
              <w:rPr>
                <w:rFonts w:ascii="Verdana" w:hAnsi="Verdana"/>
                <w:sz w:val="18"/>
                <w:szCs w:val="18"/>
              </w:rPr>
            </w:pPr>
            <w:r w:rsidRPr="00C62496">
              <w:rPr>
                <w:rFonts w:ascii="Verdana" w:hAnsi="Verdana"/>
                <w:sz w:val="18"/>
                <w:szCs w:val="18"/>
              </w:rPr>
              <w:t>L198</w:t>
            </w:r>
          </w:p>
        </w:tc>
        <w:tc>
          <w:tcPr>
            <w:tcW w:w="1183" w:type="dxa"/>
          </w:tcPr>
          <w:p w:rsidR="00904FB9" w:rsidRPr="00C62496" w:rsidRDefault="00904FB9" w:rsidP="004F536E">
            <w:pPr>
              <w:rPr>
                <w:rFonts w:ascii="Verdana" w:hAnsi="Verdana"/>
                <w:sz w:val="18"/>
                <w:szCs w:val="18"/>
              </w:rPr>
            </w:pPr>
            <w:r w:rsidRPr="00C62496">
              <w:rPr>
                <w:rFonts w:ascii="Verdana" w:hAnsi="Verdana"/>
                <w:sz w:val="18"/>
                <w:szCs w:val="18"/>
              </w:rPr>
              <w:t>1994</w:t>
            </w:r>
          </w:p>
        </w:tc>
      </w:tr>
      <w:tr w:rsidR="00904FB9" w:rsidRPr="00C85DBF" w:rsidTr="00474C08">
        <w:tc>
          <w:tcPr>
            <w:tcW w:w="1384" w:type="dxa"/>
          </w:tcPr>
          <w:p w:rsidR="00904FB9" w:rsidRPr="00C62496" w:rsidRDefault="00904FB9" w:rsidP="004F536E">
            <w:pPr>
              <w:rPr>
                <w:rFonts w:ascii="Verdana" w:hAnsi="Verdana"/>
                <w:sz w:val="18"/>
                <w:szCs w:val="18"/>
              </w:rPr>
            </w:pPr>
            <w:r w:rsidRPr="00C62496">
              <w:rPr>
                <w:rFonts w:ascii="Verdana" w:hAnsi="Verdana"/>
                <w:sz w:val="18"/>
                <w:szCs w:val="18"/>
              </w:rPr>
              <w:t>6108 21 00</w:t>
            </w:r>
          </w:p>
        </w:tc>
        <w:tc>
          <w:tcPr>
            <w:tcW w:w="5882" w:type="dxa"/>
          </w:tcPr>
          <w:p w:rsidR="00904FB9" w:rsidRPr="00C62496" w:rsidRDefault="00904FB9" w:rsidP="00011E67">
            <w:pPr>
              <w:jc w:val="both"/>
              <w:rPr>
                <w:rFonts w:ascii="Verdana" w:hAnsi="Verdana"/>
                <w:sz w:val="18"/>
                <w:szCs w:val="18"/>
              </w:rPr>
            </w:pPr>
            <w:r w:rsidRPr="00C62496">
              <w:rPr>
                <w:rFonts w:ascii="Verdana" w:hAnsi="Verdana"/>
                <w:sz w:val="18"/>
                <w:szCs w:val="18"/>
              </w:rPr>
              <w:t>Pletene uniseks gaće (95 % pamuk, 5 % elastomer), sa elastikom oko struka i na krajevima, bez prednjeg otvora. U predjelu prepona nalazi se široki komad tkanine koji zbog svojeg kroja i prilične elastičnosti omogućava upotrebu uloška ili pelene, tako da ih mogu upotrebljavati osobe koje boluju od inkontinencije</w:t>
            </w:r>
            <w:r w:rsidR="00A51431">
              <w:rPr>
                <w:rFonts w:ascii="Verdana" w:hAnsi="Verdana"/>
                <w:sz w:val="18"/>
                <w:szCs w:val="18"/>
              </w:rPr>
              <w:t>.</w:t>
            </w:r>
          </w:p>
        </w:tc>
        <w:tc>
          <w:tcPr>
            <w:tcW w:w="1098" w:type="dxa"/>
          </w:tcPr>
          <w:p w:rsidR="00904FB9" w:rsidRPr="00C62496" w:rsidRDefault="00337BCA" w:rsidP="004F536E">
            <w:pPr>
              <w:rPr>
                <w:rFonts w:ascii="Verdana" w:hAnsi="Verdana"/>
                <w:sz w:val="18"/>
                <w:szCs w:val="18"/>
              </w:rPr>
            </w:pPr>
            <w:hyperlink r:id="rId842" w:history="1">
              <w:r w:rsidR="00904FB9" w:rsidRPr="00C62496">
                <w:rPr>
                  <w:rStyle w:val="Hyperlink"/>
                  <w:rFonts w:ascii="Verdana" w:hAnsi="Verdana"/>
                  <w:color w:val="0070C0"/>
                  <w:sz w:val="18"/>
                  <w:szCs w:val="18"/>
                </w:rPr>
                <w:t>350</w:t>
              </w:r>
            </w:hyperlink>
            <w:r w:rsidR="00904FB9" w:rsidRPr="00C62496">
              <w:rPr>
                <w:rFonts w:ascii="Verdana" w:hAnsi="Verdana"/>
                <w:color w:val="0070C0"/>
                <w:sz w:val="18"/>
                <w:szCs w:val="18"/>
              </w:rPr>
              <w:t xml:space="preserve"> </w:t>
            </w:r>
          </w:p>
        </w:tc>
        <w:tc>
          <w:tcPr>
            <w:tcW w:w="1020" w:type="dxa"/>
          </w:tcPr>
          <w:p w:rsidR="00904FB9" w:rsidRPr="00C62496" w:rsidRDefault="00904FB9" w:rsidP="004F536E">
            <w:pPr>
              <w:rPr>
                <w:rFonts w:ascii="Verdana" w:hAnsi="Verdana"/>
                <w:sz w:val="18"/>
                <w:szCs w:val="18"/>
              </w:rPr>
            </w:pPr>
            <w:r w:rsidRPr="00C62496">
              <w:rPr>
                <w:rFonts w:ascii="Verdana" w:hAnsi="Verdana"/>
                <w:sz w:val="18"/>
                <w:szCs w:val="18"/>
              </w:rPr>
              <w:t>L41</w:t>
            </w:r>
          </w:p>
        </w:tc>
        <w:tc>
          <w:tcPr>
            <w:tcW w:w="1183" w:type="dxa"/>
          </w:tcPr>
          <w:p w:rsidR="00904FB9" w:rsidRPr="00C62496" w:rsidRDefault="00904FB9" w:rsidP="004F536E">
            <w:pPr>
              <w:rPr>
                <w:rFonts w:ascii="Verdana" w:hAnsi="Verdana"/>
                <w:sz w:val="18"/>
                <w:szCs w:val="18"/>
              </w:rPr>
            </w:pPr>
            <w:r w:rsidRPr="00C62496">
              <w:rPr>
                <w:rFonts w:ascii="Verdana" w:hAnsi="Verdana"/>
                <w:sz w:val="18"/>
                <w:szCs w:val="18"/>
              </w:rPr>
              <w:t>1993</w:t>
            </w:r>
          </w:p>
        </w:tc>
      </w:tr>
      <w:tr w:rsidR="00202A20" w:rsidRPr="00C85DBF" w:rsidTr="00474C08">
        <w:tc>
          <w:tcPr>
            <w:tcW w:w="1384" w:type="dxa"/>
          </w:tcPr>
          <w:p w:rsidR="00202A20" w:rsidRPr="00C62496" w:rsidRDefault="00202A20" w:rsidP="004F536E">
            <w:pPr>
              <w:rPr>
                <w:rFonts w:ascii="Verdana" w:hAnsi="Verdana"/>
                <w:sz w:val="18"/>
                <w:szCs w:val="18"/>
              </w:rPr>
            </w:pPr>
            <w:r>
              <w:t>6108 22 00</w:t>
            </w:r>
          </w:p>
        </w:tc>
        <w:tc>
          <w:tcPr>
            <w:tcW w:w="5882" w:type="dxa"/>
          </w:tcPr>
          <w:p w:rsidR="00202A20" w:rsidRPr="00202A20" w:rsidRDefault="00202A20" w:rsidP="00011E67">
            <w:pPr>
              <w:jc w:val="both"/>
              <w:rPr>
                <w:rFonts w:ascii="Verdana" w:hAnsi="Verdana"/>
                <w:sz w:val="18"/>
                <w:szCs w:val="18"/>
              </w:rPr>
            </w:pPr>
            <w:r w:rsidRPr="00202A20">
              <w:rPr>
                <w:rFonts w:ascii="Verdana" w:hAnsi="Verdana"/>
                <w:sz w:val="18"/>
                <w:szCs w:val="18"/>
              </w:rPr>
              <w:t xml:space="preserve">Uske, elastične, uniseks gaće od kružno pletene tanke tkanine od umjetnih ili sintetičkih vlakana (96 % poliestera i 4 % elastana). Glavni dio gaća pleten je kao bešavna cijev. Na donjoj strani proizvoda nalazi se šav koji zatvara otvor duž jedne nogavice preko međunožja do kraja druge nogavice. Gaće nemaju ušitak u međunožnom dijelu proizvoda. Gaće imaju široku, čvrstu i vrlo elastičnu traku oko struka. Rubovi nogavica porubljeni su. Porubljeni dio vrlo je elastičan i usko pristaje uz nogu. Gaće se mogu prati. Pri uvozu gaće su deklarirane kao dio dvodijelnog „sustava za inkontinenciju” koji se sastoji od gaćica i uložaka za inkontinenciju. Zbog elastičnosti gaće su prikladne za priljubljivanje različitih proizvoda uz kožu korisnika, na primjer različitih uložaka (različitih veličina i oblika) ili zavoja. U konstrukciji gaća nema </w:t>
            </w:r>
            <w:r w:rsidRPr="00202A20">
              <w:rPr>
                <w:rFonts w:ascii="Verdana" w:hAnsi="Verdana"/>
                <w:sz w:val="18"/>
                <w:szCs w:val="18"/>
              </w:rPr>
              <w:lastRenderedPageBreak/>
              <w:t>indikacija da su namijenjene držanju uložaka ili zavoja. S gaćama se ne uvoze ni podlošci za pelene ni upijajući ulošci ni bilo kakvi zavoji.</w:t>
            </w:r>
          </w:p>
        </w:tc>
        <w:tc>
          <w:tcPr>
            <w:tcW w:w="1098" w:type="dxa"/>
            <w:vAlign w:val="center"/>
          </w:tcPr>
          <w:p w:rsidR="00202A20" w:rsidRPr="00202A20" w:rsidRDefault="00337BCA" w:rsidP="00E80CDD">
            <w:pPr>
              <w:jc w:val="center"/>
              <w:rPr>
                <w:rFonts w:ascii="Verdana" w:hAnsi="Verdana" w:cs="Arial"/>
                <w:sz w:val="18"/>
                <w:szCs w:val="18"/>
              </w:rPr>
            </w:pPr>
            <w:hyperlink r:id="rId843" w:history="1">
              <w:r w:rsidR="00202A20" w:rsidRPr="00202A20">
                <w:rPr>
                  <w:rStyle w:val="Hyperlink"/>
                  <w:rFonts w:ascii="Verdana" w:hAnsi="Verdana" w:cs="Arial"/>
                  <w:color w:val="0070C0"/>
                  <w:sz w:val="18"/>
                  <w:szCs w:val="18"/>
                </w:rPr>
                <w:t>2525</w:t>
              </w:r>
            </w:hyperlink>
          </w:p>
        </w:tc>
        <w:tc>
          <w:tcPr>
            <w:tcW w:w="1020" w:type="dxa"/>
            <w:vAlign w:val="center"/>
          </w:tcPr>
          <w:p w:rsidR="00202A20" w:rsidRPr="00202A20" w:rsidRDefault="00202A20" w:rsidP="00E80CDD">
            <w:pPr>
              <w:rPr>
                <w:rFonts w:ascii="Verdana" w:hAnsi="Verdana"/>
                <w:snapToGrid w:val="0"/>
                <w:color w:val="000000"/>
                <w:sz w:val="18"/>
                <w:szCs w:val="18"/>
              </w:rPr>
            </w:pPr>
            <w:r w:rsidRPr="00202A20">
              <w:rPr>
                <w:rFonts w:ascii="Verdana" w:hAnsi="Verdana"/>
                <w:snapToGrid w:val="0"/>
                <w:color w:val="000000"/>
                <w:sz w:val="18"/>
                <w:szCs w:val="18"/>
              </w:rPr>
              <w:t>L</w:t>
            </w:r>
          </w:p>
        </w:tc>
        <w:tc>
          <w:tcPr>
            <w:tcW w:w="1183" w:type="dxa"/>
            <w:vAlign w:val="center"/>
          </w:tcPr>
          <w:p w:rsidR="00202A20" w:rsidRPr="00202A20" w:rsidRDefault="00202A20" w:rsidP="00E80CDD">
            <w:pPr>
              <w:jc w:val="center"/>
              <w:rPr>
                <w:rFonts w:ascii="Verdana" w:hAnsi="Verdana"/>
                <w:snapToGrid w:val="0"/>
                <w:color w:val="000000"/>
                <w:sz w:val="18"/>
                <w:szCs w:val="18"/>
              </w:rPr>
            </w:pPr>
            <w:r w:rsidRPr="00202A20">
              <w:rPr>
                <w:rFonts w:ascii="Verdana" w:hAnsi="Verdana"/>
                <w:snapToGrid w:val="0"/>
                <w:color w:val="000000"/>
                <w:sz w:val="18"/>
                <w:szCs w:val="18"/>
              </w:rPr>
              <w:t>2024</w:t>
            </w:r>
          </w:p>
        </w:tc>
      </w:tr>
      <w:tr w:rsidR="00904FB9" w:rsidRPr="00C85DBF" w:rsidTr="00474C08">
        <w:tc>
          <w:tcPr>
            <w:tcW w:w="1384" w:type="dxa"/>
          </w:tcPr>
          <w:p w:rsidR="00904FB9" w:rsidRPr="00C62496" w:rsidRDefault="00904FB9" w:rsidP="004F536E">
            <w:pPr>
              <w:rPr>
                <w:rFonts w:ascii="Verdana" w:hAnsi="Verdana"/>
                <w:sz w:val="18"/>
                <w:szCs w:val="18"/>
              </w:rPr>
            </w:pPr>
            <w:r w:rsidRPr="00C62496">
              <w:rPr>
                <w:rFonts w:ascii="Verdana" w:hAnsi="Verdana"/>
                <w:sz w:val="18"/>
                <w:szCs w:val="18"/>
              </w:rPr>
              <w:lastRenderedPageBreak/>
              <w:t>6108 22 00</w:t>
            </w:r>
          </w:p>
        </w:tc>
        <w:tc>
          <w:tcPr>
            <w:tcW w:w="5882" w:type="dxa"/>
          </w:tcPr>
          <w:p w:rsidR="00904FB9" w:rsidRDefault="00904FB9" w:rsidP="00011E67">
            <w:pPr>
              <w:jc w:val="both"/>
            </w:pPr>
            <w:r w:rsidRPr="00C62496">
              <w:rPr>
                <w:rFonts w:ascii="Verdana" w:hAnsi="Verdana"/>
                <w:sz w:val="18"/>
                <w:szCs w:val="18"/>
              </w:rPr>
              <w:t>Komplet koji se sastoji od dva odjevna predmeta zapak</w:t>
            </w:r>
            <w:r w:rsidR="00A51431">
              <w:rPr>
                <w:rFonts w:ascii="Verdana" w:hAnsi="Verdana"/>
                <w:sz w:val="18"/>
                <w:szCs w:val="18"/>
              </w:rPr>
              <w:t>ovana</w:t>
            </w:r>
            <w:r w:rsidRPr="00C62496">
              <w:rPr>
                <w:rFonts w:ascii="Verdana" w:hAnsi="Verdana"/>
                <w:sz w:val="18"/>
                <w:szCs w:val="18"/>
              </w:rPr>
              <w:t xml:space="preserve"> zajedno za maloprodaju, i to</w:t>
            </w:r>
            <w:r>
              <w:t xml:space="preserve"> </w:t>
            </w:r>
            <w:r w:rsidRPr="00C0456C">
              <w:rPr>
                <w:rFonts w:ascii="Andalus" w:hAnsi="Andalus" w:cs="Andalus"/>
                <w:sz w:val="18"/>
                <w:szCs w:val="18"/>
                <w:u w:val="single"/>
              </w:rPr>
              <w:t>(svaki proizvod je svrstan zasebno)</w:t>
            </w:r>
            <w:r>
              <w:t>:</w:t>
            </w:r>
          </w:p>
          <w:p w:rsidR="00904FB9" w:rsidRDefault="00904FB9" w:rsidP="00011E67">
            <w:pPr>
              <w:jc w:val="both"/>
            </w:pPr>
            <w:r w:rsidRPr="00C62496">
              <w:rPr>
                <w:rFonts w:ascii="Verdana" w:hAnsi="Verdana"/>
                <w:sz w:val="18"/>
                <w:szCs w:val="18"/>
              </w:rPr>
              <w:t>— gaćice od istog materijala, istog sastava i boje kao i gornji dio odjeće (</w:t>
            </w:r>
            <w:r w:rsidRPr="00C62496">
              <w:rPr>
                <w:rFonts w:ascii="Andalus" w:hAnsi="Andalus" w:cs="Andalus"/>
                <w:sz w:val="18"/>
                <w:szCs w:val="18"/>
              </w:rPr>
              <w:t>napravljen od sinteti</w:t>
            </w:r>
            <w:r w:rsidRPr="00C62496">
              <w:rPr>
                <w:rFonts w:ascii="Times New Roman" w:hAnsi="Times New Roman" w:cs="Times New Roman"/>
                <w:sz w:val="18"/>
                <w:szCs w:val="18"/>
              </w:rPr>
              <w:t>č</w:t>
            </w:r>
            <w:r w:rsidRPr="00C62496">
              <w:rPr>
                <w:rFonts w:ascii="Andalus" w:hAnsi="Andalus" w:cs="Andalus"/>
                <w:sz w:val="18"/>
                <w:szCs w:val="18"/>
              </w:rPr>
              <w:t>kog pletenog i kuki</w:t>
            </w:r>
            <w:r w:rsidRPr="00C62496">
              <w:rPr>
                <w:rFonts w:ascii="Times New Roman" w:hAnsi="Times New Roman" w:cs="Times New Roman"/>
                <w:sz w:val="18"/>
                <w:szCs w:val="18"/>
              </w:rPr>
              <w:t>č</w:t>
            </w:r>
            <w:r w:rsidRPr="00C62496">
              <w:rPr>
                <w:rFonts w:ascii="Andalus" w:hAnsi="Andalus" w:cs="Andalus"/>
                <w:sz w:val="18"/>
                <w:szCs w:val="18"/>
              </w:rPr>
              <w:t>anog materijala</w:t>
            </w:r>
            <w:r w:rsidRPr="00C62496">
              <w:rPr>
                <w:rFonts w:ascii="Verdana" w:hAnsi="Verdana"/>
                <w:sz w:val="18"/>
                <w:szCs w:val="18"/>
              </w:rPr>
              <w:t>)</w:t>
            </w:r>
            <w:r w:rsidRPr="00157668">
              <w:rPr>
                <w:rFonts w:ascii="Verdana" w:hAnsi="Verdana"/>
                <w:sz w:val="18"/>
                <w:szCs w:val="18"/>
              </w:rPr>
              <w:t xml:space="preserve"> </w:t>
            </w:r>
            <w:r>
              <w:t xml:space="preserve"> .</w:t>
            </w:r>
          </w:p>
        </w:tc>
        <w:tc>
          <w:tcPr>
            <w:tcW w:w="1098" w:type="dxa"/>
          </w:tcPr>
          <w:p w:rsidR="00904FB9" w:rsidRPr="00157668" w:rsidRDefault="00337BCA" w:rsidP="004F536E">
            <w:pPr>
              <w:rPr>
                <w:rFonts w:ascii="Verdana" w:hAnsi="Verdana"/>
                <w:sz w:val="18"/>
                <w:szCs w:val="18"/>
              </w:rPr>
            </w:pPr>
            <w:hyperlink r:id="rId844" w:history="1">
              <w:r w:rsidR="00904FB9" w:rsidRPr="00157668">
                <w:rPr>
                  <w:rStyle w:val="Hyperlink"/>
                  <w:rFonts w:ascii="Verdana" w:hAnsi="Verdana"/>
                  <w:color w:val="0070C0"/>
                  <w:sz w:val="18"/>
                  <w:szCs w:val="18"/>
                </w:rPr>
                <w:t>3640</w:t>
              </w:r>
            </w:hyperlink>
            <w:r w:rsidR="00904FB9" w:rsidRPr="00157668">
              <w:rPr>
                <w:rFonts w:ascii="Verdana" w:hAnsi="Verdana"/>
                <w:color w:val="0070C0"/>
                <w:sz w:val="18"/>
                <w:szCs w:val="18"/>
              </w:rPr>
              <w:t xml:space="preserve"> </w:t>
            </w:r>
          </w:p>
        </w:tc>
        <w:tc>
          <w:tcPr>
            <w:tcW w:w="1020" w:type="dxa"/>
          </w:tcPr>
          <w:p w:rsidR="00904FB9" w:rsidRPr="00157668" w:rsidRDefault="00904FB9" w:rsidP="004F536E">
            <w:pPr>
              <w:rPr>
                <w:rFonts w:ascii="Verdana" w:hAnsi="Verdana"/>
                <w:sz w:val="18"/>
                <w:szCs w:val="18"/>
              </w:rPr>
            </w:pPr>
            <w:r w:rsidRPr="00157668">
              <w:rPr>
                <w:rFonts w:ascii="Verdana" w:hAnsi="Verdana"/>
                <w:sz w:val="18"/>
                <w:szCs w:val="18"/>
              </w:rPr>
              <w:t>L344</w:t>
            </w:r>
          </w:p>
        </w:tc>
        <w:tc>
          <w:tcPr>
            <w:tcW w:w="1183" w:type="dxa"/>
          </w:tcPr>
          <w:p w:rsidR="00904FB9" w:rsidRPr="00157668" w:rsidRDefault="00904FB9" w:rsidP="004F536E">
            <w:pPr>
              <w:rPr>
                <w:rFonts w:ascii="Verdana" w:hAnsi="Verdana"/>
                <w:sz w:val="18"/>
                <w:szCs w:val="18"/>
              </w:rPr>
            </w:pPr>
            <w:r w:rsidRPr="00157668">
              <w:rPr>
                <w:rFonts w:ascii="Verdana" w:hAnsi="Verdana"/>
                <w:sz w:val="18"/>
                <w:szCs w:val="18"/>
              </w:rPr>
              <w:t>1991</w:t>
            </w:r>
          </w:p>
        </w:tc>
      </w:tr>
      <w:tr w:rsidR="00904FB9" w:rsidRPr="00C85DBF" w:rsidTr="00474C08">
        <w:tc>
          <w:tcPr>
            <w:tcW w:w="1384" w:type="dxa"/>
          </w:tcPr>
          <w:p w:rsidR="00904FB9" w:rsidRPr="00CD3FEF" w:rsidRDefault="00904FB9" w:rsidP="004F536E">
            <w:pPr>
              <w:rPr>
                <w:rFonts w:ascii="Verdana" w:hAnsi="Verdana"/>
                <w:sz w:val="18"/>
                <w:szCs w:val="18"/>
              </w:rPr>
            </w:pPr>
            <w:r>
              <w:t>6108 22 00</w:t>
            </w:r>
          </w:p>
        </w:tc>
        <w:tc>
          <w:tcPr>
            <w:tcW w:w="5882" w:type="dxa"/>
          </w:tcPr>
          <w:p w:rsidR="00904FB9" w:rsidRDefault="00904FB9" w:rsidP="00011E67">
            <w:pPr>
              <w:jc w:val="both"/>
            </w:pPr>
            <w:r w:rsidRPr="006034F0">
              <w:rPr>
                <w:rFonts w:ascii="Verdana" w:hAnsi="Verdana"/>
                <w:sz w:val="18"/>
                <w:szCs w:val="18"/>
              </w:rPr>
              <w:t>Komplet odjeće za žene ili djevojčice koji je pripremljen za maloprodaju i sastoji se od</w:t>
            </w:r>
            <w:r>
              <w:t xml:space="preserve"> </w:t>
            </w:r>
            <w:r w:rsidRPr="00C0456C">
              <w:rPr>
                <w:rFonts w:ascii="Andalus" w:hAnsi="Andalus" w:cs="Andalus"/>
                <w:sz w:val="18"/>
                <w:szCs w:val="18"/>
                <w:u w:val="single"/>
              </w:rPr>
              <w:t>(svaki proizvod je svrstan zasebno)</w:t>
            </w:r>
            <w:r>
              <w:t>:</w:t>
            </w:r>
          </w:p>
          <w:p w:rsidR="00904FB9" w:rsidRPr="006034F0" w:rsidRDefault="00904FB9" w:rsidP="00011E67">
            <w:pPr>
              <w:jc w:val="both"/>
              <w:rPr>
                <w:rFonts w:ascii="Verdana" w:hAnsi="Verdana"/>
                <w:sz w:val="18"/>
                <w:szCs w:val="18"/>
              </w:rPr>
            </w:pPr>
            <w:r w:rsidRPr="006034F0">
              <w:rPr>
                <w:rFonts w:ascii="Verdana" w:hAnsi="Verdana"/>
                <w:sz w:val="18"/>
                <w:szCs w:val="18"/>
              </w:rPr>
              <w:t>— gaćice od iste tkanine, sastava i boje kao i gornji dio odjeće (55 % vještačka vlakna i 45 % pamuk).</w:t>
            </w:r>
            <w:r>
              <w:rPr>
                <w:rFonts w:ascii="Verdana" w:hAnsi="Verdana"/>
                <w:sz w:val="18"/>
                <w:szCs w:val="18"/>
              </w:rPr>
              <w:t xml:space="preserve"> </w:t>
            </w:r>
            <w:r w:rsidRPr="006034F0">
              <w:rPr>
                <w:rFonts w:ascii="Verdana" w:hAnsi="Verdana"/>
                <w:sz w:val="18"/>
                <w:szCs w:val="18"/>
              </w:rPr>
              <w:t>(gaćice)</w:t>
            </w:r>
          </w:p>
        </w:tc>
        <w:tc>
          <w:tcPr>
            <w:tcW w:w="1098" w:type="dxa"/>
          </w:tcPr>
          <w:p w:rsidR="00904FB9" w:rsidRPr="00CD3FEF" w:rsidRDefault="00904FB9" w:rsidP="004F536E">
            <w:pPr>
              <w:rPr>
                <w:rFonts w:ascii="Verdana" w:hAnsi="Verdana"/>
                <w:sz w:val="18"/>
                <w:szCs w:val="18"/>
              </w:rPr>
            </w:pPr>
            <w:r>
              <w:t xml:space="preserve">1584 </w:t>
            </w:r>
          </w:p>
        </w:tc>
        <w:tc>
          <w:tcPr>
            <w:tcW w:w="1020" w:type="dxa"/>
          </w:tcPr>
          <w:p w:rsidR="00904FB9" w:rsidRPr="00CD3FEF" w:rsidRDefault="00904FB9" w:rsidP="004F536E">
            <w:pPr>
              <w:rPr>
                <w:rFonts w:ascii="Verdana" w:hAnsi="Verdana"/>
                <w:sz w:val="18"/>
                <w:szCs w:val="18"/>
              </w:rPr>
            </w:pPr>
            <w:r>
              <w:t>L156</w:t>
            </w:r>
          </w:p>
        </w:tc>
        <w:tc>
          <w:tcPr>
            <w:tcW w:w="1183" w:type="dxa"/>
          </w:tcPr>
          <w:p w:rsidR="00904FB9" w:rsidRPr="00CD3FEF" w:rsidRDefault="00904FB9" w:rsidP="004F536E">
            <w:pPr>
              <w:rPr>
                <w:rFonts w:ascii="Verdana" w:hAnsi="Verdana"/>
                <w:sz w:val="18"/>
                <w:szCs w:val="18"/>
              </w:rPr>
            </w:pPr>
            <w:r>
              <w:t>1989</w:t>
            </w:r>
          </w:p>
        </w:tc>
      </w:tr>
      <w:tr w:rsidR="00904FB9" w:rsidRPr="00C85DBF" w:rsidTr="00474C08">
        <w:tc>
          <w:tcPr>
            <w:tcW w:w="1384" w:type="dxa"/>
          </w:tcPr>
          <w:p w:rsidR="00904FB9" w:rsidRPr="008A634D" w:rsidRDefault="00904FB9" w:rsidP="004F536E">
            <w:pPr>
              <w:rPr>
                <w:rFonts w:ascii="Verdana" w:hAnsi="Verdana"/>
                <w:sz w:val="18"/>
                <w:szCs w:val="18"/>
              </w:rPr>
            </w:pPr>
            <w:r w:rsidRPr="008A634D">
              <w:rPr>
                <w:rFonts w:ascii="Verdana" w:hAnsi="Verdana"/>
                <w:sz w:val="18"/>
                <w:szCs w:val="18"/>
              </w:rPr>
              <w:t>6108 31 00</w:t>
            </w:r>
          </w:p>
        </w:tc>
        <w:tc>
          <w:tcPr>
            <w:tcW w:w="5882" w:type="dxa"/>
          </w:tcPr>
          <w:p w:rsidR="00904FB9" w:rsidRPr="008A634D" w:rsidRDefault="00904FB9" w:rsidP="00011E67">
            <w:pPr>
              <w:jc w:val="both"/>
              <w:rPr>
                <w:rFonts w:ascii="Verdana" w:hAnsi="Verdana"/>
                <w:sz w:val="18"/>
                <w:szCs w:val="18"/>
              </w:rPr>
            </w:pPr>
            <w:r w:rsidRPr="008A634D">
              <w:rPr>
                <w:rFonts w:ascii="Verdana" w:hAnsi="Verdana"/>
                <w:sz w:val="18"/>
                <w:szCs w:val="18"/>
              </w:rPr>
              <w:t>Komplet od dva odjevna predmeta, pripremljen u pakovanjima za pojedinačnu prodaju, kojeg sastavljaju: (a) pleteni odjevni predmet od tkanine sa florom (baršunaste tkanine-pliš) (80 % pamuk, 20 % poliamid), dvobojan (prugast), za pokrivanje gornjeg dijela tijela, dugih rukava i sa okruglim izrezom oko vrata bez otvora. Ovaj odjevni predmet ima rebrasti rub na izrezu oko vrata, na krajevima rukava te na donjem dijelu; (b) par pantalona izrađene od jednobojne tkanine sa florom (baršunaste tkanine-pliš) (80 % pamuk, 20 % poliamid), koje se protežu od struka do gležnjeva, bez otvora u struku. Ovaj je odjevni predmet stisnut u struku pomoću elastike, a na krajevima nogavica pantalona</w:t>
            </w:r>
            <w:r>
              <w:rPr>
                <w:rFonts w:ascii="Verdana" w:hAnsi="Verdana"/>
                <w:sz w:val="18"/>
                <w:szCs w:val="18"/>
              </w:rPr>
              <w:t xml:space="preserve"> ima rebrasti rub.</w:t>
            </w:r>
          </w:p>
          <w:p w:rsidR="00904FB9" w:rsidRDefault="00904FB9" w:rsidP="00011E67">
            <w:pPr>
              <w:jc w:val="both"/>
            </w:pPr>
          </w:p>
          <w:p w:rsidR="00904FB9" w:rsidRDefault="00904FB9" w:rsidP="00011E67">
            <w:pPr>
              <w:jc w:val="both"/>
            </w:pPr>
            <w:r w:rsidRPr="00923A74">
              <w:rPr>
                <w:rFonts w:ascii="Andalus" w:hAnsi="Andalus" w:cs="Andalus"/>
                <w:sz w:val="18"/>
                <w:szCs w:val="18"/>
              </w:rPr>
              <w:t>Svrstavanje izmijenjeno uredbom br.</w:t>
            </w:r>
            <w:r>
              <w:rPr>
                <w:rFonts w:ascii="Andalus" w:hAnsi="Andalus" w:cs="Andalus"/>
                <w:sz w:val="18"/>
                <w:szCs w:val="18"/>
              </w:rPr>
              <w:t xml:space="preserve"> </w:t>
            </w:r>
            <w:hyperlink r:id="rId845" w:history="1">
              <w:r w:rsidRPr="002A1A64">
                <w:rPr>
                  <w:rStyle w:val="Hyperlink"/>
                  <w:rFonts w:ascii="Andalus" w:hAnsi="Andalus" w:cs="Andalus"/>
                  <w:color w:val="0070C0"/>
                  <w:sz w:val="18"/>
                  <w:szCs w:val="18"/>
                </w:rPr>
                <w:t>705/2005</w:t>
              </w:r>
            </w:hyperlink>
          </w:p>
        </w:tc>
        <w:tc>
          <w:tcPr>
            <w:tcW w:w="1098" w:type="dxa"/>
          </w:tcPr>
          <w:p w:rsidR="00904FB9" w:rsidRPr="008A634D" w:rsidRDefault="00337BCA" w:rsidP="004F536E">
            <w:pPr>
              <w:rPr>
                <w:rFonts w:ascii="Verdana" w:hAnsi="Verdana"/>
                <w:sz w:val="18"/>
                <w:szCs w:val="18"/>
              </w:rPr>
            </w:pPr>
            <w:hyperlink r:id="rId846" w:history="1">
              <w:r w:rsidR="00904FB9" w:rsidRPr="008A634D">
                <w:rPr>
                  <w:rStyle w:val="Hyperlink"/>
                  <w:rFonts w:ascii="Verdana" w:hAnsi="Verdana"/>
                  <w:color w:val="0070C0"/>
                  <w:sz w:val="18"/>
                  <w:szCs w:val="18"/>
                </w:rPr>
                <w:t>1911</w:t>
              </w:r>
            </w:hyperlink>
            <w:r w:rsidR="00904FB9" w:rsidRPr="008A634D">
              <w:rPr>
                <w:rFonts w:ascii="Verdana" w:hAnsi="Verdana"/>
                <w:sz w:val="18"/>
                <w:szCs w:val="18"/>
              </w:rPr>
              <w:t xml:space="preserve"> </w:t>
            </w:r>
          </w:p>
        </w:tc>
        <w:tc>
          <w:tcPr>
            <w:tcW w:w="1020" w:type="dxa"/>
          </w:tcPr>
          <w:p w:rsidR="00904FB9" w:rsidRPr="008A634D" w:rsidRDefault="00904FB9" w:rsidP="004F536E">
            <w:pPr>
              <w:rPr>
                <w:rFonts w:ascii="Verdana" w:hAnsi="Verdana"/>
                <w:sz w:val="18"/>
                <w:szCs w:val="18"/>
              </w:rPr>
            </w:pPr>
            <w:r w:rsidRPr="008A634D">
              <w:rPr>
                <w:rFonts w:ascii="Verdana" w:hAnsi="Verdana"/>
                <w:sz w:val="18"/>
                <w:szCs w:val="18"/>
              </w:rPr>
              <w:t>L192</w:t>
            </w:r>
          </w:p>
        </w:tc>
        <w:tc>
          <w:tcPr>
            <w:tcW w:w="1183" w:type="dxa"/>
          </w:tcPr>
          <w:p w:rsidR="00904FB9" w:rsidRPr="008A634D" w:rsidRDefault="00904FB9" w:rsidP="004F536E">
            <w:pPr>
              <w:rPr>
                <w:rFonts w:ascii="Verdana" w:hAnsi="Verdana"/>
                <w:sz w:val="18"/>
                <w:szCs w:val="18"/>
              </w:rPr>
            </w:pPr>
            <w:r w:rsidRPr="008A634D">
              <w:rPr>
                <w:rFonts w:ascii="Verdana" w:hAnsi="Verdana"/>
                <w:sz w:val="18"/>
                <w:szCs w:val="18"/>
              </w:rPr>
              <w:t>1992</w:t>
            </w:r>
          </w:p>
        </w:tc>
      </w:tr>
      <w:tr w:rsidR="00904FB9" w:rsidRPr="00C85DBF" w:rsidTr="00474C08">
        <w:tc>
          <w:tcPr>
            <w:tcW w:w="1384" w:type="dxa"/>
          </w:tcPr>
          <w:p w:rsidR="00904FB9" w:rsidRPr="00AB6D10" w:rsidRDefault="00904FB9" w:rsidP="004F536E">
            <w:pPr>
              <w:rPr>
                <w:rFonts w:ascii="Verdana" w:hAnsi="Verdana"/>
                <w:sz w:val="18"/>
                <w:szCs w:val="18"/>
              </w:rPr>
            </w:pPr>
            <w:r w:rsidRPr="00AB6D10">
              <w:rPr>
                <w:rFonts w:ascii="Verdana" w:hAnsi="Verdana"/>
                <w:sz w:val="18"/>
                <w:szCs w:val="18"/>
              </w:rPr>
              <w:t>6108 31 00</w:t>
            </w:r>
          </w:p>
        </w:tc>
        <w:tc>
          <w:tcPr>
            <w:tcW w:w="5882" w:type="dxa"/>
          </w:tcPr>
          <w:p w:rsidR="00904FB9" w:rsidRPr="00AB6D10" w:rsidRDefault="00904FB9" w:rsidP="00011E67">
            <w:pPr>
              <w:jc w:val="both"/>
              <w:rPr>
                <w:rFonts w:ascii="Verdana" w:hAnsi="Verdana"/>
                <w:sz w:val="18"/>
                <w:szCs w:val="18"/>
              </w:rPr>
            </w:pPr>
            <w:r w:rsidRPr="00AB6D10">
              <w:rPr>
                <w:rFonts w:ascii="Verdana" w:hAnsi="Verdana"/>
                <w:sz w:val="18"/>
                <w:szCs w:val="18"/>
              </w:rPr>
              <w:t>Komplet od dva odjevna predmeta za prodaju na malo koji se sastoji od: (a) laganog tkanog odjevnog predmeta (100 % pamuk) odštampan sa raznobojnim motivima namijenjen za prekrivanje gornjeg dijela tijela, sa dugim rukavima i uskim vratnim izrezom koji se djelimično otvara naprijed i zatvara se pomoću dugmadi sa desne na lijevu stranu. Ovaj odjevni predmet ima na vratnom izrezu, na krajevima rukava i na dnu nabore iste boje kao i pantalone; (b) laganih tkanih pantalona (100 % pamuk), jednobojnih, dužine od struka do gležnjeva i bez otvora u području struka. Ovaj se odjevni predmet zateže na struku pomoću elastične trake i ima nabore na krajevima nogavica.</w:t>
            </w:r>
          </w:p>
          <w:p w:rsidR="00904FB9" w:rsidRDefault="00904FB9" w:rsidP="00011E67">
            <w:pPr>
              <w:jc w:val="both"/>
            </w:pPr>
          </w:p>
          <w:p w:rsidR="00904FB9" w:rsidRDefault="00904FB9" w:rsidP="00011E67">
            <w:pPr>
              <w:jc w:val="both"/>
            </w:pPr>
            <w:r w:rsidRPr="00923A74">
              <w:rPr>
                <w:rFonts w:ascii="Andalus" w:hAnsi="Andalus" w:cs="Andalus"/>
                <w:sz w:val="18"/>
                <w:szCs w:val="18"/>
              </w:rPr>
              <w:t>Svrstavanje izmijenjeno uredbom br.</w:t>
            </w:r>
            <w:r>
              <w:rPr>
                <w:rFonts w:ascii="Andalus" w:hAnsi="Andalus" w:cs="Andalus"/>
                <w:sz w:val="18"/>
                <w:szCs w:val="18"/>
              </w:rPr>
              <w:t xml:space="preserve"> </w:t>
            </w:r>
            <w:hyperlink r:id="rId847" w:history="1">
              <w:r w:rsidRPr="002A1A64">
                <w:rPr>
                  <w:rStyle w:val="Hyperlink"/>
                  <w:rFonts w:ascii="Andalus" w:hAnsi="Andalus" w:cs="Andalus"/>
                  <w:color w:val="0070C0"/>
                  <w:sz w:val="18"/>
                  <w:szCs w:val="18"/>
                </w:rPr>
                <w:t>705/2005</w:t>
              </w:r>
            </w:hyperlink>
          </w:p>
        </w:tc>
        <w:tc>
          <w:tcPr>
            <w:tcW w:w="1098" w:type="dxa"/>
          </w:tcPr>
          <w:p w:rsidR="00904FB9" w:rsidRPr="00AB6D10" w:rsidRDefault="00337BCA" w:rsidP="004F536E">
            <w:pPr>
              <w:rPr>
                <w:rFonts w:ascii="Verdana" w:hAnsi="Verdana"/>
                <w:sz w:val="18"/>
                <w:szCs w:val="18"/>
              </w:rPr>
            </w:pPr>
            <w:hyperlink r:id="rId848" w:history="1">
              <w:r w:rsidR="00904FB9" w:rsidRPr="00AB6D10">
                <w:rPr>
                  <w:rStyle w:val="Hyperlink"/>
                  <w:rFonts w:ascii="Verdana" w:hAnsi="Verdana"/>
                  <w:color w:val="0070C0"/>
                  <w:sz w:val="18"/>
                  <w:szCs w:val="18"/>
                </w:rPr>
                <w:t>1176</w:t>
              </w:r>
            </w:hyperlink>
            <w:r w:rsidR="00904FB9" w:rsidRPr="00AB6D10">
              <w:rPr>
                <w:rFonts w:ascii="Verdana" w:hAnsi="Verdana"/>
                <w:sz w:val="18"/>
                <w:szCs w:val="18"/>
              </w:rPr>
              <w:t xml:space="preserve"> </w:t>
            </w:r>
          </w:p>
        </w:tc>
        <w:tc>
          <w:tcPr>
            <w:tcW w:w="1020" w:type="dxa"/>
          </w:tcPr>
          <w:p w:rsidR="00904FB9" w:rsidRPr="00AB6D10" w:rsidRDefault="00904FB9" w:rsidP="004F536E">
            <w:pPr>
              <w:rPr>
                <w:rFonts w:ascii="Verdana" w:hAnsi="Verdana"/>
                <w:sz w:val="18"/>
                <w:szCs w:val="18"/>
              </w:rPr>
            </w:pPr>
            <w:r w:rsidRPr="00AB6D10">
              <w:rPr>
                <w:rFonts w:ascii="Verdana" w:hAnsi="Verdana"/>
                <w:sz w:val="18"/>
                <w:szCs w:val="18"/>
              </w:rPr>
              <w:t>L114</w:t>
            </w:r>
          </w:p>
        </w:tc>
        <w:tc>
          <w:tcPr>
            <w:tcW w:w="1183" w:type="dxa"/>
          </w:tcPr>
          <w:p w:rsidR="00904FB9" w:rsidRPr="00AB6D10" w:rsidRDefault="00904FB9" w:rsidP="004F536E">
            <w:pPr>
              <w:rPr>
                <w:rFonts w:ascii="Verdana" w:hAnsi="Verdana"/>
                <w:sz w:val="18"/>
                <w:szCs w:val="18"/>
              </w:rPr>
            </w:pPr>
            <w:r w:rsidRPr="00AB6D10">
              <w:rPr>
                <w:rFonts w:ascii="Verdana" w:hAnsi="Verdana"/>
                <w:sz w:val="18"/>
                <w:szCs w:val="18"/>
              </w:rPr>
              <w:t>1991</w:t>
            </w:r>
          </w:p>
        </w:tc>
      </w:tr>
      <w:tr w:rsidR="00904FB9" w:rsidRPr="00C85DBF" w:rsidTr="00474C08">
        <w:tc>
          <w:tcPr>
            <w:tcW w:w="1384" w:type="dxa"/>
          </w:tcPr>
          <w:p w:rsidR="00904FB9" w:rsidRPr="00AB6D10" w:rsidRDefault="00904FB9" w:rsidP="004F536E">
            <w:pPr>
              <w:rPr>
                <w:rFonts w:ascii="Verdana" w:hAnsi="Verdana"/>
                <w:sz w:val="18"/>
                <w:szCs w:val="18"/>
              </w:rPr>
            </w:pPr>
            <w:r w:rsidRPr="00AB6D10">
              <w:rPr>
                <w:rFonts w:ascii="Verdana" w:hAnsi="Verdana"/>
                <w:sz w:val="18"/>
                <w:szCs w:val="18"/>
              </w:rPr>
              <w:t xml:space="preserve">6108 31 00 </w:t>
            </w:r>
          </w:p>
          <w:p w:rsidR="00904FB9" w:rsidRPr="00CD3FEF" w:rsidRDefault="00904FB9" w:rsidP="004F536E">
            <w:pPr>
              <w:rPr>
                <w:rFonts w:ascii="Verdana" w:hAnsi="Verdana"/>
                <w:sz w:val="18"/>
                <w:szCs w:val="18"/>
              </w:rPr>
            </w:pPr>
          </w:p>
        </w:tc>
        <w:tc>
          <w:tcPr>
            <w:tcW w:w="5882" w:type="dxa"/>
          </w:tcPr>
          <w:p w:rsidR="00904FB9" w:rsidRPr="00AB6D10" w:rsidRDefault="00904FB9" w:rsidP="00011E67">
            <w:pPr>
              <w:jc w:val="both"/>
              <w:rPr>
                <w:rFonts w:ascii="Verdana" w:hAnsi="Verdana"/>
                <w:sz w:val="18"/>
                <w:szCs w:val="18"/>
              </w:rPr>
            </w:pPr>
            <w:r w:rsidRPr="00AB6D10">
              <w:rPr>
                <w:rFonts w:ascii="Verdana" w:hAnsi="Verdana"/>
                <w:sz w:val="18"/>
                <w:szCs w:val="18"/>
              </w:rPr>
              <w:t xml:space="preserve">Komplet od dva odjevna predmeta za prodaju na malo koji se sastoji od: (a) laganog tkanog odjevnog predmeta (100 % pamuk) u dvije boje (na pruge), namijenjeno za prekrivanje gornjeg dijela tijela, sa dugim rukavima i širokim okruglim vratnim izrezom bez otvora. Ovaj odjevni predmet ima nabore na vratnom izrezu, na krajevima rukava i na dnu, </w:t>
            </w:r>
            <w:r w:rsidR="00E03EF7">
              <w:rPr>
                <w:rFonts w:ascii="Verdana" w:hAnsi="Verdana"/>
                <w:sz w:val="18"/>
                <w:szCs w:val="18"/>
              </w:rPr>
              <w:t>te</w:t>
            </w:r>
            <w:r w:rsidRPr="00AB6D10">
              <w:rPr>
                <w:rFonts w:ascii="Verdana" w:hAnsi="Verdana"/>
                <w:sz w:val="18"/>
                <w:szCs w:val="18"/>
              </w:rPr>
              <w:t xml:space="preserve"> ukra</w:t>
            </w:r>
            <w:r w:rsidR="00E03EF7">
              <w:rPr>
                <w:rFonts w:ascii="Verdana" w:hAnsi="Verdana"/>
                <w:sz w:val="18"/>
                <w:szCs w:val="18"/>
              </w:rPr>
              <w:t>še</w:t>
            </w:r>
            <w:r w:rsidRPr="00AB6D10">
              <w:rPr>
                <w:rFonts w:ascii="Verdana" w:hAnsi="Verdana"/>
                <w:sz w:val="18"/>
                <w:szCs w:val="18"/>
              </w:rPr>
              <w:t>ne naprijed; (b) pantalona od istoga materijala dužine od struka do gležnjeva, bez otvora u području struka. Ovaj se odjevni predmet zateže na struku pomoću elastične trake i ima nabore na krajevima nogavica.</w:t>
            </w:r>
          </w:p>
          <w:p w:rsidR="00904FB9" w:rsidRPr="00AB6D10" w:rsidRDefault="00904FB9" w:rsidP="00011E67">
            <w:pPr>
              <w:jc w:val="both"/>
              <w:rPr>
                <w:rFonts w:ascii="Verdana" w:hAnsi="Verdana"/>
                <w:sz w:val="18"/>
                <w:szCs w:val="18"/>
              </w:rPr>
            </w:pPr>
          </w:p>
          <w:p w:rsidR="00904FB9" w:rsidRDefault="00904FB9" w:rsidP="00011E67">
            <w:pPr>
              <w:jc w:val="both"/>
            </w:pPr>
            <w:r w:rsidRPr="00923A74">
              <w:rPr>
                <w:rFonts w:ascii="Andalus" w:hAnsi="Andalus" w:cs="Andalus"/>
                <w:sz w:val="18"/>
                <w:szCs w:val="18"/>
              </w:rPr>
              <w:t>Svrstavanje izmijenjeno uredbom br.</w:t>
            </w:r>
            <w:r>
              <w:rPr>
                <w:rFonts w:ascii="Andalus" w:hAnsi="Andalus" w:cs="Andalus"/>
                <w:sz w:val="18"/>
                <w:szCs w:val="18"/>
              </w:rPr>
              <w:t xml:space="preserve"> </w:t>
            </w:r>
            <w:hyperlink r:id="rId849" w:history="1">
              <w:r w:rsidRPr="002A1A64">
                <w:rPr>
                  <w:rStyle w:val="Hyperlink"/>
                  <w:rFonts w:ascii="Andalus" w:hAnsi="Andalus" w:cs="Andalus"/>
                  <w:color w:val="0070C0"/>
                  <w:sz w:val="18"/>
                  <w:szCs w:val="18"/>
                </w:rPr>
                <w:t>705/2005</w:t>
              </w:r>
            </w:hyperlink>
          </w:p>
        </w:tc>
        <w:tc>
          <w:tcPr>
            <w:tcW w:w="1098" w:type="dxa"/>
          </w:tcPr>
          <w:p w:rsidR="00904FB9" w:rsidRPr="00AB6D10" w:rsidRDefault="00337BCA" w:rsidP="004F536E">
            <w:pPr>
              <w:rPr>
                <w:rFonts w:ascii="Verdana" w:hAnsi="Verdana"/>
                <w:sz w:val="18"/>
                <w:szCs w:val="18"/>
              </w:rPr>
            </w:pPr>
            <w:hyperlink r:id="rId850" w:history="1">
              <w:r w:rsidR="00904FB9" w:rsidRPr="00AB6D10">
                <w:rPr>
                  <w:rStyle w:val="Hyperlink"/>
                  <w:rFonts w:ascii="Verdana" w:hAnsi="Verdana"/>
                  <w:color w:val="0070C0"/>
                  <w:sz w:val="18"/>
                  <w:szCs w:val="18"/>
                </w:rPr>
                <w:t>1176</w:t>
              </w:r>
            </w:hyperlink>
            <w:r w:rsidR="00904FB9" w:rsidRPr="00AB6D10">
              <w:rPr>
                <w:rFonts w:ascii="Verdana" w:hAnsi="Verdana"/>
                <w:sz w:val="18"/>
                <w:szCs w:val="18"/>
              </w:rPr>
              <w:t xml:space="preserve"> </w:t>
            </w:r>
          </w:p>
        </w:tc>
        <w:tc>
          <w:tcPr>
            <w:tcW w:w="1020" w:type="dxa"/>
          </w:tcPr>
          <w:p w:rsidR="00904FB9" w:rsidRPr="00AB6D10" w:rsidRDefault="00904FB9" w:rsidP="004F536E">
            <w:pPr>
              <w:rPr>
                <w:rFonts w:ascii="Verdana" w:hAnsi="Verdana"/>
                <w:sz w:val="18"/>
                <w:szCs w:val="18"/>
              </w:rPr>
            </w:pPr>
            <w:r w:rsidRPr="00AB6D10">
              <w:rPr>
                <w:rFonts w:ascii="Verdana" w:hAnsi="Verdana"/>
                <w:sz w:val="18"/>
                <w:szCs w:val="18"/>
              </w:rPr>
              <w:t>L114</w:t>
            </w:r>
          </w:p>
        </w:tc>
        <w:tc>
          <w:tcPr>
            <w:tcW w:w="1183" w:type="dxa"/>
          </w:tcPr>
          <w:p w:rsidR="00904FB9" w:rsidRPr="00AB6D10" w:rsidRDefault="00904FB9" w:rsidP="004F536E">
            <w:pPr>
              <w:rPr>
                <w:rFonts w:ascii="Verdana" w:hAnsi="Verdana"/>
                <w:sz w:val="18"/>
                <w:szCs w:val="18"/>
              </w:rPr>
            </w:pPr>
            <w:r w:rsidRPr="00AB6D10">
              <w:rPr>
                <w:rFonts w:ascii="Verdana" w:hAnsi="Verdana"/>
                <w:sz w:val="18"/>
                <w:szCs w:val="18"/>
              </w:rPr>
              <w:t>1991</w:t>
            </w:r>
          </w:p>
        </w:tc>
      </w:tr>
      <w:tr w:rsidR="00904FB9" w:rsidRPr="00C85DBF" w:rsidTr="00474C08">
        <w:tc>
          <w:tcPr>
            <w:tcW w:w="1384" w:type="dxa"/>
          </w:tcPr>
          <w:p w:rsidR="00904FB9" w:rsidRPr="00E75C46" w:rsidRDefault="00904FB9" w:rsidP="004F536E">
            <w:pPr>
              <w:rPr>
                <w:rFonts w:ascii="Verdana" w:hAnsi="Verdana"/>
                <w:sz w:val="18"/>
                <w:szCs w:val="18"/>
              </w:rPr>
            </w:pPr>
            <w:r w:rsidRPr="00E75C46">
              <w:rPr>
                <w:rFonts w:ascii="Verdana" w:hAnsi="Verdana"/>
                <w:sz w:val="18"/>
                <w:szCs w:val="18"/>
              </w:rPr>
              <w:t>6108 92 00</w:t>
            </w:r>
          </w:p>
        </w:tc>
        <w:tc>
          <w:tcPr>
            <w:tcW w:w="5882" w:type="dxa"/>
          </w:tcPr>
          <w:p w:rsidR="00904FB9" w:rsidRPr="00E75C46" w:rsidRDefault="00904FB9" w:rsidP="00011E67">
            <w:pPr>
              <w:jc w:val="both"/>
              <w:rPr>
                <w:rFonts w:ascii="Verdana" w:hAnsi="Verdana"/>
                <w:sz w:val="18"/>
                <w:szCs w:val="18"/>
              </w:rPr>
            </w:pPr>
            <w:r w:rsidRPr="00E75C46">
              <w:rPr>
                <w:rFonts w:ascii="Verdana" w:hAnsi="Verdana"/>
                <w:sz w:val="18"/>
                <w:szCs w:val="18"/>
              </w:rPr>
              <w:t xml:space="preserve">Lagana pletena odjeća (100 % sintetička vlakna) sa uskim naramenicama, koja pokriva tijelo do prepona. Ova je odjeća sa zadnje strane u visini struka elastificirana, a zakapčava se </w:t>
            </w:r>
            <w:r w:rsidRPr="00E75C46">
              <w:rPr>
                <w:rFonts w:ascii="Verdana" w:hAnsi="Verdana"/>
                <w:sz w:val="18"/>
                <w:szCs w:val="18"/>
              </w:rPr>
              <w:lastRenderedPageBreak/>
              <w:t>između nogu pomoću tri patent-kopče. Porubljena je mašinski izrađenom čipkom.</w:t>
            </w:r>
          </w:p>
        </w:tc>
        <w:tc>
          <w:tcPr>
            <w:tcW w:w="1098" w:type="dxa"/>
          </w:tcPr>
          <w:p w:rsidR="00904FB9" w:rsidRPr="00E75C46" w:rsidRDefault="00337BCA" w:rsidP="004F536E">
            <w:pPr>
              <w:rPr>
                <w:rFonts w:ascii="Verdana" w:hAnsi="Verdana"/>
                <w:sz w:val="18"/>
                <w:szCs w:val="18"/>
              </w:rPr>
            </w:pPr>
            <w:hyperlink r:id="rId851" w:history="1">
              <w:r w:rsidR="00904FB9" w:rsidRPr="00E75C46">
                <w:rPr>
                  <w:rStyle w:val="Hyperlink"/>
                  <w:rFonts w:ascii="Verdana" w:hAnsi="Verdana"/>
                  <w:color w:val="0070C0"/>
                  <w:sz w:val="18"/>
                  <w:szCs w:val="18"/>
                </w:rPr>
                <w:t>1936</w:t>
              </w:r>
            </w:hyperlink>
            <w:r w:rsidR="00904FB9" w:rsidRPr="00E75C46">
              <w:rPr>
                <w:rFonts w:ascii="Verdana" w:hAnsi="Verdana"/>
                <w:color w:val="0070C0"/>
                <w:sz w:val="18"/>
                <w:szCs w:val="18"/>
              </w:rPr>
              <w:t xml:space="preserve"> </w:t>
            </w:r>
          </w:p>
        </w:tc>
        <w:tc>
          <w:tcPr>
            <w:tcW w:w="1020" w:type="dxa"/>
          </w:tcPr>
          <w:p w:rsidR="00904FB9" w:rsidRPr="00E75C46" w:rsidRDefault="00904FB9" w:rsidP="004F536E">
            <w:pPr>
              <w:rPr>
                <w:rFonts w:ascii="Verdana" w:hAnsi="Verdana"/>
                <w:sz w:val="18"/>
                <w:szCs w:val="18"/>
              </w:rPr>
            </w:pPr>
            <w:r w:rsidRPr="00E75C46">
              <w:rPr>
                <w:rFonts w:ascii="Verdana" w:hAnsi="Verdana"/>
                <w:sz w:val="18"/>
                <w:szCs w:val="18"/>
              </w:rPr>
              <w:t>L174</w:t>
            </w:r>
          </w:p>
        </w:tc>
        <w:tc>
          <w:tcPr>
            <w:tcW w:w="1183" w:type="dxa"/>
          </w:tcPr>
          <w:p w:rsidR="00904FB9" w:rsidRPr="00E75C46" w:rsidRDefault="00904FB9" w:rsidP="004F536E">
            <w:pPr>
              <w:rPr>
                <w:rFonts w:ascii="Verdana" w:hAnsi="Verdana"/>
                <w:sz w:val="18"/>
                <w:szCs w:val="18"/>
              </w:rPr>
            </w:pPr>
            <w:r w:rsidRPr="00E75C46">
              <w:rPr>
                <w:rFonts w:ascii="Verdana" w:hAnsi="Verdana"/>
                <w:sz w:val="18"/>
                <w:szCs w:val="18"/>
              </w:rPr>
              <w:t>1990</w:t>
            </w:r>
          </w:p>
        </w:tc>
      </w:tr>
      <w:tr w:rsidR="00904FB9" w:rsidRPr="00C85DBF" w:rsidTr="00474C08">
        <w:tc>
          <w:tcPr>
            <w:tcW w:w="1384" w:type="dxa"/>
          </w:tcPr>
          <w:p w:rsidR="00904FB9" w:rsidRPr="00E75C46" w:rsidRDefault="00904FB9" w:rsidP="004F536E">
            <w:pPr>
              <w:rPr>
                <w:rFonts w:ascii="Verdana" w:hAnsi="Verdana"/>
                <w:sz w:val="18"/>
                <w:szCs w:val="18"/>
              </w:rPr>
            </w:pPr>
            <w:r w:rsidRPr="00E75C46">
              <w:rPr>
                <w:rFonts w:ascii="Verdana" w:hAnsi="Verdana"/>
                <w:sz w:val="18"/>
                <w:szCs w:val="18"/>
              </w:rPr>
              <w:lastRenderedPageBreak/>
              <w:t>6109 10 00</w:t>
            </w:r>
          </w:p>
        </w:tc>
        <w:tc>
          <w:tcPr>
            <w:tcW w:w="5882" w:type="dxa"/>
          </w:tcPr>
          <w:p w:rsidR="00904FB9" w:rsidRDefault="00904FB9" w:rsidP="00011E67">
            <w:pPr>
              <w:jc w:val="both"/>
            </w:pPr>
            <w:r w:rsidRPr="00E75C46">
              <w:rPr>
                <w:rFonts w:ascii="Verdana" w:hAnsi="Verdana"/>
                <w:sz w:val="18"/>
                <w:szCs w:val="18"/>
              </w:rPr>
              <w:t>Komplet od dva odjevna predmeta za maloprodaju koji se sastoji od</w:t>
            </w:r>
            <w:r>
              <w:t xml:space="preserve"> </w:t>
            </w:r>
            <w:r w:rsidRPr="00C0456C">
              <w:rPr>
                <w:rFonts w:ascii="Andalus" w:hAnsi="Andalus" w:cs="Andalus"/>
                <w:sz w:val="18"/>
                <w:szCs w:val="18"/>
                <w:u w:val="single"/>
              </w:rPr>
              <w:t>(svaki proizvod je svrstan zasebno)</w:t>
            </w:r>
            <w:r>
              <w:t xml:space="preserve">:  </w:t>
            </w:r>
          </w:p>
          <w:p w:rsidR="00904FB9" w:rsidRPr="00E75C46" w:rsidRDefault="00904FB9" w:rsidP="00011E67">
            <w:pPr>
              <w:jc w:val="both"/>
              <w:rPr>
                <w:rFonts w:ascii="Verdana" w:hAnsi="Verdana"/>
                <w:sz w:val="18"/>
                <w:szCs w:val="18"/>
              </w:rPr>
            </w:pPr>
            <w:r w:rsidRPr="00E75C46">
              <w:rPr>
                <w:rFonts w:ascii="Verdana" w:hAnsi="Verdana"/>
                <w:sz w:val="18"/>
                <w:szCs w:val="18"/>
              </w:rPr>
              <w:t>- jednobojnog odjevnog predmeta izrađen od lagane pletene tkanine (100 % pamuk), namijenjeno za pokrivanje gornjeg dijela tijela, bez otvora oko vrata, kratkih rukava, okruglog izreza sa rebrastim okovratnikom, koji je porubljen na rubu i na kraju rukava. Sa prednje strane odjevnog predmeta oštampan je motiv i tekst. (T-shirt – majica kratkih rukava)</w:t>
            </w:r>
          </w:p>
        </w:tc>
        <w:tc>
          <w:tcPr>
            <w:tcW w:w="1098" w:type="dxa"/>
          </w:tcPr>
          <w:p w:rsidR="00904FB9" w:rsidRPr="00E75C46" w:rsidRDefault="00337BCA" w:rsidP="004F536E">
            <w:pPr>
              <w:rPr>
                <w:rFonts w:ascii="Verdana" w:hAnsi="Verdana"/>
                <w:sz w:val="18"/>
                <w:szCs w:val="18"/>
              </w:rPr>
            </w:pPr>
            <w:hyperlink r:id="rId852" w:history="1">
              <w:r w:rsidR="00904FB9" w:rsidRPr="00E75C46">
                <w:rPr>
                  <w:rStyle w:val="Hyperlink"/>
                  <w:rFonts w:ascii="Verdana" w:hAnsi="Verdana"/>
                  <w:color w:val="0070C0"/>
                  <w:sz w:val="18"/>
                  <w:szCs w:val="18"/>
                </w:rPr>
                <w:t>2049</w:t>
              </w:r>
            </w:hyperlink>
            <w:r w:rsidR="00904FB9" w:rsidRPr="00E75C46">
              <w:rPr>
                <w:rFonts w:ascii="Verdana" w:hAnsi="Verdana"/>
                <w:sz w:val="18"/>
                <w:szCs w:val="18"/>
              </w:rPr>
              <w:t xml:space="preserve"> </w:t>
            </w:r>
          </w:p>
        </w:tc>
        <w:tc>
          <w:tcPr>
            <w:tcW w:w="1020" w:type="dxa"/>
          </w:tcPr>
          <w:p w:rsidR="00904FB9" w:rsidRPr="00E75C46" w:rsidRDefault="00904FB9" w:rsidP="004F536E">
            <w:pPr>
              <w:rPr>
                <w:rFonts w:ascii="Verdana" w:hAnsi="Verdana"/>
                <w:sz w:val="18"/>
                <w:szCs w:val="18"/>
              </w:rPr>
            </w:pPr>
            <w:r w:rsidRPr="00E75C46">
              <w:rPr>
                <w:rFonts w:ascii="Verdana" w:hAnsi="Verdana"/>
                <w:sz w:val="18"/>
                <w:szCs w:val="18"/>
              </w:rPr>
              <w:t>L316</w:t>
            </w:r>
          </w:p>
        </w:tc>
        <w:tc>
          <w:tcPr>
            <w:tcW w:w="1183" w:type="dxa"/>
          </w:tcPr>
          <w:p w:rsidR="00904FB9" w:rsidRPr="00E75C46" w:rsidRDefault="00904FB9" w:rsidP="004F536E">
            <w:pPr>
              <w:rPr>
                <w:rFonts w:ascii="Verdana" w:hAnsi="Verdana"/>
                <w:sz w:val="18"/>
                <w:szCs w:val="18"/>
              </w:rPr>
            </w:pPr>
            <w:r w:rsidRPr="00E75C46">
              <w:rPr>
                <w:rFonts w:ascii="Verdana" w:hAnsi="Verdana"/>
                <w:sz w:val="18"/>
                <w:szCs w:val="18"/>
              </w:rPr>
              <w:t>2002</w:t>
            </w:r>
          </w:p>
        </w:tc>
      </w:tr>
      <w:tr w:rsidR="00904FB9" w:rsidRPr="00C85DBF" w:rsidTr="00474C08">
        <w:tc>
          <w:tcPr>
            <w:tcW w:w="1384" w:type="dxa"/>
          </w:tcPr>
          <w:p w:rsidR="00904FB9" w:rsidRPr="00CD3FEF" w:rsidRDefault="00904FB9" w:rsidP="004F536E">
            <w:pPr>
              <w:rPr>
                <w:rFonts w:ascii="Verdana" w:hAnsi="Verdana"/>
                <w:sz w:val="18"/>
                <w:szCs w:val="18"/>
              </w:rPr>
            </w:pPr>
            <w:r>
              <w:t>6109 10 00</w:t>
            </w:r>
          </w:p>
        </w:tc>
        <w:tc>
          <w:tcPr>
            <w:tcW w:w="5882" w:type="dxa"/>
          </w:tcPr>
          <w:p w:rsidR="00904FB9" w:rsidRDefault="00904FB9" w:rsidP="00011E67">
            <w:pPr>
              <w:jc w:val="both"/>
            </w:pPr>
            <w:r w:rsidRPr="00AA3D37">
              <w:rPr>
                <w:rFonts w:ascii="Verdana" w:hAnsi="Verdana"/>
                <w:sz w:val="18"/>
                <w:szCs w:val="18"/>
              </w:rPr>
              <w:t>Komplet od dva odjevna predmeta koji se sastoji od</w:t>
            </w:r>
            <w:r>
              <w:t xml:space="preserve"> </w:t>
            </w:r>
            <w:r w:rsidRPr="00C0456C">
              <w:rPr>
                <w:rFonts w:ascii="Andalus" w:hAnsi="Andalus" w:cs="Andalus"/>
                <w:sz w:val="18"/>
                <w:szCs w:val="18"/>
                <w:u w:val="single"/>
              </w:rPr>
              <w:t>(svaki proizvod je svrstan zasebno)</w:t>
            </w:r>
            <w:r>
              <w:t xml:space="preserve">:  </w:t>
            </w:r>
          </w:p>
          <w:p w:rsidR="00904FB9" w:rsidRPr="00AA3D37" w:rsidRDefault="00904FB9" w:rsidP="00011E67">
            <w:pPr>
              <w:jc w:val="both"/>
              <w:rPr>
                <w:rFonts w:ascii="Verdana" w:hAnsi="Verdana"/>
                <w:sz w:val="18"/>
                <w:szCs w:val="18"/>
              </w:rPr>
            </w:pPr>
            <w:r w:rsidRPr="00AA3D37">
              <w:rPr>
                <w:rFonts w:ascii="Verdana" w:hAnsi="Verdana"/>
                <w:sz w:val="18"/>
                <w:szCs w:val="18"/>
              </w:rPr>
              <w:t>- laganog pletenog odjevnog predmeta (60 % pamuk, 40 % poliester) sa dugim uskim rukavima, izrađen od dvobojne tkanine na pruge, namijenjeno za prekrivanje gornjeg dijela tijela do ispod pojasa. Ima okrugli rebrasti vratni izrez i porubljen je na dnu i na krajevima rukava. Donji dio odjevnoga predmeta ima bočne otvore od oko 6 cm, svaki sa po dva ukrasna dugmeta. Ovaj odjevni predmet ima takođe ukrasni vez u visini prsa (T-majica)</w:t>
            </w:r>
          </w:p>
        </w:tc>
        <w:tc>
          <w:tcPr>
            <w:tcW w:w="1098" w:type="dxa"/>
          </w:tcPr>
          <w:p w:rsidR="00904FB9" w:rsidRPr="00CD3FEF" w:rsidRDefault="00337BCA" w:rsidP="004F536E">
            <w:pPr>
              <w:rPr>
                <w:rFonts w:ascii="Verdana" w:hAnsi="Verdana"/>
                <w:sz w:val="18"/>
                <w:szCs w:val="18"/>
              </w:rPr>
            </w:pPr>
            <w:hyperlink r:id="rId853" w:history="1">
              <w:r w:rsidR="00904FB9" w:rsidRPr="00AA3D37">
                <w:rPr>
                  <w:rStyle w:val="Hyperlink"/>
                  <w:color w:val="0070C0"/>
                </w:rPr>
                <w:t>893</w:t>
              </w:r>
            </w:hyperlink>
            <w:r w:rsidR="00904FB9">
              <w:t xml:space="preserve"> </w:t>
            </w:r>
          </w:p>
        </w:tc>
        <w:tc>
          <w:tcPr>
            <w:tcW w:w="1020" w:type="dxa"/>
          </w:tcPr>
          <w:p w:rsidR="00904FB9" w:rsidRPr="00CD3FEF" w:rsidRDefault="00904FB9" w:rsidP="004F536E">
            <w:pPr>
              <w:rPr>
                <w:rFonts w:ascii="Verdana" w:hAnsi="Verdana"/>
                <w:sz w:val="18"/>
                <w:szCs w:val="18"/>
              </w:rPr>
            </w:pPr>
            <w:r>
              <w:t>L93</w:t>
            </w:r>
          </w:p>
        </w:tc>
        <w:tc>
          <w:tcPr>
            <w:tcW w:w="1183" w:type="dxa"/>
          </w:tcPr>
          <w:p w:rsidR="00904FB9" w:rsidRPr="00CD3FEF" w:rsidRDefault="00904FB9" w:rsidP="004F536E">
            <w:pPr>
              <w:rPr>
                <w:rFonts w:ascii="Verdana" w:hAnsi="Verdana"/>
                <w:sz w:val="18"/>
                <w:szCs w:val="18"/>
              </w:rPr>
            </w:pPr>
            <w:r>
              <w:t>1993</w:t>
            </w:r>
          </w:p>
        </w:tc>
      </w:tr>
      <w:tr w:rsidR="00904FB9" w:rsidRPr="00C85DBF" w:rsidTr="00474C08">
        <w:tc>
          <w:tcPr>
            <w:tcW w:w="1384" w:type="dxa"/>
          </w:tcPr>
          <w:p w:rsidR="00904FB9" w:rsidRPr="00AA3D37" w:rsidRDefault="00904FB9" w:rsidP="004F536E">
            <w:pPr>
              <w:rPr>
                <w:rFonts w:ascii="Verdana" w:hAnsi="Verdana"/>
                <w:sz w:val="18"/>
                <w:szCs w:val="18"/>
              </w:rPr>
            </w:pPr>
            <w:r w:rsidRPr="00AA3D37">
              <w:rPr>
                <w:rFonts w:ascii="Verdana" w:hAnsi="Verdana"/>
                <w:sz w:val="18"/>
                <w:szCs w:val="18"/>
              </w:rPr>
              <w:t>6109 10 00</w:t>
            </w:r>
          </w:p>
        </w:tc>
        <w:tc>
          <w:tcPr>
            <w:tcW w:w="5882" w:type="dxa"/>
          </w:tcPr>
          <w:p w:rsidR="00904FB9" w:rsidRPr="00AA3D37" w:rsidRDefault="00904FB9" w:rsidP="00011E67">
            <w:pPr>
              <w:jc w:val="both"/>
              <w:rPr>
                <w:rFonts w:ascii="Verdana" w:hAnsi="Verdana"/>
                <w:sz w:val="18"/>
                <w:szCs w:val="18"/>
              </w:rPr>
            </w:pPr>
            <w:r w:rsidRPr="00AA3D37">
              <w:rPr>
                <w:rFonts w:ascii="Verdana" w:hAnsi="Verdana"/>
                <w:sz w:val="18"/>
                <w:szCs w:val="18"/>
              </w:rPr>
              <w:t>Lagani pleteni odjevni predmet (100 % pamuk), jednobojan, kratkih rukava, za pokrivanje gornjeg dijela tijela, koji doseže do ispod struka. Odjevni predmet ima okrugli izrez oko vrata, sa našivenim pletenim trakama, opšivenih krajeva rukava i donjeg dijela. U visini struka našiveno je efektno predivo sa petljama kroz koje je provučen tanki konopac.</w:t>
            </w:r>
          </w:p>
        </w:tc>
        <w:tc>
          <w:tcPr>
            <w:tcW w:w="1098" w:type="dxa"/>
          </w:tcPr>
          <w:p w:rsidR="00904FB9" w:rsidRPr="00AA3D37" w:rsidRDefault="00337BCA" w:rsidP="004F536E">
            <w:pPr>
              <w:rPr>
                <w:rFonts w:ascii="Verdana" w:hAnsi="Verdana"/>
                <w:sz w:val="18"/>
                <w:szCs w:val="18"/>
              </w:rPr>
            </w:pPr>
            <w:hyperlink r:id="rId854" w:history="1">
              <w:r w:rsidR="00904FB9" w:rsidRPr="00AA3D37">
                <w:rPr>
                  <w:rStyle w:val="Hyperlink"/>
                  <w:rFonts w:ascii="Verdana" w:hAnsi="Verdana"/>
                  <w:color w:val="0070C0"/>
                  <w:sz w:val="18"/>
                  <w:szCs w:val="18"/>
                </w:rPr>
                <w:t>2949</w:t>
              </w:r>
            </w:hyperlink>
            <w:r w:rsidR="00904FB9" w:rsidRPr="00AA3D37">
              <w:rPr>
                <w:rFonts w:ascii="Verdana" w:hAnsi="Verdana"/>
                <w:sz w:val="18"/>
                <w:szCs w:val="18"/>
              </w:rPr>
              <w:t xml:space="preserve"> </w:t>
            </w:r>
          </w:p>
        </w:tc>
        <w:tc>
          <w:tcPr>
            <w:tcW w:w="1020" w:type="dxa"/>
          </w:tcPr>
          <w:p w:rsidR="00904FB9" w:rsidRPr="00AA3D37" w:rsidRDefault="00904FB9" w:rsidP="004F536E">
            <w:pPr>
              <w:rPr>
                <w:rFonts w:ascii="Verdana" w:hAnsi="Verdana"/>
                <w:sz w:val="18"/>
                <w:szCs w:val="18"/>
              </w:rPr>
            </w:pPr>
            <w:r w:rsidRPr="00AA3D37">
              <w:rPr>
                <w:rFonts w:ascii="Verdana" w:hAnsi="Verdana"/>
                <w:sz w:val="18"/>
                <w:szCs w:val="18"/>
              </w:rPr>
              <w:t>L296</w:t>
            </w:r>
          </w:p>
        </w:tc>
        <w:tc>
          <w:tcPr>
            <w:tcW w:w="1183" w:type="dxa"/>
          </w:tcPr>
          <w:p w:rsidR="00904FB9" w:rsidRPr="00AA3D37" w:rsidRDefault="00904FB9" w:rsidP="004F536E">
            <w:pPr>
              <w:rPr>
                <w:rFonts w:ascii="Verdana" w:hAnsi="Verdana"/>
                <w:sz w:val="18"/>
                <w:szCs w:val="18"/>
              </w:rPr>
            </w:pPr>
            <w:r w:rsidRPr="00AA3D37">
              <w:rPr>
                <w:rFonts w:ascii="Verdana" w:hAnsi="Verdana"/>
                <w:sz w:val="18"/>
                <w:szCs w:val="18"/>
              </w:rPr>
              <w:t>1992</w:t>
            </w:r>
          </w:p>
        </w:tc>
      </w:tr>
      <w:tr w:rsidR="00904FB9" w:rsidRPr="00C85DBF" w:rsidTr="00474C08">
        <w:tc>
          <w:tcPr>
            <w:tcW w:w="1384" w:type="dxa"/>
          </w:tcPr>
          <w:p w:rsidR="00904FB9" w:rsidRPr="00F6228D" w:rsidRDefault="00904FB9" w:rsidP="004F536E">
            <w:pPr>
              <w:rPr>
                <w:rFonts w:ascii="Verdana" w:hAnsi="Verdana"/>
                <w:sz w:val="18"/>
                <w:szCs w:val="18"/>
              </w:rPr>
            </w:pPr>
            <w:r w:rsidRPr="00F6228D">
              <w:rPr>
                <w:rFonts w:ascii="Verdana" w:hAnsi="Verdana"/>
                <w:sz w:val="18"/>
                <w:szCs w:val="18"/>
              </w:rPr>
              <w:t>6109 10 00</w:t>
            </w:r>
          </w:p>
        </w:tc>
        <w:tc>
          <w:tcPr>
            <w:tcW w:w="5882" w:type="dxa"/>
          </w:tcPr>
          <w:p w:rsidR="00904FB9" w:rsidRPr="00F6228D" w:rsidRDefault="00904FB9" w:rsidP="00011E67">
            <w:pPr>
              <w:jc w:val="both"/>
              <w:rPr>
                <w:rFonts w:ascii="Verdana" w:hAnsi="Verdana"/>
                <w:sz w:val="18"/>
                <w:szCs w:val="18"/>
              </w:rPr>
            </w:pPr>
            <w:r w:rsidRPr="00F6228D">
              <w:rPr>
                <w:rFonts w:ascii="Verdana" w:hAnsi="Verdana"/>
                <w:sz w:val="18"/>
                <w:szCs w:val="18"/>
              </w:rPr>
              <w:t>Lagani pleteni odjevni predmet (100 % pamuk), za pokrivanje gornjeg dijela tijela, koji doseže do ispod struka, bez rukava, bez okovratnika, a komotnim okruglim izrezom oko vrata bez otvora. Donji dio odjevnog predmeta je opšiven. Na otvoru oko vrata i otvorima za ruke našivene su pletene trake. U visini struka našiveno je efektno predivo sa petljama kroz koje je provučen tanki konopac.</w:t>
            </w:r>
          </w:p>
        </w:tc>
        <w:tc>
          <w:tcPr>
            <w:tcW w:w="1098" w:type="dxa"/>
          </w:tcPr>
          <w:p w:rsidR="00904FB9" w:rsidRPr="00AA3D37" w:rsidRDefault="00337BCA" w:rsidP="004F536E">
            <w:pPr>
              <w:rPr>
                <w:rFonts w:ascii="Verdana" w:hAnsi="Verdana"/>
                <w:sz w:val="18"/>
                <w:szCs w:val="18"/>
              </w:rPr>
            </w:pPr>
            <w:hyperlink r:id="rId855" w:history="1">
              <w:r w:rsidR="00904FB9" w:rsidRPr="00AA3D37">
                <w:rPr>
                  <w:rStyle w:val="Hyperlink"/>
                  <w:rFonts w:ascii="Verdana" w:hAnsi="Verdana"/>
                  <w:color w:val="0070C0"/>
                  <w:sz w:val="18"/>
                  <w:szCs w:val="18"/>
                </w:rPr>
                <w:t>2949</w:t>
              </w:r>
            </w:hyperlink>
            <w:r w:rsidR="00904FB9" w:rsidRPr="00AA3D37">
              <w:rPr>
                <w:rFonts w:ascii="Verdana" w:hAnsi="Verdana"/>
                <w:sz w:val="18"/>
                <w:szCs w:val="18"/>
              </w:rPr>
              <w:t xml:space="preserve"> </w:t>
            </w:r>
          </w:p>
        </w:tc>
        <w:tc>
          <w:tcPr>
            <w:tcW w:w="1020" w:type="dxa"/>
          </w:tcPr>
          <w:p w:rsidR="00904FB9" w:rsidRPr="00AA3D37" w:rsidRDefault="00904FB9" w:rsidP="004F536E">
            <w:pPr>
              <w:rPr>
                <w:rFonts w:ascii="Verdana" w:hAnsi="Verdana"/>
                <w:sz w:val="18"/>
                <w:szCs w:val="18"/>
              </w:rPr>
            </w:pPr>
            <w:r w:rsidRPr="00AA3D37">
              <w:rPr>
                <w:rFonts w:ascii="Verdana" w:hAnsi="Verdana"/>
                <w:sz w:val="18"/>
                <w:szCs w:val="18"/>
              </w:rPr>
              <w:t>L296</w:t>
            </w:r>
          </w:p>
        </w:tc>
        <w:tc>
          <w:tcPr>
            <w:tcW w:w="1183" w:type="dxa"/>
          </w:tcPr>
          <w:p w:rsidR="00904FB9" w:rsidRPr="00AA3D37" w:rsidRDefault="00904FB9" w:rsidP="004F536E">
            <w:pPr>
              <w:rPr>
                <w:rFonts w:ascii="Verdana" w:hAnsi="Verdana"/>
                <w:sz w:val="18"/>
                <w:szCs w:val="18"/>
              </w:rPr>
            </w:pPr>
            <w:r w:rsidRPr="00AA3D37">
              <w:rPr>
                <w:rFonts w:ascii="Verdana" w:hAnsi="Verdana"/>
                <w:sz w:val="18"/>
                <w:szCs w:val="18"/>
              </w:rPr>
              <w:t>1992</w:t>
            </w:r>
          </w:p>
        </w:tc>
      </w:tr>
      <w:tr w:rsidR="00904FB9" w:rsidRPr="00C85DBF" w:rsidTr="00474C08">
        <w:tc>
          <w:tcPr>
            <w:tcW w:w="1384" w:type="dxa"/>
          </w:tcPr>
          <w:p w:rsidR="00904FB9" w:rsidRPr="00F6228D" w:rsidRDefault="00904FB9" w:rsidP="004F536E">
            <w:pPr>
              <w:rPr>
                <w:rFonts w:ascii="Verdana" w:hAnsi="Verdana"/>
                <w:sz w:val="18"/>
                <w:szCs w:val="18"/>
              </w:rPr>
            </w:pPr>
            <w:r w:rsidRPr="00F6228D">
              <w:rPr>
                <w:rFonts w:ascii="Verdana" w:hAnsi="Verdana"/>
                <w:sz w:val="18"/>
                <w:szCs w:val="18"/>
              </w:rPr>
              <w:t>6109 10 00</w:t>
            </w:r>
          </w:p>
        </w:tc>
        <w:tc>
          <w:tcPr>
            <w:tcW w:w="5882" w:type="dxa"/>
          </w:tcPr>
          <w:p w:rsidR="00904FB9" w:rsidRPr="00F6228D" w:rsidRDefault="00904FB9" w:rsidP="00011E67">
            <w:pPr>
              <w:jc w:val="both"/>
              <w:rPr>
                <w:rFonts w:ascii="Verdana" w:hAnsi="Verdana"/>
                <w:sz w:val="18"/>
                <w:szCs w:val="18"/>
              </w:rPr>
            </w:pPr>
            <w:r w:rsidRPr="00F6228D">
              <w:rPr>
                <w:rFonts w:ascii="Verdana" w:hAnsi="Verdana"/>
                <w:sz w:val="18"/>
                <w:szCs w:val="18"/>
              </w:rPr>
              <w:t>Lagana pletena odjeća (100 % pamuk) sa kratkim rukavima, namijenjena za pokrivanje gornjeg dijela tijela, doseže do ispod struka. Ima okrugli vratni izrez, unutrašnje epolete i ukras u obliku pet falti na rubu rukava.</w:t>
            </w:r>
          </w:p>
        </w:tc>
        <w:tc>
          <w:tcPr>
            <w:tcW w:w="1098" w:type="dxa"/>
          </w:tcPr>
          <w:p w:rsidR="00904FB9" w:rsidRPr="00E75C46" w:rsidRDefault="00337BCA" w:rsidP="004F536E">
            <w:pPr>
              <w:rPr>
                <w:rFonts w:ascii="Verdana" w:hAnsi="Verdana"/>
                <w:sz w:val="18"/>
                <w:szCs w:val="18"/>
              </w:rPr>
            </w:pPr>
            <w:hyperlink r:id="rId856" w:history="1">
              <w:r w:rsidR="00904FB9" w:rsidRPr="00E75C46">
                <w:rPr>
                  <w:rStyle w:val="Hyperlink"/>
                  <w:rFonts w:ascii="Verdana" w:hAnsi="Verdana"/>
                  <w:color w:val="0070C0"/>
                  <w:sz w:val="18"/>
                  <w:szCs w:val="18"/>
                </w:rPr>
                <w:t>1936</w:t>
              </w:r>
            </w:hyperlink>
            <w:r w:rsidR="00904FB9" w:rsidRPr="00E75C46">
              <w:rPr>
                <w:rFonts w:ascii="Verdana" w:hAnsi="Verdana"/>
                <w:color w:val="0070C0"/>
                <w:sz w:val="18"/>
                <w:szCs w:val="18"/>
              </w:rPr>
              <w:t xml:space="preserve"> </w:t>
            </w:r>
          </w:p>
        </w:tc>
        <w:tc>
          <w:tcPr>
            <w:tcW w:w="1020" w:type="dxa"/>
          </w:tcPr>
          <w:p w:rsidR="00904FB9" w:rsidRPr="00E75C46" w:rsidRDefault="00904FB9" w:rsidP="004F536E">
            <w:pPr>
              <w:rPr>
                <w:rFonts w:ascii="Verdana" w:hAnsi="Verdana"/>
                <w:sz w:val="18"/>
                <w:szCs w:val="18"/>
              </w:rPr>
            </w:pPr>
            <w:r w:rsidRPr="00E75C46">
              <w:rPr>
                <w:rFonts w:ascii="Verdana" w:hAnsi="Verdana"/>
                <w:sz w:val="18"/>
                <w:szCs w:val="18"/>
              </w:rPr>
              <w:t>L174</w:t>
            </w:r>
          </w:p>
        </w:tc>
        <w:tc>
          <w:tcPr>
            <w:tcW w:w="1183" w:type="dxa"/>
          </w:tcPr>
          <w:p w:rsidR="00904FB9" w:rsidRPr="00E75C46" w:rsidRDefault="00904FB9" w:rsidP="004F536E">
            <w:pPr>
              <w:rPr>
                <w:rFonts w:ascii="Verdana" w:hAnsi="Verdana"/>
                <w:sz w:val="18"/>
                <w:szCs w:val="18"/>
              </w:rPr>
            </w:pPr>
            <w:r w:rsidRPr="00E75C46">
              <w:rPr>
                <w:rFonts w:ascii="Verdana" w:hAnsi="Verdana"/>
                <w:sz w:val="18"/>
                <w:szCs w:val="18"/>
              </w:rPr>
              <w:t>1990</w:t>
            </w:r>
          </w:p>
        </w:tc>
      </w:tr>
      <w:tr w:rsidR="00904FB9" w:rsidRPr="00C85DBF" w:rsidTr="00474C08">
        <w:tc>
          <w:tcPr>
            <w:tcW w:w="1384" w:type="dxa"/>
          </w:tcPr>
          <w:p w:rsidR="00904FB9" w:rsidRPr="00F6228D" w:rsidRDefault="00904FB9" w:rsidP="004F536E">
            <w:pPr>
              <w:rPr>
                <w:rFonts w:ascii="Verdana" w:hAnsi="Verdana"/>
                <w:sz w:val="18"/>
                <w:szCs w:val="18"/>
              </w:rPr>
            </w:pPr>
            <w:r w:rsidRPr="00F6228D">
              <w:rPr>
                <w:rFonts w:ascii="Verdana" w:hAnsi="Verdana"/>
                <w:sz w:val="18"/>
                <w:szCs w:val="18"/>
              </w:rPr>
              <w:t>6109 10 00</w:t>
            </w:r>
          </w:p>
        </w:tc>
        <w:tc>
          <w:tcPr>
            <w:tcW w:w="5882" w:type="dxa"/>
          </w:tcPr>
          <w:p w:rsidR="00904FB9" w:rsidRPr="00F6228D" w:rsidRDefault="00904FB9" w:rsidP="00011E67">
            <w:pPr>
              <w:jc w:val="both"/>
              <w:rPr>
                <w:rFonts w:ascii="Verdana" w:hAnsi="Verdana"/>
                <w:sz w:val="18"/>
                <w:szCs w:val="18"/>
              </w:rPr>
            </w:pPr>
            <w:r w:rsidRPr="00F6228D">
              <w:rPr>
                <w:rFonts w:ascii="Verdana" w:hAnsi="Verdana"/>
                <w:sz w:val="18"/>
                <w:szCs w:val="18"/>
              </w:rPr>
              <w:t>Lagana pletena odjeća (100 % pamuk) bez rukava, namijenjena za pokrivanje gornjeg dijela tijela, doseže do struka, bez okovratnika, sa dubokim okruglim vratnim izrezom bez otvora. Donji rub odjeće je porubljen i ima sa svake strane polukružni umetak od rebrasto pletenog materijala. Oko vratnog izreza i oko izreza za rukave našivena je traka od pletenog materijala.</w:t>
            </w:r>
          </w:p>
        </w:tc>
        <w:tc>
          <w:tcPr>
            <w:tcW w:w="1098" w:type="dxa"/>
          </w:tcPr>
          <w:p w:rsidR="00904FB9" w:rsidRPr="00F6228D" w:rsidRDefault="00337BCA" w:rsidP="004F536E">
            <w:pPr>
              <w:rPr>
                <w:rFonts w:ascii="Verdana" w:hAnsi="Verdana"/>
                <w:sz w:val="18"/>
                <w:szCs w:val="18"/>
              </w:rPr>
            </w:pPr>
            <w:hyperlink r:id="rId857" w:history="1">
              <w:r w:rsidR="00904FB9" w:rsidRPr="00F6228D">
                <w:rPr>
                  <w:rStyle w:val="Hyperlink"/>
                  <w:rFonts w:ascii="Verdana" w:hAnsi="Verdana"/>
                  <w:color w:val="0070C0"/>
                  <w:sz w:val="18"/>
                  <w:szCs w:val="18"/>
                </w:rPr>
                <w:t>2403</w:t>
              </w:r>
            </w:hyperlink>
            <w:r w:rsidR="00904FB9" w:rsidRPr="00F6228D">
              <w:rPr>
                <w:rFonts w:ascii="Verdana" w:hAnsi="Verdana"/>
                <w:sz w:val="18"/>
                <w:szCs w:val="18"/>
              </w:rPr>
              <w:t xml:space="preserve"> </w:t>
            </w:r>
          </w:p>
        </w:tc>
        <w:tc>
          <w:tcPr>
            <w:tcW w:w="1020" w:type="dxa"/>
          </w:tcPr>
          <w:p w:rsidR="00904FB9" w:rsidRPr="00F6228D" w:rsidRDefault="00904FB9" w:rsidP="004F536E">
            <w:pPr>
              <w:rPr>
                <w:rFonts w:ascii="Verdana" w:hAnsi="Verdana"/>
                <w:sz w:val="18"/>
                <w:szCs w:val="18"/>
              </w:rPr>
            </w:pPr>
            <w:r w:rsidRPr="00F6228D">
              <w:rPr>
                <w:rFonts w:ascii="Verdana" w:hAnsi="Verdana"/>
                <w:sz w:val="18"/>
                <w:szCs w:val="18"/>
              </w:rPr>
              <w:t>L227</w:t>
            </w:r>
          </w:p>
        </w:tc>
        <w:tc>
          <w:tcPr>
            <w:tcW w:w="1183" w:type="dxa"/>
          </w:tcPr>
          <w:p w:rsidR="00904FB9" w:rsidRPr="00F6228D" w:rsidRDefault="00904FB9" w:rsidP="004F536E">
            <w:pPr>
              <w:rPr>
                <w:rFonts w:ascii="Verdana" w:hAnsi="Verdana"/>
                <w:sz w:val="18"/>
                <w:szCs w:val="18"/>
              </w:rPr>
            </w:pPr>
            <w:r w:rsidRPr="00F6228D">
              <w:rPr>
                <w:rFonts w:ascii="Verdana" w:hAnsi="Verdana"/>
                <w:sz w:val="18"/>
                <w:szCs w:val="18"/>
              </w:rPr>
              <w:t>1989</w:t>
            </w:r>
          </w:p>
        </w:tc>
      </w:tr>
      <w:tr w:rsidR="00904FB9" w:rsidRPr="00C85DBF" w:rsidTr="00474C08">
        <w:tc>
          <w:tcPr>
            <w:tcW w:w="1384" w:type="dxa"/>
          </w:tcPr>
          <w:p w:rsidR="00904FB9" w:rsidRPr="007971FB" w:rsidRDefault="00904FB9" w:rsidP="004F536E">
            <w:pPr>
              <w:rPr>
                <w:rFonts w:ascii="Verdana" w:hAnsi="Verdana"/>
                <w:sz w:val="18"/>
                <w:szCs w:val="18"/>
              </w:rPr>
            </w:pPr>
            <w:r w:rsidRPr="007971FB">
              <w:rPr>
                <w:rFonts w:ascii="Verdana" w:hAnsi="Verdana"/>
                <w:sz w:val="18"/>
                <w:szCs w:val="18"/>
              </w:rPr>
              <w:t>6109 90 20</w:t>
            </w:r>
          </w:p>
        </w:tc>
        <w:tc>
          <w:tcPr>
            <w:tcW w:w="5882" w:type="dxa"/>
          </w:tcPr>
          <w:p w:rsidR="00904FB9" w:rsidRPr="00977764" w:rsidRDefault="00904FB9" w:rsidP="00011E67">
            <w:pPr>
              <w:jc w:val="both"/>
              <w:rPr>
                <w:rFonts w:ascii="Andalus" w:hAnsi="Andalus" w:cs="Andalus"/>
                <w:sz w:val="18"/>
                <w:szCs w:val="18"/>
              </w:rPr>
            </w:pPr>
            <w:r>
              <w:rPr>
                <w:rFonts w:ascii="Verdana" w:hAnsi="Verdana"/>
                <w:sz w:val="18"/>
                <w:szCs w:val="18"/>
              </w:rPr>
              <w:t>Toaletni kompleti koje aviopr</w:t>
            </w:r>
            <w:r w:rsidRPr="005B0805">
              <w:rPr>
                <w:rFonts w:ascii="Verdana" w:hAnsi="Verdana"/>
                <w:sz w:val="18"/>
                <w:szCs w:val="18"/>
              </w:rPr>
              <w:t xml:space="preserve">evoznici dijele putnicima (tokom njihova leta ili na </w:t>
            </w:r>
            <w:r>
              <w:rPr>
                <w:rFonts w:ascii="Verdana" w:hAnsi="Verdana"/>
                <w:sz w:val="18"/>
                <w:szCs w:val="18"/>
              </w:rPr>
              <w:t>mjestu odredišta ako im prtljag</w:t>
            </w:r>
            <w:r w:rsidRPr="005B0805">
              <w:rPr>
                <w:rFonts w:ascii="Verdana" w:hAnsi="Verdana"/>
                <w:sz w:val="18"/>
                <w:szCs w:val="18"/>
              </w:rPr>
              <w:t xml:space="preserve"> nije dostupn), a koji se sastoje od pravougaone platnene torbe (približno 25 × 16 × 12 cm) koja je iznutra presvučena plastikom i sadrži male količine, za kratkotrajnu uporebu, proizvoda kao što su</w:t>
            </w:r>
            <w:r>
              <w:rPr>
                <w:rFonts w:ascii="Verdana" w:hAnsi="Verdana"/>
                <w:sz w:val="18"/>
                <w:szCs w:val="18"/>
              </w:rPr>
              <w:t xml:space="preserve"> </w:t>
            </w:r>
            <w:r w:rsidRPr="00977764">
              <w:rPr>
                <w:rFonts w:ascii="Andalus" w:hAnsi="Andalus" w:cs="Andalus"/>
                <w:sz w:val="18"/>
                <w:szCs w:val="18"/>
              </w:rPr>
              <w:t>(</w:t>
            </w:r>
            <w:r>
              <w:rPr>
                <w:rFonts w:ascii="Andalus" w:hAnsi="Andalus" w:cs="Andalus"/>
                <w:sz w:val="18"/>
                <w:szCs w:val="18"/>
                <w:u w:val="single"/>
              </w:rPr>
              <w:t>svaki proizvod je svrstan</w:t>
            </w:r>
            <w:r w:rsidRPr="00977764">
              <w:rPr>
                <w:rFonts w:ascii="Andalus" w:hAnsi="Andalus" w:cs="Andalus"/>
                <w:sz w:val="18"/>
                <w:szCs w:val="18"/>
                <w:u w:val="single"/>
              </w:rPr>
              <w:t xml:space="preserve"> </w:t>
            </w:r>
            <w:r>
              <w:rPr>
                <w:rFonts w:ascii="Andalus" w:hAnsi="Andalus" w:cs="Andalus"/>
                <w:sz w:val="18"/>
                <w:szCs w:val="18"/>
                <w:u w:val="single"/>
              </w:rPr>
              <w:t>zasebno</w:t>
            </w:r>
            <w:r>
              <w:rPr>
                <w:rFonts w:ascii="Andalus" w:hAnsi="Andalus" w:cs="Andalus"/>
                <w:sz w:val="18"/>
                <w:szCs w:val="18"/>
              </w:rPr>
              <w:t xml:space="preserve">) </w:t>
            </w:r>
            <w:r w:rsidRPr="007971FB">
              <w:rPr>
                <w:rFonts w:ascii="Verdana" w:hAnsi="Verdana" w:cs="Andalus"/>
                <w:sz w:val="18"/>
                <w:szCs w:val="18"/>
              </w:rPr>
              <w:t>:</w:t>
            </w:r>
          </w:p>
          <w:p w:rsidR="00904FB9" w:rsidRDefault="00904FB9" w:rsidP="00011E67">
            <w:pPr>
              <w:jc w:val="both"/>
              <w:rPr>
                <w:rFonts w:ascii="Verdana" w:hAnsi="Verdana"/>
                <w:sz w:val="18"/>
                <w:szCs w:val="18"/>
              </w:rPr>
            </w:pPr>
            <w:r w:rsidRPr="007971FB">
              <w:rPr>
                <w:rFonts w:ascii="Verdana" w:hAnsi="Verdana"/>
                <w:sz w:val="18"/>
                <w:szCs w:val="18"/>
              </w:rPr>
              <w:t>— 1 pletena pidžama za oba pola, koja se sastoji od majice sa kratkim rukavima (50 % poliester/50 % akril)</w:t>
            </w:r>
            <w:r>
              <w:rPr>
                <w:rFonts w:ascii="Verdana" w:hAnsi="Verdana"/>
                <w:sz w:val="18"/>
                <w:szCs w:val="18"/>
              </w:rPr>
              <w:t>,</w:t>
            </w:r>
          </w:p>
          <w:p w:rsidR="00904FB9" w:rsidRPr="007971FB" w:rsidRDefault="00904FB9" w:rsidP="00011E67">
            <w:pPr>
              <w:jc w:val="both"/>
              <w:rPr>
                <w:rFonts w:ascii="Verdana" w:hAnsi="Verdana"/>
                <w:sz w:val="18"/>
                <w:szCs w:val="18"/>
              </w:rPr>
            </w:pPr>
          </w:p>
          <w:p w:rsidR="00904FB9" w:rsidRDefault="00904FB9" w:rsidP="00011E67">
            <w:pPr>
              <w:jc w:val="both"/>
            </w:pPr>
            <w:r w:rsidRPr="00923A74">
              <w:rPr>
                <w:rFonts w:ascii="Andalus" w:hAnsi="Andalus" w:cs="Andalus"/>
                <w:sz w:val="18"/>
                <w:szCs w:val="18"/>
              </w:rPr>
              <w:t xml:space="preserve">Svrstavanje izmijenjeno uredbom br. </w:t>
            </w:r>
            <w:hyperlink r:id="rId858" w:history="1">
              <w:r w:rsidRPr="00923A74">
                <w:rPr>
                  <w:rStyle w:val="Hyperlink"/>
                  <w:rFonts w:ascii="Andalus" w:hAnsi="Andalus" w:cs="Andalus"/>
                  <w:color w:val="0070C0"/>
                  <w:sz w:val="18"/>
                  <w:szCs w:val="18"/>
                </w:rPr>
                <w:t>1179/2009</w:t>
              </w:r>
            </w:hyperlink>
          </w:p>
        </w:tc>
        <w:tc>
          <w:tcPr>
            <w:tcW w:w="1098" w:type="dxa"/>
          </w:tcPr>
          <w:p w:rsidR="00904FB9" w:rsidRPr="007971FB" w:rsidRDefault="00337BCA" w:rsidP="004F536E">
            <w:pPr>
              <w:rPr>
                <w:rFonts w:ascii="Verdana" w:hAnsi="Verdana"/>
                <w:sz w:val="18"/>
                <w:szCs w:val="18"/>
              </w:rPr>
            </w:pPr>
            <w:hyperlink r:id="rId859" w:history="1">
              <w:r w:rsidR="00904FB9" w:rsidRPr="007971FB">
                <w:rPr>
                  <w:rStyle w:val="Hyperlink"/>
                  <w:rFonts w:ascii="Verdana" w:hAnsi="Verdana"/>
                  <w:color w:val="0070C0"/>
                  <w:sz w:val="18"/>
                  <w:szCs w:val="18"/>
                </w:rPr>
                <w:t>2855</w:t>
              </w:r>
            </w:hyperlink>
            <w:r w:rsidR="00904FB9" w:rsidRPr="007971FB">
              <w:rPr>
                <w:rFonts w:ascii="Verdana" w:hAnsi="Verdana"/>
                <w:color w:val="0070C0"/>
                <w:sz w:val="18"/>
                <w:szCs w:val="18"/>
              </w:rPr>
              <w:t xml:space="preserve"> </w:t>
            </w:r>
          </w:p>
        </w:tc>
        <w:tc>
          <w:tcPr>
            <w:tcW w:w="1020" w:type="dxa"/>
          </w:tcPr>
          <w:p w:rsidR="00904FB9" w:rsidRPr="007971FB" w:rsidRDefault="00904FB9" w:rsidP="004F536E">
            <w:pPr>
              <w:rPr>
                <w:rFonts w:ascii="Verdana" w:hAnsi="Verdana"/>
                <w:sz w:val="18"/>
                <w:szCs w:val="18"/>
              </w:rPr>
            </w:pPr>
            <w:r w:rsidRPr="007971FB">
              <w:rPr>
                <w:rFonts w:ascii="Verdana" w:hAnsi="Verdana"/>
                <w:sz w:val="18"/>
                <w:szCs w:val="18"/>
              </w:rPr>
              <w:t>L332</w:t>
            </w:r>
          </w:p>
        </w:tc>
        <w:tc>
          <w:tcPr>
            <w:tcW w:w="1183" w:type="dxa"/>
          </w:tcPr>
          <w:p w:rsidR="00904FB9" w:rsidRPr="007971FB" w:rsidRDefault="00904FB9" w:rsidP="004F536E">
            <w:pPr>
              <w:rPr>
                <w:rFonts w:ascii="Verdana" w:hAnsi="Verdana"/>
                <w:sz w:val="18"/>
                <w:szCs w:val="18"/>
              </w:rPr>
            </w:pPr>
            <w:r w:rsidRPr="007971FB">
              <w:rPr>
                <w:rFonts w:ascii="Verdana" w:hAnsi="Verdana"/>
                <w:sz w:val="18"/>
                <w:szCs w:val="18"/>
              </w:rPr>
              <w:t>2000</w:t>
            </w:r>
          </w:p>
        </w:tc>
      </w:tr>
      <w:tr w:rsidR="00904FB9" w:rsidRPr="00C85DBF" w:rsidTr="00474C08">
        <w:tc>
          <w:tcPr>
            <w:tcW w:w="1384" w:type="dxa"/>
          </w:tcPr>
          <w:p w:rsidR="00904FB9" w:rsidRPr="007971FB" w:rsidRDefault="00904FB9" w:rsidP="004F536E">
            <w:pPr>
              <w:rPr>
                <w:rFonts w:ascii="Verdana" w:hAnsi="Verdana"/>
                <w:sz w:val="18"/>
                <w:szCs w:val="18"/>
              </w:rPr>
            </w:pPr>
            <w:r w:rsidRPr="007971FB">
              <w:rPr>
                <w:rFonts w:ascii="Verdana" w:hAnsi="Verdana"/>
                <w:sz w:val="18"/>
                <w:szCs w:val="18"/>
              </w:rPr>
              <w:t>6109 90 20</w:t>
            </w:r>
          </w:p>
        </w:tc>
        <w:tc>
          <w:tcPr>
            <w:tcW w:w="5882" w:type="dxa"/>
          </w:tcPr>
          <w:p w:rsidR="00904FB9" w:rsidRDefault="00904FB9" w:rsidP="00011E67">
            <w:pPr>
              <w:jc w:val="both"/>
              <w:rPr>
                <w:rFonts w:ascii="Verdana" w:hAnsi="Verdana"/>
                <w:sz w:val="18"/>
                <w:szCs w:val="18"/>
              </w:rPr>
            </w:pPr>
            <w:r w:rsidRPr="007971FB">
              <w:rPr>
                <w:rFonts w:ascii="Verdana" w:hAnsi="Verdana"/>
                <w:sz w:val="18"/>
                <w:szCs w:val="18"/>
              </w:rPr>
              <w:t xml:space="preserve">Jednobojni odjevni predmet izrađen od lagano nabrane tkanine (100 % poliester), ravnog kroja i namijenjen za </w:t>
            </w:r>
            <w:r w:rsidRPr="007971FB">
              <w:rPr>
                <w:rFonts w:ascii="Verdana" w:hAnsi="Verdana"/>
                <w:sz w:val="18"/>
                <w:szCs w:val="18"/>
              </w:rPr>
              <w:lastRenderedPageBreak/>
              <w:t>pokrivanje gornjega dijela tijela do bokova; nema rukave već okrugle izreze za ruke. Odjevni predmet ima okrugli vratni izrez bez otvora. Obrubljen je trakom oko vrata i na izrezima za ruke. Donji je kraj porubljen. (Majica bez rukava)</w:t>
            </w:r>
          </w:p>
          <w:p w:rsidR="00904FB9" w:rsidRPr="007971FB" w:rsidRDefault="00904FB9" w:rsidP="00011E67">
            <w:pPr>
              <w:jc w:val="both"/>
              <w:rPr>
                <w:rFonts w:ascii="Verdana" w:hAnsi="Verdana"/>
                <w:sz w:val="18"/>
                <w:szCs w:val="18"/>
              </w:rPr>
            </w:pPr>
          </w:p>
          <w:p w:rsidR="00904FB9" w:rsidRDefault="00904FB9" w:rsidP="00011E67">
            <w:pPr>
              <w:jc w:val="both"/>
            </w:pPr>
            <w:r w:rsidRPr="00923A74">
              <w:rPr>
                <w:rFonts w:ascii="Andalus" w:hAnsi="Andalus" w:cs="Andalus"/>
                <w:sz w:val="18"/>
                <w:szCs w:val="18"/>
              </w:rPr>
              <w:t xml:space="preserve">Svrstavanje izmijenjeno uredbom br. </w:t>
            </w:r>
            <w:hyperlink r:id="rId860" w:history="1">
              <w:r w:rsidRPr="00923A74">
                <w:rPr>
                  <w:rStyle w:val="Hyperlink"/>
                  <w:rFonts w:ascii="Andalus" w:hAnsi="Andalus" w:cs="Andalus"/>
                  <w:color w:val="0070C0"/>
                  <w:sz w:val="18"/>
                  <w:szCs w:val="18"/>
                </w:rPr>
                <w:t>1179/2009</w:t>
              </w:r>
            </w:hyperlink>
          </w:p>
        </w:tc>
        <w:tc>
          <w:tcPr>
            <w:tcW w:w="1098" w:type="dxa"/>
          </w:tcPr>
          <w:p w:rsidR="00904FB9" w:rsidRPr="007971FB" w:rsidRDefault="00337BCA" w:rsidP="004F536E">
            <w:pPr>
              <w:rPr>
                <w:rFonts w:ascii="Verdana" w:hAnsi="Verdana"/>
                <w:sz w:val="18"/>
                <w:szCs w:val="18"/>
              </w:rPr>
            </w:pPr>
            <w:hyperlink r:id="rId861" w:history="1">
              <w:r w:rsidR="00904FB9" w:rsidRPr="007971FB">
                <w:rPr>
                  <w:rStyle w:val="Hyperlink"/>
                  <w:rFonts w:ascii="Verdana" w:hAnsi="Verdana"/>
                  <w:color w:val="0070C0"/>
                  <w:sz w:val="18"/>
                  <w:szCs w:val="18"/>
                </w:rPr>
                <w:t>516</w:t>
              </w:r>
            </w:hyperlink>
            <w:r w:rsidR="00904FB9" w:rsidRPr="007971FB">
              <w:rPr>
                <w:rFonts w:ascii="Verdana" w:hAnsi="Verdana"/>
                <w:color w:val="0070C0"/>
                <w:sz w:val="18"/>
                <w:szCs w:val="18"/>
              </w:rPr>
              <w:t xml:space="preserve"> </w:t>
            </w:r>
          </w:p>
        </w:tc>
        <w:tc>
          <w:tcPr>
            <w:tcW w:w="1020" w:type="dxa"/>
          </w:tcPr>
          <w:p w:rsidR="00904FB9" w:rsidRPr="007971FB" w:rsidRDefault="00904FB9" w:rsidP="004F536E">
            <w:pPr>
              <w:rPr>
                <w:rFonts w:ascii="Verdana" w:hAnsi="Verdana"/>
                <w:sz w:val="18"/>
                <w:szCs w:val="18"/>
              </w:rPr>
            </w:pPr>
            <w:r w:rsidRPr="007971FB">
              <w:rPr>
                <w:rFonts w:ascii="Verdana" w:hAnsi="Verdana"/>
                <w:sz w:val="18"/>
                <w:szCs w:val="18"/>
              </w:rPr>
              <w:t>L61</w:t>
            </w:r>
          </w:p>
        </w:tc>
        <w:tc>
          <w:tcPr>
            <w:tcW w:w="1183" w:type="dxa"/>
          </w:tcPr>
          <w:p w:rsidR="00904FB9" w:rsidRPr="007971FB" w:rsidRDefault="00904FB9" w:rsidP="004F536E">
            <w:pPr>
              <w:rPr>
                <w:rFonts w:ascii="Verdana" w:hAnsi="Verdana"/>
                <w:sz w:val="18"/>
                <w:szCs w:val="18"/>
              </w:rPr>
            </w:pPr>
            <w:r w:rsidRPr="007971FB">
              <w:rPr>
                <w:rFonts w:ascii="Verdana" w:hAnsi="Verdana"/>
                <w:sz w:val="18"/>
                <w:szCs w:val="18"/>
              </w:rPr>
              <w:t>1999</w:t>
            </w:r>
          </w:p>
        </w:tc>
      </w:tr>
      <w:tr w:rsidR="00904FB9" w:rsidRPr="00C85DBF" w:rsidTr="00474C08">
        <w:tc>
          <w:tcPr>
            <w:tcW w:w="1384" w:type="dxa"/>
          </w:tcPr>
          <w:p w:rsidR="00904FB9" w:rsidRPr="00A81229" w:rsidRDefault="00904FB9" w:rsidP="004F536E">
            <w:pPr>
              <w:rPr>
                <w:rFonts w:ascii="Verdana" w:hAnsi="Verdana"/>
                <w:sz w:val="18"/>
                <w:szCs w:val="18"/>
              </w:rPr>
            </w:pPr>
            <w:r w:rsidRPr="00A81229">
              <w:rPr>
                <w:rFonts w:ascii="Verdana" w:hAnsi="Verdana"/>
                <w:sz w:val="18"/>
                <w:szCs w:val="18"/>
              </w:rPr>
              <w:lastRenderedPageBreak/>
              <w:t>6109 90 20</w:t>
            </w:r>
          </w:p>
        </w:tc>
        <w:tc>
          <w:tcPr>
            <w:tcW w:w="5882" w:type="dxa"/>
          </w:tcPr>
          <w:p w:rsidR="00904FB9" w:rsidRPr="00A81229" w:rsidRDefault="00904FB9" w:rsidP="00011E67">
            <w:pPr>
              <w:jc w:val="both"/>
              <w:rPr>
                <w:rFonts w:ascii="Verdana" w:hAnsi="Verdana"/>
                <w:sz w:val="18"/>
                <w:szCs w:val="18"/>
              </w:rPr>
            </w:pPr>
            <w:r w:rsidRPr="00A81229">
              <w:rPr>
                <w:rFonts w:ascii="Verdana" w:hAnsi="Verdana"/>
                <w:sz w:val="18"/>
                <w:szCs w:val="18"/>
              </w:rPr>
              <w:t>Lagani pleteni odjevni predmet (65 % poliester, 35 % pamuk), dugih rukava, za pokrivanje gornjeg dijela tijela, koji doseže do ispod struka. Ima V izrez, podložena (naramenice) ramena, ukrasni vez na prednjem i zadnjem dijelu te vezene vrpce na donjem dijelu i krajevima rukava.</w:t>
            </w:r>
          </w:p>
          <w:p w:rsidR="00904FB9" w:rsidRDefault="00904FB9" w:rsidP="00011E67">
            <w:pPr>
              <w:jc w:val="both"/>
            </w:pPr>
          </w:p>
          <w:p w:rsidR="00904FB9" w:rsidRDefault="00904FB9" w:rsidP="00011E67">
            <w:pPr>
              <w:jc w:val="both"/>
            </w:pPr>
            <w:r w:rsidRPr="00923A74">
              <w:rPr>
                <w:rFonts w:ascii="Andalus" w:hAnsi="Andalus" w:cs="Andalus"/>
                <w:sz w:val="18"/>
                <w:szCs w:val="18"/>
              </w:rPr>
              <w:t xml:space="preserve">Svrstavanje izmijenjeno uredbom br. </w:t>
            </w:r>
            <w:hyperlink r:id="rId862" w:history="1">
              <w:r w:rsidRPr="00923A74">
                <w:rPr>
                  <w:rStyle w:val="Hyperlink"/>
                  <w:rFonts w:ascii="Andalus" w:hAnsi="Andalus" w:cs="Andalus"/>
                  <w:color w:val="0070C0"/>
                  <w:sz w:val="18"/>
                  <w:szCs w:val="18"/>
                </w:rPr>
                <w:t>1179/2009</w:t>
              </w:r>
            </w:hyperlink>
          </w:p>
        </w:tc>
        <w:tc>
          <w:tcPr>
            <w:tcW w:w="1098" w:type="dxa"/>
          </w:tcPr>
          <w:p w:rsidR="00904FB9" w:rsidRPr="00A81229" w:rsidRDefault="00337BCA" w:rsidP="004F536E">
            <w:pPr>
              <w:rPr>
                <w:rFonts w:ascii="Verdana" w:hAnsi="Verdana"/>
                <w:sz w:val="18"/>
                <w:szCs w:val="18"/>
              </w:rPr>
            </w:pPr>
            <w:hyperlink r:id="rId863" w:history="1">
              <w:r w:rsidR="00904FB9" w:rsidRPr="00A81229">
                <w:rPr>
                  <w:rStyle w:val="Hyperlink"/>
                  <w:rFonts w:ascii="Verdana" w:hAnsi="Verdana"/>
                  <w:color w:val="0070C0"/>
                  <w:sz w:val="18"/>
                  <w:szCs w:val="18"/>
                </w:rPr>
                <w:t>350</w:t>
              </w:r>
            </w:hyperlink>
            <w:r w:rsidR="00904FB9" w:rsidRPr="00A81229">
              <w:rPr>
                <w:rFonts w:ascii="Verdana" w:hAnsi="Verdana"/>
                <w:color w:val="0070C0"/>
                <w:sz w:val="18"/>
                <w:szCs w:val="18"/>
              </w:rPr>
              <w:t xml:space="preserve"> </w:t>
            </w:r>
          </w:p>
        </w:tc>
        <w:tc>
          <w:tcPr>
            <w:tcW w:w="1020" w:type="dxa"/>
          </w:tcPr>
          <w:p w:rsidR="00904FB9" w:rsidRPr="00A81229" w:rsidRDefault="00904FB9" w:rsidP="004F536E">
            <w:pPr>
              <w:rPr>
                <w:rFonts w:ascii="Verdana" w:hAnsi="Verdana"/>
                <w:sz w:val="18"/>
                <w:szCs w:val="18"/>
              </w:rPr>
            </w:pPr>
            <w:r w:rsidRPr="00A81229">
              <w:rPr>
                <w:rFonts w:ascii="Verdana" w:hAnsi="Verdana"/>
                <w:sz w:val="18"/>
                <w:szCs w:val="18"/>
              </w:rPr>
              <w:t>L41</w:t>
            </w:r>
          </w:p>
        </w:tc>
        <w:tc>
          <w:tcPr>
            <w:tcW w:w="1183" w:type="dxa"/>
          </w:tcPr>
          <w:p w:rsidR="00904FB9" w:rsidRPr="00A81229" w:rsidRDefault="00904FB9" w:rsidP="004F536E">
            <w:pPr>
              <w:rPr>
                <w:rFonts w:ascii="Verdana" w:hAnsi="Verdana"/>
                <w:sz w:val="18"/>
                <w:szCs w:val="18"/>
              </w:rPr>
            </w:pPr>
            <w:r w:rsidRPr="00A81229">
              <w:rPr>
                <w:rFonts w:ascii="Verdana" w:hAnsi="Verdana"/>
                <w:sz w:val="18"/>
                <w:szCs w:val="18"/>
              </w:rPr>
              <w:t>1993</w:t>
            </w:r>
          </w:p>
        </w:tc>
      </w:tr>
      <w:tr w:rsidR="00904FB9" w:rsidRPr="00C85DBF" w:rsidTr="00474C08">
        <w:tc>
          <w:tcPr>
            <w:tcW w:w="1384" w:type="dxa"/>
          </w:tcPr>
          <w:p w:rsidR="00904FB9" w:rsidRPr="00A81229" w:rsidRDefault="00904FB9" w:rsidP="004F536E">
            <w:pPr>
              <w:rPr>
                <w:rFonts w:ascii="Verdana" w:hAnsi="Verdana"/>
                <w:sz w:val="18"/>
                <w:szCs w:val="18"/>
              </w:rPr>
            </w:pPr>
            <w:r w:rsidRPr="00A81229">
              <w:rPr>
                <w:rFonts w:ascii="Verdana" w:hAnsi="Verdana"/>
                <w:sz w:val="18"/>
                <w:szCs w:val="18"/>
              </w:rPr>
              <w:t>6110 20 99</w:t>
            </w:r>
          </w:p>
        </w:tc>
        <w:tc>
          <w:tcPr>
            <w:tcW w:w="5882" w:type="dxa"/>
          </w:tcPr>
          <w:p w:rsidR="00904FB9" w:rsidRPr="00A81229" w:rsidRDefault="00904FB9" w:rsidP="00011E67">
            <w:pPr>
              <w:jc w:val="both"/>
              <w:rPr>
                <w:rFonts w:ascii="Verdana" w:hAnsi="Verdana"/>
                <w:sz w:val="18"/>
                <w:szCs w:val="18"/>
              </w:rPr>
            </w:pPr>
            <w:r w:rsidRPr="00A81229">
              <w:rPr>
                <w:rFonts w:ascii="Verdana" w:hAnsi="Verdana"/>
                <w:sz w:val="18"/>
                <w:szCs w:val="18"/>
              </w:rPr>
              <w:t xml:space="preserve">Jednobojan odjevni predmet od debelog pletenog materijala sa rebrastim uzorkom po dužini (100 % pamuk), ravnog kroja, namijenjen pokrivanju gornjeg dijela tijela, doseže do ispod struka (62 cm), kratkih rukava. Ima izrez oko vrata u obliku slova V bez otvora te ukrasni vez na prednjoj strani. Krajevi rukava, izrez oko vrata i donji dio odjevnog predmeta porubljeni su. (Odjevni predmet sličan puloveru.)  </w:t>
            </w:r>
          </w:p>
        </w:tc>
        <w:tc>
          <w:tcPr>
            <w:tcW w:w="1098" w:type="dxa"/>
          </w:tcPr>
          <w:p w:rsidR="00904FB9" w:rsidRPr="00A81229" w:rsidRDefault="00337BCA" w:rsidP="004F536E">
            <w:pPr>
              <w:rPr>
                <w:rFonts w:ascii="Verdana" w:hAnsi="Verdana"/>
                <w:sz w:val="18"/>
                <w:szCs w:val="18"/>
              </w:rPr>
            </w:pPr>
            <w:hyperlink r:id="rId864" w:history="1">
              <w:r w:rsidR="00904FB9" w:rsidRPr="00A81229">
                <w:rPr>
                  <w:rStyle w:val="Hyperlink"/>
                  <w:rFonts w:ascii="Verdana" w:hAnsi="Verdana"/>
                  <w:color w:val="0070C0"/>
                  <w:sz w:val="18"/>
                  <w:szCs w:val="18"/>
                </w:rPr>
                <w:t>709</w:t>
              </w:r>
            </w:hyperlink>
            <w:r w:rsidR="00904FB9" w:rsidRPr="00A81229">
              <w:rPr>
                <w:rFonts w:ascii="Verdana" w:hAnsi="Verdana"/>
                <w:color w:val="0070C0"/>
                <w:sz w:val="18"/>
                <w:szCs w:val="18"/>
              </w:rPr>
              <w:t xml:space="preserve"> </w:t>
            </w:r>
          </w:p>
        </w:tc>
        <w:tc>
          <w:tcPr>
            <w:tcW w:w="1020" w:type="dxa"/>
          </w:tcPr>
          <w:p w:rsidR="00904FB9" w:rsidRPr="00A81229" w:rsidRDefault="00904FB9" w:rsidP="004F536E">
            <w:pPr>
              <w:rPr>
                <w:rFonts w:ascii="Verdana" w:hAnsi="Verdana"/>
                <w:sz w:val="18"/>
                <w:szCs w:val="18"/>
              </w:rPr>
            </w:pPr>
            <w:r w:rsidRPr="00A81229">
              <w:rPr>
                <w:rFonts w:ascii="Verdana" w:hAnsi="Verdana"/>
                <w:sz w:val="18"/>
                <w:szCs w:val="18"/>
              </w:rPr>
              <w:t>L84</w:t>
            </w:r>
          </w:p>
        </w:tc>
        <w:tc>
          <w:tcPr>
            <w:tcW w:w="1183" w:type="dxa"/>
          </w:tcPr>
          <w:p w:rsidR="00904FB9" w:rsidRPr="00A81229" w:rsidRDefault="00904FB9" w:rsidP="004F536E">
            <w:pPr>
              <w:rPr>
                <w:rFonts w:ascii="Verdana" w:hAnsi="Verdana"/>
                <w:sz w:val="18"/>
                <w:szCs w:val="18"/>
              </w:rPr>
            </w:pPr>
            <w:r w:rsidRPr="00A81229">
              <w:rPr>
                <w:rFonts w:ascii="Verdana" w:hAnsi="Verdana"/>
                <w:sz w:val="18"/>
                <w:szCs w:val="18"/>
              </w:rPr>
              <w:t>2000</w:t>
            </w:r>
          </w:p>
        </w:tc>
      </w:tr>
      <w:tr w:rsidR="00904FB9" w:rsidRPr="00A74200" w:rsidTr="00474C08">
        <w:tc>
          <w:tcPr>
            <w:tcW w:w="1384" w:type="dxa"/>
          </w:tcPr>
          <w:p w:rsidR="00904FB9" w:rsidRPr="00A74200" w:rsidRDefault="00904FB9" w:rsidP="004F536E">
            <w:pPr>
              <w:rPr>
                <w:rFonts w:ascii="Verdana" w:hAnsi="Verdana"/>
                <w:sz w:val="18"/>
                <w:szCs w:val="18"/>
              </w:rPr>
            </w:pPr>
            <w:r w:rsidRPr="00A74200">
              <w:rPr>
                <w:rFonts w:ascii="Verdana" w:hAnsi="Verdana"/>
                <w:sz w:val="18"/>
                <w:szCs w:val="18"/>
              </w:rPr>
              <w:t>6110 20 99</w:t>
            </w:r>
          </w:p>
        </w:tc>
        <w:tc>
          <w:tcPr>
            <w:tcW w:w="5882" w:type="dxa"/>
          </w:tcPr>
          <w:p w:rsidR="00904FB9" w:rsidRPr="00A74200" w:rsidRDefault="00904FB9" w:rsidP="00011E67">
            <w:pPr>
              <w:jc w:val="both"/>
              <w:rPr>
                <w:rFonts w:ascii="Verdana" w:hAnsi="Verdana"/>
                <w:sz w:val="18"/>
                <w:szCs w:val="18"/>
              </w:rPr>
            </w:pPr>
            <w:r w:rsidRPr="00A74200">
              <w:rPr>
                <w:rFonts w:ascii="Verdana" w:hAnsi="Verdana"/>
                <w:sz w:val="18"/>
                <w:szCs w:val="18"/>
              </w:rPr>
              <w:t>Teški raznobojni odjevni predmet izrađen od nekoliko debelih pletenih tkanina uzdignutih sa unutarnje strane (55 % pamuk, 45 % poliester) različite debljine sa više od 10 očica po linearnom centimetru, ravnoga kroja, namijenjen za pokrivanje gornjega dijela tijela do visine bokova. Porub je na krajevima rukava i na donjem dijelu odjevnoga predmeta. Ima duge rukave, uski vratni izrez sa rebrastim uzorkom i djelimični otvor na prednjoj strani koji se zatvara patent zatvaračem. Ima takođe ukrasne šavove i našivene ukrasne motive na prednjici. (Odjevni predmet sličan puloveru)</w:t>
            </w:r>
          </w:p>
        </w:tc>
        <w:tc>
          <w:tcPr>
            <w:tcW w:w="1098" w:type="dxa"/>
          </w:tcPr>
          <w:p w:rsidR="00904FB9" w:rsidRPr="00A74200" w:rsidRDefault="00337BCA" w:rsidP="004F536E">
            <w:pPr>
              <w:rPr>
                <w:rFonts w:ascii="Verdana" w:hAnsi="Verdana"/>
                <w:sz w:val="18"/>
                <w:szCs w:val="18"/>
              </w:rPr>
            </w:pPr>
            <w:hyperlink r:id="rId865" w:history="1">
              <w:r w:rsidR="00904FB9" w:rsidRPr="00A74200">
                <w:rPr>
                  <w:rStyle w:val="Hyperlink"/>
                  <w:rFonts w:ascii="Verdana" w:hAnsi="Verdana"/>
                  <w:color w:val="0070C0"/>
                  <w:sz w:val="18"/>
                  <w:szCs w:val="18"/>
                </w:rPr>
                <w:t>1458</w:t>
              </w:r>
            </w:hyperlink>
            <w:r w:rsidR="00904FB9" w:rsidRPr="00A74200">
              <w:rPr>
                <w:rFonts w:ascii="Verdana" w:hAnsi="Verdana"/>
                <w:color w:val="0070C0"/>
                <w:sz w:val="18"/>
                <w:szCs w:val="18"/>
              </w:rPr>
              <w:t xml:space="preserve"> </w:t>
            </w:r>
          </w:p>
        </w:tc>
        <w:tc>
          <w:tcPr>
            <w:tcW w:w="1020" w:type="dxa"/>
          </w:tcPr>
          <w:p w:rsidR="00904FB9" w:rsidRPr="00A74200" w:rsidRDefault="00904FB9" w:rsidP="004F536E">
            <w:pPr>
              <w:rPr>
                <w:rFonts w:ascii="Verdana" w:hAnsi="Verdana"/>
                <w:sz w:val="18"/>
                <w:szCs w:val="18"/>
              </w:rPr>
            </w:pPr>
            <w:r w:rsidRPr="00A74200">
              <w:rPr>
                <w:rFonts w:ascii="Verdana" w:hAnsi="Verdana"/>
                <w:sz w:val="18"/>
                <w:szCs w:val="18"/>
              </w:rPr>
              <w:t>L199</w:t>
            </w:r>
          </w:p>
        </w:tc>
        <w:tc>
          <w:tcPr>
            <w:tcW w:w="1183" w:type="dxa"/>
          </w:tcPr>
          <w:p w:rsidR="00904FB9" w:rsidRPr="00A74200" w:rsidRDefault="00904FB9" w:rsidP="004F536E">
            <w:pPr>
              <w:rPr>
                <w:rFonts w:ascii="Verdana" w:hAnsi="Verdana"/>
                <w:sz w:val="18"/>
                <w:szCs w:val="18"/>
              </w:rPr>
            </w:pPr>
            <w:r w:rsidRPr="00A74200">
              <w:rPr>
                <w:rFonts w:ascii="Verdana" w:hAnsi="Verdana"/>
                <w:sz w:val="18"/>
                <w:szCs w:val="18"/>
              </w:rPr>
              <w:t>1997</w:t>
            </w:r>
          </w:p>
        </w:tc>
      </w:tr>
      <w:tr w:rsidR="00904FB9" w:rsidRPr="00C85DBF" w:rsidTr="00474C08">
        <w:tc>
          <w:tcPr>
            <w:tcW w:w="1384" w:type="dxa"/>
          </w:tcPr>
          <w:p w:rsidR="00904FB9" w:rsidRPr="00A74200" w:rsidRDefault="00904FB9" w:rsidP="004F536E">
            <w:pPr>
              <w:rPr>
                <w:rFonts w:ascii="Verdana" w:hAnsi="Verdana"/>
                <w:sz w:val="18"/>
                <w:szCs w:val="18"/>
              </w:rPr>
            </w:pPr>
            <w:r w:rsidRPr="00A74200">
              <w:rPr>
                <w:rFonts w:ascii="Verdana" w:hAnsi="Verdana"/>
                <w:sz w:val="18"/>
                <w:szCs w:val="18"/>
              </w:rPr>
              <w:t>6110 20 99</w:t>
            </w:r>
          </w:p>
        </w:tc>
        <w:tc>
          <w:tcPr>
            <w:tcW w:w="5882" w:type="dxa"/>
          </w:tcPr>
          <w:p w:rsidR="00904FB9" w:rsidRPr="00A74200" w:rsidRDefault="00904FB9" w:rsidP="00011E67">
            <w:pPr>
              <w:jc w:val="both"/>
              <w:rPr>
                <w:rFonts w:ascii="Verdana" w:hAnsi="Verdana"/>
                <w:sz w:val="18"/>
                <w:szCs w:val="18"/>
              </w:rPr>
            </w:pPr>
            <w:r w:rsidRPr="00A74200">
              <w:rPr>
                <w:rFonts w:ascii="Verdana" w:hAnsi="Verdana"/>
                <w:sz w:val="18"/>
                <w:szCs w:val="18"/>
              </w:rPr>
              <w:t>Lagani nepostavljeni odjevni predmet od finog pletenog materijala, kakav se upotrebljava za majice sa kratkim rukavima (100 % pamuk), sa dvobojnim prugama, ravnog kroja, bez okovratnika i namijenjen za pokrivanje gornjeg dijela tijela do bokova. Porubljen je na krajevima rukava i na dnu odjevnog predmeta. Ima kratke rukave i okrugli uski izrez sa potpunim otvorom na prednjoj strani koji se zatvara zakopčavanjem sa desne na lijevu stranu. Ima džepove ispod struka. Odjevni predmet ima i jastučiće za ramena (odjevni predmet sličan jakni).</w:t>
            </w:r>
          </w:p>
        </w:tc>
        <w:tc>
          <w:tcPr>
            <w:tcW w:w="1098" w:type="dxa"/>
          </w:tcPr>
          <w:p w:rsidR="00904FB9" w:rsidRPr="00A74200" w:rsidRDefault="00337BCA" w:rsidP="004F536E">
            <w:pPr>
              <w:rPr>
                <w:rFonts w:ascii="Verdana" w:hAnsi="Verdana"/>
                <w:sz w:val="18"/>
                <w:szCs w:val="18"/>
              </w:rPr>
            </w:pPr>
            <w:hyperlink r:id="rId866" w:history="1">
              <w:r w:rsidR="00904FB9" w:rsidRPr="00A74200">
                <w:rPr>
                  <w:rStyle w:val="Hyperlink"/>
                  <w:rFonts w:ascii="Verdana" w:hAnsi="Verdana"/>
                  <w:color w:val="0070C0"/>
                  <w:sz w:val="18"/>
                  <w:szCs w:val="18"/>
                </w:rPr>
                <w:t>1054</w:t>
              </w:r>
            </w:hyperlink>
            <w:r w:rsidR="00904FB9" w:rsidRPr="00A74200">
              <w:rPr>
                <w:rFonts w:ascii="Verdana" w:hAnsi="Verdana"/>
                <w:sz w:val="18"/>
                <w:szCs w:val="18"/>
              </w:rPr>
              <w:t xml:space="preserve"> </w:t>
            </w:r>
          </w:p>
        </w:tc>
        <w:tc>
          <w:tcPr>
            <w:tcW w:w="1020" w:type="dxa"/>
          </w:tcPr>
          <w:p w:rsidR="00904FB9" w:rsidRPr="00A74200" w:rsidRDefault="00904FB9" w:rsidP="004F536E">
            <w:pPr>
              <w:rPr>
                <w:rFonts w:ascii="Verdana" w:hAnsi="Verdana"/>
                <w:sz w:val="18"/>
                <w:szCs w:val="18"/>
              </w:rPr>
            </w:pPr>
            <w:r w:rsidRPr="00A74200">
              <w:rPr>
                <w:rFonts w:ascii="Verdana" w:hAnsi="Verdana"/>
                <w:sz w:val="18"/>
                <w:szCs w:val="18"/>
              </w:rPr>
              <w:t>L154</w:t>
            </w:r>
          </w:p>
        </w:tc>
        <w:tc>
          <w:tcPr>
            <w:tcW w:w="1183" w:type="dxa"/>
          </w:tcPr>
          <w:p w:rsidR="00904FB9" w:rsidRPr="00A74200" w:rsidRDefault="00904FB9" w:rsidP="004F536E">
            <w:pPr>
              <w:rPr>
                <w:rFonts w:ascii="Verdana" w:hAnsi="Verdana"/>
                <w:sz w:val="18"/>
                <w:szCs w:val="18"/>
              </w:rPr>
            </w:pPr>
            <w:r w:rsidRPr="00A74200">
              <w:rPr>
                <w:rFonts w:ascii="Verdana" w:hAnsi="Verdana"/>
                <w:sz w:val="18"/>
                <w:szCs w:val="18"/>
              </w:rPr>
              <w:t>1997</w:t>
            </w:r>
          </w:p>
        </w:tc>
      </w:tr>
      <w:tr w:rsidR="00904FB9" w:rsidRPr="00C85DBF" w:rsidTr="00474C08">
        <w:tc>
          <w:tcPr>
            <w:tcW w:w="1384" w:type="dxa"/>
          </w:tcPr>
          <w:p w:rsidR="00904FB9" w:rsidRPr="00184F5A" w:rsidRDefault="00904FB9" w:rsidP="004F536E">
            <w:pPr>
              <w:rPr>
                <w:rFonts w:ascii="Verdana" w:hAnsi="Verdana"/>
                <w:sz w:val="18"/>
                <w:szCs w:val="18"/>
              </w:rPr>
            </w:pPr>
            <w:r w:rsidRPr="00184F5A">
              <w:rPr>
                <w:rFonts w:ascii="Verdana" w:hAnsi="Verdana"/>
                <w:sz w:val="18"/>
                <w:szCs w:val="18"/>
              </w:rPr>
              <w:t>6110 20 99</w:t>
            </w:r>
          </w:p>
        </w:tc>
        <w:tc>
          <w:tcPr>
            <w:tcW w:w="5882" w:type="dxa"/>
          </w:tcPr>
          <w:p w:rsidR="00904FB9" w:rsidRPr="00184F5A" w:rsidRDefault="00904FB9" w:rsidP="00011E67">
            <w:pPr>
              <w:jc w:val="both"/>
              <w:rPr>
                <w:rFonts w:ascii="Verdana" w:hAnsi="Verdana"/>
                <w:sz w:val="18"/>
                <w:szCs w:val="18"/>
              </w:rPr>
            </w:pPr>
            <w:r w:rsidRPr="00184F5A">
              <w:rPr>
                <w:rFonts w:ascii="Verdana" w:hAnsi="Verdana"/>
                <w:sz w:val="18"/>
                <w:szCs w:val="18"/>
              </w:rPr>
              <w:t xml:space="preserve">Jednobojni, nepostavljeni odjevni predmet od širokog, gusto rebrastog pletenog materijala (60 % pamuk, 40 % poliester), ravnog kroja, bez okovratnika i namijenjen za pokrivanje gornjeg dijela tijela do bokova. Porubljen je na krajevima rukava i na dnu odjevnog predmeta. Ima duge rukave i V-izrez sa potpunim otvorom na prednjoj strani koji se zatvara zakopčavanjem sa desna na lijevo. Ima džepove ispod struka i proreze sa obje strane. (Predmet sličan </w:t>
            </w:r>
            <w:r>
              <w:rPr>
                <w:rFonts w:ascii="Verdana" w:hAnsi="Verdana"/>
                <w:sz w:val="18"/>
                <w:szCs w:val="18"/>
              </w:rPr>
              <w:t>kardiganu</w:t>
            </w:r>
            <w:r w:rsidRPr="00184F5A">
              <w:rPr>
                <w:rFonts w:ascii="Verdana" w:hAnsi="Verdana"/>
                <w:sz w:val="18"/>
                <w:szCs w:val="18"/>
              </w:rPr>
              <w:t>)</w:t>
            </w:r>
          </w:p>
        </w:tc>
        <w:tc>
          <w:tcPr>
            <w:tcW w:w="1098" w:type="dxa"/>
          </w:tcPr>
          <w:p w:rsidR="00904FB9" w:rsidRPr="00A74200" w:rsidRDefault="00337BCA" w:rsidP="004F536E">
            <w:pPr>
              <w:rPr>
                <w:rFonts w:ascii="Verdana" w:hAnsi="Verdana"/>
                <w:sz w:val="18"/>
                <w:szCs w:val="18"/>
              </w:rPr>
            </w:pPr>
            <w:hyperlink r:id="rId867" w:history="1">
              <w:r w:rsidR="00904FB9" w:rsidRPr="00A74200">
                <w:rPr>
                  <w:rStyle w:val="Hyperlink"/>
                  <w:rFonts w:ascii="Verdana" w:hAnsi="Verdana"/>
                  <w:color w:val="0070C0"/>
                  <w:sz w:val="18"/>
                  <w:szCs w:val="18"/>
                </w:rPr>
                <w:t>1054</w:t>
              </w:r>
            </w:hyperlink>
            <w:r w:rsidR="00904FB9" w:rsidRPr="00A74200">
              <w:rPr>
                <w:rFonts w:ascii="Verdana" w:hAnsi="Verdana"/>
                <w:sz w:val="18"/>
                <w:szCs w:val="18"/>
              </w:rPr>
              <w:t xml:space="preserve"> </w:t>
            </w:r>
          </w:p>
        </w:tc>
        <w:tc>
          <w:tcPr>
            <w:tcW w:w="1020" w:type="dxa"/>
          </w:tcPr>
          <w:p w:rsidR="00904FB9" w:rsidRPr="00A74200" w:rsidRDefault="00904FB9" w:rsidP="004F536E">
            <w:pPr>
              <w:rPr>
                <w:rFonts w:ascii="Verdana" w:hAnsi="Verdana"/>
                <w:sz w:val="18"/>
                <w:szCs w:val="18"/>
              </w:rPr>
            </w:pPr>
            <w:r w:rsidRPr="00A74200">
              <w:rPr>
                <w:rFonts w:ascii="Verdana" w:hAnsi="Verdana"/>
                <w:sz w:val="18"/>
                <w:szCs w:val="18"/>
              </w:rPr>
              <w:t>L154</w:t>
            </w:r>
          </w:p>
        </w:tc>
        <w:tc>
          <w:tcPr>
            <w:tcW w:w="1183" w:type="dxa"/>
          </w:tcPr>
          <w:p w:rsidR="00904FB9" w:rsidRPr="00A74200" w:rsidRDefault="00904FB9" w:rsidP="004F536E">
            <w:pPr>
              <w:rPr>
                <w:rFonts w:ascii="Verdana" w:hAnsi="Verdana"/>
                <w:sz w:val="18"/>
                <w:szCs w:val="18"/>
              </w:rPr>
            </w:pPr>
            <w:r w:rsidRPr="00A74200">
              <w:rPr>
                <w:rFonts w:ascii="Verdana" w:hAnsi="Verdana"/>
                <w:sz w:val="18"/>
                <w:szCs w:val="18"/>
              </w:rPr>
              <w:t>1997</w:t>
            </w:r>
          </w:p>
        </w:tc>
      </w:tr>
      <w:tr w:rsidR="00904FB9" w:rsidRPr="00C85DBF" w:rsidTr="00474C08">
        <w:tc>
          <w:tcPr>
            <w:tcW w:w="1384" w:type="dxa"/>
          </w:tcPr>
          <w:p w:rsidR="00904FB9" w:rsidRPr="00184F5A" w:rsidRDefault="00904FB9" w:rsidP="004F536E">
            <w:pPr>
              <w:rPr>
                <w:rFonts w:ascii="Verdana" w:hAnsi="Verdana"/>
                <w:sz w:val="18"/>
                <w:szCs w:val="18"/>
              </w:rPr>
            </w:pPr>
            <w:r w:rsidRPr="00184F5A">
              <w:rPr>
                <w:rFonts w:ascii="Verdana" w:hAnsi="Verdana"/>
                <w:sz w:val="18"/>
                <w:szCs w:val="18"/>
              </w:rPr>
              <w:t>6110 20 99</w:t>
            </w:r>
          </w:p>
        </w:tc>
        <w:tc>
          <w:tcPr>
            <w:tcW w:w="5882" w:type="dxa"/>
          </w:tcPr>
          <w:p w:rsidR="00904FB9" w:rsidRDefault="00904FB9" w:rsidP="00011E67">
            <w:pPr>
              <w:jc w:val="both"/>
            </w:pPr>
            <w:r w:rsidRPr="00184F5A">
              <w:rPr>
                <w:rFonts w:ascii="Verdana" w:hAnsi="Verdana"/>
                <w:sz w:val="18"/>
                <w:szCs w:val="18"/>
              </w:rPr>
              <w:t>Komplet od dva odjevna predmeta, pripremljen u pakovanje za maloprodaju, koji se sastoji od</w:t>
            </w:r>
            <w:r>
              <w:t xml:space="preserve"> </w:t>
            </w:r>
            <w:r w:rsidRPr="00977764">
              <w:rPr>
                <w:rFonts w:ascii="Andalus" w:hAnsi="Andalus" w:cs="Andalus"/>
                <w:sz w:val="18"/>
                <w:szCs w:val="18"/>
              </w:rPr>
              <w:t>(</w:t>
            </w:r>
            <w:r>
              <w:rPr>
                <w:rFonts w:ascii="Andalus" w:hAnsi="Andalus" w:cs="Andalus"/>
                <w:sz w:val="18"/>
                <w:szCs w:val="18"/>
                <w:u w:val="single"/>
              </w:rPr>
              <w:t>svaki proizvod je svrstan</w:t>
            </w:r>
            <w:r w:rsidRPr="00977764">
              <w:rPr>
                <w:rFonts w:ascii="Andalus" w:hAnsi="Andalus" w:cs="Andalus"/>
                <w:sz w:val="18"/>
                <w:szCs w:val="18"/>
                <w:u w:val="single"/>
              </w:rPr>
              <w:t xml:space="preserve"> </w:t>
            </w:r>
            <w:r>
              <w:rPr>
                <w:rFonts w:ascii="Andalus" w:hAnsi="Andalus" w:cs="Andalus"/>
                <w:sz w:val="18"/>
                <w:szCs w:val="18"/>
                <w:u w:val="single"/>
              </w:rPr>
              <w:t>zasebno</w:t>
            </w:r>
            <w:r>
              <w:rPr>
                <w:rFonts w:ascii="Andalus" w:hAnsi="Andalus" w:cs="Andalus"/>
                <w:sz w:val="18"/>
                <w:szCs w:val="18"/>
              </w:rPr>
              <w:t xml:space="preserve">) </w:t>
            </w:r>
            <w:r w:rsidRPr="007971FB">
              <w:rPr>
                <w:rFonts w:ascii="Verdana" w:hAnsi="Verdana" w:cs="Andalus"/>
                <w:sz w:val="18"/>
                <w:szCs w:val="18"/>
              </w:rPr>
              <w:t>:</w:t>
            </w:r>
          </w:p>
          <w:p w:rsidR="00904FB9" w:rsidRDefault="00904FB9" w:rsidP="00011E67">
            <w:pPr>
              <w:jc w:val="both"/>
            </w:pPr>
            <w:r w:rsidRPr="00184F5A">
              <w:rPr>
                <w:rFonts w:ascii="Verdana" w:hAnsi="Verdana"/>
                <w:sz w:val="18"/>
                <w:szCs w:val="18"/>
              </w:rPr>
              <w:t>-laganog, jednobojnog, crvenog pletenog pulovera (80 % pamuk, 20 % poliester), namijenjenog za pokrivanje gornjeg dijela tijela, bez otvora, sa dugim rukavima i uskim izrezom oko vrata. Na vratnom izrezu, na krajevima rukava i na donjem rubu odjevni predmet ima</w:t>
            </w:r>
            <w:r>
              <w:t xml:space="preserve"> rebrasti uzorak, a na </w:t>
            </w:r>
            <w:r>
              <w:lastRenderedPageBreak/>
              <w:t xml:space="preserve">prednjem je dijelu prišiven </w:t>
            </w:r>
            <w:r w:rsidRPr="00184F5A">
              <w:rPr>
                <w:rFonts w:ascii="Verdana" w:hAnsi="Verdana"/>
                <w:sz w:val="18"/>
                <w:szCs w:val="18"/>
              </w:rPr>
              <w:t>ukrasni motiv. Na unutrašnjoj strani  vratnog izreza prišiven je dodatak od istog materijala od kojeg su izrađene pantalone</w:t>
            </w:r>
            <w:r>
              <w:t>.</w:t>
            </w:r>
          </w:p>
        </w:tc>
        <w:tc>
          <w:tcPr>
            <w:tcW w:w="1098" w:type="dxa"/>
          </w:tcPr>
          <w:p w:rsidR="00904FB9" w:rsidRPr="00A74200" w:rsidRDefault="00337BCA" w:rsidP="004F536E">
            <w:pPr>
              <w:rPr>
                <w:rFonts w:ascii="Verdana" w:hAnsi="Verdana"/>
                <w:sz w:val="18"/>
                <w:szCs w:val="18"/>
              </w:rPr>
            </w:pPr>
            <w:hyperlink r:id="rId868" w:history="1">
              <w:r w:rsidR="00904FB9" w:rsidRPr="00A74200">
                <w:rPr>
                  <w:rStyle w:val="Hyperlink"/>
                  <w:rFonts w:ascii="Verdana" w:hAnsi="Verdana"/>
                  <w:color w:val="0070C0"/>
                  <w:sz w:val="18"/>
                  <w:szCs w:val="18"/>
                </w:rPr>
                <w:t>1054</w:t>
              </w:r>
            </w:hyperlink>
            <w:r w:rsidR="00904FB9" w:rsidRPr="00A74200">
              <w:rPr>
                <w:rFonts w:ascii="Verdana" w:hAnsi="Verdana"/>
                <w:sz w:val="18"/>
                <w:szCs w:val="18"/>
              </w:rPr>
              <w:t xml:space="preserve"> </w:t>
            </w:r>
          </w:p>
        </w:tc>
        <w:tc>
          <w:tcPr>
            <w:tcW w:w="1020" w:type="dxa"/>
          </w:tcPr>
          <w:p w:rsidR="00904FB9" w:rsidRPr="00A74200" w:rsidRDefault="00904FB9" w:rsidP="004F536E">
            <w:pPr>
              <w:rPr>
                <w:rFonts w:ascii="Verdana" w:hAnsi="Verdana"/>
                <w:sz w:val="18"/>
                <w:szCs w:val="18"/>
              </w:rPr>
            </w:pPr>
            <w:r w:rsidRPr="00A74200">
              <w:rPr>
                <w:rFonts w:ascii="Verdana" w:hAnsi="Verdana"/>
                <w:sz w:val="18"/>
                <w:szCs w:val="18"/>
              </w:rPr>
              <w:t>L154</w:t>
            </w:r>
          </w:p>
        </w:tc>
        <w:tc>
          <w:tcPr>
            <w:tcW w:w="1183" w:type="dxa"/>
          </w:tcPr>
          <w:p w:rsidR="00904FB9" w:rsidRPr="00A74200" w:rsidRDefault="00904FB9" w:rsidP="004F536E">
            <w:pPr>
              <w:rPr>
                <w:rFonts w:ascii="Verdana" w:hAnsi="Verdana"/>
                <w:sz w:val="18"/>
                <w:szCs w:val="18"/>
              </w:rPr>
            </w:pPr>
            <w:r w:rsidRPr="00A74200">
              <w:rPr>
                <w:rFonts w:ascii="Verdana" w:hAnsi="Verdana"/>
                <w:sz w:val="18"/>
                <w:szCs w:val="18"/>
              </w:rPr>
              <w:t>1997</w:t>
            </w:r>
          </w:p>
        </w:tc>
      </w:tr>
      <w:tr w:rsidR="00904FB9" w:rsidRPr="00C85DBF" w:rsidTr="00474C08">
        <w:tc>
          <w:tcPr>
            <w:tcW w:w="1384" w:type="dxa"/>
          </w:tcPr>
          <w:p w:rsidR="00904FB9" w:rsidRPr="00CD3FEF" w:rsidRDefault="00904FB9" w:rsidP="004F536E">
            <w:pPr>
              <w:rPr>
                <w:rFonts w:ascii="Verdana" w:hAnsi="Verdana"/>
                <w:sz w:val="18"/>
                <w:szCs w:val="18"/>
              </w:rPr>
            </w:pPr>
            <w:r>
              <w:lastRenderedPageBreak/>
              <w:t>6110 20 99</w:t>
            </w:r>
          </w:p>
        </w:tc>
        <w:tc>
          <w:tcPr>
            <w:tcW w:w="5882" w:type="dxa"/>
          </w:tcPr>
          <w:p w:rsidR="00904FB9" w:rsidRPr="00864117" w:rsidRDefault="00904FB9" w:rsidP="00011E67">
            <w:pPr>
              <w:jc w:val="both"/>
              <w:rPr>
                <w:rFonts w:ascii="Verdana" w:hAnsi="Verdana"/>
                <w:sz w:val="18"/>
                <w:szCs w:val="18"/>
              </w:rPr>
            </w:pPr>
            <w:r w:rsidRPr="00864117">
              <w:rPr>
                <w:rFonts w:ascii="Verdana" w:hAnsi="Verdana"/>
                <w:sz w:val="18"/>
                <w:szCs w:val="18"/>
              </w:rPr>
              <w:t>Komplet od dva odjevna predmeta, pripremljen u pakovanje za maloprodaju, koji se sastoji od</w:t>
            </w:r>
            <w:r>
              <w:rPr>
                <w:rFonts w:ascii="Verdana" w:hAnsi="Verdana"/>
                <w:sz w:val="18"/>
                <w:szCs w:val="18"/>
              </w:rPr>
              <w:t xml:space="preserve"> </w:t>
            </w:r>
            <w:r w:rsidRPr="00977764">
              <w:rPr>
                <w:rFonts w:ascii="Andalus" w:hAnsi="Andalus" w:cs="Andalus"/>
                <w:sz w:val="18"/>
                <w:szCs w:val="18"/>
              </w:rPr>
              <w:t>(</w:t>
            </w:r>
            <w:r>
              <w:rPr>
                <w:rFonts w:ascii="Andalus" w:hAnsi="Andalus" w:cs="Andalus"/>
                <w:sz w:val="18"/>
                <w:szCs w:val="18"/>
                <w:u w:val="single"/>
              </w:rPr>
              <w:t>svaki proizvod je svrstan</w:t>
            </w:r>
            <w:r w:rsidRPr="00977764">
              <w:rPr>
                <w:rFonts w:ascii="Andalus" w:hAnsi="Andalus" w:cs="Andalus"/>
                <w:sz w:val="18"/>
                <w:szCs w:val="18"/>
                <w:u w:val="single"/>
              </w:rPr>
              <w:t xml:space="preserve"> </w:t>
            </w:r>
            <w:r>
              <w:rPr>
                <w:rFonts w:ascii="Andalus" w:hAnsi="Andalus" w:cs="Andalus"/>
                <w:sz w:val="18"/>
                <w:szCs w:val="18"/>
                <w:u w:val="single"/>
              </w:rPr>
              <w:t>zasebno</w:t>
            </w:r>
            <w:r>
              <w:rPr>
                <w:rFonts w:ascii="Andalus" w:hAnsi="Andalus" w:cs="Andalus"/>
                <w:sz w:val="18"/>
                <w:szCs w:val="18"/>
              </w:rPr>
              <w:t xml:space="preserve">) </w:t>
            </w:r>
            <w:r w:rsidRPr="007971FB">
              <w:rPr>
                <w:rFonts w:ascii="Verdana" w:hAnsi="Verdana" w:cs="Andalus"/>
                <w:sz w:val="18"/>
                <w:szCs w:val="18"/>
              </w:rPr>
              <w:t>:</w:t>
            </w:r>
          </w:p>
          <w:p w:rsidR="00904FB9" w:rsidRDefault="00904FB9" w:rsidP="00011E67">
            <w:pPr>
              <w:jc w:val="both"/>
            </w:pPr>
            <w:r w:rsidRPr="00864117">
              <w:rPr>
                <w:rFonts w:ascii="Verdana" w:hAnsi="Verdana"/>
                <w:sz w:val="18"/>
                <w:szCs w:val="18"/>
              </w:rPr>
              <w:t>-laganog pletenog pulovera (80 % pamuk, 20 % poliester) koji je izrađen od dva različita materijala (jedan obojen u plavo, drugi sa crveno-bijelim prugama), namijenjen za pokrivanje gornjeg dijela tijela, bez otvora, sa dugim jednobojnim rukavima. Ovaj odjevni predmet ima rebrasti uzorak na krajevima rukava i na dnu odjevnog predmeta. Ima i uski vratni izrez sa obrubom od dvije trake sa rebrastim uzorkom u različitim bojama, štampani ukrasni motiv na prednjoj strani i dva ukrasna šava na izrezima za rukave.</w:t>
            </w:r>
          </w:p>
        </w:tc>
        <w:tc>
          <w:tcPr>
            <w:tcW w:w="1098" w:type="dxa"/>
          </w:tcPr>
          <w:p w:rsidR="00904FB9" w:rsidRPr="00A74200" w:rsidRDefault="00337BCA" w:rsidP="004F536E">
            <w:pPr>
              <w:rPr>
                <w:rFonts w:ascii="Verdana" w:hAnsi="Verdana"/>
                <w:sz w:val="18"/>
                <w:szCs w:val="18"/>
              </w:rPr>
            </w:pPr>
            <w:hyperlink r:id="rId869" w:history="1">
              <w:r w:rsidR="00904FB9" w:rsidRPr="00A74200">
                <w:rPr>
                  <w:rStyle w:val="Hyperlink"/>
                  <w:rFonts w:ascii="Verdana" w:hAnsi="Verdana"/>
                  <w:color w:val="0070C0"/>
                  <w:sz w:val="18"/>
                  <w:szCs w:val="18"/>
                </w:rPr>
                <w:t>1054</w:t>
              </w:r>
            </w:hyperlink>
            <w:r w:rsidR="00904FB9" w:rsidRPr="00A74200">
              <w:rPr>
                <w:rFonts w:ascii="Verdana" w:hAnsi="Verdana"/>
                <w:sz w:val="18"/>
                <w:szCs w:val="18"/>
              </w:rPr>
              <w:t xml:space="preserve"> </w:t>
            </w:r>
          </w:p>
        </w:tc>
        <w:tc>
          <w:tcPr>
            <w:tcW w:w="1020" w:type="dxa"/>
          </w:tcPr>
          <w:p w:rsidR="00904FB9" w:rsidRPr="00A74200" w:rsidRDefault="00904FB9" w:rsidP="004F536E">
            <w:pPr>
              <w:rPr>
                <w:rFonts w:ascii="Verdana" w:hAnsi="Verdana"/>
                <w:sz w:val="18"/>
                <w:szCs w:val="18"/>
              </w:rPr>
            </w:pPr>
            <w:r w:rsidRPr="00A74200">
              <w:rPr>
                <w:rFonts w:ascii="Verdana" w:hAnsi="Verdana"/>
                <w:sz w:val="18"/>
                <w:szCs w:val="18"/>
              </w:rPr>
              <w:t>L154</w:t>
            </w:r>
          </w:p>
        </w:tc>
        <w:tc>
          <w:tcPr>
            <w:tcW w:w="1183" w:type="dxa"/>
          </w:tcPr>
          <w:p w:rsidR="00904FB9" w:rsidRPr="00A74200" w:rsidRDefault="00904FB9" w:rsidP="004F536E">
            <w:pPr>
              <w:rPr>
                <w:rFonts w:ascii="Verdana" w:hAnsi="Verdana"/>
                <w:sz w:val="18"/>
                <w:szCs w:val="18"/>
              </w:rPr>
            </w:pPr>
            <w:r w:rsidRPr="00A74200">
              <w:rPr>
                <w:rFonts w:ascii="Verdana" w:hAnsi="Verdana"/>
                <w:sz w:val="18"/>
                <w:szCs w:val="18"/>
              </w:rPr>
              <w:t>1997</w:t>
            </w:r>
          </w:p>
        </w:tc>
      </w:tr>
      <w:tr w:rsidR="00904FB9" w:rsidRPr="00C85DBF" w:rsidTr="00474C08">
        <w:tc>
          <w:tcPr>
            <w:tcW w:w="1384" w:type="dxa"/>
          </w:tcPr>
          <w:p w:rsidR="00904FB9" w:rsidRPr="002F75E1" w:rsidRDefault="00904FB9" w:rsidP="004F536E">
            <w:pPr>
              <w:rPr>
                <w:rFonts w:ascii="Verdana" w:hAnsi="Verdana"/>
                <w:sz w:val="18"/>
                <w:szCs w:val="18"/>
              </w:rPr>
            </w:pPr>
            <w:r w:rsidRPr="002F75E1">
              <w:rPr>
                <w:rFonts w:ascii="Verdana" w:hAnsi="Verdana"/>
                <w:sz w:val="18"/>
                <w:szCs w:val="18"/>
              </w:rPr>
              <w:t>6110 20 99</w:t>
            </w:r>
          </w:p>
        </w:tc>
        <w:tc>
          <w:tcPr>
            <w:tcW w:w="5882" w:type="dxa"/>
          </w:tcPr>
          <w:p w:rsidR="00904FB9" w:rsidRPr="002F75E1" w:rsidRDefault="00904FB9" w:rsidP="00011E67">
            <w:pPr>
              <w:jc w:val="both"/>
              <w:rPr>
                <w:rFonts w:ascii="Verdana" w:hAnsi="Verdana"/>
                <w:sz w:val="18"/>
                <w:szCs w:val="18"/>
              </w:rPr>
            </w:pPr>
            <w:r w:rsidRPr="002F75E1">
              <w:rPr>
                <w:rFonts w:ascii="Verdana" w:hAnsi="Verdana"/>
                <w:sz w:val="18"/>
                <w:szCs w:val="18"/>
              </w:rPr>
              <w:t>Pleteni odjevni predmet od somota (90 % pamuk, 5 % poliester, 5 % elastomer), koji prijanja uz tijelo, za pokrivanje gornjeg dijela tijela, koji doseže do ispod struka, dugih rukava, visokog i uskog okovratnika te sa djelimičnim otvorom na zadnjoj strani koji se može zatvoriti patent zatvaračem. Krajevi rukava i donji dio odjevnog predmeta su opšiveni.</w:t>
            </w:r>
          </w:p>
        </w:tc>
        <w:tc>
          <w:tcPr>
            <w:tcW w:w="1098" w:type="dxa"/>
          </w:tcPr>
          <w:p w:rsidR="00904FB9" w:rsidRPr="002F75E1" w:rsidRDefault="00337BCA" w:rsidP="004F536E">
            <w:pPr>
              <w:rPr>
                <w:rFonts w:ascii="Verdana" w:hAnsi="Verdana"/>
                <w:sz w:val="18"/>
                <w:szCs w:val="18"/>
              </w:rPr>
            </w:pPr>
            <w:hyperlink r:id="rId870" w:history="1">
              <w:r w:rsidR="00904FB9" w:rsidRPr="002F75E1">
                <w:rPr>
                  <w:rStyle w:val="Hyperlink"/>
                  <w:rFonts w:ascii="Verdana" w:hAnsi="Verdana"/>
                  <w:color w:val="0070C0"/>
                  <w:sz w:val="18"/>
                  <w:szCs w:val="18"/>
                </w:rPr>
                <w:t>350</w:t>
              </w:r>
            </w:hyperlink>
            <w:r w:rsidR="00904FB9" w:rsidRPr="002F75E1">
              <w:rPr>
                <w:rFonts w:ascii="Verdana" w:hAnsi="Verdana"/>
                <w:color w:val="0070C0"/>
                <w:sz w:val="18"/>
                <w:szCs w:val="18"/>
              </w:rPr>
              <w:t xml:space="preserve"> </w:t>
            </w:r>
          </w:p>
        </w:tc>
        <w:tc>
          <w:tcPr>
            <w:tcW w:w="1020" w:type="dxa"/>
          </w:tcPr>
          <w:p w:rsidR="00904FB9" w:rsidRPr="002F75E1" w:rsidRDefault="00904FB9" w:rsidP="004F536E">
            <w:pPr>
              <w:rPr>
                <w:rFonts w:ascii="Verdana" w:hAnsi="Verdana"/>
                <w:sz w:val="18"/>
                <w:szCs w:val="18"/>
              </w:rPr>
            </w:pPr>
            <w:r w:rsidRPr="002F75E1">
              <w:rPr>
                <w:rFonts w:ascii="Verdana" w:hAnsi="Verdana"/>
                <w:sz w:val="18"/>
                <w:szCs w:val="18"/>
              </w:rPr>
              <w:t>L41</w:t>
            </w:r>
          </w:p>
        </w:tc>
        <w:tc>
          <w:tcPr>
            <w:tcW w:w="1183" w:type="dxa"/>
          </w:tcPr>
          <w:p w:rsidR="00904FB9" w:rsidRPr="002F75E1" w:rsidRDefault="00904FB9" w:rsidP="004F536E">
            <w:pPr>
              <w:rPr>
                <w:rFonts w:ascii="Verdana" w:hAnsi="Verdana"/>
                <w:sz w:val="18"/>
                <w:szCs w:val="18"/>
              </w:rPr>
            </w:pPr>
            <w:r w:rsidRPr="002F75E1">
              <w:rPr>
                <w:rFonts w:ascii="Verdana" w:hAnsi="Verdana"/>
                <w:sz w:val="18"/>
                <w:szCs w:val="18"/>
              </w:rPr>
              <w:t>1993</w:t>
            </w:r>
          </w:p>
        </w:tc>
      </w:tr>
      <w:tr w:rsidR="00904FB9" w:rsidRPr="00C85DBF" w:rsidTr="00474C08">
        <w:tc>
          <w:tcPr>
            <w:tcW w:w="1384" w:type="dxa"/>
          </w:tcPr>
          <w:p w:rsidR="00904FB9" w:rsidRPr="00DC4EFC" w:rsidRDefault="00904FB9" w:rsidP="004F536E">
            <w:pPr>
              <w:rPr>
                <w:rFonts w:ascii="Verdana" w:hAnsi="Verdana"/>
                <w:sz w:val="18"/>
                <w:szCs w:val="18"/>
              </w:rPr>
            </w:pPr>
            <w:r w:rsidRPr="00DC4EFC">
              <w:rPr>
                <w:rFonts w:ascii="Verdana" w:hAnsi="Verdana"/>
                <w:sz w:val="18"/>
                <w:szCs w:val="18"/>
              </w:rPr>
              <w:t>6110 20 99</w:t>
            </w:r>
          </w:p>
        </w:tc>
        <w:tc>
          <w:tcPr>
            <w:tcW w:w="5882" w:type="dxa"/>
          </w:tcPr>
          <w:p w:rsidR="00904FB9" w:rsidRPr="00DC4EFC" w:rsidRDefault="00904FB9" w:rsidP="00011E67">
            <w:pPr>
              <w:jc w:val="both"/>
              <w:rPr>
                <w:rFonts w:ascii="Verdana" w:hAnsi="Verdana"/>
                <w:sz w:val="18"/>
                <w:szCs w:val="18"/>
              </w:rPr>
            </w:pPr>
            <w:r w:rsidRPr="00DC4EFC">
              <w:rPr>
                <w:rFonts w:ascii="Verdana" w:hAnsi="Verdana"/>
                <w:sz w:val="18"/>
                <w:szCs w:val="18"/>
              </w:rPr>
              <w:t>Pleteni odjevni predmet od 100 % pamuka, za pokrivanje gornjeg dijela tijela, koji doseže do ispod struka, sa okovratnikom koji se preklapa sa desne na lijevu stranu, bez otvora, od rebrastog pletenog materijala, kratkih rukava. Ovaj odjevni predmet takođe ima na prsima ukrasni motiv, a na krajevima rukava i na donjem dijelu je opšiven.</w:t>
            </w:r>
          </w:p>
        </w:tc>
        <w:tc>
          <w:tcPr>
            <w:tcW w:w="1098" w:type="dxa"/>
          </w:tcPr>
          <w:p w:rsidR="00904FB9" w:rsidRPr="00DC4EFC" w:rsidRDefault="00337BCA" w:rsidP="004F536E">
            <w:pPr>
              <w:rPr>
                <w:rFonts w:ascii="Verdana" w:hAnsi="Verdana"/>
                <w:sz w:val="18"/>
                <w:szCs w:val="18"/>
              </w:rPr>
            </w:pPr>
            <w:hyperlink r:id="rId871" w:history="1">
              <w:r w:rsidR="00904FB9" w:rsidRPr="00DC4EFC">
                <w:rPr>
                  <w:rStyle w:val="Hyperlink"/>
                  <w:rFonts w:ascii="Verdana" w:hAnsi="Verdana"/>
                  <w:color w:val="0070C0"/>
                  <w:sz w:val="18"/>
                  <w:szCs w:val="18"/>
                </w:rPr>
                <w:t>1911</w:t>
              </w:r>
            </w:hyperlink>
            <w:r w:rsidR="00904FB9" w:rsidRPr="00DC4EFC">
              <w:rPr>
                <w:rFonts w:ascii="Verdana" w:hAnsi="Verdana"/>
                <w:sz w:val="18"/>
                <w:szCs w:val="18"/>
              </w:rPr>
              <w:t xml:space="preserve"> </w:t>
            </w:r>
          </w:p>
        </w:tc>
        <w:tc>
          <w:tcPr>
            <w:tcW w:w="1020" w:type="dxa"/>
          </w:tcPr>
          <w:p w:rsidR="00904FB9" w:rsidRPr="00DC4EFC" w:rsidRDefault="00904FB9" w:rsidP="004F536E">
            <w:pPr>
              <w:rPr>
                <w:rFonts w:ascii="Verdana" w:hAnsi="Verdana"/>
                <w:sz w:val="18"/>
                <w:szCs w:val="18"/>
              </w:rPr>
            </w:pPr>
            <w:r w:rsidRPr="00DC4EFC">
              <w:rPr>
                <w:rFonts w:ascii="Verdana" w:hAnsi="Verdana"/>
                <w:sz w:val="18"/>
                <w:szCs w:val="18"/>
              </w:rPr>
              <w:t>L192</w:t>
            </w:r>
          </w:p>
        </w:tc>
        <w:tc>
          <w:tcPr>
            <w:tcW w:w="1183" w:type="dxa"/>
          </w:tcPr>
          <w:p w:rsidR="00904FB9" w:rsidRPr="00DC4EFC" w:rsidRDefault="00904FB9" w:rsidP="004F536E">
            <w:pPr>
              <w:rPr>
                <w:rFonts w:ascii="Verdana" w:hAnsi="Verdana"/>
                <w:sz w:val="18"/>
                <w:szCs w:val="18"/>
              </w:rPr>
            </w:pPr>
            <w:r w:rsidRPr="00DC4EFC">
              <w:rPr>
                <w:rFonts w:ascii="Verdana" w:hAnsi="Verdana"/>
                <w:sz w:val="18"/>
                <w:szCs w:val="18"/>
              </w:rPr>
              <w:t>1992</w:t>
            </w:r>
          </w:p>
        </w:tc>
      </w:tr>
      <w:tr w:rsidR="00904FB9" w:rsidRPr="00C85DBF" w:rsidTr="00474C08">
        <w:tc>
          <w:tcPr>
            <w:tcW w:w="1384" w:type="dxa"/>
          </w:tcPr>
          <w:p w:rsidR="00904FB9" w:rsidRPr="00FC10AE" w:rsidRDefault="00904FB9" w:rsidP="004F536E">
            <w:pPr>
              <w:rPr>
                <w:rFonts w:ascii="Verdana" w:hAnsi="Verdana"/>
                <w:sz w:val="18"/>
                <w:szCs w:val="18"/>
              </w:rPr>
            </w:pPr>
            <w:r w:rsidRPr="00FC10AE">
              <w:rPr>
                <w:rFonts w:ascii="Verdana" w:hAnsi="Verdana"/>
                <w:sz w:val="18"/>
                <w:szCs w:val="18"/>
              </w:rPr>
              <w:t>6110 20 99</w:t>
            </w:r>
          </w:p>
        </w:tc>
        <w:tc>
          <w:tcPr>
            <w:tcW w:w="5882" w:type="dxa"/>
          </w:tcPr>
          <w:p w:rsidR="00904FB9" w:rsidRPr="00FC10AE" w:rsidRDefault="00904FB9" w:rsidP="00011E67">
            <w:pPr>
              <w:jc w:val="both"/>
              <w:rPr>
                <w:rFonts w:ascii="Verdana" w:hAnsi="Verdana"/>
                <w:sz w:val="18"/>
                <w:szCs w:val="18"/>
              </w:rPr>
            </w:pPr>
            <w:r w:rsidRPr="00FC10AE">
              <w:rPr>
                <w:rFonts w:ascii="Verdana" w:hAnsi="Verdana"/>
                <w:sz w:val="18"/>
                <w:szCs w:val="18"/>
              </w:rPr>
              <w:t>Lagana pletena odjeća (100 % pamuk), široka, sa kratkim rukavima, koja pokriva gornji dio tijela i doseže do ispod struka. Na visini vratnog izreza našivena je rebrasta ranfla koji oblikuje uski visoki okovratnik bez otvora. Takođe ima ukrase na leđima i u visini prsa, a krajevi rukava i donji kraj su porubljeni.</w:t>
            </w:r>
          </w:p>
        </w:tc>
        <w:tc>
          <w:tcPr>
            <w:tcW w:w="1098" w:type="dxa"/>
          </w:tcPr>
          <w:p w:rsidR="00904FB9" w:rsidRPr="00FC10AE" w:rsidRDefault="00337BCA" w:rsidP="004F536E">
            <w:pPr>
              <w:rPr>
                <w:rFonts w:ascii="Verdana" w:hAnsi="Verdana"/>
                <w:sz w:val="18"/>
                <w:szCs w:val="18"/>
              </w:rPr>
            </w:pPr>
            <w:hyperlink r:id="rId872" w:history="1">
              <w:r w:rsidR="00904FB9" w:rsidRPr="00FC10AE">
                <w:rPr>
                  <w:rStyle w:val="Hyperlink"/>
                  <w:rFonts w:ascii="Verdana" w:hAnsi="Verdana"/>
                  <w:color w:val="0070C0"/>
                  <w:sz w:val="18"/>
                  <w:szCs w:val="18"/>
                </w:rPr>
                <w:t>2368</w:t>
              </w:r>
            </w:hyperlink>
            <w:r w:rsidR="00904FB9" w:rsidRPr="00FC10AE">
              <w:rPr>
                <w:rFonts w:ascii="Verdana" w:hAnsi="Verdana"/>
                <w:color w:val="0070C0"/>
                <w:sz w:val="18"/>
                <w:szCs w:val="18"/>
              </w:rPr>
              <w:t xml:space="preserve"> </w:t>
            </w:r>
          </w:p>
        </w:tc>
        <w:tc>
          <w:tcPr>
            <w:tcW w:w="1020" w:type="dxa"/>
          </w:tcPr>
          <w:p w:rsidR="00904FB9" w:rsidRPr="00FC10AE" w:rsidRDefault="00904FB9" w:rsidP="004F536E">
            <w:pPr>
              <w:rPr>
                <w:rFonts w:ascii="Verdana" w:hAnsi="Verdana"/>
                <w:sz w:val="18"/>
                <w:szCs w:val="18"/>
              </w:rPr>
            </w:pPr>
            <w:r w:rsidRPr="00FC10AE">
              <w:rPr>
                <w:rFonts w:ascii="Verdana" w:hAnsi="Verdana"/>
                <w:sz w:val="18"/>
                <w:szCs w:val="18"/>
              </w:rPr>
              <w:t>L219</w:t>
            </w:r>
          </w:p>
        </w:tc>
        <w:tc>
          <w:tcPr>
            <w:tcW w:w="1183" w:type="dxa"/>
          </w:tcPr>
          <w:p w:rsidR="00904FB9" w:rsidRPr="00FC10AE" w:rsidRDefault="00904FB9" w:rsidP="004F536E">
            <w:pPr>
              <w:rPr>
                <w:rFonts w:ascii="Verdana" w:hAnsi="Verdana"/>
                <w:sz w:val="18"/>
                <w:szCs w:val="18"/>
              </w:rPr>
            </w:pPr>
            <w:r w:rsidRPr="00FC10AE">
              <w:rPr>
                <w:rFonts w:ascii="Verdana" w:hAnsi="Verdana"/>
                <w:sz w:val="18"/>
                <w:szCs w:val="18"/>
              </w:rPr>
              <w:t>1990</w:t>
            </w:r>
          </w:p>
        </w:tc>
      </w:tr>
      <w:tr w:rsidR="00904FB9" w:rsidRPr="00C85DBF" w:rsidTr="00474C08">
        <w:tc>
          <w:tcPr>
            <w:tcW w:w="1384" w:type="dxa"/>
          </w:tcPr>
          <w:p w:rsidR="00904FB9" w:rsidRPr="00FC10AE" w:rsidRDefault="00904FB9" w:rsidP="004F536E">
            <w:pPr>
              <w:rPr>
                <w:rFonts w:ascii="Verdana" w:hAnsi="Verdana"/>
                <w:sz w:val="18"/>
                <w:szCs w:val="18"/>
              </w:rPr>
            </w:pPr>
            <w:r w:rsidRPr="00FC10AE">
              <w:rPr>
                <w:rFonts w:ascii="Verdana" w:hAnsi="Verdana"/>
                <w:sz w:val="18"/>
                <w:szCs w:val="18"/>
              </w:rPr>
              <w:t>6110 30 91</w:t>
            </w:r>
          </w:p>
        </w:tc>
        <w:tc>
          <w:tcPr>
            <w:tcW w:w="5882" w:type="dxa"/>
          </w:tcPr>
          <w:p w:rsidR="00904FB9" w:rsidRPr="00FC10AE" w:rsidRDefault="00904FB9" w:rsidP="00011E67">
            <w:pPr>
              <w:jc w:val="both"/>
              <w:rPr>
                <w:rFonts w:ascii="Verdana" w:hAnsi="Verdana"/>
                <w:sz w:val="18"/>
                <w:szCs w:val="18"/>
              </w:rPr>
            </w:pPr>
            <w:r w:rsidRPr="00FC10AE">
              <w:rPr>
                <w:rFonts w:ascii="Verdana" w:hAnsi="Verdana"/>
                <w:sz w:val="18"/>
                <w:szCs w:val="18"/>
              </w:rPr>
              <w:t>Jednobojni pleteni odjevni predmet izrađen od sintetičkih vlakana (100 % poliester), bez rukava, koji pokriva gornji dio tijela. Predmet ima V-izrez, potpuno se otvara sa prednje strane, kopča se sa lijeve na desnu stranu pomoću nitni, širokih izreza oko ruku, bez džepova ili podstave. Na odjevnom predmetu nalaze se dvije reflektirajuće vodoravne trake, preko cijelog odjevnog predmeta. (Prsluk)</w:t>
            </w:r>
          </w:p>
        </w:tc>
        <w:tc>
          <w:tcPr>
            <w:tcW w:w="1098" w:type="dxa"/>
          </w:tcPr>
          <w:p w:rsidR="00904FB9" w:rsidRPr="00FC10AE" w:rsidRDefault="00337BCA" w:rsidP="004F536E">
            <w:pPr>
              <w:rPr>
                <w:rFonts w:ascii="Verdana" w:hAnsi="Verdana"/>
                <w:sz w:val="18"/>
                <w:szCs w:val="18"/>
              </w:rPr>
            </w:pPr>
            <w:hyperlink r:id="rId873" w:history="1">
              <w:r w:rsidR="00904FB9" w:rsidRPr="00FC10AE">
                <w:rPr>
                  <w:rStyle w:val="Hyperlink"/>
                  <w:rFonts w:ascii="Verdana" w:hAnsi="Verdana"/>
                  <w:color w:val="0070C0"/>
                  <w:sz w:val="18"/>
                  <w:szCs w:val="18"/>
                </w:rPr>
                <w:t>1559</w:t>
              </w:r>
            </w:hyperlink>
            <w:r w:rsidR="00904FB9" w:rsidRPr="00FC10AE">
              <w:rPr>
                <w:rFonts w:ascii="Verdana" w:hAnsi="Verdana"/>
                <w:color w:val="0070C0"/>
                <w:sz w:val="18"/>
                <w:szCs w:val="18"/>
              </w:rPr>
              <w:t xml:space="preserve"> </w:t>
            </w:r>
          </w:p>
        </w:tc>
        <w:tc>
          <w:tcPr>
            <w:tcW w:w="1020" w:type="dxa"/>
          </w:tcPr>
          <w:p w:rsidR="00904FB9" w:rsidRPr="00FC10AE" w:rsidRDefault="00904FB9" w:rsidP="004F536E">
            <w:pPr>
              <w:rPr>
                <w:rFonts w:ascii="Verdana" w:hAnsi="Verdana"/>
                <w:sz w:val="18"/>
                <w:szCs w:val="18"/>
              </w:rPr>
            </w:pPr>
            <w:r w:rsidRPr="00FC10AE">
              <w:rPr>
                <w:rFonts w:ascii="Verdana" w:hAnsi="Verdana"/>
                <w:sz w:val="18"/>
                <w:szCs w:val="18"/>
              </w:rPr>
              <w:t>L283</w:t>
            </w:r>
          </w:p>
        </w:tc>
        <w:tc>
          <w:tcPr>
            <w:tcW w:w="1183" w:type="dxa"/>
          </w:tcPr>
          <w:p w:rsidR="00904FB9" w:rsidRPr="00FC10AE" w:rsidRDefault="00904FB9" w:rsidP="004F536E">
            <w:pPr>
              <w:rPr>
                <w:rFonts w:ascii="Verdana" w:hAnsi="Verdana"/>
                <w:sz w:val="18"/>
                <w:szCs w:val="18"/>
              </w:rPr>
            </w:pPr>
            <w:r w:rsidRPr="00FC10AE">
              <w:rPr>
                <w:rFonts w:ascii="Verdana" w:hAnsi="Verdana"/>
                <w:sz w:val="18"/>
                <w:szCs w:val="18"/>
              </w:rPr>
              <w:t>2004</w:t>
            </w:r>
          </w:p>
        </w:tc>
      </w:tr>
      <w:tr w:rsidR="00904FB9" w:rsidRPr="00C85DBF" w:rsidTr="00474C08">
        <w:tc>
          <w:tcPr>
            <w:tcW w:w="1384" w:type="dxa"/>
          </w:tcPr>
          <w:p w:rsidR="00904FB9" w:rsidRPr="00EC025F" w:rsidRDefault="00904FB9" w:rsidP="004F536E">
            <w:pPr>
              <w:rPr>
                <w:rFonts w:ascii="Verdana" w:hAnsi="Verdana"/>
                <w:sz w:val="18"/>
                <w:szCs w:val="18"/>
              </w:rPr>
            </w:pPr>
            <w:r w:rsidRPr="00EC025F">
              <w:rPr>
                <w:rFonts w:ascii="Verdana" w:hAnsi="Verdana"/>
                <w:sz w:val="18"/>
                <w:szCs w:val="18"/>
              </w:rPr>
              <w:t>6110 30 91</w:t>
            </w:r>
          </w:p>
        </w:tc>
        <w:tc>
          <w:tcPr>
            <w:tcW w:w="5882" w:type="dxa"/>
          </w:tcPr>
          <w:p w:rsidR="00904FB9" w:rsidRPr="00EC025F" w:rsidRDefault="00904FB9" w:rsidP="00011E67">
            <w:pPr>
              <w:jc w:val="both"/>
              <w:rPr>
                <w:rFonts w:ascii="Verdana" w:hAnsi="Verdana"/>
                <w:sz w:val="18"/>
                <w:szCs w:val="18"/>
              </w:rPr>
            </w:pPr>
            <w:r w:rsidRPr="00EC025F">
              <w:rPr>
                <w:rFonts w:ascii="Verdana" w:hAnsi="Verdana"/>
                <w:sz w:val="18"/>
                <w:szCs w:val="18"/>
              </w:rPr>
              <w:t>Jednobojni odjevni predmet od debeloga pletenoga materijala (2,8 mm), četkane sa unutrašnje i spoljašnje strane, sa više od 10 očica po linearnom centimetru (100 % poliester), ravnoga kroja, namijenjen pokrivanju gornjeg dijela tijela do bokova. Odjevni je predmet sa prednje strane kraći nego sa zadnje strane. Ima duge rukave sa manžetama, presavijeni okovratnik, potpuno je otvoren na prednjici i zatvara se zakopčavanjem sa lijeve strane na desnu. Ima proreze na dnu sa obje strane. Odjevni predmet takođe ima na grudima prišiven džep. (Odjevni predmet sličan kardiganu)</w:t>
            </w:r>
          </w:p>
        </w:tc>
        <w:tc>
          <w:tcPr>
            <w:tcW w:w="1098" w:type="dxa"/>
          </w:tcPr>
          <w:p w:rsidR="00904FB9" w:rsidRPr="00EC025F" w:rsidRDefault="00337BCA" w:rsidP="004F536E">
            <w:pPr>
              <w:rPr>
                <w:rFonts w:ascii="Verdana" w:hAnsi="Verdana"/>
                <w:sz w:val="18"/>
                <w:szCs w:val="18"/>
              </w:rPr>
            </w:pPr>
            <w:hyperlink r:id="rId874" w:history="1">
              <w:r w:rsidR="00904FB9" w:rsidRPr="00EC025F">
                <w:rPr>
                  <w:rStyle w:val="Hyperlink"/>
                  <w:rFonts w:ascii="Verdana" w:hAnsi="Verdana"/>
                  <w:color w:val="0070C0"/>
                  <w:sz w:val="18"/>
                  <w:szCs w:val="18"/>
                </w:rPr>
                <w:t>272</w:t>
              </w:r>
            </w:hyperlink>
            <w:r w:rsidR="00904FB9" w:rsidRPr="00EC025F">
              <w:rPr>
                <w:rFonts w:ascii="Verdana" w:hAnsi="Verdana"/>
                <w:color w:val="0070C0"/>
                <w:sz w:val="18"/>
                <w:szCs w:val="18"/>
              </w:rPr>
              <w:t xml:space="preserve"> </w:t>
            </w:r>
          </w:p>
        </w:tc>
        <w:tc>
          <w:tcPr>
            <w:tcW w:w="1020" w:type="dxa"/>
          </w:tcPr>
          <w:p w:rsidR="00904FB9" w:rsidRPr="00EC025F" w:rsidRDefault="00904FB9" w:rsidP="004F536E">
            <w:pPr>
              <w:rPr>
                <w:rFonts w:ascii="Verdana" w:hAnsi="Verdana"/>
                <w:sz w:val="18"/>
                <w:szCs w:val="18"/>
              </w:rPr>
            </w:pPr>
            <w:r w:rsidRPr="00EC025F">
              <w:rPr>
                <w:rFonts w:ascii="Verdana" w:hAnsi="Verdana"/>
                <w:sz w:val="18"/>
                <w:szCs w:val="18"/>
              </w:rPr>
              <w:t>L27</w:t>
            </w:r>
          </w:p>
        </w:tc>
        <w:tc>
          <w:tcPr>
            <w:tcW w:w="1183" w:type="dxa"/>
          </w:tcPr>
          <w:p w:rsidR="00904FB9" w:rsidRPr="00EC025F" w:rsidRDefault="00904FB9" w:rsidP="004F536E">
            <w:pPr>
              <w:rPr>
                <w:rFonts w:ascii="Verdana" w:hAnsi="Verdana"/>
                <w:sz w:val="18"/>
                <w:szCs w:val="18"/>
              </w:rPr>
            </w:pPr>
            <w:r w:rsidRPr="00EC025F">
              <w:rPr>
                <w:rFonts w:ascii="Verdana" w:hAnsi="Verdana"/>
                <w:sz w:val="18"/>
                <w:szCs w:val="18"/>
              </w:rPr>
              <w:t>1998</w:t>
            </w:r>
          </w:p>
        </w:tc>
      </w:tr>
      <w:tr w:rsidR="00904FB9" w:rsidRPr="00C85DBF" w:rsidTr="00474C08">
        <w:tc>
          <w:tcPr>
            <w:tcW w:w="1384" w:type="dxa"/>
          </w:tcPr>
          <w:p w:rsidR="00904FB9" w:rsidRPr="003D10CD" w:rsidRDefault="00904FB9" w:rsidP="004F536E">
            <w:pPr>
              <w:rPr>
                <w:rFonts w:ascii="Verdana" w:hAnsi="Verdana"/>
                <w:sz w:val="18"/>
                <w:szCs w:val="18"/>
              </w:rPr>
            </w:pPr>
            <w:r w:rsidRPr="003D10CD">
              <w:rPr>
                <w:rFonts w:ascii="Verdana" w:hAnsi="Verdana"/>
                <w:sz w:val="18"/>
                <w:szCs w:val="18"/>
              </w:rPr>
              <w:t>6110 30 91</w:t>
            </w:r>
          </w:p>
        </w:tc>
        <w:tc>
          <w:tcPr>
            <w:tcW w:w="5882" w:type="dxa"/>
          </w:tcPr>
          <w:p w:rsidR="00904FB9" w:rsidRPr="003D10CD" w:rsidRDefault="00904FB9" w:rsidP="00011E67">
            <w:pPr>
              <w:jc w:val="both"/>
              <w:rPr>
                <w:rFonts w:ascii="Verdana" w:hAnsi="Verdana"/>
                <w:sz w:val="18"/>
                <w:szCs w:val="18"/>
              </w:rPr>
            </w:pPr>
            <w:r w:rsidRPr="003D10CD">
              <w:rPr>
                <w:rFonts w:ascii="Verdana" w:hAnsi="Verdana"/>
                <w:sz w:val="18"/>
                <w:szCs w:val="18"/>
              </w:rPr>
              <w:t xml:space="preserve">Odjevni predmet od jednobojne, debele, pletene tkanine (100 % poliester), sa prosječno manje od 10 redova očica po linearnom centimetru u svakom smjeru, ravnoga kroja sa zaobljenim rubom, namijenjen pokrivanju gornjega dijela tijela do bokova. Odjevni predmet ima duge rukave sa </w:t>
            </w:r>
            <w:r w:rsidRPr="003D10CD">
              <w:rPr>
                <w:rFonts w:ascii="Verdana" w:hAnsi="Verdana"/>
                <w:sz w:val="18"/>
                <w:szCs w:val="18"/>
              </w:rPr>
              <w:lastRenderedPageBreak/>
              <w:t>manžetama, okovratnik i potpuno je otvoren na prednjoj strani sa kopčanjem slijeva na desno. Ima i našiveni džep na prsima sa prednje strane. (Odjevni predmet sličan kardiganu)</w:t>
            </w:r>
          </w:p>
        </w:tc>
        <w:tc>
          <w:tcPr>
            <w:tcW w:w="1098" w:type="dxa"/>
          </w:tcPr>
          <w:p w:rsidR="00904FB9" w:rsidRPr="003D10CD" w:rsidRDefault="00337BCA" w:rsidP="004F536E">
            <w:pPr>
              <w:rPr>
                <w:rFonts w:ascii="Verdana" w:hAnsi="Verdana"/>
                <w:sz w:val="18"/>
                <w:szCs w:val="18"/>
              </w:rPr>
            </w:pPr>
            <w:hyperlink r:id="rId875" w:history="1">
              <w:r w:rsidR="00904FB9" w:rsidRPr="002049D0">
                <w:rPr>
                  <w:rStyle w:val="Hyperlink"/>
                  <w:rFonts w:ascii="Verdana" w:hAnsi="Verdana"/>
                  <w:color w:val="0070C0"/>
                  <w:sz w:val="18"/>
                  <w:szCs w:val="18"/>
                </w:rPr>
                <w:t>92</w:t>
              </w:r>
            </w:hyperlink>
            <w:r w:rsidR="00904FB9" w:rsidRPr="002049D0">
              <w:rPr>
                <w:rFonts w:ascii="Verdana" w:hAnsi="Verdana"/>
                <w:color w:val="0070C0"/>
                <w:sz w:val="18"/>
                <w:szCs w:val="18"/>
              </w:rPr>
              <w:t xml:space="preserve"> </w:t>
            </w:r>
          </w:p>
        </w:tc>
        <w:tc>
          <w:tcPr>
            <w:tcW w:w="1020" w:type="dxa"/>
          </w:tcPr>
          <w:p w:rsidR="00904FB9" w:rsidRPr="003D10CD" w:rsidRDefault="00904FB9" w:rsidP="004F536E">
            <w:pPr>
              <w:rPr>
                <w:rFonts w:ascii="Verdana" w:hAnsi="Verdana"/>
                <w:sz w:val="18"/>
                <w:szCs w:val="18"/>
              </w:rPr>
            </w:pPr>
            <w:r w:rsidRPr="003D10CD">
              <w:rPr>
                <w:rFonts w:ascii="Verdana" w:hAnsi="Verdana"/>
                <w:sz w:val="18"/>
                <w:szCs w:val="18"/>
              </w:rPr>
              <w:t>L019</w:t>
            </w:r>
          </w:p>
        </w:tc>
        <w:tc>
          <w:tcPr>
            <w:tcW w:w="1183" w:type="dxa"/>
          </w:tcPr>
          <w:p w:rsidR="00904FB9" w:rsidRPr="003D10CD" w:rsidRDefault="00904FB9" w:rsidP="004F536E">
            <w:pPr>
              <w:rPr>
                <w:rFonts w:ascii="Verdana" w:hAnsi="Verdana"/>
                <w:sz w:val="18"/>
                <w:szCs w:val="18"/>
              </w:rPr>
            </w:pPr>
            <w:r w:rsidRPr="003D10CD">
              <w:rPr>
                <w:rFonts w:ascii="Verdana" w:hAnsi="Verdana"/>
                <w:sz w:val="18"/>
                <w:szCs w:val="18"/>
              </w:rPr>
              <w:t>1997</w:t>
            </w:r>
          </w:p>
        </w:tc>
      </w:tr>
      <w:tr w:rsidR="00904FB9" w:rsidRPr="00C85DBF" w:rsidTr="00474C08">
        <w:tc>
          <w:tcPr>
            <w:tcW w:w="1384" w:type="dxa"/>
          </w:tcPr>
          <w:p w:rsidR="00904FB9" w:rsidRPr="003D10CD" w:rsidRDefault="00904FB9" w:rsidP="004F536E">
            <w:pPr>
              <w:rPr>
                <w:rFonts w:ascii="Verdana" w:hAnsi="Verdana"/>
                <w:sz w:val="18"/>
                <w:szCs w:val="18"/>
              </w:rPr>
            </w:pPr>
            <w:r w:rsidRPr="003D10CD">
              <w:rPr>
                <w:rFonts w:ascii="Verdana" w:hAnsi="Verdana"/>
                <w:sz w:val="18"/>
                <w:szCs w:val="18"/>
              </w:rPr>
              <w:lastRenderedPageBreak/>
              <w:t>6110 30 91</w:t>
            </w:r>
          </w:p>
        </w:tc>
        <w:tc>
          <w:tcPr>
            <w:tcW w:w="5882" w:type="dxa"/>
          </w:tcPr>
          <w:p w:rsidR="00904FB9" w:rsidRPr="003D10CD" w:rsidRDefault="00904FB9" w:rsidP="00011E67">
            <w:pPr>
              <w:jc w:val="both"/>
              <w:rPr>
                <w:rFonts w:ascii="Verdana" w:hAnsi="Verdana"/>
                <w:sz w:val="18"/>
                <w:szCs w:val="18"/>
              </w:rPr>
            </w:pPr>
            <w:r w:rsidRPr="003D10CD">
              <w:rPr>
                <w:rFonts w:ascii="Verdana" w:hAnsi="Verdana"/>
                <w:sz w:val="18"/>
                <w:szCs w:val="18"/>
              </w:rPr>
              <w:t>Pleteni odjevni predmet od 100 % sintetike, za pokrivanje gornjeg dijela tijela, koji doseže do ispod struka, kratkih rukava, opšivenih krajeva rukava i donjeg dijela. Odjevni predmet ima V izrez oko vrata sa okovratnikom i rubovima koji se preklapaju sa lijeve na desnu stranu i koji su izrađeni od različitih pletenih materijala.</w:t>
            </w:r>
          </w:p>
        </w:tc>
        <w:tc>
          <w:tcPr>
            <w:tcW w:w="1098" w:type="dxa"/>
          </w:tcPr>
          <w:p w:rsidR="00904FB9" w:rsidRPr="003D10CD" w:rsidRDefault="00337BCA" w:rsidP="004F536E">
            <w:pPr>
              <w:rPr>
                <w:rFonts w:ascii="Verdana" w:hAnsi="Verdana"/>
                <w:sz w:val="18"/>
                <w:szCs w:val="18"/>
              </w:rPr>
            </w:pPr>
            <w:hyperlink r:id="rId876" w:history="1">
              <w:r w:rsidR="00904FB9" w:rsidRPr="003D10CD">
                <w:rPr>
                  <w:rStyle w:val="Hyperlink"/>
                  <w:rFonts w:ascii="Verdana" w:hAnsi="Verdana"/>
                  <w:color w:val="0070C0"/>
                  <w:sz w:val="18"/>
                  <w:szCs w:val="18"/>
                </w:rPr>
                <w:t>2949</w:t>
              </w:r>
            </w:hyperlink>
            <w:r w:rsidR="00904FB9" w:rsidRPr="003D10CD">
              <w:rPr>
                <w:rFonts w:ascii="Verdana" w:hAnsi="Verdana"/>
                <w:sz w:val="18"/>
                <w:szCs w:val="18"/>
              </w:rPr>
              <w:t xml:space="preserve"> </w:t>
            </w:r>
          </w:p>
        </w:tc>
        <w:tc>
          <w:tcPr>
            <w:tcW w:w="1020" w:type="dxa"/>
          </w:tcPr>
          <w:p w:rsidR="00904FB9" w:rsidRPr="003D10CD" w:rsidRDefault="00904FB9" w:rsidP="004F536E">
            <w:pPr>
              <w:rPr>
                <w:rFonts w:ascii="Verdana" w:hAnsi="Verdana"/>
                <w:sz w:val="18"/>
                <w:szCs w:val="18"/>
              </w:rPr>
            </w:pPr>
            <w:r w:rsidRPr="003D10CD">
              <w:rPr>
                <w:rFonts w:ascii="Verdana" w:hAnsi="Verdana"/>
                <w:sz w:val="18"/>
                <w:szCs w:val="18"/>
              </w:rPr>
              <w:t>L296</w:t>
            </w:r>
          </w:p>
        </w:tc>
        <w:tc>
          <w:tcPr>
            <w:tcW w:w="1183" w:type="dxa"/>
          </w:tcPr>
          <w:p w:rsidR="00904FB9" w:rsidRPr="003D10CD" w:rsidRDefault="00904FB9" w:rsidP="004F536E">
            <w:pPr>
              <w:rPr>
                <w:rFonts w:ascii="Verdana" w:hAnsi="Verdana"/>
                <w:sz w:val="18"/>
                <w:szCs w:val="18"/>
              </w:rPr>
            </w:pPr>
            <w:r w:rsidRPr="003D10CD">
              <w:rPr>
                <w:rFonts w:ascii="Verdana" w:hAnsi="Verdana"/>
                <w:sz w:val="18"/>
                <w:szCs w:val="18"/>
              </w:rPr>
              <w:t>1992</w:t>
            </w:r>
          </w:p>
        </w:tc>
      </w:tr>
      <w:tr w:rsidR="00904FB9" w:rsidRPr="00C85DBF" w:rsidTr="00474C08">
        <w:tc>
          <w:tcPr>
            <w:tcW w:w="1384" w:type="dxa"/>
          </w:tcPr>
          <w:p w:rsidR="00904FB9" w:rsidRPr="0004309B" w:rsidRDefault="00904FB9" w:rsidP="004F536E">
            <w:pPr>
              <w:rPr>
                <w:rFonts w:ascii="Verdana" w:hAnsi="Verdana"/>
                <w:sz w:val="18"/>
                <w:szCs w:val="18"/>
              </w:rPr>
            </w:pPr>
            <w:r w:rsidRPr="0004309B">
              <w:rPr>
                <w:rFonts w:ascii="Verdana" w:hAnsi="Verdana"/>
                <w:sz w:val="18"/>
                <w:szCs w:val="18"/>
              </w:rPr>
              <w:t>6110 30 91</w:t>
            </w:r>
          </w:p>
        </w:tc>
        <w:tc>
          <w:tcPr>
            <w:tcW w:w="5882" w:type="dxa"/>
          </w:tcPr>
          <w:p w:rsidR="00904FB9" w:rsidRPr="0004309B" w:rsidRDefault="00904FB9" w:rsidP="00011E67">
            <w:pPr>
              <w:jc w:val="both"/>
              <w:rPr>
                <w:rFonts w:ascii="Verdana" w:hAnsi="Verdana"/>
                <w:sz w:val="18"/>
                <w:szCs w:val="18"/>
              </w:rPr>
            </w:pPr>
            <w:r w:rsidRPr="0004309B">
              <w:rPr>
                <w:rFonts w:ascii="Verdana" w:hAnsi="Verdana"/>
                <w:sz w:val="18"/>
                <w:szCs w:val="18"/>
              </w:rPr>
              <w:t>Pleteni odjevni predmet od 65 % poliestera i 35 % pamuka, komotnog kroja, za pokrivanje gornjeg dijela tijela, koji doseže do ispod struka, kratkih rukava, opšivenih krajeva rukava i donjeg dijela. Odjevni predmet ima rebrasti dodatak na izrezu oko vrata, koji čini visoki i uski okovratnik sa otvorom na prednjoj strani koji se zakopčava pomoću dugmadi sa lijeve na desnu stranu. Na prsima takođe ima vezenu aplikaciju.</w:t>
            </w:r>
          </w:p>
        </w:tc>
        <w:tc>
          <w:tcPr>
            <w:tcW w:w="1098" w:type="dxa"/>
          </w:tcPr>
          <w:p w:rsidR="00904FB9" w:rsidRPr="0004309B" w:rsidRDefault="00337BCA" w:rsidP="004F536E">
            <w:pPr>
              <w:rPr>
                <w:rFonts w:ascii="Verdana" w:hAnsi="Verdana"/>
                <w:sz w:val="18"/>
                <w:szCs w:val="18"/>
              </w:rPr>
            </w:pPr>
            <w:hyperlink r:id="rId877" w:history="1">
              <w:r w:rsidR="00904FB9" w:rsidRPr="003D10CD">
                <w:rPr>
                  <w:rStyle w:val="Hyperlink"/>
                  <w:rFonts w:ascii="Verdana" w:hAnsi="Verdana"/>
                  <w:color w:val="0070C0"/>
                  <w:sz w:val="18"/>
                  <w:szCs w:val="18"/>
                </w:rPr>
                <w:t>2949</w:t>
              </w:r>
            </w:hyperlink>
          </w:p>
        </w:tc>
        <w:tc>
          <w:tcPr>
            <w:tcW w:w="1020" w:type="dxa"/>
          </w:tcPr>
          <w:p w:rsidR="00904FB9" w:rsidRPr="0004309B" w:rsidRDefault="00904FB9" w:rsidP="004F536E">
            <w:pPr>
              <w:rPr>
                <w:rFonts w:ascii="Verdana" w:hAnsi="Verdana"/>
                <w:sz w:val="18"/>
                <w:szCs w:val="18"/>
              </w:rPr>
            </w:pPr>
            <w:r w:rsidRPr="0004309B">
              <w:rPr>
                <w:rFonts w:ascii="Verdana" w:hAnsi="Verdana"/>
                <w:sz w:val="18"/>
                <w:szCs w:val="18"/>
              </w:rPr>
              <w:t>L296</w:t>
            </w:r>
          </w:p>
        </w:tc>
        <w:tc>
          <w:tcPr>
            <w:tcW w:w="1183" w:type="dxa"/>
          </w:tcPr>
          <w:p w:rsidR="00904FB9" w:rsidRPr="0004309B" w:rsidRDefault="00904FB9" w:rsidP="004F536E">
            <w:pPr>
              <w:rPr>
                <w:rFonts w:ascii="Verdana" w:hAnsi="Verdana"/>
                <w:sz w:val="18"/>
                <w:szCs w:val="18"/>
              </w:rPr>
            </w:pPr>
            <w:r w:rsidRPr="0004309B">
              <w:rPr>
                <w:rFonts w:ascii="Verdana" w:hAnsi="Verdana"/>
                <w:sz w:val="18"/>
                <w:szCs w:val="18"/>
              </w:rPr>
              <w:t>1992</w:t>
            </w:r>
          </w:p>
        </w:tc>
      </w:tr>
      <w:tr w:rsidR="00904FB9" w:rsidRPr="00C85DBF" w:rsidTr="00474C08">
        <w:tc>
          <w:tcPr>
            <w:tcW w:w="1384" w:type="dxa"/>
          </w:tcPr>
          <w:p w:rsidR="00904FB9" w:rsidRPr="0004309B" w:rsidRDefault="00904FB9" w:rsidP="004F536E">
            <w:pPr>
              <w:rPr>
                <w:rFonts w:ascii="Verdana" w:hAnsi="Verdana"/>
                <w:sz w:val="18"/>
                <w:szCs w:val="18"/>
              </w:rPr>
            </w:pPr>
            <w:r w:rsidRPr="0004309B">
              <w:rPr>
                <w:rFonts w:ascii="Verdana" w:hAnsi="Verdana"/>
                <w:sz w:val="18"/>
                <w:szCs w:val="18"/>
              </w:rPr>
              <w:t>6110 30 99</w:t>
            </w:r>
          </w:p>
        </w:tc>
        <w:tc>
          <w:tcPr>
            <w:tcW w:w="5882" w:type="dxa"/>
          </w:tcPr>
          <w:p w:rsidR="00904FB9" w:rsidRPr="0004309B" w:rsidRDefault="00904FB9" w:rsidP="00011E67">
            <w:pPr>
              <w:jc w:val="both"/>
              <w:rPr>
                <w:rFonts w:ascii="Verdana" w:hAnsi="Verdana"/>
                <w:sz w:val="18"/>
                <w:szCs w:val="18"/>
              </w:rPr>
            </w:pPr>
            <w:r w:rsidRPr="0004309B">
              <w:rPr>
                <w:rFonts w:ascii="Verdana" w:hAnsi="Verdana"/>
                <w:sz w:val="18"/>
                <w:szCs w:val="18"/>
              </w:rPr>
              <w:t>Šareni odjevni predmet od somotskog pletenog materijala od vještačkih ili sintetičkih vlakana (80 % viskoza, 20 % poliester) sa više od 10 očica po linearnom centimetru u oba smjera izračunanih na površini od najmanje 10 cm × 10 cm. Ovaj je odjevni predmet pripijenog kroja i prekriva gornji dio tijela do ispod struka. Odjevni predmet ima duge pripijene rukave, okrugli izrez oko vrata bez otvora i ukrasni motiv na prednjoj strani. Izrez oko vrata i krajevi rukava opšiveni su pletenom trakom, donji je dio odjevnog predmeta porubljen. (Odjevni predmet sličan puloveru.)</w:t>
            </w:r>
          </w:p>
        </w:tc>
        <w:tc>
          <w:tcPr>
            <w:tcW w:w="1098" w:type="dxa"/>
          </w:tcPr>
          <w:p w:rsidR="00904FB9" w:rsidRPr="0004309B" w:rsidRDefault="00337BCA" w:rsidP="004F536E">
            <w:pPr>
              <w:rPr>
                <w:rFonts w:ascii="Verdana" w:hAnsi="Verdana"/>
                <w:sz w:val="18"/>
                <w:szCs w:val="18"/>
              </w:rPr>
            </w:pPr>
            <w:hyperlink r:id="rId878" w:history="1">
              <w:r w:rsidR="00904FB9" w:rsidRPr="001866AA">
                <w:rPr>
                  <w:rStyle w:val="Hyperlink"/>
                  <w:rFonts w:ascii="Verdana" w:hAnsi="Verdana"/>
                  <w:color w:val="0070C0"/>
                  <w:sz w:val="18"/>
                  <w:szCs w:val="18"/>
                </w:rPr>
                <w:t>709</w:t>
              </w:r>
            </w:hyperlink>
            <w:r w:rsidR="00904FB9" w:rsidRPr="001866AA">
              <w:rPr>
                <w:rFonts w:ascii="Verdana" w:hAnsi="Verdana"/>
                <w:color w:val="0070C0"/>
                <w:sz w:val="18"/>
                <w:szCs w:val="18"/>
              </w:rPr>
              <w:t xml:space="preserve"> </w:t>
            </w:r>
          </w:p>
        </w:tc>
        <w:tc>
          <w:tcPr>
            <w:tcW w:w="1020" w:type="dxa"/>
          </w:tcPr>
          <w:p w:rsidR="00904FB9" w:rsidRPr="0004309B" w:rsidRDefault="00904FB9" w:rsidP="004F536E">
            <w:pPr>
              <w:rPr>
                <w:rFonts w:ascii="Verdana" w:hAnsi="Verdana"/>
                <w:sz w:val="18"/>
                <w:szCs w:val="18"/>
              </w:rPr>
            </w:pPr>
            <w:r w:rsidRPr="0004309B">
              <w:rPr>
                <w:rFonts w:ascii="Verdana" w:hAnsi="Verdana"/>
                <w:sz w:val="18"/>
                <w:szCs w:val="18"/>
              </w:rPr>
              <w:t>L84</w:t>
            </w:r>
          </w:p>
        </w:tc>
        <w:tc>
          <w:tcPr>
            <w:tcW w:w="1183" w:type="dxa"/>
          </w:tcPr>
          <w:p w:rsidR="00904FB9" w:rsidRPr="0004309B" w:rsidRDefault="00904FB9" w:rsidP="004F536E">
            <w:pPr>
              <w:rPr>
                <w:rFonts w:ascii="Verdana" w:hAnsi="Verdana"/>
                <w:sz w:val="18"/>
                <w:szCs w:val="18"/>
              </w:rPr>
            </w:pPr>
            <w:r w:rsidRPr="0004309B">
              <w:rPr>
                <w:rFonts w:ascii="Verdana" w:hAnsi="Verdana"/>
                <w:sz w:val="18"/>
                <w:szCs w:val="18"/>
              </w:rPr>
              <w:t>2000</w:t>
            </w:r>
          </w:p>
        </w:tc>
      </w:tr>
      <w:tr w:rsidR="00904FB9" w:rsidRPr="00C85DBF" w:rsidTr="00474C08">
        <w:tc>
          <w:tcPr>
            <w:tcW w:w="1384" w:type="dxa"/>
          </w:tcPr>
          <w:p w:rsidR="00904FB9" w:rsidRPr="00767A23" w:rsidRDefault="00904FB9" w:rsidP="004F536E">
            <w:pPr>
              <w:rPr>
                <w:rFonts w:ascii="Verdana" w:hAnsi="Verdana"/>
                <w:sz w:val="18"/>
                <w:szCs w:val="18"/>
              </w:rPr>
            </w:pPr>
            <w:r w:rsidRPr="00767A23">
              <w:rPr>
                <w:rFonts w:ascii="Verdana" w:hAnsi="Verdana"/>
                <w:sz w:val="18"/>
                <w:szCs w:val="18"/>
              </w:rPr>
              <w:t>6110 30 99</w:t>
            </w:r>
          </w:p>
        </w:tc>
        <w:tc>
          <w:tcPr>
            <w:tcW w:w="5882" w:type="dxa"/>
          </w:tcPr>
          <w:p w:rsidR="00904FB9" w:rsidRPr="00767A23" w:rsidRDefault="00904FB9" w:rsidP="00011E67">
            <w:pPr>
              <w:jc w:val="both"/>
              <w:rPr>
                <w:rFonts w:ascii="Verdana" w:hAnsi="Verdana"/>
                <w:sz w:val="18"/>
                <w:szCs w:val="18"/>
              </w:rPr>
            </w:pPr>
            <w:r w:rsidRPr="00767A23">
              <w:rPr>
                <w:rFonts w:ascii="Verdana" w:hAnsi="Verdana"/>
                <w:sz w:val="18"/>
                <w:szCs w:val="18"/>
              </w:rPr>
              <w:t>Pripijeni prugasti pleteni odjevni predmet (debljine: 1,5 mm, 70 % akril, 30 % poliester), namijenjen pokrivanju gornjeg dijela tijela, doseže do struka (51 cm). Bez rukava je i po dužini je rebrast. Ima zaobljeni izrez oko vrata bez otvora. Izrez oko vrata i izrezi za ruke obrubljeni su. (Odjevni predmet sličan puloveru.)</w:t>
            </w:r>
          </w:p>
        </w:tc>
        <w:tc>
          <w:tcPr>
            <w:tcW w:w="1098" w:type="dxa"/>
          </w:tcPr>
          <w:p w:rsidR="00904FB9" w:rsidRPr="0004309B" w:rsidRDefault="00337BCA" w:rsidP="004F536E">
            <w:pPr>
              <w:rPr>
                <w:rFonts w:ascii="Verdana" w:hAnsi="Verdana"/>
                <w:sz w:val="18"/>
                <w:szCs w:val="18"/>
              </w:rPr>
            </w:pPr>
            <w:hyperlink r:id="rId879" w:history="1">
              <w:r w:rsidR="00904FB9" w:rsidRPr="001866AA">
                <w:rPr>
                  <w:rStyle w:val="Hyperlink"/>
                  <w:rFonts w:ascii="Verdana" w:hAnsi="Verdana"/>
                  <w:color w:val="0070C0"/>
                  <w:sz w:val="18"/>
                  <w:szCs w:val="18"/>
                </w:rPr>
                <w:t>709</w:t>
              </w:r>
            </w:hyperlink>
            <w:r w:rsidR="00904FB9" w:rsidRPr="001866AA">
              <w:rPr>
                <w:rFonts w:ascii="Verdana" w:hAnsi="Verdana"/>
                <w:color w:val="0070C0"/>
                <w:sz w:val="18"/>
                <w:szCs w:val="18"/>
              </w:rPr>
              <w:t xml:space="preserve"> </w:t>
            </w:r>
          </w:p>
        </w:tc>
        <w:tc>
          <w:tcPr>
            <w:tcW w:w="1020" w:type="dxa"/>
          </w:tcPr>
          <w:p w:rsidR="00904FB9" w:rsidRPr="0004309B" w:rsidRDefault="00904FB9" w:rsidP="004F536E">
            <w:pPr>
              <w:rPr>
                <w:rFonts w:ascii="Verdana" w:hAnsi="Verdana"/>
                <w:sz w:val="18"/>
                <w:szCs w:val="18"/>
              </w:rPr>
            </w:pPr>
            <w:r w:rsidRPr="0004309B">
              <w:rPr>
                <w:rFonts w:ascii="Verdana" w:hAnsi="Verdana"/>
                <w:sz w:val="18"/>
                <w:szCs w:val="18"/>
              </w:rPr>
              <w:t>L84</w:t>
            </w:r>
          </w:p>
        </w:tc>
        <w:tc>
          <w:tcPr>
            <w:tcW w:w="1183" w:type="dxa"/>
          </w:tcPr>
          <w:p w:rsidR="00904FB9" w:rsidRPr="0004309B" w:rsidRDefault="00904FB9" w:rsidP="004F536E">
            <w:pPr>
              <w:rPr>
                <w:rFonts w:ascii="Verdana" w:hAnsi="Verdana"/>
                <w:sz w:val="18"/>
                <w:szCs w:val="18"/>
              </w:rPr>
            </w:pPr>
            <w:r w:rsidRPr="0004309B">
              <w:rPr>
                <w:rFonts w:ascii="Verdana" w:hAnsi="Verdana"/>
                <w:sz w:val="18"/>
                <w:szCs w:val="18"/>
              </w:rPr>
              <w:t>2000</w:t>
            </w:r>
          </w:p>
        </w:tc>
      </w:tr>
      <w:tr w:rsidR="00904FB9" w:rsidRPr="00C85DBF" w:rsidTr="00474C08">
        <w:tc>
          <w:tcPr>
            <w:tcW w:w="1384" w:type="dxa"/>
          </w:tcPr>
          <w:p w:rsidR="00904FB9" w:rsidRPr="00767A23" w:rsidRDefault="00904FB9" w:rsidP="004F536E">
            <w:pPr>
              <w:rPr>
                <w:rFonts w:ascii="Verdana" w:hAnsi="Verdana"/>
                <w:sz w:val="18"/>
                <w:szCs w:val="18"/>
              </w:rPr>
            </w:pPr>
            <w:r w:rsidRPr="00767A23">
              <w:rPr>
                <w:rFonts w:ascii="Verdana" w:hAnsi="Verdana"/>
                <w:sz w:val="18"/>
                <w:szCs w:val="18"/>
              </w:rPr>
              <w:t>6110 30 99</w:t>
            </w:r>
          </w:p>
        </w:tc>
        <w:tc>
          <w:tcPr>
            <w:tcW w:w="5882" w:type="dxa"/>
          </w:tcPr>
          <w:p w:rsidR="00904FB9" w:rsidRPr="00767A23" w:rsidRDefault="00904FB9" w:rsidP="00011E67">
            <w:pPr>
              <w:jc w:val="both"/>
              <w:rPr>
                <w:rFonts w:ascii="Verdana" w:hAnsi="Verdana"/>
                <w:sz w:val="18"/>
                <w:szCs w:val="18"/>
              </w:rPr>
            </w:pPr>
            <w:r w:rsidRPr="00767A23">
              <w:rPr>
                <w:rFonts w:ascii="Verdana" w:hAnsi="Verdana"/>
                <w:sz w:val="18"/>
                <w:szCs w:val="18"/>
              </w:rPr>
              <w:t>Jednobojna pletena odjeća (70% akril, 30% poliester) namijenjena pokrivanju gornjeg dijela tijela, ravnog kroja, koji doseže do struka (66cm) sa dugačkim rukavima. Ima zaobljen izrez oko vrata bez otvora. Izrez oko vrata je opšiven. (Odjevni prednet sličan puloveru)</w:t>
            </w:r>
          </w:p>
        </w:tc>
        <w:tc>
          <w:tcPr>
            <w:tcW w:w="1098" w:type="dxa"/>
          </w:tcPr>
          <w:p w:rsidR="00904FB9" w:rsidRPr="00767A23" w:rsidRDefault="00337BCA" w:rsidP="004F536E">
            <w:pPr>
              <w:rPr>
                <w:rFonts w:ascii="Verdana" w:hAnsi="Verdana"/>
                <w:sz w:val="18"/>
                <w:szCs w:val="18"/>
              </w:rPr>
            </w:pPr>
            <w:hyperlink r:id="rId880" w:history="1">
              <w:r w:rsidR="00904FB9" w:rsidRPr="00767A23">
                <w:rPr>
                  <w:rStyle w:val="Hyperlink"/>
                  <w:rFonts w:ascii="Verdana" w:hAnsi="Verdana"/>
                  <w:color w:val="0070C0"/>
                  <w:sz w:val="18"/>
                  <w:szCs w:val="18"/>
                </w:rPr>
                <w:t>1529</w:t>
              </w:r>
            </w:hyperlink>
            <w:r w:rsidR="00904FB9" w:rsidRPr="00767A23">
              <w:rPr>
                <w:rFonts w:ascii="Verdana" w:hAnsi="Verdana"/>
                <w:sz w:val="18"/>
                <w:szCs w:val="18"/>
              </w:rPr>
              <w:t xml:space="preserve"> </w:t>
            </w:r>
          </w:p>
        </w:tc>
        <w:tc>
          <w:tcPr>
            <w:tcW w:w="1020" w:type="dxa"/>
          </w:tcPr>
          <w:p w:rsidR="00904FB9" w:rsidRPr="00767A23" w:rsidRDefault="00904FB9" w:rsidP="004F536E">
            <w:pPr>
              <w:rPr>
                <w:rFonts w:ascii="Verdana" w:hAnsi="Verdana"/>
                <w:sz w:val="18"/>
                <w:szCs w:val="18"/>
              </w:rPr>
            </w:pPr>
            <w:r w:rsidRPr="00767A23">
              <w:rPr>
                <w:rFonts w:ascii="Verdana" w:hAnsi="Verdana"/>
                <w:sz w:val="18"/>
                <w:szCs w:val="18"/>
              </w:rPr>
              <w:t>L178</w:t>
            </w:r>
          </w:p>
        </w:tc>
        <w:tc>
          <w:tcPr>
            <w:tcW w:w="1183" w:type="dxa"/>
          </w:tcPr>
          <w:p w:rsidR="00904FB9" w:rsidRPr="00767A23" w:rsidRDefault="00904FB9" w:rsidP="004F536E">
            <w:pPr>
              <w:rPr>
                <w:rFonts w:ascii="Verdana" w:hAnsi="Verdana"/>
                <w:sz w:val="18"/>
                <w:szCs w:val="18"/>
              </w:rPr>
            </w:pPr>
            <w:r w:rsidRPr="00767A23">
              <w:rPr>
                <w:rFonts w:ascii="Verdana" w:hAnsi="Verdana"/>
                <w:sz w:val="18"/>
                <w:szCs w:val="18"/>
              </w:rPr>
              <w:t>1999</w:t>
            </w:r>
          </w:p>
        </w:tc>
      </w:tr>
      <w:tr w:rsidR="00904FB9" w:rsidRPr="00C85DBF" w:rsidTr="00474C08">
        <w:tc>
          <w:tcPr>
            <w:tcW w:w="1384" w:type="dxa"/>
          </w:tcPr>
          <w:p w:rsidR="00904FB9" w:rsidRPr="00032D84" w:rsidRDefault="00904FB9" w:rsidP="004F536E">
            <w:pPr>
              <w:rPr>
                <w:rFonts w:ascii="Verdana" w:hAnsi="Verdana"/>
                <w:sz w:val="18"/>
                <w:szCs w:val="18"/>
              </w:rPr>
            </w:pPr>
            <w:r w:rsidRPr="00032D84">
              <w:rPr>
                <w:rFonts w:ascii="Verdana" w:hAnsi="Verdana"/>
                <w:sz w:val="18"/>
                <w:szCs w:val="18"/>
              </w:rPr>
              <w:t>6110 30 99</w:t>
            </w:r>
          </w:p>
        </w:tc>
        <w:tc>
          <w:tcPr>
            <w:tcW w:w="5882" w:type="dxa"/>
          </w:tcPr>
          <w:p w:rsidR="00904FB9" w:rsidRPr="00032D84" w:rsidRDefault="00904FB9" w:rsidP="00011E67">
            <w:pPr>
              <w:jc w:val="both"/>
              <w:rPr>
                <w:rFonts w:ascii="Verdana" w:hAnsi="Verdana"/>
                <w:sz w:val="18"/>
                <w:szCs w:val="18"/>
              </w:rPr>
            </w:pPr>
            <w:r w:rsidRPr="00032D84">
              <w:rPr>
                <w:rFonts w:ascii="Verdana" w:hAnsi="Verdana"/>
                <w:sz w:val="18"/>
                <w:szCs w:val="18"/>
              </w:rPr>
              <w:t>Odjeća bez rukava, od rastegljive rebraste pletene tkanine (100 % poliamid) koja pokriva gornji dio tijela do malo ispod struka, sa okovratnikom, potpunim izrezom na prednjem dijelu koji se kopča nitnama desnom stranom preko lijeve i sa dve patne na džepovima na prsima.</w:t>
            </w:r>
          </w:p>
        </w:tc>
        <w:tc>
          <w:tcPr>
            <w:tcW w:w="1098" w:type="dxa"/>
          </w:tcPr>
          <w:p w:rsidR="00904FB9" w:rsidRPr="00032D84" w:rsidRDefault="00337BCA" w:rsidP="004F536E">
            <w:pPr>
              <w:rPr>
                <w:rFonts w:ascii="Verdana" w:hAnsi="Verdana"/>
                <w:sz w:val="18"/>
                <w:szCs w:val="18"/>
              </w:rPr>
            </w:pPr>
            <w:hyperlink r:id="rId881" w:history="1">
              <w:r w:rsidR="00904FB9" w:rsidRPr="00032D84">
                <w:rPr>
                  <w:rStyle w:val="Hyperlink"/>
                  <w:rFonts w:ascii="Verdana" w:hAnsi="Verdana"/>
                  <w:color w:val="0070C0"/>
                  <w:sz w:val="18"/>
                  <w:szCs w:val="18"/>
                </w:rPr>
                <w:t>1966</w:t>
              </w:r>
            </w:hyperlink>
            <w:r w:rsidR="00904FB9" w:rsidRPr="00032D84">
              <w:rPr>
                <w:rFonts w:ascii="Verdana" w:hAnsi="Verdana"/>
                <w:color w:val="0070C0"/>
                <w:sz w:val="18"/>
                <w:szCs w:val="18"/>
              </w:rPr>
              <w:t xml:space="preserve"> </w:t>
            </w:r>
          </w:p>
        </w:tc>
        <w:tc>
          <w:tcPr>
            <w:tcW w:w="1020" w:type="dxa"/>
          </w:tcPr>
          <w:p w:rsidR="00904FB9" w:rsidRPr="00032D84" w:rsidRDefault="00904FB9" w:rsidP="004F536E">
            <w:pPr>
              <w:rPr>
                <w:rFonts w:ascii="Verdana" w:hAnsi="Verdana"/>
                <w:sz w:val="18"/>
                <w:szCs w:val="18"/>
              </w:rPr>
            </w:pPr>
            <w:r w:rsidRPr="00032D84">
              <w:rPr>
                <w:rFonts w:ascii="Verdana" w:hAnsi="Verdana"/>
                <w:sz w:val="18"/>
                <w:szCs w:val="18"/>
              </w:rPr>
              <w:t>L198</w:t>
            </w:r>
          </w:p>
        </w:tc>
        <w:tc>
          <w:tcPr>
            <w:tcW w:w="1183" w:type="dxa"/>
          </w:tcPr>
          <w:p w:rsidR="00904FB9" w:rsidRPr="00032D84" w:rsidRDefault="00904FB9" w:rsidP="004F536E">
            <w:pPr>
              <w:rPr>
                <w:rFonts w:ascii="Verdana" w:hAnsi="Verdana"/>
                <w:sz w:val="18"/>
                <w:szCs w:val="18"/>
              </w:rPr>
            </w:pPr>
            <w:r w:rsidRPr="00032D84">
              <w:rPr>
                <w:rFonts w:ascii="Verdana" w:hAnsi="Verdana"/>
                <w:sz w:val="18"/>
                <w:szCs w:val="18"/>
              </w:rPr>
              <w:t>1994</w:t>
            </w:r>
          </w:p>
        </w:tc>
      </w:tr>
      <w:tr w:rsidR="00904FB9" w:rsidRPr="00C85DBF" w:rsidTr="00474C08">
        <w:tc>
          <w:tcPr>
            <w:tcW w:w="1384" w:type="dxa"/>
          </w:tcPr>
          <w:p w:rsidR="00904FB9" w:rsidRPr="00032D84" w:rsidRDefault="00904FB9" w:rsidP="004F536E">
            <w:pPr>
              <w:rPr>
                <w:rFonts w:ascii="Verdana" w:hAnsi="Verdana"/>
                <w:sz w:val="18"/>
                <w:szCs w:val="18"/>
              </w:rPr>
            </w:pPr>
            <w:r w:rsidRPr="00032D84">
              <w:rPr>
                <w:rFonts w:ascii="Verdana" w:hAnsi="Verdana"/>
                <w:sz w:val="18"/>
                <w:szCs w:val="18"/>
              </w:rPr>
              <w:t>6110 30 99</w:t>
            </w:r>
          </w:p>
        </w:tc>
        <w:tc>
          <w:tcPr>
            <w:tcW w:w="5882" w:type="dxa"/>
          </w:tcPr>
          <w:p w:rsidR="00904FB9" w:rsidRPr="00032D84" w:rsidRDefault="00904FB9" w:rsidP="00011E67">
            <w:pPr>
              <w:jc w:val="both"/>
              <w:rPr>
                <w:rFonts w:ascii="Verdana" w:hAnsi="Verdana"/>
                <w:sz w:val="18"/>
                <w:szCs w:val="18"/>
              </w:rPr>
            </w:pPr>
            <w:r w:rsidRPr="00032D84">
              <w:rPr>
                <w:rFonts w:ascii="Verdana" w:hAnsi="Verdana"/>
                <w:sz w:val="18"/>
                <w:szCs w:val="18"/>
              </w:rPr>
              <w:t>Pleteni odjevni predmet od 100 % sintetike, za pokrivanje gornjeg dijela tijela, koji doseže do ispod struka, sa okovratnikom bez otvora, dugih rukava, sa opšivenim donjim dijelom. Odjevni predmet takođe ima rebrasti pleteni umetak u obliku trokuta na prednjoj strani izreza oko vrata</w:t>
            </w:r>
          </w:p>
        </w:tc>
        <w:tc>
          <w:tcPr>
            <w:tcW w:w="1098" w:type="dxa"/>
          </w:tcPr>
          <w:p w:rsidR="00904FB9" w:rsidRPr="00032D84" w:rsidRDefault="00337BCA" w:rsidP="004F536E">
            <w:pPr>
              <w:rPr>
                <w:rFonts w:ascii="Verdana" w:hAnsi="Verdana"/>
                <w:sz w:val="18"/>
                <w:szCs w:val="18"/>
              </w:rPr>
            </w:pPr>
            <w:hyperlink r:id="rId882" w:history="1">
              <w:r w:rsidR="00904FB9" w:rsidRPr="00032D84">
                <w:rPr>
                  <w:rStyle w:val="Hyperlink"/>
                  <w:rFonts w:ascii="Verdana" w:hAnsi="Verdana"/>
                  <w:color w:val="0070C0"/>
                  <w:sz w:val="18"/>
                  <w:szCs w:val="18"/>
                </w:rPr>
                <w:t>1911</w:t>
              </w:r>
            </w:hyperlink>
            <w:r w:rsidR="00904FB9" w:rsidRPr="00032D84">
              <w:rPr>
                <w:rFonts w:ascii="Verdana" w:hAnsi="Verdana"/>
                <w:color w:val="0070C0"/>
                <w:sz w:val="18"/>
                <w:szCs w:val="18"/>
              </w:rPr>
              <w:t xml:space="preserve"> </w:t>
            </w:r>
          </w:p>
        </w:tc>
        <w:tc>
          <w:tcPr>
            <w:tcW w:w="1020" w:type="dxa"/>
          </w:tcPr>
          <w:p w:rsidR="00904FB9" w:rsidRPr="00032D84" w:rsidRDefault="00904FB9" w:rsidP="004F536E">
            <w:pPr>
              <w:rPr>
                <w:rFonts w:ascii="Verdana" w:hAnsi="Verdana"/>
                <w:sz w:val="18"/>
                <w:szCs w:val="18"/>
              </w:rPr>
            </w:pPr>
            <w:r w:rsidRPr="00032D84">
              <w:rPr>
                <w:rFonts w:ascii="Verdana" w:hAnsi="Verdana"/>
                <w:sz w:val="18"/>
                <w:szCs w:val="18"/>
              </w:rPr>
              <w:t>L192</w:t>
            </w:r>
          </w:p>
        </w:tc>
        <w:tc>
          <w:tcPr>
            <w:tcW w:w="1183" w:type="dxa"/>
          </w:tcPr>
          <w:p w:rsidR="00904FB9" w:rsidRPr="00032D84" w:rsidRDefault="00904FB9" w:rsidP="004F536E">
            <w:pPr>
              <w:rPr>
                <w:rFonts w:ascii="Verdana" w:hAnsi="Verdana"/>
                <w:sz w:val="18"/>
                <w:szCs w:val="18"/>
              </w:rPr>
            </w:pPr>
            <w:r w:rsidRPr="00032D84">
              <w:rPr>
                <w:rFonts w:ascii="Verdana" w:hAnsi="Verdana"/>
                <w:sz w:val="18"/>
                <w:szCs w:val="18"/>
              </w:rPr>
              <w:t>1992</w:t>
            </w:r>
          </w:p>
        </w:tc>
      </w:tr>
      <w:tr w:rsidR="00904FB9" w:rsidRPr="00C85DBF" w:rsidTr="00474C08">
        <w:tc>
          <w:tcPr>
            <w:tcW w:w="1384" w:type="dxa"/>
          </w:tcPr>
          <w:p w:rsidR="00904FB9" w:rsidRDefault="00904FB9" w:rsidP="004F536E">
            <w:pPr>
              <w:rPr>
                <w:rFonts w:ascii="Verdana" w:hAnsi="Verdana"/>
                <w:sz w:val="18"/>
                <w:szCs w:val="18"/>
              </w:rPr>
            </w:pPr>
            <w:r w:rsidRPr="009F106C">
              <w:rPr>
                <w:rFonts w:ascii="Verdana" w:hAnsi="Verdana"/>
                <w:sz w:val="18"/>
                <w:szCs w:val="18"/>
              </w:rPr>
              <w:t>6112</w:t>
            </w:r>
          </w:p>
          <w:p w:rsidR="00904FB9" w:rsidRPr="009F106C" w:rsidRDefault="00904FB9" w:rsidP="004F536E">
            <w:pPr>
              <w:rPr>
                <w:rFonts w:ascii="Verdana" w:hAnsi="Verdana"/>
                <w:sz w:val="18"/>
                <w:szCs w:val="18"/>
              </w:rPr>
            </w:pPr>
            <w:r w:rsidRPr="00203678">
              <w:rPr>
                <w:rFonts w:ascii="Verdana" w:hAnsi="Verdana"/>
                <w:sz w:val="18"/>
                <w:szCs w:val="18"/>
              </w:rPr>
              <w:t>6211</w:t>
            </w:r>
          </w:p>
        </w:tc>
        <w:tc>
          <w:tcPr>
            <w:tcW w:w="5882" w:type="dxa"/>
          </w:tcPr>
          <w:p w:rsidR="00904FB9" w:rsidRPr="009F106C" w:rsidRDefault="00904FB9" w:rsidP="00011E67">
            <w:pPr>
              <w:jc w:val="both"/>
              <w:rPr>
                <w:rFonts w:ascii="Verdana" w:hAnsi="Verdana"/>
                <w:sz w:val="18"/>
                <w:szCs w:val="18"/>
              </w:rPr>
            </w:pPr>
            <w:r w:rsidRPr="009F106C">
              <w:rPr>
                <w:rFonts w:ascii="Verdana" w:hAnsi="Verdana"/>
                <w:sz w:val="18"/>
                <w:szCs w:val="18"/>
              </w:rPr>
              <w:t>Za potrebe svrstavanja trenirki u oznake KN 6112 ili 6211, kada odjevni predmet namijenjen za pokrivanje gornjeg dijela tijela ima potpuni otvor na prednjoj strani, on se mora zatvarati pomoću patent zatvarača, patent-kopče ili velcro zatvarača.  Međutim, kada je otvor na prednjoj strani samo djelimičan, on se može takođe zatvarati bilo kojom vrstom dugmadi, pod uslovom da taj otvor nije duži od jedne trećine dužine odjeće, mjereno od vratnog izreza.(</w:t>
            </w:r>
            <w:r w:rsidRPr="00203678">
              <w:rPr>
                <w:rFonts w:ascii="Andalus" w:hAnsi="Andalus" w:cs="Andalus"/>
                <w:sz w:val="18"/>
                <w:szCs w:val="18"/>
                <w:u w:val="single"/>
              </w:rPr>
              <w:t>svrstavanje za pletene i kuki</w:t>
            </w:r>
            <w:r w:rsidRPr="00203678">
              <w:rPr>
                <w:rFonts w:ascii="Times New Roman" w:hAnsi="Times New Roman" w:cs="Times New Roman"/>
                <w:sz w:val="18"/>
                <w:szCs w:val="18"/>
                <w:u w:val="single"/>
              </w:rPr>
              <w:t>č</w:t>
            </w:r>
            <w:r w:rsidRPr="00203678">
              <w:rPr>
                <w:rFonts w:ascii="Andalus" w:hAnsi="Andalus" w:cs="Andalus"/>
                <w:sz w:val="18"/>
                <w:szCs w:val="18"/>
                <w:u w:val="single"/>
              </w:rPr>
              <w:t>ane proizvode</w:t>
            </w:r>
            <w:r w:rsidRPr="009F106C">
              <w:rPr>
                <w:rFonts w:ascii="Verdana" w:hAnsi="Verdana"/>
                <w:sz w:val="18"/>
                <w:szCs w:val="18"/>
              </w:rPr>
              <w:t>)</w:t>
            </w:r>
          </w:p>
        </w:tc>
        <w:tc>
          <w:tcPr>
            <w:tcW w:w="1098" w:type="dxa"/>
          </w:tcPr>
          <w:p w:rsidR="00904FB9" w:rsidRPr="009F106C" w:rsidRDefault="00337BCA" w:rsidP="004F536E">
            <w:pPr>
              <w:rPr>
                <w:rFonts w:ascii="Verdana" w:hAnsi="Verdana"/>
                <w:sz w:val="18"/>
                <w:szCs w:val="18"/>
              </w:rPr>
            </w:pPr>
            <w:hyperlink r:id="rId883" w:history="1">
              <w:r w:rsidR="00904FB9" w:rsidRPr="009F106C">
                <w:rPr>
                  <w:rStyle w:val="Hyperlink"/>
                  <w:rFonts w:ascii="Verdana" w:hAnsi="Verdana"/>
                  <w:color w:val="0070C0"/>
                  <w:sz w:val="18"/>
                  <w:szCs w:val="18"/>
                </w:rPr>
                <w:t>424</w:t>
              </w:r>
            </w:hyperlink>
            <w:r w:rsidR="00904FB9" w:rsidRPr="009F106C">
              <w:rPr>
                <w:rFonts w:ascii="Verdana" w:hAnsi="Verdana"/>
                <w:sz w:val="18"/>
                <w:szCs w:val="18"/>
              </w:rPr>
              <w:t xml:space="preserve"> </w:t>
            </w:r>
          </w:p>
        </w:tc>
        <w:tc>
          <w:tcPr>
            <w:tcW w:w="1020" w:type="dxa"/>
          </w:tcPr>
          <w:p w:rsidR="00904FB9" w:rsidRPr="009F106C" w:rsidRDefault="00904FB9" w:rsidP="004F536E">
            <w:pPr>
              <w:rPr>
                <w:rFonts w:ascii="Verdana" w:hAnsi="Verdana"/>
                <w:sz w:val="18"/>
                <w:szCs w:val="18"/>
              </w:rPr>
            </w:pPr>
            <w:r w:rsidRPr="009F106C">
              <w:rPr>
                <w:rFonts w:ascii="Verdana" w:hAnsi="Verdana"/>
                <w:sz w:val="18"/>
                <w:szCs w:val="18"/>
              </w:rPr>
              <w:t>L49</w:t>
            </w:r>
          </w:p>
        </w:tc>
        <w:tc>
          <w:tcPr>
            <w:tcW w:w="1183" w:type="dxa"/>
          </w:tcPr>
          <w:p w:rsidR="00904FB9" w:rsidRPr="009F106C" w:rsidRDefault="00904FB9" w:rsidP="004F536E">
            <w:pPr>
              <w:rPr>
                <w:rFonts w:ascii="Verdana" w:hAnsi="Verdana"/>
                <w:sz w:val="18"/>
                <w:szCs w:val="18"/>
              </w:rPr>
            </w:pPr>
            <w:r w:rsidRPr="009F106C">
              <w:rPr>
                <w:rFonts w:ascii="Verdana" w:hAnsi="Verdana"/>
                <w:sz w:val="18"/>
                <w:szCs w:val="18"/>
              </w:rPr>
              <w:t>1989</w:t>
            </w:r>
          </w:p>
        </w:tc>
      </w:tr>
      <w:tr w:rsidR="00904FB9" w:rsidRPr="00C85DBF" w:rsidTr="00474C08">
        <w:tc>
          <w:tcPr>
            <w:tcW w:w="1384" w:type="dxa"/>
          </w:tcPr>
          <w:p w:rsidR="00904FB9" w:rsidRPr="00691B74" w:rsidRDefault="00904FB9" w:rsidP="004F536E">
            <w:pPr>
              <w:rPr>
                <w:rFonts w:ascii="Verdana" w:hAnsi="Verdana"/>
                <w:sz w:val="18"/>
                <w:szCs w:val="18"/>
              </w:rPr>
            </w:pPr>
            <w:r w:rsidRPr="00691B74">
              <w:rPr>
                <w:rFonts w:ascii="Verdana" w:hAnsi="Verdana"/>
                <w:sz w:val="18"/>
                <w:szCs w:val="18"/>
              </w:rPr>
              <w:lastRenderedPageBreak/>
              <w:t>6112 11 00</w:t>
            </w:r>
          </w:p>
        </w:tc>
        <w:tc>
          <w:tcPr>
            <w:tcW w:w="5882" w:type="dxa"/>
          </w:tcPr>
          <w:p w:rsidR="00904FB9" w:rsidRPr="00691B74" w:rsidRDefault="00904FB9" w:rsidP="00011E67">
            <w:pPr>
              <w:jc w:val="both"/>
              <w:rPr>
                <w:rFonts w:ascii="Verdana" w:hAnsi="Verdana"/>
                <w:sz w:val="18"/>
                <w:szCs w:val="18"/>
              </w:rPr>
            </w:pPr>
            <w:r w:rsidRPr="00691B74">
              <w:rPr>
                <w:rFonts w:ascii="Verdana" w:hAnsi="Verdana"/>
                <w:sz w:val="18"/>
                <w:szCs w:val="18"/>
              </w:rPr>
              <w:t>Komplet od dva odjevna predmeta, pripremljen za pojedinačnu prodaju, kojeg čine: (a) pleteni nepostavljeni bluzon (100 % pamuk), sa okovratnikom, dugih rukava, koja se sa prednje strane pomoću patent zatvarača može u potpunosti otvoriti. Na donjem dijelu odjevnog predmeta i rukava nalazi se pleteni rebrasti pojas. Po spoljnjoj dužini rukava i oko otvora za rukave našivena je vrpca od tkanine u drugoj boji. Oba prednja dijela odjevnog predmeta u cijelosti su prekrivena raznobojnom tkaninom sa štampanim uzorcima i aplikacijama. Iznad struka nalaze se dva džepa sa patent zatvaračem.  (b) pletene, nepostavljene pantalone (100 % pamuk) koje se protežu od struka do gležnjeva, stisnute u struku pomoću elastike i uzice za povlačenje. Odjevni predmet ima dva džepa sa patent zatvaračem, ali ne postoje otvori na struku. Na donjem dijelu nogavica nalazi se pleteni rebrasti pojas. Na spoljnjoj strani nogavica našivena je vrpca od tkanine u drugoj boji koja se proteže od vrha pantalona do pletenog rebrastog pojasa na krajevima nogavica.</w:t>
            </w:r>
          </w:p>
        </w:tc>
        <w:tc>
          <w:tcPr>
            <w:tcW w:w="1098" w:type="dxa"/>
          </w:tcPr>
          <w:p w:rsidR="00904FB9" w:rsidRPr="00691B74" w:rsidRDefault="00337BCA" w:rsidP="004F536E">
            <w:pPr>
              <w:rPr>
                <w:rFonts w:ascii="Verdana" w:hAnsi="Verdana"/>
                <w:sz w:val="18"/>
                <w:szCs w:val="18"/>
              </w:rPr>
            </w:pPr>
            <w:hyperlink r:id="rId884" w:history="1">
              <w:r w:rsidR="00904FB9" w:rsidRPr="00691B74">
                <w:rPr>
                  <w:rStyle w:val="Hyperlink"/>
                  <w:rFonts w:ascii="Verdana" w:hAnsi="Verdana"/>
                  <w:color w:val="0070C0"/>
                  <w:sz w:val="18"/>
                  <w:szCs w:val="18"/>
                </w:rPr>
                <w:t>812</w:t>
              </w:r>
            </w:hyperlink>
            <w:r w:rsidR="00904FB9" w:rsidRPr="00691B74">
              <w:rPr>
                <w:rFonts w:ascii="Verdana" w:hAnsi="Verdana"/>
                <w:color w:val="0070C0"/>
                <w:sz w:val="18"/>
                <w:szCs w:val="18"/>
              </w:rPr>
              <w:t xml:space="preserve"> </w:t>
            </w:r>
          </w:p>
        </w:tc>
        <w:tc>
          <w:tcPr>
            <w:tcW w:w="1020" w:type="dxa"/>
          </w:tcPr>
          <w:p w:rsidR="00904FB9" w:rsidRPr="00691B74" w:rsidRDefault="00904FB9" w:rsidP="004F536E">
            <w:pPr>
              <w:rPr>
                <w:rFonts w:ascii="Verdana" w:hAnsi="Verdana"/>
                <w:sz w:val="18"/>
                <w:szCs w:val="18"/>
              </w:rPr>
            </w:pPr>
            <w:r w:rsidRPr="00691B74">
              <w:rPr>
                <w:rFonts w:ascii="Verdana" w:hAnsi="Verdana"/>
                <w:sz w:val="18"/>
                <w:szCs w:val="18"/>
              </w:rPr>
              <w:t>L86</w:t>
            </w:r>
          </w:p>
        </w:tc>
        <w:tc>
          <w:tcPr>
            <w:tcW w:w="1183" w:type="dxa"/>
          </w:tcPr>
          <w:p w:rsidR="00904FB9" w:rsidRPr="00691B74" w:rsidRDefault="00904FB9" w:rsidP="004F536E">
            <w:pPr>
              <w:rPr>
                <w:rFonts w:ascii="Verdana" w:hAnsi="Verdana"/>
                <w:sz w:val="18"/>
                <w:szCs w:val="18"/>
              </w:rPr>
            </w:pPr>
            <w:r w:rsidRPr="00691B74">
              <w:rPr>
                <w:rFonts w:ascii="Verdana" w:hAnsi="Verdana"/>
                <w:sz w:val="18"/>
                <w:szCs w:val="18"/>
              </w:rPr>
              <w:t>1989</w:t>
            </w:r>
          </w:p>
        </w:tc>
      </w:tr>
      <w:tr w:rsidR="00904FB9" w:rsidRPr="00C85DBF" w:rsidTr="00474C08">
        <w:tc>
          <w:tcPr>
            <w:tcW w:w="1384" w:type="dxa"/>
          </w:tcPr>
          <w:p w:rsidR="00904FB9" w:rsidRPr="004277D9" w:rsidRDefault="00904FB9" w:rsidP="004F536E">
            <w:pPr>
              <w:rPr>
                <w:rFonts w:ascii="Verdana" w:hAnsi="Verdana"/>
                <w:sz w:val="18"/>
                <w:szCs w:val="18"/>
              </w:rPr>
            </w:pPr>
            <w:r w:rsidRPr="004277D9">
              <w:rPr>
                <w:rFonts w:ascii="Verdana" w:hAnsi="Verdana"/>
                <w:sz w:val="18"/>
                <w:szCs w:val="18"/>
              </w:rPr>
              <w:t>6112 12 00</w:t>
            </w:r>
          </w:p>
        </w:tc>
        <w:tc>
          <w:tcPr>
            <w:tcW w:w="5882" w:type="dxa"/>
          </w:tcPr>
          <w:p w:rsidR="00904FB9" w:rsidRPr="004277D9" w:rsidRDefault="00904FB9" w:rsidP="00011E67">
            <w:pPr>
              <w:jc w:val="both"/>
              <w:rPr>
                <w:rFonts w:ascii="Verdana" w:hAnsi="Verdana"/>
                <w:sz w:val="18"/>
                <w:szCs w:val="18"/>
              </w:rPr>
            </w:pPr>
            <w:r w:rsidRPr="004277D9">
              <w:rPr>
                <w:rFonts w:ascii="Verdana" w:hAnsi="Verdana"/>
                <w:sz w:val="18"/>
                <w:szCs w:val="18"/>
              </w:rPr>
              <w:t>Komplet od dva odjevna predmeta napravljena od tri pletene tkanine različitih boja (100 % sintetička vlakna), koji se sastoji od: (a) nepostavljene vjetrovke, sa okovratnikom, u cijelosti otvorene sa prednje strane, koja se može zatvoriti pomoću patent zatvarača, dugih rukava. Donji dio i krajevi rukava tog odjevnog predmeta su zategnuti; ima dva unutrašnja džepa iznad struka te vezene ili štampane ukrasne motive na zadnjem dijelu i na rukavima. Sa strane i na dijelu rukava našiveni su komadi tkanog materijala različitih boja (b) nepostavljenog para pantalona koje se protežu od struka do gležnjeva, stisnutih u struku pomoću uzice za povlačenje, koje nemaju otvor. Spoljašnji su rubovi od vrha pantalona do područja oko polovine bedara prekriveni istim našivenim komadima tkanog materijala kao i vjetrovka. Odjevni predmet ima dva unutrašnja džepa te vezene ili štampane ukrasne motive na jednom boku i na donjem dijelu jedne nogavice pantalona.</w:t>
            </w:r>
          </w:p>
        </w:tc>
        <w:tc>
          <w:tcPr>
            <w:tcW w:w="1098" w:type="dxa"/>
          </w:tcPr>
          <w:p w:rsidR="00904FB9" w:rsidRPr="004277D9" w:rsidRDefault="00337BCA" w:rsidP="004F536E">
            <w:pPr>
              <w:rPr>
                <w:rFonts w:ascii="Verdana" w:hAnsi="Verdana"/>
                <w:sz w:val="18"/>
                <w:szCs w:val="18"/>
              </w:rPr>
            </w:pPr>
            <w:hyperlink r:id="rId885" w:history="1">
              <w:r w:rsidR="00904FB9" w:rsidRPr="004277D9">
                <w:rPr>
                  <w:rStyle w:val="Hyperlink"/>
                  <w:rFonts w:ascii="Verdana" w:hAnsi="Verdana"/>
                  <w:color w:val="0070C0"/>
                  <w:sz w:val="18"/>
                  <w:szCs w:val="18"/>
                </w:rPr>
                <w:t>350</w:t>
              </w:r>
            </w:hyperlink>
            <w:r w:rsidR="00904FB9" w:rsidRPr="004277D9">
              <w:rPr>
                <w:rFonts w:ascii="Verdana" w:hAnsi="Verdana"/>
                <w:sz w:val="18"/>
                <w:szCs w:val="18"/>
              </w:rPr>
              <w:t xml:space="preserve"> </w:t>
            </w:r>
          </w:p>
        </w:tc>
        <w:tc>
          <w:tcPr>
            <w:tcW w:w="1020" w:type="dxa"/>
          </w:tcPr>
          <w:p w:rsidR="00904FB9" w:rsidRPr="004277D9" w:rsidRDefault="00904FB9" w:rsidP="004F536E">
            <w:pPr>
              <w:rPr>
                <w:rFonts w:ascii="Verdana" w:hAnsi="Verdana"/>
                <w:sz w:val="18"/>
                <w:szCs w:val="18"/>
              </w:rPr>
            </w:pPr>
            <w:r w:rsidRPr="004277D9">
              <w:rPr>
                <w:rFonts w:ascii="Verdana" w:hAnsi="Verdana"/>
                <w:sz w:val="18"/>
                <w:szCs w:val="18"/>
              </w:rPr>
              <w:t>L41</w:t>
            </w:r>
          </w:p>
        </w:tc>
        <w:tc>
          <w:tcPr>
            <w:tcW w:w="1183" w:type="dxa"/>
          </w:tcPr>
          <w:p w:rsidR="00904FB9" w:rsidRPr="004277D9" w:rsidRDefault="00904FB9" w:rsidP="004F536E">
            <w:pPr>
              <w:rPr>
                <w:rFonts w:ascii="Verdana" w:hAnsi="Verdana"/>
                <w:sz w:val="18"/>
                <w:szCs w:val="18"/>
              </w:rPr>
            </w:pPr>
            <w:r w:rsidRPr="004277D9">
              <w:rPr>
                <w:rFonts w:ascii="Verdana" w:hAnsi="Verdana"/>
                <w:sz w:val="18"/>
                <w:szCs w:val="18"/>
              </w:rPr>
              <w:t>1993</w:t>
            </w:r>
          </w:p>
        </w:tc>
      </w:tr>
      <w:tr w:rsidR="00904FB9" w:rsidRPr="00C85DBF" w:rsidTr="00474C08">
        <w:tc>
          <w:tcPr>
            <w:tcW w:w="1384" w:type="dxa"/>
          </w:tcPr>
          <w:p w:rsidR="00904FB9" w:rsidRPr="00BA308D" w:rsidRDefault="00904FB9" w:rsidP="004F536E">
            <w:pPr>
              <w:rPr>
                <w:rFonts w:ascii="Verdana" w:hAnsi="Verdana"/>
                <w:sz w:val="18"/>
                <w:szCs w:val="18"/>
              </w:rPr>
            </w:pPr>
            <w:r w:rsidRPr="00BA308D">
              <w:rPr>
                <w:rFonts w:ascii="Verdana" w:hAnsi="Verdana"/>
                <w:sz w:val="18"/>
                <w:szCs w:val="18"/>
              </w:rPr>
              <w:t>6112 41 90</w:t>
            </w:r>
          </w:p>
        </w:tc>
        <w:tc>
          <w:tcPr>
            <w:tcW w:w="5882" w:type="dxa"/>
          </w:tcPr>
          <w:p w:rsidR="00904FB9" w:rsidRPr="00BA308D" w:rsidRDefault="00904FB9" w:rsidP="00011E67">
            <w:pPr>
              <w:jc w:val="both"/>
              <w:rPr>
                <w:rFonts w:ascii="Verdana" w:hAnsi="Verdana"/>
                <w:sz w:val="18"/>
                <w:szCs w:val="18"/>
              </w:rPr>
            </w:pPr>
            <w:r w:rsidRPr="00BA308D">
              <w:rPr>
                <w:rFonts w:ascii="Verdana" w:hAnsi="Verdana"/>
                <w:sz w:val="18"/>
                <w:szCs w:val="18"/>
              </w:rPr>
              <w:t>Lagana odjeća za žene predviđena da pokrije tijelo i dopre do prepone, izrađene od pletenog jednobojnog materijala od sintetičkih vlakana (80 % poliamida i 20 % elastana), materijal ne sadrži niti od gume. Odjeća ima 8 mm široke pruge vulkaniziovanog kaučuka (gume) (tarifni broj 4008), koja se dodaju šivanjem na vratni izrez te na izreze za ruke i noge. Odjeća ima korpice ojačane žicom, oblikovane kao grudnjak, obrubljeni ušitak, podesive bretele i visoko izrezane otvore za noge. (kupaći kostim)</w:t>
            </w:r>
          </w:p>
        </w:tc>
        <w:tc>
          <w:tcPr>
            <w:tcW w:w="1098" w:type="dxa"/>
          </w:tcPr>
          <w:p w:rsidR="00904FB9" w:rsidRPr="00BA308D" w:rsidRDefault="00337BCA" w:rsidP="004F536E">
            <w:pPr>
              <w:rPr>
                <w:rFonts w:ascii="Verdana" w:hAnsi="Verdana"/>
                <w:sz w:val="18"/>
                <w:szCs w:val="18"/>
              </w:rPr>
            </w:pPr>
            <w:hyperlink r:id="rId886" w:history="1">
              <w:r w:rsidR="00904FB9" w:rsidRPr="00BA308D">
                <w:rPr>
                  <w:rStyle w:val="Hyperlink"/>
                  <w:rFonts w:ascii="Verdana" w:hAnsi="Verdana"/>
                  <w:color w:val="0070C0"/>
                  <w:sz w:val="18"/>
                  <w:szCs w:val="18"/>
                </w:rPr>
                <w:t>651</w:t>
              </w:r>
            </w:hyperlink>
            <w:r w:rsidR="00904FB9" w:rsidRPr="00BA308D">
              <w:rPr>
                <w:rFonts w:ascii="Verdana" w:hAnsi="Verdana"/>
                <w:sz w:val="18"/>
                <w:szCs w:val="18"/>
              </w:rPr>
              <w:t xml:space="preserve"> </w:t>
            </w:r>
          </w:p>
        </w:tc>
        <w:tc>
          <w:tcPr>
            <w:tcW w:w="1020" w:type="dxa"/>
          </w:tcPr>
          <w:p w:rsidR="00904FB9" w:rsidRPr="00BA308D" w:rsidRDefault="00904FB9" w:rsidP="004F536E">
            <w:pPr>
              <w:rPr>
                <w:rFonts w:ascii="Verdana" w:hAnsi="Verdana"/>
                <w:sz w:val="18"/>
                <w:szCs w:val="18"/>
              </w:rPr>
            </w:pPr>
            <w:r w:rsidRPr="00BA308D">
              <w:rPr>
                <w:rFonts w:ascii="Verdana" w:hAnsi="Verdana"/>
                <w:sz w:val="18"/>
                <w:szCs w:val="18"/>
              </w:rPr>
              <w:t>L153</w:t>
            </w:r>
          </w:p>
        </w:tc>
        <w:tc>
          <w:tcPr>
            <w:tcW w:w="1183" w:type="dxa"/>
          </w:tcPr>
          <w:p w:rsidR="00904FB9" w:rsidRPr="00BA308D" w:rsidRDefault="00904FB9" w:rsidP="004F536E">
            <w:pPr>
              <w:rPr>
                <w:rFonts w:ascii="Verdana" w:hAnsi="Verdana"/>
                <w:sz w:val="18"/>
                <w:szCs w:val="18"/>
              </w:rPr>
            </w:pPr>
            <w:r w:rsidRPr="00BA308D">
              <w:rPr>
                <w:rFonts w:ascii="Verdana" w:hAnsi="Verdana"/>
                <w:sz w:val="18"/>
                <w:szCs w:val="18"/>
              </w:rPr>
              <w:t>2007</w:t>
            </w:r>
          </w:p>
        </w:tc>
      </w:tr>
      <w:tr w:rsidR="00904FB9" w:rsidRPr="00C85DBF" w:rsidTr="00474C08">
        <w:tc>
          <w:tcPr>
            <w:tcW w:w="1384" w:type="dxa"/>
          </w:tcPr>
          <w:p w:rsidR="00904FB9" w:rsidRPr="00A87B63" w:rsidRDefault="00904FB9" w:rsidP="004F536E">
            <w:pPr>
              <w:rPr>
                <w:rFonts w:ascii="Verdana" w:hAnsi="Verdana"/>
                <w:sz w:val="18"/>
                <w:szCs w:val="18"/>
              </w:rPr>
            </w:pPr>
            <w:r w:rsidRPr="00A87B63">
              <w:rPr>
                <w:rFonts w:ascii="Verdana" w:hAnsi="Verdana"/>
                <w:sz w:val="18"/>
                <w:szCs w:val="18"/>
              </w:rPr>
              <w:t>6113 00 10</w:t>
            </w:r>
          </w:p>
        </w:tc>
        <w:tc>
          <w:tcPr>
            <w:tcW w:w="5882" w:type="dxa"/>
          </w:tcPr>
          <w:p w:rsidR="00904FB9" w:rsidRPr="00A87B63" w:rsidRDefault="00904FB9" w:rsidP="00011E67">
            <w:pPr>
              <w:jc w:val="both"/>
              <w:rPr>
                <w:rFonts w:ascii="Verdana" w:hAnsi="Verdana"/>
                <w:sz w:val="18"/>
                <w:szCs w:val="18"/>
              </w:rPr>
            </w:pPr>
            <w:r w:rsidRPr="00A87B63">
              <w:rPr>
                <w:rFonts w:ascii="Verdana" w:hAnsi="Verdana"/>
                <w:sz w:val="18"/>
                <w:szCs w:val="18"/>
              </w:rPr>
              <w:t xml:space="preserve">Postavljeni, pripijeni odjevni predmet koji pokriva čitavo tijelo od ramena do gležnjeva te pokriva svaku nogu posebno. Dugih rukava. Porubljen na kraju rukava i nogavica. Na leđima se djelimično otvara sve do struka i zatvara patent zatvaračem. Ima tijesno pripijen okovratnik koji se na zadnjoj strani zatvara velcro trakom (čičkom). Odjevni je predmet izrađen iz nekoliko umetaka sastavljenih šivanjem. Odjevni se predmet uglavnom sastoji od umetaka od celularne gume koji su sa obje strane prekriveni slojem jednobojnog pletenog tekstilnog materijala (od vještačkih ili sintetičkih vlakana). Samo manji umetak sprijeda na prsima, dva od četiri umetka sa zadnje strane te umeci na donjem dijelu rukava izrađeni su od reljefne celularne gume koja je samo sa jedne strane (sa </w:t>
            </w:r>
            <w:r w:rsidRPr="00A87B63">
              <w:rPr>
                <w:rFonts w:ascii="Verdana" w:hAnsi="Verdana"/>
                <w:sz w:val="18"/>
                <w:szCs w:val="18"/>
              </w:rPr>
              <w:lastRenderedPageBreak/>
              <w:t>unutrašnje strane odjevnog predmeta) prekrivena slojem jednobojnog pletenog tekstilnog materijala. (odijelo za jedrenje/ronjenje)</w:t>
            </w:r>
          </w:p>
        </w:tc>
        <w:tc>
          <w:tcPr>
            <w:tcW w:w="1098" w:type="dxa"/>
          </w:tcPr>
          <w:p w:rsidR="00904FB9" w:rsidRPr="00A87B63" w:rsidRDefault="00337BCA" w:rsidP="004F536E">
            <w:pPr>
              <w:rPr>
                <w:rFonts w:ascii="Verdana" w:hAnsi="Verdana"/>
                <w:sz w:val="18"/>
                <w:szCs w:val="18"/>
              </w:rPr>
            </w:pPr>
            <w:hyperlink r:id="rId887" w:history="1">
              <w:r w:rsidR="00904FB9" w:rsidRPr="00A87B63">
                <w:rPr>
                  <w:rStyle w:val="Hyperlink"/>
                  <w:rFonts w:ascii="Verdana" w:hAnsi="Verdana"/>
                  <w:color w:val="0070C0"/>
                  <w:sz w:val="18"/>
                  <w:szCs w:val="18"/>
                </w:rPr>
                <w:t>2345</w:t>
              </w:r>
            </w:hyperlink>
            <w:r w:rsidR="00904FB9" w:rsidRPr="00A87B63">
              <w:rPr>
                <w:rFonts w:ascii="Verdana" w:hAnsi="Verdana"/>
                <w:color w:val="0070C0"/>
                <w:sz w:val="18"/>
                <w:szCs w:val="18"/>
              </w:rPr>
              <w:t xml:space="preserve"> </w:t>
            </w:r>
          </w:p>
        </w:tc>
        <w:tc>
          <w:tcPr>
            <w:tcW w:w="1020" w:type="dxa"/>
          </w:tcPr>
          <w:p w:rsidR="00904FB9" w:rsidRPr="00A87B63" w:rsidRDefault="00904FB9" w:rsidP="004F536E">
            <w:pPr>
              <w:rPr>
                <w:rFonts w:ascii="Verdana" w:hAnsi="Verdana"/>
                <w:sz w:val="18"/>
                <w:szCs w:val="18"/>
              </w:rPr>
            </w:pPr>
            <w:r w:rsidRPr="00A87B63">
              <w:rPr>
                <w:rFonts w:ascii="Verdana" w:hAnsi="Verdana"/>
                <w:sz w:val="18"/>
                <w:szCs w:val="18"/>
              </w:rPr>
              <w:t>L346</w:t>
            </w:r>
          </w:p>
        </w:tc>
        <w:tc>
          <w:tcPr>
            <w:tcW w:w="1183" w:type="dxa"/>
          </w:tcPr>
          <w:p w:rsidR="00904FB9" w:rsidRPr="00A87B63" w:rsidRDefault="00904FB9" w:rsidP="004F536E">
            <w:pPr>
              <w:rPr>
                <w:rFonts w:ascii="Verdana" w:hAnsi="Verdana"/>
                <w:sz w:val="18"/>
                <w:szCs w:val="18"/>
              </w:rPr>
            </w:pPr>
            <w:r w:rsidRPr="00A87B63">
              <w:rPr>
                <w:rFonts w:ascii="Verdana" w:hAnsi="Verdana"/>
                <w:sz w:val="18"/>
                <w:szCs w:val="18"/>
              </w:rPr>
              <w:t>2003</w:t>
            </w:r>
          </w:p>
        </w:tc>
      </w:tr>
      <w:tr w:rsidR="00904FB9" w:rsidRPr="00C85DBF" w:rsidTr="00474C08">
        <w:tc>
          <w:tcPr>
            <w:tcW w:w="1384" w:type="dxa"/>
          </w:tcPr>
          <w:p w:rsidR="00904FB9" w:rsidRPr="00C14101" w:rsidRDefault="00904FB9" w:rsidP="004F536E">
            <w:pPr>
              <w:rPr>
                <w:rFonts w:ascii="Verdana" w:hAnsi="Verdana"/>
                <w:sz w:val="18"/>
                <w:szCs w:val="18"/>
              </w:rPr>
            </w:pPr>
            <w:r w:rsidRPr="00C14101">
              <w:rPr>
                <w:rFonts w:ascii="Verdana" w:hAnsi="Verdana"/>
                <w:sz w:val="18"/>
                <w:szCs w:val="18"/>
              </w:rPr>
              <w:lastRenderedPageBreak/>
              <w:t>6113 00 10</w:t>
            </w:r>
          </w:p>
        </w:tc>
        <w:tc>
          <w:tcPr>
            <w:tcW w:w="5882" w:type="dxa"/>
          </w:tcPr>
          <w:p w:rsidR="00904FB9" w:rsidRPr="00C14101" w:rsidRDefault="00904FB9" w:rsidP="00011E67">
            <w:pPr>
              <w:jc w:val="both"/>
              <w:rPr>
                <w:rFonts w:ascii="Verdana" w:hAnsi="Verdana"/>
                <w:sz w:val="18"/>
                <w:szCs w:val="18"/>
              </w:rPr>
            </w:pPr>
            <w:r w:rsidRPr="00C14101">
              <w:rPr>
                <w:rFonts w:ascii="Verdana" w:hAnsi="Verdana"/>
                <w:sz w:val="18"/>
                <w:szCs w:val="18"/>
              </w:rPr>
              <w:t>Odjevni predmet od celularne gume koji je sa obje strane prekriven pletenom tkaninom, za pokrivanje donjeg dijela tijela, koji se proteže od struka do ispod koljena i prekriva svaku nogu zasebno, bez otvora. Šavovi na odjevnom predmetu prekriveni su elastičnom vrpcom. (šorc)</w:t>
            </w:r>
          </w:p>
        </w:tc>
        <w:tc>
          <w:tcPr>
            <w:tcW w:w="1098" w:type="dxa"/>
          </w:tcPr>
          <w:p w:rsidR="00904FB9" w:rsidRPr="00C14101" w:rsidRDefault="00337BCA" w:rsidP="004F536E">
            <w:pPr>
              <w:rPr>
                <w:rFonts w:ascii="Verdana" w:hAnsi="Verdana"/>
                <w:sz w:val="18"/>
                <w:szCs w:val="18"/>
              </w:rPr>
            </w:pPr>
            <w:hyperlink r:id="rId888" w:history="1">
              <w:r w:rsidR="00904FB9" w:rsidRPr="00C14101">
                <w:rPr>
                  <w:rStyle w:val="Hyperlink"/>
                  <w:rFonts w:ascii="Verdana" w:hAnsi="Verdana"/>
                  <w:color w:val="0070C0"/>
                  <w:sz w:val="18"/>
                  <w:szCs w:val="18"/>
                </w:rPr>
                <w:t>1911</w:t>
              </w:r>
            </w:hyperlink>
            <w:r w:rsidR="00904FB9" w:rsidRPr="00C14101">
              <w:rPr>
                <w:rFonts w:ascii="Verdana" w:hAnsi="Verdana"/>
                <w:sz w:val="18"/>
                <w:szCs w:val="18"/>
              </w:rPr>
              <w:t xml:space="preserve"> </w:t>
            </w:r>
          </w:p>
        </w:tc>
        <w:tc>
          <w:tcPr>
            <w:tcW w:w="1020" w:type="dxa"/>
          </w:tcPr>
          <w:p w:rsidR="00904FB9" w:rsidRPr="00C14101" w:rsidRDefault="00904FB9" w:rsidP="004F536E">
            <w:pPr>
              <w:rPr>
                <w:rFonts w:ascii="Verdana" w:hAnsi="Verdana"/>
                <w:sz w:val="18"/>
                <w:szCs w:val="18"/>
              </w:rPr>
            </w:pPr>
            <w:r w:rsidRPr="00C14101">
              <w:rPr>
                <w:rFonts w:ascii="Verdana" w:hAnsi="Verdana"/>
                <w:sz w:val="18"/>
                <w:szCs w:val="18"/>
              </w:rPr>
              <w:t>L192</w:t>
            </w:r>
          </w:p>
        </w:tc>
        <w:tc>
          <w:tcPr>
            <w:tcW w:w="1183" w:type="dxa"/>
          </w:tcPr>
          <w:p w:rsidR="00904FB9" w:rsidRPr="00C14101" w:rsidRDefault="00904FB9" w:rsidP="004F536E">
            <w:pPr>
              <w:rPr>
                <w:rFonts w:ascii="Verdana" w:hAnsi="Verdana"/>
                <w:sz w:val="18"/>
                <w:szCs w:val="18"/>
              </w:rPr>
            </w:pPr>
            <w:r w:rsidRPr="00C14101">
              <w:rPr>
                <w:rFonts w:ascii="Verdana" w:hAnsi="Verdana"/>
                <w:sz w:val="18"/>
                <w:szCs w:val="18"/>
              </w:rPr>
              <w:t>1992</w:t>
            </w:r>
          </w:p>
        </w:tc>
      </w:tr>
      <w:tr w:rsidR="00904FB9" w:rsidRPr="00C85DBF" w:rsidTr="00474C08">
        <w:tc>
          <w:tcPr>
            <w:tcW w:w="1384" w:type="dxa"/>
          </w:tcPr>
          <w:p w:rsidR="00904FB9" w:rsidRPr="00C14101" w:rsidRDefault="00904FB9" w:rsidP="004F536E">
            <w:pPr>
              <w:rPr>
                <w:rFonts w:ascii="Verdana" w:hAnsi="Verdana"/>
                <w:sz w:val="18"/>
                <w:szCs w:val="18"/>
              </w:rPr>
            </w:pPr>
            <w:r w:rsidRPr="00C14101">
              <w:rPr>
                <w:rFonts w:ascii="Verdana" w:hAnsi="Verdana"/>
                <w:sz w:val="18"/>
                <w:szCs w:val="18"/>
              </w:rPr>
              <w:t>6114 20 00</w:t>
            </w:r>
          </w:p>
        </w:tc>
        <w:tc>
          <w:tcPr>
            <w:tcW w:w="5882" w:type="dxa"/>
          </w:tcPr>
          <w:p w:rsidR="00904FB9" w:rsidRPr="00C14101" w:rsidRDefault="00904FB9" w:rsidP="00011E67">
            <w:pPr>
              <w:jc w:val="both"/>
              <w:rPr>
                <w:rFonts w:ascii="Verdana" w:hAnsi="Verdana"/>
                <w:sz w:val="18"/>
                <w:szCs w:val="18"/>
              </w:rPr>
            </w:pPr>
            <w:r w:rsidRPr="00C14101">
              <w:rPr>
                <w:rFonts w:ascii="Verdana" w:hAnsi="Verdana"/>
                <w:sz w:val="18"/>
                <w:szCs w:val="18"/>
              </w:rPr>
              <w:t>Lagani pleteni odjevni predmet (100 % pamuk) za pokrivanje gornjeg dijela tijela, koji se proteže do ispod struka, bez rukava i okovratnika, sa okruglim, komotnim izrezom oko vrata, izrađen od dvobojne tkanine. Sa prednje je strane djelimično otvoren, a zatvara se pomoću dugmadi sa desne na lijevu stranu. Izrez oko vrata i otvori rukava obrubljeni su ukrasnim efektnim predivom sa petljama.</w:t>
            </w:r>
          </w:p>
        </w:tc>
        <w:tc>
          <w:tcPr>
            <w:tcW w:w="1098" w:type="dxa"/>
          </w:tcPr>
          <w:p w:rsidR="00904FB9" w:rsidRPr="00C14101" w:rsidRDefault="00337BCA" w:rsidP="004F536E">
            <w:pPr>
              <w:rPr>
                <w:rFonts w:ascii="Verdana" w:hAnsi="Verdana"/>
                <w:sz w:val="18"/>
                <w:szCs w:val="18"/>
              </w:rPr>
            </w:pPr>
            <w:hyperlink r:id="rId889" w:history="1">
              <w:r w:rsidR="00904FB9" w:rsidRPr="00C14101">
                <w:rPr>
                  <w:rStyle w:val="Hyperlink"/>
                  <w:rFonts w:ascii="Verdana" w:hAnsi="Verdana"/>
                  <w:color w:val="0070C0"/>
                  <w:sz w:val="18"/>
                  <w:szCs w:val="18"/>
                </w:rPr>
                <w:t>350</w:t>
              </w:r>
            </w:hyperlink>
            <w:r w:rsidR="00904FB9" w:rsidRPr="00C14101">
              <w:rPr>
                <w:rFonts w:ascii="Verdana" w:hAnsi="Verdana"/>
                <w:color w:val="0070C0"/>
                <w:sz w:val="18"/>
                <w:szCs w:val="18"/>
              </w:rPr>
              <w:t xml:space="preserve"> </w:t>
            </w:r>
          </w:p>
        </w:tc>
        <w:tc>
          <w:tcPr>
            <w:tcW w:w="1020" w:type="dxa"/>
          </w:tcPr>
          <w:p w:rsidR="00904FB9" w:rsidRPr="00C14101" w:rsidRDefault="00904FB9" w:rsidP="004F536E">
            <w:pPr>
              <w:rPr>
                <w:rFonts w:ascii="Verdana" w:hAnsi="Verdana"/>
                <w:sz w:val="18"/>
                <w:szCs w:val="18"/>
              </w:rPr>
            </w:pPr>
            <w:r w:rsidRPr="00C14101">
              <w:rPr>
                <w:rFonts w:ascii="Verdana" w:hAnsi="Verdana"/>
                <w:sz w:val="18"/>
                <w:szCs w:val="18"/>
              </w:rPr>
              <w:t>L41</w:t>
            </w:r>
          </w:p>
        </w:tc>
        <w:tc>
          <w:tcPr>
            <w:tcW w:w="1183" w:type="dxa"/>
          </w:tcPr>
          <w:p w:rsidR="00904FB9" w:rsidRPr="00C14101" w:rsidRDefault="00904FB9" w:rsidP="004F536E">
            <w:pPr>
              <w:rPr>
                <w:rFonts w:ascii="Verdana" w:hAnsi="Verdana"/>
                <w:sz w:val="18"/>
                <w:szCs w:val="18"/>
              </w:rPr>
            </w:pPr>
            <w:r w:rsidRPr="00C14101">
              <w:rPr>
                <w:rFonts w:ascii="Verdana" w:hAnsi="Verdana"/>
                <w:sz w:val="18"/>
                <w:szCs w:val="18"/>
              </w:rPr>
              <w:t>1993</w:t>
            </w:r>
          </w:p>
        </w:tc>
      </w:tr>
      <w:tr w:rsidR="00904FB9" w:rsidRPr="00C85DBF" w:rsidTr="00474C08">
        <w:tc>
          <w:tcPr>
            <w:tcW w:w="1384" w:type="dxa"/>
          </w:tcPr>
          <w:p w:rsidR="00904FB9" w:rsidRPr="001E6F7D" w:rsidRDefault="00904FB9" w:rsidP="004F536E">
            <w:pPr>
              <w:rPr>
                <w:rFonts w:ascii="Verdana" w:hAnsi="Verdana"/>
                <w:sz w:val="18"/>
                <w:szCs w:val="18"/>
              </w:rPr>
            </w:pPr>
            <w:r w:rsidRPr="001E6F7D">
              <w:rPr>
                <w:rFonts w:ascii="Verdana" w:hAnsi="Verdana"/>
                <w:sz w:val="18"/>
                <w:szCs w:val="18"/>
              </w:rPr>
              <w:t>6114 20 00</w:t>
            </w:r>
          </w:p>
        </w:tc>
        <w:tc>
          <w:tcPr>
            <w:tcW w:w="5882" w:type="dxa"/>
          </w:tcPr>
          <w:p w:rsidR="00904FB9" w:rsidRPr="001E6F7D" w:rsidRDefault="00904FB9" w:rsidP="00011E67">
            <w:pPr>
              <w:jc w:val="both"/>
              <w:rPr>
                <w:rFonts w:ascii="Verdana" w:hAnsi="Verdana"/>
                <w:sz w:val="18"/>
                <w:szCs w:val="18"/>
              </w:rPr>
            </w:pPr>
            <w:r w:rsidRPr="001E6F7D">
              <w:rPr>
                <w:rFonts w:ascii="Verdana" w:hAnsi="Verdana"/>
                <w:sz w:val="18"/>
                <w:szCs w:val="18"/>
              </w:rPr>
              <w:t>Lagana pletena odjeća bez rukava (100 % pamuk) za žene ili djevojčice namijenjena za nošenje uz tijelo, koja doseže visoko iznad struka, pokriva prsa i ima duboki vratni izrez sa prednje i zadnje strane. Ima naprijed dva ušitka dužine oko 5 cm koji se protežu od donjeg ruba koji je lagano nabran i ima elastičnu traku (širine oko 1,5 cm)</w:t>
            </w:r>
          </w:p>
        </w:tc>
        <w:tc>
          <w:tcPr>
            <w:tcW w:w="1098" w:type="dxa"/>
          </w:tcPr>
          <w:p w:rsidR="00904FB9" w:rsidRPr="001E6F7D" w:rsidRDefault="00337BCA" w:rsidP="004F536E">
            <w:pPr>
              <w:rPr>
                <w:rFonts w:ascii="Verdana" w:hAnsi="Verdana"/>
                <w:sz w:val="18"/>
                <w:szCs w:val="18"/>
              </w:rPr>
            </w:pPr>
            <w:hyperlink r:id="rId890" w:history="1">
              <w:r w:rsidR="00904FB9" w:rsidRPr="001E6F7D">
                <w:rPr>
                  <w:rStyle w:val="Hyperlink"/>
                  <w:rFonts w:ascii="Verdana" w:hAnsi="Verdana"/>
                  <w:color w:val="0070C0"/>
                  <w:sz w:val="18"/>
                  <w:szCs w:val="18"/>
                </w:rPr>
                <w:t>1584</w:t>
              </w:r>
            </w:hyperlink>
            <w:r w:rsidR="00904FB9" w:rsidRPr="001E6F7D">
              <w:rPr>
                <w:rFonts w:ascii="Verdana" w:hAnsi="Verdana"/>
                <w:sz w:val="18"/>
                <w:szCs w:val="18"/>
              </w:rPr>
              <w:t xml:space="preserve"> </w:t>
            </w:r>
          </w:p>
        </w:tc>
        <w:tc>
          <w:tcPr>
            <w:tcW w:w="1020" w:type="dxa"/>
          </w:tcPr>
          <w:p w:rsidR="00904FB9" w:rsidRPr="001E6F7D" w:rsidRDefault="00904FB9" w:rsidP="004F536E">
            <w:pPr>
              <w:rPr>
                <w:rFonts w:ascii="Verdana" w:hAnsi="Verdana"/>
                <w:sz w:val="18"/>
                <w:szCs w:val="18"/>
              </w:rPr>
            </w:pPr>
            <w:r w:rsidRPr="001E6F7D">
              <w:rPr>
                <w:rFonts w:ascii="Verdana" w:hAnsi="Verdana"/>
                <w:sz w:val="18"/>
                <w:szCs w:val="18"/>
              </w:rPr>
              <w:t>L156</w:t>
            </w:r>
          </w:p>
        </w:tc>
        <w:tc>
          <w:tcPr>
            <w:tcW w:w="1183" w:type="dxa"/>
          </w:tcPr>
          <w:p w:rsidR="00904FB9" w:rsidRPr="001E6F7D" w:rsidRDefault="00904FB9" w:rsidP="004F536E">
            <w:pPr>
              <w:rPr>
                <w:rFonts w:ascii="Verdana" w:hAnsi="Verdana"/>
                <w:sz w:val="18"/>
                <w:szCs w:val="18"/>
              </w:rPr>
            </w:pPr>
            <w:r w:rsidRPr="001E6F7D">
              <w:rPr>
                <w:rFonts w:ascii="Verdana" w:hAnsi="Verdana"/>
                <w:sz w:val="18"/>
                <w:szCs w:val="18"/>
              </w:rPr>
              <w:t>1989</w:t>
            </w:r>
          </w:p>
        </w:tc>
      </w:tr>
      <w:tr w:rsidR="00904FB9" w:rsidRPr="00C85DBF" w:rsidTr="00474C08">
        <w:tc>
          <w:tcPr>
            <w:tcW w:w="1384" w:type="dxa"/>
          </w:tcPr>
          <w:p w:rsidR="00904FB9" w:rsidRPr="0092274E" w:rsidRDefault="00904FB9" w:rsidP="004F536E">
            <w:pPr>
              <w:rPr>
                <w:rFonts w:ascii="Verdana" w:hAnsi="Verdana"/>
                <w:sz w:val="18"/>
                <w:szCs w:val="18"/>
              </w:rPr>
            </w:pPr>
            <w:r w:rsidRPr="0092274E">
              <w:rPr>
                <w:rFonts w:ascii="Verdana" w:hAnsi="Verdana"/>
                <w:sz w:val="18"/>
                <w:szCs w:val="18"/>
              </w:rPr>
              <w:t>6114 30 00</w:t>
            </w:r>
          </w:p>
        </w:tc>
        <w:tc>
          <w:tcPr>
            <w:tcW w:w="5882" w:type="dxa"/>
          </w:tcPr>
          <w:p w:rsidR="00904FB9" w:rsidRDefault="00904FB9" w:rsidP="00011E67">
            <w:pPr>
              <w:jc w:val="both"/>
            </w:pPr>
            <w:r w:rsidRPr="0092274E">
              <w:rPr>
                <w:rFonts w:ascii="Verdana" w:hAnsi="Verdana"/>
                <w:sz w:val="18"/>
                <w:szCs w:val="18"/>
              </w:rPr>
              <w:t>Komplet odjeće za žene ili djevojčice koji je pripremljen za maloprodaju i sastoji se od</w:t>
            </w:r>
            <w:r>
              <w:t xml:space="preserve"> </w:t>
            </w:r>
            <w:r w:rsidRPr="00977764">
              <w:rPr>
                <w:rFonts w:ascii="Andalus" w:hAnsi="Andalus" w:cs="Andalus"/>
                <w:sz w:val="18"/>
                <w:szCs w:val="18"/>
              </w:rPr>
              <w:t>(</w:t>
            </w:r>
            <w:r>
              <w:rPr>
                <w:rFonts w:ascii="Andalus" w:hAnsi="Andalus" w:cs="Andalus"/>
                <w:sz w:val="18"/>
                <w:szCs w:val="18"/>
                <w:u w:val="single"/>
              </w:rPr>
              <w:t>svaki proizvod je svrstan</w:t>
            </w:r>
            <w:r w:rsidRPr="00977764">
              <w:rPr>
                <w:rFonts w:ascii="Andalus" w:hAnsi="Andalus" w:cs="Andalus"/>
                <w:sz w:val="18"/>
                <w:szCs w:val="18"/>
                <w:u w:val="single"/>
              </w:rPr>
              <w:t xml:space="preserve"> </w:t>
            </w:r>
            <w:r>
              <w:rPr>
                <w:rFonts w:ascii="Andalus" w:hAnsi="Andalus" w:cs="Andalus"/>
                <w:sz w:val="18"/>
                <w:szCs w:val="18"/>
                <w:u w:val="single"/>
              </w:rPr>
              <w:t>zasebno</w:t>
            </w:r>
            <w:r>
              <w:rPr>
                <w:rFonts w:ascii="Andalus" w:hAnsi="Andalus" w:cs="Andalus"/>
                <w:sz w:val="18"/>
                <w:szCs w:val="18"/>
              </w:rPr>
              <w:t>)</w:t>
            </w:r>
            <w:r>
              <w:t xml:space="preserve">: </w:t>
            </w:r>
          </w:p>
          <w:p w:rsidR="00904FB9" w:rsidRPr="0092274E" w:rsidRDefault="00904FB9" w:rsidP="00011E67">
            <w:pPr>
              <w:jc w:val="both"/>
              <w:rPr>
                <w:rFonts w:ascii="Verdana" w:hAnsi="Verdana"/>
                <w:sz w:val="18"/>
                <w:szCs w:val="18"/>
              </w:rPr>
            </w:pPr>
            <w:r w:rsidRPr="0092274E">
              <w:rPr>
                <w:rFonts w:ascii="Verdana" w:hAnsi="Verdana"/>
                <w:sz w:val="18"/>
                <w:szCs w:val="18"/>
              </w:rPr>
              <w:t>— lagane pletene odjeće (55 % vještačka vlakna i 45 % pamuk) namijenjene za nošenje uz tijelo, koja doseže visoko iznad struka, pokriva prsa i gornji dio leđa, nema rukave i ima duboki vratni izrez naprijed. Na donjem rubu ima elastičnu traku (širine 2,5 cm)</w:t>
            </w:r>
            <w:r>
              <w:rPr>
                <w:rFonts w:ascii="Verdana" w:hAnsi="Verdana"/>
                <w:sz w:val="18"/>
                <w:szCs w:val="18"/>
              </w:rPr>
              <w:t>.</w:t>
            </w:r>
          </w:p>
        </w:tc>
        <w:tc>
          <w:tcPr>
            <w:tcW w:w="1098" w:type="dxa"/>
          </w:tcPr>
          <w:p w:rsidR="00904FB9" w:rsidRPr="001E6F7D" w:rsidRDefault="00337BCA" w:rsidP="004F536E">
            <w:pPr>
              <w:rPr>
                <w:rFonts w:ascii="Verdana" w:hAnsi="Verdana"/>
                <w:sz w:val="18"/>
                <w:szCs w:val="18"/>
              </w:rPr>
            </w:pPr>
            <w:hyperlink r:id="rId891" w:history="1">
              <w:r w:rsidR="00904FB9" w:rsidRPr="001E6F7D">
                <w:rPr>
                  <w:rStyle w:val="Hyperlink"/>
                  <w:rFonts w:ascii="Verdana" w:hAnsi="Verdana"/>
                  <w:color w:val="0070C0"/>
                  <w:sz w:val="18"/>
                  <w:szCs w:val="18"/>
                </w:rPr>
                <w:t>1584</w:t>
              </w:r>
            </w:hyperlink>
            <w:r w:rsidR="00904FB9" w:rsidRPr="001E6F7D">
              <w:rPr>
                <w:rFonts w:ascii="Verdana" w:hAnsi="Verdana"/>
                <w:sz w:val="18"/>
                <w:szCs w:val="18"/>
              </w:rPr>
              <w:t xml:space="preserve"> </w:t>
            </w:r>
          </w:p>
        </w:tc>
        <w:tc>
          <w:tcPr>
            <w:tcW w:w="1020" w:type="dxa"/>
          </w:tcPr>
          <w:p w:rsidR="00904FB9" w:rsidRPr="001E6F7D" w:rsidRDefault="00904FB9" w:rsidP="004F536E">
            <w:pPr>
              <w:rPr>
                <w:rFonts w:ascii="Verdana" w:hAnsi="Verdana"/>
                <w:sz w:val="18"/>
                <w:szCs w:val="18"/>
              </w:rPr>
            </w:pPr>
            <w:r w:rsidRPr="001E6F7D">
              <w:rPr>
                <w:rFonts w:ascii="Verdana" w:hAnsi="Verdana"/>
                <w:sz w:val="18"/>
                <w:szCs w:val="18"/>
              </w:rPr>
              <w:t>L156</w:t>
            </w:r>
          </w:p>
        </w:tc>
        <w:tc>
          <w:tcPr>
            <w:tcW w:w="1183" w:type="dxa"/>
          </w:tcPr>
          <w:p w:rsidR="00904FB9" w:rsidRPr="001E6F7D" w:rsidRDefault="00904FB9" w:rsidP="004F536E">
            <w:pPr>
              <w:rPr>
                <w:rFonts w:ascii="Verdana" w:hAnsi="Verdana"/>
                <w:sz w:val="18"/>
                <w:szCs w:val="18"/>
              </w:rPr>
            </w:pPr>
            <w:r w:rsidRPr="001E6F7D">
              <w:rPr>
                <w:rFonts w:ascii="Verdana" w:hAnsi="Verdana"/>
                <w:sz w:val="18"/>
                <w:szCs w:val="18"/>
              </w:rPr>
              <w:t>1989</w:t>
            </w:r>
          </w:p>
        </w:tc>
      </w:tr>
      <w:tr w:rsidR="00904FB9" w:rsidRPr="00C85DBF" w:rsidTr="00474C08">
        <w:tc>
          <w:tcPr>
            <w:tcW w:w="1384" w:type="dxa"/>
          </w:tcPr>
          <w:p w:rsidR="00904FB9" w:rsidRPr="00807F32" w:rsidRDefault="00904FB9" w:rsidP="004F536E">
            <w:pPr>
              <w:rPr>
                <w:rFonts w:ascii="Verdana" w:hAnsi="Verdana"/>
                <w:sz w:val="18"/>
                <w:szCs w:val="18"/>
              </w:rPr>
            </w:pPr>
            <w:r w:rsidRPr="00807F32">
              <w:rPr>
                <w:rFonts w:ascii="Verdana" w:hAnsi="Verdana"/>
                <w:sz w:val="18"/>
                <w:szCs w:val="18"/>
              </w:rPr>
              <w:t>6114 30 00</w:t>
            </w:r>
          </w:p>
        </w:tc>
        <w:tc>
          <w:tcPr>
            <w:tcW w:w="5882" w:type="dxa"/>
          </w:tcPr>
          <w:p w:rsidR="00904FB9" w:rsidRPr="00807F32" w:rsidRDefault="00904FB9" w:rsidP="00011E67">
            <w:pPr>
              <w:jc w:val="both"/>
              <w:rPr>
                <w:rFonts w:ascii="Verdana" w:hAnsi="Verdana"/>
                <w:sz w:val="18"/>
                <w:szCs w:val="18"/>
              </w:rPr>
            </w:pPr>
            <w:r w:rsidRPr="00807F32">
              <w:rPr>
                <w:rFonts w:ascii="Verdana" w:hAnsi="Verdana"/>
                <w:sz w:val="18"/>
                <w:szCs w:val="18"/>
              </w:rPr>
              <w:t>Lagani pleteni odjevni predmet (65 % poliester, 35 % pamuk) izrađen od jednobojne tkanine. Namijenjen je za prekrivanje gornjeg dijela tijela do ispod struka i ima kratke rukave i kapuljaču sa uzicom za zatezanje. Odjevni predmet ima okrugli vratni izrez sa rebrastim rubom i porubljen je na dnu i na krajevima rukava.</w:t>
            </w:r>
          </w:p>
        </w:tc>
        <w:tc>
          <w:tcPr>
            <w:tcW w:w="1098" w:type="dxa"/>
          </w:tcPr>
          <w:p w:rsidR="00904FB9" w:rsidRPr="00807F32" w:rsidRDefault="00337BCA" w:rsidP="004F536E">
            <w:pPr>
              <w:rPr>
                <w:rFonts w:ascii="Verdana" w:hAnsi="Verdana"/>
                <w:sz w:val="18"/>
                <w:szCs w:val="18"/>
              </w:rPr>
            </w:pPr>
            <w:hyperlink r:id="rId892" w:history="1">
              <w:r w:rsidR="00904FB9" w:rsidRPr="00807F32">
                <w:rPr>
                  <w:rStyle w:val="Hyperlink"/>
                  <w:rFonts w:ascii="Verdana" w:hAnsi="Verdana"/>
                  <w:color w:val="0070C0"/>
                  <w:sz w:val="18"/>
                  <w:szCs w:val="18"/>
                </w:rPr>
                <w:t>893</w:t>
              </w:r>
            </w:hyperlink>
            <w:r w:rsidR="00904FB9" w:rsidRPr="00807F32">
              <w:rPr>
                <w:rFonts w:ascii="Verdana" w:hAnsi="Verdana"/>
                <w:color w:val="0070C0"/>
                <w:sz w:val="18"/>
                <w:szCs w:val="18"/>
              </w:rPr>
              <w:t xml:space="preserve"> </w:t>
            </w:r>
          </w:p>
        </w:tc>
        <w:tc>
          <w:tcPr>
            <w:tcW w:w="1020" w:type="dxa"/>
          </w:tcPr>
          <w:p w:rsidR="00904FB9" w:rsidRPr="00807F32" w:rsidRDefault="00904FB9" w:rsidP="004F536E">
            <w:pPr>
              <w:rPr>
                <w:rFonts w:ascii="Verdana" w:hAnsi="Verdana"/>
                <w:sz w:val="18"/>
                <w:szCs w:val="18"/>
              </w:rPr>
            </w:pPr>
            <w:r w:rsidRPr="00807F32">
              <w:rPr>
                <w:rFonts w:ascii="Verdana" w:hAnsi="Verdana"/>
                <w:sz w:val="18"/>
                <w:szCs w:val="18"/>
              </w:rPr>
              <w:t>L93</w:t>
            </w:r>
          </w:p>
        </w:tc>
        <w:tc>
          <w:tcPr>
            <w:tcW w:w="1183" w:type="dxa"/>
          </w:tcPr>
          <w:p w:rsidR="00904FB9" w:rsidRPr="00807F32" w:rsidRDefault="00904FB9" w:rsidP="004F536E">
            <w:pPr>
              <w:rPr>
                <w:rFonts w:ascii="Verdana" w:hAnsi="Verdana"/>
                <w:sz w:val="18"/>
                <w:szCs w:val="18"/>
              </w:rPr>
            </w:pPr>
            <w:r w:rsidRPr="00807F32">
              <w:rPr>
                <w:rFonts w:ascii="Verdana" w:hAnsi="Verdana"/>
                <w:sz w:val="18"/>
                <w:szCs w:val="18"/>
              </w:rPr>
              <w:t>1993</w:t>
            </w:r>
          </w:p>
        </w:tc>
      </w:tr>
      <w:tr w:rsidR="00904FB9" w:rsidRPr="00C85DBF" w:rsidTr="00474C08">
        <w:tc>
          <w:tcPr>
            <w:tcW w:w="1384" w:type="dxa"/>
          </w:tcPr>
          <w:p w:rsidR="00904FB9" w:rsidRPr="00EF363D" w:rsidRDefault="00904FB9" w:rsidP="004F536E">
            <w:pPr>
              <w:rPr>
                <w:rFonts w:ascii="Verdana" w:hAnsi="Verdana"/>
                <w:sz w:val="18"/>
                <w:szCs w:val="18"/>
              </w:rPr>
            </w:pPr>
            <w:r w:rsidRPr="00EF363D">
              <w:rPr>
                <w:rFonts w:ascii="Verdana" w:hAnsi="Verdana"/>
                <w:sz w:val="18"/>
                <w:szCs w:val="18"/>
              </w:rPr>
              <w:t>6115 95 00</w:t>
            </w:r>
          </w:p>
        </w:tc>
        <w:tc>
          <w:tcPr>
            <w:tcW w:w="5882" w:type="dxa"/>
          </w:tcPr>
          <w:p w:rsidR="00904FB9" w:rsidRDefault="00904FB9" w:rsidP="00011E67">
            <w:pPr>
              <w:jc w:val="both"/>
              <w:rPr>
                <w:rFonts w:ascii="Verdana" w:hAnsi="Verdana" w:cs="Andalus"/>
                <w:sz w:val="18"/>
                <w:szCs w:val="18"/>
              </w:rPr>
            </w:pPr>
            <w:r>
              <w:rPr>
                <w:rFonts w:ascii="Verdana" w:hAnsi="Verdana"/>
                <w:sz w:val="18"/>
                <w:szCs w:val="18"/>
              </w:rPr>
              <w:t>Toaletni kompleti koje aviopr</w:t>
            </w:r>
            <w:r w:rsidRPr="005B0805">
              <w:rPr>
                <w:rFonts w:ascii="Verdana" w:hAnsi="Verdana"/>
                <w:sz w:val="18"/>
                <w:szCs w:val="18"/>
              </w:rPr>
              <w:t xml:space="preserve">evoznici dijele putnicima (tokom njihova leta ili na </w:t>
            </w:r>
            <w:r>
              <w:rPr>
                <w:rFonts w:ascii="Verdana" w:hAnsi="Verdana"/>
                <w:sz w:val="18"/>
                <w:szCs w:val="18"/>
              </w:rPr>
              <w:t>mjestu odredišta ako im prtljag</w:t>
            </w:r>
            <w:r w:rsidRPr="005B0805">
              <w:rPr>
                <w:rFonts w:ascii="Verdana" w:hAnsi="Verdana"/>
                <w:sz w:val="18"/>
                <w:szCs w:val="18"/>
              </w:rPr>
              <w:t xml:space="preserve"> nije dostupn), a koji se sastoje od pravougaone platnene torbe (približno 25 × 16 × 12 cm) koja je iznutra presvučena plastikom i sadrži male količine, za kratkotrajnu uporebu, proizvoda kao što su</w:t>
            </w:r>
            <w:r>
              <w:rPr>
                <w:rFonts w:ascii="Verdana" w:hAnsi="Verdana"/>
                <w:sz w:val="18"/>
                <w:szCs w:val="18"/>
              </w:rPr>
              <w:t xml:space="preserve"> </w:t>
            </w:r>
            <w:r w:rsidRPr="00977764">
              <w:rPr>
                <w:rFonts w:ascii="Andalus" w:hAnsi="Andalus" w:cs="Andalus"/>
                <w:sz w:val="18"/>
                <w:szCs w:val="18"/>
              </w:rPr>
              <w:t>(</w:t>
            </w:r>
            <w:r>
              <w:rPr>
                <w:rFonts w:ascii="Andalus" w:hAnsi="Andalus" w:cs="Andalus"/>
                <w:sz w:val="18"/>
                <w:szCs w:val="18"/>
                <w:u w:val="single"/>
              </w:rPr>
              <w:t>svaki proizvod je svrstan</w:t>
            </w:r>
            <w:r w:rsidRPr="00977764">
              <w:rPr>
                <w:rFonts w:ascii="Andalus" w:hAnsi="Andalus" w:cs="Andalus"/>
                <w:sz w:val="18"/>
                <w:szCs w:val="18"/>
                <w:u w:val="single"/>
              </w:rPr>
              <w:t xml:space="preserve"> </w:t>
            </w:r>
            <w:r>
              <w:rPr>
                <w:rFonts w:ascii="Andalus" w:hAnsi="Andalus" w:cs="Andalus"/>
                <w:sz w:val="18"/>
                <w:szCs w:val="18"/>
                <w:u w:val="single"/>
              </w:rPr>
              <w:t>zasebno</w:t>
            </w:r>
            <w:r>
              <w:rPr>
                <w:rFonts w:ascii="Andalus" w:hAnsi="Andalus" w:cs="Andalus"/>
                <w:sz w:val="18"/>
                <w:szCs w:val="18"/>
              </w:rPr>
              <w:t xml:space="preserve">) </w:t>
            </w:r>
            <w:r w:rsidRPr="007971FB">
              <w:rPr>
                <w:rFonts w:ascii="Verdana" w:hAnsi="Verdana" w:cs="Andalus"/>
                <w:sz w:val="18"/>
                <w:szCs w:val="18"/>
              </w:rPr>
              <w:t>:</w:t>
            </w:r>
          </w:p>
          <w:p w:rsidR="00904FB9" w:rsidRPr="00EF363D" w:rsidRDefault="00904FB9" w:rsidP="00011E67">
            <w:pPr>
              <w:jc w:val="both"/>
              <w:rPr>
                <w:rFonts w:ascii="Verdana" w:hAnsi="Verdana" w:cs="Andalus"/>
                <w:sz w:val="18"/>
                <w:szCs w:val="18"/>
              </w:rPr>
            </w:pPr>
            <w:r w:rsidRPr="00EF363D">
              <w:rPr>
                <w:rFonts w:ascii="Verdana" w:hAnsi="Verdana"/>
                <w:sz w:val="18"/>
                <w:szCs w:val="18"/>
              </w:rPr>
              <w:t xml:space="preserve">— 1 par pletenih papuča bez </w:t>
            </w:r>
            <w:r>
              <w:rPr>
                <w:rFonts w:ascii="Verdana" w:hAnsi="Verdana"/>
                <w:sz w:val="18"/>
                <w:szCs w:val="18"/>
              </w:rPr>
              <w:t>đonova</w:t>
            </w:r>
            <w:r w:rsidRPr="00EF363D">
              <w:rPr>
                <w:rFonts w:ascii="Verdana" w:hAnsi="Verdana"/>
                <w:sz w:val="18"/>
                <w:szCs w:val="18"/>
              </w:rPr>
              <w:t>, (100 % pamuk),</w:t>
            </w:r>
            <w:r w:rsidRPr="00EF363D">
              <w:rPr>
                <w:rFonts w:ascii="Verdana" w:hAnsi="Verdana" w:cs="Andalus"/>
                <w:sz w:val="18"/>
                <w:szCs w:val="18"/>
              </w:rPr>
              <w:t xml:space="preserve"> </w:t>
            </w:r>
          </w:p>
          <w:p w:rsidR="00904FB9" w:rsidRDefault="00904FB9" w:rsidP="00011E67">
            <w:pPr>
              <w:jc w:val="both"/>
              <w:rPr>
                <w:rFonts w:ascii="Andalus" w:hAnsi="Andalus" w:cs="Andalus"/>
                <w:sz w:val="18"/>
                <w:szCs w:val="18"/>
              </w:rPr>
            </w:pPr>
          </w:p>
          <w:p w:rsidR="00904FB9" w:rsidRDefault="00904FB9" w:rsidP="00011E67">
            <w:pPr>
              <w:jc w:val="both"/>
            </w:pPr>
            <w:r w:rsidRPr="00E80CDD">
              <w:rPr>
                <w:rFonts w:asciiTheme="majorHAnsi" w:hAnsiTheme="majorHAnsi" w:cs="Andalus"/>
                <w:sz w:val="20"/>
                <w:szCs w:val="20"/>
              </w:rPr>
              <w:t>Svrstavanje izmijenjeno uredbom br</w:t>
            </w:r>
            <w:r w:rsidRPr="00E80CDD">
              <w:rPr>
                <w:rFonts w:ascii="Andalus" w:hAnsi="Andalus" w:cs="Andalus"/>
                <w:sz w:val="20"/>
                <w:szCs w:val="20"/>
              </w:rPr>
              <w:t>.</w:t>
            </w:r>
            <w:r w:rsidRPr="00923A74">
              <w:rPr>
                <w:rFonts w:ascii="Andalus" w:hAnsi="Andalus" w:cs="Andalus"/>
                <w:sz w:val="18"/>
                <w:szCs w:val="18"/>
              </w:rPr>
              <w:t xml:space="preserve"> </w:t>
            </w:r>
            <w:hyperlink r:id="rId893" w:history="1">
              <w:r w:rsidRPr="00923A74">
                <w:rPr>
                  <w:rStyle w:val="Hyperlink"/>
                  <w:rFonts w:ascii="Andalus" w:hAnsi="Andalus" w:cs="Andalus"/>
                  <w:color w:val="0070C0"/>
                  <w:sz w:val="18"/>
                  <w:szCs w:val="18"/>
                </w:rPr>
                <w:t>1179/2009</w:t>
              </w:r>
            </w:hyperlink>
          </w:p>
        </w:tc>
        <w:tc>
          <w:tcPr>
            <w:tcW w:w="1098" w:type="dxa"/>
          </w:tcPr>
          <w:p w:rsidR="00904FB9" w:rsidRPr="007971FB" w:rsidRDefault="00337BCA" w:rsidP="004F536E">
            <w:pPr>
              <w:rPr>
                <w:rFonts w:ascii="Verdana" w:hAnsi="Verdana"/>
                <w:sz w:val="18"/>
                <w:szCs w:val="18"/>
              </w:rPr>
            </w:pPr>
            <w:hyperlink r:id="rId894" w:history="1">
              <w:r w:rsidR="00904FB9" w:rsidRPr="007971FB">
                <w:rPr>
                  <w:rStyle w:val="Hyperlink"/>
                  <w:rFonts w:ascii="Verdana" w:hAnsi="Verdana"/>
                  <w:color w:val="0070C0"/>
                  <w:sz w:val="18"/>
                  <w:szCs w:val="18"/>
                </w:rPr>
                <w:t>2855</w:t>
              </w:r>
            </w:hyperlink>
            <w:r w:rsidR="00904FB9" w:rsidRPr="007971FB">
              <w:rPr>
                <w:rFonts w:ascii="Verdana" w:hAnsi="Verdana"/>
                <w:color w:val="0070C0"/>
                <w:sz w:val="18"/>
                <w:szCs w:val="18"/>
              </w:rPr>
              <w:t xml:space="preserve"> </w:t>
            </w:r>
          </w:p>
        </w:tc>
        <w:tc>
          <w:tcPr>
            <w:tcW w:w="1020" w:type="dxa"/>
          </w:tcPr>
          <w:p w:rsidR="00904FB9" w:rsidRPr="007971FB" w:rsidRDefault="00904FB9" w:rsidP="004F536E">
            <w:pPr>
              <w:rPr>
                <w:rFonts w:ascii="Verdana" w:hAnsi="Verdana"/>
                <w:sz w:val="18"/>
                <w:szCs w:val="18"/>
              </w:rPr>
            </w:pPr>
            <w:r w:rsidRPr="007971FB">
              <w:rPr>
                <w:rFonts w:ascii="Verdana" w:hAnsi="Verdana"/>
                <w:sz w:val="18"/>
                <w:szCs w:val="18"/>
              </w:rPr>
              <w:t>L332</w:t>
            </w:r>
          </w:p>
        </w:tc>
        <w:tc>
          <w:tcPr>
            <w:tcW w:w="1183" w:type="dxa"/>
          </w:tcPr>
          <w:p w:rsidR="00904FB9" w:rsidRPr="007971FB" w:rsidRDefault="00904FB9" w:rsidP="004F536E">
            <w:pPr>
              <w:rPr>
                <w:rFonts w:ascii="Verdana" w:hAnsi="Verdana"/>
                <w:sz w:val="18"/>
                <w:szCs w:val="18"/>
              </w:rPr>
            </w:pPr>
            <w:r w:rsidRPr="007971FB">
              <w:rPr>
                <w:rFonts w:ascii="Verdana" w:hAnsi="Verdana"/>
                <w:sz w:val="18"/>
                <w:szCs w:val="18"/>
              </w:rPr>
              <w:t>2000</w:t>
            </w:r>
          </w:p>
        </w:tc>
      </w:tr>
      <w:tr w:rsidR="00904FB9" w:rsidRPr="00C85DBF" w:rsidTr="00474C08">
        <w:tc>
          <w:tcPr>
            <w:tcW w:w="1384" w:type="dxa"/>
          </w:tcPr>
          <w:p w:rsidR="00904FB9" w:rsidRPr="00EF363D" w:rsidRDefault="00904FB9" w:rsidP="004F536E">
            <w:pPr>
              <w:rPr>
                <w:rFonts w:ascii="Verdana" w:hAnsi="Verdana"/>
                <w:sz w:val="18"/>
                <w:szCs w:val="18"/>
              </w:rPr>
            </w:pPr>
            <w:r w:rsidRPr="00EF363D">
              <w:rPr>
                <w:rFonts w:ascii="Verdana" w:hAnsi="Verdana"/>
                <w:sz w:val="18"/>
                <w:szCs w:val="18"/>
              </w:rPr>
              <w:t>6115 96 99</w:t>
            </w:r>
          </w:p>
        </w:tc>
        <w:tc>
          <w:tcPr>
            <w:tcW w:w="5882" w:type="dxa"/>
          </w:tcPr>
          <w:p w:rsidR="00904FB9" w:rsidRDefault="00904FB9" w:rsidP="00011E67">
            <w:pPr>
              <w:jc w:val="both"/>
              <w:rPr>
                <w:rFonts w:ascii="Verdana" w:hAnsi="Verdana"/>
                <w:sz w:val="18"/>
                <w:szCs w:val="18"/>
              </w:rPr>
            </w:pPr>
            <w:r w:rsidRPr="00EF363D">
              <w:rPr>
                <w:rFonts w:ascii="Verdana" w:hAnsi="Verdana"/>
                <w:sz w:val="18"/>
                <w:szCs w:val="18"/>
              </w:rPr>
              <w:t>Pletena obuća - vrste čarapa od tekstilnih vlakana (85 % akril, 13 % najlon, 2 % druga vlakna), bez pričvršćenog đona, sa PVC vrpcama  protiv klizanja na đonu za lakši hod po uglačanim ili klisavim površinama</w:t>
            </w:r>
            <w:r>
              <w:rPr>
                <w:rFonts w:ascii="Verdana" w:hAnsi="Verdana"/>
                <w:sz w:val="18"/>
                <w:szCs w:val="18"/>
              </w:rPr>
              <w:t>.</w:t>
            </w:r>
          </w:p>
          <w:p w:rsidR="00904FB9" w:rsidRPr="00EF363D" w:rsidRDefault="00904FB9" w:rsidP="00011E67">
            <w:pPr>
              <w:jc w:val="both"/>
              <w:rPr>
                <w:rFonts w:ascii="Verdana" w:hAnsi="Verdana"/>
                <w:sz w:val="18"/>
                <w:szCs w:val="18"/>
              </w:rPr>
            </w:pPr>
          </w:p>
          <w:p w:rsidR="00904FB9" w:rsidRDefault="00904FB9" w:rsidP="00011E67">
            <w:pPr>
              <w:jc w:val="both"/>
            </w:pPr>
            <w:r w:rsidRPr="00E80CDD">
              <w:rPr>
                <w:rFonts w:asciiTheme="majorHAnsi" w:hAnsiTheme="majorHAnsi" w:cs="Andalus"/>
                <w:sz w:val="20"/>
                <w:szCs w:val="20"/>
              </w:rPr>
              <w:t>Svrstavanje izmijenjeno uredbom br.</w:t>
            </w:r>
            <w:r w:rsidRPr="00923A74">
              <w:rPr>
                <w:rFonts w:ascii="Andalus" w:hAnsi="Andalus" w:cs="Andalus"/>
                <w:sz w:val="18"/>
                <w:szCs w:val="18"/>
              </w:rPr>
              <w:t xml:space="preserve"> </w:t>
            </w:r>
            <w:hyperlink r:id="rId895" w:history="1">
              <w:r w:rsidRPr="00923A74">
                <w:rPr>
                  <w:rStyle w:val="Hyperlink"/>
                  <w:rFonts w:ascii="Andalus" w:hAnsi="Andalus" w:cs="Andalus"/>
                  <w:color w:val="0070C0"/>
                  <w:sz w:val="18"/>
                  <w:szCs w:val="18"/>
                </w:rPr>
                <w:t>1179/2009</w:t>
              </w:r>
            </w:hyperlink>
          </w:p>
        </w:tc>
        <w:tc>
          <w:tcPr>
            <w:tcW w:w="1098" w:type="dxa"/>
          </w:tcPr>
          <w:p w:rsidR="00904FB9" w:rsidRPr="00EF363D" w:rsidRDefault="00337BCA" w:rsidP="004F536E">
            <w:pPr>
              <w:rPr>
                <w:rFonts w:ascii="Verdana" w:hAnsi="Verdana"/>
                <w:sz w:val="18"/>
                <w:szCs w:val="18"/>
              </w:rPr>
            </w:pPr>
            <w:hyperlink r:id="rId896" w:history="1">
              <w:r w:rsidR="00904FB9" w:rsidRPr="00EF363D">
                <w:rPr>
                  <w:rStyle w:val="Hyperlink"/>
                  <w:rFonts w:ascii="Verdana" w:hAnsi="Verdana"/>
                  <w:color w:val="0070C0"/>
                  <w:sz w:val="18"/>
                  <w:szCs w:val="18"/>
                </w:rPr>
                <w:t>1911</w:t>
              </w:r>
            </w:hyperlink>
            <w:r w:rsidR="00904FB9" w:rsidRPr="00EF363D">
              <w:rPr>
                <w:rFonts w:ascii="Verdana" w:hAnsi="Verdana"/>
                <w:sz w:val="18"/>
                <w:szCs w:val="18"/>
              </w:rPr>
              <w:t xml:space="preserve"> </w:t>
            </w:r>
          </w:p>
        </w:tc>
        <w:tc>
          <w:tcPr>
            <w:tcW w:w="1020" w:type="dxa"/>
          </w:tcPr>
          <w:p w:rsidR="00904FB9" w:rsidRPr="00EF363D" w:rsidRDefault="00904FB9" w:rsidP="004F536E">
            <w:pPr>
              <w:rPr>
                <w:rFonts w:ascii="Verdana" w:hAnsi="Verdana"/>
                <w:sz w:val="18"/>
                <w:szCs w:val="18"/>
              </w:rPr>
            </w:pPr>
            <w:r w:rsidRPr="00EF363D">
              <w:rPr>
                <w:rFonts w:ascii="Verdana" w:hAnsi="Verdana"/>
                <w:sz w:val="18"/>
                <w:szCs w:val="18"/>
              </w:rPr>
              <w:t>L192</w:t>
            </w:r>
          </w:p>
        </w:tc>
        <w:tc>
          <w:tcPr>
            <w:tcW w:w="1183" w:type="dxa"/>
          </w:tcPr>
          <w:p w:rsidR="00904FB9" w:rsidRPr="00EF363D" w:rsidRDefault="00904FB9" w:rsidP="004F536E">
            <w:pPr>
              <w:rPr>
                <w:rFonts w:ascii="Verdana" w:hAnsi="Verdana"/>
                <w:sz w:val="18"/>
                <w:szCs w:val="18"/>
              </w:rPr>
            </w:pPr>
            <w:r w:rsidRPr="00EF363D">
              <w:rPr>
                <w:rFonts w:ascii="Verdana" w:hAnsi="Verdana"/>
                <w:sz w:val="18"/>
                <w:szCs w:val="18"/>
              </w:rPr>
              <w:t>1992</w:t>
            </w:r>
          </w:p>
        </w:tc>
      </w:tr>
      <w:tr w:rsidR="00904FB9" w:rsidRPr="00C85DBF" w:rsidTr="00474C08">
        <w:tc>
          <w:tcPr>
            <w:tcW w:w="1384" w:type="dxa"/>
          </w:tcPr>
          <w:p w:rsidR="00904FB9" w:rsidRPr="00964B2C" w:rsidRDefault="00904FB9" w:rsidP="004F536E">
            <w:pPr>
              <w:rPr>
                <w:rFonts w:ascii="Verdana" w:hAnsi="Verdana"/>
                <w:sz w:val="18"/>
                <w:szCs w:val="18"/>
              </w:rPr>
            </w:pPr>
            <w:r w:rsidRPr="00964B2C">
              <w:rPr>
                <w:rFonts w:ascii="Verdana" w:hAnsi="Verdana"/>
                <w:sz w:val="18"/>
                <w:szCs w:val="18"/>
              </w:rPr>
              <w:t>6116 10 20</w:t>
            </w:r>
          </w:p>
        </w:tc>
        <w:tc>
          <w:tcPr>
            <w:tcW w:w="5882" w:type="dxa"/>
          </w:tcPr>
          <w:p w:rsidR="00904FB9" w:rsidRPr="00964B2C" w:rsidRDefault="00904FB9" w:rsidP="00011E67">
            <w:pPr>
              <w:jc w:val="both"/>
              <w:rPr>
                <w:rFonts w:ascii="Verdana" w:hAnsi="Verdana"/>
                <w:sz w:val="18"/>
                <w:szCs w:val="18"/>
              </w:rPr>
            </w:pPr>
            <w:r w:rsidRPr="00964B2C">
              <w:rPr>
                <w:rFonts w:ascii="Verdana" w:hAnsi="Verdana"/>
                <w:sz w:val="18"/>
                <w:szCs w:val="18"/>
              </w:rPr>
              <w:t>Rukavica od pletene pamučne tkanine, čija je spoljnja površina prekrivena slojem prirodne gume (lateks). Ova se rukavica koristi u domaćinstvu.</w:t>
            </w:r>
          </w:p>
        </w:tc>
        <w:tc>
          <w:tcPr>
            <w:tcW w:w="1098" w:type="dxa"/>
          </w:tcPr>
          <w:p w:rsidR="00904FB9" w:rsidRPr="00964B2C" w:rsidRDefault="00337BCA" w:rsidP="004F536E">
            <w:pPr>
              <w:rPr>
                <w:rFonts w:ascii="Verdana" w:hAnsi="Verdana"/>
                <w:sz w:val="18"/>
                <w:szCs w:val="18"/>
              </w:rPr>
            </w:pPr>
            <w:hyperlink r:id="rId897" w:history="1">
              <w:r w:rsidR="00904FB9" w:rsidRPr="00964B2C">
                <w:rPr>
                  <w:rStyle w:val="Hyperlink"/>
                  <w:rFonts w:ascii="Verdana" w:hAnsi="Verdana"/>
                  <w:color w:val="0070C0"/>
                  <w:sz w:val="18"/>
                  <w:szCs w:val="18"/>
                </w:rPr>
                <w:t>1564</w:t>
              </w:r>
            </w:hyperlink>
            <w:r w:rsidR="00904FB9" w:rsidRPr="00964B2C">
              <w:rPr>
                <w:rFonts w:ascii="Verdana" w:hAnsi="Verdana"/>
                <w:sz w:val="18"/>
                <w:szCs w:val="18"/>
              </w:rPr>
              <w:t xml:space="preserve"> </w:t>
            </w:r>
          </w:p>
        </w:tc>
        <w:tc>
          <w:tcPr>
            <w:tcW w:w="1020" w:type="dxa"/>
          </w:tcPr>
          <w:p w:rsidR="00904FB9" w:rsidRPr="00964B2C" w:rsidRDefault="00904FB9" w:rsidP="004F536E">
            <w:pPr>
              <w:rPr>
                <w:rFonts w:ascii="Verdana" w:hAnsi="Verdana"/>
                <w:sz w:val="18"/>
                <w:szCs w:val="18"/>
              </w:rPr>
            </w:pPr>
            <w:r w:rsidRPr="00964B2C">
              <w:rPr>
                <w:rFonts w:ascii="Verdana" w:hAnsi="Verdana"/>
                <w:sz w:val="18"/>
                <w:szCs w:val="18"/>
              </w:rPr>
              <w:t>L180</w:t>
            </w:r>
          </w:p>
        </w:tc>
        <w:tc>
          <w:tcPr>
            <w:tcW w:w="1183" w:type="dxa"/>
          </w:tcPr>
          <w:p w:rsidR="00904FB9" w:rsidRPr="00964B2C" w:rsidRDefault="00904FB9" w:rsidP="004F536E">
            <w:pPr>
              <w:rPr>
                <w:rFonts w:ascii="Verdana" w:hAnsi="Verdana"/>
                <w:sz w:val="18"/>
                <w:szCs w:val="18"/>
              </w:rPr>
            </w:pPr>
            <w:r w:rsidRPr="00964B2C">
              <w:rPr>
                <w:rFonts w:ascii="Verdana" w:hAnsi="Verdana"/>
                <w:sz w:val="18"/>
                <w:szCs w:val="18"/>
              </w:rPr>
              <w:t>2000</w:t>
            </w:r>
          </w:p>
        </w:tc>
      </w:tr>
      <w:tr w:rsidR="00904FB9" w:rsidRPr="00C85DBF" w:rsidTr="00474C08">
        <w:tc>
          <w:tcPr>
            <w:tcW w:w="1384" w:type="dxa"/>
          </w:tcPr>
          <w:p w:rsidR="00904FB9" w:rsidRPr="007B3071" w:rsidRDefault="00904FB9" w:rsidP="004F536E">
            <w:pPr>
              <w:rPr>
                <w:rFonts w:ascii="Verdana" w:hAnsi="Verdana"/>
                <w:sz w:val="18"/>
                <w:szCs w:val="18"/>
              </w:rPr>
            </w:pPr>
            <w:r w:rsidRPr="007B3071">
              <w:rPr>
                <w:rFonts w:ascii="Verdana" w:hAnsi="Verdana"/>
                <w:sz w:val="18"/>
                <w:szCs w:val="18"/>
              </w:rPr>
              <w:t>6116 93 00</w:t>
            </w:r>
          </w:p>
        </w:tc>
        <w:tc>
          <w:tcPr>
            <w:tcW w:w="5882" w:type="dxa"/>
          </w:tcPr>
          <w:p w:rsidR="00904FB9" w:rsidRPr="007B3071" w:rsidRDefault="00904FB9" w:rsidP="00011E67">
            <w:pPr>
              <w:jc w:val="both"/>
              <w:rPr>
                <w:rFonts w:ascii="Verdana" w:hAnsi="Verdana"/>
                <w:sz w:val="18"/>
                <w:szCs w:val="18"/>
              </w:rPr>
            </w:pPr>
            <w:r w:rsidRPr="007B3071">
              <w:rPr>
                <w:rFonts w:ascii="Verdana" w:hAnsi="Verdana"/>
                <w:sz w:val="18"/>
                <w:szCs w:val="18"/>
              </w:rPr>
              <w:t xml:space="preserve">Rukavica za hokej na ledu. Gornji dio rukavice ima zaštitnu podlogu. </w:t>
            </w:r>
            <w:r>
              <w:rPr>
                <w:rFonts w:ascii="Verdana" w:hAnsi="Verdana"/>
                <w:sz w:val="18"/>
                <w:szCs w:val="18"/>
              </w:rPr>
              <w:t>S</w:t>
            </w:r>
            <w:r w:rsidRPr="007B3071">
              <w:rPr>
                <w:rFonts w:ascii="Verdana" w:hAnsi="Verdana"/>
                <w:sz w:val="18"/>
                <w:szCs w:val="18"/>
              </w:rPr>
              <w:t>poljašnja pletena strana izrađena je od sintetičkih vlakana (poliester). Dlan je izrađen od netkanih poliamidskih mikrovlakana.</w:t>
            </w:r>
          </w:p>
        </w:tc>
        <w:tc>
          <w:tcPr>
            <w:tcW w:w="1098" w:type="dxa"/>
          </w:tcPr>
          <w:p w:rsidR="00904FB9" w:rsidRPr="007B3071" w:rsidRDefault="00337BCA" w:rsidP="004F536E">
            <w:pPr>
              <w:rPr>
                <w:rFonts w:ascii="Verdana" w:hAnsi="Verdana"/>
                <w:sz w:val="18"/>
                <w:szCs w:val="18"/>
              </w:rPr>
            </w:pPr>
            <w:hyperlink r:id="rId898" w:history="1">
              <w:r w:rsidR="00904FB9" w:rsidRPr="007B3071">
                <w:rPr>
                  <w:rStyle w:val="Hyperlink"/>
                  <w:rFonts w:ascii="Verdana" w:hAnsi="Verdana"/>
                  <w:color w:val="0070C0"/>
                  <w:sz w:val="18"/>
                  <w:szCs w:val="18"/>
                </w:rPr>
                <w:t>516</w:t>
              </w:r>
            </w:hyperlink>
            <w:r w:rsidR="00904FB9" w:rsidRPr="007B3071">
              <w:rPr>
                <w:rFonts w:ascii="Verdana" w:hAnsi="Verdana"/>
                <w:color w:val="0070C0"/>
                <w:sz w:val="18"/>
                <w:szCs w:val="18"/>
              </w:rPr>
              <w:t xml:space="preserve"> </w:t>
            </w:r>
          </w:p>
        </w:tc>
        <w:tc>
          <w:tcPr>
            <w:tcW w:w="1020" w:type="dxa"/>
          </w:tcPr>
          <w:p w:rsidR="00904FB9" w:rsidRPr="007B3071" w:rsidRDefault="00904FB9" w:rsidP="004F536E">
            <w:pPr>
              <w:rPr>
                <w:rFonts w:ascii="Verdana" w:hAnsi="Verdana"/>
                <w:sz w:val="18"/>
                <w:szCs w:val="18"/>
              </w:rPr>
            </w:pPr>
            <w:r w:rsidRPr="007B3071">
              <w:rPr>
                <w:rFonts w:ascii="Verdana" w:hAnsi="Verdana"/>
                <w:sz w:val="18"/>
                <w:szCs w:val="18"/>
              </w:rPr>
              <w:t>L61</w:t>
            </w:r>
          </w:p>
        </w:tc>
        <w:tc>
          <w:tcPr>
            <w:tcW w:w="1183" w:type="dxa"/>
          </w:tcPr>
          <w:p w:rsidR="00904FB9" w:rsidRPr="007B3071" w:rsidRDefault="00904FB9" w:rsidP="004F536E">
            <w:pPr>
              <w:rPr>
                <w:rFonts w:ascii="Verdana" w:hAnsi="Verdana"/>
                <w:sz w:val="18"/>
                <w:szCs w:val="18"/>
              </w:rPr>
            </w:pPr>
            <w:r w:rsidRPr="007B3071">
              <w:rPr>
                <w:rFonts w:ascii="Verdana" w:hAnsi="Verdana"/>
                <w:sz w:val="18"/>
                <w:szCs w:val="18"/>
              </w:rPr>
              <w:t>1999</w:t>
            </w:r>
          </w:p>
        </w:tc>
      </w:tr>
      <w:tr w:rsidR="00904FB9" w:rsidRPr="00C85DBF" w:rsidTr="00474C08">
        <w:tc>
          <w:tcPr>
            <w:tcW w:w="1384" w:type="dxa"/>
          </w:tcPr>
          <w:p w:rsidR="00904FB9" w:rsidRPr="00E5631E" w:rsidRDefault="00904FB9" w:rsidP="004F536E">
            <w:pPr>
              <w:rPr>
                <w:rFonts w:ascii="Verdana" w:hAnsi="Verdana"/>
                <w:sz w:val="18"/>
                <w:szCs w:val="18"/>
              </w:rPr>
            </w:pPr>
            <w:r w:rsidRPr="00E5631E">
              <w:rPr>
                <w:rFonts w:ascii="Verdana" w:hAnsi="Verdana"/>
                <w:sz w:val="18"/>
                <w:szCs w:val="18"/>
              </w:rPr>
              <w:lastRenderedPageBreak/>
              <w:t>6116 93 00</w:t>
            </w:r>
          </w:p>
        </w:tc>
        <w:tc>
          <w:tcPr>
            <w:tcW w:w="5882" w:type="dxa"/>
          </w:tcPr>
          <w:p w:rsidR="00904FB9" w:rsidRPr="00E5631E" w:rsidRDefault="00904FB9" w:rsidP="00011E67">
            <w:pPr>
              <w:jc w:val="both"/>
              <w:rPr>
                <w:rFonts w:ascii="Verdana" w:hAnsi="Verdana"/>
                <w:sz w:val="18"/>
                <w:szCs w:val="18"/>
              </w:rPr>
            </w:pPr>
            <w:r w:rsidRPr="00E5631E">
              <w:rPr>
                <w:rFonts w:ascii="Verdana" w:hAnsi="Verdana"/>
                <w:sz w:val="18"/>
                <w:szCs w:val="18"/>
              </w:rPr>
              <w:t xml:space="preserve">Golmanska rukavica za hokej na ledu i ulični hokej koja se sastoji od dva dijela, rukavice i zaštitnog uloška, koji su na pet mjesta prišiveni zajedno. Proizvod se uglavnom nosi na desnoj ruci (ako je golman dešnjak) kojom se takođe drži palica. Zaštitni uložak, koji predstavlja nadlanicu rukavice (dimenzija: 37 cm × 20 cm × 3 cm), izrađen je od tvrde celularne plastike i u potpunosti je prekriven uglavnom pletenom tkaninom od vještačkih vlakana. Glavna mu je funkcija zaustavljanje lopte (ili paka u hokeju na ledu) upućene prema golu te zaštita nadlanice </w:t>
            </w:r>
            <w:r>
              <w:rPr>
                <w:rFonts w:ascii="Verdana" w:hAnsi="Verdana"/>
                <w:sz w:val="18"/>
                <w:szCs w:val="18"/>
              </w:rPr>
              <w:t xml:space="preserve">same </w:t>
            </w:r>
            <w:r w:rsidRPr="00E5631E">
              <w:rPr>
                <w:rFonts w:ascii="Verdana" w:hAnsi="Verdana"/>
                <w:sz w:val="18"/>
                <w:szCs w:val="18"/>
              </w:rPr>
              <w:t>ruke. Drugi dio proizvoda nalik je običnoj rukavici. Dlan je izrađen od netkanih poliamidskih mikrovlakana i golman ga koristi za držanje i rukovanje palicom. Gornji dio izrađen je od pletene tkanine.</w:t>
            </w:r>
          </w:p>
        </w:tc>
        <w:tc>
          <w:tcPr>
            <w:tcW w:w="1098" w:type="dxa"/>
          </w:tcPr>
          <w:p w:rsidR="00904FB9" w:rsidRPr="00E5631E" w:rsidRDefault="00337BCA" w:rsidP="004F536E">
            <w:pPr>
              <w:rPr>
                <w:rFonts w:ascii="Verdana" w:hAnsi="Verdana"/>
                <w:sz w:val="18"/>
                <w:szCs w:val="18"/>
              </w:rPr>
            </w:pPr>
            <w:hyperlink r:id="rId899" w:history="1">
              <w:r w:rsidR="00904FB9" w:rsidRPr="00E5631E">
                <w:rPr>
                  <w:rStyle w:val="Hyperlink"/>
                  <w:rFonts w:ascii="Verdana" w:hAnsi="Verdana"/>
                  <w:color w:val="0070C0"/>
                  <w:sz w:val="18"/>
                  <w:szCs w:val="18"/>
                </w:rPr>
                <w:t>272</w:t>
              </w:r>
            </w:hyperlink>
            <w:r w:rsidR="00904FB9" w:rsidRPr="00E5631E">
              <w:rPr>
                <w:rFonts w:ascii="Verdana" w:hAnsi="Verdana"/>
                <w:color w:val="0070C0"/>
                <w:sz w:val="18"/>
                <w:szCs w:val="18"/>
              </w:rPr>
              <w:t xml:space="preserve"> </w:t>
            </w:r>
          </w:p>
        </w:tc>
        <w:tc>
          <w:tcPr>
            <w:tcW w:w="1020" w:type="dxa"/>
          </w:tcPr>
          <w:p w:rsidR="00904FB9" w:rsidRPr="00E5631E" w:rsidRDefault="00904FB9" w:rsidP="004F536E">
            <w:pPr>
              <w:rPr>
                <w:rFonts w:ascii="Verdana" w:hAnsi="Verdana"/>
                <w:sz w:val="18"/>
                <w:szCs w:val="18"/>
              </w:rPr>
            </w:pPr>
            <w:r w:rsidRPr="00E5631E">
              <w:rPr>
                <w:rFonts w:ascii="Verdana" w:hAnsi="Verdana"/>
                <w:sz w:val="18"/>
                <w:szCs w:val="18"/>
              </w:rPr>
              <w:t>L27</w:t>
            </w:r>
          </w:p>
        </w:tc>
        <w:tc>
          <w:tcPr>
            <w:tcW w:w="1183" w:type="dxa"/>
          </w:tcPr>
          <w:p w:rsidR="00904FB9" w:rsidRPr="00E5631E" w:rsidRDefault="00904FB9" w:rsidP="004F536E">
            <w:pPr>
              <w:rPr>
                <w:rFonts w:ascii="Verdana" w:hAnsi="Verdana"/>
                <w:sz w:val="18"/>
                <w:szCs w:val="18"/>
              </w:rPr>
            </w:pPr>
            <w:r w:rsidRPr="00E5631E">
              <w:rPr>
                <w:rFonts w:ascii="Verdana" w:hAnsi="Verdana"/>
                <w:sz w:val="18"/>
                <w:szCs w:val="18"/>
              </w:rPr>
              <w:t>1998</w:t>
            </w:r>
          </w:p>
        </w:tc>
      </w:tr>
      <w:tr w:rsidR="00904FB9" w:rsidRPr="00C85DBF" w:rsidTr="00474C08">
        <w:tc>
          <w:tcPr>
            <w:tcW w:w="1384" w:type="dxa"/>
          </w:tcPr>
          <w:p w:rsidR="00904FB9" w:rsidRPr="00A30707" w:rsidRDefault="00904FB9" w:rsidP="004F536E">
            <w:pPr>
              <w:rPr>
                <w:rFonts w:ascii="Verdana" w:hAnsi="Verdana"/>
                <w:sz w:val="18"/>
                <w:szCs w:val="18"/>
              </w:rPr>
            </w:pPr>
            <w:r w:rsidRPr="00A30707">
              <w:rPr>
                <w:rFonts w:ascii="Verdana" w:hAnsi="Verdana"/>
                <w:sz w:val="18"/>
                <w:szCs w:val="18"/>
              </w:rPr>
              <w:t>6117 80 10</w:t>
            </w:r>
          </w:p>
        </w:tc>
        <w:tc>
          <w:tcPr>
            <w:tcW w:w="5882" w:type="dxa"/>
          </w:tcPr>
          <w:p w:rsidR="00904FB9" w:rsidRPr="00A30707" w:rsidRDefault="00904FB9" w:rsidP="00011E67">
            <w:pPr>
              <w:jc w:val="both"/>
              <w:rPr>
                <w:rFonts w:ascii="Verdana" w:hAnsi="Verdana"/>
                <w:sz w:val="18"/>
                <w:szCs w:val="18"/>
              </w:rPr>
            </w:pPr>
            <w:r w:rsidRPr="00A30707">
              <w:rPr>
                <w:rFonts w:ascii="Verdana" w:hAnsi="Verdana"/>
                <w:sz w:val="18"/>
                <w:szCs w:val="18"/>
              </w:rPr>
              <w:t>Proizvod sastavljen od cjevasto pletene elastične tkanine (vještačkih vlakana), spojen gumenom niti, u obliku omče. (traka za kosu)</w:t>
            </w:r>
          </w:p>
        </w:tc>
        <w:tc>
          <w:tcPr>
            <w:tcW w:w="1098" w:type="dxa"/>
          </w:tcPr>
          <w:p w:rsidR="00904FB9" w:rsidRPr="00A30707" w:rsidRDefault="00337BCA" w:rsidP="004F536E">
            <w:pPr>
              <w:rPr>
                <w:rFonts w:ascii="Verdana" w:hAnsi="Verdana"/>
                <w:sz w:val="18"/>
                <w:szCs w:val="18"/>
              </w:rPr>
            </w:pPr>
            <w:hyperlink r:id="rId900" w:history="1">
              <w:r w:rsidR="00904FB9" w:rsidRPr="00A30707">
                <w:rPr>
                  <w:rStyle w:val="Hyperlink"/>
                  <w:rFonts w:ascii="Verdana" w:hAnsi="Verdana"/>
                  <w:color w:val="0070C0"/>
                  <w:sz w:val="18"/>
                  <w:szCs w:val="18"/>
                </w:rPr>
                <w:t>926</w:t>
              </w:r>
            </w:hyperlink>
            <w:r w:rsidR="00904FB9" w:rsidRPr="00A30707">
              <w:rPr>
                <w:rFonts w:ascii="Verdana" w:hAnsi="Verdana"/>
                <w:color w:val="0070C0"/>
                <w:sz w:val="18"/>
                <w:szCs w:val="18"/>
              </w:rPr>
              <w:t xml:space="preserve"> </w:t>
            </w:r>
          </w:p>
        </w:tc>
        <w:tc>
          <w:tcPr>
            <w:tcW w:w="1020" w:type="dxa"/>
          </w:tcPr>
          <w:p w:rsidR="00904FB9" w:rsidRPr="00A30707" w:rsidRDefault="00904FB9" w:rsidP="004F536E">
            <w:pPr>
              <w:rPr>
                <w:rFonts w:ascii="Verdana" w:hAnsi="Verdana"/>
                <w:sz w:val="18"/>
                <w:szCs w:val="18"/>
              </w:rPr>
            </w:pPr>
            <w:r w:rsidRPr="00A30707">
              <w:rPr>
                <w:rFonts w:ascii="Verdana" w:hAnsi="Verdana"/>
                <w:sz w:val="18"/>
                <w:szCs w:val="18"/>
              </w:rPr>
              <w:t>L163</w:t>
            </w:r>
          </w:p>
        </w:tc>
        <w:tc>
          <w:tcPr>
            <w:tcW w:w="1183" w:type="dxa"/>
          </w:tcPr>
          <w:p w:rsidR="00904FB9" w:rsidRPr="00A30707" w:rsidRDefault="00904FB9" w:rsidP="004F536E">
            <w:pPr>
              <w:rPr>
                <w:rFonts w:ascii="Verdana" w:hAnsi="Verdana"/>
                <w:sz w:val="18"/>
                <w:szCs w:val="18"/>
              </w:rPr>
            </w:pPr>
            <w:r w:rsidRPr="00A30707">
              <w:rPr>
                <w:rFonts w:ascii="Verdana" w:hAnsi="Verdana"/>
                <w:sz w:val="18"/>
                <w:szCs w:val="18"/>
              </w:rPr>
              <w:t>2004</w:t>
            </w:r>
          </w:p>
        </w:tc>
      </w:tr>
      <w:tr w:rsidR="002205AF" w:rsidRPr="00C85DBF" w:rsidTr="00474C08">
        <w:tc>
          <w:tcPr>
            <w:tcW w:w="1384" w:type="dxa"/>
          </w:tcPr>
          <w:p w:rsidR="002205AF" w:rsidRPr="002205AF" w:rsidRDefault="002205AF" w:rsidP="004F536E">
            <w:pPr>
              <w:rPr>
                <w:rFonts w:ascii="Verdana" w:hAnsi="Verdana"/>
                <w:sz w:val="18"/>
                <w:szCs w:val="18"/>
              </w:rPr>
            </w:pPr>
            <w:r w:rsidRPr="002205AF">
              <w:rPr>
                <w:rFonts w:ascii="Verdana" w:hAnsi="Verdana"/>
                <w:sz w:val="18"/>
                <w:szCs w:val="18"/>
              </w:rPr>
              <w:t>6117 80 10</w:t>
            </w:r>
          </w:p>
        </w:tc>
        <w:tc>
          <w:tcPr>
            <w:tcW w:w="5882" w:type="dxa"/>
          </w:tcPr>
          <w:p w:rsidR="002205AF" w:rsidRPr="002205AF" w:rsidRDefault="002205AF" w:rsidP="00011E67">
            <w:pPr>
              <w:jc w:val="both"/>
              <w:rPr>
                <w:rFonts w:ascii="Verdana" w:hAnsi="Verdana"/>
                <w:sz w:val="18"/>
                <w:szCs w:val="18"/>
              </w:rPr>
            </w:pPr>
            <w:r w:rsidRPr="002205AF">
              <w:rPr>
                <w:rFonts w:ascii="Verdana" w:hAnsi="Verdana"/>
                <w:sz w:val="18"/>
                <w:szCs w:val="18"/>
              </w:rPr>
              <w:t>Proizvodi koji se sastoje od cjevaste, pletene, elastične tkanine (sintetička vlakna u kombinaciji sa gumenim nitima) u obliku petlje prečnika približno 4,5 cm i širine približno 2 cm (kad je tkanina odmotana). Proizvodi se pletu u cjevast oblik i režu na definisanu (prethodno programiranu) širinu (2 cm). Zbog gumenih niti u elastičnoj tkanini rubovi proizvoda se svijaju, zbog čega proizvodi poprimaju oblik gumice za kosu i spremni su za upotrebu.</w:t>
            </w:r>
          </w:p>
        </w:tc>
        <w:tc>
          <w:tcPr>
            <w:tcW w:w="1098" w:type="dxa"/>
          </w:tcPr>
          <w:p w:rsidR="002205AF" w:rsidRPr="002205AF" w:rsidRDefault="00337BCA" w:rsidP="002205AF">
            <w:pPr>
              <w:rPr>
                <w:rFonts w:ascii="Verdana" w:hAnsi="Verdana"/>
                <w:sz w:val="18"/>
                <w:szCs w:val="18"/>
              </w:rPr>
            </w:pPr>
            <w:hyperlink r:id="rId901" w:history="1">
              <w:r w:rsidR="002205AF" w:rsidRPr="002205AF">
                <w:rPr>
                  <w:rStyle w:val="Hyperlink"/>
                  <w:rFonts w:ascii="Verdana" w:hAnsi="Verdana"/>
                  <w:color w:val="0070C0"/>
                  <w:sz w:val="18"/>
                  <w:szCs w:val="18"/>
                </w:rPr>
                <w:t>83</w:t>
              </w:r>
            </w:hyperlink>
            <w:r w:rsidR="002205AF" w:rsidRPr="002205AF">
              <w:rPr>
                <w:rFonts w:ascii="Verdana" w:hAnsi="Verdana"/>
                <w:color w:val="0070C0"/>
                <w:sz w:val="18"/>
                <w:szCs w:val="18"/>
              </w:rPr>
              <w:t xml:space="preserve"> </w:t>
            </w:r>
          </w:p>
        </w:tc>
        <w:tc>
          <w:tcPr>
            <w:tcW w:w="1020" w:type="dxa"/>
          </w:tcPr>
          <w:p w:rsidR="002205AF" w:rsidRPr="002205AF" w:rsidRDefault="002205AF" w:rsidP="004F536E">
            <w:pPr>
              <w:rPr>
                <w:rFonts w:ascii="Verdana" w:hAnsi="Verdana"/>
                <w:sz w:val="18"/>
                <w:szCs w:val="18"/>
              </w:rPr>
            </w:pPr>
            <w:r w:rsidRPr="002205AF">
              <w:rPr>
                <w:rFonts w:ascii="Verdana" w:hAnsi="Verdana"/>
                <w:sz w:val="18"/>
                <w:szCs w:val="18"/>
              </w:rPr>
              <w:t>L14</w:t>
            </w:r>
          </w:p>
        </w:tc>
        <w:tc>
          <w:tcPr>
            <w:tcW w:w="1183" w:type="dxa"/>
          </w:tcPr>
          <w:p w:rsidR="002205AF" w:rsidRPr="002205AF" w:rsidRDefault="002205AF" w:rsidP="004F536E">
            <w:pPr>
              <w:rPr>
                <w:rFonts w:ascii="Verdana" w:hAnsi="Verdana"/>
                <w:sz w:val="18"/>
                <w:szCs w:val="18"/>
              </w:rPr>
            </w:pPr>
            <w:r w:rsidRPr="002205AF">
              <w:rPr>
                <w:rFonts w:ascii="Verdana" w:hAnsi="Verdana"/>
                <w:sz w:val="18"/>
                <w:szCs w:val="18"/>
              </w:rPr>
              <w:t>2022</w:t>
            </w:r>
          </w:p>
        </w:tc>
      </w:tr>
      <w:tr w:rsidR="00904FB9" w:rsidRPr="00C85DBF" w:rsidTr="00474C08">
        <w:tc>
          <w:tcPr>
            <w:tcW w:w="1384" w:type="dxa"/>
          </w:tcPr>
          <w:p w:rsidR="00904FB9" w:rsidRPr="009C11D5" w:rsidRDefault="00904FB9" w:rsidP="004F536E">
            <w:pPr>
              <w:rPr>
                <w:rFonts w:ascii="Verdana" w:hAnsi="Verdana"/>
                <w:sz w:val="18"/>
                <w:szCs w:val="18"/>
              </w:rPr>
            </w:pPr>
            <w:r w:rsidRPr="009C11D5">
              <w:rPr>
                <w:rFonts w:ascii="Verdana" w:hAnsi="Verdana"/>
                <w:sz w:val="18"/>
                <w:szCs w:val="18"/>
              </w:rPr>
              <w:t>6201 93 00</w:t>
            </w:r>
          </w:p>
        </w:tc>
        <w:tc>
          <w:tcPr>
            <w:tcW w:w="5882" w:type="dxa"/>
          </w:tcPr>
          <w:p w:rsidR="00904FB9" w:rsidRDefault="00904FB9" w:rsidP="00011E67">
            <w:pPr>
              <w:jc w:val="both"/>
            </w:pPr>
            <w:r w:rsidRPr="009C11D5">
              <w:rPr>
                <w:rFonts w:ascii="Verdana" w:hAnsi="Verdana"/>
                <w:sz w:val="18"/>
                <w:szCs w:val="18"/>
              </w:rPr>
              <w:t>Komplet od tri odjevna predmeta pakovan za maloprodaju koji se sastoji od</w:t>
            </w:r>
            <w:r>
              <w:t xml:space="preserve"> </w:t>
            </w:r>
            <w:r w:rsidRPr="00977764">
              <w:rPr>
                <w:rFonts w:ascii="Andalus" w:hAnsi="Andalus" w:cs="Andalus"/>
                <w:sz w:val="18"/>
                <w:szCs w:val="18"/>
              </w:rPr>
              <w:t>(</w:t>
            </w:r>
            <w:r>
              <w:rPr>
                <w:rFonts w:ascii="Andalus" w:hAnsi="Andalus" w:cs="Andalus"/>
                <w:sz w:val="18"/>
                <w:szCs w:val="18"/>
                <w:u w:val="single"/>
              </w:rPr>
              <w:t>svaki proizvod je svrstan</w:t>
            </w:r>
            <w:r w:rsidRPr="00977764">
              <w:rPr>
                <w:rFonts w:ascii="Andalus" w:hAnsi="Andalus" w:cs="Andalus"/>
                <w:sz w:val="18"/>
                <w:szCs w:val="18"/>
                <w:u w:val="single"/>
              </w:rPr>
              <w:t xml:space="preserve"> </w:t>
            </w:r>
            <w:r>
              <w:rPr>
                <w:rFonts w:ascii="Andalus" w:hAnsi="Andalus" w:cs="Andalus"/>
                <w:sz w:val="18"/>
                <w:szCs w:val="18"/>
                <w:u w:val="single"/>
              </w:rPr>
              <w:t>zasebno</w:t>
            </w:r>
            <w:r>
              <w:rPr>
                <w:rFonts w:ascii="Andalus" w:hAnsi="Andalus" w:cs="Andalus"/>
                <w:sz w:val="18"/>
                <w:szCs w:val="18"/>
              </w:rPr>
              <w:t xml:space="preserve">) </w:t>
            </w:r>
            <w:r>
              <w:t xml:space="preserve">: </w:t>
            </w:r>
          </w:p>
          <w:p w:rsidR="00904FB9" w:rsidRPr="009C11D5" w:rsidRDefault="00904FB9" w:rsidP="00011E67">
            <w:pPr>
              <w:jc w:val="both"/>
              <w:rPr>
                <w:rFonts w:ascii="Verdana" w:hAnsi="Verdana" w:cs="Andalus"/>
                <w:sz w:val="18"/>
                <w:szCs w:val="18"/>
              </w:rPr>
            </w:pPr>
            <w:r w:rsidRPr="009C11D5">
              <w:rPr>
                <w:rFonts w:ascii="Verdana" w:hAnsi="Verdana"/>
                <w:sz w:val="18"/>
                <w:szCs w:val="18"/>
              </w:rPr>
              <w:t>- Jednobojnog tkanog odjevnog predmeta od sintetičkih vlakana (100 % poliamid), namijenjen pokrivanju gornjeg dijela tijela koji doseže do bokova (ukupna dužina: 67 cm), sa pletenom postavom. Odjevni predmet ima visoki okovratnik, uključujući kapuljaču, otvor cijelom prednjom stranom sa patent zatvaračem i zaštitnim preklopom koji se pričvršćuje sa lijeve na desnu stranu pomoću dugmadi koja se kopčaju utiskivanjem (nitne). Ima duge rukave sa gumom i velcro zatvaračem na krajevima rukava. Odjevni predmet ima vrpcu za pritezanje na okovratniku i gumu na dnu. Ima dva unutrašnja džepa iznad struka koji se zatvaraju patent zatvaračima i dva spoljnja džepa ispod struka sa zaštitnim preklopima koji se zatvaraju kopčicama koje se zatvaraju utiskivanjem (nitne). Na prednjoj strani odjevnog predmeta nalaze se zaštitni preklopi protiv vjetra, a na leđima sistem koji omogućuje pričvršćivanje uređaja za plutanje na vodi u odjevni predmet (Anorak)</w:t>
            </w:r>
            <w:r w:rsidRPr="009C11D5">
              <w:rPr>
                <w:rFonts w:ascii="Verdana" w:hAnsi="Verdana" w:cs="Andalus"/>
                <w:sz w:val="18"/>
                <w:szCs w:val="18"/>
              </w:rPr>
              <w:t xml:space="preserve"> </w:t>
            </w:r>
          </w:p>
        </w:tc>
        <w:tc>
          <w:tcPr>
            <w:tcW w:w="1098" w:type="dxa"/>
          </w:tcPr>
          <w:p w:rsidR="00904FB9" w:rsidRPr="009C11D5" w:rsidRDefault="00337BCA" w:rsidP="004F536E">
            <w:pPr>
              <w:rPr>
                <w:rFonts w:ascii="Verdana" w:hAnsi="Verdana"/>
                <w:sz w:val="18"/>
                <w:szCs w:val="18"/>
              </w:rPr>
            </w:pPr>
            <w:hyperlink r:id="rId902" w:history="1">
              <w:r w:rsidR="00904FB9" w:rsidRPr="009C11D5">
                <w:rPr>
                  <w:rStyle w:val="Hyperlink"/>
                  <w:rFonts w:ascii="Verdana" w:hAnsi="Verdana"/>
                  <w:color w:val="0070C0"/>
                  <w:sz w:val="18"/>
                  <w:szCs w:val="18"/>
                </w:rPr>
                <w:t>2855</w:t>
              </w:r>
            </w:hyperlink>
            <w:r w:rsidR="00904FB9" w:rsidRPr="009C11D5">
              <w:rPr>
                <w:rFonts w:ascii="Verdana" w:hAnsi="Verdana"/>
                <w:color w:val="0070C0"/>
                <w:sz w:val="18"/>
                <w:szCs w:val="18"/>
              </w:rPr>
              <w:t xml:space="preserve"> </w:t>
            </w:r>
          </w:p>
        </w:tc>
        <w:tc>
          <w:tcPr>
            <w:tcW w:w="1020" w:type="dxa"/>
          </w:tcPr>
          <w:p w:rsidR="00904FB9" w:rsidRPr="009C11D5" w:rsidRDefault="00904FB9" w:rsidP="004F536E">
            <w:pPr>
              <w:rPr>
                <w:rFonts w:ascii="Verdana" w:hAnsi="Verdana"/>
                <w:sz w:val="18"/>
                <w:szCs w:val="18"/>
              </w:rPr>
            </w:pPr>
            <w:r w:rsidRPr="009C11D5">
              <w:rPr>
                <w:rFonts w:ascii="Verdana" w:hAnsi="Verdana"/>
                <w:sz w:val="18"/>
                <w:szCs w:val="18"/>
              </w:rPr>
              <w:t>L332</w:t>
            </w:r>
          </w:p>
        </w:tc>
        <w:tc>
          <w:tcPr>
            <w:tcW w:w="1183" w:type="dxa"/>
          </w:tcPr>
          <w:p w:rsidR="00904FB9" w:rsidRPr="009C11D5" w:rsidRDefault="00904FB9" w:rsidP="004F536E">
            <w:pPr>
              <w:rPr>
                <w:rFonts w:ascii="Verdana" w:hAnsi="Verdana"/>
                <w:sz w:val="18"/>
                <w:szCs w:val="18"/>
              </w:rPr>
            </w:pPr>
            <w:r w:rsidRPr="009C11D5">
              <w:rPr>
                <w:rFonts w:ascii="Verdana" w:hAnsi="Verdana"/>
                <w:sz w:val="18"/>
                <w:szCs w:val="18"/>
              </w:rPr>
              <w:t>2000</w:t>
            </w:r>
          </w:p>
        </w:tc>
      </w:tr>
      <w:tr w:rsidR="00904FB9" w:rsidRPr="00C85DBF" w:rsidTr="00474C08">
        <w:tc>
          <w:tcPr>
            <w:tcW w:w="1384" w:type="dxa"/>
          </w:tcPr>
          <w:p w:rsidR="00904FB9" w:rsidRPr="000863E0" w:rsidRDefault="00904FB9" w:rsidP="004F536E">
            <w:pPr>
              <w:rPr>
                <w:rFonts w:ascii="Verdana" w:hAnsi="Verdana"/>
                <w:sz w:val="18"/>
                <w:szCs w:val="18"/>
              </w:rPr>
            </w:pPr>
            <w:r w:rsidRPr="000863E0">
              <w:rPr>
                <w:rFonts w:ascii="Verdana" w:hAnsi="Verdana"/>
                <w:sz w:val="18"/>
                <w:szCs w:val="18"/>
              </w:rPr>
              <w:t>6201 93 00</w:t>
            </w:r>
          </w:p>
        </w:tc>
        <w:tc>
          <w:tcPr>
            <w:tcW w:w="5882" w:type="dxa"/>
          </w:tcPr>
          <w:p w:rsidR="00904FB9" w:rsidRPr="000863E0" w:rsidRDefault="00904FB9" w:rsidP="00011E67">
            <w:pPr>
              <w:jc w:val="both"/>
              <w:rPr>
                <w:rFonts w:ascii="Verdana" w:hAnsi="Verdana"/>
                <w:sz w:val="18"/>
                <w:szCs w:val="18"/>
              </w:rPr>
            </w:pPr>
            <w:r w:rsidRPr="000863E0">
              <w:rPr>
                <w:rFonts w:ascii="Verdana" w:hAnsi="Verdana"/>
                <w:sz w:val="18"/>
                <w:szCs w:val="18"/>
              </w:rPr>
              <w:t>Odjevni predmet, jednobojan, od 100 % pletene tkanine od poliamida debljine 0,1 mm, prevučen sa unutrašnje strane plastičnim materijalom bez ćelijaste strukture (poliuretan) i sa prošivenom postavom. Odjevni predmet ima dva okovratnika, jedan je napravljen od pletene tkanine od češljanih niti, potpuno otvoren sa prednje strane, koji se pričvršćuje sa lijeve na desnu stranu pomoću dugmadi koja se kopča utiskivanjem (nitne). Ima duge rukave sa patent zatvaračem na krajevima i dva umetnuta džepa u visini struka. Odjevni predmet doseže do bokova (ukupna dužina 75 cm) i može se na donjem kraju zategnuti. (Odjevni predmet sličan kratkom kaputiću sa kapuljačom</w:t>
            </w:r>
            <w:r>
              <w:rPr>
                <w:rFonts w:ascii="Verdana" w:hAnsi="Verdana"/>
                <w:sz w:val="18"/>
                <w:szCs w:val="18"/>
              </w:rPr>
              <w:t>-anorak</w:t>
            </w:r>
            <w:r w:rsidRPr="000863E0">
              <w:rPr>
                <w:rFonts w:ascii="Verdana" w:hAnsi="Verdana"/>
                <w:sz w:val="18"/>
                <w:szCs w:val="18"/>
              </w:rPr>
              <w:t>)</w:t>
            </w:r>
          </w:p>
        </w:tc>
        <w:tc>
          <w:tcPr>
            <w:tcW w:w="1098" w:type="dxa"/>
          </w:tcPr>
          <w:p w:rsidR="00904FB9" w:rsidRPr="000863E0" w:rsidRDefault="00337BCA" w:rsidP="004F536E">
            <w:pPr>
              <w:rPr>
                <w:rFonts w:ascii="Verdana" w:hAnsi="Verdana"/>
                <w:sz w:val="18"/>
                <w:szCs w:val="18"/>
              </w:rPr>
            </w:pPr>
            <w:hyperlink r:id="rId903" w:history="1">
              <w:r w:rsidR="00904FB9" w:rsidRPr="000863E0">
                <w:rPr>
                  <w:rStyle w:val="Hyperlink"/>
                  <w:rFonts w:ascii="Verdana" w:hAnsi="Verdana"/>
                  <w:color w:val="0070C0"/>
                  <w:sz w:val="18"/>
                  <w:szCs w:val="18"/>
                </w:rPr>
                <w:t>1218</w:t>
              </w:r>
            </w:hyperlink>
            <w:r w:rsidR="00904FB9" w:rsidRPr="000863E0">
              <w:rPr>
                <w:rFonts w:ascii="Verdana" w:hAnsi="Verdana"/>
                <w:color w:val="0070C0"/>
                <w:sz w:val="18"/>
                <w:szCs w:val="18"/>
              </w:rPr>
              <w:t xml:space="preserve"> </w:t>
            </w:r>
          </w:p>
        </w:tc>
        <w:tc>
          <w:tcPr>
            <w:tcW w:w="1020" w:type="dxa"/>
          </w:tcPr>
          <w:p w:rsidR="00904FB9" w:rsidRPr="000863E0" w:rsidRDefault="00904FB9" w:rsidP="004F536E">
            <w:pPr>
              <w:rPr>
                <w:rFonts w:ascii="Verdana" w:hAnsi="Verdana"/>
                <w:sz w:val="18"/>
                <w:szCs w:val="18"/>
              </w:rPr>
            </w:pPr>
            <w:r w:rsidRPr="000863E0">
              <w:rPr>
                <w:rFonts w:ascii="Verdana" w:hAnsi="Verdana"/>
                <w:sz w:val="18"/>
                <w:szCs w:val="18"/>
              </w:rPr>
              <w:t>L148</w:t>
            </w:r>
          </w:p>
        </w:tc>
        <w:tc>
          <w:tcPr>
            <w:tcW w:w="1183" w:type="dxa"/>
          </w:tcPr>
          <w:p w:rsidR="00904FB9" w:rsidRPr="000863E0" w:rsidRDefault="00904FB9" w:rsidP="004F536E">
            <w:pPr>
              <w:rPr>
                <w:rFonts w:ascii="Verdana" w:hAnsi="Verdana"/>
                <w:sz w:val="18"/>
                <w:szCs w:val="18"/>
              </w:rPr>
            </w:pPr>
            <w:r w:rsidRPr="000863E0">
              <w:rPr>
                <w:rFonts w:ascii="Verdana" w:hAnsi="Verdana"/>
                <w:sz w:val="18"/>
                <w:szCs w:val="18"/>
              </w:rPr>
              <w:t>1999</w:t>
            </w:r>
          </w:p>
        </w:tc>
      </w:tr>
      <w:tr w:rsidR="00AC764C" w:rsidRPr="00C85DBF" w:rsidTr="00474C08">
        <w:tc>
          <w:tcPr>
            <w:tcW w:w="1384" w:type="dxa"/>
          </w:tcPr>
          <w:p w:rsidR="00AC764C" w:rsidRPr="00AC764C" w:rsidRDefault="00AC764C" w:rsidP="004F536E">
            <w:pPr>
              <w:rPr>
                <w:rFonts w:ascii="Verdana" w:hAnsi="Verdana"/>
                <w:sz w:val="18"/>
                <w:szCs w:val="18"/>
              </w:rPr>
            </w:pPr>
            <w:r w:rsidRPr="00AC764C">
              <w:rPr>
                <w:rFonts w:ascii="Verdana" w:hAnsi="Verdana"/>
                <w:sz w:val="18"/>
                <w:szCs w:val="18"/>
              </w:rPr>
              <w:t>6306 90 00</w:t>
            </w:r>
          </w:p>
        </w:tc>
        <w:tc>
          <w:tcPr>
            <w:tcW w:w="5882" w:type="dxa"/>
          </w:tcPr>
          <w:p w:rsidR="00AC764C" w:rsidRPr="00AC764C" w:rsidRDefault="00AC764C" w:rsidP="00011E67">
            <w:pPr>
              <w:jc w:val="both"/>
              <w:rPr>
                <w:rFonts w:ascii="Verdana" w:hAnsi="Verdana"/>
                <w:sz w:val="18"/>
                <w:szCs w:val="18"/>
              </w:rPr>
            </w:pPr>
            <w:r w:rsidRPr="00AC764C">
              <w:rPr>
                <w:rFonts w:ascii="Verdana" w:hAnsi="Verdana"/>
                <w:sz w:val="18"/>
                <w:szCs w:val="18"/>
              </w:rPr>
              <w:t xml:space="preserve">Proizvod (takozvana deka za piknik), dimenzija približno 200 </w:t>
            </w:r>
            <w:r w:rsidRPr="00AC764C">
              <w:rPr>
                <w:rFonts w:ascii="Verdana" w:hAnsi="Verdana"/>
                <w:sz w:val="18"/>
                <w:szCs w:val="18"/>
              </w:rPr>
              <w:lastRenderedPageBreak/>
              <w:t>cm x 150 cm, koji se sastoji od dva sloja pletenih tekstilnih materijala (od sintetičkih vlakana), od kojih je jedan s</w:t>
            </w:r>
            <w:r>
              <w:rPr>
                <w:rFonts w:ascii="Verdana" w:hAnsi="Verdana"/>
                <w:sz w:val="18"/>
                <w:szCs w:val="18"/>
              </w:rPr>
              <w:t>a</w:t>
            </w:r>
            <w:r w:rsidRPr="00AC764C">
              <w:rPr>
                <w:rFonts w:ascii="Verdana" w:hAnsi="Verdana"/>
                <w:sz w:val="18"/>
                <w:szCs w:val="18"/>
              </w:rPr>
              <w:t xml:space="preserve"> jedne strane prekriven slojem od plastične mase. Dva sloja tekstilnih materijala spojena su porubljivanjem duž četiri strane proizvoda s</w:t>
            </w:r>
            <w:r>
              <w:rPr>
                <w:rFonts w:ascii="Verdana" w:hAnsi="Verdana"/>
                <w:sz w:val="18"/>
                <w:szCs w:val="18"/>
              </w:rPr>
              <w:t>a</w:t>
            </w:r>
            <w:r w:rsidRPr="00AC764C">
              <w:rPr>
                <w:rFonts w:ascii="Verdana" w:hAnsi="Verdana"/>
                <w:sz w:val="18"/>
                <w:szCs w:val="18"/>
              </w:rPr>
              <w:t xml:space="preserve"> malom tkanom tekstilnom vrpcom. Prekriveni sloj štiti od vlage i prljavštine s</w:t>
            </w:r>
            <w:r>
              <w:rPr>
                <w:rFonts w:ascii="Verdana" w:hAnsi="Verdana"/>
                <w:sz w:val="18"/>
                <w:szCs w:val="18"/>
              </w:rPr>
              <w:t>a</w:t>
            </w:r>
            <w:r w:rsidRPr="00AC764C">
              <w:rPr>
                <w:rFonts w:ascii="Verdana" w:hAnsi="Verdana"/>
                <w:sz w:val="18"/>
                <w:szCs w:val="18"/>
              </w:rPr>
              <w:t xml:space="preserve"> tla, ali nije vodootporan. Kada je zamotan, proizvod se može zatvoriti preklopom od pletenih tekstilnih materijala sa čičak-trakom te nositi za ručku (tekstilni remen) pričvršćenu na preklop.</w:t>
            </w:r>
          </w:p>
        </w:tc>
        <w:tc>
          <w:tcPr>
            <w:tcW w:w="1098" w:type="dxa"/>
            <w:vAlign w:val="center"/>
          </w:tcPr>
          <w:p w:rsidR="00AC764C" w:rsidRPr="00AC764C" w:rsidRDefault="00337BCA" w:rsidP="003A47B7">
            <w:pPr>
              <w:jc w:val="center"/>
              <w:rPr>
                <w:rFonts w:ascii="Verdana" w:hAnsi="Verdana" w:cs="Arial"/>
                <w:snapToGrid w:val="0"/>
                <w:color w:val="000000"/>
                <w:sz w:val="18"/>
                <w:szCs w:val="18"/>
              </w:rPr>
            </w:pPr>
            <w:hyperlink r:id="rId904" w:history="1">
              <w:r w:rsidR="00AC764C" w:rsidRPr="00AC764C">
                <w:rPr>
                  <w:rStyle w:val="Hyperlink"/>
                  <w:rFonts w:ascii="Verdana" w:hAnsi="Verdana"/>
                  <w:color w:val="0070C0"/>
                  <w:sz w:val="18"/>
                  <w:szCs w:val="18"/>
                </w:rPr>
                <w:t>1524</w:t>
              </w:r>
            </w:hyperlink>
          </w:p>
        </w:tc>
        <w:tc>
          <w:tcPr>
            <w:tcW w:w="1020" w:type="dxa"/>
            <w:vAlign w:val="center"/>
          </w:tcPr>
          <w:p w:rsidR="00AC764C" w:rsidRPr="00AC764C" w:rsidRDefault="00AC764C" w:rsidP="003A47B7">
            <w:pPr>
              <w:rPr>
                <w:rFonts w:ascii="Verdana" w:hAnsi="Verdana"/>
                <w:snapToGrid w:val="0"/>
                <w:color w:val="000000"/>
                <w:sz w:val="18"/>
                <w:szCs w:val="18"/>
              </w:rPr>
            </w:pPr>
            <w:r w:rsidRPr="00AC764C">
              <w:rPr>
                <w:rFonts w:ascii="Verdana" w:hAnsi="Verdana"/>
                <w:snapToGrid w:val="0"/>
                <w:color w:val="000000"/>
                <w:sz w:val="18"/>
                <w:szCs w:val="18"/>
              </w:rPr>
              <w:t>L237</w:t>
            </w:r>
          </w:p>
        </w:tc>
        <w:tc>
          <w:tcPr>
            <w:tcW w:w="1183" w:type="dxa"/>
            <w:vAlign w:val="center"/>
          </w:tcPr>
          <w:p w:rsidR="00AC764C" w:rsidRPr="00AC764C" w:rsidRDefault="00AC764C" w:rsidP="003A47B7">
            <w:pPr>
              <w:jc w:val="center"/>
              <w:rPr>
                <w:rFonts w:ascii="Verdana" w:hAnsi="Verdana"/>
                <w:snapToGrid w:val="0"/>
                <w:color w:val="000000"/>
                <w:sz w:val="18"/>
                <w:szCs w:val="18"/>
              </w:rPr>
            </w:pPr>
            <w:r w:rsidRPr="00AC764C">
              <w:rPr>
                <w:rFonts w:ascii="Verdana" w:hAnsi="Verdana"/>
                <w:snapToGrid w:val="0"/>
                <w:color w:val="000000"/>
                <w:sz w:val="18"/>
                <w:szCs w:val="18"/>
              </w:rPr>
              <w:t>2022</w:t>
            </w:r>
          </w:p>
        </w:tc>
      </w:tr>
      <w:tr w:rsidR="00904FB9" w:rsidRPr="00C85DBF" w:rsidTr="00474C08">
        <w:tc>
          <w:tcPr>
            <w:tcW w:w="1384" w:type="dxa"/>
          </w:tcPr>
          <w:p w:rsidR="00904FB9" w:rsidRPr="00B40519" w:rsidRDefault="00904FB9" w:rsidP="004F536E">
            <w:pPr>
              <w:rPr>
                <w:rFonts w:ascii="Verdana" w:hAnsi="Verdana"/>
                <w:sz w:val="18"/>
                <w:szCs w:val="18"/>
              </w:rPr>
            </w:pPr>
            <w:r w:rsidRPr="00B40519">
              <w:rPr>
                <w:rFonts w:ascii="Verdana" w:hAnsi="Verdana"/>
                <w:sz w:val="18"/>
                <w:szCs w:val="18"/>
              </w:rPr>
              <w:lastRenderedPageBreak/>
              <w:t>6201 93 00</w:t>
            </w:r>
          </w:p>
        </w:tc>
        <w:tc>
          <w:tcPr>
            <w:tcW w:w="5882" w:type="dxa"/>
          </w:tcPr>
          <w:p w:rsidR="00904FB9" w:rsidRDefault="00904FB9" w:rsidP="00011E67">
            <w:pPr>
              <w:jc w:val="both"/>
            </w:pPr>
            <w:r w:rsidRPr="00B40519">
              <w:rPr>
                <w:rFonts w:ascii="Verdana" w:hAnsi="Verdana"/>
                <w:sz w:val="18"/>
                <w:szCs w:val="18"/>
              </w:rPr>
              <w:t>Komplet od dva odjevna predmeta, pripremljen za maloprodaju, koji se sastoji od sledećeg</w:t>
            </w:r>
            <w:r>
              <w:t xml:space="preserve"> </w:t>
            </w:r>
            <w:r w:rsidRPr="00977764">
              <w:rPr>
                <w:rFonts w:ascii="Andalus" w:hAnsi="Andalus" w:cs="Andalus"/>
                <w:sz w:val="18"/>
                <w:szCs w:val="18"/>
              </w:rPr>
              <w:t>(</w:t>
            </w:r>
            <w:r>
              <w:rPr>
                <w:rFonts w:ascii="Andalus" w:hAnsi="Andalus" w:cs="Andalus"/>
                <w:sz w:val="18"/>
                <w:szCs w:val="18"/>
                <w:u w:val="single"/>
              </w:rPr>
              <w:t>svaki proizvod je svrstan</w:t>
            </w:r>
            <w:r w:rsidRPr="00977764">
              <w:rPr>
                <w:rFonts w:ascii="Andalus" w:hAnsi="Andalus" w:cs="Andalus"/>
                <w:sz w:val="18"/>
                <w:szCs w:val="18"/>
                <w:u w:val="single"/>
              </w:rPr>
              <w:t xml:space="preserve"> </w:t>
            </w:r>
            <w:r>
              <w:rPr>
                <w:rFonts w:ascii="Andalus" w:hAnsi="Andalus" w:cs="Andalus"/>
                <w:sz w:val="18"/>
                <w:szCs w:val="18"/>
                <w:u w:val="single"/>
              </w:rPr>
              <w:t>zasebno</w:t>
            </w:r>
            <w:r>
              <w:rPr>
                <w:rFonts w:ascii="Andalus" w:hAnsi="Andalus" w:cs="Andalus"/>
                <w:sz w:val="18"/>
                <w:szCs w:val="18"/>
              </w:rPr>
              <w:t xml:space="preserve">) </w:t>
            </w:r>
            <w:r>
              <w:t>:</w:t>
            </w:r>
          </w:p>
          <w:p w:rsidR="00904FB9" w:rsidRPr="00B40519" w:rsidRDefault="00904FB9" w:rsidP="00011E67">
            <w:pPr>
              <w:jc w:val="both"/>
              <w:rPr>
                <w:rFonts w:ascii="Verdana" w:hAnsi="Verdana"/>
                <w:sz w:val="18"/>
                <w:szCs w:val="18"/>
              </w:rPr>
            </w:pPr>
            <w:r w:rsidRPr="00B40519">
              <w:rPr>
                <w:rFonts w:ascii="Verdana" w:hAnsi="Verdana"/>
                <w:sz w:val="18"/>
                <w:szCs w:val="18"/>
              </w:rPr>
              <w:t>-široka lagana tkana vjetrovka (100 % sintetička vlakna), postavljena u gornjem dijelu, koja se sastoji od dva materijala različitih boja. Ima okovratnik i potpuni otvor sprednje strane sa patent zatvaračem. Ovaj otvor ima zaštitni preklop sa patent kopčama (drikeri) koje se zakopčavaju sa lijeva na desno. Ima duge široke rukave stisnute elastikom na krajevima. Elastikom je stisnut i donji rub odjeće. Ima kapuljaču koja se može smotati u džep na okovratniku. Kapuljača ima vrpcu za zatezanje, a džep se zavara patent zatvaračem. U struku ima dva unutrašnja džepa sa zaštitnim preklopom (patnom).</w:t>
            </w:r>
          </w:p>
        </w:tc>
        <w:tc>
          <w:tcPr>
            <w:tcW w:w="1098" w:type="dxa"/>
          </w:tcPr>
          <w:p w:rsidR="00904FB9" w:rsidRPr="00B40519" w:rsidRDefault="00337BCA" w:rsidP="004F536E">
            <w:pPr>
              <w:rPr>
                <w:rFonts w:ascii="Verdana" w:hAnsi="Verdana"/>
                <w:sz w:val="18"/>
                <w:szCs w:val="18"/>
              </w:rPr>
            </w:pPr>
            <w:hyperlink r:id="rId905" w:history="1">
              <w:r w:rsidR="00904FB9" w:rsidRPr="00B40519">
                <w:rPr>
                  <w:rStyle w:val="Hyperlink"/>
                  <w:rFonts w:ascii="Verdana" w:hAnsi="Verdana"/>
                  <w:color w:val="0070C0"/>
                  <w:sz w:val="18"/>
                  <w:szCs w:val="18"/>
                </w:rPr>
                <w:t>3694</w:t>
              </w:r>
            </w:hyperlink>
            <w:r w:rsidR="00904FB9" w:rsidRPr="00B40519">
              <w:rPr>
                <w:rFonts w:ascii="Verdana" w:hAnsi="Verdana"/>
                <w:color w:val="0070C0"/>
                <w:sz w:val="18"/>
                <w:szCs w:val="18"/>
              </w:rPr>
              <w:t xml:space="preserve"> </w:t>
            </w:r>
          </w:p>
        </w:tc>
        <w:tc>
          <w:tcPr>
            <w:tcW w:w="1020" w:type="dxa"/>
          </w:tcPr>
          <w:p w:rsidR="00904FB9" w:rsidRPr="00B40519" w:rsidRDefault="00904FB9" w:rsidP="004F536E">
            <w:pPr>
              <w:rPr>
                <w:rFonts w:ascii="Verdana" w:hAnsi="Verdana"/>
                <w:sz w:val="18"/>
                <w:szCs w:val="18"/>
              </w:rPr>
            </w:pPr>
            <w:r w:rsidRPr="00B40519">
              <w:rPr>
                <w:rFonts w:ascii="Verdana" w:hAnsi="Verdana"/>
                <w:sz w:val="18"/>
                <w:szCs w:val="18"/>
              </w:rPr>
              <w:t>L350</w:t>
            </w:r>
          </w:p>
        </w:tc>
        <w:tc>
          <w:tcPr>
            <w:tcW w:w="1183" w:type="dxa"/>
          </w:tcPr>
          <w:p w:rsidR="00904FB9" w:rsidRPr="00B40519" w:rsidRDefault="00904FB9" w:rsidP="004F536E">
            <w:pPr>
              <w:rPr>
                <w:rFonts w:ascii="Verdana" w:hAnsi="Verdana"/>
                <w:sz w:val="18"/>
                <w:szCs w:val="18"/>
              </w:rPr>
            </w:pPr>
            <w:r w:rsidRPr="00B40519">
              <w:rPr>
                <w:rFonts w:ascii="Verdana" w:hAnsi="Verdana"/>
                <w:sz w:val="18"/>
                <w:szCs w:val="18"/>
              </w:rPr>
              <w:t>1991</w:t>
            </w:r>
          </w:p>
        </w:tc>
      </w:tr>
      <w:tr w:rsidR="00904FB9" w:rsidRPr="00C85DBF" w:rsidTr="00474C08">
        <w:tc>
          <w:tcPr>
            <w:tcW w:w="1384" w:type="dxa"/>
          </w:tcPr>
          <w:p w:rsidR="00904FB9" w:rsidRPr="009310D2" w:rsidRDefault="00904FB9" w:rsidP="004F536E">
            <w:pPr>
              <w:rPr>
                <w:rFonts w:ascii="Verdana" w:hAnsi="Verdana"/>
                <w:sz w:val="18"/>
                <w:szCs w:val="18"/>
              </w:rPr>
            </w:pPr>
            <w:r w:rsidRPr="009310D2">
              <w:rPr>
                <w:rFonts w:ascii="Verdana" w:hAnsi="Verdana"/>
                <w:sz w:val="18"/>
                <w:szCs w:val="18"/>
              </w:rPr>
              <w:t>6201 93 00</w:t>
            </w:r>
          </w:p>
        </w:tc>
        <w:tc>
          <w:tcPr>
            <w:tcW w:w="5882" w:type="dxa"/>
          </w:tcPr>
          <w:p w:rsidR="00904FB9" w:rsidRDefault="00904FB9" w:rsidP="00011E67">
            <w:pPr>
              <w:jc w:val="both"/>
            </w:pPr>
            <w:r w:rsidRPr="009310D2">
              <w:rPr>
                <w:rFonts w:ascii="Verdana" w:hAnsi="Verdana"/>
                <w:sz w:val="18"/>
                <w:szCs w:val="18"/>
              </w:rPr>
              <w:t>Komplet od dva odjevna predmeta, pripremljen za maloprodaju, koji se sastoji od sledećeg</w:t>
            </w:r>
            <w:r>
              <w:rPr>
                <w:rFonts w:ascii="Andalus" w:hAnsi="Andalus" w:cs="Andalus"/>
                <w:sz w:val="18"/>
                <w:szCs w:val="18"/>
              </w:rPr>
              <w:t xml:space="preserve"> </w:t>
            </w:r>
            <w:r w:rsidRPr="00977764">
              <w:rPr>
                <w:rFonts w:ascii="Andalus" w:hAnsi="Andalus" w:cs="Andalus"/>
                <w:sz w:val="18"/>
                <w:szCs w:val="18"/>
              </w:rPr>
              <w:t>(</w:t>
            </w:r>
            <w:r>
              <w:rPr>
                <w:rFonts w:ascii="Andalus" w:hAnsi="Andalus" w:cs="Andalus"/>
                <w:sz w:val="18"/>
                <w:szCs w:val="18"/>
                <w:u w:val="single"/>
              </w:rPr>
              <w:t>svaki proizvod je svrstan</w:t>
            </w:r>
            <w:r w:rsidRPr="00977764">
              <w:rPr>
                <w:rFonts w:ascii="Andalus" w:hAnsi="Andalus" w:cs="Andalus"/>
                <w:sz w:val="18"/>
                <w:szCs w:val="18"/>
                <w:u w:val="single"/>
              </w:rPr>
              <w:t xml:space="preserve"> </w:t>
            </w:r>
            <w:r>
              <w:rPr>
                <w:rFonts w:ascii="Andalus" w:hAnsi="Andalus" w:cs="Andalus"/>
                <w:sz w:val="18"/>
                <w:szCs w:val="18"/>
                <w:u w:val="single"/>
              </w:rPr>
              <w:t>zasebno</w:t>
            </w:r>
            <w:r>
              <w:rPr>
                <w:rFonts w:ascii="Andalus" w:hAnsi="Andalus" w:cs="Andalus"/>
                <w:sz w:val="18"/>
                <w:szCs w:val="18"/>
              </w:rPr>
              <w:t xml:space="preserve">) </w:t>
            </w:r>
            <w:r>
              <w:t>:</w:t>
            </w:r>
          </w:p>
          <w:p w:rsidR="00904FB9" w:rsidRDefault="00904FB9" w:rsidP="00011E67">
            <w:pPr>
              <w:jc w:val="both"/>
            </w:pPr>
            <w:r w:rsidRPr="009310D2">
              <w:rPr>
                <w:rFonts w:ascii="Verdana" w:hAnsi="Verdana"/>
                <w:sz w:val="18"/>
                <w:szCs w:val="18"/>
              </w:rPr>
              <w:t>-Lagana tkana vjetrovka (100 % sintetična vlakna), koja se sastoji od tri materijala različitih boja. Ima ovratnik kroz koji je provučena vrpca za zatezanje, te uski vratni izrez sa djelimičnim otvorom na prednjoj strani sa patent zatvaračem. Ovaj otvor ima zaštitni preklop sa patent-kopčama (drikeri), koji se zatvaraju sa lijeva na desno. Ovaj odjevni predmet ima takođe duge široke rukave koji na krajevima su elastični. Takođe donji rub odjeće je elastičan. Ima kapuljaču koja se može smotati u džep u okovratniku, dok se na prednjoj strani odjeće nalazi još jedan džep koji ima zaštitni</w:t>
            </w:r>
            <w:r>
              <w:t xml:space="preserve"> </w:t>
            </w:r>
            <w:r w:rsidRPr="009310D2">
              <w:rPr>
                <w:rFonts w:ascii="Verdana" w:hAnsi="Verdana"/>
                <w:sz w:val="18"/>
                <w:szCs w:val="18"/>
              </w:rPr>
              <w:t>preklop. Oba ova džepa imaju patent zatvarač.</w:t>
            </w:r>
          </w:p>
        </w:tc>
        <w:tc>
          <w:tcPr>
            <w:tcW w:w="1098" w:type="dxa"/>
          </w:tcPr>
          <w:p w:rsidR="00904FB9" w:rsidRPr="009310D2" w:rsidRDefault="00337BCA" w:rsidP="004F536E">
            <w:pPr>
              <w:rPr>
                <w:rFonts w:ascii="Verdana" w:hAnsi="Verdana"/>
                <w:sz w:val="18"/>
                <w:szCs w:val="18"/>
              </w:rPr>
            </w:pPr>
            <w:hyperlink r:id="rId906" w:history="1">
              <w:r w:rsidR="00904FB9" w:rsidRPr="009310D2">
                <w:rPr>
                  <w:rStyle w:val="Hyperlink"/>
                  <w:rFonts w:ascii="Verdana" w:hAnsi="Verdana"/>
                  <w:color w:val="0070C0"/>
                  <w:sz w:val="18"/>
                  <w:szCs w:val="18"/>
                </w:rPr>
                <w:t>645</w:t>
              </w:r>
            </w:hyperlink>
            <w:r w:rsidR="00904FB9" w:rsidRPr="009310D2">
              <w:rPr>
                <w:rFonts w:ascii="Verdana" w:hAnsi="Verdana"/>
                <w:color w:val="0070C0"/>
                <w:sz w:val="18"/>
                <w:szCs w:val="18"/>
              </w:rPr>
              <w:t xml:space="preserve"> </w:t>
            </w:r>
          </w:p>
        </w:tc>
        <w:tc>
          <w:tcPr>
            <w:tcW w:w="1020" w:type="dxa"/>
          </w:tcPr>
          <w:p w:rsidR="00904FB9" w:rsidRPr="009310D2" w:rsidRDefault="00904FB9" w:rsidP="004F536E">
            <w:pPr>
              <w:rPr>
                <w:rFonts w:ascii="Verdana" w:hAnsi="Verdana"/>
                <w:sz w:val="18"/>
                <w:szCs w:val="18"/>
              </w:rPr>
            </w:pPr>
            <w:r w:rsidRPr="009310D2">
              <w:rPr>
                <w:rFonts w:ascii="Verdana" w:hAnsi="Verdana"/>
                <w:sz w:val="18"/>
                <w:szCs w:val="18"/>
              </w:rPr>
              <w:t>L71</w:t>
            </w:r>
          </w:p>
        </w:tc>
        <w:tc>
          <w:tcPr>
            <w:tcW w:w="1183" w:type="dxa"/>
          </w:tcPr>
          <w:p w:rsidR="00904FB9" w:rsidRPr="009310D2" w:rsidRDefault="00904FB9" w:rsidP="004F536E">
            <w:pPr>
              <w:rPr>
                <w:rFonts w:ascii="Verdana" w:hAnsi="Verdana"/>
                <w:sz w:val="18"/>
                <w:szCs w:val="18"/>
              </w:rPr>
            </w:pPr>
            <w:r w:rsidRPr="009310D2">
              <w:rPr>
                <w:rFonts w:ascii="Verdana" w:hAnsi="Verdana"/>
                <w:sz w:val="18"/>
                <w:szCs w:val="18"/>
              </w:rPr>
              <w:t>1989</w:t>
            </w:r>
          </w:p>
        </w:tc>
      </w:tr>
      <w:tr w:rsidR="00904FB9" w:rsidRPr="00C85DBF" w:rsidTr="00474C08">
        <w:tc>
          <w:tcPr>
            <w:tcW w:w="1384" w:type="dxa"/>
          </w:tcPr>
          <w:p w:rsidR="00904FB9" w:rsidRPr="00CD3FEF" w:rsidRDefault="00904FB9" w:rsidP="004F536E">
            <w:pPr>
              <w:rPr>
                <w:rFonts w:ascii="Verdana" w:hAnsi="Verdana"/>
                <w:sz w:val="18"/>
                <w:szCs w:val="18"/>
              </w:rPr>
            </w:pPr>
            <w:r>
              <w:t>6202 93 00</w:t>
            </w:r>
          </w:p>
        </w:tc>
        <w:tc>
          <w:tcPr>
            <w:tcW w:w="5882" w:type="dxa"/>
          </w:tcPr>
          <w:p w:rsidR="00904FB9" w:rsidRDefault="00904FB9" w:rsidP="00011E67">
            <w:pPr>
              <w:jc w:val="both"/>
            </w:pPr>
            <w:r w:rsidRPr="00AD2022">
              <w:rPr>
                <w:rFonts w:ascii="Verdana" w:hAnsi="Verdana"/>
                <w:sz w:val="18"/>
                <w:szCs w:val="18"/>
              </w:rPr>
              <w:t>Dva odjevna predmeta pakovana za maloprodaju koja se sastoje od</w:t>
            </w:r>
            <w:r>
              <w:t xml:space="preserve"> </w:t>
            </w:r>
            <w:r w:rsidRPr="00977764">
              <w:rPr>
                <w:rFonts w:ascii="Andalus" w:hAnsi="Andalus" w:cs="Andalus"/>
                <w:sz w:val="18"/>
                <w:szCs w:val="18"/>
              </w:rPr>
              <w:t>(</w:t>
            </w:r>
            <w:r>
              <w:rPr>
                <w:rFonts w:ascii="Andalus" w:hAnsi="Andalus" w:cs="Andalus"/>
                <w:sz w:val="18"/>
                <w:szCs w:val="18"/>
                <w:u w:val="single"/>
              </w:rPr>
              <w:t>svaki proizvod je svrstan</w:t>
            </w:r>
            <w:r w:rsidRPr="00977764">
              <w:rPr>
                <w:rFonts w:ascii="Andalus" w:hAnsi="Andalus" w:cs="Andalus"/>
                <w:sz w:val="18"/>
                <w:szCs w:val="18"/>
                <w:u w:val="single"/>
              </w:rPr>
              <w:t xml:space="preserve"> </w:t>
            </w:r>
            <w:r>
              <w:rPr>
                <w:rFonts w:ascii="Andalus" w:hAnsi="Andalus" w:cs="Andalus"/>
                <w:sz w:val="18"/>
                <w:szCs w:val="18"/>
                <w:u w:val="single"/>
              </w:rPr>
              <w:t>zasebno</w:t>
            </w:r>
            <w:r>
              <w:rPr>
                <w:rFonts w:ascii="Andalus" w:hAnsi="Andalus" w:cs="Andalus"/>
                <w:sz w:val="18"/>
                <w:szCs w:val="18"/>
              </w:rPr>
              <w:t xml:space="preserve">) </w:t>
            </w:r>
            <w:r>
              <w:t>:</w:t>
            </w:r>
          </w:p>
          <w:p w:rsidR="00904FB9" w:rsidRPr="00AD2022" w:rsidRDefault="00904FB9" w:rsidP="00011E67">
            <w:pPr>
              <w:jc w:val="both"/>
              <w:rPr>
                <w:rFonts w:ascii="Verdana" w:hAnsi="Verdana"/>
                <w:sz w:val="18"/>
                <w:szCs w:val="18"/>
              </w:rPr>
            </w:pPr>
            <w:r w:rsidRPr="00AD2022">
              <w:rPr>
                <w:rFonts w:ascii="Verdana" w:hAnsi="Verdana"/>
                <w:sz w:val="18"/>
                <w:szCs w:val="18"/>
              </w:rPr>
              <w:t xml:space="preserve">- Odjevnog predmeta širokog kroja od dvije vrste obojane tkanine (100 % najlon) za pokrivanje gornjeg dijela tijela, koji doseže do iznad sredine bedara, potpuno otvorenog sprijeda, a zatvara se patent zatvaračem. Ima duge rukave sa pletenim rebrastim rubom, našiveni okovratnik od velura i dva džepa umetnuta sprijeda koji se zatvaraju patent zatvaračem. Odjevni predmet sprijeda ima i izvezeni logo, mogućnost zatezanja vezicom u struku te prošivenu postavu sa unutrašnjim džepom. </w:t>
            </w:r>
          </w:p>
        </w:tc>
        <w:tc>
          <w:tcPr>
            <w:tcW w:w="1098" w:type="dxa"/>
          </w:tcPr>
          <w:p w:rsidR="00904FB9" w:rsidRPr="00AD2022" w:rsidRDefault="00337BCA" w:rsidP="004F536E">
            <w:pPr>
              <w:rPr>
                <w:rFonts w:ascii="Verdana" w:hAnsi="Verdana"/>
                <w:sz w:val="18"/>
                <w:szCs w:val="18"/>
              </w:rPr>
            </w:pPr>
            <w:hyperlink r:id="rId907" w:history="1">
              <w:r w:rsidR="00904FB9" w:rsidRPr="00AD2022">
                <w:rPr>
                  <w:rStyle w:val="Hyperlink"/>
                  <w:rFonts w:ascii="Verdana" w:hAnsi="Verdana"/>
                  <w:color w:val="0070C0"/>
                  <w:sz w:val="18"/>
                  <w:szCs w:val="18"/>
                </w:rPr>
                <w:t>1308</w:t>
              </w:r>
            </w:hyperlink>
            <w:r w:rsidR="00904FB9" w:rsidRPr="002363DB">
              <w:rPr>
                <w:rFonts w:ascii="Verdana" w:hAnsi="Verdana"/>
                <w:sz w:val="18"/>
                <w:szCs w:val="18"/>
              </w:rPr>
              <w:t xml:space="preserve"> </w:t>
            </w:r>
          </w:p>
        </w:tc>
        <w:tc>
          <w:tcPr>
            <w:tcW w:w="1020" w:type="dxa"/>
          </w:tcPr>
          <w:p w:rsidR="00904FB9" w:rsidRPr="00AD2022" w:rsidRDefault="00904FB9" w:rsidP="004F536E">
            <w:pPr>
              <w:rPr>
                <w:rFonts w:ascii="Verdana" w:hAnsi="Verdana"/>
                <w:sz w:val="18"/>
                <w:szCs w:val="18"/>
              </w:rPr>
            </w:pPr>
            <w:r w:rsidRPr="00AD2022">
              <w:rPr>
                <w:rFonts w:ascii="Verdana" w:hAnsi="Verdana"/>
                <w:sz w:val="18"/>
                <w:szCs w:val="18"/>
              </w:rPr>
              <w:t>L167</w:t>
            </w:r>
          </w:p>
        </w:tc>
        <w:tc>
          <w:tcPr>
            <w:tcW w:w="1183" w:type="dxa"/>
          </w:tcPr>
          <w:p w:rsidR="00904FB9" w:rsidRPr="00AD2022" w:rsidRDefault="00904FB9" w:rsidP="004F536E">
            <w:pPr>
              <w:rPr>
                <w:rFonts w:ascii="Verdana" w:hAnsi="Verdana"/>
                <w:sz w:val="18"/>
                <w:szCs w:val="18"/>
              </w:rPr>
            </w:pPr>
            <w:r w:rsidRPr="00AD2022">
              <w:rPr>
                <w:rFonts w:ascii="Verdana" w:hAnsi="Verdana"/>
                <w:sz w:val="18"/>
                <w:szCs w:val="18"/>
              </w:rPr>
              <w:t>1996</w:t>
            </w:r>
          </w:p>
        </w:tc>
      </w:tr>
      <w:tr w:rsidR="00904FB9" w:rsidRPr="00C85DBF" w:rsidTr="00474C08">
        <w:tc>
          <w:tcPr>
            <w:tcW w:w="1384" w:type="dxa"/>
          </w:tcPr>
          <w:p w:rsidR="00904FB9" w:rsidRPr="002363DB" w:rsidRDefault="00904FB9" w:rsidP="004F536E">
            <w:pPr>
              <w:rPr>
                <w:rFonts w:ascii="Verdana" w:hAnsi="Verdana"/>
                <w:sz w:val="18"/>
                <w:szCs w:val="18"/>
              </w:rPr>
            </w:pPr>
            <w:r w:rsidRPr="002363DB">
              <w:rPr>
                <w:rFonts w:ascii="Verdana" w:hAnsi="Verdana"/>
                <w:sz w:val="18"/>
                <w:szCs w:val="18"/>
              </w:rPr>
              <w:t>6203 43 19</w:t>
            </w:r>
          </w:p>
        </w:tc>
        <w:tc>
          <w:tcPr>
            <w:tcW w:w="5882" w:type="dxa"/>
          </w:tcPr>
          <w:p w:rsidR="00904FB9" w:rsidRDefault="00904FB9" w:rsidP="00011E67">
            <w:pPr>
              <w:jc w:val="both"/>
            </w:pPr>
            <w:r w:rsidRPr="009C11D5">
              <w:rPr>
                <w:rFonts w:ascii="Verdana" w:hAnsi="Verdana"/>
                <w:sz w:val="18"/>
                <w:szCs w:val="18"/>
              </w:rPr>
              <w:t>Komplet od tri odjevna predmeta pakovan za maloprodaju koji se sastoji od</w:t>
            </w:r>
            <w:r>
              <w:t xml:space="preserve"> </w:t>
            </w:r>
            <w:r w:rsidRPr="00977764">
              <w:rPr>
                <w:rFonts w:ascii="Andalus" w:hAnsi="Andalus" w:cs="Andalus"/>
                <w:sz w:val="18"/>
                <w:szCs w:val="18"/>
              </w:rPr>
              <w:t>(</w:t>
            </w:r>
            <w:r>
              <w:rPr>
                <w:rFonts w:ascii="Andalus" w:hAnsi="Andalus" w:cs="Andalus"/>
                <w:sz w:val="18"/>
                <w:szCs w:val="18"/>
                <w:u w:val="single"/>
              </w:rPr>
              <w:t>svaki proizvod je svrstan</w:t>
            </w:r>
            <w:r w:rsidRPr="00977764">
              <w:rPr>
                <w:rFonts w:ascii="Andalus" w:hAnsi="Andalus" w:cs="Andalus"/>
                <w:sz w:val="18"/>
                <w:szCs w:val="18"/>
                <w:u w:val="single"/>
              </w:rPr>
              <w:t xml:space="preserve"> </w:t>
            </w:r>
            <w:r>
              <w:rPr>
                <w:rFonts w:ascii="Andalus" w:hAnsi="Andalus" w:cs="Andalus"/>
                <w:sz w:val="18"/>
                <w:szCs w:val="18"/>
                <w:u w:val="single"/>
              </w:rPr>
              <w:t>zasebno</w:t>
            </w:r>
            <w:r>
              <w:rPr>
                <w:rFonts w:ascii="Andalus" w:hAnsi="Andalus" w:cs="Andalus"/>
                <w:sz w:val="18"/>
                <w:szCs w:val="18"/>
              </w:rPr>
              <w:t xml:space="preserve">) </w:t>
            </w:r>
            <w:r>
              <w:t xml:space="preserve">: </w:t>
            </w:r>
          </w:p>
          <w:p w:rsidR="00904FB9" w:rsidRPr="002363DB" w:rsidRDefault="00904FB9" w:rsidP="00011E67">
            <w:pPr>
              <w:jc w:val="both"/>
              <w:rPr>
                <w:rFonts w:ascii="Verdana" w:hAnsi="Verdana"/>
                <w:sz w:val="18"/>
                <w:szCs w:val="18"/>
              </w:rPr>
            </w:pPr>
            <w:r w:rsidRPr="002363DB">
              <w:rPr>
                <w:rFonts w:ascii="Verdana" w:hAnsi="Verdana"/>
                <w:sz w:val="18"/>
                <w:szCs w:val="18"/>
              </w:rPr>
              <w:t xml:space="preserve">- Par pantalona u boji od sintetičkih vlakana (100 % poliamid), namijenjene za pokrivanje donjeg dijela tijela, koje dosežu do gležnjeva sa tkanom postavom i dva unutrašnja džepa. Pantalone imaju djelimičan otvor na prednjoj strani koji se zatvara patent zatvaračem i kopčicom koja se kopča utiskivanjem te preklopom koji se zatvara sa lijeva na desno. </w:t>
            </w:r>
            <w:r w:rsidRPr="002363DB">
              <w:rPr>
                <w:rFonts w:ascii="Verdana" w:hAnsi="Verdana"/>
                <w:sz w:val="18"/>
                <w:szCs w:val="18"/>
              </w:rPr>
              <w:lastRenderedPageBreak/>
              <w:t>Nogavice pantalona imaju patent zatvarače cijelom dužinom koji su prekriveni zaštitnim preklopom sa velcro zatvaračem te se na dnu mogu stisnuti velcro trakom (pantalone)</w:t>
            </w:r>
          </w:p>
        </w:tc>
        <w:tc>
          <w:tcPr>
            <w:tcW w:w="1098" w:type="dxa"/>
          </w:tcPr>
          <w:p w:rsidR="00904FB9" w:rsidRPr="002363DB" w:rsidRDefault="00337BCA" w:rsidP="004F536E">
            <w:pPr>
              <w:rPr>
                <w:rFonts w:ascii="Verdana" w:hAnsi="Verdana"/>
                <w:sz w:val="18"/>
                <w:szCs w:val="18"/>
              </w:rPr>
            </w:pPr>
            <w:hyperlink r:id="rId908" w:history="1">
              <w:r w:rsidR="00904FB9" w:rsidRPr="002363DB">
                <w:rPr>
                  <w:rStyle w:val="Hyperlink"/>
                  <w:rFonts w:ascii="Verdana" w:hAnsi="Verdana"/>
                  <w:color w:val="0070C0"/>
                  <w:sz w:val="18"/>
                  <w:szCs w:val="18"/>
                </w:rPr>
                <w:t>2855</w:t>
              </w:r>
            </w:hyperlink>
            <w:r w:rsidR="00904FB9" w:rsidRPr="002363DB">
              <w:rPr>
                <w:rFonts w:ascii="Verdana" w:hAnsi="Verdana"/>
                <w:color w:val="0070C0"/>
                <w:sz w:val="18"/>
                <w:szCs w:val="18"/>
              </w:rPr>
              <w:t xml:space="preserve"> </w:t>
            </w:r>
          </w:p>
        </w:tc>
        <w:tc>
          <w:tcPr>
            <w:tcW w:w="1020" w:type="dxa"/>
          </w:tcPr>
          <w:p w:rsidR="00904FB9" w:rsidRPr="002363DB" w:rsidRDefault="00904FB9" w:rsidP="004F536E">
            <w:pPr>
              <w:rPr>
                <w:rFonts w:ascii="Verdana" w:hAnsi="Verdana"/>
                <w:sz w:val="18"/>
                <w:szCs w:val="18"/>
              </w:rPr>
            </w:pPr>
            <w:r w:rsidRPr="002363DB">
              <w:rPr>
                <w:rFonts w:ascii="Verdana" w:hAnsi="Verdana"/>
                <w:sz w:val="18"/>
                <w:szCs w:val="18"/>
              </w:rPr>
              <w:t>L332</w:t>
            </w:r>
          </w:p>
        </w:tc>
        <w:tc>
          <w:tcPr>
            <w:tcW w:w="1183" w:type="dxa"/>
          </w:tcPr>
          <w:p w:rsidR="00904FB9" w:rsidRPr="002363DB" w:rsidRDefault="00904FB9" w:rsidP="004F536E">
            <w:pPr>
              <w:rPr>
                <w:rFonts w:ascii="Verdana" w:hAnsi="Verdana"/>
                <w:sz w:val="18"/>
                <w:szCs w:val="18"/>
              </w:rPr>
            </w:pPr>
            <w:r w:rsidRPr="002363DB">
              <w:rPr>
                <w:rFonts w:ascii="Verdana" w:hAnsi="Verdana"/>
                <w:sz w:val="18"/>
                <w:szCs w:val="18"/>
              </w:rPr>
              <w:t>2000</w:t>
            </w:r>
          </w:p>
        </w:tc>
      </w:tr>
      <w:tr w:rsidR="00904FB9" w:rsidRPr="00C85DBF" w:rsidTr="00474C08">
        <w:tc>
          <w:tcPr>
            <w:tcW w:w="1384" w:type="dxa"/>
          </w:tcPr>
          <w:p w:rsidR="00904FB9" w:rsidRPr="00864B3A" w:rsidRDefault="00904FB9" w:rsidP="004F536E">
            <w:pPr>
              <w:rPr>
                <w:rFonts w:ascii="Verdana" w:hAnsi="Verdana"/>
                <w:sz w:val="18"/>
                <w:szCs w:val="18"/>
              </w:rPr>
            </w:pPr>
            <w:r w:rsidRPr="00864B3A">
              <w:rPr>
                <w:rFonts w:ascii="Verdana" w:hAnsi="Verdana"/>
                <w:sz w:val="18"/>
                <w:szCs w:val="18"/>
              </w:rPr>
              <w:lastRenderedPageBreak/>
              <w:t>6203 43 19</w:t>
            </w:r>
          </w:p>
        </w:tc>
        <w:tc>
          <w:tcPr>
            <w:tcW w:w="5882" w:type="dxa"/>
          </w:tcPr>
          <w:p w:rsidR="00904FB9" w:rsidRPr="00864B3A" w:rsidRDefault="00904FB9" w:rsidP="00011E67">
            <w:pPr>
              <w:jc w:val="both"/>
              <w:rPr>
                <w:rFonts w:ascii="Verdana" w:hAnsi="Verdana"/>
                <w:sz w:val="18"/>
                <w:szCs w:val="18"/>
              </w:rPr>
            </w:pPr>
            <w:r w:rsidRPr="00864B3A">
              <w:rPr>
                <w:rFonts w:ascii="Verdana" w:hAnsi="Verdana"/>
                <w:sz w:val="18"/>
                <w:szCs w:val="18"/>
              </w:rPr>
              <w:t>Široki tkani odjevni predmet (65 % poliester, 35 % pamuk), namijenjen za pokrivanje donjega dijela tijela od struka do gležnjeva, sa prorezom koji se naprijed zakopčava sa lijeve na desnu stranu. Na stražnjoj strani ima takođe dvije trake za prilagođavanje širine u struku. Odjevni predmet ima dva ušivena džepa na prednjici, dva unutrašnja džepa sa stražnje strane i dva ušivena džepa sa obje strane u visini bokova. Odjevni predmet ima komade istoga materijala našivene na koljenima i stražnjici. Nogavice završavaju rubom kroz koji je provučena uzica kojom se omogućava prilagođavanje širine nogavica na dnu. (Pantalone za slobodno vrijeme)</w:t>
            </w:r>
          </w:p>
        </w:tc>
        <w:tc>
          <w:tcPr>
            <w:tcW w:w="1098" w:type="dxa"/>
          </w:tcPr>
          <w:p w:rsidR="00904FB9" w:rsidRPr="00864B3A" w:rsidRDefault="00337BCA" w:rsidP="004F536E">
            <w:pPr>
              <w:rPr>
                <w:rFonts w:ascii="Verdana" w:hAnsi="Verdana"/>
                <w:sz w:val="18"/>
                <w:szCs w:val="18"/>
              </w:rPr>
            </w:pPr>
            <w:hyperlink r:id="rId909" w:history="1">
              <w:r w:rsidR="00904FB9" w:rsidRPr="00864B3A">
                <w:rPr>
                  <w:rStyle w:val="Hyperlink"/>
                  <w:rFonts w:ascii="Verdana" w:hAnsi="Verdana"/>
                  <w:color w:val="0070C0"/>
                  <w:sz w:val="18"/>
                  <w:szCs w:val="18"/>
                </w:rPr>
                <w:t>1458</w:t>
              </w:r>
            </w:hyperlink>
            <w:r w:rsidR="00904FB9" w:rsidRPr="00864B3A">
              <w:rPr>
                <w:rFonts w:ascii="Verdana" w:hAnsi="Verdana"/>
                <w:color w:val="0070C0"/>
                <w:sz w:val="18"/>
                <w:szCs w:val="18"/>
              </w:rPr>
              <w:t xml:space="preserve"> </w:t>
            </w:r>
          </w:p>
        </w:tc>
        <w:tc>
          <w:tcPr>
            <w:tcW w:w="1020" w:type="dxa"/>
          </w:tcPr>
          <w:p w:rsidR="00904FB9" w:rsidRPr="00864B3A" w:rsidRDefault="00904FB9" w:rsidP="004F536E">
            <w:pPr>
              <w:rPr>
                <w:rFonts w:ascii="Verdana" w:hAnsi="Verdana"/>
                <w:sz w:val="18"/>
                <w:szCs w:val="18"/>
              </w:rPr>
            </w:pPr>
            <w:r w:rsidRPr="00864B3A">
              <w:rPr>
                <w:rFonts w:ascii="Verdana" w:hAnsi="Verdana"/>
                <w:sz w:val="18"/>
                <w:szCs w:val="18"/>
              </w:rPr>
              <w:t>L199</w:t>
            </w:r>
          </w:p>
        </w:tc>
        <w:tc>
          <w:tcPr>
            <w:tcW w:w="1183" w:type="dxa"/>
          </w:tcPr>
          <w:p w:rsidR="00904FB9" w:rsidRPr="00864B3A" w:rsidRDefault="00904FB9" w:rsidP="004F536E">
            <w:pPr>
              <w:rPr>
                <w:rFonts w:ascii="Verdana" w:hAnsi="Verdana"/>
                <w:sz w:val="18"/>
                <w:szCs w:val="18"/>
              </w:rPr>
            </w:pPr>
            <w:r w:rsidRPr="00864B3A">
              <w:rPr>
                <w:rFonts w:ascii="Verdana" w:hAnsi="Verdana"/>
                <w:sz w:val="18"/>
                <w:szCs w:val="18"/>
              </w:rPr>
              <w:t>1997</w:t>
            </w:r>
          </w:p>
        </w:tc>
      </w:tr>
      <w:tr w:rsidR="00904FB9" w:rsidRPr="00C85DBF" w:rsidTr="00474C08">
        <w:tc>
          <w:tcPr>
            <w:tcW w:w="1384" w:type="dxa"/>
          </w:tcPr>
          <w:p w:rsidR="00904FB9" w:rsidRPr="00864B3A" w:rsidRDefault="00904FB9" w:rsidP="004F536E">
            <w:pPr>
              <w:rPr>
                <w:rFonts w:ascii="Verdana" w:hAnsi="Verdana"/>
                <w:sz w:val="18"/>
                <w:szCs w:val="18"/>
              </w:rPr>
            </w:pPr>
            <w:r w:rsidRPr="00864B3A">
              <w:rPr>
                <w:rFonts w:ascii="Verdana" w:hAnsi="Verdana"/>
                <w:sz w:val="18"/>
                <w:szCs w:val="18"/>
              </w:rPr>
              <w:t>6204 29 18</w:t>
            </w:r>
          </w:p>
        </w:tc>
        <w:tc>
          <w:tcPr>
            <w:tcW w:w="5882" w:type="dxa"/>
          </w:tcPr>
          <w:p w:rsidR="00904FB9" w:rsidRPr="00864B3A" w:rsidRDefault="00904FB9" w:rsidP="00011E67">
            <w:pPr>
              <w:jc w:val="both"/>
              <w:rPr>
                <w:rFonts w:ascii="Verdana" w:hAnsi="Verdana"/>
                <w:sz w:val="18"/>
                <w:szCs w:val="18"/>
              </w:rPr>
            </w:pPr>
            <w:r w:rsidRPr="00864B3A">
              <w:rPr>
                <w:rFonts w:ascii="Verdana" w:hAnsi="Verdana"/>
                <w:sz w:val="18"/>
                <w:szCs w:val="18"/>
              </w:rPr>
              <w:t>Komplet od dva odjevna predmeta od iste lagane i lagano nabrane tkanine (100 % viskoza), sa štampanim višebojnim motivima istovjetnim na oba odjevna predmeta. Namijenjen je maloprodaji te se sastoji od: (a) odjevnog predmeta kratkih rukava koji pokriva gornji dio tijela do ispod struka. Ima široki izrez oko vrata bez otvora. Odjevni se predmet može i stegnuti oko vrata i na krajevima rukava. Elastomerne niti ušivene u odjevni predmet svaka 2 cm, od prsa do struka, naglašavaju utisak nabranosti. (Bluza) (b) širokog odjevnog predmeta koji pokriva donji dio tijela do iznad koljena, sa uzicom za stezanje i elastičnim pojasom. (Suknja)</w:t>
            </w:r>
          </w:p>
        </w:tc>
        <w:tc>
          <w:tcPr>
            <w:tcW w:w="1098" w:type="dxa"/>
          </w:tcPr>
          <w:p w:rsidR="00904FB9" w:rsidRPr="00864B3A" w:rsidRDefault="00337BCA" w:rsidP="004F536E">
            <w:pPr>
              <w:rPr>
                <w:rFonts w:ascii="Verdana" w:hAnsi="Verdana"/>
                <w:sz w:val="18"/>
                <w:szCs w:val="18"/>
              </w:rPr>
            </w:pPr>
            <w:hyperlink r:id="rId910" w:history="1">
              <w:r w:rsidR="00904FB9" w:rsidRPr="00864B3A">
                <w:rPr>
                  <w:rStyle w:val="Hyperlink"/>
                  <w:rFonts w:ascii="Verdana" w:hAnsi="Verdana"/>
                  <w:color w:val="0070C0"/>
                  <w:sz w:val="18"/>
                  <w:szCs w:val="18"/>
                </w:rPr>
                <w:t>511</w:t>
              </w:r>
            </w:hyperlink>
            <w:r w:rsidR="00904FB9" w:rsidRPr="00864B3A">
              <w:rPr>
                <w:rFonts w:ascii="Verdana" w:hAnsi="Verdana"/>
                <w:color w:val="0070C0"/>
                <w:sz w:val="18"/>
                <w:szCs w:val="18"/>
              </w:rPr>
              <w:t xml:space="preserve"> </w:t>
            </w:r>
          </w:p>
        </w:tc>
        <w:tc>
          <w:tcPr>
            <w:tcW w:w="1020" w:type="dxa"/>
          </w:tcPr>
          <w:p w:rsidR="00904FB9" w:rsidRPr="00864B3A" w:rsidRDefault="00904FB9" w:rsidP="004F536E">
            <w:pPr>
              <w:rPr>
                <w:rFonts w:ascii="Verdana" w:hAnsi="Verdana"/>
                <w:sz w:val="18"/>
                <w:szCs w:val="18"/>
              </w:rPr>
            </w:pPr>
            <w:r w:rsidRPr="00864B3A">
              <w:rPr>
                <w:rFonts w:ascii="Verdana" w:hAnsi="Verdana"/>
                <w:sz w:val="18"/>
                <w:szCs w:val="18"/>
              </w:rPr>
              <w:t>L76</w:t>
            </w:r>
          </w:p>
        </w:tc>
        <w:tc>
          <w:tcPr>
            <w:tcW w:w="1183" w:type="dxa"/>
          </w:tcPr>
          <w:p w:rsidR="00904FB9" w:rsidRPr="00864B3A" w:rsidRDefault="00904FB9" w:rsidP="004F536E">
            <w:pPr>
              <w:rPr>
                <w:rFonts w:ascii="Verdana" w:hAnsi="Verdana"/>
                <w:sz w:val="18"/>
                <w:szCs w:val="18"/>
              </w:rPr>
            </w:pPr>
            <w:r w:rsidRPr="00864B3A">
              <w:rPr>
                <w:rFonts w:ascii="Verdana" w:hAnsi="Verdana"/>
                <w:sz w:val="18"/>
                <w:szCs w:val="18"/>
              </w:rPr>
              <w:t>1996</w:t>
            </w:r>
          </w:p>
        </w:tc>
      </w:tr>
      <w:tr w:rsidR="00904FB9" w:rsidRPr="00C85DBF" w:rsidTr="00474C08">
        <w:tc>
          <w:tcPr>
            <w:tcW w:w="1384" w:type="dxa"/>
          </w:tcPr>
          <w:p w:rsidR="00904FB9" w:rsidRPr="00542525" w:rsidRDefault="00904FB9" w:rsidP="004F536E">
            <w:pPr>
              <w:rPr>
                <w:rFonts w:ascii="Verdana" w:hAnsi="Verdana"/>
                <w:sz w:val="18"/>
                <w:szCs w:val="18"/>
              </w:rPr>
            </w:pPr>
            <w:r w:rsidRPr="00542525">
              <w:rPr>
                <w:rFonts w:ascii="Verdana" w:hAnsi="Verdana"/>
                <w:sz w:val="18"/>
                <w:szCs w:val="18"/>
              </w:rPr>
              <w:t>6204 32 90</w:t>
            </w:r>
          </w:p>
        </w:tc>
        <w:tc>
          <w:tcPr>
            <w:tcW w:w="5882" w:type="dxa"/>
          </w:tcPr>
          <w:p w:rsidR="00904FB9" w:rsidRPr="00542525" w:rsidRDefault="00904FB9" w:rsidP="00011E67">
            <w:pPr>
              <w:jc w:val="both"/>
              <w:rPr>
                <w:rFonts w:ascii="Verdana" w:hAnsi="Verdana"/>
                <w:sz w:val="18"/>
                <w:szCs w:val="18"/>
              </w:rPr>
            </w:pPr>
            <w:r w:rsidRPr="00542525">
              <w:rPr>
                <w:rFonts w:ascii="Verdana" w:hAnsi="Verdana"/>
                <w:sz w:val="18"/>
                <w:szCs w:val="18"/>
              </w:rPr>
              <w:t>Nepostavljeni uski odjevni predmet, od denim materijala (100 % pamuk), sa presavijenim okovratnikom, namijenjen za pokrivanje gornjega dijela tijela do struka. Ima duge rukave sa manžetama na zakopčavanje, uski izrez, patent zatvarač duž cijele prednjice, džepove na prsima i blago zaobljeni porub na dnu. Odjevni predmet izrađen je iz 10 krojnih dijelova (šest sa prednje strane, četiri sa stražnje strane) koji su po dužini međusobno prišiveni ukrasnim šavovima. (jakna)</w:t>
            </w:r>
          </w:p>
        </w:tc>
        <w:tc>
          <w:tcPr>
            <w:tcW w:w="1098" w:type="dxa"/>
          </w:tcPr>
          <w:p w:rsidR="00904FB9" w:rsidRPr="00542525" w:rsidRDefault="00337BCA" w:rsidP="004F536E">
            <w:pPr>
              <w:rPr>
                <w:rFonts w:ascii="Verdana" w:hAnsi="Verdana"/>
                <w:sz w:val="18"/>
                <w:szCs w:val="18"/>
              </w:rPr>
            </w:pPr>
            <w:hyperlink r:id="rId911" w:history="1">
              <w:r w:rsidR="00904FB9" w:rsidRPr="00542525">
                <w:rPr>
                  <w:rStyle w:val="Hyperlink"/>
                  <w:rFonts w:ascii="Verdana" w:hAnsi="Verdana"/>
                  <w:color w:val="0070C0"/>
                  <w:sz w:val="18"/>
                  <w:szCs w:val="18"/>
                </w:rPr>
                <w:t>272</w:t>
              </w:r>
            </w:hyperlink>
            <w:r w:rsidR="00904FB9" w:rsidRPr="00542525">
              <w:rPr>
                <w:rFonts w:ascii="Verdana" w:hAnsi="Verdana"/>
                <w:color w:val="0070C0"/>
                <w:sz w:val="18"/>
                <w:szCs w:val="18"/>
              </w:rPr>
              <w:t xml:space="preserve"> </w:t>
            </w:r>
          </w:p>
        </w:tc>
        <w:tc>
          <w:tcPr>
            <w:tcW w:w="1020" w:type="dxa"/>
          </w:tcPr>
          <w:p w:rsidR="00904FB9" w:rsidRPr="00542525" w:rsidRDefault="00904FB9" w:rsidP="004F536E">
            <w:pPr>
              <w:rPr>
                <w:rFonts w:ascii="Verdana" w:hAnsi="Verdana"/>
                <w:sz w:val="18"/>
                <w:szCs w:val="18"/>
              </w:rPr>
            </w:pPr>
            <w:r w:rsidRPr="00542525">
              <w:rPr>
                <w:rFonts w:ascii="Verdana" w:hAnsi="Verdana"/>
                <w:sz w:val="18"/>
                <w:szCs w:val="18"/>
              </w:rPr>
              <w:t>L27</w:t>
            </w:r>
          </w:p>
        </w:tc>
        <w:tc>
          <w:tcPr>
            <w:tcW w:w="1183" w:type="dxa"/>
          </w:tcPr>
          <w:p w:rsidR="00904FB9" w:rsidRPr="00542525" w:rsidRDefault="00904FB9" w:rsidP="004F536E">
            <w:pPr>
              <w:rPr>
                <w:rFonts w:ascii="Verdana" w:hAnsi="Verdana"/>
                <w:sz w:val="18"/>
                <w:szCs w:val="18"/>
              </w:rPr>
            </w:pPr>
            <w:r w:rsidRPr="00542525">
              <w:rPr>
                <w:rFonts w:ascii="Verdana" w:hAnsi="Verdana"/>
                <w:sz w:val="18"/>
                <w:szCs w:val="18"/>
              </w:rPr>
              <w:t>1998</w:t>
            </w:r>
          </w:p>
        </w:tc>
      </w:tr>
      <w:tr w:rsidR="00904FB9" w:rsidRPr="00C85DBF" w:rsidTr="00474C08">
        <w:tc>
          <w:tcPr>
            <w:tcW w:w="1384" w:type="dxa"/>
          </w:tcPr>
          <w:p w:rsidR="00904FB9" w:rsidRPr="0011029B" w:rsidRDefault="00904FB9" w:rsidP="004F536E">
            <w:pPr>
              <w:rPr>
                <w:rFonts w:ascii="Verdana" w:hAnsi="Verdana"/>
                <w:sz w:val="18"/>
                <w:szCs w:val="18"/>
              </w:rPr>
            </w:pPr>
            <w:r w:rsidRPr="0011029B">
              <w:rPr>
                <w:rFonts w:ascii="Verdana" w:hAnsi="Verdana"/>
                <w:sz w:val="18"/>
                <w:szCs w:val="18"/>
              </w:rPr>
              <w:t>6204 32 90</w:t>
            </w:r>
          </w:p>
        </w:tc>
        <w:tc>
          <w:tcPr>
            <w:tcW w:w="5882" w:type="dxa"/>
          </w:tcPr>
          <w:p w:rsidR="00904FB9" w:rsidRPr="0011029B" w:rsidRDefault="00904FB9" w:rsidP="00011E67">
            <w:pPr>
              <w:jc w:val="both"/>
              <w:rPr>
                <w:rFonts w:ascii="Verdana" w:hAnsi="Verdana"/>
                <w:sz w:val="18"/>
                <w:szCs w:val="18"/>
              </w:rPr>
            </w:pPr>
            <w:r w:rsidRPr="0011029B">
              <w:rPr>
                <w:rFonts w:ascii="Verdana" w:hAnsi="Verdana"/>
                <w:sz w:val="18"/>
                <w:szCs w:val="18"/>
              </w:rPr>
              <w:t>Kimono za džudo od tkanine od 100 % nebijeljenog pamuka, izrađen od dva teška tkana materijala različite strukture, širok, potpuno otvoren sprijeda, bez zatvarača. Odjevni predmet ima duge rukave, bočne otvore na donjem dijelu i unutrašnje pojačanje u obliku djelimične postave. Kimono ima spoljašnje pojačanje izrađeno od treće tkanine oko okovratnika i otvora. Odjevni se predmet sastoji od dva dijela, međusobno zašivena po širini, dok je gornji dio zašiven i ispod rukava po dužini.</w:t>
            </w:r>
          </w:p>
        </w:tc>
        <w:tc>
          <w:tcPr>
            <w:tcW w:w="1098" w:type="dxa"/>
          </w:tcPr>
          <w:p w:rsidR="00904FB9" w:rsidRPr="0011029B" w:rsidRDefault="00337BCA" w:rsidP="004F536E">
            <w:pPr>
              <w:rPr>
                <w:rFonts w:ascii="Verdana" w:hAnsi="Verdana"/>
                <w:sz w:val="18"/>
                <w:szCs w:val="18"/>
              </w:rPr>
            </w:pPr>
            <w:hyperlink r:id="rId912" w:history="1">
              <w:r w:rsidR="00904FB9" w:rsidRPr="0011029B">
                <w:rPr>
                  <w:rStyle w:val="Hyperlink"/>
                  <w:rFonts w:ascii="Verdana" w:hAnsi="Verdana"/>
                  <w:color w:val="0070C0"/>
                  <w:sz w:val="18"/>
                  <w:szCs w:val="18"/>
                </w:rPr>
                <w:t>3295</w:t>
              </w:r>
            </w:hyperlink>
            <w:r w:rsidR="00904FB9" w:rsidRPr="0011029B">
              <w:rPr>
                <w:rFonts w:ascii="Verdana" w:hAnsi="Verdana"/>
                <w:color w:val="0070C0"/>
                <w:sz w:val="18"/>
                <w:szCs w:val="18"/>
              </w:rPr>
              <w:t xml:space="preserve"> </w:t>
            </w:r>
          </w:p>
        </w:tc>
        <w:tc>
          <w:tcPr>
            <w:tcW w:w="1020" w:type="dxa"/>
          </w:tcPr>
          <w:p w:rsidR="00904FB9" w:rsidRPr="0011029B" w:rsidRDefault="00904FB9" w:rsidP="004F536E">
            <w:pPr>
              <w:rPr>
                <w:rFonts w:ascii="Verdana" w:hAnsi="Verdana"/>
                <w:sz w:val="18"/>
                <w:szCs w:val="18"/>
              </w:rPr>
            </w:pPr>
            <w:r w:rsidRPr="0011029B">
              <w:rPr>
                <w:rFonts w:ascii="Verdana" w:hAnsi="Verdana"/>
                <w:sz w:val="18"/>
                <w:szCs w:val="18"/>
              </w:rPr>
              <w:t>L296</w:t>
            </w:r>
          </w:p>
        </w:tc>
        <w:tc>
          <w:tcPr>
            <w:tcW w:w="1183" w:type="dxa"/>
          </w:tcPr>
          <w:p w:rsidR="00904FB9" w:rsidRPr="0011029B" w:rsidRDefault="00904FB9" w:rsidP="004F536E">
            <w:pPr>
              <w:rPr>
                <w:rFonts w:ascii="Verdana" w:hAnsi="Verdana"/>
                <w:sz w:val="18"/>
                <w:szCs w:val="18"/>
              </w:rPr>
            </w:pPr>
            <w:r w:rsidRPr="0011029B">
              <w:rPr>
                <w:rFonts w:ascii="Verdana" w:hAnsi="Verdana"/>
                <w:sz w:val="18"/>
                <w:szCs w:val="18"/>
              </w:rPr>
              <w:t>1993</w:t>
            </w:r>
          </w:p>
        </w:tc>
      </w:tr>
      <w:tr w:rsidR="00904FB9" w:rsidRPr="00C85DBF" w:rsidTr="00474C08">
        <w:tc>
          <w:tcPr>
            <w:tcW w:w="1384" w:type="dxa"/>
          </w:tcPr>
          <w:p w:rsidR="00904FB9" w:rsidRPr="0011029B" w:rsidRDefault="00904FB9" w:rsidP="004F536E">
            <w:pPr>
              <w:rPr>
                <w:rFonts w:ascii="Verdana" w:hAnsi="Verdana"/>
                <w:sz w:val="18"/>
                <w:szCs w:val="18"/>
              </w:rPr>
            </w:pPr>
            <w:r w:rsidRPr="0011029B">
              <w:rPr>
                <w:rFonts w:ascii="Verdana" w:hAnsi="Verdana"/>
                <w:sz w:val="18"/>
                <w:szCs w:val="18"/>
              </w:rPr>
              <w:t>6204 42 00</w:t>
            </w:r>
          </w:p>
        </w:tc>
        <w:tc>
          <w:tcPr>
            <w:tcW w:w="5882" w:type="dxa"/>
          </w:tcPr>
          <w:p w:rsidR="00904FB9" w:rsidRPr="0011029B" w:rsidRDefault="00904FB9" w:rsidP="00011E67">
            <w:pPr>
              <w:jc w:val="both"/>
              <w:rPr>
                <w:rFonts w:ascii="Verdana" w:hAnsi="Verdana"/>
                <w:sz w:val="18"/>
                <w:szCs w:val="18"/>
              </w:rPr>
            </w:pPr>
            <w:r w:rsidRPr="0011029B">
              <w:rPr>
                <w:rFonts w:ascii="Verdana" w:hAnsi="Verdana"/>
                <w:sz w:val="18"/>
                <w:szCs w:val="18"/>
              </w:rPr>
              <w:t xml:space="preserve">Lagani odjevni predmet širokoga kroja bez rukava od jednobojne tkanine (100 % pamuk), namijenjen pokrivanju gornjeg i donjeg dijela tijela sve do gležnjeva (dug približno 122 cm). Na prednjoj strani ima duboki izrez oko vrata, potpuno je otvoren sa kopčanjem sa desna na lijevo te ima našivene džepove ispod struka. Odjevni predmet ima bočne proreze koji počinju približno 4,5 cm ispod struka, duge približno 73 cm. Ima i izvezene motive na prsima i prednjim džepovima. Dvije su trake od iste tkanine našivene na leđima u visini struka. Trake se mogu vezati. (Haljina) </w:t>
            </w:r>
          </w:p>
        </w:tc>
        <w:tc>
          <w:tcPr>
            <w:tcW w:w="1098" w:type="dxa"/>
          </w:tcPr>
          <w:p w:rsidR="00904FB9" w:rsidRPr="0011029B" w:rsidRDefault="00337BCA" w:rsidP="004F536E">
            <w:pPr>
              <w:rPr>
                <w:rFonts w:ascii="Verdana" w:hAnsi="Verdana"/>
                <w:sz w:val="18"/>
                <w:szCs w:val="18"/>
              </w:rPr>
            </w:pPr>
            <w:hyperlink r:id="rId913" w:history="1">
              <w:r w:rsidR="00904FB9" w:rsidRPr="0011029B">
                <w:rPr>
                  <w:rStyle w:val="Hyperlink"/>
                  <w:rFonts w:ascii="Verdana" w:hAnsi="Verdana"/>
                  <w:color w:val="0070C0"/>
                  <w:sz w:val="18"/>
                  <w:szCs w:val="18"/>
                </w:rPr>
                <w:t>92</w:t>
              </w:r>
            </w:hyperlink>
          </w:p>
        </w:tc>
        <w:tc>
          <w:tcPr>
            <w:tcW w:w="1020" w:type="dxa"/>
          </w:tcPr>
          <w:p w:rsidR="00904FB9" w:rsidRPr="0011029B" w:rsidRDefault="00904FB9" w:rsidP="004F536E">
            <w:pPr>
              <w:rPr>
                <w:rFonts w:ascii="Verdana" w:hAnsi="Verdana"/>
                <w:sz w:val="18"/>
                <w:szCs w:val="18"/>
              </w:rPr>
            </w:pPr>
            <w:r w:rsidRPr="0011029B">
              <w:rPr>
                <w:rFonts w:ascii="Verdana" w:hAnsi="Verdana"/>
                <w:sz w:val="18"/>
                <w:szCs w:val="18"/>
              </w:rPr>
              <w:t>L019</w:t>
            </w:r>
          </w:p>
        </w:tc>
        <w:tc>
          <w:tcPr>
            <w:tcW w:w="1183" w:type="dxa"/>
          </w:tcPr>
          <w:p w:rsidR="00904FB9" w:rsidRPr="0011029B" w:rsidRDefault="00904FB9" w:rsidP="004F536E">
            <w:pPr>
              <w:rPr>
                <w:rFonts w:ascii="Verdana" w:hAnsi="Verdana"/>
                <w:sz w:val="18"/>
                <w:szCs w:val="18"/>
              </w:rPr>
            </w:pPr>
            <w:r w:rsidRPr="0011029B">
              <w:rPr>
                <w:rFonts w:ascii="Verdana" w:hAnsi="Verdana"/>
                <w:sz w:val="18"/>
                <w:szCs w:val="18"/>
              </w:rPr>
              <w:t>1997</w:t>
            </w:r>
          </w:p>
        </w:tc>
      </w:tr>
      <w:tr w:rsidR="00904FB9" w:rsidRPr="00C85DBF" w:rsidTr="00474C08">
        <w:tc>
          <w:tcPr>
            <w:tcW w:w="1384" w:type="dxa"/>
          </w:tcPr>
          <w:p w:rsidR="00904FB9" w:rsidRPr="0011029B" w:rsidRDefault="00904FB9" w:rsidP="004F536E">
            <w:pPr>
              <w:rPr>
                <w:rFonts w:ascii="Verdana" w:hAnsi="Verdana"/>
                <w:sz w:val="18"/>
                <w:szCs w:val="18"/>
              </w:rPr>
            </w:pPr>
            <w:r w:rsidRPr="0011029B">
              <w:rPr>
                <w:rFonts w:ascii="Verdana" w:hAnsi="Verdana"/>
                <w:sz w:val="18"/>
                <w:szCs w:val="18"/>
              </w:rPr>
              <w:t>6204 42 00</w:t>
            </w:r>
          </w:p>
        </w:tc>
        <w:tc>
          <w:tcPr>
            <w:tcW w:w="5882" w:type="dxa"/>
          </w:tcPr>
          <w:p w:rsidR="00904FB9" w:rsidRPr="0011029B" w:rsidRDefault="00904FB9" w:rsidP="00011E67">
            <w:pPr>
              <w:jc w:val="both"/>
              <w:rPr>
                <w:rFonts w:ascii="Verdana" w:hAnsi="Verdana"/>
                <w:sz w:val="18"/>
                <w:szCs w:val="18"/>
              </w:rPr>
            </w:pPr>
            <w:r w:rsidRPr="0011029B">
              <w:rPr>
                <w:rFonts w:ascii="Verdana" w:hAnsi="Verdana"/>
                <w:sz w:val="18"/>
                <w:szCs w:val="18"/>
              </w:rPr>
              <w:t xml:space="preserve">Tkani jednodijelni odjevni predmet (100 % pamuk), bez rukava, koji prekriva i gornji i donji dio tijela tik do ispod koljena, pri čemu je svaka noga zasebno prekrivena. Ima ušivene džepove u visini kuka. Ovaj odjevni predmet, koji je u cijelosti rezan od struka, ima djelimičan otvor na prednjoj </w:t>
            </w:r>
            <w:r w:rsidRPr="0011029B">
              <w:rPr>
                <w:rFonts w:ascii="Verdana" w:hAnsi="Verdana"/>
                <w:sz w:val="18"/>
                <w:szCs w:val="18"/>
              </w:rPr>
              <w:lastRenderedPageBreak/>
              <w:t>strani sa dugmadima koji se zatvara sa desne na lijevu stranu.</w:t>
            </w:r>
          </w:p>
        </w:tc>
        <w:tc>
          <w:tcPr>
            <w:tcW w:w="1098" w:type="dxa"/>
          </w:tcPr>
          <w:p w:rsidR="00904FB9" w:rsidRPr="0011029B" w:rsidRDefault="00337BCA" w:rsidP="004F536E">
            <w:pPr>
              <w:rPr>
                <w:rFonts w:ascii="Verdana" w:hAnsi="Verdana"/>
                <w:sz w:val="18"/>
                <w:szCs w:val="18"/>
              </w:rPr>
            </w:pPr>
            <w:hyperlink r:id="rId914" w:history="1">
              <w:r w:rsidR="00904FB9" w:rsidRPr="0011029B">
                <w:rPr>
                  <w:rStyle w:val="Hyperlink"/>
                  <w:rFonts w:ascii="Verdana" w:hAnsi="Verdana"/>
                  <w:color w:val="0070C0"/>
                  <w:sz w:val="18"/>
                  <w:szCs w:val="18"/>
                </w:rPr>
                <w:t>2507</w:t>
              </w:r>
            </w:hyperlink>
            <w:r w:rsidR="00904FB9" w:rsidRPr="0011029B">
              <w:rPr>
                <w:rFonts w:ascii="Verdana" w:hAnsi="Verdana"/>
                <w:color w:val="0070C0"/>
                <w:sz w:val="18"/>
                <w:szCs w:val="18"/>
              </w:rPr>
              <w:t xml:space="preserve"> </w:t>
            </w:r>
          </w:p>
        </w:tc>
        <w:tc>
          <w:tcPr>
            <w:tcW w:w="1020" w:type="dxa"/>
          </w:tcPr>
          <w:p w:rsidR="00904FB9" w:rsidRPr="0011029B" w:rsidRDefault="00904FB9" w:rsidP="004F536E">
            <w:pPr>
              <w:rPr>
                <w:rFonts w:ascii="Verdana" w:hAnsi="Verdana"/>
                <w:sz w:val="18"/>
                <w:szCs w:val="18"/>
              </w:rPr>
            </w:pPr>
            <w:r w:rsidRPr="0011029B">
              <w:rPr>
                <w:rFonts w:ascii="Verdana" w:hAnsi="Verdana"/>
                <w:sz w:val="18"/>
                <w:szCs w:val="18"/>
              </w:rPr>
              <w:t>L233</w:t>
            </w:r>
          </w:p>
        </w:tc>
        <w:tc>
          <w:tcPr>
            <w:tcW w:w="1183" w:type="dxa"/>
          </w:tcPr>
          <w:p w:rsidR="00904FB9" w:rsidRPr="0011029B" w:rsidRDefault="00904FB9" w:rsidP="004F536E">
            <w:pPr>
              <w:rPr>
                <w:rFonts w:ascii="Verdana" w:hAnsi="Verdana"/>
                <w:sz w:val="18"/>
                <w:szCs w:val="18"/>
              </w:rPr>
            </w:pPr>
            <w:r w:rsidRPr="0011029B">
              <w:rPr>
                <w:rFonts w:ascii="Verdana" w:hAnsi="Verdana"/>
                <w:sz w:val="18"/>
                <w:szCs w:val="18"/>
              </w:rPr>
              <w:t>1991</w:t>
            </w:r>
          </w:p>
        </w:tc>
      </w:tr>
      <w:tr w:rsidR="00904FB9" w:rsidRPr="00C85DBF" w:rsidTr="00474C08">
        <w:tc>
          <w:tcPr>
            <w:tcW w:w="1384" w:type="dxa"/>
          </w:tcPr>
          <w:p w:rsidR="00904FB9" w:rsidRPr="00CD7EB7" w:rsidRDefault="00904FB9" w:rsidP="004F536E">
            <w:pPr>
              <w:rPr>
                <w:rFonts w:ascii="Verdana" w:hAnsi="Verdana"/>
                <w:sz w:val="18"/>
                <w:szCs w:val="18"/>
              </w:rPr>
            </w:pPr>
            <w:r w:rsidRPr="00CD7EB7">
              <w:rPr>
                <w:rFonts w:ascii="Verdana" w:hAnsi="Verdana"/>
                <w:sz w:val="18"/>
                <w:szCs w:val="18"/>
              </w:rPr>
              <w:lastRenderedPageBreak/>
              <w:t>6204 43 00</w:t>
            </w:r>
          </w:p>
        </w:tc>
        <w:tc>
          <w:tcPr>
            <w:tcW w:w="5882" w:type="dxa"/>
          </w:tcPr>
          <w:p w:rsidR="00904FB9" w:rsidRPr="00CD7EB7" w:rsidRDefault="00904FB9" w:rsidP="00011E67">
            <w:pPr>
              <w:jc w:val="both"/>
              <w:rPr>
                <w:rFonts w:ascii="Verdana" w:hAnsi="Verdana"/>
                <w:sz w:val="18"/>
                <w:szCs w:val="18"/>
              </w:rPr>
            </w:pPr>
            <w:r w:rsidRPr="00CD7EB7">
              <w:rPr>
                <w:rFonts w:ascii="Verdana" w:hAnsi="Verdana"/>
                <w:sz w:val="18"/>
                <w:szCs w:val="18"/>
              </w:rPr>
              <w:t>Tri predmeta u zajedničkom pakovanju za maloprodaju, koji se sastoje od: (a) pletene haljine za djecu (100 % sintetičkih vlakana) sa V-izrezom bez otvora. Pojas ima čipku koja prekriva pletenu tkaninu. Ima kratke rukave sa elastičnim rubovima. Odjevni predmet nije porubljen na izrezu oko vrata, rubovima rukava i na donjem rubu. (b) dva pletena dodatka koji se sastoje od pletenog vela i buketa od tekstila (100 % sintetička vlakna). Roba je pakovana zajedno kao otmeni komplet za djecu. (haljina)</w:t>
            </w:r>
          </w:p>
        </w:tc>
        <w:tc>
          <w:tcPr>
            <w:tcW w:w="1098" w:type="dxa"/>
          </w:tcPr>
          <w:p w:rsidR="00904FB9" w:rsidRPr="00CD7EB7" w:rsidRDefault="00337BCA" w:rsidP="004F536E">
            <w:pPr>
              <w:rPr>
                <w:rFonts w:ascii="Verdana" w:hAnsi="Verdana"/>
                <w:sz w:val="18"/>
                <w:szCs w:val="18"/>
              </w:rPr>
            </w:pPr>
            <w:hyperlink r:id="rId915" w:history="1">
              <w:r w:rsidR="00904FB9" w:rsidRPr="00CD7EB7">
                <w:rPr>
                  <w:rStyle w:val="Hyperlink"/>
                  <w:rFonts w:ascii="Verdana" w:hAnsi="Verdana"/>
                  <w:color w:val="0070C0"/>
                  <w:sz w:val="18"/>
                  <w:szCs w:val="18"/>
                </w:rPr>
                <w:t>347</w:t>
              </w:r>
            </w:hyperlink>
            <w:r w:rsidR="00904FB9" w:rsidRPr="00CD7EB7">
              <w:rPr>
                <w:rFonts w:ascii="Verdana" w:hAnsi="Verdana"/>
                <w:color w:val="0070C0"/>
                <w:sz w:val="18"/>
                <w:szCs w:val="18"/>
              </w:rPr>
              <w:t xml:space="preserve"> </w:t>
            </w:r>
          </w:p>
        </w:tc>
        <w:tc>
          <w:tcPr>
            <w:tcW w:w="1020" w:type="dxa"/>
          </w:tcPr>
          <w:p w:rsidR="00904FB9" w:rsidRPr="00CD7EB7" w:rsidRDefault="00904FB9" w:rsidP="004F536E">
            <w:pPr>
              <w:rPr>
                <w:rFonts w:ascii="Verdana" w:hAnsi="Verdana"/>
                <w:sz w:val="18"/>
                <w:szCs w:val="18"/>
              </w:rPr>
            </w:pPr>
            <w:r w:rsidRPr="00CD7EB7">
              <w:rPr>
                <w:rFonts w:ascii="Verdana" w:hAnsi="Verdana"/>
                <w:sz w:val="18"/>
                <w:szCs w:val="18"/>
              </w:rPr>
              <w:t>L52</w:t>
            </w:r>
          </w:p>
        </w:tc>
        <w:tc>
          <w:tcPr>
            <w:tcW w:w="1183" w:type="dxa"/>
          </w:tcPr>
          <w:p w:rsidR="00904FB9" w:rsidRPr="00CD7EB7" w:rsidRDefault="00904FB9" w:rsidP="004F536E">
            <w:pPr>
              <w:rPr>
                <w:rFonts w:ascii="Verdana" w:hAnsi="Verdana"/>
                <w:sz w:val="18"/>
                <w:szCs w:val="18"/>
              </w:rPr>
            </w:pPr>
            <w:r w:rsidRPr="00CD7EB7">
              <w:rPr>
                <w:rFonts w:ascii="Verdana" w:hAnsi="Verdana"/>
                <w:sz w:val="18"/>
                <w:szCs w:val="18"/>
              </w:rPr>
              <w:t>2001</w:t>
            </w:r>
          </w:p>
          <w:p w:rsidR="00904FB9" w:rsidRPr="00CD7EB7" w:rsidRDefault="00904FB9" w:rsidP="004F536E">
            <w:pPr>
              <w:rPr>
                <w:rFonts w:ascii="Verdana" w:hAnsi="Verdana"/>
                <w:sz w:val="18"/>
                <w:szCs w:val="18"/>
              </w:rPr>
            </w:pPr>
          </w:p>
        </w:tc>
      </w:tr>
      <w:tr w:rsidR="00904FB9" w:rsidRPr="00C85DBF" w:rsidTr="00474C08">
        <w:tc>
          <w:tcPr>
            <w:tcW w:w="1384" w:type="dxa"/>
          </w:tcPr>
          <w:p w:rsidR="00904FB9" w:rsidRPr="00BF5944" w:rsidRDefault="00904FB9" w:rsidP="004F536E">
            <w:pPr>
              <w:rPr>
                <w:rFonts w:ascii="Verdana" w:hAnsi="Verdana"/>
                <w:sz w:val="18"/>
                <w:szCs w:val="18"/>
              </w:rPr>
            </w:pPr>
            <w:r w:rsidRPr="00BF5944">
              <w:rPr>
                <w:rFonts w:ascii="Verdana" w:hAnsi="Verdana"/>
                <w:sz w:val="18"/>
                <w:szCs w:val="18"/>
              </w:rPr>
              <w:t>6204 59 10</w:t>
            </w:r>
          </w:p>
        </w:tc>
        <w:tc>
          <w:tcPr>
            <w:tcW w:w="5882" w:type="dxa"/>
          </w:tcPr>
          <w:p w:rsidR="00904FB9" w:rsidRDefault="00904FB9" w:rsidP="00011E67">
            <w:pPr>
              <w:jc w:val="both"/>
            </w:pPr>
            <w:r w:rsidRPr="00CD7EB7">
              <w:rPr>
                <w:rFonts w:ascii="Verdana" w:hAnsi="Verdana"/>
                <w:sz w:val="18"/>
                <w:szCs w:val="18"/>
              </w:rPr>
              <w:t>Komplet od dva odjevna predmeta od blago-nabrane lagane tkanine (100 % viskoza), sa oštampanim šarenim motivima koji nisu istovjetni na oba odjevna predmeta. Namijenjen je maloprodaji te se sastoji od</w:t>
            </w:r>
            <w:r>
              <w:t xml:space="preserve"> </w:t>
            </w:r>
            <w:r w:rsidRPr="00977764">
              <w:rPr>
                <w:rFonts w:ascii="Andalus" w:hAnsi="Andalus" w:cs="Andalus"/>
                <w:sz w:val="18"/>
                <w:szCs w:val="18"/>
              </w:rPr>
              <w:t>(</w:t>
            </w:r>
            <w:r>
              <w:rPr>
                <w:rFonts w:ascii="Andalus" w:hAnsi="Andalus" w:cs="Andalus"/>
                <w:sz w:val="18"/>
                <w:szCs w:val="18"/>
                <w:u w:val="single"/>
              </w:rPr>
              <w:t>svaki proizvod je svrstan</w:t>
            </w:r>
            <w:r w:rsidRPr="00977764">
              <w:rPr>
                <w:rFonts w:ascii="Andalus" w:hAnsi="Andalus" w:cs="Andalus"/>
                <w:sz w:val="18"/>
                <w:szCs w:val="18"/>
                <w:u w:val="single"/>
              </w:rPr>
              <w:t xml:space="preserve"> </w:t>
            </w:r>
            <w:r>
              <w:rPr>
                <w:rFonts w:ascii="Andalus" w:hAnsi="Andalus" w:cs="Andalus"/>
                <w:sz w:val="18"/>
                <w:szCs w:val="18"/>
                <w:u w:val="single"/>
              </w:rPr>
              <w:t>zasebno</w:t>
            </w:r>
            <w:r>
              <w:rPr>
                <w:rFonts w:ascii="Andalus" w:hAnsi="Andalus" w:cs="Andalus"/>
                <w:sz w:val="18"/>
                <w:szCs w:val="18"/>
              </w:rPr>
              <w:t xml:space="preserve">) </w:t>
            </w:r>
            <w:r>
              <w:t>:</w:t>
            </w:r>
          </w:p>
          <w:p w:rsidR="00904FB9" w:rsidRPr="00BF5944" w:rsidRDefault="00904FB9" w:rsidP="00011E67">
            <w:pPr>
              <w:jc w:val="both"/>
              <w:rPr>
                <w:rFonts w:ascii="Verdana" w:hAnsi="Verdana"/>
                <w:sz w:val="18"/>
                <w:szCs w:val="18"/>
              </w:rPr>
            </w:pPr>
            <w:r w:rsidRPr="00BF5944">
              <w:rPr>
                <w:rFonts w:ascii="Verdana" w:hAnsi="Verdana"/>
                <w:sz w:val="18"/>
                <w:szCs w:val="18"/>
              </w:rPr>
              <w:t>- širokog odjevnog predmeta koji pokriva donji dio tijela do iznad koljena, sa uzicom za stezanje i elastičnim pojasom. (Suknja)</w:t>
            </w:r>
          </w:p>
        </w:tc>
        <w:tc>
          <w:tcPr>
            <w:tcW w:w="1098" w:type="dxa"/>
          </w:tcPr>
          <w:p w:rsidR="00904FB9" w:rsidRPr="00BF5944" w:rsidRDefault="00337BCA" w:rsidP="004F536E">
            <w:pPr>
              <w:rPr>
                <w:rFonts w:ascii="Verdana" w:hAnsi="Verdana"/>
                <w:sz w:val="18"/>
                <w:szCs w:val="18"/>
              </w:rPr>
            </w:pPr>
            <w:hyperlink r:id="rId916" w:history="1">
              <w:r w:rsidR="00904FB9" w:rsidRPr="00BF5944">
                <w:rPr>
                  <w:rStyle w:val="Hyperlink"/>
                  <w:rFonts w:ascii="Verdana" w:hAnsi="Verdana"/>
                  <w:color w:val="0070C0"/>
                  <w:sz w:val="18"/>
                  <w:szCs w:val="18"/>
                </w:rPr>
                <w:t>511</w:t>
              </w:r>
            </w:hyperlink>
            <w:r w:rsidR="00904FB9" w:rsidRPr="00BF5944">
              <w:rPr>
                <w:rFonts w:ascii="Verdana" w:hAnsi="Verdana"/>
                <w:color w:val="0070C0"/>
                <w:sz w:val="18"/>
                <w:szCs w:val="18"/>
              </w:rPr>
              <w:t xml:space="preserve"> </w:t>
            </w:r>
          </w:p>
        </w:tc>
        <w:tc>
          <w:tcPr>
            <w:tcW w:w="1020" w:type="dxa"/>
          </w:tcPr>
          <w:p w:rsidR="00904FB9" w:rsidRPr="00BF5944" w:rsidRDefault="00904FB9" w:rsidP="004F536E">
            <w:pPr>
              <w:rPr>
                <w:rFonts w:ascii="Verdana" w:hAnsi="Verdana"/>
                <w:sz w:val="18"/>
                <w:szCs w:val="18"/>
              </w:rPr>
            </w:pPr>
            <w:r w:rsidRPr="00BF5944">
              <w:rPr>
                <w:rFonts w:ascii="Verdana" w:hAnsi="Verdana"/>
                <w:sz w:val="18"/>
                <w:szCs w:val="18"/>
              </w:rPr>
              <w:t>L76</w:t>
            </w:r>
          </w:p>
        </w:tc>
        <w:tc>
          <w:tcPr>
            <w:tcW w:w="1183" w:type="dxa"/>
          </w:tcPr>
          <w:p w:rsidR="00904FB9" w:rsidRPr="00BF5944" w:rsidRDefault="00904FB9" w:rsidP="004F536E">
            <w:pPr>
              <w:rPr>
                <w:rFonts w:ascii="Verdana" w:hAnsi="Verdana"/>
                <w:sz w:val="18"/>
                <w:szCs w:val="18"/>
              </w:rPr>
            </w:pPr>
            <w:r w:rsidRPr="00BF5944">
              <w:rPr>
                <w:rFonts w:ascii="Verdana" w:hAnsi="Verdana"/>
                <w:sz w:val="18"/>
                <w:szCs w:val="18"/>
              </w:rPr>
              <w:t>1996</w:t>
            </w:r>
          </w:p>
        </w:tc>
      </w:tr>
      <w:tr w:rsidR="00904FB9" w:rsidRPr="00C85DBF" w:rsidTr="00474C08">
        <w:tc>
          <w:tcPr>
            <w:tcW w:w="1384" w:type="dxa"/>
          </w:tcPr>
          <w:p w:rsidR="00904FB9" w:rsidRPr="00BF5944" w:rsidRDefault="00904FB9" w:rsidP="004F536E">
            <w:pPr>
              <w:rPr>
                <w:rFonts w:ascii="Verdana" w:hAnsi="Verdana"/>
                <w:sz w:val="18"/>
                <w:szCs w:val="18"/>
              </w:rPr>
            </w:pPr>
            <w:r w:rsidRPr="00BF5944">
              <w:rPr>
                <w:rFonts w:ascii="Verdana" w:hAnsi="Verdana"/>
                <w:sz w:val="18"/>
                <w:szCs w:val="18"/>
              </w:rPr>
              <w:t>6204 59 10</w:t>
            </w:r>
          </w:p>
        </w:tc>
        <w:tc>
          <w:tcPr>
            <w:tcW w:w="5882" w:type="dxa"/>
          </w:tcPr>
          <w:p w:rsidR="00904FB9" w:rsidRPr="00BF5944" w:rsidRDefault="00904FB9" w:rsidP="00011E67">
            <w:pPr>
              <w:jc w:val="both"/>
              <w:rPr>
                <w:rFonts w:ascii="Verdana" w:hAnsi="Verdana"/>
                <w:sz w:val="18"/>
                <w:szCs w:val="18"/>
              </w:rPr>
            </w:pPr>
            <w:r w:rsidRPr="00BF5944">
              <w:rPr>
                <w:rFonts w:ascii="Verdana" w:hAnsi="Verdana"/>
                <w:sz w:val="18"/>
                <w:szCs w:val="18"/>
              </w:rPr>
              <w:t>Odjevni predmet izrađen od tkanog materijala (100 % vještačka vlakna), komotnog kroja, za pokrivanje gornjeg dijela tijela, koji se proteže do ispod koljena. Od struka prema gore nalazi se dio izrađen od iste tkanine, sa širokim naramenicama. Odjevni je predmet sa prednje strane u potpunosti otvoren, a zatvara se pomoću dugmadi sa desne na lijevu stranu (suknja)</w:t>
            </w:r>
          </w:p>
        </w:tc>
        <w:tc>
          <w:tcPr>
            <w:tcW w:w="1098" w:type="dxa"/>
          </w:tcPr>
          <w:p w:rsidR="00904FB9" w:rsidRPr="00BF5944" w:rsidRDefault="00337BCA" w:rsidP="004F536E">
            <w:pPr>
              <w:rPr>
                <w:rFonts w:ascii="Verdana" w:hAnsi="Verdana"/>
                <w:sz w:val="18"/>
                <w:szCs w:val="18"/>
              </w:rPr>
            </w:pPr>
            <w:hyperlink r:id="rId917" w:history="1">
              <w:r w:rsidR="00904FB9" w:rsidRPr="00BF5944">
                <w:rPr>
                  <w:rStyle w:val="Hyperlink"/>
                  <w:rFonts w:ascii="Verdana" w:hAnsi="Verdana"/>
                  <w:color w:val="0070C0"/>
                  <w:sz w:val="18"/>
                  <w:szCs w:val="18"/>
                </w:rPr>
                <w:t>2949</w:t>
              </w:r>
            </w:hyperlink>
            <w:r w:rsidR="00904FB9" w:rsidRPr="00BF5944">
              <w:rPr>
                <w:rFonts w:ascii="Verdana" w:hAnsi="Verdana"/>
                <w:color w:val="0070C0"/>
                <w:sz w:val="18"/>
                <w:szCs w:val="18"/>
              </w:rPr>
              <w:t xml:space="preserve"> </w:t>
            </w:r>
          </w:p>
        </w:tc>
        <w:tc>
          <w:tcPr>
            <w:tcW w:w="1020" w:type="dxa"/>
          </w:tcPr>
          <w:p w:rsidR="00904FB9" w:rsidRPr="00BF5944" w:rsidRDefault="00904FB9" w:rsidP="004F536E">
            <w:pPr>
              <w:rPr>
                <w:rFonts w:ascii="Verdana" w:hAnsi="Verdana"/>
                <w:sz w:val="18"/>
                <w:szCs w:val="18"/>
              </w:rPr>
            </w:pPr>
            <w:r w:rsidRPr="00BF5944">
              <w:rPr>
                <w:rFonts w:ascii="Verdana" w:hAnsi="Verdana"/>
                <w:sz w:val="18"/>
                <w:szCs w:val="18"/>
              </w:rPr>
              <w:t>L296</w:t>
            </w:r>
          </w:p>
        </w:tc>
        <w:tc>
          <w:tcPr>
            <w:tcW w:w="1183" w:type="dxa"/>
          </w:tcPr>
          <w:p w:rsidR="00904FB9" w:rsidRPr="00BF5944" w:rsidRDefault="00904FB9" w:rsidP="004F536E">
            <w:pPr>
              <w:rPr>
                <w:rFonts w:ascii="Verdana" w:hAnsi="Verdana"/>
                <w:sz w:val="18"/>
                <w:szCs w:val="18"/>
              </w:rPr>
            </w:pPr>
            <w:r w:rsidRPr="00BF5944">
              <w:rPr>
                <w:rFonts w:ascii="Verdana" w:hAnsi="Verdana"/>
                <w:sz w:val="18"/>
                <w:szCs w:val="18"/>
              </w:rPr>
              <w:t>1992</w:t>
            </w:r>
          </w:p>
        </w:tc>
      </w:tr>
      <w:tr w:rsidR="00904FB9" w:rsidRPr="00C85DBF" w:rsidTr="00474C08">
        <w:tc>
          <w:tcPr>
            <w:tcW w:w="1384" w:type="dxa"/>
          </w:tcPr>
          <w:p w:rsidR="00904FB9" w:rsidRPr="00BF5944" w:rsidRDefault="00904FB9" w:rsidP="004F536E">
            <w:pPr>
              <w:rPr>
                <w:rFonts w:ascii="Verdana" w:hAnsi="Verdana"/>
                <w:sz w:val="18"/>
                <w:szCs w:val="18"/>
              </w:rPr>
            </w:pPr>
            <w:r w:rsidRPr="00BF5944">
              <w:rPr>
                <w:rFonts w:ascii="Verdana" w:hAnsi="Verdana"/>
                <w:sz w:val="18"/>
                <w:szCs w:val="18"/>
              </w:rPr>
              <w:t>6204 62 90</w:t>
            </w:r>
          </w:p>
        </w:tc>
        <w:tc>
          <w:tcPr>
            <w:tcW w:w="5882" w:type="dxa"/>
          </w:tcPr>
          <w:p w:rsidR="00904FB9" w:rsidRPr="00BF5944" w:rsidRDefault="00904FB9" w:rsidP="00011E67">
            <w:pPr>
              <w:jc w:val="both"/>
              <w:rPr>
                <w:rFonts w:ascii="Verdana" w:hAnsi="Verdana"/>
                <w:sz w:val="18"/>
                <w:szCs w:val="18"/>
              </w:rPr>
            </w:pPr>
            <w:r w:rsidRPr="00BF5944">
              <w:rPr>
                <w:rFonts w:ascii="Verdana" w:hAnsi="Verdana"/>
                <w:sz w:val="18"/>
                <w:szCs w:val="18"/>
              </w:rPr>
              <w:t>Odjevni predmet od tkanine (100 % pamuk) namijenjen za pokrivanje donjega dijela tijela od struka do iznad koljena, za svaku nogu zasebno te bez prednjeg otvora, sa bočnim džepovima. U struku se zateže uz pomoć elastične vrpce i trake ušivene na prednji dio koja se prilagođava kopčom slijeva. Odjevni predmet ima i lažni (zašiveni) prorez sa preklopom slijeva na desno (lažni zatvarač). (Kratke pantalone-šorc).</w:t>
            </w:r>
          </w:p>
        </w:tc>
        <w:tc>
          <w:tcPr>
            <w:tcW w:w="1098" w:type="dxa"/>
          </w:tcPr>
          <w:p w:rsidR="00904FB9" w:rsidRPr="00BF5944" w:rsidRDefault="00337BCA" w:rsidP="004F536E">
            <w:pPr>
              <w:rPr>
                <w:rFonts w:ascii="Verdana" w:hAnsi="Verdana"/>
                <w:sz w:val="18"/>
                <w:szCs w:val="18"/>
              </w:rPr>
            </w:pPr>
            <w:hyperlink r:id="rId918" w:history="1">
              <w:r w:rsidR="00904FB9" w:rsidRPr="00BF5944">
                <w:rPr>
                  <w:rStyle w:val="Hyperlink"/>
                  <w:rFonts w:ascii="Verdana" w:hAnsi="Verdana"/>
                  <w:color w:val="0070C0"/>
                  <w:sz w:val="18"/>
                  <w:szCs w:val="18"/>
                </w:rPr>
                <w:t>1308</w:t>
              </w:r>
            </w:hyperlink>
            <w:r w:rsidR="00904FB9" w:rsidRPr="00BF5944">
              <w:rPr>
                <w:rFonts w:ascii="Verdana" w:hAnsi="Verdana"/>
                <w:color w:val="0070C0"/>
                <w:sz w:val="18"/>
                <w:szCs w:val="18"/>
              </w:rPr>
              <w:t xml:space="preserve"> </w:t>
            </w:r>
          </w:p>
        </w:tc>
        <w:tc>
          <w:tcPr>
            <w:tcW w:w="1020" w:type="dxa"/>
          </w:tcPr>
          <w:p w:rsidR="00904FB9" w:rsidRPr="00BF5944" w:rsidRDefault="00904FB9" w:rsidP="004F536E">
            <w:pPr>
              <w:rPr>
                <w:rFonts w:ascii="Verdana" w:hAnsi="Verdana"/>
                <w:sz w:val="18"/>
                <w:szCs w:val="18"/>
              </w:rPr>
            </w:pPr>
            <w:r w:rsidRPr="00BF5944">
              <w:rPr>
                <w:rFonts w:ascii="Verdana" w:hAnsi="Verdana"/>
                <w:sz w:val="18"/>
                <w:szCs w:val="18"/>
              </w:rPr>
              <w:t>L167</w:t>
            </w:r>
          </w:p>
        </w:tc>
        <w:tc>
          <w:tcPr>
            <w:tcW w:w="1183" w:type="dxa"/>
          </w:tcPr>
          <w:p w:rsidR="00904FB9" w:rsidRPr="00BF5944" w:rsidRDefault="00904FB9" w:rsidP="004F536E">
            <w:pPr>
              <w:rPr>
                <w:rFonts w:ascii="Verdana" w:hAnsi="Verdana"/>
                <w:sz w:val="18"/>
                <w:szCs w:val="18"/>
              </w:rPr>
            </w:pPr>
            <w:r w:rsidRPr="00BF5944">
              <w:rPr>
                <w:rFonts w:ascii="Verdana" w:hAnsi="Verdana"/>
                <w:sz w:val="18"/>
                <w:szCs w:val="18"/>
              </w:rPr>
              <w:t>1996</w:t>
            </w:r>
          </w:p>
        </w:tc>
      </w:tr>
      <w:tr w:rsidR="00904FB9" w:rsidRPr="00C85DBF" w:rsidTr="00474C08">
        <w:tc>
          <w:tcPr>
            <w:tcW w:w="1384" w:type="dxa"/>
          </w:tcPr>
          <w:p w:rsidR="00904FB9" w:rsidRPr="00FD71E5" w:rsidRDefault="00904FB9" w:rsidP="004F536E">
            <w:pPr>
              <w:rPr>
                <w:rFonts w:ascii="Verdana" w:hAnsi="Verdana"/>
                <w:sz w:val="18"/>
                <w:szCs w:val="18"/>
              </w:rPr>
            </w:pPr>
            <w:r w:rsidRPr="00FD71E5">
              <w:rPr>
                <w:rFonts w:ascii="Verdana" w:hAnsi="Verdana"/>
                <w:sz w:val="18"/>
                <w:szCs w:val="18"/>
              </w:rPr>
              <w:t>6204 63 18</w:t>
            </w:r>
          </w:p>
        </w:tc>
        <w:tc>
          <w:tcPr>
            <w:tcW w:w="5882" w:type="dxa"/>
          </w:tcPr>
          <w:p w:rsidR="00904FB9" w:rsidRPr="00FD71E5" w:rsidRDefault="00904FB9" w:rsidP="00011E67">
            <w:pPr>
              <w:jc w:val="both"/>
            </w:pPr>
            <w:r w:rsidRPr="00FD71E5">
              <w:rPr>
                <w:rFonts w:ascii="Verdana" w:hAnsi="Verdana"/>
                <w:sz w:val="18"/>
                <w:szCs w:val="18"/>
              </w:rPr>
              <w:t>Komplet od dva odjevna predmeta pripremljen u pakovanja za pojedinačnu prodaju, koji se sastoji od</w:t>
            </w:r>
            <w:r>
              <w:t xml:space="preserve"> </w:t>
            </w:r>
            <w:r w:rsidRPr="00977764">
              <w:rPr>
                <w:rFonts w:ascii="Andalus" w:hAnsi="Andalus" w:cs="Andalus"/>
                <w:sz w:val="18"/>
                <w:szCs w:val="18"/>
              </w:rPr>
              <w:t>(</w:t>
            </w:r>
            <w:r>
              <w:rPr>
                <w:rFonts w:ascii="Andalus" w:hAnsi="Andalus" w:cs="Andalus"/>
                <w:sz w:val="18"/>
                <w:szCs w:val="18"/>
                <w:u w:val="single"/>
              </w:rPr>
              <w:t>svaki proizvod je svrstan</w:t>
            </w:r>
            <w:r w:rsidRPr="00977764">
              <w:rPr>
                <w:rFonts w:ascii="Andalus" w:hAnsi="Andalus" w:cs="Andalus"/>
                <w:sz w:val="18"/>
                <w:szCs w:val="18"/>
                <w:u w:val="single"/>
              </w:rPr>
              <w:t xml:space="preserve"> </w:t>
            </w:r>
            <w:r>
              <w:rPr>
                <w:rFonts w:ascii="Andalus" w:hAnsi="Andalus" w:cs="Andalus"/>
                <w:sz w:val="18"/>
                <w:szCs w:val="18"/>
                <w:u w:val="single"/>
              </w:rPr>
              <w:t>zasebno</w:t>
            </w:r>
            <w:r>
              <w:rPr>
                <w:rFonts w:ascii="Andalus" w:hAnsi="Andalus" w:cs="Andalus"/>
                <w:sz w:val="18"/>
                <w:szCs w:val="18"/>
              </w:rPr>
              <w:t>)</w:t>
            </w:r>
            <w:r>
              <w:t xml:space="preserve">: </w:t>
            </w:r>
            <w:r w:rsidRPr="00FD71E5">
              <w:rPr>
                <w:rFonts w:ascii="Verdana" w:hAnsi="Verdana"/>
                <w:sz w:val="18"/>
                <w:szCs w:val="18"/>
              </w:rPr>
              <w:t>- Široki, lagani odjevni predmet izrađen od pletene sjajne tkanine sa štampom (100 % poliester), namijenjen pokrivanju donjeg dijela tijela od struka do gležnjeva, koji obavija svaku nogu zasebno, ravnog kroja. Ima elastični struk bez otvora i veže se samom tkaninom na kraju nogavica. Krajevi nogavica su zaobljeni i imaju bočne otvore. (</w:t>
            </w:r>
            <w:r w:rsidR="009326E7">
              <w:rPr>
                <w:rFonts w:ascii="Verdana" w:hAnsi="Verdana"/>
                <w:sz w:val="18"/>
                <w:szCs w:val="18"/>
              </w:rPr>
              <w:t>pantalone</w:t>
            </w:r>
            <w:r w:rsidRPr="00FD71E5">
              <w:rPr>
                <w:rFonts w:ascii="Verdana" w:hAnsi="Verdana"/>
                <w:sz w:val="18"/>
                <w:szCs w:val="18"/>
              </w:rPr>
              <w:t>)</w:t>
            </w:r>
          </w:p>
        </w:tc>
        <w:tc>
          <w:tcPr>
            <w:tcW w:w="1098" w:type="dxa"/>
          </w:tcPr>
          <w:p w:rsidR="00904FB9" w:rsidRPr="00FD71E5" w:rsidRDefault="00337BCA" w:rsidP="004F536E">
            <w:pPr>
              <w:rPr>
                <w:rFonts w:ascii="Verdana" w:hAnsi="Verdana"/>
                <w:sz w:val="18"/>
                <w:szCs w:val="18"/>
              </w:rPr>
            </w:pPr>
            <w:hyperlink r:id="rId919" w:history="1">
              <w:r w:rsidR="00904FB9" w:rsidRPr="00FD71E5">
                <w:rPr>
                  <w:rStyle w:val="Hyperlink"/>
                  <w:rFonts w:ascii="Verdana" w:hAnsi="Verdana"/>
                  <w:color w:val="0070C0"/>
                  <w:sz w:val="18"/>
                  <w:szCs w:val="18"/>
                </w:rPr>
                <w:t>728</w:t>
              </w:r>
            </w:hyperlink>
            <w:r w:rsidR="00904FB9" w:rsidRPr="00FD71E5">
              <w:rPr>
                <w:rFonts w:ascii="Verdana" w:hAnsi="Verdana"/>
                <w:color w:val="0070C0"/>
                <w:sz w:val="18"/>
                <w:szCs w:val="18"/>
              </w:rPr>
              <w:t xml:space="preserve"> </w:t>
            </w:r>
          </w:p>
        </w:tc>
        <w:tc>
          <w:tcPr>
            <w:tcW w:w="1020" w:type="dxa"/>
          </w:tcPr>
          <w:p w:rsidR="00904FB9" w:rsidRPr="00FD71E5" w:rsidRDefault="00904FB9" w:rsidP="004F536E">
            <w:pPr>
              <w:rPr>
                <w:rFonts w:ascii="Verdana" w:hAnsi="Verdana"/>
                <w:sz w:val="18"/>
                <w:szCs w:val="18"/>
              </w:rPr>
            </w:pPr>
            <w:r w:rsidRPr="00FD71E5">
              <w:rPr>
                <w:rFonts w:ascii="Verdana" w:hAnsi="Verdana"/>
                <w:sz w:val="18"/>
                <w:szCs w:val="18"/>
              </w:rPr>
              <w:t>L113</w:t>
            </w:r>
          </w:p>
        </w:tc>
        <w:tc>
          <w:tcPr>
            <w:tcW w:w="1183" w:type="dxa"/>
          </w:tcPr>
          <w:p w:rsidR="00904FB9" w:rsidRPr="00FD71E5" w:rsidRDefault="00904FB9" w:rsidP="004F536E">
            <w:pPr>
              <w:rPr>
                <w:rFonts w:ascii="Verdana" w:hAnsi="Verdana"/>
                <w:sz w:val="18"/>
                <w:szCs w:val="18"/>
              </w:rPr>
            </w:pPr>
            <w:r w:rsidRPr="00FD71E5">
              <w:rPr>
                <w:rFonts w:ascii="Verdana" w:hAnsi="Verdana"/>
                <w:sz w:val="18"/>
                <w:szCs w:val="18"/>
              </w:rPr>
              <w:t>2004</w:t>
            </w:r>
          </w:p>
        </w:tc>
      </w:tr>
      <w:tr w:rsidR="00904FB9" w:rsidRPr="00C85DBF" w:rsidTr="00474C08">
        <w:tc>
          <w:tcPr>
            <w:tcW w:w="1384" w:type="dxa"/>
          </w:tcPr>
          <w:p w:rsidR="00904FB9" w:rsidRPr="008253AA" w:rsidRDefault="00904FB9" w:rsidP="004F536E">
            <w:pPr>
              <w:rPr>
                <w:rFonts w:ascii="Verdana" w:hAnsi="Verdana"/>
                <w:sz w:val="18"/>
                <w:szCs w:val="18"/>
              </w:rPr>
            </w:pPr>
            <w:r w:rsidRPr="008253AA">
              <w:rPr>
                <w:rFonts w:ascii="Verdana" w:hAnsi="Verdana"/>
                <w:sz w:val="18"/>
                <w:szCs w:val="18"/>
              </w:rPr>
              <w:t>6204 63 18</w:t>
            </w:r>
          </w:p>
        </w:tc>
        <w:tc>
          <w:tcPr>
            <w:tcW w:w="5882" w:type="dxa"/>
          </w:tcPr>
          <w:p w:rsidR="00904FB9" w:rsidRDefault="00904FB9" w:rsidP="00011E67">
            <w:pPr>
              <w:jc w:val="both"/>
            </w:pPr>
            <w:r w:rsidRPr="008253AA">
              <w:rPr>
                <w:rFonts w:ascii="Verdana" w:hAnsi="Verdana"/>
                <w:sz w:val="18"/>
                <w:szCs w:val="18"/>
              </w:rPr>
              <w:t>Komplet od dva odjevna predmeta, pripremljen za maloprodaju, koji se sastoji od sledećeg</w:t>
            </w:r>
            <w:r>
              <w:t xml:space="preserve"> </w:t>
            </w:r>
            <w:r w:rsidRPr="00977764">
              <w:rPr>
                <w:rFonts w:ascii="Andalus" w:hAnsi="Andalus" w:cs="Andalus"/>
                <w:sz w:val="18"/>
                <w:szCs w:val="18"/>
              </w:rPr>
              <w:t>(</w:t>
            </w:r>
            <w:r>
              <w:rPr>
                <w:rFonts w:ascii="Andalus" w:hAnsi="Andalus" w:cs="Andalus"/>
                <w:sz w:val="18"/>
                <w:szCs w:val="18"/>
                <w:u w:val="single"/>
              </w:rPr>
              <w:t>svaki proizvod je svrstan</w:t>
            </w:r>
            <w:r w:rsidRPr="00977764">
              <w:rPr>
                <w:rFonts w:ascii="Andalus" w:hAnsi="Andalus" w:cs="Andalus"/>
                <w:sz w:val="18"/>
                <w:szCs w:val="18"/>
                <w:u w:val="single"/>
              </w:rPr>
              <w:t xml:space="preserve"> </w:t>
            </w:r>
            <w:r>
              <w:rPr>
                <w:rFonts w:ascii="Andalus" w:hAnsi="Andalus" w:cs="Andalus"/>
                <w:sz w:val="18"/>
                <w:szCs w:val="18"/>
                <w:u w:val="single"/>
              </w:rPr>
              <w:t>zasebno</w:t>
            </w:r>
            <w:r>
              <w:rPr>
                <w:rFonts w:ascii="Andalus" w:hAnsi="Andalus" w:cs="Andalus"/>
                <w:sz w:val="18"/>
                <w:szCs w:val="18"/>
              </w:rPr>
              <w:t>)</w:t>
            </w:r>
            <w:r>
              <w:t xml:space="preserve">: </w:t>
            </w:r>
            <w:r w:rsidRPr="008253AA">
              <w:rPr>
                <w:rFonts w:ascii="Verdana" w:hAnsi="Verdana"/>
                <w:sz w:val="18"/>
                <w:szCs w:val="18"/>
              </w:rPr>
              <w:t>- Lagane tkane jednobojne pantalone (100 % sintetička vlakna) koje dosežu od struka do gležnjeva i koje su u struku pričvršćene elastikom i vrpcom za zatezanje. Na donjem dijelu nogavica nalaze se patent zatvarači, a donji dijelovi nogavica se mogu pričvrstiti velcro trakama. Ovaj odjevni predmet ima dva unutrašnja džepa.</w:t>
            </w:r>
          </w:p>
        </w:tc>
        <w:tc>
          <w:tcPr>
            <w:tcW w:w="1098" w:type="dxa"/>
          </w:tcPr>
          <w:p w:rsidR="00904FB9" w:rsidRPr="008253AA" w:rsidRDefault="00904FB9" w:rsidP="004F536E">
            <w:pPr>
              <w:rPr>
                <w:rFonts w:ascii="Verdana" w:hAnsi="Verdana"/>
                <w:sz w:val="18"/>
                <w:szCs w:val="18"/>
              </w:rPr>
            </w:pPr>
            <w:r w:rsidRPr="008253AA">
              <w:rPr>
                <w:rFonts w:ascii="Verdana" w:hAnsi="Verdana"/>
                <w:sz w:val="18"/>
                <w:szCs w:val="18"/>
              </w:rPr>
              <w:t xml:space="preserve">3694 </w:t>
            </w:r>
          </w:p>
        </w:tc>
        <w:tc>
          <w:tcPr>
            <w:tcW w:w="1020" w:type="dxa"/>
          </w:tcPr>
          <w:p w:rsidR="00904FB9" w:rsidRPr="008253AA" w:rsidRDefault="00904FB9" w:rsidP="004F536E">
            <w:pPr>
              <w:rPr>
                <w:rFonts w:ascii="Verdana" w:hAnsi="Verdana"/>
                <w:sz w:val="18"/>
                <w:szCs w:val="18"/>
              </w:rPr>
            </w:pPr>
            <w:r w:rsidRPr="008253AA">
              <w:rPr>
                <w:rFonts w:ascii="Verdana" w:hAnsi="Verdana"/>
                <w:sz w:val="18"/>
                <w:szCs w:val="18"/>
              </w:rPr>
              <w:t>L350</w:t>
            </w:r>
          </w:p>
        </w:tc>
        <w:tc>
          <w:tcPr>
            <w:tcW w:w="1183" w:type="dxa"/>
          </w:tcPr>
          <w:p w:rsidR="00904FB9" w:rsidRPr="008253AA" w:rsidRDefault="00904FB9" w:rsidP="004F536E">
            <w:pPr>
              <w:rPr>
                <w:rFonts w:ascii="Verdana" w:hAnsi="Verdana"/>
                <w:sz w:val="18"/>
                <w:szCs w:val="18"/>
              </w:rPr>
            </w:pPr>
            <w:r w:rsidRPr="008253AA">
              <w:rPr>
                <w:rFonts w:ascii="Verdana" w:hAnsi="Verdana"/>
                <w:sz w:val="18"/>
                <w:szCs w:val="18"/>
              </w:rPr>
              <w:t>1991</w:t>
            </w:r>
          </w:p>
        </w:tc>
      </w:tr>
      <w:tr w:rsidR="00904FB9" w:rsidRPr="00C85DBF" w:rsidTr="00474C08">
        <w:tc>
          <w:tcPr>
            <w:tcW w:w="1384" w:type="dxa"/>
          </w:tcPr>
          <w:p w:rsidR="00904FB9" w:rsidRPr="00F46832" w:rsidRDefault="00904FB9" w:rsidP="004F536E">
            <w:pPr>
              <w:rPr>
                <w:rFonts w:ascii="Verdana" w:hAnsi="Verdana"/>
                <w:sz w:val="18"/>
                <w:szCs w:val="18"/>
              </w:rPr>
            </w:pPr>
            <w:r w:rsidRPr="00F46832">
              <w:rPr>
                <w:rFonts w:ascii="Verdana" w:hAnsi="Verdana"/>
                <w:sz w:val="18"/>
                <w:szCs w:val="18"/>
              </w:rPr>
              <w:t>6204 63 18</w:t>
            </w:r>
          </w:p>
        </w:tc>
        <w:tc>
          <w:tcPr>
            <w:tcW w:w="5882" w:type="dxa"/>
          </w:tcPr>
          <w:p w:rsidR="00904FB9" w:rsidRDefault="00904FB9" w:rsidP="00011E67">
            <w:pPr>
              <w:jc w:val="both"/>
            </w:pPr>
            <w:r w:rsidRPr="00F46832">
              <w:rPr>
                <w:rFonts w:ascii="Verdana" w:hAnsi="Verdana"/>
                <w:sz w:val="18"/>
                <w:szCs w:val="18"/>
              </w:rPr>
              <w:t>Komplet od dva odjevna predmeta, pripremljen za maloprodaju, koji se sastoji od sledećeg</w:t>
            </w:r>
            <w:r>
              <w:t xml:space="preserve"> </w:t>
            </w:r>
            <w:r w:rsidRPr="00977764">
              <w:rPr>
                <w:rFonts w:ascii="Andalus" w:hAnsi="Andalus" w:cs="Andalus"/>
                <w:sz w:val="18"/>
                <w:szCs w:val="18"/>
              </w:rPr>
              <w:t>(</w:t>
            </w:r>
            <w:r>
              <w:rPr>
                <w:rFonts w:ascii="Andalus" w:hAnsi="Andalus" w:cs="Andalus"/>
                <w:sz w:val="18"/>
                <w:szCs w:val="18"/>
                <w:u w:val="single"/>
              </w:rPr>
              <w:t>svaki proizvod je svrstan</w:t>
            </w:r>
            <w:r w:rsidRPr="00977764">
              <w:rPr>
                <w:rFonts w:ascii="Andalus" w:hAnsi="Andalus" w:cs="Andalus"/>
                <w:sz w:val="18"/>
                <w:szCs w:val="18"/>
                <w:u w:val="single"/>
              </w:rPr>
              <w:t xml:space="preserve"> </w:t>
            </w:r>
            <w:r>
              <w:rPr>
                <w:rFonts w:ascii="Andalus" w:hAnsi="Andalus" w:cs="Andalus"/>
                <w:sz w:val="18"/>
                <w:szCs w:val="18"/>
                <w:u w:val="single"/>
              </w:rPr>
              <w:t>zasebno</w:t>
            </w:r>
            <w:r>
              <w:rPr>
                <w:rFonts w:ascii="Andalus" w:hAnsi="Andalus" w:cs="Andalus"/>
                <w:sz w:val="18"/>
                <w:szCs w:val="18"/>
              </w:rPr>
              <w:t>)</w:t>
            </w:r>
            <w:r>
              <w:t xml:space="preserve">: </w:t>
            </w:r>
            <w:r w:rsidRPr="00F46832">
              <w:rPr>
                <w:rFonts w:ascii="Verdana" w:hAnsi="Verdana"/>
                <w:sz w:val="18"/>
                <w:szCs w:val="18"/>
              </w:rPr>
              <w:t xml:space="preserve">- Lagane tkane jednobojne pantalone (100 % sintetična vlakna) koje dosežu od struka do gležnjeva i koje su u struku pričvršćene elastikom i vrpcom za zatezanje. Na </w:t>
            </w:r>
            <w:r w:rsidRPr="00F46832">
              <w:rPr>
                <w:rFonts w:ascii="Verdana" w:hAnsi="Verdana"/>
                <w:sz w:val="18"/>
                <w:szCs w:val="18"/>
              </w:rPr>
              <w:lastRenderedPageBreak/>
              <w:t xml:space="preserve">donjem dijelu nogavica nalaze se patent zatvarači, a donji dijelovi nogavica se mogu pričvrstiti velcro trakama. </w:t>
            </w:r>
            <w:r w:rsidR="008C62D9">
              <w:rPr>
                <w:rFonts w:ascii="Verdana" w:hAnsi="Verdana"/>
                <w:sz w:val="18"/>
                <w:szCs w:val="18"/>
              </w:rPr>
              <w:t>Ovaj odjevni predmet ima takođe</w:t>
            </w:r>
            <w:r w:rsidRPr="00F46832">
              <w:rPr>
                <w:rFonts w:ascii="Verdana" w:hAnsi="Verdana"/>
                <w:sz w:val="18"/>
                <w:szCs w:val="18"/>
              </w:rPr>
              <w:t xml:space="preserve"> dva unutrašnja džepa.</w:t>
            </w:r>
          </w:p>
          <w:p w:rsidR="00904FB9" w:rsidRDefault="00904FB9" w:rsidP="00011E67">
            <w:pPr>
              <w:jc w:val="both"/>
            </w:pPr>
          </w:p>
          <w:p w:rsidR="00904FB9" w:rsidRDefault="00904FB9" w:rsidP="00011E67">
            <w:pPr>
              <w:jc w:val="both"/>
            </w:pPr>
            <w:r w:rsidRPr="00923A74">
              <w:rPr>
                <w:rFonts w:ascii="Andalus" w:hAnsi="Andalus" w:cs="Andalus"/>
                <w:sz w:val="18"/>
                <w:szCs w:val="18"/>
              </w:rPr>
              <w:t>Svrstavanje izmijenjeno uredbom br.</w:t>
            </w:r>
            <w:r>
              <w:rPr>
                <w:rFonts w:ascii="Andalus" w:hAnsi="Andalus" w:cs="Andalus"/>
                <w:sz w:val="18"/>
                <w:szCs w:val="18"/>
              </w:rPr>
              <w:t xml:space="preserve"> </w:t>
            </w:r>
            <w:hyperlink r:id="rId920" w:history="1">
              <w:r w:rsidRPr="00A46E34">
                <w:rPr>
                  <w:rStyle w:val="Hyperlink"/>
                  <w:rFonts w:ascii="Andalus" w:hAnsi="Andalus" w:cs="Andalus"/>
                  <w:color w:val="0070C0"/>
                  <w:sz w:val="18"/>
                  <w:szCs w:val="18"/>
                </w:rPr>
                <w:t>936/1999</w:t>
              </w:r>
            </w:hyperlink>
            <w:r>
              <w:t xml:space="preserve"> </w:t>
            </w:r>
          </w:p>
        </w:tc>
        <w:tc>
          <w:tcPr>
            <w:tcW w:w="1098" w:type="dxa"/>
          </w:tcPr>
          <w:p w:rsidR="00904FB9" w:rsidRPr="00F46832" w:rsidRDefault="00337BCA" w:rsidP="004F536E">
            <w:pPr>
              <w:rPr>
                <w:rFonts w:ascii="Verdana" w:hAnsi="Verdana"/>
                <w:sz w:val="18"/>
                <w:szCs w:val="18"/>
              </w:rPr>
            </w:pPr>
            <w:hyperlink r:id="rId921" w:history="1">
              <w:r w:rsidR="00904FB9" w:rsidRPr="00F46832">
                <w:rPr>
                  <w:rStyle w:val="Hyperlink"/>
                  <w:rFonts w:ascii="Verdana" w:hAnsi="Verdana"/>
                  <w:color w:val="0070C0"/>
                  <w:sz w:val="18"/>
                  <w:szCs w:val="18"/>
                </w:rPr>
                <w:t>645</w:t>
              </w:r>
            </w:hyperlink>
            <w:r w:rsidR="00904FB9" w:rsidRPr="00F46832">
              <w:rPr>
                <w:rFonts w:ascii="Verdana" w:hAnsi="Verdana"/>
                <w:color w:val="0070C0"/>
                <w:sz w:val="18"/>
                <w:szCs w:val="18"/>
              </w:rPr>
              <w:t xml:space="preserve"> </w:t>
            </w:r>
          </w:p>
        </w:tc>
        <w:tc>
          <w:tcPr>
            <w:tcW w:w="1020" w:type="dxa"/>
          </w:tcPr>
          <w:p w:rsidR="00904FB9" w:rsidRPr="00F46832" w:rsidRDefault="00904FB9" w:rsidP="004F536E">
            <w:pPr>
              <w:rPr>
                <w:rFonts w:ascii="Verdana" w:hAnsi="Verdana"/>
                <w:sz w:val="18"/>
                <w:szCs w:val="18"/>
              </w:rPr>
            </w:pPr>
            <w:r w:rsidRPr="00F46832">
              <w:rPr>
                <w:rFonts w:ascii="Verdana" w:hAnsi="Verdana"/>
                <w:sz w:val="18"/>
                <w:szCs w:val="18"/>
              </w:rPr>
              <w:t>L71</w:t>
            </w:r>
          </w:p>
        </w:tc>
        <w:tc>
          <w:tcPr>
            <w:tcW w:w="1183" w:type="dxa"/>
          </w:tcPr>
          <w:p w:rsidR="00904FB9" w:rsidRPr="00F46832" w:rsidRDefault="00904FB9" w:rsidP="004F536E">
            <w:pPr>
              <w:rPr>
                <w:rFonts w:ascii="Verdana" w:hAnsi="Verdana"/>
                <w:sz w:val="18"/>
                <w:szCs w:val="18"/>
              </w:rPr>
            </w:pPr>
            <w:r w:rsidRPr="00F46832">
              <w:rPr>
                <w:rFonts w:ascii="Verdana" w:hAnsi="Verdana"/>
                <w:sz w:val="18"/>
                <w:szCs w:val="18"/>
              </w:rPr>
              <w:t>1989</w:t>
            </w:r>
          </w:p>
        </w:tc>
      </w:tr>
      <w:tr w:rsidR="00904FB9" w:rsidRPr="00C85DBF" w:rsidTr="00474C08">
        <w:tc>
          <w:tcPr>
            <w:tcW w:w="1384" w:type="dxa"/>
          </w:tcPr>
          <w:p w:rsidR="00904FB9" w:rsidRPr="004B5D8E" w:rsidRDefault="00904FB9" w:rsidP="004F536E">
            <w:pPr>
              <w:rPr>
                <w:rFonts w:ascii="Verdana" w:hAnsi="Verdana"/>
                <w:sz w:val="18"/>
                <w:szCs w:val="18"/>
              </w:rPr>
            </w:pPr>
            <w:r w:rsidRPr="004B5D8E">
              <w:rPr>
                <w:rFonts w:ascii="Verdana" w:hAnsi="Verdana"/>
                <w:sz w:val="18"/>
                <w:szCs w:val="18"/>
              </w:rPr>
              <w:lastRenderedPageBreak/>
              <w:t>6204 63 90</w:t>
            </w:r>
          </w:p>
        </w:tc>
        <w:tc>
          <w:tcPr>
            <w:tcW w:w="5882" w:type="dxa"/>
          </w:tcPr>
          <w:p w:rsidR="00904FB9" w:rsidRDefault="00904FB9" w:rsidP="00011E67">
            <w:pPr>
              <w:jc w:val="both"/>
            </w:pPr>
            <w:r w:rsidRPr="004B5D8E">
              <w:rPr>
                <w:rFonts w:ascii="Verdana" w:hAnsi="Verdana"/>
                <w:sz w:val="18"/>
                <w:szCs w:val="18"/>
              </w:rPr>
              <w:t>Odjevni predmet izrađen od tri različito obojanih tkanih materijala (100 % poliamid), za pokrivanje donjeg dijela tijela, koji se proteže od struka do područja oko sredine bedara, koji pokriva svaku nogu zasebno te bez proreza u struku. U struku je zategnut pomoću elastične vrpce i uzice za povlačenje. Odjevni predmet ima otvoreni unutrašnji džep sa svake strane te pletene unutrašnje gaće (65 %</w:t>
            </w:r>
            <w:r>
              <w:t xml:space="preserve"> </w:t>
            </w:r>
            <w:r w:rsidRPr="004B5D8E">
              <w:rPr>
                <w:rFonts w:ascii="Verdana" w:hAnsi="Verdana"/>
                <w:sz w:val="18"/>
                <w:szCs w:val="18"/>
              </w:rPr>
              <w:t>poliester, 35 % pamuk) koje su sašivene u struku (kao kod kratkih</w:t>
            </w:r>
            <w:r>
              <w:t xml:space="preserve"> </w:t>
            </w:r>
            <w:r w:rsidR="008C62D9">
              <w:rPr>
                <w:rFonts w:ascii="Verdana" w:hAnsi="Verdana"/>
                <w:sz w:val="18"/>
                <w:szCs w:val="18"/>
              </w:rPr>
              <w:t>pantalona</w:t>
            </w:r>
            <w:r w:rsidRPr="004B5D8E">
              <w:rPr>
                <w:rFonts w:ascii="Verdana" w:hAnsi="Verdana"/>
                <w:sz w:val="18"/>
                <w:szCs w:val="18"/>
              </w:rPr>
              <w:t>)</w:t>
            </w:r>
            <w:r>
              <w:t xml:space="preserve"> </w:t>
            </w:r>
          </w:p>
          <w:p w:rsidR="00904FB9" w:rsidRDefault="00904FB9" w:rsidP="00011E67">
            <w:pPr>
              <w:jc w:val="both"/>
            </w:pPr>
          </w:p>
          <w:p w:rsidR="00904FB9" w:rsidRPr="00F46832" w:rsidRDefault="00904FB9" w:rsidP="00011E67">
            <w:pPr>
              <w:jc w:val="both"/>
              <w:rPr>
                <w:rFonts w:ascii="Andalus" w:hAnsi="Andalus" w:cs="Andalus"/>
                <w:sz w:val="18"/>
                <w:szCs w:val="18"/>
              </w:rPr>
            </w:pPr>
            <w:r>
              <w:t xml:space="preserve"> </w:t>
            </w:r>
            <w:r w:rsidRPr="00923A74">
              <w:rPr>
                <w:rFonts w:ascii="Andalus" w:hAnsi="Andalus" w:cs="Andalus"/>
                <w:sz w:val="18"/>
                <w:szCs w:val="18"/>
              </w:rPr>
              <w:t xml:space="preserve"> </w:t>
            </w:r>
            <w:r w:rsidRPr="00F46832">
              <w:rPr>
                <w:rFonts w:ascii="Andalus" w:hAnsi="Andalus" w:cs="Andalus"/>
                <w:sz w:val="18"/>
                <w:szCs w:val="18"/>
              </w:rPr>
              <w:t xml:space="preserve">Svrstavanje izmijenjeno uredbom br. </w:t>
            </w:r>
            <w:hyperlink r:id="rId922" w:history="1">
              <w:r w:rsidRPr="00F46832">
                <w:rPr>
                  <w:rStyle w:val="Hyperlink"/>
                  <w:rFonts w:ascii="Andalus" w:hAnsi="Andalus" w:cs="Andalus"/>
                  <w:color w:val="0070C0"/>
                  <w:sz w:val="18"/>
                  <w:szCs w:val="18"/>
                </w:rPr>
                <w:t>2126/2005</w:t>
              </w:r>
            </w:hyperlink>
          </w:p>
        </w:tc>
        <w:tc>
          <w:tcPr>
            <w:tcW w:w="1098" w:type="dxa"/>
          </w:tcPr>
          <w:p w:rsidR="00904FB9" w:rsidRPr="004B5D8E" w:rsidRDefault="00337BCA" w:rsidP="004F536E">
            <w:pPr>
              <w:rPr>
                <w:rFonts w:ascii="Verdana" w:hAnsi="Verdana"/>
                <w:sz w:val="18"/>
                <w:szCs w:val="18"/>
              </w:rPr>
            </w:pPr>
            <w:hyperlink r:id="rId923" w:history="1">
              <w:r w:rsidR="00904FB9" w:rsidRPr="004B5D8E">
                <w:rPr>
                  <w:rStyle w:val="Hyperlink"/>
                  <w:rFonts w:ascii="Verdana" w:hAnsi="Verdana"/>
                  <w:color w:val="0070C0"/>
                  <w:sz w:val="18"/>
                  <w:szCs w:val="18"/>
                </w:rPr>
                <w:t>350</w:t>
              </w:r>
            </w:hyperlink>
            <w:r w:rsidR="00904FB9" w:rsidRPr="004B5D8E">
              <w:rPr>
                <w:rFonts w:ascii="Verdana" w:hAnsi="Verdana"/>
                <w:color w:val="0070C0"/>
                <w:sz w:val="18"/>
                <w:szCs w:val="18"/>
              </w:rPr>
              <w:t xml:space="preserve"> </w:t>
            </w:r>
          </w:p>
        </w:tc>
        <w:tc>
          <w:tcPr>
            <w:tcW w:w="1020" w:type="dxa"/>
          </w:tcPr>
          <w:p w:rsidR="00904FB9" w:rsidRPr="004B5D8E" w:rsidRDefault="00904FB9" w:rsidP="004F536E">
            <w:pPr>
              <w:rPr>
                <w:rFonts w:ascii="Verdana" w:hAnsi="Verdana"/>
                <w:sz w:val="18"/>
                <w:szCs w:val="18"/>
              </w:rPr>
            </w:pPr>
            <w:r w:rsidRPr="004B5D8E">
              <w:rPr>
                <w:rFonts w:ascii="Verdana" w:hAnsi="Verdana"/>
                <w:sz w:val="18"/>
                <w:szCs w:val="18"/>
              </w:rPr>
              <w:t>L41</w:t>
            </w:r>
          </w:p>
        </w:tc>
        <w:tc>
          <w:tcPr>
            <w:tcW w:w="1183" w:type="dxa"/>
          </w:tcPr>
          <w:p w:rsidR="00904FB9" w:rsidRPr="004B5D8E" w:rsidRDefault="00904FB9" w:rsidP="004F536E">
            <w:pPr>
              <w:rPr>
                <w:rFonts w:ascii="Verdana" w:hAnsi="Verdana"/>
                <w:sz w:val="18"/>
                <w:szCs w:val="18"/>
              </w:rPr>
            </w:pPr>
            <w:r w:rsidRPr="004B5D8E">
              <w:rPr>
                <w:rFonts w:ascii="Verdana" w:hAnsi="Verdana"/>
                <w:sz w:val="18"/>
                <w:szCs w:val="18"/>
              </w:rPr>
              <w:t>1993</w:t>
            </w:r>
          </w:p>
        </w:tc>
      </w:tr>
      <w:tr w:rsidR="00904FB9" w:rsidRPr="00C85DBF" w:rsidTr="00474C08">
        <w:tc>
          <w:tcPr>
            <w:tcW w:w="1384" w:type="dxa"/>
          </w:tcPr>
          <w:p w:rsidR="00904FB9" w:rsidRPr="004C3801" w:rsidRDefault="00904FB9" w:rsidP="004F536E">
            <w:pPr>
              <w:rPr>
                <w:rFonts w:ascii="Verdana" w:hAnsi="Verdana"/>
                <w:sz w:val="18"/>
                <w:szCs w:val="18"/>
              </w:rPr>
            </w:pPr>
            <w:r w:rsidRPr="004C3801">
              <w:rPr>
                <w:rFonts w:ascii="Verdana" w:hAnsi="Verdana"/>
                <w:sz w:val="18"/>
                <w:szCs w:val="18"/>
              </w:rPr>
              <w:t>6205 20 00</w:t>
            </w:r>
          </w:p>
        </w:tc>
        <w:tc>
          <w:tcPr>
            <w:tcW w:w="5882" w:type="dxa"/>
          </w:tcPr>
          <w:p w:rsidR="00904FB9" w:rsidRPr="004C3801" w:rsidRDefault="00904FB9" w:rsidP="00011E67">
            <w:pPr>
              <w:jc w:val="both"/>
              <w:rPr>
                <w:rFonts w:ascii="Verdana" w:hAnsi="Verdana"/>
                <w:sz w:val="18"/>
                <w:szCs w:val="18"/>
              </w:rPr>
            </w:pPr>
            <w:r w:rsidRPr="004C3801">
              <w:rPr>
                <w:rFonts w:ascii="Verdana" w:hAnsi="Verdana"/>
                <w:sz w:val="18"/>
                <w:szCs w:val="18"/>
              </w:rPr>
              <w:t>Karirani, široki, tkani odjevni predmet (100 % pamuk), namijenjen za pokrivanje gornjega dijela tijela, ravnog kroja, sa kratkim rukavima, doseže do bokova, sa okovratnikom sa reverima od drugačijeg materijala. Porubljen je na krajevima rukava i na dnu. Kroz porub je provučena tanka uzica. Ovaj odjevni predmet ima dva proreza sa obje strane od približno 7 cm. Na prednjoj strani ima otvor cijelom dužinom koji se zakopčava sa lijeva na desno, a na prsima ima dva ušivena džepa koji se zatvaraju patent zatvaračem. (Košulja)</w:t>
            </w:r>
          </w:p>
        </w:tc>
        <w:tc>
          <w:tcPr>
            <w:tcW w:w="1098" w:type="dxa"/>
          </w:tcPr>
          <w:p w:rsidR="00904FB9" w:rsidRPr="004C3801" w:rsidRDefault="00337BCA" w:rsidP="004F536E">
            <w:pPr>
              <w:rPr>
                <w:rFonts w:ascii="Verdana" w:hAnsi="Verdana"/>
                <w:sz w:val="18"/>
                <w:szCs w:val="18"/>
              </w:rPr>
            </w:pPr>
            <w:hyperlink r:id="rId924" w:history="1">
              <w:r w:rsidR="00904FB9" w:rsidRPr="004C3801">
                <w:rPr>
                  <w:rStyle w:val="Hyperlink"/>
                  <w:rFonts w:ascii="Verdana" w:hAnsi="Verdana"/>
                  <w:color w:val="0070C0"/>
                  <w:sz w:val="18"/>
                  <w:szCs w:val="18"/>
                </w:rPr>
                <w:t>516</w:t>
              </w:r>
            </w:hyperlink>
            <w:r w:rsidR="00904FB9" w:rsidRPr="004C3801">
              <w:rPr>
                <w:rFonts w:ascii="Verdana" w:hAnsi="Verdana"/>
                <w:color w:val="0070C0"/>
                <w:sz w:val="18"/>
                <w:szCs w:val="18"/>
              </w:rPr>
              <w:t xml:space="preserve"> </w:t>
            </w:r>
          </w:p>
        </w:tc>
        <w:tc>
          <w:tcPr>
            <w:tcW w:w="1020" w:type="dxa"/>
          </w:tcPr>
          <w:p w:rsidR="00904FB9" w:rsidRPr="004C3801" w:rsidRDefault="00904FB9" w:rsidP="004F536E">
            <w:pPr>
              <w:rPr>
                <w:rFonts w:ascii="Verdana" w:hAnsi="Verdana"/>
                <w:sz w:val="18"/>
                <w:szCs w:val="18"/>
              </w:rPr>
            </w:pPr>
            <w:r w:rsidRPr="004C3801">
              <w:rPr>
                <w:rFonts w:ascii="Verdana" w:hAnsi="Verdana"/>
                <w:sz w:val="18"/>
                <w:szCs w:val="18"/>
              </w:rPr>
              <w:t>L61</w:t>
            </w:r>
          </w:p>
        </w:tc>
        <w:tc>
          <w:tcPr>
            <w:tcW w:w="1183" w:type="dxa"/>
          </w:tcPr>
          <w:p w:rsidR="00904FB9" w:rsidRPr="004C3801" w:rsidRDefault="00904FB9" w:rsidP="004F536E">
            <w:pPr>
              <w:rPr>
                <w:rFonts w:ascii="Verdana" w:hAnsi="Verdana"/>
                <w:sz w:val="18"/>
                <w:szCs w:val="18"/>
              </w:rPr>
            </w:pPr>
            <w:r w:rsidRPr="004C3801">
              <w:rPr>
                <w:rFonts w:ascii="Verdana" w:hAnsi="Verdana"/>
                <w:sz w:val="18"/>
                <w:szCs w:val="18"/>
              </w:rPr>
              <w:t>1999</w:t>
            </w:r>
          </w:p>
        </w:tc>
      </w:tr>
      <w:tr w:rsidR="00904FB9" w:rsidRPr="00C85DBF" w:rsidTr="00474C08">
        <w:tc>
          <w:tcPr>
            <w:tcW w:w="1384" w:type="dxa"/>
          </w:tcPr>
          <w:p w:rsidR="00904FB9" w:rsidRPr="00E03A02" w:rsidRDefault="00904FB9" w:rsidP="004F536E">
            <w:pPr>
              <w:rPr>
                <w:rFonts w:ascii="Verdana" w:hAnsi="Verdana"/>
                <w:sz w:val="18"/>
                <w:szCs w:val="18"/>
              </w:rPr>
            </w:pPr>
            <w:r w:rsidRPr="00E03A02">
              <w:rPr>
                <w:rFonts w:ascii="Verdana" w:hAnsi="Verdana"/>
                <w:sz w:val="18"/>
                <w:szCs w:val="18"/>
              </w:rPr>
              <w:t>6205 20 00</w:t>
            </w:r>
          </w:p>
        </w:tc>
        <w:tc>
          <w:tcPr>
            <w:tcW w:w="5882" w:type="dxa"/>
          </w:tcPr>
          <w:p w:rsidR="00904FB9" w:rsidRPr="00E03A02" w:rsidRDefault="00904FB9" w:rsidP="00011E67">
            <w:pPr>
              <w:jc w:val="both"/>
              <w:rPr>
                <w:rFonts w:ascii="Verdana" w:hAnsi="Verdana"/>
                <w:sz w:val="18"/>
                <w:szCs w:val="18"/>
              </w:rPr>
            </w:pPr>
            <w:r w:rsidRPr="00E03A02">
              <w:rPr>
                <w:rFonts w:ascii="Verdana" w:hAnsi="Verdana"/>
                <w:sz w:val="18"/>
                <w:szCs w:val="18"/>
              </w:rPr>
              <w:t xml:space="preserve">Odjeća od 100 % pamučne tkanine koja pokriva tijelo do međunožja, gornji dio koje je tkan, sa okovratnikom, širokim dugim rukavima koji se kopčicama koje se zatvaraju utiskivanjem zatvaraju na ručnome zglobu i dva našivena džepa na prsima. Odjeća ima izrez na prednjem dijelu koji se zatvara kopčama lijevom stranom preko desne od vrata do struka. Donji je dio odjeće, od struka do međunožja, od elastične pletene tkanine i kopčicama koje se zatvaraju utiskivanjem zakopčava se u dijelu međunožja. </w:t>
            </w:r>
          </w:p>
        </w:tc>
        <w:tc>
          <w:tcPr>
            <w:tcW w:w="1098" w:type="dxa"/>
          </w:tcPr>
          <w:p w:rsidR="00904FB9" w:rsidRPr="00E03A02" w:rsidRDefault="00337BCA" w:rsidP="004F536E">
            <w:pPr>
              <w:rPr>
                <w:rFonts w:ascii="Verdana" w:hAnsi="Verdana"/>
                <w:sz w:val="18"/>
                <w:szCs w:val="18"/>
              </w:rPr>
            </w:pPr>
            <w:hyperlink r:id="rId925" w:history="1">
              <w:r w:rsidR="00904FB9" w:rsidRPr="00E03A02">
                <w:rPr>
                  <w:rStyle w:val="Hyperlink"/>
                  <w:rFonts w:ascii="Verdana" w:hAnsi="Verdana"/>
                  <w:color w:val="0070C0"/>
                  <w:sz w:val="18"/>
                  <w:szCs w:val="18"/>
                </w:rPr>
                <w:t>1966</w:t>
              </w:r>
            </w:hyperlink>
            <w:r w:rsidR="00904FB9" w:rsidRPr="00E03A02">
              <w:rPr>
                <w:rFonts w:ascii="Verdana" w:hAnsi="Verdana"/>
                <w:color w:val="0070C0"/>
                <w:sz w:val="18"/>
                <w:szCs w:val="18"/>
              </w:rPr>
              <w:t xml:space="preserve"> </w:t>
            </w:r>
          </w:p>
        </w:tc>
        <w:tc>
          <w:tcPr>
            <w:tcW w:w="1020" w:type="dxa"/>
          </w:tcPr>
          <w:p w:rsidR="00904FB9" w:rsidRPr="00E03A02" w:rsidRDefault="00904FB9" w:rsidP="004F536E">
            <w:pPr>
              <w:rPr>
                <w:rFonts w:ascii="Verdana" w:hAnsi="Verdana"/>
                <w:sz w:val="18"/>
                <w:szCs w:val="18"/>
              </w:rPr>
            </w:pPr>
            <w:r w:rsidRPr="00E03A02">
              <w:rPr>
                <w:rFonts w:ascii="Verdana" w:hAnsi="Verdana"/>
                <w:sz w:val="18"/>
                <w:szCs w:val="18"/>
              </w:rPr>
              <w:t>L198</w:t>
            </w:r>
          </w:p>
        </w:tc>
        <w:tc>
          <w:tcPr>
            <w:tcW w:w="1183" w:type="dxa"/>
          </w:tcPr>
          <w:p w:rsidR="00904FB9" w:rsidRPr="00E03A02" w:rsidRDefault="00904FB9" w:rsidP="004F536E">
            <w:pPr>
              <w:rPr>
                <w:rFonts w:ascii="Verdana" w:hAnsi="Verdana"/>
                <w:sz w:val="18"/>
                <w:szCs w:val="18"/>
              </w:rPr>
            </w:pPr>
            <w:r w:rsidRPr="00E03A02">
              <w:rPr>
                <w:rFonts w:ascii="Verdana" w:hAnsi="Verdana"/>
                <w:sz w:val="18"/>
                <w:szCs w:val="18"/>
              </w:rPr>
              <w:t>1994</w:t>
            </w:r>
          </w:p>
        </w:tc>
      </w:tr>
      <w:tr w:rsidR="00904FB9" w:rsidRPr="00C85DBF" w:rsidTr="00474C08">
        <w:tc>
          <w:tcPr>
            <w:tcW w:w="1384" w:type="dxa"/>
          </w:tcPr>
          <w:p w:rsidR="00904FB9" w:rsidRPr="00E03A02" w:rsidRDefault="00904FB9" w:rsidP="004F536E">
            <w:pPr>
              <w:rPr>
                <w:rFonts w:ascii="Verdana" w:hAnsi="Verdana"/>
                <w:sz w:val="18"/>
                <w:szCs w:val="18"/>
              </w:rPr>
            </w:pPr>
            <w:r w:rsidRPr="00E03A02">
              <w:rPr>
                <w:rFonts w:ascii="Verdana" w:hAnsi="Verdana"/>
                <w:sz w:val="18"/>
                <w:szCs w:val="18"/>
              </w:rPr>
              <w:t>6205 20 00</w:t>
            </w:r>
          </w:p>
        </w:tc>
        <w:tc>
          <w:tcPr>
            <w:tcW w:w="5882" w:type="dxa"/>
          </w:tcPr>
          <w:p w:rsidR="00904FB9" w:rsidRPr="00E03A02" w:rsidRDefault="00904FB9" w:rsidP="00011E67">
            <w:pPr>
              <w:jc w:val="both"/>
              <w:rPr>
                <w:rFonts w:ascii="Verdana" w:hAnsi="Verdana"/>
                <w:sz w:val="18"/>
                <w:szCs w:val="18"/>
              </w:rPr>
            </w:pPr>
            <w:r w:rsidRPr="00E03A02">
              <w:rPr>
                <w:rFonts w:ascii="Verdana" w:hAnsi="Verdana"/>
                <w:sz w:val="18"/>
                <w:szCs w:val="18"/>
              </w:rPr>
              <w:t>Lagani odjevni predmet izrađen od dviju tkanina različitih boja (100 % pamuk), namijenjen za prekrivanje gornjeg dijela tijela, ravnoga kroja, sa uskim okruglim vratnim izrezom, kratkim rukavima, dva džepa na prsima i kapuljačom sa uzicom. Ovaj odjevni predmet ima sprijeda otvor u punoj dužini sa dugmetom koje se zatvara sa lijeve na desnu stranu; krajevi rukava i dno su porubljeni (majica za slobodno vrijeme).</w:t>
            </w:r>
          </w:p>
        </w:tc>
        <w:tc>
          <w:tcPr>
            <w:tcW w:w="1098" w:type="dxa"/>
          </w:tcPr>
          <w:p w:rsidR="00904FB9" w:rsidRPr="00E03A02" w:rsidRDefault="00337BCA" w:rsidP="004F536E">
            <w:pPr>
              <w:rPr>
                <w:rFonts w:ascii="Verdana" w:hAnsi="Verdana"/>
                <w:sz w:val="18"/>
                <w:szCs w:val="18"/>
              </w:rPr>
            </w:pPr>
            <w:hyperlink r:id="rId926" w:history="1">
              <w:r w:rsidR="00904FB9" w:rsidRPr="00E03A02">
                <w:rPr>
                  <w:rStyle w:val="Hyperlink"/>
                  <w:rFonts w:ascii="Verdana" w:hAnsi="Verdana"/>
                  <w:color w:val="0070C0"/>
                  <w:sz w:val="18"/>
                  <w:szCs w:val="18"/>
                </w:rPr>
                <w:t>1176</w:t>
              </w:r>
            </w:hyperlink>
            <w:r w:rsidR="00904FB9" w:rsidRPr="00E03A02">
              <w:rPr>
                <w:rFonts w:ascii="Verdana" w:hAnsi="Verdana"/>
                <w:color w:val="0070C0"/>
                <w:sz w:val="18"/>
                <w:szCs w:val="18"/>
              </w:rPr>
              <w:t xml:space="preserve"> </w:t>
            </w:r>
          </w:p>
        </w:tc>
        <w:tc>
          <w:tcPr>
            <w:tcW w:w="1020" w:type="dxa"/>
          </w:tcPr>
          <w:p w:rsidR="00904FB9" w:rsidRPr="00E03A02" w:rsidRDefault="00904FB9" w:rsidP="004F536E">
            <w:pPr>
              <w:rPr>
                <w:rFonts w:ascii="Verdana" w:hAnsi="Verdana"/>
                <w:sz w:val="18"/>
                <w:szCs w:val="18"/>
              </w:rPr>
            </w:pPr>
            <w:r w:rsidRPr="00E03A02">
              <w:rPr>
                <w:rFonts w:ascii="Verdana" w:hAnsi="Verdana"/>
                <w:sz w:val="18"/>
                <w:szCs w:val="18"/>
              </w:rPr>
              <w:t>L114</w:t>
            </w:r>
          </w:p>
        </w:tc>
        <w:tc>
          <w:tcPr>
            <w:tcW w:w="1183" w:type="dxa"/>
          </w:tcPr>
          <w:p w:rsidR="00904FB9" w:rsidRPr="00E03A02" w:rsidRDefault="00904FB9" w:rsidP="004F536E">
            <w:pPr>
              <w:rPr>
                <w:rFonts w:ascii="Verdana" w:hAnsi="Verdana"/>
                <w:sz w:val="18"/>
                <w:szCs w:val="18"/>
              </w:rPr>
            </w:pPr>
            <w:r w:rsidRPr="00E03A02">
              <w:rPr>
                <w:rFonts w:ascii="Verdana" w:hAnsi="Verdana"/>
                <w:sz w:val="18"/>
                <w:szCs w:val="18"/>
              </w:rPr>
              <w:t>1991</w:t>
            </w:r>
          </w:p>
        </w:tc>
      </w:tr>
      <w:tr w:rsidR="00904FB9" w:rsidRPr="00C85DBF" w:rsidTr="00474C08">
        <w:tc>
          <w:tcPr>
            <w:tcW w:w="1384" w:type="dxa"/>
          </w:tcPr>
          <w:p w:rsidR="00904FB9" w:rsidRPr="00935A59" w:rsidRDefault="00904FB9" w:rsidP="004F536E">
            <w:pPr>
              <w:rPr>
                <w:rFonts w:ascii="Verdana" w:hAnsi="Verdana"/>
                <w:sz w:val="18"/>
                <w:szCs w:val="18"/>
              </w:rPr>
            </w:pPr>
            <w:r w:rsidRPr="00935A59">
              <w:rPr>
                <w:rFonts w:ascii="Verdana" w:hAnsi="Verdana"/>
                <w:sz w:val="18"/>
                <w:szCs w:val="18"/>
              </w:rPr>
              <w:t>6205 20 00</w:t>
            </w:r>
          </w:p>
        </w:tc>
        <w:tc>
          <w:tcPr>
            <w:tcW w:w="5882" w:type="dxa"/>
          </w:tcPr>
          <w:p w:rsidR="00904FB9" w:rsidRPr="00935A59" w:rsidRDefault="00904FB9" w:rsidP="00011E67">
            <w:pPr>
              <w:jc w:val="both"/>
              <w:rPr>
                <w:rFonts w:ascii="Verdana" w:hAnsi="Verdana"/>
                <w:sz w:val="18"/>
                <w:szCs w:val="18"/>
              </w:rPr>
            </w:pPr>
            <w:r w:rsidRPr="00935A59">
              <w:rPr>
                <w:rFonts w:ascii="Verdana" w:hAnsi="Verdana"/>
                <w:sz w:val="18"/>
                <w:szCs w:val="18"/>
              </w:rPr>
              <w:t>Lagani tkani odjevni predmet (100 % pamuk), namijenjen za prekrivanje gornjeg dijela tijela, ravnoga kroja, sa uskim okruglim vratnim izrezom, dugim rukavima sa manžetnama, dva džepa na prsima i kapuljačom sa uzicom. Ovaj odjevni predmet ima sprijeda otvor u punoj dužini sa dugmetom koje se zatvara sa lijeve na desnu stranu. Takođe ima ukrase na džepovima i štampu na zadnjoj strani; dno je porubljeno (majica za slobodno vrijeme).</w:t>
            </w:r>
          </w:p>
        </w:tc>
        <w:tc>
          <w:tcPr>
            <w:tcW w:w="1098" w:type="dxa"/>
          </w:tcPr>
          <w:p w:rsidR="00904FB9" w:rsidRPr="00E03A02" w:rsidRDefault="00337BCA" w:rsidP="004F536E">
            <w:pPr>
              <w:rPr>
                <w:rFonts w:ascii="Verdana" w:hAnsi="Verdana"/>
                <w:sz w:val="18"/>
                <w:szCs w:val="18"/>
              </w:rPr>
            </w:pPr>
            <w:hyperlink r:id="rId927" w:history="1">
              <w:r w:rsidR="00904FB9" w:rsidRPr="00E03A02">
                <w:rPr>
                  <w:rStyle w:val="Hyperlink"/>
                  <w:rFonts w:ascii="Verdana" w:hAnsi="Verdana"/>
                  <w:color w:val="0070C0"/>
                  <w:sz w:val="18"/>
                  <w:szCs w:val="18"/>
                </w:rPr>
                <w:t>1176</w:t>
              </w:r>
            </w:hyperlink>
            <w:r w:rsidR="00904FB9" w:rsidRPr="00E03A02">
              <w:rPr>
                <w:rFonts w:ascii="Verdana" w:hAnsi="Verdana"/>
                <w:color w:val="0070C0"/>
                <w:sz w:val="18"/>
                <w:szCs w:val="18"/>
              </w:rPr>
              <w:t xml:space="preserve"> </w:t>
            </w:r>
          </w:p>
        </w:tc>
        <w:tc>
          <w:tcPr>
            <w:tcW w:w="1020" w:type="dxa"/>
          </w:tcPr>
          <w:p w:rsidR="00904FB9" w:rsidRPr="00E03A02" w:rsidRDefault="00904FB9" w:rsidP="004F536E">
            <w:pPr>
              <w:rPr>
                <w:rFonts w:ascii="Verdana" w:hAnsi="Verdana"/>
                <w:sz w:val="18"/>
                <w:szCs w:val="18"/>
              </w:rPr>
            </w:pPr>
            <w:r w:rsidRPr="00E03A02">
              <w:rPr>
                <w:rFonts w:ascii="Verdana" w:hAnsi="Verdana"/>
                <w:sz w:val="18"/>
                <w:szCs w:val="18"/>
              </w:rPr>
              <w:t>L114</w:t>
            </w:r>
          </w:p>
        </w:tc>
        <w:tc>
          <w:tcPr>
            <w:tcW w:w="1183" w:type="dxa"/>
          </w:tcPr>
          <w:p w:rsidR="00904FB9" w:rsidRPr="00E03A02" w:rsidRDefault="00904FB9" w:rsidP="004F536E">
            <w:pPr>
              <w:rPr>
                <w:rFonts w:ascii="Verdana" w:hAnsi="Verdana"/>
                <w:sz w:val="18"/>
                <w:szCs w:val="18"/>
              </w:rPr>
            </w:pPr>
            <w:r w:rsidRPr="00E03A02">
              <w:rPr>
                <w:rFonts w:ascii="Verdana" w:hAnsi="Verdana"/>
                <w:sz w:val="18"/>
                <w:szCs w:val="18"/>
              </w:rPr>
              <w:t>1991</w:t>
            </w:r>
          </w:p>
        </w:tc>
      </w:tr>
      <w:tr w:rsidR="00904FB9" w:rsidRPr="00C85DBF" w:rsidTr="00474C08">
        <w:tc>
          <w:tcPr>
            <w:tcW w:w="1384" w:type="dxa"/>
          </w:tcPr>
          <w:p w:rsidR="00904FB9" w:rsidRPr="00597688" w:rsidRDefault="00904FB9" w:rsidP="004F536E">
            <w:pPr>
              <w:rPr>
                <w:rFonts w:ascii="Verdana" w:hAnsi="Verdana"/>
                <w:sz w:val="18"/>
                <w:szCs w:val="18"/>
              </w:rPr>
            </w:pPr>
            <w:r w:rsidRPr="00597688">
              <w:rPr>
                <w:rFonts w:ascii="Verdana" w:hAnsi="Verdana"/>
                <w:sz w:val="18"/>
                <w:szCs w:val="18"/>
              </w:rPr>
              <w:t>6206 30 00</w:t>
            </w:r>
          </w:p>
        </w:tc>
        <w:tc>
          <w:tcPr>
            <w:tcW w:w="5882" w:type="dxa"/>
          </w:tcPr>
          <w:p w:rsidR="00904FB9" w:rsidRPr="00597688" w:rsidRDefault="00904FB9" w:rsidP="00011E67">
            <w:pPr>
              <w:jc w:val="both"/>
              <w:rPr>
                <w:rFonts w:ascii="Verdana" w:hAnsi="Verdana"/>
                <w:sz w:val="18"/>
                <w:szCs w:val="18"/>
              </w:rPr>
            </w:pPr>
            <w:r w:rsidRPr="00597688">
              <w:rPr>
                <w:rFonts w:ascii="Verdana" w:hAnsi="Verdana"/>
                <w:sz w:val="18"/>
                <w:szCs w:val="18"/>
              </w:rPr>
              <w:t>Lagana tkana odjeća bez rukava (100 % pamuk) namijenjena za pokrivanje gornjeg dijela tijela, doseže do ispod struka, modnog kroja i izrađena od jednobojne tkanine. Ima okrugli vratni izrez bez otvora i spoljašnji džep u visini prsa.</w:t>
            </w:r>
          </w:p>
        </w:tc>
        <w:tc>
          <w:tcPr>
            <w:tcW w:w="1098" w:type="dxa"/>
          </w:tcPr>
          <w:p w:rsidR="00904FB9" w:rsidRPr="00597688" w:rsidRDefault="00337BCA" w:rsidP="004F536E">
            <w:pPr>
              <w:rPr>
                <w:rFonts w:ascii="Verdana" w:hAnsi="Verdana"/>
                <w:sz w:val="18"/>
                <w:szCs w:val="18"/>
              </w:rPr>
            </w:pPr>
            <w:hyperlink r:id="rId928" w:history="1">
              <w:r w:rsidR="00904FB9" w:rsidRPr="00597688">
                <w:rPr>
                  <w:rStyle w:val="Hyperlink"/>
                  <w:rFonts w:ascii="Verdana" w:hAnsi="Verdana"/>
                  <w:color w:val="0070C0"/>
                  <w:sz w:val="18"/>
                  <w:szCs w:val="18"/>
                </w:rPr>
                <w:t>1012</w:t>
              </w:r>
            </w:hyperlink>
            <w:r w:rsidR="00904FB9" w:rsidRPr="00597688">
              <w:rPr>
                <w:rFonts w:ascii="Verdana" w:hAnsi="Verdana"/>
                <w:sz w:val="18"/>
                <w:szCs w:val="18"/>
              </w:rPr>
              <w:t xml:space="preserve"> </w:t>
            </w:r>
          </w:p>
        </w:tc>
        <w:tc>
          <w:tcPr>
            <w:tcW w:w="1020" w:type="dxa"/>
          </w:tcPr>
          <w:p w:rsidR="00904FB9" w:rsidRPr="00597688" w:rsidRDefault="00904FB9" w:rsidP="004F536E">
            <w:pPr>
              <w:rPr>
                <w:rFonts w:ascii="Verdana" w:hAnsi="Verdana"/>
                <w:sz w:val="18"/>
                <w:szCs w:val="18"/>
              </w:rPr>
            </w:pPr>
            <w:r w:rsidRPr="00597688">
              <w:rPr>
                <w:rFonts w:ascii="Verdana" w:hAnsi="Verdana"/>
                <w:sz w:val="18"/>
                <w:szCs w:val="18"/>
              </w:rPr>
              <w:t>L105</w:t>
            </w:r>
          </w:p>
        </w:tc>
        <w:tc>
          <w:tcPr>
            <w:tcW w:w="1183" w:type="dxa"/>
          </w:tcPr>
          <w:p w:rsidR="00904FB9" w:rsidRPr="00597688" w:rsidRDefault="00904FB9" w:rsidP="004F536E">
            <w:pPr>
              <w:rPr>
                <w:rFonts w:ascii="Verdana" w:hAnsi="Verdana"/>
                <w:sz w:val="18"/>
                <w:szCs w:val="18"/>
              </w:rPr>
            </w:pPr>
            <w:r w:rsidRPr="00597688">
              <w:rPr>
                <w:rFonts w:ascii="Verdana" w:hAnsi="Verdana"/>
                <w:sz w:val="18"/>
                <w:szCs w:val="18"/>
              </w:rPr>
              <w:t>1990</w:t>
            </w:r>
          </w:p>
        </w:tc>
      </w:tr>
      <w:tr w:rsidR="00904FB9" w:rsidRPr="00C85DBF" w:rsidTr="00474C08">
        <w:tc>
          <w:tcPr>
            <w:tcW w:w="1384" w:type="dxa"/>
          </w:tcPr>
          <w:p w:rsidR="00904FB9" w:rsidRPr="009D5CE7" w:rsidRDefault="00904FB9" w:rsidP="004F536E">
            <w:pPr>
              <w:rPr>
                <w:rFonts w:ascii="Verdana" w:hAnsi="Verdana"/>
                <w:sz w:val="18"/>
                <w:szCs w:val="18"/>
              </w:rPr>
            </w:pPr>
            <w:r w:rsidRPr="009D5CE7">
              <w:rPr>
                <w:rFonts w:ascii="Verdana" w:hAnsi="Verdana"/>
                <w:sz w:val="18"/>
                <w:szCs w:val="18"/>
              </w:rPr>
              <w:t>6206 30 00</w:t>
            </w:r>
          </w:p>
        </w:tc>
        <w:tc>
          <w:tcPr>
            <w:tcW w:w="5882" w:type="dxa"/>
          </w:tcPr>
          <w:p w:rsidR="00904FB9" w:rsidRPr="009D5CE7" w:rsidRDefault="00904FB9" w:rsidP="00011E67">
            <w:pPr>
              <w:jc w:val="both"/>
              <w:rPr>
                <w:rFonts w:ascii="Verdana" w:hAnsi="Verdana"/>
                <w:sz w:val="18"/>
                <w:szCs w:val="18"/>
              </w:rPr>
            </w:pPr>
            <w:r w:rsidRPr="009D5CE7">
              <w:rPr>
                <w:rFonts w:ascii="Verdana" w:hAnsi="Verdana"/>
                <w:sz w:val="18"/>
                <w:szCs w:val="18"/>
              </w:rPr>
              <w:t xml:space="preserve">Lagana tkana odjeća (100 % pamuk) sa vrlo kratkim rukavima, namijenjena za pokrivanje gornjeg dijela tijela, </w:t>
            </w:r>
            <w:r w:rsidRPr="009D5CE7">
              <w:rPr>
                <w:rFonts w:ascii="Verdana" w:hAnsi="Verdana"/>
                <w:sz w:val="18"/>
                <w:szCs w:val="18"/>
              </w:rPr>
              <w:lastRenderedPageBreak/>
              <w:t>doseže do ispod struka, modnog kroja i izrađena od jednobojne tkanine. Ima okrugli vratni izrez sa djelimičnim otvorom na lijevom ramenu koji se zatvara dugmadima.</w:t>
            </w:r>
          </w:p>
        </w:tc>
        <w:tc>
          <w:tcPr>
            <w:tcW w:w="1098" w:type="dxa"/>
          </w:tcPr>
          <w:p w:rsidR="00904FB9" w:rsidRPr="00597688" w:rsidRDefault="00337BCA" w:rsidP="004F536E">
            <w:pPr>
              <w:rPr>
                <w:rFonts w:ascii="Verdana" w:hAnsi="Verdana"/>
                <w:sz w:val="18"/>
                <w:szCs w:val="18"/>
              </w:rPr>
            </w:pPr>
            <w:hyperlink r:id="rId929" w:history="1">
              <w:r w:rsidR="00904FB9" w:rsidRPr="00597688">
                <w:rPr>
                  <w:rStyle w:val="Hyperlink"/>
                  <w:rFonts w:ascii="Verdana" w:hAnsi="Verdana"/>
                  <w:color w:val="0070C0"/>
                  <w:sz w:val="18"/>
                  <w:szCs w:val="18"/>
                </w:rPr>
                <w:t>1012</w:t>
              </w:r>
            </w:hyperlink>
            <w:r w:rsidR="00904FB9" w:rsidRPr="00597688">
              <w:rPr>
                <w:rFonts w:ascii="Verdana" w:hAnsi="Verdana"/>
                <w:sz w:val="18"/>
                <w:szCs w:val="18"/>
              </w:rPr>
              <w:t xml:space="preserve"> </w:t>
            </w:r>
          </w:p>
        </w:tc>
        <w:tc>
          <w:tcPr>
            <w:tcW w:w="1020" w:type="dxa"/>
          </w:tcPr>
          <w:p w:rsidR="00904FB9" w:rsidRPr="00597688" w:rsidRDefault="00904FB9" w:rsidP="004F536E">
            <w:pPr>
              <w:rPr>
                <w:rFonts w:ascii="Verdana" w:hAnsi="Verdana"/>
                <w:sz w:val="18"/>
                <w:szCs w:val="18"/>
              </w:rPr>
            </w:pPr>
            <w:r w:rsidRPr="00597688">
              <w:rPr>
                <w:rFonts w:ascii="Verdana" w:hAnsi="Verdana"/>
                <w:sz w:val="18"/>
                <w:szCs w:val="18"/>
              </w:rPr>
              <w:t>L105</w:t>
            </w:r>
          </w:p>
        </w:tc>
        <w:tc>
          <w:tcPr>
            <w:tcW w:w="1183" w:type="dxa"/>
          </w:tcPr>
          <w:p w:rsidR="00904FB9" w:rsidRPr="00597688" w:rsidRDefault="00904FB9" w:rsidP="004F536E">
            <w:pPr>
              <w:rPr>
                <w:rFonts w:ascii="Verdana" w:hAnsi="Verdana"/>
                <w:sz w:val="18"/>
                <w:szCs w:val="18"/>
              </w:rPr>
            </w:pPr>
            <w:r w:rsidRPr="00597688">
              <w:rPr>
                <w:rFonts w:ascii="Verdana" w:hAnsi="Verdana"/>
                <w:sz w:val="18"/>
                <w:szCs w:val="18"/>
              </w:rPr>
              <w:t>1990</w:t>
            </w:r>
          </w:p>
        </w:tc>
      </w:tr>
      <w:tr w:rsidR="00904FB9" w:rsidRPr="00C85DBF" w:rsidTr="00474C08">
        <w:tc>
          <w:tcPr>
            <w:tcW w:w="1384" w:type="dxa"/>
          </w:tcPr>
          <w:p w:rsidR="00904FB9" w:rsidRPr="009D5CE7" w:rsidRDefault="00904FB9" w:rsidP="004F536E">
            <w:pPr>
              <w:rPr>
                <w:rFonts w:ascii="Verdana" w:hAnsi="Verdana"/>
                <w:sz w:val="18"/>
                <w:szCs w:val="18"/>
              </w:rPr>
            </w:pPr>
            <w:r w:rsidRPr="009D5CE7">
              <w:rPr>
                <w:rFonts w:ascii="Verdana" w:hAnsi="Verdana"/>
                <w:sz w:val="18"/>
                <w:szCs w:val="18"/>
              </w:rPr>
              <w:lastRenderedPageBreak/>
              <w:t>6206 30 00</w:t>
            </w:r>
          </w:p>
        </w:tc>
        <w:tc>
          <w:tcPr>
            <w:tcW w:w="5882" w:type="dxa"/>
          </w:tcPr>
          <w:p w:rsidR="00904FB9" w:rsidRPr="009D5CE7" w:rsidRDefault="00904FB9" w:rsidP="00011E67">
            <w:pPr>
              <w:jc w:val="both"/>
              <w:rPr>
                <w:rFonts w:ascii="Verdana" w:hAnsi="Verdana"/>
                <w:sz w:val="18"/>
                <w:szCs w:val="18"/>
              </w:rPr>
            </w:pPr>
            <w:r w:rsidRPr="009D5CE7">
              <w:rPr>
                <w:rFonts w:ascii="Verdana" w:hAnsi="Verdana"/>
                <w:sz w:val="18"/>
                <w:szCs w:val="18"/>
              </w:rPr>
              <w:t xml:space="preserve">Lagana tkana odjeća (100 % pamuk) sa vrlo kratkim rukavima, namijenjena za pokrivanje gornjeg dijela tijela, doseže do ispod struka, modnog kroja i izrađena od jednobojne tkanine. Ima okrugli vratni izrez bez otvora i niz ukrasnih zašivenih nabora na prednjoj strani.  </w:t>
            </w:r>
          </w:p>
        </w:tc>
        <w:tc>
          <w:tcPr>
            <w:tcW w:w="1098" w:type="dxa"/>
          </w:tcPr>
          <w:p w:rsidR="00904FB9" w:rsidRPr="00597688" w:rsidRDefault="00337BCA" w:rsidP="004F536E">
            <w:pPr>
              <w:rPr>
                <w:rFonts w:ascii="Verdana" w:hAnsi="Verdana"/>
                <w:sz w:val="18"/>
                <w:szCs w:val="18"/>
              </w:rPr>
            </w:pPr>
            <w:hyperlink r:id="rId930" w:history="1">
              <w:r w:rsidR="00904FB9" w:rsidRPr="00597688">
                <w:rPr>
                  <w:rStyle w:val="Hyperlink"/>
                  <w:rFonts w:ascii="Verdana" w:hAnsi="Verdana"/>
                  <w:color w:val="0070C0"/>
                  <w:sz w:val="18"/>
                  <w:szCs w:val="18"/>
                </w:rPr>
                <w:t>1012</w:t>
              </w:r>
            </w:hyperlink>
            <w:r w:rsidR="00904FB9" w:rsidRPr="00597688">
              <w:rPr>
                <w:rFonts w:ascii="Verdana" w:hAnsi="Verdana"/>
                <w:sz w:val="18"/>
                <w:szCs w:val="18"/>
              </w:rPr>
              <w:t xml:space="preserve"> </w:t>
            </w:r>
          </w:p>
        </w:tc>
        <w:tc>
          <w:tcPr>
            <w:tcW w:w="1020" w:type="dxa"/>
          </w:tcPr>
          <w:p w:rsidR="00904FB9" w:rsidRPr="00597688" w:rsidRDefault="00904FB9" w:rsidP="004F536E">
            <w:pPr>
              <w:rPr>
                <w:rFonts w:ascii="Verdana" w:hAnsi="Verdana"/>
                <w:sz w:val="18"/>
                <w:szCs w:val="18"/>
              </w:rPr>
            </w:pPr>
            <w:r w:rsidRPr="00597688">
              <w:rPr>
                <w:rFonts w:ascii="Verdana" w:hAnsi="Verdana"/>
                <w:sz w:val="18"/>
                <w:szCs w:val="18"/>
              </w:rPr>
              <w:t>L105</w:t>
            </w:r>
          </w:p>
        </w:tc>
        <w:tc>
          <w:tcPr>
            <w:tcW w:w="1183" w:type="dxa"/>
          </w:tcPr>
          <w:p w:rsidR="00904FB9" w:rsidRPr="00597688" w:rsidRDefault="00904FB9" w:rsidP="004F536E">
            <w:pPr>
              <w:rPr>
                <w:rFonts w:ascii="Verdana" w:hAnsi="Verdana"/>
                <w:sz w:val="18"/>
                <w:szCs w:val="18"/>
              </w:rPr>
            </w:pPr>
            <w:r w:rsidRPr="00597688">
              <w:rPr>
                <w:rFonts w:ascii="Verdana" w:hAnsi="Verdana"/>
                <w:sz w:val="18"/>
                <w:szCs w:val="18"/>
              </w:rPr>
              <w:t>1990</w:t>
            </w:r>
          </w:p>
        </w:tc>
      </w:tr>
      <w:tr w:rsidR="00904FB9" w:rsidRPr="00C85DBF" w:rsidTr="00474C08">
        <w:tc>
          <w:tcPr>
            <w:tcW w:w="1384" w:type="dxa"/>
          </w:tcPr>
          <w:p w:rsidR="00904FB9" w:rsidRPr="00F403F7" w:rsidRDefault="00904FB9" w:rsidP="004F536E">
            <w:pPr>
              <w:rPr>
                <w:rFonts w:ascii="Verdana" w:hAnsi="Verdana"/>
                <w:sz w:val="18"/>
                <w:szCs w:val="18"/>
              </w:rPr>
            </w:pPr>
            <w:r w:rsidRPr="00F403F7">
              <w:rPr>
                <w:rFonts w:ascii="Verdana" w:hAnsi="Verdana"/>
                <w:sz w:val="18"/>
                <w:szCs w:val="18"/>
              </w:rPr>
              <w:t>6206 40 00</w:t>
            </w:r>
          </w:p>
        </w:tc>
        <w:tc>
          <w:tcPr>
            <w:tcW w:w="5882" w:type="dxa"/>
          </w:tcPr>
          <w:p w:rsidR="00904FB9" w:rsidRDefault="00904FB9" w:rsidP="00011E67">
            <w:pPr>
              <w:jc w:val="both"/>
            </w:pPr>
            <w:r w:rsidRPr="00F403F7">
              <w:rPr>
                <w:rFonts w:ascii="Verdana" w:hAnsi="Verdana"/>
                <w:sz w:val="18"/>
                <w:szCs w:val="18"/>
              </w:rPr>
              <w:t>Komplet od dva odjevna predmeta pripremljen u pakovanju za pojedinačnu prodaju, koji se sastoji od</w:t>
            </w:r>
            <w:r>
              <w:t xml:space="preserve"> </w:t>
            </w:r>
            <w:r w:rsidRPr="00977764">
              <w:rPr>
                <w:rFonts w:ascii="Andalus" w:hAnsi="Andalus" w:cs="Andalus"/>
                <w:sz w:val="18"/>
                <w:szCs w:val="18"/>
              </w:rPr>
              <w:t>(</w:t>
            </w:r>
            <w:r>
              <w:rPr>
                <w:rFonts w:ascii="Andalus" w:hAnsi="Andalus" w:cs="Andalus"/>
                <w:sz w:val="18"/>
                <w:szCs w:val="18"/>
                <w:u w:val="single"/>
              </w:rPr>
              <w:t>svaki proizvod je svrstan</w:t>
            </w:r>
            <w:r w:rsidRPr="00977764">
              <w:rPr>
                <w:rFonts w:ascii="Andalus" w:hAnsi="Andalus" w:cs="Andalus"/>
                <w:sz w:val="18"/>
                <w:szCs w:val="18"/>
                <w:u w:val="single"/>
              </w:rPr>
              <w:t xml:space="preserve"> </w:t>
            </w:r>
            <w:r>
              <w:rPr>
                <w:rFonts w:ascii="Andalus" w:hAnsi="Andalus" w:cs="Andalus"/>
                <w:sz w:val="18"/>
                <w:szCs w:val="18"/>
                <w:u w:val="single"/>
              </w:rPr>
              <w:t>zasebno</w:t>
            </w:r>
            <w:r>
              <w:rPr>
                <w:rFonts w:ascii="Andalus" w:hAnsi="Andalus" w:cs="Andalus"/>
                <w:sz w:val="18"/>
                <w:szCs w:val="18"/>
              </w:rPr>
              <w:t>)</w:t>
            </w:r>
            <w:r>
              <w:t xml:space="preserve">: </w:t>
            </w:r>
            <w:r w:rsidRPr="00F403F7">
              <w:rPr>
                <w:rFonts w:ascii="Verdana" w:hAnsi="Verdana"/>
                <w:sz w:val="18"/>
                <w:szCs w:val="18"/>
              </w:rPr>
              <w:t>- sjajne jednobojne tkanine (100 % poliester), sa uskim kineskim okovratnikom, sa djelimičnim otvorom sa prednje strane koji ide od središta vrata do lijevog pazuha i koji se kopča sa desne na lijevu stranu dugmadima i petljama. Glomazna dugmad sastoji se od valjane uske tkanine. Veže se na krajevima rukava, okovratniku, otvoru sa prednje strane i na kraju glavnog dijela. Rubovi glavnog dijela odjevnog predmeta i rukava zaobljeni su i imaju bočne otvore.</w:t>
            </w:r>
            <w:r>
              <w:t xml:space="preserve"> </w:t>
            </w:r>
            <w:r w:rsidRPr="00F403F7">
              <w:rPr>
                <w:rFonts w:ascii="Verdana" w:hAnsi="Verdana"/>
                <w:sz w:val="18"/>
                <w:szCs w:val="18"/>
              </w:rPr>
              <w:t>Odjevni predmet je krojen ravno i namijenjen je</w:t>
            </w:r>
            <w:r>
              <w:t xml:space="preserve"> </w:t>
            </w:r>
            <w:r w:rsidRPr="00F403F7">
              <w:rPr>
                <w:rFonts w:ascii="Verdana" w:hAnsi="Verdana"/>
                <w:sz w:val="18"/>
                <w:szCs w:val="18"/>
              </w:rPr>
              <w:t>pokrivanju gornjeg dijela tijela do bokova. Ima vezeni motiv sa prednje strane. (bluza)</w:t>
            </w:r>
          </w:p>
        </w:tc>
        <w:tc>
          <w:tcPr>
            <w:tcW w:w="1098" w:type="dxa"/>
          </w:tcPr>
          <w:p w:rsidR="00904FB9" w:rsidRPr="00F403F7" w:rsidRDefault="00337BCA" w:rsidP="004F536E">
            <w:pPr>
              <w:rPr>
                <w:rFonts w:ascii="Verdana" w:hAnsi="Verdana"/>
                <w:sz w:val="18"/>
                <w:szCs w:val="18"/>
              </w:rPr>
            </w:pPr>
            <w:hyperlink r:id="rId931" w:history="1">
              <w:r w:rsidR="00904FB9" w:rsidRPr="00F403F7">
                <w:rPr>
                  <w:rStyle w:val="Hyperlink"/>
                  <w:rFonts w:ascii="Verdana" w:hAnsi="Verdana"/>
                  <w:color w:val="0070C0"/>
                  <w:sz w:val="18"/>
                  <w:szCs w:val="18"/>
                </w:rPr>
                <w:t>728</w:t>
              </w:r>
            </w:hyperlink>
            <w:r w:rsidR="00904FB9" w:rsidRPr="00F403F7">
              <w:rPr>
                <w:rFonts w:ascii="Verdana" w:hAnsi="Verdana"/>
                <w:color w:val="0070C0"/>
                <w:sz w:val="18"/>
                <w:szCs w:val="18"/>
              </w:rPr>
              <w:t xml:space="preserve"> </w:t>
            </w:r>
          </w:p>
        </w:tc>
        <w:tc>
          <w:tcPr>
            <w:tcW w:w="1020" w:type="dxa"/>
          </w:tcPr>
          <w:p w:rsidR="00904FB9" w:rsidRPr="00F403F7" w:rsidRDefault="00904FB9" w:rsidP="004F536E">
            <w:pPr>
              <w:rPr>
                <w:rFonts w:ascii="Verdana" w:hAnsi="Verdana"/>
                <w:sz w:val="18"/>
                <w:szCs w:val="18"/>
              </w:rPr>
            </w:pPr>
            <w:r w:rsidRPr="00F403F7">
              <w:rPr>
                <w:rFonts w:ascii="Verdana" w:hAnsi="Verdana"/>
                <w:sz w:val="18"/>
                <w:szCs w:val="18"/>
              </w:rPr>
              <w:t>L113</w:t>
            </w:r>
          </w:p>
        </w:tc>
        <w:tc>
          <w:tcPr>
            <w:tcW w:w="1183" w:type="dxa"/>
          </w:tcPr>
          <w:p w:rsidR="00904FB9" w:rsidRPr="00F403F7" w:rsidRDefault="00904FB9" w:rsidP="004F536E">
            <w:pPr>
              <w:rPr>
                <w:rFonts w:ascii="Verdana" w:hAnsi="Verdana"/>
                <w:sz w:val="18"/>
                <w:szCs w:val="18"/>
              </w:rPr>
            </w:pPr>
            <w:r w:rsidRPr="00F403F7">
              <w:rPr>
                <w:rFonts w:ascii="Verdana" w:hAnsi="Verdana"/>
                <w:sz w:val="18"/>
                <w:szCs w:val="18"/>
              </w:rPr>
              <w:t>2004</w:t>
            </w:r>
          </w:p>
        </w:tc>
      </w:tr>
      <w:tr w:rsidR="00904FB9" w:rsidRPr="00C85DBF" w:rsidTr="00474C08">
        <w:tc>
          <w:tcPr>
            <w:tcW w:w="1384" w:type="dxa"/>
          </w:tcPr>
          <w:p w:rsidR="00904FB9" w:rsidRPr="00140317" w:rsidRDefault="00904FB9" w:rsidP="004F536E">
            <w:pPr>
              <w:rPr>
                <w:rFonts w:ascii="Verdana" w:hAnsi="Verdana"/>
                <w:sz w:val="18"/>
                <w:szCs w:val="18"/>
              </w:rPr>
            </w:pPr>
            <w:r w:rsidRPr="00140317">
              <w:rPr>
                <w:rFonts w:ascii="Verdana" w:hAnsi="Verdana"/>
                <w:sz w:val="18"/>
                <w:szCs w:val="18"/>
              </w:rPr>
              <w:t>6206 40 00</w:t>
            </w:r>
          </w:p>
        </w:tc>
        <w:tc>
          <w:tcPr>
            <w:tcW w:w="5882" w:type="dxa"/>
          </w:tcPr>
          <w:p w:rsidR="00904FB9" w:rsidRDefault="00904FB9" w:rsidP="00011E67">
            <w:pPr>
              <w:jc w:val="both"/>
            </w:pPr>
            <w:r w:rsidRPr="00140317">
              <w:rPr>
                <w:rFonts w:ascii="Verdana" w:hAnsi="Verdana"/>
                <w:sz w:val="18"/>
                <w:szCs w:val="18"/>
              </w:rPr>
              <w:t>Komplet od dva odjevna predmeta od blago-nabrane lagane tkanine (100 % viskoza), sa oštampanim šarenim motivima koji nisu istovjetni na oba odjevna predmeta. Namijenjen je maloprodaji te se sastoji od</w:t>
            </w:r>
            <w:r>
              <w:t xml:space="preserve"> </w:t>
            </w:r>
            <w:r w:rsidRPr="00977764">
              <w:rPr>
                <w:rFonts w:ascii="Andalus" w:hAnsi="Andalus" w:cs="Andalus"/>
                <w:sz w:val="18"/>
                <w:szCs w:val="18"/>
              </w:rPr>
              <w:t>(</w:t>
            </w:r>
            <w:r>
              <w:rPr>
                <w:rFonts w:ascii="Andalus" w:hAnsi="Andalus" w:cs="Andalus"/>
                <w:sz w:val="18"/>
                <w:szCs w:val="18"/>
                <w:u w:val="single"/>
              </w:rPr>
              <w:t>svaki proizvod je svrstan</w:t>
            </w:r>
            <w:r w:rsidRPr="00977764">
              <w:rPr>
                <w:rFonts w:ascii="Andalus" w:hAnsi="Andalus" w:cs="Andalus"/>
                <w:sz w:val="18"/>
                <w:szCs w:val="18"/>
                <w:u w:val="single"/>
              </w:rPr>
              <w:t xml:space="preserve"> </w:t>
            </w:r>
            <w:r>
              <w:rPr>
                <w:rFonts w:ascii="Andalus" w:hAnsi="Andalus" w:cs="Andalus"/>
                <w:sz w:val="18"/>
                <w:szCs w:val="18"/>
                <w:u w:val="single"/>
              </w:rPr>
              <w:t>zasebno</w:t>
            </w:r>
            <w:r w:rsidRPr="00140317">
              <w:rPr>
                <w:rFonts w:ascii="Verdana" w:hAnsi="Verdana" w:cs="Andalus"/>
                <w:sz w:val="18"/>
                <w:szCs w:val="18"/>
              </w:rPr>
              <w:t>)</w:t>
            </w:r>
            <w:r w:rsidRPr="00140317">
              <w:rPr>
                <w:rFonts w:ascii="Verdana" w:hAnsi="Verdana"/>
                <w:sz w:val="18"/>
                <w:szCs w:val="18"/>
              </w:rPr>
              <w:t>:</w:t>
            </w:r>
            <w:r>
              <w:rPr>
                <w:rFonts w:ascii="Verdana" w:hAnsi="Verdana"/>
                <w:sz w:val="18"/>
                <w:szCs w:val="18"/>
              </w:rPr>
              <w:t>-</w:t>
            </w:r>
            <w:r w:rsidRPr="00140317">
              <w:rPr>
                <w:rFonts w:ascii="Verdana" w:hAnsi="Verdana"/>
                <w:sz w:val="18"/>
                <w:szCs w:val="18"/>
              </w:rPr>
              <w:t>odjevnog predmeta kratkih rukava koji pokriva gornji dio tijela do ispod struka. Ima široki izrez oko vrata bez otvora. Odjevni se predmet može i stegnuti oko vrata i na krajevima rukava. Elastomerne niti ušivene u odjevni predmet svaka 2 cm, od prsa do struka, naglašavaju utisak nabranosti. (Bluza)</w:t>
            </w:r>
          </w:p>
        </w:tc>
        <w:tc>
          <w:tcPr>
            <w:tcW w:w="1098" w:type="dxa"/>
          </w:tcPr>
          <w:p w:rsidR="00904FB9" w:rsidRPr="00140317" w:rsidRDefault="00337BCA" w:rsidP="004F536E">
            <w:pPr>
              <w:rPr>
                <w:rFonts w:ascii="Verdana" w:hAnsi="Verdana"/>
                <w:sz w:val="18"/>
                <w:szCs w:val="18"/>
              </w:rPr>
            </w:pPr>
            <w:hyperlink r:id="rId932" w:history="1">
              <w:r w:rsidR="00904FB9" w:rsidRPr="00140317">
                <w:rPr>
                  <w:rStyle w:val="Hyperlink"/>
                  <w:rFonts w:ascii="Verdana" w:hAnsi="Verdana"/>
                  <w:color w:val="0070C0"/>
                  <w:sz w:val="18"/>
                  <w:szCs w:val="18"/>
                </w:rPr>
                <w:t>511</w:t>
              </w:r>
            </w:hyperlink>
            <w:r w:rsidR="00904FB9" w:rsidRPr="00140317">
              <w:rPr>
                <w:rFonts w:ascii="Verdana" w:hAnsi="Verdana"/>
                <w:sz w:val="18"/>
                <w:szCs w:val="18"/>
              </w:rPr>
              <w:t xml:space="preserve"> </w:t>
            </w:r>
          </w:p>
        </w:tc>
        <w:tc>
          <w:tcPr>
            <w:tcW w:w="1020" w:type="dxa"/>
          </w:tcPr>
          <w:p w:rsidR="00904FB9" w:rsidRPr="00140317" w:rsidRDefault="00904FB9" w:rsidP="004F536E">
            <w:pPr>
              <w:rPr>
                <w:rFonts w:ascii="Verdana" w:hAnsi="Verdana"/>
                <w:sz w:val="18"/>
                <w:szCs w:val="18"/>
              </w:rPr>
            </w:pPr>
            <w:r w:rsidRPr="00140317">
              <w:rPr>
                <w:rFonts w:ascii="Verdana" w:hAnsi="Verdana"/>
                <w:sz w:val="18"/>
                <w:szCs w:val="18"/>
              </w:rPr>
              <w:t>L76</w:t>
            </w:r>
          </w:p>
        </w:tc>
        <w:tc>
          <w:tcPr>
            <w:tcW w:w="1183" w:type="dxa"/>
          </w:tcPr>
          <w:p w:rsidR="00904FB9" w:rsidRPr="00140317" w:rsidRDefault="00904FB9" w:rsidP="004F536E">
            <w:pPr>
              <w:rPr>
                <w:rFonts w:ascii="Verdana" w:hAnsi="Verdana"/>
                <w:sz w:val="18"/>
                <w:szCs w:val="18"/>
              </w:rPr>
            </w:pPr>
            <w:r w:rsidRPr="00140317">
              <w:rPr>
                <w:rFonts w:ascii="Verdana" w:hAnsi="Verdana"/>
                <w:sz w:val="18"/>
                <w:szCs w:val="18"/>
              </w:rPr>
              <w:t>1996</w:t>
            </w:r>
          </w:p>
        </w:tc>
      </w:tr>
      <w:tr w:rsidR="00904FB9" w:rsidRPr="00C85DBF" w:rsidTr="00474C08">
        <w:tc>
          <w:tcPr>
            <w:tcW w:w="1384" w:type="dxa"/>
          </w:tcPr>
          <w:p w:rsidR="00904FB9" w:rsidRPr="00402901" w:rsidRDefault="00904FB9" w:rsidP="004F536E">
            <w:pPr>
              <w:rPr>
                <w:rFonts w:ascii="Verdana" w:hAnsi="Verdana"/>
                <w:sz w:val="18"/>
                <w:szCs w:val="18"/>
              </w:rPr>
            </w:pPr>
            <w:r w:rsidRPr="00402901">
              <w:rPr>
                <w:rFonts w:ascii="Verdana" w:hAnsi="Verdana"/>
                <w:sz w:val="18"/>
                <w:szCs w:val="18"/>
              </w:rPr>
              <w:t>6206 40 00</w:t>
            </w:r>
          </w:p>
        </w:tc>
        <w:tc>
          <w:tcPr>
            <w:tcW w:w="5882" w:type="dxa"/>
          </w:tcPr>
          <w:p w:rsidR="00904FB9" w:rsidRPr="00402901" w:rsidRDefault="00904FB9" w:rsidP="00011E67">
            <w:pPr>
              <w:jc w:val="both"/>
              <w:rPr>
                <w:rFonts w:ascii="Verdana" w:hAnsi="Verdana"/>
                <w:sz w:val="18"/>
                <w:szCs w:val="18"/>
              </w:rPr>
            </w:pPr>
            <w:r w:rsidRPr="00402901">
              <w:rPr>
                <w:rFonts w:ascii="Verdana" w:hAnsi="Verdana"/>
                <w:sz w:val="18"/>
                <w:szCs w:val="18"/>
              </w:rPr>
              <w:t>Lagani tkani odjevni predmet (100 % poliester), dugih rukava, za pokrivanje gornjeg dijela tijela, koji se proteže do ispod struka, izrađen od višebojne tkanine. Ima okovratnik i V-izrez oko vrata te je u potpunosti otvoren sa prednje strane, a zatvara se pomoću dugmadi sa desne na lijevu stranu. Na krajevima rukava takođe ima tri ukrasna dugmeta, a u struku je sa obje strane zategnut pomoću elastike (bluza)</w:t>
            </w:r>
          </w:p>
        </w:tc>
        <w:tc>
          <w:tcPr>
            <w:tcW w:w="1098" w:type="dxa"/>
          </w:tcPr>
          <w:p w:rsidR="00904FB9" w:rsidRPr="00402901" w:rsidRDefault="00337BCA" w:rsidP="004F536E">
            <w:pPr>
              <w:rPr>
                <w:rFonts w:ascii="Verdana" w:hAnsi="Verdana"/>
                <w:sz w:val="18"/>
                <w:szCs w:val="18"/>
              </w:rPr>
            </w:pPr>
            <w:hyperlink r:id="rId933" w:history="1">
              <w:r w:rsidR="00904FB9" w:rsidRPr="00402901">
                <w:rPr>
                  <w:rStyle w:val="Hyperlink"/>
                  <w:rFonts w:ascii="Verdana" w:hAnsi="Verdana"/>
                  <w:color w:val="0070C0"/>
                  <w:sz w:val="18"/>
                  <w:szCs w:val="18"/>
                </w:rPr>
                <w:t>350</w:t>
              </w:r>
            </w:hyperlink>
            <w:r w:rsidR="00904FB9" w:rsidRPr="00402901">
              <w:rPr>
                <w:rFonts w:ascii="Verdana" w:hAnsi="Verdana"/>
                <w:color w:val="0070C0"/>
                <w:sz w:val="18"/>
                <w:szCs w:val="18"/>
              </w:rPr>
              <w:t xml:space="preserve"> </w:t>
            </w:r>
          </w:p>
        </w:tc>
        <w:tc>
          <w:tcPr>
            <w:tcW w:w="1020" w:type="dxa"/>
          </w:tcPr>
          <w:p w:rsidR="00904FB9" w:rsidRPr="00402901" w:rsidRDefault="00904FB9" w:rsidP="004F536E">
            <w:pPr>
              <w:rPr>
                <w:rFonts w:ascii="Verdana" w:hAnsi="Verdana"/>
                <w:sz w:val="18"/>
                <w:szCs w:val="18"/>
              </w:rPr>
            </w:pPr>
            <w:r w:rsidRPr="00402901">
              <w:rPr>
                <w:rFonts w:ascii="Verdana" w:hAnsi="Verdana"/>
                <w:sz w:val="18"/>
                <w:szCs w:val="18"/>
              </w:rPr>
              <w:t>L41</w:t>
            </w:r>
          </w:p>
        </w:tc>
        <w:tc>
          <w:tcPr>
            <w:tcW w:w="1183" w:type="dxa"/>
          </w:tcPr>
          <w:p w:rsidR="00904FB9" w:rsidRPr="00402901" w:rsidRDefault="00904FB9" w:rsidP="004F536E">
            <w:pPr>
              <w:rPr>
                <w:rFonts w:ascii="Verdana" w:hAnsi="Verdana"/>
                <w:sz w:val="18"/>
                <w:szCs w:val="18"/>
              </w:rPr>
            </w:pPr>
            <w:r w:rsidRPr="00402901">
              <w:rPr>
                <w:rFonts w:ascii="Verdana" w:hAnsi="Verdana"/>
                <w:sz w:val="18"/>
                <w:szCs w:val="18"/>
              </w:rPr>
              <w:t>1993</w:t>
            </w:r>
          </w:p>
        </w:tc>
      </w:tr>
      <w:tr w:rsidR="00904FB9" w:rsidRPr="00C85DBF" w:rsidTr="00474C08">
        <w:tc>
          <w:tcPr>
            <w:tcW w:w="1384" w:type="dxa"/>
          </w:tcPr>
          <w:p w:rsidR="00904FB9" w:rsidRPr="00402901" w:rsidRDefault="00904FB9" w:rsidP="004F536E">
            <w:pPr>
              <w:rPr>
                <w:rFonts w:ascii="Verdana" w:hAnsi="Verdana"/>
                <w:sz w:val="18"/>
                <w:szCs w:val="18"/>
              </w:rPr>
            </w:pPr>
            <w:r w:rsidRPr="00402901">
              <w:rPr>
                <w:rFonts w:ascii="Verdana" w:hAnsi="Verdana"/>
                <w:sz w:val="18"/>
                <w:szCs w:val="18"/>
              </w:rPr>
              <w:t>6206 40 00</w:t>
            </w:r>
          </w:p>
        </w:tc>
        <w:tc>
          <w:tcPr>
            <w:tcW w:w="5882" w:type="dxa"/>
          </w:tcPr>
          <w:p w:rsidR="00904FB9" w:rsidRPr="00402901" w:rsidRDefault="00904FB9" w:rsidP="00011E67">
            <w:pPr>
              <w:jc w:val="both"/>
              <w:rPr>
                <w:rFonts w:ascii="Verdana" w:hAnsi="Verdana"/>
                <w:sz w:val="18"/>
                <w:szCs w:val="18"/>
              </w:rPr>
            </w:pPr>
            <w:r w:rsidRPr="00402901">
              <w:rPr>
                <w:rFonts w:ascii="Verdana" w:hAnsi="Verdana"/>
                <w:sz w:val="18"/>
                <w:szCs w:val="18"/>
              </w:rPr>
              <w:t>Lagana tkana odjeća bez rukava (100 % vještačka vlakna) namijenjena za pokrivanje gornjeg dijela tijela, doseže do ispod struka, modnog kroja i izrađena od tkanine sa štampanim motivima različitih boja. Ima okrugli vratni izrez bez otvora.</w:t>
            </w:r>
          </w:p>
        </w:tc>
        <w:tc>
          <w:tcPr>
            <w:tcW w:w="1098" w:type="dxa"/>
          </w:tcPr>
          <w:p w:rsidR="00904FB9" w:rsidRPr="00597688" w:rsidRDefault="00337BCA" w:rsidP="004F536E">
            <w:pPr>
              <w:rPr>
                <w:rFonts w:ascii="Verdana" w:hAnsi="Verdana"/>
                <w:sz w:val="18"/>
                <w:szCs w:val="18"/>
              </w:rPr>
            </w:pPr>
            <w:hyperlink r:id="rId934" w:history="1">
              <w:r w:rsidR="00904FB9" w:rsidRPr="00597688">
                <w:rPr>
                  <w:rStyle w:val="Hyperlink"/>
                  <w:rFonts w:ascii="Verdana" w:hAnsi="Verdana"/>
                  <w:color w:val="0070C0"/>
                  <w:sz w:val="18"/>
                  <w:szCs w:val="18"/>
                </w:rPr>
                <w:t>1012</w:t>
              </w:r>
            </w:hyperlink>
            <w:r w:rsidR="00904FB9" w:rsidRPr="00597688">
              <w:rPr>
                <w:rFonts w:ascii="Verdana" w:hAnsi="Verdana"/>
                <w:sz w:val="18"/>
                <w:szCs w:val="18"/>
              </w:rPr>
              <w:t xml:space="preserve"> </w:t>
            </w:r>
          </w:p>
        </w:tc>
        <w:tc>
          <w:tcPr>
            <w:tcW w:w="1020" w:type="dxa"/>
          </w:tcPr>
          <w:p w:rsidR="00904FB9" w:rsidRPr="00597688" w:rsidRDefault="00904FB9" w:rsidP="004F536E">
            <w:pPr>
              <w:rPr>
                <w:rFonts w:ascii="Verdana" w:hAnsi="Verdana"/>
                <w:sz w:val="18"/>
                <w:szCs w:val="18"/>
              </w:rPr>
            </w:pPr>
            <w:r w:rsidRPr="00597688">
              <w:rPr>
                <w:rFonts w:ascii="Verdana" w:hAnsi="Verdana"/>
                <w:sz w:val="18"/>
                <w:szCs w:val="18"/>
              </w:rPr>
              <w:t>L105</w:t>
            </w:r>
          </w:p>
        </w:tc>
        <w:tc>
          <w:tcPr>
            <w:tcW w:w="1183" w:type="dxa"/>
          </w:tcPr>
          <w:p w:rsidR="00904FB9" w:rsidRPr="00597688" w:rsidRDefault="00904FB9" w:rsidP="004F536E">
            <w:pPr>
              <w:rPr>
                <w:rFonts w:ascii="Verdana" w:hAnsi="Verdana"/>
                <w:sz w:val="18"/>
                <w:szCs w:val="18"/>
              </w:rPr>
            </w:pPr>
            <w:r w:rsidRPr="00597688">
              <w:rPr>
                <w:rFonts w:ascii="Verdana" w:hAnsi="Verdana"/>
                <w:sz w:val="18"/>
                <w:szCs w:val="18"/>
              </w:rPr>
              <w:t>1990</w:t>
            </w:r>
          </w:p>
        </w:tc>
      </w:tr>
      <w:tr w:rsidR="00904FB9" w:rsidRPr="00C85DBF" w:rsidTr="00474C08">
        <w:tc>
          <w:tcPr>
            <w:tcW w:w="1384" w:type="dxa"/>
          </w:tcPr>
          <w:p w:rsidR="00904FB9" w:rsidRPr="00402901" w:rsidRDefault="00904FB9" w:rsidP="004F536E">
            <w:pPr>
              <w:rPr>
                <w:rFonts w:ascii="Verdana" w:hAnsi="Verdana"/>
                <w:sz w:val="18"/>
                <w:szCs w:val="18"/>
              </w:rPr>
            </w:pPr>
            <w:r w:rsidRPr="00402901">
              <w:rPr>
                <w:rFonts w:ascii="Verdana" w:hAnsi="Verdana"/>
                <w:sz w:val="18"/>
                <w:szCs w:val="18"/>
              </w:rPr>
              <w:t>6206 40 00</w:t>
            </w:r>
          </w:p>
        </w:tc>
        <w:tc>
          <w:tcPr>
            <w:tcW w:w="5882" w:type="dxa"/>
          </w:tcPr>
          <w:p w:rsidR="00904FB9" w:rsidRPr="00402901" w:rsidRDefault="00904FB9" w:rsidP="00011E67">
            <w:pPr>
              <w:jc w:val="both"/>
              <w:rPr>
                <w:rFonts w:ascii="Verdana" w:hAnsi="Verdana"/>
                <w:sz w:val="18"/>
                <w:szCs w:val="18"/>
              </w:rPr>
            </w:pPr>
            <w:r w:rsidRPr="00402901">
              <w:rPr>
                <w:rFonts w:ascii="Verdana" w:hAnsi="Verdana"/>
                <w:sz w:val="18"/>
                <w:szCs w:val="18"/>
              </w:rPr>
              <w:t>Lagana tkana odjeća bez rukava (100 % u vještačka  vlakna) namijenjena za pokrivanje gornjeg dijela tijela, doseže do ispod struka, modnog kroja i izrađena od jednobojne tkanine. Ima okrugli vratni izrez bez otvora i na donjem rubu dva bočna proreza.</w:t>
            </w:r>
          </w:p>
        </w:tc>
        <w:tc>
          <w:tcPr>
            <w:tcW w:w="1098" w:type="dxa"/>
          </w:tcPr>
          <w:p w:rsidR="00904FB9" w:rsidRPr="00597688" w:rsidRDefault="00337BCA" w:rsidP="004F536E">
            <w:pPr>
              <w:rPr>
                <w:rFonts w:ascii="Verdana" w:hAnsi="Verdana"/>
                <w:sz w:val="18"/>
                <w:szCs w:val="18"/>
              </w:rPr>
            </w:pPr>
            <w:hyperlink r:id="rId935" w:history="1">
              <w:r w:rsidR="00904FB9" w:rsidRPr="00597688">
                <w:rPr>
                  <w:rStyle w:val="Hyperlink"/>
                  <w:rFonts w:ascii="Verdana" w:hAnsi="Verdana"/>
                  <w:color w:val="0070C0"/>
                  <w:sz w:val="18"/>
                  <w:szCs w:val="18"/>
                </w:rPr>
                <w:t>1012</w:t>
              </w:r>
            </w:hyperlink>
            <w:r w:rsidR="00904FB9" w:rsidRPr="00597688">
              <w:rPr>
                <w:rFonts w:ascii="Verdana" w:hAnsi="Verdana"/>
                <w:sz w:val="18"/>
                <w:szCs w:val="18"/>
              </w:rPr>
              <w:t xml:space="preserve"> </w:t>
            </w:r>
          </w:p>
        </w:tc>
        <w:tc>
          <w:tcPr>
            <w:tcW w:w="1020" w:type="dxa"/>
          </w:tcPr>
          <w:p w:rsidR="00904FB9" w:rsidRPr="00597688" w:rsidRDefault="00904FB9" w:rsidP="004F536E">
            <w:pPr>
              <w:rPr>
                <w:rFonts w:ascii="Verdana" w:hAnsi="Verdana"/>
                <w:sz w:val="18"/>
                <w:szCs w:val="18"/>
              </w:rPr>
            </w:pPr>
            <w:r w:rsidRPr="00597688">
              <w:rPr>
                <w:rFonts w:ascii="Verdana" w:hAnsi="Verdana"/>
                <w:sz w:val="18"/>
                <w:szCs w:val="18"/>
              </w:rPr>
              <w:t>L105</w:t>
            </w:r>
          </w:p>
        </w:tc>
        <w:tc>
          <w:tcPr>
            <w:tcW w:w="1183" w:type="dxa"/>
          </w:tcPr>
          <w:p w:rsidR="00904FB9" w:rsidRPr="00597688" w:rsidRDefault="00904FB9" w:rsidP="004F536E">
            <w:pPr>
              <w:rPr>
                <w:rFonts w:ascii="Verdana" w:hAnsi="Verdana"/>
                <w:sz w:val="18"/>
                <w:szCs w:val="18"/>
              </w:rPr>
            </w:pPr>
            <w:r w:rsidRPr="00597688">
              <w:rPr>
                <w:rFonts w:ascii="Verdana" w:hAnsi="Verdana"/>
                <w:sz w:val="18"/>
                <w:szCs w:val="18"/>
              </w:rPr>
              <w:t>1990</w:t>
            </w:r>
          </w:p>
        </w:tc>
      </w:tr>
      <w:tr w:rsidR="00904FB9" w:rsidRPr="00C85DBF" w:rsidTr="00474C08">
        <w:tc>
          <w:tcPr>
            <w:tcW w:w="1384" w:type="dxa"/>
          </w:tcPr>
          <w:p w:rsidR="00904FB9" w:rsidRPr="00AD00DA" w:rsidRDefault="00904FB9" w:rsidP="004F536E">
            <w:pPr>
              <w:rPr>
                <w:rFonts w:ascii="Verdana" w:hAnsi="Verdana"/>
                <w:sz w:val="18"/>
                <w:szCs w:val="18"/>
              </w:rPr>
            </w:pPr>
            <w:r w:rsidRPr="00AD00DA">
              <w:rPr>
                <w:rFonts w:ascii="Verdana" w:hAnsi="Verdana"/>
                <w:sz w:val="18"/>
                <w:szCs w:val="18"/>
              </w:rPr>
              <w:t>6208 22 00</w:t>
            </w:r>
          </w:p>
        </w:tc>
        <w:tc>
          <w:tcPr>
            <w:tcW w:w="5882" w:type="dxa"/>
          </w:tcPr>
          <w:p w:rsidR="00904FB9" w:rsidRPr="00AD00DA" w:rsidRDefault="00904FB9" w:rsidP="00011E67">
            <w:pPr>
              <w:jc w:val="both"/>
              <w:rPr>
                <w:rFonts w:ascii="Verdana" w:hAnsi="Verdana"/>
                <w:sz w:val="18"/>
                <w:szCs w:val="18"/>
              </w:rPr>
            </w:pPr>
            <w:r w:rsidRPr="00AD00DA">
              <w:rPr>
                <w:rFonts w:ascii="Verdana" w:hAnsi="Verdana"/>
                <w:sz w:val="18"/>
                <w:szCs w:val="18"/>
              </w:rPr>
              <w:t>Lagani i vrlo široki odjevni predmet od „satenske” sjajne tkanine debljine 0,2 mm (87 % poliester, 13 % pamuk), sa okovratnikom sa reverima, ravnog kroja i sa zaobljenim porubom, namijenjen za pokrivanje gornjega i donjega dijela tijela do iznad koljena (ukupna dužina = 95 cm). Ima dugačke, široke rukave, V-izrez, otvara se cijelim prednjim dijelom i zatvara se zakopčavanjem sa desna na</w:t>
            </w:r>
            <w:r w:rsidR="00AF2585">
              <w:rPr>
                <w:rFonts w:ascii="Verdana" w:hAnsi="Verdana"/>
                <w:sz w:val="18"/>
                <w:szCs w:val="18"/>
              </w:rPr>
              <w:t xml:space="preserve"> lijevo. Odjevni predmet takođe</w:t>
            </w:r>
            <w:r w:rsidRPr="00AD00DA">
              <w:rPr>
                <w:rFonts w:ascii="Verdana" w:hAnsi="Verdana"/>
                <w:sz w:val="18"/>
                <w:szCs w:val="18"/>
              </w:rPr>
              <w:t xml:space="preserve"> ima ušiveni džep na prsima i komade „satenske”, sjajne, jednobojne tkanine na okovratniku, na </w:t>
            </w:r>
            <w:r w:rsidRPr="00AD00DA">
              <w:rPr>
                <w:rFonts w:ascii="Verdana" w:hAnsi="Verdana"/>
                <w:sz w:val="18"/>
                <w:szCs w:val="18"/>
              </w:rPr>
              <w:lastRenderedPageBreak/>
              <w:t>krajevima rukava i iznad džepa. (Spavaćica)</w:t>
            </w:r>
          </w:p>
        </w:tc>
        <w:tc>
          <w:tcPr>
            <w:tcW w:w="1098" w:type="dxa"/>
          </w:tcPr>
          <w:p w:rsidR="00904FB9" w:rsidRPr="00AD00DA" w:rsidRDefault="00337BCA" w:rsidP="004F536E">
            <w:pPr>
              <w:rPr>
                <w:rFonts w:ascii="Verdana" w:hAnsi="Verdana"/>
                <w:sz w:val="18"/>
                <w:szCs w:val="18"/>
              </w:rPr>
            </w:pPr>
            <w:hyperlink r:id="rId936" w:history="1">
              <w:r w:rsidR="00904FB9" w:rsidRPr="00AD00DA">
                <w:rPr>
                  <w:rStyle w:val="Hyperlink"/>
                  <w:rFonts w:ascii="Verdana" w:hAnsi="Verdana"/>
                  <w:color w:val="0070C0"/>
                  <w:sz w:val="18"/>
                  <w:szCs w:val="18"/>
                </w:rPr>
                <w:t>516</w:t>
              </w:r>
            </w:hyperlink>
            <w:r w:rsidR="00904FB9" w:rsidRPr="00AD00DA">
              <w:rPr>
                <w:rFonts w:ascii="Verdana" w:hAnsi="Verdana"/>
                <w:color w:val="0070C0"/>
                <w:sz w:val="18"/>
                <w:szCs w:val="18"/>
              </w:rPr>
              <w:t xml:space="preserve"> </w:t>
            </w:r>
          </w:p>
        </w:tc>
        <w:tc>
          <w:tcPr>
            <w:tcW w:w="1020" w:type="dxa"/>
          </w:tcPr>
          <w:p w:rsidR="00904FB9" w:rsidRPr="00AD00DA" w:rsidRDefault="00904FB9" w:rsidP="004F536E">
            <w:pPr>
              <w:rPr>
                <w:rFonts w:ascii="Verdana" w:hAnsi="Verdana"/>
                <w:sz w:val="18"/>
                <w:szCs w:val="18"/>
              </w:rPr>
            </w:pPr>
            <w:r w:rsidRPr="00AD00DA">
              <w:rPr>
                <w:rFonts w:ascii="Verdana" w:hAnsi="Verdana"/>
                <w:sz w:val="18"/>
                <w:szCs w:val="18"/>
              </w:rPr>
              <w:t>L61</w:t>
            </w:r>
          </w:p>
        </w:tc>
        <w:tc>
          <w:tcPr>
            <w:tcW w:w="1183" w:type="dxa"/>
          </w:tcPr>
          <w:p w:rsidR="00904FB9" w:rsidRPr="00AD00DA" w:rsidRDefault="00904FB9" w:rsidP="004F536E">
            <w:pPr>
              <w:rPr>
                <w:rFonts w:ascii="Verdana" w:hAnsi="Verdana"/>
                <w:sz w:val="18"/>
                <w:szCs w:val="18"/>
              </w:rPr>
            </w:pPr>
            <w:r w:rsidRPr="00AD00DA">
              <w:rPr>
                <w:rFonts w:ascii="Verdana" w:hAnsi="Verdana"/>
                <w:sz w:val="18"/>
                <w:szCs w:val="18"/>
              </w:rPr>
              <w:t>1999</w:t>
            </w:r>
          </w:p>
        </w:tc>
      </w:tr>
      <w:tr w:rsidR="00904FB9" w:rsidRPr="00C85DBF" w:rsidTr="00474C08">
        <w:tc>
          <w:tcPr>
            <w:tcW w:w="1384" w:type="dxa"/>
          </w:tcPr>
          <w:p w:rsidR="00904FB9" w:rsidRPr="000E0C90" w:rsidRDefault="00904FB9" w:rsidP="004F536E">
            <w:pPr>
              <w:rPr>
                <w:rFonts w:ascii="Verdana" w:hAnsi="Verdana"/>
                <w:sz w:val="18"/>
                <w:szCs w:val="18"/>
              </w:rPr>
            </w:pPr>
            <w:r w:rsidRPr="000E0C90">
              <w:rPr>
                <w:rFonts w:ascii="Verdana" w:hAnsi="Verdana"/>
                <w:sz w:val="18"/>
                <w:szCs w:val="18"/>
              </w:rPr>
              <w:lastRenderedPageBreak/>
              <w:t>6208 22 00</w:t>
            </w:r>
          </w:p>
        </w:tc>
        <w:tc>
          <w:tcPr>
            <w:tcW w:w="5882" w:type="dxa"/>
          </w:tcPr>
          <w:p w:rsidR="00904FB9" w:rsidRPr="000E0C90" w:rsidRDefault="00904FB9" w:rsidP="00011E67">
            <w:pPr>
              <w:jc w:val="both"/>
              <w:rPr>
                <w:rFonts w:ascii="Verdana" w:hAnsi="Verdana"/>
                <w:sz w:val="18"/>
                <w:szCs w:val="18"/>
              </w:rPr>
            </w:pPr>
            <w:r w:rsidRPr="000E0C90">
              <w:rPr>
                <w:rFonts w:ascii="Verdana" w:hAnsi="Verdana"/>
                <w:sz w:val="18"/>
                <w:szCs w:val="18"/>
              </w:rPr>
              <w:t>Komplet od dva odjevna predmeta, pakovan za maloprodaju, sastavljen od: (a) laganog, veoma širokog odjevnog predmeta od „satenske” sjajne tkanine, debljine 0,5 mm, sa oštampanim uzorkom (83 % poliester, 17 % pamuk), sa okovratnikom sa reverima, ravnog kroja, namijenjen za pokrivanje gornjega dijela tijela do bokova (ukupna dužina = 76 cm). Ima duge, široke rukave, V-izrez, otvara se cijelim prednjim dijelom, a zatvara se zakopčavanjem sa desna na lijevo. Odjevni predmet ima na prsima ušiveni džep i komade „satenske”, sjajne, jednobojne tkanine na okovratniku, na krajevima rukava i iznad džepa; (b) laganih, širokih pantalona izrađenih od jednobojne „satenske” sjajne tkanine, debljine 0,5 mm, (83 % poliester, 17 % pamuk), ravnog kroja, koje dosežu od struka do gležnjeva, bez šlica u struku. Ovaj odjevni predmet zategnut je u struku elastičnom vrpcom i porubljen na krajevima nogavica. (Pidžama)</w:t>
            </w:r>
          </w:p>
        </w:tc>
        <w:tc>
          <w:tcPr>
            <w:tcW w:w="1098" w:type="dxa"/>
          </w:tcPr>
          <w:p w:rsidR="00904FB9" w:rsidRPr="00AD00DA" w:rsidRDefault="00337BCA" w:rsidP="004F536E">
            <w:pPr>
              <w:rPr>
                <w:rFonts w:ascii="Verdana" w:hAnsi="Verdana"/>
                <w:sz w:val="18"/>
                <w:szCs w:val="18"/>
              </w:rPr>
            </w:pPr>
            <w:hyperlink r:id="rId937" w:history="1">
              <w:r w:rsidR="00904FB9" w:rsidRPr="00AD00DA">
                <w:rPr>
                  <w:rStyle w:val="Hyperlink"/>
                  <w:rFonts w:ascii="Verdana" w:hAnsi="Verdana"/>
                  <w:color w:val="0070C0"/>
                  <w:sz w:val="18"/>
                  <w:szCs w:val="18"/>
                </w:rPr>
                <w:t>516</w:t>
              </w:r>
            </w:hyperlink>
            <w:r w:rsidR="00904FB9" w:rsidRPr="00AD00DA">
              <w:rPr>
                <w:rFonts w:ascii="Verdana" w:hAnsi="Verdana"/>
                <w:color w:val="0070C0"/>
                <w:sz w:val="18"/>
                <w:szCs w:val="18"/>
              </w:rPr>
              <w:t xml:space="preserve"> </w:t>
            </w:r>
          </w:p>
        </w:tc>
        <w:tc>
          <w:tcPr>
            <w:tcW w:w="1020" w:type="dxa"/>
          </w:tcPr>
          <w:p w:rsidR="00904FB9" w:rsidRPr="00AD00DA" w:rsidRDefault="00904FB9" w:rsidP="004F536E">
            <w:pPr>
              <w:rPr>
                <w:rFonts w:ascii="Verdana" w:hAnsi="Verdana"/>
                <w:sz w:val="18"/>
                <w:szCs w:val="18"/>
              </w:rPr>
            </w:pPr>
            <w:r w:rsidRPr="00AD00DA">
              <w:rPr>
                <w:rFonts w:ascii="Verdana" w:hAnsi="Verdana"/>
                <w:sz w:val="18"/>
                <w:szCs w:val="18"/>
              </w:rPr>
              <w:t>L61</w:t>
            </w:r>
          </w:p>
        </w:tc>
        <w:tc>
          <w:tcPr>
            <w:tcW w:w="1183" w:type="dxa"/>
          </w:tcPr>
          <w:p w:rsidR="00904FB9" w:rsidRPr="00AD00DA" w:rsidRDefault="00904FB9" w:rsidP="004F536E">
            <w:pPr>
              <w:rPr>
                <w:rFonts w:ascii="Verdana" w:hAnsi="Verdana"/>
                <w:sz w:val="18"/>
                <w:szCs w:val="18"/>
              </w:rPr>
            </w:pPr>
            <w:r w:rsidRPr="00AD00DA">
              <w:rPr>
                <w:rFonts w:ascii="Verdana" w:hAnsi="Verdana"/>
                <w:sz w:val="18"/>
                <w:szCs w:val="18"/>
              </w:rPr>
              <w:t>1999</w:t>
            </w:r>
          </w:p>
        </w:tc>
      </w:tr>
      <w:tr w:rsidR="00904FB9" w:rsidRPr="00C85DBF" w:rsidTr="00474C08">
        <w:tc>
          <w:tcPr>
            <w:tcW w:w="1384" w:type="dxa"/>
          </w:tcPr>
          <w:p w:rsidR="00904FB9" w:rsidRPr="000E0C90" w:rsidRDefault="00904FB9" w:rsidP="004F536E">
            <w:pPr>
              <w:rPr>
                <w:rFonts w:ascii="Verdana" w:hAnsi="Verdana"/>
                <w:sz w:val="18"/>
                <w:szCs w:val="18"/>
              </w:rPr>
            </w:pPr>
            <w:r w:rsidRPr="000E0C90">
              <w:rPr>
                <w:rFonts w:ascii="Verdana" w:hAnsi="Verdana"/>
                <w:sz w:val="18"/>
                <w:szCs w:val="18"/>
              </w:rPr>
              <w:t>6209 20 00</w:t>
            </w:r>
          </w:p>
        </w:tc>
        <w:tc>
          <w:tcPr>
            <w:tcW w:w="5882" w:type="dxa"/>
          </w:tcPr>
          <w:p w:rsidR="00904FB9" w:rsidRDefault="00904FB9" w:rsidP="00011E67">
            <w:pPr>
              <w:jc w:val="both"/>
            </w:pPr>
            <w:r w:rsidRPr="000E0C90">
              <w:rPr>
                <w:rFonts w:ascii="Verdana" w:hAnsi="Verdana"/>
                <w:sz w:val="18"/>
                <w:szCs w:val="18"/>
              </w:rPr>
              <w:t>Sastavljeni paket gotovih tekstilnih proizvoda od 100 % pamučnog frotir materijala, pripremljen u pakov</w:t>
            </w:r>
            <w:r>
              <w:rPr>
                <w:rFonts w:ascii="Verdana" w:hAnsi="Verdana"/>
                <w:sz w:val="18"/>
                <w:szCs w:val="18"/>
              </w:rPr>
              <w:t>anja</w:t>
            </w:r>
            <w:r w:rsidRPr="000E0C90">
              <w:rPr>
                <w:rFonts w:ascii="Verdana" w:hAnsi="Verdana"/>
                <w:sz w:val="18"/>
                <w:szCs w:val="18"/>
              </w:rPr>
              <w:t xml:space="preserve"> za pojedinačnu prodaju, kojeg sastavljaju</w:t>
            </w:r>
            <w:r>
              <w:t xml:space="preserve"> </w:t>
            </w:r>
            <w:r w:rsidRPr="00977764">
              <w:rPr>
                <w:rFonts w:ascii="Andalus" w:hAnsi="Andalus" w:cs="Andalus"/>
                <w:sz w:val="18"/>
                <w:szCs w:val="18"/>
              </w:rPr>
              <w:t>(</w:t>
            </w:r>
            <w:r>
              <w:rPr>
                <w:rFonts w:ascii="Andalus" w:hAnsi="Andalus" w:cs="Andalus"/>
                <w:sz w:val="18"/>
                <w:szCs w:val="18"/>
                <w:u w:val="single"/>
              </w:rPr>
              <w:t>svaki proizvod je svrstan</w:t>
            </w:r>
            <w:r w:rsidRPr="00977764">
              <w:rPr>
                <w:rFonts w:ascii="Andalus" w:hAnsi="Andalus" w:cs="Andalus"/>
                <w:sz w:val="18"/>
                <w:szCs w:val="18"/>
                <w:u w:val="single"/>
              </w:rPr>
              <w:t xml:space="preserve"> </w:t>
            </w:r>
            <w:r>
              <w:rPr>
                <w:rFonts w:ascii="Andalus" w:hAnsi="Andalus" w:cs="Andalus"/>
                <w:sz w:val="18"/>
                <w:szCs w:val="18"/>
                <w:u w:val="single"/>
              </w:rPr>
              <w:t>zasebno</w:t>
            </w:r>
            <w:r w:rsidRPr="000E0C90">
              <w:rPr>
                <w:rFonts w:ascii="Verdana" w:hAnsi="Verdana" w:cs="Andalus"/>
                <w:sz w:val="18"/>
                <w:szCs w:val="18"/>
              </w:rPr>
              <w:t>)</w:t>
            </w:r>
            <w:r w:rsidRPr="000E0C90">
              <w:rPr>
                <w:rFonts w:ascii="Verdana" w:hAnsi="Verdana"/>
                <w:sz w:val="18"/>
                <w:szCs w:val="18"/>
              </w:rPr>
              <w:t>:-odjevni predmet za dojenčad, koji se sastoji od pravouglog oblika sa kapuljačom koja na jednoj strani ima aplikacioni ukrasni motiv. Na dva ugla nalaze se dvije trake koje se vežu u struku (kupaći ogrtač)</w:t>
            </w:r>
          </w:p>
        </w:tc>
        <w:tc>
          <w:tcPr>
            <w:tcW w:w="1098" w:type="dxa"/>
          </w:tcPr>
          <w:p w:rsidR="00904FB9" w:rsidRPr="000E0C90" w:rsidRDefault="00337BCA" w:rsidP="004F536E">
            <w:pPr>
              <w:rPr>
                <w:rFonts w:ascii="Verdana" w:hAnsi="Verdana"/>
                <w:sz w:val="18"/>
                <w:szCs w:val="18"/>
              </w:rPr>
            </w:pPr>
            <w:hyperlink r:id="rId938" w:history="1">
              <w:r w:rsidR="00904FB9" w:rsidRPr="000E0C90">
                <w:rPr>
                  <w:rStyle w:val="Hyperlink"/>
                  <w:rFonts w:ascii="Verdana" w:hAnsi="Verdana"/>
                  <w:color w:val="0070C0"/>
                  <w:sz w:val="18"/>
                  <w:szCs w:val="18"/>
                </w:rPr>
                <w:t>1911</w:t>
              </w:r>
            </w:hyperlink>
            <w:r w:rsidR="00904FB9" w:rsidRPr="000E0C90">
              <w:rPr>
                <w:rFonts w:ascii="Verdana" w:hAnsi="Verdana"/>
                <w:sz w:val="18"/>
                <w:szCs w:val="18"/>
              </w:rPr>
              <w:t xml:space="preserve"> </w:t>
            </w:r>
          </w:p>
        </w:tc>
        <w:tc>
          <w:tcPr>
            <w:tcW w:w="1020" w:type="dxa"/>
          </w:tcPr>
          <w:p w:rsidR="00904FB9" w:rsidRPr="000E0C90" w:rsidRDefault="00904FB9" w:rsidP="004F536E">
            <w:pPr>
              <w:rPr>
                <w:rFonts w:ascii="Verdana" w:hAnsi="Verdana"/>
                <w:sz w:val="18"/>
                <w:szCs w:val="18"/>
              </w:rPr>
            </w:pPr>
            <w:r w:rsidRPr="000E0C90">
              <w:rPr>
                <w:rFonts w:ascii="Verdana" w:hAnsi="Verdana"/>
                <w:sz w:val="18"/>
                <w:szCs w:val="18"/>
              </w:rPr>
              <w:t>L192</w:t>
            </w:r>
          </w:p>
        </w:tc>
        <w:tc>
          <w:tcPr>
            <w:tcW w:w="1183" w:type="dxa"/>
          </w:tcPr>
          <w:p w:rsidR="00904FB9" w:rsidRPr="000E0C90" w:rsidRDefault="00904FB9" w:rsidP="004F536E">
            <w:pPr>
              <w:rPr>
                <w:rFonts w:ascii="Verdana" w:hAnsi="Verdana"/>
                <w:sz w:val="18"/>
                <w:szCs w:val="18"/>
              </w:rPr>
            </w:pPr>
            <w:r w:rsidRPr="000E0C90">
              <w:rPr>
                <w:rFonts w:ascii="Verdana" w:hAnsi="Verdana"/>
                <w:sz w:val="18"/>
                <w:szCs w:val="18"/>
              </w:rPr>
              <w:t>1992</w:t>
            </w:r>
          </w:p>
        </w:tc>
      </w:tr>
      <w:tr w:rsidR="00904FB9" w:rsidRPr="00C85DBF" w:rsidTr="00474C08">
        <w:tc>
          <w:tcPr>
            <w:tcW w:w="1384" w:type="dxa"/>
          </w:tcPr>
          <w:p w:rsidR="00904FB9" w:rsidRPr="00C50625" w:rsidRDefault="00904FB9" w:rsidP="004F536E">
            <w:pPr>
              <w:rPr>
                <w:rFonts w:ascii="Verdana" w:hAnsi="Verdana"/>
                <w:sz w:val="18"/>
                <w:szCs w:val="18"/>
              </w:rPr>
            </w:pPr>
            <w:r w:rsidRPr="00C50625">
              <w:rPr>
                <w:rFonts w:ascii="Verdana" w:hAnsi="Verdana"/>
                <w:sz w:val="18"/>
                <w:szCs w:val="18"/>
              </w:rPr>
              <w:t>6209 20 00</w:t>
            </w:r>
          </w:p>
        </w:tc>
        <w:tc>
          <w:tcPr>
            <w:tcW w:w="5882" w:type="dxa"/>
          </w:tcPr>
          <w:p w:rsidR="00904FB9" w:rsidRDefault="00904FB9" w:rsidP="00011E67">
            <w:pPr>
              <w:jc w:val="both"/>
            </w:pPr>
            <w:r w:rsidRPr="000E0C90">
              <w:rPr>
                <w:rFonts w:ascii="Verdana" w:hAnsi="Verdana"/>
                <w:sz w:val="18"/>
                <w:szCs w:val="18"/>
              </w:rPr>
              <w:t>Sastavljeni paket gotovih tekstilnih proizvoda od 100 % pamučnog frotir materijala, pripremljen u pakov</w:t>
            </w:r>
            <w:r>
              <w:rPr>
                <w:rFonts w:ascii="Verdana" w:hAnsi="Verdana"/>
                <w:sz w:val="18"/>
                <w:szCs w:val="18"/>
              </w:rPr>
              <w:t>anja</w:t>
            </w:r>
            <w:r w:rsidRPr="000E0C90">
              <w:rPr>
                <w:rFonts w:ascii="Verdana" w:hAnsi="Verdana"/>
                <w:sz w:val="18"/>
                <w:szCs w:val="18"/>
              </w:rPr>
              <w:t xml:space="preserve"> za pojedinačnu prodaju, kojeg sastavljaju</w:t>
            </w:r>
            <w:r>
              <w:t xml:space="preserve"> </w:t>
            </w:r>
            <w:r w:rsidRPr="00977764">
              <w:rPr>
                <w:rFonts w:ascii="Andalus" w:hAnsi="Andalus" w:cs="Andalus"/>
                <w:sz w:val="18"/>
                <w:szCs w:val="18"/>
              </w:rPr>
              <w:t>(</w:t>
            </w:r>
            <w:r>
              <w:rPr>
                <w:rFonts w:ascii="Andalus" w:hAnsi="Andalus" w:cs="Andalus"/>
                <w:sz w:val="18"/>
                <w:szCs w:val="18"/>
                <w:u w:val="single"/>
              </w:rPr>
              <w:t>svaki proizvod je svrstan</w:t>
            </w:r>
            <w:r w:rsidRPr="00977764">
              <w:rPr>
                <w:rFonts w:ascii="Andalus" w:hAnsi="Andalus" w:cs="Andalus"/>
                <w:sz w:val="18"/>
                <w:szCs w:val="18"/>
                <w:u w:val="single"/>
              </w:rPr>
              <w:t xml:space="preserve"> </w:t>
            </w:r>
            <w:r>
              <w:rPr>
                <w:rFonts w:ascii="Andalus" w:hAnsi="Andalus" w:cs="Andalus"/>
                <w:sz w:val="18"/>
                <w:szCs w:val="18"/>
                <w:u w:val="single"/>
              </w:rPr>
              <w:t>zasebno</w:t>
            </w:r>
            <w:r w:rsidRPr="00C50625">
              <w:rPr>
                <w:rFonts w:ascii="Verdana" w:hAnsi="Verdana" w:cs="Andalus"/>
                <w:sz w:val="18"/>
                <w:szCs w:val="18"/>
              </w:rPr>
              <w:t>)</w:t>
            </w:r>
            <w:r w:rsidRPr="00C50625">
              <w:rPr>
                <w:rFonts w:ascii="Verdana" w:hAnsi="Verdana"/>
                <w:sz w:val="18"/>
                <w:szCs w:val="18"/>
              </w:rPr>
              <w:t>:-dječja portikla sa dvije trake koje se vežu oko vrata</w:t>
            </w:r>
          </w:p>
        </w:tc>
        <w:tc>
          <w:tcPr>
            <w:tcW w:w="1098" w:type="dxa"/>
          </w:tcPr>
          <w:p w:rsidR="00904FB9" w:rsidRPr="000E0C90" w:rsidRDefault="00337BCA" w:rsidP="004F536E">
            <w:pPr>
              <w:rPr>
                <w:rFonts w:ascii="Verdana" w:hAnsi="Verdana"/>
                <w:sz w:val="18"/>
                <w:szCs w:val="18"/>
              </w:rPr>
            </w:pPr>
            <w:hyperlink r:id="rId939" w:history="1">
              <w:r w:rsidR="00904FB9" w:rsidRPr="000E0C90">
                <w:rPr>
                  <w:rStyle w:val="Hyperlink"/>
                  <w:rFonts w:ascii="Verdana" w:hAnsi="Verdana"/>
                  <w:color w:val="0070C0"/>
                  <w:sz w:val="18"/>
                  <w:szCs w:val="18"/>
                </w:rPr>
                <w:t>1911</w:t>
              </w:r>
            </w:hyperlink>
            <w:r w:rsidR="00904FB9" w:rsidRPr="000E0C90">
              <w:rPr>
                <w:rFonts w:ascii="Verdana" w:hAnsi="Verdana"/>
                <w:sz w:val="18"/>
                <w:szCs w:val="18"/>
              </w:rPr>
              <w:t xml:space="preserve"> </w:t>
            </w:r>
          </w:p>
        </w:tc>
        <w:tc>
          <w:tcPr>
            <w:tcW w:w="1020" w:type="dxa"/>
          </w:tcPr>
          <w:p w:rsidR="00904FB9" w:rsidRPr="000E0C90" w:rsidRDefault="00904FB9" w:rsidP="004F536E">
            <w:pPr>
              <w:rPr>
                <w:rFonts w:ascii="Verdana" w:hAnsi="Verdana"/>
                <w:sz w:val="18"/>
                <w:szCs w:val="18"/>
              </w:rPr>
            </w:pPr>
            <w:r w:rsidRPr="000E0C90">
              <w:rPr>
                <w:rFonts w:ascii="Verdana" w:hAnsi="Verdana"/>
                <w:sz w:val="18"/>
                <w:szCs w:val="18"/>
              </w:rPr>
              <w:t>L192</w:t>
            </w:r>
          </w:p>
        </w:tc>
        <w:tc>
          <w:tcPr>
            <w:tcW w:w="1183" w:type="dxa"/>
          </w:tcPr>
          <w:p w:rsidR="00904FB9" w:rsidRPr="000E0C90" w:rsidRDefault="00904FB9" w:rsidP="004F536E">
            <w:pPr>
              <w:rPr>
                <w:rFonts w:ascii="Verdana" w:hAnsi="Verdana"/>
                <w:sz w:val="18"/>
                <w:szCs w:val="18"/>
              </w:rPr>
            </w:pPr>
            <w:r w:rsidRPr="000E0C90">
              <w:rPr>
                <w:rFonts w:ascii="Verdana" w:hAnsi="Verdana"/>
                <w:sz w:val="18"/>
                <w:szCs w:val="18"/>
              </w:rPr>
              <w:t>1992</w:t>
            </w:r>
          </w:p>
        </w:tc>
      </w:tr>
      <w:tr w:rsidR="00904FB9" w:rsidRPr="00C85DBF" w:rsidTr="00474C08">
        <w:tc>
          <w:tcPr>
            <w:tcW w:w="1384" w:type="dxa"/>
          </w:tcPr>
          <w:p w:rsidR="00904FB9" w:rsidRPr="00807051" w:rsidRDefault="00904FB9" w:rsidP="004F536E">
            <w:pPr>
              <w:rPr>
                <w:rFonts w:ascii="Verdana" w:hAnsi="Verdana"/>
                <w:sz w:val="18"/>
                <w:szCs w:val="18"/>
              </w:rPr>
            </w:pPr>
            <w:r w:rsidRPr="00807051">
              <w:rPr>
                <w:rFonts w:ascii="Verdana" w:hAnsi="Verdana"/>
                <w:sz w:val="18"/>
                <w:szCs w:val="18"/>
              </w:rPr>
              <w:t>6210 40 00</w:t>
            </w:r>
          </w:p>
        </w:tc>
        <w:tc>
          <w:tcPr>
            <w:tcW w:w="5882" w:type="dxa"/>
          </w:tcPr>
          <w:p w:rsidR="00904FB9" w:rsidRPr="00807051" w:rsidRDefault="00904FB9" w:rsidP="00011E67">
            <w:pPr>
              <w:jc w:val="both"/>
              <w:rPr>
                <w:rFonts w:ascii="Verdana" w:hAnsi="Verdana"/>
                <w:sz w:val="18"/>
                <w:szCs w:val="18"/>
              </w:rPr>
            </w:pPr>
            <w:r w:rsidRPr="00807051">
              <w:rPr>
                <w:rFonts w:ascii="Verdana" w:hAnsi="Verdana"/>
                <w:sz w:val="18"/>
                <w:szCs w:val="18"/>
              </w:rPr>
              <w:t>Odjevni predmet izrađen od jednobojne tkanine debljine 0,3 mm (100 % poliester), namijenjen za pokrivanje donjega dijela tijela od struka do gležnjeva, sa crnom postavom, patent zatvaračem sprijeda i šlicem koji se zakopčava sa lijeve strane na desnu. Odjevni predmet ima naramenice i dva mehanizma za zatezanje u struku. Ima takođe prorez koji počinje na dnu nogavice i zatvara se patent zatvaračem i trakom sa čičkom. Odjevni predmet ima štampani motiv nisko dolje na prednjoj strani jedne nogavice i ispod zadnjeg džepa, a sa unutrašnje strane  je prekriven slojem celularne plastične mase koji se vidi golim okom. (Skijaške pantalone)</w:t>
            </w:r>
          </w:p>
        </w:tc>
        <w:tc>
          <w:tcPr>
            <w:tcW w:w="1098" w:type="dxa"/>
          </w:tcPr>
          <w:p w:rsidR="00904FB9" w:rsidRPr="00807051" w:rsidRDefault="00337BCA" w:rsidP="004F536E">
            <w:pPr>
              <w:rPr>
                <w:rFonts w:ascii="Verdana" w:hAnsi="Verdana"/>
                <w:sz w:val="18"/>
                <w:szCs w:val="18"/>
              </w:rPr>
            </w:pPr>
            <w:hyperlink r:id="rId940" w:history="1">
              <w:r w:rsidR="00904FB9" w:rsidRPr="00807051">
                <w:rPr>
                  <w:rStyle w:val="Hyperlink"/>
                  <w:rFonts w:ascii="Verdana" w:hAnsi="Verdana"/>
                  <w:color w:val="0070C0"/>
                  <w:sz w:val="18"/>
                  <w:szCs w:val="18"/>
                </w:rPr>
                <w:t>1458</w:t>
              </w:r>
            </w:hyperlink>
            <w:r w:rsidR="00904FB9" w:rsidRPr="00807051">
              <w:rPr>
                <w:rFonts w:ascii="Verdana" w:hAnsi="Verdana"/>
                <w:sz w:val="18"/>
                <w:szCs w:val="18"/>
              </w:rPr>
              <w:t xml:space="preserve"> </w:t>
            </w:r>
          </w:p>
        </w:tc>
        <w:tc>
          <w:tcPr>
            <w:tcW w:w="1020" w:type="dxa"/>
          </w:tcPr>
          <w:p w:rsidR="00904FB9" w:rsidRPr="00807051" w:rsidRDefault="00904FB9" w:rsidP="004F536E">
            <w:pPr>
              <w:rPr>
                <w:rFonts w:ascii="Verdana" w:hAnsi="Verdana"/>
                <w:sz w:val="18"/>
                <w:szCs w:val="18"/>
              </w:rPr>
            </w:pPr>
            <w:r w:rsidRPr="00807051">
              <w:rPr>
                <w:rFonts w:ascii="Verdana" w:hAnsi="Verdana"/>
                <w:sz w:val="18"/>
                <w:szCs w:val="18"/>
              </w:rPr>
              <w:t>L199</w:t>
            </w:r>
          </w:p>
        </w:tc>
        <w:tc>
          <w:tcPr>
            <w:tcW w:w="1183" w:type="dxa"/>
          </w:tcPr>
          <w:p w:rsidR="00904FB9" w:rsidRPr="00807051" w:rsidRDefault="00904FB9" w:rsidP="004F536E">
            <w:pPr>
              <w:rPr>
                <w:rFonts w:ascii="Verdana" w:hAnsi="Verdana"/>
                <w:sz w:val="18"/>
                <w:szCs w:val="18"/>
              </w:rPr>
            </w:pPr>
            <w:r w:rsidRPr="00807051">
              <w:rPr>
                <w:rFonts w:ascii="Verdana" w:hAnsi="Verdana"/>
                <w:sz w:val="18"/>
                <w:szCs w:val="18"/>
              </w:rPr>
              <w:t>1997</w:t>
            </w:r>
          </w:p>
        </w:tc>
      </w:tr>
      <w:tr w:rsidR="00904FB9" w:rsidRPr="00C85DBF" w:rsidTr="00474C08">
        <w:tc>
          <w:tcPr>
            <w:tcW w:w="1384" w:type="dxa"/>
          </w:tcPr>
          <w:p w:rsidR="00904FB9" w:rsidRPr="00A24559" w:rsidRDefault="00904FB9" w:rsidP="004F536E">
            <w:pPr>
              <w:rPr>
                <w:rFonts w:ascii="Verdana" w:hAnsi="Verdana"/>
                <w:sz w:val="18"/>
                <w:szCs w:val="18"/>
              </w:rPr>
            </w:pPr>
            <w:r w:rsidRPr="00A24559">
              <w:rPr>
                <w:rFonts w:ascii="Verdana" w:hAnsi="Verdana"/>
                <w:sz w:val="18"/>
                <w:szCs w:val="18"/>
              </w:rPr>
              <w:t>6210 40 00</w:t>
            </w:r>
          </w:p>
        </w:tc>
        <w:tc>
          <w:tcPr>
            <w:tcW w:w="5882" w:type="dxa"/>
          </w:tcPr>
          <w:p w:rsidR="00904FB9" w:rsidRPr="00A24559" w:rsidRDefault="00904FB9" w:rsidP="00011E67">
            <w:pPr>
              <w:jc w:val="both"/>
              <w:rPr>
                <w:rFonts w:ascii="Verdana" w:hAnsi="Verdana"/>
                <w:sz w:val="18"/>
                <w:szCs w:val="18"/>
              </w:rPr>
            </w:pPr>
            <w:r w:rsidRPr="00A24559">
              <w:rPr>
                <w:rFonts w:ascii="Verdana" w:hAnsi="Verdana"/>
                <w:sz w:val="18"/>
                <w:szCs w:val="18"/>
              </w:rPr>
              <w:t>Dva odjevna predmeta pakovana za maloprodaju koja se sastoje od: (a) Laganog odjevnog predmeta širokog kroja sastavljenog od dvije vrste tkanine različitih boja (100 % najlon prevučen plastikom, što je vidljivo golim okom) namijenjeno za pokrivanje gornjeg dijela tijela koji doseže do sredine bedara. Potpuno je otvoren sprijeda, sa patent zatvaračem i zaštitnim preklopom koji se preklapa slijeva na desno uz pomoć učvrsnica (drikera). Odjevni predmet ima našiveni visoki okovratnik, kapuljaču koja se može stegnuti vezicom i sklopiti u džep na okovratniku, duge rukave stegnute na krajevima i dva džepa umetnuta sprijeda, koja se zatvaraju patent zatvaračem. Moguće ga je stegnuti i vezicama na okovratniku, struku i dnu te ima „čičak” trake na okovratniku i na rubovima rukava, djelimično je postavljen na gornjem dijelu (100 % najlon) te ima našiveni ukras na lijevom rukavu i izvezeni logo na prsima.</w:t>
            </w:r>
          </w:p>
        </w:tc>
        <w:tc>
          <w:tcPr>
            <w:tcW w:w="1098" w:type="dxa"/>
          </w:tcPr>
          <w:p w:rsidR="00904FB9" w:rsidRPr="00A24559" w:rsidRDefault="00337BCA" w:rsidP="004F536E">
            <w:pPr>
              <w:rPr>
                <w:rFonts w:ascii="Verdana" w:hAnsi="Verdana"/>
                <w:sz w:val="18"/>
                <w:szCs w:val="18"/>
              </w:rPr>
            </w:pPr>
            <w:hyperlink r:id="rId941" w:history="1">
              <w:r w:rsidR="00904FB9" w:rsidRPr="00A24559">
                <w:rPr>
                  <w:rStyle w:val="Hyperlink"/>
                  <w:rFonts w:ascii="Verdana" w:hAnsi="Verdana"/>
                  <w:color w:val="0070C0"/>
                  <w:sz w:val="18"/>
                  <w:szCs w:val="18"/>
                </w:rPr>
                <w:t>1308</w:t>
              </w:r>
            </w:hyperlink>
            <w:r w:rsidR="00904FB9" w:rsidRPr="00A24559">
              <w:rPr>
                <w:rFonts w:ascii="Verdana" w:hAnsi="Verdana"/>
                <w:color w:val="0070C0"/>
                <w:sz w:val="18"/>
                <w:szCs w:val="18"/>
              </w:rPr>
              <w:t xml:space="preserve"> </w:t>
            </w:r>
          </w:p>
        </w:tc>
        <w:tc>
          <w:tcPr>
            <w:tcW w:w="1020" w:type="dxa"/>
          </w:tcPr>
          <w:p w:rsidR="00904FB9" w:rsidRPr="00A24559" w:rsidRDefault="00904FB9" w:rsidP="004F536E">
            <w:pPr>
              <w:rPr>
                <w:rFonts w:ascii="Verdana" w:hAnsi="Verdana"/>
                <w:sz w:val="18"/>
                <w:szCs w:val="18"/>
              </w:rPr>
            </w:pPr>
            <w:r w:rsidRPr="00A24559">
              <w:rPr>
                <w:rFonts w:ascii="Verdana" w:hAnsi="Verdana"/>
                <w:sz w:val="18"/>
                <w:szCs w:val="18"/>
              </w:rPr>
              <w:t>L167</w:t>
            </w:r>
          </w:p>
        </w:tc>
        <w:tc>
          <w:tcPr>
            <w:tcW w:w="1183" w:type="dxa"/>
          </w:tcPr>
          <w:p w:rsidR="00904FB9" w:rsidRPr="00A24559" w:rsidRDefault="00904FB9" w:rsidP="004F536E">
            <w:pPr>
              <w:rPr>
                <w:rFonts w:ascii="Verdana" w:hAnsi="Verdana"/>
                <w:sz w:val="18"/>
                <w:szCs w:val="18"/>
              </w:rPr>
            </w:pPr>
            <w:r w:rsidRPr="00A24559">
              <w:rPr>
                <w:rFonts w:ascii="Verdana" w:hAnsi="Verdana"/>
                <w:sz w:val="18"/>
                <w:szCs w:val="18"/>
              </w:rPr>
              <w:t>1996</w:t>
            </w:r>
          </w:p>
        </w:tc>
      </w:tr>
      <w:tr w:rsidR="00904FB9" w:rsidRPr="00C85DBF" w:rsidTr="00474C08">
        <w:tc>
          <w:tcPr>
            <w:tcW w:w="1384" w:type="dxa"/>
          </w:tcPr>
          <w:p w:rsidR="00904FB9" w:rsidRPr="00146C84" w:rsidRDefault="00904FB9" w:rsidP="004F536E">
            <w:pPr>
              <w:rPr>
                <w:rFonts w:ascii="Verdana" w:hAnsi="Verdana"/>
                <w:sz w:val="18"/>
                <w:szCs w:val="18"/>
              </w:rPr>
            </w:pPr>
            <w:r w:rsidRPr="00146C84">
              <w:rPr>
                <w:rFonts w:ascii="Verdana" w:hAnsi="Verdana"/>
                <w:sz w:val="18"/>
                <w:szCs w:val="18"/>
              </w:rPr>
              <w:t>6211 33 10</w:t>
            </w:r>
          </w:p>
        </w:tc>
        <w:tc>
          <w:tcPr>
            <w:tcW w:w="5882" w:type="dxa"/>
          </w:tcPr>
          <w:p w:rsidR="00904FB9" w:rsidRPr="00146C84" w:rsidRDefault="00904FB9" w:rsidP="00011E67">
            <w:pPr>
              <w:jc w:val="both"/>
              <w:rPr>
                <w:rFonts w:ascii="Verdana" w:hAnsi="Verdana"/>
                <w:sz w:val="18"/>
                <w:szCs w:val="18"/>
              </w:rPr>
            </w:pPr>
            <w:r w:rsidRPr="00146C84">
              <w:rPr>
                <w:rFonts w:ascii="Verdana" w:hAnsi="Verdana"/>
                <w:sz w:val="18"/>
                <w:szCs w:val="18"/>
              </w:rPr>
              <w:t xml:space="preserve">Gotovi proizvod u obliku odjevnog predmeta bez rukava, </w:t>
            </w:r>
            <w:r w:rsidRPr="00146C84">
              <w:rPr>
                <w:rFonts w:ascii="Verdana" w:hAnsi="Verdana"/>
                <w:sz w:val="18"/>
                <w:szCs w:val="18"/>
              </w:rPr>
              <w:lastRenderedPageBreak/>
              <w:t>namijenjen pokrivanju gornjeg dijela tijela, koji doseže do ispod bokova. Proizvod se sastoji od tri dijela, sastavljena šivanjem. Svaki dio izrađen je od tri sloja, dva vanjska sloja tekstilnog materijala od vještačkih vlakana (najlon) i unutrašnjeg sloja koji služi kao zaštita protiv zračenja, izrađenih od mješavine antimona u prahu, volframa u prahu i polimera. Tri sloja međusobno su prišivena vrpcom duž svih rubova. Dva prednja dijela preklapaju se u potpunosti, sa lijeva na desno. Dva prednja dijela međusobno su pričvršćena pomoću dvije široke duge uspravne trake tipa „velcro” niz prednji dio i dvije kraće trake tipa „velcro” na ramenima. Na desnoj strani prednji zatvarač je pojačan trima kopčama koje se zatvaraju utiskivanjem (drikeri). Proizvod ima okrugli vratni izrez, džep na lijevoj strani prsa i postavljena ramena. (Zaštitna radna odjeća)</w:t>
            </w:r>
          </w:p>
        </w:tc>
        <w:tc>
          <w:tcPr>
            <w:tcW w:w="1098" w:type="dxa"/>
          </w:tcPr>
          <w:p w:rsidR="00904FB9" w:rsidRPr="00146C84" w:rsidRDefault="00337BCA" w:rsidP="004F536E">
            <w:pPr>
              <w:rPr>
                <w:rFonts w:ascii="Verdana" w:hAnsi="Verdana"/>
                <w:sz w:val="18"/>
                <w:szCs w:val="18"/>
              </w:rPr>
            </w:pPr>
            <w:hyperlink r:id="rId942" w:history="1">
              <w:r w:rsidR="00904FB9" w:rsidRPr="00146C84">
                <w:rPr>
                  <w:rStyle w:val="Hyperlink"/>
                  <w:rFonts w:ascii="Verdana" w:hAnsi="Verdana"/>
                  <w:color w:val="0070C0"/>
                  <w:sz w:val="18"/>
                  <w:szCs w:val="18"/>
                </w:rPr>
                <w:t>298</w:t>
              </w:r>
            </w:hyperlink>
            <w:r w:rsidR="00904FB9" w:rsidRPr="00146C84">
              <w:rPr>
                <w:rFonts w:ascii="Verdana" w:hAnsi="Verdana"/>
                <w:color w:val="0070C0"/>
                <w:sz w:val="18"/>
                <w:szCs w:val="18"/>
              </w:rPr>
              <w:t xml:space="preserve"> </w:t>
            </w:r>
          </w:p>
        </w:tc>
        <w:tc>
          <w:tcPr>
            <w:tcW w:w="1020" w:type="dxa"/>
          </w:tcPr>
          <w:p w:rsidR="00904FB9" w:rsidRPr="00146C84" w:rsidRDefault="00904FB9" w:rsidP="004F536E">
            <w:pPr>
              <w:rPr>
                <w:rFonts w:ascii="Verdana" w:hAnsi="Verdana"/>
                <w:sz w:val="18"/>
                <w:szCs w:val="18"/>
              </w:rPr>
            </w:pPr>
            <w:r w:rsidRPr="00146C84">
              <w:rPr>
                <w:rFonts w:ascii="Verdana" w:hAnsi="Verdana"/>
                <w:sz w:val="18"/>
                <w:szCs w:val="18"/>
              </w:rPr>
              <w:t>L99</w:t>
            </w:r>
          </w:p>
        </w:tc>
        <w:tc>
          <w:tcPr>
            <w:tcW w:w="1183" w:type="dxa"/>
          </w:tcPr>
          <w:p w:rsidR="00904FB9" w:rsidRPr="00146C84" w:rsidRDefault="00904FB9" w:rsidP="004F536E">
            <w:pPr>
              <w:rPr>
                <w:rFonts w:ascii="Verdana" w:hAnsi="Verdana"/>
                <w:sz w:val="18"/>
                <w:szCs w:val="18"/>
              </w:rPr>
            </w:pPr>
            <w:r w:rsidRPr="00146C84">
              <w:rPr>
                <w:rFonts w:ascii="Verdana" w:hAnsi="Verdana"/>
                <w:sz w:val="18"/>
                <w:szCs w:val="18"/>
              </w:rPr>
              <w:t>2012</w:t>
            </w:r>
          </w:p>
        </w:tc>
      </w:tr>
      <w:tr w:rsidR="00904FB9" w:rsidRPr="00C85DBF" w:rsidTr="00474C08">
        <w:tc>
          <w:tcPr>
            <w:tcW w:w="1384" w:type="dxa"/>
          </w:tcPr>
          <w:p w:rsidR="00904FB9" w:rsidRPr="00AB6C9D" w:rsidRDefault="00904FB9" w:rsidP="004F536E">
            <w:pPr>
              <w:rPr>
                <w:rFonts w:ascii="Verdana" w:hAnsi="Verdana"/>
                <w:sz w:val="18"/>
                <w:szCs w:val="18"/>
              </w:rPr>
            </w:pPr>
            <w:r w:rsidRPr="00AB6C9D">
              <w:rPr>
                <w:rFonts w:ascii="Verdana" w:hAnsi="Verdana"/>
                <w:sz w:val="18"/>
                <w:szCs w:val="18"/>
              </w:rPr>
              <w:lastRenderedPageBreak/>
              <w:t>6211 42 10</w:t>
            </w:r>
          </w:p>
        </w:tc>
        <w:tc>
          <w:tcPr>
            <w:tcW w:w="5882" w:type="dxa"/>
          </w:tcPr>
          <w:p w:rsidR="00904FB9" w:rsidRPr="00AB6C9D" w:rsidRDefault="00904FB9" w:rsidP="00011E67">
            <w:pPr>
              <w:jc w:val="both"/>
              <w:rPr>
                <w:rFonts w:ascii="Verdana" w:hAnsi="Verdana"/>
                <w:sz w:val="18"/>
                <w:szCs w:val="18"/>
              </w:rPr>
            </w:pPr>
            <w:r w:rsidRPr="00AB6C9D">
              <w:rPr>
                <w:rFonts w:ascii="Verdana" w:hAnsi="Verdana"/>
                <w:sz w:val="18"/>
                <w:szCs w:val="18"/>
              </w:rPr>
              <w:t xml:space="preserve">Četiri predmeta od tkanine (100 % pamuk) sa istim ukrasnim motivom oštampanim na svakom predmetu, pakovana zajedno za maloprodaju, koji se sastoje od:  </w:t>
            </w:r>
          </w:p>
          <w:p w:rsidR="00904FB9" w:rsidRPr="00AB6C9D" w:rsidRDefault="00904FB9" w:rsidP="00011E67">
            <w:pPr>
              <w:jc w:val="both"/>
              <w:rPr>
                <w:rFonts w:ascii="Verdana" w:hAnsi="Verdana"/>
                <w:sz w:val="18"/>
                <w:szCs w:val="18"/>
              </w:rPr>
            </w:pPr>
            <w:r w:rsidRPr="00AB6C9D">
              <w:rPr>
                <w:rFonts w:ascii="Verdana" w:hAnsi="Verdana"/>
                <w:b/>
                <w:sz w:val="18"/>
                <w:szCs w:val="18"/>
              </w:rPr>
              <w:t>I.</w:t>
            </w:r>
            <w:r w:rsidRPr="00AB6C9D">
              <w:rPr>
                <w:rFonts w:ascii="Verdana" w:hAnsi="Verdana"/>
                <w:sz w:val="18"/>
                <w:szCs w:val="18"/>
              </w:rPr>
              <w:t xml:space="preserve"> Kompleta od tri usklađena predmeta od dvije iste raznobojne tkanine sa štampanim uzorkom koji se sastoji od: (a) rukavice postavljene tekstilnim vlaknima za toplotnu izolaciju, sa uzicom za koju se predmet kači; (b) četvrtastog držača za posuđe postavljenog tekstilnim vlaknima za toplotnu izolaciju, sa uzicom za koju se predmet kači;  (c) kecelje;</w:t>
            </w:r>
          </w:p>
        </w:tc>
        <w:tc>
          <w:tcPr>
            <w:tcW w:w="1098" w:type="dxa"/>
          </w:tcPr>
          <w:p w:rsidR="00904FB9" w:rsidRPr="00AB6C9D" w:rsidRDefault="00337BCA" w:rsidP="004F536E">
            <w:pPr>
              <w:rPr>
                <w:rFonts w:ascii="Verdana" w:hAnsi="Verdana"/>
                <w:sz w:val="18"/>
                <w:szCs w:val="18"/>
              </w:rPr>
            </w:pPr>
            <w:hyperlink r:id="rId943" w:history="1">
              <w:r w:rsidR="00904FB9" w:rsidRPr="00AB6C9D">
                <w:rPr>
                  <w:rStyle w:val="Hyperlink"/>
                  <w:rFonts w:ascii="Verdana" w:hAnsi="Verdana"/>
                  <w:color w:val="0070C0"/>
                  <w:sz w:val="18"/>
                  <w:szCs w:val="18"/>
                </w:rPr>
                <w:t>1308</w:t>
              </w:r>
            </w:hyperlink>
            <w:r w:rsidR="00904FB9" w:rsidRPr="00AB6C9D">
              <w:rPr>
                <w:rFonts w:ascii="Verdana" w:hAnsi="Verdana"/>
                <w:color w:val="0070C0"/>
                <w:sz w:val="18"/>
                <w:szCs w:val="18"/>
              </w:rPr>
              <w:t xml:space="preserve"> </w:t>
            </w:r>
          </w:p>
        </w:tc>
        <w:tc>
          <w:tcPr>
            <w:tcW w:w="1020" w:type="dxa"/>
          </w:tcPr>
          <w:p w:rsidR="00904FB9" w:rsidRPr="00AB6C9D" w:rsidRDefault="00904FB9" w:rsidP="004F536E">
            <w:pPr>
              <w:rPr>
                <w:rFonts w:ascii="Verdana" w:hAnsi="Verdana"/>
                <w:sz w:val="18"/>
                <w:szCs w:val="18"/>
              </w:rPr>
            </w:pPr>
            <w:r w:rsidRPr="00AB6C9D">
              <w:rPr>
                <w:rFonts w:ascii="Verdana" w:hAnsi="Verdana"/>
                <w:sz w:val="18"/>
                <w:szCs w:val="18"/>
              </w:rPr>
              <w:t>L167</w:t>
            </w:r>
          </w:p>
        </w:tc>
        <w:tc>
          <w:tcPr>
            <w:tcW w:w="1183" w:type="dxa"/>
          </w:tcPr>
          <w:p w:rsidR="00904FB9" w:rsidRPr="00AB6C9D" w:rsidRDefault="00904FB9" w:rsidP="004F536E">
            <w:pPr>
              <w:rPr>
                <w:rFonts w:ascii="Verdana" w:hAnsi="Verdana"/>
                <w:sz w:val="18"/>
                <w:szCs w:val="18"/>
              </w:rPr>
            </w:pPr>
            <w:r w:rsidRPr="00AB6C9D">
              <w:rPr>
                <w:rFonts w:ascii="Verdana" w:hAnsi="Verdana"/>
                <w:sz w:val="18"/>
                <w:szCs w:val="18"/>
              </w:rPr>
              <w:t>1996</w:t>
            </w:r>
          </w:p>
        </w:tc>
      </w:tr>
      <w:tr w:rsidR="00904FB9" w:rsidRPr="00C85DBF" w:rsidTr="00474C08">
        <w:tc>
          <w:tcPr>
            <w:tcW w:w="1384" w:type="dxa"/>
          </w:tcPr>
          <w:p w:rsidR="00904FB9" w:rsidRPr="00AB6C9D" w:rsidRDefault="00904FB9" w:rsidP="004F536E">
            <w:pPr>
              <w:rPr>
                <w:rFonts w:ascii="Verdana" w:hAnsi="Verdana"/>
                <w:sz w:val="18"/>
                <w:szCs w:val="18"/>
              </w:rPr>
            </w:pPr>
            <w:r w:rsidRPr="00AB6C9D">
              <w:rPr>
                <w:rFonts w:ascii="Verdana" w:hAnsi="Verdana"/>
                <w:sz w:val="18"/>
                <w:szCs w:val="18"/>
              </w:rPr>
              <w:t>6211 42 90</w:t>
            </w:r>
          </w:p>
        </w:tc>
        <w:tc>
          <w:tcPr>
            <w:tcW w:w="5882" w:type="dxa"/>
          </w:tcPr>
          <w:p w:rsidR="00904FB9" w:rsidRPr="00AB6C9D" w:rsidRDefault="00904FB9" w:rsidP="00011E67">
            <w:pPr>
              <w:jc w:val="both"/>
              <w:rPr>
                <w:rFonts w:ascii="Verdana" w:hAnsi="Verdana"/>
                <w:sz w:val="18"/>
                <w:szCs w:val="18"/>
              </w:rPr>
            </w:pPr>
            <w:r w:rsidRPr="00AB6C9D">
              <w:rPr>
                <w:rFonts w:ascii="Verdana" w:hAnsi="Verdana"/>
                <w:sz w:val="18"/>
                <w:szCs w:val="18"/>
              </w:rPr>
              <w:t>Postavljeni tekstilni proizvod sastavljen od dva sloja tkanih tekstilnih materijala (100 % pamuk) spojena šivanjem sa postavom. Konfekcijski proizvod sastavljen je šivanjem i ima sledeće karakteristike: Proizvod je otprilike 90 cm dug i ima tijesno prijanjajući vratni izrez. Sprijeda ima otvor sa patent zatvaračem dužine otprilike 68 cm. U struku ima elastični element za skupljanje. Gornji dio proizvoda ima izreze za ruke, a sa strana i u donjem dijelu su skroz zatvoreni. Gornji dio odjeće krojen je u obliku tijela. (Vreća za spavanje za djecu)</w:t>
            </w:r>
          </w:p>
        </w:tc>
        <w:tc>
          <w:tcPr>
            <w:tcW w:w="1098" w:type="dxa"/>
          </w:tcPr>
          <w:p w:rsidR="00904FB9" w:rsidRPr="00AB6C9D" w:rsidRDefault="00337BCA" w:rsidP="004F536E">
            <w:pPr>
              <w:rPr>
                <w:rFonts w:ascii="Verdana" w:hAnsi="Verdana"/>
                <w:sz w:val="18"/>
                <w:szCs w:val="18"/>
              </w:rPr>
            </w:pPr>
            <w:hyperlink r:id="rId944" w:history="1">
              <w:r w:rsidR="00904FB9" w:rsidRPr="00AB6C9D">
                <w:rPr>
                  <w:rStyle w:val="Hyperlink"/>
                  <w:rFonts w:ascii="Verdana" w:hAnsi="Verdana"/>
                  <w:color w:val="0070C0"/>
                  <w:sz w:val="18"/>
                  <w:szCs w:val="18"/>
                </w:rPr>
                <w:t>651</w:t>
              </w:r>
            </w:hyperlink>
            <w:r w:rsidR="00904FB9" w:rsidRPr="00AB6C9D">
              <w:rPr>
                <w:rFonts w:ascii="Verdana" w:hAnsi="Verdana"/>
                <w:color w:val="0070C0"/>
                <w:sz w:val="18"/>
                <w:szCs w:val="18"/>
              </w:rPr>
              <w:t xml:space="preserve"> </w:t>
            </w:r>
          </w:p>
        </w:tc>
        <w:tc>
          <w:tcPr>
            <w:tcW w:w="1020" w:type="dxa"/>
          </w:tcPr>
          <w:p w:rsidR="00904FB9" w:rsidRPr="00AB6C9D" w:rsidRDefault="00904FB9" w:rsidP="004F536E">
            <w:pPr>
              <w:rPr>
                <w:rFonts w:ascii="Verdana" w:hAnsi="Verdana"/>
                <w:sz w:val="18"/>
                <w:szCs w:val="18"/>
              </w:rPr>
            </w:pPr>
            <w:r w:rsidRPr="00AB6C9D">
              <w:rPr>
                <w:rFonts w:ascii="Verdana" w:hAnsi="Verdana"/>
                <w:sz w:val="18"/>
                <w:szCs w:val="18"/>
              </w:rPr>
              <w:t>L153</w:t>
            </w:r>
          </w:p>
        </w:tc>
        <w:tc>
          <w:tcPr>
            <w:tcW w:w="1183" w:type="dxa"/>
          </w:tcPr>
          <w:p w:rsidR="00904FB9" w:rsidRPr="00AB6C9D" w:rsidRDefault="00904FB9" w:rsidP="004F536E">
            <w:pPr>
              <w:rPr>
                <w:rFonts w:ascii="Verdana" w:hAnsi="Verdana"/>
                <w:sz w:val="18"/>
                <w:szCs w:val="18"/>
              </w:rPr>
            </w:pPr>
            <w:r w:rsidRPr="00AB6C9D">
              <w:rPr>
                <w:rFonts w:ascii="Verdana" w:hAnsi="Verdana"/>
                <w:sz w:val="18"/>
                <w:szCs w:val="18"/>
              </w:rPr>
              <w:t>2007</w:t>
            </w:r>
          </w:p>
        </w:tc>
      </w:tr>
      <w:tr w:rsidR="00904FB9" w:rsidRPr="00C85DBF" w:rsidTr="00474C08">
        <w:tc>
          <w:tcPr>
            <w:tcW w:w="1384" w:type="dxa"/>
          </w:tcPr>
          <w:p w:rsidR="00904FB9" w:rsidRPr="00B71D8D" w:rsidRDefault="00904FB9" w:rsidP="004F536E">
            <w:pPr>
              <w:rPr>
                <w:rFonts w:ascii="Verdana" w:hAnsi="Verdana"/>
                <w:sz w:val="18"/>
                <w:szCs w:val="18"/>
              </w:rPr>
            </w:pPr>
            <w:r w:rsidRPr="00B71D8D">
              <w:rPr>
                <w:rFonts w:ascii="Verdana" w:hAnsi="Verdana"/>
                <w:sz w:val="18"/>
                <w:szCs w:val="18"/>
              </w:rPr>
              <w:t>6211 42 90</w:t>
            </w:r>
          </w:p>
        </w:tc>
        <w:tc>
          <w:tcPr>
            <w:tcW w:w="5882" w:type="dxa"/>
          </w:tcPr>
          <w:p w:rsidR="00904FB9" w:rsidRPr="00B71D8D" w:rsidRDefault="00904FB9" w:rsidP="00011E67">
            <w:pPr>
              <w:jc w:val="both"/>
              <w:rPr>
                <w:rFonts w:ascii="Verdana" w:hAnsi="Verdana"/>
                <w:sz w:val="18"/>
                <w:szCs w:val="18"/>
              </w:rPr>
            </w:pPr>
            <w:r w:rsidRPr="00B71D8D">
              <w:rPr>
                <w:rFonts w:ascii="Verdana" w:hAnsi="Verdana"/>
                <w:sz w:val="18"/>
                <w:szCs w:val="18"/>
              </w:rPr>
              <w:t>Tkani jednodijelni odjevni predmet (100 % pamuk), nabran u visini struka, koji prekriva i gornji i donji dio tijela neposredno do iznad koljena, pri čemu je svaka noga zasebno prekrivena. Ima kratke rukave, dva ušivena džepa u visini kuka i jedan prišiveni džep na prsima. Odjevni predmet ima okovratnik i djelomično je otvoren na prednjoj strani sa dugmadima koja se zatvara sa desne na lijevu stranu.</w:t>
            </w:r>
          </w:p>
        </w:tc>
        <w:tc>
          <w:tcPr>
            <w:tcW w:w="1098" w:type="dxa"/>
          </w:tcPr>
          <w:p w:rsidR="00904FB9" w:rsidRPr="00B71D8D" w:rsidRDefault="00337BCA" w:rsidP="004F536E">
            <w:pPr>
              <w:rPr>
                <w:rFonts w:ascii="Verdana" w:hAnsi="Verdana"/>
                <w:sz w:val="18"/>
                <w:szCs w:val="18"/>
              </w:rPr>
            </w:pPr>
            <w:hyperlink r:id="rId945" w:history="1">
              <w:r w:rsidR="00904FB9" w:rsidRPr="00B71D8D">
                <w:rPr>
                  <w:rStyle w:val="Hyperlink"/>
                  <w:rFonts w:ascii="Verdana" w:hAnsi="Verdana"/>
                  <w:color w:val="0070C0"/>
                  <w:sz w:val="18"/>
                  <w:szCs w:val="18"/>
                </w:rPr>
                <w:t>2507</w:t>
              </w:r>
            </w:hyperlink>
            <w:r w:rsidR="00904FB9" w:rsidRPr="00B71D8D">
              <w:rPr>
                <w:rFonts w:ascii="Verdana" w:hAnsi="Verdana"/>
                <w:color w:val="0070C0"/>
                <w:sz w:val="18"/>
                <w:szCs w:val="18"/>
              </w:rPr>
              <w:t xml:space="preserve"> </w:t>
            </w:r>
          </w:p>
        </w:tc>
        <w:tc>
          <w:tcPr>
            <w:tcW w:w="1020" w:type="dxa"/>
          </w:tcPr>
          <w:p w:rsidR="00904FB9" w:rsidRPr="00B71D8D" w:rsidRDefault="00904FB9" w:rsidP="004F536E">
            <w:pPr>
              <w:rPr>
                <w:rFonts w:ascii="Verdana" w:hAnsi="Verdana"/>
                <w:sz w:val="18"/>
                <w:szCs w:val="18"/>
              </w:rPr>
            </w:pPr>
            <w:r w:rsidRPr="00B71D8D">
              <w:rPr>
                <w:rFonts w:ascii="Verdana" w:hAnsi="Verdana"/>
                <w:sz w:val="18"/>
                <w:szCs w:val="18"/>
              </w:rPr>
              <w:t>L233</w:t>
            </w:r>
          </w:p>
        </w:tc>
        <w:tc>
          <w:tcPr>
            <w:tcW w:w="1183" w:type="dxa"/>
          </w:tcPr>
          <w:p w:rsidR="00904FB9" w:rsidRPr="00B71D8D" w:rsidRDefault="00904FB9" w:rsidP="004F536E">
            <w:pPr>
              <w:rPr>
                <w:rFonts w:ascii="Verdana" w:hAnsi="Verdana"/>
                <w:sz w:val="18"/>
                <w:szCs w:val="18"/>
              </w:rPr>
            </w:pPr>
            <w:r w:rsidRPr="00B71D8D">
              <w:rPr>
                <w:rFonts w:ascii="Verdana" w:hAnsi="Verdana"/>
                <w:sz w:val="18"/>
                <w:szCs w:val="18"/>
              </w:rPr>
              <w:t>1991</w:t>
            </w:r>
          </w:p>
        </w:tc>
      </w:tr>
      <w:tr w:rsidR="00904FB9" w:rsidRPr="00C85DBF" w:rsidTr="00474C08">
        <w:tc>
          <w:tcPr>
            <w:tcW w:w="1384" w:type="dxa"/>
          </w:tcPr>
          <w:p w:rsidR="00904FB9" w:rsidRPr="00B71D8D" w:rsidRDefault="00904FB9" w:rsidP="004F536E">
            <w:pPr>
              <w:rPr>
                <w:rFonts w:ascii="Verdana" w:hAnsi="Verdana"/>
                <w:sz w:val="18"/>
                <w:szCs w:val="18"/>
              </w:rPr>
            </w:pPr>
            <w:r w:rsidRPr="00B71D8D">
              <w:rPr>
                <w:rFonts w:ascii="Verdana" w:hAnsi="Verdana"/>
                <w:sz w:val="18"/>
                <w:szCs w:val="18"/>
              </w:rPr>
              <w:t>6211 43 90</w:t>
            </w:r>
          </w:p>
        </w:tc>
        <w:tc>
          <w:tcPr>
            <w:tcW w:w="5882" w:type="dxa"/>
          </w:tcPr>
          <w:p w:rsidR="00904FB9" w:rsidRPr="00B71D8D" w:rsidRDefault="00904FB9" w:rsidP="00011E67">
            <w:pPr>
              <w:jc w:val="both"/>
              <w:rPr>
                <w:rFonts w:ascii="Verdana" w:hAnsi="Verdana"/>
                <w:sz w:val="18"/>
                <w:szCs w:val="18"/>
              </w:rPr>
            </w:pPr>
            <w:r w:rsidRPr="00B71D8D">
              <w:rPr>
                <w:rFonts w:ascii="Verdana" w:hAnsi="Verdana"/>
                <w:sz w:val="18"/>
                <w:szCs w:val="18"/>
              </w:rPr>
              <w:t>Odjevni predmet dužine do lista (oko 128 cm dužine sa stražnje strane) od jednobojnog, tankog, laganog, prozirnog materijala od sintetičkih vlakana (100 % poliester). Odjevni predmet ima okovratnik sa reverima i duge, uske rukave, otvoren je cijelom prednjom dužinom, kopča se sa desne na lijevu stranu od okovratnika skoro do struka i nije postavljen. Materijal je podvrnut i prošiven tako da obrazuje ravni rub i manžetne. Odjevni predmet sastoji se od tri dijela (dva sa prednje i jedan sa stražnje strane) zašiveni zajedno po dužini. Predmet ima dv</w:t>
            </w:r>
            <w:r w:rsidR="00AF2585">
              <w:rPr>
                <w:rFonts w:ascii="Verdana" w:hAnsi="Verdana"/>
                <w:sz w:val="18"/>
                <w:szCs w:val="18"/>
              </w:rPr>
              <w:t>a ušitka na leđima od lopatice d</w:t>
            </w:r>
            <w:r w:rsidRPr="00B71D8D">
              <w:rPr>
                <w:rFonts w:ascii="Verdana" w:hAnsi="Verdana"/>
                <w:sz w:val="18"/>
                <w:szCs w:val="18"/>
              </w:rPr>
              <w:t>o struka i još dva na prednjoj strani od grudi do struka. (ostala odjeća)</w:t>
            </w:r>
          </w:p>
        </w:tc>
        <w:tc>
          <w:tcPr>
            <w:tcW w:w="1098" w:type="dxa"/>
          </w:tcPr>
          <w:p w:rsidR="00904FB9" w:rsidRPr="00B71D8D" w:rsidRDefault="00337BCA" w:rsidP="004F536E">
            <w:pPr>
              <w:rPr>
                <w:rFonts w:ascii="Verdana" w:hAnsi="Verdana"/>
                <w:sz w:val="18"/>
                <w:szCs w:val="18"/>
              </w:rPr>
            </w:pPr>
            <w:hyperlink r:id="rId946" w:history="1">
              <w:r w:rsidR="00904FB9" w:rsidRPr="00B71D8D">
                <w:rPr>
                  <w:rStyle w:val="Hyperlink"/>
                  <w:rFonts w:ascii="Verdana" w:hAnsi="Verdana"/>
                  <w:color w:val="0070C0"/>
                  <w:sz w:val="18"/>
                  <w:szCs w:val="18"/>
                </w:rPr>
                <w:t>2064</w:t>
              </w:r>
            </w:hyperlink>
            <w:r w:rsidR="00904FB9" w:rsidRPr="00B71D8D">
              <w:rPr>
                <w:rFonts w:ascii="Verdana" w:hAnsi="Verdana"/>
                <w:color w:val="0070C0"/>
                <w:sz w:val="18"/>
                <w:szCs w:val="18"/>
              </w:rPr>
              <w:t xml:space="preserve"> </w:t>
            </w:r>
          </w:p>
        </w:tc>
        <w:tc>
          <w:tcPr>
            <w:tcW w:w="1020" w:type="dxa"/>
          </w:tcPr>
          <w:p w:rsidR="00904FB9" w:rsidRPr="00B71D8D" w:rsidRDefault="00904FB9" w:rsidP="004F536E">
            <w:pPr>
              <w:rPr>
                <w:rFonts w:ascii="Verdana" w:hAnsi="Verdana"/>
                <w:sz w:val="18"/>
                <w:szCs w:val="18"/>
              </w:rPr>
            </w:pPr>
            <w:r w:rsidRPr="00B71D8D">
              <w:rPr>
                <w:rFonts w:ascii="Verdana" w:hAnsi="Verdana"/>
                <w:sz w:val="18"/>
                <w:szCs w:val="18"/>
              </w:rPr>
              <w:t>L278</w:t>
            </w:r>
          </w:p>
        </w:tc>
        <w:tc>
          <w:tcPr>
            <w:tcW w:w="1183" w:type="dxa"/>
          </w:tcPr>
          <w:p w:rsidR="00904FB9" w:rsidRPr="00B71D8D" w:rsidRDefault="00904FB9" w:rsidP="004F536E">
            <w:pPr>
              <w:rPr>
                <w:rFonts w:ascii="Verdana" w:hAnsi="Verdana"/>
                <w:sz w:val="18"/>
                <w:szCs w:val="18"/>
              </w:rPr>
            </w:pPr>
            <w:r w:rsidRPr="00B71D8D">
              <w:rPr>
                <w:rFonts w:ascii="Verdana" w:hAnsi="Verdana"/>
                <w:sz w:val="18"/>
                <w:szCs w:val="18"/>
              </w:rPr>
              <w:t>2001</w:t>
            </w:r>
          </w:p>
        </w:tc>
      </w:tr>
      <w:tr w:rsidR="00904FB9" w:rsidRPr="00C85DBF" w:rsidTr="00474C08">
        <w:tc>
          <w:tcPr>
            <w:tcW w:w="1384" w:type="dxa"/>
          </w:tcPr>
          <w:p w:rsidR="00904FB9" w:rsidRPr="00D1621A" w:rsidRDefault="00904FB9" w:rsidP="004F536E">
            <w:pPr>
              <w:rPr>
                <w:rFonts w:ascii="Verdana" w:hAnsi="Verdana"/>
                <w:sz w:val="18"/>
                <w:szCs w:val="18"/>
              </w:rPr>
            </w:pPr>
            <w:r w:rsidRPr="00D1621A">
              <w:rPr>
                <w:rFonts w:ascii="Verdana" w:hAnsi="Verdana"/>
                <w:sz w:val="18"/>
                <w:szCs w:val="18"/>
              </w:rPr>
              <w:t>6211 43 90</w:t>
            </w:r>
          </w:p>
        </w:tc>
        <w:tc>
          <w:tcPr>
            <w:tcW w:w="5882" w:type="dxa"/>
          </w:tcPr>
          <w:p w:rsidR="00904FB9" w:rsidRPr="00D1621A" w:rsidRDefault="00904FB9" w:rsidP="00011E67">
            <w:pPr>
              <w:jc w:val="both"/>
              <w:rPr>
                <w:rFonts w:ascii="Verdana" w:hAnsi="Verdana"/>
                <w:sz w:val="18"/>
                <w:szCs w:val="18"/>
              </w:rPr>
            </w:pPr>
            <w:r w:rsidRPr="00D1621A">
              <w:rPr>
                <w:rFonts w:ascii="Verdana" w:hAnsi="Verdana"/>
                <w:sz w:val="18"/>
                <w:szCs w:val="18"/>
              </w:rPr>
              <w:t xml:space="preserve">Pleteni odjevni predmet od dvobojne sintetičke tkanine (100 % najlon), bez rukava, koji pokriva gornji dio tijela do bokova. Ima V-izrez i potpuno je otvoren sa prednje strane, sa patent zatvaračem, a na rubu je stegnut elastikom. Donji </w:t>
            </w:r>
            <w:r w:rsidRPr="00D1621A">
              <w:rPr>
                <w:rFonts w:ascii="Verdana" w:hAnsi="Verdana"/>
                <w:sz w:val="18"/>
                <w:szCs w:val="18"/>
              </w:rPr>
              <w:lastRenderedPageBreak/>
              <w:t>dijelovi širokih otvora za ruke djelimično su stegnuti elastikom. Odjevni predmet ima spoljnji džep sa čičkom, omčice za pojas i pojas od tkanine sa kopčom koji se može prilagoditi. Odjevni predmet u potpunosti je postavljen. Sastoji se od dvije postave sa prednje strane i jedne sa zadnje strane, a sve su izrađene od plastičnog materijala sa ćelijama. (Drugi odjevni predmeti)</w:t>
            </w:r>
          </w:p>
        </w:tc>
        <w:tc>
          <w:tcPr>
            <w:tcW w:w="1098" w:type="dxa"/>
          </w:tcPr>
          <w:p w:rsidR="00904FB9" w:rsidRPr="00D1621A" w:rsidRDefault="00337BCA" w:rsidP="004F536E">
            <w:pPr>
              <w:rPr>
                <w:rFonts w:ascii="Verdana" w:hAnsi="Verdana"/>
                <w:sz w:val="18"/>
                <w:szCs w:val="18"/>
              </w:rPr>
            </w:pPr>
            <w:hyperlink r:id="rId947" w:history="1">
              <w:r w:rsidR="00904FB9" w:rsidRPr="00D1621A">
                <w:rPr>
                  <w:rStyle w:val="Hyperlink"/>
                  <w:rFonts w:ascii="Verdana" w:hAnsi="Verdana"/>
                  <w:color w:val="0070C0"/>
                  <w:sz w:val="18"/>
                  <w:szCs w:val="18"/>
                </w:rPr>
                <w:t>1218</w:t>
              </w:r>
            </w:hyperlink>
            <w:r w:rsidR="00904FB9" w:rsidRPr="00D1621A">
              <w:rPr>
                <w:rFonts w:ascii="Verdana" w:hAnsi="Verdana"/>
                <w:color w:val="0070C0"/>
                <w:sz w:val="18"/>
                <w:szCs w:val="18"/>
              </w:rPr>
              <w:t xml:space="preserve"> </w:t>
            </w:r>
          </w:p>
        </w:tc>
        <w:tc>
          <w:tcPr>
            <w:tcW w:w="1020" w:type="dxa"/>
          </w:tcPr>
          <w:p w:rsidR="00904FB9" w:rsidRPr="00D1621A" w:rsidRDefault="00904FB9" w:rsidP="004F536E">
            <w:pPr>
              <w:rPr>
                <w:rFonts w:ascii="Verdana" w:hAnsi="Verdana"/>
                <w:sz w:val="18"/>
                <w:szCs w:val="18"/>
              </w:rPr>
            </w:pPr>
            <w:r w:rsidRPr="00D1621A">
              <w:rPr>
                <w:rFonts w:ascii="Verdana" w:hAnsi="Verdana"/>
                <w:sz w:val="18"/>
                <w:szCs w:val="18"/>
              </w:rPr>
              <w:t>L148</w:t>
            </w:r>
          </w:p>
        </w:tc>
        <w:tc>
          <w:tcPr>
            <w:tcW w:w="1183" w:type="dxa"/>
          </w:tcPr>
          <w:p w:rsidR="00904FB9" w:rsidRPr="00D1621A" w:rsidRDefault="00904FB9" w:rsidP="004F536E">
            <w:pPr>
              <w:rPr>
                <w:rFonts w:ascii="Verdana" w:hAnsi="Verdana"/>
                <w:sz w:val="18"/>
                <w:szCs w:val="18"/>
              </w:rPr>
            </w:pPr>
            <w:r w:rsidRPr="00D1621A">
              <w:rPr>
                <w:rFonts w:ascii="Verdana" w:hAnsi="Verdana"/>
                <w:sz w:val="18"/>
                <w:szCs w:val="18"/>
              </w:rPr>
              <w:t>1999</w:t>
            </w:r>
          </w:p>
        </w:tc>
      </w:tr>
      <w:tr w:rsidR="00904FB9" w:rsidRPr="00C85DBF" w:rsidTr="00474C08">
        <w:tc>
          <w:tcPr>
            <w:tcW w:w="1384" w:type="dxa"/>
          </w:tcPr>
          <w:p w:rsidR="00904FB9" w:rsidRPr="001F3F29" w:rsidRDefault="00904FB9" w:rsidP="004F536E">
            <w:pPr>
              <w:rPr>
                <w:rFonts w:ascii="Verdana" w:hAnsi="Verdana"/>
                <w:sz w:val="18"/>
                <w:szCs w:val="18"/>
              </w:rPr>
            </w:pPr>
            <w:r w:rsidRPr="001F3F29">
              <w:rPr>
                <w:rFonts w:ascii="Verdana" w:hAnsi="Verdana"/>
                <w:sz w:val="18"/>
                <w:szCs w:val="18"/>
              </w:rPr>
              <w:lastRenderedPageBreak/>
              <w:t>6211 43 90</w:t>
            </w:r>
          </w:p>
        </w:tc>
        <w:tc>
          <w:tcPr>
            <w:tcW w:w="5882" w:type="dxa"/>
          </w:tcPr>
          <w:p w:rsidR="00904FB9" w:rsidRPr="001F3F29" w:rsidRDefault="00904FB9" w:rsidP="00011E67">
            <w:pPr>
              <w:jc w:val="both"/>
              <w:rPr>
                <w:rFonts w:ascii="Verdana" w:hAnsi="Verdana"/>
                <w:sz w:val="18"/>
                <w:szCs w:val="18"/>
              </w:rPr>
            </w:pPr>
            <w:r w:rsidRPr="001F3F29">
              <w:rPr>
                <w:rFonts w:ascii="Verdana" w:hAnsi="Verdana"/>
                <w:sz w:val="18"/>
                <w:szCs w:val="18"/>
              </w:rPr>
              <w:t xml:space="preserve">Tkani jednodijelni odjevni predmet (100 % sintetička vlakna), koji prekriva gornji dio tijela i donji dio tijela do gležnjeva, pri čemu je svaka noga zasebno prekrivena, sa kratkim rukavima i ušivenim džepovima u visini kuka. Odjevni predmet ima okovratnik i djelimično je otvoren na prednjoj strani sa dugmadima koja se zatvara sa desne na lijevu stranu. Ovaj odjevni predmet ima pojas od istog materijala. </w:t>
            </w:r>
          </w:p>
        </w:tc>
        <w:tc>
          <w:tcPr>
            <w:tcW w:w="1098" w:type="dxa"/>
          </w:tcPr>
          <w:p w:rsidR="00904FB9" w:rsidRPr="001F3F29" w:rsidRDefault="00337BCA" w:rsidP="004F536E">
            <w:pPr>
              <w:rPr>
                <w:rFonts w:ascii="Verdana" w:hAnsi="Verdana"/>
                <w:sz w:val="18"/>
                <w:szCs w:val="18"/>
              </w:rPr>
            </w:pPr>
            <w:hyperlink r:id="rId948" w:history="1">
              <w:r w:rsidR="00904FB9" w:rsidRPr="001F3F29">
                <w:rPr>
                  <w:rStyle w:val="Hyperlink"/>
                  <w:rFonts w:ascii="Verdana" w:hAnsi="Verdana"/>
                  <w:color w:val="0070C0"/>
                  <w:sz w:val="18"/>
                  <w:szCs w:val="18"/>
                </w:rPr>
                <w:t>2507</w:t>
              </w:r>
            </w:hyperlink>
            <w:r w:rsidR="00904FB9" w:rsidRPr="001F3F29">
              <w:rPr>
                <w:rFonts w:ascii="Verdana" w:hAnsi="Verdana"/>
                <w:color w:val="0070C0"/>
                <w:sz w:val="18"/>
                <w:szCs w:val="18"/>
              </w:rPr>
              <w:t xml:space="preserve"> </w:t>
            </w:r>
          </w:p>
        </w:tc>
        <w:tc>
          <w:tcPr>
            <w:tcW w:w="1020" w:type="dxa"/>
          </w:tcPr>
          <w:p w:rsidR="00904FB9" w:rsidRPr="001F3F29" w:rsidRDefault="00904FB9" w:rsidP="004F536E">
            <w:pPr>
              <w:rPr>
                <w:rFonts w:ascii="Verdana" w:hAnsi="Verdana"/>
                <w:sz w:val="18"/>
                <w:szCs w:val="18"/>
              </w:rPr>
            </w:pPr>
            <w:r w:rsidRPr="001F3F29">
              <w:rPr>
                <w:rFonts w:ascii="Verdana" w:hAnsi="Verdana"/>
                <w:sz w:val="18"/>
                <w:szCs w:val="18"/>
              </w:rPr>
              <w:t>L233</w:t>
            </w:r>
          </w:p>
        </w:tc>
        <w:tc>
          <w:tcPr>
            <w:tcW w:w="1183" w:type="dxa"/>
          </w:tcPr>
          <w:p w:rsidR="00904FB9" w:rsidRPr="001F3F29" w:rsidRDefault="00904FB9" w:rsidP="004F536E">
            <w:pPr>
              <w:rPr>
                <w:rFonts w:ascii="Verdana" w:hAnsi="Verdana"/>
                <w:sz w:val="18"/>
                <w:szCs w:val="18"/>
              </w:rPr>
            </w:pPr>
            <w:r w:rsidRPr="001F3F29">
              <w:rPr>
                <w:rFonts w:ascii="Verdana" w:hAnsi="Verdana"/>
                <w:sz w:val="18"/>
                <w:szCs w:val="18"/>
              </w:rPr>
              <w:t>1991</w:t>
            </w:r>
          </w:p>
        </w:tc>
      </w:tr>
      <w:tr w:rsidR="00904FB9" w:rsidRPr="00C85DBF" w:rsidTr="00474C08">
        <w:tc>
          <w:tcPr>
            <w:tcW w:w="1384" w:type="dxa"/>
          </w:tcPr>
          <w:p w:rsidR="00904FB9" w:rsidRPr="005E62C5" w:rsidRDefault="00904FB9" w:rsidP="004F536E">
            <w:pPr>
              <w:rPr>
                <w:rFonts w:ascii="Verdana" w:hAnsi="Verdana"/>
                <w:sz w:val="18"/>
                <w:szCs w:val="18"/>
              </w:rPr>
            </w:pPr>
            <w:r w:rsidRPr="005E62C5">
              <w:rPr>
                <w:rFonts w:ascii="Verdana" w:hAnsi="Verdana"/>
                <w:sz w:val="18"/>
                <w:szCs w:val="18"/>
              </w:rPr>
              <w:t>6212 10 00</w:t>
            </w:r>
          </w:p>
        </w:tc>
        <w:tc>
          <w:tcPr>
            <w:tcW w:w="5882" w:type="dxa"/>
          </w:tcPr>
          <w:p w:rsidR="00904FB9" w:rsidRDefault="00904FB9" w:rsidP="00011E67">
            <w:pPr>
              <w:jc w:val="both"/>
            </w:pPr>
            <w:r w:rsidRPr="005E62C5">
              <w:rPr>
                <w:rFonts w:ascii="Verdana" w:hAnsi="Verdana"/>
                <w:sz w:val="18"/>
                <w:szCs w:val="18"/>
              </w:rPr>
              <w:t>Komplet pripremljen u pakovanja za maloprodaju koji se sastoji od</w:t>
            </w:r>
            <w:r>
              <w:t xml:space="preserve"> </w:t>
            </w:r>
            <w:r w:rsidRPr="00977764">
              <w:rPr>
                <w:rFonts w:ascii="Andalus" w:hAnsi="Andalus" w:cs="Andalus"/>
                <w:sz w:val="18"/>
                <w:szCs w:val="18"/>
              </w:rPr>
              <w:t>(</w:t>
            </w:r>
            <w:r>
              <w:rPr>
                <w:rFonts w:ascii="Andalus" w:hAnsi="Andalus" w:cs="Andalus"/>
                <w:sz w:val="18"/>
                <w:szCs w:val="18"/>
                <w:u w:val="single"/>
              </w:rPr>
              <w:t>svaki proizvod je svrstan</w:t>
            </w:r>
            <w:r w:rsidRPr="00977764">
              <w:rPr>
                <w:rFonts w:ascii="Andalus" w:hAnsi="Andalus" w:cs="Andalus"/>
                <w:sz w:val="18"/>
                <w:szCs w:val="18"/>
                <w:u w:val="single"/>
              </w:rPr>
              <w:t xml:space="preserve"> </w:t>
            </w:r>
            <w:r>
              <w:rPr>
                <w:rFonts w:ascii="Andalus" w:hAnsi="Andalus" w:cs="Andalus"/>
                <w:sz w:val="18"/>
                <w:szCs w:val="18"/>
                <w:u w:val="single"/>
              </w:rPr>
              <w:t>zasebno</w:t>
            </w:r>
            <w:r w:rsidRPr="005E62C5">
              <w:rPr>
                <w:rFonts w:ascii="Verdana" w:hAnsi="Verdana" w:cs="Andalus"/>
                <w:sz w:val="18"/>
                <w:szCs w:val="18"/>
              </w:rPr>
              <w:t>)</w:t>
            </w:r>
            <w:r w:rsidRPr="005E62C5">
              <w:rPr>
                <w:rFonts w:ascii="Verdana" w:hAnsi="Verdana"/>
                <w:sz w:val="18"/>
                <w:szCs w:val="18"/>
              </w:rPr>
              <w:t>:- jednog grudnjaka, pletenoga (65 % poliamid, 35 % pamuk) sa podesivim bretelama i pojačanjima za potporu tijela na donjem rubu; dijelovi su od rašelske čipke,</w:t>
            </w:r>
          </w:p>
        </w:tc>
        <w:tc>
          <w:tcPr>
            <w:tcW w:w="1098" w:type="dxa"/>
          </w:tcPr>
          <w:p w:rsidR="00904FB9" w:rsidRPr="005E62C5" w:rsidRDefault="00337BCA" w:rsidP="004F536E">
            <w:pPr>
              <w:rPr>
                <w:rFonts w:ascii="Verdana" w:hAnsi="Verdana"/>
                <w:sz w:val="18"/>
                <w:szCs w:val="18"/>
              </w:rPr>
            </w:pPr>
            <w:hyperlink r:id="rId949" w:history="1">
              <w:r w:rsidR="00904FB9" w:rsidRPr="005E62C5">
                <w:rPr>
                  <w:rStyle w:val="Hyperlink"/>
                  <w:rFonts w:ascii="Verdana" w:hAnsi="Verdana"/>
                  <w:color w:val="0070C0"/>
                  <w:sz w:val="18"/>
                  <w:szCs w:val="18"/>
                </w:rPr>
                <w:t>1966</w:t>
              </w:r>
            </w:hyperlink>
            <w:r w:rsidR="00904FB9" w:rsidRPr="005E62C5">
              <w:rPr>
                <w:rFonts w:ascii="Verdana" w:hAnsi="Verdana"/>
                <w:color w:val="0070C0"/>
                <w:sz w:val="18"/>
                <w:szCs w:val="18"/>
              </w:rPr>
              <w:t xml:space="preserve"> </w:t>
            </w:r>
          </w:p>
        </w:tc>
        <w:tc>
          <w:tcPr>
            <w:tcW w:w="1020" w:type="dxa"/>
          </w:tcPr>
          <w:p w:rsidR="00904FB9" w:rsidRPr="005E62C5" w:rsidRDefault="00904FB9" w:rsidP="004F536E">
            <w:pPr>
              <w:rPr>
                <w:rFonts w:ascii="Verdana" w:hAnsi="Verdana"/>
                <w:sz w:val="18"/>
                <w:szCs w:val="18"/>
              </w:rPr>
            </w:pPr>
            <w:r w:rsidRPr="005E62C5">
              <w:rPr>
                <w:rFonts w:ascii="Verdana" w:hAnsi="Verdana"/>
                <w:sz w:val="18"/>
                <w:szCs w:val="18"/>
              </w:rPr>
              <w:t>L198</w:t>
            </w:r>
          </w:p>
        </w:tc>
        <w:tc>
          <w:tcPr>
            <w:tcW w:w="1183" w:type="dxa"/>
          </w:tcPr>
          <w:p w:rsidR="00904FB9" w:rsidRPr="005E62C5" w:rsidRDefault="00904FB9" w:rsidP="004F536E">
            <w:pPr>
              <w:rPr>
                <w:rFonts w:ascii="Verdana" w:hAnsi="Verdana"/>
                <w:sz w:val="18"/>
                <w:szCs w:val="18"/>
              </w:rPr>
            </w:pPr>
            <w:r w:rsidRPr="005E62C5">
              <w:rPr>
                <w:rFonts w:ascii="Verdana" w:hAnsi="Verdana"/>
                <w:sz w:val="18"/>
                <w:szCs w:val="18"/>
              </w:rPr>
              <w:t>1994</w:t>
            </w:r>
          </w:p>
        </w:tc>
      </w:tr>
      <w:tr w:rsidR="00904FB9" w:rsidRPr="00C85DBF" w:rsidTr="00474C08">
        <w:tc>
          <w:tcPr>
            <w:tcW w:w="1384" w:type="dxa"/>
          </w:tcPr>
          <w:p w:rsidR="00904FB9" w:rsidRPr="00590647" w:rsidRDefault="00904FB9" w:rsidP="004F536E">
            <w:pPr>
              <w:rPr>
                <w:rFonts w:ascii="Verdana" w:hAnsi="Verdana"/>
                <w:sz w:val="18"/>
                <w:szCs w:val="18"/>
              </w:rPr>
            </w:pPr>
            <w:r w:rsidRPr="00590647">
              <w:rPr>
                <w:rFonts w:ascii="Verdana" w:hAnsi="Verdana"/>
                <w:sz w:val="18"/>
                <w:szCs w:val="18"/>
              </w:rPr>
              <w:t>6212 10 90</w:t>
            </w:r>
          </w:p>
        </w:tc>
        <w:tc>
          <w:tcPr>
            <w:tcW w:w="5882" w:type="dxa"/>
          </w:tcPr>
          <w:p w:rsidR="00904FB9" w:rsidRPr="00590647" w:rsidRDefault="00904FB9" w:rsidP="00011E67">
            <w:pPr>
              <w:jc w:val="both"/>
              <w:rPr>
                <w:rFonts w:ascii="Verdana" w:hAnsi="Verdana"/>
                <w:sz w:val="18"/>
                <w:szCs w:val="18"/>
              </w:rPr>
            </w:pPr>
            <w:r w:rsidRPr="00590647">
              <w:rPr>
                <w:rFonts w:ascii="Verdana" w:hAnsi="Verdana"/>
                <w:sz w:val="18"/>
                <w:szCs w:val="18"/>
              </w:rPr>
              <w:t>Pleteni grudnjak (61 % najlon, 20 % elastan, 12 % pamuk, 7 % viskoza), sa prilagodljivim širokim bretelama sa pojačanjem, postavljenim iznad središnjeg dijela grudi, sa oblikovanim korpama te elastičnom trakom na stražnjem dijelu osnove. Na bretelama i korpama ušiven je ukrasni uzorak, a na prednjem središnjem dijelu ušivena je ukrasna vrpca. Proizvod se zakopčava  pomoću prilagodljivih „kukica”. Korpe grudnjaka sa unutrašnje  strane su postavljene, sa bočnim otvorima koji služe za umetanje pojačanja radi isticanja grudi (estetske svrhe) ili za umetanje prsnih proteza nakon mastektomije.</w:t>
            </w:r>
          </w:p>
        </w:tc>
        <w:tc>
          <w:tcPr>
            <w:tcW w:w="1098" w:type="dxa"/>
          </w:tcPr>
          <w:p w:rsidR="00904FB9" w:rsidRPr="00590647" w:rsidRDefault="00337BCA" w:rsidP="004F536E">
            <w:pPr>
              <w:rPr>
                <w:rFonts w:ascii="Verdana" w:hAnsi="Verdana"/>
                <w:sz w:val="18"/>
                <w:szCs w:val="18"/>
              </w:rPr>
            </w:pPr>
            <w:hyperlink r:id="rId950" w:history="1">
              <w:r w:rsidR="00904FB9" w:rsidRPr="00590647">
                <w:rPr>
                  <w:rStyle w:val="Hyperlink"/>
                  <w:rFonts w:ascii="Verdana" w:hAnsi="Verdana"/>
                  <w:color w:val="0070C0"/>
                  <w:sz w:val="18"/>
                  <w:szCs w:val="18"/>
                </w:rPr>
                <w:t>1167</w:t>
              </w:r>
            </w:hyperlink>
            <w:r w:rsidR="00904FB9" w:rsidRPr="00590647">
              <w:rPr>
                <w:rFonts w:ascii="Verdana" w:hAnsi="Verdana"/>
                <w:color w:val="0070C0"/>
                <w:sz w:val="18"/>
                <w:szCs w:val="18"/>
              </w:rPr>
              <w:t xml:space="preserve"> </w:t>
            </w:r>
          </w:p>
        </w:tc>
        <w:tc>
          <w:tcPr>
            <w:tcW w:w="1020" w:type="dxa"/>
          </w:tcPr>
          <w:p w:rsidR="00904FB9" w:rsidRPr="00590647" w:rsidRDefault="00904FB9" w:rsidP="004F536E">
            <w:pPr>
              <w:rPr>
                <w:rFonts w:ascii="Verdana" w:hAnsi="Verdana"/>
                <w:sz w:val="18"/>
                <w:szCs w:val="18"/>
              </w:rPr>
            </w:pPr>
            <w:r w:rsidRPr="00590647">
              <w:rPr>
                <w:rFonts w:ascii="Verdana" w:hAnsi="Verdana"/>
                <w:sz w:val="18"/>
                <w:szCs w:val="18"/>
              </w:rPr>
              <w:t>L170</w:t>
            </w:r>
          </w:p>
        </w:tc>
        <w:tc>
          <w:tcPr>
            <w:tcW w:w="1183" w:type="dxa"/>
          </w:tcPr>
          <w:p w:rsidR="00904FB9" w:rsidRPr="00590647" w:rsidRDefault="00904FB9" w:rsidP="004F536E">
            <w:pPr>
              <w:rPr>
                <w:rFonts w:ascii="Verdana" w:hAnsi="Verdana"/>
                <w:sz w:val="18"/>
                <w:szCs w:val="18"/>
              </w:rPr>
            </w:pPr>
            <w:r w:rsidRPr="00590647">
              <w:rPr>
                <w:rFonts w:ascii="Verdana" w:hAnsi="Verdana"/>
                <w:sz w:val="18"/>
                <w:szCs w:val="18"/>
              </w:rPr>
              <w:t>2017</w:t>
            </w:r>
          </w:p>
        </w:tc>
      </w:tr>
      <w:tr w:rsidR="00904FB9" w:rsidRPr="00C85DBF" w:rsidTr="00474C08">
        <w:tc>
          <w:tcPr>
            <w:tcW w:w="1384" w:type="dxa"/>
          </w:tcPr>
          <w:p w:rsidR="00904FB9" w:rsidRPr="00590647" w:rsidRDefault="00904FB9" w:rsidP="004F536E">
            <w:pPr>
              <w:rPr>
                <w:rFonts w:ascii="Verdana" w:hAnsi="Verdana"/>
                <w:sz w:val="18"/>
                <w:szCs w:val="18"/>
              </w:rPr>
            </w:pPr>
            <w:r w:rsidRPr="00590647">
              <w:rPr>
                <w:rFonts w:ascii="Verdana" w:hAnsi="Verdana"/>
                <w:sz w:val="18"/>
                <w:szCs w:val="18"/>
              </w:rPr>
              <w:t>6212 10 90</w:t>
            </w:r>
          </w:p>
        </w:tc>
        <w:tc>
          <w:tcPr>
            <w:tcW w:w="5882" w:type="dxa"/>
          </w:tcPr>
          <w:p w:rsidR="00904FB9" w:rsidRPr="00590647" w:rsidRDefault="00904FB9" w:rsidP="00011E67">
            <w:pPr>
              <w:tabs>
                <w:tab w:val="left" w:pos="419"/>
              </w:tabs>
              <w:jc w:val="both"/>
              <w:rPr>
                <w:rFonts w:ascii="Verdana" w:hAnsi="Verdana"/>
                <w:sz w:val="18"/>
                <w:szCs w:val="18"/>
              </w:rPr>
            </w:pPr>
            <w:r w:rsidRPr="00590647">
              <w:rPr>
                <w:rFonts w:ascii="Verdana" w:hAnsi="Verdana"/>
                <w:sz w:val="18"/>
                <w:szCs w:val="18"/>
              </w:rPr>
              <w:t>Proizvod od pletenog materijala različitih boja, od vještačkih ili sintetičkih vlakana. Materijal je prikladan za izradu kupaćih kostima. Proizvod se nosi u neposrednom dodiru sa kožom i doseže do ispod prsa. Pri nošenju proizvoda dva trokutasta komada tekstilnog materijala oblikuju korpice za prsa. Oba su trokuta podstavljena jednobojnim pletenim materijalom i zarubljena sa sve tri strane. Donji je rub načinjen tako da je kroz njega provučena elastična tekstilna uzica. Elastična tekstilna uzica prišivena je na šiljatom gornjem dijelu oba trokuta. Dvije uspravne elastične uzice vežu se sa zadnje strane vrata, a vodoravna elastična uzica  se veže na leđima osobe koja nosi proizvod. (grudnjak)</w:t>
            </w:r>
          </w:p>
        </w:tc>
        <w:tc>
          <w:tcPr>
            <w:tcW w:w="1098" w:type="dxa"/>
          </w:tcPr>
          <w:p w:rsidR="00904FB9" w:rsidRPr="00590647" w:rsidRDefault="00337BCA" w:rsidP="004F536E">
            <w:pPr>
              <w:rPr>
                <w:rFonts w:ascii="Verdana" w:hAnsi="Verdana"/>
                <w:sz w:val="18"/>
                <w:szCs w:val="18"/>
              </w:rPr>
            </w:pPr>
            <w:hyperlink r:id="rId951" w:history="1">
              <w:r w:rsidR="00904FB9" w:rsidRPr="00590647">
                <w:rPr>
                  <w:rStyle w:val="Hyperlink"/>
                  <w:rFonts w:ascii="Verdana" w:hAnsi="Verdana"/>
                  <w:color w:val="0070C0"/>
                  <w:sz w:val="18"/>
                  <w:szCs w:val="18"/>
                </w:rPr>
                <w:t>1028</w:t>
              </w:r>
            </w:hyperlink>
            <w:r w:rsidR="00904FB9" w:rsidRPr="00590647">
              <w:rPr>
                <w:rFonts w:ascii="Verdana" w:hAnsi="Verdana"/>
                <w:color w:val="0070C0"/>
                <w:sz w:val="18"/>
                <w:szCs w:val="18"/>
              </w:rPr>
              <w:t xml:space="preserve"> </w:t>
            </w:r>
          </w:p>
        </w:tc>
        <w:tc>
          <w:tcPr>
            <w:tcW w:w="1020" w:type="dxa"/>
          </w:tcPr>
          <w:p w:rsidR="00904FB9" w:rsidRPr="00590647" w:rsidRDefault="00904FB9" w:rsidP="004F536E">
            <w:pPr>
              <w:rPr>
                <w:rFonts w:ascii="Verdana" w:hAnsi="Verdana"/>
                <w:sz w:val="18"/>
                <w:szCs w:val="18"/>
              </w:rPr>
            </w:pPr>
            <w:r w:rsidRPr="00590647">
              <w:rPr>
                <w:rFonts w:ascii="Verdana" w:hAnsi="Verdana"/>
                <w:sz w:val="18"/>
                <w:szCs w:val="18"/>
              </w:rPr>
              <w:t>L278</w:t>
            </w:r>
          </w:p>
        </w:tc>
        <w:tc>
          <w:tcPr>
            <w:tcW w:w="1183" w:type="dxa"/>
          </w:tcPr>
          <w:p w:rsidR="00904FB9" w:rsidRPr="00590647" w:rsidRDefault="00904FB9" w:rsidP="004F536E">
            <w:pPr>
              <w:rPr>
                <w:rFonts w:ascii="Verdana" w:hAnsi="Verdana"/>
                <w:sz w:val="18"/>
                <w:szCs w:val="18"/>
              </w:rPr>
            </w:pPr>
            <w:r w:rsidRPr="00590647">
              <w:rPr>
                <w:rFonts w:ascii="Verdana" w:hAnsi="Verdana"/>
                <w:sz w:val="18"/>
                <w:szCs w:val="18"/>
              </w:rPr>
              <w:t>2008</w:t>
            </w:r>
          </w:p>
        </w:tc>
      </w:tr>
      <w:tr w:rsidR="00904FB9" w:rsidRPr="00C85DBF" w:rsidTr="00474C08">
        <w:tc>
          <w:tcPr>
            <w:tcW w:w="1384" w:type="dxa"/>
          </w:tcPr>
          <w:p w:rsidR="00904FB9" w:rsidRPr="00846172" w:rsidRDefault="00904FB9" w:rsidP="004F536E">
            <w:pPr>
              <w:rPr>
                <w:rFonts w:ascii="Verdana" w:hAnsi="Verdana"/>
                <w:sz w:val="18"/>
                <w:szCs w:val="18"/>
              </w:rPr>
            </w:pPr>
            <w:r w:rsidRPr="00846172">
              <w:rPr>
                <w:rFonts w:ascii="Verdana" w:hAnsi="Verdana"/>
                <w:sz w:val="18"/>
                <w:szCs w:val="18"/>
              </w:rPr>
              <w:t>6212 10 90</w:t>
            </w:r>
          </w:p>
        </w:tc>
        <w:tc>
          <w:tcPr>
            <w:tcW w:w="5882" w:type="dxa"/>
          </w:tcPr>
          <w:p w:rsidR="00904FB9" w:rsidRPr="00846172" w:rsidRDefault="00904FB9" w:rsidP="00011E67">
            <w:pPr>
              <w:jc w:val="both"/>
              <w:rPr>
                <w:rFonts w:ascii="Verdana" w:hAnsi="Verdana"/>
                <w:sz w:val="18"/>
                <w:szCs w:val="18"/>
              </w:rPr>
            </w:pPr>
            <w:r w:rsidRPr="00846172">
              <w:rPr>
                <w:rFonts w:ascii="Verdana" w:hAnsi="Verdana"/>
                <w:sz w:val="18"/>
                <w:szCs w:val="18"/>
              </w:rPr>
              <w:t>Proizvod koji se sastoji od dvije oblikovane korpice od meke ćelijske plastike prekrivene sa obiju strana pletenom tkaninom. Na rubove korpica prišivene su pletene trake kojima se jača njihov ovalni oblik. Ko</w:t>
            </w:r>
            <w:r>
              <w:rPr>
                <w:rFonts w:ascii="Verdana" w:hAnsi="Verdana"/>
                <w:sz w:val="18"/>
                <w:szCs w:val="18"/>
              </w:rPr>
              <w:t xml:space="preserve">rpice </w:t>
            </w:r>
            <w:r w:rsidRPr="00846172">
              <w:rPr>
                <w:rFonts w:ascii="Verdana" w:hAnsi="Verdana"/>
                <w:sz w:val="18"/>
                <w:szCs w:val="18"/>
              </w:rPr>
              <w:t>su međusobno spojene magnetnom metalnom kopčom. Unutrašnji dio svake korpice  je premazan ljepilom, koje je zaštićeno plastičnom folijom. Nakon uklanjanja plastične folije, korpice se zahvaljujući ljepilu priljepljuju na prsa u direktnom kontaktu sa kožom. Proizvod je namijenjen za nošenje neposredno na koži. (grudnjak)</w:t>
            </w:r>
          </w:p>
        </w:tc>
        <w:tc>
          <w:tcPr>
            <w:tcW w:w="1098" w:type="dxa"/>
          </w:tcPr>
          <w:p w:rsidR="00904FB9" w:rsidRPr="00846172" w:rsidRDefault="00337BCA" w:rsidP="004F536E">
            <w:pPr>
              <w:rPr>
                <w:rFonts w:ascii="Verdana" w:hAnsi="Verdana"/>
                <w:sz w:val="18"/>
                <w:szCs w:val="18"/>
              </w:rPr>
            </w:pPr>
            <w:hyperlink r:id="rId952" w:history="1">
              <w:r w:rsidR="00904FB9" w:rsidRPr="00846172">
                <w:rPr>
                  <w:rStyle w:val="Hyperlink"/>
                  <w:rFonts w:ascii="Verdana" w:hAnsi="Verdana"/>
                  <w:color w:val="0070C0"/>
                  <w:sz w:val="18"/>
                  <w:szCs w:val="18"/>
                </w:rPr>
                <w:t>155</w:t>
              </w:r>
            </w:hyperlink>
            <w:r w:rsidR="00904FB9" w:rsidRPr="00846172">
              <w:rPr>
                <w:rFonts w:ascii="Verdana" w:hAnsi="Verdana"/>
                <w:color w:val="0070C0"/>
                <w:sz w:val="18"/>
                <w:szCs w:val="18"/>
              </w:rPr>
              <w:t xml:space="preserve"> </w:t>
            </w:r>
          </w:p>
        </w:tc>
        <w:tc>
          <w:tcPr>
            <w:tcW w:w="1020" w:type="dxa"/>
          </w:tcPr>
          <w:p w:rsidR="00904FB9" w:rsidRPr="00846172" w:rsidRDefault="00904FB9" w:rsidP="004F536E">
            <w:pPr>
              <w:rPr>
                <w:rFonts w:ascii="Verdana" w:hAnsi="Verdana"/>
                <w:sz w:val="18"/>
                <w:szCs w:val="18"/>
              </w:rPr>
            </w:pPr>
            <w:r w:rsidRPr="00846172">
              <w:rPr>
                <w:rFonts w:ascii="Verdana" w:hAnsi="Verdana"/>
                <w:sz w:val="18"/>
                <w:szCs w:val="18"/>
              </w:rPr>
              <w:t>L48</w:t>
            </w:r>
          </w:p>
        </w:tc>
        <w:tc>
          <w:tcPr>
            <w:tcW w:w="1183" w:type="dxa"/>
          </w:tcPr>
          <w:p w:rsidR="00904FB9" w:rsidRPr="00846172" w:rsidRDefault="00904FB9" w:rsidP="004F536E">
            <w:pPr>
              <w:rPr>
                <w:rFonts w:ascii="Verdana" w:hAnsi="Verdana"/>
                <w:sz w:val="18"/>
                <w:szCs w:val="18"/>
              </w:rPr>
            </w:pPr>
            <w:r w:rsidRPr="00846172">
              <w:rPr>
                <w:rFonts w:ascii="Verdana" w:hAnsi="Verdana"/>
                <w:sz w:val="18"/>
                <w:szCs w:val="18"/>
              </w:rPr>
              <w:t>2008</w:t>
            </w:r>
          </w:p>
        </w:tc>
      </w:tr>
      <w:tr w:rsidR="00904FB9" w:rsidRPr="00C85DBF" w:rsidTr="00474C08">
        <w:tc>
          <w:tcPr>
            <w:tcW w:w="1384" w:type="dxa"/>
          </w:tcPr>
          <w:p w:rsidR="00904FB9" w:rsidRPr="00330096" w:rsidRDefault="00904FB9" w:rsidP="004F536E">
            <w:pPr>
              <w:rPr>
                <w:rFonts w:ascii="Verdana" w:hAnsi="Verdana"/>
                <w:sz w:val="18"/>
                <w:szCs w:val="18"/>
              </w:rPr>
            </w:pPr>
            <w:r w:rsidRPr="00330096">
              <w:rPr>
                <w:rFonts w:ascii="Verdana" w:hAnsi="Verdana"/>
                <w:sz w:val="18"/>
                <w:szCs w:val="18"/>
              </w:rPr>
              <w:t>6212 10 90</w:t>
            </w:r>
          </w:p>
        </w:tc>
        <w:tc>
          <w:tcPr>
            <w:tcW w:w="5882" w:type="dxa"/>
          </w:tcPr>
          <w:p w:rsidR="00904FB9" w:rsidRPr="00330096" w:rsidRDefault="00904FB9" w:rsidP="00011E67">
            <w:pPr>
              <w:jc w:val="both"/>
              <w:rPr>
                <w:rFonts w:ascii="Verdana" w:hAnsi="Verdana"/>
                <w:sz w:val="18"/>
                <w:szCs w:val="18"/>
              </w:rPr>
            </w:pPr>
            <w:r w:rsidRPr="00330096">
              <w:rPr>
                <w:rFonts w:ascii="Verdana" w:hAnsi="Verdana"/>
                <w:sz w:val="18"/>
                <w:szCs w:val="18"/>
              </w:rPr>
              <w:t xml:space="preserve">Proizvod je napravljen od dva pletena materijala različitih boja, od vještačkih ili sintetičkih vlakana. Tkanine su pogodne za kupaći kostim.Proizvod se nosi direktno uz kožu, proteže se neposredno ispod grudi, ima dvije prethodno oblikovane korpe koje imaju tanke umetke i ožičane su zbog </w:t>
            </w:r>
            <w:r w:rsidRPr="00330096">
              <w:rPr>
                <w:rFonts w:ascii="Verdana" w:hAnsi="Verdana"/>
                <w:sz w:val="18"/>
                <w:szCs w:val="18"/>
              </w:rPr>
              <w:lastRenderedPageBreak/>
              <w:t>podupiranja.Proizvod ima uske bretele. Zakopčava se na leđima pomoću kopči. Dio proizvoda koji ide preko leđa ima na unutrašnjoj strani ljepljive trake koje prijanjaju na leđa korisnika i zajedno sa bretelama i ožičanim unaprijed oblikovanim korpana drže proizvod na mjestu. (grudnjak  dizajniran kao gornji dio kupaćeg kostima)</w:t>
            </w:r>
          </w:p>
        </w:tc>
        <w:tc>
          <w:tcPr>
            <w:tcW w:w="1098" w:type="dxa"/>
          </w:tcPr>
          <w:p w:rsidR="00904FB9" w:rsidRPr="00330096" w:rsidRDefault="00337BCA" w:rsidP="004F536E">
            <w:pPr>
              <w:rPr>
                <w:rFonts w:ascii="Verdana" w:hAnsi="Verdana"/>
                <w:sz w:val="18"/>
                <w:szCs w:val="18"/>
              </w:rPr>
            </w:pPr>
            <w:hyperlink r:id="rId953" w:history="1">
              <w:r w:rsidR="00904FB9" w:rsidRPr="00330096">
                <w:rPr>
                  <w:rStyle w:val="Hyperlink"/>
                  <w:rFonts w:ascii="Verdana" w:hAnsi="Verdana"/>
                  <w:color w:val="0070C0"/>
                  <w:sz w:val="18"/>
                  <w:szCs w:val="18"/>
                </w:rPr>
                <w:t>1178</w:t>
              </w:r>
            </w:hyperlink>
            <w:r w:rsidR="00904FB9" w:rsidRPr="00330096">
              <w:rPr>
                <w:rFonts w:ascii="Verdana" w:hAnsi="Verdana"/>
                <w:color w:val="0070C0"/>
                <w:sz w:val="18"/>
                <w:szCs w:val="18"/>
              </w:rPr>
              <w:t xml:space="preserve"> </w:t>
            </w:r>
          </w:p>
        </w:tc>
        <w:tc>
          <w:tcPr>
            <w:tcW w:w="1020" w:type="dxa"/>
          </w:tcPr>
          <w:p w:rsidR="00904FB9" w:rsidRPr="00330096" w:rsidRDefault="00904FB9" w:rsidP="004F536E">
            <w:pPr>
              <w:rPr>
                <w:rFonts w:ascii="Verdana" w:hAnsi="Verdana"/>
                <w:sz w:val="18"/>
                <w:szCs w:val="18"/>
              </w:rPr>
            </w:pPr>
            <w:r w:rsidRPr="00330096">
              <w:rPr>
                <w:rFonts w:ascii="Verdana" w:hAnsi="Verdana"/>
                <w:sz w:val="18"/>
                <w:szCs w:val="18"/>
              </w:rPr>
              <w:t>L264</w:t>
            </w:r>
          </w:p>
        </w:tc>
        <w:tc>
          <w:tcPr>
            <w:tcW w:w="1183" w:type="dxa"/>
          </w:tcPr>
          <w:p w:rsidR="00904FB9" w:rsidRPr="00330096" w:rsidRDefault="00904FB9" w:rsidP="004F536E">
            <w:pPr>
              <w:rPr>
                <w:rFonts w:ascii="Verdana" w:hAnsi="Verdana"/>
                <w:sz w:val="18"/>
                <w:szCs w:val="18"/>
              </w:rPr>
            </w:pPr>
            <w:r w:rsidRPr="00330096">
              <w:rPr>
                <w:rFonts w:ascii="Verdana" w:hAnsi="Verdana"/>
                <w:sz w:val="18"/>
                <w:szCs w:val="18"/>
              </w:rPr>
              <w:t>2007</w:t>
            </w:r>
          </w:p>
        </w:tc>
      </w:tr>
      <w:tr w:rsidR="00904FB9" w:rsidRPr="00C85DBF" w:rsidTr="00474C08">
        <w:tc>
          <w:tcPr>
            <w:tcW w:w="1384" w:type="dxa"/>
          </w:tcPr>
          <w:p w:rsidR="00904FB9" w:rsidRPr="009B4920" w:rsidRDefault="00904FB9" w:rsidP="004F536E">
            <w:pPr>
              <w:rPr>
                <w:rFonts w:ascii="Verdana" w:hAnsi="Verdana"/>
                <w:sz w:val="18"/>
                <w:szCs w:val="18"/>
              </w:rPr>
            </w:pPr>
            <w:r w:rsidRPr="009B4920">
              <w:rPr>
                <w:rFonts w:ascii="Verdana" w:hAnsi="Verdana"/>
                <w:sz w:val="18"/>
                <w:szCs w:val="18"/>
              </w:rPr>
              <w:lastRenderedPageBreak/>
              <w:t>6212 10 90</w:t>
            </w:r>
          </w:p>
        </w:tc>
        <w:tc>
          <w:tcPr>
            <w:tcW w:w="5882" w:type="dxa"/>
          </w:tcPr>
          <w:p w:rsidR="00904FB9" w:rsidRPr="009B4920" w:rsidRDefault="00904FB9" w:rsidP="00011E67">
            <w:pPr>
              <w:jc w:val="both"/>
              <w:rPr>
                <w:rFonts w:ascii="Verdana" w:hAnsi="Verdana"/>
                <w:sz w:val="18"/>
                <w:szCs w:val="18"/>
              </w:rPr>
            </w:pPr>
            <w:r w:rsidRPr="009B4920">
              <w:rPr>
                <w:rFonts w:ascii="Verdana" w:hAnsi="Verdana"/>
                <w:sz w:val="18"/>
                <w:szCs w:val="18"/>
              </w:rPr>
              <w:t>Lagan jednobojan pleteni proizvod za žene ili djevojčice (86 % najlon, 14 % elastin), nosi se na goloj koži i doseže malo ispod prsiju, uskih podesivih bretela. Na prednjoj i stražnjoj strani ima duboki izrez, bez otvora. Na izrezu oko vrata i pod pazuhima prošivena je pletena traka. Proizvod ima pletene bočne umetke različite elastičnosti kao i elastično pojačanje na prednjoj strani. Prošiven je malo ispod prsiju, na unutrašnjoj je strani pojačan, slijedi prirodni oblik prsiju. Na donjem kraju proizvoda nalazi se elastična traka širine oko 2 cm koja omoguć</w:t>
            </w:r>
            <w:r>
              <w:rPr>
                <w:rFonts w:ascii="Verdana" w:hAnsi="Verdana"/>
                <w:sz w:val="18"/>
                <w:szCs w:val="18"/>
              </w:rPr>
              <w:t>uje</w:t>
            </w:r>
            <w:r w:rsidRPr="009B4920">
              <w:rPr>
                <w:rFonts w:ascii="Verdana" w:hAnsi="Verdana"/>
                <w:sz w:val="18"/>
                <w:szCs w:val="18"/>
              </w:rPr>
              <w:t xml:space="preserve"> da proizvod prijanja </w:t>
            </w:r>
            <w:r>
              <w:rPr>
                <w:rFonts w:ascii="Verdana" w:hAnsi="Verdana"/>
                <w:sz w:val="18"/>
                <w:szCs w:val="18"/>
              </w:rPr>
              <w:t>tijelu</w:t>
            </w:r>
            <w:r w:rsidRPr="009B4920">
              <w:rPr>
                <w:rFonts w:ascii="Verdana" w:hAnsi="Verdana"/>
                <w:sz w:val="18"/>
                <w:szCs w:val="18"/>
              </w:rPr>
              <w:t xml:space="preserve">. (Grudnjak)  </w:t>
            </w:r>
          </w:p>
        </w:tc>
        <w:tc>
          <w:tcPr>
            <w:tcW w:w="1098" w:type="dxa"/>
          </w:tcPr>
          <w:p w:rsidR="00904FB9" w:rsidRPr="009B4920" w:rsidRDefault="00337BCA" w:rsidP="004F536E">
            <w:pPr>
              <w:rPr>
                <w:rFonts w:ascii="Verdana" w:hAnsi="Verdana"/>
                <w:sz w:val="18"/>
                <w:szCs w:val="18"/>
              </w:rPr>
            </w:pPr>
            <w:hyperlink r:id="rId954" w:history="1">
              <w:r w:rsidR="00904FB9" w:rsidRPr="009B4920">
                <w:rPr>
                  <w:rStyle w:val="Hyperlink"/>
                  <w:rFonts w:ascii="Verdana" w:hAnsi="Verdana"/>
                  <w:color w:val="0070C0"/>
                  <w:sz w:val="18"/>
                  <w:szCs w:val="18"/>
                </w:rPr>
                <w:t>471</w:t>
              </w:r>
            </w:hyperlink>
            <w:r w:rsidR="00904FB9" w:rsidRPr="009B4920">
              <w:rPr>
                <w:rFonts w:ascii="Verdana" w:hAnsi="Verdana"/>
                <w:sz w:val="18"/>
                <w:szCs w:val="18"/>
              </w:rPr>
              <w:t xml:space="preserve"> </w:t>
            </w:r>
          </w:p>
        </w:tc>
        <w:tc>
          <w:tcPr>
            <w:tcW w:w="1020" w:type="dxa"/>
          </w:tcPr>
          <w:p w:rsidR="00904FB9" w:rsidRPr="009B4920" w:rsidRDefault="00904FB9" w:rsidP="004F536E">
            <w:pPr>
              <w:rPr>
                <w:rFonts w:ascii="Verdana" w:hAnsi="Verdana"/>
                <w:sz w:val="18"/>
                <w:szCs w:val="18"/>
              </w:rPr>
            </w:pPr>
            <w:r w:rsidRPr="009B4920">
              <w:rPr>
                <w:rFonts w:ascii="Verdana" w:hAnsi="Verdana"/>
                <w:sz w:val="18"/>
                <w:szCs w:val="18"/>
              </w:rPr>
              <w:t>L75</w:t>
            </w:r>
          </w:p>
        </w:tc>
        <w:tc>
          <w:tcPr>
            <w:tcW w:w="1183" w:type="dxa"/>
          </w:tcPr>
          <w:p w:rsidR="00904FB9" w:rsidRPr="009B4920" w:rsidRDefault="00904FB9" w:rsidP="004F536E">
            <w:pPr>
              <w:rPr>
                <w:rFonts w:ascii="Verdana" w:hAnsi="Verdana"/>
                <w:sz w:val="18"/>
                <w:szCs w:val="18"/>
              </w:rPr>
            </w:pPr>
            <w:r w:rsidRPr="009B4920">
              <w:rPr>
                <w:rFonts w:ascii="Verdana" w:hAnsi="Verdana"/>
                <w:sz w:val="18"/>
                <w:szCs w:val="18"/>
              </w:rPr>
              <w:t>2002</w:t>
            </w:r>
          </w:p>
        </w:tc>
      </w:tr>
      <w:tr w:rsidR="00904FB9" w:rsidRPr="00C85DBF" w:rsidTr="00474C08">
        <w:tc>
          <w:tcPr>
            <w:tcW w:w="1384" w:type="dxa"/>
          </w:tcPr>
          <w:p w:rsidR="00904FB9" w:rsidRPr="00094FF5" w:rsidRDefault="00904FB9" w:rsidP="004F536E">
            <w:pPr>
              <w:rPr>
                <w:rFonts w:ascii="Verdana" w:hAnsi="Verdana"/>
                <w:sz w:val="18"/>
                <w:szCs w:val="18"/>
              </w:rPr>
            </w:pPr>
            <w:r w:rsidRPr="00094FF5">
              <w:rPr>
                <w:rFonts w:ascii="Verdana" w:hAnsi="Verdana"/>
                <w:sz w:val="18"/>
                <w:szCs w:val="18"/>
              </w:rPr>
              <w:t>6212 90 00</w:t>
            </w:r>
          </w:p>
        </w:tc>
        <w:tc>
          <w:tcPr>
            <w:tcW w:w="5882" w:type="dxa"/>
          </w:tcPr>
          <w:p w:rsidR="00904FB9" w:rsidRPr="00094FF5" w:rsidRDefault="00904FB9" w:rsidP="00011E67">
            <w:pPr>
              <w:jc w:val="both"/>
              <w:rPr>
                <w:rFonts w:ascii="Verdana" w:hAnsi="Verdana"/>
                <w:sz w:val="18"/>
                <w:szCs w:val="18"/>
              </w:rPr>
            </w:pPr>
            <w:r w:rsidRPr="00094FF5">
              <w:rPr>
                <w:rFonts w:ascii="Verdana" w:hAnsi="Verdana"/>
                <w:sz w:val="18"/>
                <w:szCs w:val="18"/>
              </w:rPr>
              <w:t>Lagani pleteni odjevni predmet (85 % poliamid, 15 % elastomerno predivo), sa uskim prilagodljivim bretelama, namijenjen za prekrivanje tijela do prepona. Prednji dio odjevnog predmeta izrađen je od ručno pletene tkanine, te sa elastikom oko nogu i na leđima. Preponski dio odjevnog predmeta, koji ima pletenu pamučnu podstavu zatvara se sa tri kopčice koje se zatvaraju utiskivanjem. Gornji dio odjevnog predmeta sličan je grudnjaku i ima žičanu potporu.</w:t>
            </w:r>
          </w:p>
        </w:tc>
        <w:tc>
          <w:tcPr>
            <w:tcW w:w="1098" w:type="dxa"/>
          </w:tcPr>
          <w:p w:rsidR="00904FB9" w:rsidRPr="00094FF5" w:rsidRDefault="00337BCA" w:rsidP="004F536E">
            <w:pPr>
              <w:rPr>
                <w:rFonts w:ascii="Verdana" w:hAnsi="Verdana"/>
                <w:sz w:val="18"/>
                <w:szCs w:val="18"/>
              </w:rPr>
            </w:pPr>
            <w:hyperlink r:id="rId955" w:history="1">
              <w:r w:rsidR="00904FB9" w:rsidRPr="00094FF5">
                <w:rPr>
                  <w:rStyle w:val="Hyperlink"/>
                  <w:rFonts w:ascii="Verdana" w:hAnsi="Verdana"/>
                  <w:color w:val="0070C0"/>
                  <w:sz w:val="18"/>
                  <w:szCs w:val="18"/>
                </w:rPr>
                <w:t>1611</w:t>
              </w:r>
            </w:hyperlink>
            <w:r w:rsidR="00904FB9" w:rsidRPr="00094FF5">
              <w:rPr>
                <w:rFonts w:ascii="Verdana" w:hAnsi="Verdana"/>
                <w:color w:val="0070C0"/>
                <w:sz w:val="18"/>
                <w:szCs w:val="18"/>
              </w:rPr>
              <w:t xml:space="preserve"> </w:t>
            </w:r>
          </w:p>
        </w:tc>
        <w:tc>
          <w:tcPr>
            <w:tcW w:w="1020" w:type="dxa"/>
          </w:tcPr>
          <w:p w:rsidR="00904FB9" w:rsidRPr="00094FF5" w:rsidRDefault="00904FB9" w:rsidP="004F536E">
            <w:pPr>
              <w:rPr>
                <w:rFonts w:ascii="Verdana" w:hAnsi="Verdana"/>
                <w:sz w:val="18"/>
                <w:szCs w:val="18"/>
              </w:rPr>
            </w:pPr>
            <w:r w:rsidRPr="00094FF5">
              <w:rPr>
                <w:rFonts w:ascii="Verdana" w:hAnsi="Verdana"/>
                <w:sz w:val="18"/>
                <w:szCs w:val="18"/>
              </w:rPr>
              <w:t>L155</w:t>
            </w:r>
          </w:p>
        </w:tc>
        <w:tc>
          <w:tcPr>
            <w:tcW w:w="1183" w:type="dxa"/>
          </w:tcPr>
          <w:p w:rsidR="00904FB9" w:rsidRPr="00094FF5" w:rsidRDefault="00904FB9" w:rsidP="004F536E">
            <w:pPr>
              <w:rPr>
                <w:rFonts w:ascii="Verdana" w:hAnsi="Verdana"/>
                <w:sz w:val="18"/>
                <w:szCs w:val="18"/>
              </w:rPr>
            </w:pPr>
            <w:r w:rsidRPr="00094FF5">
              <w:rPr>
                <w:rFonts w:ascii="Verdana" w:hAnsi="Verdana"/>
                <w:sz w:val="18"/>
                <w:szCs w:val="18"/>
              </w:rPr>
              <w:t>1993</w:t>
            </w:r>
          </w:p>
        </w:tc>
      </w:tr>
      <w:tr w:rsidR="000516DF" w:rsidRPr="00C85DBF" w:rsidTr="00474C08">
        <w:tc>
          <w:tcPr>
            <w:tcW w:w="1384" w:type="dxa"/>
          </w:tcPr>
          <w:p w:rsidR="000516DF" w:rsidRPr="00094FF5" w:rsidRDefault="000516DF" w:rsidP="004F536E">
            <w:pPr>
              <w:rPr>
                <w:rFonts w:ascii="Verdana" w:hAnsi="Verdana"/>
                <w:sz w:val="18"/>
                <w:szCs w:val="18"/>
              </w:rPr>
            </w:pPr>
            <w:r>
              <w:t>6212 90 00</w:t>
            </w:r>
          </w:p>
        </w:tc>
        <w:tc>
          <w:tcPr>
            <w:tcW w:w="5882" w:type="dxa"/>
          </w:tcPr>
          <w:p w:rsidR="000516DF" w:rsidRPr="000516DF" w:rsidRDefault="000516DF" w:rsidP="000516DF">
            <w:pPr>
              <w:jc w:val="both"/>
              <w:rPr>
                <w:rFonts w:ascii="Verdana" w:hAnsi="Verdana"/>
                <w:sz w:val="18"/>
                <w:szCs w:val="18"/>
              </w:rPr>
            </w:pPr>
            <w:r w:rsidRPr="000516DF">
              <w:rPr>
                <w:rFonts w:ascii="Verdana" w:hAnsi="Verdana"/>
                <w:sz w:val="18"/>
                <w:szCs w:val="18"/>
              </w:rPr>
              <w:t xml:space="preserve">Odjevni predmet koji pokriva gornji dio tijela i usko prijanja, izrađen od tri različite vrste pletenih tekstilnih tkanina od umjetnih ili sintetičkih vlakana. Sastoji se od glavne tkanine i nekoliko dijelova koji su pričvršćeni na glavnu tkaninu: — glavna tkanina (85 % poliester i 15 % elastan) (tkanina od glatkog ili džersej pletiva), — čvrsti dijelovi (100 % poliester) (interlok pletiva), i — mrežasti dijelovi (92 % poliester i 8 % elastan) (tkanina pletena po osnovi). Odjevni predmet ima okrugli vratni izrez s kratkim uskim rukavima, a na leđima je porubljen do dna uz relativno čvrstu elastičnu traku širine približno 2,5 cm. Prednja strana odjevnog predmeta ima dva vodoravna čvrsta dijela pričvršćena na glavni materijal u donjoj četvrtini. Širina tih dijelova odgovara duljini sustava zakopčavanja na kukicu i omču. Stražnja strana je izrađena od čvrstog dijela koji se proteže okomito duž kralježnice i grana lijevo i desno iznad ramena, s okomitim mrežnim dijelovima i glavnom tkaninom. Odjevni predmet je potpuno otvoren s prednje strane, a zatvara se patentnim zatvaračem. U donjoj četvrtini otvora nalazi se sustav zakopčavanja na kukicu i omču ispod patentnog zatvarača. Odjevni predmet je izrađen tako da pridonosi </w:t>
            </w:r>
            <w:r>
              <w:rPr>
                <w:rFonts w:ascii="Verdana" w:hAnsi="Verdana"/>
                <w:sz w:val="18"/>
                <w:szCs w:val="18"/>
              </w:rPr>
              <w:t>ispravljanju</w:t>
            </w:r>
            <w:r w:rsidRPr="000516DF">
              <w:rPr>
                <w:rFonts w:ascii="Verdana" w:hAnsi="Verdana"/>
                <w:sz w:val="18"/>
                <w:szCs w:val="18"/>
              </w:rPr>
              <w:t xml:space="preserve"> leđa podupiranjem uspravnog držanja korisnika.</w:t>
            </w:r>
          </w:p>
        </w:tc>
        <w:tc>
          <w:tcPr>
            <w:tcW w:w="1098" w:type="dxa"/>
            <w:vAlign w:val="center"/>
          </w:tcPr>
          <w:p w:rsidR="000516DF" w:rsidRPr="000516DF" w:rsidRDefault="00337BCA" w:rsidP="000516DF">
            <w:pPr>
              <w:jc w:val="center"/>
              <w:rPr>
                <w:rFonts w:ascii="Verdana" w:hAnsi="Verdana" w:cs="Arial"/>
                <w:sz w:val="18"/>
                <w:szCs w:val="18"/>
              </w:rPr>
            </w:pPr>
            <w:hyperlink r:id="rId956" w:history="1">
              <w:r w:rsidR="000516DF" w:rsidRPr="000516DF">
                <w:rPr>
                  <w:rStyle w:val="Hyperlink"/>
                  <w:rFonts w:ascii="Verdana" w:hAnsi="Verdana" w:cs="Arial"/>
                  <w:color w:val="0070C0"/>
                  <w:sz w:val="18"/>
                  <w:szCs w:val="18"/>
                </w:rPr>
                <w:t>1992</w:t>
              </w:r>
            </w:hyperlink>
          </w:p>
        </w:tc>
        <w:tc>
          <w:tcPr>
            <w:tcW w:w="1020" w:type="dxa"/>
            <w:vAlign w:val="center"/>
          </w:tcPr>
          <w:p w:rsidR="000516DF" w:rsidRPr="000516DF" w:rsidRDefault="000516DF" w:rsidP="00E80CDD">
            <w:pPr>
              <w:rPr>
                <w:rFonts w:ascii="Verdana" w:hAnsi="Verdana"/>
                <w:snapToGrid w:val="0"/>
                <w:color w:val="000000"/>
                <w:sz w:val="18"/>
                <w:szCs w:val="18"/>
              </w:rPr>
            </w:pPr>
            <w:r w:rsidRPr="000516DF">
              <w:rPr>
                <w:rFonts w:ascii="Verdana" w:hAnsi="Verdana"/>
                <w:snapToGrid w:val="0"/>
                <w:color w:val="000000"/>
                <w:sz w:val="18"/>
                <w:szCs w:val="18"/>
              </w:rPr>
              <w:t>L</w:t>
            </w:r>
          </w:p>
        </w:tc>
        <w:tc>
          <w:tcPr>
            <w:tcW w:w="1183" w:type="dxa"/>
            <w:vAlign w:val="center"/>
          </w:tcPr>
          <w:p w:rsidR="000516DF" w:rsidRPr="000516DF" w:rsidRDefault="000516DF" w:rsidP="00E80CDD">
            <w:pPr>
              <w:jc w:val="center"/>
              <w:rPr>
                <w:rFonts w:ascii="Verdana" w:hAnsi="Verdana"/>
                <w:snapToGrid w:val="0"/>
                <w:color w:val="000000"/>
                <w:sz w:val="18"/>
                <w:szCs w:val="18"/>
              </w:rPr>
            </w:pPr>
            <w:r w:rsidRPr="000516DF">
              <w:rPr>
                <w:rFonts w:ascii="Verdana" w:hAnsi="Verdana"/>
                <w:snapToGrid w:val="0"/>
                <w:color w:val="000000"/>
                <w:sz w:val="18"/>
                <w:szCs w:val="18"/>
              </w:rPr>
              <w:t>2024</w:t>
            </w:r>
          </w:p>
        </w:tc>
      </w:tr>
      <w:tr w:rsidR="00904FB9" w:rsidRPr="00C85DBF" w:rsidTr="00474C08">
        <w:tc>
          <w:tcPr>
            <w:tcW w:w="1384" w:type="dxa"/>
          </w:tcPr>
          <w:p w:rsidR="00904FB9" w:rsidRPr="00B538F2" w:rsidRDefault="00904FB9" w:rsidP="004F536E">
            <w:pPr>
              <w:rPr>
                <w:rFonts w:ascii="Verdana" w:hAnsi="Verdana"/>
                <w:sz w:val="18"/>
                <w:szCs w:val="18"/>
              </w:rPr>
            </w:pPr>
            <w:r w:rsidRPr="00B538F2">
              <w:rPr>
                <w:rFonts w:ascii="Verdana" w:hAnsi="Verdana"/>
                <w:sz w:val="18"/>
                <w:szCs w:val="18"/>
              </w:rPr>
              <w:t>6214 90 00</w:t>
            </w:r>
          </w:p>
        </w:tc>
        <w:tc>
          <w:tcPr>
            <w:tcW w:w="5882" w:type="dxa"/>
          </w:tcPr>
          <w:p w:rsidR="00904FB9" w:rsidRPr="00B538F2" w:rsidRDefault="00904FB9" w:rsidP="00011E67">
            <w:pPr>
              <w:jc w:val="both"/>
              <w:rPr>
                <w:rFonts w:ascii="Verdana" w:hAnsi="Verdana"/>
                <w:sz w:val="18"/>
                <w:szCs w:val="18"/>
              </w:rPr>
            </w:pPr>
            <w:r w:rsidRPr="00B538F2">
              <w:rPr>
                <w:rFonts w:ascii="Verdana" w:hAnsi="Verdana"/>
                <w:sz w:val="18"/>
                <w:szCs w:val="18"/>
              </w:rPr>
              <w:t>Pravougli komad lagane tkanine (105 × 180 cm) (100 % pamuk) sa dva porubljena ruba i dva ruba koja su tkana tako da se ne paraju. Ima raznobojne motive štampane na glavnoj površini te jednobojno oštampani uski obrub uz rubove koji su tkani tako da se ne paraju (šal).</w:t>
            </w:r>
          </w:p>
          <w:p w:rsidR="00904FB9" w:rsidRDefault="00904FB9" w:rsidP="00011E67">
            <w:pPr>
              <w:jc w:val="both"/>
            </w:pPr>
          </w:p>
          <w:p w:rsidR="00904FB9" w:rsidRDefault="00904FB9" w:rsidP="00011E67">
            <w:pPr>
              <w:jc w:val="both"/>
            </w:pPr>
            <w:r w:rsidRPr="00923A74">
              <w:rPr>
                <w:rFonts w:ascii="Andalus" w:hAnsi="Andalus" w:cs="Andalus"/>
                <w:sz w:val="18"/>
                <w:szCs w:val="18"/>
              </w:rPr>
              <w:t xml:space="preserve">Svrstavanje izmijenjeno uredbom br. </w:t>
            </w:r>
            <w:hyperlink r:id="rId957" w:history="1">
              <w:r w:rsidRPr="00923A74">
                <w:rPr>
                  <w:rStyle w:val="Hyperlink"/>
                  <w:rFonts w:ascii="Andalus" w:hAnsi="Andalus" w:cs="Andalus"/>
                  <w:color w:val="0070C0"/>
                  <w:sz w:val="18"/>
                  <w:szCs w:val="18"/>
                </w:rPr>
                <w:t>1179/2009</w:t>
              </w:r>
            </w:hyperlink>
          </w:p>
        </w:tc>
        <w:tc>
          <w:tcPr>
            <w:tcW w:w="1098" w:type="dxa"/>
          </w:tcPr>
          <w:p w:rsidR="00904FB9" w:rsidRPr="00B538F2" w:rsidRDefault="00337BCA" w:rsidP="004F536E">
            <w:pPr>
              <w:rPr>
                <w:rFonts w:ascii="Verdana" w:hAnsi="Verdana"/>
                <w:sz w:val="18"/>
                <w:szCs w:val="18"/>
              </w:rPr>
            </w:pPr>
            <w:hyperlink r:id="rId958" w:history="1">
              <w:r w:rsidR="00904FB9" w:rsidRPr="00B538F2">
                <w:rPr>
                  <w:rStyle w:val="Hyperlink"/>
                  <w:rFonts w:ascii="Verdana" w:hAnsi="Verdana"/>
                  <w:color w:val="0070C0"/>
                  <w:sz w:val="18"/>
                  <w:szCs w:val="18"/>
                </w:rPr>
                <w:t>559</w:t>
              </w:r>
            </w:hyperlink>
            <w:r w:rsidR="00904FB9" w:rsidRPr="00B538F2">
              <w:rPr>
                <w:rFonts w:ascii="Verdana" w:hAnsi="Verdana"/>
                <w:color w:val="0070C0"/>
                <w:sz w:val="18"/>
                <w:szCs w:val="18"/>
              </w:rPr>
              <w:t xml:space="preserve"> </w:t>
            </w:r>
          </w:p>
        </w:tc>
        <w:tc>
          <w:tcPr>
            <w:tcW w:w="1020" w:type="dxa"/>
          </w:tcPr>
          <w:p w:rsidR="00904FB9" w:rsidRPr="00B538F2" w:rsidRDefault="00904FB9" w:rsidP="004F536E">
            <w:pPr>
              <w:rPr>
                <w:rFonts w:ascii="Verdana" w:hAnsi="Verdana"/>
                <w:sz w:val="18"/>
                <w:szCs w:val="18"/>
              </w:rPr>
            </w:pPr>
            <w:r w:rsidRPr="00B538F2">
              <w:rPr>
                <w:rFonts w:ascii="Verdana" w:hAnsi="Verdana"/>
                <w:sz w:val="18"/>
                <w:szCs w:val="18"/>
              </w:rPr>
              <w:t>L57</w:t>
            </w:r>
          </w:p>
        </w:tc>
        <w:tc>
          <w:tcPr>
            <w:tcW w:w="1183" w:type="dxa"/>
          </w:tcPr>
          <w:p w:rsidR="00904FB9" w:rsidRPr="00B538F2" w:rsidRDefault="00904FB9" w:rsidP="004F536E">
            <w:pPr>
              <w:rPr>
                <w:rFonts w:ascii="Verdana" w:hAnsi="Verdana"/>
                <w:sz w:val="18"/>
                <w:szCs w:val="18"/>
              </w:rPr>
            </w:pPr>
            <w:r w:rsidRPr="00B538F2">
              <w:rPr>
                <w:rFonts w:ascii="Verdana" w:hAnsi="Verdana"/>
                <w:sz w:val="18"/>
                <w:szCs w:val="18"/>
              </w:rPr>
              <w:t>1995</w:t>
            </w:r>
          </w:p>
        </w:tc>
      </w:tr>
      <w:tr w:rsidR="00904FB9" w:rsidRPr="00C85DBF" w:rsidTr="00474C08">
        <w:tc>
          <w:tcPr>
            <w:tcW w:w="1384" w:type="dxa"/>
          </w:tcPr>
          <w:p w:rsidR="00904FB9" w:rsidRPr="00B538F2" w:rsidRDefault="00904FB9" w:rsidP="004F536E">
            <w:pPr>
              <w:rPr>
                <w:rFonts w:ascii="Verdana" w:hAnsi="Verdana"/>
                <w:sz w:val="18"/>
                <w:szCs w:val="18"/>
              </w:rPr>
            </w:pPr>
            <w:r w:rsidRPr="00B538F2">
              <w:rPr>
                <w:rFonts w:ascii="Verdana" w:hAnsi="Verdana"/>
                <w:sz w:val="18"/>
                <w:szCs w:val="18"/>
              </w:rPr>
              <w:t>6216 00 00</w:t>
            </w:r>
          </w:p>
        </w:tc>
        <w:tc>
          <w:tcPr>
            <w:tcW w:w="5882" w:type="dxa"/>
          </w:tcPr>
          <w:p w:rsidR="00904FB9" w:rsidRDefault="00904FB9" w:rsidP="00011E67">
            <w:pPr>
              <w:jc w:val="both"/>
            </w:pPr>
            <w:r w:rsidRPr="00B538F2">
              <w:rPr>
                <w:rFonts w:ascii="Verdana" w:hAnsi="Verdana"/>
                <w:sz w:val="18"/>
                <w:szCs w:val="18"/>
              </w:rPr>
              <w:t>Komplet baštovanskog alata u plastičnoj ambalaži koji se sastoji od sledećih predmeta</w:t>
            </w:r>
            <w:r>
              <w:t xml:space="preserve"> </w:t>
            </w:r>
            <w:r w:rsidRPr="00977764">
              <w:rPr>
                <w:rFonts w:ascii="Andalus" w:hAnsi="Andalus" w:cs="Andalus"/>
                <w:sz w:val="18"/>
                <w:szCs w:val="18"/>
              </w:rPr>
              <w:t>(</w:t>
            </w:r>
            <w:r>
              <w:rPr>
                <w:rFonts w:ascii="Andalus" w:hAnsi="Andalus" w:cs="Andalus"/>
                <w:sz w:val="18"/>
                <w:szCs w:val="18"/>
                <w:u w:val="single"/>
              </w:rPr>
              <w:t>svaki proizvod je svrstan</w:t>
            </w:r>
            <w:r w:rsidRPr="00977764">
              <w:rPr>
                <w:rFonts w:ascii="Andalus" w:hAnsi="Andalus" w:cs="Andalus"/>
                <w:sz w:val="18"/>
                <w:szCs w:val="18"/>
                <w:u w:val="single"/>
              </w:rPr>
              <w:t xml:space="preserve"> </w:t>
            </w:r>
            <w:r>
              <w:rPr>
                <w:rFonts w:ascii="Andalus" w:hAnsi="Andalus" w:cs="Andalus"/>
                <w:sz w:val="18"/>
                <w:szCs w:val="18"/>
                <w:u w:val="single"/>
              </w:rPr>
              <w:t>zasebno</w:t>
            </w:r>
            <w:r w:rsidRPr="00B538F2">
              <w:rPr>
                <w:rFonts w:ascii="Verdana" w:hAnsi="Verdana" w:cs="Andalus"/>
                <w:sz w:val="18"/>
                <w:szCs w:val="18"/>
              </w:rPr>
              <w:t>)</w:t>
            </w:r>
            <w:r w:rsidRPr="00B538F2">
              <w:rPr>
                <w:rFonts w:ascii="Verdana" w:hAnsi="Verdana"/>
                <w:sz w:val="18"/>
                <w:szCs w:val="18"/>
              </w:rPr>
              <w:t xml:space="preserve">:-1 par rukavica prvenstveno od tkanog tekstilnog materijala malim dijelom pokrivenih celularnom plastičnom masom na </w:t>
            </w:r>
            <w:r w:rsidRPr="00B538F2">
              <w:rPr>
                <w:rFonts w:ascii="Verdana" w:hAnsi="Verdana"/>
                <w:sz w:val="18"/>
                <w:szCs w:val="18"/>
              </w:rPr>
              <w:lastRenderedPageBreak/>
              <w:t>strani dlana;</w:t>
            </w:r>
          </w:p>
        </w:tc>
        <w:tc>
          <w:tcPr>
            <w:tcW w:w="1098" w:type="dxa"/>
          </w:tcPr>
          <w:p w:rsidR="00904FB9" w:rsidRPr="00B538F2" w:rsidRDefault="00337BCA" w:rsidP="004F536E">
            <w:pPr>
              <w:rPr>
                <w:rFonts w:ascii="Verdana" w:hAnsi="Verdana"/>
                <w:sz w:val="18"/>
                <w:szCs w:val="18"/>
              </w:rPr>
            </w:pPr>
            <w:hyperlink r:id="rId959" w:history="1">
              <w:r w:rsidR="00904FB9" w:rsidRPr="00B538F2">
                <w:rPr>
                  <w:rStyle w:val="Hyperlink"/>
                  <w:rFonts w:ascii="Verdana" w:hAnsi="Verdana"/>
                  <w:color w:val="0070C0"/>
                  <w:sz w:val="18"/>
                  <w:szCs w:val="18"/>
                </w:rPr>
                <w:t>2351</w:t>
              </w:r>
            </w:hyperlink>
            <w:r w:rsidR="00904FB9" w:rsidRPr="00B538F2">
              <w:rPr>
                <w:rFonts w:ascii="Verdana" w:hAnsi="Verdana"/>
                <w:color w:val="0070C0"/>
                <w:sz w:val="18"/>
                <w:szCs w:val="18"/>
              </w:rPr>
              <w:t xml:space="preserve"> </w:t>
            </w:r>
          </w:p>
        </w:tc>
        <w:tc>
          <w:tcPr>
            <w:tcW w:w="1020" w:type="dxa"/>
          </w:tcPr>
          <w:p w:rsidR="00904FB9" w:rsidRPr="00B538F2" w:rsidRDefault="00904FB9" w:rsidP="004F536E">
            <w:pPr>
              <w:rPr>
                <w:rFonts w:ascii="Verdana" w:hAnsi="Verdana"/>
                <w:sz w:val="18"/>
                <w:szCs w:val="18"/>
              </w:rPr>
            </w:pPr>
            <w:r w:rsidRPr="00B538F2">
              <w:rPr>
                <w:rFonts w:ascii="Verdana" w:hAnsi="Verdana"/>
                <w:sz w:val="18"/>
                <w:szCs w:val="18"/>
              </w:rPr>
              <w:t>L331</w:t>
            </w:r>
          </w:p>
        </w:tc>
        <w:tc>
          <w:tcPr>
            <w:tcW w:w="1183" w:type="dxa"/>
          </w:tcPr>
          <w:p w:rsidR="00904FB9" w:rsidRPr="00B538F2" w:rsidRDefault="00904FB9" w:rsidP="004F536E">
            <w:pPr>
              <w:rPr>
                <w:rFonts w:ascii="Verdana" w:hAnsi="Verdana"/>
                <w:sz w:val="18"/>
                <w:szCs w:val="18"/>
              </w:rPr>
            </w:pPr>
            <w:r w:rsidRPr="00B538F2">
              <w:rPr>
                <w:rFonts w:ascii="Verdana" w:hAnsi="Verdana"/>
                <w:sz w:val="18"/>
                <w:szCs w:val="18"/>
              </w:rPr>
              <w:t>2015</w:t>
            </w:r>
          </w:p>
        </w:tc>
      </w:tr>
      <w:tr w:rsidR="00904FB9" w:rsidRPr="00C85DBF" w:rsidTr="00474C08">
        <w:tc>
          <w:tcPr>
            <w:tcW w:w="1384" w:type="dxa"/>
          </w:tcPr>
          <w:p w:rsidR="00904FB9" w:rsidRPr="00D9148E" w:rsidRDefault="00904FB9" w:rsidP="004F536E">
            <w:pPr>
              <w:rPr>
                <w:rFonts w:ascii="Verdana" w:hAnsi="Verdana"/>
                <w:sz w:val="18"/>
                <w:szCs w:val="18"/>
              </w:rPr>
            </w:pPr>
            <w:r w:rsidRPr="00D9148E">
              <w:rPr>
                <w:rFonts w:ascii="Verdana" w:hAnsi="Verdana"/>
                <w:sz w:val="18"/>
                <w:szCs w:val="18"/>
              </w:rPr>
              <w:lastRenderedPageBreak/>
              <w:t>6216 00 00</w:t>
            </w:r>
          </w:p>
        </w:tc>
        <w:tc>
          <w:tcPr>
            <w:tcW w:w="5882" w:type="dxa"/>
          </w:tcPr>
          <w:p w:rsidR="00904FB9" w:rsidRPr="00D9148E" w:rsidRDefault="00904FB9" w:rsidP="00011E67">
            <w:pPr>
              <w:jc w:val="both"/>
              <w:rPr>
                <w:rFonts w:ascii="Verdana" w:hAnsi="Verdana"/>
                <w:sz w:val="18"/>
                <w:szCs w:val="18"/>
              </w:rPr>
            </w:pPr>
            <w:r w:rsidRPr="00D9148E">
              <w:rPr>
                <w:rFonts w:ascii="Verdana" w:hAnsi="Verdana"/>
                <w:sz w:val="18"/>
                <w:szCs w:val="18"/>
              </w:rPr>
              <w:t>Rukavica izrađena pretežno od tkanog materijala. Većina površine rukavice, koju čini poleđina rukavice (osim poleđine prstiju), zglob šake, dio između prstiju, dio palca i stranice ruke, od tkanog je materijala, presvučenog sa unutrašnje strane slojem necelularne plastike. Dlan, prednji dio palca i strane prstiju okrenute prema dlanu, kao i 4 vrha prstiju, od pletene su tkanine, sa spoljnje strane presvučene necelularnom plastikom. Poleđina prstiju i spoljnja strana palca izrađene su od celularne plastike, kombinovane sa pletenom tkaninom, sa obje strane. Na poleđini prstiju i palca, u području zgloba, komadići su gume i tanki sloj gume uz spoljnju stranu kažiprsta. U području zgloba šake postoji elastična traka i velcro traka za pričvršćivanje te vrpca za stezanje na kraju rukavice.</w:t>
            </w:r>
          </w:p>
        </w:tc>
        <w:tc>
          <w:tcPr>
            <w:tcW w:w="1098" w:type="dxa"/>
          </w:tcPr>
          <w:p w:rsidR="00904FB9" w:rsidRPr="00D9148E" w:rsidRDefault="00337BCA" w:rsidP="004F536E">
            <w:pPr>
              <w:rPr>
                <w:rFonts w:ascii="Verdana" w:hAnsi="Verdana"/>
                <w:sz w:val="18"/>
                <w:szCs w:val="18"/>
              </w:rPr>
            </w:pPr>
            <w:hyperlink r:id="rId960" w:history="1">
              <w:r w:rsidR="00904FB9" w:rsidRPr="00D9148E">
                <w:rPr>
                  <w:rStyle w:val="Hyperlink"/>
                  <w:rFonts w:ascii="Verdana" w:hAnsi="Verdana"/>
                  <w:color w:val="0070C0"/>
                  <w:sz w:val="18"/>
                  <w:szCs w:val="18"/>
                </w:rPr>
                <w:t>1196</w:t>
              </w:r>
            </w:hyperlink>
            <w:r w:rsidR="00904FB9" w:rsidRPr="00D9148E">
              <w:rPr>
                <w:rFonts w:ascii="Verdana" w:hAnsi="Verdana"/>
                <w:color w:val="0070C0"/>
                <w:sz w:val="18"/>
                <w:szCs w:val="18"/>
              </w:rPr>
              <w:t xml:space="preserve"> </w:t>
            </w:r>
          </w:p>
        </w:tc>
        <w:tc>
          <w:tcPr>
            <w:tcW w:w="1020" w:type="dxa"/>
          </w:tcPr>
          <w:p w:rsidR="00904FB9" w:rsidRPr="00D9148E" w:rsidRDefault="00904FB9" w:rsidP="004F536E">
            <w:pPr>
              <w:rPr>
                <w:rFonts w:ascii="Verdana" w:hAnsi="Verdana"/>
                <w:sz w:val="18"/>
                <w:szCs w:val="18"/>
              </w:rPr>
            </w:pPr>
            <w:r w:rsidRPr="00D9148E">
              <w:rPr>
                <w:rFonts w:ascii="Verdana" w:hAnsi="Verdana"/>
                <w:sz w:val="18"/>
                <w:szCs w:val="18"/>
              </w:rPr>
              <w:t>L194</w:t>
            </w:r>
          </w:p>
        </w:tc>
        <w:tc>
          <w:tcPr>
            <w:tcW w:w="1183" w:type="dxa"/>
          </w:tcPr>
          <w:p w:rsidR="00904FB9" w:rsidRPr="00D9148E" w:rsidRDefault="00904FB9" w:rsidP="004F536E">
            <w:pPr>
              <w:rPr>
                <w:rFonts w:ascii="Verdana" w:hAnsi="Verdana"/>
                <w:sz w:val="18"/>
                <w:szCs w:val="18"/>
              </w:rPr>
            </w:pPr>
            <w:r w:rsidRPr="00D9148E">
              <w:rPr>
                <w:rFonts w:ascii="Verdana" w:hAnsi="Verdana"/>
                <w:sz w:val="18"/>
                <w:szCs w:val="18"/>
              </w:rPr>
              <w:t>2005</w:t>
            </w:r>
          </w:p>
        </w:tc>
      </w:tr>
      <w:tr w:rsidR="00904FB9" w:rsidRPr="00C85DBF" w:rsidTr="00474C08">
        <w:tc>
          <w:tcPr>
            <w:tcW w:w="1384" w:type="dxa"/>
          </w:tcPr>
          <w:p w:rsidR="00904FB9" w:rsidRPr="004B400B" w:rsidRDefault="00904FB9" w:rsidP="004F536E">
            <w:pPr>
              <w:rPr>
                <w:rFonts w:ascii="Verdana" w:hAnsi="Verdana"/>
                <w:sz w:val="18"/>
                <w:szCs w:val="18"/>
              </w:rPr>
            </w:pPr>
            <w:r w:rsidRPr="004B400B">
              <w:rPr>
                <w:rFonts w:ascii="Verdana" w:hAnsi="Verdana"/>
                <w:sz w:val="18"/>
                <w:szCs w:val="18"/>
              </w:rPr>
              <w:t>6216 00 00</w:t>
            </w:r>
          </w:p>
        </w:tc>
        <w:tc>
          <w:tcPr>
            <w:tcW w:w="5882" w:type="dxa"/>
          </w:tcPr>
          <w:p w:rsidR="00904FB9" w:rsidRPr="004B400B" w:rsidRDefault="00904FB9" w:rsidP="00011E67">
            <w:pPr>
              <w:jc w:val="both"/>
              <w:rPr>
                <w:rFonts w:ascii="Verdana" w:hAnsi="Verdana"/>
                <w:sz w:val="18"/>
                <w:szCs w:val="18"/>
              </w:rPr>
            </w:pPr>
            <w:r w:rsidRPr="004B400B">
              <w:rPr>
                <w:rFonts w:ascii="Verdana" w:hAnsi="Verdana"/>
                <w:sz w:val="18"/>
                <w:szCs w:val="18"/>
              </w:rPr>
              <w:t>Golmanska rukavica za hokej na ledu ili ulični hokej koja se obično nosi na lijevoj ruci. To je sportska rukavica koju upotrebljava golman za hvatanje lopte (ili paka). Sa obije strane  je obložena i ima posebni dio za prste na unutrašnjoj strani. Palac i kažiprst odijeljeni su mrežastom tkaninom (oznaka KN 5607). Gornji je dio izrađen od pletenih vještačkih vlakana. Unutrašnji dio (dlan)  je izrađen od netkanih poliamidnih mikrovlakana koja su na spoljašnjoj površini prevučena plastičnom masom.</w:t>
            </w:r>
          </w:p>
        </w:tc>
        <w:tc>
          <w:tcPr>
            <w:tcW w:w="1098" w:type="dxa"/>
          </w:tcPr>
          <w:p w:rsidR="00904FB9" w:rsidRPr="004B400B" w:rsidRDefault="00337BCA" w:rsidP="004F536E">
            <w:pPr>
              <w:rPr>
                <w:rFonts w:ascii="Verdana" w:hAnsi="Verdana"/>
                <w:sz w:val="18"/>
                <w:szCs w:val="18"/>
              </w:rPr>
            </w:pPr>
            <w:hyperlink r:id="rId961" w:history="1">
              <w:r w:rsidR="00904FB9" w:rsidRPr="004B400B">
                <w:rPr>
                  <w:rStyle w:val="Hyperlink"/>
                  <w:rFonts w:ascii="Verdana" w:hAnsi="Verdana"/>
                  <w:color w:val="0070C0"/>
                  <w:sz w:val="18"/>
                  <w:szCs w:val="18"/>
                </w:rPr>
                <w:t>516</w:t>
              </w:r>
            </w:hyperlink>
            <w:r w:rsidR="00904FB9" w:rsidRPr="004B400B">
              <w:rPr>
                <w:rFonts w:ascii="Verdana" w:hAnsi="Verdana"/>
                <w:color w:val="0070C0"/>
                <w:sz w:val="18"/>
                <w:szCs w:val="18"/>
              </w:rPr>
              <w:t xml:space="preserve"> </w:t>
            </w:r>
          </w:p>
        </w:tc>
        <w:tc>
          <w:tcPr>
            <w:tcW w:w="1020" w:type="dxa"/>
          </w:tcPr>
          <w:p w:rsidR="00904FB9" w:rsidRPr="004B400B" w:rsidRDefault="00904FB9" w:rsidP="004F536E">
            <w:pPr>
              <w:rPr>
                <w:rFonts w:ascii="Verdana" w:hAnsi="Verdana"/>
                <w:sz w:val="18"/>
                <w:szCs w:val="18"/>
              </w:rPr>
            </w:pPr>
            <w:r w:rsidRPr="004B400B">
              <w:rPr>
                <w:rFonts w:ascii="Verdana" w:hAnsi="Verdana"/>
                <w:sz w:val="18"/>
                <w:szCs w:val="18"/>
              </w:rPr>
              <w:t>L61</w:t>
            </w:r>
          </w:p>
        </w:tc>
        <w:tc>
          <w:tcPr>
            <w:tcW w:w="1183" w:type="dxa"/>
          </w:tcPr>
          <w:p w:rsidR="00904FB9" w:rsidRPr="004B400B" w:rsidRDefault="00904FB9" w:rsidP="004F536E">
            <w:pPr>
              <w:rPr>
                <w:rFonts w:ascii="Verdana" w:hAnsi="Verdana"/>
                <w:sz w:val="18"/>
                <w:szCs w:val="18"/>
              </w:rPr>
            </w:pPr>
            <w:r w:rsidRPr="004B400B">
              <w:rPr>
                <w:rFonts w:ascii="Verdana" w:hAnsi="Verdana"/>
                <w:sz w:val="18"/>
                <w:szCs w:val="18"/>
              </w:rPr>
              <w:t>1999</w:t>
            </w:r>
          </w:p>
        </w:tc>
      </w:tr>
      <w:tr w:rsidR="00904FB9" w:rsidRPr="00C85DBF" w:rsidTr="00474C08">
        <w:tc>
          <w:tcPr>
            <w:tcW w:w="1384" w:type="dxa"/>
          </w:tcPr>
          <w:p w:rsidR="00904FB9" w:rsidRPr="004B400B" w:rsidRDefault="00904FB9" w:rsidP="004F536E">
            <w:pPr>
              <w:rPr>
                <w:rFonts w:ascii="Verdana" w:hAnsi="Verdana"/>
                <w:sz w:val="18"/>
                <w:szCs w:val="18"/>
              </w:rPr>
            </w:pPr>
            <w:r w:rsidRPr="004B400B">
              <w:rPr>
                <w:rFonts w:ascii="Verdana" w:hAnsi="Verdana"/>
                <w:sz w:val="18"/>
                <w:szCs w:val="18"/>
              </w:rPr>
              <w:t>6217 10 00</w:t>
            </w:r>
          </w:p>
        </w:tc>
        <w:tc>
          <w:tcPr>
            <w:tcW w:w="5882" w:type="dxa"/>
          </w:tcPr>
          <w:p w:rsidR="00904FB9" w:rsidRPr="004B400B" w:rsidRDefault="00904FB9" w:rsidP="00011E67">
            <w:pPr>
              <w:jc w:val="both"/>
              <w:rPr>
                <w:rFonts w:ascii="Verdana" w:hAnsi="Verdana"/>
                <w:sz w:val="18"/>
                <w:szCs w:val="18"/>
              </w:rPr>
            </w:pPr>
            <w:r w:rsidRPr="004B400B">
              <w:rPr>
                <w:rFonts w:ascii="Verdana" w:hAnsi="Verdana"/>
                <w:sz w:val="18"/>
                <w:szCs w:val="18"/>
              </w:rPr>
              <w:t>Proizvod sastavljen i sašiven u obliku omče koji se sastoji od elastične trake koja je u potpunosti prekrivena tekstilnom tkaninom (sintetička vlakna). (traka za kosu)</w:t>
            </w:r>
          </w:p>
        </w:tc>
        <w:tc>
          <w:tcPr>
            <w:tcW w:w="1098" w:type="dxa"/>
          </w:tcPr>
          <w:p w:rsidR="00904FB9" w:rsidRPr="004B400B" w:rsidRDefault="00337BCA" w:rsidP="004F536E">
            <w:pPr>
              <w:rPr>
                <w:rFonts w:ascii="Verdana" w:hAnsi="Verdana"/>
                <w:sz w:val="18"/>
                <w:szCs w:val="18"/>
              </w:rPr>
            </w:pPr>
            <w:hyperlink r:id="rId962" w:history="1">
              <w:r w:rsidR="00904FB9" w:rsidRPr="004B400B">
                <w:rPr>
                  <w:rStyle w:val="Hyperlink"/>
                  <w:rFonts w:ascii="Verdana" w:hAnsi="Verdana"/>
                  <w:color w:val="0070C0"/>
                  <w:sz w:val="18"/>
                  <w:szCs w:val="18"/>
                </w:rPr>
                <w:t>926</w:t>
              </w:r>
            </w:hyperlink>
            <w:r w:rsidR="00904FB9" w:rsidRPr="004B400B">
              <w:rPr>
                <w:rFonts w:ascii="Verdana" w:hAnsi="Verdana"/>
                <w:color w:val="0070C0"/>
                <w:sz w:val="18"/>
                <w:szCs w:val="18"/>
              </w:rPr>
              <w:t xml:space="preserve"> </w:t>
            </w:r>
          </w:p>
        </w:tc>
        <w:tc>
          <w:tcPr>
            <w:tcW w:w="1020" w:type="dxa"/>
          </w:tcPr>
          <w:p w:rsidR="00904FB9" w:rsidRPr="004B400B" w:rsidRDefault="00904FB9" w:rsidP="004F536E">
            <w:pPr>
              <w:rPr>
                <w:rFonts w:ascii="Verdana" w:hAnsi="Verdana"/>
                <w:sz w:val="18"/>
                <w:szCs w:val="18"/>
              </w:rPr>
            </w:pPr>
            <w:r w:rsidRPr="004B400B">
              <w:rPr>
                <w:rFonts w:ascii="Verdana" w:hAnsi="Verdana"/>
                <w:sz w:val="18"/>
                <w:szCs w:val="18"/>
              </w:rPr>
              <w:t>L163</w:t>
            </w:r>
          </w:p>
        </w:tc>
        <w:tc>
          <w:tcPr>
            <w:tcW w:w="1183" w:type="dxa"/>
          </w:tcPr>
          <w:p w:rsidR="00904FB9" w:rsidRPr="004B400B" w:rsidRDefault="00904FB9" w:rsidP="004F536E">
            <w:pPr>
              <w:rPr>
                <w:rFonts w:ascii="Verdana" w:hAnsi="Verdana"/>
                <w:sz w:val="18"/>
                <w:szCs w:val="18"/>
              </w:rPr>
            </w:pPr>
            <w:r w:rsidRPr="004B400B">
              <w:rPr>
                <w:rFonts w:ascii="Verdana" w:hAnsi="Verdana"/>
                <w:sz w:val="18"/>
                <w:szCs w:val="18"/>
              </w:rPr>
              <w:t>2004</w:t>
            </w:r>
          </w:p>
        </w:tc>
      </w:tr>
      <w:tr w:rsidR="00904FB9" w:rsidRPr="00C85DBF" w:rsidTr="00474C08">
        <w:tc>
          <w:tcPr>
            <w:tcW w:w="1384" w:type="dxa"/>
          </w:tcPr>
          <w:p w:rsidR="00904FB9" w:rsidRPr="00AB3797" w:rsidRDefault="00904FB9" w:rsidP="004F536E">
            <w:pPr>
              <w:rPr>
                <w:rFonts w:ascii="Verdana" w:hAnsi="Verdana"/>
                <w:sz w:val="18"/>
                <w:szCs w:val="18"/>
              </w:rPr>
            </w:pPr>
            <w:r w:rsidRPr="00AB3797">
              <w:rPr>
                <w:rFonts w:ascii="Verdana" w:hAnsi="Verdana"/>
                <w:sz w:val="18"/>
                <w:szCs w:val="18"/>
              </w:rPr>
              <w:t>6302 22 90</w:t>
            </w:r>
          </w:p>
        </w:tc>
        <w:tc>
          <w:tcPr>
            <w:tcW w:w="5882" w:type="dxa"/>
          </w:tcPr>
          <w:p w:rsidR="00904FB9" w:rsidRPr="00AB3797" w:rsidRDefault="00904FB9" w:rsidP="00011E67">
            <w:pPr>
              <w:jc w:val="both"/>
              <w:rPr>
                <w:rFonts w:ascii="Verdana" w:hAnsi="Verdana"/>
                <w:sz w:val="18"/>
                <w:szCs w:val="18"/>
              </w:rPr>
            </w:pPr>
            <w:r w:rsidRPr="00AB3797">
              <w:rPr>
                <w:rFonts w:ascii="Verdana" w:hAnsi="Verdana"/>
                <w:sz w:val="18"/>
                <w:szCs w:val="18"/>
              </w:rPr>
              <w:t>Četvrtast tekstilni proizvod (takozvana „navlaka za madrac”) izrađen od štampanog tkanog tekstilnog materijala od vještačkih ili sintetičkih vlakana (100 % poliester), koji pripada tkaninama koja se može prati, dimenzija približno 200 × 60 × 8 cm. Proizvod ima patent zatvarač uzduž jedne od dužih stranica kako bi se omogućilo umetanje madraca. Na jednoj od dužih stranica pričvršćena je tekstilna ručka.</w:t>
            </w:r>
          </w:p>
        </w:tc>
        <w:tc>
          <w:tcPr>
            <w:tcW w:w="1098" w:type="dxa"/>
          </w:tcPr>
          <w:p w:rsidR="00904FB9" w:rsidRPr="00AB3797" w:rsidRDefault="00337BCA" w:rsidP="004F536E">
            <w:pPr>
              <w:rPr>
                <w:rFonts w:ascii="Verdana" w:hAnsi="Verdana"/>
                <w:sz w:val="18"/>
                <w:szCs w:val="18"/>
              </w:rPr>
            </w:pPr>
            <w:hyperlink r:id="rId963" w:history="1">
              <w:r w:rsidR="00904FB9" w:rsidRPr="00AB3797">
                <w:rPr>
                  <w:rStyle w:val="Hyperlink"/>
                  <w:rFonts w:ascii="Verdana" w:hAnsi="Verdana"/>
                  <w:color w:val="0070C0"/>
                  <w:sz w:val="18"/>
                  <w:szCs w:val="18"/>
                </w:rPr>
                <w:t>77</w:t>
              </w:r>
            </w:hyperlink>
          </w:p>
        </w:tc>
        <w:tc>
          <w:tcPr>
            <w:tcW w:w="1020" w:type="dxa"/>
          </w:tcPr>
          <w:p w:rsidR="00904FB9" w:rsidRPr="00AB3797" w:rsidRDefault="00904FB9" w:rsidP="004F536E">
            <w:pPr>
              <w:rPr>
                <w:rFonts w:ascii="Verdana" w:hAnsi="Verdana"/>
                <w:sz w:val="18"/>
                <w:szCs w:val="18"/>
              </w:rPr>
            </w:pPr>
            <w:r w:rsidRPr="00AB3797">
              <w:rPr>
                <w:rFonts w:ascii="Verdana" w:hAnsi="Verdana"/>
                <w:sz w:val="18"/>
                <w:szCs w:val="18"/>
              </w:rPr>
              <w:t>L14</w:t>
            </w:r>
          </w:p>
        </w:tc>
        <w:tc>
          <w:tcPr>
            <w:tcW w:w="1183" w:type="dxa"/>
          </w:tcPr>
          <w:p w:rsidR="00904FB9" w:rsidRPr="00AB3797" w:rsidRDefault="00904FB9" w:rsidP="004F536E">
            <w:pPr>
              <w:rPr>
                <w:rFonts w:ascii="Verdana" w:hAnsi="Verdana"/>
                <w:sz w:val="18"/>
                <w:szCs w:val="18"/>
              </w:rPr>
            </w:pPr>
            <w:r w:rsidRPr="00AB3797">
              <w:rPr>
                <w:rFonts w:ascii="Verdana" w:hAnsi="Verdana"/>
                <w:sz w:val="18"/>
                <w:szCs w:val="18"/>
              </w:rPr>
              <w:t>2018</w:t>
            </w:r>
          </w:p>
        </w:tc>
      </w:tr>
      <w:tr w:rsidR="00904FB9" w:rsidRPr="00C85DBF" w:rsidTr="00474C08">
        <w:tc>
          <w:tcPr>
            <w:tcW w:w="1384" w:type="dxa"/>
          </w:tcPr>
          <w:p w:rsidR="00904FB9" w:rsidRPr="00C87846" w:rsidRDefault="00904FB9" w:rsidP="004F536E">
            <w:pPr>
              <w:rPr>
                <w:rFonts w:ascii="Verdana" w:hAnsi="Verdana"/>
                <w:sz w:val="18"/>
                <w:szCs w:val="18"/>
              </w:rPr>
            </w:pPr>
            <w:r w:rsidRPr="00C87846">
              <w:rPr>
                <w:rFonts w:ascii="Verdana" w:hAnsi="Verdana"/>
                <w:sz w:val="18"/>
                <w:szCs w:val="18"/>
              </w:rPr>
              <w:t>6302 31 00</w:t>
            </w:r>
          </w:p>
        </w:tc>
        <w:tc>
          <w:tcPr>
            <w:tcW w:w="5882" w:type="dxa"/>
          </w:tcPr>
          <w:p w:rsidR="00904FB9" w:rsidRPr="00C87846" w:rsidRDefault="00904FB9" w:rsidP="00011E67">
            <w:pPr>
              <w:jc w:val="both"/>
              <w:rPr>
                <w:rFonts w:ascii="Verdana" w:hAnsi="Verdana"/>
                <w:sz w:val="18"/>
                <w:szCs w:val="18"/>
              </w:rPr>
            </w:pPr>
            <w:r w:rsidRPr="00C87846">
              <w:rPr>
                <w:rFonts w:ascii="Verdana" w:hAnsi="Verdana"/>
                <w:sz w:val="18"/>
                <w:szCs w:val="18"/>
              </w:rPr>
              <w:t>Gotov proizvod od tkanog tekstilnog materijala (100 % pamuk), nebijeljen, pravouglog oblika, približnih dimenzija 180 × 90 cm, porubljenih krajeva po širini i rubovima po dužini. (posteljina)</w:t>
            </w:r>
          </w:p>
        </w:tc>
        <w:tc>
          <w:tcPr>
            <w:tcW w:w="1098" w:type="dxa"/>
          </w:tcPr>
          <w:p w:rsidR="00904FB9" w:rsidRPr="00C87846" w:rsidRDefault="00337BCA" w:rsidP="004F536E">
            <w:pPr>
              <w:rPr>
                <w:rFonts w:ascii="Verdana" w:hAnsi="Verdana"/>
                <w:sz w:val="18"/>
                <w:szCs w:val="18"/>
              </w:rPr>
            </w:pPr>
            <w:hyperlink r:id="rId964" w:history="1">
              <w:r w:rsidR="00904FB9" w:rsidRPr="00C87846">
                <w:rPr>
                  <w:rStyle w:val="Hyperlink"/>
                  <w:rFonts w:ascii="Verdana" w:hAnsi="Verdana"/>
                  <w:color w:val="0070C0"/>
                  <w:sz w:val="18"/>
                  <w:szCs w:val="18"/>
                </w:rPr>
                <w:t>338</w:t>
              </w:r>
            </w:hyperlink>
            <w:r w:rsidR="00904FB9" w:rsidRPr="00C87846">
              <w:rPr>
                <w:rFonts w:ascii="Verdana" w:hAnsi="Verdana"/>
                <w:color w:val="0070C0"/>
                <w:sz w:val="18"/>
                <w:szCs w:val="18"/>
              </w:rPr>
              <w:t xml:space="preserve"> </w:t>
            </w:r>
          </w:p>
        </w:tc>
        <w:tc>
          <w:tcPr>
            <w:tcW w:w="1020" w:type="dxa"/>
          </w:tcPr>
          <w:p w:rsidR="00904FB9" w:rsidRPr="00C87846" w:rsidRDefault="00904FB9" w:rsidP="004F536E">
            <w:pPr>
              <w:rPr>
                <w:rFonts w:ascii="Verdana" w:hAnsi="Verdana"/>
                <w:sz w:val="18"/>
                <w:szCs w:val="18"/>
              </w:rPr>
            </w:pPr>
            <w:r w:rsidRPr="00C87846">
              <w:rPr>
                <w:rFonts w:ascii="Verdana" w:hAnsi="Verdana"/>
                <w:sz w:val="18"/>
                <w:szCs w:val="18"/>
              </w:rPr>
              <w:t>L55</w:t>
            </w:r>
          </w:p>
        </w:tc>
        <w:tc>
          <w:tcPr>
            <w:tcW w:w="1183" w:type="dxa"/>
          </w:tcPr>
          <w:p w:rsidR="00904FB9" w:rsidRPr="00C87846" w:rsidRDefault="00904FB9" w:rsidP="004F536E">
            <w:pPr>
              <w:rPr>
                <w:rFonts w:ascii="Verdana" w:hAnsi="Verdana"/>
                <w:sz w:val="18"/>
                <w:szCs w:val="18"/>
              </w:rPr>
            </w:pPr>
            <w:r w:rsidRPr="00C87846">
              <w:rPr>
                <w:rFonts w:ascii="Verdana" w:hAnsi="Verdana"/>
                <w:sz w:val="18"/>
                <w:szCs w:val="18"/>
              </w:rPr>
              <w:t>2006</w:t>
            </w:r>
          </w:p>
        </w:tc>
      </w:tr>
      <w:tr w:rsidR="00904FB9" w:rsidRPr="00C85DBF" w:rsidTr="00474C08">
        <w:tc>
          <w:tcPr>
            <w:tcW w:w="1384" w:type="dxa"/>
          </w:tcPr>
          <w:p w:rsidR="00904FB9" w:rsidRPr="00C87846" w:rsidRDefault="00904FB9" w:rsidP="004F536E">
            <w:pPr>
              <w:rPr>
                <w:rFonts w:ascii="Verdana" w:hAnsi="Verdana"/>
                <w:sz w:val="18"/>
                <w:szCs w:val="18"/>
              </w:rPr>
            </w:pPr>
            <w:r w:rsidRPr="00C87846">
              <w:rPr>
                <w:rFonts w:ascii="Verdana" w:hAnsi="Verdana"/>
                <w:sz w:val="18"/>
                <w:szCs w:val="18"/>
              </w:rPr>
              <w:t>6302 31 00</w:t>
            </w:r>
          </w:p>
        </w:tc>
        <w:tc>
          <w:tcPr>
            <w:tcW w:w="5882" w:type="dxa"/>
          </w:tcPr>
          <w:p w:rsidR="00904FB9" w:rsidRPr="00E80CDD" w:rsidRDefault="00904FB9" w:rsidP="00011E67">
            <w:pPr>
              <w:jc w:val="both"/>
              <w:rPr>
                <w:rFonts w:ascii="Verdana" w:hAnsi="Verdana"/>
                <w:strike/>
                <w:sz w:val="18"/>
                <w:szCs w:val="18"/>
              </w:rPr>
            </w:pPr>
            <w:r w:rsidRPr="00E80CDD">
              <w:rPr>
                <w:rFonts w:ascii="Verdana" w:hAnsi="Verdana"/>
                <w:strike/>
                <w:sz w:val="18"/>
                <w:szCs w:val="18"/>
              </w:rPr>
              <w:t>Pravougaoni proizvod od vrlo gusto tkane jednobojne tkanine (100 % pamuk). Rubovi su pojačani tkaninom i porubljeni. Površina je prošivena tako da nastaju unutrašnji odeljci. Takođe ima dva otvora, duga približno 10 cm, od kojih jedna strana omogućava punjenje proizvoda perjem, paperjem ili drugim materijalima (navlaka za pokrivač ili jorgan).</w:t>
            </w:r>
          </w:p>
          <w:p w:rsidR="00904FB9" w:rsidRPr="00C87846" w:rsidRDefault="00904FB9" w:rsidP="00011E67">
            <w:pPr>
              <w:jc w:val="both"/>
              <w:rPr>
                <w:rFonts w:ascii="Verdana" w:hAnsi="Verdana"/>
                <w:sz w:val="18"/>
                <w:szCs w:val="18"/>
              </w:rPr>
            </w:pPr>
          </w:p>
          <w:p w:rsidR="00904FB9" w:rsidRPr="00944A38" w:rsidRDefault="00E80CDD" w:rsidP="00011E67">
            <w:pPr>
              <w:jc w:val="both"/>
              <w:rPr>
                <w:rStyle w:val="Hyperlink"/>
                <w:rFonts w:ascii="Andalus" w:hAnsi="Andalus" w:cs="Andalus"/>
                <w:color w:val="0070C0"/>
                <w:sz w:val="18"/>
                <w:szCs w:val="18"/>
              </w:rPr>
            </w:pPr>
            <w:r w:rsidRPr="00E80CDD">
              <w:rPr>
                <w:rFonts w:asciiTheme="majorHAnsi" w:hAnsiTheme="majorHAnsi" w:cs="Andalus"/>
                <w:strike/>
                <w:sz w:val="20"/>
                <w:szCs w:val="20"/>
              </w:rPr>
              <w:t>Svrstavanje izmijenjeno uredbom br</w:t>
            </w:r>
            <w:r w:rsidRPr="00E80CDD">
              <w:rPr>
                <w:rFonts w:ascii="Andalus" w:hAnsi="Andalus" w:cs="Andalus"/>
                <w:strike/>
                <w:sz w:val="18"/>
                <w:szCs w:val="18"/>
              </w:rPr>
              <w:t xml:space="preserve"> </w:t>
            </w:r>
            <w:r w:rsidR="00904FB9" w:rsidRPr="00E80CDD">
              <w:rPr>
                <w:rFonts w:ascii="Andalus" w:hAnsi="Andalus" w:cs="Andalus"/>
                <w:strike/>
                <w:sz w:val="18"/>
                <w:szCs w:val="18"/>
              </w:rPr>
              <w:t xml:space="preserve">. </w:t>
            </w:r>
            <w:hyperlink r:id="rId965" w:history="1">
              <w:r w:rsidR="00904FB9" w:rsidRPr="00E80CDD">
                <w:rPr>
                  <w:rStyle w:val="Hyperlink"/>
                  <w:rFonts w:ascii="Andalus" w:hAnsi="Andalus" w:cs="Andalus"/>
                  <w:strike/>
                  <w:color w:val="0070C0"/>
                  <w:sz w:val="18"/>
                  <w:szCs w:val="18"/>
                </w:rPr>
                <w:t>705/2005</w:t>
              </w:r>
            </w:hyperlink>
          </w:p>
          <w:p w:rsidR="00E80CDD" w:rsidRPr="00E80CDD" w:rsidRDefault="00944A38" w:rsidP="00011E67">
            <w:pPr>
              <w:jc w:val="both"/>
              <w:rPr>
                <w:strike/>
              </w:rPr>
            </w:pPr>
            <w:r w:rsidRPr="00944A38">
              <w:t xml:space="preserve">Tačka 7 Uredbe 1966/94 je ukinuta Uredbom </w:t>
            </w:r>
            <w:hyperlink r:id="rId966" w:history="1">
              <w:r w:rsidRPr="00944A38">
                <w:rPr>
                  <w:rStyle w:val="Hyperlink"/>
                  <w:color w:val="0070C0"/>
                </w:rPr>
                <w:t>2024/966</w:t>
              </w:r>
            </w:hyperlink>
          </w:p>
        </w:tc>
        <w:tc>
          <w:tcPr>
            <w:tcW w:w="1098" w:type="dxa"/>
          </w:tcPr>
          <w:p w:rsidR="00904FB9" w:rsidRPr="00C87846" w:rsidRDefault="00337BCA" w:rsidP="004F536E">
            <w:pPr>
              <w:rPr>
                <w:rFonts w:ascii="Verdana" w:hAnsi="Verdana"/>
                <w:sz w:val="18"/>
                <w:szCs w:val="18"/>
              </w:rPr>
            </w:pPr>
            <w:hyperlink r:id="rId967" w:history="1">
              <w:r w:rsidR="00904FB9" w:rsidRPr="00D62441">
                <w:rPr>
                  <w:rStyle w:val="Hyperlink"/>
                  <w:rFonts w:ascii="Verdana" w:hAnsi="Verdana"/>
                  <w:color w:val="0070C0"/>
                  <w:sz w:val="18"/>
                  <w:szCs w:val="18"/>
                </w:rPr>
                <w:t>1966</w:t>
              </w:r>
            </w:hyperlink>
            <w:r w:rsidR="00904FB9" w:rsidRPr="00D62441">
              <w:rPr>
                <w:rFonts w:ascii="Verdana" w:hAnsi="Verdana"/>
                <w:color w:val="0070C0"/>
                <w:sz w:val="18"/>
                <w:szCs w:val="18"/>
              </w:rPr>
              <w:t xml:space="preserve"> </w:t>
            </w:r>
          </w:p>
        </w:tc>
        <w:tc>
          <w:tcPr>
            <w:tcW w:w="1020" w:type="dxa"/>
          </w:tcPr>
          <w:p w:rsidR="00904FB9" w:rsidRPr="00944A38" w:rsidRDefault="00904FB9" w:rsidP="004F536E">
            <w:pPr>
              <w:rPr>
                <w:rFonts w:ascii="Verdana" w:hAnsi="Verdana"/>
                <w:strike/>
                <w:sz w:val="18"/>
                <w:szCs w:val="18"/>
              </w:rPr>
            </w:pPr>
            <w:r w:rsidRPr="00944A38">
              <w:rPr>
                <w:rFonts w:ascii="Verdana" w:hAnsi="Verdana"/>
                <w:strike/>
                <w:sz w:val="18"/>
                <w:szCs w:val="18"/>
              </w:rPr>
              <w:t>L198</w:t>
            </w:r>
          </w:p>
        </w:tc>
        <w:tc>
          <w:tcPr>
            <w:tcW w:w="1183" w:type="dxa"/>
          </w:tcPr>
          <w:p w:rsidR="00904FB9" w:rsidRPr="00944A38" w:rsidRDefault="00904FB9" w:rsidP="004F536E">
            <w:pPr>
              <w:rPr>
                <w:rFonts w:ascii="Verdana" w:hAnsi="Verdana"/>
                <w:strike/>
                <w:sz w:val="18"/>
                <w:szCs w:val="18"/>
              </w:rPr>
            </w:pPr>
            <w:r w:rsidRPr="00944A38">
              <w:rPr>
                <w:rFonts w:ascii="Verdana" w:hAnsi="Verdana"/>
                <w:strike/>
                <w:sz w:val="18"/>
                <w:szCs w:val="18"/>
              </w:rPr>
              <w:t>1994</w:t>
            </w:r>
          </w:p>
        </w:tc>
      </w:tr>
      <w:tr w:rsidR="00904FB9" w:rsidRPr="00C85DBF" w:rsidTr="00474C08">
        <w:tc>
          <w:tcPr>
            <w:tcW w:w="1384" w:type="dxa"/>
          </w:tcPr>
          <w:p w:rsidR="00904FB9" w:rsidRPr="00D62441" w:rsidRDefault="00904FB9" w:rsidP="004F536E">
            <w:pPr>
              <w:rPr>
                <w:rFonts w:ascii="Verdana" w:hAnsi="Verdana"/>
                <w:sz w:val="18"/>
                <w:szCs w:val="18"/>
              </w:rPr>
            </w:pPr>
            <w:r w:rsidRPr="00D62441">
              <w:rPr>
                <w:rFonts w:ascii="Verdana" w:hAnsi="Verdana"/>
                <w:sz w:val="18"/>
                <w:szCs w:val="18"/>
              </w:rPr>
              <w:t>6302 32 90</w:t>
            </w:r>
          </w:p>
        </w:tc>
        <w:tc>
          <w:tcPr>
            <w:tcW w:w="5882" w:type="dxa"/>
          </w:tcPr>
          <w:p w:rsidR="00904FB9" w:rsidRPr="00D62441" w:rsidRDefault="00904FB9" w:rsidP="00011E67">
            <w:pPr>
              <w:jc w:val="both"/>
              <w:rPr>
                <w:rFonts w:ascii="Verdana" w:hAnsi="Verdana"/>
                <w:sz w:val="18"/>
                <w:szCs w:val="18"/>
              </w:rPr>
            </w:pPr>
            <w:r w:rsidRPr="00D62441">
              <w:rPr>
                <w:rFonts w:ascii="Verdana" w:hAnsi="Verdana"/>
                <w:sz w:val="18"/>
                <w:szCs w:val="18"/>
              </w:rPr>
              <w:t>Jednobojna navlaka, prikladna za mašinsko pranje (približno 73 cm × 42 cm), izrađena od prošivenog tekstilnog proizvoda od više slojeva, vanjski sloj  se sastoji od pletene tkanine (65 % poliestera, 25 % pamuka i 10 % polipropilena), srednji sloj  postavljen  je vatom, a unutrašnji sloj od jednobojne nepletene tkanine (100 % polipropilen). Ima patent zatvarač koji omogućuje punjenje. (jastučnica)</w:t>
            </w:r>
          </w:p>
        </w:tc>
        <w:tc>
          <w:tcPr>
            <w:tcW w:w="1098" w:type="dxa"/>
          </w:tcPr>
          <w:p w:rsidR="00904FB9" w:rsidRPr="00D62441" w:rsidRDefault="00337BCA" w:rsidP="004F536E">
            <w:pPr>
              <w:rPr>
                <w:rFonts w:ascii="Verdana" w:hAnsi="Verdana"/>
                <w:sz w:val="18"/>
                <w:szCs w:val="18"/>
              </w:rPr>
            </w:pPr>
            <w:hyperlink r:id="rId968" w:history="1">
              <w:r w:rsidR="00904FB9" w:rsidRPr="00D62441">
                <w:rPr>
                  <w:rStyle w:val="Hyperlink"/>
                  <w:rFonts w:ascii="Verdana" w:hAnsi="Verdana"/>
                  <w:color w:val="0070C0"/>
                  <w:sz w:val="18"/>
                  <w:szCs w:val="18"/>
                </w:rPr>
                <w:t>1020</w:t>
              </w:r>
            </w:hyperlink>
            <w:r w:rsidR="00904FB9" w:rsidRPr="00D62441">
              <w:rPr>
                <w:rFonts w:ascii="Verdana" w:hAnsi="Verdana"/>
                <w:color w:val="0070C0"/>
                <w:sz w:val="18"/>
                <w:szCs w:val="18"/>
              </w:rPr>
              <w:t xml:space="preserve"> </w:t>
            </w:r>
          </w:p>
        </w:tc>
        <w:tc>
          <w:tcPr>
            <w:tcW w:w="1020" w:type="dxa"/>
          </w:tcPr>
          <w:p w:rsidR="00904FB9" w:rsidRPr="00D62441" w:rsidRDefault="00904FB9" w:rsidP="004F536E">
            <w:pPr>
              <w:rPr>
                <w:rFonts w:ascii="Verdana" w:hAnsi="Verdana"/>
                <w:sz w:val="18"/>
                <w:szCs w:val="18"/>
              </w:rPr>
            </w:pPr>
            <w:r w:rsidRPr="00D62441">
              <w:rPr>
                <w:rFonts w:ascii="Verdana" w:hAnsi="Verdana"/>
                <w:sz w:val="18"/>
                <w:szCs w:val="18"/>
              </w:rPr>
              <w:t>L147</w:t>
            </w:r>
          </w:p>
        </w:tc>
        <w:tc>
          <w:tcPr>
            <w:tcW w:w="1183" w:type="dxa"/>
          </w:tcPr>
          <w:p w:rsidR="00904FB9" w:rsidRPr="00D62441" w:rsidRDefault="00904FB9" w:rsidP="004F536E">
            <w:pPr>
              <w:rPr>
                <w:rFonts w:ascii="Verdana" w:hAnsi="Verdana"/>
                <w:sz w:val="18"/>
                <w:szCs w:val="18"/>
              </w:rPr>
            </w:pPr>
            <w:r w:rsidRPr="00D62441">
              <w:rPr>
                <w:rFonts w:ascii="Verdana" w:hAnsi="Verdana"/>
                <w:sz w:val="18"/>
                <w:szCs w:val="18"/>
              </w:rPr>
              <w:t>2003</w:t>
            </w:r>
          </w:p>
        </w:tc>
      </w:tr>
      <w:tr w:rsidR="00904FB9" w:rsidRPr="00C85DBF" w:rsidTr="00474C08">
        <w:tc>
          <w:tcPr>
            <w:tcW w:w="1384" w:type="dxa"/>
          </w:tcPr>
          <w:p w:rsidR="00904FB9" w:rsidRPr="00B80194" w:rsidRDefault="00904FB9" w:rsidP="004F536E">
            <w:pPr>
              <w:rPr>
                <w:rFonts w:ascii="Verdana" w:hAnsi="Verdana"/>
                <w:sz w:val="18"/>
                <w:szCs w:val="18"/>
              </w:rPr>
            </w:pPr>
            <w:r w:rsidRPr="00B80194">
              <w:rPr>
                <w:rFonts w:ascii="Verdana" w:hAnsi="Verdana"/>
                <w:sz w:val="18"/>
                <w:szCs w:val="18"/>
              </w:rPr>
              <w:t>6302 51 00</w:t>
            </w:r>
          </w:p>
        </w:tc>
        <w:tc>
          <w:tcPr>
            <w:tcW w:w="5882" w:type="dxa"/>
          </w:tcPr>
          <w:p w:rsidR="00904FB9" w:rsidRPr="00B80194" w:rsidRDefault="00904FB9" w:rsidP="00011E67">
            <w:pPr>
              <w:jc w:val="both"/>
              <w:rPr>
                <w:rFonts w:ascii="Verdana" w:hAnsi="Verdana"/>
                <w:sz w:val="18"/>
                <w:szCs w:val="18"/>
              </w:rPr>
            </w:pPr>
            <w:r w:rsidRPr="00B80194">
              <w:rPr>
                <w:rFonts w:ascii="Verdana" w:hAnsi="Verdana"/>
                <w:sz w:val="18"/>
                <w:szCs w:val="18"/>
              </w:rPr>
              <w:t>Komplet koji se sastoji od: — pravouglog proizvoda (183 × 274 cm) izrađenog od tkanine (100 % pamuk) sa lijepo oblikovanim nazu</w:t>
            </w:r>
            <w:r>
              <w:rPr>
                <w:rFonts w:ascii="Verdana" w:hAnsi="Verdana"/>
                <w:sz w:val="18"/>
                <w:szCs w:val="18"/>
              </w:rPr>
              <w:t>pčanim</w:t>
            </w:r>
            <w:r w:rsidRPr="00B80194">
              <w:rPr>
                <w:rFonts w:ascii="Verdana" w:hAnsi="Verdana"/>
                <w:sz w:val="18"/>
                <w:szCs w:val="18"/>
              </w:rPr>
              <w:t xml:space="preserve"> </w:t>
            </w:r>
            <w:r w:rsidR="00735EF2">
              <w:rPr>
                <w:rFonts w:ascii="Verdana" w:hAnsi="Verdana"/>
                <w:sz w:val="18"/>
                <w:szCs w:val="18"/>
              </w:rPr>
              <w:t>(valovitim)</w:t>
            </w:r>
            <w:r w:rsidRPr="00B80194">
              <w:rPr>
                <w:rFonts w:ascii="Verdana" w:hAnsi="Verdana"/>
                <w:sz w:val="18"/>
                <w:szCs w:val="18"/>
              </w:rPr>
              <w:t xml:space="preserve">rubom. U središnjem </w:t>
            </w:r>
            <w:r w:rsidRPr="00B80194">
              <w:rPr>
                <w:rFonts w:ascii="Verdana" w:hAnsi="Verdana"/>
                <w:sz w:val="18"/>
                <w:szCs w:val="18"/>
              </w:rPr>
              <w:lastRenderedPageBreak/>
              <w:t>dijelu i u svakom uglu ima ukrase u obliku umetnute kukičane čipke,  aplikacije i vez u različitim bojama (stoljnjak); — 12 kvadratnih proizvoda (46 × 46 cm) izrađenih od iste tkanine. Ovi proizvodi su porubljeni i u jednom uglu imaju vezeni uzorak isti kao na stolnjaku (salvete).</w:t>
            </w:r>
          </w:p>
          <w:p w:rsidR="00904FB9" w:rsidRPr="00B80194" w:rsidRDefault="00904FB9" w:rsidP="00011E67">
            <w:pPr>
              <w:jc w:val="both"/>
              <w:rPr>
                <w:rFonts w:ascii="Verdana" w:hAnsi="Verdana"/>
                <w:sz w:val="18"/>
                <w:szCs w:val="18"/>
              </w:rPr>
            </w:pPr>
          </w:p>
          <w:p w:rsidR="00904FB9" w:rsidRPr="00B80194" w:rsidRDefault="00904FB9" w:rsidP="00011E67">
            <w:pPr>
              <w:jc w:val="both"/>
              <w:rPr>
                <w:rFonts w:ascii="Andalus" w:hAnsi="Andalus" w:cs="Andalus"/>
                <w:sz w:val="18"/>
                <w:szCs w:val="18"/>
              </w:rPr>
            </w:pPr>
            <w:r w:rsidRPr="00B80194">
              <w:rPr>
                <w:rFonts w:ascii="Andalus" w:hAnsi="Andalus" w:cs="Andalus"/>
                <w:sz w:val="18"/>
                <w:szCs w:val="18"/>
              </w:rPr>
              <w:t xml:space="preserve">Svrstavanje izmijenjeno uredbom br. </w:t>
            </w:r>
            <w:hyperlink r:id="rId969" w:history="1">
              <w:r w:rsidRPr="00B80194">
                <w:rPr>
                  <w:rStyle w:val="Hyperlink"/>
                  <w:rFonts w:ascii="Andalus" w:hAnsi="Andalus" w:cs="Andalus"/>
                  <w:color w:val="0070C0"/>
                  <w:sz w:val="18"/>
                  <w:szCs w:val="18"/>
                </w:rPr>
                <w:t>705/2005</w:t>
              </w:r>
            </w:hyperlink>
          </w:p>
        </w:tc>
        <w:tc>
          <w:tcPr>
            <w:tcW w:w="1098" w:type="dxa"/>
          </w:tcPr>
          <w:p w:rsidR="00904FB9" w:rsidRPr="00B80194" w:rsidRDefault="00337BCA" w:rsidP="004F536E">
            <w:pPr>
              <w:rPr>
                <w:rFonts w:ascii="Verdana" w:hAnsi="Verdana"/>
                <w:sz w:val="18"/>
                <w:szCs w:val="18"/>
              </w:rPr>
            </w:pPr>
            <w:hyperlink r:id="rId970" w:history="1">
              <w:r w:rsidR="00904FB9" w:rsidRPr="00B80194">
                <w:rPr>
                  <w:rStyle w:val="Hyperlink"/>
                  <w:rFonts w:ascii="Verdana" w:hAnsi="Verdana"/>
                  <w:color w:val="0070C0"/>
                  <w:sz w:val="18"/>
                  <w:szCs w:val="18"/>
                </w:rPr>
                <w:t>546</w:t>
              </w:r>
            </w:hyperlink>
            <w:r w:rsidR="00904FB9" w:rsidRPr="00B80194">
              <w:rPr>
                <w:rFonts w:ascii="Verdana" w:hAnsi="Verdana"/>
                <w:sz w:val="18"/>
                <w:szCs w:val="18"/>
              </w:rPr>
              <w:t xml:space="preserve"> </w:t>
            </w:r>
          </w:p>
        </w:tc>
        <w:tc>
          <w:tcPr>
            <w:tcW w:w="1020" w:type="dxa"/>
          </w:tcPr>
          <w:p w:rsidR="00904FB9" w:rsidRPr="00B80194" w:rsidRDefault="00904FB9" w:rsidP="004F536E">
            <w:pPr>
              <w:rPr>
                <w:rFonts w:ascii="Verdana" w:hAnsi="Verdana"/>
                <w:sz w:val="18"/>
                <w:szCs w:val="18"/>
              </w:rPr>
            </w:pPr>
            <w:r w:rsidRPr="00B80194">
              <w:rPr>
                <w:rFonts w:ascii="Verdana" w:hAnsi="Verdana"/>
                <w:sz w:val="18"/>
                <w:szCs w:val="18"/>
              </w:rPr>
              <w:t>L60</w:t>
            </w:r>
          </w:p>
        </w:tc>
        <w:tc>
          <w:tcPr>
            <w:tcW w:w="1183" w:type="dxa"/>
          </w:tcPr>
          <w:p w:rsidR="00904FB9" w:rsidRPr="00B80194" w:rsidRDefault="00904FB9" w:rsidP="004F536E">
            <w:pPr>
              <w:rPr>
                <w:rFonts w:ascii="Verdana" w:hAnsi="Verdana"/>
                <w:sz w:val="18"/>
                <w:szCs w:val="18"/>
              </w:rPr>
            </w:pPr>
            <w:r w:rsidRPr="00B80194">
              <w:rPr>
                <w:rFonts w:ascii="Verdana" w:hAnsi="Verdana"/>
                <w:sz w:val="18"/>
                <w:szCs w:val="18"/>
              </w:rPr>
              <w:t>1991</w:t>
            </w:r>
          </w:p>
        </w:tc>
      </w:tr>
      <w:tr w:rsidR="00904FB9" w:rsidRPr="00C85DBF" w:rsidTr="00474C08">
        <w:tc>
          <w:tcPr>
            <w:tcW w:w="1384" w:type="dxa"/>
          </w:tcPr>
          <w:p w:rsidR="00904FB9" w:rsidRPr="00A802DB" w:rsidRDefault="00904FB9" w:rsidP="004F536E">
            <w:pPr>
              <w:rPr>
                <w:rFonts w:ascii="Verdana" w:hAnsi="Verdana"/>
                <w:sz w:val="18"/>
                <w:szCs w:val="18"/>
              </w:rPr>
            </w:pPr>
            <w:r w:rsidRPr="00A802DB">
              <w:rPr>
                <w:rFonts w:ascii="Verdana" w:hAnsi="Verdana"/>
                <w:sz w:val="18"/>
                <w:szCs w:val="18"/>
              </w:rPr>
              <w:lastRenderedPageBreak/>
              <w:t>6302 59 10</w:t>
            </w:r>
          </w:p>
        </w:tc>
        <w:tc>
          <w:tcPr>
            <w:tcW w:w="5882" w:type="dxa"/>
          </w:tcPr>
          <w:p w:rsidR="00904FB9" w:rsidRPr="00A802DB" w:rsidRDefault="00904FB9" w:rsidP="00011E67">
            <w:pPr>
              <w:jc w:val="both"/>
              <w:rPr>
                <w:rFonts w:ascii="Verdana" w:hAnsi="Verdana"/>
                <w:sz w:val="18"/>
                <w:szCs w:val="18"/>
              </w:rPr>
            </w:pPr>
            <w:r w:rsidRPr="00A802DB">
              <w:rPr>
                <w:rFonts w:ascii="Verdana" w:hAnsi="Verdana"/>
                <w:sz w:val="18"/>
                <w:szCs w:val="18"/>
              </w:rPr>
              <w:t>Komplet koji se sastoji od: — pravouglog proizvoda (243 × 279 cm) izrađenog od tkanine (100 % lan) sa lijepo oblikovanim nazupčanim rubom. Ima vez po cijeloj površini čiji je veći dio rupičast (stolnjak). — 12 kvadratnih proizvoda (41 × 41 cm) izrađenih od iste tkanine. Ovi proizvodi imaju lijepo oblikovan nazupčan rub i u jednom uglu rupičast vez isti kao na stolnjaku (salvete).</w:t>
            </w:r>
          </w:p>
          <w:p w:rsidR="00904FB9" w:rsidRDefault="00904FB9" w:rsidP="00011E67">
            <w:pPr>
              <w:jc w:val="both"/>
            </w:pPr>
          </w:p>
          <w:p w:rsidR="00904FB9" w:rsidRPr="00B80194" w:rsidRDefault="00904FB9" w:rsidP="00011E67">
            <w:pPr>
              <w:jc w:val="both"/>
              <w:rPr>
                <w:b/>
              </w:rPr>
            </w:pPr>
            <w:r w:rsidRPr="00923A74">
              <w:rPr>
                <w:rFonts w:ascii="Andalus" w:hAnsi="Andalus" w:cs="Andalus"/>
                <w:sz w:val="18"/>
                <w:szCs w:val="18"/>
              </w:rPr>
              <w:t xml:space="preserve">Svrstavanje izmijenjeno uredbom br. </w:t>
            </w:r>
            <w:hyperlink r:id="rId971" w:history="1">
              <w:r w:rsidRPr="00923A74">
                <w:rPr>
                  <w:rStyle w:val="Hyperlink"/>
                  <w:rFonts w:ascii="Andalus" w:hAnsi="Andalus" w:cs="Andalus"/>
                  <w:color w:val="0070C0"/>
                  <w:sz w:val="18"/>
                  <w:szCs w:val="18"/>
                </w:rPr>
                <w:t>1179/2009</w:t>
              </w:r>
            </w:hyperlink>
            <w:r>
              <w:t xml:space="preserve"> </w:t>
            </w:r>
          </w:p>
        </w:tc>
        <w:tc>
          <w:tcPr>
            <w:tcW w:w="1098" w:type="dxa"/>
          </w:tcPr>
          <w:p w:rsidR="00904FB9" w:rsidRPr="00B80194" w:rsidRDefault="00337BCA" w:rsidP="004F536E">
            <w:pPr>
              <w:rPr>
                <w:rFonts w:ascii="Verdana" w:hAnsi="Verdana"/>
                <w:sz w:val="18"/>
                <w:szCs w:val="18"/>
              </w:rPr>
            </w:pPr>
            <w:hyperlink r:id="rId972" w:history="1">
              <w:r w:rsidR="00904FB9" w:rsidRPr="00B80194">
                <w:rPr>
                  <w:rStyle w:val="Hyperlink"/>
                  <w:rFonts w:ascii="Verdana" w:hAnsi="Verdana"/>
                  <w:color w:val="0070C0"/>
                  <w:sz w:val="18"/>
                  <w:szCs w:val="18"/>
                </w:rPr>
                <w:t>546</w:t>
              </w:r>
            </w:hyperlink>
            <w:r w:rsidR="00904FB9" w:rsidRPr="00B80194">
              <w:rPr>
                <w:rFonts w:ascii="Verdana" w:hAnsi="Verdana"/>
                <w:sz w:val="18"/>
                <w:szCs w:val="18"/>
              </w:rPr>
              <w:t xml:space="preserve"> </w:t>
            </w:r>
          </w:p>
        </w:tc>
        <w:tc>
          <w:tcPr>
            <w:tcW w:w="1020" w:type="dxa"/>
          </w:tcPr>
          <w:p w:rsidR="00904FB9" w:rsidRPr="00B80194" w:rsidRDefault="00904FB9" w:rsidP="004F536E">
            <w:pPr>
              <w:rPr>
                <w:rFonts w:ascii="Verdana" w:hAnsi="Verdana"/>
                <w:sz w:val="18"/>
                <w:szCs w:val="18"/>
              </w:rPr>
            </w:pPr>
            <w:r w:rsidRPr="00B80194">
              <w:rPr>
                <w:rFonts w:ascii="Verdana" w:hAnsi="Verdana"/>
                <w:sz w:val="18"/>
                <w:szCs w:val="18"/>
              </w:rPr>
              <w:t>L60</w:t>
            </w:r>
          </w:p>
        </w:tc>
        <w:tc>
          <w:tcPr>
            <w:tcW w:w="1183" w:type="dxa"/>
          </w:tcPr>
          <w:p w:rsidR="00904FB9" w:rsidRPr="00B80194" w:rsidRDefault="00904FB9" w:rsidP="004F536E">
            <w:pPr>
              <w:rPr>
                <w:rFonts w:ascii="Verdana" w:hAnsi="Verdana"/>
                <w:sz w:val="18"/>
                <w:szCs w:val="18"/>
              </w:rPr>
            </w:pPr>
            <w:r w:rsidRPr="00B80194">
              <w:rPr>
                <w:rFonts w:ascii="Verdana" w:hAnsi="Verdana"/>
                <w:sz w:val="18"/>
                <w:szCs w:val="18"/>
              </w:rPr>
              <w:t>1991</w:t>
            </w:r>
          </w:p>
        </w:tc>
      </w:tr>
      <w:tr w:rsidR="00904FB9" w:rsidRPr="00C85DBF" w:rsidTr="00474C08">
        <w:tc>
          <w:tcPr>
            <w:tcW w:w="1384" w:type="dxa"/>
          </w:tcPr>
          <w:p w:rsidR="00904FB9" w:rsidRPr="00A802DB" w:rsidRDefault="00904FB9" w:rsidP="004F536E">
            <w:pPr>
              <w:rPr>
                <w:rFonts w:ascii="Verdana" w:hAnsi="Verdana"/>
                <w:sz w:val="18"/>
                <w:szCs w:val="18"/>
              </w:rPr>
            </w:pPr>
            <w:r w:rsidRPr="00A802DB">
              <w:rPr>
                <w:rFonts w:ascii="Verdana" w:hAnsi="Verdana"/>
                <w:sz w:val="18"/>
                <w:szCs w:val="18"/>
              </w:rPr>
              <w:t>6302 60 00</w:t>
            </w:r>
          </w:p>
        </w:tc>
        <w:tc>
          <w:tcPr>
            <w:tcW w:w="5882" w:type="dxa"/>
          </w:tcPr>
          <w:p w:rsidR="00904FB9" w:rsidRPr="00A802DB" w:rsidRDefault="00904FB9" w:rsidP="00011E67">
            <w:pPr>
              <w:jc w:val="both"/>
              <w:rPr>
                <w:rFonts w:ascii="Verdana" w:hAnsi="Verdana" w:cs="Andalus"/>
                <w:sz w:val="18"/>
                <w:szCs w:val="18"/>
              </w:rPr>
            </w:pPr>
            <w:r>
              <w:rPr>
                <w:rFonts w:ascii="Verdana" w:hAnsi="Verdana"/>
                <w:sz w:val="18"/>
                <w:szCs w:val="18"/>
              </w:rPr>
              <w:t>Toaletni kompleti koje aviopr</w:t>
            </w:r>
            <w:r w:rsidRPr="005B0805">
              <w:rPr>
                <w:rFonts w:ascii="Verdana" w:hAnsi="Verdana"/>
                <w:sz w:val="18"/>
                <w:szCs w:val="18"/>
              </w:rPr>
              <w:t xml:space="preserve">evoznici dijele putnicima (tokom njihova leta ili na </w:t>
            </w:r>
            <w:r>
              <w:rPr>
                <w:rFonts w:ascii="Verdana" w:hAnsi="Verdana"/>
                <w:sz w:val="18"/>
                <w:szCs w:val="18"/>
              </w:rPr>
              <w:t>mjestu odredišta ako im prtljag</w:t>
            </w:r>
            <w:r w:rsidRPr="005B0805">
              <w:rPr>
                <w:rFonts w:ascii="Verdana" w:hAnsi="Verdana"/>
                <w:sz w:val="18"/>
                <w:szCs w:val="18"/>
              </w:rPr>
              <w:t xml:space="preserve"> nije dostupn), a koji se sastoje od pravougaone platnene torbe (približno 25 × 16 × 12 cm) koja je iznutra presvučena plastikom i sadrži male količine, za kratkotrajnu uporebu, proizvoda kao što su</w:t>
            </w:r>
            <w:r>
              <w:rPr>
                <w:rFonts w:ascii="Verdana" w:hAnsi="Verdana"/>
                <w:sz w:val="18"/>
                <w:szCs w:val="18"/>
              </w:rPr>
              <w:t xml:space="preserve"> </w:t>
            </w:r>
            <w:r w:rsidRPr="00977764">
              <w:rPr>
                <w:rFonts w:ascii="Andalus" w:hAnsi="Andalus" w:cs="Andalus"/>
                <w:sz w:val="18"/>
                <w:szCs w:val="18"/>
              </w:rPr>
              <w:t>(</w:t>
            </w:r>
            <w:r>
              <w:rPr>
                <w:rFonts w:ascii="Andalus" w:hAnsi="Andalus" w:cs="Andalus"/>
                <w:sz w:val="18"/>
                <w:szCs w:val="18"/>
                <w:u w:val="single"/>
              </w:rPr>
              <w:t>svaki proizvod je svrstan</w:t>
            </w:r>
            <w:r w:rsidRPr="00977764">
              <w:rPr>
                <w:rFonts w:ascii="Andalus" w:hAnsi="Andalus" w:cs="Andalus"/>
                <w:sz w:val="18"/>
                <w:szCs w:val="18"/>
                <w:u w:val="single"/>
              </w:rPr>
              <w:t xml:space="preserve"> </w:t>
            </w:r>
            <w:r>
              <w:rPr>
                <w:rFonts w:ascii="Andalus" w:hAnsi="Andalus" w:cs="Andalus"/>
                <w:sz w:val="18"/>
                <w:szCs w:val="18"/>
                <w:u w:val="single"/>
              </w:rPr>
              <w:t>zasebno</w:t>
            </w:r>
            <w:r>
              <w:rPr>
                <w:rFonts w:ascii="Andalus" w:hAnsi="Andalus" w:cs="Andalus"/>
                <w:sz w:val="18"/>
                <w:szCs w:val="18"/>
              </w:rPr>
              <w:t xml:space="preserve">) </w:t>
            </w:r>
            <w:r w:rsidRPr="00A802DB">
              <w:rPr>
                <w:rFonts w:ascii="Verdana" w:hAnsi="Verdana" w:cs="Andalus"/>
                <w:sz w:val="18"/>
                <w:szCs w:val="18"/>
              </w:rPr>
              <w:t>:</w:t>
            </w:r>
            <w:r w:rsidRPr="00A802DB">
              <w:rPr>
                <w:rFonts w:ascii="Verdana" w:hAnsi="Verdana"/>
                <w:sz w:val="18"/>
                <w:szCs w:val="18"/>
              </w:rPr>
              <w:t xml:space="preserve"> — 1 toaletna rukavica, od </w:t>
            </w:r>
            <w:r>
              <w:rPr>
                <w:rFonts w:ascii="Verdana" w:hAnsi="Verdana"/>
                <w:sz w:val="18"/>
                <w:szCs w:val="18"/>
              </w:rPr>
              <w:t xml:space="preserve">peškirnog </w:t>
            </w:r>
            <w:r w:rsidRPr="00A802DB">
              <w:rPr>
                <w:rFonts w:ascii="Verdana" w:hAnsi="Verdana"/>
                <w:sz w:val="18"/>
                <w:szCs w:val="18"/>
              </w:rPr>
              <w:t xml:space="preserve">frotira </w:t>
            </w:r>
            <w:r>
              <w:rPr>
                <w:rFonts w:ascii="Verdana" w:hAnsi="Verdana"/>
                <w:sz w:val="18"/>
                <w:szCs w:val="18"/>
              </w:rPr>
              <w:t>ili slične frotir tkanine (</w:t>
            </w:r>
            <w:r w:rsidRPr="00A802DB">
              <w:rPr>
                <w:rFonts w:ascii="Verdana" w:hAnsi="Verdana"/>
                <w:sz w:val="18"/>
                <w:szCs w:val="18"/>
              </w:rPr>
              <w:t>100 % pamuk),</w:t>
            </w:r>
          </w:p>
        </w:tc>
        <w:tc>
          <w:tcPr>
            <w:tcW w:w="1098" w:type="dxa"/>
          </w:tcPr>
          <w:p w:rsidR="00904FB9" w:rsidRPr="00A802DB" w:rsidRDefault="00337BCA" w:rsidP="004F536E">
            <w:pPr>
              <w:rPr>
                <w:rFonts w:ascii="Verdana" w:hAnsi="Verdana"/>
                <w:sz w:val="18"/>
                <w:szCs w:val="18"/>
              </w:rPr>
            </w:pPr>
            <w:hyperlink r:id="rId973" w:history="1">
              <w:r w:rsidR="00904FB9" w:rsidRPr="00A802DB">
                <w:rPr>
                  <w:rStyle w:val="Hyperlink"/>
                  <w:rFonts w:ascii="Verdana" w:hAnsi="Verdana"/>
                  <w:color w:val="0070C0"/>
                  <w:sz w:val="18"/>
                  <w:szCs w:val="18"/>
                </w:rPr>
                <w:t>2855</w:t>
              </w:r>
            </w:hyperlink>
            <w:r w:rsidR="00904FB9" w:rsidRPr="00A802DB">
              <w:rPr>
                <w:rFonts w:ascii="Verdana" w:hAnsi="Verdana"/>
                <w:color w:val="0070C0"/>
                <w:sz w:val="18"/>
                <w:szCs w:val="18"/>
              </w:rPr>
              <w:t xml:space="preserve"> </w:t>
            </w:r>
          </w:p>
        </w:tc>
        <w:tc>
          <w:tcPr>
            <w:tcW w:w="1020" w:type="dxa"/>
          </w:tcPr>
          <w:p w:rsidR="00904FB9" w:rsidRPr="00A802DB" w:rsidRDefault="00904FB9" w:rsidP="004F536E">
            <w:pPr>
              <w:rPr>
                <w:rFonts w:ascii="Verdana" w:hAnsi="Verdana"/>
                <w:sz w:val="18"/>
                <w:szCs w:val="18"/>
              </w:rPr>
            </w:pPr>
            <w:r w:rsidRPr="00A802DB">
              <w:rPr>
                <w:rFonts w:ascii="Verdana" w:hAnsi="Verdana"/>
                <w:sz w:val="18"/>
                <w:szCs w:val="18"/>
              </w:rPr>
              <w:t>L332</w:t>
            </w:r>
          </w:p>
        </w:tc>
        <w:tc>
          <w:tcPr>
            <w:tcW w:w="1183" w:type="dxa"/>
          </w:tcPr>
          <w:p w:rsidR="00904FB9" w:rsidRPr="00A802DB" w:rsidRDefault="00904FB9" w:rsidP="004F536E">
            <w:pPr>
              <w:rPr>
                <w:rFonts w:ascii="Verdana" w:hAnsi="Verdana"/>
                <w:sz w:val="18"/>
                <w:szCs w:val="18"/>
              </w:rPr>
            </w:pPr>
            <w:r w:rsidRPr="00A802DB">
              <w:rPr>
                <w:rFonts w:ascii="Verdana" w:hAnsi="Verdana"/>
                <w:sz w:val="18"/>
                <w:szCs w:val="18"/>
              </w:rPr>
              <w:t>2000</w:t>
            </w:r>
          </w:p>
        </w:tc>
      </w:tr>
      <w:tr w:rsidR="00904FB9" w:rsidRPr="00C85DBF" w:rsidTr="00474C08">
        <w:tc>
          <w:tcPr>
            <w:tcW w:w="1384" w:type="dxa"/>
          </w:tcPr>
          <w:p w:rsidR="00904FB9" w:rsidRPr="00226DBC" w:rsidRDefault="00904FB9" w:rsidP="004F536E">
            <w:pPr>
              <w:rPr>
                <w:rFonts w:ascii="Verdana" w:hAnsi="Verdana"/>
                <w:sz w:val="18"/>
                <w:szCs w:val="18"/>
              </w:rPr>
            </w:pPr>
            <w:r w:rsidRPr="00226DBC">
              <w:rPr>
                <w:rFonts w:ascii="Verdana" w:hAnsi="Verdana"/>
                <w:sz w:val="18"/>
                <w:szCs w:val="18"/>
              </w:rPr>
              <w:t>6302 60 00</w:t>
            </w:r>
          </w:p>
        </w:tc>
        <w:tc>
          <w:tcPr>
            <w:tcW w:w="5882" w:type="dxa"/>
          </w:tcPr>
          <w:p w:rsidR="00904FB9" w:rsidRPr="00226DBC" w:rsidRDefault="00904FB9" w:rsidP="00011E67">
            <w:pPr>
              <w:jc w:val="both"/>
              <w:rPr>
                <w:rFonts w:ascii="Andalus" w:hAnsi="Andalus" w:cs="Andalus"/>
                <w:sz w:val="18"/>
                <w:szCs w:val="18"/>
              </w:rPr>
            </w:pPr>
            <w:r w:rsidRPr="00226DBC">
              <w:rPr>
                <w:rFonts w:ascii="Verdana" w:hAnsi="Verdana"/>
                <w:sz w:val="18"/>
                <w:szCs w:val="18"/>
              </w:rPr>
              <w:t xml:space="preserve">Četiri predmeta od tkanine (100 % pamuk) sa istim ukrasnim motivom oštampanim na svakom predmetu, pakovana zajedno za maloprodaju, koji se sastoje od </w:t>
            </w:r>
            <w:r w:rsidRPr="00226DBC">
              <w:rPr>
                <w:rFonts w:ascii="Andalus" w:hAnsi="Andalus" w:cs="Andalus"/>
                <w:sz w:val="18"/>
                <w:szCs w:val="18"/>
              </w:rPr>
              <w:t>(</w:t>
            </w:r>
            <w:r w:rsidRPr="00226DBC">
              <w:rPr>
                <w:rFonts w:ascii="Andalus" w:hAnsi="Andalus" w:cs="Andalus"/>
                <w:sz w:val="18"/>
                <w:szCs w:val="18"/>
                <w:u w:val="single"/>
              </w:rPr>
              <w:t>svaki proizvod je svrstan zasebno</w:t>
            </w:r>
            <w:r w:rsidRPr="00226DBC">
              <w:rPr>
                <w:rFonts w:ascii="Andalus" w:hAnsi="Andalus" w:cs="Andalus"/>
                <w:sz w:val="18"/>
                <w:szCs w:val="18"/>
              </w:rPr>
              <w:t>):</w:t>
            </w:r>
          </w:p>
          <w:p w:rsidR="00904FB9" w:rsidRPr="00226DBC" w:rsidRDefault="00904FB9" w:rsidP="00011E67">
            <w:pPr>
              <w:jc w:val="both"/>
              <w:rPr>
                <w:rFonts w:ascii="Verdana" w:hAnsi="Verdana"/>
                <w:sz w:val="18"/>
                <w:szCs w:val="18"/>
              </w:rPr>
            </w:pPr>
            <w:r w:rsidRPr="00226DBC">
              <w:rPr>
                <w:rFonts w:ascii="Verdana" w:hAnsi="Verdana"/>
                <w:sz w:val="18"/>
                <w:szCs w:val="18"/>
              </w:rPr>
              <w:t>II. Peškira od frotira sa resama na dvije strane i porubom na druge dvije strane.</w:t>
            </w:r>
          </w:p>
        </w:tc>
        <w:tc>
          <w:tcPr>
            <w:tcW w:w="1098" w:type="dxa"/>
          </w:tcPr>
          <w:p w:rsidR="00904FB9" w:rsidRPr="00226DBC" w:rsidRDefault="00337BCA" w:rsidP="004F536E">
            <w:pPr>
              <w:rPr>
                <w:rFonts w:ascii="Verdana" w:hAnsi="Verdana"/>
                <w:sz w:val="18"/>
                <w:szCs w:val="18"/>
              </w:rPr>
            </w:pPr>
            <w:hyperlink r:id="rId974" w:history="1">
              <w:r w:rsidR="00904FB9" w:rsidRPr="00226DBC">
                <w:rPr>
                  <w:rStyle w:val="Hyperlink"/>
                  <w:rFonts w:ascii="Verdana" w:hAnsi="Verdana"/>
                  <w:color w:val="0070C0"/>
                  <w:sz w:val="18"/>
                  <w:szCs w:val="18"/>
                </w:rPr>
                <w:t>1308</w:t>
              </w:r>
            </w:hyperlink>
            <w:r w:rsidR="00904FB9" w:rsidRPr="00226DBC">
              <w:rPr>
                <w:rFonts w:ascii="Verdana" w:hAnsi="Verdana"/>
                <w:sz w:val="18"/>
                <w:szCs w:val="18"/>
              </w:rPr>
              <w:t xml:space="preserve"> </w:t>
            </w:r>
          </w:p>
        </w:tc>
        <w:tc>
          <w:tcPr>
            <w:tcW w:w="1020" w:type="dxa"/>
          </w:tcPr>
          <w:p w:rsidR="00904FB9" w:rsidRPr="00226DBC" w:rsidRDefault="00904FB9" w:rsidP="004F536E">
            <w:pPr>
              <w:rPr>
                <w:rFonts w:ascii="Verdana" w:hAnsi="Verdana"/>
                <w:sz w:val="18"/>
                <w:szCs w:val="18"/>
              </w:rPr>
            </w:pPr>
            <w:r w:rsidRPr="00226DBC">
              <w:rPr>
                <w:rFonts w:ascii="Verdana" w:hAnsi="Verdana"/>
                <w:sz w:val="18"/>
                <w:szCs w:val="18"/>
              </w:rPr>
              <w:t>L167</w:t>
            </w:r>
          </w:p>
        </w:tc>
        <w:tc>
          <w:tcPr>
            <w:tcW w:w="1183" w:type="dxa"/>
          </w:tcPr>
          <w:p w:rsidR="00904FB9" w:rsidRPr="00226DBC" w:rsidRDefault="00904FB9" w:rsidP="004F536E">
            <w:pPr>
              <w:rPr>
                <w:rFonts w:ascii="Verdana" w:hAnsi="Verdana"/>
                <w:sz w:val="18"/>
                <w:szCs w:val="18"/>
              </w:rPr>
            </w:pPr>
            <w:r w:rsidRPr="00226DBC">
              <w:rPr>
                <w:rFonts w:ascii="Verdana" w:hAnsi="Verdana"/>
                <w:sz w:val="18"/>
                <w:szCs w:val="18"/>
              </w:rPr>
              <w:t>1996</w:t>
            </w:r>
          </w:p>
        </w:tc>
      </w:tr>
      <w:tr w:rsidR="00904FB9" w:rsidRPr="00C85DBF" w:rsidTr="00474C08">
        <w:tc>
          <w:tcPr>
            <w:tcW w:w="1384" w:type="dxa"/>
          </w:tcPr>
          <w:p w:rsidR="00904FB9" w:rsidRPr="00226DBC" w:rsidRDefault="00904FB9" w:rsidP="004F536E">
            <w:pPr>
              <w:rPr>
                <w:rFonts w:ascii="Verdana" w:hAnsi="Verdana"/>
                <w:sz w:val="18"/>
                <w:szCs w:val="18"/>
              </w:rPr>
            </w:pPr>
            <w:r w:rsidRPr="00226DBC">
              <w:rPr>
                <w:rFonts w:ascii="Verdana" w:hAnsi="Verdana"/>
                <w:sz w:val="18"/>
                <w:szCs w:val="18"/>
              </w:rPr>
              <w:t>6302 60 00</w:t>
            </w:r>
          </w:p>
        </w:tc>
        <w:tc>
          <w:tcPr>
            <w:tcW w:w="5882" w:type="dxa"/>
          </w:tcPr>
          <w:p w:rsidR="00904FB9" w:rsidRPr="00226DBC" w:rsidRDefault="00904FB9" w:rsidP="00011E67">
            <w:pPr>
              <w:jc w:val="both"/>
              <w:rPr>
                <w:rFonts w:ascii="Verdana" w:hAnsi="Verdana" w:cs="Andalus"/>
                <w:sz w:val="18"/>
                <w:szCs w:val="18"/>
              </w:rPr>
            </w:pPr>
            <w:r w:rsidRPr="00226DBC">
              <w:rPr>
                <w:rFonts w:ascii="Verdana" w:hAnsi="Verdana"/>
                <w:sz w:val="18"/>
                <w:szCs w:val="18"/>
              </w:rPr>
              <w:t>Sastavljeni paket gotovih tekstilnih proizvoda od 100 % pamučnog frotir materijala za ručnike, pripremljen u pakiranja za pojedinačnu prodaju, kojeg sastavljaju</w:t>
            </w:r>
            <w:r>
              <w:t xml:space="preserve"> </w:t>
            </w:r>
            <w:r w:rsidRPr="00226DBC">
              <w:rPr>
                <w:rFonts w:ascii="Andalus" w:hAnsi="Andalus" w:cs="Andalus"/>
                <w:sz w:val="18"/>
                <w:szCs w:val="18"/>
              </w:rPr>
              <w:t>(</w:t>
            </w:r>
            <w:r w:rsidRPr="00226DBC">
              <w:rPr>
                <w:rFonts w:ascii="Andalus" w:hAnsi="Andalus" w:cs="Andalus"/>
                <w:sz w:val="18"/>
                <w:szCs w:val="18"/>
                <w:u w:val="single"/>
              </w:rPr>
              <w:t>svaki proizvod je svrstan zasebno</w:t>
            </w:r>
            <w:r w:rsidRPr="00226DBC">
              <w:rPr>
                <w:rFonts w:ascii="Verdana" w:hAnsi="Verdana" w:cs="Andalus"/>
                <w:sz w:val="18"/>
                <w:szCs w:val="18"/>
              </w:rPr>
              <w:t xml:space="preserve">):- </w:t>
            </w:r>
            <w:r w:rsidRPr="00226DBC">
              <w:rPr>
                <w:rFonts w:ascii="Verdana" w:hAnsi="Verdana"/>
                <w:sz w:val="18"/>
                <w:szCs w:val="18"/>
              </w:rPr>
              <w:t>pravougli predmet od flanela u obliku rukavice bez prstiju</w:t>
            </w:r>
            <w:r>
              <w:rPr>
                <w:rFonts w:ascii="Verdana" w:hAnsi="Verdana"/>
                <w:sz w:val="18"/>
                <w:szCs w:val="18"/>
              </w:rPr>
              <w:t>,</w:t>
            </w:r>
          </w:p>
        </w:tc>
        <w:tc>
          <w:tcPr>
            <w:tcW w:w="1098" w:type="dxa"/>
          </w:tcPr>
          <w:p w:rsidR="00904FB9" w:rsidRPr="00226DBC" w:rsidRDefault="00337BCA" w:rsidP="004F536E">
            <w:pPr>
              <w:rPr>
                <w:rFonts w:ascii="Verdana" w:hAnsi="Verdana"/>
                <w:sz w:val="18"/>
                <w:szCs w:val="18"/>
              </w:rPr>
            </w:pPr>
            <w:hyperlink r:id="rId975" w:history="1">
              <w:r w:rsidR="00904FB9" w:rsidRPr="00226DBC">
                <w:rPr>
                  <w:rStyle w:val="Hyperlink"/>
                  <w:rFonts w:ascii="Verdana" w:hAnsi="Verdana"/>
                  <w:color w:val="0070C0"/>
                  <w:sz w:val="18"/>
                  <w:szCs w:val="18"/>
                </w:rPr>
                <w:t>1911</w:t>
              </w:r>
            </w:hyperlink>
            <w:r w:rsidR="00904FB9" w:rsidRPr="00226DBC">
              <w:rPr>
                <w:rFonts w:ascii="Verdana" w:hAnsi="Verdana"/>
                <w:color w:val="0070C0"/>
                <w:sz w:val="18"/>
                <w:szCs w:val="18"/>
              </w:rPr>
              <w:t xml:space="preserve"> </w:t>
            </w:r>
          </w:p>
        </w:tc>
        <w:tc>
          <w:tcPr>
            <w:tcW w:w="1020" w:type="dxa"/>
          </w:tcPr>
          <w:p w:rsidR="00904FB9" w:rsidRPr="00226DBC" w:rsidRDefault="00904FB9" w:rsidP="004F536E">
            <w:pPr>
              <w:rPr>
                <w:rFonts w:ascii="Verdana" w:hAnsi="Verdana"/>
                <w:sz w:val="18"/>
                <w:szCs w:val="18"/>
              </w:rPr>
            </w:pPr>
            <w:r w:rsidRPr="00226DBC">
              <w:rPr>
                <w:rFonts w:ascii="Verdana" w:hAnsi="Verdana"/>
                <w:sz w:val="18"/>
                <w:szCs w:val="18"/>
              </w:rPr>
              <w:t>L192</w:t>
            </w:r>
          </w:p>
        </w:tc>
        <w:tc>
          <w:tcPr>
            <w:tcW w:w="1183" w:type="dxa"/>
          </w:tcPr>
          <w:p w:rsidR="00904FB9" w:rsidRPr="00226DBC" w:rsidRDefault="00904FB9" w:rsidP="004F536E">
            <w:pPr>
              <w:rPr>
                <w:rFonts w:ascii="Verdana" w:hAnsi="Verdana"/>
                <w:sz w:val="18"/>
                <w:szCs w:val="18"/>
              </w:rPr>
            </w:pPr>
            <w:r w:rsidRPr="00226DBC">
              <w:rPr>
                <w:rFonts w:ascii="Verdana" w:hAnsi="Verdana"/>
                <w:sz w:val="18"/>
                <w:szCs w:val="18"/>
              </w:rPr>
              <w:t>1992</w:t>
            </w:r>
          </w:p>
        </w:tc>
      </w:tr>
      <w:tr w:rsidR="00904FB9" w:rsidRPr="00C85DBF" w:rsidTr="00474C08">
        <w:tc>
          <w:tcPr>
            <w:tcW w:w="1384" w:type="dxa"/>
          </w:tcPr>
          <w:p w:rsidR="00904FB9" w:rsidRPr="00862040" w:rsidRDefault="00904FB9" w:rsidP="004F536E">
            <w:pPr>
              <w:rPr>
                <w:rFonts w:ascii="Verdana" w:hAnsi="Verdana"/>
                <w:sz w:val="18"/>
                <w:szCs w:val="18"/>
              </w:rPr>
            </w:pPr>
            <w:r w:rsidRPr="00862040">
              <w:rPr>
                <w:rFonts w:ascii="Verdana" w:hAnsi="Verdana"/>
                <w:sz w:val="18"/>
                <w:szCs w:val="18"/>
              </w:rPr>
              <w:t>6302 99 90</w:t>
            </w:r>
          </w:p>
        </w:tc>
        <w:tc>
          <w:tcPr>
            <w:tcW w:w="5882" w:type="dxa"/>
          </w:tcPr>
          <w:p w:rsidR="00904FB9" w:rsidRPr="00862040" w:rsidRDefault="00904FB9" w:rsidP="00011E67">
            <w:pPr>
              <w:jc w:val="both"/>
              <w:rPr>
                <w:rFonts w:ascii="Verdana" w:hAnsi="Verdana"/>
                <w:sz w:val="18"/>
                <w:szCs w:val="18"/>
              </w:rPr>
            </w:pPr>
            <w:r w:rsidRPr="00862040">
              <w:rPr>
                <w:rFonts w:ascii="Verdana" w:hAnsi="Verdana"/>
                <w:sz w:val="18"/>
                <w:szCs w:val="18"/>
              </w:rPr>
              <w:t xml:space="preserve">Traka za masažu (70 × 12 × 1 cm) izrađena od pletenog sisala, sa drvenom drškom na oba kraja uz pomoću koje se traka koristi za masažu tijela. (Toaletno rublje) </w:t>
            </w:r>
          </w:p>
          <w:p w:rsidR="00904FB9" w:rsidRDefault="00904FB9" w:rsidP="00011E67">
            <w:pPr>
              <w:jc w:val="both"/>
            </w:pPr>
          </w:p>
          <w:p w:rsidR="00904FB9" w:rsidRDefault="00904FB9" w:rsidP="00011E67">
            <w:pPr>
              <w:jc w:val="both"/>
            </w:pPr>
            <w:r w:rsidRPr="00923A74">
              <w:rPr>
                <w:rFonts w:ascii="Andalus" w:hAnsi="Andalus" w:cs="Andalus"/>
                <w:sz w:val="18"/>
                <w:szCs w:val="18"/>
              </w:rPr>
              <w:t xml:space="preserve">Svrstavanje izmijenjeno uredbom br. </w:t>
            </w:r>
            <w:hyperlink r:id="rId976" w:history="1">
              <w:r w:rsidRPr="00923A74">
                <w:rPr>
                  <w:rStyle w:val="Hyperlink"/>
                  <w:rFonts w:ascii="Andalus" w:hAnsi="Andalus" w:cs="Andalus"/>
                  <w:color w:val="0070C0"/>
                  <w:sz w:val="18"/>
                  <w:szCs w:val="18"/>
                </w:rPr>
                <w:t>1179/2009</w:t>
              </w:r>
            </w:hyperlink>
          </w:p>
        </w:tc>
        <w:tc>
          <w:tcPr>
            <w:tcW w:w="1098" w:type="dxa"/>
          </w:tcPr>
          <w:p w:rsidR="00904FB9" w:rsidRPr="00862040" w:rsidRDefault="00337BCA" w:rsidP="004F536E">
            <w:pPr>
              <w:rPr>
                <w:rFonts w:ascii="Verdana" w:hAnsi="Verdana"/>
                <w:sz w:val="18"/>
                <w:szCs w:val="18"/>
              </w:rPr>
            </w:pPr>
            <w:hyperlink r:id="rId977" w:history="1">
              <w:r w:rsidR="00904FB9" w:rsidRPr="00447677">
                <w:rPr>
                  <w:rStyle w:val="Hyperlink"/>
                  <w:rFonts w:ascii="Verdana" w:hAnsi="Verdana"/>
                  <w:color w:val="0070C0"/>
                  <w:sz w:val="18"/>
                  <w:szCs w:val="18"/>
                </w:rPr>
                <w:t>1054</w:t>
              </w:r>
            </w:hyperlink>
            <w:r w:rsidR="00904FB9" w:rsidRPr="00447677">
              <w:rPr>
                <w:rFonts w:ascii="Verdana" w:hAnsi="Verdana"/>
                <w:sz w:val="18"/>
                <w:szCs w:val="18"/>
              </w:rPr>
              <w:t xml:space="preserve"> </w:t>
            </w:r>
          </w:p>
        </w:tc>
        <w:tc>
          <w:tcPr>
            <w:tcW w:w="1020" w:type="dxa"/>
          </w:tcPr>
          <w:p w:rsidR="00904FB9" w:rsidRPr="00862040" w:rsidRDefault="00904FB9" w:rsidP="004F536E">
            <w:pPr>
              <w:rPr>
                <w:rFonts w:ascii="Verdana" w:hAnsi="Verdana"/>
                <w:sz w:val="18"/>
                <w:szCs w:val="18"/>
              </w:rPr>
            </w:pPr>
            <w:r w:rsidRPr="00862040">
              <w:rPr>
                <w:rFonts w:ascii="Verdana" w:hAnsi="Verdana"/>
                <w:sz w:val="18"/>
                <w:szCs w:val="18"/>
              </w:rPr>
              <w:t>L154</w:t>
            </w:r>
          </w:p>
        </w:tc>
        <w:tc>
          <w:tcPr>
            <w:tcW w:w="1183" w:type="dxa"/>
          </w:tcPr>
          <w:p w:rsidR="00904FB9" w:rsidRPr="00862040" w:rsidRDefault="00904FB9" w:rsidP="004F536E">
            <w:pPr>
              <w:rPr>
                <w:rFonts w:ascii="Verdana" w:hAnsi="Verdana"/>
                <w:sz w:val="18"/>
                <w:szCs w:val="18"/>
              </w:rPr>
            </w:pPr>
            <w:r w:rsidRPr="00862040">
              <w:rPr>
                <w:rFonts w:ascii="Verdana" w:hAnsi="Verdana"/>
                <w:sz w:val="18"/>
                <w:szCs w:val="18"/>
              </w:rPr>
              <w:t>1997</w:t>
            </w:r>
          </w:p>
        </w:tc>
      </w:tr>
      <w:tr w:rsidR="00904FB9" w:rsidRPr="00C85DBF" w:rsidTr="00474C08">
        <w:tc>
          <w:tcPr>
            <w:tcW w:w="1384" w:type="dxa"/>
          </w:tcPr>
          <w:p w:rsidR="00904FB9" w:rsidRPr="005E5F6F" w:rsidRDefault="00904FB9" w:rsidP="004F536E">
            <w:pPr>
              <w:rPr>
                <w:rFonts w:ascii="Verdana" w:hAnsi="Verdana"/>
                <w:sz w:val="18"/>
                <w:szCs w:val="18"/>
              </w:rPr>
            </w:pPr>
            <w:r w:rsidRPr="005E5F6F">
              <w:rPr>
                <w:rFonts w:ascii="Verdana" w:hAnsi="Verdana"/>
                <w:sz w:val="18"/>
                <w:szCs w:val="18"/>
              </w:rPr>
              <w:t>6302 99 90</w:t>
            </w:r>
          </w:p>
        </w:tc>
        <w:tc>
          <w:tcPr>
            <w:tcW w:w="5882" w:type="dxa"/>
          </w:tcPr>
          <w:p w:rsidR="00904FB9" w:rsidRPr="005E5F6F" w:rsidRDefault="00904FB9" w:rsidP="00011E67">
            <w:pPr>
              <w:jc w:val="both"/>
              <w:rPr>
                <w:rFonts w:ascii="Verdana" w:hAnsi="Verdana"/>
                <w:sz w:val="18"/>
                <w:szCs w:val="18"/>
              </w:rPr>
            </w:pPr>
            <w:r w:rsidRPr="005E5F6F">
              <w:rPr>
                <w:rFonts w:ascii="Verdana" w:hAnsi="Verdana"/>
                <w:sz w:val="18"/>
                <w:szCs w:val="18"/>
              </w:rPr>
              <w:t xml:space="preserve">Spužva za masažu u obliku paralelopipeda (14 × 9 × 5 cm) koja se sastoji od plastične spužve umetnute u pleteni sisal sa uzicom za koju se predmet kači. Koristi se za masažu tijela. (Toaletno rublje) </w:t>
            </w:r>
          </w:p>
          <w:p w:rsidR="00904FB9" w:rsidRPr="005E5F6F" w:rsidRDefault="00904FB9" w:rsidP="00011E67">
            <w:pPr>
              <w:jc w:val="both"/>
              <w:rPr>
                <w:rFonts w:ascii="Verdana" w:hAnsi="Verdana"/>
                <w:sz w:val="18"/>
                <w:szCs w:val="18"/>
              </w:rPr>
            </w:pPr>
          </w:p>
          <w:p w:rsidR="00904FB9" w:rsidRPr="005E5F6F" w:rsidRDefault="00904FB9" w:rsidP="00011E67">
            <w:pPr>
              <w:jc w:val="both"/>
              <w:rPr>
                <w:rFonts w:ascii="Verdana" w:hAnsi="Verdana"/>
                <w:sz w:val="18"/>
                <w:szCs w:val="18"/>
              </w:rPr>
            </w:pPr>
            <w:r w:rsidRPr="00923A74">
              <w:rPr>
                <w:rFonts w:ascii="Andalus" w:hAnsi="Andalus" w:cs="Andalus"/>
                <w:sz w:val="18"/>
                <w:szCs w:val="18"/>
              </w:rPr>
              <w:t xml:space="preserve">Svrstavanje izmijenjeno uredbom br. </w:t>
            </w:r>
            <w:hyperlink r:id="rId978" w:history="1">
              <w:r w:rsidRPr="00923A74">
                <w:rPr>
                  <w:rStyle w:val="Hyperlink"/>
                  <w:rFonts w:ascii="Andalus" w:hAnsi="Andalus" w:cs="Andalus"/>
                  <w:color w:val="0070C0"/>
                  <w:sz w:val="18"/>
                  <w:szCs w:val="18"/>
                </w:rPr>
                <w:t>1179/2009</w:t>
              </w:r>
            </w:hyperlink>
          </w:p>
        </w:tc>
        <w:tc>
          <w:tcPr>
            <w:tcW w:w="1098" w:type="dxa"/>
          </w:tcPr>
          <w:p w:rsidR="00904FB9" w:rsidRPr="005E5F6F" w:rsidRDefault="00337BCA" w:rsidP="004F536E">
            <w:pPr>
              <w:rPr>
                <w:rFonts w:ascii="Verdana" w:hAnsi="Verdana"/>
                <w:sz w:val="18"/>
                <w:szCs w:val="18"/>
              </w:rPr>
            </w:pPr>
            <w:hyperlink r:id="rId979" w:history="1">
              <w:r w:rsidR="00904FB9" w:rsidRPr="005E5F6F">
                <w:rPr>
                  <w:rStyle w:val="Hyperlink"/>
                  <w:rFonts w:ascii="Verdana" w:hAnsi="Verdana"/>
                  <w:color w:val="0070C0"/>
                  <w:sz w:val="18"/>
                  <w:szCs w:val="18"/>
                </w:rPr>
                <w:t>92</w:t>
              </w:r>
            </w:hyperlink>
            <w:r w:rsidR="00904FB9" w:rsidRPr="005E5F6F">
              <w:rPr>
                <w:rFonts w:ascii="Verdana" w:hAnsi="Verdana"/>
                <w:color w:val="0070C0"/>
                <w:sz w:val="18"/>
                <w:szCs w:val="18"/>
              </w:rPr>
              <w:t xml:space="preserve"> </w:t>
            </w:r>
          </w:p>
        </w:tc>
        <w:tc>
          <w:tcPr>
            <w:tcW w:w="1020" w:type="dxa"/>
          </w:tcPr>
          <w:p w:rsidR="00904FB9" w:rsidRPr="005E5F6F" w:rsidRDefault="00904FB9" w:rsidP="004F536E">
            <w:pPr>
              <w:rPr>
                <w:rFonts w:ascii="Verdana" w:hAnsi="Verdana"/>
                <w:sz w:val="18"/>
                <w:szCs w:val="18"/>
              </w:rPr>
            </w:pPr>
            <w:r w:rsidRPr="005E5F6F">
              <w:rPr>
                <w:rFonts w:ascii="Verdana" w:hAnsi="Verdana"/>
                <w:sz w:val="18"/>
                <w:szCs w:val="18"/>
              </w:rPr>
              <w:t>L019</w:t>
            </w:r>
          </w:p>
        </w:tc>
        <w:tc>
          <w:tcPr>
            <w:tcW w:w="1183" w:type="dxa"/>
          </w:tcPr>
          <w:p w:rsidR="00904FB9" w:rsidRPr="005E5F6F" w:rsidRDefault="00904FB9" w:rsidP="004F536E">
            <w:pPr>
              <w:rPr>
                <w:rFonts w:ascii="Verdana" w:hAnsi="Verdana"/>
                <w:sz w:val="18"/>
                <w:szCs w:val="18"/>
              </w:rPr>
            </w:pPr>
            <w:r w:rsidRPr="005E5F6F">
              <w:rPr>
                <w:rFonts w:ascii="Verdana" w:hAnsi="Verdana"/>
                <w:sz w:val="18"/>
                <w:szCs w:val="18"/>
              </w:rPr>
              <w:t>1997</w:t>
            </w:r>
          </w:p>
        </w:tc>
      </w:tr>
      <w:tr w:rsidR="00904FB9" w:rsidRPr="00C85DBF" w:rsidTr="00474C08">
        <w:tc>
          <w:tcPr>
            <w:tcW w:w="1384" w:type="dxa"/>
          </w:tcPr>
          <w:p w:rsidR="00904FB9" w:rsidRPr="005E5F6F" w:rsidRDefault="00904FB9" w:rsidP="004F536E">
            <w:pPr>
              <w:rPr>
                <w:rFonts w:ascii="Verdana" w:hAnsi="Verdana"/>
                <w:sz w:val="18"/>
                <w:szCs w:val="18"/>
              </w:rPr>
            </w:pPr>
            <w:r w:rsidRPr="005E5F6F">
              <w:rPr>
                <w:rFonts w:ascii="Verdana" w:hAnsi="Verdana"/>
                <w:sz w:val="18"/>
                <w:szCs w:val="18"/>
              </w:rPr>
              <w:t>6302 99 90</w:t>
            </w:r>
          </w:p>
        </w:tc>
        <w:tc>
          <w:tcPr>
            <w:tcW w:w="5882" w:type="dxa"/>
          </w:tcPr>
          <w:p w:rsidR="00904FB9" w:rsidRDefault="00904FB9" w:rsidP="00011E67">
            <w:pPr>
              <w:jc w:val="both"/>
              <w:rPr>
                <w:rFonts w:ascii="Verdana" w:hAnsi="Verdana"/>
                <w:sz w:val="18"/>
                <w:szCs w:val="18"/>
              </w:rPr>
            </w:pPr>
            <w:r w:rsidRPr="005E5F6F">
              <w:rPr>
                <w:rFonts w:ascii="Verdana" w:hAnsi="Verdana"/>
                <w:sz w:val="18"/>
                <w:szCs w:val="18"/>
              </w:rPr>
              <w:t>Jastučić za masažu koji se sastoji od plastične spužve sa jedne strane prekrivene pletenim sisalom, a sa druge pletenim frotirom (pamuk). Koristi se za masažu tijela. Ima elastičnu vrpcu za ručnu upo</w:t>
            </w:r>
            <w:r w:rsidR="00735EF2">
              <w:rPr>
                <w:rFonts w:ascii="Verdana" w:hAnsi="Verdana"/>
                <w:sz w:val="18"/>
                <w:szCs w:val="18"/>
              </w:rPr>
              <w:t>t</w:t>
            </w:r>
            <w:r w:rsidRPr="005E5F6F">
              <w:rPr>
                <w:rFonts w:ascii="Verdana" w:hAnsi="Verdana"/>
                <w:sz w:val="18"/>
                <w:szCs w:val="18"/>
              </w:rPr>
              <w:t>r</w:t>
            </w:r>
            <w:r w:rsidR="00735EF2">
              <w:rPr>
                <w:rFonts w:ascii="Verdana" w:hAnsi="Verdana"/>
                <w:sz w:val="18"/>
                <w:szCs w:val="18"/>
              </w:rPr>
              <w:t>e</w:t>
            </w:r>
            <w:r w:rsidRPr="005E5F6F">
              <w:rPr>
                <w:rFonts w:ascii="Verdana" w:hAnsi="Verdana"/>
                <w:sz w:val="18"/>
                <w:szCs w:val="18"/>
              </w:rPr>
              <w:t>bu. (Toaletno rublje)</w:t>
            </w:r>
          </w:p>
          <w:p w:rsidR="00904FB9" w:rsidRDefault="00904FB9" w:rsidP="00011E67">
            <w:pPr>
              <w:jc w:val="both"/>
              <w:rPr>
                <w:rFonts w:ascii="Verdana" w:hAnsi="Verdana"/>
                <w:sz w:val="18"/>
                <w:szCs w:val="18"/>
              </w:rPr>
            </w:pPr>
          </w:p>
          <w:p w:rsidR="00904FB9" w:rsidRPr="005E5F6F" w:rsidRDefault="00904FB9" w:rsidP="00011E67">
            <w:pPr>
              <w:jc w:val="both"/>
              <w:rPr>
                <w:rFonts w:ascii="Verdana" w:hAnsi="Verdana"/>
                <w:sz w:val="18"/>
                <w:szCs w:val="18"/>
              </w:rPr>
            </w:pPr>
            <w:r w:rsidRPr="00923A74">
              <w:rPr>
                <w:rFonts w:ascii="Andalus" w:hAnsi="Andalus" w:cs="Andalus"/>
                <w:sz w:val="18"/>
                <w:szCs w:val="18"/>
              </w:rPr>
              <w:t xml:space="preserve">Svrstavanje izmijenjeno uredbom br. </w:t>
            </w:r>
            <w:hyperlink r:id="rId980" w:history="1">
              <w:r w:rsidRPr="00923A74">
                <w:rPr>
                  <w:rStyle w:val="Hyperlink"/>
                  <w:rFonts w:ascii="Andalus" w:hAnsi="Andalus" w:cs="Andalus"/>
                  <w:color w:val="0070C0"/>
                  <w:sz w:val="18"/>
                  <w:szCs w:val="18"/>
                </w:rPr>
                <w:t>1179/2009</w:t>
              </w:r>
            </w:hyperlink>
          </w:p>
        </w:tc>
        <w:tc>
          <w:tcPr>
            <w:tcW w:w="1098" w:type="dxa"/>
          </w:tcPr>
          <w:p w:rsidR="00904FB9" w:rsidRPr="005E5F6F" w:rsidRDefault="00337BCA" w:rsidP="004F536E">
            <w:pPr>
              <w:rPr>
                <w:rFonts w:ascii="Verdana" w:hAnsi="Verdana"/>
                <w:sz w:val="18"/>
                <w:szCs w:val="18"/>
              </w:rPr>
            </w:pPr>
            <w:hyperlink r:id="rId981" w:history="1">
              <w:r w:rsidR="00904FB9" w:rsidRPr="005E5F6F">
                <w:rPr>
                  <w:rStyle w:val="Hyperlink"/>
                  <w:rFonts w:ascii="Verdana" w:hAnsi="Verdana"/>
                  <w:color w:val="0070C0"/>
                  <w:sz w:val="18"/>
                  <w:szCs w:val="18"/>
                </w:rPr>
                <w:t>92</w:t>
              </w:r>
            </w:hyperlink>
            <w:r w:rsidR="00904FB9" w:rsidRPr="005E5F6F">
              <w:rPr>
                <w:rFonts w:ascii="Verdana" w:hAnsi="Verdana"/>
                <w:color w:val="0070C0"/>
                <w:sz w:val="18"/>
                <w:szCs w:val="18"/>
              </w:rPr>
              <w:t xml:space="preserve"> </w:t>
            </w:r>
          </w:p>
        </w:tc>
        <w:tc>
          <w:tcPr>
            <w:tcW w:w="1020" w:type="dxa"/>
          </w:tcPr>
          <w:p w:rsidR="00904FB9" w:rsidRPr="005E5F6F" w:rsidRDefault="00904FB9" w:rsidP="004F536E">
            <w:pPr>
              <w:rPr>
                <w:rFonts w:ascii="Verdana" w:hAnsi="Verdana"/>
                <w:sz w:val="18"/>
                <w:szCs w:val="18"/>
              </w:rPr>
            </w:pPr>
            <w:r w:rsidRPr="005E5F6F">
              <w:rPr>
                <w:rFonts w:ascii="Verdana" w:hAnsi="Verdana"/>
                <w:sz w:val="18"/>
                <w:szCs w:val="18"/>
              </w:rPr>
              <w:t>L019</w:t>
            </w:r>
          </w:p>
        </w:tc>
        <w:tc>
          <w:tcPr>
            <w:tcW w:w="1183" w:type="dxa"/>
          </w:tcPr>
          <w:p w:rsidR="00904FB9" w:rsidRPr="005E5F6F" w:rsidRDefault="00904FB9" w:rsidP="004F536E">
            <w:pPr>
              <w:rPr>
                <w:rFonts w:ascii="Verdana" w:hAnsi="Verdana"/>
                <w:sz w:val="18"/>
                <w:szCs w:val="18"/>
              </w:rPr>
            </w:pPr>
            <w:r w:rsidRPr="005E5F6F">
              <w:rPr>
                <w:rFonts w:ascii="Verdana" w:hAnsi="Verdana"/>
                <w:sz w:val="18"/>
                <w:szCs w:val="18"/>
              </w:rPr>
              <w:t>1997</w:t>
            </w:r>
          </w:p>
        </w:tc>
      </w:tr>
      <w:tr w:rsidR="00904FB9" w:rsidRPr="00C85DBF" w:rsidTr="00474C08">
        <w:tc>
          <w:tcPr>
            <w:tcW w:w="1384" w:type="dxa"/>
          </w:tcPr>
          <w:p w:rsidR="00904FB9" w:rsidRPr="003B6381" w:rsidRDefault="00904FB9" w:rsidP="004F536E">
            <w:pPr>
              <w:rPr>
                <w:rFonts w:ascii="Verdana" w:hAnsi="Verdana"/>
                <w:sz w:val="18"/>
                <w:szCs w:val="18"/>
              </w:rPr>
            </w:pPr>
            <w:r w:rsidRPr="003B6381">
              <w:rPr>
                <w:rFonts w:ascii="Verdana" w:hAnsi="Verdana"/>
                <w:sz w:val="18"/>
                <w:szCs w:val="18"/>
              </w:rPr>
              <w:t>6302 99 90</w:t>
            </w:r>
          </w:p>
        </w:tc>
        <w:tc>
          <w:tcPr>
            <w:tcW w:w="5882" w:type="dxa"/>
          </w:tcPr>
          <w:p w:rsidR="00904FB9" w:rsidRPr="003B6381" w:rsidRDefault="00904FB9" w:rsidP="00011E67">
            <w:pPr>
              <w:jc w:val="both"/>
              <w:rPr>
                <w:rFonts w:ascii="Verdana" w:hAnsi="Verdana"/>
                <w:sz w:val="18"/>
                <w:szCs w:val="18"/>
              </w:rPr>
            </w:pPr>
            <w:r w:rsidRPr="003B6381">
              <w:rPr>
                <w:rFonts w:ascii="Verdana" w:hAnsi="Verdana"/>
                <w:sz w:val="18"/>
                <w:szCs w:val="18"/>
              </w:rPr>
              <w:t xml:space="preserve">Traka za masažu (60 × 12 × 2 cm) koja se sastoji od pletene ramije (koja prevladava u masi) i pamuka sa međuslojem od </w:t>
            </w:r>
            <w:r w:rsidRPr="003B6381">
              <w:rPr>
                <w:rFonts w:ascii="Verdana" w:hAnsi="Verdana"/>
                <w:sz w:val="18"/>
                <w:szCs w:val="18"/>
              </w:rPr>
              <w:lastRenderedPageBreak/>
              <w:t>plastične spužve. Koristi se za masažu tijela. Traka na svakom kraju ima uzicu od tkanine pomoću koje se upotrebljava. (Toaletno rublje)</w:t>
            </w:r>
          </w:p>
          <w:p w:rsidR="00904FB9" w:rsidRPr="003B6381" w:rsidRDefault="00904FB9" w:rsidP="00011E67">
            <w:pPr>
              <w:jc w:val="both"/>
              <w:rPr>
                <w:rFonts w:ascii="Verdana" w:hAnsi="Verdana"/>
                <w:sz w:val="18"/>
                <w:szCs w:val="18"/>
              </w:rPr>
            </w:pPr>
          </w:p>
          <w:p w:rsidR="00904FB9" w:rsidRPr="003B6381" w:rsidRDefault="00904FB9" w:rsidP="00011E67">
            <w:pPr>
              <w:jc w:val="both"/>
              <w:rPr>
                <w:rFonts w:ascii="Verdana" w:hAnsi="Verdana"/>
                <w:sz w:val="18"/>
                <w:szCs w:val="18"/>
              </w:rPr>
            </w:pPr>
            <w:r w:rsidRPr="00923A74">
              <w:rPr>
                <w:rFonts w:ascii="Andalus" w:hAnsi="Andalus" w:cs="Andalus"/>
                <w:sz w:val="18"/>
                <w:szCs w:val="18"/>
              </w:rPr>
              <w:t xml:space="preserve">Svrstavanje izmijenjeno uredbom br. </w:t>
            </w:r>
            <w:hyperlink r:id="rId982" w:history="1">
              <w:r w:rsidRPr="00923A74">
                <w:rPr>
                  <w:rStyle w:val="Hyperlink"/>
                  <w:rFonts w:ascii="Andalus" w:hAnsi="Andalus" w:cs="Andalus"/>
                  <w:color w:val="0070C0"/>
                  <w:sz w:val="18"/>
                  <w:szCs w:val="18"/>
                </w:rPr>
                <w:t>1179/2009</w:t>
              </w:r>
            </w:hyperlink>
          </w:p>
        </w:tc>
        <w:tc>
          <w:tcPr>
            <w:tcW w:w="1098" w:type="dxa"/>
          </w:tcPr>
          <w:p w:rsidR="00904FB9" w:rsidRPr="005E5F6F" w:rsidRDefault="00337BCA" w:rsidP="004F536E">
            <w:pPr>
              <w:rPr>
                <w:rFonts w:ascii="Verdana" w:hAnsi="Verdana"/>
                <w:sz w:val="18"/>
                <w:szCs w:val="18"/>
              </w:rPr>
            </w:pPr>
            <w:hyperlink r:id="rId983" w:history="1">
              <w:r w:rsidR="00904FB9" w:rsidRPr="005E5F6F">
                <w:rPr>
                  <w:rStyle w:val="Hyperlink"/>
                  <w:rFonts w:ascii="Verdana" w:hAnsi="Verdana"/>
                  <w:color w:val="0070C0"/>
                  <w:sz w:val="18"/>
                  <w:szCs w:val="18"/>
                </w:rPr>
                <w:t>92</w:t>
              </w:r>
            </w:hyperlink>
            <w:r w:rsidR="00904FB9" w:rsidRPr="005E5F6F">
              <w:rPr>
                <w:rFonts w:ascii="Verdana" w:hAnsi="Verdana"/>
                <w:color w:val="0070C0"/>
                <w:sz w:val="18"/>
                <w:szCs w:val="18"/>
              </w:rPr>
              <w:t xml:space="preserve"> </w:t>
            </w:r>
          </w:p>
        </w:tc>
        <w:tc>
          <w:tcPr>
            <w:tcW w:w="1020" w:type="dxa"/>
          </w:tcPr>
          <w:p w:rsidR="00904FB9" w:rsidRPr="005E5F6F" w:rsidRDefault="00904FB9" w:rsidP="004F536E">
            <w:pPr>
              <w:rPr>
                <w:rFonts w:ascii="Verdana" w:hAnsi="Verdana"/>
                <w:sz w:val="18"/>
                <w:szCs w:val="18"/>
              </w:rPr>
            </w:pPr>
            <w:r w:rsidRPr="005E5F6F">
              <w:rPr>
                <w:rFonts w:ascii="Verdana" w:hAnsi="Verdana"/>
                <w:sz w:val="18"/>
                <w:szCs w:val="18"/>
              </w:rPr>
              <w:t>L019</w:t>
            </w:r>
          </w:p>
        </w:tc>
        <w:tc>
          <w:tcPr>
            <w:tcW w:w="1183" w:type="dxa"/>
          </w:tcPr>
          <w:p w:rsidR="00904FB9" w:rsidRPr="005E5F6F" w:rsidRDefault="00904FB9" w:rsidP="004F536E">
            <w:pPr>
              <w:rPr>
                <w:rFonts w:ascii="Verdana" w:hAnsi="Verdana"/>
                <w:sz w:val="18"/>
                <w:szCs w:val="18"/>
              </w:rPr>
            </w:pPr>
            <w:r w:rsidRPr="005E5F6F">
              <w:rPr>
                <w:rFonts w:ascii="Verdana" w:hAnsi="Verdana"/>
                <w:sz w:val="18"/>
                <w:szCs w:val="18"/>
              </w:rPr>
              <w:t>1997</w:t>
            </w:r>
          </w:p>
        </w:tc>
      </w:tr>
      <w:tr w:rsidR="00904FB9" w:rsidRPr="00C85DBF" w:rsidTr="00474C08">
        <w:tc>
          <w:tcPr>
            <w:tcW w:w="1384" w:type="dxa"/>
          </w:tcPr>
          <w:p w:rsidR="00904FB9" w:rsidRPr="003B6381" w:rsidRDefault="00904FB9" w:rsidP="004F536E">
            <w:pPr>
              <w:rPr>
                <w:rFonts w:ascii="Verdana" w:hAnsi="Verdana"/>
                <w:sz w:val="18"/>
                <w:szCs w:val="18"/>
              </w:rPr>
            </w:pPr>
            <w:r w:rsidRPr="003B6381">
              <w:rPr>
                <w:rFonts w:ascii="Verdana" w:hAnsi="Verdana"/>
                <w:sz w:val="18"/>
                <w:szCs w:val="18"/>
              </w:rPr>
              <w:lastRenderedPageBreak/>
              <w:t>6303 12 00</w:t>
            </w:r>
          </w:p>
        </w:tc>
        <w:tc>
          <w:tcPr>
            <w:tcW w:w="5882" w:type="dxa"/>
          </w:tcPr>
          <w:p w:rsidR="00904FB9" w:rsidRPr="003B6381" w:rsidRDefault="00904FB9" w:rsidP="00011E67">
            <w:pPr>
              <w:jc w:val="both"/>
              <w:rPr>
                <w:rFonts w:ascii="Verdana" w:hAnsi="Verdana"/>
                <w:sz w:val="18"/>
                <w:szCs w:val="18"/>
              </w:rPr>
            </w:pPr>
            <w:r w:rsidRPr="003B6381">
              <w:rPr>
                <w:rFonts w:ascii="Verdana" w:hAnsi="Verdana"/>
                <w:sz w:val="18"/>
                <w:szCs w:val="18"/>
              </w:rPr>
              <w:t>Proizvod koji se sastoji od pravouglog komada prozirnog gusto pletenog tekstilnog materijala izrađenog od sintetičkih vlakana, plastične šipke i rolo mehanizma od plastike i metala. Na jednom je kraju tekstilni materijal pričvršćen na rolo mehanizam koji je konstruisan tako da se trajno pričvrsti na oblogu vrata određenog modela motornog vozila. Na drugom je kraju tekstilni materijal pričvršćen na plastičnu šipku na kojoj je mehanizam za pričvršćivanje na okvir prozora motornog vozila kada se tekstilni materijal odmota te tako štiti od sunca. Proizvod ne pokriva okvir prozora u potpunosti.</w:t>
            </w:r>
          </w:p>
        </w:tc>
        <w:tc>
          <w:tcPr>
            <w:tcW w:w="1098" w:type="dxa"/>
          </w:tcPr>
          <w:p w:rsidR="00904FB9" w:rsidRPr="003B6381" w:rsidRDefault="00337BCA" w:rsidP="004F536E">
            <w:pPr>
              <w:rPr>
                <w:rFonts w:ascii="Verdana" w:hAnsi="Verdana"/>
                <w:sz w:val="18"/>
                <w:szCs w:val="18"/>
              </w:rPr>
            </w:pPr>
            <w:hyperlink r:id="rId984" w:history="1">
              <w:r w:rsidR="00904FB9" w:rsidRPr="003B6381">
                <w:rPr>
                  <w:rStyle w:val="Hyperlink"/>
                  <w:rFonts w:ascii="Verdana" w:hAnsi="Verdana"/>
                  <w:color w:val="0070C0"/>
                  <w:sz w:val="18"/>
                  <w:szCs w:val="18"/>
                </w:rPr>
                <w:t>137</w:t>
              </w:r>
            </w:hyperlink>
            <w:r w:rsidR="00904FB9" w:rsidRPr="003B6381">
              <w:rPr>
                <w:rFonts w:ascii="Verdana" w:hAnsi="Verdana"/>
                <w:color w:val="0070C0"/>
                <w:sz w:val="18"/>
                <w:szCs w:val="18"/>
              </w:rPr>
              <w:t xml:space="preserve"> </w:t>
            </w:r>
          </w:p>
        </w:tc>
        <w:tc>
          <w:tcPr>
            <w:tcW w:w="1020" w:type="dxa"/>
          </w:tcPr>
          <w:p w:rsidR="00904FB9" w:rsidRPr="003B6381" w:rsidRDefault="00904FB9" w:rsidP="004F536E">
            <w:pPr>
              <w:rPr>
                <w:rFonts w:ascii="Verdana" w:hAnsi="Verdana"/>
                <w:sz w:val="18"/>
                <w:szCs w:val="18"/>
              </w:rPr>
            </w:pPr>
            <w:r w:rsidRPr="003B6381">
              <w:rPr>
                <w:rFonts w:ascii="Verdana" w:hAnsi="Verdana"/>
                <w:sz w:val="18"/>
                <w:szCs w:val="18"/>
              </w:rPr>
              <w:t>L27</w:t>
            </w:r>
          </w:p>
        </w:tc>
        <w:tc>
          <w:tcPr>
            <w:tcW w:w="1183" w:type="dxa"/>
          </w:tcPr>
          <w:p w:rsidR="00904FB9" w:rsidRPr="003B6381" w:rsidRDefault="00904FB9" w:rsidP="004F536E">
            <w:pPr>
              <w:rPr>
                <w:rFonts w:ascii="Verdana" w:hAnsi="Verdana"/>
                <w:sz w:val="18"/>
                <w:szCs w:val="18"/>
              </w:rPr>
            </w:pPr>
            <w:r w:rsidRPr="003B6381">
              <w:rPr>
                <w:rFonts w:ascii="Verdana" w:hAnsi="Verdana"/>
                <w:sz w:val="18"/>
                <w:szCs w:val="18"/>
              </w:rPr>
              <w:t>2016</w:t>
            </w:r>
          </w:p>
        </w:tc>
      </w:tr>
      <w:tr w:rsidR="00904FB9" w:rsidRPr="00C85DBF" w:rsidTr="00474C08">
        <w:tc>
          <w:tcPr>
            <w:tcW w:w="1384" w:type="dxa"/>
          </w:tcPr>
          <w:p w:rsidR="00904FB9" w:rsidRPr="008D4C7C" w:rsidRDefault="00904FB9" w:rsidP="004F536E">
            <w:pPr>
              <w:rPr>
                <w:rFonts w:ascii="Verdana" w:hAnsi="Verdana"/>
                <w:sz w:val="18"/>
                <w:szCs w:val="18"/>
              </w:rPr>
            </w:pPr>
            <w:r w:rsidRPr="008D4C7C">
              <w:rPr>
                <w:rFonts w:ascii="Verdana" w:hAnsi="Verdana"/>
                <w:sz w:val="18"/>
                <w:szCs w:val="18"/>
              </w:rPr>
              <w:t>6303 92 10</w:t>
            </w:r>
          </w:p>
        </w:tc>
        <w:tc>
          <w:tcPr>
            <w:tcW w:w="5882" w:type="dxa"/>
          </w:tcPr>
          <w:p w:rsidR="00904FB9" w:rsidRPr="008D4C7C" w:rsidRDefault="00904FB9" w:rsidP="00011E67">
            <w:pPr>
              <w:jc w:val="both"/>
              <w:rPr>
                <w:rFonts w:ascii="Verdana" w:hAnsi="Verdana"/>
                <w:sz w:val="18"/>
                <w:szCs w:val="18"/>
              </w:rPr>
            </w:pPr>
            <w:r w:rsidRPr="008D4C7C">
              <w:rPr>
                <w:rFonts w:ascii="Verdana" w:hAnsi="Verdana"/>
                <w:sz w:val="18"/>
                <w:szCs w:val="18"/>
              </w:rPr>
              <w:t>Pravougli proizvod, približne dimenzije od 60 × 300 cm, sastavljen od dva različita slijepljena sloja (jedan sloj tekstilne tkanine i jedan sloj papira), ukupne debljine oko 0,26 mm. Sloj tekstilne tkanine sastoji se od netkanih sintetskih (poliesterskih) vlakana, debljine oko 0,18 mm i mase oko 48,3 g/m2. Sloj papira je debljine oko 0,08 mm i mase oko 20,9 g/m2. Vidljiva strana sloja papira ima blagi dizajn i ima četiri tekstilne pamučne trake (u obliku konopca) zalijepljene uspravno niz cijelu dužinu. Na istoj se strani vodoravno po cijeloj širini protežu tanki štapići od bambusa u razmacima od oko 4 cm. Proizvod se može koristiti u više svrha, na primjer kao panel zavjesa, za dijeljenje prostorije, za skrivanje otvorene ostave ili kao zamjena za vrata. (panel zavjesa)</w:t>
            </w:r>
          </w:p>
        </w:tc>
        <w:tc>
          <w:tcPr>
            <w:tcW w:w="1098" w:type="dxa"/>
          </w:tcPr>
          <w:p w:rsidR="00904FB9" w:rsidRPr="008D4C7C" w:rsidRDefault="00337BCA" w:rsidP="004F536E">
            <w:pPr>
              <w:rPr>
                <w:rFonts w:ascii="Verdana" w:hAnsi="Verdana"/>
                <w:sz w:val="18"/>
                <w:szCs w:val="18"/>
              </w:rPr>
            </w:pPr>
            <w:hyperlink r:id="rId985" w:history="1">
              <w:r w:rsidR="00904FB9" w:rsidRPr="008D4C7C">
                <w:rPr>
                  <w:rStyle w:val="Hyperlink"/>
                  <w:rFonts w:ascii="Verdana" w:hAnsi="Verdana"/>
                  <w:color w:val="0070C0"/>
                  <w:sz w:val="18"/>
                  <w:szCs w:val="18"/>
                </w:rPr>
                <w:t>297</w:t>
              </w:r>
            </w:hyperlink>
            <w:r w:rsidR="00904FB9" w:rsidRPr="008D4C7C">
              <w:rPr>
                <w:rFonts w:ascii="Verdana" w:hAnsi="Verdana"/>
                <w:color w:val="0070C0"/>
                <w:sz w:val="18"/>
                <w:szCs w:val="18"/>
              </w:rPr>
              <w:t xml:space="preserve"> </w:t>
            </w:r>
          </w:p>
        </w:tc>
        <w:tc>
          <w:tcPr>
            <w:tcW w:w="1020" w:type="dxa"/>
          </w:tcPr>
          <w:p w:rsidR="00904FB9" w:rsidRPr="008D4C7C" w:rsidRDefault="00904FB9" w:rsidP="004F536E">
            <w:pPr>
              <w:rPr>
                <w:rFonts w:ascii="Verdana" w:hAnsi="Verdana"/>
                <w:sz w:val="18"/>
                <w:szCs w:val="18"/>
              </w:rPr>
            </w:pPr>
            <w:r w:rsidRPr="008D4C7C">
              <w:rPr>
                <w:rFonts w:ascii="Verdana" w:hAnsi="Verdana"/>
                <w:sz w:val="18"/>
                <w:szCs w:val="18"/>
              </w:rPr>
              <w:t>L99</w:t>
            </w:r>
          </w:p>
        </w:tc>
        <w:tc>
          <w:tcPr>
            <w:tcW w:w="1183" w:type="dxa"/>
          </w:tcPr>
          <w:p w:rsidR="00904FB9" w:rsidRPr="008D4C7C" w:rsidRDefault="00904FB9" w:rsidP="004F536E">
            <w:pPr>
              <w:rPr>
                <w:rFonts w:ascii="Verdana" w:hAnsi="Verdana"/>
                <w:sz w:val="18"/>
                <w:szCs w:val="18"/>
              </w:rPr>
            </w:pPr>
            <w:r w:rsidRPr="008D4C7C">
              <w:rPr>
                <w:rFonts w:ascii="Verdana" w:hAnsi="Verdana"/>
                <w:sz w:val="18"/>
                <w:szCs w:val="18"/>
              </w:rPr>
              <w:t>2012</w:t>
            </w:r>
          </w:p>
        </w:tc>
      </w:tr>
      <w:tr w:rsidR="00904FB9" w:rsidRPr="00C85DBF" w:rsidTr="00474C08">
        <w:tc>
          <w:tcPr>
            <w:tcW w:w="1384" w:type="dxa"/>
          </w:tcPr>
          <w:p w:rsidR="00904FB9" w:rsidRPr="00364C4B" w:rsidRDefault="00904FB9" w:rsidP="004F536E">
            <w:pPr>
              <w:rPr>
                <w:rFonts w:ascii="Verdana" w:hAnsi="Verdana"/>
                <w:sz w:val="18"/>
                <w:szCs w:val="18"/>
              </w:rPr>
            </w:pPr>
            <w:r w:rsidRPr="00364C4B">
              <w:rPr>
                <w:rFonts w:ascii="Verdana" w:hAnsi="Verdana"/>
                <w:sz w:val="18"/>
                <w:szCs w:val="18"/>
              </w:rPr>
              <w:t>6303 92 90</w:t>
            </w:r>
          </w:p>
        </w:tc>
        <w:tc>
          <w:tcPr>
            <w:tcW w:w="5882" w:type="dxa"/>
          </w:tcPr>
          <w:p w:rsidR="00904FB9" w:rsidRPr="00364C4B" w:rsidRDefault="00904FB9" w:rsidP="00011E67">
            <w:pPr>
              <w:jc w:val="both"/>
              <w:rPr>
                <w:rFonts w:ascii="Verdana" w:hAnsi="Verdana"/>
                <w:sz w:val="18"/>
                <w:szCs w:val="18"/>
              </w:rPr>
            </w:pPr>
            <w:r w:rsidRPr="00364C4B">
              <w:rPr>
                <w:rFonts w:ascii="Verdana" w:hAnsi="Verdana"/>
                <w:sz w:val="18"/>
                <w:szCs w:val="18"/>
              </w:rPr>
              <w:t xml:space="preserve">Proizvod od sjajne tkane prozirne tkanine (100 % poliester), koja na sebi ima mašinski vezeni ukrasni detalj, namotan na potporne kaleme dužine 300 cm. Jedan od dva duga ruba proizvoda porubljen je dvostrukim lančanim šavom u kojem je olovna žica prekrivena tkaninom provučena kroz prolaz u šavu. Na suprotnom je rubu gusto tkani porub kojim se sprečava paranje tkanine, a krajevi potke izlaze iz tkanja u obliku resa. Dužina tkanine koju se odreže sa kalema odgovara širini buduće zavjese. Ta tkanina preoblikuje se u zavjesu jednostavno, rezanjem kod gusto tkanog poruba do potrebne dužine zavjese i porubljivanjem te strane i dviju strana koje su odrezane sa kalema. Rub porubljen dvostrukim lančanim šavom </w:t>
            </w:r>
            <w:r>
              <w:rPr>
                <w:rFonts w:ascii="Verdana" w:hAnsi="Verdana"/>
                <w:sz w:val="18"/>
                <w:szCs w:val="18"/>
              </w:rPr>
              <w:t>predstavlja</w:t>
            </w:r>
            <w:r w:rsidRPr="00364C4B">
              <w:rPr>
                <w:rFonts w:ascii="Verdana" w:hAnsi="Verdana"/>
                <w:sz w:val="18"/>
                <w:szCs w:val="18"/>
              </w:rPr>
              <w:t xml:space="preserve"> dno zavjese i ostaje onakav kakav je bio na kalemu.</w:t>
            </w:r>
          </w:p>
        </w:tc>
        <w:tc>
          <w:tcPr>
            <w:tcW w:w="1098" w:type="dxa"/>
          </w:tcPr>
          <w:p w:rsidR="00904FB9" w:rsidRPr="00364C4B" w:rsidRDefault="00337BCA" w:rsidP="004F536E">
            <w:pPr>
              <w:rPr>
                <w:rFonts w:ascii="Verdana" w:hAnsi="Verdana"/>
                <w:sz w:val="18"/>
                <w:szCs w:val="18"/>
              </w:rPr>
            </w:pPr>
            <w:hyperlink r:id="rId986" w:history="1">
              <w:r w:rsidR="00904FB9" w:rsidRPr="00364C4B">
                <w:rPr>
                  <w:rStyle w:val="Hyperlink"/>
                  <w:rFonts w:ascii="Verdana" w:hAnsi="Verdana"/>
                  <w:color w:val="0070C0"/>
                  <w:sz w:val="18"/>
                  <w:szCs w:val="18"/>
                </w:rPr>
                <w:t>2320</w:t>
              </w:r>
            </w:hyperlink>
            <w:r w:rsidR="00904FB9" w:rsidRPr="00364C4B">
              <w:rPr>
                <w:rFonts w:ascii="Verdana" w:hAnsi="Verdana"/>
                <w:color w:val="0070C0"/>
                <w:sz w:val="18"/>
                <w:szCs w:val="18"/>
              </w:rPr>
              <w:t xml:space="preserve"> </w:t>
            </w:r>
          </w:p>
        </w:tc>
        <w:tc>
          <w:tcPr>
            <w:tcW w:w="1020" w:type="dxa"/>
          </w:tcPr>
          <w:p w:rsidR="00904FB9" w:rsidRPr="00364C4B" w:rsidRDefault="00904FB9" w:rsidP="004F536E">
            <w:pPr>
              <w:rPr>
                <w:rFonts w:ascii="Verdana" w:hAnsi="Verdana"/>
                <w:sz w:val="18"/>
                <w:szCs w:val="18"/>
              </w:rPr>
            </w:pPr>
            <w:r w:rsidRPr="00364C4B">
              <w:rPr>
                <w:rFonts w:ascii="Verdana" w:hAnsi="Verdana"/>
                <w:sz w:val="18"/>
                <w:szCs w:val="18"/>
              </w:rPr>
              <w:t>L328</w:t>
            </w:r>
          </w:p>
        </w:tc>
        <w:tc>
          <w:tcPr>
            <w:tcW w:w="1183" w:type="dxa"/>
          </w:tcPr>
          <w:p w:rsidR="00904FB9" w:rsidRPr="00364C4B" w:rsidRDefault="00904FB9" w:rsidP="004F536E">
            <w:pPr>
              <w:rPr>
                <w:rFonts w:ascii="Verdana" w:hAnsi="Verdana"/>
                <w:sz w:val="18"/>
                <w:szCs w:val="18"/>
              </w:rPr>
            </w:pPr>
            <w:r w:rsidRPr="00364C4B">
              <w:rPr>
                <w:rFonts w:ascii="Verdana" w:hAnsi="Verdana"/>
                <w:sz w:val="18"/>
                <w:szCs w:val="18"/>
              </w:rPr>
              <w:t>2015</w:t>
            </w:r>
          </w:p>
        </w:tc>
      </w:tr>
      <w:tr w:rsidR="00904FB9" w:rsidRPr="00C85DBF" w:rsidTr="00474C08">
        <w:tc>
          <w:tcPr>
            <w:tcW w:w="1384" w:type="dxa"/>
          </w:tcPr>
          <w:p w:rsidR="00904FB9" w:rsidRPr="00364C4B" w:rsidRDefault="00904FB9" w:rsidP="004F536E">
            <w:pPr>
              <w:rPr>
                <w:rFonts w:ascii="Verdana" w:hAnsi="Verdana"/>
                <w:sz w:val="18"/>
                <w:szCs w:val="18"/>
              </w:rPr>
            </w:pPr>
            <w:r w:rsidRPr="00364C4B">
              <w:rPr>
                <w:rFonts w:ascii="Verdana" w:hAnsi="Verdana"/>
                <w:sz w:val="18"/>
                <w:szCs w:val="18"/>
              </w:rPr>
              <w:t>6303 99 90</w:t>
            </w:r>
          </w:p>
        </w:tc>
        <w:tc>
          <w:tcPr>
            <w:tcW w:w="5882" w:type="dxa"/>
          </w:tcPr>
          <w:p w:rsidR="00904FB9" w:rsidRPr="00364C4B" w:rsidRDefault="00904FB9" w:rsidP="00011E67">
            <w:pPr>
              <w:jc w:val="both"/>
              <w:rPr>
                <w:rFonts w:ascii="Verdana" w:hAnsi="Verdana"/>
                <w:sz w:val="18"/>
                <w:szCs w:val="18"/>
              </w:rPr>
            </w:pPr>
            <w:r w:rsidRPr="00364C4B">
              <w:rPr>
                <w:rFonts w:ascii="Verdana" w:hAnsi="Verdana"/>
                <w:sz w:val="18"/>
                <w:szCs w:val="18"/>
              </w:rPr>
              <w:t>Zavjesa izrađena od veza na osnovnoj tkanini koja čini 90,2 % ukupne mase i sastoji se od 52,7 % lana i 47,3 % pamuka. Vezeni dio, koji čini 9,8 % ukupne mase, 100 % je izrađen od pamuka.</w:t>
            </w:r>
          </w:p>
        </w:tc>
        <w:tc>
          <w:tcPr>
            <w:tcW w:w="1098" w:type="dxa"/>
          </w:tcPr>
          <w:p w:rsidR="00904FB9" w:rsidRPr="00364C4B" w:rsidRDefault="00337BCA" w:rsidP="004F536E">
            <w:pPr>
              <w:rPr>
                <w:rFonts w:ascii="Verdana" w:hAnsi="Verdana"/>
                <w:sz w:val="18"/>
                <w:szCs w:val="18"/>
              </w:rPr>
            </w:pPr>
            <w:hyperlink r:id="rId987" w:history="1">
              <w:r w:rsidR="00904FB9" w:rsidRPr="00364C4B">
                <w:rPr>
                  <w:rStyle w:val="Hyperlink"/>
                  <w:rFonts w:ascii="Verdana" w:hAnsi="Verdana"/>
                  <w:color w:val="0070C0"/>
                  <w:sz w:val="18"/>
                  <w:szCs w:val="18"/>
                </w:rPr>
                <w:t>3295</w:t>
              </w:r>
            </w:hyperlink>
            <w:r w:rsidR="00904FB9" w:rsidRPr="00364C4B">
              <w:rPr>
                <w:rFonts w:ascii="Verdana" w:hAnsi="Verdana"/>
                <w:color w:val="0070C0"/>
                <w:sz w:val="18"/>
                <w:szCs w:val="18"/>
              </w:rPr>
              <w:t xml:space="preserve"> </w:t>
            </w:r>
          </w:p>
        </w:tc>
        <w:tc>
          <w:tcPr>
            <w:tcW w:w="1020" w:type="dxa"/>
          </w:tcPr>
          <w:p w:rsidR="00904FB9" w:rsidRPr="00364C4B" w:rsidRDefault="00904FB9" w:rsidP="004F536E">
            <w:pPr>
              <w:rPr>
                <w:rFonts w:ascii="Verdana" w:hAnsi="Verdana"/>
                <w:sz w:val="18"/>
                <w:szCs w:val="18"/>
              </w:rPr>
            </w:pPr>
            <w:r w:rsidRPr="00364C4B">
              <w:rPr>
                <w:rFonts w:ascii="Verdana" w:hAnsi="Verdana"/>
                <w:sz w:val="18"/>
                <w:szCs w:val="18"/>
              </w:rPr>
              <w:t>L296</w:t>
            </w:r>
          </w:p>
        </w:tc>
        <w:tc>
          <w:tcPr>
            <w:tcW w:w="1183" w:type="dxa"/>
          </w:tcPr>
          <w:p w:rsidR="00904FB9" w:rsidRPr="00364C4B" w:rsidRDefault="00904FB9" w:rsidP="004F536E">
            <w:pPr>
              <w:rPr>
                <w:rFonts w:ascii="Verdana" w:hAnsi="Verdana"/>
                <w:sz w:val="18"/>
                <w:szCs w:val="18"/>
              </w:rPr>
            </w:pPr>
            <w:r w:rsidRPr="00364C4B">
              <w:rPr>
                <w:rFonts w:ascii="Verdana" w:hAnsi="Verdana"/>
                <w:sz w:val="18"/>
                <w:szCs w:val="18"/>
              </w:rPr>
              <w:t>1993</w:t>
            </w:r>
          </w:p>
        </w:tc>
      </w:tr>
      <w:tr w:rsidR="00904FB9" w:rsidRPr="00C85DBF" w:rsidTr="00474C08">
        <w:tc>
          <w:tcPr>
            <w:tcW w:w="1384" w:type="dxa"/>
          </w:tcPr>
          <w:p w:rsidR="00904FB9" w:rsidRPr="006060FB" w:rsidRDefault="00904FB9" w:rsidP="004F536E">
            <w:pPr>
              <w:rPr>
                <w:rFonts w:ascii="Verdana" w:hAnsi="Verdana"/>
                <w:sz w:val="18"/>
                <w:szCs w:val="18"/>
              </w:rPr>
            </w:pPr>
            <w:r w:rsidRPr="006060FB">
              <w:rPr>
                <w:rFonts w:ascii="Verdana" w:hAnsi="Verdana"/>
                <w:sz w:val="18"/>
                <w:szCs w:val="18"/>
              </w:rPr>
              <w:t>6304 92 00</w:t>
            </w:r>
          </w:p>
        </w:tc>
        <w:tc>
          <w:tcPr>
            <w:tcW w:w="5882" w:type="dxa"/>
          </w:tcPr>
          <w:p w:rsidR="00904FB9" w:rsidRPr="006060FB" w:rsidRDefault="00904FB9" w:rsidP="00011E67">
            <w:pPr>
              <w:jc w:val="both"/>
              <w:rPr>
                <w:rFonts w:ascii="Verdana" w:hAnsi="Verdana"/>
                <w:sz w:val="18"/>
                <w:szCs w:val="18"/>
              </w:rPr>
            </w:pPr>
            <w:r w:rsidRPr="006060FB">
              <w:rPr>
                <w:rFonts w:ascii="Verdana" w:hAnsi="Verdana"/>
                <w:sz w:val="18"/>
                <w:szCs w:val="18"/>
              </w:rPr>
              <w:t>Proizvod izrađen od tkanog tekstilnog materijala (pamuk) u obliku tornja koji stoji na metalnom okviru koji se smješta pokraj visokog kreveta pri jednom od krajeva te je uz njega pričvršćen vijcima. Ne stoji slobodno i ne može se pomicati. Ima otvore u obliku izreza koji nalikuju na vrata i prozore. Ukrašen je kako bi se uskladio sa uređenjem dječje sobe.</w:t>
            </w:r>
          </w:p>
        </w:tc>
        <w:tc>
          <w:tcPr>
            <w:tcW w:w="1098" w:type="dxa"/>
          </w:tcPr>
          <w:p w:rsidR="00904FB9" w:rsidRPr="006060FB" w:rsidRDefault="00337BCA" w:rsidP="004F536E">
            <w:pPr>
              <w:rPr>
                <w:rFonts w:ascii="Verdana" w:hAnsi="Verdana"/>
                <w:sz w:val="18"/>
                <w:szCs w:val="18"/>
              </w:rPr>
            </w:pPr>
            <w:hyperlink r:id="rId988" w:history="1">
              <w:r w:rsidR="00904FB9" w:rsidRPr="006060FB">
                <w:rPr>
                  <w:rStyle w:val="Hyperlink"/>
                  <w:rFonts w:ascii="Verdana" w:hAnsi="Verdana"/>
                  <w:color w:val="0070C0"/>
                  <w:sz w:val="18"/>
                  <w:szCs w:val="18"/>
                </w:rPr>
                <w:t>612</w:t>
              </w:r>
            </w:hyperlink>
            <w:r w:rsidR="00904FB9" w:rsidRPr="006060FB">
              <w:rPr>
                <w:rFonts w:ascii="Verdana" w:hAnsi="Verdana"/>
                <w:color w:val="0070C0"/>
                <w:sz w:val="18"/>
                <w:szCs w:val="18"/>
              </w:rPr>
              <w:t xml:space="preserve"> </w:t>
            </w:r>
          </w:p>
        </w:tc>
        <w:tc>
          <w:tcPr>
            <w:tcW w:w="1020" w:type="dxa"/>
          </w:tcPr>
          <w:p w:rsidR="00904FB9" w:rsidRPr="006060FB" w:rsidRDefault="00904FB9" w:rsidP="004F536E">
            <w:pPr>
              <w:rPr>
                <w:rFonts w:ascii="Verdana" w:hAnsi="Verdana"/>
                <w:sz w:val="18"/>
                <w:szCs w:val="18"/>
              </w:rPr>
            </w:pPr>
            <w:r w:rsidRPr="006060FB">
              <w:rPr>
                <w:rFonts w:ascii="Verdana" w:hAnsi="Verdana"/>
                <w:sz w:val="18"/>
                <w:szCs w:val="18"/>
              </w:rPr>
              <w:t>L105</w:t>
            </w:r>
          </w:p>
        </w:tc>
        <w:tc>
          <w:tcPr>
            <w:tcW w:w="1183" w:type="dxa"/>
          </w:tcPr>
          <w:p w:rsidR="00904FB9" w:rsidRPr="006060FB" w:rsidRDefault="00904FB9" w:rsidP="004F536E">
            <w:pPr>
              <w:rPr>
                <w:rFonts w:ascii="Verdana" w:hAnsi="Verdana"/>
                <w:sz w:val="18"/>
                <w:szCs w:val="18"/>
              </w:rPr>
            </w:pPr>
            <w:r w:rsidRPr="006060FB">
              <w:rPr>
                <w:rFonts w:ascii="Verdana" w:hAnsi="Verdana"/>
                <w:sz w:val="18"/>
                <w:szCs w:val="18"/>
              </w:rPr>
              <w:t>2019</w:t>
            </w:r>
          </w:p>
        </w:tc>
      </w:tr>
      <w:tr w:rsidR="00904FB9" w:rsidRPr="00C85DBF" w:rsidTr="00474C08">
        <w:tc>
          <w:tcPr>
            <w:tcW w:w="1384" w:type="dxa"/>
          </w:tcPr>
          <w:p w:rsidR="00904FB9" w:rsidRPr="006060FB" w:rsidRDefault="00904FB9" w:rsidP="004F536E">
            <w:pPr>
              <w:rPr>
                <w:rFonts w:ascii="Verdana" w:hAnsi="Verdana"/>
                <w:sz w:val="18"/>
                <w:szCs w:val="18"/>
              </w:rPr>
            </w:pPr>
            <w:r w:rsidRPr="006060FB">
              <w:rPr>
                <w:rFonts w:ascii="Verdana" w:hAnsi="Verdana"/>
                <w:sz w:val="18"/>
                <w:szCs w:val="18"/>
              </w:rPr>
              <w:t>6304 92 00</w:t>
            </w:r>
          </w:p>
        </w:tc>
        <w:tc>
          <w:tcPr>
            <w:tcW w:w="5882" w:type="dxa"/>
          </w:tcPr>
          <w:p w:rsidR="00904FB9" w:rsidRPr="006060FB" w:rsidRDefault="00904FB9" w:rsidP="00011E67">
            <w:pPr>
              <w:jc w:val="both"/>
              <w:rPr>
                <w:rFonts w:ascii="Verdana" w:hAnsi="Verdana"/>
                <w:sz w:val="18"/>
                <w:szCs w:val="18"/>
              </w:rPr>
            </w:pPr>
            <w:r w:rsidRPr="006060FB">
              <w:rPr>
                <w:rFonts w:ascii="Verdana" w:hAnsi="Verdana"/>
                <w:sz w:val="18"/>
                <w:szCs w:val="18"/>
              </w:rPr>
              <w:t xml:space="preserve">Proizvod izrađen od tkanog tekstilnog materijala (pamuk) koji visi sa visokog kreveta do poda kako bi se stvorio zakriveni prostor ispod kreveta. Ima otvor ili u obliku vrata ili proreza u </w:t>
            </w:r>
            <w:r w:rsidRPr="006060FB">
              <w:rPr>
                <w:rFonts w:ascii="Verdana" w:hAnsi="Verdana"/>
                <w:sz w:val="18"/>
                <w:szCs w:val="18"/>
              </w:rPr>
              <w:lastRenderedPageBreak/>
              <w:t>tkanini. Ukrašen je kako bi se uskladio sa uređenjem dječje sobe.</w:t>
            </w:r>
          </w:p>
        </w:tc>
        <w:tc>
          <w:tcPr>
            <w:tcW w:w="1098" w:type="dxa"/>
          </w:tcPr>
          <w:p w:rsidR="00904FB9" w:rsidRPr="006060FB" w:rsidRDefault="00337BCA" w:rsidP="004F536E">
            <w:pPr>
              <w:rPr>
                <w:rFonts w:ascii="Verdana" w:hAnsi="Verdana"/>
                <w:sz w:val="18"/>
                <w:szCs w:val="18"/>
              </w:rPr>
            </w:pPr>
            <w:hyperlink r:id="rId989" w:history="1">
              <w:r w:rsidR="00904FB9" w:rsidRPr="006060FB">
                <w:rPr>
                  <w:rStyle w:val="Hyperlink"/>
                  <w:rFonts w:ascii="Verdana" w:hAnsi="Verdana"/>
                  <w:color w:val="0070C0"/>
                  <w:sz w:val="18"/>
                  <w:szCs w:val="18"/>
                </w:rPr>
                <w:t>612</w:t>
              </w:r>
            </w:hyperlink>
            <w:r w:rsidR="00904FB9" w:rsidRPr="006060FB">
              <w:rPr>
                <w:rFonts w:ascii="Verdana" w:hAnsi="Verdana"/>
                <w:color w:val="0070C0"/>
                <w:sz w:val="18"/>
                <w:szCs w:val="18"/>
              </w:rPr>
              <w:t xml:space="preserve"> </w:t>
            </w:r>
            <w:r w:rsidR="00904FB9" w:rsidRPr="006060FB">
              <w:rPr>
                <w:rFonts w:ascii="Verdana" w:hAnsi="Verdana"/>
                <w:sz w:val="18"/>
                <w:szCs w:val="18"/>
              </w:rPr>
              <w:t xml:space="preserve"> </w:t>
            </w:r>
          </w:p>
        </w:tc>
        <w:tc>
          <w:tcPr>
            <w:tcW w:w="1020" w:type="dxa"/>
          </w:tcPr>
          <w:p w:rsidR="00904FB9" w:rsidRPr="006060FB" w:rsidRDefault="00904FB9" w:rsidP="004F536E">
            <w:pPr>
              <w:rPr>
                <w:rFonts w:ascii="Verdana" w:hAnsi="Verdana"/>
                <w:sz w:val="18"/>
                <w:szCs w:val="18"/>
              </w:rPr>
            </w:pPr>
            <w:r w:rsidRPr="006060FB">
              <w:rPr>
                <w:rFonts w:ascii="Verdana" w:hAnsi="Verdana"/>
                <w:sz w:val="18"/>
                <w:szCs w:val="18"/>
              </w:rPr>
              <w:t>L105</w:t>
            </w:r>
          </w:p>
        </w:tc>
        <w:tc>
          <w:tcPr>
            <w:tcW w:w="1183" w:type="dxa"/>
          </w:tcPr>
          <w:p w:rsidR="00904FB9" w:rsidRPr="006060FB" w:rsidRDefault="00904FB9" w:rsidP="004F536E">
            <w:pPr>
              <w:rPr>
                <w:rFonts w:ascii="Verdana" w:hAnsi="Verdana"/>
                <w:sz w:val="18"/>
                <w:szCs w:val="18"/>
              </w:rPr>
            </w:pPr>
            <w:r w:rsidRPr="006060FB">
              <w:rPr>
                <w:rFonts w:ascii="Verdana" w:hAnsi="Verdana"/>
                <w:sz w:val="18"/>
                <w:szCs w:val="18"/>
              </w:rPr>
              <w:t>2019</w:t>
            </w:r>
          </w:p>
        </w:tc>
      </w:tr>
      <w:tr w:rsidR="00904FB9" w:rsidRPr="00C85DBF" w:rsidTr="00474C08">
        <w:tc>
          <w:tcPr>
            <w:tcW w:w="1384" w:type="dxa"/>
          </w:tcPr>
          <w:p w:rsidR="00904FB9" w:rsidRPr="00EA1BB4" w:rsidRDefault="00904FB9" w:rsidP="004F536E">
            <w:pPr>
              <w:rPr>
                <w:rFonts w:ascii="Verdana" w:hAnsi="Verdana"/>
                <w:sz w:val="18"/>
                <w:szCs w:val="18"/>
              </w:rPr>
            </w:pPr>
            <w:r w:rsidRPr="00EA1BB4">
              <w:rPr>
                <w:rFonts w:ascii="Verdana" w:hAnsi="Verdana"/>
                <w:sz w:val="18"/>
                <w:szCs w:val="18"/>
              </w:rPr>
              <w:lastRenderedPageBreak/>
              <w:t>6304 92 00</w:t>
            </w:r>
          </w:p>
        </w:tc>
        <w:tc>
          <w:tcPr>
            <w:tcW w:w="5882" w:type="dxa"/>
          </w:tcPr>
          <w:p w:rsidR="00904FB9" w:rsidRPr="00EA1BB4" w:rsidRDefault="00904FB9" w:rsidP="00011E67">
            <w:pPr>
              <w:jc w:val="both"/>
              <w:rPr>
                <w:rFonts w:ascii="Verdana" w:hAnsi="Verdana"/>
                <w:sz w:val="18"/>
                <w:szCs w:val="18"/>
              </w:rPr>
            </w:pPr>
            <w:r w:rsidRPr="00EA1BB4">
              <w:rPr>
                <w:rFonts w:ascii="Verdana" w:hAnsi="Verdana"/>
                <w:sz w:val="18"/>
                <w:szCs w:val="18"/>
              </w:rPr>
              <w:t>Proizvod za unutrašnje opremanje od tekstilnih materijala za uportebu u automobilima. Namijenjena je postavljanju na sjedište automobila i sastoji se od višeslojnog materijala, ostali slojevi napravljeni su od tkanog materijala (pamuk), a srednji sloj od netkanog materijala, koji služi kao umetak. (navlaka za sjedište)</w:t>
            </w:r>
          </w:p>
        </w:tc>
        <w:tc>
          <w:tcPr>
            <w:tcW w:w="1098" w:type="dxa"/>
          </w:tcPr>
          <w:p w:rsidR="00904FB9" w:rsidRPr="00EA1BB4" w:rsidRDefault="00337BCA" w:rsidP="004F536E">
            <w:pPr>
              <w:rPr>
                <w:rFonts w:ascii="Verdana" w:hAnsi="Verdana"/>
                <w:sz w:val="18"/>
                <w:szCs w:val="18"/>
              </w:rPr>
            </w:pPr>
            <w:hyperlink r:id="rId990" w:history="1">
              <w:r w:rsidR="00904FB9" w:rsidRPr="00EA1BB4">
                <w:rPr>
                  <w:rStyle w:val="Hyperlink"/>
                  <w:rFonts w:ascii="Verdana" w:hAnsi="Verdana"/>
                  <w:color w:val="0070C0"/>
                  <w:sz w:val="18"/>
                  <w:szCs w:val="18"/>
                </w:rPr>
                <w:t>651</w:t>
              </w:r>
            </w:hyperlink>
            <w:r w:rsidR="00904FB9" w:rsidRPr="00EA1BB4">
              <w:rPr>
                <w:rFonts w:ascii="Verdana" w:hAnsi="Verdana"/>
                <w:color w:val="0070C0"/>
                <w:sz w:val="18"/>
                <w:szCs w:val="18"/>
              </w:rPr>
              <w:t xml:space="preserve"> </w:t>
            </w:r>
          </w:p>
        </w:tc>
        <w:tc>
          <w:tcPr>
            <w:tcW w:w="1020" w:type="dxa"/>
          </w:tcPr>
          <w:p w:rsidR="00904FB9" w:rsidRPr="00EA1BB4" w:rsidRDefault="00904FB9" w:rsidP="004F536E">
            <w:pPr>
              <w:rPr>
                <w:rFonts w:ascii="Verdana" w:hAnsi="Verdana"/>
                <w:sz w:val="18"/>
                <w:szCs w:val="18"/>
              </w:rPr>
            </w:pPr>
            <w:r w:rsidRPr="00EA1BB4">
              <w:rPr>
                <w:rFonts w:ascii="Verdana" w:hAnsi="Verdana"/>
                <w:sz w:val="18"/>
                <w:szCs w:val="18"/>
              </w:rPr>
              <w:t>L153</w:t>
            </w:r>
          </w:p>
        </w:tc>
        <w:tc>
          <w:tcPr>
            <w:tcW w:w="1183" w:type="dxa"/>
          </w:tcPr>
          <w:p w:rsidR="00904FB9" w:rsidRPr="00EA1BB4" w:rsidRDefault="00904FB9" w:rsidP="004F536E">
            <w:pPr>
              <w:rPr>
                <w:rFonts w:ascii="Verdana" w:hAnsi="Verdana"/>
                <w:sz w:val="18"/>
                <w:szCs w:val="18"/>
              </w:rPr>
            </w:pPr>
            <w:r w:rsidRPr="00EA1BB4">
              <w:rPr>
                <w:rFonts w:ascii="Verdana" w:hAnsi="Verdana"/>
                <w:sz w:val="18"/>
                <w:szCs w:val="18"/>
              </w:rPr>
              <w:t>2007</w:t>
            </w:r>
          </w:p>
        </w:tc>
      </w:tr>
      <w:tr w:rsidR="00904FB9" w:rsidRPr="00C85DBF" w:rsidTr="00474C08">
        <w:tc>
          <w:tcPr>
            <w:tcW w:w="1384" w:type="dxa"/>
          </w:tcPr>
          <w:p w:rsidR="00904FB9" w:rsidRPr="006D678F" w:rsidRDefault="00904FB9" w:rsidP="004F536E">
            <w:pPr>
              <w:rPr>
                <w:rFonts w:ascii="Verdana" w:hAnsi="Verdana"/>
                <w:sz w:val="18"/>
                <w:szCs w:val="18"/>
              </w:rPr>
            </w:pPr>
            <w:r w:rsidRPr="006D678F">
              <w:rPr>
                <w:rFonts w:ascii="Verdana" w:hAnsi="Verdana"/>
                <w:sz w:val="18"/>
                <w:szCs w:val="18"/>
              </w:rPr>
              <w:t>6306 19 00</w:t>
            </w:r>
          </w:p>
        </w:tc>
        <w:tc>
          <w:tcPr>
            <w:tcW w:w="5882" w:type="dxa"/>
          </w:tcPr>
          <w:p w:rsidR="00904FB9" w:rsidRPr="006D678F" w:rsidRDefault="00904FB9" w:rsidP="00011E67">
            <w:pPr>
              <w:jc w:val="both"/>
              <w:rPr>
                <w:rFonts w:ascii="Verdana" w:hAnsi="Verdana"/>
                <w:sz w:val="18"/>
                <w:szCs w:val="18"/>
              </w:rPr>
            </w:pPr>
            <w:r w:rsidRPr="006D678F">
              <w:rPr>
                <w:rFonts w:ascii="Verdana" w:hAnsi="Verdana"/>
                <w:sz w:val="18"/>
                <w:szCs w:val="18"/>
              </w:rPr>
              <w:t>Velika ravna površina od teškog tkanog pamučnog platna, nepromočiva, blago oblikovana naprijed i straga i namijenjena za pokrivanje gornjega dijela prikolice za vozila. Proizvod je sa svih srana porubljen i ima kaiše i kuke kojima se pričvršćuje za prikolicu. Proizvod sa strane ima preklope od 16 cm (cerada).</w:t>
            </w:r>
          </w:p>
          <w:p w:rsidR="00904FB9" w:rsidRDefault="00904FB9" w:rsidP="00011E67">
            <w:pPr>
              <w:jc w:val="both"/>
            </w:pPr>
          </w:p>
          <w:p w:rsidR="00904FB9" w:rsidRDefault="00904FB9" w:rsidP="00011E67">
            <w:pPr>
              <w:jc w:val="both"/>
            </w:pPr>
            <w:r w:rsidRPr="00923A74">
              <w:rPr>
                <w:rFonts w:ascii="Andalus" w:hAnsi="Andalus" w:cs="Andalus"/>
                <w:sz w:val="18"/>
                <w:szCs w:val="18"/>
              </w:rPr>
              <w:t xml:space="preserve">Svrstavanje izmijenjeno uredbom br. </w:t>
            </w:r>
            <w:hyperlink r:id="rId991" w:history="1">
              <w:r w:rsidRPr="00923A74">
                <w:rPr>
                  <w:rStyle w:val="Hyperlink"/>
                  <w:rFonts w:ascii="Andalus" w:hAnsi="Andalus" w:cs="Andalus"/>
                  <w:color w:val="0070C0"/>
                  <w:sz w:val="18"/>
                  <w:szCs w:val="18"/>
                </w:rPr>
                <w:t>1179/2009</w:t>
              </w:r>
            </w:hyperlink>
          </w:p>
        </w:tc>
        <w:tc>
          <w:tcPr>
            <w:tcW w:w="1098" w:type="dxa"/>
          </w:tcPr>
          <w:p w:rsidR="00904FB9" w:rsidRPr="006D678F" w:rsidRDefault="00337BCA" w:rsidP="004F536E">
            <w:pPr>
              <w:rPr>
                <w:rFonts w:ascii="Verdana" w:hAnsi="Verdana"/>
                <w:sz w:val="18"/>
                <w:szCs w:val="18"/>
              </w:rPr>
            </w:pPr>
            <w:hyperlink r:id="rId992" w:history="1">
              <w:r w:rsidR="00904FB9" w:rsidRPr="006D678F">
                <w:rPr>
                  <w:rStyle w:val="Hyperlink"/>
                  <w:rFonts w:ascii="Verdana" w:hAnsi="Verdana"/>
                  <w:color w:val="0070C0"/>
                  <w:sz w:val="18"/>
                  <w:szCs w:val="18"/>
                </w:rPr>
                <w:t>1562</w:t>
              </w:r>
            </w:hyperlink>
            <w:r w:rsidR="00904FB9" w:rsidRPr="006D678F">
              <w:rPr>
                <w:rFonts w:ascii="Verdana" w:hAnsi="Verdana"/>
                <w:color w:val="0070C0"/>
                <w:sz w:val="18"/>
                <w:szCs w:val="18"/>
              </w:rPr>
              <w:t xml:space="preserve"> </w:t>
            </w:r>
          </w:p>
        </w:tc>
        <w:tc>
          <w:tcPr>
            <w:tcW w:w="1020" w:type="dxa"/>
          </w:tcPr>
          <w:p w:rsidR="00904FB9" w:rsidRPr="006D678F" w:rsidRDefault="00904FB9" w:rsidP="004F536E">
            <w:pPr>
              <w:rPr>
                <w:rFonts w:ascii="Verdana" w:hAnsi="Verdana"/>
                <w:sz w:val="18"/>
                <w:szCs w:val="18"/>
              </w:rPr>
            </w:pPr>
            <w:r w:rsidRPr="006D678F">
              <w:rPr>
                <w:rFonts w:ascii="Verdana" w:hAnsi="Verdana"/>
                <w:sz w:val="18"/>
                <w:szCs w:val="18"/>
              </w:rPr>
              <w:t>L150</w:t>
            </w:r>
          </w:p>
        </w:tc>
        <w:tc>
          <w:tcPr>
            <w:tcW w:w="1183" w:type="dxa"/>
          </w:tcPr>
          <w:p w:rsidR="00904FB9" w:rsidRPr="006D678F" w:rsidRDefault="00904FB9" w:rsidP="004F536E">
            <w:pPr>
              <w:rPr>
                <w:rFonts w:ascii="Verdana" w:hAnsi="Verdana"/>
                <w:sz w:val="18"/>
                <w:szCs w:val="18"/>
              </w:rPr>
            </w:pPr>
            <w:r w:rsidRPr="006D678F">
              <w:rPr>
                <w:rFonts w:ascii="Verdana" w:hAnsi="Verdana"/>
                <w:sz w:val="18"/>
                <w:szCs w:val="18"/>
              </w:rPr>
              <w:t>1995</w:t>
            </w:r>
          </w:p>
        </w:tc>
      </w:tr>
      <w:tr w:rsidR="00904FB9" w:rsidRPr="00C85DBF" w:rsidTr="00474C08">
        <w:tc>
          <w:tcPr>
            <w:tcW w:w="1384" w:type="dxa"/>
          </w:tcPr>
          <w:p w:rsidR="00904FB9" w:rsidRPr="00C10B8F" w:rsidRDefault="00904FB9" w:rsidP="004F536E">
            <w:pPr>
              <w:rPr>
                <w:rFonts w:ascii="Verdana" w:hAnsi="Verdana"/>
                <w:sz w:val="18"/>
                <w:szCs w:val="18"/>
              </w:rPr>
            </w:pPr>
            <w:r w:rsidRPr="00C10B8F">
              <w:rPr>
                <w:rFonts w:ascii="Verdana" w:hAnsi="Verdana"/>
                <w:sz w:val="18"/>
                <w:szCs w:val="18"/>
              </w:rPr>
              <w:t>6306 40 00</w:t>
            </w:r>
          </w:p>
        </w:tc>
        <w:tc>
          <w:tcPr>
            <w:tcW w:w="5882" w:type="dxa"/>
          </w:tcPr>
          <w:p w:rsidR="00904FB9" w:rsidRPr="00C10B8F" w:rsidRDefault="00904FB9" w:rsidP="00011E67">
            <w:pPr>
              <w:jc w:val="both"/>
              <w:rPr>
                <w:rFonts w:ascii="Verdana" w:hAnsi="Verdana"/>
                <w:sz w:val="18"/>
                <w:szCs w:val="18"/>
              </w:rPr>
            </w:pPr>
            <w:r w:rsidRPr="00C10B8F">
              <w:rPr>
                <w:rFonts w:ascii="Verdana" w:hAnsi="Verdana"/>
                <w:sz w:val="18"/>
                <w:szCs w:val="18"/>
              </w:rPr>
              <w:t>Takozvani „madrac za samonaduvanje” namijenjen za spoljnju upo</w:t>
            </w:r>
            <w:r w:rsidR="00735EF2">
              <w:rPr>
                <w:rFonts w:ascii="Verdana" w:hAnsi="Verdana"/>
                <w:sz w:val="18"/>
                <w:szCs w:val="18"/>
              </w:rPr>
              <w:t>t</w:t>
            </w:r>
            <w:r w:rsidRPr="00C10B8F">
              <w:rPr>
                <w:rFonts w:ascii="Verdana" w:hAnsi="Verdana"/>
                <w:sz w:val="18"/>
                <w:szCs w:val="18"/>
              </w:rPr>
              <w:t>r</w:t>
            </w:r>
            <w:r w:rsidR="00735EF2">
              <w:rPr>
                <w:rFonts w:ascii="Verdana" w:hAnsi="Verdana"/>
                <w:sz w:val="18"/>
                <w:szCs w:val="18"/>
              </w:rPr>
              <w:t>e</w:t>
            </w:r>
            <w:r w:rsidRPr="00C10B8F">
              <w:rPr>
                <w:rFonts w:ascii="Verdana" w:hAnsi="Verdana"/>
                <w:sz w:val="18"/>
                <w:szCs w:val="18"/>
              </w:rPr>
              <w:t>bu, sa sledećim dimenzijama: 185 cm (D), 66 cm (Š) i 3,8 cm (V). Spoljašnja površina proizvoda sastoji se od tekstilne tkanine od sintetičkih vlakana koja je sa unutrašnje strane prevučena plastikom. U sebi ima ploču (debljine otprilike 3,5 cm) od poliuretanske pjene sa otvorenim ćelijama. Spoljašnja površina proizvoda povećava trenje sa drugim proizvodima (na primjer, vreće za spavanje) i izdržljiva je, otporna na prašinu, vlagu i probijanje. Ima ventil koji omogućava vazduhu da uđe kada se odmotava i da izađe kada se zamotava.</w:t>
            </w:r>
          </w:p>
        </w:tc>
        <w:tc>
          <w:tcPr>
            <w:tcW w:w="1098" w:type="dxa"/>
          </w:tcPr>
          <w:p w:rsidR="00904FB9" w:rsidRPr="00C10B8F" w:rsidRDefault="00337BCA" w:rsidP="004F536E">
            <w:pPr>
              <w:rPr>
                <w:rFonts w:ascii="Verdana" w:hAnsi="Verdana"/>
                <w:sz w:val="18"/>
                <w:szCs w:val="18"/>
              </w:rPr>
            </w:pPr>
            <w:hyperlink r:id="rId993" w:history="1">
              <w:r w:rsidR="00904FB9" w:rsidRPr="00C10B8F">
                <w:rPr>
                  <w:rStyle w:val="Hyperlink"/>
                  <w:rFonts w:ascii="Verdana" w:hAnsi="Verdana"/>
                  <w:color w:val="0070C0"/>
                  <w:sz w:val="18"/>
                  <w:szCs w:val="18"/>
                </w:rPr>
                <w:t>652</w:t>
              </w:r>
            </w:hyperlink>
            <w:r w:rsidR="00904FB9" w:rsidRPr="00C10B8F">
              <w:rPr>
                <w:rFonts w:ascii="Verdana" w:hAnsi="Verdana"/>
                <w:color w:val="0070C0"/>
                <w:sz w:val="18"/>
                <w:szCs w:val="18"/>
              </w:rPr>
              <w:t xml:space="preserve"> </w:t>
            </w:r>
          </w:p>
        </w:tc>
        <w:tc>
          <w:tcPr>
            <w:tcW w:w="1020" w:type="dxa"/>
          </w:tcPr>
          <w:p w:rsidR="00904FB9" w:rsidRPr="00C10B8F" w:rsidRDefault="00904FB9" w:rsidP="004F536E">
            <w:pPr>
              <w:rPr>
                <w:rFonts w:ascii="Verdana" w:hAnsi="Verdana"/>
                <w:sz w:val="18"/>
                <w:szCs w:val="18"/>
              </w:rPr>
            </w:pPr>
            <w:r w:rsidRPr="00C10B8F">
              <w:rPr>
                <w:rFonts w:ascii="Verdana" w:hAnsi="Verdana"/>
                <w:sz w:val="18"/>
                <w:szCs w:val="18"/>
              </w:rPr>
              <w:t>L153</w:t>
            </w:r>
          </w:p>
        </w:tc>
        <w:tc>
          <w:tcPr>
            <w:tcW w:w="1183" w:type="dxa"/>
          </w:tcPr>
          <w:p w:rsidR="00904FB9" w:rsidRPr="00C10B8F" w:rsidRDefault="00904FB9" w:rsidP="004F536E">
            <w:pPr>
              <w:rPr>
                <w:rFonts w:ascii="Verdana" w:hAnsi="Verdana"/>
                <w:sz w:val="18"/>
                <w:szCs w:val="18"/>
              </w:rPr>
            </w:pPr>
            <w:r w:rsidRPr="00C10B8F">
              <w:rPr>
                <w:rFonts w:ascii="Verdana" w:hAnsi="Verdana"/>
                <w:sz w:val="18"/>
                <w:szCs w:val="18"/>
              </w:rPr>
              <w:t>2007</w:t>
            </w:r>
          </w:p>
        </w:tc>
      </w:tr>
      <w:tr w:rsidR="00FC24F9" w:rsidRPr="00C85DBF" w:rsidTr="00474C08">
        <w:tc>
          <w:tcPr>
            <w:tcW w:w="1384" w:type="dxa"/>
          </w:tcPr>
          <w:p w:rsidR="00FC24F9" w:rsidRPr="00C10B8F" w:rsidRDefault="00FC24F9" w:rsidP="004F536E">
            <w:pPr>
              <w:rPr>
                <w:rFonts w:ascii="Verdana" w:hAnsi="Verdana"/>
                <w:sz w:val="18"/>
                <w:szCs w:val="18"/>
              </w:rPr>
            </w:pPr>
            <w:r w:rsidRPr="00FC24F9">
              <w:rPr>
                <w:rFonts w:ascii="Verdana" w:hAnsi="Verdana"/>
                <w:sz w:val="18"/>
                <w:szCs w:val="18"/>
              </w:rPr>
              <w:t>6306 90 00</w:t>
            </w:r>
          </w:p>
        </w:tc>
        <w:tc>
          <w:tcPr>
            <w:tcW w:w="5882" w:type="dxa"/>
          </w:tcPr>
          <w:p w:rsidR="00FC24F9" w:rsidRPr="00FC24F9" w:rsidRDefault="00FC24F9" w:rsidP="00011E67">
            <w:pPr>
              <w:jc w:val="both"/>
              <w:rPr>
                <w:rFonts w:ascii="Verdana" w:hAnsi="Verdana"/>
                <w:sz w:val="18"/>
                <w:szCs w:val="18"/>
              </w:rPr>
            </w:pPr>
            <w:r>
              <w:rPr>
                <w:rFonts w:ascii="Verdana" w:hAnsi="Verdana"/>
                <w:sz w:val="18"/>
                <w:szCs w:val="18"/>
              </w:rPr>
              <w:t xml:space="preserve">Proizvod ovalnog oblika dužine približno 180 cm i </w:t>
            </w:r>
            <w:r w:rsidRPr="00FC24F9">
              <w:rPr>
                <w:rFonts w:ascii="Verdana" w:hAnsi="Verdana"/>
                <w:sz w:val="18"/>
                <w:szCs w:val="18"/>
              </w:rPr>
              <w:t>širine 95 cm na n</w:t>
            </w:r>
            <w:r>
              <w:rPr>
                <w:rFonts w:ascii="Verdana" w:hAnsi="Verdana"/>
                <w:sz w:val="18"/>
                <w:szCs w:val="18"/>
              </w:rPr>
              <w:t xml:space="preserve">ajširem presjeku. Sastoji se od </w:t>
            </w:r>
            <w:r w:rsidRPr="00FC24F9">
              <w:rPr>
                <w:rFonts w:ascii="Verdana" w:hAnsi="Verdana"/>
                <w:sz w:val="18"/>
                <w:szCs w:val="18"/>
              </w:rPr>
              <w:t>labavo kukičanog teks</w:t>
            </w:r>
            <w:r>
              <w:rPr>
                <w:rFonts w:ascii="Verdana" w:hAnsi="Verdana"/>
                <w:sz w:val="18"/>
                <w:szCs w:val="18"/>
              </w:rPr>
              <w:t xml:space="preserve">tilnog materijala koji oblikuje </w:t>
            </w:r>
            <w:r w:rsidRPr="00FC24F9">
              <w:rPr>
                <w:rFonts w:ascii="Verdana" w:hAnsi="Verdana"/>
                <w:sz w:val="18"/>
                <w:szCs w:val="18"/>
              </w:rPr>
              <w:t>mrež</w:t>
            </w:r>
            <w:r w:rsidR="00BB628E">
              <w:rPr>
                <w:rFonts w:ascii="Verdana" w:hAnsi="Verdana"/>
                <w:sz w:val="18"/>
                <w:szCs w:val="18"/>
              </w:rPr>
              <w:t>astu</w:t>
            </w:r>
            <w:r w:rsidRPr="00FC24F9">
              <w:rPr>
                <w:rFonts w:ascii="Verdana" w:hAnsi="Verdana"/>
                <w:sz w:val="18"/>
                <w:szCs w:val="18"/>
              </w:rPr>
              <w:t xml:space="preserve"> </w:t>
            </w:r>
            <w:r>
              <w:rPr>
                <w:rFonts w:ascii="Verdana" w:hAnsi="Verdana"/>
                <w:sz w:val="18"/>
                <w:szCs w:val="18"/>
              </w:rPr>
              <w:t xml:space="preserve">strukturu pričvršćenu na </w:t>
            </w:r>
            <w:r w:rsidR="00BB628E">
              <w:rPr>
                <w:rFonts w:ascii="Verdana" w:hAnsi="Verdana"/>
                <w:sz w:val="18"/>
                <w:szCs w:val="18"/>
              </w:rPr>
              <w:t>naduv</w:t>
            </w:r>
            <w:r w:rsidRPr="00FC24F9">
              <w:rPr>
                <w:rFonts w:ascii="Verdana" w:hAnsi="Verdana"/>
                <w:sz w:val="18"/>
                <w:szCs w:val="18"/>
              </w:rPr>
              <w:t>avajuću cijev od plastične mase, koja</w:t>
            </w:r>
          </w:p>
          <w:p w:rsidR="00FC24F9" w:rsidRPr="00C10B8F" w:rsidRDefault="00FC24F9" w:rsidP="00011E67">
            <w:pPr>
              <w:jc w:val="both"/>
              <w:rPr>
                <w:rFonts w:ascii="Verdana" w:hAnsi="Verdana"/>
                <w:sz w:val="18"/>
                <w:szCs w:val="18"/>
              </w:rPr>
            </w:pPr>
            <w:r w:rsidRPr="00FC24F9">
              <w:rPr>
                <w:rFonts w:ascii="Verdana" w:hAnsi="Verdana"/>
                <w:sz w:val="18"/>
                <w:szCs w:val="18"/>
              </w:rPr>
              <w:t>uokviruje tekstilni ma</w:t>
            </w:r>
            <w:r>
              <w:rPr>
                <w:rFonts w:ascii="Verdana" w:hAnsi="Verdana"/>
                <w:sz w:val="18"/>
                <w:szCs w:val="18"/>
              </w:rPr>
              <w:t xml:space="preserve">terijal. Na jednu stranu cijevi pričvršćen je jastuk na naduvavanje od plastične </w:t>
            </w:r>
            <w:r w:rsidRPr="00FC24F9">
              <w:rPr>
                <w:rFonts w:ascii="Verdana" w:hAnsi="Verdana"/>
                <w:sz w:val="18"/>
                <w:szCs w:val="18"/>
              </w:rPr>
              <w:t>mase. Cijev i ja</w:t>
            </w:r>
            <w:r>
              <w:rPr>
                <w:rFonts w:ascii="Verdana" w:hAnsi="Verdana"/>
                <w:sz w:val="18"/>
                <w:szCs w:val="18"/>
              </w:rPr>
              <w:t xml:space="preserve">stuk u potpunosti su prekriveni </w:t>
            </w:r>
            <w:r w:rsidRPr="00FC24F9">
              <w:rPr>
                <w:rFonts w:ascii="Verdana" w:hAnsi="Verdana"/>
                <w:sz w:val="18"/>
                <w:szCs w:val="18"/>
              </w:rPr>
              <w:t>tkanim tekst</w:t>
            </w:r>
            <w:r>
              <w:rPr>
                <w:rFonts w:ascii="Verdana" w:hAnsi="Verdana"/>
                <w:sz w:val="18"/>
                <w:szCs w:val="18"/>
              </w:rPr>
              <w:t>ilnim materijalom od sintetičk</w:t>
            </w:r>
            <w:r w:rsidR="00BB628E">
              <w:rPr>
                <w:rFonts w:ascii="Verdana" w:hAnsi="Verdana"/>
                <w:sz w:val="18"/>
                <w:szCs w:val="18"/>
              </w:rPr>
              <w:t>ih</w:t>
            </w:r>
            <w:r>
              <w:rPr>
                <w:rFonts w:ascii="Verdana" w:hAnsi="Verdana"/>
                <w:sz w:val="18"/>
                <w:szCs w:val="18"/>
              </w:rPr>
              <w:t xml:space="preserve"> filament pre</w:t>
            </w:r>
            <w:r w:rsidR="00BB628E">
              <w:rPr>
                <w:rFonts w:ascii="Verdana" w:hAnsi="Verdana"/>
                <w:sz w:val="18"/>
                <w:szCs w:val="18"/>
              </w:rPr>
              <w:t>diva</w:t>
            </w:r>
            <w:r>
              <w:rPr>
                <w:rFonts w:ascii="Verdana" w:hAnsi="Verdana"/>
                <w:sz w:val="18"/>
                <w:szCs w:val="18"/>
              </w:rPr>
              <w:t xml:space="preserve">. </w:t>
            </w:r>
            <w:r w:rsidRPr="00FC24F9">
              <w:rPr>
                <w:rFonts w:ascii="Verdana" w:hAnsi="Verdana"/>
                <w:sz w:val="18"/>
                <w:szCs w:val="18"/>
              </w:rPr>
              <w:t>Vanjska površi</w:t>
            </w:r>
            <w:r>
              <w:rPr>
                <w:rFonts w:ascii="Verdana" w:hAnsi="Verdana"/>
                <w:sz w:val="18"/>
                <w:szCs w:val="18"/>
              </w:rPr>
              <w:t xml:space="preserve">na proizvoda u potpunosti je od </w:t>
            </w:r>
            <w:r w:rsidRPr="00FC24F9">
              <w:rPr>
                <w:rFonts w:ascii="Verdana" w:hAnsi="Verdana"/>
                <w:sz w:val="18"/>
                <w:szCs w:val="18"/>
              </w:rPr>
              <w:t>tekstilnih materi</w:t>
            </w:r>
            <w:r>
              <w:rPr>
                <w:rFonts w:ascii="Verdana" w:hAnsi="Verdana"/>
                <w:sz w:val="18"/>
                <w:szCs w:val="18"/>
              </w:rPr>
              <w:t>jala, čija količina pre</w:t>
            </w:r>
            <w:r w:rsidR="00BB628E">
              <w:rPr>
                <w:rFonts w:ascii="Verdana" w:hAnsi="Verdana"/>
                <w:sz w:val="18"/>
                <w:szCs w:val="18"/>
              </w:rPr>
              <w:t xml:space="preserve">vladava </w:t>
            </w:r>
            <w:r>
              <w:rPr>
                <w:rFonts w:ascii="Verdana" w:hAnsi="Verdana"/>
                <w:sz w:val="18"/>
                <w:szCs w:val="18"/>
              </w:rPr>
              <w:t xml:space="preserve"> nad </w:t>
            </w:r>
            <w:r w:rsidRPr="00FC24F9">
              <w:rPr>
                <w:rFonts w:ascii="Verdana" w:hAnsi="Verdana"/>
                <w:sz w:val="18"/>
                <w:szCs w:val="18"/>
              </w:rPr>
              <w:t>količinom plastične</w:t>
            </w:r>
            <w:r w:rsidR="00BB628E">
              <w:rPr>
                <w:rFonts w:ascii="Verdana" w:hAnsi="Verdana"/>
                <w:sz w:val="18"/>
                <w:szCs w:val="18"/>
              </w:rPr>
              <w:t xml:space="preserve"> mase. Struktura slična mreži u </w:t>
            </w:r>
            <w:r w:rsidRPr="00FC24F9">
              <w:rPr>
                <w:rFonts w:ascii="Verdana" w:hAnsi="Verdana"/>
                <w:sz w:val="18"/>
                <w:szCs w:val="18"/>
              </w:rPr>
              <w:t>kojoj leži koris</w:t>
            </w:r>
            <w:r w:rsidR="00BB628E">
              <w:rPr>
                <w:rFonts w:ascii="Verdana" w:hAnsi="Verdana"/>
                <w:sz w:val="18"/>
                <w:szCs w:val="18"/>
              </w:rPr>
              <w:t xml:space="preserve">nik isključivo je od tekstilnog </w:t>
            </w:r>
            <w:r w:rsidRPr="00FC24F9">
              <w:rPr>
                <w:rFonts w:ascii="Verdana" w:hAnsi="Verdana"/>
                <w:sz w:val="18"/>
                <w:szCs w:val="18"/>
              </w:rPr>
              <w:t>materijala.</w:t>
            </w:r>
            <w:r w:rsidR="00BB628E">
              <w:rPr>
                <w:rFonts w:ascii="Verdana" w:hAnsi="Verdana"/>
                <w:sz w:val="18"/>
                <w:szCs w:val="18"/>
              </w:rPr>
              <w:t xml:space="preserve"> Međutim, plastična masa prevladava nad </w:t>
            </w:r>
            <w:r w:rsidRPr="00FC24F9">
              <w:rPr>
                <w:rFonts w:ascii="Verdana" w:hAnsi="Verdana"/>
                <w:sz w:val="18"/>
                <w:szCs w:val="18"/>
              </w:rPr>
              <w:t>tekstilnim mat</w:t>
            </w:r>
            <w:r w:rsidR="00BB628E">
              <w:rPr>
                <w:rFonts w:ascii="Verdana" w:hAnsi="Verdana"/>
                <w:sz w:val="18"/>
                <w:szCs w:val="18"/>
              </w:rPr>
              <w:t xml:space="preserve">erijalima u masi i vrijednosti. </w:t>
            </w:r>
            <w:r w:rsidRPr="00FC24F9">
              <w:rPr>
                <w:rFonts w:ascii="Verdana" w:hAnsi="Verdana"/>
                <w:sz w:val="18"/>
                <w:szCs w:val="18"/>
              </w:rPr>
              <w:t>Proizvod je namijenjen za</w:t>
            </w:r>
            <w:r w:rsidR="00BB628E">
              <w:rPr>
                <w:rFonts w:ascii="Verdana" w:hAnsi="Verdana"/>
                <w:sz w:val="18"/>
                <w:szCs w:val="18"/>
              </w:rPr>
              <w:t xml:space="preserve"> plutanje na vodi, slično </w:t>
            </w:r>
            <w:r w:rsidRPr="00FC24F9">
              <w:rPr>
                <w:rFonts w:ascii="Verdana" w:hAnsi="Verdana"/>
                <w:sz w:val="18"/>
                <w:szCs w:val="18"/>
              </w:rPr>
              <w:t xml:space="preserve">kao i pneumatski </w:t>
            </w:r>
            <w:r w:rsidR="004948E6">
              <w:rPr>
                <w:rFonts w:ascii="Verdana" w:hAnsi="Verdana"/>
                <w:sz w:val="18"/>
                <w:szCs w:val="18"/>
              </w:rPr>
              <w:t>dušek</w:t>
            </w:r>
            <w:r w:rsidRPr="00FC24F9">
              <w:rPr>
                <w:rFonts w:ascii="Verdana" w:hAnsi="Verdana"/>
                <w:sz w:val="18"/>
                <w:szCs w:val="18"/>
              </w:rPr>
              <w:t xml:space="preserve"> za vodu.</w:t>
            </w:r>
          </w:p>
        </w:tc>
        <w:tc>
          <w:tcPr>
            <w:tcW w:w="1098" w:type="dxa"/>
          </w:tcPr>
          <w:p w:rsidR="00FC24F9" w:rsidRDefault="00337BCA" w:rsidP="004F536E">
            <w:hyperlink r:id="rId994" w:history="1">
              <w:r w:rsidR="00BB628E" w:rsidRPr="00BB628E">
                <w:rPr>
                  <w:rStyle w:val="Hyperlink"/>
                  <w:color w:val="0070C0"/>
                </w:rPr>
                <w:t>957</w:t>
              </w:r>
            </w:hyperlink>
          </w:p>
        </w:tc>
        <w:tc>
          <w:tcPr>
            <w:tcW w:w="1020" w:type="dxa"/>
          </w:tcPr>
          <w:p w:rsidR="00FC24F9" w:rsidRPr="00C10B8F" w:rsidRDefault="00BB628E" w:rsidP="004F536E">
            <w:pPr>
              <w:rPr>
                <w:rFonts w:ascii="Verdana" w:hAnsi="Verdana"/>
                <w:sz w:val="18"/>
                <w:szCs w:val="18"/>
              </w:rPr>
            </w:pPr>
            <w:r>
              <w:rPr>
                <w:rFonts w:ascii="Verdana" w:hAnsi="Verdana"/>
                <w:sz w:val="18"/>
                <w:szCs w:val="18"/>
              </w:rPr>
              <w:t>L211</w:t>
            </w:r>
          </w:p>
        </w:tc>
        <w:tc>
          <w:tcPr>
            <w:tcW w:w="1183" w:type="dxa"/>
          </w:tcPr>
          <w:p w:rsidR="00FC24F9" w:rsidRPr="00C10B8F" w:rsidRDefault="00BB628E" w:rsidP="004F536E">
            <w:pPr>
              <w:rPr>
                <w:rFonts w:ascii="Verdana" w:hAnsi="Verdana"/>
                <w:sz w:val="18"/>
                <w:szCs w:val="18"/>
              </w:rPr>
            </w:pPr>
            <w:r>
              <w:rPr>
                <w:rFonts w:ascii="Verdana" w:hAnsi="Verdana"/>
                <w:sz w:val="18"/>
                <w:szCs w:val="18"/>
              </w:rPr>
              <w:t>2021</w:t>
            </w:r>
          </w:p>
        </w:tc>
      </w:tr>
      <w:tr w:rsidR="00904FB9" w:rsidRPr="00C85DBF" w:rsidTr="00474C08">
        <w:tc>
          <w:tcPr>
            <w:tcW w:w="1384" w:type="dxa"/>
          </w:tcPr>
          <w:p w:rsidR="00904FB9" w:rsidRPr="00A453F8" w:rsidRDefault="00904FB9" w:rsidP="004F536E">
            <w:pPr>
              <w:rPr>
                <w:rFonts w:ascii="Verdana" w:hAnsi="Verdana"/>
                <w:sz w:val="18"/>
                <w:szCs w:val="18"/>
              </w:rPr>
            </w:pPr>
            <w:r w:rsidRPr="00A453F8">
              <w:rPr>
                <w:rFonts w:ascii="Verdana" w:hAnsi="Verdana"/>
                <w:sz w:val="18"/>
                <w:szCs w:val="18"/>
              </w:rPr>
              <w:t>6306 90 00</w:t>
            </w:r>
          </w:p>
        </w:tc>
        <w:tc>
          <w:tcPr>
            <w:tcW w:w="5882" w:type="dxa"/>
          </w:tcPr>
          <w:p w:rsidR="00904FB9" w:rsidRPr="00A453F8" w:rsidRDefault="00904FB9" w:rsidP="00011E67">
            <w:pPr>
              <w:jc w:val="both"/>
              <w:rPr>
                <w:rFonts w:ascii="Verdana" w:hAnsi="Verdana"/>
                <w:sz w:val="18"/>
                <w:szCs w:val="18"/>
              </w:rPr>
            </w:pPr>
            <w:r w:rsidRPr="00A453F8">
              <w:rPr>
                <w:rFonts w:ascii="Verdana" w:hAnsi="Verdana"/>
                <w:sz w:val="18"/>
                <w:szCs w:val="18"/>
              </w:rPr>
              <w:t>Predmet veličine otprilike 160 × 54 × 38 cm i težine otprilike 1,5 kg, sastoji se od dva spojena sloja tekstilnog materijala i materijala za punjenje od plastičnih masa celularne strukture iznutra. Unutrašnja strana tekstilnog materijala obložena je plastikom. Predmet ima naslon koji se sastoji od sklopivog okvira izrađenog od metalnih šipki, koji je djelimično ugrađen u proizvod. Vreća za čuvanje ušivena je u rub naslona. Visina naslona može se podešavati pomoću kaiša sa plastičnom kopčom. Predmet se može sklopiti radi prenošenja ili čuvanja. U gornje uglove naslona ušiven je kaiš za nošenje,a pomoću više traka za pričvršćivanje („čičak” traka) naslon se može pričvrstiti na površinu za ležanje pri prenošenju ili čuvanju. Predstavljen je kao ležaj za kampovanje ili za plažu.</w:t>
            </w:r>
          </w:p>
        </w:tc>
        <w:tc>
          <w:tcPr>
            <w:tcW w:w="1098" w:type="dxa"/>
          </w:tcPr>
          <w:p w:rsidR="00904FB9" w:rsidRPr="00A453F8" w:rsidRDefault="00337BCA" w:rsidP="004F536E">
            <w:pPr>
              <w:rPr>
                <w:rFonts w:ascii="Verdana" w:hAnsi="Verdana"/>
                <w:sz w:val="18"/>
                <w:szCs w:val="18"/>
              </w:rPr>
            </w:pPr>
            <w:hyperlink r:id="rId995" w:history="1">
              <w:r w:rsidR="00904FB9" w:rsidRPr="00A453F8">
                <w:rPr>
                  <w:rStyle w:val="Hyperlink"/>
                  <w:rFonts w:ascii="Verdana" w:hAnsi="Verdana"/>
                  <w:color w:val="0070C0"/>
                  <w:sz w:val="18"/>
                  <w:szCs w:val="18"/>
                </w:rPr>
                <w:t>926</w:t>
              </w:r>
            </w:hyperlink>
            <w:r w:rsidR="00904FB9" w:rsidRPr="00A453F8">
              <w:rPr>
                <w:rFonts w:ascii="Verdana" w:hAnsi="Verdana"/>
                <w:color w:val="0070C0"/>
                <w:sz w:val="18"/>
                <w:szCs w:val="18"/>
              </w:rPr>
              <w:t xml:space="preserve"> </w:t>
            </w:r>
          </w:p>
        </w:tc>
        <w:tc>
          <w:tcPr>
            <w:tcW w:w="1020" w:type="dxa"/>
          </w:tcPr>
          <w:p w:rsidR="00904FB9" w:rsidRPr="00A453F8" w:rsidRDefault="00904FB9" w:rsidP="004F536E">
            <w:pPr>
              <w:rPr>
                <w:rFonts w:ascii="Verdana" w:hAnsi="Verdana"/>
                <w:sz w:val="18"/>
                <w:szCs w:val="18"/>
              </w:rPr>
            </w:pPr>
            <w:r w:rsidRPr="00A453F8">
              <w:rPr>
                <w:rFonts w:ascii="Verdana" w:hAnsi="Verdana"/>
                <w:sz w:val="18"/>
                <w:szCs w:val="18"/>
              </w:rPr>
              <w:t>L148</w:t>
            </w:r>
          </w:p>
        </w:tc>
        <w:tc>
          <w:tcPr>
            <w:tcW w:w="1183" w:type="dxa"/>
          </w:tcPr>
          <w:p w:rsidR="00904FB9" w:rsidRPr="00A453F8" w:rsidRDefault="00904FB9" w:rsidP="004F536E">
            <w:pPr>
              <w:rPr>
                <w:rFonts w:ascii="Verdana" w:hAnsi="Verdana"/>
                <w:sz w:val="18"/>
                <w:szCs w:val="18"/>
              </w:rPr>
            </w:pPr>
            <w:r w:rsidRPr="00A453F8">
              <w:rPr>
                <w:rFonts w:ascii="Verdana" w:hAnsi="Verdana"/>
                <w:sz w:val="18"/>
                <w:szCs w:val="18"/>
              </w:rPr>
              <w:t>2019</w:t>
            </w:r>
          </w:p>
        </w:tc>
      </w:tr>
      <w:tr w:rsidR="00904FB9" w:rsidRPr="00C85DBF" w:rsidTr="00474C08">
        <w:tc>
          <w:tcPr>
            <w:tcW w:w="1384" w:type="dxa"/>
          </w:tcPr>
          <w:p w:rsidR="00904FB9" w:rsidRPr="00DD0169" w:rsidRDefault="00904FB9" w:rsidP="004F536E">
            <w:pPr>
              <w:rPr>
                <w:rFonts w:ascii="Verdana" w:hAnsi="Verdana"/>
                <w:strike/>
                <w:sz w:val="18"/>
                <w:szCs w:val="18"/>
              </w:rPr>
            </w:pPr>
            <w:r w:rsidRPr="00DD0169">
              <w:rPr>
                <w:rFonts w:ascii="Verdana" w:hAnsi="Verdana"/>
                <w:strike/>
                <w:sz w:val="18"/>
                <w:szCs w:val="18"/>
              </w:rPr>
              <w:t>6306 90 00</w:t>
            </w:r>
          </w:p>
        </w:tc>
        <w:tc>
          <w:tcPr>
            <w:tcW w:w="5882" w:type="dxa"/>
          </w:tcPr>
          <w:p w:rsidR="00904FB9" w:rsidRPr="00DD0169" w:rsidRDefault="00904FB9" w:rsidP="00011E67">
            <w:pPr>
              <w:jc w:val="both"/>
              <w:rPr>
                <w:rFonts w:ascii="Verdana" w:hAnsi="Verdana"/>
                <w:strike/>
                <w:sz w:val="18"/>
                <w:szCs w:val="18"/>
              </w:rPr>
            </w:pPr>
            <w:r w:rsidRPr="00DD0169">
              <w:rPr>
                <w:rFonts w:ascii="Verdana" w:hAnsi="Verdana"/>
                <w:strike/>
                <w:sz w:val="18"/>
                <w:szCs w:val="18"/>
              </w:rPr>
              <w:t xml:space="preserve">Proizvod izrađen od nekoliko komada gusto tkanog tekstilnog vlakna (platno), međusobno zašiveni tako da čine trodimenzionalni „oblik”, veličine otprilike 2,70 × 2,70 × 1,60 </w:t>
            </w:r>
            <w:r w:rsidRPr="00DD0169">
              <w:rPr>
                <w:rFonts w:ascii="Verdana" w:hAnsi="Verdana"/>
                <w:strike/>
                <w:sz w:val="18"/>
                <w:szCs w:val="18"/>
              </w:rPr>
              <w:lastRenderedPageBreak/>
              <w:t>m, sa porubljenim ukrasnim dijelom koji visi sa svake strane. U svakom uglu sa unutrašnje strane nalazi se mali džep pomoću kojeg se proizvod drži uz okvir. Uzduž šavova ima i uzice kojima se pričvršćuje za okvir. U proizvod nisu uključeni okvir, štapovi ili pribor.</w:t>
            </w:r>
          </w:p>
          <w:p w:rsidR="00904FB9" w:rsidRPr="00DD0169" w:rsidRDefault="00904FB9" w:rsidP="00011E67">
            <w:pPr>
              <w:jc w:val="both"/>
              <w:rPr>
                <w:rFonts w:ascii="Verdana" w:hAnsi="Verdana"/>
                <w:sz w:val="18"/>
                <w:szCs w:val="18"/>
              </w:rPr>
            </w:pPr>
          </w:p>
          <w:p w:rsidR="00904FB9" w:rsidRPr="00DD0169" w:rsidRDefault="00904FB9" w:rsidP="00011E67">
            <w:pPr>
              <w:jc w:val="both"/>
              <w:rPr>
                <w:rFonts w:ascii="Andalus" w:hAnsi="Andalus" w:cs="Andalus"/>
                <w:sz w:val="18"/>
                <w:szCs w:val="18"/>
              </w:rPr>
            </w:pPr>
            <w:r w:rsidRPr="00DD0169">
              <w:rPr>
                <w:rFonts w:ascii="Andalus" w:hAnsi="Andalus" w:cs="Andalus"/>
                <w:sz w:val="18"/>
                <w:szCs w:val="18"/>
              </w:rPr>
              <w:t xml:space="preserve">Uredba ukinuta uredbom br. </w:t>
            </w:r>
            <w:hyperlink r:id="rId996" w:history="1">
              <w:r w:rsidRPr="00DD0169">
                <w:rPr>
                  <w:rStyle w:val="Hyperlink"/>
                  <w:rFonts w:ascii="Andalus" w:hAnsi="Andalus" w:cs="Andalus"/>
                  <w:color w:val="0070C0"/>
                  <w:sz w:val="18"/>
                  <w:szCs w:val="18"/>
                </w:rPr>
                <w:t>1391/2019</w:t>
              </w:r>
            </w:hyperlink>
          </w:p>
        </w:tc>
        <w:tc>
          <w:tcPr>
            <w:tcW w:w="1098" w:type="dxa"/>
          </w:tcPr>
          <w:p w:rsidR="00904FB9" w:rsidRPr="00DD0169" w:rsidRDefault="00337BCA" w:rsidP="004F536E">
            <w:pPr>
              <w:rPr>
                <w:rFonts w:ascii="Verdana" w:hAnsi="Verdana"/>
                <w:sz w:val="18"/>
                <w:szCs w:val="18"/>
              </w:rPr>
            </w:pPr>
            <w:hyperlink r:id="rId997" w:history="1">
              <w:r w:rsidR="00904FB9" w:rsidRPr="00DD0169">
                <w:rPr>
                  <w:rStyle w:val="Hyperlink"/>
                  <w:rFonts w:ascii="Verdana" w:hAnsi="Verdana"/>
                  <w:color w:val="0070C0"/>
                  <w:sz w:val="18"/>
                  <w:szCs w:val="18"/>
                </w:rPr>
                <w:t>670</w:t>
              </w:r>
            </w:hyperlink>
            <w:r w:rsidR="00904FB9" w:rsidRPr="00DD0169">
              <w:rPr>
                <w:rFonts w:ascii="Verdana" w:hAnsi="Verdana"/>
                <w:color w:val="0070C0"/>
                <w:sz w:val="18"/>
                <w:szCs w:val="18"/>
              </w:rPr>
              <w:t xml:space="preserve"> </w:t>
            </w:r>
          </w:p>
        </w:tc>
        <w:tc>
          <w:tcPr>
            <w:tcW w:w="1020" w:type="dxa"/>
          </w:tcPr>
          <w:p w:rsidR="00904FB9" w:rsidRPr="00DD0169" w:rsidRDefault="00904FB9" w:rsidP="004F536E">
            <w:pPr>
              <w:rPr>
                <w:rFonts w:ascii="Verdana" w:hAnsi="Verdana"/>
                <w:sz w:val="18"/>
                <w:szCs w:val="18"/>
              </w:rPr>
            </w:pPr>
            <w:r w:rsidRPr="00DD0169">
              <w:rPr>
                <w:rFonts w:ascii="Verdana" w:hAnsi="Verdana"/>
                <w:sz w:val="18"/>
                <w:szCs w:val="18"/>
              </w:rPr>
              <w:t>L193</w:t>
            </w:r>
          </w:p>
        </w:tc>
        <w:tc>
          <w:tcPr>
            <w:tcW w:w="1183" w:type="dxa"/>
          </w:tcPr>
          <w:p w:rsidR="00904FB9" w:rsidRPr="00DD0169" w:rsidRDefault="00904FB9" w:rsidP="004F536E">
            <w:pPr>
              <w:rPr>
                <w:rFonts w:ascii="Verdana" w:hAnsi="Verdana"/>
                <w:sz w:val="18"/>
                <w:szCs w:val="18"/>
              </w:rPr>
            </w:pPr>
            <w:r w:rsidRPr="00DD0169">
              <w:rPr>
                <w:rFonts w:ascii="Verdana" w:hAnsi="Verdana"/>
                <w:sz w:val="18"/>
                <w:szCs w:val="18"/>
              </w:rPr>
              <w:t>2013</w:t>
            </w:r>
          </w:p>
        </w:tc>
      </w:tr>
      <w:tr w:rsidR="00904FB9" w:rsidRPr="00C85DBF" w:rsidTr="00474C08">
        <w:tc>
          <w:tcPr>
            <w:tcW w:w="1384" w:type="dxa"/>
          </w:tcPr>
          <w:p w:rsidR="00904FB9" w:rsidRPr="002E61BA" w:rsidRDefault="00904FB9" w:rsidP="004F536E">
            <w:pPr>
              <w:rPr>
                <w:rFonts w:ascii="Verdana" w:hAnsi="Verdana"/>
                <w:sz w:val="18"/>
                <w:szCs w:val="18"/>
              </w:rPr>
            </w:pPr>
            <w:r w:rsidRPr="002E61BA">
              <w:rPr>
                <w:rFonts w:ascii="Verdana" w:hAnsi="Verdana"/>
                <w:sz w:val="18"/>
                <w:szCs w:val="18"/>
              </w:rPr>
              <w:lastRenderedPageBreak/>
              <w:t>6306 90 00</w:t>
            </w:r>
          </w:p>
        </w:tc>
        <w:tc>
          <w:tcPr>
            <w:tcW w:w="5882" w:type="dxa"/>
          </w:tcPr>
          <w:p w:rsidR="00904FB9" w:rsidRPr="002E61BA" w:rsidRDefault="00904FB9" w:rsidP="00011E67">
            <w:pPr>
              <w:tabs>
                <w:tab w:val="left" w:pos="454"/>
              </w:tabs>
              <w:jc w:val="both"/>
              <w:rPr>
                <w:rFonts w:ascii="Verdana" w:hAnsi="Verdana"/>
                <w:sz w:val="18"/>
                <w:szCs w:val="18"/>
              </w:rPr>
            </w:pPr>
            <w:r w:rsidRPr="002E61BA">
              <w:rPr>
                <w:rFonts w:ascii="Verdana" w:hAnsi="Verdana"/>
                <w:sz w:val="18"/>
                <w:szCs w:val="18"/>
              </w:rPr>
              <w:t xml:space="preserve">Gotov proizvod pravouglog oblika (približnih dimenzija 110 × 160 cm) od tkanog tekstilnog materijala (100 % pamuk), koji je na obje kraće strane tkanog materijala pletenim konopima pričvršćen za drvene motke (približne dužine 110 cm). Zbog različite dužine konopa tkani tekstilni materijal poprima asimetrični oblik. Iznad drvene motke nalazi se </w:t>
            </w:r>
            <w:r>
              <w:rPr>
                <w:rFonts w:ascii="Verdana" w:hAnsi="Verdana"/>
                <w:sz w:val="18"/>
                <w:szCs w:val="18"/>
              </w:rPr>
              <w:t>uređaj</w:t>
            </w:r>
            <w:r w:rsidRPr="002E61BA">
              <w:rPr>
                <w:rFonts w:ascii="Verdana" w:hAnsi="Verdana"/>
                <w:sz w:val="18"/>
                <w:szCs w:val="18"/>
              </w:rPr>
              <w:t xml:space="preserve"> za pričvršćivanje koja se sastoji od dva pletena konopa i metalnog prstena, što omogućuje da se predmet pričvrsti za, na primjer, kuku. Predmet nema određeno sjedište (Predmet sličan visećoj mreži)</w:t>
            </w:r>
          </w:p>
          <w:p w:rsidR="00904FB9" w:rsidRDefault="00904FB9" w:rsidP="00011E67">
            <w:pPr>
              <w:tabs>
                <w:tab w:val="left" w:pos="454"/>
              </w:tabs>
              <w:jc w:val="both"/>
            </w:pPr>
          </w:p>
          <w:p w:rsidR="00904FB9" w:rsidRDefault="00904FB9" w:rsidP="00011E67">
            <w:pPr>
              <w:tabs>
                <w:tab w:val="left" w:pos="454"/>
              </w:tabs>
              <w:jc w:val="both"/>
            </w:pPr>
            <w:r w:rsidRPr="00923A74">
              <w:rPr>
                <w:rFonts w:ascii="Andalus" w:hAnsi="Andalus" w:cs="Andalus"/>
                <w:sz w:val="18"/>
                <w:szCs w:val="18"/>
              </w:rPr>
              <w:t>Svrstavanje izmijenjeno uredbom br.</w:t>
            </w:r>
            <w:r>
              <w:rPr>
                <w:rFonts w:ascii="Andalus" w:hAnsi="Andalus" w:cs="Andalus"/>
                <w:sz w:val="18"/>
                <w:szCs w:val="18"/>
              </w:rPr>
              <w:t xml:space="preserve"> </w:t>
            </w:r>
            <w:hyperlink r:id="rId998" w:history="1">
              <w:r w:rsidRPr="002B7D18">
                <w:rPr>
                  <w:rStyle w:val="Hyperlink"/>
                  <w:rFonts w:ascii="Andalus" w:hAnsi="Andalus" w:cs="Andalus"/>
                  <w:color w:val="0070C0"/>
                  <w:sz w:val="18"/>
                  <w:szCs w:val="18"/>
                </w:rPr>
                <w:t>441/2013</w:t>
              </w:r>
            </w:hyperlink>
            <w:r>
              <w:t xml:space="preserve"> </w:t>
            </w:r>
          </w:p>
        </w:tc>
        <w:tc>
          <w:tcPr>
            <w:tcW w:w="1098" w:type="dxa"/>
          </w:tcPr>
          <w:p w:rsidR="00904FB9" w:rsidRPr="002E61BA" w:rsidRDefault="00337BCA" w:rsidP="004F536E">
            <w:pPr>
              <w:rPr>
                <w:rFonts w:ascii="Verdana" w:hAnsi="Verdana"/>
                <w:sz w:val="18"/>
                <w:szCs w:val="18"/>
              </w:rPr>
            </w:pPr>
            <w:hyperlink r:id="rId999" w:history="1">
              <w:r w:rsidR="00904FB9" w:rsidRPr="002E61BA">
                <w:rPr>
                  <w:rStyle w:val="Hyperlink"/>
                  <w:rFonts w:ascii="Verdana" w:hAnsi="Verdana"/>
                  <w:color w:val="0070C0"/>
                  <w:sz w:val="18"/>
                  <w:szCs w:val="18"/>
                </w:rPr>
                <w:t>471</w:t>
              </w:r>
            </w:hyperlink>
            <w:r w:rsidR="00904FB9" w:rsidRPr="002E61BA">
              <w:rPr>
                <w:rFonts w:ascii="Verdana" w:hAnsi="Verdana"/>
                <w:color w:val="0070C0"/>
                <w:sz w:val="18"/>
                <w:szCs w:val="18"/>
              </w:rPr>
              <w:t xml:space="preserve"> </w:t>
            </w:r>
          </w:p>
        </w:tc>
        <w:tc>
          <w:tcPr>
            <w:tcW w:w="1020" w:type="dxa"/>
          </w:tcPr>
          <w:p w:rsidR="00904FB9" w:rsidRPr="002E61BA" w:rsidRDefault="00904FB9" w:rsidP="004F536E">
            <w:pPr>
              <w:rPr>
                <w:rFonts w:ascii="Verdana" w:hAnsi="Verdana"/>
                <w:sz w:val="18"/>
                <w:szCs w:val="18"/>
              </w:rPr>
            </w:pPr>
            <w:r w:rsidRPr="002E61BA">
              <w:rPr>
                <w:rFonts w:ascii="Verdana" w:hAnsi="Verdana"/>
                <w:sz w:val="18"/>
                <w:szCs w:val="18"/>
              </w:rPr>
              <w:t>L75</w:t>
            </w:r>
          </w:p>
        </w:tc>
        <w:tc>
          <w:tcPr>
            <w:tcW w:w="1183" w:type="dxa"/>
          </w:tcPr>
          <w:p w:rsidR="00904FB9" w:rsidRPr="002E61BA" w:rsidRDefault="00904FB9" w:rsidP="004F536E">
            <w:pPr>
              <w:rPr>
                <w:rFonts w:ascii="Verdana" w:hAnsi="Verdana"/>
                <w:sz w:val="18"/>
                <w:szCs w:val="18"/>
              </w:rPr>
            </w:pPr>
            <w:r w:rsidRPr="002E61BA">
              <w:rPr>
                <w:rFonts w:ascii="Verdana" w:hAnsi="Verdana"/>
                <w:sz w:val="18"/>
                <w:szCs w:val="18"/>
              </w:rPr>
              <w:t>2002</w:t>
            </w:r>
          </w:p>
        </w:tc>
      </w:tr>
      <w:tr w:rsidR="00904FB9" w:rsidRPr="00C85DBF" w:rsidTr="00474C08">
        <w:tc>
          <w:tcPr>
            <w:tcW w:w="1384" w:type="dxa"/>
          </w:tcPr>
          <w:p w:rsidR="00904FB9" w:rsidRPr="003A7245" w:rsidRDefault="00904FB9" w:rsidP="004F536E">
            <w:pPr>
              <w:rPr>
                <w:rFonts w:ascii="Verdana" w:hAnsi="Verdana"/>
                <w:strike/>
                <w:sz w:val="18"/>
                <w:szCs w:val="18"/>
              </w:rPr>
            </w:pPr>
            <w:r w:rsidRPr="003A7245">
              <w:rPr>
                <w:rFonts w:ascii="Verdana" w:hAnsi="Verdana"/>
                <w:strike/>
                <w:sz w:val="18"/>
                <w:szCs w:val="18"/>
              </w:rPr>
              <w:t>6306 90 00</w:t>
            </w:r>
          </w:p>
        </w:tc>
        <w:tc>
          <w:tcPr>
            <w:tcW w:w="5882" w:type="dxa"/>
          </w:tcPr>
          <w:p w:rsidR="00735EF2" w:rsidRDefault="00904FB9" w:rsidP="00011E67">
            <w:pPr>
              <w:jc w:val="both"/>
              <w:rPr>
                <w:rFonts w:ascii="Verdana" w:hAnsi="Verdana"/>
                <w:sz w:val="18"/>
                <w:szCs w:val="18"/>
              </w:rPr>
            </w:pPr>
            <w:r w:rsidRPr="003A7245">
              <w:rPr>
                <w:rFonts w:ascii="Verdana" w:hAnsi="Verdana"/>
                <w:strike/>
                <w:sz w:val="18"/>
                <w:szCs w:val="18"/>
              </w:rPr>
              <w:t>Baštenski baldahin dimenzije 3 m × 3 m, koji se sastoji od presvlake napravljene od debele pletene tkanine od 100 % pamuka, sa metalnim potporama, koji čine njegov okvir i pribor za zatezanje pomoću kojih se može pričvrstiti za tlo. Tkanina čini krov koji pokriva četiri potpore</w:t>
            </w:r>
            <w:r w:rsidRPr="003A7245">
              <w:rPr>
                <w:rFonts w:ascii="Verdana" w:hAnsi="Verdana"/>
                <w:sz w:val="18"/>
                <w:szCs w:val="18"/>
              </w:rPr>
              <w:t xml:space="preserve">. </w:t>
            </w:r>
          </w:p>
          <w:p w:rsidR="00735EF2" w:rsidRDefault="00735EF2" w:rsidP="00011E67">
            <w:pPr>
              <w:jc w:val="both"/>
              <w:rPr>
                <w:rFonts w:ascii="Verdana" w:hAnsi="Verdana"/>
                <w:sz w:val="18"/>
                <w:szCs w:val="18"/>
              </w:rPr>
            </w:pPr>
          </w:p>
          <w:p w:rsidR="00904FB9" w:rsidRPr="003A7245" w:rsidRDefault="00904FB9" w:rsidP="00011E67">
            <w:pPr>
              <w:jc w:val="both"/>
              <w:rPr>
                <w:strike/>
              </w:rPr>
            </w:pPr>
            <w:r w:rsidRPr="003A7245">
              <w:rPr>
                <w:rFonts w:ascii="Andalus" w:hAnsi="Andalus" w:cs="Andalus"/>
                <w:strike/>
                <w:sz w:val="18"/>
                <w:szCs w:val="18"/>
              </w:rPr>
              <w:t xml:space="preserve">Svrstavanje izmijenjeno uredbom br. </w:t>
            </w:r>
            <w:hyperlink r:id="rId1000" w:history="1">
              <w:r w:rsidRPr="003A7245">
                <w:rPr>
                  <w:rStyle w:val="Hyperlink"/>
                  <w:rFonts w:ascii="Andalus" w:hAnsi="Andalus" w:cs="Andalus"/>
                  <w:strike/>
                  <w:color w:val="0070C0"/>
                  <w:sz w:val="18"/>
                  <w:szCs w:val="18"/>
                </w:rPr>
                <w:t>441/2013</w:t>
              </w:r>
            </w:hyperlink>
          </w:p>
          <w:p w:rsidR="00904FB9" w:rsidRDefault="00904FB9" w:rsidP="00011E67">
            <w:pPr>
              <w:jc w:val="both"/>
            </w:pPr>
            <w:r w:rsidRPr="00DD0169">
              <w:rPr>
                <w:rFonts w:ascii="Andalus" w:hAnsi="Andalus" w:cs="Andalus"/>
                <w:sz w:val="18"/>
                <w:szCs w:val="18"/>
              </w:rPr>
              <w:t xml:space="preserve">Uredba ukinuta uredbom br. </w:t>
            </w:r>
            <w:hyperlink r:id="rId1001" w:history="1">
              <w:r w:rsidRPr="00DD0169">
                <w:rPr>
                  <w:rStyle w:val="Hyperlink"/>
                  <w:rFonts w:ascii="Andalus" w:hAnsi="Andalus" w:cs="Andalus"/>
                  <w:color w:val="0070C0"/>
                  <w:sz w:val="18"/>
                  <w:szCs w:val="18"/>
                </w:rPr>
                <w:t>1391/2019</w:t>
              </w:r>
            </w:hyperlink>
          </w:p>
        </w:tc>
        <w:tc>
          <w:tcPr>
            <w:tcW w:w="1098" w:type="dxa"/>
          </w:tcPr>
          <w:p w:rsidR="00904FB9" w:rsidRPr="003A7245" w:rsidRDefault="00337BCA" w:rsidP="004F536E">
            <w:pPr>
              <w:rPr>
                <w:rFonts w:ascii="Verdana" w:hAnsi="Verdana"/>
                <w:sz w:val="18"/>
                <w:szCs w:val="18"/>
              </w:rPr>
            </w:pPr>
            <w:hyperlink r:id="rId1002" w:history="1">
              <w:r w:rsidR="00904FB9" w:rsidRPr="003A7245">
                <w:rPr>
                  <w:rStyle w:val="Hyperlink"/>
                  <w:rFonts w:ascii="Verdana" w:hAnsi="Verdana"/>
                  <w:color w:val="0070C0"/>
                  <w:sz w:val="18"/>
                  <w:szCs w:val="18"/>
                </w:rPr>
                <w:t>1218</w:t>
              </w:r>
            </w:hyperlink>
            <w:r w:rsidR="00904FB9" w:rsidRPr="003A7245">
              <w:rPr>
                <w:rFonts w:ascii="Verdana" w:hAnsi="Verdana"/>
                <w:color w:val="0070C0"/>
                <w:sz w:val="18"/>
                <w:szCs w:val="18"/>
              </w:rPr>
              <w:t xml:space="preserve"> </w:t>
            </w:r>
          </w:p>
        </w:tc>
        <w:tc>
          <w:tcPr>
            <w:tcW w:w="1020" w:type="dxa"/>
          </w:tcPr>
          <w:p w:rsidR="00904FB9" w:rsidRPr="003A7245" w:rsidRDefault="00904FB9" w:rsidP="004F536E">
            <w:pPr>
              <w:rPr>
                <w:rFonts w:ascii="Verdana" w:hAnsi="Verdana"/>
                <w:sz w:val="18"/>
                <w:szCs w:val="18"/>
              </w:rPr>
            </w:pPr>
            <w:r w:rsidRPr="003A7245">
              <w:rPr>
                <w:rFonts w:ascii="Verdana" w:hAnsi="Verdana"/>
                <w:sz w:val="18"/>
                <w:szCs w:val="18"/>
              </w:rPr>
              <w:t>L148</w:t>
            </w:r>
          </w:p>
        </w:tc>
        <w:tc>
          <w:tcPr>
            <w:tcW w:w="1183" w:type="dxa"/>
          </w:tcPr>
          <w:p w:rsidR="00904FB9" w:rsidRPr="003A7245" w:rsidRDefault="00904FB9" w:rsidP="004F536E">
            <w:pPr>
              <w:rPr>
                <w:rFonts w:ascii="Verdana" w:hAnsi="Verdana"/>
                <w:sz w:val="18"/>
                <w:szCs w:val="18"/>
              </w:rPr>
            </w:pPr>
            <w:r w:rsidRPr="003A7245">
              <w:rPr>
                <w:rFonts w:ascii="Verdana" w:hAnsi="Verdana"/>
                <w:sz w:val="18"/>
                <w:szCs w:val="18"/>
              </w:rPr>
              <w:t>1999</w:t>
            </w:r>
          </w:p>
        </w:tc>
      </w:tr>
      <w:tr w:rsidR="00904FB9" w:rsidRPr="00C85DBF" w:rsidTr="00474C08">
        <w:tc>
          <w:tcPr>
            <w:tcW w:w="1384" w:type="dxa"/>
          </w:tcPr>
          <w:p w:rsidR="00904FB9" w:rsidRPr="00D07F15" w:rsidRDefault="00904FB9" w:rsidP="004F536E">
            <w:pPr>
              <w:rPr>
                <w:rFonts w:ascii="Verdana" w:hAnsi="Verdana"/>
                <w:sz w:val="18"/>
                <w:szCs w:val="18"/>
              </w:rPr>
            </w:pPr>
            <w:r w:rsidRPr="00D07F15">
              <w:rPr>
                <w:rFonts w:ascii="Verdana" w:hAnsi="Verdana"/>
                <w:sz w:val="18"/>
                <w:szCs w:val="18"/>
              </w:rPr>
              <w:t>6307 10 10</w:t>
            </w:r>
          </w:p>
        </w:tc>
        <w:tc>
          <w:tcPr>
            <w:tcW w:w="5882" w:type="dxa"/>
          </w:tcPr>
          <w:p w:rsidR="00904FB9" w:rsidRPr="00D07F15" w:rsidRDefault="00904FB9" w:rsidP="00011E67">
            <w:pPr>
              <w:jc w:val="both"/>
              <w:rPr>
                <w:rFonts w:ascii="Verdana" w:hAnsi="Verdana"/>
                <w:sz w:val="18"/>
                <w:szCs w:val="18"/>
              </w:rPr>
            </w:pPr>
            <w:r w:rsidRPr="00D07F15">
              <w:rPr>
                <w:rFonts w:ascii="Verdana" w:hAnsi="Verdana"/>
                <w:sz w:val="18"/>
                <w:szCs w:val="18"/>
              </w:rPr>
              <w:t xml:space="preserve">Proizvod sastavljen od sunđera od celularne plastike (poliuretana) (11,5 cm × 8,2 cm × 1,1 cm) i krpe od pletene poliesterske tkanine koja obavija sunđer. Tkanina je izrađena od zajedno pleteni teksturiranog poliesterskog prediva i poliesterskih vlakana presvučenih aluminijumom (proizvedeni postupkom parne metalizacije). </w:t>
            </w:r>
            <w:r w:rsidR="00735EF2">
              <w:rPr>
                <w:rFonts w:ascii="Verdana" w:hAnsi="Verdana"/>
                <w:sz w:val="18"/>
                <w:szCs w:val="18"/>
              </w:rPr>
              <w:t>Sunđer je u cijelosti prekriven</w:t>
            </w:r>
            <w:r w:rsidRPr="00D07F15">
              <w:rPr>
                <w:rFonts w:ascii="Verdana" w:hAnsi="Verdana"/>
                <w:sz w:val="18"/>
                <w:szCs w:val="18"/>
              </w:rPr>
              <w:t xml:space="preserve"> tkaninom. (Krpa za čišćenje)</w:t>
            </w:r>
          </w:p>
        </w:tc>
        <w:tc>
          <w:tcPr>
            <w:tcW w:w="1098" w:type="dxa"/>
          </w:tcPr>
          <w:p w:rsidR="00904FB9" w:rsidRPr="00D07F15" w:rsidRDefault="00337BCA" w:rsidP="004F536E">
            <w:pPr>
              <w:rPr>
                <w:rFonts w:ascii="Verdana" w:hAnsi="Verdana"/>
                <w:sz w:val="18"/>
                <w:szCs w:val="18"/>
              </w:rPr>
            </w:pPr>
            <w:hyperlink r:id="rId1003" w:history="1">
              <w:r w:rsidR="00904FB9" w:rsidRPr="00D07F15">
                <w:rPr>
                  <w:rStyle w:val="Hyperlink"/>
                  <w:rFonts w:ascii="Verdana" w:hAnsi="Verdana"/>
                  <w:color w:val="0070C0"/>
                  <w:sz w:val="18"/>
                  <w:szCs w:val="18"/>
                </w:rPr>
                <w:t>873</w:t>
              </w:r>
            </w:hyperlink>
            <w:r w:rsidR="00904FB9" w:rsidRPr="00D07F15">
              <w:rPr>
                <w:rFonts w:ascii="Verdana" w:hAnsi="Verdana"/>
                <w:color w:val="0070C0"/>
                <w:sz w:val="18"/>
                <w:szCs w:val="18"/>
              </w:rPr>
              <w:t xml:space="preserve"> </w:t>
            </w:r>
          </w:p>
        </w:tc>
        <w:tc>
          <w:tcPr>
            <w:tcW w:w="1020" w:type="dxa"/>
          </w:tcPr>
          <w:p w:rsidR="00904FB9" w:rsidRPr="00D07F15" w:rsidRDefault="00904FB9" w:rsidP="004F536E">
            <w:pPr>
              <w:rPr>
                <w:rFonts w:ascii="Verdana" w:hAnsi="Verdana"/>
                <w:sz w:val="18"/>
                <w:szCs w:val="18"/>
              </w:rPr>
            </w:pPr>
            <w:r w:rsidRPr="00D07F15">
              <w:rPr>
                <w:rFonts w:ascii="Verdana" w:hAnsi="Verdana"/>
                <w:sz w:val="18"/>
                <w:szCs w:val="18"/>
              </w:rPr>
              <w:t>L227</w:t>
            </w:r>
          </w:p>
        </w:tc>
        <w:tc>
          <w:tcPr>
            <w:tcW w:w="1183" w:type="dxa"/>
          </w:tcPr>
          <w:p w:rsidR="00904FB9" w:rsidRPr="00D07F15" w:rsidRDefault="00904FB9" w:rsidP="004F536E">
            <w:pPr>
              <w:rPr>
                <w:rFonts w:ascii="Verdana" w:hAnsi="Verdana"/>
                <w:sz w:val="18"/>
                <w:szCs w:val="18"/>
              </w:rPr>
            </w:pPr>
            <w:r w:rsidRPr="00D07F15">
              <w:rPr>
                <w:rFonts w:ascii="Verdana" w:hAnsi="Verdana"/>
                <w:sz w:val="18"/>
                <w:szCs w:val="18"/>
              </w:rPr>
              <w:t>2011</w:t>
            </w:r>
          </w:p>
        </w:tc>
      </w:tr>
      <w:tr w:rsidR="00904FB9" w:rsidRPr="00C85DBF" w:rsidTr="00474C08">
        <w:tc>
          <w:tcPr>
            <w:tcW w:w="1384" w:type="dxa"/>
          </w:tcPr>
          <w:p w:rsidR="00904FB9" w:rsidRPr="009619FA" w:rsidRDefault="00904FB9" w:rsidP="004F536E">
            <w:pPr>
              <w:rPr>
                <w:rFonts w:ascii="Verdana" w:hAnsi="Verdana"/>
                <w:sz w:val="18"/>
                <w:szCs w:val="18"/>
              </w:rPr>
            </w:pPr>
            <w:r w:rsidRPr="009619FA">
              <w:rPr>
                <w:rFonts w:ascii="Verdana" w:hAnsi="Verdana"/>
                <w:sz w:val="18"/>
                <w:szCs w:val="18"/>
              </w:rPr>
              <w:t>6307 10 10</w:t>
            </w:r>
          </w:p>
        </w:tc>
        <w:tc>
          <w:tcPr>
            <w:tcW w:w="5882" w:type="dxa"/>
          </w:tcPr>
          <w:p w:rsidR="00904FB9" w:rsidRPr="009619FA" w:rsidRDefault="00904FB9" w:rsidP="00011E67">
            <w:pPr>
              <w:jc w:val="both"/>
              <w:rPr>
                <w:rFonts w:ascii="Verdana" w:hAnsi="Verdana"/>
                <w:sz w:val="18"/>
                <w:szCs w:val="18"/>
              </w:rPr>
            </w:pPr>
            <w:r w:rsidRPr="009619FA">
              <w:rPr>
                <w:rFonts w:ascii="Verdana" w:hAnsi="Verdana"/>
                <w:sz w:val="18"/>
                <w:szCs w:val="18"/>
              </w:rPr>
              <w:t>Tanka pletena krpa za brisanje, načinjena od spojenih dijelova, koja se ne para, od 100 % poliestera, koja mjeri približno 21 cm × 21 cm. Sva četiri ruba su toplotno obrađena. (Krpa za čišćenje)</w:t>
            </w:r>
          </w:p>
        </w:tc>
        <w:tc>
          <w:tcPr>
            <w:tcW w:w="1098" w:type="dxa"/>
          </w:tcPr>
          <w:p w:rsidR="00904FB9" w:rsidRPr="009619FA" w:rsidRDefault="00337BCA" w:rsidP="004F536E">
            <w:pPr>
              <w:rPr>
                <w:rFonts w:ascii="Verdana" w:hAnsi="Verdana"/>
                <w:sz w:val="18"/>
                <w:szCs w:val="18"/>
              </w:rPr>
            </w:pPr>
            <w:hyperlink r:id="rId1004" w:history="1">
              <w:r w:rsidR="00904FB9" w:rsidRPr="009619FA">
                <w:rPr>
                  <w:rStyle w:val="Hyperlink"/>
                  <w:rFonts w:ascii="Verdana" w:hAnsi="Verdana"/>
                  <w:color w:val="0070C0"/>
                  <w:sz w:val="18"/>
                  <w:szCs w:val="18"/>
                </w:rPr>
                <w:t>1017</w:t>
              </w:r>
            </w:hyperlink>
            <w:r w:rsidR="00904FB9" w:rsidRPr="009619FA">
              <w:rPr>
                <w:rFonts w:ascii="Verdana" w:hAnsi="Verdana"/>
                <w:color w:val="0070C0"/>
                <w:sz w:val="18"/>
                <w:szCs w:val="18"/>
              </w:rPr>
              <w:t xml:space="preserve"> </w:t>
            </w:r>
          </w:p>
        </w:tc>
        <w:tc>
          <w:tcPr>
            <w:tcW w:w="1020" w:type="dxa"/>
          </w:tcPr>
          <w:p w:rsidR="00904FB9" w:rsidRPr="009619FA" w:rsidRDefault="00904FB9" w:rsidP="004F536E">
            <w:pPr>
              <w:rPr>
                <w:rFonts w:ascii="Verdana" w:hAnsi="Verdana"/>
                <w:sz w:val="18"/>
                <w:szCs w:val="18"/>
              </w:rPr>
            </w:pPr>
            <w:r w:rsidRPr="009619FA">
              <w:rPr>
                <w:rFonts w:ascii="Verdana" w:hAnsi="Verdana"/>
                <w:sz w:val="18"/>
                <w:szCs w:val="18"/>
              </w:rPr>
              <w:t>L155</w:t>
            </w:r>
          </w:p>
        </w:tc>
        <w:tc>
          <w:tcPr>
            <w:tcW w:w="1183" w:type="dxa"/>
          </w:tcPr>
          <w:p w:rsidR="00904FB9" w:rsidRPr="009619FA" w:rsidRDefault="00904FB9" w:rsidP="004F536E">
            <w:pPr>
              <w:rPr>
                <w:rFonts w:ascii="Verdana" w:hAnsi="Verdana"/>
                <w:sz w:val="18"/>
                <w:szCs w:val="18"/>
              </w:rPr>
            </w:pPr>
            <w:r w:rsidRPr="009619FA">
              <w:rPr>
                <w:rFonts w:ascii="Verdana" w:hAnsi="Verdana"/>
                <w:sz w:val="18"/>
                <w:szCs w:val="18"/>
              </w:rPr>
              <w:t>2002</w:t>
            </w:r>
          </w:p>
        </w:tc>
      </w:tr>
      <w:tr w:rsidR="00904FB9" w:rsidRPr="00C85DBF" w:rsidTr="00474C08">
        <w:tc>
          <w:tcPr>
            <w:tcW w:w="1384" w:type="dxa"/>
          </w:tcPr>
          <w:p w:rsidR="00904FB9" w:rsidRPr="00733C1F" w:rsidRDefault="00904FB9" w:rsidP="004F536E">
            <w:pPr>
              <w:rPr>
                <w:rFonts w:ascii="Verdana" w:hAnsi="Verdana"/>
                <w:sz w:val="18"/>
                <w:szCs w:val="18"/>
              </w:rPr>
            </w:pPr>
            <w:r w:rsidRPr="00733C1F">
              <w:rPr>
                <w:rFonts w:ascii="Verdana" w:hAnsi="Verdana"/>
                <w:sz w:val="18"/>
                <w:szCs w:val="18"/>
              </w:rPr>
              <w:t>6307 90 10</w:t>
            </w:r>
          </w:p>
        </w:tc>
        <w:tc>
          <w:tcPr>
            <w:tcW w:w="5882" w:type="dxa"/>
          </w:tcPr>
          <w:p w:rsidR="00904FB9" w:rsidRPr="00733C1F" w:rsidRDefault="00904FB9" w:rsidP="00011E67">
            <w:pPr>
              <w:jc w:val="both"/>
              <w:rPr>
                <w:rFonts w:ascii="Verdana" w:hAnsi="Verdana"/>
                <w:sz w:val="18"/>
                <w:szCs w:val="18"/>
              </w:rPr>
            </w:pPr>
            <w:r w:rsidRPr="00733C1F">
              <w:rPr>
                <w:rFonts w:ascii="Verdana" w:hAnsi="Verdana"/>
                <w:sz w:val="18"/>
                <w:szCs w:val="18"/>
              </w:rPr>
              <w:t>Savitljive cijevi sa vanjskim slojem od pletene tkanine od vještačkog materijala (85 % najlona, 15 % elastana) i unutrašnjim slojem poput gela, izrađenog od plastičnog materijala necelularne strukture. Savitljive cijevi su različitih dužina (od 65 do 150 mm) i prečnika (od 15 do 30 mm). Proizvod je namijenjen za ublažavanje pritiska i boli od trenja na osjetljivim prstima i noktima ruku i nogu. Dužina proizvoda može se prilagoditi rezanjem. Proizvod je namijenjen maloprodaji.</w:t>
            </w:r>
          </w:p>
        </w:tc>
        <w:tc>
          <w:tcPr>
            <w:tcW w:w="1098" w:type="dxa"/>
          </w:tcPr>
          <w:p w:rsidR="00904FB9" w:rsidRPr="00733C1F" w:rsidRDefault="00337BCA" w:rsidP="004F536E">
            <w:pPr>
              <w:rPr>
                <w:rFonts w:ascii="Verdana" w:hAnsi="Verdana"/>
                <w:sz w:val="18"/>
                <w:szCs w:val="18"/>
              </w:rPr>
            </w:pPr>
            <w:hyperlink r:id="rId1005" w:history="1">
              <w:r w:rsidR="00904FB9" w:rsidRPr="00733C1F">
                <w:rPr>
                  <w:rStyle w:val="Hyperlink"/>
                  <w:rFonts w:ascii="Verdana" w:hAnsi="Verdana"/>
                  <w:color w:val="0070C0"/>
                  <w:sz w:val="18"/>
                  <w:szCs w:val="18"/>
                </w:rPr>
                <w:t>191</w:t>
              </w:r>
            </w:hyperlink>
            <w:r w:rsidR="00904FB9" w:rsidRPr="00733C1F">
              <w:rPr>
                <w:rFonts w:ascii="Verdana" w:hAnsi="Verdana"/>
                <w:color w:val="0070C0"/>
                <w:sz w:val="18"/>
                <w:szCs w:val="18"/>
              </w:rPr>
              <w:t xml:space="preserve"> </w:t>
            </w:r>
          </w:p>
        </w:tc>
        <w:tc>
          <w:tcPr>
            <w:tcW w:w="1020" w:type="dxa"/>
          </w:tcPr>
          <w:p w:rsidR="00904FB9" w:rsidRPr="00733C1F" w:rsidRDefault="00904FB9" w:rsidP="004F536E">
            <w:pPr>
              <w:rPr>
                <w:rFonts w:ascii="Verdana" w:hAnsi="Verdana"/>
                <w:sz w:val="18"/>
                <w:szCs w:val="18"/>
              </w:rPr>
            </w:pPr>
            <w:r w:rsidRPr="00733C1F">
              <w:rPr>
                <w:rFonts w:ascii="Verdana" w:hAnsi="Verdana"/>
                <w:sz w:val="18"/>
                <w:szCs w:val="18"/>
              </w:rPr>
              <w:t>L40</w:t>
            </w:r>
          </w:p>
        </w:tc>
        <w:tc>
          <w:tcPr>
            <w:tcW w:w="1183" w:type="dxa"/>
          </w:tcPr>
          <w:p w:rsidR="00904FB9" w:rsidRPr="00733C1F" w:rsidRDefault="00904FB9" w:rsidP="004F536E">
            <w:pPr>
              <w:rPr>
                <w:rFonts w:ascii="Verdana" w:hAnsi="Verdana"/>
                <w:sz w:val="18"/>
                <w:szCs w:val="18"/>
              </w:rPr>
            </w:pPr>
            <w:r w:rsidRPr="00733C1F">
              <w:rPr>
                <w:rFonts w:ascii="Verdana" w:hAnsi="Verdana"/>
                <w:sz w:val="18"/>
                <w:szCs w:val="18"/>
              </w:rPr>
              <w:t>2020</w:t>
            </w:r>
          </w:p>
        </w:tc>
      </w:tr>
      <w:tr w:rsidR="00904FB9" w:rsidRPr="00C85DBF" w:rsidTr="00474C08">
        <w:tc>
          <w:tcPr>
            <w:tcW w:w="1384" w:type="dxa"/>
          </w:tcPr>
          <w:p w:rsidR="00904FB9" w:rsidRPr="009619FA" w:rsidRDefault="00904FB9" w:rsidP="004F536E">
            <w:pPr>
              <w:rPr>
                <w:rFonts w:ascii="Verdana" w:hAnsi="Verdana"/>
                <w:sz w:val="18"/>
                <w:szCs w:val="18"/>
              </w:rPr>
            </w:pPr>
            <w:r w:rsidRPr="009619FA">
              <w:rPr>
                <w:rFonts w:ascii="Verdana" w:hAnsi="Verdana"/>
                <w:sz w:val="18"/>
                <w:szCs w:val="18"/>
              </w:rPr>
              <w:t>6307 90 10</w:t>
            </w:r>
          </w:p>
        </w:tc>
        <w:tc>
          <w:tcPr>
            <w:tcW w:w="5882" w:type="dxa"/>
          </w:tcPr>
          <w:p w:rsidR="00904FB9" w:rsidRPr="009619FA" w:rsidRDefault="00904FB9" w:rsidP="00011E67">
            <w:pPr>
              <w:jc w:val="both"/>
              <w:rPr>
                <w:rFonts w:ascii="Verdana" w:hAnsi="Verdana"/>
                <w:sz w:val="18"/>
                <w:szCs w:val="18"/>
              </w:rPr>
            </w:pPr>
            <w:r w:rsidRPr="009619FA">
              <w:rPr>
                <w:rFonts w:ascii="Verdana" w:hAnsi="Verdana"/>
                <w:sz w:val="18"/>
                <w:szCs w:val="18"/>
              </w:rPr>
              <w:t xml:space="preserve">Proizvod cjevastog oblika (tzv. sportski pojas) od pletenog materijala sa 88 % poliestera i 12 % elastana i prečnika 66 cm. Izrađen je od dva pravougla pletena komada tekstilnog materijala jednakih dimenzija koji su postavljeni jedan na drugi i zašiveni sa tri strane, čime se dobija oblik elastičnog „sportskog pojasa” sa dva lica. Proizvod je opremljen reflektujućim trakama, pljosnatim džepom sa patent zatvaračem te sa dva mala otvora, od kojih jedan ima vrpcu sa elastičnom trakom. Nije opremljen kopčom. Proizvod je </w:t>
            </w:r>
            <w:r w:rsidRPr="009619FA">
              <w:rPr>
                <w:rFonts w:ascii="Verdana" w:hAnsi="Verdana"/>
                <w:sz w:val="18"/>
                <w:szCs w:val="18"/>
              </w:rPr>
              <w:lastRenderedPageBreak/>
              <w:t>namijenjen za nošenje oko struka, na primjer tokom sportskih aktivnosti. Džepovi i otvori služe za čuvanje malih predmeta poput ključeva, kreditnih kartica i slično.</w:t>
            </w:r>
          </w:p>
        </w:tc>
        <w:tc>
          <w:tcPr>
            <w:tcW w:w="1098" w:type="dxa"/>
          </w:tcPr>
          <w:p w:rsidR="00904FB9" w:rsidRPr="009619FA" w:rsidRDefault="00337BCA" w:rsidP="004F536E">
            <w:pPr>
              <w:rPr>
                <w:rFonts w:ascii="Verdana" w:hAnsi="Verdana"/>
                <w:sz w:val="18"/>
                <w:szCs w:val="18"/>
              </w:rPr>
            </w:pPr>
            <w:hyperlink r:id="rId1006" w:history="1">
              <w:r w:rsidR="00904FB9" w:rsidRPr="009619FA">
                <w:rPr>
                  <w:rStyle w:val="Hyperlink"/>
                  <w:rFonts w:ascii="Verdana" w:hAnsi="Verdana"/>
                  <w:color w:val="0070C0"/>
                  <w:sz w:val="18"/>
                  <w:szCs w:val="18"/>
                </w:rPr>
                <w:t>925</w:t>
              </w:r>
            </w:hyperlink>
            <w:r w:rsidR="00904FB9" w:rsidRPr="009619FA">
              <w:rPr>
                <w:rFonts w:ascii="Verdana" w:hAnsi="Verdana"/>
                <w:color w:val="0070C0"/>
                <w:sz w:val="18"/>
                <w:szCs w:val="18"/>
              </w:rPr>
              <w:t xml:space="preserve"> </w:t>
            </w:r>
          </w:p>
        </w:tc>
        <w:tc>
          <w:tcPr>
            <w:tcW w:w="1020" w:type="dxa"/>
          </w:tcPr>
          <w:p w:rsidR="00904FB9" w:rsidRPr="009619FA" w:rsidRDefault="00904FB9" w:rsidP="004F536E">
            <w:pPr>
              <w:rPr>
                <w:rFonts w:ascii="Verdana" w:hAnsi="Verdana"/>
                <w:sz w:val="18"/>
                <w:szCs w:val="18"/>
              </w:rPr>
            </w:pPr>
            <w:r w:rsidRPr="009619FA">
              <w:rPr>
                <w:rFonts w:ascii="Verdana" w:hAnsi="Verdana"/>
                <w:sz w:val="18"/>
                <w:szCs w:val="18"/>
              </w:rPr>
              <w:t>L148</w:t>
            </w:r>
          </w:p>
        </w:tc>
        <w:tc>
          <w:tcPr>
            <w:tcW w:w="1183" w:type="dxa"/>
          </w:tcPr>
          <w:p w:rsidR="00904FB9" w:rsidRPr="009619FA" w:rsidRDefault="00904FB9" w:rsidP="004F536E">
            <w:pPr>
              <w:rPr>
                <w:rFonts w:ascii="Verdana" w:hAnsi="Verdana"/>
                <w:sz w:val="18"/>
                <w:szCs w:val="18"/>
              </w:rPr>
            </w:pPr>
            <w:r w:rsidRPr="009619FA">
              <w:rPr>
                <w:rFonts w:ascii="Verdana" w:hAnsi="Verdana"/>
                <w:sz w:val="18"/>
                <w:szCs w:val="18"/>
              </w:rPr>
              <w:t>2019</w:t>
            </w:r>
          </w:p>
        </w:tc>
      </w:tr>
      <w:tr w:rsidR="00904FB9" w:rsidRPr="00C85DBF" w:rsidTr="00474C08">
        <w:tc>
          <w:tcPr>
            <w:tcW w:w="1384" w:type="dxa"/>
          </w:tcPr>
          <w:p w:rsidR="00904FB9" w:rsidRPr="00C1738B" w:rsidRDefault="00904FB9" w:rsidP="004F536E">
            <w:pPr>
              <w:rPr>
                <w:rFonts w:ascii="Verdana" w:hAnsi="Verdana"/>
                <w:sz w:val="18"/>
                <w:szCs w:val="18"/>
              </w:rPr>
            </w:pPr>
            <w:r w:rsidRPr="00C1738B">
              <w:rPr>
                <w:rFonts w:ascii="Verdana" w:hAnsi="Verdana"/>
                <w:sz w:val="18"/>
                <w:szCs w:val="18"/>
              </w:rPr>
              <w:lastRenderedPageBreak/>
              <w:t>6307 90 10</w:t>
            </w:r>
          </w:p>
        </w:tc>
        <w:tc>
          <w:tcPr>
            <w:tcW w:w="5882" w:type="dxa"/>
          </w:tcPr>
          <w:p w:rsidR="00904FB9" w:rsidRPr="00C1738B" w:rsidRDefault="00904FB9" w:rsidP="00011E67">
            <w:pPr>
              <w:jc w:val="both"/>
              <w:rPr>
                <w:rFonts w:ascii="Verdana" w:hAnsi="Verdana"/>
                <w:sz w:val="18"/>
                <w:szCs w:val="18"/>
              </w:rPr>
            </w:pPr>
            <w:r w:rsidRPr="00C1738B">
              <w:rPr>
                <w:rFonts w:ascii="Verdana" w:hAnsi="Verdana"/>
                <w:sz w:val="18"/>
                <w:szCs w:val="18"/>
              </w:rPr>
              <w:t>Proizvod (takozvana ortoza sa vezicama) izrađen od nekoliko zajedno sašivenih komada tekstilnih materijala sa otvorima za petu i nožne prste te porubljenim otvorima i rubovima proizvoda. Gornjište je zatvoreno jezikom od kukičanog tekstilnog materijala. Ostali se tekstilni dijelovi sastoje od nekoliko slojeva elastičnog kukičanog tekstilnog materijala. Na spoljnji dio tekstila pričvršćena je pločica od fleksibilnog plastičnog materijala koja je samo djelimično vidljiva na spoljnjom dijelu proizvoda. Plastična pločica obuhvata taban i ima rupice duž gornjišta proizvoda i kukice duž dijela koji obavija gležanj, kroz koje se provlače tekstilne vezice kako bi se proizvod stegnuo oko stopala i lista noge. Plastična pločica pruža proizvodu određenu stabilnost. Međutim, proizvod je fleksibilan i vezicama se može stegnuti oko stopala i lista. Proizvod je namijenjen za nošenje unutar obuće i upotrebljava se kao udlaga(podloga) gležnja u slučaju uganuća ili kontuzije gležnja, laceracija ili lezija ligamenata te radi sprječavanja takvih ozleda i u slučaju nestabilnosti ligamenata. Međutim, njime se ne može u potpunosti onemogućiti posebna kretnja obuhvaćenog dijela tijela. U postoperativnoj rehabilitaciji njime se olakšava povratak potpune funkcije pridržavanja težine tijela.</w:t>
            </w:r>
          </w:p>
        </w:tc>
        <w:tc>
          <w:tcPr>
            <w:tcW w:w="1098" w:type="dxa"/>
          </w:tcPr>
          <w:p w:rsidR="00904FB9" w:rsidRPr="00C1738B" w:rsidRDefault="00337BCA" w:rsidP="004F536E">
            <w:pPr>
              <w:rPr>
                <w:rFonts w:ascii="Verdana" w:hAnsi="Verdana"/>
                <w:sz w:val="18"/>
                <w:szCs w:val="18"/>
              </w:rPr>
            </w:pPr>
            <w:hyperlink r:id="rId1007" w:history="1">
              <w:r w:rsidR="00904FB9" w:rsidRPr="00C1738B">
                <w:rPr>
                  <w:rStyle w:val="Hyperlink"/>
                  <w:rFonts w:ascii="Verdana" w:hAnsi="Verdana"/>
                  <w:color w:val="0070C0"/>
                  <w:sz w:val="18"/>
                  <w:szCs w:val="18"/>
                </w:rPr>
                <w:t>787</w:t>
              </w:r>
            </w:hyperlink>
            <w:r w:rsidR="00904FB9" w:rsidRPr="00C1738B">
              <w:rPr>
                <w:rFonts w:ascii="Verdana" w:hAnsi="Verdana"/>
                <w:color w:val="0070C0"/>
                <w:sz w:val="18"/>
                <w:szCs w:val="18"/>
              </w:rPr>
              <w:t xml:space="preserve"> </w:t>
            </w:r>
          </w:p>
        </w:tc>
        <w:tc>
          <w:tcPr>
            <w:tcW w:w="1020" w:type="dxa"/>
          </w:tcPr>
          <w:p w:rsidR="00904FB9" w:rsidRPr="00C1738B" w:rsidRDefault="00904FB9" w:rsidP="004F536E">
            <w:pPr>
              <w:rPr>
                <w:rFonts w:ascii="Verdana" w:hAnsi="Verdana"/>
                <w:sz w:val="18"/>
                <w:szCs w:val="18"/>
              </w:rPr>
            </w:pPr>
            <w:r w:rsidRPr="00C1738B">
              <w:rPr>
                <w:rFonts w:ascii="Verdana" w:hAnsi="Verdana"/>
                <w:sz w:val="18"/>
                <w:szCs w:val="18"/>
              </w:rPr>
              <w:t>L134</w:t>
            </w:r>
          </w:p>
        </w:tc>
        <w:tc>
          <w:tcPr>
            <w:tcW w:w="1183" w:type="dxa"/>
          </w:tcPr>
          <w:p w:rsidR="00904FB9" w:rsidRPr="00C1738B" w:rsidRDefault="00904FB9" w:rsidP="004F536E">
            <w:pPr>
              <w:rPr>
                <w:rFonts w:ascii="Verdana" w:hAnsi="Verdana"/>
                <w:sz w:val="18"/>
                <w:szCs w:val="18"/>
              </w:rPr>
            </w:pPr>
            <w:r w:rsidRPr="00C1738B">
              <w:rPr>
                <w:rFonts w:ascii="Verdana" w:hAnsi="Verdana"/>
                <w:sz w:val="18"/>
                <w:szCs w:val="18"/>
              </w:rPr>
              <w:t>2018</w:t>
            </w:r>
          </w:p>
        </w:tc>
      </w:tr>
      <w:tr w:rsidR="00904FB9" w:rsidRPr="00C85DBF" w:rsidTr="00474C08">
        <w:tc>
          <w:tcPr>
            <w:tcW w:w="1384" w:type="dxa"/>
          </w:tcPr>
          <w:p w:rsidR="00904FB9" w:rsidRPr="002910E1" w:rsidRDefault="00904FB9" w:rsidP="004F536E">
            <w:pPr>
              <w:rPr>
                <w:rFonts w:ascii="Verdana" w:hAnsi="Verdana"/>
                <w:sz w:val="18"/>
                <w:szCs w:val="18"/>
              </w:rPr>
            </w:pPr>
            <w:r w:rsidRPr="002910E1">
              <w:rPr>
                <w:rFonts w:ascii="Verdana" w:hAnsi="Verdana"/>
                <w:sz w:val="18"/>
                <w:szCs w:val="18"/>
              </w:rPr>
              <w:t>6307 90 10</w:t>
            </w:r>
          </w:p>
        </w:tc>
        <w:tc>
          <w:tcPr>
            <w:tcW w:w="5882" w:type="dxa"/>
          </w:tcPr>
          <w:p w:rsidR="00904FB9" w:rsidRPr="002910E1" w:rsidRDefault="00904FB9" w:rsidP="00011E67">
            <w:pPr>
              <w:jc w:val="both"/>
              <w:rPr>
                <w:rFonts w:ascii="Verdana" w:hAnsi="Verdana"/>
                <w:sz w:val="18"/>
                <w:szCs w:val="18"/>
              </w:rPr>
            </w:pPr>
            <w:r w:rsidRPr="002910E1">
              <w:rPr>
                <w:rFonts w:ascii="Verdana" w:hAnsi="Verdana"/>
                <w:sz w:val="18"/>
                <w:szCs w:val="18"/>
              </w:rPr>
              <w:t>Proizvod u obliku rukava, dugačak oko 20 cm, izrađen od pletenog tekstilnog materijala sa tankom pjenastom postavom u području dlana. Uključuje lagano nakrivljenu aluminijsku udlagu(podlogu)</w:t>
            </w:r>
            <w:r w:rsidR="0032173F">
              <w:rPr>
                <w:rFonts w:ascii="Verdana" w:hAnsi="Verdana"/>
                <w:sz w:val="18"/>
                <w:szCs w:val="18"/>
              </w:rPr>
              <w:t xml:space="preserve"> </w:t>
            </w:r>
            <w:r w:rsidRPr="002910E1">
              <w:rPr>
                <w:rFonts w:ascii="Verdana" w:hAnsi="Verdana"/>
                <w:sz w:val="18"/>
                <w:szCs w:val="18"/>
              </w:rPr>
              <w:t>za dlan širine oko 2 cm koja se može ručno savijati i dva fleksibilna plastična stabilizatora za spoljnji dio ruke širine oko 1 cm. Udlaga (podloga) i stabilizatori prolaze kroz kanale od kontrastnih materijala koji su prišiveni duž cijelog proizvoda i mogu se ukloniti. Na početku i na kraju proizvoda postoje dva kaišića širine 2 cm kojima se proizvod  pomoću čička pričvršćuje uz ruku i zglob. U sredini se nalazi širi tekstilni kaiš širok 5 cm koji se omotava oko zgloba i zatvara pomoću čička kako bi se postiglo željeno ograničenje kretanja zgloba. Zahvaljujući tekstilnom kaišu i savitljivoj aluminijskoj udlazi(podlozi) zglob se otežano pomjera. Fleksibilnost zgloba zavisi o tome koliko su kaiši zategnuti. Proizvod je namijenjen upotrebljavati se kao stabilizator ručnog zgloba.</w:t>
            </w:r>
          </w:p>
        </w:tc>
        <w:tc>
          <w:tcPr>
            <w:tcW w:w="1098" w:type="dxa"/>
          </w:tcPr>
          <w:p w:rsidR="00904FB9" w:rsidRPr="002910E1" w:rsidRDefault="00337BCA" w:rsidP="004F536E">
            <w:pPr>
              <w:rPr>
                <w:rFonts w:ascii="Verdana" w:hAnsi="Verdana"/>
                <w:sz w:val="18"/>
                <w:szCs w:val="18"/>
              </w:rPr>
            </w:pPr>
            <w:hyperlink r:id="rId1008" w:history="1">
              <w:r w:rsidR="00904FB9" w:rsidRPr="002910E1">
                <w:rPr>
                  <w:rStyle w:val="Hyperlink"/>
                  <w:rFonts w:ascii="Verdana" w:hAnsi="Verdana"/>
                  <w:color w:val="0070C0"/>
                  <w:sz w:val="18"/>
                  <w:szCs w:val="18"/>
                </w:rPr>
                <w:t>676</w:t>
              </w:r>
            </w:hyperlink>
            <w:r w:rsidR="00904FB9" w:rsidRPr="002910E1">
              <w:rPr>
                <w:rFonts w:ascii="Verdana" w:hAnsi="Verdana"/>
                <w:color w:val="0070C0"/>
                <w:sz w:val="18"/>
                <w:szCs w:val="18"/>
              </w:rPr>
              <w:t xml:space="preserve"> </w:t>
            </w:r>
          </w:p>
        </w:tc>
        <w:tc>
          <w:tcPr>
            <w:tcW w:w="1020" w:type="dxa"/>
          </w:tcPr>
          <w:p w:rsidR="00904FB9" w:rsidRPr="002910E1" w:rsidRDefault="00904FB9" w:rsidP="004F536E">
            <w:pPr>
              <w:rPr>
                <w:rFonts w:ascii="Verdana" w:hAnsi="Verdana"/>
                <w:sz w:val="18"/>
                <w:szCs w:val="18"/>
              </w:rPr>
            </w:pPr>
            <w:r w:rsidRPr="002910E1">
              <w:rPr>
                <w:rFonts w:ascii="Verdana" w:hAnsi="Verdana"/>
                <w:sz w:val="18"/>
                <w:szCs w:val="18"/>
              </w:rPr>
              <w:t>L111</w:t>
            </w:r>
          </w:p>
        </w:tc>
        <w:tc>
          <w:tcPr>
            <w:tcW w:w="1183" w:type="dxa"/>
          </w:tcPr>
          <w:p w:rsidR="00904FB9" w:rsidRPr="002910E1" w:rsidRDefault="00904FB9" w:rsidP="004F536E">
            <w:pPr>
              <w:rPr>
                <w:rFonts w:ascii="Verdana" w:hAnsi="Verdana"/>
                <w:sz w:val="18"/>
                <w:szCs w:val="18"/>
              </w:rPr>
            </w:pPr>
            <w:r w:rsidRPr="002910E1">
              <w:rPr>
                <w:rFonts w:ascii="Verdana" w:hAnsi="Verdana"/>
                <w:sz w:val="18"/>
                <w:szCs w:val="18"/>
              </w:rPr>
              <w:t>2015</w:t>
            </w:r>
          </w:p>
        </w:tc>
      </w:tr>
      <w:tr w:rsidR="00904FB9" w:rsidRPr="00C85DBF" w:rsidTr="00474C08">
        <w:tc>
          <w:tcPr>
            <w:tcW w:w="1384" w:type="dxa"/>
          </w:tcPr>
          <w:p w:rsidR="00904FB9" w:rsidRPr="00F01A04" w:rsidRDefault="00904FB9" w:rsidP="004F536E">
            <w:pPr>
              <w:rPr>
                <w:rFonts w:ascii="Verdana" w:hAnsi="Verdana"/>
                <w:sz w:val="18"/>
                <w:szCs w:val="18"/>
              </w:rPr>
            </w:pPr>
            <w:r w:rsidRPr="00F01A04">
              <w:rPr>
                <w:rFonts w:ascii="Verdana" w:hAnsi="Verdana"/>
                <w:sz w:val="18"/>
                <w:szCs w:val="18"/>
              </w:rPr>
              <w:t>6307 90 10</w:t>
            </w:r>
          </w:p>
        </w:tc>
        <w:tc>
          <w:tcPr>
            <w:tcW w:w="5882" w:type="dxa"/>
          </w:tcPr>
          <w:p w:rsidR="00904FB9" w:rsidRPr="00F01A04" w:rsidRDefault="00904FB9" w:rsidP="00011E67">
            <w:pPr>
              <w:jc w:val="both"/>
              <w:rPr>
                <w:rFonts w:ascii="Verdana" w:hAnsi="Verdana"/>
                <w:sz w:val="18"/>
                <w:szCs w:val="18"/>
              </w:rPr>
            </w:pPr>
            <w:r w:rsidRPr="00F01A04">
              <w:rPr>
                <w:rFonts w:ascii="Verdana" w:hAnsi="Verdana"/>
                <w:sz w:val="18"/>
                <w:szCs w:val="18"/>
              </w:rPr>
              <w:t>Proizvod u obliku ptice, koji se sastoji od ravne tkanine veličine otprilike 26 cm × 32 cm, sastavljen od različitih tekstilnih materijala. Glavni dio proizvoda izrađen je od jednog sloja čupavog frotira, na jednoj strani sa prišivenim krilom od tkanog materijala koje ima oblik krune. Sa druge je strane čupavi frotir opšiven trakom od tkanog materijala. Na čupavi frotir prišiven je komad tkanog materijala u obliku trokuta koji predstavlja kljun. Oči su štampane na poluprišivenom komadu frotira, a na čupavi materijal prišivena su dva komada tkanog materijala izrezana u obliku nogu. Ukrasno izrezan komad tekstila predstavlja rep. Na gornju stranu čupavog frotira prišivene su etikete, petlje i trake od tkanog materijala u raznim bojama koje na sebi imaju brojke</w:t>
            </w:r>
            <w:r>
              <w:rPr>
                <w:rFonts w:ascii="Verdana" w:hAnsi="Verdana"/>
                <w:sz w:val="18"/>
                <w:szCs w:val="18"/>
              </w:rPr>
              <w:t>.</w:t>
            </w:r>
          </w:p>
        </w:tc>
        <w:tc>
          <w:tcPr>
            <w:tcW w:w="1098" w:type="dxa"/>
          </w:tcPr>
          <w:p w:rsidR="00904FB9" w:rsidRPr="00F01A04" w:rsidRDefault="00337BCA" w:rsidP="004F536E">
            <w:pPr>
              <w:rPr>
                <w:rFonts w:ascii="Verdana" w:hAnsi="Verdana"/>
                <w:sz w:val="18"/>
                <w:szCs w:val="18"/>
              </w:rPr>
            </w:pPr>
            <w:hyperlink r:id="rId1009" w:history="1">
              <w:r w:rsidR="00904FB9" w:rsidRPr="00B41848">
                <w:rPr>
                  <w:rStyle w:val="Hyperlink"/>
                  <w:rFonts w:ascii="Verdana" w:hAnsi="Verdana"/>
                  <w:color w:val="0070C0"/>
                  <w:sz w:val="18"/>
                  <w:szCs w:val="18"/>
                </w:rPr>
                <w:t>671</w:t>
              </w:r>
            </w:hyperlink>
            <w:r w:rsidR="00904FB9" w:rsidRPr="00B41848">
              <w:rPr>
                <w:rFonts w:ascii="Verdana" w:hAnsi="Verdana"/>
                <w:color w:val="0070C0"/>
                <w:sz w:val="18"/>
                <w:szCs w:val="18"/>
              </w:rPr>
              <w:t xml:space="preserve"> </w:t>
            </w:r>
          </w:p>
        </w:tc>
        <w:tc>
          <w:tcPr>
            <w:tcW w:w="1020" w:type="dxa"/>
          </w:tcPr>
          <w:p w:rsidR="00904FB9" w:rsidRPr="00F01A04" w:rsidRDefault="00904FB9" w:rsidP="004F536E">
            <w:pPr>
              <w:rPr>
                <w:rFonts w:ascii="Verdana" w:hAnsi="Verdana"/>
                <w:sz w:val="18"/>
                <w:szCs w:val="18"/>
              </w:rPr>
            </w:pPr>
            <w:r w:rsidRPr="00F01A04">
              <w:rPr>
                <w:rFonts w:ascii="Verdana" w:hAnsi="Verdana"/>
                <w:sz w:val="18"/>
                <w:szCs w:val="18"/>
              </w:rPr>
              <w:t>L193</w:t>
            </w:r>
          </w:p>
        </w:tc>
        <w:tc>
          <w:tcPr>
            <w:tcW w:w="1183" w:type="dxa"/>
          </w:tcPr>
          <w:p w:rsidR="00904FB9" w:rsidRPr="00F01A04" w:rsidRDefault="00904FB9" w:rsidP="004F536E">
            <w:pPr>
              <w:rPr>
                <w:rFonts w:ascii="Verdana" w:hAnsi="Verdana"/>
                <w:sz w:val="18"/>
                <w:szCs w:val="18"/>
              </w:rPr>
            </w:pPr>
            <w:r w:rsidRPr="00F01A04">
              <w:rPr>
                <w:rFonts w:ascii="Verdana" w:hAnsi="Verdana"/>
                <w:sz w:val="18"/>
                <w:szCs w:val="18"/>
              </w:rPr>
              <w:t>2013</w:t>
            </w:r>
          </w:p>
        </w:tc>
      </w:tr>
      <w:tr w:rsidR="00904FB9" w:rsidRPr="00C85DBF" w:rsidTr="00474C08">
        <w:tc>
          <w:tcPr>
            <w:tcW w:w="1384" w:type="dxa"/>
          </w:tcPr>
          <w:p w:rsidR="00904FB9" w:rsidRPr="00B41848" w:rsidRDefault="00904FB9" w:rsidP="004F536E">
            <w:pPr>
              <w:rPr>
                <w:rFonts w:ascii="Verdana" w:hAnsi="Verdana"/>
                <w:sz w:val="18"/>
                <w:szCs w:val="18"/>
              </w:rPr>
            </w:pPr>
            <w:r w:rsidRPr="00B41848">
              <w:rPr>
                <w:rFonts w:ascii="Verdana" w:hAnsi="Verdana"/>
                <w:sz w:val="18"/>
                <w:szCs w:val="18"/>
              </w:rPr>
              <w:t>6307 90 10</w:t>
            </w:r>
          </w:p>
        </w:tc>
        <w:tc>
          <w:tcPr>
            <w:tcW w:w="5882" w:type="dxa"/>
          </w:tcPr>
          <w:p w:rsidR="00904FB9" w:rsidRPr="00B41848" w:rsidRDefault="00904FB9" w:rsidP="00011E67">
            <w:pPr>
              <w:jc w:val="both"/>
              <w:rPr>
                <w:rFonts w:ascii="Verdana" w:hAnsi="Verdana"/>
                <w:sz w:val="18"/>
                <w:szCs w:val="18"/>
              </w:rPr>
            </w:pPr>
            <w:r w:rsidRPr="00B41848">
              <w:rPr>
                <w:rFonts w:ascii="Verdana" w:hAnsi="Verdana"/>
                <w:sz w:val="18"/>
                <w:szCs w:val="18"/>
              </w:rPr>
              <w:t xml:space="preserve">Gotovi tekstilni proizvod za čuvanje manjih predmeta. </w:t>
            </w:r>
            <w:r w:rsidRPr="00B41848">
              <w:rPr>
                <w:rFonts w:ascii="Verdana" w:hAnsi="Verdana"/>
                <w:sz w:val="18"/>
                <w:szCs w:val="18"/>
              </w:rPr>
              <w:lastRenderedPageBreak/>
              <w:t>Proizvod se sastoji od dva gotovo pravo</w:t>
            </w:r>
            <w:r w:rsidR="0032173F">
              <w:rPr>
                <w:rFonts w:ascii="Verdana" w:hAnsi="Verdana"/>
                <w:sz w:val="18"/>
                <w:szCs w:val="18"/>
              </w:rPr>
              <w:t xml:space="preserve">ugaona </w:t>
            </w:r>
            <w:r w:rsidRPr="00B41848">
              <w:rPr>
                <w:rFonts w:ascii="Verdana" w:hAnsi="Verdana"/>
                <w:sz w:val="18"/>
                <w:szCs w:val="18"/>
              </w:rPr>
              <w:t>pletena komada tekstilnih materijala jednake veličine, koji se preklapaju i ušiveni su jedan sa drugim na tri strane. Na gornjem dijelu, rubovi su ušiveni u oblik cijevi, sa uzicom i plastičnim elementom za zatezanje. Sa donje strane proizvod ima dva zaobljena ruba. Kada je zategnut, proizvod ima oblik vreće dužine oko 12.5 cm, širine u dnu oko 6.5 cm, koja se sužava prema vrhu</w:t>
            </w:r>
            <w:r>
              <w:rPr>
                <w:rFonts w:ascii="Verdana" w:hAnsi="Verdana"/>
                <w:sz w:val="18"/>
                <w:szCs w:val="18"/>
              </w:rPr>
              <w:t>.</w:t>
            </w:r>
          </w:p>
        </w:tc>
        <w:tc>
          <w:tcPr>
            <w:tcW w:w="1098" w:type="dxa"/>
          </w:tcPr>
          <w:p w:rsidR="00904FB9" w:rsidRPr="00B41848" w:rsidRDefault="00337BCA" w:rsidP="004F536E">
            <w:pPr>
              <w:rPr>
                <w:rFonts w:ascii="Verdana" w:hAnsi="Verdana"/>
                <w:sz w:val="18"/>
                <w:szCs w:val="18"/>
              </w:rPr>
            </w:pPr>
            <w:hyperlink r:id="rId1010" w:history="1">
              <w:r w:rsidR="00904FB9" w:rsidRPr="00B41848">
                <w:rPr>
                  <w:rStyle w:val="Hyperlink"/>
                  <w:rFonts w:ascii="Verdana" w:hAnsi="Verdana"/>
                  <w:color w:val="0070C0"/>
                  <w:sz w:val="18"/>
                  <w:szCs w:val="18"/>
                </w:rPr>
                <w:t>1171</w:t>
              </w:r>
            </w:hyperlink>
            <w:r w:rsidR="00904FB9" w:rsidRPr="00B41848">
              <w:rPr>
                <w:rFonts w:ascii="Verdana" w:hAnsi="Verdana"/>
                <w:color w:val="0070C0"/>
                <w:sz w:val="18"/>
                <w:szCs w:val="18"/>
              </w:rPr>
              <w:t xml:space="preserve"> </w:t>
            </w:r>
          </w:p>
        </w:tc>
        <w:tc>
          <w:tcPr>
            <w:tcW w:w="1020" w:type="dxa"/>
          </w:tcPr>
          <w:p w:rsidR="00904FB9" w:rsidRPr="00B41848" w:rsidRDefault="00904FB9" w:rsidP="004F536E">
            <w:pPr>
              <w:rPr>
                <w:rFonts w:ascii="Verdana" w:hAnsi="Verdana"/>
                <w:sz w:val="18"/>
                <w:szCs w:val="18"/>
              </w:rPr>
            </w:pPr>
            <w:r w:rsidRPr="00B41848">
              <w:rPr>
                <w:rFonts w:ascii="Verdana" w:hAnsi="Verdana"/>
                <w:sz w:val="18"/>
                <w:szCs w:val="18"/>
              </w:rPr>
              <w:t>L337</w:t>
            </w:r>
          </w:p>
        </w:tc>
        <w:tc>
          <w:tcPr>
            <w:tcW w:w="1183" w:type="dxa"/>
          </w:tcPr>
          <w:p w:rsidR="00904FB9" w:rsidRPr="00B41848" w:rsidRDefault="00904FB9" w:rsidP="004F536E">
            <w:pPr>
              <w:rPr>
                <w:rFonts w:ascii="Verdana" w:hAnsi="Verdana"/>
                <w:sz w:val="18"/>
                <w:szCs w:val="18"/>
              </w:rPr>
            </w:pPr>
            <w:r w:rsidRPr="00B41848">
              <w:rPr>
                <w:rFonts w:ascii="Verdana" w:hAnsi="Verdana"/>
                <w:sz w:val="18"/>
                <w:szCs w:val="18"/>
              </w:rPr>
              <w:t>2012</w:t>
            </w:r>
          </w:p>
        </w:tc>
      </w:tr>
      <w:tr w:rsidR="00904FB9" w:rsidRPr="00C85DBF" w:rsidTr="00474C08">
        <w:tc>
          <w:tcPr>
            <w:tcW w:w="1384" w:type="dxa"/>
          </w:tcPr>
          <w:p w:rsidR="00904FB9" w:rsidRPr="00DA2BB7" w:rsidRDefault="00904FB9" w:rsidP="004F536E">
            <w:pPr>
              <w:rPr>
                <w:rFonts w:ascii="Verdana" w:hAnsi="Verdana"/>
                <w:sz w:val="18"/>
                <w:szCs w:val="18"/>
              </w:rPr>
            </w:pPr>
            <w:r w:rsidRPr="00DA2BB7">
              <w:rPr>
                <w:rFonts w:ascii="Verdana" w:hAnsi="Verdana"/>
                <w:sz w:val="18"/>
                <w:szCs w:val="18"/>
              </w:rPr>
              <w:lastRenderedPageBreak/>
              <w:t>6307 90 10</w:t>
            </w:r>
          </w:p>
        </w:tc>
        <w:tc>
          <w:tcPr>
            <w:tcW w:w="5882" w:type="dxa"/>
          </w:tcPr>
          <w:p w:rsidR="00904FB9" w:rsidRPr="00DA2BB7" w:rsidRDefault="00904FB9" w:rsidP="00011E67">
            <w:pPr>
              <w:jc w:val="both"/>
              <w:rPr>
                <w:rFonts w:ascii="Verdana" w:hAnsi="Verdana"/>
                <w:sz w:val="18"/>
                <w:szCs w:val="18"/>
              </w:rPr>
            </w:pPr>
            <w:r w:rsidRPr="00DA2BB7">
              <w:rPr>
                <w:rFonts w:ascii="Verdana" w:hAnsi="Verdana"/>
                <w:sz w:val="18"/>
                <w:szCs w:val="18"/>
              </w:rPr>
              <w:t>Predmet izrađen od celularne plastične mase, približne debljine 4 mm, (približnih mjera 20 × 24 cm), gotovo pravouglog oblika, zbog njegovih zaobljenih uglova, sa jedne strane prekriven slojem šarenog štampanog pletenog tekstilnog materi</w:t>
            </w:r>
            <w:r>
              <w:rPr>
                <w:rFonts w:ascii="Verdana" w:hAnsi="Verdana"/>
                <w:sz w:val="18"/>
                <w:szCs w:val="18"/>
              </w:rPr>
              <w:t>jala debljine približno 0,2 mm.</w:t>
            </w:r>
            <w:r w:rsidRPr="00DA2BB7">
              <w:rPr>
                <w:rFonts w:ascii="Verdana" w:hAnsi="Verdana"/>
                <w:sz w:val="18"/>
                <w:szCs w:val="18"/>
              </w:rPr>
              <w:t>(Podloge za miš i slični predmeti)</w:t>
            </w:r>
          </w:p>
        </w:tc>
        <w:tc>
          <w:tcPr>
            <w:tcW w:w="1098" w:type="dxa"/>
          </w:tcPr>
          <w:p w:rsidR="00904FB9" w:rsidRPr="00DA2BB7" w:rsidRDefault="00337BCA" w:rsidP="004F536E">
            <w:pPr>
              <w:rPr>
                <w:rFonts w:ascii="Verdana" w:hAnsi="Verdana"/>
                <w:sz w:val="18"/>
                <w:szCs w:val="18"/>
              </w:rPr>
            </w:pPr>
            <w:hyperlink r:id="rId1011" w:history="1">
              <w:r w:rsidR="00904FB9" w:rsidRPr="00DA2BB7">
                <w:rPr>
                  <w:rStyle w:val="Hyperlink"/>
                  <w:rFonts w:ascii="Verdana" w:hAnsi="Verdana"/>
                  <w:color w:val="0070C0"/>
                  <w:sz w:val="18"/>
                  <w:szCs w:val="18"/>
                </w:rPr>
                <w:t>471</w:t>
              </w:r>
            </w:hyperlink>
            <w:r w:rsidR="00904FB9" w:rsidRPr="00DA2BB7">
              <w:rPr>
                <w:rFonts w:ascii="Verdana" w:hAnsi="Verdana"/>
                <w:color w:val="0070C0"/>
                <w:sz w:val="18"/>
                <w:szCs w:val="18"/>
              </w:rPr>
              <w:t xml:space="preserve"> </w:t>
            </w:r>
          </w:p>
        </w:tc>
        <w:tc>
          <w:tcPr>
            <w:tcW w:w="1020" w:type="dxa"/>
          </w:tcPr>
          <w:p w:rsidR="00904FB9" w:rsidRPr="00DA2BB7" w:rsidRDefault="00904FB9" w:rsidP="004F536E">
            <w:pPr>
              <w:rPr>
                <w:rFonts w:ascii="Verdana" w:hAnsi="Verdana"/>
                <w:sz w:val="18"/>
                <w:szCs w:val="18"/>
              </w:rPr>
            </w:pPr>
            <w:r w:rsidRPr="00DA2BB7">
              <w:rPr>
                <w:rFonts w:ascii="Verdana" w:hAnsi="Verdana"/>
                <w:sz w:val="18"/>
                <w:szCs w:val="18"/>
              </w:rPr>
              <w:t>L75</w:t>
            </w:r>
          </w:p>
        </w:tc>
        <w:tc>
          <w:tcPr>
            <w:tcW w:w="1183" w:type="dxa"/>
          </w:tcPr>
          <w:p w:rsidR="00904FB9" w:rsidRPr="00DA2BB7" w:rsidRDefault="00904FB9" w:rsidP="004F536E">
            <w:pPr>
              <w:rPr>
                <w:rFonts w:ascii="Verdana" w:hAnsi="Verdana"/>
                <w:sz w:val="18"/>
                <w:szCs w:val="18"/>
              </w:rPr>
            </w:pPr>
            <w:r w:rsidRPr="00DA2BB7">
              <w:rPr>
                <w:rFonts w:ascii="Verdana" w:hAnsi="Verdana"/>
                <w:sz w:val="18"/>
                <w:szCs w:val="18"/>
              </w:rPr>
              <w:t>2002</w:t>
            </w:r>
          </w:p>
        </w:tc>
      </w:tr>
      <w:tr w:rsidR="00904FB9" w:rsidRPr="00C85DBF" w:rsidTr="00474C08">
        <w:tc>
          <w:tcPr>
            <w:tcW w:w="1384" w:type="dxa"/>
          </w:tcPr>
          <w:p w:rsidR="00904FB9" w:rsidRPr="00F32291" w:rsidRDefault="00904FB9" w:rsidP="004F536E">
            <w:pPr>
              <w:rPr>
                <w:rFonts w:ascii="Verdana" w:hAnsi="Verdana"/>
                <w:sz w:val="18"/>
                <w:szCs w:val="18"/>
              </w:rPr>
            </w:pPr>
            <w:r w:rsidRPr="00F32291">
              <w:rPr>
                <w:rFonts w:ascii="Verdana" w:hAnsi="Verdana"/>
                <w:sz w:val="18"/>
                <w:szCs w:val="18"/>
              </w:rPr>
              <w:t>6307 90 10</w:t>
            </w:r>
          </w:p>
        </w:tc>
        <w:tc>
          <w:tcPr>
            <w:tcW w:w="5882" w:type="dxa"/>
          </w:tcPr>
          <w:p w:rsidR="00904FB9" w:rsidRPr="00F32291" w:rsidRDefault="00904FB9" w:rsidP="00011E67">
            <w:pPr>
              <w:jc w:val="both"/>
              <w:rPr>
                <w:rFonts w:ascii="Verdana" w:hAnsi="Verdana"/>
                <w:sz w:val="18"/>
                <w:szCs w:val="18"/>
              </w:rPr>
            </w:pPr>
            <w:r w:rsidRPr="00F32291">
              <w:rPr>
                <w:rFonts w:ascii="Verdana" w:hAnsi="Verdana"/>
                <w:sz w:val="18"/>
                <w:szCs w:val="18"/>
              </w:rPr>
              <w:t xml:space="preserve">Gotov tekstilni proizvod: zaslon za sunce u obliku stilizovane mačje glave sa zaobljenim uglovima, približnih mjera 44 cm × 39 cm. Proizvod je napravljen od prozirne </w:t>
            </w:r>
            <w:r>
              <w:rPr>
                <w:rFonts w:ascii="Verdana" w:hAnsi="Verdana"/>
                <w:sz w:val="18"/>
                <w:szCs w:val="18"/>
              </w:rPr>
              <w:t>guste</w:t>
            </w:r>
            <w:r w:rsidRPr="00F32291">
              <w:rPr>
                <w:rFonts w:ascii="Verdana" w:hAnsi="Verdana"/>
                <w:sz w:val="18"/>
                <w:szCs w:val="18"/>
              </w:rPr>
              <w:t xml:space="preserve"> pletene tkanine, sa  štampanim motivom mačke, koja je razvučena i pričvršćena u savitljivi žičani okvir. U sredini tkanine nalazi se plastični držač pomoću kojega se štitnik može pričvrstiti za prozorsko staklo. (Ostali gotovi proizvodi)</w:t>
            </w:r>
          </w:p>
        </w:tc>
        <w:tc>
          <w:tcPr>
            <w:tcW w:w="1098" w:type="dxa"/>
          </w:tcPr>
          <w:p w:rsidR="00904FB9" w:rsidRPr="00F32291" w:rsidRDefault="00337BCA" w:rsidP="004F536E">
            <w:pPr>
              <w:rPr>
                <w:rFonts w:ascii="Verdana" w:hAnsi="Verdana"/>
                <w:sz w:val="18"/>
                <w:szCs w:val="18"/>
              </w:rPr>
            </w:pPr>
            <w:hyperlink r:id="rId1012" w:history="1">
              <w:r w:rsidR="00904FB9" w:rsidRPr="00F32291">
                <w:rPr>
                  <w:rStyle w:val="Hyperlink"/>
                  <w:rFonts w:ascii="Verdana" w:hAnsi="Verdana"/>
                  <w:color w:val="0070C0"/>
                  <w:sz w:val="18"/>
                  <w:szCs w:val="18"/>
                </w:rPr>
                <w:t>1564</w:t>
              </w:r>
            </w:hyperlink>
            <w:r w:rsidR="00904FB9" w:rsidRPr="00F32291">
              <w:rPr>
                <w:rFonts w:ascii="Verdana" w:hAnsi="Verdana"/>
                <w:color w:val="0070C0"/>
                <w:sz w:val="18"/>
                <w:szCs w:val="18"/>
              </w:rPr>
              <w:t xml:space="preserve"> </w:t>
            </w:r>
          </w:p>
        </w:tc>
        <w:tc>
          <w:tcPr>
            <w:tcW w:w="1020" w:type="dxa"/>
          </w:tcPr>
          <w:p w:rsidR="00904FB9" w:rsidRPr="00F32291" w:rsidRDefault="00904FB9" w:rsidP="004F536E">
            <w:pPr>
              <w:rPr>
                <w:rFonts w:ascii="Verdana" w:hAnsi="Verdana"/>
                <w:sz w:val="18"/>
                <w:szCs w:val="18"/>
              </w:rPr>
            </w:pPr>
            <w:r w:rsidRPr="00F32291">
              <w:rPr>
                <w:rFonts w:ascii="Verdana" w:hAnsi="Verdana"/>
                <w:sz w:val="18"/>
                <w:szCs w:val="18"/>
              </w:rPr>
              <w:t>L180</w:t>
            </w:r>
          </w:p>
        </w:tc>
        <w:tc>
          <w:tcPr>
            <w:tcW w:w="1183" w:type="dxa"/>
          </w:tcPr>
          <w:p w:rsidR="00904FB9" w:rsidRPr="00F32291" w:rsidRDefault="00904FB9" w:rsidP="004F536E">
            <w:pPr>
              <w:rPr>
                <w:rFonts w:ascii="Verdana" w:hAnsi="Verdana"/>
                <w:sz w:val="18"/>
                <w:szCs w:val="18"/>
              </w:rPr>
            </w:pPr>
            <w:r w:rsidRPr="00F32291">
              <w:rPr>
                <w:rFonts w:ascii="Verdana" w:hAnsi="Verdana"/>
                <w:sz w:val="18"/>
                <w:szCs w:val="18"/>
              </w:rPr>
              <w:t>2000</w:t>
            </w:r>
          </w:p>
        </w:tc>
      </w:tr>
      <w:tr w:rsidR="00904FB9" w:rsidRPr="00C85DBF" w:rsidTr="00474C08">
        <w:tc>
          <w:tcPr>
            <w:tcW w:w="1384" w:type="dxa"/>
          </w:tcPr>
          <w:p w:rsidR="00904FB9" w:rsidRPr="00F32291" w:rsidRDefault="00904FB9" w:rsidP="004F536E">
            <w:pPr>
              <w:rPr>
                <w:rFonts w:ascii="Verdana" w:hAnsi="Verdana"/>
                <w:sz w:val="18"/>
                <w:szCs w:val="18"/>
              </w:rPr>
            </w:pPr>
            <w:r w:rsidRPr="00F32291">
              <w:rPr>
                <w:rFonts w:ascii="Verdana" w:hAnsi="Verdana"/>
                <w:sz w:val="18"/>
                <w:szCs w:val="18"/>
              </w:rPr>
              <w:t>6307 90 10</w:t>
            </w:r>
          </w:p>
        </w:tc>
        <w:tc>
          <w:tcPr>
            <w:tcW w:w="5882" w:type="dxa"/>
          </w:tcPr>
          <w:p w:rsidR="00904FB9" w:rsidRPr="00F32291" w:rsidRDefault="00904FB9" w:rsidP="00011E67">
            <w:pPr>
              <w:jc w:val="both"/>
              <w:rPr>
                <w:rFonts w:ascii="Verdana" w:hAnsi="Verdana"/>
                <w:sz w:val="18"/>
                <w:szCs w:val="18"/>
              </w:rPr>
            </w:pPr>
            <w:r w:rsidRPr="00F32291">
              <w:rPr>
                <w:rFonts w:ascii="Verdana" w:hAnsi="Verdana"/>
                <w:sz w:val="18"/>
                <w:szCs w:val="18"/>
              </w:rPr>
              <w:t>Gotovi proizvodi (štitnici za koljena) od gumirane pletene tkanine koji prekrivaju koljeno i dio noge, sa otvorom za čašicu i manjim otvorom iza koljena. Metalne pločice obložene kožom na svakoj strani djeluju kao šarke. Štitnici za koljena  se podešavaju  uz pomoć dvije čičak trake.</w:t>
            </w:r>
          </w:p>
        </w:tc>
        <w:tc>
          <w:tcPr>
            <w:tcW w:w="1098" w:type="dxa"/>
          </w:tcPr>
          <w:p w:rsidR="00904FB9" w:rsidRPr="00F32291" w:rsidRDefault="00337BCA" w:rsidP="004F536E">
            <w:pPr>
              <w:rPr>
                <w:rFonts w:ascii="Verdana" w:hAnsi="Verdana"/>
                <w:sz w:val="18"/>
                <w:szCs w:val="18"/>
              </w:rPr>
            </w:pPr>
            <w:hyperlink r:id="rId1013" w:history="1">
              <w:r w:rsidR="00904FB9" w:rsidRPr="00F32291">
                <w:rPr>
                  <w:rStyle w:val="Hyperlink"/>
                  <w:rFonts w:ascii="Verdana" w:hAnsi="Verdana"/>
                  <w:color w:val="0070C0"/>
                  <w:sz w:val="18"/>
                  <w:szCs w:val="18"/>
                </w:rPr>
                <w:t>834</w:t>
              </w:r>
            </w:hyperlink>
            <w:r w:rsidR="00904FB9" w:rsidRPr="00F32291">
              <w:rPr>
                <w:rFonts w:ascii="Verdana" w:hAnsi="Verdana"/>
                <w:color w:val="0070C0"/>
                <w:sz w:val="18"/>
                <w:szCs w:val="18"/>
              </w:rPr>
              <w:t xml:space="preserve"> </w:t>
            </w:r>
          </w:p>
        </w:tc>
        <w:tc>
          <w:tcPr>
            <w:tcW w:w="1020" w:type="dxa"/>
          </w:tcPr>
          <w:p w:rsidR="00904FB9" w:rsidRPr="00F32291" w:rsidRDefault="00904FB9" w:rsidP="004F536E">
            <w:pPr>
              <w:rPr>
                <w:rFonts w:ascii="Verdana" w:hAnsi="Verdana"/>
                <w:sz w:val="18"/>
                <w:szCs w:val="18"/>
              </w:rPr>
            </w:pPr>
            <w:r w:rsidRPr="00F32291">
              <w:rPr>
                <w:rFonts w:ascii="Verdana" w:hAnsi="Verdana"/>
                <w:sz w:val="18"/>
                <w:szCs w:val="18"/>
              </w:rPr>
              <w:t>L84</w:t>
            </w:r>
          </w:p>
        </w:tc>
        <w:tc>
          <w:tcPr>
            <w:tcW w:w="1183" w:type="dxa"/>
          </w:tcPr>
          <w:p w:rsidR="00904FB9" w:rsidRPr="00F32291" w:rsidRDefault="00904FB9" w:rsidP="004F536E">
            <w:pPr>
              <w:rPr>
                <w:rFonts w:ascii="Verdana" w:hAnsi="Verdana"/>
                <w:sz w:val="18"/>
                <w:szCs w:val="18"/>
              </w:rPr>
            </w:pPr>
            <w:r w:rsidRPr="00F32291">
              <w:rPr>
                <w:rFonts w:ascii="Verdana" w:hAnsi="Verdana"/>
                <w:sz w:val="18"/>
                <w:szCs w:val="18"/>
              </w:rPr>
              <w:t>1995</w:t>
            </w:r>
          </w:p>
        </w:tc>
      </w:tr>
      <w:tr w:rsidR="00904FB9" w:rsidRPr="00C85DBF" w:rsidTr="00474C08">
        <w:tc>
          <w:tcPr>
            <w:tcW w:w="1384" w:type="dxa"/>
          </w:tcPr>
          <w:p w:rsidR="00904FB9" w:rsidRPr="00456FBC" w:rsidRDefault="00904FB9" w:rsidP="004F536E">
            <w:pPr>
              <w:rPr>
                <w:rFonts w:ascii="Verdana" w:hAnsi="Verdana"/>
                <w:sz w:val="18"/>
                <w:szCs w:val="18"/>
              </w:rPr>
            </w:pPr>
            <w:r w:rsidRPr="00456FBC">
              <w:rPr>
                <w:rFonts w:ascii="Verdana" w:hAnsi="Verdana"/>
                <w:sz w:val="18"/>
                <w:szCs w:val="18"/>
              </w:rPr>
              <w:t>6307 90 10</w:t>
            </w:r>
          </w:p>
        </w:tc>
        <w:tc>
          <w:tcPr>
            <w:tcW w:w="5882" w:type="dxa"/>
          </w:tcPr>
          <w:p w:rsidR="00904FB9" w:rsidRPr="00456FBC" w:rsidRDefault="00904FB9" w:rsidP="00011E67">
            <w:pPr>
              <w:jc w:val="both"/>
              <w:rPr>
                <w:rFonts w:ascii="Verdana" w:hAnsi="Verdana"/>
                <w:sz w:val="18"/>
                <w:szCs w:val="18"/>
              </w:rPr>
            </w:pPr>
            <w:r w:rsidRPr="00456FBC">
              <w:rPr>
                <w:rFonts w:ascii="Verdana" w:hAnsi="Verdana"/>
                <w:sz w:val="18"/>
                <w:szCs w:val="18"/>
              </w:rPr>
              <w:t>Artikl izrađen od pletene elastične tkanine koji zatvara gležanj i dio stopala, sa otvorom za petu. Krajevi i rubovi otvora opremljeni su trakama od gume za zatezanje (potpora za gležanj)</w:t>
            </w:r>
          </w:p>
        </w:tc>
        <w:tc>
          <w:tcPr>
            <w:tcW w:w="1098" w:type="dxa"/>
          </w:tcPr>
          <w:p w:rsidR="00904FB9" w:rsidRPr="00456FBC" w:rsidRDefault="00337BCA" w:rsidP="004F536E">
            <w:pPr>
              <w:rPr>
                <w:rFonts w:ascii="Verdana" w:hAnsi="Verdana"/>
                <w:sz w:val="18"/>
                <w:szCs w:val="18"/>
              </w:rPr>
            </w:pPr>
            <w:hyperlink r:id="rId1014" w:history="1">
              <w:r w:rsidR="00904FB9" w:rsidRPr="00456FBC">
                <w:rPr>
                  <w:rStyle w:val="Hyperlink"/>
                  <w:rFonts w:ascii="Verdana" w:hAnsi="Verdana"/>
                  <w:color w:val="0070C0"/>
                  <w:sz w:val="18"/>
                  <w:szCs w:val="18"/>
                </w:rPr>
                <w:t>1911</w:t>
              </w:r>
            </w:hyperlink>
            <w:r w:rsidR="00904FB9" w:rsidRPr="00456FBC">
              <w:rPr>
                <w:rFonts w:ascii="Verdana" w:hAnsi="Verdana"/>
                <w:sz w:val="18"/>
                <w:szCs w:val="18"/>
              </w:rPr>
              <w:t xml:space="preserve"> </w:t>
            </w:r>
          </w:p>
        </w:tc>
        <w:tc>
          <w:tcPr>
            <w:tcW w:w="1020" w:type="dxa"/>
          </w:tcPr>
          <w:p w:rsidR="00904FB9" w:rsidRPr="00456FBC" w:rsidRDefault="00904FB9" w:rsidP="004F536E">
            <w:pPr>
              <w:rPr>
                <w:rFonts w:ascii="Verdana" w:hAnsi="Verdana"/>
                <w:sz w:val="18"/>
                <w:szCs w:val="18"/>
              </w:rPr>
            </w:pPr>
            <w:r w:rsidRPr="00456FBC">
              <w:rPr>
                <w:rFonts w:ascii="Verdana" w:hAnsi="Verdana"/>
                <w:sz w:val="18"/>
                <w:szCs w:val="18"/>
              </w:rPr>
              <w:t>L192</w:t>
            </w:r>
          </w:p>
        </w:tc>
        <w:tc>
          <w:tcPr>
            <w:tcW w:w="1183" w:type="dxa"/>
          </w:tcPr>
          <w:p w:rsidR="00904FB9" w:rsidRPr="00456FBC" w:rsidRDefault="00904FB9" w:rsidP="004F536E">
            <w:pPr>
              <w:rPr>
                <w:rFonts w:ascii="Verdana" w:hAnsi="Verdana"/>
                <w:sz w:val="18"/>
                <w:szCs w:val="18"/>
              </w:rPr>
            </w:pPr>
            <w:r w:rsidRPr="00456FBC">
              <w:rPr>
                <w:rFonts w:ascii="Verdana" w:hAnsi="Verdana"/>
                <w:sz w:val="18"/>
                <w:szCs w:val="18"/>
              </w:rPr>
              <w:t>1992</w:t>
            </w:r>
          </w:p>
        </w:tc>
      </w:tr>
      <w:tr w:rsidR="00904FB9" w:rsidRPr="00C85DBF" w:rsidTr="00474C08">
        <w:tc>
          <w:tcPr>
            <w:tcW w:w="1384" w:type="dxa"/>
          </w:tcPr>
          <w:p w:rsidR="00904FB9" w:rsidRPr="0051784D" w:rsidRDefault="00904FB9" w:rsidP="004F536E">
            <w:pPr>
              <w:rPr>
                <w:rFonts w:ascii="Verdana" w:hAnsi="Verdana"/>
                <w:sz w:val="18"/>
                <w:szCs w:val="18"/>
              </w:rPr>
            </w:pPr>
            <w:r w:rsidRPr="0051784D">
              <w:rPr>
                <w:rFonts w:ascii="Verdana" w:hAnsi="Verdana"/>
                <w:sz w:val="18"/>
                <w:szCs w:val="18"/>
              </w:rPr>
              <w:t>6307 90 10</w:t>
            </w:r>
          </w:p>
        </w:tc>
        <w:tc>
          <w:tcPr>
            <w:tcW w:w="5882" w:type="dxa"/>
          </w:tcPr>
          <w:p w:rsidR="00904FB9" w:rsidRPr="0051784D" w:rsidRDefault="00904FB9" w:rsidP="00011E67">
            <w:pPr>
              <w:jc w:val="both"/>
              <w:rPr>
                <w:rFonts w:ascii="Verdana" w:hAnsi="Verdana"/>
                <w:sz w:val="18"/>
                <w:szCs w:val="18"/>
              </w:rPr>
            </w:pPr>
            <w:r w:rsidRPr="0051784D">
              <w:rPr>
                <w:rFonts w:ascii="Verdana" w:hAnsi="Verdana"/>
                <w:sz w:val="18"/>
                <w:szCs w:val="18"/>
              </w:rPr>
              <w:t xml:space="preserve">Artikl izrađen od celularne gume, sa obje strane prekriven pletenom tkaninom, koji zatvara koljeno i dio noge, sa otvorom za čašicu koljena. Šav na zadnjem dijelu prekriven je elastičnom vrpcom (potpora za koljeno) </w:t>
            </w:r>
          </w:p>
        </w:tc>
        <w:tc>
          <w:tcPr>
            <w:tcW w:w="1098" w:type="dxa"/>
          </w:tcPr>
          <w:p w:rsidR="00904FB9" w:rsidRPr="0051784D" w:rsidRDefault="00337BCA" w:rsidP="004F536E">
            <w:pPr>
              <w:rPr>
                <w:rFonts w:ascii="Verdana" w:hAnsi="Verdana"/>
                <w:sz w:val="18"/>
                <w:szCs w:val="18"/>
              </w:rPr>
            </w:pPr>
            <w:hyperlink r:id="rId1015" w:history="1">
              <w:r w:rsidR="00904FB9" w:rsidRPr="00456FBC">
                <w:rPr>
                  <w:rStyle w:val="Hyperlink"/>
                  <w:rFonts w:ascii="Verdana" w:hAnsi="Verdana"/>
                  <w:color w:val="0070C0"/>
                  <w:sz w:val="18"/>
                  <w:szCs w:val="18"/>
                </w:rPr>
                <w:t>1911</w:t>
              </w:r>
            </w:hyperlink>
          </w:p>
        </w:tc>
        <w:tc>
          <w:tcPr>
            <w:tcW w:w="1020" w:type="dxa"/>
          </w:tcPr>
          <w:p w:rsidR="00904FB9" w:rsidRPr="0051784D" w:rsidRDefault="00904FB9" w:rsidP="004F536E">
            <w:pPr>
              <w:rPr>
                <w:rFonts w:ascii="Verdana" w:hAnsi="Verdana"/>
                <w:sz w:val="18"/>
                <w:szCs w:val="18"/>
              </w:rPr>
            </w:pPr>
            <w:r w:rsidRPr="0051784D">
              <w:rPr>
                <w:rFonts w:ascii="Verdana" w:hAnsi="Verdana"/>
                <w:sz w:val="18"/>
                <w:szCs w:val="18"/>
              </w:rPr>
              <w:t>L192</w:t>
            </w:r>
          </w:p>
        </w:tc>
        <w:tc>
          <w:tcPr>
            <w:tcW w:w="1183" w:type="dxa"/>
          </w:tcPr>
          <w:p w:rsidR="00904FB9" w:rsidRPr="0051784D" w:rsidRDefault="00904FB9" w:rsidP="004F536E">
            <w:pPr>
              <w:rPr>
                <w:rFonts w:ascii="Verdana" w:hAnsi="Verdana"/>
                <w:sz w:val="18"/>
                <w:szCs w:val="18"/>
              </w:rPr>
            </w:pPr>
            <w:r w:rsidRPr="0051784D">
              <w:rPr>
                <w:rFonts w:ascii="Verdana" w:hAnsi="Verdana"/>
                <w:sz w:val="18"/>
                <w:szCs w:val="18"/>
              </w:rPr>
              <w:t>1992</w:t>
            </w:r>
          </w:p>
        </w:tc>
      </w:tr>
      <w:tr w:rsidR="00944A38" w:rsidRPr="00C85DBF" w:rsidTr="00474C08">
        <w:tc>
          <w:tcPr>
            <w:tcW w:w="1384" w:type="dxa"/>
          </w:tcPr>
          <w:p w:rsidR="00944A38" w:rsidRPr="00944A38" w:rsidRDefault="00944A38" w:rsidP="004F536E">
            <w:pPr>
              <w:rPr>
                <w:rFonts w:ascii="Verdana" w:hAnsi="Verdana"/>
                <w:sz w:val="18"/>
                <w:szCs w:val="18"/>
              </w:rPr>
            </w:pPr>
            <w:r w:rsidRPr="00944A38">
              <w:rPr>
                <w:rFonts w:ascii="Verdana" w:hAnsi="Verdana"/>
                <w:snapToGrid w:val="0"/>
                <w:color w:val="000000"/>
                <w:sz w:val="18"/>
                <w:szCs w:val="18"/>
              </w:rPr>
              <w:t xml:space="preserve"> 6307 90 98</w:t>
            </w:r>
          </w:p>
        </w:tc>
        <w:tc>
          <w:tcPr>
            <w:tcW w:w="5882" w:type="dxa"/>
          </w:tcPr>
          <w:p w:rsidR="00944A38" w:rsidRPr="00944A38" w:rsidRDefault="00944A38" w:rsidP="00944A38">
            <w:pPr>
              <w:jc w:val="both"/>
              <w:rPr>
                <w:rFonts w:ascii="Verdana" w:hAnsi="Verdana"/>
                <w:sz w:val="18"/>
                <w:szCs w:val="18"/>
              </w:rPr>
            </w:pPr>
            <w:r w:rsidRPr="00944A38">
              <w:rPr>
                <w:rFonts w:ascii="Verdana" w:hAnsi="Verdana"/>
                <w:sz w:val="18"/>
                <w:szCs w:val="18"/>
              </w:rPr>
              <w:t xml:space="preserve">Proizvod u obliku vrlo gusto tkane navlake, jednobojne 100 % pamučne tkanine, dimenzija približno 80 cm × 80 cm. </w:t>
            </w:r>
            <w:r>
              <w:rPr>
                <w:rFonts w:ascii="Verdana" w:hAnsi="Verdana"/>
                <w:sz w:val="18"/>
                <w:szCs w:val="18"/>
              </w:rPr>
              <w:t>Ivice su pojačane</w:t>
            </w:r>
            <w:r w:rsidRPr="00944A38">
              <w:rPr>
                <w:rFonts w:ascii="Verdana" w:hAnsi="Verdana"/>
                <w:sz w:val="18"/>
                <w:szCs w:val="18"/>
              </w:rPr>
              <w:t xml:space="preserve"> tkanim obrubom. Na jednoj strani nalazi se otvor od približno 25 cm kako bi se omogućilo punjenje. Nakon uvoza navlaka je namijenjena za punjenje, npr. perjem i/ili paperjem te će otvor biti trajno zatvoren kako bi proizvod postao jastuk.</w:t>
            </w:r>
          </w:p>
        </w:tc>
        <w:tc>
          <w:tcPr>
            <w:tcW w:w="1098" w:type="dxa"/>
            <w:vAlign w:val="center"/>
          </w:tcPr>
          <w:p w:rsidR="00944A38" w:rsidRPr="00944A38" w:rsidRDefault="00337BCA" w:rsidP="00944A38">
            <w:pPr>
              <w:jc w:val="center"/>
              <w:rPr>
                <w:rFonts w:ascii="Verdana" w:hAnsi="Verdana" w:cs="Arial"/>
                <w:sz w:val="18"/>
                <w:szCs w:val="18"/>
              </w:rPr>
            </w:pPr>
            <w:hyperlink r:id="rId1016" w:history="1">
              <w:r w:rsidR="00944A38" w:rsidRPr="00944A38">
                <w:rPr>
                  <w:rStyle w:val="Hyperlink"/>
                  <w:rFonts w:ascii="Verdana" w:hAnsi="Verdana" w:cs="Arial"/>
                  <w:color w:val="0070C0"/>
                  <w:sz w:val="18"/>
                  <w:szCs w:val="18"/>
                </w:rPr>
                <w:t>966</w:t>
              </w:r>
            </w:hyperlink>
          </w:p>
        </w:tc>
        <w:tc>
          <w:tcPr>
            <w:tcW w:w="1020" w:type="dxa"/>
            <w:vAlign w:val="center"/>
          </w:tcPr>
          <w:p w:rsidR="00944A38" w:rsidRPr="00944A38" w:rsidRDefault="00944A38" w:rsidP="00944A38">
            <w:pPr>
              <w:rPr>
                <w:rFonts w:ascii="Verdana" w:hAnsi="Verdana"/>
                <w:snapToGrid w:val="0"/>
                <w:color w:val="000000"/>
                <w:sz w:val="18"/>
                <w:szCs w:val="18"/>
              </w:rPr>
            </w:pPr>
            <w:r w:rsidRPr="00944A38">
              <w:rPr>
                <w:rFonts w:ascii="Verdana" w:hAnsi="Verdana"/>
                <w:snapToGrid w:val="0"/>
                <w:color w:val="000000"/>
                <w:sz w:val="18"/>
                <w:szCs w:val="18"/>
              </w:rPr>
              <w:t>L</w:t>
            </w:r>
          </w:p>
        </w:tc>
        <w:tc>
          <w:tcPr>
            <w:tcW w:w="1183" w:type="dxa"/>
            <w:vAlign w:val="center"/>
          </w:tcPr>
          <w:p w:rsidR="00944A38" w:rsidRPr="00944A38" w:rsidRDefault="00944A38" w:rsidP="00944A38">
            <w:pPr>
              <w:jc w:val="center"/>
              <w:rPr>
                <w:rFonts w:ascii="Verdana" w:hAnsi="Verdana"/>
                <w:snapToGrid w:val="0"/>
                <w:color w:val="000000"/>
                <w:sz w:val="18"/>
                <w:szCs w:val="18"/>
              </w:rPr>
            </w:pPr>
            <w:r w:rsidRPr="00944A38">
              <w:rPr>
                <w:rFonts w:ascii="Verdana" w:hAnsi="Verdana"/>
                <w:snapToGrid w:val="0"/>
                <w:color w:val="000000"/>
                <w:sz w:val="18"/>
                <w:szCs w:val="18"/>
              </w:rPr>
              <w:t>2024</w:t>
            </w:r>
          </w:p>
        </w:tc>
      </w:tr>
      <w:tr w:rsidR="0089378B" w:rsidRPr="00C85DBF" w:rsidTr="00474C08">
        <w:tc>
          <w:tcPr>
            <w:tcW w:w="1384" w:type="dxa"/>
          </w:tcPr>
          <w:p w:rsidR="0089378B" w:rsidRPr="0089378B" w:rsidRDefault="0089378B" w:rsidP="0089378B">
            <w:pPr>
              <w:rPr>
                <w:rFonts w:ascii="Verdana" w:hAnsi="Verdana"/>
                <w:sz w:val="18"/>
                <w:szCs w:val="18"/>
              </w:rPr>
            </w:pPr>
            <w:r w:rsidRPr="0089378B">
              <w:rPr>
                <w:rFonts w:ascii="Verdana" w:hAnsi="Verdana"/>
                <w:sz w:val="18"/>
                <w:szCs w:val="18"/>
              </w:rPr>
              <w:t>6307 90 98</w:t>
            </w:r>
          </w:p>
          <w:p w:rsidR="0089378B" w:rsidRPr="0089378B" w:rsidRDefault="0089378B" w:rsidP="004F536E">
            <w:pPr>
              <w:rPr>
                <w:rFonts w:ascii="Verdana" w:hAnsi="Verdana"/>
                <w:sz w:val="18"/>
                <w:szCs w:val="18"/>
              </w:rPr>
            </w:pPr>
          </w:p>
        </w:tc>
        <w:tc>
          <w:tcPr>
            <w:tcW w:w="5882" w:type="dxa"/>
          </w:tcPr>
          <w:p w:rsidR="0089378B" w:rsidRPr="0089378B" w:rsidRDefault="0089378B" w:rsidP="00011E67">
            <w:pPr>
              <w:jc w:val="both"/>
              <w:rPr>
                <w:rFonts w:ascii="Verdana" w:hAnsi="Verdana"/>
                <w:sz w:val="18"/>
                <w:szCs w:val="18"/>
              </w:rPr>
            </w:pPr>
            <w:r w:rsidRPr="00064455">
              <w:rPr>
                <w:rFonts w:ascii="Verdana" w:hAnsi="Verdana"/>
                <w:sz w:val="18"/>
                <w:szCs w:val="18"/>
              </w:rPr>
              <w:t xml:space="preserve">Pljosnati pravougaoni proizvod (dimenzija približno 2,50 m x 2,50 m) izrađen od laganog tkanog tekstilnog materijala (100 % poliesterska vlakna) prevučenog s jedne strane plastičnom masom (PVC) koja se ne može vidjeti golim okom, s patentnim zatvaračima zašivenima na </w:t>
            </w:r>
            <w:r w:rsidR="00064455" w:rsidRPr="00064455">
              <w:rPr>
                <w:rFonts w:ascii="Verdana" w:hAnsi="Verdana"/>
                <w:sz w:val="18"/>
                <w:szCs w:val="18"/>
              </w:rPr>
              <w:t>ivice</w:t>
            </w:r>
            <w:r w:rsidRPr="00064455">
              <w:rPr>
                <w:rFonts w:ascii="Verdana" w:hAnsi="Verdana"/>
                <w:sz w:val="18"/>
                <w:szCs w:val="18"/>
              </w:rPr>
              <w:t xml:space="preserve"> triju strana, pomoću kojih se </w:t>
            </w:r>
            <w:r w:rsidR="00064455" w:rsidRPr="00064455">
              <w:rPr>
                <w:rFonts w:ascii="Verdana" w:hAnsi="Verdana"/>
                <w:sz w:val="18"/>
                <w:szCs w:val="18"/>
              </w:rPr>
              <w:t xml:space="preserve">povezuje </w:t>
            </w:r>
            <w:r w:rsidRPr="00064455">
              <w:rPr>
                <w:rFonts w:ascii="Verdana" w:hAnsi="Verdana"/>
                <w:sz w:val="18"/>
                <w:szCs w:val="18"/>
              </w:rPr>
              <w:t xml:space="preserve">na šator. Na </w:t>
            </w:r>
            <w:r w:rsidR="00064455" w:rsidRPr="00064455">
              <w:rPr>
                <w:rFonts w:ascii="Verdana" w:hAnsi="Verdana"/>
                <w:sz w:val="18"/>
                <w:szCs w:val="18"/>
              </w:rPr>
              <w:t>osnovu</w:t>
            </w:r>
            <w:r w:rsidRPr="00064455">
              <w:rPr>
                <w:rFonts w:ascii="Verdana" w:hAnsi="Verdana"/>
                <w:sz w:val="18"/>
                <w:szCs w:val="18"/>
              </w:rPr>
              <w:t xml:space="preserve"> informacija na ambalaži proizvod se predstavlja kao bočn</w:t>
            </w:r>
            <w:r w:rsidR="00064455" w:rsidRPr="00064455">
              <w:rPr>
                <w:rFonts w:ascii="Verdana" w:hAnsi="Verdana"/>
                <w:sz w:val="18"/>
                <w:szCs w:val="18"/>
              </w:rPr>
              <w:t>i</w:t>
            </w:r>
            <w:r w:rsidRPr="00064455">
              <w:rPr>
                <w:rFonts w:ascii="Verdana" w:hAnsi="Verdana"/>
                <w:sz w:val="18"/>
                <w:szCs w:val="18"/>
              </w:rPr>
              <w:t xml:space="preserve"> </w:t>
            </w:r>
            <w:r w:rsidR="00064455" w:rsidRPr="00064455">
              <w:rPr>
                <w:rFonts w:ascii="Verdana" w:hAnsi="Verdana"/>
                <w:sz w:val="18"/>
                <w:szCs w:val="18"/>
              </w:rPr>
              <w:t>zid</w:t>
            </w:r>
            <w:r w:rsidRPr="00064455">
              <w:rPr>
                <w:rFonts w:ascii="Verdana" w:hAnsi="Verdana"/>
                <w:sz w:val="18"/>
                <w:szCs w:val="18"/>
              </w:rPr>
              <w:t xml:space="preserve"> za šator. Uvozi se pojedinačno (bez krova, drugih </w:t>
            </w:r>
            <w:r w:rsidR="00064455" w:rsidRPr="00064455">
              <w:rPr>
                <w:rFonts w:ascii="Verdana" w:hAnsi="Verdana"/>
                <w:sz w:val="18"/>
                <w:szCs w:val="18"/>
              </w:rPr>
              <w:t>zidova</w:t>
            </w:r>
            <w:r w:rsidRPr="00064455">
              <w:rPr>
                <w:rFonts w:ascii="Verdana" w:hAnsi="Verdana"/>
                <w:sz w:val="18"/>
                <w:szCs w:val="18"/>
              </w:rPr>
              <w:t xml:space="preserve"> i bez </w:t>
            </w:r>
            <w:r w:rsidR="00064455" w:rsidRPr="00064455">
              <w:rPr>
                <w:rFonts w:ascii="Verdana" w:hAnsi="Verdana"/>
                <w:sz w:val="18"/>
                <w:szCs w:val="18"/>
              </w:rPr>
              <w:t>noseće</w:t>
            </w:r>
            <w:r w:rsidRPr="00064455">
              <w:rPr>
                <w:rFonts w:ascii="Verdana" w:hAnsi="Verdana"/>
                <w:sz w:val="18"/>
                <w:szCs w:val="18"/>
              </w:rPr>
              <w:t xml:space="preserve"> konstrukcije).</w:t>
            </w:r>
          </w:p>
        </w:tc>
        <w:tc>
          <w:tcPr>
            <w:tcW w:w="1098" w:type="dxa"/>
          </w:tcPr>
          <w:p w:rsidR="0089378B" w:rsidRPr="0089378B" w:rsidRDefault="00337BCA" w:rsidP="0089378B">
            <w:pPr>
              <w:rPr>
                <w:rFonts w:ascii="Verdana" w:hAnsi="Verdana"/>
              </w:rPr>
            </w:pPr>
            <w:hyperlink r:id="rId1017" w:history="1">
              <w:r w:rsidR="0089378B" w:rsidRPr="0089378B">
                <w:rPr>
                  <w:rStyle w:val="Hyperlink"/>
                  <w:rFonts w:ascii="Verdana" w:hAnsi="Verdana"/>
                  <w:color w:val="0070C0"/>
                  <w:sz w:val="18"/>
                  <w:szCs w:val="18"/>
                </w:rPr>
                <w:t>1370</w:t>
              </w:r>
            </w:hyperlink>
            <w:r w:rsidR="0089378B" w:rsidRPr="0089378B">
              <w:rPr>
                <w:rFonts w:ascii="Verdana" w:hAnsi="Verdana"/>
                <w:color w:val="0070C0"/>
                <w:sz w:val="18"/>
                <w:szCs w:val="18"/>
              </w:rPr>
              <w:t xml:space="preserve"> </w:t>
            </w:r>
          </w:p>
        </w:tc>
        <w:tc>
          <w:tcPr>
            <w:tcW w:w="1020" w:type="dxa"/>
          </w:tcPr>
          <w:p w:rsidR="0089378B" w:rsidRPr="0089378B" w:rsidRDefault="0089378B" w:rsidP="004F536E">
            <w:pPr>
              <w:rPr>
                <w:rFonts w:ascii="Verdana" w:hAnsi="Verdana"/>
                <w:sz w:val="18"/>
                <w:szCs w:val="18"/>
              </w:rPr>
            </w:pPr>
            <w:r w:rsidRPr="0089378B">
              <w:rPr>
                <w:rFonts w:ascii="Verdana" w:hAnsi="Verdana"/>
                <w:sz w:val="18"/>
                <w:szCs w:val="18"/>
              </w:rPr>
              <w:t>L294</w:t>
            </w:r>
          </w:p>
        </w:tc>
        <w:tc>
          <w:tcPr>
            <w:tcW w:w="1183" w:type="dxa"/>
          </w:tcPr>
          <w:p w:rsidR="0089378B" w:rsidRPr="0089378B" w:rsidRDefault="0089378B" w:rsidP="004F536E">
            <w:pPr>
              <w:rPr>
                <w:rFonts w:ascii="Verdana" w:hAnsi="Verdana"/>
                <w:sz w:val="18"/>
                <w:szCs w:val="18"/>
              </w:rPr>
            </w:pPr>
            <w:r w:rsidRPr="0089378B">
              <w:rPr>
                <w:rFonts w:ascii="Verdana" w:hAnsi="Verdana"/>
                <w:sz w:val="18"/>
                <w:szCs w:val="18"/>
              </w:rPr>
              <w:t>2021</w:t>
            </w:r>
          </w:p>
        </w:tc>
      </w:tr>
      <w:tr w:rsidR="00904FB9" w:rsidRPr="00C85DBF" w:rsidTr="00474C08">
        <w:tc>
          <w:tcPr>
            <w:tcW w:w="1384" w:type="dxa"/>
          </w:tcPr>
          <w:p w:rsidR="00904FB9" w:rsidRPr="0051784D" w:rsidRDefault="00904FB9" w:rsidP="004F536E">
            <w:pPr>
              <w:rPr>
                <w:rFonts w:ascii="Verdana" w:hAnsi="Verdana"/>
                <w:sz w:val="18"/>
                <w:szCs w:val="18"/>
              </w:rPr>
            </w:pPr>
            <w:r w:rsidRPr="0051784D">
              <w:rPr>
                <w:rFonts w:ascii="Verdana" w:hAnsi="Verdana"/>
                <w:sz w:val="18"/>
                <w:szCs w:val="18"/>
              </w:rPr>
              <w:t>6307 90 98</w:t>
            </w:r>
          </w:p>
        </w:tc>
        <w:tc>
          <w:tcPr>
            <w:tcW w:w="5882" w:type="dxa"/>
          </w:tcPr>
          <w:p w:rsidR="00904FB9" w:rsidRPr="0051784D" w:rsidRDefault="00904FB9" w:rsidP="00011E67">
            <w:pPr>
              <w:jc w:val="both"/>
              <w:rPr>
                <w:rFonts w:ascii="Verdana" w:hAnsi="Verdana"/>
                <w:sz w:val="18"/>
                <w:szCs w:val="18"/>
              </w:rPr>
            </w:pPr>
            <w:r w:rsidRPr="0051784D">
              <w:rPr>
                <w:rFonts w:ascii="Verdana" w:hAnsi="Verdana"/>
                <w:sz w:val="18"/>
                <w:szCs w:val="18"/>
              </w:rPr>
              <w:t xml:space="preserve">Košara dimenzija otprilike 32 × 27 × 20 cm u obliku kvadrata. Proizvod se sastoji od čelične žice (prečnik žice je otprilike 4 mm) i papira. Žica se nalazi samo duž rubova kvadrata i čini okvir. Okvir podupire tkaninu od strukova osnove i potke od papira. Svaki se struk sastoji od dvije savijene i uzdužno uvijene trake od papira koje su uvijene zajedno. Svaka uvijena traka od papira širine je otprilike 5,5 </w:t>
            </w:r>
            <w:r w:rsidRPr="0051784D">
              <w:rPr>
                <w:rFonts w:ascii="Verdana" w:hAnsi="Verdana"/>
                <w:sz w:val="18"/>
                <w:szCs w:val="18"/>
              </w:rPr>
              <w:lastRenderedPageBreak/>
              <w:t>mm. Žica je u potpunosti prekrivena papirom.</w:t>
            </w:r>
          </w:p>
        </w:tc>
        <w:tc>
          <w:tcPr>
            <w:tcW w:w="1098" w:type="dxa"/>
          </w:tcPr>
          <w:p w:rsidR="00904FB9" w:rsidRPr="0051784D" w:rsidRDefault="00337BCA" w:rsidP="004F536E">
            <w:pPr>
              <w:rPr>
                <w:rFonts w:ascii="Verdana" w:hAnsi="Verdana"/>
                <w:sz w:val="18"/>
                <w:szCs w:val="18"/>
              </w:rPr>
            </w:pPr>
            <w:hyperlink r:id="rId1018" w:history="1">
              <w:r w:rsidR="00904FB9" w:rsidRPr="0051784D">
                <w:rPr>
                  <w:rStyle w:val="Hyperlink"/>
                  <w:rFonts w:ascii="Verdana" w:hAnsi="Verdana"/>
                  <w:color w:val="0070C0"/>
                  <w:sz w:val="18"/>
                  <w:szCs w:val="18"/>
                </w:rPr>
                <w:t>927</w:t>
              </w:r>
            </w:hyperlink>
            <w:r w:rsidR="00904FB9" w:rsidRPr="0051784D">
              <w:rPr>
                <w:rFonts w:ascii="Verdana" w:hAnsi="Verdana"/>
                <w:color w:val="0070C0"/>
                <w:sz w:val="18"/>
                <w:szCs w:val="18"/>
              </w:rPr>
              <w:t xml:space="preserve"> </w:t>
            </w:r>
          </w:p>
        </w:tc>
        <w:tc>
          <w:tcPr>
            <w:tcW w:w="1020" w:type="dxa"/>
          </w:tcPr>
          <w:p w:rsidR="00904FB9" w:rsidRPr="0051784D" w:rsidRDefault="00904FB9" w:rsidP="004F536E">
            <w:pPr>
              <w:rPr>
                <w:rFonts w:ascii="Verdana" w:hAnsi="Verdana"/>
                <w:sz w:val="18"/>
                <w:szCs w:val="18"/>
              </w:rPr>
            </w:pPr>
            <w:r w:rsidRPr="0051784D">
              <w:rPr>
                <w:rFonts w:ascii="Verdana" w:hAnsi="Verdana"/>
                <w:sz w:val="18"/>
                <w:szCs w:val="18"/>
              </w:rPr>
              <w:t>L148</w:t>
            </w:r>
          </w:p>
        </w:tc>
        <w:tc>
          <w:tcPr>
            <w:tcW w:w="1183" w:type="dxa"/>
          </w:tcPr>
          <w:p w:rsidR="00904FB9" w:rsidRPr="0051784D" w:rsidRDefault="00904FB9" w:rsidP="004F536E">
            <w:pPr>
              <w:rPr>
                <w:rFonts w:ascii="Verdana" w:hAnsi="Verdana"/>
                <w:sz w:val="18"/>
                <w:szCs w:val="18"/>
              </w:rPr>
            </w:pPr>
            <w:r w:rsidRPr="0051784D">
              <w:rPr>
                <w:rFonts w:ascii="Verdana" w:hAnsi="Verdana"/>
                <w:sz w:val="18"/>
                <w:szCs w:val="18"/>
              </w:rPr>
              <w:t>2019</w:t>
            </w:r>
          </w:p>
        </w:tc>
      </w:tr>
      <w:tr w:rsidR="00904FB9" w:rsidRPr="00C85DBF" w:rsidTr="00474C08">
        <w:tc>
          <w:tcPr>
            <w:tcW w:w="1384" w:type="dxa"/>
          </w:tcPr>
          <w:p w:rsidR="00904FB9" w:rsidRPr="00B265D3" w:rsidRDefault="00904FB9" w:rsidP="004F536E">
            <w:pPr>
              <w:rPr>
                <w:rFonts w:ascii="Verdana" w:hAnsi="Verdana"/>
                <w:sz w:val="18"/>
                <w:szCs w:val="18"/>
              </w:rPr>
            </w:pPr>
            <w:r w:rsidRPr="00B265D3">
              <w:rPr>
                <w:rFonts w:ascii="Verdana" w:hAnsi="Verdana"/>
                <w:sz w:val="18"/>
                <w:szCs w:val="18"/>
              </w:rPr>
              <w:lastRenderedPageBreak/>
              <w:t>6307 90 98</w:t>
            </w:r>
          </w:p>
        </w:tc>
        <w:tc>
          <w:tcPr>
            <w:tcW w:w="5882" w:type="dxa"/>
          </w:tcPr>
          <w:p w:rsidR="00904FB9" w:rsidRPr="00B265D3" w:rsidRDefault="00904FB9" w:rsidP="00011E67">
            <w:pPr>
              <w:jc w:val="both"/>
              <w:rPr>
                <w:rFonts w:ascii="Verdana" w:hAnsi="Verdana"/>
                <w:sz w:val="18"/>
                <w:szCs w:val="18"/>
              </w:rPr>
            </w:pPr>
            <w:r w:rsidRPr="00B265D3">
              <w:rPr>
                <w:rFonts w:ascii="Verdana" w:hAnsi="Verdana"/>
                <w:sz w:val="18"/>
                <w:szCs w:val="18"/>
              </w:rPr>
              <w:t>Proizvod od tkanog tekstilnog materijala (pamuk) sastavljen od tri međusobno prišivenih tekstilnih džepova osmišljen za vješanje na visoku ogradu kreveta. Proizvod je namijenjen za čuvanje malih predmeta. Džepovi mogu biti ukrašeni kako bi bili u skladu sa temom dječje sobe.</w:t>
            </w:r>
          </w:p>
        </w:tc>
        <w:tc>
          <w:tcPr>
            <w:tcW w:w="1098" w:type="dxa"/>
          </w:tcPr>
          <w:p w:rsidR="00904FB9" w:rsidRPr="00B265D3" w:rsidRDefault="00337BCA" w:rsidP="004F536E">
            <w:pPr>
              <w:rPr>
                <w:rFonts w:ascii="Verdana" w:hAnsi="Verdana"/>
                <w:sz w:val="18"/>
                <w:szCs w:val="18"/>
              </w:rPr>
            </w:pPr>
            <w:hyperlink r:id="rId1019" w:history="1">
              <w:r w:rsidR="00904FB9" w:rsidRPr="00B265D3">
                <w:rPr>
                  <w:rStyle w:val="Hyperlink"/>
                  <w:rFonts w:ascii="Verdana" w:hAnsi="Verdana"/>
                  <w:color w:val="0070C0"/>
                  <w:sz w:val="18"/>
                  <w:szCs w:val="18"/>
                </w:rPr>
                <w:t>645</w:t>
              </w:r>
            </w:hyperlink>
            <w:r w:rsidR="00904FB9" w:rsidRPr="00B265D3">
              <w:rPr>
                <w:rFonts w:ascii="Verdana" w:hAnsi="Verdana"/>
                <w:color w:val="0070C0"/>
                <w:sz w:val="18"/>
                <w:szCs w:val="18"/>
              </w:rPr>
              <w:t xml:space="preserve"> </w:t>
            </w:r>
          </w:p>
        </w:tc>
        <w:tc>
          <w:tcPr>
            <w:tcW w:w="1020" w:type="dxa"/>
          </w:tcPr>
          <w:p w:rsidR="00904FB9" w:rsidRPr="00B265D3" w:rsidRDefault="00904FB9" w:rsidP="004F536E">
            <w:pPr>
              <w:rPr>
                <w:rFonts w:ascii="Verdana" w:hAnsi="Verdana"/>
                <w:sz w:val="18"/>
                <w:szCs w:val="18"/>
              </w:rPr>
            </w:pPr>
            <w:r w:rsidRPr="00B265D3">
              <w:rPr>
                <w:rFonts w:ascii="Verdana" w:hAnsi="Verdana"/>
                <w:sz w:val="18"/>
                <w:szCs w:val="18"/>
              </w:rPr>
              <w:t>L110</w:t>
            </w:r>
          </w:p>
        </w:tc>
        <w:tc>
          <w:tcPr>
            <w:tcW w:w="1183" w:type="dxa"/>
          </w:tcPr>
          <w:p w:rsidR="00904FB9" w:rsidRPr="00B265D3" w:rsidRDefault="00904FB9" w:rsidP="004F536E">
            <w:pPr>
              <w:rPr>
                <w:rFonts w:ascii="Verdana" w:hAnsi="Verdana"/>
                <w:sz w:val="18"/>
                <w:szCs w:val="18"/>
              </w:rPr>
            </w:pPr>
            <w:r w:rsidRPr="00B265D3">
              <w:rPr>
                <w:rFonts w:ascii="Verdana" w:hAnsi="Verdana"/>
                <w:sz w:val="18"/>
                <w:szCs w:val="18"/>
              </w:rPr>
              <w:t>2019</w:t>
            </w:r>
          </w:p>
        </w:tc>
      </w:tr>
      <w:tr w:rsidR="00904FB9" w:rsidRPr="00C85DBF" w:rsidTr="00474C08">
        <w:tc>
          <w:tcPr>
            <w:tcW w:w="1384" w:type="dxa"/>
          </w:tcPr>
          <w:p w:rsidR="00904FB9" w:rsidRPr="00FE2441" w:rsidRDefault="00904FB9" w:rsidP="004F536E">
            <w:pPr>
              <w:rPr>
                <w:rFonts w:ascii="Verdana" w:hAnsi="Verdana"/>
                <w:sz w:val="18"/>
                <w:szCs w:val="18"/>
              </w:rPr>
            </w:pPr>
            <w:r w:rsidRPr="00FE2441">
              <w:rPr>
                <w:rFonts w:ascii="Verdana" w:hAnsi="Verdana"/>
                <w:sz w:val="18"/>
                <w:szCs w:val="18"/>
              </w:rPr>
              <w:t>6307 90 98</w:t>
            </w:r>
          </w:p>
        </w:tc>
        <w:tc>
          <w:tcPr>
            <w:tcW w:w="5882" w:type="dxa"/>
          </w:tcPr>
          <w:p w:rsidR="00904FB9" w:rsidRPr="00FE2441" w:rsidRDefault="00904FB9" w:rsidP="00011E67">
            <w:pPr>
              <w:jc w:val="both"/>
              <w:rPr>
                <w:rFonts w:ascii="Verdana" w:hAnsi="Verdana"/>
                <w:sz w:val="18"/>
                <w:szCs w:val="18"/>
              </w:rPr>
            </w:pPr>
            <w:r w:rsidRPr="00FE2441">
              <w:rPr>
                <w:rFonts w:ascii="Verdana" w:hAnsi="Verdana"/>
                <w:sz w:val="18"/>
                <w:szCs w:val="18"/>
              </w:rPr>
              <w:t>Proizvod za potporu gajenja biljaka u zatvorenom prostoru i podsticanje njihovog rasta. Proizvod, dimenzija oko 80 × 80 × 160 cm, čini okvir od šupljih čeličnih cijevi. Strane, vrh i dno izrađeni su od materijala od tekstila koji se može u potpunosti zatvoriti, a njegova je unutrašnjost premazana tako da reflektuje svjetlost. Na materijalu od tekstila nalaze se otvori za ventilaciju, vodu i električnu energiju. Nepromočiv je te ne propušta vazduh ni svjetlost. Na njemu su našiveni zatvarači kako bi se omogućio pristup unutrašnjosti proizvoda sa svih strana.</w:t>
            </w:r>
          </w:p>
        </w:tc>
        <w:tc>
          <w:tcPr>
            <w:tcW w:w="1098" w:type="dxa"/>
          </w:tcPr>
          <w:p w:rsidR="00904FB9" w:rsidRPr="00FE2441" w:rsidRDefault="00337BCA" w:rsidP="004F536E">
            <w:pPr>
              <w:rPr>
                <w:rFonts w:ascii="Verdana" w:hAnsi="Verdana"/>
                <w:sz w:val="18"/>
                <w:szCs w:val="18"/>
              </w:rPr>
            </w:pPr>
            <w:hyperlink r:id="rId1020" w:history="1">
              <w:r w:rsidR="00904FB9" w:rsidRPr="00FE2441">
                <w:rPr>
                  <w:rStyle w:val="Hyperlink"/>
                  <w:rFonts w:ascii="Verdana" w:hAnsi="Verdana"/>
                  <w:color w:val="0070C0"/>
                  <w:sz w:val="18"/>
                  <w:szCs w:val="18"/>
                </w:rPr>
                <w:t>1385</w:t>
              </w:r>
            </w:hyperlink>
            <w:r w:rsidR="00904FB9" w:rsidRPr="00FE2441">
              <w:rPr>
                <w:rFonts w:ascii="Verdana" w:hAnsi="Verdana"/>
                <w:color w:val="0070C0"/>
                <w:sz w:val="18"/>
                <w:szCs w:val="18"/>
              </w:rPr>
              <w:t xml:space="preserve"> </w:t>
            </w:r>
          </w:p>
        </w:tc>
        <w:tc>
          <w:tcPr>
            <w:tcW w:w="1020" w:type="dxa"/>
          </w:tcPr>
          <w:p w:rsidR="00904FB9" w:rsidRPr="00FE2441" w:rsidRDefault="00904FB9" w:rsidP="004F536E">
            <w:pPr>
              <w:rPr>
                <w:rFonts w:ascii="Verdana" w:hAnsi="Verdana"/>
                <w:sz w:val="18"/>
                <w:szCs w:val="18"/>
              </w:rPr>
            </w:pPr>
            <w:r w:rsidRPr="00FE2441">
              <w:rPr>
                <w:rFonts w:ascii="Verdana" w:hAnsi="Verdana"/>
                <w:sz w:val="18"/>
                <w:szCs w:val="18"/>
              </w:rPr>
              <w:t>L214</w:t>
            </w:r>
          </w:p>
        </w:tc>
        <w:tc>
          <w:tcPr>
            <w:tcW w:w="1183" w:type="dxa"/>
          </w:tcPr>
          <w:p w:rsidR="00904FB9" w:rsidRPr="00FE2441" w:rsidRDefault="00904FB9" w:rsidP="004F536E">
            <w:pPr>
              <w:rPr>
                <w:rFonts w:ascii="Verdana" w:hAnsi="Verdana"/>
                <w:sz w:val="18"/>
                <w:szCs w:val="18"/>
              </w:rPr>
            </w:pPr>
            <w:r w:rsidRPr="00FE2441">
              <w:rPr>
                <w:rFonts w:ascii="Verdana" w:hAnsi="Verdana"/>
                <w:sz w:val="18"/>
                <w:szCs w:val="18"/>
              </w:rPr>
              <w:t>2015</w:t>
            </w:r>
          </w:p>
        </w:tc>
      </w:tr>
      <w:tr w:rsidR="00904FB9" w:rsidRPr="00C85DBF" w:rsidTr="00474C08">
        <w:tc>
          <w:tcPr>
            <w:tcW w:w="1384" w:type="dxa"/>
          </w:tcPr>
          <w:p w:rsidR="00904FB9" w:rsidRPr="00EC5043" w:rsidRDefault="00904FB9" w:rsidP="004F536E">
            <w:pPr>
              <w:rPr>
                <w:rFonts w:ascii="Verdana" w:hAnsi="Verdana"/>
                <w:sz w:val="18"/>
                <w:szCs w:val="18"/>
              </w:rPr>
            </w:pPr>
            <w:r w:rsidRPr="00EC5043">
              <w:rPr>
                <w:rFonts w:ascii="Verdana" w:hAnsi="Verdana"/>
                <w:sz w:val="18"/>
                <w:szCs w:val="18"/>
              </w:rPr>
              <w:t>6307 90 98</w:t>
            </w:r>
          </w:p>
        </w:tc>
        <w:tc>
          <w:tcPr>
            <w:tcW w:w="5882" w:type="dxa"/>
          </w:tcPr>
          <w:p w:rsidR="00904FB9" w:rsidRPr="00EC5043" w:rsidRDefault="00904FB9" w:rsidP="00011E67">
            <w:pPr>
              <w:jc w:val="both"/>
              <w:rPr>
                <w:rFonts w:ascii="Verdana" w:hAnsi="Verdana"/>
                <w:sz w:val="18"/>
                <w:szCs w:val="18"/>
              </w:rPr>
            </w:pPr>
            <w:r w:rsidRPr="00EC5043">
              <w:rPr>
                <w:rFonts w:ascii="Verdana" w:hAnsi="Verdana"/>
                <w:sz w:val="18"/>
                <w:szCs w:val="18"/>
              </w:rPr>
              <w:t>Tekstilni proizvod oblikovan za pridržavanje osobe u sjedećem položaju pri podizanju dizalicom. Proizvod se sastoji od tkanog tekstilnog materijala (poliester), pretežno u obliku pravougaonika. Jedna od dvije kraće stranice ima dva preklapajuća produžetka koji služe kao sjedište. Ostatak tkanine služi da osobi pridrži leđa i strane. Neki su dijelovi tkanine postavljeni (umetci od polipropilenske pjene). Nekoliko tekstilnih kaiša ušiveno je na rubovima tkanine kako bi se proizvod mogao objesiti na dizalicu i podići.</w:t>
            </w:r>
          </w:p>
        </w:tc>
        <w:tc>
          <w:tcPr>
            <w:tcW w:w="1098" w:type="dxa"/>
          </w:tcPr>
          <w:p w:rsidR="00904FB9" w:rsidRPr="00EC5043" w:rsidRDefault="00337BCA" w:rsidP="004F536E">
            <w:pPr>
              <w:rPr>
                <w:rFonts w:ascii="Verdana" w:hAnsi="Verdana"/>
                <w:sz w:val="18"/>
                <w:szCs w:val="18"/>
              </w:rPr>
            </w:pPr>
            <w:hyperlink r:id="rId1021" w:history="1">
              <w:r w:rsidR="00904FB9" w:rsidRPr="00EC5043">
                <w:rPr>
                  <w:rStyle w:val="Hyperlink"/>
                  <w:rFonts w:ascii="Verdana" w:hAnsi="Verdana"/>
                  <w:color w:val="0070C0"/>
                  <w:sz w:val="18"/>
                  <w:szCs w:val="18"/>
                </w:rPr>
                <w:t>804</w:t>
              </w:r>
            </w:hyperlink>
            <w:r w:rsidR="00904FB9" w:rsidRPr="00EC5043">
              <w:rPr>
                <w:rFonts w:ascii="Verdana" w:hAnsi="Verdana"/>
                <w:color w:val="0070C0"/>
                <w:sz w:val="18"/>
                <w:szCs w:val="18"/>
              </w:rPr>
              <w:t xml:space="preserve"> </w:t>
            </w:r>
          </w:p>
        </w:tc>
        <w:tc>
          <w:tcPr>
            <w:tcW w:w="1020" w:type="dxa"/>
          </w:tcPr>
          <w:p w:rsidR="00904FB9" w:rsidRPr="00EC5043" w:rsidRDefault="00904FB9" w:rsidP="004F536E">
            <w:pPr>
              <w:rPr>
                <w:rFonts w:ascii="Verdana" w:hAnsi="Verdana"/>
                <w:sz w:val="18"/>
                <w:szCs w:val="18"/>
              </w:rPr>
            </w:pPr>
            <w:r w:rsidRPr="00EC5043">
              <w:rPr>
                <w:rFonts w:ascii="Verdana" w:hAnsi="Verdana"/>
                <w:sz w:val="18"/>
                <w:szCs w:val="18"/>
              </w:rPr>
              <w:t>L128</w:t>
            </w:r>
          </w:p>
        </w:tc>
        <w:tc>
          <w:tcPr>
            <w:tcW w:w="1183" w:type="dxa"/>
          </w:tcPr>
          <w:p w:rsidR="00904FB9" w:rsidRPr="00EC5043" w:rsidRDefault="00904FB9" w:rsidP="004F536E">
            <w:pPr>
              <w:rPr>
                <w:rFonts w:ascii="Verdana" w:hAnsi="Verdana"/>
                <w:sz w:val="18"/>
                <w:szCs w:val="18"/>
              </w:rPr>
            </w:pPr>
            <w:r w:rsidRPr="00EC5043">
              <w:rPr>
                <w:rFonts w:ascii="Verdana" w:hAnsi="Verdana"/>
                <w:sz w:val="18"/>
                <w:szCs w:val="18"/>
              </w:rPr>
              <w:t>2015</w:t>
            </w:r>
          </w:p>
        </w:tc>
      </w:tr>
      <w:tr w:rsidR="00904FB9" w:rsidRPr="00C85DBF" w:rsidTr="00474C08">
        <w:tc>
          <w:tcPr>
            <w:tcW w:w="1384" w:type="dxa"/>
          </w:tcPr>
          <w:p w:rsidR="00904FB9" w:rsidRPr="00455E15" w:rsidRDefault="00904FB9" w:rsidP="004F536E">
            <w:pPr>
              <w:rPr>
                <w:rFonts w:ascii="Verdana" w:hAnsi="Verdana"/>
                <w:sz w:val="18"/>
                <w:szCs w:val="18"/>
              </w:rPr>
            </w:pPr>
            <w:r w:rsidRPr="00455E15">
              <w:rPr>
                <w:rFonts w:ascii="Verdana" w:hAnsi="Verdana"/>
                <w:sz w:val="18"/>
                <w:szCs w:val="18"/>
              </w:rPr>
              <w:t>6307 90 98</w:t>
            </w:r>
          </w:p>
        </w:tc>
        <w:tc>
          <w:tcPr>
            <w:tcW w:w="5882" w:type="dxa"/>
          </w:tcPr>
          <w:p w:rsidR="00904FB9" w:rsidRPr="00455E15" w:rsidRDefault="00904FB9" w:rsidP="00011E67">
            <w:pPr>
              <w:jc w:val="both"/>
              <w:rPr>
                <w:rFonts w:ascii="Verdana" w:hAnsi="Verdana"/>
                <w:sz w:val="18"/>
                <w:szCs w:val="18"/>
              </w:rPr>
            </w:pPr>
            <w:r w:rsidRPr="00455E15">
              <w:rPr>
                <w:rFonts w:ascii="Verdana" w:hAnsi="Verdana"/>
                <w:sz w:val="18"/>
                <w:szCs w:val="18"/>
              </w:rPr>
              <w:t>Tekstilna presvlaka u obliku prstena od tkanog poliestera namijenjena za upotrebu na gumama određenih vrsta automobila koja služi unapređivanju funkcije gaznog sloja gume prilikom vožnje po snijegu. Unutrašnjost središnjeg dijela proizvoda izrađena je od niti jakih dugih poliesterskih vlakana koje strukturi daju čvrstoću. Spoljnja strana središnjeg dijela proizvoda izrađena je od niti kratkih poliesterskih vlakana u dvije različite dimenzije osiguravajući apsorpciju i prijanjanje uz pomoć hrapavosti površine proizvoda. Stoga, središnji dio proizvoda kojim se pokriva dio gume koji je u dodiru sa tlom otporniji je na trošenje te ima bolja svojstva apsorpcije i prijanjanja od ostalih dijelova. Ostali dijelovi proizvoda su dijelovi za pokrivanje bočnih dijelova gume i izrađeni su tako da tokom vožnje proizvod drže na mjestu. Svi su dijelovi sastavljeni šivanjem. Na jednu stranu proizvoda pričvršćene su četiri trake od tkanog polipropilena koje funkcioniraju kao ručke za montiranje proizvoda na gumu.</w:t>
            </w:r>
          </w:p>
        </w:tc>
        <w:tc>
          <w:tcPr>
            <w:tcW w:w="1098" w:type="dxa"/>
          </w:tcPr>
          <w:p w:rsidR="00904FB9" w:rsidRPr="00455E15" w:rsidRDefault="00337BCA" w:rsidP="004F536E">
            <w:pPr>
              <w:rPr>
                <w:rFonts w:ascii="Verdana" w:hAnsi="Verdana"/>
                <w:sz w:val="18"/>
                <w:szCs w:val="18"/>
              </w:rPr>
            </w:pPr>
            <w:hyperlink r:id="rId1022" w:history="1">
              <w:r w:rsidR="00904FB9" w:rsidRPr="00455E15">
                <w:rPr>
                  <w:rStyle w:val="Hyperlink"/>
                  <w:rFonts w:ascii="Verdana" w:hAnsi="Verdana"/>
                  <w:color w:val="0070C0"/>
                  <w:sz w:val="18"/>
                  <w:szCs w:val="18"/>
                </w:rPr>
                <w:t>874</w:t>
              </w:r>
            </w:hyperlink>
            <w:r w:rsidR="00904FB9" w:rsidRPr="00455E15">
              <w:rPr>
                <w:rFonts w:ascii="Verdana" w:hAnsi="Verdana"/>
                <w:color w:val="0070C0"/>
                <w:sz w:val="18"/>
                <w:szCs w:val="18"/>
              </w:rPr>
              <w:t xml:space="preserve"> </w:t>
            </w:r>
          </w:p>
        </w:tc>
        <w:tc>
          <w:tcPr>
            <w:tcW w:w="1020" w:type="dxa"/>
          </w:tcPr>
          <w:p w:rsidR="00904FB9" w:rsidRPr="00455E15" w:rsidRDefault="00904FB9" w:rsidP="004F536E">
            <w:pPr>
              <w:rPr>
                <w:rFonts w:ascii="Verdana" w:hAnsi="Verdana"/>
                <w:sz w:val="18"/>
                <w:szCs w:val="18"/>
              </w:rPr>
            </w:pPr>
            <w:r w:rsidRPr="00455E15">
              <w:rPr>
                <w:rFonts w:ascii="Verdana" w:hAnsi="Verdana"/>
                <w:sz w:val="18"/>
                <w:szCs w:val="18"/>
              </w:rPr>
              <w:t>L 240</w:t>
            </w:r>
          </w:p>
        </w:tc>
        <w:tc>
          <w:tcPr>
            <w:tcW w:w="1183" w:type="dxa"/>
          </w:tcPr>
          <w:p w:rsidR="00904FB9" w:rsidRPr="00455E15" w:rsidRDefault="00904FB9" w:rsidP="004F536E">
            <w:pPr>
              <w:rPr>
                <w:rFonts w:ascii="Verdana" w:hAnsi="Verdana"/>
                <w:sz w:val="18"/>
                <w:szCs w:val="18"/>
              </w:rPr>
            </w:pPr>
            <w:r w:rsidRPr="00455E15">
              <w:rPr>
                <w:rFonts w:ascii="Verdana" w:hAnsi="Verdana"/>
                <w:sz w:val="18"/>
                <w:szCs w:val="18"/>
              </w:rPr>
              <w:t>2014</w:t>
            </w:r>
          </w:p>
        </w:tc>
      </w:tr>
      <w:tr w:rsidR="00904FB9" w:rsidRPr="00C85DBF" w:rsidTr="00474C08">
        <w:tc>
          <w:tcPr>
            <w:tcW w:w="1384" w:type="dxa"/>
          </w:tcPr>
          <w:p w:rsidR="00904FB9" w:rsidRPr="00455E15" w:rsidRDefault="00904FB9" w:rsidP="004F536E">
            <w:pPr>
              <w:rPr>
                <w:rFonts w:ascii="Verdana" w:hAnsi="Verdana"/>
                <w:sz w:val="18"/>
                <w:szCs w:val="18"/>
              </w:rPr>
            </w:pPr>
            <w:r w:rsidRPr="00455E15">
              <w:rPr>
                <w:rFonts w:ascii="Verdana" w:hAnsi="Verdana"/>
                <w:sz w:val="18"/>
                <w:szCs w:val="18"/>
              </w:rPr>
              <w:t>6307 90 98</w:t>
            </w:r>
          </w:p>
        </w:tc>
        <w:tc>
          <w:tcPr>
            <w:tcW w:w="5882" w:type="dxa"/>
          </w:tcPr>
          <w:p w:rsidR="00904FB9" w:rsidRPr="00455E15" w:rsidRDefault="00904FB9" w:rsidP="00011E67">
            <w:pPr>
              <w:jc w:val="both"/>
              <w:rPr>
                <w:rFonts w:ascii="Verdana" w:hAnsi="Verdana"/>
                <w:sz w:val="18"/>
                <w:szCs w:val="18"/>
              </w:rPr>
            </w:pPr>
            <w:r w:rsidRPr="00455E15">
              <w:rPr>
                <w:rFonts w:ascii="Verdana" w:hAnsi="Verdana"/>
                <w:sz w:val="18"/>
                <w:szCs w:val="18"/>
              </w:rPr>
              <w:t xml:space="preserve">Proizvod koji se sastoji od drvene kutije koja je iznutra i izvana obložena tekstilnim materijalom. Kutija sa prednje strane ima otvor u koji mačka može ući i dovoljno je velika da mačka u njoj može spavati. Na vrhu kutije vertikalno je pričvršćena kartonska cijev. Cijev je obložena užetom od sisala. Uže je izrađeno od predenih vlakana sisala finoće veće od 20 000 deciteksa. Cijev je postolje drvene platforme obložene tekstilnim materijalom. Platforma je dovoljno velika da mačka može na njoj ležati. Drvena cijev obložena tekstilnim materijalom sa unutrašnje i spoljnje strane pričvršćena je sa donje strane platforme. Cijev je dovoljno široka da se mačka može u nju uvući. Upotrijebljeni tekstilni materijal je tkanina sa florom (pliš od poliestera). Ukupna površina tekstilnog materijala veća je od površine materijala </w:t>
            </w:r>
            <w:r w:rsidRPr="00455E15">
              <w:rPr>
                <w:rFonts w:ascii="Verdana" w:hAnsi="Verdana"/>
                <w:sz w:val="18"/>
                <w:szCs w:val="18"/>
              </w:rPr>
              <w:lastRenderedPageBreak/>
              <w:t>od sisala.</w:t>
            </w:r>
          </w:p>
        </w:tc>
        <w:tc>
          <w:tcPr>
            <w:tcW w:w="1098" w:type="dxa"/>
          </w:tcPr>
          <w:p w:rsidR="00904FB9" w:rsidRPr="00455E15" w:rsidRDefault="00337BCA" w:rsidP="004F536E">
            <w:pPr>
              <w:rPr>
                <w:rFonts w:ascii="Verdana" w:hAnsi="Verdana"/>
                <w:sz w:val="18"/>
                <w:szCs w:val="18"/>
              </w:rPr>
            </w:pPr>
            <w:hyperlink r:id="rId1023" w:history="1">
              <w:r w:rsidR="00904FB9" w:rsidRPr="00455E15">
                <w:rPr>
                  <w:rStyle w:val="Hyperlink"/>
                  <w:rFonts w:ascii="Verdana" w:hAnsi="Verdana"/>
                  <w:color w:val="0070C0"/>
                  <w:sz w:val="18"/>
                  <w:szCs w:val="18"/>
                </w:rPr>
                <w:t>350</w:t>
              </w:r>
            </w:hyperlink>
            <w:r w:rsidR="00904FB9" w:rsidRPr="00455E15">
              <w:rPr>
                <w:rFonts w:ascii="Verdana" w:hAnsi="Verdana"/>
                <w:color w:val="0070C0"/>
                <w:sz w:val="18"/>
                <w:szCs w:val="18"/>
              </w:rPr>
              <w:t xml:space="preserve"> </w:t>
            </w:r>
          </w:p>
        </w:tc>
        <w:tc>
          <w:tcPr>
            <w:tcW w:w="1020" w:type="dxa"/>
          </w:tcPr>
          <w:p w:rsidR="00904FB9" w:rsidRPr="00455E15" w:rsidRDefault="00904FB9" w:rsidP="004F536E">
            <w:pPr>
              <w:rPr>
                <w:rFonts w:ascii="Verdana" w:hAnsi="Verdana"/>
                <w:sz w:val="18"/>
                <w:szCs w:val="18"/>
              </w:rPr>
            </w:pPr>
            <w:r w:rsidRPr="00455E15">
              <w:rPr>
                <w:rFonts w:ascii="Verdana" w:hAnsi="Verdana"/>
                <w:sz w:val="18"/>
                <w:szCs w:val="18"/>
              </w:rPr>
              <w:t>L 104</w:t>
            </w:r>
          </w:p>
        </w:tc>
        <w:tc>
          <w:tcPr>
            <w:tcW w:w="1183" w:type="dxa"/>
          </w:tcPr>
          <w:p w:rsidR="00904FB9" w:rsidRPr="00455E15" w:rsidRDefault="00904FB9" w:rsidP="004F536E">
            <w:pPr>
              <w:rPr>
                <w:rFonts w:ascii="Verdana" w:hAnsi="Verdana"/>
                <w:sz w:val="18"/>
                <w:szCs w:val="18"/>
              </w:rPr>
            </w:pPr>
            <w:r w:rsidRPr="00455E15">
              <w:rPr>
                <w:rFonts w:ascii="Verdana" w:hAnsi="Verdana"/>
                <w:sz w:val="18"/>
                <w:szCs w:val="18"/>
              </w:rPr>
              <w:t>2014</w:t>
            </w:r>
          </w:p>
        </w:tc>
      </w:tr>
      <w:tr w:rsidR="00904FB9" w:rsidRPr="00C85DBF" w:rsidTr="00474C08">
        <w:tc>
          <w:tcPr>
            <w:tcW w:w="1384" w:type="dxa"/>
          </w:tcPr>
          <w:p w:rsidR="00904FB9" w:rsidRPr="00E160FE" w:rsidRDefault="00904FB9" w:rsidP="004F536E">
            <w:pPr>
              <w:rPr>
                <w:rFonts w:ascii="Verdana" w:hAnsi="Verdana"/>
                <w:sz w:val="18"/>
                <w:szCs w:val="18"/>
              </w:rPr>
            </w:pPr>
            <w:r w:rsidRPr="00E160FE">
              <w:rPr>
                <w:rFonts w:ascii="Verdana" w:hAnsi="Verdana"/>
                <w:sz w:val="18"/>
                <w:szCs w:val="18"/>
              </w:rPr>
              <w:lastRenderedPageBreak/>
              <w:t>6307 90 98</w:t>
            </w:r>
          </w:p>
        </w:tc>
        <w:tc>
          <w:tcPr>
            <w:tcW w:w="5882" w:type="dxa"/>
          </w:tcPr>
          <w:p w:rsidR="00904FB9" w:rsidRPr="00E160FE" w:rsidRDefault="00904FB9" w:rsidP="00011E67">
            <w:pPr>
              <w:jc w:val="both"/>
              <w:rPr>
                <w:rFonts w:ascii="Verdana" w:hAnsi="Verdana"/>
                <w:sz w:val="18"/>
                <w:szCs w:val="18"/>
              </w:rPr>
            </w:pPr>
            <w:r w:rsidRPr="00E160FE">
              <w:rPr>
                <w:rFonts w:ascii="Verdana" w:hAnsi="Verdana"/>
                <w:sz w:val="18"/>
                <w:szCs w:val="18"/>
              </w:rPr>
              <w:t>Mekani tekstilni proizvod sa dva lica u obliku košare, veličine približno 35 cm × 25 cm, sa punjenim rubovima (visine 10 cm) i sa punjenim dnom. Jedna od spoljašnjih strana proizvoda izrađena je od tkanine (100 % poliester), a druga od pletene plišane tkanine (100 % poliester). Proizvod je namijenjen za male kućne životinje.</w:t>
            </w:r>
          </w:p>
        </w:tc>
        <w:tc>
          <w:tcPr>
            <w:tcW w:w="1098" w:type="dxa"/>
          </w:tcPr>
          <w:p w:rsidR="00904FB9" w:rsidRPr="00E160FE" w:rsidRDefault="00337BCA" w:rsidP="004F536E">
            <w:pPr>
              <w:rPr>
                <w:rFonts w:ascii="Verdana" w:hAnsi="Verdana"/>
                <w:sz w:val="18"/>
                <w:szCs w:val="18"/>
              </w:rPr>
            </w:pPr>
            <w:hyperlink r:id="rId1024" w:history="1">
              <w:r w:rsidR="00904FB9" w:rsidRPr="00E160FE">
                <w:rPr>
                  <w:rStyle w:val="Hyperlink"/>
                  <w:rFonts w:ascii="Verdana" w:hAnsi="Verdana"/>
                  <w:color w:val="0070C0"/>
                  <w:sz w:val="18"/>
                  <w:szCs w:val="18"/>
                </w:rPr>
                <w:t>349</w:t>
              </w:r>
            </w:hyperlink>
            <w:r w:rsidR="00904FB9" w:rsidRPr="00E160FE">
              <w:rPr>
                <w:rFonts w:ascii="Verdana" w:hAnsi="Verdana"/>
                <w:sz w:val="18"/>
                <w:szCs w:val="18"/>
              </w:rPr>
              <w:t xml:space="preserve"> </w:t>
            </w:r>
          </w:p>
        </w:tc>
        <w:tc>
          <w:tcPr>
            <w:tcW w:w="1020" w:type="dxa"/>
          </w:tcPr>
          <w:p w:rsidR="00904FB9" w:rsidRPr="00E160FE" w:rsidRDefault="00904FB9" w:rsidP="004F536E">
            <w:pPr>
              <w:rPr>
                <w:rFonts w:ascii="Verdana" w:hAnsi="Verdana"/>
                <w:sz w:val="18"/>
                <w:szCs w:val="18"/>
              </w:rPr>
            </w:pPr>
            <w:r w:rsidRPr="00E160FE">
              <w:rPr>
                <w:rFonts w:ascii="Verdana" w:hAnsi="Verdana"/>
                <w:sz w:val="18"/>
                <w:szCs w:val="18"/>
              </w:rPr>
              <w:t>L 104</w:t>
            </w:r>
          </w:p>
        </w:tc>
        <w:tc>
          <w:tcPr>
            <w:tcW w:w="1183" w:type="dxa"/>
          </w:tcPr>
          <w:p w:rsidR="00904FB9" w:rsidRPr="00E160FE" w:rsidRDefault="00904FB9" w:rsidP="004F536E">
            <w:pPr>
              <w:rPr>
                <w:rFonts w:ascii="Verdana" w:hAnsi="Verdana"/>
                <w:sz w:val="18"/>
                <w:szCs w:val="18"/>
              </w:rPr>
            </w:pPr>
            <w:r w:rsidRPr="00E160FE">
              <w:rPr>
                <w:rFonts w:ascii="Verdana" w:hAnsi="Verdana"/>
                <w:sz w:val="18"/>
                <w:szCs w:val="18"/>
              </w:rPr>
              <w:t>2014</w:t>
            </w:r>
          </w:p>
        </w:tc>
      </w:tr>
      <w:tr w:rsidR="00904FB9" w:rsidRPr="00C85DBF" w:rsidTr="00474C08">
        <w:tc>
          <w:tcPr>
            <w:tcW w:w="1384" w:type="dxa"/>
          </w:tcPr>
          <w:p w:rsidR="00904FB9" w:rsidRPr="005D5C1B" w:rsidRDefault="00904FB9" w:rsidP="004F536E">
            <w:pPr>
              <w:rPr>
                <w:rFonts w:ascii="Verdana" w:hAnsi="Verdana"/>
                <w:sz w:val="18"/>
                <w:szCs w:val="18"/>
              </w:rPr>
            </w:pPr>
            <w:r w:rsidRPr="005D5C1B">
              <w:rPr>
                <w:rFonts w:ascii="Verdana" w:hAnsi="Verdana"/>
                <w:sz w:val="18"/>
                <w:szCs w:val="18"/>
              </w:rPr>
              <w:t>6307 90 98</w:t>
            </w:r>
          </w:p>
        </w:tc>
        <w:tc>
          <w:tcPr>
            <w:tcW w:w="5882" w:type="dxa"/>
          </w:tcPr>
          <w:p w:rsidR="00904FB9" w:rsidRPr="005D5C1B" w:rsidRDefault="00904FB9" w:rsidP="00011E67">
            <w:pPr>
              <w:jc w:val="both"/>
              <w:rPr>
                <w:rFonts w:ascii="Verdana" w:hAnsi="Verdana"/>
                <w:sz w:val="18"/>
                <w:szCs w:val="18"/>
              </w:rPr>
            </w:pPr>
            <w:r w:rsidRPr="005D5C1B">
              <w:rPr>
                <w:rFonts w:ascii="Verdana" w:hAnsi="Verdana"/>
                <w:sz w:val="18"/>
                <w:szCs w:val="18"/>
              </w:rPr>
              <w:t>Proizvod se sastoji od drvenog podnožja (približnih dimenzija 40 cm X 40 cm) sa gornje strane i na rubovima prekriven tkaninom od sintetičkih vlakana (polipropilen) obložen</w:t>
            </w:r>
            <w:r>
              <w:rPr>
                <w:rFonts w:ascii="Verdana" w:hAnsi="Verdana"/>
                <w:sz w:val="18"/>
                <w:szCs w:val="18"/>
              </w:rPr>
              <w:t>om</w:t>
            </w:r>
            <w:r w:rsidRPr="005D5C1B">
              <w:rPr>
                <w:rFonts w:ascii="Verdana" w:hAnsi="Verdana"/>
                <w:sz w:val="18"/>
                <w:szCs w:val="18"/>
              </w:rPr>
              <w:t xml:space="preserve"> filcom. Tkanina ima poleđinu od celularne plastike. U središtu podnožja nalazi se 60 cm visoka kartonska cijev sa poklopcem na oba kraja. Poklopac na dnu izrađen je od tvrde plastike, a vijak prolazi kroz drveno podnožje u plastični poklopac kako bi cijev učvrstio na podnožje. Poklopac gornjeg dijela cijevi sastoji se od okruglog drvenog materijala približnog prečnika od 12 cm koji je pokriven tkaninom sa florom (pliš sastava 60 % poliakrila i 40 % poliestera). Cijev je prekrivena sisal matom koji je na nju zalijepljen i učvršćen spajalicama. Sisal mat sastoji se od lateks poleđine koja je pričvršćena na tkaninu od predenih biljnih vlakana sisala (vidi fotografiju br. 66B). Predene vrpce sisal vlakana iznose više od 20 000 deciteksa svaka.</w:t>
            </w:r>
          </w:p>
        </w:tc>
        <w:tc>
          <w:tcPr>
            <w:tcW w:w="1098" w:type="dxa"/>
          </w:tcPr>
          <w:p w:rsidR="00904FB9" w:rsidRPr="005D5C1B" w:rsidRDefault="00904FB9" w:rsidP="004F536E">
            <w:pPr>
              <w:rPr>
                <w:rFonts w:ascii="Verdana" w:hAnsi="Verdana"/>
                <w:sz w:val="18"/>
                <w:szCs w:val="18"/>
              </w:rPr>
            </w:pPr>
            <w:r w:rsidRPr="005D5C1B">
              <w:rPr>
                <w:rFonts w:ascii="Verdana" w:hAnsi="Verdana"/>
                <w:sz w:val="18"/>
                <w:szCs w:val="18"/>
              </w:rPr>
              <w:t xml:space="preserve">1229 </w:t>
            </w:r>
          </w:p>
        </w:tc>
        <w:tc>
          <w:tcPr>
            <w:tcW w:w="1020" w:type="dxa"/>
          </w:tcPr>
          <w:p w:rsidR="00904FB9" w:rsidRPr="005D5C1B" w:rsidRDefault="00904FB9" w:rsidP="004F536E">
            <w:pPr>
              <w:rPr>
                <w:rFonts w:ascii="Verdana" w:hAnsi="Verdana"/>
                <w:sz w:val="18"/>
                <w:szCs w:val="18"/>
              </w:rPr>
            </w:pPr>
            <w:r w:rsidRPr="005D5C1B">
              <w:rPr>
                <w:rFonts w:ascii="Verdana" w:hAnsi="Verdana"/>
                <w:sz w:val="18"/>
                <w:szCs w:val="18"/>
              </w:rPr>
              <w:t>L322</w:t>
            </w:r>
          </w:p>
        </w:tc>
        <w:tc>
          <w:tcPr>
            <w:tcW w:w="1183" w:type="dxa"/>
          </w:tcPr>
          <w:p w:rsidR="00904FB9" w:rsidRPr="005D5C1B" w:rsidRDefault="00904FB9" w:rsidP="004F536E">
            <w:pPr>
              <w:rPr>
                <w:rFonts w:ascii="Verdana" w:hAnsi="Verdana"/>
                <w:sz w:val="18"/>
                <w:szCs w:val="18"/>
              </w:rPr>
            </w:pPr>
            <w:r w:rsidRPr="005D5C1B">
              <w:rPr>
                <w:rFonts w:ascii="Verdana" w:hAnsi="Verdana"/>
                <w:sz w:val="18"/>
                <w:szCs w:val="18"/>
              </w:rPr>
              <w:t>2013</w:t>
            </w:r>
          </w:p>
        </w:tc>
      </w:tr>
      <w:tr w:rsidR="00904FB9" w:rsidRPr="00C85DBF" w:rsidTr="00474C08">
        <w:tc>
          <w:tcPr>
            <w:tcW w:w="1384" w:type="dxa"/>
          </w:tcPr>
          <w:p w:rsidR="00904FB9" w:rsidRPr="004942CD" w:rsidRDefault="00904FB9" w:rsidP="004F536E">
            <w:pPr>
              <w:rPr>
                <w:rFonts w:ascii="Verdana" w:hAnsi="Verdana"/>
                <w:sz w:val="18"/>
                <w:szCs w:val="18"/>
              </w:rPr>
            </w:pPr>
            <w:r w:rsidRPr="004942CD">
              <w:rPr>
                <w:rFonts w:ascii="Verdana" w:hAnsi="Verdana"/>
                <w:sz w:val="18"/>
                <w:szCs w:val="18"/>
              </w:rPr>
              <w:t>6307 90 98</w:t>
            </w:r>
          </w:p>
        </w:tc>
        <w:tc>
          <w:tcPr>
            <w:tcW w:w="5882" w:type="dxa"/>
          </w:tcPr>
          <w:p w:rsidR="00904FB9" w:rsidRPr="004942CD" w:rsidRDefault="00904FB9" w:rsidP="00011E67">
            <w:pPr>
              <w:jc w:val="both"/>
              <w:rPr>
                <w:rFonts w:ascii="Verdana" w:hAnsi="Verdana"/>
                <w:sz w:val="18"/>
                <w:szCs w:val="18"/>
              </w:rPr>
            </w:pPr>
            <w:r w:rsidRPr="004942CD">
              <w:rPr>
                <w:rFonts w:ascii="Verdana" w:hAnsi="Verdana"/>
                <w:sz w:val="18"/>
                <w:szCs w:val="18"/>
              </w:rPr>
              <w:t>Gotovi proizvod koji se sastoji od 10 pravo</w:t>
            </w:r>
            <w:r w:rsidRPr="004942CD">
              <w:rPr>
                <w:rFonts w:ascii="Verdana" w:hAnsi="Verdana"/>
                <w:sz w:val="18"/>
                <w:szCs w:val="18"/>
              </w:rPr>
              <w:softHyphen/>
              <w:t>uglih traka od kojih je svaka duga oko 25 cm i široka oko 2 cm, od netkanog mate</w:t>
            </w:r>
            <w:r w:rsidRPr="004942CD">
              <w:rPr>
                <w:rFonts w:ascii="Verdana" w:hAnsi="Verdana"/>
                <w:sz w:val="18"/>
                <w:szCs w:val="18"/>
              </w:rPr>
              <w:softHyphen/>
              <w:t>rijala od sintetičkih filamenata (polietilen), učvršćen vezivnim sredstvom. Trake su međusobno pove</w:t>
            </w:r>
            <w:r w:rsidRPr="004942CD">
              <w:rPr>
                <w:rFonts w:ascii="Verdana" w:hAnsi="Verdana"/>
                <w:sz w:val="18"/>
                <w:szCs w:val="18"/>
              </w:rPr>
              <w:softHyphen/>
              <w:t>zane točkastom perforacijom. Glavni dio jedne strane traka je jednobojan. Krajevi i poleđina traka su bijeli. Na jednom kraju svake trake nalazi se zatvarač koji se sastoji od cikcak uzorka sa prednje strane i sloja ljepila na poleđini prekrivenog nelep</w:t>
            </w:r>
            <w:r w:rsidRPr="004942CD">
              <w:rPr>
                <w:rFonts w:ascii="Verdana" w:hAnsi="Verdana"/>
                <w:sz w:val="18"/>
                <w:szCs w:val="18"/>
              </w:rPr>
              <w:softHyphen/>
              <w:t>ljivim papirom koji se odstranjuje pri zatva</w:t>
            </w:r>
            <w:r w:rsidRPr="004942CD">
              <w:rPr>
                <w:rFonts w:ascii="Verdana" w:hAnsi="Verdana"/>
                <w:sz w:val="18"/>
                <w:szCs w:val="18"/>
              </w:rPr>
              <w:softHyphen/>
              <w:t>ranju. Na prednjoj strani svake trake je neposredno prije zatvarača ali na bijeloj pozadini oštampan redni broj veličine 5 mm u crnoj boji. Nakon razdvajanja traka uzduž tačkaste perforacije, svaka je traka u zatvorenom stanju  nepoderiva narukvica.</w:t>
            </w:r>
          </w:p>
        </w:tc>
        <w:tc>
          <w:tcPr>
            <w:tcW w:w="1098" w:type="dxa"/>
          </w:tcPr>
          <w:p w:rsidR="00904FB9" w:rsidRPr="004942CD" w:rsidRDefault="00337BCA" w:rsidP="004F536E">
            <w:pPr>
              <w:rPr>
                <w:rFonts w:ascii="Verdana" w:hAnsi="Verdana"/>
                <w:sz w:val="18"/>
                <w:szCs w:val="18"/>
              </w:rPr>
            </w:pPr>
            <w:hyperlink r:id="rId1025" w:history="1">
              <w:r w:rsidR="00904FB9" w:rsidRPr="004942CD">
                <w:rPr>
                  <w:rStyle w:val="Hyperlink"/>
                  <w:rFonts w:ascii="Verdana" w:hAnsi="Verdana"/>
                  <w:color w:val="0070C0"/>
                  <w:sz w:val="18"/>
                  <w:szCs w:val="18"/>
                </w:rPr>
                <w:t>894</w:t>
              </w:r>
            </w:hyperlink>
            <w:r w:rsidR="00904FB9" w:rsidRPr="004942CD">
              <w:rPr>
                <w:rFonts w:ascii="Verdana" w:hAnsi="Verdana"/>
                <w:color w:val="0070C0"/>
                <w:sz w:val="18"/>
                <w:szCs w:val="18"/>
              </w:rPr>
              <w:t xml:space="preserve"> </w:t>
            </w:r>
          </w:p>
        </w:tc>
        <w:tc>
          <w:tcPr>
            <w:tcW w:w="1020" w:type="dxa"/>
          </w:tcPr>
          <w:p w:rsidR="00904FB9" w:rsidRPr="004942CD" w:rsidRDefault="00904FB9" w:rsidP="004F536E">
            <w:pPr>
              <w:rPr>
                <w:rFonts w:ascii="Verdana" w:hAnsi="Verdana"/>
                <w:sz w:val="18"/>
                <w:szCs w:val="18"/>
              </w:rPr>
            </w:pPr>
            <w:r w:rsidRPr="004942CD">
              <w:rPr>
                <w:rFonts w:ascii="Verdana" w:hAnsi="Verdana"/>
                <w:sz w:val="18"/>
                <w:szCs w:val="18"/>
              </w:rPr>
              <w:t>L264</w:t>
            </w:r>
          </w:p>
        </w:tc>
        <w:tc>
          <w:tcPr>
            <w:tcW w:w="1183" w:type="dxa"/>
          </w:tcPr>
          <w:p w:rsidR="00904FB9" w:rsidRPr="004942CD" w:rsidRDefault="00904FB9" w:rsidP="004F536E">
            <w:pPr>
              <w:rPr>
                <w:rFonts w:ascii="Verdana" w:hAnsi="Verdana"/>
                <w:sz w:val="18"/>
                <w:szCs w:val="18"/>
              </w:rPr>
            </w:pPr>
            <w:r w:rsidRPr="004942CD">
              <w:rPr>
                <w:rFonts w:ascii="Verdana" w:hAnsi="Verdana"/>
                <w:sz w:val="18"/>
                <w:szCs w:val="18"/>
              </w:rPr>
              <w:t>2012</w:t>
            </w:r>
          </w:p>
        </w:tc>
      </w:tr>
      <w:tr w:rsidR="00904FB9" w:rsidRPr="00C85DBF" w:rsidTr="00474C08">
        <w:tc>
          <w:tcPr>
            <w:tcW w:w="1384" w:type="dxa"/>
          </w:tcPr>
          <w:p w:rsidR="00904FB9" w:rsidRPr="004942CD" w:rsidRDefault="00904FB9" w:rsidP="004F536E">
            <w:pPr>
              <w:rPr>
                <w:rFonts w:ascii="Verdana" w:hAnsi="Verdana"/>
                <w:sz w:val="18"/>
                <w:szCs w:val="18"/>
              </w:rPr>
            </w:pPr>
            <w:r w:rsidRPr="004942CD">
              <w:rPr>
                <w:rFonts w:ascii="Verdana" w:hAnsi="Verdana"/>
                <w:sz w:val="18"/>
                <w:szCs w:val="18"/>
              </w:rPr>
              <w:t>6307 90 98</w:t>
            </w:r>
          </w:p>
        </w:tc>
        <w:tc>
          <w:tcPr>
            <w:tcW w:w="5882" w:type="dxa"/>
          </w:tcPr>
          <w:p w:rsidR="00904FB9" w:rsidRPr="004942CD" w:rsidRDefault="00904FB9" w:rsidP="00011E67">
            <w:pPr>
              <w:jc w:val="both"/>
              <w:rPr>
                <w:rFonts w:ascii="Verdana" w:hAnsi="Verdana"/>
                <w:sz w:val="18"/>
                <w:szCs w:val="18"/>
              </w:rPr>
            </w:pPr>
            <w:r w:rsidRPr="004942CD">
              <w:rPr>
                <w:rFonts w:ascii="Verdana" w:hAnsi="Verdana"/>
                <w:sz w:val="18"/>
                <w:szCs w:val="18"/>
              </w:rPr>
              <w:t>Pletena zvijezda sa pet krakova, koja sadrži metalizovano i ostalo predivo, ispunjena sintetičkim materijalom i približnih dimenzija 8</w:t>
            </w:r>
            <w:r>
              <w:rPr>
                <w:rFonts w:ascii="Verdana" w:hAnsi="Verdana"/>
                <w:sz w:val="18"/>
                <w:szCs w:val="18"/>
              </w:rPr>
              <w:t>cm × 8</w:t>
            </w:r>
            <w:r w:rsidRPr="004942CD">
              <w:rPr>
                <w:rFonts w:ascii="Verdana" w:hAnsi="Verdana"/>
                <w:sz w:val="18"/>
                <w:szCs w:val="18"/>
              </w:rPr>
              <w:t>cm. Zvijezda ima omču za vješanje, napravljenu od metalizovane niti na jednom od njenih krakova. (Ostali izrađeni artikli – artikli za ukrašavanje)</w:t>
            </w:r>
          </w:p>
          <w:p w:rsidR="00904FB9" w:rsidRPr="004942CD" w:rsidRDefault="00904FB9" w:rsidP="00011E67">
            <w:pPr>
              <w:jc w:val="both"/>
              <w:rPr>
                <w:b/>
              </w:rPr>
            </w:pPr>
          </w:p>
          <w:p w:rsidR="00904FB9" w:rsidRDefault="00904FB9" w:rsidP="00011E67">
            <w:pPr>
              <w:jc w:val="both"/>
            </w:pPr>
            <w:r w:rsidRPr="00923A74">
              <w:rPr>
                <w:rFonts w:ascii="Andalus" w:hAnsi="Andalus" w:cs="Andalus"/>
                <w:sz w:val="18"/>
                <w:szCs w:val="18"/>
              </w:rPr>
              <w:t>Svrstavanje izmijenjeno uredbom br.</w:t>
            </w:r>
            <w:r>
              <w:rPr>
                <w:rFonts w:ascii="Andalus" w:hAnsi="Andalus" w:cs="Andalus"/>
                <w:sz w:val="18"/>
                <w:szCs w:val="18"/>
              </w:rPr>
              <w:t xml:space="preserve"> </w:t>
            </w:r>
            <w:hyperlink r:id="rId1026" w:history="1">
              <w:r w:rsidRPr="002B7D18">
                <w:rPr>
                  <w:rStyle w:val="Hyperlink"/>
                  <w:rFonts w:ascii="Andalus" w:hAnsi="Andalus" w:cs="Andalus"/>
                  <w:color w:val="0070C0"/>
                  <w:sz w:val="18"/>
                  <w:szCs w:val="18"/>
                </w:rPr>
                <w:t>441/2013</w:t>
              </w:r>
            </w:hyperlink>
          </w:p>
        </w:tc>
        <w:tc>
          <w:tcPr>
            <w:tcW w:w="1098" w:type="dxa"/>
          </w:tcPr>
          <w:p w:rsidR="00904FB9" w:rsidRPr="004942CD" w:rsidRDefault="00337BCA" w:rsidP="004F536E">
            <w:pPr>
              <w:rPr>
                <w:rFonts w:ascii="Verdana" w:hAnsi="Verdana"/>
                <w:sz w:val="18"/>
                <w:szCs w:val="18"/>
              </w:rPr>
            </w:pPr>
            <w:hyperlink r:id="rId1027" w:history="1">
              <w:r w:rsidR="00904FB9" w:rsidRPr="004942CD">
                <w:rPr>
                  <w:rStyle w:val="Hyperlink"/>
                  <w:rFonts w:ascii="Verdana" w:hAnsi="Verdana"/>
                  <w:color w:val="0070C0"/>
                  <w:sz w:val="18"/>
                  <w:szCs w:val="18"/>
                </w:rPr>
                <w:t>1017</w:t>
              </w:r>
            </w:hyperlink>
            <w:r w:rsidR="00904FB9" w:rsidRPr="004942CD">
              <w:rPr>
                <w:rFonts w:ascii="Verdana" w:hAnsi="Verdana"/>
                <w:color w:val="0070C0"/>
                <w:sz w:val="18"/>
                <w:szCs w:val="18"/>
              </w:rPr>
              <w:t xml:space="preserve"> </w:t>
            </w:r>
          </w:p>
        </w:tc>
        <w:tc>
          <w:tcPr>
            <w:tcW w:w="1020" w:type="dxa"/>
          </w:tcPr>
          <w:p w:rsidR="00904FB9" w:rsidRPr="004942CD" w:rsidRDefault="00904FB9" w:rsidP="004F536E">
            <w:pPr>
              <w:rPr>
                <w:rFonts w:ascii="Verdana" w:hAnsi="Verdana"/>
                <w:sz w:val="18"/>
                <w:szCs w:val="18"/>
              </w:rPr>
            </w:pPr>
            <w:r w:rsidRPr="004942CD">
              <w:rPr>
                <w:rFonts w:ascii="Verdana" w:hAnsi="Verdana"/>
                <w:sz w:val="18"/>
                <w:szCs w:val="18"/>
              </w:rPr>
              <w:t>L1</w:t>
            </w:r>
            <w:r>
              <w:rPr>
                <w:rFonts w:ascii="Verdana" w:hAnsi="Verdana"/>
                <w:sz w:val="18"/>
                <w:szCs w:val="18"/>
              </w:rPr>
              <w:t>55</w:t>
            </w:r>
          </w:p>
        </w:tc>
        <w:tc>
          <w:tcPr>
            <w:tcW w:w="1183" w:type="dxa"/>
          </w:tcPr>
          <w:p w:rsidR="00904FB9" w:rsidRPr="004942CD" w:rsidRDefault="00904FB9" w:rsidP="004F536E">
            <w:pPr>
              <w:rPr>
                <w:rFonts w:ascii="Verdana" w:hAnsi="Verdana"/>
                <w:sz w:val="18"/>
                <w:szCs w:val="18"/>
              </w:rPr>
            </w:pPr>
            <w:r w:rsidRPr="004942CD">
              <w:rPr>
                <w:rFonts w:ascii="Verdana" w:hAnsi="Verdana"/>
                <w:sz w:val="18"/>
                <w:szCs w:val="18"/>
              </w:rPr>
              <w:t>2002</w:t>
            </w:r>
          </w:p>
        </w:tc>
      </w:tr>
      <w:tr w:rsidR="00904FB9" w:rsidRPr="00C85DBF" w:rsidTr="00474C08">
        <w:tc>
          <w:tcPr>
            <w:tcW w:w="1384" w:type="dxa"/>
          </w:tcPr>
          <w:p w:rsidR="00904FB9" w:rsidRPr="00BE174B" w:rsidRDefault="00904FB9" w:rsidP="004F536E">
            <w:pPr>
              <w:rPr>
                <w:rFonts w:ascii="Verdana" w:hAnsi="Verdana"/>
                <w:sz w:val="18"/>
                <w:szCs w:val="18"/>
              </w:rPr>
            </w:pPr>
            <w:r w:rsidRPr="00BE174B">
              <w:rPr>
                <w:rFonts w:ascii="Verdana" w:hAnsi="Verdana"/>
                <w:sz w:val="18"/>
                <w:szCs w:val="18"/>
              </w:rPr>
              <w:t>6307 90 98</w:t>
            </w:r>
          </w:p>
        </w:tc>
        <w:tc>
          <w:tcPr>
            <w:tcW w:w="5882" w:type="dxa"/>
          </w:tcPr>
          <w:p w:rsidR="00904FB9" w:rsidRPr="00BE174B" w:rsidRDefault="00904FB9" w:rsidP="00011E67">
            <w:pPr>
              <w:jc w:val="both"/>
              <w:rPr>
                <w:rFonts w:ascii="Verdana" w:hAnsi="Verdana"/>
                <w:sz w:val="18"/>
                <w:szCs w:val="18"/>
              </w:rPr>
            </w:pPr>
            <w:r w:rsidRPr="00BE174B">
              <w:rPr>
                <w:rFonts w:ascii="Verdana" w:hAnsi="Verdana"/>
                <w:sz w:val="18"/>
                <w:szCs w:val="18"/>
              </w:rPr>
              <w:t>Nosiljka izrađena od aluminijumske cijevi i komada pletenog i tkanog materijala (sintetička vlakna) prišivenih međusobno, sastoji se od sjedišta za dijete sa punjenjem na boku i u visini glave, traka za vezivanje i nošenje i ispod, prostor za držanje malih predmeta. Površina sjedišta (uključujući i naslon), montirana nadstrešnica i mali prostor nalik na džep ispod sjedišta i trake za nošenje, vezivanje i ostale trake izrađeni od tekstilnog materijala (Ostali gotovi proizvodi od tkanog tekstilnog materijala –nosiljka za bebe)</w:t>
            </w:r>
          </w:p>
          <w:p w:rsidR="00904FB9" w:rsidRPr="00BE174B" w:rsidRDefault="00904FB9" w:rsidP="00011E67">
            <w:pPr>
              <w:jc w:val="both"/>
              <w:rPr>
                <w:rFonts w:ascii="Verdana" w:hAnsi="Verdana"/>
                <w:sz w:val="18"/>
                <w:szCs w:val="18"/>
              </w:rPr>
            </w:pPr>
          </w:p>
          <w:p w:rsidR="00904FB9" w:rsidRPr="00BE174B" w:rsidRDefault="00904FB9" w:rsidP="00011E67">
            <w:pPr>
              <w:jc w:val="both"/>
              <w:rPr>
                <w:rFonts w:ascii="Andalus" w:hAnsi="Andalus" w:cs="Andalus"/>
                <w:sz w:val="18"/>
                <w:szCs w:val="18"/>
              </w:rPr>
            </w:pPr>
            <w:r w:rsidRPr="00BE174B">
              <w:rPr>
                <w:rFonts w:ascii="Andalus" w:hAnsi="Andalus" w:cs="Andalus"/>
                <w:sz w:val="18"/>
                <w:szCs w:val="18"/>
              </w:rPr>
              <w:t xml:space="preserve">Svrstavanje izmijenjeno uredbom br. </w:t>
            </w:r>
            <w:hyperlink r:id="rId1028" w:history="1">
              <w:r w:rsidRPr="00BE174B">
                <w:rPr>
                  <w:rStyle w:val="Hyperlink"/>
                  <w:rFonts w:ascii="Andalus" w:hAnsi="Andalus" w:cs="Andalus"/>
                  <w:color w:val="0070C0"/>
                  <w:sz w:val="18"/>
                  <w:szCs w:val="18"/>
                </w:rPr>
                <w:t>441/2013</w:t>
              </w:r>
            </w:hyperlink>
          </w:p>
        </w:tc>
        <w:tc>
          <w:tcPr>
            <w:tcW w:w="1098" w:type="dxa"/>
          </w:tcPr>
          <w:p w:rsidR="00904FB9" w:rsidRPr="00BE174B" w:rsidRDefault="00337BCA" w:rsidP="004F536E">
            <w:pPr>
              <w:rPr>
                <w:rFonts w:ascii="Verdana" w:hAnsi="Verdana"/>
                <w:sz w:val="18"/>
                <w:szCs w:val="18"/>
              </w:rPr>
            </w:pPr>
            <w:hyperlink r:id="rId1029" w:history="1">
              <w:r w:rsidR="00904FB9" w:rsidRPr="00BE174B">
                <w:rPr>
                  <w:rStyle w:val="Hyperlink"/>
                  <w:rFonts w:ascii="Verdana" w:hAnsi="Verdana"/>
                  <w:color w:val="0070C0"/>
                  <w:sz w:val="18"/>
                  <w:szCs w:val="18"/>
                </w:rPr>
                <w:t>1529</w:t>
              </w:r>
            </w:hyperlink>
            <w:r w:rsidR="00904FB9" w:rsidRPr="00BE174B">
              <w:rPr>
                <w:rFonts w:ascii="Verdana" w:hAnsi="Verdana"/>
                <w:sz w:val="18"/>
                <w:szCs w:val="18"/>
              </w:rPr>
              <w:t xml:space="preserve"> </w:t>
            </w:r>
          </w:p>
        </w:tc>
        <w:tc>
          <w:tcPr>
            <w:tcW w:w="1020" w:type="dxa"/>
          </w:tcPr>
          <w:p w:rsidR="00904FB9" w:rsidRPr="00BE174B" w:rsidRDefault="00904FB9" w:rsidP="004F536E">
            <w:pPr>
              <w:rPr>
                <w:rFonts w:ascii="Verdana" w:hAnsi="Verdana"/>
                <w:sz w:val="18"/>
                <w:szCs w:val="18"/>
              </w:rPr>
            </w:pPr>
            <w:r w:rsidRPr="00BE174B">
              <w:rPr>
                <w:rFonts w:ascii="Verdana" w:hAnsi="Verdana"/>
                <w:sz w:val="18"/>
                <w:szCs w:val="18"/>
              </w:rPr>
              <w:t>L178</w:t>
            </w:r>
          </w:p>
        </w:tc>
        <w:tc>
          <w:tcPr>
            <w:tcW w:w="1183" w:type="dxa"/>
          </w:tcPr>
          <w:p w:rsidR="00904FB9" w:rsidRPr="00BE174B" w:rsidRDefault="00904FB9" w:rsidP="004F536E">
            <w:pPr>
              <w:rPr>
                <w:rFonts w:ascii="Verdana" w:hAnsi="Verdana"/>
                <w:sz w:val="18"/>
                <w:szCs w:val="18"/>
              </w:rPr>
            </w:pPr>
            <w:r w:rsidRPr="00BE174B">
              <w:rPr>
                <w:rFonts w:ascii="Verdana" w:hAnsi="Verdana"/>
                <w:sz w:val="18"/>
                <w:szCs w:val="18"/>
              </w:rPr>
              <w:t>1999</w:t>
            </w:r>
          </w:p>
        </w:tc>
      </w:tr>
      <w:tr w:rsidR="00904FB9" w:rsidRPr="00C85DBF" w:rsidTr="00474C08">
        <w:tc>
          <w:tcPr>
            <w:tcW w:w="1384" w:type="dxa"/>
          </w:tcPr>
          <w:p w:rsidR="00904FB9" w:rsidRPr="009B3088" w:rsidRDefault="00904FB9" w:rsidP="004F536E">
            <w:pPr>
              <w:rPr>
                <w:rFonts w:ascii="Verdana" w:hAnsi="Verdana"/>
                <w:strike/>
                <w:sz w:val="18"/>
                <w:szCs w:val="18"/>
              </w:rPr>
            </w:pPr>
            <w:r w:rsidRPr="009B3088">
              <w:rPr>
                <w:rFonts w:ascii="Verdana" w:hAnsi="Verdana"/>
                <w:strike/>
                <w:sz w:val="18"/>
                <w:szCs w:val="18"/>
              </w:rPr>
              <w:t>6307 90 98</w:t>
            </w:r>
          </w:p>
        </w:tc>
        <w:tc>
          <w:tcPr>
            <w:tcW w:w="5882" w:type="dxa"/>
          </w:tcPr>
          <w:p w:rsidR="00904FB9" w:rsidRPr="009B3088" w:rsidRDefault="00904FB9" w:rsidP="00011E67">
            <w:pPr>
              <w:jc w:val="both"/>
              <w:rPr>
                <w:rFonts w:ascii="Verdana" w:hAnsi="Verdana"/>
                <w:strike/>
                <w:sz w:val="18"/>
                <w:szCs w:val="18"/>
              </w:rPr>
            </w:pPr>
            <w:r w:rsidRPr="009B3088">
              <w:rPr>
                <w:rFonts w:ascii="Verdana" w:hAnsi="Verdana"/>
                <w:strike/>
                <w:sz w:val="18"/>
                <w:szCs w:val="18"/>
              </w:rPr>
              <w:t xml:space="preserve">Pravougli proizvod, neprikladan za svakodnevno pranje, od vrlo gusto tkane jednobojne tkanine (100 % pamuk). Rubovi su pojačani tkaninom i porubljeni. Površina je prošivena tako </w:t>
            </w:r>
            <w:r w:rsidRPr="009B3088">
              <w:rPr>
                <w:rFonts w:ascii="Verdana" w:hAnsi="Verdana"/>
                <w:strike/>
                <w:sz w:val="18"/>
                <w:szCs w:val="18"/>
              </w:rPr>
              <w:lastRenderedPageBreak/>
              <w:t>da nastaju unutrašnji džepovi sa otvorima na jednoj strani koji omogućavaju punjenje proizvoda perjem, paperjem ili drugim materijalima (navlaka za jorgan ili pokrivač).</w:t>
            </w:r>
          </w:p>
          <w:p w:rsidR="00904FB9" w:rsidRPr="009B3088" w:rsidRDefault="00904FB9" w:rsidP="00011E67">
            <w:pPr>
              <w:jc w:val="both"/>
              <w:rPr>
                <w:strike/>
              </w:rPr>
            </w:pPr>
          </w:p>
          <w:p w:rsidR="00904FB9" w:rsidRDefault="00904FB9" w:rsidP="00011E67">
            <w:pPr>
              <w:jc w:val="both"/>
              <w:rPr>
                <w:strike/>
              </w:rPr>
            </w:pPr>
            <w:r w:rsidRPr="009B3088">
              <w:rPr>
                <w:rFonts w:ascii="Andalus" w:hAnsi="Andalus" w:cs="Andalus"/>
                <w:strike/>
                <w:sz w:val="18"/>
                <w:szCs w:val="18"/>
              </w:rPr>
              <w:t xml:space="preserve">Svrstavanje izmijenjeno uredbom br. </w:t>
            </w:r>
            <w:hyperlink r:id="rId1030" w:history="1">
              <w:r w:rsidRPr="009B3088">
                <w:rPr>
                  <w:rStyle w:val="Hyperlink"/>
                  <w:rFonts w:ascii="Andalus" w:hAnsi="Andalus" w:cs="Andalus"/>
                  <w:strike/>
                  <w:color w:val="0070C0"/>
                  <w:sz w:val="18"/>
                  <w:szCs w:val="18"/>
                </w:rPr>
                <w:t>441/2013</w:t>
              </w:r>
            </w:hyperlink>
            <w:r w:rsidRPr="009B3088">
              <w:rPr>
                <w:strike/>
              </w:rPr>
              <w:t xml:space="preserve"> </w:t>
            </w:r>
          </w:p>
          <w:p w:rsidR="009B3088" w:rsidRPr="009B3088" w:rsidRDefault="009B3088" w:rsidP="00011E67">
            <w:pPr>
              <w:jc w:val="both"/>
              <w:rPr>
                <w:rFonts w:asciiTheme="majorHAnsi" w:hAnsiTheme="majorHAnsi"/>
                <w:sz w:val="18"/>
                <w:szCs w:val="18"/>
              </w:rPr>
            </w:pPr>
            <w:r w:rsidRPr="009B3088">
              <w:rPr>
                <w:rFonts w:asciiTheme="majorHAnsi" w:hAnsiTheme="majorHAnsi"/>
                <w:sz w:val="18"/>
                <w:szCs w:val="18"/>
              </w:rPr>
              <w:t>Uredba ukinuta Uredbom</w:t>
            </w:r>
            <w:r>
              <w:rPr>
                <w:rFonts w:asciiTheme="majorHAnsi" w:hAnsiTheme="majorHAnsi"/>
                <w:sz w:val="18"/>
                <w:szCs w:val="18"/>
              </w:rPr>
              <w:t xml:space="preserve"> br.</w:t>
            </w:r>
            <w:r w:rsidRPr="009B3088">
              <w:rPr>
                <w:rFonts w:asciiTheme="majorHAnsi" w:hAnsiTheme="majorHAnsi"/>
                <w:sz w:val="18"/>
                <w:szCs w:val="18"/>
              </w:rPr>
              <w:t xml:space="preserve"> </w:t>
            </w:r>
            <w:hyperlink r:id="rId1031" w:history="1">
              <w:r w:rsidRPr="009B3088">
                <w:rPr>
                  <w:rStyle w:val="Hyperlink"/>
                  <w:rFonts w:asciiTheme="majorHAnsi" w:hAnsiTheme="majorHAnsi"/>
                  <w:color w:val="0070C0"/>
                  <w:sz w:val="18"/>
                  <w:szCs w:val="18"/>
                </w:rPr>
                <w:t>2024/966</w:t>
              </w:r>
            </w:hyperlink>
          </w:p>
        </w:tc>
        <w:tc>
          <w:tcPr>
            <w:tcW w:w="1098" w:type="dxa"/>
          </w:tcPr>
          <w:p w:rsidR="00904FB9" w:rsidRPr="009B3088" w:rsidRDefault="00337BCA" w:rsidP="004F536E">
            <w:pPr>
              <w:rPr>
                <w:rFonts w:ascii="Verdana" w:hAnsi="Verdana"/>
                <w:strike/>
                <w:sz w:val="18"/>
                <w:szCs w:val="18"/>
              </w:rPr>
            </w:pPr>
            <w:hyperlink r:id="rId1032" w:history="1">
              <w:r w:rsidR="00904FB9" w:rsidRPr="009B3088">
                <w:rPr>
                  <w:rStyle w:val="Hyperlink"/>
                  <w:rFonts w:ascii="Verdana" w:hAnsi="Verdana"/>
                  <w:strike/>
                  <w:color w:val="0070C0"/>
                  <w:sz w:val="18"/>
                  <w:szCs w:val="18"/>
                </w:rPr>
                <w:t>3176</w:t>
              </w:r>
            </w:hyperlink>
            <w:r w:rsidR="00904FB9" w:rsidRPr="009B3088">
              <w:rPr>
                <w:rFonts w:ascii="Verdana" w:hAnsi="Verdana"/>
                <w:strike/>
                <w:color w:val="0070C0"/>
                <w:sz w:val="18"/>
                <w:szCs w:val="18"/>
              </w:rPr>
              <w:t xml:space="preserve"> </w:t>
            </w:r>
          </w:p>
        </w:tc>
        <w:tc>
          <w:tcPr>
            <w:tcW w:w="1020" w:type="dxa"/>
          </w:tcPr>
          <w:p w:rsidR="00904FB9" w:rsidRPr="009B3088" w:rsidRDefault="00904FB9" w:rsidP="004F536E">
            <w:pPr>
              <w:rPr>
                <w:rFonts w:ascii="Verdana" w:hAnsi="Verdana"/>
                <w:strike/>
                <w:sz w:val="18"/>
                <w:szCs w:val="18"/>
              </w:rPr>
            </w:pPr>
            <w:r w:rsidRPr="009B3088">
              <w:rPr>
                <w:rFonts w:ascii="Verdana" w:hAnsi="Verdana"/>
                <w:strike/>
                <w:sz w:val="18"/>
                <w:szCs w:val="18"/>
              </w:rPr>
              <w:t>L335</w:t>
            </w:r>
          </w:p>
        </w:tc>
        <w:tc>
          <w:tcPr>
            <w:tcW w:w="1183" w:type="dxa"/>
          </w:tcPr>
          <w:p w:rsidR="00904FB9" w:rsidRPr="009B3088" w:rsidRDefault="00904FB9" w:rsidP="004F536E">
            <w:pPr>
              <w:rPr>
                <w:rFonts w:ascii="Verdana" w:hAnsi="Verdana"/>
                <w:strike/>
                <w:sz w:val="18"/>
                <w:szCs w:val="18"/>
              </w:rPr>
            </w:pPr>
            <w:r w:rsidRPr="009B3088">
              <w:rPr>
                <w:rFonts w:ascii="Verdana" w:hAnsi="Verdana"/>
                <w:strike/>
                <w:sz w:val="18"/>
                <w:szCs w:val="18"/>
              </w:rPr>
              <w:t>1994</w:t>
            </w:r>
          </w:p>
        </w:tc>
      </w:tr>
      <w:tr w:rsidR="00904FB9" w:rsidRPr="00C85DBF" w:rsidTr="00474C08">
        <w:tc>
          <w:tcPr>
            <w:tcW w:w="1384" w:type="dxa"/>
          </w:tcPr>
          <w:p w:rsidR="00904FB9" w:rsidRPr="00BA6AD9" w:rsidRDefault="00904FB9" w:rsidP="004F536E">
            <w:pPr>
              <w:rPr>
                <w:rFonts w:ascii="Verdana" w:hAnsi="Verdana"/>
                <w:sz w:val="18"/>
                <w:szCs w:val="18"/>
              </w:rPr>
            </w:pPr>
            <w:r w:rsidRPr="00BA6AD9">
              <w:rPr>
                <w:rFonts w:ascii="Verdana" w:hAnsi="Verdana"/>
                <w:sz w:val="18"/>
                <w:szCs w:val="18"/>
              </w:rPr>
              <w:lastRenderedPageBreak/>
              <w:t>6310 90 00</w:t>
            </w:r>
          </w:p>
        </w:tc>
        <w:tc>
          <w:tcPr>
            <w:tcW w:w="5882" w:type="dxa"/>
          </w:tcPr>
          <w:p w:rsidR="00904FB9" w:rsidRPr="00BA6AD9" w:rsidRDefault="00904FB9" w:rsidP="00011E67">
            <w:pPr>
              <w:jc w:val="both"/>
              <w:rPr>
                <w:rFonts w:ascii="Verdana" w:hAnsi="Verdana"/>
                <w:sz w:val="18"/>
                <w:szCs w:val="18"/>
              </w:rPr>
            </w:pPr>
            <w:r w:rsidRPr="00BA6AD9">
              <w:rPr>
                <w:rFonts w:ascii="Verdana" w:hAnsi="Verdana"/>
                <w:sz w:val="18"/>
                <w:szCs w:val="18"/>
              </w:rPr>
              <w:t>Komadi netkanog materijala i materijala dobijenog preplitanjem vlakana iz koprene, od raznih tekstilnih vlakana, malih dimenzija, grubo rezani, u obliku kvadrata ili pravougaonika (približno 30 - 35 cm) ili nepravilnog oblika. Komadi, od kojih su neki korišćeni, zaprljani ili iscijepani, nesortirano su pripremljeni u bale (krpe).</w:t>
            </w:r>
          </w:p>
        </w:tc>
        <w:tc>
          <w:tcPr>
            <w:tcW w:w="1098" w:type="dxa"/>
          </w:tcPr>
          <w:p w:rsidR="00904FB9" w:rsidRPr="00BA6AD9" w:rsidRDefault="00337BCA" w:rsidP="004F536E">
            <w:pPr>
              <w:rPr>
                <w:rFonts w:ascii="Verdana" w:hAnsi="Verdana"/>
                <w:sz w:val="18"/>
                <w:szCs w:val="18"/>
              </w:rPr>
            </w:pPr>
            <w:hyperlink r:id="rId1033" w:history="1">
              <w:r w:rsidR="00904FB9" w:rsidRPr="00BA6AD9">
                <w:rPr>
                  <w:rStyle w:val="Hyperlink"/>
                  <w:rFonts w:ascii="Verdana" w:hAnsi="Verdana"/>
                  <w:color w:val="0070C0"/>
                  <w:sz w:val="18"/>
                  <w:szCs w:val="18"/>
                </w:rPr>
                <w:t>1796</w:t>
              </w:r>
            </w:hyperlink>
            <w:r w:rsidR="00904FB9" w:rsidRPr="00BA6AD9">
              <w:rPr>
                <w:rFonts w:ascii="Verdana" w:hAnsi="Verdana"/>
                <w:color w:val="0070C0"/>
                <w:sz w:val="18"/>
                <w:szCs w:val="18"/>
              </w:rPr>
              <w:t xml:space="preserve"> </w:t>
            </w:r>
          </w:p>
        </w:tc>
        <w:tc>
          <w:tcPr>
            <w:tcW w:w="1020" w:type="dxa"/>
          </w:tcPr>
          <w:p w:rsidR="00904FB9" w:rsidRPr="00BA6AD9" w:rsidRDefault="00904FB9" w:rsidP="004F536E">
            <w:pPr>
              <w:rPr>
                <w:rFonts w:ascii="Verdana" w:hAnsi="Verdana"/>
                <w:sz w:val="18"/>
                <w:szCs w:val="18"/>
              </w:rPr>
            </w:pPr>
            <w:r w:rsidRPr="00BA6AD9">
              <w:rPr>
                <w:rFonts w:ascii="Verdana" w:hAnsi="Verdana"/>
                <w:sz w:val="18"/>
                <w:szCs w:val="18"/>
              </w:rPr>
              <w:t>L160</w:t>
            </w:r>
          </w:p>
        </w:tc>
        <w:tc>
          <w:tcPr>
            <w:tcW w:w="1183" w:type="dxa"/>
          </w:tcPr>
          <w:p w:rsidR="00904FB9" w:rsidRPr="00BA6AD9" w:rsidRDefault="00904FB9" w:rsidP="004F536E">
            <w:pPr>
              <w:rPr>
                <w:rFonts w:ascii="Verdana" w:hAnsi="Verdana"/>
                <w:sz w:val="18"/>
                <w:szCs w:val="18"/>
              </w:rPr>
            </w:pPr>
            <w:r w:rsidRPr="00BA6AD9">
              <w:rPr>
                <w:rFonts w:ascii="Verdana" w:hAnsi="Verdana"/>
                <w:sz w:val="18"/>
                <w:szCs w:val="18"/>
              </w:rPr>
              <w:t>1991</w:t>
            </w:r>
          </w:p>
        </w:tc>
      </w:tr>
      <w:tr w:rsidR="00904FB9" w:rsidRPr="00C85DBF" w:rsidTr="00474C08">
        <w:tc>
          <w:tcPr>
            <w:tcW w:w="1384" w:type="dxa"/>
          </w:tcPr>
          <w:p w:rsidR="00904FB9" w:rsidRPr="00BA6AD9" w:rsidRDefault="00904FB9" w:rsidP="004F536E">
            <w:pPr>
              <w:rPr>
                <w:rFonts w:ascii="Verdana" w:hAnsi="Verdana"/>
                <w:sz w:val="18"/>
                <w:szCs w:val="18"/>
              </w:rPr>
            </w:pPr>
            <w:r w:rsidRPr="00BA6AD9">
              <w:rPr>
                <w:rFonts w:ascii="Verdana" w:hAnsi="Verdana"/>
                <w:sz w:val="18"/>
                <w:szCs w:val="18"/>
              </w:rPr>
              <w:t>6310 90 00</w:t>
            </w:r>
          </w:p>
        </w:tc>
        <w:tc>
          <w:tcPr>
            <w:tcW w:w="5882" w:type="dxa"/>
          </w:tcPr>
          <w:p w:rsidR="00904FB9" w:rsidRPr="00BA6AD9" w:rsidRDefault="00904FB9" w:rsidP="00011E67">
            <w:pPr>
              <w:jc w:val="both"/>
              <w:rPr>
                <w:rFonts w:ascii="Verdana" w:hAnsi="Verdana"/>
                <w:sz w:val="18"/>
                <w:szCs w:val="18"/>
              </w:rPr>
            </w:pPr>
            <w:r w:rsidRPr="00BA6AD9">
              <w:rPr>
                <w:rFonts w:ascii="Verdana" w:hAnsi="Verdana"/>
                <w:sz w:val="18"/>
                <w:szCs w:val="18"/>
              </w:rPr>
              <w:t>Komadi netkanog materijala i materijala dobijenog preplitanjem vlakana iz koprene, od raznih tekstilnih vlakana, grubo rezani. Ti komadi, od kojih su neki korišćeni, zaprljani ili iscijepani, nesortirano su pripremljeni u bale. Bale sadrže male komade nepravilnog oblika (oko 30 - 35 cm) te zanemarivu količinu komada većih dimenzija (krpe).</w:t>
            </w:r>
          </w:p>
        </w:tc>
        <w:tc>
          <w:tcPr>
            <w:tcW w:w="1098" w:type="dxa"/>
          </w:tcPr>
          <w:p w:rsidR="00904FB9" w:rsidRPr="00BA6AD9" w:rsidRDefault="00337BCA" w:rsidP="004F536E">
            <w:pPr>
              <w:rPr>
                <w:rFonts w:ascii="Verdana" w:hAnsi="Verdana"/>
                <w:sz w:val="18"/>
                <w:szCs w:val="18"/>
              </w:rPr>
            </w:pPr>
            <w:hyperlink r:id="rId1034" w:history="1">
              <w:r w:rsidR="00904FB9" w:rsidRPr="00BA6AD9">
                <w:rPr>
                  <w:rStyle w:val="Hyperlink"/>
                  <w:rFonts w:ascii="Verdana" w:hAnsi="Verdana"/>
                  <w:color w:val="0070C0"/>
                  <w:sz w:val="18"/>
                  <w:szCs w:val="18"/>
                </w:rPr>
                <w:t>1796</w:t>
              </w:r>
            </w:hyperlink>
            <w:r w:rsidR="00904FB9" w:rsidRPr="00BA6AD9">
              <w:rPr>
                <w:rFonts w:ascii="Verdana" w:hAnsi="Verdana"/>
                <w:color w:val="0070C0"/>
                <w:sz w:val="18"/>
                <w:szCs w:val="18"/>
              </w:rPr>
              <w:t xml:space="preserve"> </w:t>
            </w:r>
          </w:p>
        </w:tc>
        <w:tc>
          <w:tcPr>
            <w:tcW w:w="1020" w:type="dxa"/>
          </w:tcPr>
          <w:p w:rsidR="00904FB9" w:rsidRPr="00BA6AD9" w:rsidRDefault="00904FB9" w:rsidP="004F536E">
            <w:pPr>
              <w:rPr>
                <w:rFonts w:ascii="Verdana" w:hAnsi="Verdana"/>
                <w:sz w:val="18"/>
                <w:szCs w:val="18"/>
              </w:rPr>
            </w:pPr>
            <w:r w:rsidRPr="00BA6AD9">
              <w:rPr>
                <w:rFonts w:ascii="Verdana" w:hAnsi="Verdana"/>
                <w:sz w:val="18"/>
                <w:szCs w:val="18"/>
              </w:rPr>
              <w:t>L160</w:t>
            </w:r>
          </w:p>
        </w:tc>
        <w:tc>
          <w:tcPr>
            <w:tcW w:w="1183" w:type="dxa"/>
          </w:tcPr>
          <w:p w:rsidR="00904FB9" w:rsidRPr="00BA6AD9" w:rsidRDefault="00904FB9" w:rsidP="004F536E">
            <w:pPr>
              <w:rPr>
                <w:rFonts w:ascii="Verdana" w:hAnsi="Verdana"/>
                <w:sz w:val="18"/>
                <w:szCs w:val="18"/>
              </w:rPr>
            </w:pPr>
            <w:r w:rsidRPr="00BA6AD9">
              <w:rPr>
                <w:rFonts w:ascii="Verdana" w:hAnsi="Verdana"/>
                <w:sz w:val="18"/>
                <w:szCs w:val="18"/>
              </w:rPr>
              <w:t>1991</w:t>
            </w:r>
          </w:p>
        </w:tc>
      </w:tr>
      <w:tr w:rsidR="00904FB9" w:rsidRPr="00C85DBF" w:rsidTr="00474C08">
        <w:tc>
          <w:tcPr>
            <w:tcW w:w="1384" w:type="dxa"/>
          </w:tcPr>
          <w:p w:rsidR="00904FB9" w:rsidRPr="00BA6AD9" w:rsidRDefault="00904FB9" w:rsidP="004F536E">
            <w:pPr>
              <w:rPr>
                <w:rFonts w:ascii="Verdana" w:hAnsi="Verdana"/>
                <w:sz w:val="18"/>
                <w:szCs w:val="18"/>
              </w:rPr>
            </w:pPr>
            <w:r w:rsidRPr="00BA6AD9">
              <w:rPr>
                <w:rFonts w:ascii="Verdana" w:hAnsi="Verdana"/>
                <w:sz w:val="18"/>
                <w:szCs w:val="18"/>
              </w:rPr>
              <w:t>6402 19 00</w:t>
            </w:r>
          </w:p>
        </w:tc>
        <w:tc>
          <w:tcPr>
            <w:tcW w:w="5882" w:type="dxa"/>
          </w:tcPr>
          <w:p w:rsidR="00904FB9" w:rsidRPr="00BA6AD9" w:rsidRDefault="00904FB9" w:rsidP="00011E67">
            <w:pPr>
              <w:jc w:val="both"/>
              <w:rPr>
                <w:rFonts w:ascii="Verdana" w:hAnsi="Verdana"/>
                <w:sz w:val="18"/>
                <w:szCs w:val="18"/>
              </w:rPr>
            </w:pPr>
            <w:r w:rsidRPr="00BA6AD9">
              <w:rPr>
                <w:rFonts w:ascii="Verdana" w:hAnsi="Verdana"/>
                <w:sz w:val="18"/>
                <w:szCs w:val="18"/>
              </w:rPr>
              <w:t>Cipele za klizanje bez pričvršćenih klizaljki, uglavn</w:t>
            </w:r>
            <w:r w:rsidR="0032173F">
              <w:rPr>
                <w:rFonts w:ascii="Verdana" w:hAnsi="Verdana"/>
                <w:sz w:val="18"/>
                <w:szCs w:val="18"/>
              </w:rPr>
              <w:t>om od plastike, ali sa manjim d</w:t>
            </w:r>
            <w:r w:rsidRPr="00BA6AD9">
              <w:rPr>
                <w:rFonts w:ascii="Verdana" w:hAnsi="Verdana"/>
                <w:sz w:val="18"/>
                <w:szCs w:val="18"/>
              </w:rPr>
              <w:t>jelovima od tekstila ili drugih materijala.</w:t>
            </w:r>
          </w:p>
        </w:tc>
        <w:tc>
          <w:tcPr>
            <w:tcW w:w="1098" w:type="dxa"/>
          </w:tcPr>
          <w:p w:rsidR="00904FB9" w:rsidRPr="00BA6AD9" w:rsidRDefault="00337BCA" w:rsidP="004F536E">
            <w:pPr>
              <w:rPr>
                <w:rFonts w:ascii="Verdana" w:hAnsi="Verdana"/>
                <w:sz w:val="18"/>
                <w:szCs w:val="18"/>
              </w:rPr>
            </w:pPr>
            <w:hyperlink r:id="rId1035" w:history="1">
              <w:r w:rsidR="00904FB9" w:rsidRPr="00BA6AD9">
                <w:rPr>
                  <w:rStyle w:val="Hyperlink"/>
                  <w:rFonts w:ascii="Verdana" w:hAnsi="Verdana"/>
                  <w:color w:val="0070C0"/>
                  <w:sz w:val="18"/>
                  <w:szCs w:val="18"/>
                </w:rPr>
                <w:t>440</w:t>
              </w:r>
            </w:hyperlink>
            <w:r w:rsidR="00904FB9" w:rsidRPr="00BA6AD9">
              <w:rPr>
                <w:rFonts w:ascii="Verdana" w:hAnsi="Verdana"/>
                <w:color w:val="0070C0"/>
                <w:sz w:val="18"/>
                <w:szCs w:val="18"/>
              </w:rPr>
              <w:t xml:space="preserve"> </w:t>
            </w:r>
          </w:p>
        </w:tc>
        <w:tc>
          <w:tcPr>
            <w:tcW w:w="1020" w:type="dxa"/>
          </w:tcPr>
          <w:p w:rsidR="00904FB9" w:rsidRPr="00BA6AD9" w:rsidRDefault="00904FB9" w:rsidP="004F536E">
            <w:pPr>
              <w:rPr>
                <w:rFonts w:ascii="Verdana" w:hAnsi="Verdana"/>
                <w:sz w:val="18"/>
                <w:szCs w:val="18"/>
              </w:rPr>
            </w:pPr>
            <w:r w:rsidRPr="00BA6AD9">
              <w:rPr>
                <w:rFonts w:ascii="Verdana" w:hAnsi="Verdana"/>
                <w:sz w:val="18"/>
                <w:szCs w:val="18"/>
              </w:rPr>
              <w:t>L51</w:t>
            </w:r>
          </w:p>
        </w:tc>
        <w:tc>
          <w:tcPr>
            <w:tcW w:w="1183" w:type="dxa"/>
          </w:tcPr>
          <w:p w:rsidR="00904FB9" w:rsidRPr="00BA6AD9" w:rsidRDefault="00904FB9" w:rsidP="004F536E">
            <w:pPr>
              <w:rPr>
                <w:rFonts w:ascii="Verdana" w:hAnsi="Verdana"/>
                <w:sz w:val="18"/>
                <w:szCs w:val="18"/>
              </w:rPr>
            </w:pPr>
            <w:r w:rsidRPr="00BA6AD9">
              <w:rPr>
                <w:rFonts w:ascii="Verdana" w:hAnsi="Verdana"/>
                <w:sz w:val="18"/>
                <w:szCs w:val="18"/>
              </w:rPr>
              <w:t>1989</w:t>
            </w:r>
          </w:p>
        </w:tc>
      </w:tr>
      <w:tr w:rsidR="00904FB9" w:rsidRPr="00C85DBF" w:rsidTr="00474C08">
        <w:tc>
          <w:tcPr>
            <w:tcW w:w="1384" w:type="dxa"/>
          </w:tcPr>
          <w:p w:rsidR="00904FB9" w:rsidRPr="00217901" w:rsidRDefault="00904FB9" w:rsidP="004F536E">
            <w:pPr>
              <w:rPr>
                <w:rFonts w:ascii="Verdana" w:hAnsi="Verdana"/>
                <w:sz w:val="18"/>
                <w:szCs w:val="18"/>
              </w:rPr>
            </w:pPr>
            <w:r w:rsidRPr="00217901">
              <w:rPr>
                <w:rFonts w:ascii="Verdana" w:hAnsi="Verdana"/>
                <w:sz w:val="18"/>
                <w:szCs w:val="18"/>
              </w:rPr>
              <w:t>6402 91 90</w:t>
            </w:r>
          </w:p>
        </w:tc>
        <w:tc>
          <w:tcPr>
            <w:tcW w:w="5882" w:type="dxa"/>
          </w:tcPr>
          <w:p w:rsidR="00904FB9" w:rsidRPr="00217901" w:rsidRDefault="00904FB9" w:rsidP="00011E67">
            <w:pPr>
              <w:jc w:val="both"/>
              <w:rPr>
                <w:rFonts w:ascii="Verdana" w:hAnsi="Verdana"/>
                <w:sz w:val="18"/>
                <w:szCs w:val="18"/>
              </w:rPr>
            </w:pPr>
            <w:r w:rsidRPr="00217901">
              <w:rPr>
                <w:rFonts w:ascii="Verdana" w:hAnsi="Verdana"/>
                <w:sz w:val="18"/>
                <w:szCs w:val="18"/>
              </w:rPr>
              <w:t>Cipele za vježbanje koje prekrivaju gležanj, sa spolj</w:t>
            </w:r>
            <w:r>
              <w:rPr>
                <w:rFonts w:ascii="Verdana" w:hAnsi="Verdana"/>
                <w:sz w:val="18"/>
                <w:szCs w:val="18"/>
              </w:rPr>
              <w:t>aš</w:t>
            </w:r>
            <w:r w:rsidRPr="00217901">
              <w:rPr>
                <w:rFonts w:ascii="Verdana" w:hAnsi="Verdana"/>
                <w:sz w:val="18"/>
                <w:szCs w:val="18"/>
              </w:rPr>
              <w:t xml:space="preserve">njim </w:t>
            </w:r>
            <w:r>
              <w:rPr>
                <w:rFonts w:ascii="Verdana" w:hAnsi="Verdana"/>
                <w:sz w:val="18"/>
                <w:szCs w:val="18"/>
              </w:rPr>
              <w:t>đ</w:t>
            </w:r>
            <w:r w:rsidRPr="00217901">
              <w:rPr>
                <w:rFonts w:ascii="Verdana" w:hAnsi="Verdana"/>
                <w:sz w:val="18"/>
                <w:szCs w:val="18"/>
              </w:rPr>
              <w:t>onom od gume sa grubim</w:t>
            </w:r>
            <w:r w:rsidR="0032173F">
              <w:rPr>
                <w:rFonts w:ascii="Verdana" w:hAnsi="Verdana"/>
                <w:sz w:val="18"/>
                <w:szCs w:val="18"/>
              </w:rPr>
              <w:t xml:space="preserve"> uzorkom (šarom) i sa gornjim d</w:t>
            </w:r>
            <w:r w:rsidRPr="00217901">
              <w:rPr>
                <w:rFonts w:ascii="Verdana" w:hAnsi="Verdana"/>
                <w:sz w:val="18"/>
                <w:szCs w:val="18"/>
              </w:rPr>
              <w:t>jelovima od plastike (79 %) i kože (21 %) koji u potpunosti pokrivaju unutrašnju oblogu od tekstilnog materijala, koja služi kao podloga na koju su prišiveni koža i plastika.</w:t>
            </w:r>
          </w:p>
          <w:p w:rsidR="00904FB9" w:rsidRDefault="00904FB9" w:rsidP="00011E67">
            <w:pPr>
              <w:jc w:val="both"/>
            </w:pPr>
          </w:p>
          <w:p w:rsidR="00904FB9" w:rsidRDefault="00904FB9" w:rsidP="00011E67">
            <w:pPr>
              <w:jc w:val="both"/>
            </w:pPr>
            <w:r w:rsidRPr="002B7D18">
              <w:rPr>
                <w:rFonts w:ascii="Andalus" w:hAnsi="Andalus" w:cs="Andalus"/>
                <w:sz w:val="18"/>
                <w:szCs w:val="18"/>
              </w:rPr>
              <w:t xml:space="preserve">Svrstavanje izmijenjeno uredbama br. </w:t>
            </w:r>
            <w:hyperlink r:id="rId1036" w:history="1">
              <w:r w:rsidRPr="002B7D18">
                <w:rPr>
                  <w:rStyle w:val="Hyperlink"/>
                  <w:rFonts w:ascii="Andalus" w:hAnsi="Andalus" w:cs="Andalus"/>
                  <w:color w:val="0070C0"/>
                  <w:sz w:val="18"/>
                  <w:szCs w:val="18"/>
                </w:rPr>
                <w:t>936/1999</w:t>
              </w:r>
            </w:hyperlink>
            <w:r>
              <w:rPr>
                <w:rFonts w:ascii="Andalus" w:hAnsi="Andalus" w:cs="Andalus"/>
                <w:sz w:val="18"/>
                <w:szCs w:val="18"/>
              </w:rPr>
              <w:t xml:space="preserve">  i</w:t>
            </w:r>
            <w:r w:rsidRPr="002B7D18">
              <w:rPr>
                <w:rFonts w:ascii="Andalus" w:hAnsi="Andalus" w:cs="Andalus"/>
                <w:sz w:val="18"/>
                <w:szCs w:val="18"/>
              </w:rPr>
              <w:t xml:space="preserve"> </w:t>
            </w:r>
            <w:hyperlink r:id="rId1037" w:history="1">
              <w:r w:rsidRPr="002B7D18">
                <w:rPr>
                  <w:rStyle w:val="Hyperlink"/>
                  <w:rFonts w:ascii="Andalus" w:hAnsi="Andalus" w:cs="Andalus"/>
                  <w:color w:val="0070C0"/>
                  <w:sz w:val="18"/>
                  <w:szCs w:val="18"/>
                </w:rPr>
                <w:t>1179/2009</w:t>
              </w:r>
            </w:hyperlink>
            <w:r w:rsidRPr="002B7D18">
              <w:rPr>
                <w:rFonts w:ascii="Andalus" w:hAnsi="Andalus" w:cs="Andalus"/>
                <w:color w:val="0070C0"/>
                <w:sz w:val="18"/>
                <w:szCs w:val="18"/>
              </w:rPr>
              <w:t xml:space="preserve"> </w:t>
            </w:r>
          </w:p>
        </w:tc>
        <w:tc>
          <w:tcPr>
            <w:tcW w:w="1098" w:type="dxa"/>
          </w:tcPr>
          <w:p w:rsidR="00904FB9" w:rsidRPr="00217901" w:rsidRDefault="00337BCA" w:rsidP="004F536E">
            <w:pPr>
              <w:rPr>
                <w:rFonts w:ascii="Verdana" w:hAnsi="Verdana"/>
                <w:sz w:val="18"/>
                <w:szCs w:val="18"/>
              </w:rPr>
            </w:pPr>
            <w:hyperlink r:id="rId1038" w:history="1">
              <w:r w:rsidR="00904FB9" w:rsidRPr="00217901">
                <w:rPr>
                  <w:rStyle w:val="Hyperlink"/>
                  <w:rFonts w:ascii="Verdana" w:hAnsi="Verdana"/>
                  <w:color w:val="0070C0"/>
                  <w:sz w:val="18"/>
                  <w:szCs w:val="18"/>
                </w:rPr>
                <w:t>3801</w:t>
              </w:r>
            </w:hyperlink>
            <w:r w:rsidR="00904FB9" w:rsidRPr="00217901">
              <w:rPr>
                <w:rFonts w:ascii="Verdana" w:hAnsi="Verdana"/>
                <w:color w:val="0070C0"/>
                <w:sz w:val="18"/>
                <w:szCs w:val="18"/>
              </w:rPr>
              <w:t xml:space="preserve"> </w:t>
            </w:r>
          </w:p>
        </w:tc>
        <w:tc>
          <w:tcPr>
            <w:tcW w:w="1020" w:type="dxa"/>
          </w:tcPr>
          <w:p w:rsidR="00904FB9" w:rsidRPr="00217901" w:rsidRDefault="00904FB9" w:rsidP="004F536E">
            <w:pPr>
              <w:rPr>
                <w:rFonts w:ascii="Verdana" w:hAnsi="Verdana"/>
                <w:sz w:val="18"/>
                <w:szCs w:val="18"/>
              </w:rPr>
            </w:pPr>
            <w:r w:rsidRPr="00217901">
              <w:rPr>
                <w:rFonts w:ascii="Verdana" w:hAnsi="Verdana"/>
                <w:sz w:val="18"/>
                <w:szCs w:val="18"/>
              </w:rPr>
              <w:t>L384</w:t>
            </w:r>
          </w:p>
        </w:tc>
        <w:tc>
          <w:tcPr>
            <w:tcW w:w="1183" w:type="dxa"/>
          </w:tcPr>
          <w:p w:rsidR="00904FB9" w:rsidRPr="00217901" w:rsidRDefault="00904FB9" w:rsidP="004F536E">
            <w:pPr>
              <w:rPr>
                <w:rFonts w:ascii="Verdana" w:hAnsi="Verdana"/>
                <w:sz w:val="18"/>
                <w:szCs w:val="18"/>
              </w:rPr>
            </w:pPr>
            <w:r w:rsidRPr="00217901">
              <w:rPr>
                <w:rFonts w:ascii="Verdana" w:hAnsi="Verdana"/>
                <w:sz w:val="18"/>
                <w:szCs w:val="18"/>
              </w:rPr>
              <w:t>1992</w:t>
            </w:r>
          </w:p>
        </w:tc>
      </w:tr>
      <w:tr w:rsidR="00904FB9" w:rsidRPr="00C85DBF" w:rsidTr="00474C08">
        <w:tc>
          <w:tcPr>
            <w:tcW w:w="1384" w:type="dxa"/>
          </w:tcPr>
          <w:p w:rsidR="00904FB9" w:rsidRPr="00CC60DC" w:rsidRDefault="00904FB9" w:rsidP="004F536E">
            <w:pPr>
              <w:rPr>
                <w:rFonts w:ascii="Verdana" w:hAnsi="Verdana"/>
                <w:sz w:val="18"/>
                <w:szCs w:val="18"/>
              </w:rPr>
            </w:pPr>
            <w:r w:rsidRPr="00CC60DC">
              <w:rPr>
                <w:rFonts w:ascii="Verdana" w:hAnsi="Verdana"/>
                <w:sz w:val="18"/>
                <w:szCs w:val="18"/>
              </w:rPr>
              <w:t>6402 99 39</w:t>
            </w:r>
          </w:p>
        </w:tc>
        <w:tc>
          <w:tcPr>
            <w:tcW w:w="5882" w:type="dxa"/>
          </w:tcPr>
          <w:p w:rsidR="00904FB9" w:rsidRPr="00CC60DC" w:rsidRDefault="00904FB9" w:rsidP="00011E67">
            <w:pPr>
              <w:jc w:val="both"/>
              <w:rPr>
                <w:rFonts w:ascii="Verdana" w:hAnsi="Verdana"/>
                <w:sz w:val="18"/>
                <w:szCs w:val="18"/>
              </w:rPr>
            </w:pPr>
            <w:r w:rsidRPr="00CC60DC">
              <w:rPr>
                <w:rFonts w:ascii="Verdana" w:hAnsi="Verdana"/>
                <w:sz w:val="18"/>
                <w:szCs w:val="18"/>
              </w:rPr>
              <w:t>Obuća sa spoljašnjim đonom i gornjim dijelom od plastike, sa kombinovanim đomom i petom visine manje od 3 cm. Đon i dio gornjeg dijela (podignuti dijelovi sa strane) napravljeni su od jednog komada materijala. Drugi dio gornjeg dijela sastoji se od plastične trake koja je pričvršćena pre</w:t>
            </w:r>
            <w:r w:rsidR="0032173F">
              <w:rPr>
                <w:rFonts w:ascii="Verdana" w:hAnsi="Verdana"/>
                <w:sz w:val="18"/>
                <w:szCs w:val="18"/>
              </w:rPr>
              <w:t>ko stopala za ranije navedene d</w:t>
            </w:r>
            <w:r w:rsidRPr="00CC60DC">
              <w:rPr>
                <w:rFonts w:ascii="Verdana" w:hAnsi="Verdana"/>
                <w:sz w:val="18"/>
                <w:szCs w:val="18"/>
              </w:rPr>
              <w:t>jelove sa strane pomoću četiri vodoravna čepa.</w:t>
            </w:r>
          </w:p>
        </w:tc>
        <w:tc>
          <w:tcPr>
            <w:tcW w:w="1098" w:type="dxa"/>
          </w:tcPr>
          <w:p w:rsidR="00904FB9" w:rsidRPr="00CC60DC" w:rsidRDefault="00337BCA" w:rsidP="004F536E">
            <w:pPr>
              <w:rPr>
                <w:rFonts w:ascii="Verdana" w:hAnsi="Verdana"/>
                <w:sz w:val="18"/>
                <w:szCs w:val="18"/>
              </w:rPr>
            </w:pPr>
            <w:hyperlink r:id="rId1039" w:history="1">
              <w:r w:rsidR="00904FB9" w:rsidRPr="00CC60DC">
                <w:rPr>
                  <w:rStyle w:val="Hyperlink"/>
                  <w:rFonts w:ascii="Verdana" w:hAnsi="Verdana"/>
                  <w:color w:val="0070C0"/>
                  <w:sz w:val="18"/>
                  <w:szCs w:val="18"/>
                </w:rPr>
                <w:t>849</w:t>
              </w:r>
            </w:hyperlink>
            <w:r w:rsidR="00904FB9" w:rsidRPr="00CC60DC">
              <w:rPr>
                <w:rFonts w:ascii="Verdana" w:hAnsi="Verdana"/>
                <w:color w:val="0070C0"/>
                <w:sz w:val="18"/>
                <w:szCs w:val="18"/>
              </w:rPr>
              <w:t xml:space="preserve"> </w:t>
            </w:r>
          </w:p>
        </w:tc>
        <w:tc>
          <w:tcPr>
            <w:tcW w:w="1020" w:type="dxa"/>
          </w:tcPr>
          <w:p w:rsidR="00904FB9" w:rsidRPr="00CC60DC" w:rsidRDefault="00904FB9" w:rsidP="004F536E">
            <w:pPr>
              <w:rPr>
                <w:rFonts w:ascii="Verdana" w:hAnsi="Verdana"/>
                <w:sz w:val="18"/>
                <w:szCs w:val="18"/>
              </w:rPr>
            </w:pPr>
            <w:r w:rsidRPr="00CC60DC">
              <w:rPr>
                <w:rFonts w:ascii="Verdana" w:hAnsi="Verdana"/>
                <w:sz w:val="18"/>
                <w:szCs w:val="18"/>
              </w:rPr>
              <w:t>L135</w:t>
            </w:r>
          </w:p>
        </w:tc>
        <w:tc>
          <w:tcPr>
            <w:tcW w:w="1183" w:type="dxa"/>
          </w:tcPr>
          <w:p w:rsidR="00904FB9" w:rsidRPr="00CC60DC" w:rsidRDefault="00904FB9" w:rsidP="004F536E">
            <w:pPr>
              <w:rPr>
                <w:rFonts w:ascii="Verdana" w:hAnsi="Verdana"/>
                <w:sz w:val="18"/>
                <w:szCs w:val="18"/>
              </w:rPr>
            </w:pPr>
            <w:r w:rsidRPr="00CC60DC">
              <w:rPr>
                <w:rFonts w:ascii="Verdana" w:hAnsi="Verdana"/>
                <w:sz w:val="18"/>
                <w:szCs w:val="18"/>
              </w:rPr>
              <w:t>2002</w:t>
            </w:r>
          </w:p>
        </w:tc>
      </w:tr>
      <w:tr w:rsidR="00904FB9" w:rsidRPr="00C85DBF" w:rsidTr="00474C08">
        <w:tc>
          <w:tcPr>
            <w:tcW w:w="1384" w:type="dxa"/>
          </w:tcPr>
          <w:p w:rsidR="00904FB9" w:rsidRPr="00E17C8F" w:rsidRDefault="00904FB9" w:rsidP="004F536E">
            <w:pPr>
              <w:rPr>
                <w:rFonts w:ascii="Verdana" w:hAnsi="Verdana"/>
                <w:sz w:val="18"/>
                <w:szCs w:val="18"/>
              </w:rPr>
            </w:pPr>
            <w:r w:rsidRPr="00E17C8F">
              <w:rPr>
                <w:rFonts w:ascii="Verdana" w:hAnsi="Verdana"/>
                <w:sz w:val="18"/>
                <w:szCs w:val="18"/>
              </w:rPr>
              <w:t>6402 99 93</w:t>
            </w:r>
          </w:p>
        </w:tc>
        <w:tc>
          <w:tcPr>
            <w:tcW w:w="5882" w:type="dxa"/>
          </w:tcPr>
          <w:p w:rsidR="00904FB9" w:rsidRPr="00E17C8F" w:rsidRDefault="00904FB9" w:rsidP="00011E67">
            <w:pPr>
              <w:tabs>
                <w:tab w:val="left" w:pos="480"/>
              </w:tabs>
              <w:jc w:val="both"/>
              <w:rPr>
                <w:rFonts w:ascii="Verdana" w:hAnsi="Verdana"/>
                <w:sz w:val="18"/>
                <w:szCs w:val="18"/>
              </w:rPr>
            </w:pPr>
            <w:r w:rsidRPr="00E17C8F">
              <w:rPr>
                <w:rFonts w:ascii="Verdana" w:hAnsi="Verdana"/>
                <w:sz w:val="18"/>
                <w:szCs w:val="18"/>
              </w:rPr>
              <w:t>Cipele za vježbanje sa spoljašnjim đonom od gume, sa unutrašnjim đonom dugim 27 cm i sa plastičnim gornjim spoljnjim dijelovima na kojima su prišivene trake ili komadi kože koji prekrivaju oko 40 % površine.</w:t>
            </w:r>
          </w:p>
        </w:tc>
        <w:tc>
          <w:tcPr>
            <w:tcW w:w="1098" w:type="dxa"/>
          </w:tcPr>
          <w:p w:rsidR="00904FB9" w:rsidRPr="00217901" w:rsidRDefault="00337BCA" w:rsidP="004F536E">
            <w:pPr>
              <w:rPr>
                <w:rFonts w:ascii="Verdana" w:hAnsi="Verdana"/>
                <w:sz w:val="18"/>
                <w:szCs w:val="18"/>
              </w:rPr>
            </w:pPr>
            <w:hyperlink r:id="rId1040" w:history="1">
              <w:r w:rsidR="00904FB9" w:rsidRPr="00217901">
                <w:rPr>
                  <w:rStyle w:val="Hyperlink"/>
                  <w:rFonts w:ascii="Verdana" w:hAnsi="Verdana"/>
                  <w:color w:val="0070C0"/>
                  <w:sz w:val="18"/>
                  <w:szCs w:val="18"/>
                </w:rPr>
                <w:t>3801</w:t>
              </w:r>
            </w:hyperlink>
            <w:r w:rsidR="00904FB9" w:rsidRPr="00217901">
              <w:rPr>
                <w:rFonts w:ascii="Verdana" w:hAnsi="Verdana"/>
                <w:color w:val="0070C0"/>
                <w:sz w:val="18"/>
                <w:szCs w:val="18"/>
              </w:rPr>
              <w:t xml:space="preserve"> </w:t>
            </w:r>
          </w:p>
        </w:tc>
        <w:tc>
          <w:tcPr>
            <w:tcW w:w="1020" w:type="dxa"/>
          </w:tcPr>
          <w:p w:rsidR="00904FB9" w:rsidRPr="00217901" w:rsidRDefault="00904FB9" w:rsidP="004F536E">
            <w:pPr>
              <w:rPr>
                <w:rFonts w:ascii="Verdana" w:hAnsi="Verdana"/>
                <w:sz w:val="18"/>
                <w:szCs w:val="18"/>
              </w:rPr>
            </w:pPr>
            <w:r w:rsidRPr="00217901">
              <w:rPr>
                <w:rFonts w:ascii="Verdana" w:hAnsi="Verdana"/>
                <w:sz w:val="18"/>
                <w:szCs w:val="18"/>
              </w:rPr>
              <w:t>L384</w:t>
            </w:r>
          </w:p>
        </w:tc>
        <w:tc>
          <w:tcPr>
            <w:tcW w:w="1183" w:type="dxa"/>
          </w:tcPr>
          <w:p w:rsidR="00904FB9" w:rsidRPr="00217901" w:rsidRDefault="00904FB9" w:rsidP="004F536E">
            <w:pPr>
              <w:rPr>
                <w:rFonts w:ascii="Verdana" w:hAnsi="Verdana"/>
                <w:sz w:val="18"/>
                <w:szCs w:val="18"/>
              </w:rPr>
            </w:pPr>
            <w:r w:rsidRPr="00217901">
              <w:rPr>
                <w:rFonts w:ascii="Verdana" w:hAnsi="Verdana"/>
                <w:sz w:val="18"/>
                <w:szCs w:val="18"/>
              </w:rPr>
              <w:t>1992</w:t>
            </w:r>
          </w:p>
        </w:tc>
      </w:tr>
      <w:tr w:rsidR="00904FB9" w:rsidRPr="00C85DBF" w:rsidTr="00474C08">
        <w:tc>
          <w:tcPr>
            <w:tcW w:w="1384" w:type="dxa"/>
          </w:tcPr>
          <w:p w:rsidR="00904FB9" w:rsidRPr="007A20D3" w:rsidRDefault="00904FB9" w:rsidP="004F536E">
            <w:pPr>
              <w:rPr>
                <w:rFonts w:ascii="Verdana" w:hAnsi="Verdana"/>
                <w:sz w:val="18"/>
                <w:szCs w:val="18"/>
              </w:rPr>
            </w:pPr>
            <w:r w:rsidRPr="007A20D3">
              <w:rPr>
                <w:rFonts w:ascii="Verdana" w:hAnsi="Verdana"/>
                <w:sz w:val="18"/>
                <w:szCs w:val="18"/>
              </w:rPr>
              <w:t>6403 59 91</w:t>
            </w:r>
          </w:p>
        </w:tc>
        <w:tc>
          <w:tcPr>
            <w:tcW w:w="5882" w:type="dxa"/>
          </w:tcPr>
          <w:p w:rsidR="00904FB9" w:rsidRPr="007A20D3" w:rsidRDefault="00904FB9" w:rsidP="00011E67">
            <w:pPr>
              <w:jc w:val="both"/>
              <w:rPr>
                <w:rFonts w:ascii="Verdana" w:hAnsi="Verdana"/>
                <w:sz w:val="18"/>
                <w:szCs w:val="18"/>
              </w:rPr>
            </w:pPr>
            <w:r w:rsidRPr="007A20D3">
              <w:rPr>
                <w:rFonts w:ascii="Verdana" w:hAnsi="Verdana"/>
                <w:sz w:val="18"/>
                <w:szCs w:val="18"/>
              </w:rPr>
              <w:t>Obuća koja prekriva prste i jastučić stopala, ostavljajući petu i više od polovine stopala otvoreno, sa kožnom gornjom stranom, iznutra obloženo tekstilnim materijalom i spoljašnjim đonom od kože, sa uloškom dužine manje od 24 cm. Pričvršćuje se za nogu pomoću dvije elastične trake koje idu oko pete. (Cipele za ritmičku gimnastiku)</w:t>
            </w:r>
          </w:p>
        </w:tc>
        <w:tc>
          <w:tcPr>
            <w:tcW w:w="1098" w:type="dxa"/>
          </w:tcPr>
          <w:p w:rsidR="00904FB9" w:rsidRPr="007A20D3" w:rsidRDefault="00337BCA" w:rsidP="004F536E">
            <w:pPr>
              <w:rPr>
                <w:rFonts w:ascii="Verdana" w:hAnsi="Verdana"/>
                <w:sz w:val="18"/>
                <w:szCs w:val="18"/>
              </w:rPr>
            </w:pPr>
            <w:hyperlink r:id="rId1041" w:history="1">
              <w:r w:rsidR="00904FB9" w:rsidRPr="007A20D3">
                <w:rPr>
                  <w:rStyle w:val="Hyperlink"/>
                  <w:rFonts w:ascii="Verdana" w:hAnsi="Verdana"/>
                  <w:color w:val="0070C0"/>
                  <w:sz w:val="18"/>
                  <w:szCs w:val="18"/>
                </w:rPr>
                <w:t>266</w:t>
              </w:r>
            </w:hyperlink>
            <w:r w:rsidR="00904FB9" w:rsidRPr="007A20D3">
              <w:rPr>
                <w:rFonts w:ascii="Verdana" w:hAnsi="Verdana"/>
                <w:color w:val="0070C0"/>
                <w:sz w:val="18"/>
                <w:szCs w:val="18"/>
              </w:rPr>
              <w:t xml:space="preserve"> </w:t>
            </w:r>
          </w:p>
        </w:tc>
        <w:tc>
          <w:tcPr>
            <w:tcW w:w="1020" w:type="dxa"/>
          </w:tcPr>
          <w:p w:rsidR="00904FB9" w:rsidRPr="007A20D3" w:rsidRDefault="00904FB9" w:rsidP="004F536E">
            <w:pPr>
              <w:rPr>
                <w:rFonts w:ascii="Verdana" w:hAnsi="Verdana"/>
                <w:sz w:val="18"/>
                <w:szCs w:val="18"/>
              </w:rPr>
            </w:pPr>
            <w:r w:rsidRPr="007A20D3">
              <w:rPr>
                <w:rFonts w:ascii="Verdana" w:hAnsi="Verdana"/>
                <w:sz w:val="18"/>
                <w:szCs w:val="18"/>
              </w:rPr>
              <w:t>L47</w:t>
            </w:r>
          </w:p>
        </w:tc>
        <w:tc>
          <w:tcPr>
            <w:tcW w:w="1183" w:type="dxa"/>
          </w:tcPr>
          <w:p w:rsidR="00904FB9" w:rsidRPr="007A20D3" w:rsidRDefault="00904FB9" w:rsidP="004F536E">
            <w:pPr>
              <w:rPr>
                <w:rFonts w:ascii="Verdana" w:hAnsi="Verdana"/>
                <w:sz w:val="18"/>
                <w:szCs w:val="18"/>
              </w:rPr>
            </w:pPr>
            <w:r w:rsidRPr="007A20D3">
              <w:rPr>
                <w:rFonts w:ascii="Verdana" w:hAnsi="Verdana"/>
                <w:sz w:val="18"/>
                <w:szCs w:val="18"/>
              </w:rPr>
              <w:t>2005</w:t>
            </w:r>
          </w:p>
        </w:tc>
      </w:tr>
      <w:tr w:rsidR="00904FB9" w:rsidRPr="00C85DBF" w:rsidTr="00474C08">
        <w:tc>
          <w:tcPr>
            <w:tcW w:w="1384" w:type="dxa"/>
          </w:tcPr>
          <w:p w:rsidR="00904FB9" w:rsidRPr="007F6A47" w:rsidRDefault="00904FB9" w:rsidP="004F536E">
            <w:pPr>
              <w:rPr>
                <w:rFonts w:ascii="Verdana" w:hAnsi="Verdana"/>
                <w:sz w:val="18"/>
                <w:szCs w:val="18"/>
              </w:rPr>
            </w:pPr>
            <w:r w:rsidRPr="007F6A47">
              <w:rPr>
                <w:rFonts w:ascii="Verdana" w:hAnsi="Verdana"/>
                <w:sz w:val="18"/>
                <w:szCs w:val="18"/>
              </w:rPr>
              <w:t>6403 91 13</w:t>
            </w:r>
          </w:p>
        </w:tc>
        <w:tc>
          <w:tcPr>
            <w:tcW w:w="5882" w:type="dxa"/>
          </w:tcPr>
          <w:p w:rsidR="00904FB9" w:rsidRPr="007F6A47" w:rsidRDefault="00904FB9" w:rsidP="00011E67">
            <w:pPr>
              <w:jc w:val="both"/>
              <w:rPr>
                <w:rFonts w:ascii="Verdana" w:hAnsi="Verdana"/>
                <w:sz w:val="18"/>
                <w:szCs w:val="18"/>
              </w:rPr>
            </w:pPr>
            <w:r w:rsidRPr="007F6A47">
              <w:rPr>
                <w:rFonts w:ascii="Verdana" w:hAnsi="Verdana"/>
                <w:sz w:val="18"/>
                <w:szCs w:val="18"/>
              </w:rPr>
              <w:t xml:space="preserve">Čizma koja pokriva gležanj. Đon čizme je od gume, no veći dio vanjskog đona je odrezan i omogućava umetanje uložaka, koji sadrže različite vanjske đonove, u izdubljeni prostor đona. Čizme su spakovane u kutiju namijenjenu maloprodaji zajedno sa dva para uložaka, od kojih svaki sadrži dva vanjska đona te metalnu alatku potrebnu za pričvršćivanje umetaka. Jedan par uložaka sadrži donje đonove od gume koji imaju duboko urezani đon tipičan za đonove </w:t>
            </w:r>
            <w:r>
              <w:rPr>
                <w:rFonts w:ascii="Verdana" w:hAnsi="Verdana"/>
                <w:sz w:val="18"/>
                <w:szCs w:val="18"/>
              </w:rPr>
              <w:t>čizmi namijenjeni</w:t>
            </w:r>
            <w:r w:rsidRPr="007F6A47">
              <w:rPr>
                <w:rFonts w:ascii="Verdana" w:hAnsi="Verdana"/>
                <w:sz w:val="18"/>
                <w:szCs w:val="18"/>
              </w:rPr>
              <w:t xml:space="preserve"> hodanju. Drugi par uložaka sadrži donje đonove od tekstilnog materijala (približno 8 mm filca), koji se, prema uvoznikovoj dokumentaciji, koriste pri hodanju kroz plićak. </w:t>
            </w:r>
            <w:r w:rsidRPr="007F6A47">
              <w:rPr>
                <w:rFonts w:ascii="Verdana" w:hAnsi="Verdana"/>
                <w:sz w:val="18"/>
                <w:szCs w:val="18"/>
              </w:rPr>
              <w:lastRenderedPageBreak/>
              <w:t>Đon čizmi drži mali dio vanjskog đona, u obliku gotovo neprekinutog oboda oko rubova đona. Taj mali dio vanjskog đona napravljen je od gume jednak umetku đona za hodanje.</w:t>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r>
            <w:r w:rsidR="00DC4530">
              <w:rPr>
                <w:rFonts w:ascii="Verdana" w:hAnsi="Verdana"/>
                <w:sz w:val="18"/>
                <w:szCs w:val="18"/>
              </w:rPr>
              <w:softHyphen/>
              <w:t>-----</w:t>
            </w:r>
            <w:r w:rsidRPr="007F6A47">
              <w:rPr>
                <w:rFonts w:ascii="Verdana" w:hAnsi="Verdana"/>
                <w:sz w:val="18"/>
                <w:szCs w:val="18"/>
              </w:rPr>
              <w:t xml:space="preserve"> Obuća se ne može koristiti bez uložaka. </w:t>
            </w:r>
            <w:r>
              <w:rPr>
                <w:rFonts w:ascii="Verdana" w:hAnsi="Verdana"/>
                <w:sz w:val="18"/>
                <w:szCs w:val="18"/>
              </w:rPr>
              <w:t>Dužina unutrašnjosti đona prelazi</w:t>
            </w:r>
            <w:r w:rsidRPr="007F6A47">
              <w:rPr>
                <w:rFonts w:ascii="Verdana" w:hAnsi="Verdana"/>
                <w:sz w:val="18"/>
                <w:szCs w:val="18"/>
              </w:rPr>
              <w:t xml:space="preserve"> 24 cm. Gornji dio čizme izrađen je od različitih komada kože sašivenih tako da oblikuju prozore u koje je ušiveno devet komada od metalik mreže i četiri od tekstila. Unutrašnjost čizme obložena je tekstilnim materijalom. Čizma nije vodootporna niti nepromočiva. Obuću mogu nositi i muškarci i žene. (čizma za hodanje)</w:t>
            </w:r>
          </w:p>
        </w:tc>
        <w:tc>
          <w:tcPr>
            <w:tcW w:w="1098" w:type="dxa"/>
          </w:tcPr>
          <w:p w:rsidR="00904FB9" w:rsidRPr="007F6A47" w:rsidRDefault="00337BCA" w:rsidP="004F536E">
            <w:pPr>
              <w:rPr>
                <w:rFonts w:ascii="Verdana" w:hAnsi="Verdana"/>
                <w:sz w:val="18"/>
                <w:szCs w:val="18"/>
              </w:rPr>
            </w:pPr>
            <w:hyperlink r:id="rId1042" w:history="1">
              <w:r w:rsidR="00904FB9" w:rsidRPr="007F6A47">
                <w:rPr>
                  <w:rStyle w:val="Hyperlink"/>
                  <w:rFonts w:ascii="Verdana" w:hAnsi="Verdana"/>
                  <w:color w:val="0070C0"/>
                  <w:sz w:val="18"/>
                  <w:szCs w:val="18"/>
                </w:rPr>
                <w:t>895</w:t>
              </w:r>
            </w:hyperlink>
            <w:r w:rsidR="00904FB9" w:rsidRPr="007F6A47">
              <w:rPr>
                <w:rFonts w:ascii="Verdana" w:hAnsi="Verdana"/>
                <w:color w:val="0070C0"/>
                <w:sz w:val="18"/>
                <w:szCs w:val="18"/>
              </w:rPr>
              <w:t xml:space="preserve"> </w:t>
            </w:r>
          </w:p>
        </w:tc>
        <w:tc>
          <w:tcPr>
            <w:tcW w:w="1020" w:type="dxa"/>
          </w:tcPr>
          <w:p w:rsidR="00904FB9" w:rsidRPr="007F6A47" w:rsidRDefault="00904FB9" w:rsidP="004F536E">
            <w:pPr>
              <w:rPr>
                <w:rFonts w:ascii="Verdana" w:hAnsi="Verdana"/>
                <w:sz w:val="18"/>
                <w:szCs w:val="18"/>
              </w:rPr>
            </w:pPr>
            <w:r w:rsidRPr="007F6A47">
              <w:rPr>
                <w:rFonts w:ascii="Verdana" w:hAnsi="Verdana"/>
                <w:sz w:val="18"/>
                <w:szCs w:val="18"/>
              </w:rPr>
              <w:t>L256</w:t>
            </w:r>
          </w:p>
        </w:tc>
        <w:tc>
          <w:tcPr>
            <w:tcW w:w="1183" w:type="dxa"/>
          </w:tcPr>
          <w:p w:rsidR="00904FB9" w:rsidRPr="007F6A47" w:rsidRDefault="00904FB9" w:rsidP="004F536E">
            <w:pPr>
              <w:rPr>
                <w:rFonts w:ascii="Verdana" w:hAnsi="Verdana"/>
                <w:sz w:val="18"/>
                <w:szCs w:val="18"/>
              </w:rPr>
            </w:pPr>
            <w:r w:rsidRPr="007F6A47">
              <w:rPr>
                <w:rFonts w:ascii="Verdana" w:hAnsi="Verdana"/>
                <w:sz w:val="18"/>
                <w:szCs w:val="18"/>
              </w:rPr>
              <w:t>2009</w:t>
            </w:r>
          </w:p>
        </w:tc>
      </w:tr>
      <w:tr w:rsidR="00904FB9" w:rsidRPr="00C85DBF" w:rsidTr="00474C08">
        <w:tc>
          <w:tcPr>
            <w:tcW w:w="1384" w:type="dxa"/>
          </w:tcPr>
          <w:p w:rsidR="00904FB9" w:rsidRPr="0065518A" w:rsidRDefault="00904FB9" w:rsidP="004F536E">
            <w:pPr>
              <w:rPr>
                <w:rFonts w:ascii="Verdana" w:hAnsi="Verdana"/>
                <w:sz w:val="18"/>
                <w:szCs w:val="18"/>
              </w:rPr>
            </w:pPr>
            <w:r w:rsidRPr="0065518A">
              <w:rPr>
                <w:rFonts w:ascii="Verdana" w:hAnsi="Verdana"/>
                <w:sz w:val="18"/>
                <w:szCs w:val="18"/>
              </w:rPr>
              <w:lastRenderedPageBreak/>
              <w:t>6403 91 13</w:t>
            </w:r>
          </w:p>
        </w:tc>
        <w:tc>
          <w:tcPr>
            <w:tcW w:w="5882" w:type="dxa"/>
          </w:tcPr>
          <w:p w:rsidR="00904FB9" w:rsidRPr="0065518A" w:rsidRDefault="00904FB9" w:rsidP="00011E67">
            <w:pPr>
              <w:jc w:val="both"/>
              <w:rPr>
                <w:rFonts w:ascii="Verdana" w:hAnsi="Verdana"/>
                <w:sz w:val="18"/>
                <w:szCs w:val="18"/>
              </w:rPr>
            </w:pPr>
            <w:r w:rsidRPr="0065518A">
              <w:rPr>
                <w:rFonts w:ascii="Verdana" w:hAnsi="Verdana"/>
                <w:sz w:val="18"/>
                <w:szCs w:val="18"/>
              </w:rPr>
              <w:t>Cipele za vježbanje koje prekrivaju gležanj, sa vanjskim đonom od gume sa grubim uzorkom, sa unutrašnjim đonom o</w:t>
            </w:r>
            <w:r w:rsidR="0032173F">
              <w:rPr>
                <w:rFonts w:ascii="Verdana" w:hAnsi="Verdana"/>
                <w:sz w:val="18"/>
                <w:szCs w:val="18"/>
              </w:rPr>
              <w:t>d najmanje 24 cm i sa gornjim d</w:t>
            </w:r>
            <w:r w:rsidRPr="0065518A">
              <w:rPr>
                <w:rFonts w:ascii="Verdana" w:hAnsi="Verdana"/>
                <w:sz w:val="18"/>
                <w:szCs w:val="18"/>
              </w:rPr>
              <w:t>jelovima od kože (84 %) i plastike (16 %) koji u potpunosti pokrivaju unutrašnju oblogu od tekstilnog materijala, koja se sama ne može upotrebljavati kao vanjski dio gornjeg dijela. Koža i plastika našiveni su na unutarnju oblogu.</w:t>
            </w:r>
          </w:p>
        </w:tc>
        <w:tc>
          <w:tcPr>
            <w:tcW w:w="1098" w:type="dxa"/>
          </w:tcPr>
          <w:p w:rsidR="00904FB9" w:rsidRPr="0065518A" w:rsidRDefault="00337BCA" w:rsidP="004F536E">
            <w:pPr>
              <w:rPr>
                <w:rFonts w:ascii="Verdana" w:hAnsi="Verdana"/>
                <w:sz w:val="18"/>
                <w:szCs w:val="18"/>
              </w:rPr>
            </w:pPr>
            <w:hyperlink r:id="rId1043" w:history="1">
              <w:r w:rsidR="00904FB9" w:rsidRPr="0065518A">
                <w:rPr>
                  <w:rStyle w:val="Hyperlink"/>
                  <w:rFonts w:ascii="Verdana" w:hAnsi="Verdana"/>
                  <w:color w:val="0070C0"/>
                  <w:sz w:val="18"/>
                  <w:szCs w:val="18"/>
                </w:rPr>
                <w:t>3801</w:t>
              </w:r>
            </w:hyperlink>
            <w:r w:rsidR="00904FB9" w:rsidRPr="0065518A">
              <w:rPr>
                <w:rFonts w:ascii="Verdana" w:hAnsi="Verdana"/>
                <w:color w:val="0070C0"/>
                <w:sz w:val="18"/>
                <w:szCs w:val="18"/>
              </w:rPr>
              <w:t xml:space="preserve"> </w:t>
            </w:r>
          </w:p>
        </w:tc>
        <w:tc>
          <w:tcPr>
            <w:tcW w:w="1020" w:type="dxa"/>
          </w:tcPr>
          <w:p w:rsidR="00904FB9" w:rsidRPr="0065518A" w:rsidRDefault="00904FB9" w:rsidP="004F536E">
            <w:pPr>
              <w:rPr>
                <w:rFonts w:ascii="Verdana" w:hAnsi="Verdana"/>
                <w:sz w:val="18"/>
                <w:szCs w:val="18"/>
              </w:rPr>
            </w:pPr>
            <w:r w:rsidRPr="0065518A">
              <w:rPr>
                <w:rFonts w:ascii="Verdana" w:hAnsi="Verdana"/>
                <w:sz w:val="18"/>
                <w:szCs w:val="18"/>
              </w:rPr>
              <w:t>L384</w:t>
            </w:r>
          </w:p>
        </w:tc>
        <w:tc>
          <w:tcPr>
            <w:tcW w:w="1183" w:type="dxa"/>
          </w:tcPr>
          <w:p w:rsidR="00904FB9" w:rsidRPr="0065518A" w:rsidRDefault="00904FB9" w:rsidP="004F536E">
            <w:pPr>
              <w:rPr>
                <w:rFonts w:ascii="Verdana" w:hAnsi="Verdana"/>
                <w:sz w:val="18"/>
                <w:szCs w:val="18"/>
              </w:rPr>
            </w:pPr>
            <w:r w:rsidRPr="0065518A">
              <w:rPr>
                <w:rFonts w:ascii="Verdana" w:hAnsi="Verdana"/>
                <w:sz w:val="18"/>
                <w:szCs w:val="18"/>
              </w:rPr>
              <w:t>1992</w:t>
            </w:r>
          </w:p>
        </w:tc>
      </w:tr>
      <w:tr w:rsidR="00904FB9" w:rsidRPr="00C85DBF" w:rsidTr="00474C08">
        <w:tc>
          <w:tcPr>
            <w:tcW w:w="1384" w:type="dxa"/>
          </w:tcPr>
          <w:p w:rsidR="00904FB9" w:rsidRPr="00145E5A" w:rsidRDefault="00904FB9" w:rsidP="004F536E">
            <w:pPr>
              <w:rPr>
                <w:rFonts w:ascii="Verdana" w:hAnsi="Verdana"/>
                <w:sz w:val="18"/>
                <w:szCs w:val="18"/>
              </w:rPr>
            </w:pPr>
            <w:r w:rsidRPr="00145E5A">
              <w:rPr>
                <w:rFonts w:ascii="Verdana" w:hAnsi="Verdana"/>
                <w:sz w:val="18"/>
                <w:szCs w:val="18"/>
              </w:rPr>
              <w:t>6403 99 33</w:t>
            </w:r>
          </w:p>
        </w:tc>
        <w:tc>
          <w:tcPr>
            <w:tcW w:w="5882" w:type="dxa"/>
          </w:tcPr>
          <w:p w:rsidR="00904FB9" w:rsidRPr="00145E5A" w:rsidRDefault="00904FB9" w:rsidP="00011E67">
            <w:pPr>
              <w:jc w:val="both"/>
              <w:rPr>
                <w:rFonts w:ascii="Verdana" w:hAnsi="Verdana"/>
                <w:sz w:val="18"/>
                <w:szCs w:val="18"/>
              </w:rPr>
            </w:pPr>
            <w:r w:rsidRPr="00145E5A">
              <w:rPr>
                <w:rFonts w:ascii="Verdana" w:hAnsi="Verdana"/>
                <w:sz w:val="18"/>
                <w:szCs w:val="18"/>
              </w:rPr>
              <w:t>Sandala sa vanjskim đonom od gume, sa kombinovanom visinom đona i pete manje od 3 cm i sa unutarnjim đonom dužine od 24 cm ili više. Većina vanjske površine gornjeg dijela sastoji se od kožnih traka postavljeni pletenim sintetičkim vlaknima. Tri trake od tekstilnog materijala učvršćuju prednji dio stopala zatvaračem na čičak.</w:t>
            </w:r>
          </w:p>
        </w:tc>
        <w:tc>
          <w:tcPr>
            <w:tcW w:w="1098" w:type="dxa"/>
          </w:tcPr>
          <w:p w:rsidR="00904FB9" w:rsidRPr="00145E5A" w:rsidRDefault="00337BCA" w:rsidP="004F536E">
            <w:pPr>
              <w:rPr>
                <w:rFonts w:ascii="Verdana" w:hAnsi="Verdana"/>
                <w:sz w:val="18"/>
                <w:szCs w:val="18"/>
              </w:rPr>
            </w:pPr>
            <w:hyperlink r:id="rId1044" w:history="1">
              <w:r w:rsidR="00904FB9" w:rsidRPr="00145E5A">
                <w:rPr>
                  <w:rStyle w:val="Hyperlink"/>
                  <w:rFonts w:ascii="Verdana" w:hAnsi="Verdana"/>
                  <w:color w:val="0070C0"/>
                  <w:sz w:val="18"/>
                  <w:szCs w:val="18"/>
                </w:rPr>
                <w:t>347</w:t>
              </w:r>
            </w:hyperlink>
            <w:r w:rsidR="00904FB9" w:rsidRPr="00145E5A">
              <w:rPr>
                <w:rFonts w:ascii="Verdana" w:hAnsi="Verdana"/>
                <w:color w:val="0070C0"/>
                <w:sz w:val="18"/>
                <w:szCs w:val="18"/>
              </w:rPr>
              <w:t xml:space="preserve"> </w:t>
            </w:r>
          </w:p>
        </w:tc>
        <w:tc>
          <w:tcPr>
            <w:tcW w:w="1020" w:type="dxa"/>
          </w:tcPr>
          <w:p w:rsidR="00904FB9" w:rsidRPr="00145E5A" w:rsidRDefault="00904FB9" w:rsidP="004F536E">
            <w:pPr>
              <w:rPr>
                <w:rFonts w:ascii="Verdana" w:hAnsi="Verdana"/>
                <w:sz w:val="18"/>
                <w:szCs w:val="18"/>
              </w:rPr>
            </w:pPr>
            <w:r w:rsidRPr="00145E5A">
              <w:rPr>
                <w:rFonts w:ascii="Verdana" w:hAnsi="Verdana"/>
                <w:sz w:val="18"/>
                <w:szCs w:val="18"/>
              </w:rPr>
              <w:t>L52</w:t>
            </w:r>
          </w:p>
        </w:tc>
        <w:tc>
          <w:tcPr>
            <w:tcW w:w="1183" w:type="dxa"/>
          </w:tcPr>
          <w:p w:rsidR="00904FB9" w:rsidRPr="00145E5A" w:rsidRDefault="00904FB9" w:rsidP="004F536E">
            <w:pPr>
              <w:rPr>
                <w:rFonts w:ascii="Verdana" w:hAnsi="Verdana"/>
                <w:sz w:val="18"/>
                <w:szCs w:val="18"/>
              </w:rPr>
            </w:pPr>
            <w:r w:rsidRPr="00145E5A">
              <w:rPr>
                <w:rFonts w:ascii="Verdana" w:hAnsi="Verdana"/>
                <w:sz w:val="18"/>
                <w:szCs w:val="18"/>
              </w:rPr>
              <w:t>2001</w:t>
            </w:r>
          </w:p>
        </w:tc>
      </w:tr>
      <w:tr w:rsidR="00904FB9" w:rsidRPr="00C85DBF" w:rsidTr="00474C08">
        <w:tc>
          <w:tcPr>
            <w:tcW w:w="1384" w:type="dxa"/>
          </w:tcPr>
          <w:p w:rsidR="00904FB9" w:rsidRPr="000D1E21" w:rsidRDefault="00904FB9" w:rsidP="004F536E">
            <w:pPr>
              <w:rPr>
                <w:rFonts w:ascii="Verdana" w:hAnsi="Verdana"/>
                <w:sz w:val="18"/>
                <w:szCs w:val="18"/>
              </w:rPr>
            </w:pPr>
            <w:r w:rsidRPr="000D1E21">
              <w:rPr>
                <w:rFonts w:ascii="Verdana" w:hAnsi="Verdana"/>
                <w:sz w:val="18"/>
                <w:szCs w:val="18"/>
              </w:rPr>
              <w:t>6403 99 91</w:t>
            </w:r>
          </w:p>
        </w:tc>
        <w:tc>
          <w:tcPr>
            <w:tcW w:w="5882" w:type="dxa"/>
          </w:tcPr>
          <w:p w:rsidR="00904FB9" w:rsidRPr="000D1E21" w:rsidRDefault="00904FB9" w:rsidP="00011E67">
            <w:pPr>
              <w:jc w:val="both"/>
              <w:rPr>
                <w:rFonts w:ascii="Verdana" w:hAnsi="Verdana"/>
                <w:sz w:val="18"/>
                <w:szCs w:val="18"/>
              </w:rPr>
            </w:pPr>
            <w:r w:rsidRPr="000D1E21">
              <w:rPr>
                <w:rFonts w:ascii="Verdana" w:hAnsi="Verdana"/>
                <w:sz w:val="18"/>
                <w:szCs w:val="18"/>
              </w:rPr>
              <w:t>Obuća tipa mokasine, sa gornjim dijelom od kože, sa vanjskim đonom od plastike, prekrivena slojem tekstilnog materijala koji je u dodiru sa tlom.</w:t>
            </w:r>
          </w:p>
        </w:tc>
        <w:tc>
          <w:tcPr>
            <w:tcW w:w="1098" w:type="dxa"/>
          </w:tcPr>
          <w:p w:rsidR="00904FB9" w:rsidRPr="000D1E21" w:rsidRDefault="00337BCA" w:rsidP="004F536E">
            <w:pPr>
              <w:rPr>
                <w:rFonts w:ascii="Verdana" w:hAnsi="Verdana"/>
                <w:sz w:val="18"/>
                <w:szCs w:val="18"/>
              </w:rPr>
            </w:pPr>
            <w:hyperlink r:id="rId1045" w:history="1">
              <w:r w:rsidR="00904FB9" w:rsidRPr="000D1E21">
                <w:rPr>
                  <w:rStyle w:val="Hyperlink"/>
                  <w:rFonts w:ascii="Verdana" w:hAnsi="Verdana"/>
                  <w:color w:val="0070C0"/>
                  <w:sz w:val="18"/>
                  <w:szCs w:val="18"/>
                </w:rPr>
                <w:t>1324</w:t>
              </w:r>
            </w:hyperlink>
            <w:r w:rsidR="00904FB9" w:rsidRPr="000D1E21">
              <w:rPr>
                <w:rFonts w:ascii="Verdana" w:hAnsi="Verdana"/>
                <w:color w:val="0070C0"/>
                <w:sz w:val="18"/>
                <w:szCs w:val="18"/>
              </w:rPr>
              <w:t xml:space="preserve"> </w:t>
            </w:r>
          </w:p>
        </w:tc>
        <w:tc>
          <w:tcPr>
            <w:tcW w:w="1020" w:type="dxa"/>
          </w:tcPr>
          <w:p w:rsidR="00904FB9" w:rsidRPr="000D1E21" w:rsidRDefault="00904FB9" w:rsidP="004F536E">
            <w:pPr>
              <w:rPr>
                <w:rFonts w:ascii="Verdana" w:hAnsi="Verdana"/>
                <w:sz w:val="18"/>
                <w:szCs w:val="18"/>
              </w:rPr>
            </w:pPr>
            <w:r w:rsidRPr="000D1E21">
              <w:rPr>
                <w:rFonts w:ascii="Verdana" w:hAnsi="Verdana"/>
                <w:sz w:val="18"/>
                <w:szCs w:val="18"/>
              </w:rPr>
              <w:t>L157</w:t>
            </w:r>
          </w:p>
        </w:tc>
        <w:tc>
          <w:tcPr>
            <w:tcW w:w="1183" w:type="dxa"/>
          </w:tcPr>
          <w:p w:rsidR="00904FB9" w:rsidRPr="000D1E21" w:rsidRDefault="00904FB9" w:rsidP="004F536E">
            <w:pPr>
              <w:rPr>
                <w:rFonts w:ascii="Verdana" w:hAnsi="Verdana"/>
                <w:sz w:val="18"/>
                <w:szCs w:val="18"/>
              </w:rPr>
            </w:pPr>
            <w:r w:rsidRPr="000D1E21">
              <w:rPr>
                <w:rFonts w:ascii="Verdana" w:hAnsi="Verdana"/>
                <w:sz w:val="18"/>
                <w:szCs w:val="18"/>
              </w:rPr>
              <w:t>1999</w:t>
            </w:r>
          </w:p>
        </w:tc>
      </w:tr>
      <w:tr w:rsidR="00904FB9" w:rsidRPr="00C85DBF" w:rsidTr="00474C08">
        <w:tc>
          <w:tcPr>
            <w:tcW w:w="1384" w:type="dxa"/>
          </w:tcPr>
          <w:p w:rsidR="00904FB9" w:rsidRPr="000D1E21" w:rsidRDefault="00904FB9" w:rsidP="004F536E">
            <w:pPr>
              <w:rPr>
                <w:rFonts w:ascii="Verdana" w:hAnsi="Verdana"/>
                <w:sz w:val="18"/>
                <w:szCs w:val="18"/>
              </w:rPr>
            </w:pPr>
            <w:r w:rsidRPr="000D1E21">
              <w:rPr>
                <w:rFonts w:ascii="Verdana" w:hAnsi="Verdana"/>
                <w:sz w:val="18"/>
                <w:szCs w:val="18"/>
              </w:rPr>
              <w:t>6403 99 93</w:t>
            </w:r>
          </w:p>
        </w:tc>
        <w:tc>
          <w:tcPr>
            <w:tcW w:w="5882" w:type="dxa"/>
          </w:tcPr>
          <w:p w:rsidR="00904FB9" w:rsidRPr="000D1E21" w:rsidRDefault="00904FB9" w:rsidP="00011E67">
            <w:pPr>
              <w:jc w:val="both"/>
              <w:rPr>
                <w:rFonts w:ascii="Verdana" w:hAnsi="Verdana"/>
                <w:sz w:val="18"/>
                <w:szCs w:val="18"/>
              </w:rPr>
            </w:pPr>
            <w:r w:rsidRPr="000D1E21">
              <w:rPr>
                <w:rFonts w:ascii="Verdana" w:hAnsi="Verdana"/>
                <w:sz w:val="18"/>
                <w:szCs w:val="18"/>
              </w:rPr>
              <w:t>Obuća za slobodno vrijeme sa plastičnim đonom i čvrstom plastičnom pločicom pričvršćenom vijcima ispod luka cipele, sa gornjim dijelom od kože (što čini veći dio vanjske površine), plastike i sintetičkih vlakana, sa cijelim prednjim dijelom, bez prednjih metalnih štitnika, koja ne pokriva gležnjeve i sa unut</w:t>
            </w:r>
            <w:r w:rsidR="0032173F" w:rsidRPr="000D1E21">
              <w:rPr>
                <w:rFonts w:ascii="Verdana" w:hAnsi="Verdana"/>
                <w:sz w:val="18"/>
                <w:szCs w:val="18"/>
              </w:rPr>
              <w:t>r</w:t>
            </w:r>
            <w:r w:rsidRPr="000D1E21">
              <w:rPr>
                <w:rFonts w:ascii="Verdana" w:hAnsi="Verdana"/>
                <w:sz w:val="18"/>
                <w:szCs w:val="18"/>
              </w:rPr>
              <w:t>a</w:t>
            </w:r>
            <w:r w:rsidR="0032173F">
              <w:rPr>
                <w:rFonts w:ascii="Verdana" w:hAnsi="Verdana"/>
                <w:sz w:val="18"/>
                <w:szCs w:val="18"/>
              </w:rPr>
              <w:t>š</w:t>
            </w:r>
            <w:r w:rsidRPr="000D1E21">
              <w:rPr>
                <w:rFonts w:ascii="Verdana" w:hAnsi="Verdana"/>
                <w:sz w:val="18"/>
                <w:szCs w:val="18"/>
              </w:rPr>
              <w:t>njim đonom od 24 cm ili više. Obuća nije prepoznatljiva kao muška ili ženska obuća.</w:t>
            </w:r>
          </w:p>
        </w:tc>
        <w:tc>
          <w:tcPr>
            <w:tcW w:w="1098" w:type="dxa"/>
          </w:tcPr>
          <w:p w:rsidR="00904FB9" w:rsidRPr="000D1E21" w:rsidRDefault="00337BCA" w:rsidP="004F536E">
            <w:pPr>
              <w:rPr>
                <w:rFonts w:ascii="Verdana" w:hAnsi="Verdana"/>
                <w:sz w:val="18"/>
                <w:szCs w:val="18"/>
              </w:rPr>
            </w:pPr>
            <w:hyperlink r:id="rId1046" w:history="1">
              <w:r w:rsidR="00904FB9" w:rsidRPr="000D1E21">
                <w:rPr>
                  <w:rStyle w:val="Hyperlink"/>
                  <w:rFonts w:ascii="Verdana" w:hAnsi="Verdana"/>
                  <w:color w:val="0070C0"/>
                  <w:sz w:val="18"/>
                  <w:szCs w:val="18"/>
                </w:rPr>
                <w:t>289</w:t>
              </w:r>
            </w:hyperlink>
            <w:r w:rsidR="00904FB9" w:rsidRPr="000D1E21">
              <w:rPr>
                <w:rFonts w:ascii="Verdana" w:hAnsi="Verdana"/>
                <w:color w:val="0070C0"/>
                <w:sz w:val="18"/>
                <w:szCs w:val="18"/>
              </w:rPr>
              <w:t xml:space="preserve"> </w:t>
            </w:r>
          </w:p>
        </w:tc>
        <w:tc>
          <w:tcPr>
            <w:tcW w:w="1020" w:type="dxa"/>
          </w:tcPr>
          <w:p w:rsidR="00904FB9" w:rsidRPr="000D1E21" w:rsidRDefault="00904FB9" w:rsidP="004F536E">
            <w:pPr>
              <w:rPr>
                <w:rFonts w:ascii="Verdana" w:hAnsi="Verdana"/>
                <w:sz w:val="18"/>
                <w:szCs w:val="18"/>
              </w:rPr>
            </w:pPr>
            <w:r w:rsidRPr="000D1E21">
              <w:rPr>
                <w:rFonts w:ascii="Verdana" w:hAnsi="Verdana"/>
                <w:sz w:val="18"/>
                <w:szCs w:val="18"/>
              </w:rPr>
              <w:t>L33</w:t>
            </w:r>
          </w:p>
        </w:tc>
        <w:tc>
          <w:tcPr>
            <w:tcW w:w="1183" w:type="dxa"/>
          </w:tcPr>
          <w:p w:rsidR="00904FB9" w:rsidRPr="000D1E21" w:rsidRDefault="00904FB9" w:rsidP="004F536E">
            <w:pPr>
              <w:rPr>
                <w:rFonts w:ascii="Verdana" w:hAnsi="Verdana"/>
                <w:sz w:val="18"/>
                <w:szCs w:val="18"/>
              </w:rPr>
            </w:pPr>
            <w:r w:rsidRPr="000D1E21">
              <w:rPr>
                <w:rFonts w:ascii="Verdana" w:hAnsi="Verdana"/>
                <w:sz w:val="18"/>
                <w:szCs w:val="18"/>
              </w:rPr>
              <w:t>2000</w:t>
            </w:r>
          </w:p>
        </w:tc>
      </w:tr>
      <w:tr w:rsidR="00904FB9" w:rsidRPr="00C85DBF" w:rsidTr="00474C08">
        <w:tc>
          <w:tcPr>
            <w:tcW w:w="1384" w:type="dxa"/>
          </w:tcPr>
          <w:p w:rsidR="00904FB9" w:rsidRPr="00D818E5" w:rsidRDefault="00904FB9" w:rsidP="004F536E">
            <w:pPr>
              <w:rPr>
                <w:rFonts w:ascii="Verdana" w:hAnsi="Verdana"/>
                <w:sz w:val="18"/>
                <w:szCs w:val="18"/>
              </w:rPr>
            </w:pPr>
            <w:r w:rsidRPr="00D818E5">
              <w:rPr>
                <w:rFonts w:ascii="Verdana" w:hAnsi="Verdana"/>
                <w:sz w:val="18"/>
                <w:szCs w:val="18"/>
              </w:rPr>
              <w:t>6404 11 00</w:t>
            </w:r>
          </w:p>
        </w:tc>
        <w:tc>
          <w:tcPr>
            <w:tcW w:w="5882" w:type="dxa"/>
          </w:tcPr>
          <w:p w:rsidR="00904FB9" w:rsidRPr="00D818E5" w:rsidRDefault="00904FB9" w:rsidP="00011E67">
            <w:pPr>
              <w:jc w:val="both"/>
              <w:rPr>
                <w:rFonts w:ascii="Verdana" w:hAnsi="Verdana"/>
                <w:sz w:val="18"/>
                <w:szCs w:val="18"/>
              </w:rPr>
            </w:pPr>
            <w:r w:rsidRPr="00D818E5">
              <w:rPr>
                <w:rFonts w:ascii="Verdana" w:hAnsi="Verdana"/>
                <w:sz w:val="18"/>
                <w:szCs w:val="18"/>
              </w:rPr>
              <w:t>Obuća koja ne pokriva gležanj i ne može se identifkovati kao muška ili ženska obuća, sa unut</w:t>
            </w:r>
            <w:r w:rsidR="0032173F" w:rsidRPr="00D818E5">
              <w:rPr>
                <w:rFonts w:ascii="Verdana" w:hAnsi="Verdana"/>
                <w:sz w:val="18"/>
                <w:szCs w:val="18"/>
              </w:rPr>
              <w:t>r</w:t>
            </w:r>
            <w:r w:rsidRPr="00D818E5">
              <w:rPr>
                <w:rFonts w:ascii="Verdana" w:hAnsi="Verdana"/>
                <w:sz w:val="18"/>
                <w:szCs w:val="18"/>
              </w:rPr>
              <w:t>a</w:t>
            </w:r>
            <w:r w:rsidR="0032173F">
              <w:rPr>
                <w:rFonts w:ascii="Verdana" w:hAnsi="Verdana"/>
                <w:sz w:val="18"/>
                <w:szCs w:val="18"/>
              </w:rPr>
              <w:t>š</w:t>
            </w:r>
            <w:r w:rsidRPr="00D818E5">
              <w:rPr>
                <w:rFonts w:ascii="Verdana" w:hAnsi="Verdana"/>
                <w:sz w:val="18"/>
                <w:szCs w:val="18"/>
              </w:rPr>
              <w:t xml:space="preserve">njom dužinom većom od 24 cm. Vanjski je đon izrađen od gume, a srednji đon od polimera niske gustine. Gornji se dio sastoji od komada tekstila, kože i plastike. Sivi tekstilni materijal pokriva cijelu površinu gornjeg dijela sa izuzetkom komada bijelog tekstila (filc) [2 (*)] na peti obuće (vidjeti fotografiju br. 655 B). Ovaj bijeli tekstilni materijal pokriven je sa nekoliko komada sive kože. Većim dijelom prekriven  je jednim komadom na peti [C (*)], a djelomično </w:t>
            </w:r>
            <w:r w:rsidR="0032173F">
              <w:rPr>
                <w:rFonts w:ascii="Verdana" w:hAnsi="Verdana"/>
                <w:sz w:val="18"/>
                <w:szCs w:val="18"/>
              </w:rPr>
              <w:t xml:space="preserve">sa </w:t>
            </w:r>
            <w:r w:rsidRPr="00D818E5">
              <w:rPr>
                <w:rFonts w:ascii="Verdana" w:hAnsi="Verdana"/>
                <w:sz w:val="18"/>
                <w:szCs w:val="18"/>
              </w:rPr>
              <w:t>dva komada duž obiju str</w:t>
            </w:r>
            <w:r w:rsidR="0032173F">
              <w:rPr>
                <w:rFonts w:ascii="Verdana" w:hAnsi="Verdana"/>
                <w:sz w:val="18"/>
                <w:szCs w:val="18"/>
              </w:rPr>
              <w:t>ana cipela [D (*)] i dva komad</w:t>
            </w:r>
            <w:r w:rsidRPr="00D818E5">
              <w:rPr>
                <w:rFonts w:ascii="Verdana" w:hAnsi="Verdana"/>
                <w:sz w:val="18"/>
                <w:szCs w:val="18"/>
              </w:rPr>
              <w:t>a zakrivljenim oko rista [B (*)] (vidjeti fotografiju br. 655 C). Na najistaknutijem dijelu pete ovaj bijeli tekstilni materijal pokriven je komadom crnog nepropusnog tekstilnog materijala i komadom tamnosive plastike [b (*)] našivenim na vrhu (vidjeti fotografiju br. 655 C). Crni je tekstil vidljiv kroz male otvore na plastičnom dijelu. Navedeni sivi tekstilni materijali prišiveni su jedni na druge i pričvršćeni</w:t>
            </w:r>
            <w:r w:rsidR="0032173F">
              <w:rPr>
                <w:rFonts w:ascii="Verdana" w:hAnsi="Verdana"/>
                <w:sz w:val="18"/>
                <w:szCs w:val="18"/>
              </w:rPr>
              <w:t xml:space="preserve"> na đon. Na jednoj strani cipele</w:t>
            </w:r>
            <w:r w:rsidRPr="00D818E5">
              <w:rPr>
                <w:rFonts w:ascii="Verdana" w:hAnsi="Verdana"/>
                <w:sz w:val="18"/>
                <w:szCs w:val="18"/>
              </w:rPr>
              <w:t xml:space="preserve">, dva komada sivog tekstila prišivena su cik-cak šavovima obostrano dopunjeni sedlastim bodom (vidjeti fotografiju br. 655 D). Sedlasti bod učvršćuje tekstilnu traku ispod dva komada tekstila kako bi pojačao cjelinu. Na prednjem dijelu cipele komad sive plastike [a (*)] je prekriven sivim tekstilnim materijalom. Sa obje strane cipele pričvršćeni su </w:t>
            </w:r>
            <w:r w:rsidRPr="00D818E5">
              <w:rPr>
                <w:rFonts w:ascii="Verdana" w:hAnsi="Verdana"/>
                <w:sz w:val="18"/>
                <w:szCs w:val="18"/>
              </w:rPr>
              <w:lastRenderedPageBreak/>
              <w:t>komadi sive kože [A (*)] na tekstilni materijal, a na vrhu kože/sivog tekstilnog materijala takođe su dodate četiri vertikalne trake od tekstila [1 (*)] (vidjeti fotografije br. 655 i 655 D). Osim toga, jedna je tekstilna traka pričvršćena u petlju na tekstilni materijal na petu obuće. (Obuća za vježbanje)</w:t>
            </w:r>
          </w:p>
        </w:tc>
        <w:tc>
          <w:tcPr>
            <w:tcW w:w="1098" w:type="dxa"/>
          </w:tcPr>
          <w:p w:rsidR="00904FB9" w:rsidRPr="00D818E5" w:rsidRDefault="00337BCA" w:rsidP="004F536E">
            <w:pPr>
              <w:rPr>
                <w:rFonts w:ascii="Verdana" w:hAnsi="Verdana"/>
                <w:sz w:val="18"/>
                <w:szCs w:val="18"/>
              </w:rPr>
            </w:pPr>
            <w:hyperlink r:id="rId1047" w:history="1">
              <w:r w:rsidR="00904FB9" w:rsidRPr="00D818E5">
                <w:rPr>
                  <w:rStyle w:val="Hyperlink"/>
                  <w:rFonts w:ascii="Verdana" w:hAnsi="Verdana"/>
                  <w:color w:val="0070C0"/>
                  <w:sz w:val="18"/>
                  <w:szCs w:val="18"/>
                </w:rPr>
                <w:t>757</w:t>
              </w:r>
            </w:hyperlink>
            <w:r w:rsidR="00904FB9" w:rsidRPr="00D818E5">
              <w:rPr>
                <w:rFonts w:ascii="Verdana" w:hAnsi="Verdana"/>
                <w:color w:val="0070C0"/>
                <w:sz w:val="18"/>
                <w:szCs w:val="18"/>
              </w:rPr>
              <w:t xml:space="preserve"> </w:t>
            </w:r>
          </w:p>
        </w:tc>
        <w:tc>
          <w:tcPr>
            <w:tcW w:w="1020" w:type="dxa"/>
          </w:tcPr>
          <w:p w:rsidR="00904FB9" w:rsidRPr="00D818E5" w:rsidRDefault="00904FB9" w:rsidP="004F536E">
            <w:pPr>
              <w:rPr>
                <w:rFonts w:ascii="Verdana" w:hAnsi="Verdana"/>
                <w:sz w:val="18"/>
                <w:szCs w:val="18"/>
              </w:rPr>
            </w:pPr>
            <w:r w:rsidRPr="00D818E5">
              <w:rPr>
                <w:rFonts w:ascii="Verdana" w:hAnsi="Verdana"/>
                <w:sz w:val="18"/>
                <w:szCs w:val="18"/>
              </w:rPr>
              <w:t>L199</w:t>
            </w:r>
          </w:p>
        </w:tc>
        <w:tc>
          <w:tcPr>
            <w:tcW w:w="1183" w:type="dxa"/>
          </w:tcPr>
          <w:p w:rsidR="00904FB9" w:rsidRPr="00D818E5" w:rsidRDefault="00904FB9" w:rsidP="004F536E">
            <w:pPr>
              <w:rPr>
                <w:rFonts w:ascii="Verdana" w:hAnsi="Verdana"/>
                <w:sz w:val="18"/>
                <w:szCs w:val="18"/>
              </w:rPr>
            </w:pPr>
            <w:r w:rsidRPr="00D818E5">
              <w:rPr>
                <w:rFonts w:ascii="Verdana" w:hAnsi="Verdana"/>
                <w:sz w:val="18"/>
                <w:szCs w:val="18"/>
              </w:rPr>
              <w:t>2011</w:t>
            </w:r>
          </w:p>
        </w:tc>
      </w:tr>
      <w:tr w:rsidR="00904FB9" w:rsidRPr="00C85DBF" w:rsidTr="00474C08">
        <w:tc>
          <w:tcPr>
            <w:tcW w:w="1384" w:type="dxa"/>
          </w:tcPr>
          <w:p w:rsidR="00904FB9" w:rsidRPr="00D818E5" w:rsidRDefault="00904FB9" w:rsidP="004F536E">
            <w:pPr>
              <w:rPr>
                <w:rFonts w:ascii="Verdana" w:hAnsi="Verdana"/>
                <w:sz w:val="18"/>
                <w:szCs w:val="18"/>
              </w:rPr>
            </w:pPr>
            <w:r w:rsidRPr="00D818E5">
              <w:rPr>
                <w:rFonts w:ascii="Verdana" w:hAnsi="Verdana"/>
                <w:sz w:val="18"/>
                <w:szCs w:val="18"/>
              </w:rPr>
              <w:lastRenderedPageBreak/>
              <w:t>6404 11 00</w:t>
            </w:r>
          </w:p>
        </w:tc>
        <w:tc>
          <w:tcPr>
            <w:tcW w:w="5882" w:type="dxa"/>
          </w:tcPr>
          <w:p w:rsidR="00904FB9" w:rsidRPr="00D818E5" w:rsidRDefault="00904FB9" w:rsidP="00011E67">
            <w:pPr>
              <w:jc w:val="both"/>
              <w:rPr>
                <w:rFonts w:ascii="Verdana" w:hAnsi="Verdana"/>
                <w:sz w:val="18"/>
                <w:szCs w:val="18"/>
              </w:rPr>
            </w:pPr>
            <w:r w:rsidRPr="00D818E5">
              <w:rPr>
                <w:rFonts w:ascii="Verdana" w:hAnsi="Verdana"/>
                <w:sz w:val="18"/>
                <w:szCs w:val="18"/>
              </w:rPr>
              <w:t>Cipele za vježbanje sa vanjskim đonom od gume ili plastike sa grubim uzorkom te sa gornjim dijelovima od tekstilnog materijala na koje su sa vanjske strane u različitim kombinacijama našivene trake od tekstilnog materijala prekrivenog kožom i/ili plastikom, koji prekrivaju do približno 70 % površine.</w:t>
            </w:r>
          </w:p>
        </w:tc>
        <w:tc>
          <w:tcPr>
            <w:tcW w:w="1098" w:type="dxa"/>
          </w:tcPr>
          <w:p w:rsidR="00904FB9" w:rsidRPr="00D818E5" w:rsidRDefault="00337BCA" w:rsidP="004F536E">
            <w:pPr>
              <w:rPr>
                <w:rFonts w:ascii="Verdana" w:hAnsi="Verdana"/>
                <w:sz w:val="18"/>
                <w:szCs w:val="18"/>
              </w:rPr>
            </w:pPr>
            <w:hyperlink r:id="rId1048" w:history="1">
              <w:r w:rsidR="00904FB9" w:rsidRPr="00D818E5">
                <w:rPr>
                  <w:rStyle w:val="Hyperlink"/>
                  <w:rFonts w:ascii="Verdana" w:hAnsi="Verdana"/>
                  <w:color w:val="0070C0"/>
                  <w:sz w:val="18"/>
                  <w:szCs w:val="18"/>
                </w:rPr>
                <w:t>3801</w:t>
              </w:r>
            </w:hyperlink>
            <w:r w:rsidR="00904FB9" w:rsidRPr="00D818E5">
              <w:rPr>
                <w:rFonts w:ascii="Verdana" w:hAnsi="Verdana"/>
                <w:sz w:val="18"/>
                <w:szCs w:val="18"/>
              </w:rPr>
              <w:t xml:space="preserve"> </w:t>
            </w:r>
          </w:p>
        </w:tc>
        <w:tc>
          <w:tcPr>
            <w:tcW w:w="1020" w:type="dxa"/>
          </w:tcPr>
          <w:p w:rsidR="00904FB9" w:rsidRPr="00D818E5" w:rsidRDefault="00904FB9" w:rsidP="004F536E">
            <w:pPr>
              <w:rPr>
                <w:rFonts w:ascii="Verdana" w:hAnsi="Verdana"/>
                <w:sz w:val="18"/>
                <w:szCs w:val="18"/>
              </w:rPr>
            </w:pPr>
            <w:r w:rsidRPr="00D818E5">
              <w:rPr>
                <w:rFonts w:ascii="Verdana" w:hAnsi="Verdana"/>
                <w:sz w:val="18"/>
                <w:szCs w:val="18"/>
              </w:rPr>
              <w:t>L384</w:t>
            </w:r>
          </w:p>
        </w:tc>
        <w:tc>
          <w:tcPr>
            <w:tcW w:w="1183" w:type="dxa"/>
          </w:tcPr>
          <w:p w:rsidR="00904FB9" w:rsidRPr="00D818E5" w:rsidRDefault="00904FB9" w:rsidP="004F536E">
            <w:pPr>
              <w:rPr>
                <w:rFonts w:ascii="Verdana" w:hAnsi="Verdana"/>
                <w:sz w:val="18"/>
                <w:szCs w:val="18"/>
              </w:rPr>
            </w:pPr>
            <w:r w:rsidRPr="00D818E5">
              <w:rPr>
                <w:rFonts w:ascii="Verdana" w:hAnsi="Verdana"/>
                <w:sz w:val="18"/>
                <w:szCs w:val="18"/>
              </w:rPr>
              <w:t>1992</w:t>
            </w:r>
          </w:p>
        </w:tc>
      </w:tr>
      <w:tr w:rsidR="00904FB9" w:rsidRPr="00C85DBF" w:rsidTr="00474C08">
        <w:tc>
          <w:tcPr>
            <w:tcW w:w="1384" w:type="dxa"/>
          </w:tcPr>
          <w:p w:rsidR="00904FB9" w:rsidRPr="0059482A" w:rsidRDefault="00904FB9" w:rsidP="004F536E">
            <w:pPr>
              <w:rPr>
                <w:rFonts w:ascii="Verdana" w:hAnsi="Verdana"/>
                <w:sz w:val="18"/>
                <w:szCs w:val="18"/>
              </w:rPr>
            </w:pPr>
            <w:r w:rsidRPr="0059482A">
              <w:rPr>
                <w:rFonts w:ascii="Verdana" w:hAnsi="Verdana"/>
                <w:sz w:val="18"/>
                <w:szCs w:val="18"/>
              </w:rPr>
              <w:t>6404 11 00</w:t>
            </w:r>
          </w:p>
        </w:tc>
        <w:tc>
          <w:tcPr>
            <w:tcW w:w="5882" w:type="dxa"/>
          </w:tcPr>
          <w:p w:rsidR="00904FB9" w:rsidRPr="0059482A" w:rsidRDefault="00904FB9" w:rsidP="00011E67">
            <w:pPr>
              <w:jc w:val="both"/>
              <w:rPr>
                <w:rFonts w:ascii="Verdana" w:hAnsi="Verdana"/>
                <w:sz w:val="18"/>
                <w:szCs w:val="18"/>
              </w:rPr>
            </w:pPr>
            <w:r w:rsidRPr="0059482A">
              <w:rPr>
                <w:rFonts w:ascii="Verdana" w:hAnsi="Verdana"/>
                <w:sz w:val="18"/>
                <w:szCs w:val="18"/>
              </w:rPr>
              <w:t>Cipele za vježbanje sa vanjskim đonom od plast</w:t>
            </w:r>
            <w:r w:rsidR="0056683B">
              <w:rPr>
                <w:rFonts w:ascii="Verdana" w:hAnsi="Verdana"/>
                <w:sz w:val="18"/>
                <w:szCs w:val="18"/>
              </w:rPr>
              <w:t>ike i gornjim d</w:t>
            </w:r>
            <w:r w:rsidRPr="0059482A">
              <w:rPr>
                <w:rFonts w:ascii="Verdana" w:hAnsi="Verdana"/>
                <w:sz w:val="18"/>
                <w:szCs w:val="18"/>
              </w:rPr>
              <w:t>jelovima od tekstilnog materijala, na koje su na različitim mjestima našiveni komadi kože (65 %) i plastike (18 %).</w:t>
            </w:r>
          </w:p>
        </w:tc>
        <w:tc>
          <w:tcPr>
            <w:tcW w:w="1098" w:type="dxa"/>
          </w:tcPr>
          <w:p w:rsidR="00904FB9" w:rsidRPr="00D818E5" w:rsidRDefault="00337BCA" w:rsidP="004F536E">
            <w:pPr>
              <w:rPr>
                <w:rFonts w:ascii="Verdana" w:hAnsi="Verdana"/>
                <w:sz w:val="18"/>
                <w:szCs w:val="18"/>
              </w:rPr>
            </w:pPr>
            <w:hyperlink r:id="rId1049" w:history="1">
              <w:r w:rsidR="00904FB9" w:rsidRPr="00D818E5">
                <w:rPr>
                  <w:rStyle w:val="Hyperlink"/>
                  <w:rFonts w:ascii="Verdana" w:hAnsi="Verdana"/>
                  <w:color w:val="0070C0"/>
                  <w:sz w:val="18"/>
                  <w:szCs w:val="18"/>
                </w:rPr>
                <w:t>3801</w:t>
              </w:r>
            </w:hyperlink>
            <w:r w:rsidR="00904FB9" w:rsidRPr="00D818E5">
              <w:rPr>
                <w:rFonts w:ascii="Verdana" w:hAnsi="Verdana"/>
                <w:sz w:val="18"/>
                <w:szCs w:val="18"/>
              </w:rPr>
              <w:t xml:space="preserve"> </w:t>
            </w:r>
          </w:p>
        </w:tc>
        <w:tc>
          <w:tcPr>
            <w:tcW w:w="1020" w:type="dxa"/>
          </w:tcPr>
          <w:p w:rsidR="00904FB9" w:rsidRPr="00D818E5" w:rsidRDefault="00904FB9" w:rsidP="004F536E">
            <w:pPr>
              <w:rPr>
                <w:rFonts w:ascii="Verdana" w:hAnsi="Verdana"/>
                <w:sz w:val="18"/>
                <w:szCs w:val="18"/>
              </w:rPr>
            </w:pPr>
            <w:r w:rsidRPr="00D818E5">
              <w:rPr>
                <w:rFonts w:ascii="Verdana" w:hAnsi="Verdana"/>
                <w:sz w:val="18"/>
                <w:szCs w:val="18"/>
              </w:rPr>
              <w:t>L384</w:t>
            </w:r>
          </w:p>
        </w:tc>
        <w:tc>
          <w:tcPr>
            <w:tcW w:w="1183" w:type="dxa"/>
          </w:tcPr>
          <w:p w:rsidR="00904FB9" w:rsidRPr="00D818E5" w:rsidRDefault="00904FB9" w:rsidP="004F536E">
            <w:pPr>
              <w:rPr>
                <w:rFonts w:ascii="Verdana" w:hAnsi="Verdana"/>
                <w:sz w:val="18"/>
                <w:szCs w:val="18"/>
              </w:rPr>
            </w:pPr>
            <w:r w:rsidRPr="00D818E5">
              <w:rPr>
                <w:rFonts w:ascii="Verdana" w:hAnsi="Verdana"/>
                <w:sz w:val="18"/>
                <w:szCs w:val="18"/>
              </w:rPr>
              <w:t>1992</w:t>
            </w:r>
          </w:p>
        </w:tc>
      </w:tr>
      <w:tr w:rsidR="00904FB9" w:rsidRPr="00C85DBF" w:rsidTr="00474C08">
        <w:tc>
          <w:tcPr>
            <w:tcW w:w="1384" w:type="dxa"/>
          </w:tcPr>
          <w:p w:rsidR="00904FB9" w:rsidRPr="0059482A" w:rsidRDefault="00904FB9" w:rsidP="004F536E">
            <w:pPr>
              <w:rPr>
                <w:rFonts w:ascii="Verdana" w:hAnsi="Verdana"/>
                <w:sz w:val="18"/>
                <w:szCs w:val="18"/>
              </w:rPr>
            </w:pPr>
            <w:r w:rsidRPr="0059482A">
              <w:rPr>
                <w:rFonts w:ascii="Verdana" w:hAnsi="Verdana"/>
                <w:sz w:val="18"/>
                <w:szCs w:val="18"/>
              </w:rPr>
              <w:t>6404 11 00</w:t>
            </w:r>
          </w:p>
        </w:tc>
        <w:tc>
          <w:tcPr>
            <w:tcW w:w="5882" w:type="dxa"/>
          </w:tcPr>
          <w:p w:rsidR="00904FB9" w:rsidRPr="0059482A" w:rsidRDefault="00904FB9" w:rsidP="00011E67">
            <w:pPr>
              <w:jc w:val="both"/>
              <w:rPr>
                <w:rFonts w:ascii="Verdana" w:hAnsi="Verdana"/>
                <w:sz w:val="18"/>
                <w:szCs w:val="18"/>
              </w:rPr>
            </w:pPr>
            <w:r w:rsidRPr="0059482A">
              <w:rPr>
                <w:rFonts w:ascii="Verdana" w:hAnsi="Verdana"/>
                <w:sz w:val="18"/>
                <w:szCs w:val="18"/>
              </w:rPr>
              <w:t>Sportske cipele (visoke) sa vanjskim đonom od gume i gornjim dijelom u cijelosti od tekstila na koji su sa vanjske strane našiveni komadići kože i ukrasni komadići tekstila prevučenog plastikom. Koža prekriva približno 59 % vanjske površine, dok tekstil prekriva približno 41 %.</w:t>
            </w:r>
          </w:p>
        </w:tc>
        <w:tc>
          <w:tcPr>
            <w:tcW w:w="1098" w:type="dxa"/>
          </w:tcPr>
          <w:p w:rsidR="00904FB9" w:rsidRPr="0059482A" w:rsidRDefault="00337BCA" w:rsidP="004F536E">
            <w:pPr>
              <w:rPr>
                <w:rFonts w:ascii="Verdana" w:hAnsi="Verdana"/>
                <w:sz w:val="18"/>
                <w:szCs w:val="18"/>
              </w:rPr>
            </w:pPr>
            <w:hyperlink r:id="rId1050" w:history="1">
              <w:r w:rsidR="00904FB9" w:rsidRPr="0059482A">
                <w:rPr>
                  <w:rStyle w:val="Hyperlink"/>
                  <w:rFonts w:ascii="Verdana" w:hAnsi="Verdana"/>
                  <w:color w:val="0070C0"/>
                  <w:sz w:val="18"/>
                  <w:szCs w:val="18"/>
                </w:rPr>
                <w:t>650</w:t>
              </w:r>
            </w:hyperlink>
            <w:r w:rsidR="00904FB9" w:rsidRPr="0059482A">
              <w:rPr>
                <w:rFonts w:ascii="Verdana" w:hAnsi="Verdana"/>
                <w:color w:val="0070C0"/>
                <w:sz w:val="18"/>
                <w:szCs w:val="18"/>
              </w:rPr>
              <w:t xml:space="preserve"> </w:t>
            </w:r>
          </w:p>
        </w:tc>
        <w:tc>
          <w:tcPr>
            <w:tcW w:w="1020" w:type="dxa"/>
          </w:tcPr>
          <w:p w:rsidR="00904FB9" w:rsidRPr="0059482A" w:rsidRDefault="00904FB9" w:rsidP="004F536E">
            <w:pPr>
              <w:rPr>
                <w:rFonts w:ascii="Verdana" w:hAnsi="Verdana"/>
                <w:sz w:val="18"/>
                <w:szCs w:val="18"/>
              </w:rPr>
            </w:pPr>
            <w:r w:rsidRPr="0059482A">
              <w:rPr>
                <w:rFonts w:ascii="Verdana" w:hAnsi="Verdana"/>
                <w:sz w:val="18"/>
                <w:szCs w:val="18"/>
              </w:rPr>
              <w:t>L71</w:t>
            </w:r>
          </w:p>
        </w:tc>
        <w:tc>
          <w:tcPr>
            <w:tcW w:w="1183" w:type="dxa"/>
          </w:tcPr>
          <w:p w:rsidR="00904FB9" w:rsidRPr="0059482A" w:rsidRDefault="00904FB9" w:rsidP="004F536E">
            <w:pPr>
              <w:rPr>
                <w:rFonts w:ascii="Verdana" w:hAnsi="Verdana"/>
                <w:sz w:val="18"/>
                <w:szCs w:val="18"/>
              </w:rPr>
            </w:pPr>
            <w:r w:rsidRPr="0059482A">
              <w:rPr>
                <w:rFonts w:ascii="Verdana" w:hAnsi="Verdana"/>
                <w:sz w:val="18"/>
                <w:szCs w:val="18"/>
              </w:rPr>
              <w:t>1990</w:t>
            </w:r>
          </w:p>
        </w:tc>
      </w:tr>
      <w:tr w:rsidR="00904FB9" w:rsidRPr="00C85DBF" w:rsidTr="00474C08">
        <w:tc>
          <w:tcPr>
            <w:tcW w:w="1384" w:type="dxa"/>
          </w:tcPr>
          <w:p w:rsidR="00904FB9" w:rsidRPr="00761451" w:rsidRDefault="00904FB9" w:rsidP="004F536E">
            <w:pPr>
              <w:rPr>
                <w:rFonts w:ascii="Verdana" w:hAnsi="Verdana"/>
                <w:sz w:val="18"/>
                <w:szCs w:val="18"/>
              </w:rPr>
            </w:pPr>
            <w:r w:rsidRPr="00761451">
              <w:rPr>
                <w:rFonts w:ascii="Verdana" w:hAnsi="Verdana"/>
                <w:sz w:val="18"/>
                <w:szCs w:val="18"/>
              </w:rPr>
              <w:t>6404 19 10</w:t>
            </w:r>
          </w:p>
        </w:tc>
        <w:tc>
          <w:tcPr>
            <w:tcW w:w="5882" w:type="dxa"/>
          </w:tcPr>
          <w:p w:rsidR="00904FB9" w:rsidRPr="00761451" w:rsidRDefault="00904FB9" w:rsidP="00011E67">
            <w:pPr>
              <w:jc w:val="both"/>
              <w:rPr>
                <w:rFonts w:ascii="Verdana" w:hAnsi="Verdana"/>
                <w:sz w:val="18"/>
                <w:szCs w:val="18"/>
              </w:rPr>
            </w:pPr>
            <w:r w:rsidRPr="00761451">
              <w:rPr>
                <w:rFonts w:ascii="Verdana" w:hAnsi="Verdana"/>
                <w:sz w:val="18"/>
                <w:szCs w:val="18"/>
              </w:rPr>
              <w:t>Papuča koja se sastoji od tekstilnog (tkanina za ručnike) gornjeg dijela i vanjskog đona od plastike sa središnjim dijelom koji je pokriven tankim slojem tkanine. Na toj tekstilnoj presvlaci, koja zauzima 58 % vanjskog đona, nalaze se ispupčene tačke od PVC-a.</w:t>
            </w:r>
          </w:p>
        </w:tc>
        <w:tc>
          <w:tcPr>
            <w:tcW w:w="1098" w:type="dxa"/>
          </w:tcPr>
          <w:p w:rsidR="00904FB9" w:rsidRPr="00761451" w:rsidRDefault="00337BCA" w:rsidP="004F536E">
            <w:pPr>
              <w:rPr>
                <w:rFonts w:ascii="Verdana" w:hAnsi="Verdana"/>
                <w:sz w:val="18"/>
                <w:szCs w:val="18"/>
              </w:rPr>
            </w:pPr>
            <w:hyperlink r:id="rId1051" w:history="1">
              <w:r w:rsidR="00904FB9" w:rsidRPr="00761451">
                <w:rPr>
                  <w:rStyle w:val="Hyperlink"/>
                  <w:rFonts w:ascii="Verdana" w:hAnsi="Verdana"/>
                  <w:color w:val="0070C0"/>
                  <w:sz w:val="18"/>
                  <w:szCs w:val="18"/>
                </w:rPr>
                <w:t>292</w:t>
              </w:r>
            </w:hyperlink>
            <w:r w:rsidR="00904FB9" w:rsidRPr="00761451">
              <w:rPr>
                <w:rFonts w:ascii="Verdana" w:hAnsi="Verdana"/>
                <w:color w:val="0070C0"/>
                <w:sz w:val="18"/>
                <w:szCs w:val="18"/>
              </w:rPr>
              <w:t xml:space="preserve"> </w:t>
            </w:r>
          </w:p>
        </w:tc>
        <w:tc>
          <w:tcPr>
            <w:tcW w:w="1020" w:type="dxa"/>
          </w:tcPr>
          <w:p w:rsidR="00904FB9" w:rsidRPr="00761451" w:rsidRDefault="00904FB9" w:rsidP="004F536E">
            <w:pPr>
              <w:rPr>
                <w:rFonts w:ascii="Verdana" w:hAnsi="Verdana"/>
                <w:sz w:val="18"/>
                <w:szCs w:val="18"/>
              </w:rPr>
            </w:pPr>
            <w:r w:rsidRPr="00761451">
              <w:rPr>
                <w:rFonts w:ascii="Verdana" w:hAnsi="Verdana"/>
                <w:sz w:val="18"/>
                <w:szCs w:val="18"/>
              </w:rPr>
              <w:t>L43</w:t>
            </w:r>
          </w:p>
        </w:tc>
        <w:tc>
          <w:tcPr>
            <w:tcW w:w="1183" w:type="dxa"/>
          </w:tcPr>
          <w:p w:rsidR="00904FB9" w:rsidRPr="00761451" w:rsidRDefault="00904FB9" w:rsidP="004F536E">
            <w:pPr>
              <w:rPr>
                <w:rFonts w:ascii="Verdana" w:hAnsi="Verdana"/>
                <w:sz w:val="18"/>
                <w:szCs w:val="18"/>
              </w:rPr>
            </w:pPr>
            <w:r w:rsidRPr="00761451">
              <w:rPr>
                <w:rFonts w:ascii="Verdana" w:hAnsi="Verdana"/>
                <w:sz w:val="18"/>
                <w:szCs w:val="18"/>
              </w:rPr>
              <w:t>2001</w:t>
            </w:r>
          </w:p>
        </w:tc>
      </w:tr>
      <w:tr w:rsidR="00904FB9" w:rsidRPr="00C85DBF" w:rsidTr="00474C08">
        <w:tc>
          <w:tcPr>
            <w:tcW w:w="1384" w:type="dxa"/>
          </w:tcPr>
          <w:p w:rsidR="00904FB9" w:rsidRPr="00761451" w:rsidRDefault="00904FB9" w:rsidP="004F536E">
            <w:pPr>
              <w:rPr>
                <w:rFonts w:ascii="Verdana" w:hAnsi="Verdana"/>
                <w:sz w:val="18"/>
                <w:szCs w:val="18"/>
              </w:rPr>
            </w:pPr>
            <w:r w:rsidRPr="00761451">
              <w:rPr>
                <w:rFonts w:ascii="Verdana" w:hAnsi="Verdana"/>
                <w:sz w:val="18"/>
                <w:szCs w:val="18"/>
              </w:rPr>
              <w:t>6404 19 10</w:t>
            </w:r>
          </w:p>
        </w:tc>
        <w:tc>
          <w:tcPr>
            <w:tcW w:w="5882" w:type="dxa"/>
          </w:tcPr>
          <w:p w:rsidR="00904FB9" w:rsidRPr="00761451" w:rsidRDefault="00904FB9" w:rsidP="00011E67">
            <w:pPr>
              <w:jc w:val="both"/>
              <w:rPr>
                <w:rFonts w:ascii="Verdana" w:hAnsi="Verdana"/>
                <w:sz w:val="18"/>
                <w:szCs w:val="18"/>
              </w:rPr>
            </w:pPr>
            <w:r w:rsidRPr="00761451">
              <w:rPr>
                <w:rFonts w:ascii="Verdana" w:hAnsi="Verdana"/>
                <w:sz w:val="18"/>
                <w:szCs w:val="18"/>
              </w:rPr>
              <w:t>Papuče koje se sastoje od gornjeg đona od tkanine i vanjskog đona od plastike (debljine oko jednog centimetra), čija je vanjska strana u potpunosti prekrivena vrlo tankim slojem tkanine, slabih svojstava u pogledu nošenja, i koji su zalijepljeni uzduž rubova.</w:t>
            </w:r>
          </w:p>
        </w:tc>
        <w:tc>
          <w:tcPr>
            <w:tcW w:w="1098" w:type="dxa"/>
          </w:tcPr>
          <w:p w:rsidR="00904FB9" w:rsidRPr="00761451" w:rsidRDefault="00337BCA" w:rsidP="004F536E">
            <w:pPr>
              <w:rPr>
                <w:rFonts w:ascii="Verdana" w:hAnsi="Verdana"/>
                <w:sz w:val="18"/>
                <w:szCs w:val="18"/>
              </w:rPr>
            </w:pPr>
            <w:hyperlink r:id="rId1052" w:history="1">
              <w:r w:rsidR="00904FB9" w:rsidRPr="00761451">
                <w:rPr>
                  <w:rStyle w:val="Hyperlink"/>
                  <w:rFonts w:ascii="Verdana" w:hAnsi="Verdana"/>
                  <w:color w:val="0070C0"/>
                  <w:sz w:val="18"/>
                  <w:szCs w:val="18"/>
                </w:rPr>
                <w:t>1165</w:t>
              </w:r>
            </w:hyperlink>
            <w:r w:rsidR="00904FB9" w:rsidRPr="00761451">
              <w:rPr>
                <w:rFonts w:ascii="Verdana" w:hAnsi="Verdana"/>
                <w:sz w:val="18"/>
                <w:szCs w:val="18"/>
              </w:rPr>
              <w:t xml:space="preserve"> </w:t>
            </w:r>
          </w:p>
        </w:tc>
        <w:tc>
          <w:tcPr>
            <w:tcW w:w="1020" w:type="dxa"/>
          </w:tcPr>
          <w:p w:rsidR="00904FB9" w:rsidRPr="00761451" w:rsidRDefault="00904FB9" w:rsidP="004F536E">
            <w:pPr>
              <w:rPr>
                <w:rFonts w:ascii="Verdana" w:hAnsi="Verdana"/>
                <w:sz w:val="18"/>
                <w:szCs w:val="18"/>
              </w:rPr>
            </w:pPr>
            <w:r w:rsidRPr="00761451">
              <w:rPr>
                <w:rFonts w:ascii="Verdana" w:hAnsi="Verdana"/>
                <w:sz w:val="18"/>
                <w:szCs w:val="18"/>
              </w:rPr>
              <w:t>L117</w:t>
            </w:r>
          </w:p>
        </w:tc>
        <w:tc>
          <w:tcPr>
            <w:tcW w:w="1183" w:type="dxa"/>
          </w:tcPr>
          <w:p w:rsidR="00904FB9" w:rsidRPr="00761451" w:rsidRDefault="00904FB9" w:rsidP="004F536E">
            <w:pPr>
              <w:rPr>
                <w:rFonts w:ascii="Verdana" w:hAnsi="Verdana"/>
                <w:sz w:val="18"/>
                <w:szCs w:val="18"/>
              </w:rPr>
            </w:pPr>
            <w:r w:rsidRPr="00761451">
              <w:rPr>
                <w:rFonts w:ascii="Verdana" w:hAnsi="Verdana"/>
                <w:sz w:val="18"/>
                <w:szCs w:val="18"/>
              </w:rPr>
              <w:t>1995</w:t>
            </w:r>
          </w:p>
        </w:tc>
      </w:tr>
      <w:tr w:rsidR="00904FB9" w:rsidRPr="00C85DBF" w:rsidTr="00474C08">
        <w:tc>
          <w:tcPr>
            <w:tcW w:w="1384" w:type="dxa"/>
          </w:tcPr>
          <w:p w:rsidR="00904FB9" w:rsidRPr="007C391B" w:rsidRDefault="00904FB9" w:rsidP="004F536E">
            <w:pPr>
              <w:rPr>
                <w:rFonts w:ascii="Verdana" w:hAnsi="Verdana"/>
                <w:sz w:val="18"/>
                <w:szCs w:val="18"/>
              </w:rPr>
            </w:pPr>
            <w:r w:rsidRPr="007C391B">
              <w:rPr>
                <w:rFonts w:ascii="Verdana" w:hAnsi="Verdana"/>
                <w:sz w:val="18"/>
                <w:szCs w:val="18"/>
              </w:rPr>
              <w:t>6404 19 10</w:t>
            </w:r>
          </w:p>
        </w:tc>
        <w:tc>
          <w:tcPr>
            <w:tcW w:w="5882" w:type="dxa"/>
          </w:tcPr>
          <w:p w:rsidR="00904FB9" w:rsidRPr="007C391B" w:rsidRDefault="00904FB9" w:rsidP="00011E67">
            <w:pPr>
              <w:jc w:val="both"/>
              <w:rPr>
                <w:rFonts w:ascii="Verdana" w:hAnsi="Verdana"/>
                <w:sz w:val="18"/>
                <w:szCs w:val="18"/>
              </w:rPr>
            </w:pPr>
            <w:r w:rsidRPr="007C391B">
              <w:rPr>
                <w:rFonts w:ascii="Verdana" w:hAnsi="Verdana"/>
                <w:sz w:val="18"/>
                <w:szCs w:val="18"/>
              </w:rPr>
              <w:t>Papuče sa gornjim dijelom od tekstila i vanjskim đonom od pamuka čija je površina koja dolazi u kontakt sa tlom obložena vidljivim slojem plastike.</w:t>
            </w:r>
          </w:p>
        </w:tc>
        <w:tc>
          <w:tcPr>
            <w:tcW w:w="1098" w:type="dxa"/>
          </w:tcPr>
          <w:p w:rsidR="00904FB9" w:rsidRPr="007C391B" w:rsidRDefault="00337BCA" w:rsidP="004F536E">
            <w:pPr>
              <w:rPr>
                <w:rFonts w:ascii="Verdana" w:hAnsi="Verdana"/>
                <w:sz w:val="18"/>
                <w:szCs w:val="18"/>
              </w:rPr>
            </w:pPr>
            <w:hyperlink r:id="rId1053" w:history="1">
              <w:r w:rsidR="00904FB9" w:rsidRPr="007C391B">
                <w:rPr>
                  <w:rStyle w:val="Hyperlink"/>
                  <w:rFonts w:ascii="Verdana" w:hAnsi="Verdana"/>
                  <w:color w:val="0070C0"/>
                  <w:sz w:val="18"/>
                  <w:szCs w:val="18"/>
                </w:rPr>
                <w:t>489</w:t>
              </w:r>
            </w:hyperlink>
            <w:r w:rsidR="00904FB9" w:rsidRPr="007C391B">
              <w:rPr>
                <w:rFonts w:ascii="Verdana" w:hAnsi="Verdana"/>
                <w:color w:val="0070C0"/>
                <w:sz w:val="18"/>
                <w:szCs w:val="18"/>
              </w:rPr>
              <w:t xml:space="preserve"> </w:t>
            </w:r>
          </w:p>
        </w:tc>
        <w:tc>
          <w:tcPr>
            <w:tcW w:w="1020" w:type="dxa"/>
          </w:tcPr>
          <w:p w:rsidR="00904FB9" w:rsidRPr="007C391B" w:rsidRDefault="00904FB9" w:rsidP="004F536E">
            <w:pPr>
              <w:rPr>
                <w:rFonts w:ascii="Verdana" w:hAnsi="Verdana"/>
                <w:sz w:val="18"/>
                <w:szCs w:val="18"/>
              </w:rPr>
            </w:pPr>
            <w:r w:rsidRPr="007C391B">
              <w:rPr>
                <w:rFonts w:ascii="Verdana" w:hAnsi="Verdana"/>
                <w:sz w:val="18"/>
                <w:szCs w:val="18"/>
              </w:rPr>
              <w:t>L57</w:t>
            </w:r>
          </w:p>
        </w:tc>
        <w:tc>
          <w:tcPr>
            <w:tcW w:w="1183" w:type="dxa"/>
          </w:tcPr>
          <w:p w:rsidR="00904FB9" w:rsidRPr="007C391B" w:rsidRDefault="00904FB9" w:rsidP="004F536E">
            <w:pPr>
              <w:rPr>
                <w:rFonts w:ascii="Verdana" w:hAnsi="Verdana"/>
                <w:sz w:val="18"/>
                <w:szCs w:val="18"/>
              </w:rPr>
            </w:pPr>
            <w:r w:rsidRPr="007C391B">
              <w:rPr>
                <w:rFonts w:ascii="Verdana" w:hAnsi="Verdana"/>
                <w:sz w:val="18"/>
                <w:szCs w:val="18"/>
              </w:rPr>
              <w:t>1989</w:t>
            </w:r>
          </w:p>
          <w:p w:rsidR="00904FB9" w:rsidRPr="007C391B" w:rsidRDefault="00904FB9" w:rsidP="004F536E">
            <w:pPr>
              <w:rPr>
                <w:rFonts w:ascii="Verdana" w:hAnsi="Verdana"/>
                <w:sz w:val="18"/>
                <w:szCs w:val="18"/>
              </w:rPr>
            </w:pPr>
          </w:p>
        </w:tc>
      </w:tr>
      <w:tr w:rsidR="00976620" w:rsidRPr="00976620" w:rsidTr="00474C08">
        <w:tc>
          <w:tcPr>
            <w:tcW w:w="1384" w:type="dxa"/>
          </w:tcPr>
          <w:p w:rsidR="00976620" w:rsidRPr="00976620" w:rsidRDefault="00976620" w:rsidP="004F536E">
            <w:pPr>
              <w:rPr>
                <w:rFonts w:ascii="Verdana" w:hAnsi="Verdana"/>
                <w:sz w:val="18"/>
                <w:szCs w:val="18"/>
              </w:rPr>
            </w:pPr>
            <w:r w:rsidRPr="00976620">
              <w:rPr>
                <w:rFonts w:ascii="Verdana" w:hAnsi="Verdana"/>
                <w:snapToGrid w:val="0"/>
                <w:color w:val="000000"/>
                <w:sz w:val="18"/>
                <w:szCs w:val="18"/>
              </w:rPr>
              <w:t>6404 19 90</w:t>
            </w:r>
          </w:p>
        </w:tc>
        <w:tc>
          <w:tcPr>
            <w:tcW w:w="5882" w:type="dxa"/>
          </w:tcPr>
          <w:p w:rsidR="00976620" w:rsidRPr="00DC5449" w:rsidRDefault="00976620" w:rsidP="00011E67">
            <w:pPr>
              <w:jc w:val="both"/>
              <w:rPr>
                <w:rFonts w:ascii="Verdana" w:hAnsi="Verdana"/>
                <w:sz w:val="18"/>
                <w:szCs w:val="18"/>
              </w:rPr>
            </w:pPr>
            <w:r w:rsidRPr="00DC5449">
              <w:rPr>
                <w:rFonts w:ascii="Verdana" w:hAnsi="Verdana"/>
                <w:sz w:val="18"/>
                <w:szCs w:val="18"/>
              </w:rPr>
              <w:t>Obuća s</w:t>
            </w:r>
            <w:r w:rsidR="00DC5449">
              <w:rPr>
                <w:rFonts w:ascii="Verdana" w:hAnsi="Verdana"/>
                <w:sz w:val="18"/>
                <w:szCs w:val="18"/>
              </w:rPr>
              <w:t>a</w:t>
            </w:r>
            <w:r w:rsidRPr="00DC5449">
              <w:rPr>
                <w:rFonts w:ascii="Verdana" w:hAnsi="Verdana"/>
                <w:sz w:val="18"/>
                <w:szCs w:val="18"/>
              </w:rPr>
              <w:t xml:space="preserve"> gornjim dijelom izrađenim od čupavog kukičanog tekstilnog materijala (100 % vuna) s</w:t>
            </w:r>
            <w:r w:rsidR="00DC5449">
              <w:rPr>
                <w:rFonts w:ascii="Verdana" w:hAnsi="Verdana"/>
                <w:sz w:val="18"/>
                <w:szCs w:val="18"/>
              </w:rPr>
              <w:t>a tekstilno</w:t>
            </w:r>
            <w:r w:rsidRPr="00DC5449">
              <w:rPr>
                <w:rFonts w:ascii="Verdana" w:hAnsi="Verdana"/>
                <w:sz w:val="18"/>
                <w:szCs w:val="18"/>
              </w:rPr>
              <w:t>m podstavom. Obuća ima potplat od plastične mase. Dio potplata koji dodiruje tlo ima glatku i ravnu površinu. Deset ravnih usporednih rezova s</w:t>
            </w:r>
            <w:r w:rsidR="00DC5449">
              <w:rPr>
                <w:rFonts w:ascii="Verdana" w:hAnsi="Verdana"/>
                <w:sz w:val="18"/>
                <w:szCs w:val="18"/>
              </w:rPr>
              <w:t>a</w:t>
            </w:r>
            <w:r w:rsidRPr="00DC5449">
              <w:rPr>
                <w:rFonts w:ascii="Verdana" w:hAnsi="Verdana"/>
                <w:sz w:val="18"/>
                <w:szCs w:val="18"/>
              </w:rPr>
              <w:t xml:space="preserve"> jedne strane na drugu urezano je u potplat koji prekriva petu i prednji dio potplata. Potplat je sprijeda niži u odnosu na petu. Vezice na obući funkcioniraju kao naprava za pričvršćivanje. Očice od metala utisnute su izravno u kukičani tekstilni materijal.</w:t>
            </w:r>
          </w:p>
        </w:tc>
        <w:tc>
          <w:tcPr>
            <w:tcW w:w="1098" w:type="dxa"/>
            <w:vAlign w:val="center"/>
          </w:tcPr>
          <w:p w:rsidR="00976620" w:rsidRPr="00976620" w:rsidRDefault="00976620" w:rsidP="007D04D3">
            <w:pPr>
              <w:jc w:val="center"/>
              <w:rPr>
                <w:rFonts w:ascii="Verdana" w:hAnsi="Verdana" w:cs="Arial"/>
                <w:sz w:val="18"/>
                <w:szCs w:val="18"/>
              </w:rPr>
            </w:pPr>
            <w:r w:rsidRPr="00976620">
              <w:rPr>
                <w:rFonts w:ascii="Verdana" w:hAnsi="Verdana" w:cs="Arial"/>
                <w:sz w:val="18"/>
                <w:szCs w:val="18"/>
              </w:rPr>
              <w:t>965</w:t>
            </w:r>
          </w:p>
        </w:tc>
        <w:tc>
          <w:tcPr>
            <w:tcW w:w="1020" w:type="dxa"/>
            <w:vAlign w:val="center"/>
          </w:tcPr>
          <w:p w:rsidR="00976620" w:rsidRPr="00976620" w:rsidRDefault="00976620" w:rsidP="007D04D3">
            <w:pPr>
              <w:rPr>
                <w:rFonts w:ascii="Verdana" w:hAnsi="Verdana"/>
                <w:snapToGrid w:val="0"/>
                <w:color w:val="000000"/>
                <w:sz w:val="18"/>
                <w:szCs w:val="18"/>
              </w:rPr>
            </w:pPr>
            <w:r w:rsidRPr="00976620">
              <w:rPr>
                <w:rFonts w:ascii="Verdana" w:hAnsi="Verdana"/>
                <w:snapToGrid w:val="0"/>
                <w:color w:val="000000"/>
                <w:sz w:val="18"/>
                <w:szCs w:val="18"/>
              </w:rPr>
              <w:t>L</w:t>
            </w:r>
          </w:p>
        </w:tc>
        <w:tc>
          <w:tcPr>
            <w:tcW w:w="1183" w:type="dxa"/>
            <w:vAlign w:val="center"/>
          </w:tcPr>
          <w:p w:rsidR="00976620" w:rsidRPr="00976620" w:rsidRDefault="00976620" w:rsidP="007D04D3">
            <w:pPr>
              <w:jc w:val="center"/>
              <w:rPr>
                <w:rFonts w:ascii="Verdana" w:hAnsi="Verdana"/>
                <w:snapToGrid w:val="0"/>
                <w:color w:val="000000"/>
                <w:sz w:val="18"/>
                <w:szCs w:val="18"/>
              </w:rPr>
            </w:pPr>
            <w:r w:rsidRPr="00976620">
              <w:rPr>
                <w:rFonts w:ascii="Verdana" w:hAnsi="Verdana"/>
                <w:snapToGrid w:val="0"/>
                <w:color w:val="000000"/>
                <w:sz w:val="18"/>
                <w:szCs w:val="18"/>
              </w:rPr>
              <w:t>2024</w:t>
            </w:r>
          </w:p>
        </w:tc>
      </w:tr>
      <w:tr w:rsidR="00976620" w:rsidRPr="00976620" w:rsidTr="00474C08">
        <w:tc>
          <w:tcPr>
            <w:tcW w:w="1384" w:type="dxa"/>
          </w:tcPr>
          <w:p w:rsidR="00976620" w:rsidRPr="00976620" w:rsidRDefault="00976620" w:rsidP="004F536E">
            <w:pPr>
              <w:rPr>
                <w:rFonts w:ascii="Verdana" w:hAnsi="Verdana"/>
                <w:snapToGrid w:val="0"/>
                <w:color w:val="000000"/>
                <w:sz w:val="18"/>
                <w:szCs w:val="18"/>
              </w:rPr>
            </w:pPr>
            <w:r w:rsidRPr="00976620">
              <w:rPr>
                <w:rFonts w:ascii="Verdana" w:hAnsi="Verdana"/>
                <w:snapToGrid w:val="0"/>
                <w:color w:val="000000"/>
                <w:sz w:val="18"/>
                <w:szCs w:val="18"/>
              </w:rPr>
              <w:t>6404 19 90</w:t>
            </w:r>
          </w:p>
        </w:tc>
        <w:tc>
          <w:tcPr>
            <w:tcW w:w="5882" w:type="dxa"/>
          </w:tcPr>
          <w:p w:rsidR="00976620" w:rsidRPr="00123AEF" w:rsidRDefault="00123AEF" w:rsidP="00011E67">
            <w:pPr>
              <w:jc w:val="both"/>
              <w:rPr>
                <w:rFonts w:ascii="Verdana" w:hAnsi="Verdana"/>
                <w:sz w:val="18"/>
                <w:szCs w:val="18"/>
              </w:rPr>
            </w:pPr>
            <w:r w:rsidRPr="00123AEF">
              <w:rPr>
                <w:rFonts w:ascii="Verdana" w:hAnsi="Verdana"/>
                <w:sz w:val="18"/>
                <w:szCs w:val="18"/>
              </w:rPr>
              <w:t>Obuća s gornjim dijelom izrađenom od tekstilne tkanine (100 % pamuk). Trake (širine približno 5 mm) iste tekstilne tkanine prišivene su oko gornjeg dijela stopala i duž prednjeg otvora i ispod očica. S unutarnje strane prošivanjem tih traka pričvršćena je druga traka kako bi se pojačale očice. S obje strane obuće dvije vertikalne trake (širine približno 5 mm) prišivene su od očica do potplata na gornji materijal. Obuća ima gumeni potplat (debljine približno 2 cm). Dio potplata koji dodiruje tlo ima ravnomjerno strukturiranu protukliznu površinu. Na bok gumenog potplata pričvršćena je gumena traka veličine približno 3 cm, a otprilike 1 cm te trake preklapa tekstilni gornji dio oko cijele obuće. Obuća ima vezice kao sustav zatvaranja.</w:t>
            </w:r>
          </w:p>
        </w:tc>
        <w:tc>
          <w:tcPr>
            <w:tcW w:w="1098" w:type="dxa"/>
            <w:vAlign w:val="center"/>
          </w:tcPr>
          <w:p w:rsidR="00976620" w:rsidRPr="00976620" w:rsidRDefault="00337BCA" w:rsidP="007D04D3">
            <w:pPr>
              <w:jc w:val="center"/>
              <w:rPr>
                <w:rFonts w:ascii="Verdana" w:hAnsi="Verdana" w:cs="Arial"/>
                <w:sz w:val="18"/>
                <w:szCs w:val="18"/>
              </w:rPr>
            </w:pPr>
            <w:hyperlink r:id="rId1054" w:history="1">
              <w:r w:rsidR="00976620" w:rsidRPr="00123AEF">
                <w:rPr>
                  <w:rStyle w:val="Hyperlink"/>
                  <w:rFonts w:ascii="Verdana" w:hAnsi="Verdana" w:cs="Arial"/>
                  <w:color w:val="0070C0"/>
                  <w:sz w:val="18"/>
                  <w:szCs w:val="18"/>
                </w:rPr>
                <w:t>2451</w:t>
              </w:r>
            </w:hyperlink>
          </w:p>
        </w:tc>
        <w:tc>
          <w:tcPr>
            <w:tcW w:w="1020" w:type="dxa"/>
            <w:vAlign w:val="center"/>
          </w:tcPr>
          <w:p w:rsidR="00976620" w:rsidRPr="00976620" w:rsidRDefault="00976620" w:rsidP="007D04D3">
            <w:pPr>
              <w:rPr>
                <w:rFonts w:ascii="Verdana" w:hAnsi="Verdana"/>
                <w:snapToGrid w:val="0"/>
                <w:color w:val="000000"/>
                <w:sz w:val="18"/>
                <w:szCs w:val="18"/>
              </w:rPr>
            </w:pPr>
            <w:r w:rsidRPr="00976620">
              <w:rPr>
                <w:rFonts w:ascii="Verdana" w:hAnsi="Verdana"/>
                <w:snapToGrid w:val="0"/>
                <w:color w:val="000000"/>
                <w:sz w:val="18"/>
                <w:szCs w:val="18"/>
              </w:rPr>
              <w:t>L</w:t>
            </w:r>
          </w:p>
        </w:tc>
        <w:tc>
          <w:tcPr>
            <w:tcW w:w="1183" w:type="dxa"/>
            <w:vAlign w:val="center"/>
          </w:tcPr>
          <w:p w:rsidR="00976620" w:rsidRPr="00976620" w:rsidRDefault="00976620" w:rsidP="007D04D3">
            <w:pPr>
              <w:jc w:val="center"/>
              <w:rPr>
                <w:rFonts w:ascii="Verdana" w:hAnsi="Verdana"/>
                <w:snapToGrid w:val="0"/>
                <w:color w:val="000000"/>
                <w:sz w:val="18"/>
                <w:szCs w:val="18"/>
              </w:rPr>
            </w:pPr>
            <w:r w:rsidRPr="00976620">
              <w:rPr>
                <w:rFonts w:ascii="Verdana" w:hAnsi="Verdana"/>
                <w:snapToGrid w:val="0"/>
                <w:color w:val="000000"/>
                <w:sz w:val="18"/>
                <w:szCs w:val="18"/>
              </w:rPr>
              <w:t>2023</w:t>
            </w:r>
          </w:p>
        </w:tc>
      </w:tr>
      <w:tr w:rsidR="00904FB9" w:rsidRPr="00C85DBF" w:rsidTr="00474C08">
        <w:tc>
          <w:tcPr>
            <w:tcW w:w="1384" w:type="dxa"/>
          </w:tcPr>
          <w:p w:rsidR="00904FB9" w:rsidRPr="00FB5869" w:rsidRDefault="00904FB9" w:rsidP="004F536E">
            <w:pPr>
              <w:rPr>
                <w:rFonts w:ascii="Verdana" w:hAnsi="Verdana"/>
                <w:sz w:val="18"/>
                <w:szCs w:val="18"/>
              </w:rPr>
            </w:pPr>
            <w:r w:rsidRPr="00FB5869">
              <w:rPr>
                <w:rFonts w:ascii="Verdana" w:hAnsi="Verdana"/>
                <w:sz w:val="18"/>
                <w:szCs w:val="18"/>
              </w:rPr>
              <w:t>6404 19 90</w:t>
            </w:r>
          </w:p>
        </w:tc>
        <w:tc>
          <w:tcPr>
            <w:tcW w:w="5882" w:type="dxa"/>
          </w:tcPr>
          <w:p w:rsidR="00904FB9" w:rsidRPr="00FB5869" w:rsidRDefault="00904FB9" w:rsidP="00011E67">
            <w:pPr>
              <w:jc w:val="both"/>
              <w:rPr>
                <w:rFonts w:ascii="Verdana" w:hAnsi="Verdana"/>
                <w:sz w:val="18"/>
                <w:szCs w:val="18"/>
              </w:rPr>
            </w:pPr>
            <w:r w:rsidRPr="00FB5869">
              <w:rPr>
                <w:rFonts w:ascii="Verdana" w:hAnsi="Verdana"/>
                <w:sz w:val="18"/>
                <w:szCs w:val="18"/>
              </w:rPr>
              <w:t xml:space="preserve">Obuća sa vanjskim đonom od plastike i naglavkom od kaiševa koji su za đon pričvršćeni na tri mjesta. Naglavak se proteže </w:t>
            </w:r>
            <w:r w:rsidRPr="00FB5869">
              <w:rPr>
                <w:rFonts w:ascii="Verdana" w:hAnsi="Verdana"/>
                <w:sz w:val="18"/>
                <w:szCs w:val="18"/>
              </w:rPr>
              <w:lastRenderedPageBreak/>
              <w:t>od lijeve strane đona prema desnoj. Luk, koji oblikuje ovaj dio naglavka, takođe je za đon pričvršćen kaišem koji se proteže od sredine luka prema donjem dijelu đona i tako odvaja nožne prste. Navedeni naglavak obuće sastoji se od nekoliko slojeva različitog materijala. Dva kaiša koja obrazuju luk sastoje se od sloja tekstila (tekstilni kaiš T1 i T2 na fotografijama) preko kojeg je našiven sloj kože (dva kaiša C1 na fotografijama). Na tu kožu našiven je još jedan manji sloj kože (dva kožna kaiša C2 na fotografijama) koncem od tekstila u jarkim bojama. Između sloja tekstila (T1/T2) i sloja kože (C1) umetnuta su dva nevidljiva kaiša (od plastike) (kaiš A na fotografiji 646 D), svaki sa jedne strane luka. U sredini luka nalaze se dva tekstilna kaiša (T1 i T2) i četiri kožna kaiša (C1 i C2) koja su zašivena jednim koncem (vidjeti fotografiju 646 C). U sredini luka tekstilni kaiš koji razdvaja nožne prste obuhvata sve prije spomenute materijale luka tako što oko njih obrazuje petlju (tekstilni kaiš T3 na fotografijama). Tekstilni kaiš</w:t>
            </w:r>
            <w:r>
              <w:rPr>
                <w:rFonts w:ascii="Verdana" w:hAnsi="Verdana"/>
                <w:sz w:val="18"/>
                <w:szCs w:val="18"/>
              </w:rPr>
              <w:t xml:space="preserve"> je djeli</w:t>
            </w:r>
            <w:r w:rsidRPr="00FB5869">
              <w:rPr>
                <w:rFonts w:ascii="Verdana" w:hAnsi="Verdana"/>
                <w:sz w:val="18"/>
                <w:szCs w:val="18"/>
              </w:rPr>
              <w:t xml:space="preserve">mično vidljiv. Povrh ove tekstilne petlje, u sredini luka, nalazi se pravougli komad kože, našiven na tekstilnu petlju i gore spomenute materijale luka (pravougli komad kože C3 na fotografijama). Na lijevoj i desnoj strani luka, na mjestu gdje je pričvršćen na đon, više kaiša koji obrazuju luk umetnuto je i zalijepljeno u đon. Dok su kožni kaiši C1 umetnuti u đon sa svega 1 cm svoje dužine, a kožni kaiši C2 umetnuti su u đon sa približno 5 mm svoje dužine, tekstilni kaiši T1 i T2 umetnuti su u </w:t>
            </w:r>
            <w:r>
              <w:rPr>
                <w:rFonts w:ascii="Verdana" w:hAnsi="Verdana"/>
                <w:sz w:val="18"/>
                <w:szCs w:val="18"/>
              </w:rPr>
              <w:t>đon</w:t>
            </w:r>
            <w:r w:rsidRPr="00FB5869">
              <w:rPr>
                <w:rFonts w:ascii="Verdana" w:hAnsi="Verdana"/>
                <w:sz w:val="18"/>
                <w:szCs w:val="18"/>
              </w:rPr>
              <w:t xml:space="preserve"> sa 5 cm svoje dužine (vidjeti fotografiju 646 E).  (japanka)</w:t>
            </w:r>
          </w:p>
        </w:tc>
        <w:tc>
          <w:tcPr>
            <w:tcW w:w="1098" w:type="dxa"/>
          </w:tcPr>
          <w:p w:rsidR="00904FB9" w:rsidRPr="00FB5869" w:rsidRDefault="00337BCA" w:rsidP="004F536E">
            <w:pPr>
              <w:rPr>
                <w:rFonts w:ascii="Verdana" w:hAnsi="Verdana"/>
                <w:sz w:val="18"/>
                <w:szCs w:val="18"/>
              </w:rPr>
            </w:pPr>
            <w:hyperlink r:id="rId1055" w:history="1">
              <w:r w:rsidR="00904FB9" w:rsidRPr="00FB5869">
                <w:rPr>
                  <w:rStyle w:val="Hyperlink"/>
                  <w:rFonts w:ascii="Verdana" w:hAnsi="Verdana"/>
                  <w:color w:val="0070C0"/>
                  <w:sz w:val="18"/>
                  <w:szCs w:val="18"/>
                </w:rPr>
                <w:t>872</w:t>
              </w:r>
            </w:hyperlink>
            <w:r w:rsidR="00904FB9" w:rsidRPr="00FB5869">
              <w:rPr>
                <w:rFonts w:ascii="Verdana" w:hAnsi="Verdana"/>
                <w:color w:val="0070C0"/>
                <w:sz w:val="18"/>
                <w:szCs w:val="18"/>
              </w:rPr>
              <w:t xml:space="preserve"> </w:t>
            </w:r>
          </w:p>
        </w:tc>
        <w:tc>
          <w:tcPr>
            <w:tcW w:w="1020" w:type="dxa"/>
          </w:tcPr>
          <w:p w:rsidR="00904FB9" w:rsidRPr="00FB5869" w:rsidRDefault="00904FB9" w:rsidP="004F536E">
            <w:pPr>
              <w:rPr>
                <w:rFonts w:ascii="Verdana" w:hAnsi="Verdana"/>
                <w:sz w:val="18"/>
                <w:szCs w:val="18"/>
              </w:rPr>
            </w:pPr>
            <w:r w:rsidRPr="00FB5869">
              <w:rPr>
                <w:rFonts w:ascii="Verdana" w:hAnsi="Verdana"/>
                <w:sz w:val="18"/>
                <w:szCs w:val="18"/>
              </w:rPr>
              <w:t>L249</w:t>
            </w:r>
          </w:p>
        </w:tc>
        <w:tc>
          <w:tcPr>
            <w:tcW w:w="1183" w:type="dxa"/>
          </w:tcPr>
          <w:p w:rsidR="00904FB9" w:rsidRPr="00FB5869" w:rsidRDefault="00904FB9" w:rsidP="004F536E">
            <w:pPr>
              <w:rPr>
                <w:rFonts w:ascii="Verdana" w:hAnsi="Verdana"/>
                <w:sz w:val="18"/>
                <w:szCs w:val="18"/>
              </w:rPr>
            </w:pPr>
            <w:r w:rsidRPr="00FB5869">
              <w:rPr>
                <w:rFonts w:ascii="Verdana" w:hAnsi="Verdana"/>
                <w:sz w:val="18"/>
                <w:szCs w:val="18"/>
              </w:rPr>
              <w:t>2009</w:t>
            </w:r>
          </w:p>
        </w:tc>
      </w:tr>
      <w:tr w:rsidR="00904FB9" w:rsidRPr="00C85DBF" w:rsidTr="00474C08">
        <w:tc>
          <w:tcPr>
            <w:tcW w:w="1384" w:type="dxa"/>
          </w:tcPr>
          <w:p w:rsidR="00904FB9" w:rsidRPr="00D85991" w:rsidRDefault="00904FB9" w:rsidP="004F536E">
            <w:pPr>
              <w:rPr>
                <w:rFonts w:ascii="Verdana" w:hAnsi="Verdana"/>
                <w:sz w:val="18"/>
                <w:szCs w:val="18"/>
              </w:rPr>
            </w:pPr>
            <w:r w:rsidRPr="00D85991">
              <w:rPr>
                <w:rFonts w:ascii="Verdana" w:hAnsi="Verdana"/>
                <w:sz w:val="18"/>
                <w:szCs w:val="18"/>
              </w:rPr>
              <w:lastRenderedPageBreak/>
              <w:t>6404 19 90</w:t>
            </w:r>
          </w:p>
        </w:tc>
        <w:tc>
          <w:tcPr>
            <w:tcW w:w="5882" w:type="dxa"/>
          </w:tcPr>
          <w:p w:rsidR="00904FB9" w:rsidRPr="00D85991" w:rsidRDefault="00904FB9" w:rsidP="00011E67">
            <w:pPr>
              <w:jc w:val="both"/>
              <w:rPr>
                <w:rFonts w:ascii="Verdana" w:hAnsi="Verdana"/>
                <w:sz w:val="18"/>
                <w:szCs w:val="18"/>
              </w:rPr>
            </w:pPr>
            <w:r w:rsidRPr="00D85991">
              <w:rPr>
                <w:rFonts w:ascii="Verdana" w:hAnsi="Verdana"/>
                <w:sz w:val="18"/>
                <w:szCs w:val="18"/>
              </w:rPr>
              <w:t xml:space="preserve">Dječja obuća za slobodno vrijeme koja pokriva gležanj, sa vanjskim đonom od gume i gornjim dijelom koji se sastoji od sloja plastike čija je vanjska površina pokrivena tekstilnim vlaknima ne dužim od 5 mm </w:t>
            </w:r>
            <w:r>
              <w:rPr>
                <w:rFonts w:ascii="Verdana" w:hAnsi="Verdana"/>
                <w:sz w:val="18"/>
                <w:szCs w:val="18"/>
              </w:rPr>
              <w:t>(tekstilni pramenovi), koji su n</w:t>
            </w:r>
            <w:r w:rsidRPr="00D85991">
              <w:rPr>
                <w:rFonts w:ascii="Verdana" w:hAnsi="Verdana"/>
                <w:sz w:val="18"/>
                <w:szCs w:val="18"/>
              </w:rPr>
              <w:t>a nju zalijepljeni i u kombinaciji sa tankim slojem pletene tkanine sa unut</w:t>
            </w:r>
            <w:r w:rsidR="0056683B" w:rsidRPr="00D85991">
              <w:rPr>
                <w:rFonts w:ascii="Verdana" w:hAnsi="Verdana"/>
                <w:sz w:val="18"/>
                <w:szCs w:val="18"/>
              </w:rPr>
              <w:t>r</w:t>
            </w:r>
            <w:r w:rsidRPr="00D85991">
              <w:rPr>
                <w:rFonts w:ascii="Verdana" w:hAnsi="Verdana"/>
                <w:sz w:val="18"/>
                <w:szCs w:val="18"/>
              </w:rPr>
              <w:t>a</w:t>
            </w:r>
            <w:r w:rsidR="0056683B">
              <w:rPr>
                <w:rFonts w:ascii="Verdana" w:hAnsi="Verdana"/>
                <w:sz w:val="18"/>
                <w:szCs w:val="18"/>
              </w:rPr>
              <w:t>š</w:t>
            </w:r>
            <w:r w:rsidRPr="00D85991">
              <w:rPr>
                <w:rFonts w:ascii="Verdana" w:hAnsi="Verdana"/>
                <w:sz w:val="18"/>
                <w:szCs w:val="18"/>
              </w:rPr>
              <w:t>nje strane. Ima tekstilnu postavu.</w:t>
            </w:r>
          </w:p>
        </w:tc>
        <w:tc>
          <w:tcPr>
            <w:tcW w:w="1098" w:type="dxa"/>
          </w:tcPr>
          <w:p w:rsidR="00904FB9" w:rsidRPr="00D85991" w:rsidRDefault="00337BCA" w:rsidP="004F536E">
            <w:pPr>
              <w:rPr>
                <w:rFonts w:ascii="Verdana" w:hAnsi="Verdana"/>
                <w:sz w:val="18"/>
                <w:szCs w:val="18"/>
              </w:rPr>
            </w:pPr>
            <w:hyperlink r:id="rId1056" w:history="1">
              <w:r w:rsidR="00904FB9" w:rsidRPr="00D85991">
                <w:rPr>
                  <w:rStyle w:val="Hyperlink"/>
                  <w:rFonts w:ascii="Verdana" w:hAnsi="Verdana"/>
                  <w:color w:val="0070C0"/>
                  <w:sz w:val="18"/>
                  <w:szCs w:val="18"/>
                </w:rPr>
                <w:t>2343</w:t>
              </w:r>
            </w:hyperlink>
            <w:r w:rsidR="00904FB9" w:rsidRPr="00D85991">
              <w:rPr>
                <w:rFonts w:ascii="Verdana" w:hAnsi="Verdana"/>
                <w:color w:val="0070C0"/>
                <w:sz w:val="18"/>
                <w:szCs w:val="18"/>
              </w:rPr>
              <w:t xml:space="preserve"> </w:t>
            </w:r>
          </w:p>
        </w:tc>
        <w:tc>
          <w:tcPr>
            <w:tcW w:w="1020" w:type="dxa"/>
          </w:tcPr>
          <w:p w:rsidR="00904FB9" w:rsidRPr="00D85991" w:rsidRDefault="00904FB9" w:rsidP="004F536E">
            <w:pPr>
              <w:rPr>
                <w:rFonts w:ascii="Verdana" w:hAnsi="Verdana"/>
                <w:sz w:val="18"/>
                <w:szCs w:val="18"/>
              </w:rPr>
            </w:pPr>
            <w:r w:rsidRPr="00D85991">
              <w:rPr>
                <w:rFonts w:ascii="Verdana" w:hAnsi="Verdana"/>
                <w:sz w:val="18"/>
                <w:szCs w:val="18"/>
              </w:rPr>
              <w:t>L346</w:t>
            </w:r>
          </w:p>
        </w:tc>
        <w:tc>
          <w:tcPr>
            <w:tcW w:w="1183" w:type="dxa"/>
          </w:tcPr>
          <w:p w:rsidR="00904FB9" w:rsidRPr="00D85991" w:rsidRDefault="00904FB9" w:rsidP="004F536E">
            <w:pPr>
              <w:rPr>
                <w:rFonts w:ascii="Verdana" w:hAnsi="Verdana"/>
                <w:sz w:val="18"/>
                <w:szCs w:val="18"/>
              </w:rPr>
            </w:pPr>
            <w:r w:rsidRPr="00D85991">
              <w:rPr>
                <w:rFonts w:ascii="Verdana" w:hAnsi="Verdana"/>
                <w:sz w:val="18"/>
                <w:szCs w:val="18"/>
              </w:rPr>
              <w:t>2003</w:t>
            </w:r>
          </w:p>
        </w:tc>
      </w:tr>
      <w:tr w:rsidR="00904FB9" w:rsidRPr="00C85DBF" w:rsidTr="00474C08">
        <w:tc>
          <w:tcPr>
            <w:tcW w:w="1384" w:type="dxa"/>
          </w:tcPr>
          <w:p w:rsidR="00904FB9" w:rsidRPr="00D85991" w:rsidRDefault="00904FB9" w:rsidP="004F536E">
            <w:pPr>
              <w:rPr>
                <w:rFonts w:ascii="Verdana" w:hAnsi="Verdana"/>
                <w:sz w:val="18"/>
                <w:szCs w:val="18"/>
              </w:rPr>
            </w:pPr>
            <w:r w:rsidRPr="00D85991">
              <w:rPr>
                <w:rFonts w:ascii="Verdana" w:hAnsi="Verdana"/>
                <w:sz w:val="18"/>
                <w:szCs w:val="18"/>
              </w:rPr>
              <w:t>6404 19 90</w:t>
            </w:r>
          </w:p>
        </w:tc>
        <w:tc>
          <w:tcPr>
            <w:tcW w:w="5882" w:type="dxa"/>
          </w:tcPr>
          <w:p w:rsidR="00904FB9" w:rsidRPr="00D85991" w:rsidRDefault="00904FB9" w:rsidP="00011E67">
            <w:pPr>
              <w:jc w:val="both"/>
              <w:rPr>
                <w:rFonts w:ascii="Verdana" w:hAnsi="Verdana"/>
                <w:sz w:val="18"/>
                <w:szCs w:val="18"/>
              </w:rPr>
            </w:pPr>
            <w:r w:rsidRPr="00D85991">
              <w:rPr>
                <w:rFonts w:ascii="Verdana" w:hAnsi="Verdana"/>
                <w:sz w:val="18"/>
                <w:szCs w:val="18"/>
              </w:rPr>
              <w:t>Obuća sa gornjim dijelom od tekstilnog materijala, sa vanjskim đonom od plastike, prevučenim slojem tkanine približne debljine 1 mm koji se brzo troši. Ta je tkanina u dodiru sa tlom.</w:t>
            </w:r>
          </w:p>
        </w:tc>
        <w:tc>
          <w:tcPr>
            <w:tcW w:w="1098" w:type="dxa"/>
          </w:tcPr>
          <w:p w:rsidR="00904FB9" w:rsidRPr="00D85991" w:rsidRDefault="00337BCA" w:rsidP="004F536E">
            <w:pPr>
              <w:rPr>
                <w:rFonts w:ascii="Verdana" w:hAnsi="Verdana"/>
                <w:sz w:val="18"/>
                <w:szCs w:val="18"/>
              </w:rPr>
            </w:pPr>
            <w:hyperlink r:id="rId1057" w:history="1">
              <w:r w:rsidR="00904FB9" w:rsidRPr="00D85991">
                <w:rPr>
                  <w:rStyle w:val="Hyperlink"/>
                  <w:rFonts w:ascii="Verdana" w:hAnsi="Verdana"/>
                  <w:color w:val="0070C0"/>
                  <w:sz w:val="18"/>
                  <w:szCs w:val="18"/>
                </w:rPr>
                <w:t>2518</w:t>
              </w:r>
            </w:hyperlink>
            <w:r w:rsidR="00904FB9" w:rsidRPr="00D85991">
              <w:rPr>
                <w:rFonts w:ascii="Verdana" w:hAnsi="Verdana"/>
                <w:color w:val="0070C0"/>
                <w:sz w:val="18"/>
                <w:szCs w:val="18"/>
              </w:rPr>
              <w:t xml:space="preserve"> </w:t>
            </w:r>
          </w:p>
        </w:tc>
        <w:tc>
          <w:tcPr>
            <w:tcW w:w="1020" w:type="dxa"/>
          </w:tcPr>
          <w:p w:rsidR="00904FB9" w:rsidRPr="00D85991" w:rsidRDefault="00904FB9" w:rsidP="004F536E">
            <w:pPr>
              <w:rPr>
                <w:rFonts w:ascii="Verdana" w:hAnsi="Verdana"/>
                <w:sz w:val="18"/>
                <w:szCs w:val="18"/>
              </w:rPr>
            </w:pPr>
            <w:r w:rsidRPr="00D85991">
              <w:rPr>
                <w:rFonts w:ascii="Verdana" w:hAnsi="Verdana"/>
                <w:sz w:val="18"/>
                <w:szCs w:val="18"/>
              </w:rPr>
              <w:t>L315</w:t>
            </w:r>
          </w:p>
        </w:tc>
        <w:tc>
          <w:tcPr>
            <w:tcW w:w="1183" w:type="dxa"/>
          </w:tcPr>
          <w:p w:rsidR="00904FB9" w:rsidRPr="00D85991" w:rsidRDefault="00904FB9" w:rsidP="004F536E">
            <w:pPr>
              <w:rPr>
                <w:rFonts w:ascii="Verdana" w:hAnsi="Verdana"/>
                <w:sz w:val="18"/>
                <w:szCs w:val="18"/>
              </w:rPr>
            </w:pPr>
            <w:r w:rsidRPr="00D85991">
              <w:rPr>
                <w:rFonts w:ascii="Verdana" w:hAnsi="Verdana"/>
                <w:sz w:val="18"/>
                <w:szCs w:val="18"/>
              </w:rPr>
              <w:t>1998</w:t>
            </w:r>
          </w:p>
        </w:tc>
      </w:tr>
      <w:tr w:rsidR="00904FB9" w:rsidRPr="00C85DBF" w:rsidTr="00474C08">
        <w:tc>
          <w:tcPr>
            <w:tcW w:w="1384" w:type="dxa"/>
          </w:tcPr>
          <w:p w:rsidR="00904FB9" w:rsidRPr="00B51C39" w:rsidRDefault="00904FB9" w:rsidP="004F536E">
            <w:pPr>
              <w:rPr>
                <w:rFonts w:ascii="Verdana" w:hAnsi="Verdana"/>
                <w:sz w:val="18"/>
                <w:szCs w:val="18"/>
              </w:rPr>
            </w:pPr>
            <w:r w:rsidRPr="00B51C39">
              <w:rPr>
                <w:rFonts w:ascii="Verdana" w:hAnsi="Verdana"/>
                <w:sz w:val="18"/>
                <w:szCs w:val="18"/>
              </w:rPr>
              <w:t>6404 19 90</w:t>
            </w:r>
          </w:p>
        </w:tc>
        <w:tc>
          <w:tcPr>
            <w:tcW w:w="5882" w:type="dxa"/>
          </w:tcPr>
          <w:p w:rsidR="00904FB9" w:rsidRPr="00B51C39" w:rsidRDefault="00904FB9" w:rsidP="00011E67">
            <w:pPr>
              <w:jc w:val="both"/>
              <w:rPr>
                <w:rFonts w:ascii="Verdana" w:hAnsi="Verdana"/>
                <w:sz w:val="18"/>
                <w:szCs w:val="18"/>
              </w:rPr>
            </w:pPr>
            <w:r w:rsidRPr="00B51C39">
              <w:rPr>
                <w:rFonts w:ascii="Verdana" w:hAnsi="Verdana"/>
                <w:sz w:val="18"/>
                <w:szCs w:val="18"/>
              </w:rPr>
              <w:t>Čizme za pješačenje i planinarenje (obuća koja prekriva gležanj) sa vanjskim đonom od gume s</w:t>
            </w:r>
            <w:r w:rsidR="0056683B">
              <w:rPr>
                <w:rFonts w:ascii="Verdana" w:hAnsi="Verdana"/>
                <w:sz w:val="18"/>
                <w:szCs w:val="18"/>
              </w:rPr>
              <w:t>a grubim uzorkom i sa gornjim d</w:t>
            </w:r>
            <w:r w:rsidRPr="00B51C39">
              <w:rPr>
                <w:rFonts w:ascii="Verdana" w:hAnsi="Verdana"/>
                <w:sz w:val="18"/>
                <w:szCs w:val="18"/>
              </w:rPr>
              <w:t>jelovima od tekstilnog materijala na koje su našiveni komadi kože koji prekrivaju oko 80 % površine.</w:t>
            </w:r>
          </w:p>
        </w:tc>
        <w:tc>
          <w:tcPr>
            <w:tcW w:w="1098" w:type="dxa"/>
          </w:tcPr>
          <w:p w:rsidR="00904FB9" w:rsidRPr="00B51C39" w:rsidRDefault="00337BCA" w:rsidP="004F536E">
            <w:pPr>
              <w:rPr>
                <w:rFonts w:ascii="Verdana" w:hAnsi="Verdana"/>
                <w:sz w:val="18"/>
                <w:szCs w:val="18"/>
              </w:rPr>
            </w:pPr>
            <w:hyperlink r:id="rId1058" w:history="1">
              <w:r w:rsidR="00904FB9" w:rsidRPr="00B51C39">
                <w:rPr>
                  <w:rStyle w:val="Hyperlink"/>
                  <w:rFonts w:ascii="Verdana" w:hAnsi="Verdana"/>
                  <w:color w:val="0070C0"/>
                  <w:sz w:val="18"/>
                  <w:szCs w:val="18"/>
                </w:rPr>
                <w:t>3801</w:t>
              </w:r>
            </w:hyperlink>
            <w:r w:rsidR="00904FB9" w:rsidRPr="00B51C39">
              <w:rPr>
                <w:rFonts w:ascii="Verdana" w:hAnsi="Verdana"/>
                <w:sz w:val="18"/>
                <w:szCs w:val="18"/>
              </w:rPr>
              <w:t xml:space="preserve"> </w:t>
            </w:r>
          </w:p>
        </w:tc>
        <w:tc>
          <w:tcPr>
            <w:tcW w:w="1020" w:type="dxa"/>
          </w:tcPr>
          <w:p w:rsidR="00904FB9" w:rsidRPr="00B51C39" w:rsidRDefault="00904FB9" w:rsidP="004F536E">
            <w:pPr>
              <w:rPr>
                <w:rFonts w:ascii="Verdana" w:hAnsi="Verdana"/>
                <w:sz w:val="18"/>
                <w:szCs w:val="18"/>
              </w:rPr>
            </w:pPr>
            <w:r w:rsidRPr="00B51C39">
              <w:rPr>
                <w:rFonts w:ascii="Verdana" w:hAnsi="Verdana"/>
                <w:sz w:val="18"/>
                <w:szCs w:val="18"/>
              </w:rPr>
              <w:t>L384</w:t>
            </w:r>
          </w:p>
        </w:tc>
        <w:tc>
          <w:tcPr>
            <w:tcW w:w="1183" w:type="dxa"/>
          </w:tcPr>
          <w:p w:rsidR="00904FB9" w:rsidRPr="00B51C39" w:rsidRDefault="00904FB9" w:rsidP="004F536E">
            <w:pPr>
              <w:rPr>
                <w:rFonts w:ascii="Verdana" w:hAnsi="Verdana"/>
                <w:sz w:val="18"/>
                <w:szCs w:val="18"/>
              </w:rPr>
            </w:pPr>
            <w:r w:rsidRPr="00B51C39">
              <w:rPr>
                <w:rFonts w:ascii="Verdana" w:hAnsi="Verdana"/>
                <w:sz w:val="18"/>
                <w:szCs w:val="18"/>
              </w:rPr>
              <w:t>1992</w:t>
            </w:r>
          </w:p>
        </w:tc>
      </w:tr>
      <w:tr w:rsidR="00904FB9" w:rsidRPr="00C85DBF" w:rsidTr="00474C08">
        <w:tc>
          <w:tcPr>
            <w:tcW w:w="1384" w:type="dxa"/>
          </w:tcPr>
          <w:p w:rsidR="00904FB9" w:rsidRPr="00BF6840" w:rsidRDefault="00904FB9" w:rsidP="004F536E">
            <w:pPr>
              <w:rPr>
                <w:rFonts w:ascii="Verdana" w:hAnsi="Verdana"/>
                <w:sz w:val="18"/>
                <w:szCs w:val="18"/>
              </w:rPr>
            </w:pPr>
            <w:r w:rsidRPr="00BF6840">
              <w:rPr>
                <w:rFonts w:ascii="Verdana" w:hAnsi="Verdana"/>
                <w:sz w:val="18"/>
                <w:szCs w:val="18"/>
              </w:rPr>
              <w:t>6405 20 91</w:t>
            </w:r>
          </w:p>
        </w:tc>
        <w:tc>
          <w:tcPr>
            <w:tcW w:w="5882" w:type="dxa"/>
          </w:tcPr>
          <w:p w:rsidR="00904FB9" w:rsidRPr="00BF6840" w:rsidRDefault="00904FB9" w:rsidP="00011E67">
            <w:pPr>
              <w:jc w:val="both"/>
              <w:rPr>
                <w:rFonts w:ascii="Verdana" w:hAnsi="Verdana"/>
                <w:sz w:val="18"/>
                <w:szCs w:val="18"/>
              </w:rPr>
            </w:pPr>
            <w:r w:rsidRPr="00BF6840">
              <w:rPr>
                <w:rFonts w:ascii="Verdana" w:hAnsi="Verdana"/>
                <w:sz w:val="18"/>
                <w:szCs w:val="18"/>
              </w:rPr>
              <w:t>Obuća za upotrebu u zatvorenom prostoru od čupave tkanine sa nabranom gumom koja pokriva gležanj, sa životinjskom glavom (majmun) napravljenom od istoga materijala kao ostatak gornjeg dijela zašivenoga za prste. Đon se sastoji od sloja mekanog plastičnog ćelijastog materijala, koji je umetnut između dva sloja tekstila. Vanjski sloj tekstila napravljen je od otpornog tekstilnog materijala i ima PVC tačke. Vanjski tekstilni materijal (otprilike 80 % površine vanjskog đona) i PVC tačke (otprilike 20 % površine vanjskog đona) u kontaktu su sa tlom.</w:t>
            </w:r>
          </w:p>
        </w:tc>
        <w:tc>
          <w:tcPr>
            <w:tcW w:w="1098" w:type="dxa"/>
          </w:tcPr>
          <w:p w:rsidR="00904FB9" w:rsidRPr="00BF6840" w:rsidRDefault="00337BCA" w:rsidP="004F536E">
            <w:pPr>
              <w:rPr>
                <w:rFonts w:ascii="Verdana" w:hAnsi="Verdana"/>
                <w:sz w:val="18"/>
                <w:szCs w:val="18"/>
              </w:rPr>
            </w:pPr>
            <w:hyperlink r:id="rId1059" w:history="1">
              <w:r w:rsidR="00904FB9" w:rsidRPr="00BF6840">
                <w:rPr>
                  <w:rStyle w:val="Hyperlink"/>
                  <w:rFonts w:ascii="Verdana" w:hAnsi="Verdana"/>
                  <w:color w:val="0070C0"/>
                  <w:sz w:val="18"/>
                  <w:szCs w:val="18"/>
                </w:rPr>
                <w:t>347</w:t>
              </w:r>
            </w:hyperlink>
            <w:r w:rsidR="00904FB9" w:rsidRPr="00BF6840">
              <w:rPr>
                <w:rFonts w:ascii="Verdana" w:hAnsi="Verdana"/>
                <w:color w:val="0070C0"/>
                <w:sz w:val="18"/>
                <w:szCs w:val="18"/>
              </w:rPr>
              <w:t xml:space="preserve"> </w:t>
            </w:r>
          </w:p>
        </w:tc>
        <w:tc>
          <w:tcPr>
            <w:tcW w:w="1020" w:type="dxa"/>
          </w:tcPr>
          <w:p w:rsidR="00904FB9" w:rsidRPr="00BF6840" w:rsidRDefault="00904FB9" w:rsidP="004F536E">
            <w:pPr>
              <w:rPr>
                <w:rFonts w:ascii="Verdana" w:hAnsi="Verdana"/>
                <w:sz w:val="18"/>
                <w:szCs w:val="18"/>
              </w:rPr>
            </w:pPr>
            <w:r w:rsidRPr="00BF6840">
              <w:rPr>
                <w:rFonts w:ascii="Verdana" w:hAnsi="Verdana"/>
                <w:sz w:val="18"/>
                <w:szCs w:val="18"/>
              </w:rPr>
              <w:t>L52</w:t>
            </w:r>
          </w:p>
        </w:tc>
        <w:tc>
          <w:tcPr>
            <w:tcW w:w="1183" w:type="dxa"/>
          </w:tcPr>
          <w:p w:rsidR="00904FB9" w:rsidRPr="00BF6840" w:rsidRDefault="00904FB9" w:rsidP="004F536E">
            <w:pPr>
              <w:rPr>
                <w:rFonts w:ascii="Verdana" w:hAnsi="Verdana"/>
                <w:sz w:val="18"/>
                <w:szCs w:val="18"/>
              </w:rPr>
            </w:pPr>
            <w:r w:rsidRPr="00BF6840">
              <w:rPr>
                <w:rFonts w:ascii="Verdana" w:hAnsi="Verdana"/>
                <w:sz w:val="18"/>
                <w:szCs w:val="18"/>
              </w:rPr>
              <w:t>2001</w:t>
            </w:r>
          </w:p>
        </w:tc>
      </w:tr>
      <w:tr w:rsidR="00904FB9" w:rsidRPr="00C85DBF" w:rsidTr="00474C08">
        <w:tc>
          <w:tcPr>
            <w:tcW w:w="1384" w:type="dxa"/>
          </w:tcPr>
          <w:p w:rsidR="00904FB9" w:rsidRPr="00044DAB" w:rsidRDefault="00904FB9" w:rsidP="004F536E">
            <w:pPr>
              <w:rPr>
                <w:rFonts w:ascii="Verdana" w:hAnsi="Verdana"/>
                <w:sz w:val="18"/>
                <w:szCs w:val="18"/>
              </w:rPr>
            </w:pPr>
            <w:r w:rsidRPr="00044DAB">
              <w:rPr>
                <w:rFonts w:ascii="Verdana" w:hAnsi="Verdana"/>
                <w:sz w:val="18"/>
                <w:szCs w:val="18"/>
              </w:rPr>
              <w:t>6405 20 99</w:t>
            </w:r>
          </w:p>
        </w:tc>
        <w:tc>
          <w:tcPr>
            <w:tcW w:w="5882" w:type="dxa"/>
          </w:tcPr>
          <w:p w:rsidR="00904FB9" w:rsidRPr="00044DAB" w:rsidRDefault="00904FB9" w:rsidP="00011E67">
            <w:pPr>
              <w:jc w:val="both"/>
              <w:rPr>
                <w:rFonts w:ascii="Verdana" w:hAnsi="Verdana"/>
                <w:sz w:val="18"/>
                <w:szCs w:val="18"/>
              </w:rPr>
            </w:pPr>
            <w:r w:rsidRPr="00044DAB">
              <w:rPr>
                <w:rFonts w:ascii="Verdana" w:hAnsi="Verdana"/>
                <w:sz w:val="18"/>
                <w:szCs w:val="18"/>
              </w:rPr>
              <w:t xml:space="preserve">Obuća (tzv. plesna cipela) koja prekriva stopalo, ali ne i list noge, otvorena na prednjem dijelu. Obuća je izrađena od jednog komada tekstilnog materijala prišivenog na đon i peti te ima tekstilnu postavu. Na đon su prišivena dva komada kože, jedan ispod prednjeg dijela tabana i drugi ispod pete. Prednji tekstilni dio potplata je naboran kako bi se dobio </w:t>
            </w:r>
            <w:r w:rsidRPr="00044DAB">
              <w:rPr>
                <w:rFonts w:ascii="Verdana" w:hAnsi="Verdana"/>
                <w:sz w:val="18"/>
                <w:szCs w:val="18"/>
              </w:rPr>
              <w:lastRenderedPageBreak/>
              <w:t>zaobljeni dio za nožne prste. Tekstilni dio đona između dva komada kože je naboran i elastičan jer je u tu svrhu u unut</w:t>
            </w:r>
            <w:r w:rsidR="0056683B" w:rsidRPr="00044DAB">
              <w:rPr>
                <w:rFonts w:ascii="Verdana" w:hAnsi="Verdana"/>
                <w:sz w:val="18"/>
                <w:szCs w:val="18"/>
              </w:rPr>
              <w:t>r</w:t>
            </w:r>
            <w:r w:rsidRPr="00044DAB">
              <w:rPr>
                <w:rFonts w:ascii="Verdana" w:hAnsi="Verdana"/>
                <w:sz w:val="18"/>
                <w:szCs w:val="18"/>
              </w:rPr>
              <w:t>a</w:t>
            </w:r>
            <w:r w:rsidR="0056683B">
              <w:rPr>
                <w:rFonts w:ascii="Verdana" w:hAnsi="Verdana"/>
                <w:sz w:val="18"/>
                <w:szCs w:val="18"/>
              </w:rPr>
              <w:t>š</w:t>
            </w:r>
            <w:r w:rsidRPr="00044DAB">
              <w:rPr>
                <w:rFonts w:ascii="Verdana" w:hAnsi="Verdana"/>
                <w:sz w:val="18"/>
                <w:szCs w:val="18"/>
              </w:rPr>
              <w:t>njem dijelu obuće ušivena elastična traka. Traka je namijenjena zatezanju đona pri plesanju, od prstiju do pete. Iznad komada kože sa unut</w:t>
            </w:r>
            <w:r w:rsidR="0056683B" w:rsidRPr="00044DAB">
              <w:rPr>
                <w:rFonts w:ascii="Verdana" w:hAnsi="Verdana"/>
                <w:sz w:val="18"/>
                <w:szCs w:val="18"/>
              </w:rPr>
              <w:t>r</w:t>
            </w:r>
            <w:r w:rsidRPr="00044DAB">
              <w:rPr>
                <w:rFonts w:ascii="Verdana" w:hAnsi="Verdana"/>
                <w:sz w:val="18"/>
                <w:szCs w:val="18"/>
              </w:rPr>
              <w:t>a</w:t>
            </w:r>
            <w:r w:rsidR="0056683B">
              <w:rPr>
                <w:rFonts w:ascii="Verdana" w:hAnsi="Verdana"/>
                <w:sz w:val="18"/>
                <w:szCs w:val="18"/>
              </w:rPr>
              <w:t>š</w:t>
            </w:r>
            <w:r w:rsidRPr="00044DAB">
              <w:rPr>
                <w:rFonts w:ascii="Verdana" w:hAnsi="Verdana"/>
                <w:sz w:val="18"/>
                <w:szCs w:val="18"/>
              </w:rPr>
              <w:t>nje strane obuće ušivena su dva komada celularne pjene koja su veća od kože, ali manja od đona koji dodiruje tlo kada je obuća u upotrebi. Otvor obuće može se zategnuti elastičnom trakom. Na gornjem dijelu su dvije elastične trake za bolje pričvršćivanje obuće uz stopalo.  Kada se obuća koristi (nosi stojeći na tlu) di</w:t>
            </w:r>
            <w:r w:rsidR="0056683B">
              <w:rPr>
                <w:rFonts w:ascii="Verdana" w:hAnsi="Verdana"/>
                <w:sz w:val="18"/>
                <w:szCs w:val="18"/>
              </w:rPr>
              <w:t>o obuće koji ne pokriva bočne d</w:t>
            </w:r>
            <w:r w:rsidRPr="00044DAB">
              <w:rPr>
                <w:rFonts w:ascii="Verdana" w:hAnsi="Verdana"/>
                <w:sz w:val="18"/>
                <w:szCs w:val="18"/>
              </w:rPr>
              <w:t>jelove i gornji dio stopala te koji dodiruje tlo sadrž</w:t>
            </w:r>
            <w:r w:rsidR="0056683B">
              <w:rPr>
                <w:rFonts w:ascii="Verdana" w:hAnsi="Verdana"/>
                <w:sz w:val="18"/>
                <w:szCs w:val="18"/>
              </w:rPr>
              <w:t>i</w:t>
            </w:r>
            <w:r w:rsidRPr="00044DAB">
              <w:rPr>
                <w:rFonts w:ascii="Verdana" w:hAnsi="Verdana"/>
                <w:sz w:val="18"/>
                <w:szCs w:val="18"/>
              </w:rPr>
              <w:t xml:space="preserve"> otprilike 33 % kože i otprilike 67 % tekstilnih materijala.</w:t>
            </w:r>
          </w:p>
        </w:tc>
        <w:tc>
          <w:tcPr>
            <w:tcW w:w="1098" w:type="dxa"/>
          </w:tcPr>
          <w:p w:rsidR="00904FB9" w:rsidRPr="00044DAB" w:rsidRDefault="00337BCA" w:rsidP="004F536E">
            <w:pPr>
              <w:rPr>
                <w:rFonts w:ascii="Verdana" w:hAnsi="Verdana"/>
                <w:sz w:val="18"/>
                <w:szCs w:val="18"/>
              </w:rPr>
            </w:pPr>
            <w:hyperlink r:id="rId1060" w:history="1">
              <w:r w:rsidR="00904FB9" w:rsidRPr="001E3E60">
                <w:rPr>
                  <w:rStyle w:val="Hyperlink"/>
                  <w:rFonts w:ascii="Verdana" w:hAnsi="Verdana"/>
                  <w:color w:val="0070C0"/>
                  <w:sz w:val="18"/>
                  <w:szCs w:val="18"/>
                </w:rPr>
                <w:t>1209</w:t>
              </w:r>
            </w:hyperlink>
            <w:r w:rsidR="00904FB9" w:rsidRPr="001E3E60">
              <w:rPr>
                <w:rFonts w:ascii="Verdana" w:hAnsi="Verdana"/>
                <w:color w:val="0070C0"/>
                <w:sz w:val="18"/>
                <w:szCs w:val="18"/>
              </w:rPr>
              <w:t xml:space="preserve"> </w:t>
            </w:r>
          </w:p>
        </w:tc>
        <w:tc>
          <w:tcPr>
            <w:tcW w:w="1020" w:type="dxa"/>
          </w:tcPr>
          <w:p w:rsidR="00904FB9" w:rsidRPr="00044DAB" w:rsidRDefault="00904FB9" w:rsidP="004F536E">
            <w:pPr>
              <w:rPr>
                <w:rFonts w:ascii="Verdana" w:hAnsi="Verdana"/>
                <w:sz w:val="18"/>
                <w:szCs w:val="18"/>
              </w:rPr>
            </w:pPr>
            <w:r w:rsidRPr="00044DAB">
              <w:rPr>
                <w:rFonts w:ascii="Verdana" w:hAnsi="Verdana"/>
                <w:sz w:val="18"/>
                <w:szCs w:val="18"/>
              </w:rPr>
              <w:t>L220</w:t>
            </w:r>
          </w:p>
        </w:tc>
        <w:tc>
          <w:tcPr>
            <w:tcW w:w="1183" w:type="dxa"/>
          </w:tcPr>
          <w:p w:rsidR="00904FB9" w:rsidRPr="00044DAB" w:rsidRDefault="00904FB9" w:rsidP="004F536E">
            <w:pPr>
              <w:rPr>
                <w:rFonts w:ascii="Verdana" w:hAnsi="Verdana"/>
                <w:sz w:val="18"/>
                <w:szCs w:val="18"/>
              </w:rPr>
            </w:pPr>
            <w:r w:rsidRPr="00044DAB">
              <w:rPr>
                <w:rFonts w:ascii="Verdana" w:hAnsi="Verdana"/>
                <w:sz w:val="18"/>
                <w:szCs w:val="18"/>
              </w:rPr>
              <w:t>2018</w:t>
            </w:r>
          </w:p>
        </w:tc>
      </w:tr>
      <w:tr w:rsidR="00904FB9" w:rsidRPr="00C85DBF" w:rsidTr="00474C08">
        <w:tc>
          <w:tcPr>
            <w:tcW w:w="1384" w:type="dxa"/>
          </w:tcPr>
          <w:p w:rsidR="00904FB9" w:rsidRPr="001E3E60" w:rsidRDefault="00904FB9" w:rsidP="004F536E">
            <w:pPr>
              <w:rPr>
                <w:rFonts w:ascii="Verdana" w:hAnsi="Verdana"/>
                <w:sz w:val="18"/>
                <w:szCs w:val="18"/>
              </w:rPr>
            </w:pPr>
            <w:r w:rsidRPr="001E3E60">
              <w:rPr>
                <w:rFonts w:ascii="Verdana" w:hAnsi="Verdana"/>
                <w:sz w:val="18"/>
                <w:szCs w:val="18"/>
              </w:rPr>
              <w:lastRenderedPageBreak/>
              <w:t>6505 00 90</w:t>
            </w:r>
          </w:p>
        </w:tc>
        <w:tc>
          <w:tcPr>
            <w:tcW w:w="5882" w:type="dxa"/>
          </w:tcPr>
          <w:p w:rsidR="00904FB9" w:rsidRPr="001E3E60" w:rsidRDefault="00904FB9" w:rsidP="00011E67">
            <w:pPr>
              <w:jc w:val="both"/>
              <w:rPr>
                <w:rFonts w:ascii="Verdana" w:hAnsi="Verdana"/>
                <w:sz w:val="18"/>
                <w:szCs w:val="18"/>
              </w:rPr>
            </w:pPr>
            <w:r w:rsidRPr="001E3E60">
              <w:rPr>
                <w:rFonts w:ascii="Verdana" w:hAnsi="Verdana"/>
                <w:sz w:val="18"/>
                <w:szCs w:val="18"/>
              </w:rPr>
              <w:t>Proizvod kupastog oblika, (visine oko 40 cm), napravljen zašivanjem dva netkana trouglasta dijela od crvenog tekstilnog materijala, sa obrubom [] bijele boje na dnu i bijelim pomponom na vrhu. (kapa)</w:t>
            </w:r>
          </w:p>
        </w:tc>
        <w:tc>
          <w:tcPr>
            <w:tcW w:w="1098" w:type="dxa"/>
          </w:tcPr>
          <w:p w:rsidR="00904FB9" w:rsidRPr="001E3E60" w:rsidRDefault="00337BCA" w:rsidP="004F536E">
            <w:pPr>
              <w:rPr>
                <w:rFonts w:ascii="Verdana" w:hAnsi="Verdana"/>
                <w:sz w:val="18"/>
                <w:szCs w:val="18"/>
              </w:rPr>
            </w:pPr>
            <w:hyperlink r:id="rId1061" w:history="1">
              <w:r w:rsidR="00904FB9" w:rsidRPr="001E3E60">
                <w:rPr>
                  <w:rStyle w:val="Hyperlink"/>
                  <w:rFonts w:ascii="Verdana" w:hAnsi="Verdana"/>
                  <w:color w:val="0070C0"/>
                  <w:sz w:val="18"/>
                  <w:szCs w:val="18"/>
                </w:rPr>
                <w:t>401</w:t>
              </w:r>
            </w:hyperlink>
            <w:r w:rsidR="00904FB9" w:rsidRPr="001E3E60">
              <w:rPr>
                <w:rFonts w:ascii="Verdana" w:hAnsi="Verdana"/>
                <w:color w:val="0070C0"/>
                <w:sz w:val="18"/>
                <w:szCs w:val="18"/>
              </w:rPr>
              <w:t xml:space="preserve"> </w:t>
            </w:r>
          </w:p>
        </w:tc>
        <w:tc>
          <w:tcPr>
            <w:tcW w:w="1020" w:type="dxa"/>
          </w:tcPr>
          <w:p w:rsidR="00904FB9" w:rsidRPr="001E3E60" w:rsidRDefault="00904FB9" w:rsidP="004F536E">
            <w:pPr>
              <w:rPr>
                <w:rFonts w:ascii="Verdana" w:hAnsi="Verdana"/>
                <w:sz w:val="18"/>
                <w:szCs w:val="18"/>
              </w:rPr>
            </w:pPr>
            <w:r w:rsidRPr="001E3E60">
              <w:rPr>
                <w:rFonts w:ascii="Verdana" w:hAnsi="Verdana"/>
                <w:sz w:val="18"/>
                <w:szCs w:val="18"/>
              </w:rPr>
              <w:t>L124</w:t>
            </w:r>
          </w:p>
        </w:tc>
        <w:tc>
          <w:tcPr>
            <w:tcW w:w="1183" w:type="dxa"/>
          </w:tcPr>
          <w:p w:rsidR="00904FB9" w:rsidRPr="001E3E60" w:rsidRDefault="00904FB9" w:rsidP="004F536E">
            <w:pPr>
              <w:rPr>
                <w:rFonts w:ascii="Verdana" w:hAnsi="Verdana"/>
                <w:sz w:val="18"/>
                <w:szCs w:val="18"/>
              </w:rPr>
            </w:pPr>
            <w:r w:rsidRPr="001E3E60">
              <w:rPr>
                <w:rFonts w:ascii="Verdana" w:hAnsi="Verdana"/>
                <w:sz w:val="18"/>
                <w:szCs w:val="18"/>
              </w:rPr>
              <w:t>2012</w:t>
            </w:r>
          </w:p>
        </w:tc>
      </w:tr>
      <w:tr w:rsidR="00904FB9" w:rsidRPr="00C85DBF" w:rsidTr="00474C08">
        <w:tc>
          <w:tcPr>
            <w:tcW w:w="1384" w:type="dxa"/>
          </w:tcPr>
          <w:p w:rsidR="00904FB9" w:rsidRPr="00C647FE" w:rsidRDefault="00904FB9" w:rsidP="004F536E">
            <w:pPr>
              <w:rPr>
                <w:rFonts w:ascii="Verdana" w:hAnsi="Verdana"/>
                <w:sz w:val="18"/>
                <w:szCs w:val="18"/>
              </w:rPr>
            </w:pPr>
            <w:r w:rsidRPr="00C647FE">
              <w:rPr>
                <w:rFonts w:ascii="Verdana" w:hAnsi="Verdana"/>
                <w:sz w:val="18"/>
                <w:szCs w:val="18"/>
              </w:rPr>
              <w:t>6406 90 50</w:t>
            </w:r>
          </w:p>
        </w:tc>
        <w:tc>
          <w:tcPr>
            <w:tcW w:w="5882" w:type="dxa"/>
          </w:tcPr>
          <w:p w:rsidR="00904FB9" w:rsidRPr="00C647FE" w:rsidRDefault="00904FB9" w:rsidP="00011E67">
            <w:pPr>
              <w:jc w:val="both"/>
              <w:rPr>
                <w:rFonts w:ascii="Verdana" w:hAnsi="Verdana"/>
                <w:sz w:val="18"/>
                <w:szCs w:val="18"/>
              </w:rPr>
            </w:pPr>
            <w:r w:rsidRPr="00C647FE">
              <w:rPr>
                <w:rFonts w:ascii="Verdana" w:hAnsi="Verdana"/>
                <w:sz w:val="18"/>
                <w:szCs w:val="18"/>
              </w:rPr>
              <w:t>Ulošci koji se sastoje od savitljivog dijela sa podloškom od čelika i izmjenjivog postavljenog jastučića od različitih materijala. Ulošci su sastavljeni prema otisku stopala i težini tijela klijenta. Ulošci su osmišljeni kako bi smanjili opterećenje stopala i čitavog tijela. Sistem podupiranja uloška na tri tačke osmišljen je za potporu, kretanje i jačanje ligamenata, tetiva i mišića. Sistem pruža ublažavanje udaraca, ravnomjerno raspoređuje težinu tijela po čitavom stopalu i može ublažiti štetne efekte urođene ravnim stopalama. Postavljeni jastučić masira stopalo.</w:t>
            </w:r>
          </w:p>
        </w:tc>
        <w:tc>
          <w:tcPr>
            <w:tcW w:w="1098" w:type="dxa"/>
          </w:tcPr>
          <w:p w:rsidR="00904FB9" w:rsidRPr="00C647FE" w:rsidRDefault="00337BCA" w:rsidP="004F536E">
            <w:pPr>
              <w:rPr>
                <w:rFonts w:ascii="Verdana" w:hAnsi="Verdana"/>
                <w:sz w:val="18"/>
                <w:szCs w:val="18"/>
              </w:rPr>
            </w:pPr>
            <w:hyperlink r:id="rId1062" w:history="1">
              <w:r w:rsidR="00904FB9" w:rsidRPr="00C647FE">
                <w:rPr>
                  <w:rStyle w:val="Hyperlink"/>
                  <w:rFonts w:ascii="Verdana" w:hAnsi="Verdana"/>
                  <w:color w:val="0070C0"/>
                  <w:sz w:val="18"/>
                  <w:szCs w:val="18"/>
                </w:rPr>
                <w:t>696</w:t>
              </w:r>
            </w:hyperlink>
            <w:r w:rsidR="00904FB9" w:rsidRPr="00C647FE">
              <w:rPr>
                <w:rFonts w:ascii="Verdana" w:hAnsi="Verdana"/>
                <w:color w:val="0070C0"/>
                <w:sz w:val="18"/>
                <w:szCs w:val="18"/>
              </w:rPr>
              <w:t xml:space="preserve"> </w:t>
            </w:r>
          </w:p>
        </w:tc>
        <w:tc>
          <w:tcPr>
            <w:tcW w:w="1020" w:type="dxa"/>
          </w:tcPr>
          <w:p w:rsidR="00904FB9" w:rsidRPr="00C647FE" w:rsidRDefault="00904FB9" w:rsidP="004F536E">
            <w:pPr>
              <w:rPr>
                <w:rFonts w:ascii="Verdana" w:hAnsi="Verdana"/>
                <w:sz w:val="18"/>
                <w:szCs w:val="18"/>
              </w:rPr>
            </w:pPr>
            <w:r w:rsidRPr="00C647FE">
              <w:rPr>
                <w:rFonts w:ascii="Verdana" w:hAnsi="Verdana"/>
                <w:sz w:val="18"/>
                <w:szCs w:val="18"/>
              </w:rPr>
              <w:t>L203</w:t>
            </w:r>
          </w:p>
        </w:tc>
        <w:tc>
          <w:tcPr>
            <w:tcW w:w="1183" w:type="dxa"/>
          </w:tcPr>
          <w:p w:rsidR="00904FB9" w:rsidRPr="00C647FE" w:rsidRDefault="00904FB9" w:rsidP="004F536E">
            <w:pPr>
              <w:rPr>
                <w:rFonts w:ascii="Verdana" w:hAnsi="Verdana"/>
                <w:sz w:val="18"/>
                <w:szCs w:val="18"/>
              </w:rPr>
            </w:pPr>
            <w:r w:rsidRPr="00C647FE">
              <w:rPr>
                <w:rFonts w:ascii="Verdana" w:hAnsi="Verdana"/>
                <w:sz w:val="18"/>
                <w:szCs w:val="18"/>
              </w:rPr>
              <w:t>2012</w:t>
            </w:r>
          </w:p>
        </w:tc>
      </w:tr>
      <w:tr w:rsidR="00904FB9" w:rsidRPr="00C85DBF" w:rsidTr="00474C08">
        <w:tc>
          <w:tcPr>
            <w:tcW w:w="1384" w:type="dxa"/>
          </w:tcPr>
          <w:p w:rsidR="00904FB9" w:rsidRPr="002D5F87" w:rsidRDefault="00904FB9" w:rsidP="004F536E">
            <w:pPr>
              <w:rPr>
                <w:rFonts w:ascii="Verdana" w:hAnsi="Verdana"/>
                <w:sz w:val="18"/>
                <w:szCs w:val="18"/>
              </w:rPr>
            </w:pPr>
            <w:r w:rsidRPr="002D5F87">
              <w:rPr>
                <w:rFonts w:ascii="Verdana" w:hAnsi="Verdana"/>
                <w:sz w:val="18"/>
                <w:szCs w:val="18"/>
              </w:rPr>
              <w:t>6702 10 00</w:t>
            </w:r>
          </w:p>
        </w:tc>
        <w:tc>
          <w:tcPr>
            <w:tcW w:w="5882" w:type="dxa"/>
          </w:tcPr>
          <w:p w:rsidR="00904FB9" w:rsidRPr="002D5F87" w:rsidRDefault="00904FB9" w:rsidP="00011E67">
            <w:pPr>
              <w:jc w:val="both"/>
              <w:rPr>
                <w:rFonts w:ascii="Verdana" w:hAnsi="Verdana"/>
                <w:sz w:val="18"/>
                <w:szCs w:val="18"/>
              </w:rPr>
            </w:pPr>
            <w:r w:rsidRPr="002D5F87">
              <w:rPr>
                <w:rFonts w:ascii="Verdana" w:hAnsi="Verdana"/>
                <w:sz w:val="18"/>
                <w:szCs w:val="18"/>
              </w:rPr>
              <w:t>Proizvod koji se sastoji od vijenca vještačke jele (bora), dužine približno 5 m, i LED rasvjetnog lanca sa približno 60 sijalica koji je omotan oko vijenca. Rasvjetni lanac napaja se električnom energijom napona 230 V. I vjenac i rasvjetni lanac izrađeni su od plastičnih masa.</w:t>
            </w:r>
          </w:p>
        </w:tc>
        <w:tc>
          <w:tcPr>
            <w:tcW w:w="1098" w:type="dxa"/>
          </w:tcPr>
          <w:p w:rsidR="00904FB9" w:rsidRPr="002D5F87" w:rsidRDefault="00337BCA" w:rsidP="004F536E">
            <w:pPr>
              <w:rPr>
                <w:rFonts w:ascii="Verdana" w:hAnsi="Verdana"/>
                <w:sz w:val="18"/>
                <w:szCs w:val="18"/>
              </w:rPr>
            </w:pPr>
            <w:hyperlink r:id="rId1063" w:history="1">
              <w:r w:rsidR="00904FB9" w:rsidRPr="002D5F87">
                <w:rPr>
                  <w:rStyle w:val="Hyperlink"/>
                  <w:rFonts w:ascii="Verdana" w:hAnsi="Verdana"/>
                  <w:color w:val="0070C0"/>
                  <w:sz w:val="18"/>
                  <w:szCs w:val="18"/>
                </w:rPr>
                <w:t>517</w:t>
              </w:r>
            </w:hyperlink>
            <w:r w:rsidR="00904FB9" w:rsidRPr="002D5F87">
              <w:rPr>
                <w:rFonts w:ascii="Verdana" w:hAnsi="Verdana"/>
                <w:color w:val="0070C0"/>
                <w:sz w:val="18"/>
                <w:szCs w:val="18"/>
              </w:rPr>
              <w:t xml:space="preserve"> </w:t>
            </w:r>
          </w:p>
        </w:tc>
        <w:tc>
          <w:tcPr>
            <w:tcW w:w="1020" w:type="dxa"/>
          </w:tcPr>
          <w:p w:rsidR="00904FB9" w:rsidRPr="002D5F87" w:rsidRDefault="00904FB9" w:rsidP="004F536E">
            <w:pPr>
              <w:rPr>
                <w:rFonts w:ascii="Verdana" w:hAnsi="Verdana"/>
                <w:sz w:val="18"/>
                <w:szCs w:val="18"/>
              </w:rPr>
            </w:pPr>
            <w:r w:rsidRPr="002D5F87">
              <w:rPr>
                <w:rFonts w:ascii="Verdana" w:hAnsi="Verdana"/>
                <w:sz w:val="18"/>
                <w:szCs w:val="18"/>
              </w:rPr>
              <w:t>L114</w:t>
            </w:r>
          </w:p>
        </w:tc>
        <w:tc>
          <w:tcPr>
            <w:tcW w:w="1183" w:type="dxa"/>
          </w:tcPr>
          <w:p w:rsidR="00904FB9" w:rsidRPr="002D5F87" w:rsidRDefault="00904FB9" w:rsidP="004F536E">
            <w:pPr>
              <w:rPr>
                <w:rFonts w:ascii="Verdana" w:hAnsi="Verdana"/>
                <w:sz w:val="18"/>
                <w:szCs w:val="18"/>
              </w:rPr>
            </w:pPr>
            <w:r w:rsidRPr="002D5F87">
              <w:rPr>
                <w:rFonts w:ascii="Verdana" w:hAnsi="Verdana"/>
                <w:sz w:val="18"/>
                <w:szCs w:val="18"/>
              </w:rPr>
              <w:t>2020</w:t>
            </w:r>
          </w:p>
        </w:tc>
      </w:tr>
      <w:tr w:rsidR="0070552D" w:rsidRPr="00C85DBF" w:rsidTr="00474C08">
        <w:tc>
          <w:tcPr>
            <w:tcW w:w="1384" w:type="dxa"/>
          </w:tcPr>
          <w:p w:rsidR="0070552D" w:rsidRPr="0070552D" w:rsidRDefault="0070552D" w:rsidP="004F536E">
            <w:pPr>
              <w:rPr>
                <w:rFonts w:ascii="Verdana" w:hAnsi="Verdana"/>
                <w:sz w:val="18"/>
                <w:szCs w:val="18"/>
              </w:rPr>
            </w:pPr>
            <w:r w:rsidRPr="0070552D">
              <w:rPr>
                <w:rFonts w:ascii="Verdana" w:hAnsi="Verdana" w:cs="Arial"/>
                <w:snapToGrid w:val="0"/>
                <w:color w:val="000000"/>
                <w:sz w:val="18"/>
                <w:szCs w:val="18"/>
              </w:rPr>
              <w:t>9013 80 40</w:t>
            </w:r>
          </w:p>
        </w:tc>
        <w:tc>
          <w:tcPr>
            <w:tcW w:w="5882" w:type="dxa"/>
          </w:tcPr>
          <w:p w:rsidR="0070552D" w:rsidRPr="0070552D" w:rsidRDefault="0070552D" w:rsidP="00011E67">
            <w:pPr>
              <w:jc w:val="both"/>
              <w:rPr>
                <w:rFonts w:ascii="Verdana" w:hAnsi="Verdana"/>
                <w:sz w:val="18"/>
                <w:szCs w:val="18"/>
              </w:rPr>
            </w:pPr>
            <w:r w:rsidRPr="0070552D">
              <w:rPr>
                <w:rFonts w:ascii="Verdana" w:hAnsi="Verdana"/>
                <w:sz w:val="18"/>
                <w:szCs w:val="18"/>
              </w:rPr>
              <w:t>Proizvod (takozvani pasivni optički razdjelnik) u obliku plastične kutije dimenzija približno 377 × 176 × 40 mm, s jednim ulazom i 32 izlaza. Sadržava kabele od optičkih vlakana, konektore tipa SC/APC i u jednom kućištu optički valovod s „razdjelnim čipom” i oblogu izrađenu od materijala s niskim indeksom loma. Proizvod je namijenjen za uporabu u pasivnoj optičkoj mreži (PON) za dijeljenje optičkih signala koji se kroz njega prenose optičkim kabelima. Riječ je o pasivnom optičkom elementu, koji radi bez ikakvog električnog ili elektroničkog sustava, i dijeli ulazni optički signal na 32 identična izlazna signala. Načelo funkcioniranja proizvoda temelji se na razlici u indeksu loma između jezgre i obložnog sloja, koji odgovara tehnologiji PLC (Planar Lightwave Circuit).</w:t>
            </w:r>
          </w:p>
        </w:tc>
        <w:tc>
          <w:tcPr>
            <w:tcW w:w="1098" w:type="dxa"/>
            <w:vAlign w:val="center"/>
          </w:tcPr>
          <w:p w:rsidR="0070552D" w:rsidRPr="0070552D" w:rsidRDefault="00337BCA" w:rsidP="00BA25BD">
            <w:pPr>
              <w:jc w:val="center"/>
              <w:rPr>
                <w:rFonts w:ascii="Verdana" w:hAnsi="Verdana" w:cs="Arial"/>
                <w:sz w:val="18"/>
                <w:szCs w:val="18"/>
              </w:rPr>
            </w:pPr>
            <w:hyperlink r:id="rId1064" w:history="1">
              <w:r w:rsidR="0070552D" w:rsidRPr="0070552D">
                <w:rPr>
                  <w:rStyle w:val="Hyperlink"/>
                  <w:rFonts w:ascii="Verdana" w:hAnsi="Verdana" w:cs="Arial"/>
                  <w:color w:val="0070C0"/>
                  <w:sz w:val="18"/>
                  <w:szCs w:val="18"/>
                </w:rPr>
                <w:t>1998</w:t>
              </w:r>
            </w:hyperlink>
          </w:p>
        </w:tc>
        <w:tc>
          <w:tcPr>
            <w:tcW w:w="1020" w:type="dxa"/>
            <w:vAlign w:val="center"/>
          </w:tcPr>
          <w:p w:rsidR="0070552D" w:rsidRPr="0070552D" w:rsidRDefault="0070552D" w:rsidP="00BA25BD">
            <w:pPr>
              <w:rPr>
                <w:rFonts w:ascii="Verdana" w:hAnsi="Verdana" w:cs="Arial"/>
                <w:snapToGrid w:val="0"/>
                <w:color w:val="000000"/>
                <w:sz w:val="18"/>
                <w:szCs w:val="18"/>
              </w:rPr>
            </w:pPr>
            <w:r w:rsidRPr="0070552D">
              <w:rPr>
                <w:rFonts w:ascii="Verdana" w:hAnsi="Verdana" w:cs="Arial"/>
                <w:snapToGrid w:val="0"/>
                <w:color w:val="000000"/>
                <w:sz w:val="18"/>
                <w:szCs w:val="18"/>
              </w:rPr>
              <w:t>L</w:t>
            </w:r>
          </w:p>
        </w:tc>
        <w:tc>
          <w:tcPr>
            <w:tcW w:w="1183" w:type="dxa"/>
            <w:vAlign w:val="center"/>
          </w:tcPr>
          <w:p w:rsidR="0070552D" w:rsidRPr="0070552D" w:rsidRDefault="0070552D" w:rsidP="00BA25BD">
            <w:pPr>
              <w:jc w:val="center"/>
              <w:rPr>
                <w:rFonts w:ascii="Verdana" w:hAnsi="Verdana" w:cs="Arial"/>
                <w:snapToGrid w:val="0"/>
                <w:color w:val="000000"/>
                <w:sz w:val="18"/>
                <w:szCs w:val="18"/>
              </w:rPr>
            </w:pPr>
            <w:r w:rsidRPr="0070552D">
              <w:rPr>
                <w:rFonts w:ascii="Verdana" w:hAnsi="Verdana" w:cs="Arial"/>
                <w:snapToGrid w:val="0"/>
                <w:color w:val="000000"/>
                <w:sz w:val="18"/>
                <w:szCs w:val="18"/>
              </w:rPr>
              <w:t>2024</w:t>
            </w:r>
          </w:p>
        </w:tc>
      </w:tr>
      <w:tr w:rsidR="00904FB9" w:rsidRPr="00C85DBF" w:rsidTr="00474C08">
        <w:tc>
          <w:tcPr>
            <w:tcW w:w="1384" w:type="dxa"/>
          </w:tcPr>
          <w:p w:rsidR="00904FB9" w:rsidRPr="00974F1C" w:rsidRDefault="00904FB9" w:rsidP="004F536E">
            <w:pPr>
              <w:rPr>
                <w:rFonts w:ascii="Verdana" w:hAnsi="Verdana"/>
                <w:sz w:val="18"/>
                <w:szCs w:val="18"/>
              </w:rPr>
            </w:pPr>
            <w:r w:rsidRPr="00974F1C">
              <w:rPr>
                <w:rFonts w:ascii="Verdana" w:hAnsi="Verdana"/>
                <w:sz w:val="18"/>
                <w:szCs w:val="18"/>
              </w:rPr>
              <w:t>6702 90 00</w:t>
            </w:r>
          </w:p>
        </w:tc>
        <w:tc>
          <w:tcPr>
            <w:tcW w:w="5882" w:type="dxa"/>
          </w:tcPr>
          <w:p w:rsidR="00904FB9" w:rsidRPr="00974F1C" w:rsidRDefault="00904FB9" w:rsidP="00011E67">
            <w:pPr>
              <w:jc w:val="both"/>
              <w:rPr>
                <w:rFonts w:ascii="Verdana" w:hAnsi="Verdana"/>
                <w:sz w:val="18"/>
                <w:szCs w:val="18"/>
              </w:rPr>
            </w:pPr>
            <w:r w:rsidRPr="00974F1C">
              <w:rPr>
                <w:rFonts w:ascii="Verdana" w:hAnsi="Verdana"/>
                <w:sz w:val="18"/>
                <w:szCs w:val="18"/>
              </w:rPr>
              <w:t>Proizvod je vijenac od vještačkog cvijeća razli</w:t>
            </w:r>
            <w:r w:rsidRPr="00974F1C">
              <w:rPr>
                <w:rFonts w:ascii="Verdana" w:hAnsi="Verdana"/>
                <w:sz w:val="18"/>
                <w:szCs w:val="18"/>
              </w:rPr>
              <w:softHyphen/>
              <w:t>čitih boja, imitacija tzv. „havajskog cvjetnog vijenca.”  Svaki cvijet se sastoji od dva komada tkanine, izrezana u obliku latica</w:t>
            </w:r>
            <w:r w:rsidR="0056683B">
              <w:rPr>
                <w:rFonts w:ascii="Verdana" w:hAnsi="Verdana"/>
                <w:sz w:val="18"/>
                <w:szCs w:val="18"/>
              </w:rPr>
              <w:t>. Svaki cvijet je odvojen od sl</w:t>
            </w:r>
            <w:r w:rsidRPr="00974F1C">
              <w:rPr>
                <w:rFonts w:ascii="Verdana" w:hAnsi="Verdana"/>
                <w:sz w:val="18"/>
                <w:szCs w:val="18"/>
              </w:rPr>
              <w:t>edećeg cvijeta  prozirnom plastičnom cijevi koja predstavlja  stabljiku cvijeta. Tanka nit spaja plastične  cijevi i cvijeće i oblikuje krug prečnika od oko 30 cm, koji oponaša kružni cvjetni vijenac.</w:t>
            </w:r>
          </w:p>
        </w:tc>
        <w:tc>
          <w:tcPr>
            <w:tcW w:w="1098" w:type="dxa"/>
          </w:tcPr>
          <w:p w:rsidR="00904FB9" w:rsidRPr="00974F1C" w:rsidRDefault="00337BCA" w:rsidP="004F536E">
            <w:pPr>
              <w:rPr>
                <w:rFonts w:ascii="Verdana" w:hAnsi="Verdana"/>
                <w:sz w:val="18"/>
                <w:szCs w:val="18"/>
              </w:rPr>
            </w:pPr>
            <w:hyperlink r:id="rId1065" w:history="1">
              <w:r w:rsidR="00904FB9" w:rsidRPr="00974F1C">
                <w:rPr>
                  <w:rStyle w:val="Hyperlink"/>
                  <w:rFonts w:ascii="Verdana" w:hAnsi="Verdana"/>
                  <w:color w:val="0070C0"/>
                  <w:sz w:val="18"/>
                  <w:szCs w:val="18"/>
                </w:rPr>
                <w:t>1170</w:t>
              </w:r>
            </w:hyperlink>
            <w:r w:rsidR="00904FB9" w:rsidRPr="00974F1C">
              <w:rPr>
                <w:rFonts w:ascii="Verdana" w:hAnsi="Verdana"/>
                <w:sz w:val="18"/>
                <w:szCs w:val="18"/>
              </w:rPr>
              <w:t xml:space="preserve"> </w:t>
            </w:r>
          </w:p>
        </w:tc>
        <w:tc>
          <w:tcPr>
            <w:tcW w:w="1020" w:type="dxa"/>
          </w:tcPr>
          <w:p w:rsidR="00904FB9" w:rsidRPr="00974F1C" w:rsidRDefault="00904FB9" w:rsidP="004F536E">
            <w:pPr>
              <w:rPr>
                <w:rFonts w:ascii="Verdana" w:hAnsi="Verdana"/>
                <w:sz w:val="18"/>
                <w:szCs w:val="18"/>
              </w:rPr>
            </w:pPr>
            <w:r w:rsidRPr="00974F1C">
              <w:rPr>
                <w:rFonts w:ascii="Verdana" w:hAnsi="Verdana"/>
                <w:sz w:val="18"/>
                <w:szCs w:val="18"/>
              </w:rPr>
              <w:t>L337</w:t>
            </w:r>
          </w:p>
        </w:tc>
        <w:tc>
          <w:tcPr>
            <w:tcW w:w="1183" w:type="dxa"/>
          </w:tcPr>
          <w:p w:rsidR="00904FB9" w:rsidRPr="00974F1C" w:rsidRDefault="00904FB9" w:rsidP="004F536E">
            <w:pPr>
              <w:rPr>
                <w:rFonts w:ascii="Verdana" w:hAnsi="Verdana"/>
                <w:sz w:val="18"/>
                <w:szCs w:val="18"/>
              </w:rPr>
            </w:pPr>
            <w:r w:rsidRPr="00974F1C">
              <w:rPr>
                <w:rFonts w:ascii="Verdana" w:hAnsi="Verdana"/>
                <w:sz w:val="18"/>
                <w:szCs w:val="18"/>
              </w:rPr>
              <w:t>2012</w:t>
            </w:r>
          </w:p>
        </w:tc>
      </w:tr>
      <w:tr w:rsidR="00904FB9" w:rsidRPr="00C85DBF" w:rsidTr="00474C08">
        <w:tc>
          <w:tcPr>
            <w:tcW w:w="1384" w:type="dxa"/>
          </w:tcPr>
          <w:p w:rsidR="00904FB9" w:rsidRPr="00974F1C" w:rsidRDefault="00904FB9" w:rsidP="004F536E">
            <w:pPr>
              <w:rPr>
                <w:rFonts w:ascii="Verdana" w:hAnsi="Verdana"/>
                <w:sz w:val="18"/>
                <w:szCs w:val="18"/>
              </w:rPr>
            </w:pPr>
            <w:r w:rsidRPr="00974F1C">
              <w:rPr>
                <w:rFonts w:ascii="Verdana" w:hAnsi="Verdana"/>
                <w:sz w:val="18"/>
                <w:szCs w:val="18"/>
              </w:rPr>
              <w:t>6702 90 00</w:t>
            </w:r>
          </w:p>
        </w:tc>
        <w:tc>
          <w:tcPr>
            <w:tcW w:w="5882" w:type="dxa"/>
          </w:tcPr>
          <w:p w:rsidR="00904FB9" w:rsidRPr="00974F1C" w:rsidRDefault="00904FB9" w:rsidP="00011E67">
            <w:pPr>
              <w:jc w:val="both"/>
              <w:rPr>
                <w:rFonts w:ascii="Verdana" w:hAnsi="Verdana"/>
                <w:sz w:val="18"/>
                <w:szCs w:val="18"/>
              </w:rPr>
            </w:pPr>
            <w:r w:rsidRPr="00974F1C">
              <w:rPr>
                <w:rFonts w:ascii="Verdana" w:hAnsi="Verdana"/>
                <w:sz w:val="18"/>
                <w:szCs w:val="18"/>
              </w:rPr>
              <w:t xml:space="preserve">Ukrasna grančica koja se sastoji od vještačkog cvijeća (Božićna zvijezda), lišća i plodova (grančice četinara i bobice). Izrađena je od brokatnog tekstilnog materijala, plastike i metalne žice. Proizvod se koristi kao ukras za svijeću. </w:t>
            </w:r>
            <w:r w:rsidRPr="00974F1C">
              <w:rPr>
                <w:rFonts w:ascii="Verdana" w:hAnsi="Verdana"/>
                <w:sz w:val="18"/>
                <w:szCs w:val="18"/>
              </w:rPr>
              <w:lastRenderedPageBreak/>
              <w:t>Isporučuje se bez svijeće i svjećnjaka.</w:t>
            </w:r>
          </w:p>
        </w:tc>
        <w:tc>
          <w:tcPr>
            <w:tcW w:w="1098" w:type="dxa"/>
          </w:tcPr>
          <w:p w:rsidR="00904FB9" w:rsidRPr="00974F1C" w:rsidRDefault="00337BCA" w:rsidP="004F536E">
            <w:pPr>
              <w:rPr>
                <w:rFonts w:ascii="Verdana" w:hAnsi="Verdana"/>
                <w:sz w:val="18"/>
                <w:szCs w:val="18"/>
              </w:rPr>
            </w:pPr>
            <w:hyperlink r:id="rId1066" w:history="1">
              <w:r w:rsidR="00904FB9" w:rsidRPr="00974F1C">
                <w:rPr>
                  <w:rStyle w:val="Hyperlink"/>
                  <w:rFonts w:ascii="Verdana" w:hAnsi="Verdana"/>
                  <w:color w:val="0070C0"/>
                  <w:sz w:val="18"/>
                  <w:szCs w:val="18"/>
                </w:rPr>
                <w:t>554</w:t>
              </w:r>
            </w:hyperlink>
            <w:r w:rsidR="00904FB9" w:rsidRPr="00974F1C">
              <w:rPr>
                <w:rFonts w:ascii="Verdana" w:hAnsi="Verdana"/>
                <w:color w:val="0070C0"/>
                <w:sz w:val="18"/>
                <w:szCs w:val="18"/>
              </w:rPr>
              <w:t xml:space="preserve"> </w:t>
            </w:r>
          </w:p>
        </w:tc>
        <w:tc>
          <w:tcPr>
            <w:tcW w:w="1020" w:type="dxa"/>
          </w:tcPr>
          <w:p w:rsidR="00904FB9" w:rsidRPr="00974F1C" w:rsidRDefault="00904FB9" w:rsidP="004F536E">
            <w:pPr>
              <w:rPr>
                <w:rFonts w:ascii="Verdana" w:hAnsi="Verdana"/>
                <w:sz w:val="18"/>
                <w:szCs w:val="18"/>
              </w:rPr>
            </w:pPr>
            <w:r w:rsidRPr="00974F1C">
              <w:rPr>
                <w:rFonts w:ascii="Verdana" w:hAnsi="Verdana"/>
                <w:sz w:val="18"/>
                <w:szCs w:val="18"/>
              </w:rPr>
              <w:t>L166</w:t>
            </w:r>
          </w:p>
        </w:tc>
        <w:tc>
          <w:tcPr>
            <w:tcW w:w="1183" w:type="dxa"/>
          </w:tcPr>
          <w:p w:rsidR="00904FB9" w:rsidRPr="00974F1C" w:rsidRDefault="00904FB9" w:rsidP="004F536E">
            <w:pPr>
              <w:rPr>
                <w:rFonts w:ascii="Verdana" w:hAnsi="Verdana"/>
                <w:sz w:val="18"/>
                <w:szCs w:val="18"/>
              </w:rPr>
            </w:pPr>
            <w:r w:rsidRPr="00974F1C">
              <w:rPr>
                <w:rFonts w:ascii="Verdana" w:hAnsi="Verdana"/>
                <w:sz w:val="18"/>
                <w:szCs w:val="18"/>
              </w:rPr>
              <w:t>2012</w:t>
            </w:r>
          </w:p>
        </w:tc>
      </w:tr>
      <w:tr w:rsidR="00904FB9" w:rsidRPr="00C85DBF" w:rsidTr="00474C08">
        <w:tc>
          <w:tcPr>
            <w:tcW w:w="1384" w:type="dxa"/>
          </w:tcPr>
          <w:p w:rsidR="00904FB9" w:rsidRPr="00C06224" w:rsidRDefault="00904FB9" w:rsidP="004F536E">
            <w:pPr>
              <w:rPr>
                <w:rFonts w:ascii="Verdana" w:hAnsi="Verdana"/>
                <w:sz w:val="18"/>
                <w:szCs w:val="18"/>
              </w:rPr>
            </w:pPr>
            <w:r w:rsidRPr="00C06224">
              <w:rPr>
                <w:rFonts w:ascii="Verdana" w:hAnsi="Verdana"/>
                <w:sz w:val="18"/>
                <w:szCs w:val="18"/>
              </w:rPr>
              <w:lastRenderedPageBreak/>
              <w:t>6702 90 00</w:t>
            </w:r>
          </w:p>
        </w:tc>
        <w:tc>
          <w:tcPr>
            <w:tcW w:w="5882" w:type="dxa"/>
          </w:tcPr>
          <w:p w:rsidR="00904FB9" w:rsidRPr="00C06224" w:rsidRDefault="00904FB9" w:rsidP="00011E67">
            <w:pPr>
              <w:jc w:val="both"/>
              <w:rPr>
                <w:rFonts w:ascii="Verdana" w:hAnsi="Verdana"/>
                <w:sz w:val="18"/>
                <w:szCs w:val="18"/>
              </w:rPr>
            </w:pPr>
            <w:r w:rsidRPr="00C06224">
              <w:rPr>
                <w:rFonts w:ascii="Verdana" w:hAnsi="Verdana"/>
                <w:sz w:val="18"/>
                <w:szCs w:val="18"/>
              </w:rPr>
              <w:t>Složeni proizvod koji se sastoji od vještačke grane trešnje i električnog rasv</w:t>
            </w:r>
            <w:r w:rsidR="0056683B">
              <w:rPr>
                <w:rFonts w:ascii="Verdana" w:hAnsi="Verdana"/>
                <w:sz w:val="18"/>
                <w:szCs w:val="18"/>
              </w:rPr>
              <w:t>j</w:t>
            </w:r>
            <w:r w:rsidRPr="00C06224">
              <w:rPr>
                <w:rFonts w:ascii="Verdana" w:hAnsi="Verdana"/>
                <w:sz w:val="18"/>
                <w:szCs w:val="18"/>
              </w:rPr>
              <w:t>etnog tijela sa električnim transformatorom. Sastavni djelovi međusobno su pričvršćeni i čine gotovo nedjeljivu cjelinu. Vještačka grana nalikuje prirodnom proizvodu (grani trešnje u cvatu) i napravljena je spajanjem različitih dijelova (smeđeg papira koji imitira grančice, žica koje ih drže, ljepljivih traka kojima su spojene, bijelog tekstilnog materijala od kojeg su napravljene cvjetne latice i mali</w:t>
            </w:r>
            <w:r w:rsidR="0056683B">
              <w:rPr>
                <w:rFonts w:ascii="Verdana" w:hAnsi="Verdana"/>
                <w:sz w:val="18"/>
                <w:szCs w:val="18"/>
              </w:rPr>
              <w:t>h plastičnih d</w:t>
            </w:r>
            <w:r w:rsidRPr="00C06224">
              <w:rPr>
                <w:rFonts w:ascii="Verdana" w:hAnsi="Verdana"/>
                <w:sz w:val="18"/>
                <w:szCs w:val="18"/>
              </w:rPr>
              <w:t xml:space="preserve">jelova </w:t>
            </w:r>
            <w:r w:rsidR="0056683B">
              <w:rPr>
                <w:rFonts w:ascii="Verdana" w:hAnsi="Verdana"/>
                <w:sz w:val="18"/>
                <w:szCs w:val="18"/>
              </w:rPr>
              <w:t>koji drže cvjetove). Sastavni d</w:t>
            </w:r>
            <w:r w:rsidRPr="00C06224">
              <w:rPr>
                <w:rFonts w:ascii="Verdana" w:hAnsi="Verdana"/>
                <w:sz w:val="18"/>
                <w:szCs w:val="18"/>
              </w:rPr>
              <w:t>jelovi su povezani, zalijepljeni i spojeni. U vještačku granu je integrsan svjetlosni lanac sa 60 mikro električnih sijalica. Sijalice predstavljaju tučke cvjetova. Zbog svoje veličine žaruljice imaju malen svjetlosni učinak. Žica svjetlosnog lanca sa mikro sijalicama potpuno je prekrivena granom. Preostali dio žice, dugačak nekoliko metara, izlazi iz glavne grane i završava u električnom transformatoru. Proizvod</w:t>
            </w:r>
            <w:r w:rsidR="0056683B">
              <w:rPr>
                <w:rFonts w:ascii="Verdana" w:hAnsi="Verdana"/>
                <w:sz w:val="18"/>
                <w:szCs w:val="18"/>
              </w:rPr>
              <w:t xml:space="preserve"> nije samostojeći i ne sadrži d</w:t>
            </w:r>
            <w:r w:rsidRPr="00C06224">
              <w:rPr>
                <w:rFonts w:ascii="Verdana" w:hAnsi="Verdana"/>
                <w:sz w:val="18"/>
                <w:szCs w:val="18"/>
              </w:rPr>
              <w:t>jelove koji bi omogućavali vješanje na zid. Namijenjen je za držanje u vazi. (vještačka trešnjina grana)</w:t>
            </w:r>
          </w:p>
        </w:tc>
        <w:tc>
          <w:tcPr>
            <w:tcW w:w="1098" w:type="dxa"/>
          </w:tcPr>
          <w:p w:rsidR="00904FB9" w:rsidRPr="00C06224" w:rsidRDefault="00337BCA" w:rsidP="004F536E">
            <w:pPr>
              <w:rPr>
                <w:rFonts w:ascii="Verdana" w:hAnsi="Verdana"/>
                <w:sz w:val="18"/>
                <w:szCs w:val="18"/>
              </w:rPr>
            </w:pPr>
            <w:hyperlink r:id="rId1067" w:history="1">
              <w:r w:rsidR="00904FB9" w:rsidRPr="00C06224">
                <w:rPr>
                  <w:rStyle w:val="Hyperlink"/>
                  <w:rFonts w:ascii="Verdana" w:hAnsi="Verdana"/>
                  <w:color w:val="0070C0"/>
                  <w:sz w:val="18"/>
                  <w:szCs w:val="18"/>
                </w:rPr>
                <w:t>1155</w:t>
              </w:r>
            </w:hyperlink>
            <w:r w:rsidR="00904FB9" w:rsidRPr="00C06224">
              <w:rPr>
                <w:rFonts w:ascii="Verdana" w:hAnsi="Verdana"/>
                <w:color w:val="0070C0"/>
                <w:sz w:val="18"/>
                <w:szCs w:val="18"/>
              </w:rPr>
              <w:t xml:space="preserve"> </w:t>
            </w:r>
          </w:p>
        </w:tc>
        <w:tc>
          <w:tcPr>
            <w:tcW w:w="1020" w:type="dxa"/>
          </w:tcPr>
          <w:p w:rsidR="00904FB9" w:rsidRPr="00C06224" w:rsidRDefault="00904FB9" w:rsidP="004F536E">
            <w:pPr>
              <w:rPr>
                <w:rFonts w:ascii="Verdana" w:hAnsi="Verdana"/>
                <w:sz w:val="18"/>
                <w:szCs w:val="18"/>
              </w:rPr>
            </w:pPr>
            <w:r w:rsidRPr="00C06224">
              <w:rPr>
                <w:rFonts w:ascii="Verdana" w:hAnsi="Verdana"/>
                <w:sz w:val="18"/>
                <w:szCs w:val="18"/>
              </w:rPr>
              <w:t>L324</w:t>
            </w:r>
          </w:p>
        </w:tc>
        <w:tc>
          <w:tcPr>
            <w:tcW w:w="1183" w:type="dxa"/>
          </w:tcPr>
          <w:p w:rsidR="00904FB9" w:rsidRPr="00C06224" w:rsidRDefault="00904FB9" w:rsidP="004F536E">
            <w:pPr>
              <w:rPr>
                <w:rFonts w:ascii="Verdana" w:hAnsi="Verdana"/>
                <w:sz w:val="18"/>
                <w:szCs w:val="18"/>
              </w:rPr>
            </w:pPr>
            <w:r w:rsidRPr="00C06224">
              <w:rPr>
                <w:rFonts w:ascii="Verdana" w:hAnsi="Verdana"/>
                <w:sz w:val="18"/>
                <w:szCs w:val="18"/>
              </w:rPr>
              <w:t>2010</w:t>
            </w:r>
          </w:p>
        </w:tc>
      </w:tr>
      <w:tr w:rsidR="00904FB9" w:rsidRPr="00C85DBF" w:rsidTr="00474C08">
        <w:tc>
          <w:tcPr>
            <w:tcW w:w="1384" w:type="dxa"/>
          </w:tcPr>
          <w:p w:rsidR="00904FB9" w:rsidRPr="00C33C02" w:rsidRDefault="00904FB9" w:rsidP="004F536E">
            <w:pPr>
              <w:rPr>
                <w:rFonts w:ascii="Verdana" w:hAnsi="Verdana"/>
                <w:sz w:val="18"/>
                <w:szCs w:val="18"/>
              </w:rPr>
            </w:pPr>
            <w:r w:rsidRPr="00C33C02">
              <w:rPr>
                <w:rFonts w:ascii="Verdana" w:hAnsi="Verdana"/>
                <w:sz w:val="18"/>
                <w:szCs w:val="18"/>
              </w:rPr>
              <w:t>6704 20 00</w:t>
            </w:r>
          </w:p>
        </w:tc>
        <w:tc>
          <w:tcPr>
            <w:tcW w:w="5882" w:type="dxa"/>
          </w:tcPr>
          <w:p w:rsidR="00904FB9" w:rsidRPr="00C33C02" w:rsidRDefault="00904FB9" w:rsidP="00011E67">
            <w:pPr>
              <w:jc w:val="both"/>
              <w:rPr>
                <w:rFonts w:ascii="Verdana" w:hAnsi="Verdana"/>
                <w:sz w:val="18"/>
                <w:szCs w:val="18"/>
              </w:rPr>
            </w:pPr>
            <w:r w:rsidRPr="00C33C02">
              <w:rPr>
                <w:rFonts w:ascii="Verdana" w:hAnsi="Verdana"/>
                <w:sz w:val="18"/>
                <w:szCs w:val="18"/>
              </w:rPr>
              <w:t>Gotovi proizvod od ljudske kose koji se sastoji od pramena uređene ljudske kose povezanog na korijenima vlasi. Povezani korijeni vlasi pramena su bez daljnje prerade spremni za spajanje sa vlastitom kosom osobe primjenom toplote.</w:t>
            </w:r>
          </w:p>
        </w:tc>
        <w:tc>
          <w:tcPr>
            <w:tcW w:w="1098" w:type="dxa"/>
          </w:tcPr>
          <w:p w:rsidR="00904FB9" w:rsidRPr="00C33C02" w:rsidRDefault="00337BCA" w:rsidP="004F536E">
            <w:pPr>
              <w:rPr>
                <w:rFonts w:ascii="Verdana" w:hAnsi="Verdana"/>
                <w:sz w:val="18"/>
                <w:szCs w:val="18"/>
              </w:rPr>
            </w:pPr>
            <w:hyperlink r:id="rId1068" w:history="1">
              <w:r w:rsidR="00904FB9" w:rsidRPr="00C33C02">
                <w:rPr>
                  <w:rStyle w:val="Hyperlink"/>
                  <w:rFonts w:ascii="Verdana" w:hAnsi="Verdana"/>
                  <w:color w:val="0070C0"/>
                  <w:sz w:val="18"/>
                  <w:szCs w:val="18"/>
                </w:rPr>
                <w:t>823</w:t>
              </w:r>
            </w:hyperlink>
            <w:r w:rsidR="00904FB9" w:rsidRPr="00C33C02">
              <w:rPr>
                <w:rFonts w:ascii="Verdana" w:hAnsi="Verdana"/>
                <w:color w:val="0070C0"/>
                <w:sz w:val="18"/>
                <w:szCs w:val="18"/>
              </w:rPr>
              <w:t xml:space="preserve"> </w:t>
            </w:r>
          </w:p>
        </w:tc>
        <w:tc>
          <w:tcPr>
            <w:tcW w:w="1020" w:type="dxa"/>
          </w:tcPr>
          <w:p w:rsidR="00904FB9" w:rsidRPr="00C33C02" w:rsidRDefault="00904FB9" w:rsidP="004F536E">
            <w:pPr>
              <w:rPr>
                <w:rFonts w:ascii="Verdana" w:hAnsi="Verdana"/>
                <w:sz w:val="18"/>
                <w:szCs w:val="18"/>
              </w:rPr>
            </w:pPr>
            <w:r w:rsidRPr="00C33C02">
              <w:rPr>
                <w:rFonts w:ascii="Verdana" w:hAnsi="Verdana"/>
                <w:sz w:val="18"/>
                <w:szCs w:val="18"/>
              </w:rPr>
              <w:t>L134</w:t>
            </w:r>
          </w:p>
        </w:tc>
        <w:tc>
          <w:tcPr>
            <w:tcW w:w="1183" w:type="dxa"/>
          </w:tcPr>
          <w:p w:rsidR="00904FB9" w:rsidRPr="00C33C02" w:rsidRDefault="00904FB9" w:rsidP="004F536E">
            <w:pPr>
              <w:rPr>
                <w:rFonts w:ascii="Verdana" w:hAnsi="Verdana"/>
                <w:sz w:val="18"/>
                <w:szCs w:val="18"/>
              </w:rPr>
            </w:pPr>
            <w:r w:rsidRPr="00C33C02">
              <w:rPr>
                <w:rFonts w:ascii="Verdana" w:hAnsi="Verdana"/>
                <w:sz w:val="18"/>
                <w:szCs w:val="18"/>
              </w:rPr>
              <w:t>2019</w:t>
            </w:r>
          </w:p>
        </w:tc>
      </w:tr>
      <w:tr w:rsidR="00904FB9" w:rsidRPr="00C85DBF" w:rsidTr="00474C08">
        <w:tc>
          <w:tcPr>
            <w:tcW w:w="1384" w:type="dxa"/>
          </w:tcPr>
          <w:p w:rsidR="00904FB9" w:rsidRPr="00C33C02" w:rsidRDefault="00904FB9" w:rsidP="004F536E">
            <w:pPr>
              <w:rPr>
                <w:rFonts w:ascii="Verdana" w:hAnsi="Verdana"/>
                <w:sz w:val="18"/>
                <w:szCs w:val="18"/>
              </w:rPr>
            </w:pPr>
            <w:r w:rsidRPr="00C33C02">
              <w:rPr>
                <w:rFonts w:ascii="Verdana" w:hAnsi="Verdana"/>
                <w:sz w:val="18"/>
                <w:szCs w:val="18"/>
              </w:rPr>
              <w:t>6805 20 00</w:t>
            </w:r>
          </w:p>
        </w:tc>
        <w:tc>
          <w:tcPr>
            <w:tcW w:w="5882" w:type="dxa"/>
          </w:tcPr>
          <w:p w:rsidR="00904FB9" w:rsidRPr="00C33C02" w:rsidRDefault="00904FB9" w:rsidP="00011E67">
            <w:pPr>
              <w:jc w:val="both"/>
              <w:rPr>
                <w:rFonts w:ascii="Verdana" w:hAnsi="Verdana" w:cs="Andalus"/>
                <w:sz w:val="18"/>
                <w:szCs w:val="18"/>
              </w:rPr>
            </w:pPr>
            <w:r w:rsidRPr="00C33C02">
              <w:rPr>
                <w:rFonts w:ascii="Verdana" w:hAnsi="Verdana"/>
                <w:sz w:val="18"/>
                <w:szCs w:val="18"/>
              </w:rPr>
              <w:t xml:space="preserve">Toaletni kompleti koje avioprevoznici dijele putnicima (tokom njihova leta ili na mjestu odredišta ako im prtljag nije dostupn), a koji se sastoje od pravougaone platnene torbe (približno 25 × 16 × 12 cm) koja je iznutra presvučena plastikom i sadrži male količine, za kratkotrajnu uporebu, proizvoda kao što su </w:t>
            </w:r>
            <w:r w:rsidRPr="00C33C02">
              <w:rPr>
                <w:rFonts w:ascii="Andalus" w:hAnsi="Andalus" w:cs="Andalus"/>
                <w:sz w:val="18"/>
                <w:szCs w:val="18"/>
              </w:rPr>
              <w:t>(</w:t>
            </w:r>
            <w:r w:rsidRPr="00C33C02">
              <w:rPr>
                <w:rFonts w:ascii="Andalus" w:hAnsi="Andalus" w:cs="Andalus"/>
                <w:sz w:val="18"/>
                <w:szCs w:val="18"/>
                <w:u w:val="single"/>
              </w:rPr>
              <w:t>svi proizvodi su svrstani odvojeno</w:t>
            </w:r>
            <w:r w:rsidRPr="00C33C02">
              <w:rPr>
                <w:rFonts w:ascii="Andalus" w:hAnsi="Andalus" w:cs="Andalus"/>
                <w:sz w:val="18"/>
                <w:szCs w:val="18"/>
              </w:rPr>
              <w:t>)</w:t>
            </w:r>
            <w:r w:rsidRPr="00C33C02">
              <w:rPr>
                <w:rFonts w:ascii="Verdana" w:hAnsi="Verdana" w:cs="Andalus"/>
                <w:sz w:val="18"/>
                <w:szCs w:val="18"/>
              </w:rPr>
              <w:t>:</w:t>
            </w:r>
          </w:p>
          <w:p w:rsidR="00904FB9" w:rsidRPr="00C33C02" w:rsidRDefault="00904FB9" w:rsidP="00011E67">
            <w:pPr>
              <w:jc w:val="both"/>
              <w:rPr>
                <w:rFonts w:ascii="Verdana" w:hAnsi="Verdana"/>
                <w:sz w:val="18"/>
                <w:szCs w:val="18"/>
              </w:rPr>
            </w:pPr>
            <w:r w:rsidRPr="00C33C02">
              <w:rPr>
                <w:rFonts w:ascii="Verdana" w:hAnsi="Verdana"/>
                <w:sz w:val="18"/>
                <w:szCs w:val="18"/>
              </w:rPr>
              <w:t>-  3 kartonske turpije za nokte,</w:t>
            </w:r>
          </w:p>
        </w:tc>
        <w:tc>
          <w:tcPr>
            <w:tcW w:w="1098" w:type="dxa"/>
          </w:tcPr>
          <w:p w:rsidR="00904FB9" w:rsidRPr="00C33C02" w:rsidRDefault="00337BCA" w:rsidP="004F536E">
            <w:pPr>
              <w:rPr>
                <w:rFonts w:ascii="Verdana" w:hAnsi="Verdana"/>
                <w:sz w:val="18"/>
                <w:szCs w:val="18"/>
              </w:rPr>
            </w:pPr>
            <w:hyperlink r:id="rId1069" w:history="1">
              <w:r w:rsidR="00904FB9" w:rsidRPr="00C33C02">
                <w:rPr>
                  <w:rStyle w:val="Hyperlink"/>
                  <w:rFonts w:ascii="Verdana" w:hAnsi="Verdana"/>
                  <w:color w:val="0070C0"/>
                  <w:sz w:val="18"/>
                  <w:szCs w:val="18"/>
                </w:rPr>
                <w:t>2855</w:t>
              </w:r>
            </w:hyperlink>
            <w:r w:rsidR="00904FB9" w:rsidRPr="00C33C02">
              <w:rPr>
                <w:rFonts w:ascii="Verdana" w:hAnsi="Verdana"/>
                <w:sz w:val="18"/>
                <w:szCs w:val="18"/>
              </w:rPr>
              <w:t xml:space="preserve"> </w:t>
            </w:r>
          </w:p>
        </w:tc>
        <w:tc>
          <w:tcPr>
            <w:tcW w:w="1020" w:type="dxa"/>
          </w:tcPr>
          <w:p w:rsidR="00904FB9" w:rsidRPr="00C33C02" w:rsidRDefault="00904FB9" w:rsidP="004F536E">
            <w:pPr>
              <w:rPr>
                <w:rFonts w:ascii="Verdana" w:hAnsi="Verdana"/>
                <w:sz w:val="18"/>
                <w:szCs w:val="18"/>
              </w:rPr>
            </w:pPr>
            <w:r w:rsidRPr="00C33C02">
              <w:rPr>
                <w:rFonts w:ascii="Verdana" w:hAnsi="Verdana"/>
                <w:sz w:val="18"/>
                <w:szCs w:val="18"/>
              </w:rPr>
              <w:t>L332</w:t>
            </w:r>
          </w:p>
        </w:tc>
        <w:tc>
          <w:tcPr>
            <w:tcW w:w="1183" w:type="dxa"/>
          </w:tcPr>
          <w:p w:rsidR="00904FB9" w:rsidRPr="00C33C02" w:rsidRDefault="00904FB9" w:rsidP="004F536E">
            <w:pPr>
              <w:rPr>
                <w:rFonts w:ascii="Verdana" w:hAnsi="Verdana"/>
                <w:sz w:val="18"/>
                <w:szCs w:val="18"/>
              </w:rPr>
            </w:pPr>
            <w:r w:rsidRPr="00C33C02">
              <w:rPr>
                <w:rFonts w:ascii="Verdana" w:hAnsi="Verdana"/>
                <w:sz w:val="18"/>
                <w:szCs w:val="18"/>
              </w:rPr>
              <w:t>2000</w:t>
            </w:r>
          </w:p>
        </w:tc>
      </w:tr>
      <w:tr w:rsidR="00904FB9" w:rsidRPr="00C85DBF" w:rsidTr="00474C08">
        <w:tc>
          <w:tcPr>
            <w:tcW w:w="1384" w:type="dxa"/>
          </w:tcPr>
          <w:p w:rsidR="00904FB9" w:rsidRPr="00B402E2" w:rsidRDefault="00904FB9" w:rsidP="004F536E">
            <w:pPr>
              <w:rPr>
                <w:rFonts w:ascii="Verdana" w:hAnsi="Verdana"/>
                <w:sz w:val="18"/>
                <w:szCs w:val="18"/>
              </w:rPr>
            </w:pPr>
            <w:r w:rsidRPr="00B402E2">
              <w:rPr>
                <w:rFonts w:ascii="Verdana" w:hAnsi="Verdana"/>
                <w:sz w:val="18"/>
                <w:szCs w:val="18"/>
              </w:rPr>
              <w:t>6810 99 00</w:t>
            </w:r>
          </w:p>
        </w:tc>
        <w:tc>
          <w:tcPr>
            <w:tcW w:w="5882" w:type="dxa"/>
          </w:tcPr>
          <w:p w:rsidR="00904FB9" w:rsidRPr="00B402E2" w:rsidRDefault="00904FB9" w:rsidP="00011E67">
            <w:pPr>
              <w:jc w:val="both"/>
              <w:rPr>
                <w:rFonts w:ascii="Verdana" w:hAnsi="Verdana"/>
                <w:sz w:val="18"/>
                <w:szCs w:val="18"/>
              </w:rPr>
            </w:pPr>
            <w:r w:rsidRPr="00B402E2">
              <w:rPr>
                <w:rFonts w:ascii="Verdana" w:hAnsi="Verdana"/>
                <w:sz w:val="18"/>
                <w:szCs w:val="18"/>
              </w:rPr>
              <w:t xml:space="preserve">Poprečne ruže u obliku jajeta, izrađene od mješavine od 75 % zdrobljenog prirodnog kamena i 25 % poliestera, sa metalnim kolutom na jednom kraju kako bi se garnišna mogla umetnuti u njega. Preko 18 % njihove </w:t>
            </w:r>
            <w:r w:rsidR="0056683B">
              <w:rPr>
                <w:rFonts w:ascii="Verdana" w:hAnsi="Verdana"/>
                <w:sz w:val="18"/>
                <w:szCs w:val="18"/>
              </w:rPr>
              <w:t>površine obloženo je okruglim d</w:t>
            </w:r>
            <w:r w:rsidRPr="00B402E2">
              <w:rPr>
                <w:rFonts w:ascii="Verdana" w:hAnsi="Verdana"/>
                <w:sz w:val="18"/>
                <w:szCs w:val="18"/>
              </w:rPr>
              <w:t>jelovima bivolje kosti za ukras.</w:t>
            </w:r>
          </w:p>
        </w:tc>
        <w:tc>
          <w:tcPr>
            <w:tcW w:w="1098" w:type="dxa"/>
          </w:tcPr>
          <w:p w:rsidR="00904FB9" w:rsidRPr="00B402E2" w:rsidRDefault="00337BCA" w:rsidP="004F536E">
            <w:pPr>
              <w:rPr>
                <w:rFonts w:ascii="Verdana" w:hAnsi="Verdana"/>
                <w:sz w:val="18"/>
                <w:szCs w:val="18"/>
              </w:rPr>
            </w:pPr>
            <w:hyperlink r:id="rId1070" w:history="1">
              <w:r w:rsidR="00904FB9" w:rsidRPr="00B402E2">
                <w:rPr>
                  <w:rStyle w:val="Hyperlink"/>
                  <w:rFonts w:ascii="Verdana" w:hAnsi="Verdana"/>
                  <w:color w:val="0070C0"/>
                  <w:sz w:val="18"/>
                  <w:szCs w:val="18"/>
                </w:rPr>
                <w:t>729</w:t>
              </w:r>
            </w:hyperlink>
            <w:r w:rsidR="00904FB9" w:rsidRPr="00B402E2">
              <w:rPr>
                <w:rFonts w:ascii="Verdana" w:hAnsi="Verdana"/>
                <w:color w:val="0070C0"/>
                <w:sz w:val="18"/>
                <w:szCs w:val="18"/>
              </w:rPr>
              <w:t xml:space="preserve"> </w:t>
            </w:r>
          </w:p>
        </w:tc>
        <w:tc>
          <w:tcPr>
            <w:tcW w:w="1020" w:type="dxa"/>
          </w:tcPr>
          <w:p w:rsidR="00904FB9" w:rsidRPr="00B402E2" w:rsidRDefault="00904FB9" w:rsidP="004F536E">
            <w:pPr>
              <w:rPr>
                <w:rFonts w:ascii="Verdana" w:hAnsi="Verdana"/>
                <w:sz w:val="18"/>
                <w:szCs w:val="18"/>
              </w:rPr>
            </w:pPr>
            <w:r w:rsidRPr="00B402E2">
              <w:rPr>
                <w:rFonts w:ascii="Verdana" w:hAnsi="Verdana"/>
                <w:sz w:val="18"/>
                <w:szCs w:val="18"/>
              </w:rPr>
              <w:t>L113</w:t>
            </w:r>
          </w:p>
        </w:tc>
        <w:tc>
          <w:tcPr>
            <w:tcW w:w="1183" w:type="dxa"/>
          </w:tcPr>
          <w:p w:rsidR="00904FB9" w:rsidRPr="00B402E2" w:rsidRDefault="00904FB9" w:rsidP="004F536E">
            <w:pPr>
              <w:rPr>
                <w:rFonts w:ascii="Verdana" w:hAnsi="Verdana"/>
                <w:sz w:val="18"/>
                <w:szCs w:val="18"/>
              </w:rPr>
            </w:pPr>
            <w:r w:rsidRPr="00B402E2">
              <w:rPr>
                <w:rFonts w:ascii="Verdana" w:hAnsi="Verdana"/>
                <w:sz w:val="18"/>
                <w:szCs w:val="18"/>
              </w:rPr>
              <w:t>2004</w:t>
            </w:r>
          </w:p>
        </w:tc>
      </w:tr>
      <w:tr w:rsidR="00904FB9" w:rsidRPr="00C85DBF" w:rsidTr="00474C08">
        <w:tc>
          <w:tcPr>
            <w:tcW w:w="1384" w:type="dxa"/>
          </w:tcPr>
          <w:p w:rsidR="00904FB9" w:rsidRPr="00E03CC5" w:rsidRDefault="00904FB9" w:rsidP="004F536E">
            <w:pPr>
              <w:rPr>
                <w:rFonts w:ascii="Verdana" w:hAnsi="Verdana"/>
                <w:sz w:val="18"/>
                <w:szCs w:val="18"/>
              </w:rPr>
            </w:pPr>
            <w:r w:rsidRPr="00E03CC5">
              <w:rPr>
                <w:rFonts w:ascii="Verdana" w:hAnsi="Verdana"/>
                <w:sz w:val="18"/>
                <w:szCs w:val="18"/>
              </w:rPr>
              <w:t>6909 11 00</w:t>
            </w:r>
          </w:p>
          <w:p w:rsidR="00904FB9" w:rsidRPr="00E03CC5" w:rsidRDefault="00904FB9" w:rsidP="004F536E">
            <w:pPr>
              <w:rPr>
                <w:rFonts w:ascii="Verdana" w:hAnsi="Verdana"/>
                <w:sz w:val="18"/>
                <w:szCs w:val="18"/>
              </w:rPr>
            </w:pPr>
            <w:r w:rsidRPr="00E03CC5">
              <w:rPr>
                <w:rFonts w:ascii="Verdana" w:hAnsi="Verdana"/>
                <w:sz w:val="18"/>
                <w:szCs w:val="18"/>
              </w:rPr>
              <w:t>6911</w:t>
            </w:r>
          </w:p>
          <w:p w:rsidR="00904FB9" w:rsidRPr="00E03CC5" w:rsidRDefault="00904FB9" w:rsidP="004F536E">
            <w:pPr>
              <w:rPr>
                <w:rFonts w:ascii="Verdana" w:hAnsi="Verdana"/>
                <w:sz w:val="18"/>
                <w:szCs w:val="18"/>
              </w:rPr>
            </w:pPr>
            <w:r w:rsidRPr="00E03CC5">
              <w:rPr>
                <w:rFonts w:ascii="Verdana" w:hAnsi="Verdana"/>
                <w:sz w:val="18"/>
                <w:szCs w:val="18"/>
              </w:rPr>
              <w:t xml:space="preserve">6913 10 00 </w:t>
            </w:r>
          </w:p>
          <w:p w:rsidR="00904FB9" w:rsidRPr="00CD3FEF" w:rsidRDefault="00904FB9" w:rsidP="004F536E">
            <w:pPr>
              <w:rPr>
                <w:rFonts w:ascii="Verdana" w:hAnsi="Verdana"/>
                <w:sz w:val="18"/>
                <w:szCs w:val="18"/>
              </w:rPr>
            </w:pPr>
            <w:r w:rsidRPr="00E03CC5">
              <w:rPr>
                <w:rFonts w:ascii="Verdana" w:hAnsi="Verdana"/>
                <w:sz w:val="18"/>
                <w:szCs w:val="18"/>
              </w:rPr>
              <w:t>6914 10 00</w:t>
            </w:r>
          </w:p>
        </w:tc>
        <w:tc>
          <w:tcPr>
            <w:tcW w:w="5882" w:type="dxa"/>
          </w:tcPr>
          <w:p w:rsidR="00904FB9" w:rsidRPr="00E03CC5" w:rsidRDefault="00904FB9" w:rsidP="00011E67">
            <w:pPr>
              <w:jc w:val="both"/>
              <w:rPr>
                <w:rFonts w:ascii="Verdana" w:hAnsi="Verdana"/>
                <w:sz w:val="18"/>
                <w:szCs w:val="18"/>
              </w:rPr>
            </w:pPr>
            <w:r w:rsidRPr="00E03CC5">
              <w:rPr>
                <w:rFonts w:ascii="Verdana" w:hAnsi="Verdana"/>
                <w:sz w:val="18"/>
                <w:szCs w:val="18"/>
              </w:rPr>
              <w:t>Proizvodi od „staklastog porculana” ili od „polustaklastog porculana” su keramički proizvodi zastakljeni u većoj ili manjoj mjeri, od svijetlo sivkastobijelog ili vještačko obojenog keramičkog materijala, koji je gladak pri dodiru jezikom, prema potrebi se razvrstavaju u tarifne brojeve i podbrojeve 69.09 A, 69.11, 69.13 B ili 69.14 A Zajedničke carinske tarife, ako isto</w:t>
            </w:r>
            <w:r w:rsidR="0056683B">
              <w:rPr>
                <w:rFonts w:ascii="Verdana" w:hAnsi="Verdana"/>
                <w:sz w:val="18"/>
                <w:szCs w:val="18"/>
              </w:rPr>
              <w:t>vremeno</w:t>
            </w:r>
            <w:r w:rsidRPr="00E03CC5">
              <w:rPr>
                <w:rFonts w:ascii="Verdana" w:hAnsi="Verdana"/>
                <w:sz w:val="18"/>
                <w:szCs w:val="18"/>
              </w:rPr>
              <w:t xml:space="preserve"> imaju sledeća svojstva: - nivo poroznosti (koeficijent apsorpcije vode) ne veći od 3 %, mjereno u skladu sa metodom iz Priloga I.; - gustina 2,2 ili veća; - propusnost za svjetlost, ako debljina nije veća od oko 3 mm, u skladu sa metodom iz Priloga II. Međutim, poslednji kriterijum  se ne primjenjuje ako je keramički materijal obojen u masi ili premazan obojenim ili neprozirnim lakom ili emajlom.</w:t>
            </w:r>
          </w:p>
          <w:p w:rsidR="00904FB9" w:rsidRDefault="00904FB9" w:rsidP="00011E67">
            <w:pPr>
              <w:jc w:val="both"/>
            </w:pPr>
          </w:p>
          <w:p w:rsidR="00904FB9" w:rsidRDefault="00904FB9" w:rsidP="00011E67">
            <w:pPr>
              <w:jc w:val="both"/>
            </w:pPr>
            <w:r w:rsidRPr="002A1A64">
              <w:rPr>
                <w:rFonts w:ascii="Andalus" w:hAnsi="Andalus" w:cs="Andalus"/>
                <w:sz w:val="18"/>
                <w:szCs w:val="18"/>
              </w:rPr>
              <w:t>Svrstavanje izmijenjeno uredbom br</w:t>
            </w:r>
            <w:r>
              <w:t xml:space="preserve">. </w:t>
            </w:r>
            <w:hyperlink r:id="rId1071" w:history="1">
              <w:r w:rsidRPr="00773D99">
                <w:rPr>
                  <w:rStyle w:val="Hyperlink"/>
                  <w:rFonts w:ascii="Andalus" w:hAnsi="Andalus" w:cs="Andalus"/>
                  <w:color w:val="0070C0"/>
                  <w:sz w:val="18"/>
                  <w:szCs w:val="18"/>
                </w:rPr>
                <w:t>2080/1991</w:t>
              </w:r>
            </w:hyperlink>
          </w:p>
        </w:tc>
        <w:tc>
          <w:tcPr>
            <w:tcW w:w="1098" w:type="dxa"/>
          </w:tcPr>
          <w:p w:rsidR="00904FB9" w:rsidRPr="00E03CC5" w:rsidRDefault="00337BCA" w:rsidP="004F536E">
            <w:pPr>
              <w:rPr>
                <w:rFonts w:ascii="Verdana" w:hAnsi="Verdana"/>
                <w:sz w:val="18"/>
                <w:szCs w:val="18"/>
              </w:rPr>
            </w:pPr>
            <w:hyperlink r:id="rId1072" w:history="1">
              <w:r w:rsidR="00904FB9" w:rsidRPr="00E03CC5">
                <w:rPr>
                  <w:rStyle w:val="Hyperlink"/>
                  <w:rFonts w:ascii="Verdana" w:hAnsi="Verdana"/>
                  <w:color w:val="0070C0"/>
                  <w:sz w:val="18"/>
                  <w:szCs w:val="18"/>
                </w:rPr>
                <w:t>679</w:t>
              </w:r>
            </w:hyperlink>
            <w:r w:rsidR="00904FB9" w:rsidRPr="00E03CC5">
              <w:rPr>
                <w:rFonts w:ascii="Verdana" w:hAnsi="Verdana"/>
                <w:color w:val="0070C0"/>
                <w:sz w:val="18"/>
                <w:szCs w:val="18"/>
              </w:rPr>
              <w:t xml:space="preserve"> </w:t>
            </w:r>
          </w:p>
        </w:tc>
        <w:tc>
          <w:tcPr>
            <w:tcW w:w="1020" w:type="dxa"/>
          </w:tcPr>
          <w:p w:rsidR="00904FB9" w:rsidRPr="00E03CC5" w:rsidRDefault="00904FB9" w:rsidP="004F536E">
            <w:pPr>
              <w:rPr>
                <w:rFonts w:ascii="Verdana" w:hAnsi="Verdana"/>
                <w:sz w:val="18"/>
                <w:szCs w:val="18"/>
              </w:rPr>
            </w:pPr>
            <w:r w:rsidRPr="00E03CC5">
              <w:rPr>
                <w:rFonts w:ascii="Verdana" w:hAnsi="Verdana"/>
                <w:sz w:val="18"/>
                <w:szCs w:val="18"/>
              </w:rPr>
              <w:t>L81</w:t>
            </w:r>
          </w:p>
        </w:tc>
        <w:tc>
          <w:tcPr>
            <w:tcW w:w="1183" w:type="dxa"/>
          </w:tcPr>
          <w:p w:rsidR="00904FB9" w:rsidRPr="00E03CC5" w:rsidRDefault="00904FB9" w:rsidP="004F536E">
            <w:pPr>
              <w:rPr>
                <w:rFonts w:ascii="Verdana" w:hAnsi="Verdana"/>
                <w:sz w:val="18"/>
                <w:szCs w:val="18"/>
              </w:rPr>
            </w:pPr>
            <w:r w:rsidRPr="00E03CC5">
              <w:rPr>
                <w:rFonts w:ascii="Verdana" w:hAnsi="Verdana"/>
                <w:sz w:val="18"/>
                <w:szCs w:val="18"/>
              </w:rPr>
              <w:t>1972</w:t>
            </w:r>
          </w:p>
        </w:tc>
      </w:tr>
      <w:tr w:rsidR="00904FB9" w:rsidRPr="00C85DBF" w:rsidTr="00474C08">
        <w:tc>
          <w:tcPr>
            <w:tcW w:w="1384" w:type="dxa"/>
          </w:tcPr>
          <w:p w:rsidR="00904FB9" w:rsidRPr="0035399D" w:rsidRDefault="00904FB9" w:rsidP="004F536E">
            <w:pPr>
              <w:rPr>
                <w:rFonts w:ascii="Verdana" w:hAnsi="Verdana"/>
                <w:strike/>
                <w:sz w:val="18"/>
                <w:szCs w:val="18"/>
              </w:rPr>
            </w:pPr>
            <w:r w:rsidRPr="0035399D">
              <w:rPr>
                <w:rFonts w:ascii="Verdana" w:hAnsi="Verdana"/>
                <w:strike/>
                <w:sz w:val="18"/>
                <w:szCs w:val="18"/>
              </w:rPr>
              <w:t>6909 19 00</w:t>
            </w:r>
          </w:p>
        </w:tc>
        <w:tc>
          <w:tcPr>
            <w:tcW w:w="5882" w:type="dxa"/>
          </w:tcPr>
          <w:p w:rsidR="00904FB9" w:rsidRPr="0035399D" w:rsidRDefault="00904FB9" w:rsidP="00011E67">
            <w:pPr>
              <w:jc w:val="both"/>
              <w:rPr>
                <w:rFonts w:ascii="Verdana" w:hAnsi="Verdana"/>
                <w:strike/>
                <w:sz w:val="18"/>
                <w:szCs w:val="18"/>
              </w:rPr>
            </w:pPr>
            <w:r>
              <w:rPr>
                <w:rFonts w:ascii="Verdana" w:hAnsi="Verdana"/>
                <w:strike/>
                <w:sz w:val="18"/>
                <w:szCs w:val="18"/>
              </w:rPr>
              <w:t>Konektor za kab</w:t>
            </w:r>
            <w:r w:rsidRPr="0035399D">
              <w:rPr>
                <w:rFonts w:ascii="Verdana" w:hAnsi="Verdana"/>
                <w:strike/>
                <w:sz w:val="18"/>
                <w:szCs w:val="18"/>
              </w:rPr>
              <w:t xml:space="preserve">l od optičkih vlakana, nesastavljen, koji se sastoji od sledećih djelova: — jednog dijela konektora od običnog metala sa plastičnim unutrašnjim dijelom i </w:t>
            </w:r>
            <w:r w:rsidRPr="0035399D">
              <w:rPr>
                <w:rFonts w:ascii="Verdana" w:hAnsi="Verdana"/>
                <w:strike/>
                <w:sz w:val="18"/>
                <w:szCs w:val="18"/>
              </w:rPr>
              <w:lastRenderedPageBreak/>
              <w:t>keramičkim okovom na vrhu, koji dolazi sa čeličnom oprugom; — jedne cijevi od običnog metala sa oblikovanim rubom; — jednog plastičnog cilindra sa kapicom na zavrtanje od aluminijuma; — dva plastična držača. Dio konektora se može sastaviti sa drugim djelovima i jednim držačem da obrazuje konektor. Jedno zasebno optičko vlakno, obloženo limom, provučeno je kroz okov na vrhu i pričvršćeno za njega. Konektor će se korist</w:t>
            </w:r>
            <w:r>
              <w:rPr>
                <w:rFonts w:ascii="Verdana" w:hAnsi="Verdana"/>
                <w:strike/>
                <w:sz w:val="18"/>
                <w:szCs w:val="18"/>
              </w:rPr>
              <w:t>iti kao element za spajanje kab</w:t>
            </w:r>
            <w:r w:rsidRPr="0035399D">
              <w:rPr>
                <w:rFonts w:ascii="Verdana" w:hAnsi="Verdana"/>
                <w:strike/>
                <w:sz w:val="18"/>
                <w:szCs w:val="18"/>
              </w:rPr>
              <w:t>l od optičkih vlakana.</w:t>
            </w:r>
          </w:p>
          <w:p w:rsidR="00904FB9" w:rsidRDefault="00904FB9" w:rsidP="00011E67">
            <w:pPr>
              <w:jc w:val="both"/>
            </w:pPr>
          </w:p>
          <w:p w:rsidR="00904FB9" w:rsidRDefault="00904FB9" w:rsidP="00011E67">
            <w:pPr>
              <w:jc w:val="both"/>
            </w:pPr>
            <w:r w:rsidRPr="00DD0169">
              <w:rPr>
                <w:rFonts w:ascii="Andalus" w:hAnsi="Andalus" w:cs="Andalus"/>
                <w:sz w:val="18"/>
                <w:szCs w:val="18"/>
              </w:rPr>
              <w:t xml:space="preserve">Uredba ukinuta uredbom br. </w:t>
            </w:r>
            <w:hyperlink r:id="rId1073" w:history="1">
              <w:r w:rsidRPr="00923A74">
                <w:rPr>
                  <w:rStyle w:val="Hyperlink"/>
                  <w:rFonts w:ascii="Andalus" w:hAnsi="Andalus" w:cs="Andalus"/>
                  <w:color w:val="0070C0"/>
                  <w:sz w:val="18"/>
                  <w:szCs w:val="18"/>
                </w:rPr>
                <w:t>1179/2009</w:t>
              </w:r>
            </w:hyperlink>
          </w:p>
        </w:tc>
        <w:tc>
          <w:tcPr>
            <w:tcW w:w="1098" w:type="dxa"/>
          </w:tcPr>
          <w:p w:rsidR="00904FB9" w:rsidRPr="000F05F5" w:rsidRDefault="00337BCA" w:rsidP="004F536E">
            <w:pPr>
              <w:rPr>
                <w:rFonts w:ascii="Verdana" w:hAnsi="Verdana"/>
                <w:sz w:val="18"/>
                <w:szCs w:val="18"/>
              </w:rPr>
            </w:pPr>
            <w:hyperlink r:id="rId1074" w:history="1">
              <w:r w:rsidR="00904FB9" w:rsidRPr="000F05F5">
                <w:rPr>
                  <w:rStyle w:val="Hyperlink"/>
                  <w:rFonts w:ascii="Verdana" w:hAnsi="Verdana"/>
                  <w:color w:val="0070C0"/>
                  <w:sz w:val="18"/>
                  <w:szCs w:val="18"/>
                </w:rPr>
                <w:t>384</w:t>
              </w:r>
            </w:hyperlink>
            <w:r w:rsidR="00904FB9" w:rsidRPr="000F05F5">
              <w:rPr>
                <w:rFonts w:ascii="Verdana" w:hAnsi="Verdana"/>
                <w:color w:val="0070C0"/>
                <w:sz w:val="18"/>
                <w:szCs w:val="18"/>
              </w:rPr>
              <w:t xml:space="preserve"> </w:t>
            </w:r>
          </w:p>
        </w:tc>
        <w:tc>
          <w:tcPr>
            <w:tcW w:w="1020" w:type="dxa"/>
          </w:tcPr>
          <w:p w:rsidR="00904FB9" w:rsidRPr="000F05F5" w:rsidRDefault="00904FB9" w:rsidP="004F536E">
            <w:pPr>
              <w:rPr>
                <w:rFonts w:ascii="Verdana" w:hAnsi="Verdana"/>
                <w:sz w:val="18"/>
                <w:szCs w:val="18"/>
              </w:rPr>
            </w:pPr>
            <w:r w:rsidRPr="000F05F5">
              <w:rPr>
                <w:rFonts w:ascii="Verdana" w:hAnsi="Verdana"/>
                <w:sz w:val="18"/>
                <w:szCs w:val="18"/>
              </w:rPr>
              <w:t>L64</w:t>
            </w:r>
          </w:p>
        </w:tc>
        <w:tc>
          <w:tcPr>
            <w:tcW w:w="1183" w:type="dxa"/>
          </w:tcPr>
          <w:p w:rsidR="00904FB9" w:rsidRPr="000F05F5" w:rsidRDefault="00904FB9" w:rsidP="004F536E">
            <w:pPr>
              <w:rPr>
                <w:rFonts w:ascii="Verdana" w:hAnsi="Verdana"/>
                <w:sz w:val="18"/>
                <w:szCs w:val="18"/>
              </w:rPr>
            </w:pPr>
            <w:r w:rsidRPr="000F05F5">
              <w:rPr>
                <w:rFonts w:ascii="Verdana" w:hAnsi="Verdana"/>
                <w:sz w:val="18"/>
                <w:szCs w:val="18"/>
              </w:rPr>
              <w:t>2004</w:t>
            </w:r>
          </w:p>
        </w:tc>
      </w:tr>
      <w:tr w:rsidR="00904FB9" w:rsidRPr="00C85DBF" w:rsidTr="00474C08">
        <w:tc>
          <w:tcPr>
            <w:tcW w:w="1384" w:type="dxa"/>
          </w:tcPr>
          <w:p w:rsidR="00904FB9" w:rsidRPr="0046319B" w:rsidRDefault="00904FB9" w:rsidP="004F536E">
            <w:pPr>
              <w:rPr>
                <w:rFonts w:ascii="Verdana" w:hAnsi="Verdana"/>
                <w:sz w:val="18"/>
                <w:szCs w:val="18"/>
              </w:rPr>
            </w:pPr>
            <w:r w:rsidRPr="0046319B">
              <w:rPr>
                <w:rFonts w:ascii="Verdana" w:hAnsi="Verdana"/>
                <w:sz w:val="18"/>
                <w:szCs w:val="18"/>
              </w:rPr>
              <w:lastRenderedPageBreak/>
              <w:t>6911 10 00</w:t>
            </w:r>
          </w:p>
        </w:tc>
        <w:tc>
          <w:tcPr>
            <w:tcW w:w="5882" w:type="dxa"/>
          </w:tcPr>
          <w:p w:rsidR="00904FB9" w:rsidRDefault="00904FB9" w:rsidP="00011E67">
            <w:pPr>
              <w:jc w:val="both"/>
            </w:pPr>
            <w:r w:rsidRPr="0046319B">
              <w:rPr>
                <w:rFonts w:ascii="Verdana" w:hAnsi="Verdana"/>
                <w:sz w:val="18"/>
                <w:szCs w:val="18"/>
              </w:rPr>
              <w:t>Staklena boca koja sadrži 0,7 litara vina od pirinča (sakea), mali porculanski vrč i tri male porculanske čaše, koji su zapakovani zajedno u kutiju</w:t>
            </w:r>
            <w:r>
              <w:rPr>
                <w:rFonts w:ascii="Verdana" w:hAnsi="Verdana"/>
                <w:sz w:val="18"/>
                <w:szCs w:val="18"/>
              </w:rPr>
              <w:t xml:space="preserve"> </w:t>
            </w:r>
            <w:r w:rsidRPr="00226DBC">
              <w:rPr>
                <w:rFonts w:ascii="Andalus" w:hAnsi="Andalus" w:cs="Andalus"/>
                <w:sz w:val="18"/>
                <w:szCs w:val="18"/>
              </w:rPr>
              <w:t>(</w:t>
            </w:r>
            <w:r w:rsidRPr="00226DBC">
              <w:rPr>
                <w:rFonts w:ascii="Andalus" w:hAnsi="Andalus" w:cs="Andalus"/>
                <w:sz w:val="18"/>
                <w:szCs w:val="18"/>
                <w:u w:val="single"/>
              </w:rPr>
              <w:t>svaki proizvod je svrstan zasebno</w:t>
            </w:r>
            <w:r w:rsidRPr="0046319B">
              <w:rPr>
                <w:rFonts w:ascii="Verdana" w:hAnsi="Verdana" w:cs="Andalus"/>
                <w:sz w:val="18"/>
                <w:szCs w:val="18"/>
              </w:rPr>
              <w:t>):-</w:t>
            </w:r>
            <w:r w:rsidRPr="0046319B">
              <w:rPr>
                <w:rFonts w:ascii="Verdana" w:hAnsi="Verdana"/>
                <w:sz w:val="18"/>
                <w:szCs w:val="18"/>
              </w:rPr>
              <w:t xml:space="preserve"> porculanski vrč i tri male čaše</w:t>
            </w:r>
          </w:p>
        </w:tc>
        <w:tc>
          <w:tcPr>
            <w:tcW w:w="1098" w:type="dxa"/>
          </w:tcPr>
          <w:p w:rsidR="00904FB9" w:rsidRPr="0046319B" w:rsidRDefault="00337BCA" w:rsidP="004F536E">
            <w:pPr>
              <w:rPr>
                <w:rFonts w:ascii="Verdana" w:hAnsi="Verdana"/>
                <w:sz w:val="18"/>
                <w:szCs w:val="18"/>
              </w:rPr>
            </w:pPr>
            <w:hyperlink r:id="rId1075" w:history="1">
              <w:r w:rsidR="00904FB9" w:rsidRPr="0046319B">
                <w:rPr>
                  <w:rStyle w:val="Hyperlink"/>
                  <w:rFonts w:ascii="Verdana" w:hAnsi="Verdana"/>
                  <w:color w:val="0070C0"/>
                  <w:sz w:val="18"/>
                  <w:szCs w:val="18"/>
                </w:rPr>
                <w:t>1676</w:t>
              </w:r>
            </w:hyperlink>
            <w:r w:rsidR="00904FB9" w:rsidRPr="0046319B">
              <w:rPr>
                <w:rFonts w:ascii="Verdana" w:hAnsi="Verdana"/>
                <w:color w:val="0070C0"/>
                <w:sz w:val="18"/>
                <w:szCs w:val="18"/>
              </w:rPr>
              <w:t xml:space="preserve"> </w:t>
            </w:r>
          </w:p>
        </w:tc>
        <w:tc>
          <w:tcPr>
            <w:tcW w:w="1020" w:type="dxa"/>
          </w:tcPr>
          <w:p w:rsidR="00904FB9" w:rsidRPr="0046319B" w:rsidRDefault="00904FB9" w:rsidP="004F536E">
            <w:pPr>
              <w:rPr>
                <w:rFonts w:ascii="Verdana" w:hAnsi="Verdana"/>
                <w:sz w:val="18"/>
                <w:szCs w:val="18"/>
              </w:rPr>
            </w:pPr>
            <w:r w:rsidRPr="0046319B">
              <w:rPr>
                <w:rFonts w:ascii="Verdana" w:hAnsi="Verdana"/>
                <w:sz w:val="18"/>
                <w:szCs w:val="18"/>
              </w:rPr>
              <w:t>L164</w:t>
            </w:r>
          </w:p>
        </w:tc>
        <w:tc>
          <w:tcPr>
            <w:tcW w:w="1183" w:type="dxa"/>
          </w:tcPr>
          <w:p w:rsidR="00904FB9" w:rsidRPr="0046319B" w:rsidRDefault="00904FB9" w:rsidP="004F536E">
            <w:pPr>
              <w:rPr>
                <w:rFonts w:ascii="Verdana" w:hAnsi="Verdana"/>
                <w:sz w:val="18"/>
                <w:szCs w:val="18"/>
              </w:rPr>
            </w:pPr>
            <w:r w:rsidRPr="0046319B">
              <w:rPr>
                <w:rFonts w:ascii="Verdana" w:hAnsi="Verdana"/>
                <w:sz w:val="18"/>
                <w:szCs w:val="18"/>
              </w:rPr>
              <w:t>1989</w:t>
            </w:r>
          </w:p>
        </w:tc>
      </w:tr>
      <w:tr w:rsidR="00104E3F" w:rsidRPr="00C85DBF" w:rsidTr="00474C08">
        <w:tc>
          <w:tcPr>
            <w:tcW w:w="1384" w:type="dxa"/>
          </w:tcPr>
          <w:p w:rsidR="00104E3F" w:rsidRPr="00104E3F" w:rsidRDefault="00104E3F" w:rsidP="004F536E">
            <w:pPr>
              <w:rPr>
                <w:rFonts w:ascii="Verdana" w:hAnsi="Verdana"/>
                <w:sz w:val="18"/>
                <w:szCs w:val="18"/>
              </w:rPr>
            </w:pPr>
            <w:r w:rsidRPr="00104E3F">
              <w:rPr>
                <w:rFonts w:ascii="Verdana" w:hAnsi="Verdana"/>
                <w:sz w:val="18"/>
                <w:szCs w:val="18"/>
              </w:rPr>
              <w:t>6911 10 00</w:t>
            </w:r>
          </w:p>
        </w:tc>
        <w:tc>
          <w:tcPr>
            <w:tcW w:w="5882" w:type="dxa"/>
          </w:tcPr>
          <w:p w:rsidR="00104E3F" w:rsidRPr="00104E3F" w:rsidRDefault="00104E3F" w:rsidP="00011E67">
            <w:pPr>
              <w:jc w:val="both"/>
              <w:rPr>
                <w:rFonts w:ascii="Verdana" w:hAnsi="Verdana"/>
                <w:sz w:val="18"/>
                <w:szCs w:val="18"/>
              </w:rPr>
            </w:pPr>
            <w:r w:rsidRPr="00104E3F">
              <w:rPr>
                <w:rFonts w:ascii="Verdana" w:hAnsi="Verdana"/>
                <w:sz w:val="18"/>
                <w:szCs w:val="18"/>
              </w:rPr>
              <w:t>Set od četiri š</w:t>
            </w:r>
            <w:r>
              <w:rPr>
                <w:rFonts w:ascii="Verdana" w:hAnsi="Verdana"/>
                <w:sz w:val="18"/>
                <w:szCs w:val="18"/>
              </w:rPr>
              <w:t>o</w:t>
            </w:r>
            <w:r w:rsidRPr="00104E3F">
              <w:rPr>
                <w:rFonts w:ascii="Verdana" w:hAnsi="Verdana"/>
                <w:sz w:val="18"/>
                <w:szCs w:val="18"/>
              </w:rPr>
              <w:t>l</w:t>
            </w:r>
            <w:r>
              <w:rPr>
                <w:rFonts w:ascii="Verdana" w:hAnsi="Verdana"/>
                <w:sz w:val="18"/>
                <w:szCs w:val="18"/>
              </w:rPr>
              <w:t>j</w:t>
            </w:r>
            <w:r w:rsidRPr="00104E3F">
              <w:rPr>
                <w:rFonts w:ascii="Verdana" w:hAnsi="Verdana"/>
                <w:sz w:val="18"/>
                <w:szCs w:val="18"/>
              </w:rPr>
              <w:t>ice od koštanog porculana, s</w:t>
            </w:r>
            <w:r>
              <w:rPr>
                <w:rFonts w:ascii="Verdana" w:hAnsi="Verdana"/>
                <w:sz w:val="18"/>
                <w:szCs w:val="18"/>
              </w:rPr>
              <w:t>a</w:t>
            </w:r>
            <w:r w:rsidRPr="00104E3F">
              <w:rPr>
                <w:rFonts w:ascii="Verdana" w:hAnsi="Verdana"/>
                <w:sz w:val="18"/>
                <w:szCs w:val="18"/>
              </w:rPr>
              <w:t xml:space="preserve"> delikatnom glazurom, ukrašenima brojkama izvedenima umjetničkom tipografijom. Š</w:t>
            </w:r>
            <w:r>
              <w:rPr>
                <w:rFonts w:ascii="Verdana" w:hAnsi="Verdana"/>
                <w:sz w:val="18"/>
                <w:szCs w:val="18"/>
              </w:rPr>
              <w:t>o</w:t>
            </w:r>
            <w:r w:rsidRPr="00104E3F">
              <w:rPr>
                <w:rFonts w:ascii="Verdana" w:hAnsi="Verdana"/>
                <w:sz w:val="18"/>
                <w:szCs w:val="18"/>
              </w:rPr>
              <w:t>l</w:t>
            </w:r>
            <w:r>
              <w:rPr>
                <w:rFonts w:ascii="Verdana" w:hAnsi="Verdana"/>
                <w:sz w:val="18"/>
                <w:szCs w:val="18"/>
              </w:rPr>
              <w:t>j</w:t>
            </w:r>
            <w:r w:rsidRPr="00104E3F">
              <w:rPr>
                <w:rFonts w:ascii="Verdana" w:hAnsi="Verdana"/>
                <w:sz w:val="18"/>
                <w:szCs w:val="18"/>
              </w:rPr>
              <w:t>ice nemaju ručke. Visine su približno 6 cm i promjera približno 5,5 cm.  Š</w:t>
            </w:r>
            <w:r>
              <w:rPr>
                <w:rFonts w:ascii="Verdana" w:hAnsi="Verdana"/>
                <w:sz w:val="18"/>
                <w:szCs w:val="18"/>
              </w:rPr>
              <w:t>o</w:t>
            </w:r>
            <w:r w:rsidRPr="00104E3F">
              <w:rPr>
                <w:rFonts w:ascii="Verdana" w:hAnsi="Verdana"/>
                <w:sz w:val="18"/>
                <w:szCs w:val="18"/>
              </w:rPr>
              <w:t>l</w:t>
            </w:r>
            <w:r>
              <w:rPr>
                <w:rFonts w:ascii="Verdana" w:hAnsi="Verdana"/>
                <w:sz w:val="18"/>
                <w:szCs w:val="18"/>
              </w:rPr>
              <w:t>j</w:t>
            </w:r>
            <w:r w:rsidRPr="00104E3F">
              <w:rPr>
                <w:rFonts w:ascii="Verdana" w:hAnsi="Verdana"/>
                <w:sz w:val="18"/>
                <w:szCs w:val="18"/>
              </w:rPr>
              <w:t xml:space="preserve">ice </w:t>
            </w:r>
            <w:r>
              <w:rPr>
                <w:rFonts w:ascii="Verdana" w:hAnsi="Verdana"/>
                <w:sz w:val="18"/>
                <w:szCs w:val="18"/>
              </w:rPr>
              <w:t xml:space="preserve"> se mogu koristiti kao sto</w:t>
            </w:r>
            <w:r w:rsidRPr="00104E3F">
              <w:rPr>
                <w:rFonts w:ascii="Verdana" w:hAnsi="Verdana"/>
                <w:sz w:val="18"/>
                <w:szCs w:val="18"/>
              </w:rPr>
              <w:t>ni proizvodi ili kao ukrasi (na primjer, za cvijeće ili svijeće).</w:t>
            </w:r>
          </w:p>
        </w:tc>
        <w:tc>
          <w:tcPr>
            <w:tcW w:w="1098" w:type="dxa"/>
            <w:vAlign w:val="center"/>
          </w:tcPr>
          <w:p w:rsidR="00104E3F" w:rsidRPr="00104E3F" w:rsidRDefault="00337BCA" w:rsidP="00104E3F">
            <w:pPr>
              <w:jc w:val="center"/>
              <w:rPr>
                <w:rFonts w:ascii="Verdana" w:hAnsi="Verdana"/>
                <w:sz w:val="18"/>
                <w:szCs w:val="18"/>
              </w:rPr>
            </w:pPr>
            <w:hyperlink r:id="rId1076" w:history="1">
              <w:r w:rsidR="00104E3F" w:rsidRPr="00104E3F">
                <w:rPr>
                  <w:rStyle w:val="Hyperlink"/>
                  <w:rFonts w:ascii="Verdana" w:hAnsi="Verdana"/>
                  <w:snapToGrid w:val="0"/>
                  <w:color w:val="0070C0"/>
                  <w:sz w:val="18"/>
                  <w:szCs w:val="18"/>
                </w:rPr>
                <w:t>1419</w:t>
              </w:r>
            </w:hyperlink>
          </w:p>
        </w:tc>
        <w:tc>
          <w:tcPr>
            <w:tcW w:w="1020" w:type="dxa"/>
            <w:vAlign w:val="center"/>
          </w:tcPr>
          <w:p w:rsidR="00104E3F" w:rsidRPr="00104E3F" w:rsidRDefault="00104E3F" w:rsidP="00104E3F">
            <w:pPr>
              <w:rPr>
                <w:rFonts w:ascii="Verdana" w:hAnsi="Verdana"/>
                <w:snapToGrid w:val="0"/>
                <w:color w:val="000000"/>
                <w:sz w:val="18"/>
                <w:szCs w:val="18"/>
              </w:rPr>
            </w:pPr>
            <w:r w:rsidRPr="00104E3F">
              <w:rPr>
                <w:rFonts w:ascii="Verdana" w:hAnsi="Verdana"/>
                <w:snapToGrid w:val="0"/>
                <w:color w:val="000000"/>
                <w:sz w:val="18"/>
                <w:szCs w:val="18"/>
              </w:rPr>
              <w:t>L174</w:t>
            </w:r>
          </w:p>
        </w:tc>
        <w:tc>
          <w:tcPr>
            <w:tcW w:w="1183" w:type="dxa"/>
            <w:vAlign w:val="center"/>
          </w:tcPr>
          <w:p w:rsidR="00104E3F" w:rsidRPr="00104E3F" w:rsidRDefault="00104E3F" w:rsidP="00104E3F">
            <w:pPr>
              <w:jc w:val="center"/>
              <w:rPr>
                <w:rFonts w:ascii="Verdana" w:hAnsi="Verdana"/>
                <w:snapToGrid w:val="0"/>
                <w:color w:val="000000"/>
                <w:sz w:val="18"/>
                <w:szCs w:val="18"/>
              </w:rPr>
            </w:pPr>
            <w:r w:rsidRPr="00104E3F">
              <w:rPr>
                <w:rFonts w:ascii="Verdana" w:hAnsi="Verdana"/>
                <w:snapToGrid w:val="0"/>
                <w:color w:val="000000"/>
                <w:sz w:val="18"/>
                <w:szCs w:val="18"/>
              </w:rPr>
              <w:t>2023</w:t>
            </w:r>
          </w:p>
        </w:tc>
      </w:tr>
      <w:tr w:rsidR="00104E3F" w:rsidRPr="00C85DBF" w:rsidTr="00474C08">
        <w:tc>
          <w:tcPr>
            <w:tcW w:w="1384" w:type="dxa"/>
          </w:tcPr>
          <w:p w:rsidR="00104E3F" w:rsidRPr="00104E3F" w:rsidRDefault="00104E3F" w:rsidP="004F536E">
            <w:pPr>
              <w:rPr>
                <w:rFonts w:ascii="Verdana" w:hAnsi="Verdana"/>
                <w:sz w:val="18"/>
                <w:szCs w:val="18"/>
              </w:rPr>
            </w:pPr>
            <w:r w:rsidRPr="00104E3F">
              <w:rPr>
                <w:rFonts w:ascii="Verdana" w:hAnsi="Verdana"/>
                <w:sz w:val="18"/>
                <w:szCs w:val="18"/>
              </w:rPr>
              <w:t xml:space="preserve">6911 10 00 </w:t>
            </w:r>
          </w:p>
        </w:tc>
        <w:tc>
          <w:tcPr>
            <w:tcW w:w="5882" w:type="dxa"/>
          </w:tcPr>
          <w:p w:rsidR="00104E3F" w:rsidRPr="00104E3F" w:rsidRDefault="00104E3F" w:rsidP="00011E67">
            <w:pPr>
              <w:jc w:val="both"/>
              <w:rPr>
                <w:rFonts w:ascii="Verdana" w:hAnsi="Verdana"/>
                <w:sz w:val="18"/>
                <w:szCs w:val="18"/>
              </w:rPr>
            </w:pPr>
            <w:r w:rsidRPr="00104E3F">
              <w:rPr>
                <w:rFonts w:ascii="Verdana" w:hAnsi="Verdana"/>
                <w:sz w:val="18"/>
                <w:szCs w:val="18"/>
              </w:rPr>
              <w:t>Tanjir od koštanog porculana, sa delikatnom glazurom, ukrašen slovom izvedenim umjetničkom tipografijom. Tanjir je promjera približno 20 cm. Tanjir se može koristiti kao stoni proizvod ili kao zidna dekoracija (upotrebom vješalica za tanjire koje nisu priložene pri uvozu).</w:t>
            </w:r>
          </w:p>
        </w:tc>
        <w:tc>
          <w:tcPr>
            <w:tcW w:w="1098" w:type="dxa"/>
            <w:vAlign w:val="center"/>
          </w:tcPr>
          <w:p w:rsidR="00104E3F" w:rsidRPr="00104E3F" w:rsidRDefault="00337BCA" w:rsidP="00104E3F">
            <w:pPr>
              <w:jc w:val="center"/>
              <w:rPr>
                <w:rFonts w:ascii="Verdana" w:hAnsi="Verdana"/>
                <w:sz w:val="18"/>
                <w:szCs w:val="18"/>
              </w:rPr>
            </w:pPr>
            <w:hyperlink r:id="rId1077" w:history="1">
              <w:r w:rsidR="00104E3F" w:rsidRPr="00104E3F">
                <w:rPr>
                  <w:rStyle w:val="Hyperlink"/>
                  <w:rFonts w:ascii="Verdana" w:hAnsi="Verdana"/>
                  <w:snapToGrid w:val="0"/>
                  <w:color w:val="0070C0"/>
                  <w:sz w:val="18"/>
                  <w:szCs w:val="18"/>
                </w:rPr>
                <w:t>1420</w:t>
              </w:r>
            </w:hyperlink>
          </w:p>
        </w:tc>
        <w:tc>
          <w:tcPr>
            <w:tcW w:w="1020" w:type="dxa"/>
            <w:vAlign w:val="center"/>
          </w:tcPr>
          <w:p w:rsidR="00104E3F" w:rsidRPr="00104E3F" w:rsidRDefault="00104E3F" w:rsidP="00104E3F">
            <w:pPr>
              <w:rPr>
                <w:rFonts w:ascii="Verdana" w:hAnsi="Verdana"/>
                <w:snapToGrid w:val="0"/>
                <w:color w:val="000000"/>
                <w:sz w:val="18"/>
                <w:szCs w:val="18"/>
              </w:rPr>
            </w:pPr>
            <w:r w:rsidRPr="00104E3F">
              <w:rPr>
                <w:rFonts w:ascii="Verdana" w:hAnsi="Verdana"/>
                <w:snapToGrid w:val="0"/>
                <w:color w:val="000000"/>
                <w:sz w:val="18"/>
                <w:szCs w:val="18"/>
              </w:rPr>
              <w:t>L174</w:t>
            </w:r>
          </w:p>
        </w:tc>
        <w:tc>
          <w:tcPr>
            <w:tcW w:w="1183" w:type="dxa"/>
            <w:vAlign w:val="center"/>
          </w:tcPr>
          <w:p w:rsidR="00104E3F" w:rsidRPr="00104E3F" w:rsidRDefault="00104E3F" w:rsidP="00104E3F">
            <w:pPr>
              <w:jc w:val="center"/>
              <w:rPr>
                <w:rFonts w:ascii="Verdana" w:hAnsi="Verdana"/>
                <w:snapToGrid w:val="0"/>
                <w:color w:val="000000"/>
                <w:sz w:val="18"/>
                <w:szCs w:val="18"/>
              </w:rPr>
            </w:pPr>
            <w:r w:rsidRPr="00104E3F">
              <w:rPr>
                <w:rFonts w:ascii="Verdana" w:hAnsi="Verdana"/>
                <w:snapToGrid w:val="0"/>
                <w:color w:val="000000"/>
                <w:sz w:val="18"/>
                <w:szCs w:val="18"/>
              </w:rPr>
              <w:t>2023</w:t>
            </w:r>
          </w:p>
        </w:tc>
      </w:tr>
      <w:tr w:rsidR="00904FB9" w:rsidRPr="00C85DBF" w:rsidTr="00474C08">
        <w:tc>
          <w:tcPr>
            <w:tcW w:w="1384" w:type="dxa"/>
          </w:tcPr>
          <w:p w:rsidR="00904FB9" w:rsidRPr="00097FE0" w:rsidRDefault="00904FB9" w:rsidP="004F536E">
            <w:pPr>
              <w:rPr>
                <w:rFonts w:ascii="Verdana" w:hAnsi="Verdana"/>
                <w:sz w:val="18"/>
                <w:szCs w:val="18"/>
              </w:rPr>
            </w:pPr>
            <w:r w:rsidRPr="00097FE0">
              <w:rPr>
                <w:rFonts w:ascii="Verdana" w:hAnsi="Verdana"/>
                <w:sz w:val="18"/>
                <w:szCs w:val="18"/>
              </w:rPr>
              <w:t>6912 00 50</w:t>
            </w:r>
          </w:p>
        </w:tc>
        <w:tc>
          <w:tcPr>
            <w:tcW w:w="5882" w:type="dxa"/>
          </w:tcPr>
          <w:p w:rsidR="00904FB9" w:rsidRPr="00097FE0" w:rsidRDefault="00904FB9" w:rsidP="00011E67">
            <w:pPr>
              <w:jc w:val="both"/>
              <w:rPr>
                <w:rFonts w:ascii="Verdana" w:hAnsi="Verdana"/>
                <w:sz w:val="18"/>
                <w:szCs w:val="18"/>
              </w:rPr>
            </w:pPr>
            <w:r w:rsidRPr="00097FE0">
              <w:rPr>
                <w:rFonts w:ascii="Verdana" w:hAnsi="Verdana"/>
                <w:sz w:val="18"/>
                <w:szCs w:val="18"/>
              </w:rPr>
              <w:t>Komplet toaletnih predmeta namijenjen maloprodaji, koji se sastoji od: — čaše, — posude za sapun, — cilindričnog držača za zubnu četkicu, i — dozatora za tečni sapun. Dozator za tečni sapun sastoji se od keramičke posude opremljene plastičnom pumpicom. Svi predmeti načinjeni su od keramike i svi su istog dizajna. Upotrebljavaju se kao toaletni proizvodi.</w:t>
            </w:r>
          </w:p>
        </w:tc>
        <w:tc>
          <w:tcPr>
            <w:tcW w:w="1098" w:type="dxa"/>
          </w:tcPr>
          <w:p w:rsidR="00904FB9" w:rsidRPr="00097FE0" w:rsidRDefault="00337BCA" w:rsidP="004F536E">
            <w:pPr>
              <w:rPr>
                <w:rFonts w:ascii="Verdana" w:hAnsi="Verdana"/>
                <w:sz w:val="18"/>
                <w:szCs w:val="18"/>
              </w:rPr>
            </w:pPr>
            <w:hyperlink r:id="rId1078" w:history="1">
              <w:r w:rsidR="00904FB9" w:rsidRPr="00097FE0">
                <w:rPr>
                  <w:rStyle w:val="Hyperlink"/>
                  <w:rFonts w:ascii="Verdana" w:hAnsi="Verdana"/>
                  <w:color w:val="0070C0"/>
                  <w:sz w:val="18"/>
                  <w:szCs w:val="18"/>
                </w:rPr>
                <w:t>166</w:t>
              </w:r>
            </w:hyperlink>
          </w:p>
        </w:tc>
        <w:tc>
          <w:tcPr>
            <w:tcW w:w="1020" w:type="dxa"/>
          </w:tcPr>
          <w:p w:rsidR="00904FB9" w:rsidRPr="00097FE0" w:rsidRDefault="00904FB9" w:rsidP="004F536E">
            <w:pPr>
              <w:rPr>
                <w:rFonts w:ascii="Verdana" w:hAnsi="Verdana"/>
                <w:sz w:val="18"/>
                <w:szCs w:val="18"/>
              </w:rPr>
            </w:pPr>
            <w:r w:rsidRPr="00097FE0">
              <w:rPr>
                <w:rFonts w:ascii="Verdana" w:hAnsi="Verdana"/>
                <w:sz w:val="18"/>
                <w:szCs w:val="18"/>
              </w:rPr>
              <w:t>L52</w:t>
            </w:r>
          </w:p>
        </w:tc>
        <w:tc>
          <w:tcPr>
            <w:tcW w:w="1183" w:type="dxa"/>
          </w:tcPr>
          <w:p w:rsidR="00904FB9" w:rsidRPr="00097FE0" w:rsidRDefault="00904FB9" w:rsidP="004F536E">
            <w:pPr>
              <w:rPr>
                <w:rFonts w:ascii="Verdana" w:hAnsi="Verdana"/>
                <w:sz w:val="18"/>
                <w:szCs w:val="18"/>
              </w:rPr>
            </w:pPr>
            <w:r w:rsidRPr="00097FE0">
              <w:rPr>
                <w:rFonts w:ascii="Verdana" w:hAnsi="Verdana"/>
                <w:sz w:val="18"/>
                <w:szCs w:val="18"/>
              </w:rPr>
              <w:t>2007</w:t>
            </w:r>
          </w:p>
        </w:tc>
      </w:tr>
      <w:tr w:rsidR="00904FB9" w:rsidRPr="00C85DBF" w:rsidTr="00474C08">
        <w:tc>
          <w:tcPr>
            <w:tcW w:w="1384" w:type="dxa"/>
          </w:tcPr>
          <w:p w:rsidR="00904FB9" w:rsidRPr="00E513C4" w:rsidRDefault="00904FB9" w:rsidP="004F536E">
            <w:pPr>
              <w:rPr>
                <w:rFonts w:ascii="Verdana" w:hAnsi="Verdana"/>
                <w:sz w:val="18"/>
                <w:szCs w:val="18"/>
              </w:rPr>
            </w:pPr>
            <w:r w:rsidRPr="00E513C4">
              <w:rPr>
                <w:rFonts w:ascii="Verdana" w:hAnsi="Verdana"/>
                <w:sz w:val="18"/>
                <w:szCs w:val="18"/>
              </w:rPr>
              <w:t>6912 00 90</w:t>
            </w:r>
          </w:p>
        </w:tc>
        <w:tc>
          <w:tcPr>
            <w:tcW w:w="5882" w:type="dxa"/>
          </w:tcPr>
          <w:p w:rsidR="00904FB9" w:rsidRPr="00E513C4" w:rsidRDefault="00904FB9" w:rsidP="00011E67">
            <w:pPr>
              <w:jc w:val="both"/>
              <w:rPr>
                <w:rFonts w:ascii="Verdana" w:hAnsi="Verdana"/>
                <w:sz w:val="18"/>
                <w:szCs w:val="18"/>
              </w:rPr>
            </w:pPr>
            <w:r w:rsidRPr="00E513C4">
              <w:rPr>
                <w:rFonts w:ascii="Verdana" w:hAnsi="Verdana"/>
                <w:sz w:val="18"/>
                <w:szCs w:val="18"/>
              </w:rPr>
              <w:t>Ručni mlinac koji teži manje od 10 kg za mljevenje zrna soli da bi se začinila hrana. Sferična plastična posuda drži zrna soli koja su s</w:t>
            </w:r>
            <w:r w:rsidR="0056683B">
              <w:rPr>
                <w:rFonts w:ascii="Verdana" w:hAnsi="Verdana"/>
                <w:sz w:val="18"/>
                <w:szCs w:val="18"/>
              </w:rPr>
              <w:t>a</w:t>
            </w:r>
            <w:r w:rsidRPr="00E513C4">
              <w:rPr>
                <w:rFonts w:ascii="Verdana" w:hAnsi="Verdana"/>
                <w:sz w:val="18"/>
                <w:szCs w:val="18"/>
              </w:rPr>
              <w:t>mljevena pomoću malog keramičkog tanjira za mljevenje.</w:t>
            </w:r>
          </w:p>
        </w:tc>
        <w:tc>
          <w:tcPr>
            <w:tcW w:w="1098" w:type="dxa"/>
          </w:tcPr>
          <w:p w:rsidR="00904FB9" w:rsidRPr="00E513C4" w:rsidRDefault="00337BCA" w:rsidP="004F536E">
            <w:pPr>
              <w:rPr>
                <w:rFonts w:ascii="Verdana" w:hAnsi="Verdana"/>
                <w:sz w:val="18"/>
                <w:szCs w:val="18"/>
              </w:rPr>
            </w:pPr>
            <w:hyperlink r:id="rId1079" w:history="1">
              <w:r w:rsidR="00904FB9" w:rsidRPr="00E513C4">
                <w:rPr>
                  <w:rStyle w:val="Hyperlink"/>
                  <w:rFonts w:ascii="Verdana" w:hAnsi="Verdana"/>
                  <w:color w:val="0070C0"/>
                  <w:sz w:val="18"/>
                  <w:szCs w:val="18"/>
                </w:rPr>
                <w:t>729</w:t>
              </w:r>
            </w:hyperlink>
            <w:r w:rsidR="00904FB9" w:rsidRPr="00E513C4">
              <w:rPr>
                <w:rFonts w:ascii="Verdana" w:hAnsi="Verdana"/>
                <w:sz w:val="18"/>
                <w:szCs w:val="18"/>
              </w:rPr>
              <w:t xml:space="preserve"> </w:t>
            </w:r>
          </w:p>
        </w:tc>
        <w:tc>
          <w:tcPr>
            <w:tcW w:w="1020" w:type="dxa"/>
          </w:tcPr>
          <w:p w:rsidR="00904FB9" w:rsidRPr="00E513C4" w:rsidRDefault="00904FB9" w:rsidP="004F536E">
            <w:pPr>
              <w:rPr>
                <w:rFonts w:ascii="Verdana" w:hAnsi="Verdana"/>
                <w:sz w:val="18"/>
                <w:szCs w:val="18"/>
              </w:rPr>
            </w:pPr>
            <w:r w:rsidRPr="00E513C4">
              <w:rPr>
                <w:rFonts w:ascii="Verdana" w:hAnsi="Verdana"/>
                <w:sz w:val="18"/>
                <w:szCs w:val="18"/>
              </w:rPr>
              <w:t>L113</w:t>
            </w:r>
          </w:p>
        </w:tc>
        <w:tc>
          <w:tcPr>
            <w:tcW w:w="1183" w:type="dxa"/>
          </w:tcPr>
          <w:p w:rsidR="00904FB9" w:rsidRPr="00E513C4" w:rsidRDefault="00904FB9" w:rsidP="004F536E">
            <w:pPr>
              <w:rPr>
                <w:rFonts w:ascii="Verdana" w:hAnsi="Verdana"/>
                <w:sz w:val="18"/>
                <w:szCs w:val="18"/>
              </w:rPr>
            </w:pPr>
            <w:r w:rsidRPr="00E513C4">
              <w:rPr>
                <w:rFonts w:ascii="Verdana" w:hAnsi="Verdana"/>
                <w:sz w:val="18"/>
                <w:szCs w:val="18"/>
              </w:rPr>
              <w:t>2004</w:t>
            </w:r>
          </w:p>
        </w:tc>
      </w:tr>
      <w:tr w:rsidR="00904FB9" w:rsidRPr="00C85DBF" w:rsidTr="00474C08">
        <w:tc>
          <w:tcPr>
            <w:tcW w:w="1384" w:type="dxa"/>
          </w:tcPr>
          <w:p w:rsidR="00904FB9" w:rsidRPr="002F1D26" w:rsidRDefault="00904FB9" w:rsidP="004F536E">
            <w:pPr>
              <w:rPr>
                <w:rFonts w:ascii="Verdana" w:hAnsi="Verdana"/>
                <w:sz w:val="18"/>
                <w:szCs w:val="18"/>
              </w:rPr>
            </w:pPr>
            <w:r w:rsidRPr="002F1D26">
              <w:rPr>
                <w:rFonts w:ascii="Verdana" w:hAnsi="Verdana"/>
                <w:sz w:val="18"/>
                <w:szCs w:val="18"/>
              </w:rPr>
              <w:t>6913</w:t>
            </w:r>
          </w:p>
        </w:tc>
        <w:tc>
          <w:tcPr>
            <w:tcW w:w="5882" w:type="dxa"/>
          </w:tcPr>
          <w:p w:rsidR="00904FB9" w:rsidRPr="002F1D26" w:rsidRDefault="00904FB9" w:rsidP="00011E67">
            <w:pPr>
              <w:jc w:val="both"/>
              <w:rPr>
                <w:rFonts w:ascii="Verdana" w:hAnsi="Verdana"/>
                <w:sz w:val="18"/>
                <w:szCs w:val="18"/>
              </w:rPr>
            </w:pPr>
            <w:r w:rsidRPr="002F1D26">
              <w:rPr>
                <w:rFonts w:ascii="Verdana" w:hAnsi="Verdana"/>
                <w:sz w:val="18"/>
                <w:szCs w:val="18"/>
              </w:rPr>
              <w:t xml:space="preserve">Keramička kasica u obliku svinje, približne dužine od 15 cm i visine od 9 cm, sa cvjetnim motivom, sa otvorom sa zadnje strane za umetanje kovanica i čepom od mekane gume </w:t>
            </w:r>
            <w:r>
              <w:rPr>
                <w:rFonts w:ascii="Verdana" w:hAnsi="Verdana"/>
                <w:sz w:val="18"/>
                <w:szCs w:val="18"/>
              </w:rPr>
              <w:t>sa okruglim</w:t>
            </w:r>
            <w:r w:rsidRPr="002F1D26">
              <w:rPr>
                <w:rFonts w:ascii="Verdana" w:hAnsi="Verdana"/>
                <w:sz w:val="18"/>
                <w:szCs w:val="18"/>
              </w:rPr>
              <w:t xml:space="preserve"> o</w:t>
            </w:r>
            <w:r>
              <w:rPr>
                <w:rFonts w:ascii="Verdana" w:hAnsi="Verdana"/>
                <w:sz w:val="18"/>
                <w:szCs w:val="18"/>
              </w:rPr>
              <w:t>tvorom</w:t>
            </w:r>
            <w:r w:rsidRPr="002F1D26">
              <w:rPr>
                <w:rFonts w:ascii="Verdana" w:hAnsi="Verdana"/>
                <w:sz w:val="18"/>
                <w:szCs w:val="18"/>
              </w:rPr>
              <w:t xml:space="preserve"> na dnu kroz koji se kovanice mogu izvaditi.</w:t>
            </w:r>
          </w:p>
          <w:p w:rsidR="00904FB9" w:rsidRDefault="00904FB9" w:rsidP="00011E67">
            <w:pPr>
              <w:jc w:val="both"/>
            </w:pPr>
          </w:p>
          <w:p w:rsidR="00904FB9" w:rsidRDefault="00904FB9" w:rsidP="00011E67">
            <w:pPr>
              <w:jc w:val="both"/>
            </w:pPr>
            <w:r w:rsidRPr="002A1A64">
              <w:rPr>
                <w:rFonts w:ascii="Andalus" w:hAnsi="Andalus" w:cs="Andalus"/>
                <w:sz w:val="18"/>
                <w:szCs w:val="18"/>
              </w:rPr>
              <w:t>Svrstavanje izmijenjeno uredbom br</w:t>
            </w:r>
            <w:r>
              <w:t xml:space="preserve">. </w:t>
            </w:r>
            <w:hyperlink r:id="rId1080" w:history="1">
              <w:r w:rsidRPr="00773D99">
                <w:rPr>
                  <w:rStyle w:val="Hyperlink"/>
                  <w:rFonts w:ascii="Andalus" w:hAnsi="Andalus" w:cs="Andalus"/>
                  <w:color w:val="0070C0"/>
                  <w:sz w:val="18"/>
                  <w:szCs w:val="18"/>
                </w:rPr>
                <w:t>2080/1991</w:t>
              </w:r>
            </w:hyperlink>
          </w:p>
        </w:tc>
        <w:tc>
          <w:tcPr>
            <w:tcW w:w="1098" w:type="dxa"/>
          </w:tcPr>
          <w:p w:rsidR="00904FB9" w:rsidRPr="002F1D26" w:rsidRDefault="00337BCA" w:rsidP="004F536E">
            <w:pPr>
              <w:rPr>
                <w:rFonts w:ascii="Verdana" w:hAnsi="Verdana"/>
                <w:sz w:val="18"/>
                <w:szCs w:val="18"/>
              </w:rPr>
            </w:pPr>
            <w:hyperlink r:id="rId1081" w:history="1">
              <w:r w:rsidR="00904FB9" w:rsidRPr="002F1D26">
                <w:rPr>
                  <w:rStyle w:val="Hyperlink"/>
                  <w:rFonts w:ascii="Verdana" w:hAnsi="Verdana"/>
                  <w:color w:val="0070C0"/>
                  <w:sz w:val="18"/>
                  <w:szCs w:val="18"/>
                </w:rPr>
                <w:t>810</w:t>
              </w:r>
            </w:hyperlink>
            <w:r w:rsidR="00904FB9" w:rsidRPr="002F1D26">
              <w:rPr>
                <w:rFonts w:ascii="Verdana" w:hAnsi="Verdana"/>
                <w:color w:val="0070C0"/>
                <w:sz w:val="18"/>
                <w:szCs w:val="18"/>
              </w:rPr>
              <w:t xml:space="preserve"> </w:t>
            </w:r>
          </w:p>
        </w:tc>
        <w:tc>
          <w:tcPr>
            <w:tcW w:w="1020" w:type="dxa"/>
          </w:tcPr>
          <w:p w:rsidR="00904FB9" w:rsidRPr="002F1D26" w:rsidRDefault="00904FB9" w:rsidP="004F536E">
            <w:pPr>
              <w:rPr>
                <w:rFonts w:ascii="Verdana" w:hAnsi="Verdana"/>
                <w:sz w:val="18"/>
                <w:szCs w:val="18"/>
              </w:rPr>
            </w:pPr>
            <w:r w:rsidRPr="002F1D26">
              <w:rPr>
                <w:rFonts w:ascii="Verdana" w:hAnsi="Verdana"/>
                <w:sz w:val="18"/>
                <w:szCs w:val="18"/>
              </w:rPr>
              <w:t>L90</w:t>
            </w:r>
          </w:p>
        </w:tc>
        <w:tc>
          <w:tcPr>
            <w:tcW w:w="1183" w:type="dxa"/>
          </w:tcPr>
          <w:p w:rsidR="00904FB9" w:rsidRPr="002F1D26" w:rsidRDefault="00904FB9" w:rsidP="004F536E">
            <w:pPr>
              <w:rPr>
                <w:rFonts w:ascii="Verdana" w:hAnsi="Verdana"/>
                <w:sz w:val="18"/>
                <w:szCs w:val="18"/>
              </w:rPr>
            </w:pPr>
            <w:r w:rsidRPr="002F1D26">
              <w:rPr>
                <w:rFonts w:ascii="Verdana" w:hAnsi="Verdana"/>
                <w:sz w:val="18"/>
                <w:szCs w:val="18"/>
              </w:rPr>
              <w:t>1983</w:t>
            </w:r>
          </w:p>
        </w:tc>
      </w:tr>
      <w:tr w:rsidR="00904FB9" w:rsidRPr="00C85DBF" w:rsidTr="00474C08">
        <w:tc>
          <w:tcPr>
            <w:tcW w:w="1384" w:type="dxa"/>
          </w:tcPr>
          <w:p w:rsidR="00904FB9" w:rsidRPr="0035399D" w:rsidRDefault="00904FB9" w:rsidP="004F536E">
            <w:pPr>
              <w:rPr>
                <w:rFonts w:ascii="Verdana" w:hAnsi="Verdana"/>
                <w:sz w:val="18"/>
                <w:szCs w:val="18"/>
              </w:rPr>
            </w:pPr>
            <w:r w:rsidRPr="0035399D">
              <w:rPr>
                <w:rFonts w:ascii="Verdana" w:hAnsi="Verdana"/>
                <w:sz w:val="18"/>
                <w:szCs w:val="18"/>
              </w:rPr>
              <w:t>6913</w:t>
            </w:r>
          </w:p>
        </w:tc>
        <w:tc>
          <w:tcPr>
            <w:tcW w:w="5882" w:type="dxa"/>
          </w:tcPr>
          <w:p w:rsidR="00904FB9" w:rsidRDefault="00904FB9" w:rsidP="00011E67">
            <w:pPr>
              <w:jc w:val="both"/>
              <w:rPr>
                <w:rFonts w:ascii="Verdana" w:hAnsi="Verdana"/>
                <w:sz w:val="18"/>
                <w:szCs w:val="18"/>
              </w:rPr>
            </w:pPr>
            <w:r w:rsidRPr="0035399D">
              <w:rPr>
                <w:rFonts w:ascii="Verdana" w:hAnsi="Verdana"/>
                <w:sz w:val="18"/>
                <w:szCs w:val="18"/>
              </w:rPr>
              <w:t>Keramička kasica u obliku skulpturice starca (prosjaka), približne visine od 18 cm, sa naslikanim licem i odjećom, sa otvorom za umetanje kovanica i čepom od mekane gume sa okruglim otvorom na dnu kroz koji se kovanice mogu izvaditi.</w:t>
            </w:r>
          </w:p>
          <w:p w:rsidR="00904FB9" w:rsidRPr="0035399D" w:rsidRDefault="00904FB9" w:rsidP="00011E67">
            <w:pPr>
              <w:jc w:val="both"/>
              <w:rPr>
                <w:rFonts w:ascii="Verdana" w:hAnsi="Verdana"/>
                <w:sz w:val="18"/>
                <w:szCs w:val="18"/>
              </w:rPr>
            </w:pPr>
          </w:p>
          <w:p w:rsidR="00904FB9" w:rsidRPr="0035399D" w:rsidRDefault="00904FB9" w:rsidP="00011E67">
            <w:pPr>
              <w:jc w:val="both"/>
              <w:rPr>
                <w:rFonts w:ascii="Verdana" w:hAnsi="Verdana"/>
                <w:sz w:val="18"/>
                <w:szCs w:val="18"/>
              </w:rPr>
            </w:pPr>
            <w:r w:rsidRPr="002A1A64">
              <w:rPr>
                <w:rFonts w:ascii="Andalus" w:hAnsi="Andalus" w:cs="Andalus"/>
                <w:sz w:val="18"/>
                <w:szCs w:val="18"/>
              </w:rPr>
              <w:t>Svrstavanje izmijenjeno uredbom br</w:t>
            </w:r>
            <w:r>
              <w:t xml:space="preserve">. </w:t>
            </w:r>
            <w:hyperlink r:id="rId1082" w:history="1">
              <w:r w:rsidRPr="00773D99">
                <w:rPr>
                  <w:rStyle w:val="Hyperlink"/>
                  <w:rFonts w:ascii="Andalus" w:hAnsi="Andalus" w:cs="Andalus"/>
                  <w:color w:val="0070C0"/>
                  <w:sz w:val="18"/>
                  <w:szCs w:val="18"/>
                </w:rPr>
                <w:t>2080/1991</w:t>
              </w:r>
            </w:hyperlink>
          </w:p>
        </w:tc>
        <w:tc>
          <w:tcPr>
            <w:tcW w:w="1098" w:type="dxa"/>
          </w:tcPr>
          <w:p w:rsidR="00904FB9" w:rsidRPr="002F1D26" w:rsidRDefault="00337BCA" w:rsidP="004F536E">
            <w:pPr>
              <w:rPr>
                <w:rFonts w:ascii="Verdana" w:hAnsi="Verdana"/>
                <w:sz w:val="18"/>
                <w:szCs w:val="18"/>
              </w:rPr>
            </w:pPr>
            <w:hyperlink r:id="rId1083" w:history="1">
              <w:r w:rsidR="00904FB9" w:rsidRPr="002F1D26">
                <w:rPr>
                  <w:rStyle w:val="Hyperlink"/>
                  <w:rFonts w:ascii="Verdana" w:hAnsi="Verdana"/>
                  <w:color w:val="0070C0"/>
                  <w:sz w:val="18"/>
                  <w:szCs w:val="18"/>
                </w:rPr>
                <w:t>810</w:t>
              </w:r>
            </w:hyperlink>
            <w:r w:rsidR="00904FB9" w:rsidRPr="002F1D26">
              <w:rPr>
                <w:rFonts w:ascii="Verdana" w:hAnsi="Verdana"/>
                <w:color w:val="0070C0"/>
                <w:sz w:val="18"/>
                <w:szCs w:val="18"/>
              </w:rPr>
              <w:t xml:space="preserve"> </w:t>
            </w:r>
          </w:p>
        </w:tc>
        <w:tc>
          <w:tcPr>
            <w:tcW w:w="1020" w:type="dxa"/>
          </w:tcPr>
          <w:p w:rsidR="00904FB9" w:rsidRPr="002F1D26" w:rsidRDefault="00904FB9" w:rsidP="004F536E">
            <w:pPr>
              <w:rPr>
                <w:rFonts w:ascii="Verdana" w:hAnsi="Verdana"/>
                <w:sz w:val="18"/>
                <w:szCs w:val="18"/>
              </w:rPr>
            </w:pPr>
            <w:r w:rsidRPr="002F1D26">
              <w:rPr>
                <w:rFonts w:ascii="Verdana" w:hAnsi="Verdana"/>
                <w:sz w:val="18"/>
                <w:szCs w:val="18"/>
              </w:rPr>
              <w:t>L90</w:t>
            </w:r>
          </w:p>
        </w:tc>
        <w:tc>
          <w:tcPr>
            <w:tcW w:w="1183" w:type="dxa"/>
          </w:tcPr>
          <w:p w:rsidR="00904FB9" w:rsidRPr="002F1D26" w:rsidRDefault="00904FB9" w:rsidP="004F536E">
            <w:pPr>
              <w:rPr>
                <w:rFonts w:ascii="Verdana" w:hAnsi="Verdana"/>
                <w:sz w:val="18"/>
                <w:szCs w:val="18"/>
              </w:rPr>
            </w:pPr>
            <w:r w:rsidRPr="002F1D26">
              <w:rPr>
                <w:rFonts w:ascii="Verdana" w:hAnsi="Verdana"/>
                <w:sz w:val="18"/>
                <w:szCs w:val="18"/>
              </w:rPr>
              <w:t>1983</w:t>
            </w:r>
          </w:p>
        </w:tc>
      </w:tr>
      <w:tr w:rsidR="00904FB9" w:rsidRPr="00C85DBF" w:rsidTr="00474C08">
        <w:tc>
          <w:tcPr>
            <w:tcW w:w="1384" w:type="dxa"/>
          </w:tcPr>
          <w:p w:rsidR="00904FB9" w:rsidRPr="0035399D" w:rsidRDefault="00904FB9" w:rsidP="004F536E">
            <w:pPr>
              <w:rPr>
                <w:rFonts w:ascii="Verdana" w:hAnsi="Verdana"/>
                <w:sz w:val="18"/>
                <w:szCs w:val="18"/>
              </w:rPr>
            </w:pPr>
            <w:r w:rsidRPr="0035399D">
              <w:rPr>
                <w:rFonts w:ascii="Verdana" w:hAnsi="Verdana"/>
                <w:sz w:val="18"/>
                <w:szCs w:val="18"/>
              </w:rPr>
              <w:t>6913</w:t>
            </w:r>
          </w:p>
        </w:tc>
        <w:tc>
          <w:tcPr>
            <w:tcW w:w="5882" w:type="dxa"/>
          </w:tcPr>
          <w:p w:rsidR="00904FB9" w:rsidRDefault="00904FB9" w:rsidP="00011E67">
            <w:pPr>
              <w:jc w:val="both"/>
              <w:rPr>
                <w:rFonts w:ascii="Verdana" w:hAnsi="Verdana"/>
                <w:sz w:val="18"/>
                <w:szCs w:val="18"/>
              </w:rPr>
            </w:pPr>
            <w:r w:rsidRPr="0035399D">
              <w:rPr>
                <w:rFonts w:ascii="Verdana" w:hAnsi="Verdana"/>
                <w:sz w:val="18"/>
                <w:szCs w:val="18"/>
              </w:rPr>
              <w:t>Keramička kasica u obliku pingvina, približne visine od 30 cm, sa otvorom sa zadnje strane za umetanje kovanica i bravicom na dnu.</w:t>
            </w:r>
          </w:p>
          <w:p w:rsidR="00904FB9" w:rsidRDefault="00904FB9" w:rsidP="00011E67">
            <w:pPr>
              <w:jc w:val="both"/>
              <w:rPr>
                <w:rFonts w:ascii="Verdana" w:hAnsi="Verdana"/>
                <w:sz w:val="18"/>
                <w:szCs w:val="18"/>
              </w:rPr>
            </w:pPr>
          </w:p>
          <w:p w:rsidR="00904FB9" w:rsidRPr="0035399D" w:rsidRDefault="00904FB9" w:rsidP="00011E67">
            <w:pPr>
              <w:jc w:val="both"/>
              <w:rPr>
                <w:rFonts w:ascii="Verdana" w:hAnsi="Verdana"/>
                <w:sz w:val="18"/>
                <w:szCs w:val="18"/>
              </w:rPr>
            </w:pPr>
            <w:r w:rsidRPr="002A1A64">
              <w:rPr>
                <w:rFonts w:ascii="Andalus" w:hAnsi="Andalus" w:cs="Andalus"/>
                <w:sz w:val="18"/>
                <w:szCs w:val="18"/>
              </w:rPr>
              <w:t>Svrstavanje izmijenjeno uredbom br</w:t>
            </w:r>
            <w:r>
              <w:t xml:space="preserve">. </w:t>
            </w:r>
            <w:hyperlink r:id="rId1084" w:history="1">
              <w:r w:rsidRPr="00773D99">
                <w:rPr>
                  <w:rStyle w:val="Hyperlink"/>
                  <w:rFonts w:ascii="Andalus" w:hAnsi="Andalus" w:cs="Andalus"/>
                  <w:color w:val="0070C0"/>
                  <w:sz w:val="18"/>
                  <w:szCs w:val="18"/>
                </w:rPr>
                <w:t>2080/1991</w:t>
              </w:r>
            </w:hyperlink>
          </w:p>
        </w:tc>
        <w:tc>
          <w:tcPr>
            <w:tcW w:w="1098" w:type="dxa"/>
          </w:tcPr>
          <w:p w:rsidR="00904FB9" w:rsidRPr="002F1D26" w:rsidRDefault="00337BCA" w:rsidP="004F536E">
            <w:pPr>
              <w:rPr>
                <w:rFonts w:ascii="Verdana" w:hAnsi="Verdana"/>
                <w:sz w:val="18"/>
                <w:szCs w:val="18"/>
              </w:rPr>
            </w:pPr>
            <w:hyperlink r:id="rId1085" w:history="1">
              <w:r w:rsidR="00904FB9" w:rsidRPr="002F1D26">
                <w:rPr>
                  <w:rStyle w:val="Hyperlink"/>
                  <w:rFonts w:ascii="Verdana" w:hAnsi="Verdana"/>
                  <w:color w:val="0070C0"/>
                  <w:sz w:val="18"/>
                  <w:szCs w:val="18"/>
                </w:rPr>
                <w:t>810</w:t>
              </w:r>
            </w:hyperlink>
            <w:r w:rsidR="00904FB9" w:rsidRPr="002F1D26">
              <w:rPr>
                <w:rFonts w:ascii="Verdana" w:hAnsi="Verdana"/>
                <w:color w:val="0070C0"/>
                <w:sz w:val="18"/>
                <w:szCs w:val="18"/>
              </w:rPr>
              <w:t xml:space="preserve"> </w:t>
            </w:r>
          </w:p>
        </w:tc>
        <w:tc>
          <w:tcPr>
            <w:tcW w:w="1020" w:type="dxa"/>
          </w:tcPr>
          <w:p w:rsidR="00904FB9" w:rsidRPr="002F1D26" w:rsidRDefault="00904FB9" w:rsidP="004F536E">
            <w:pPr>
              <w:rPr>
                <w:rFonts w:ascii="Verdana" w:hAnsi="Verdana"/>
                <w:sz w:val="18"/>
                <w:szCs w:val="18"/>
              </w:rPr>
            </w:pPr>
            <w:r w:rsidRPr="002F1D26">
              <w:rPr>
                <w:rFonts w:ascii="Verdana" w:hAnsi="Verdana"/>
                <w:sz w:val="18"/>
                <w:szCs w:val="18"/>
              </w:rPr>
              <w:t>L90</w:t>
            </w:r>
          </w:p>
        </w:tc>
        <w:tc>
          <w:tcPr>
            <w:tcW w:w="1183" w:type="dxa"/>
          </w:tcPr>
          <w:p w:rsidR="00904FB9" w:rsidRPr="002F1D26" w:rsidRDefault="00904FB9" w:rsidP="004F536E">
            <w:pPr>
              <w:rPr>
                <w:rFonts w:ascii="Verdana" w:hAnsi="Verdana"/>
                <w:sz w:val="18"/>
                <w:szCs w:val="18"/>
              </w:rPr>
            </w:pPr>
            <w:r w:rsidRPr="002F1D26">
              <w:rPr>
                <w:rFonts w:ascii="Verdana" w:hAnsi="Verdana"/>
                <w:sz w:val="18"/>
                <w:szCs w:val="18"/>
              </w:rPr>
              <w:t>1983</w:t>
            </w:r>
          </w:p>
        </w:tc>
      </w:tr>
      <w:tr w:rsidR="00904FB9" w:rsidRPr="00C85DBF" w:rsidTr="00474C08">
        <w:tc>
          <w:tcPr>
            <w:tcW w:w="1384" w:type="dxa"/>
          </w:tcPr>
          <w:p w:rsidR="00904FB9" w:rsidRPr="0035399D" w:rsidRDefault="00904FB9" w:rsidP="004F536E">
            <w:pPr>
              <w:rPr>
                <w:rFonts w:ascii="Verdana" w:hAnsi="Verdana"/>
                <w:sz w:val="18"/>
                <w:szCs w:val="18"/>
              </w:rPr>
            </w:pPr>
            <w:r w:rsidRPr="0035399D">
              <w:rPr>
                <w:rFonts w:ascii="Verdana" w:hAnsi="Verdana"/>
                <w:sz w:val="18"/>
                <w:szCs w:val="18"/>
              </w:rPr>
              <w:t>6913 90 10</w:t>
            </w:r>
          </w:p>
        </w:tc>
        <w:tc>
          <w:tcPr>
            <w:tcW w:w="5882" w:type="dxa"/>
          </w:tcPr>
          <w:p w:rsidR="00904FB9" w:rsidRPr="0035399D" w:rsidRDefault="00904FB9" w:rsidP="00011E67">
            <w:pPr>
              <w:jc w:val="both"/>
              <w:rPr>
                <w:rFonts w:ascii="Verdana" w:hAnsi="Verdana"/>
                <w:sz w:val="18"/>
                <w:szCs w:val="18"/>
              </w:rPr>
            </w:pPr>
            <w:r w:rsidRPr="0035399D">
              <w:rPr>
                <w:rFonts w:ascii="Verdana" w:hAnsi="Verdana"/>
                <w:sz w:val="18"/>
                <w:szCs w:val="18"/>
              </w:rPr>
              <w:t xml:space="preserve">Proizvod u obliku ovce, približne veličine 10 cm u visinu. Pleteni materijal koji predstavlja runo prekriva većinu keramičkog tijela i ostavlja dio glave i četiri kopita vidljivima. </w:t>
            </w:r>
            <w:r w:rsidRPr="0035399D">
              <w:rPr>
                <w:rFonts w:ascii="Verdana" w:hAnsi="Verdana"/>
                <w:sz w:val="18"/>
                <w:szCs w:val="18"/>
              </w:rPr>
              <w:lastRenderedPageBreak/>
              <w:t>Materijal je zalijepljen na keramičko tijelo.</w:t>
            </w:r>
          </w:p>
        </w:tc>
        <w:tc>
          <w:tcPr>
            <w:tcW w:w="1098" w:type="dxa"/>
          </w:tcPr>
          <w:p w:rsidR="00904FB9" w:rsidRPr="0035399D" w:rsidRDefault="00337BCA" w:rsidP="004F536E">
            <w:pPr>
              <w:rPr>
                <w:rFonts w:ascii="Verdana" w:hAnsi="Verdana"/>
                <w:sz w:val="18"/>
                <w:szCs w:val="18"/>
              </w:rPr>
            </w:pPr>
            <w:hyperlink r:id="rId1086" w:history="1">
              <w:r w:rsidR="00904FB9" w:rsidRPr="0035399D">
                <w:rPr>
                  <w:rStyle w:val="Hyperlink"/>
                  <w:rFonts w:ascii="Verdana" w:hAnsi="Verdana"/>
                  <w:color w:val="0070C0"/>
                  <w:sz w:val="18"/>
                  <w:szCs w:val="18"/>
                </w:rPr>
                <w:t>1462</w:t>
              </w:r>
            </w:hyperlink>
            <w:r w:rsidR="00904FB9" w:rsidRPr="0035399D">
              <w:rPr>
                <w:rFonts w:ascii="Verdana" w:hAnsi="Verdana"/>
                <w:color w:val="0070C0"/>
                <w:sz w:val="18"/>
                <w:szCs w:val="18"/>
              </w:rPr>
              <w:t xml:space="preserve"> </w:t>
            </w:r>
          </w:p>
        </w:tc>
        <w:tc>
          <w:tcPr>
            <w:tcW w:w="1020" w:type="dxa"/>
          </w:tcPr>
          <w:p w:rsidR="00904FB9" w:rsidRPr="0035399D" w:rsidRDefault="00904FB9" w:rsidP="004F536E">
            <w:pPr>
              <w:rPr>
                <w:rFonts w:ascii="Verdana" w:hAnsi="Verdana"/>
                <w:sz w:val="18"/>
                <w:szCs w:val="18"/>
              </w:rPr>
            </w:pPr>
            <w:r w:rsidRPr="0035399D">
              <w:rPr>
                <w:rFonts w:ascii="Verdana" w:hAnsi="Verdana"/>
                <w:sz w:val="18"/>
                <w:szCs w:val="18"/>
              </w:rPr>
              <w:t>L272</w:t>
            </w:r>
          </w:p>
        </w:tc>
        <w:tc>
          <w:tcPr>
            <w:tcW w:w="1183" w:type="dxa"/>
          </w:tcPr>
          <w:p w:rsidR="00904FB9" w:rsidRPr="0035399D" w:rsidRDefault="00904FB9" w:rsidP="004F536E">
            <w:pPr>
              <w:rPr>
                <w:rFonts w:ascii="Verdana" w:hAnsi="Verdana"/>
                <w:sz w:val="18"/>
                <w:szCs w:val="18"/>
              </w:rPr>
            </w:pPr>
            <w:r w:rsidRPr="0035399D">
              <w:rPr>
                <w:rFonts w:ascii="Verdana" w:hAnsi="Verdana"/>
                <w:sz w:val="18"/>
                <w:szCs w:val="18"/>
              </w:rPr>
              <w:t>2006</w:t>
            </w:r>
          </w:p>
        </w:tc>
      </w:tr>
      <w:tr w:rsidR="00904FB9" w:rsidRPr="00C85DBF" w:rsidTr="00474C08">
        <w:tc>
          <w:tcPr>
            <w:tcW w:w="1384" w:type="dxa"/>
          </w:tcPr>
          <w:p w:rsidR="00904FB9" w:rsidRPr="0057526E" w:rsidRDefault="00904FB9" w:rsidP="004F536E">
            <w:pPr>
              <w:rPr>
                <w:rFonts w:ascii="Verdana" w:hAnsi="Verdana"/>
                <w:sz w:val="18"/>
                <w:szCs w:val="18"/>
              </w:rPr>
            </w:pPr>
            <w:r w:rsidRPr="0057526E">
              <w:rPr>
                <w:rFonts w:ascii="Verdana" w:hAnsi="Verdana"/>
                <w:sz w:val="18"/>
                <w:szCs w:val="18"/>
              </w:rPr>
              <w:lastRenderedPageBreak/>
              <w:t>6913 90 10</w:t>
            </w:r>
          </w:p>
        </w:tc>
        <w:tc>
          <w:tcPr>
            <w:tcW w:w="5882" w:type="dxa"/>
          </w:tcPr>
          <w:p w:rsidR="00904FB9" w:rsidRPr="0057526E" w:rsidRDefault="00904FB9" w:rsidP="00011E67">
            <w:pPr>
              <w:jc w:val="both"/>
              <w:rPr>
                <w:rFonts w:ascii="Verdana" w:hAnsi="Verdana"/>
                <w:sz w:val="18"/>
                <w:szCs w:val="18"/>
              </w:rPr>
            </w:pPr>
            <w:r w:rsidRPr="0057526E">
              <w:rPr>
                <w:rFonts w:ascii="Verdana" w:hAnsi="Verdana"/>
                <w:sz w:val="18"/>
                <w:szCs w:val="18"/>
              </w:rPr>
              <w:t>Četvrtasta keramička jednobojna posuda (100 % obična keramika), visine 15 cm. Posuda ima ocakljenu(emajliranu) površinu sa unutrašnje i vanjske strane. Posuda ima ukrase u obliku apstraktnih ili realističnih motiva sa vanjske strane.</w:t>
            </w:r>
          </w:p>
        </w:tc>
        <w:tc>
          <w:tcPr>
            <w:tcW w:w="1098" w:type="dxa"/>
          </w:tcPr>
          <w:p w:rsidR="00904FB9" w:rsidRPr="0057526E" w:rsidRDefault="00337BCA" w:rsidP="004F536E">
            <w:pPr>
              <w:rPr>
                <w:rFonts w:ascii="Verdana" w:hAnsi="Verdana"/>
                <w:sz w:val="18"/>
                <w:szCs w:val="18"/>
              </w:rPr>
            </w:pPr>
            <w:hyperlink r:id="rId1087" w:history="1">
              <w:r w:rsidR="00904FB9" w:rsidRPr="0057526E">
                <w:rPr>
                  <w:rStyle w:val="Hyperlink"/>
                  <w:rFonts w:ascii="Verdana" w:hAnsi="Verdana"/>
                  <w:color w:val="0070C0"/>
                  <w:sz w:val="18"/>
                  <w:szCs w:val="18"/>
                </w:rPr>
                <w:t>305</w:t>
              </w:r>
            </w:hyperlink>
            <w:r w:rsidR="00904FB9" w:rsidRPr="0057526E">
              <w:rPr>
                <w:rFonts w:ascii="Verdana" w:hAnsi="Verdana"/>
                <w:color w:val="0070C0"/>
                <w:sz w:val="18"/>
                <w:szCs w:val="18"/>
              </w:rPr>
              <w:t xml:space="preserve"> </w:t>
            </w:r>
          </w:p>
        </w:tc>
        <w:tc>
          <w:tcPr>
            <w:tcW w:w="1020" w:type="dxa"/>
          </w:tcPr>
          <w:p w:rsidR="00904FB9" w:rsidRPr="0057526E" w:rsidRDefault="00904FB9" w:rsidP="004F536E">
            <w:pPr>
              <w:rPr>
                <w:rFonts w:ascii="Verdana" w:hAnsi="Verdana"/>
                <w:sz w:val="18"/>
                <w:szCs w:val="18"/>
              </w:rPr>
            </w:pPr>
            <w:r w:rsidRPr="0057526E">
              <w:rPr>
                <w:rFonts w:ascii="Verdana" w:hAnsi="Verdana"/>
                <w:sz w:val="18"/>
                <w:szCs w:val="18"/>
              </w:rPr>
              <w:t>L44</w:t>
            </w:r>
          </w:p>
        </w:tc>
        <w:tc>
          <w:tcPr>
            <w:tcW w:w="1183" w:type="dxa"/>
          </w:tcPr>
          <w:p w:rsidR="00904FB9" w:rsidRPr="0057526E" w:rsidRDefault="00904FB9" w:rsidP="004F536E">
            <w:pPr>
              <w:rPr>
                <w:rFonts w:ascii="Verdana" w:hAnsi="Verdana"/>
                <w:sz w:val="18"/>
                <w:szCs w:val="18"/>
              </w:rPr>
            </w:pPr>
            <w:r w:rsidRPr="0057526E">
              <w:rPr>
                <w:rFonts w:ascii="Verdana" w:hAnsi="Verdana"/>
                <w:sz w:val="18"/>
                <w:szCs w:val="18"/>
              </w:rPr>
              <w:t>2001</w:t>
            </w:r>
          </w:p>
        </w:tc>
      </w:tr>
      <w:tr w:rsidR="00904FB9" w:rsidRPr="00C85DBF" w:rsidTr="00474C08">
        <w:tc>
          <w:tcPr>
            <w:tcW w:w="1384" w:type="dxa"/>
          </w:tcPr>
          <w:p w:rsidR="00904FB9" w:rsidRPr="00E30AE3" w:rsidRDefault="00904FB9" w:rsidP="004F536E">
            <w:pPr>
              <w:rPr>
                <w:rFonts w:ascii="Verdana" w:hAnsi="Verdana"/>
                <w:sz w:val="18"/>
                <w:szCs w:val="18"/>
              </w:rPr>
            </w:pPr>
            <w:r w:rsidRPr="00E30AE3">
              <w:rPr>
                <w:rFonts w:ascii="Verdana" w:hAnsi="Verdana"/>
                <w:sz w:val="18"/>
                <w:szCs w:val="18"/>
              </w:rPr>
              <w:t>6914 90 00</w:t>
            </w:r>
          </w:p>
        </w:tc>
        <w:tc>
          <w:tcPr>
            <w:tcW w:w="5882" w:type="dxa"/>
          </w:tcPr>
          <w:p w:rsidR="00904FB9" w:rsidRPr="00E30AE3" w:rsidRDefault="00904FB9" w:rsidP="00011E67">
            <w:pPr>
              <w:jc w:val="both"/>
              <w:rPr>
                <w:rFonts w:ascii="Verdana" w:hAnsi="Verdana"/>
                <w:sz w:val="18"/>
                <w:szCs w:val="18"/>
              </w:rPr>
            </w:pPr>
            <w:r w:rsidRPr="00E30AE3">
              <w:rPr>
                <w:rFonts w:ascii="Verdana" w:hAnsi="Verdana"/>
                <w:sz w:val="18"/>
                <w:szCs w:val="18"/>
              </w:rPr>
              <w:t>Višebojna okrugla keramička posuda (100 % obična keramika), visine 38 cm i prečnika 38 cm. Posuda ima mali otvor na dnu, ocakljenu (emajliranu) površinu sa vanjske strane sa ukrasima u obliku apstraktnih ili realističnih motiva.</w:t>
            </w:r>
          </w:p>
          <w:p w:rsidR="00904FB9" w:rsidRDefault="00904FB9" w:rsidP="00011E67">
            <w:pPr>
              <w:jc w:val="both"/>
            </w:pPr>
          </w:p>
          <w:p w:rsidR="00904FB9" w:rsidRDefault="00904FB9" w:rsidP="00011E67">
            <w:pPr>
              <w:jc w:val="both"/>
            </w:pPr>
            <w:r w:rsidRPr="00BE174B">
              <w:rPr>
                <w:rFonts w:ascii="Andalus" w:hAnsi="Andalus" w:cs="Andalus"/>
                <w:sz w:val="18"/>
                <w:szCs w:val="18"/>
              </w:rPr>
              <w:t xml:space="preserve">Svrstavanje izmijenjeno uredbom br. </w:t>
            </w:r>
            <w:hyperlink r:id="rId1088" w:history="1">
              <w:r w:rsidRPr="00BE174B">
                <w:rPr>
                  <w:rStyle w:val="Hyperlink"/>
                  <w:rFonts w:ascii="Andalus" w:hAnsi="Andalus" w:cs="Andalus"/>
                  <w:color w:val="0070C0"/>
                  <w:sz w:val="18"/>
                  <w:szCs w:val="18"/>
                </w:rPr>
                <w:t>441/2013</w:t>
              </w:r>
            </w:hyperlink>
          </w:p>
        </w:tc>
        <w:tc>
          <w:tcPr>
            <w:tcW w:w="1098" w:type="dxa"/>
          </w:tcPr>
          <w:p w:rsidR="00904FB9" w:rsidRPr="0057526E" w:rsidRDefault="00337BCA" w:rsidP="004F536E">
            <w:pPr>
              <w:rPr>
                <w:rFonts w:ascii="Verdana" w:hAnsi="Verdana"/>
                <w:sz w:val="18"/>
                <w:szCs w:val="18"/>
              </w:rPr>
            </w:pPr>
            <w:hyperlink r:id="rId1089" w:history="1">
              <w:r w:rsidR="00904FB9" w:rsidRPr="0057526E">
                <w:rPr>
                  <w:rStyle w:val="Hyperlink"/>
                  <w:rFonts w:ascii="Verdana" w:hAnsi="Verdana"/>
                  <w:color w:val="0070C0"/>
                  <w:sz w:val="18"/>
                  <w:szCs w:val="18"/>
                </w:rPr>
                <w:t>305</w:t>
              </w:r>
            </w:hyperlink>
            <w:r w:rsidR="00904FB9" w:rsidRPr="0057526E">
              <w:rPr>
                <w:rFonts w:ascii="Verdana" w:hAnsi="Verdana"/>
                <w:color w:val="0070C0"/>
                <w:sz w:val="18"/>
                <w:szCs w:val="18"/>
              </w:rPr>
              <w:t xml:space="preserve"> </w:t>
            </w:r>
          </w:p>
        </w:tc>
        <w:tc>
          <w:tcPr>
            <w:tcW w:w="1020" w:type="dxa"/>
          </w:tcPr>
          <w:p w:rsidR="00904FB9" w:rsidRPr="0057526E" w:rsidRDefault="00904FB9" w:rsidP="004F536E">
            <w:pPr>
              <w:rPr>
                <w:rFonts w:ascii="Verdana" w:hAnsi="Verdana"/>
                <w:sz w:val="18"/>
                <w:szCs w:val="18"/>
              </w:rPr>
            </w:pPr>
            <w:r w:rsidRPr="0057526E">
              <w:rPr>
                <w:rFonts w:ascii="Verdana" w:hAnsi="Verdana"/>
                <w:sz w:val="18"/>
                <w:szCs w:val="18"/>
              </w:rPr>
              <w:t>L44</w:t>
            </w:r>
          </w:p>
        </w:tc>
        <w:tc>
          <w:tcPr>
            <w:tcW w:w="1183" w:type="dxa"/>
          </w:tcPr>
          <w:p w:rsidR="00904FB9" w:rsidRPr="0057526E" w:rsidRDefault="00904FB9" w:rsidP="004F536E">
            <w:pPr>
              <w:rPr>
                <w:rFonts w:ascii="Verdana" w:hAnsi="Verdana"/>
                <w:sz w:val="18"/>
                <w:szCs w:val="18"/>
              </w:rPr>
            </w:pPr>
            <w:r w:rsidRPr="0057526E">
              <w:rPr>
                <w:rFonts w:ascii="Verdana" w:hAnsi="Verdana"/>
                <w:sz w:val="18"/>
                <w:szCs w:val="18"/>
              </w:rPr>
              <w:t>2001</w:t>
            </w:r>
          </w:p>
        </w:tc>
      </w:tr>
      <w:tr w:rsidR="00904FB9" w:rsidRPr="00C85DBF" w:rsidTr="00474C08">
        <w:tc>
          <w:tcPr>
            <w:tcW w:w="1384" w:type="dxa"/>
          </w:tcPr>
          <w:p w:rsidR="00904FB9" w:rsidRPr="00FA2D1D" w:rsidRDefault="00904FB9" w:rsidP="004F536E">
            <w:pPr>
              <w:rPr>
                <w:rFonts w:ascii="Verdana" w:hAnsi="Verdana"/>
                <w:sz w:val="18"/>
                <w:szCs w:val="18"/>
              </w:rPr>
            </w:pPr>
            <w:r w:rsidRPr="00FA2D1D">
              <w:rPr>
                <w:rFonts w:ascii="Verdana" w:hAnsi="Verdana"/>
                <w:sz w:val="18"/>
                <w:szCs w:val="18"/>
              </w:rPr>
              <w:t>7004 90 80</w:t>
            </w:r>
          </w:p>
        </w:tc>
        <w:tc>
          <w:tcPr>
            <w:tcW w:w="5882" w:type="dxa"/>
          </w:tcPr>
          <w:p w:rsidR="00904FB9" w:rsidRPr="00FA2D1D" w:rsidRDefault="00904FB9" w:rsidP="00011E67">
            <w:pPr>
              <w:jc w:val="both"/>
              <w:rPr>
                <w:rFonts w:ascii="Verdana" w:hAnsi="Verdana"/>
                <w:sz w:val="18"/>
                <w:szCs w:val="18"/>
              </w:rPr>
            </w:pPr>
            <w:r w:rsidRPr="00FA2D1D">
              <w:rPr>
                <w:rFonts w:ascii="Verdana" w:hAnsi="Verdana"/>
                <w:sz w:val="18"/>
                <w:szCs w:val="18"/>
              </w:rPr>
              <w:t>Ploče od vučenog stakla pravougaonog (i kvadratnog) oblika poznate kao vrtlarsko staklo, čiji je jedan rub jednostavno glatko obrađen i koje se obično upotrebljava za gradnju staklenika.</w:t>
            </w:r>
          </w:p>
          <w:p w:rsidR="00904FB9" w:rsidRDefault="00904FB9" w:rsidP="00011E67">
            <w:pPr>
              <w:jc w:val="both"/>
            </w:pPr>
          </w:p>
          <w:p w:rsidR="00904FB9" w:rsidRDefault="00904FB9" w:rsidP="00011E67">
            <w:pPr>
              <w:jc w:val="both"/>
            </w:pPr>
            <w:r w:rsidRPr="00BE174B">
              <w:rPr>
                <w:rFonts w:ascii="Andalus" w:hAnsi="Andalus" w:cs="Andalus"/>
                <w:sz w:val="18"/>
                <w:szCs w:val="18"/>
              </w:rPr>
              <w:t xml:space="preserve">Svrstavanje izmijenjeno uredbom br. </w:t>
            </w:r>
            <w:hyperlink r:id="rId1090" w:history="1">
              <w:r w:rsidRPr="00923A74">
                <w:rPr>
                  <w:rStyle w:val="Hyperlink"/>
                  <w:rFonts w:ascii="Andalus" w:hAnsi="Andalus" w:cs="Andalus"/>
                  <w:color w:val="0070C0"/>
                  <w:sz w:val="18"/>
                  <w:szCs w:val="18"/>
                </w:rPr>
                <w:t>1179/2009</w:t>
              </w:r>
            </w:hyperlink>
            <w:r>
              <w:t xml:space="preserve"> </w:t>
            </w:r>
          </w:p>
        </w:tc>
        <w:tc>
          <w:tcPr>
            <w:tcW w:w="1098" w:type="dxa"/>
          </w:tcPr>
          <w:p w:rsidR="00904FB9" w:rsidRPr="00FA2D1D" w:rsidRDefault="00337BCA" w:rsidP="004F536E">
            <w:pPr>
              <w:rPr>
                <w:rFonts w:ascii="Verdana" w:hAnsi="Verdana"/>
                <w:sz w:val="18"/>
                <w:szCs w:val="18"/>
              </w:rPr>
            </w:pPr>
            <w:hyperlink r:id="rId1091" w:history="1">
              <w:r w:rsidR="00904FB9" w:rsidRPr="00FA2D1D">
                <w:rPr>
                  <w:rStyle w:val="Hyperlink"/>
                  <w:rFonts w:ascii="Verdana" w:hAnsi="Verdana"/>
                  <w:color w:val="0070C0"/>
                  <w:sz w:val="18"/>
                  <w:szCs w:val="18"/>
                </w:rPr>
                <w:t>650</w:t>
              </w:r>
            </w:hyperlink>
            <w:r w:rsidR="00904FB9" w:rsidRPr="00FA2D1D">
              <w:rPr>
                <w:rFonts w:ascii="Verdana" w:hAnsi="Verdana"/>
                <w:sz w:val="18"/>
                <w:szCs w:val="18"/>
              </w:rPr>
              <w:t xml:space="preserve"> </w:t>
            </w:r>
          </w:p>
        </w:tc>
        <w:tc>
          <w:tcPr>
            <w:tcW w:w="1020" w:type="dxa"/>
          </w:tcPr>
          <w:p w:rsidR="00904FB9" w:rsidRPr="00FA2D1D" w:rsidRDefault="00904FB9" w:rsidP="004F536E">
            <w:pPr>
              <w:rPr>
                <w:rFonts w:ascii="Verdana" w:hAnsi="Verdana"/>
                <w:sz w:val="18"/>
                <w:szCs w:val="18"/>
              </w:rPr>
            </w:pPr>
            <w:r w:rsidRPr="00FA2D1D">
              <w:rPr>
                <w:rFonts w:ascii="Verdana" w:hAnsi="Verdana"/>
                <w:sz w:val="18"/>
                <w:szCs w:val="18"/>
              </w:rPr>
              <w:t>L71</w:t>
            </w:r>
          </w:p>
        </w:tc>
        <w:tc>
          <w:tcPr>
            <w:tcW w:w="1183" w:type="dxa"/>
          </w:tcPr>
          <w:p w:rsidR="00904FB9" w:rsidRPr="00FA2D1D" w:rsidRDefault="00904FB9" w:rsidP="004F536E">
            <w:pPr>
              <w:rPr>
                <w:rFonts w:ascii="Verdana" w:hAnsi="Verdana"/>
                <w:sz w:val="18"/>
                <w:szCs w:val="18"/>
              </w:rPr>
            </w:pPr>
            <w:r w:rsidRPr="00FA2D1D">
              <w:rPr>
                <w:rFonts w:ascii="Verdana" w:hAnsi="Verdana"/>
                <w:sz w:val="18"/>
                <w:szCs w:val="18"/>
              </w:rPr>
              <w:t>1990</w:t>
            </w:r>
          </w:p>
        </w:tc>
      </w:tr>
      <w:tr w:rsidR="002270AD" w:rsidRPr="00C85DBF" w:rsidTr="00474C08">
        <w:tc>
          <w:tcPr>
            <w:tcW w:w="1384" w:type="dxa"/>
          </w:tcPr>
          <w:p w:rsidR="002270AD" w:rsidRPr="00894678" w:rsidRDefault="002270AD" w:rsidP="004F536E">
            <w:pPr>
              <w:rPr>
                <w:rFonts w:ascii="Verdana" w:hAnsi="Verdana"/>
                <w:sz w:val="18"/>
                <w:szCs w:val="18"/>
              </w:rPr>
            </w:pPr>
            <w:r w:rsidRPr="00894678">
              <w:rPr>
                <w:rFonts w:ascii="Verdana" w:hAnsi="Verdana"/>
                <w:sz w:val="18"/>
                <w:szCs w:val="18"/>
              </w:rPr>
              <w:t>7013 49 99</w:t>
            </w:r>
          </w:p>
        </w:tc>
        <w:tc>
          <w:tcPr>
            <w:tcW w:w="5882" w:type="dxa"/>
          </w:tcPr>
          <w:p w:rsidR="00894678" w:rsidRPr="00894678" w:rsidRDefault="00894678" w:rsidP="00011E67">
            <w:pPr>
              <w:jc w:val="both"/>
              <w:rPr>
                <w:rFonts w:ascii="Verdana" w:hAnsi="Verdana"/>
                <w:sz w:val="18"/>
                <w:szCs w:val="18"/>
              </w:rPr>
            </w:pPr>
            <w:r w:rsidRPr="00894678">
              <w:rPr>
                <w:rFonts w:ascii="Verdana" w:hAnsi="Verdana"/>
                <w:sz w:val="18"/>
                <w:szCs w:val="18"/>
              </w:rPr>
              <w:t>Bočica izrađena od mehanički proizvedenog stakla, u obliku lobanje, visine približno 9,5 cm, nazivne zapremnine 180 ml. Bočica ima kratak vrat (dužine približno 1,5 cm i prečnika otvora 2 cm) i nezaptiveni čep izrađen od pluta, koji se labavo uklapa u otvor bočice.</w:t>
            </w:r>
          </w:p>
        </w:tc>
        <w:tc>
          <w:tcPr>
            <w:tcW w:w="1098" w:type="dxa"/>
          </w:tcPr>
          <w:p w:rsidR="002270AD" w:rsidRPr="00894678" w:rsidRDefault="00337BCA" w:rsidP="002270AD">
            <w:pPr>
              <w:rPr>
                <w:rFonts w:ascii="Verdana" w:hAnsi="Verdana"/>
                <w:sz w:val="18"/>
                <w:szCs w:val="18"/>
              </w:rPr>
            </w:pPr>
            <w:hyperlink r:id="rId1092" w:history="1">
              <w:r w:rsidR="002270AD" w:rsidRPr="00894678">
                <w:rPr>
                  <w:rStyle w:val="Hyperlink"/>
                  <w:rFonts w:ascii="Verdana" w:hAnsi="Verdana"/>
                  <w:color w:val="0070C0"/>
                  <w:sz w:val="18"/>
                  <w:szCs w:val="18"/>
                </w:rPr>
                <w:t>170</w:t>
              </w:r>
            </w:hyperlink>
            <w:r w:rsidR="002270AD" w:rsidRPr="00894678">
              <w:rPr>
                <w:rFonts w:ascii="Verdana" w:hAnsi="Verdana"/>
                <w:color w:val="0070C0"/>
                <w:sz w:val="18"/>
                <w:szCs w:val="18"/>
              </w:rPr>
              <w:t xml:space="preserve"> </w:t>
            </w:r>
          </w:p>
        </w:tc>
        <w:tc>
          <w:tcPr>
            <w:tcW w:w="1020" w:type="dxa"/>
          </w:tcPr>
          <w:p w:rsidR="002270AD" w:rsidRPr="00894678" w:rsidRDefault="002270AD" w:rsidP="004F536E">
            <w:pPr>
              <w:rPr>
                <w:rFonts w:ascii="Verdana" w:hAnsi="Verdana"/>
                <w:sz w:val="18"/>
                <w:szCs w:val="18"/>
              </w:rPr>
            </w:pPr>
            <w:r w:rsidRPr="00894678">
              <w:rPr>
                <w:rFonts w:ascii="Verdana" w:hAnsi="Verdana"/>
                <w:sz w:val="18"/>
                <w:szCs w:val="18"/>
              </w:rPr>
              <w:t>L50</w:t>
            </w:r>
          </w:p>
        </w:tc>
        <w:tc>
          <w:tcPr>
            <w:tcW w:w="1183" w:type="dxa"/>
          </w:tcPr>
          <w:p w:rsidR="002270AD" w:rsidRPr="00894678" w:rsidRDefault="002270AD" w:rsidP="004F536E">
            <w:pPr>
              <w:rPr>
                <w:rFonts w:ascii="Verdana" w:hAnsi="Verdana"/>
                <w:sz w:val="18"/>
                <w:szCs w:val="18"/>
              </w:rPr>
            </w:pPr>
            <w:r w:rsidRPr="00894678">
              <w:rPr>
                <w:rFonts w:ascii="Verdana" w:hAnsi="Verdana"/>
                <w:sz w:val="18"/>
                <w:szCs w:val="18"/>
              </w:rPr>
              <w:t>2021</w:t>
            </w:r>
          </w:p>
        </w:tc>
      </w:tr>
      <w:tr w:rsidR="00904FB9" w:rsidRPr="00C85DBF" w:rsidTr="00474C08">
        <w:tc>
          <w:tcPr>
            <w:tcW w:w="1384" w:type="dxa"/>
          </w:tcPr>
          <w:p w:rsidR="00904FB9" w:rsidRPr="00385814" w:rsidRDefault="00904FB9" w:rsidP="004F536E">
            <w:pPr>
              <w:rPr>
                <w:rFonts w:ascii="Verdana" w:hAnsi="Verdana"/>
                <w:sz w:val="18"/>
                <w:szCs w:val="18"/>
              </w:rPr>
            </w:pPr>
            <w:r w:rsidRPr="00385814">
              <w:rPr>
                <w:rFonts w:ascii="Verdana" w:hAnsi="Verdana"/>
                <w:sz w:val="18"/>
                <w:szCs w:val="18"/>
              </w:rPr>
              <w:t>7013 99 00</w:t>
            </w:r>
          </w:p>
        </w:tc>
        <w:tc>
          <w:tcPr>
            <w:tcW w:w="5882" w:type="dxa"/>
          </w:tcPr>
          <w:p w:rsidR="00904FB9" w:rsidRPr="00385814" w:rsidRDefault="00904FB9" w:rsidP="00011E67">
            <w:pPr>
              <w:jc w:val="both"/>
              <w:rPr>
                <w:rFonts w:ascii="Verdana" w:hAnsi="Verdana"/>
                <w:sz w:val="18"/>
                <w:szCs w:val="18"/>
              </w:rPr>
            </w:pPr>
            <w:r w:rsidRPr="00385814">
              <w:rPr>
                <w:rFonts w:ascii="Verdana" w:hAnsi="Verdana"/>
                <w:sz w:val="18"/>
                <w:szCs w:val="18"/>
              </w:rPr>
              <w:t>Boca za vodu za višekratnu upotrebu, od prozirnog borosilikatnog stakla, sa navojnim čepom od nerđajućeg čelika. U čep je umetnut O-prsten od silikona koji osigurava nepropusnost. Na čep je pričvršćena omča za nošenje, a boca je umetnuta u odvojivu neklizavu silikonsku navlaku za praktičniju upo</w:t>
            </w:r>
            <w:r w:rsidR="00071F9E">
              <w:rPr>
                <w:rFonts w:ascii="Verdana" w:hAnsi="Verdana"/>
                <w:sz w:val="18"/>
                <w:szCs w:val="18"/>
              </w:rPr>
              <w:t>t</w:t>
            </w:r>
            <w:r w:rsidRPr="00385814">
              <w:rPr>
                <w:rFonts w:ascii="Verdana" w:hAnsi="Verdana"/>
                <w:sz w:val="18"/>
                <w:szCs w:val="18"/>
              </w:rPr>
              <w:t>r</w:t>
            </w:r>
            <w:r w:rsidR="00071F9E">
              <w:rPr>
                <w:rFonts w:ascii="Verdana" w:hAnsi="Verdana"/>
                <w:sz w:val="18"/>
                <w:szCs w:val="18"/>
              </w:rPr>
              <w:t>e</w:t>
            </w:r>
            <w:r w:rsidRPr="00385814">
              <w:rPr>
                <w:rFonts w:ascii="Verdana" w:hAnsi="Verdana"/>
                <w:sz w:val="18"/>
                <w:szCs w:val="18"/>
              </w:rPr>
              <w:t>bu. Visina boce iznosi otprilike 220 mm, a njen prečnik 60 mm. Prečnik grla otprilike je 30 mm. Zapremnina boce iznosi do 0,6 l.</w:t>
            </w:r>
          </w:p>
        </w:tc>
        <w:tc>
          <w:tcPr>
            <w:tcW w:w="1098" w:type="dxa"/>
          </w:tcPr>
          <w:p w:rsidR="00904FB9" w:rsidRPr="00385814" w:rsidRDefault="00337BCA" w:rsidP="004F536E">
            <w:pPr>
              <w:rPr>
                <w:rFonts w:ascii="Verdana" w:hAnsi="Verdana"/>
                <w:sz w:val="18"/>
                <w:szCs w:val="18"/>
              </w:rPr>
            </w:pPr>
            <w:hyperlink r:id="rId1093" w:history="1">
              <w:r w:rsidR="00904FB9" w:rsidRPr="00385814">
                <w:rPr>
                  <w:rStyle w:val="Hyperlink"/>
                  <w:rFonts w:ascii="Verdana" w:hAnsi="Verdana"/>
                  <w:color w:val="0070C0"/>
                  <w:sz w:val="18"/>
                  <w:szCs w:val="18"/>
                </w:rPr>
                <w:t>1812</w:t>
              </w:r>
            </w:hyperlink>
            <w:r w:rsidR="00904FB9" w:rsidRPr="00385814">
              <w:rPr>
                <w:rFonts w:ascii="Verdana" w:hAnsi="Verdana"/>
                <w:color w:val="0070C0"/>
                <w:sz w:val="18"/>
                <w:szCs w:val="18"/>
              </w:rPr>
              <w:t xml:space="preserve"> </w:t>
            </w:r>
          </w:p>
        </w:tc>
        <w:tc>
          <w:tcPr>
            <w:tcW w:w="1020" w:type="dxa"/>
          </w:tcPr>
          <w:p w:rsidR="00904FB9" w:rsidRPr="00385814" w:rsidRDefault="00904FB9" w:rsidP="004F536E">
            <w:pPr>
              <w:rPr>
                <w:rFonts w:ascii="Verdana" w:hAnsi="Verdana"/>
                <w:sz w:val="18"/>
                <w:szCs w:val="18"/>
              </w:rPr>
            </w:pPr>
            <w:r w:rsidRPr="00385814">
              <w:rPr>
                <w:rFonts w:ascii="Verdana" w:hAnsi="Verdana"/>
                <w:sz w:val="18"/>
                <w:szCs w:val="18"/>
              </w:rPr>
              <w:t>L278</w:t>
            </w:r>
          </w:p>
        </w:tc>
        <w:tc>
          <w:tcPr>
            <w:tcW w:w="1183" w:type="dxa"/>
          </w:tcPr>
          <w:p w:rsidR="00904FB9" w:rsidRPr="00385814" w:rsidRDefault="00904FB9" w:rsidP="004F536E">
            <w:pPr>
              <w:rPr>
                <w:rFonts w:ascii="Verdana" w:hAnsi="Verdana"/>
                <w:sz w:val="18"/>
                <w:szCs w:val="18"/>
              </w:rPr>
            </w:pPr>
            <w:r w:rsidRPr="00385814">
              <w:rPr>
                <w:rFonts w:ascii="Verdana" w:hAnsi="Verdana"/>
                <w:sz w:val="18"/>
                <w:szCs w:val="18"/>
              </w:rPr>
              <w:t>2019</w:t>
            </w:r>
          </w:p>
        </w:tc>
      </w:tr>
      <w:tr w:rsidR="00904FB9" w:rsidRPr="00C85DBF" w:rsidTr="00474C08">
        <w:tc>
          <w:tcPr>
            <w:tcW w:w="1384" w:type="dxa"/>
          </w:tcPr>
          <w:p w:rsidR="00904FB9" w:rsidRPr="00385814" w:rsidRDefault="00904FB9" w:rsidP="004F536E">
            <w:pPr>
              <w:rPr>
                <w:rFonts w:ascii="Verdana" w:hAnsi="Verdana"/>
                <w:sz w:val="18"/>
                <w:szCs w:val="18"/>
              </w:rPr>
            </w:pPr>
            <w:r w:rsidRPr="00385814">
              <w:rPr>
                <w:rFonts w:ascii="Verdana" w:hAnsi="Verdana"/>
                <w:sz w:val="18"/>
                <w:szCs w:val="18"/>
              </w:rPr>
              <w:t>7013 99 00</w:t>
            </w:r>
          </w:p>
        </w:tc>
        <w:tc>
          <w:tcPr>
            <w:tcW w:w="5882" w:type="dxa"/>
          </w:tcPr>
          <w:p w:rsidR="00904FB9" w:rsidRPr="00385814" w:rsidRDefault="00904FB9" w:rsidP="00011E67">
            <w:pPr>
              <w:jc w:val="both"/>
              <w:rPr>
                <w:rFonts w:ascii="Verdana" w:hAnsi="Verdana"/>
                <w:sz w:val="18"/>
                <w:szCs w:val="18"/>
              </w:rPr>
            </w:pPr>
            <w:r w:rsidRPr="00385814">
              <w:rPr>
                <w:rFonts w:ascii="Verdana" w:hAnsi="Verdana"/>
                <w:sz w:val="18"/>
                <w:szCs w:val="18"/>
              </w:rPr>
              <w:t>Posuda od stakla koje je naizgled ispucalo, sa tri staklene noge, visine približno 9 cm, sa okruglim otvorom prečnika približno 7,5 cm na vrhu. U posudu se može staviti svijeća. Posuda je isporučena bez svijeće.</w:t>
            </w:r>
          </w:p>
        </w:tc>
        <w:tc>
          <w:tcPr>
            <w:tcW w:w="1098" w:type="dxa"/>
          </w:tcPr>
          <w:p w:rsidR="00904FB9" w:rsidRPr="00385814" w:rsidRDefault="00337BCA" w:rsidP="004F536E">
            <w:pPr>
              <w:rPr>
                <w:rFonts w:ascii="Verdana" w:hAnsi="Verdana"/>
                <w:sz w:val="18"/>
                <w:szCs w:val="18"/>
              </w:rPr>
            </w:pPr>
            <w:hyperlink r:id="rId1094" w:history="1">
              <w:r w:rsidR="00904FB9" w:rsidRPr="00385814">
                <w:rPr>
                  <w:rStyle w:val="Hyperlink"/>
                  <w:rFonts w:ascii="Verdana" w:hAnsi="Verdana"/>
                  <w:color w:val="0070C0"/>
                  <w:sz w:val="18"/>
                  <w:szCs w:val="18"/>
                </w:rPr>
                <w:t>141</w:t>
              </w:r>
            </w:hyperlink>
            <w:r w:rsidR="00904FB9" w:rsidRPr="00385814">
              <w:rPr>
                <w:rFonts w:ascii="Verdana" w:hAnsi="Verdana"/>
                <w:color w:val="0070C0"/>
                <w:sz w:val="18"/>
                <w:szCs w:val="18"/>
              </w:rPr>
              <w:t xml:space="preserve"> </w:t>
            </w:r>
          </w:p>
        </w:tc>
        <w:tc>
          <w:tcPr>
            <w:tcW w:w="1020" w:type="dxa"/>
          </w:tcPr>
          <w:p w:rsidR="00904FB9" w:rsidRPr="00385814" w:rsidRDefault="00904FB9" w:rsidP="004F536E">
            <w:pPr>
              <w:rPr>
                <w:rFonts w:ascii="Verdana" w:hAnsi="Verdana"/>
                <w:sz w:val="18"/>
                <w:szCs w:val="18"/>
              </w:rPr>
            </w:pPr>
            <w:r w:rsidRPr="00385814">
              <w:rPr>
                <w:rFonts w:ascii="Verdana" w:hAnsi="Verdana"/>
                <w:sz w:val="18"/>
                <w:szCs w:val="18"/>
              </w:rPr>
              <w:t>L24</w:t>
            </w:r>
          </w:p>
        </w:tc>
        <w:tc>
          <w:tcPr>
            <w:tcW w:w="1183" w:type="dxa"/>
          </w:tcPr>
          <w:p w:rsidR="00904FB9" w:rsidRPr="00385814" w:rsidRDefault="00904FB9" w:rsidP="004F536E">
            <w:pPr>
              <w:rPr>
                <w:rFonts w:ascii="Verdana" w:hAnsi="Verdana"/>
                <w:sz w:val="18"/>
                <w:szCs w:val="18"/>
              </w:rPr>
            </w:pPr>
            <w:r w:rsidRPr="00385814">
              <w:rPr>
                <w:rFonts w:ascii="Verdana" w:hAnsi="Verdana"/>
                <w:sz w:val="18"/>
                <w:szCs w:val="18"/>
              </w:rPr>
              <w:t>2002</w:t>
            </w:r>
          </w:p>
          <w:p w:rsidR="00904FB9" w:rsidRPr="00385814" w:rsidRDefault="00904FB9" w:rsidP="004F536E">
            <w:pPr>
              <w:rPr>
                <w:rFonts w:ascii="Verdana" w:hAnsi="Verdana"/>
                <w:sz w:val="18"/>
                <w:szCs w:val="18"/>
              </w:rPr>
            </w:pPr>
          </w:p>
        </w:tc>
      </w:tr>
      <w:tr w:rsidR="00904FB9" w:rsidRPr="00C85DBF" w:rsidTr="00474C08">
        <w:tc>
          <w:tcPr>
            <w:tcW w:w="1384" w:type="dxa"/>
          </w:tcPr>
          <w:p w:rsidR="00904FB9" w:rsidRPr="00C62EAC" w:rsidRDefault="00904FB9" w:rsidP="004F536E">
            <w:pPr>
              <w:rPr>
                <w:rFonts w:ascii="Verdana" w:hAnsi="Verdana"/>
                <w:sz w:val="18"/>
                <w:szCs w:val="18"/>
              </w:rPr>
            </w:pPr>
            <w:r w:rsidRPr="00C62EAC">
              <w:rPr>
                <w:rFonts w:ascii="Verdana" w:hAnsi="Verdana"/>
                <w:sz w:val="18"/>
                <w:szCs w:val="18"/>
              </w:rPr>
              <w:t>7013 99 00</w:t>
            </w:r>
          </w:p>
        </w:tc>
        <w:tc>
          <w:tcPr>
            <w:tcW w:w="5882" w:type="dxa"/>
          </w:tcPr>
          <w:p w:rsidR="00904FB9" w:rsidRPr="00C62EAC" w:rsidRDefault="00904FB9" w:rsidP="00011E67">
            <w:pPr>
              <w:jc w:val="both"/>
              <w:rPr>
                <w:rFonts w:ascii="Verdana" w:hAnsi="Verdana"/>
                <w:sz w:val="18"/>
                <w:szCs w:val="18"/>
              </w:rPr>
            </w:pPr>
            <w:r w:rsidRPr="00C62EAC">
              <w:rPr>
                <w:rFonts w:ascii="Verdana" w:hAnsi="Verdana"/>
                <w:sz w:val="18"/>
                <w:szCs w:val="18"/>
              </w:rPr>
              <w:t>Tri artikla, u kompletu u kartonskoj kutiji za maloprodaju, koji se sastoje od: — bezbojne staklene posude, visine približno 15 cm, sa okruglim otvorom na vrhu, prečnika približno 11 cm, — svijeće cilindričnog oblika, visine približno 4,5 cm i prečnika približno 5 cm, — približno 150 g sitnog pijeska u plastičnoj vrećici. Svijeća se stavlja na pijesak na dnu posude.</w:t>
            </w:r>
          </w:p>
        </w:tc>
        <w:tc>
          <w:tcPr>
            <w:tcW w:w="1098" w:type="dxa"/>
          </w:tcPr>
          <w:p w:rsidR="00904FB9" w:rsidRPr="00385814" w:rsidRDefault="00337BCA" w:rsidP="004F536E">
            <w:pPr>
              <w:rPr>
                <w:rFonts w:ascii="Verdana" w:hAnsi="Verdana"/>
                <w:sz w:val="18"/>
                <w:szCs w:val="18"/>
              </w:rPr>
            </w:pPr>
            <w:hyperlink r:id="rId1095" w:history="1">
              <w:r w:rsidR="00904FB9" w:rsidRPr="00385814">
                <w:rPr>
                  <w:rStyle w:val="Hyperlink"/>
                  <w:rFonts w:ascii="Verdana" w:hAnsi="Verdana"/>
                  <w:color w:val="0070C0"/>
                  <w:sz w:val="18"/>
                  <w:szCs w:val="18"/>
                </w:rPr>
                <w:t>141</w:t>
              </w:r>
            </w:hyperlink>
            <w:r w:rsidR="00904FB9" w:rsidRPr="00385814">
              <w:rPr>
                <w:rFonts w:ascii="Verdana" w:hAnsi="Verdana"/>
                <w:color w:val="0070C0"/>
                <w:sz w:val="18"/>
                <w:szCs w:val="18"/>
              </w:rPr>
              <w:t xml:space="preserve"> </w:t>
            </w:r>
          </w:p>
        </w:tc>
        <w:tc>
          <w:tcPr>
            <w:tcW w:w="1020" w:type="dxa"/>
          </w:tcPr>
          <w:p w:rsidR="00904FB9" w:rsidRPr="00385814" w:rsidRDefault="00904FB9" w:rsidP="004F536E">
            <w:pPr>
              <w:rPr>
                <w:rFonts w:ascii="Verdana" w:hAnsi="Verdana"/>
                <w:sz w:val="18"/>
                <w:szCs w:val="18"/>
              </w:rPr>
            </w:pPr>
            <w:r w:rsidRPr="00385814">
              <w:rPr>
                <w:rFonts w:ascii="Verdana" w:hAnsi="Verdana"/>
                <w:sz w:val="18"/>
                <w:szCs w:val="18"/>
              </w:rPr>
              <w:t>L24</w:t>
            </w:r>
          </w:p>
        </w:tc>
        <w:tc>
          <w:tcPr>
            <w:tcW w:w="1183" w:type="dxa"/>
          </w:tcPr>
          <w:p w:rsidR="00904FB9" w:rsidRPr="00385814" w:rsidRDefault="00904FB9" w:rsidP="004F536E">
            <w:pPr>
              <w:rPr>
                <w:rFonts w:ascii="Verdana" w:hAnsi="Verdana"/>
                <w:sz w:val="18"/>
                <w:szCs w:val="18"/>
              </w:rPr>
            </w:pPr>
            <w:r w:rsidRPr="00385814">
              <w:rPr>
                <w:rFonts w:ascii="Verdana" w:hAnsi="Verdana"/>
                <w:sz w:val="18"/>
                <w:szCs w:val="18"/>
              </w:rPr>
              <w:t>2002</w:t>
            </w:r>
          </w:p>
          <w:p w:rsidR="00904FB9" w:rsidRPr="00385814" w:rsidRDefault="00904FB9" w:rsidP="004F536E">
            <w:pPr>
              <w:rPr>
                <w:rFonts w:ascii="Verdana" w:hAnsi="Verdana"/>
                <w:sz w:val="18"/>
                <w:szCs w:val="18"/>
              </w:rPr>
            </w:pPr>
          </w:p>
        </w:tc>
      </w:tr>
      <w:tr w:rsidR="00904FB9" w:rsidRPr="00C85DBF" w:rsidTr="00474C08">
        <w:tc>
          <w:tcPr>
            <w:tcW w:w="1384" w:type="dxa"/>
          </w:tcPr>
          <w:p w:rsidR="00904FB9" w:rsidRPr="00C62EAC" w:rsidRDefault="00904FB9" w:rsidP="004F536E">
            <w:pPr>
              <w:rPr>
                <w:rFonts w:ascii="Verdana" w:hAnsi="Verdana"/>
                <w:sz w:val="18"/>
                <w:szCs w:val="18"/>
              </w:rPr>
            </w:pPr>
            <w:r w:rsidRPr="00C62EAC">
              <w:rPr>
                <w:rFonts w:ascii="Verdana" w:hAnsi="Verdana"/>
                <w:sz w:val="18"/>
                <w:szCs w:val="18"/>
              </w:rPr>
              <w:t>7013 99 00</w:t>
            </w:r>
          </w:p>
        </w:tc>
        <w:tc>
          <w:tcPr>
            <w:tcW w:w="5882" w:type="dxa"/>
          </w:tcPr>
          <w:p w:rsidR="00904FB9" w:rsidRPr="00C62EAC" w:rsidRDefault="00904FB9" w:rsidP="00011E67">
            <w:pPr>
              <w:jc w:val="both"/>
              <w:rPr>
                <w:rFonts w:ascii="Verdana" w:hAnsi="Verdana"/>
                <w:sz w:val="18"/>
                <w:szCs w:val="18"/>
              </w:rPr>
            </w:pPr>
            <w:r w:rsidRPr="00C62EAC">
              <w:rPr>
                <w:rFonts w:ascii="Verdana" w:hAnsi="Verdana"/>
                <w:sz w:val="18"/>
                <w:szCs w:val="18"/>
              </w:rPr>
              <w:t>„Muzička snežna kugla”, koja se sastoji od mehanički oblikovane staklene kugle pričvršćene za plastično postolje koje sadrži muzičku kutiju. Staklena kugla napunjena je tečnošću koja okružuje figurice i vještački snijeg. Kada se kugla protrese, vještačke pahuljice stvaraju utisak snežne oluje.</w:t>
            </w:r>
          </w:p>
          <w:p w:rsidR="00904FB9" w:rsidRDefault="00904FB9" w:rsidP="00011E67">
            <w:pPr>
              <w:jc w:val="both"/>
            </w:pPr>
          </w:p>
          <w:p w:rsidR="00904FB9" w:rsidRDefault="00904FB9" w:rsidP="00011E67">
            <w:pPr>
              <w:jc w:val="both"/>
            </w:pPr>
            <w:r>
              <w:rPr>
                <w:rFonts w:ascii="Andalus" w:hAnsi="Andalus" w:cs="Andalus"/>
                <w:sz w:val="18"/>
                <w:szCs w:val="18"/>
              </w:rPr>
              <w:t>Svrstavanje izmijenjeno uredbom</w:t>
            </w:r>
            <w:r w:rsidRPr="002B7D18">
              <w:rPr>
                <w:rFonts w:ascii="Andalus" w:hAnsi="Andalus" w:cs="Andalus"/>
                <w:sz w:val="18"/>
                <w:szCs w:val="18"/>
              </w:rPr>
              <w:t xml:space="preserve"> br. </w:t>
            </w:r>
            <w:hyperlink r:id="rId1096" w:history="1">
              <w:r w:rsidRPr="002B7D18">
                <w:rPr>
                  <w:rStyle w:val="Hyperlink"/>
                  <w:rFonts w:ascii="Andalus" w:hAnsi="Andalus" w:cs="Andalus"/>
                  <w:color w:val="0070C0"/>
                  <w:sz w:val="18"/>
                  <w:szCs w:val="18"/>
                </w:rPr>
                <w:t>936/1999</w:t>
              </w:r>
            </w:hyperlink>
          </w:p>
        </w:tc>
        <w:tc>
          <w:tcPr>
            <w:tcW w:w="1098" w:type="dxa"/>
          </w:tcPr>
          <w:p w:rsidR="00904FB9" w:rsidRPr="00C62EAC" w:rsidRDefault="00337BCA" w:rsidP="004F536E">
            <w:pPr>
              <w:rPr>
                <w:rFonts w:ascii="Verdana" w:hAnsi="Verdana"/>
                <w:sz w:val="18"/>
                <w:szCs w:val="18"/>
              </w:rPr>
            </w:pPr>
            <w:hyperlink r:id="rId1097" w:history="1">
              <w:r w:rsidR="00904FB9" w:rsidRPr="00C62EAC">
                <w:rPr>
                  <w:rStyle w:val="Hyperlink"/>
                  <w:rFonts w:ascii="Verdana" w:hAnsi="Verdana"/>
                  <w:color w:val="0070C0"/>
                  <w:sz w:val="18"/>
                  <w:szCs w:val="18"/>
                </w:rPr>
                <w:t>1509</w:t>
              </w:r>
            </w:hyperlink>
            <w:r w:rsidR="00904FB9" w:rsidRPr="00C62EAC">
              <w:rPr>
                <w:rFonts w:ascii="Verdana" w:hAnsi="Verdana"/>
                <w:color w:val="0070C0"/>
                <w:sz w:val="18"/>
                <w:szCs w:val="18"/>
              </w:rPr>
              <w:t xml:space="preserve"> </w:t>
            </w:r>
          </w:p>
        </w:tc>
        <w:tc>
          <w:tcPr>
            <w:tcW w:w="1020" w:type="dxa"/>
          </w:tcPr>
          <w:p w:rsidR="00904FB9" w:rsidRPr="00C62EAC" w:rsidRDefault="00904FB9" w:rsidP="004F536E">
            <w:pPr>
              <w:rPr>
                <w:rFonts w:ascii="Verdana" w:hAnsi="Verdana"/>
                <w:sz w:val="18"/>
                <w:szCs w:val="18"/>
              </w:rPr>
            </w:pPr>
            <w:r w:rsidRPr="00C62EAC">
              <w:rPr>
                <w:rFonts w:ascii="Verdana" w:hAnsi="Verdana"/>
                <w:sz w:val="18"/>
                <w:szCs w:val="18"/>
              </w:rPr>
              <w:t>L204</w:t>
            </w:r>
          </w:p>
        </w:tc>
        <w:tc>
          <w:tcPr>
            <w:tcW w:w="1183" w:type="dxa"/>
          </w:tcPr>
          <w:p w:rsidR="00904FB9" w:rsidRPr="00C62EAC" w:rsidRDefault="00904FB9" w:rsidP="004F536E">
            <w:pPr>
              <w:rPr>
                <w:rFonts w:ascii="Verdana" w:hAnsi="Verdana"/>
                <w:sz w:val="18"/>
                <w:szCs w:val="18"/>
              </w:rPr>
            </w:pPr>
            <w:r w:rsidRPr="00C62EAC">
              <w:rPr>
                <w:rFonts w:ascii="Verdana" w:hAnsi="Verdana"/>
                <w:sz w:val="18"/>
                <w:szCs w:val="18"/>
              </w:rPr>
              <w:t>1997</w:t>
            </w:r>
          </w:p>
        </w:tc>
      </w:tr>
      <w:tr w:rsidR="00904FB9" w:rsidRPr="00C85DBF" w:rsidTr="00474C08">
        <w:tc>
          <w:tcPr>
            <w:tcW w:w="1384" w:type="dxa"/>
          </w:tcPr>
          <w:p w:rsidR="00904FB9" w:rsidRPr="003F73F8" w:rsidRDefault="00904FB9" w:rsidP="004F536E">
            <w:pPr>
              <w:rPr>
                <w:rFonts w:ascii="Verdana" w:hAnsi="Verdana"/>
                <w:sz w:val="18"/>
                <w:szCs w:val="18"/>
              </w:rPr>
            </w:pPr>
            <w:r w:rsidRPr="003F73F8">
              <w:rPr>
                <w:rFonts w:ascii="Verdana" w:hAnsi="Verdana"/>
                <w:sz w:val="18"/>
                <w:szCs w:val="18"/>
              </w:rPr>
              <w:t>7013 99 00</w:t>
            </w:r>
          </w:p>
        </w:tc>
        <w:tc>
          <w:tcPr>
            <w:tcW w:w="5882" w:type="dxa"/>
          </w:tcPr>
          <w:p w:rsidR="00904FB9" w:rsidRPr="003F73F8" w:rsidRDefault="00904FB9" w:rsidP="00011E67">
            <w:pPr>
              <w:jc w:val="both"/>
              <w:rPr>
                <w:rFonts w:ascii="Verdana" w:hAnsi="Verdana"/>
                <w:sz w:val="18"/>
                <w:szCs w:val="18"/>
              </w:rPr>
            </w:pPr>
            <w:r w:rsidRPr="003F73F8">
              <w:rPr>
                <w:rFonts w:ascii="Verdana" w:hAnsi="Verdana"/>
                <w:sz w:val="18"/>
                <w:szCs w:val="18"/>
              </w:rPr>
              <w:t>Ram sa klipom i staklenom prednjom površinom, dimenzija 30 × 40 cm, koji se sastoji od — mehanički izrađene staklene ploče obrađenih rubova, — lista papira sa štampanim</w:t>
            </w:r>
            <w:r>
              <w:rPr>
                <w:rFonts w:ascii="Verdana" w:hAnsi="Verdana"/>
                <w:sz w:val="18"/>
                <w:szCs w:val="18"/>
              </w:rPr>
              <w:t xml:space="preserve"> sadržajem i — komad</w:t>
            </w:r>
            <w:r w:rsidRPr="003F73F8">
              <w:rPr>
                <w:rFonts w:ascii="Verdana" w:hAnsi="Verdana"/>
                <w:sz w:val="18"/>
                <w:szCs w:val="18"/>
              </w:rPr>
              <w:t xml:space="preserve"> kartona kao podloge za sliku koji je pričvršćen sa četiri klip štipaljke od prostog metala.</w:t>
            </w:r>
          </w:p>
          <w:p w:rsidR="00904FB9" w:rsidRDefault="00904FB9" w:rsidP="00011E67">
            <w:pPr>
              <w:jc w:val="both"/>
            </w:pPr>
          </w:p>
          <w:p w:rsidR="00904FB9" w:rsidRDefault="00904FB9" w:rsidP="00011E67">
            <w:pPr>
              <w:jc w:val="both"/>
            </w:pPr>
            <w:r>
              <w:rPr>
                <w:rFonts w:ascii="Andalus" w:hAnsi="Andalus" w:cs="Andalus"/>
                <w:sz w:val="18"/>
                <w:szCs w:val="18"/>
              </w:rPr>
              <w:t>Svrstavanje izmijenjeno uredbom</w:t>
            </w:r>
            <w:r w:rsidRPr="002B7D18">
              <w:rPr>
                <w:rFonts w:ascii="Andalus" w:hAnsi="Andalus" w:cs="Andalus"/>
                <w:sz w:val="18"/>
                <w:szCs w:val="18"/>
              </w:rPr>
              <w:t xml:space="preserve"> br. </w:t>
            </w:r>
            <w:hyperlink r:id="rId1098" w:history="1">
              <w:r w:rsidRPr="002B7D18">
                <w:rPr>
                  <w:rStyle w:val="Hyperlink"/>
                  <w:rFonts w:ascii="Andalus" w:hAnsi="Andalus" w:cs="Andalus"/>
                  <w:color w:val="0070C0"/>
                  <w:sz w:val="18"/>
                  <w:szCs w:val="18"/>
                </w:rPr>
                <w:t>936/1999</w:t>
              </w:r>
            </w:hyperlink>
          </w:p>
        </w:tc>
        <w:tc>
          <w:tcPr>
            <w:tcW w:w="1098" w:type="dxa"/>
          </w:tcPr>
          <w:p w:rsidR="00904FB9" w:rsidRPr="003F73F8" w:rsidRDefault="00337BCA" w:rsidP="004F536E">
            <w:pPr>
              <w:rPr>
                <w:rFonts w:ascii="Verdana" w:hAnsi="Verdana"/>
                <w:sz w:val="18"/>
                <w:szCs w:val="18"/>
              </w:rPr>
            </w:pPr>
            <w:hyperlink r:id="rId1099" w:history="1">
              <w:r w:rsidR="00904FB9" w:rsidRPr="003F73F8">
                <w:rPr>
                  <w:rStyle w:val="Hyperlink"/>
                  <w:rFonts w:ascii="Verdana" w:hAnsi="Verdana"/>
                  <w:color w:val="0070C0"/>
                  <w:sz w:val="18"/>
                  <w:szCs w:val="18"/>
                </w:rPr>
                <w:t>1735</w:t>
              </w:r>
            </w:hyperlink>
            <w:r w:rsidR="00904FB9" w:rsidRPr="003F73F8">
              <w:rPr>
                <w:rFonts w:ascii="Verdana" w:hAnsi="Verdana"/>
                <w:color w:val="0070C0"/>
                <w:sz w:val="18"/>
                <w:szCs w:val="18"/>
              </w:rPr>
              <w:t xml:space="preserve"> </w:t>
            </w:r>
          </w:p>
        </w:tc>
        <w:tc>
          <w:tcPr>
            <w:tcW w:w="1020" w:type="dxa"/>
          </w:tcPr>
          <w:p w:rsidR="00904FB9" w:rsidRPr="003F73F8" w:rsidRDefault="00904FB9" w:rsidP="004F536E">
            <w:pPr>
              <w:rPr>
                <w:rFonts w:ascii="Verdana" w:hAnsi="Verdana"/>
                <w:sz w:val="18"/>
                <w:szCs w:val="18"/>
              </w:rPr>
            </w:pPr>
            <w:r w:rsidRPr="003F73F8">
              <w:rPr>
                <w:rFonts w:ascii="Verdana" w:hAnsi="Verdana"/>
                <w:sz w:val="18"/>
                <w:szCs w:val="18"/>
              </w:rPr>
              <w:t>L225</w:t>
            </w:r>
          </w:p>
        </w:tc>
        <w:tc>
          <w:tcPr>
            <w:tcW w:w="1183" w:type="dxa"/>
          </w:tcPr>
          <w:p w:rsidR="00904FB9" w:rsidRPr="003F73F8" w:rsidRDefault="00904FB9" w:rsidP="004F536E">
            <w:pPr>
              <w:rPr>
                <w:rFonts w:ascii="Verdana" w:hAnsi="Verdana"/>
                <w:sz w:val="18"/>
                <w:szCs w:val="18"/>
              </w:rPr>
            </w:pPr>
            <w:r w:rsidRPr="003F73F8">
              <w:rPr>
                <w:rFonts w:ascii="Verdana" w:hAnsi="Verdana"/>
                <w:sz w:val="18"/>
                <w:szCs w:val="18"/>
              </w:rPr>
              <w:t>1996</w:t>
            </w:r>
          </w:p>
        </w:tc>
      </w:tr>
      <w:tr w:rsidR="00904FB9" w:rsidRPr="00C85DBF" w:rsidTr="00474C08">
        <w:tc>
          <w:tcPr>
            <w:tcW w:w="1384" w:type="dxa"/>
          </w:tcPr>
          <w:p w:rsidR="00904FB9" w:rsidRPr="00531721" w:rsidRDefault="00904FB9" w:rsidP="004F536E">
            <w:pPr>
              <w:rPr>
                <w:rFonts w:ascii="Verdana" w:hAnsi="Verdana"/>
                <w:sz w:val="18"/>
                <w:szCs w:val="18"/>
              </w:rPr>
            </w:pPr>
            <w:r w:rsidRPr="00531721">
              <w:rPr>
                <w:rFonts w:ascii="Verdana" w:hAnsi="Verdana"/>
                <w:sz w:val="18"/>
                <w:szCs w:val="18"/>
              </w:rPr>
              <w:lastRenderedPageBreak/>
              <w:t>7018 10 11</w:t>
            </w:r>
          </w:p>
        </w:tc>
        <w:tc>
          <w:tcPr>
            <w:tcW w:w="5882" w:type="dxa"/>
          </w:tcPr>
          <w:p w:rsidR="00904FB9" w:rsidRDefault="00904FB9" w:rsidP="00011E67">
            <w:pPr>
              <w:jc w:val="both"/>
              <w:rPr>
                <w:rFonts w:ascii="Verdana" w:hAnsi="Verdana"/>
                <w:sz w:val="18"/>
                <w:szCs w:val="18"/>
              </w:rPr>
            </w:pPr>
            <w:r w:rsidRPr="00531721">
              <w:rPr>
                <w:rFonts w:ascii="Verdana" w:hAnsi="Verdana"/>
                <w:sz w:val="18"/>
                <w:szCs w:val="18"/>
              </w:rPr>
              <w:t>Bezbojn</w:t>
            </w:r>
            <w:r>
              <w:rPr>
                <w:rFonts w:ascii="Verdana" w:hAnsi="Verdana"/>
                <w:sz w:val="18"/>
                <w:szCs w:val="18"/>
              </w:rPr>
              <w:t>i stakleni</w:t>
            </w:r>
            <w:r w:rsidRPr="00531721">
              <w:rPr>
                <w:rFonts w:ascii="Verdana" w:hAnsi="Verdana"/>
                <w:sz w:val="18"/>
                <w:szCs w:val="18"/>
              </w:rPr>
              <w:t xml:space="preserve"> biseri (perle) („strass”) (prečnika oko 10 mm), </w:t>
            </w:r>
            <w:r>
              <w:rPr>
                <w:rFonts w:ascii="Verdana" w:hAnsi="Verdana"/>
                <w:sz w:val="18"/>
                <w:szCs w:val="18"/>
              </w:rPr>
              <w:t>mašinski</w:t>
            </w:r>
            <w:r w:rsidRPr="00531721">
              <w:rPr>
                <w:rFonts w:ascii="Verdana" w:hAnsi="Verdana"/>
                <w:sz w:val="18"/>
                <w:szCs w:val="18"/>
              </w:rPr>
              <w:t xml:space="preserve"> rezane i polirane, sa nekoliko brušenih površina, probušeni kroz središnju osu; uobičajeno se koriste u izradi imitacije nakita.</w:t>
            </w:r>
          </w:p>
          <w:p w:rsidR="00904FB9" w:rsidRPr="00531721" w:rsidRDefault="00904FB9" w:rsidP="00011E67">
            <w:pPr>
              <w:jc w:val="both"/>
              <w:rPr>
                <w:rFonts w:ascii="Verdana" w:hAnsi="Verdana"/>
                <w:sz w:val="18"/>
                <w:szCs w:val="18"/>
              </w:rPr>
            </w:pPr>
          </w:p>
          <w:p w:rsidR="00904FB9" w:rsidRPr="003F73F8" w:rsidRDefault="00904FB9" w:rsidP="00011E67">
            <w:pPr>
              <w:jc w:val="both"/>
              <w:rPr>
                <w:b/>
              </w:rPr>
            </w:pPr>
            <w:r w:rsidRPr="002A1A64">
              <w:rPr>
                <w:rFonts w:ascii="Andalus" w:hAnsi="Andalus" w:cs="Andalus"/>
                <w:sz w:val="18"/>
                <w:szCs w:val="18"/>
              </w:rPr>
              <w:t>Svrstavanje izmijenjeno uredbom br</w:t>
            </w:r>
            <w:r>
              <w:t xml:space="preserve">. </w:t>
            </w:r>
            <w:hyperlink r:id="rId1100" w:history="1">
              <w:r w:rsidRPr="00773D99">
                <w:rPr>
                  <w:rStyle w:val="Hyperlink"/>
                  <w:rFonts w:ascii="Andalus" w:hAnsi="Andalus" w:cs="Andalus"/>
                  <w:color w:val="0070C0"/>
                  <w:sz w:val="18"/>
                  <w:szCs w:val="18"/>
                </w:rPr>
                <w:t>2080/1991</w:t>
              </w:r>
            </w:hyperlink>
          </w:p>
        </w:tc>
        <w:tc>
          <w:tcPr>
            <w:tcW w:w="1098" w:type="dxa"/>
          </w:tcPr>
          <w:p w:rsidR="00904FB9" w:rsidRPr="00531721" w:rsidRDefault="00337BCA" w:rsidP="004F536E">
            <w:pPr>
              <w:rPr>
                <w:rFonts w:ascii="Verdana" w:hAnsi="Verdana"/>
                <w:sz w:val="18"/>
                <w:szCs w:val="18"/>
              </w:rPr>
            </w:pPr>
            <w:hyperlink r:id="rId1101" w:history="1">
              <w:r w:rsidR="00904FB9" w:rsidRPr="00531721">
                <w:rPr>
                  <w:rStyle w:val="Hyperlink"/>
                  <w:rFonts w:ascii="Verdana" w:hAnsi="Verdana"/>
                  <w:color w:val="0070C0"/>
                  <w:sz w:val="18"/>
                  <w:szCs w:val="18"/>
                </w:rPr>
                <w:t>1220</w:t>
              </w:r>
            </w:hyperlink>
            <w:r w:rsidR="00904FB9" w:rsidRPr="00531721">
              <w:rPr>
                <w:rFonts w:ascii="Verdana" w:hAnsi="Verdana"/>
                <w:sz w:val="18"/>
                <w:szCs w:val="18"/>
              </w:rPr>
              <w:t xml:space="preserve"> </w:t>
            </w:r>
          </w:p>
        </w:tc>
        <w:tc>
          <w:tcPr>
            <w:tcW w:w="1020" w:type="dxa"/>
          </w:tcPr>
          <w:p w:rsidR="00904FB9" w:rsidRPr="00531721" w:rsidRDefault="00904FB9" w:rsidP="004F536E">
            <w:pPr>
              <w:rPr>
                <w:rFonts w:ascii="Verdana" w:hAnsi="Verdana"/>
                <w:sz w:val="18"/>
                <w:szCs w:val="18"/>
              </w:rPr>
            </w:pPr>
            <w:r w:rsidRPr="00531721">
              <w:rPr>
                <w:rFonts w:ascii="Verdana" w:hAnsi="Verdana"/>
                <w:sz w:val="18"/>
                <w:szCs w:val="18"/>
              </w:rPr>
              <w:t>L117</w:t>
            </w:r>
          </w:p>
        </w:tc>
        <w:tc>
          <w:tcPr>
            <w:tcW w:w="1183" w:type="dxa"/>
          </w:tcPr>
          <w:p w:rsidR="00904FB9" w:rsidRPr="00531721" w:rsidRDefault="00904FB9" w:rsidP="004F536E">
            <w:pPr>
              <w:rPr>
                <w:rFonts w:ascii="Verdana" w:hAnsi="Verdana"/>
                <w:sz w:val="18"/>
                <w:szCs w:val="18"/>
              </w:rPr>
            </w:pPr>
            <w:r w:rsidRPr="00531721">
              <w:rPr>
                <w:rFonts w:ascii="Verdana" w:hAnsi="Verdana"/>
                <w:sz w:val="18"/>
                <w:szCs w:val="18"/>
              </w:rPr>
              <w:t>1984</w:t>
            </w:r>
          </w:p>
        </w:tc>
      </w:tr>
      <w:tr w:rsidR="00904FB9" w:rsidRPr="00C85DBF" w:rsidTr="00474C08">
        <w:tc>
          <w:tcPr>
            <w:tcW w:w="1384" w:type="dxa"/>
          </w:tcPr>
          <w:p w:rsidR="00904FB9" w:rsidRPr="00C70222" w:rsidRDefault="00904FB9" w:rsidP="004F536E">
            <w:pPr>
              <w:rPr>
                <w:rFonts w:ascii="Verdana" w:hAnsi="Verdana"/>
                <w:sz w:val="18"/>
                <w:szCs w:val="18"/>
              </w:rPr>
            </w:pPr>
            <w:r w:rsidRPr="00C70222">
              <w:rPr>
                <w:rFonts w:ascii="Verdana" w:hAnsi="Verdana"/>
                <w:sz w:val="18"/>
                <w:szCs w:val="18"/>
              </w:rPr>
              <w:t>7020 00 10</w:t>
            </w:r>
          </w:p>
        </w:tc>
        <w:tc>
          <w:tcPr>
            <w:tcW w:w="5882" w:type="dxa"/>
          </w:tcPr>
          <w:p w:rsidR="00904FB9" w:rsidRPr="00C70222" w:rsidRDefault="00904FB9" w:rsidP="00011E67">
            <w:pPr>
              <w:jc w:val="both"/>
              <w:rPr>
                <w:rFonts w:ascii="Verdana" w:hAnsi="Verdana"/>
                <w:sz w:val="18"/>
                <w:szCs w:val="18"/>
              </w:rPr>
            </w:pPr>
            <w:r w:rsidRPr="00C70222">
              <w:rPr>
                <w:rFonts w:ascii="Verdana" w:hAnsi="Verdana"/>
                <w:sz w:val="18"/>
                <w:szCs w:val="18"/>
              </w:rPr>
              <w:t>Stalak pravouglog oblika, dimenzije oko 55 × 31 cm, izrađen od stakla od topljenog silicijum dioksida, debljine 8 mm. Stalak uključuje stakleni cilindar visine 5 cm, prečnika od 5,5 cm i posebno oblikovani nosač za montažu. Konzola od plastike, pravouglog oblika, dimenzije oko 17 × 10 × 2,5 cm pričvršćena je za nosač za montažu. Postolje se koristi kao potpora za televizijski prijemnik i postavlja se na primjer na sto.</w:t>
            </w:r>
          </w:p>
        </w:tc>
        <w:tc>
          <w:tcPr>
            <w:tcW w:w="1098" w:type="dxa"/>
          </w:tcPr>
          <w:p w:rsidR="00904FB9" w:rsidRPr="00C70222" w:rsidRDefault="00337BCA" w:rsidP="004F536E">
            <w:pPr>
              <w:rPr>
                <w:rFonts w:ascii="Verdana" w:hAnsi="Verdana"/>
                <w:sz w:val="18"/>
                <w:szCs w:val="18"/>
              </w:rPr>
            </w:pPr>
            <w:hyperlink r:id="rId1102" w:history="1">
              <w:r w:rsidR="00904FB9" w:rsidRPr="00C70222">
                <w:rPr>
                  <w:rStyle w:val="Hyperlink"/>
                  <w:rFonts w:ascii="Verdana" w:hAnsi="Verdana"/>
                  <w:color w:val="0070C0"/>
                  <w:sz w:val="18"/>
                  <w:szCs w:val="18"/>
                </w:rPr>
                <w:t>300</w:t>
              </w:r>
            </w:hyperlink>
            <w:r w:rsidR="00904FB9" w:rsidRPr="00C70222">
              <w:rPr>
                <w:rFonts w:ascii="Verdana" w:hAnsi="Verdana"/>
                <w:color w:val="0070C0"/>
                <w:sz w:val="18"/>
                <w:szCs w:val="18"/>
              </w:rPr>
              <w:t xml:space="preserve"> </w:t>
            </w:r>
          </w:p>
        </w:tc>
        <w:tc>
          <w:tcPr>
            <w:tcW w:w="1020" w:type="dxa"/>
          </w:tcPr>
          <w:p w:rsidR="00904FB9" w:rsidRPr="00C70222" w:rsidRDefault="00904FB9" w:rsidP="004F536E">
            <w:pPr>
              <w:rPr>
                <w:rFonts w:ascii="Verdana" w:hAnsi="Verdana"/>
                <w:sz w:val="18"/>
                <w:szCs w:val="18"/>
              </w:rPr>
            </w:pPr>
            <w:r w:rsidRPr="00C70222">
              <w:rPr>
                <w:rFonts w:ascii="Verdana" w:hAnsi="Verdana"/>
                <w:sz w:val="18"/>
                <w:szCs w:val="18"/>
              </w:rPr>
              <w:t>L99</w:t>
            </w:r>
          </w:p>
        </w:tc>
        <w:tc>
          <w:tcPr>
            <w:tcW w:w="1183" w:type="dxa"/>
          </w:tcPr>
          <w:p w:rsidR="00904FB9" w:rsidRPr="00C70222" w:rsidRDefault="00904FB9" w:rsidP="004F536E">
            <w:pPr>
              <w:rPr>
                <w:rFonts w:ascii="Verdana" w:hAnsi="Verdana"/>
                <w:sz w:val="18"/>
                <w:szCs w:val="18"/>
              </w:rPr>
            </w:pPr>
            <w:r w:rsidRPr="00C70222">
              <w:rPr>
                <w:rFonts w:ascii="Verdana" w:hAnsi="Verdana"/>
                <w:sz w:val="18"/>
                <w:szCs w:val="18"/>
              </w:rPr>
              <w:t>2012</w:t>
            </w:r>
          </w:p>
        </w:tc>
      </w:tr>
      <w:tr w:rsidR="00904FB9" w:rsidRPr="00C85DBF" w:rsidTr="00474C08">
        <w:tc>
          <w:tcPr>
            <w:tcW w:w="1384" w:type="dxa"/>
          </w:tcPr>
          <w:p w:rsidR="00904FB9" w:rsidRPr="00111FF5" w:rsidRDefault="00904FB9" w:rsidP="004F536E">
            <w:pPr>
              <w:rPr>
                <w:rFonts w:ascii="Verdana" w:hAnsi="Verdana"/>
                <w:sz w:val="18"/>
                <w:szCs w:val="18"/>
              </w:rPr>
            </w:pPr>
            <w:r w:rsidRPr="00111FF5">
              <w:rPr>
                <w:rFonts w:ascii="Verdana" w:hAnsi="Verdana"/>
                <w:sz w:val="18"/>
                <w:szCs w:val="18"/>
              </w:rPr>
              <w:t>7020 00 80</w:t>
            </w:r>
          </w:p>
        </w:tc>
        <w:tc>
          <w:tcPr>
            <w:tcW w:w="5882" w:type="dxa"/>
          </w:tcPr>
          <w:p w:rsidR="00904FB9" w:rsidRPr="00111FF5" w:rsidRDefault="00904FB9" w:rsidP="00011E67">
            <w:pPr>
              <w:jc w:val="both"/>
              <w:rPr>
                <w:rFonts w:ascii="Verdana" w:hAnsi="Verdana"/>
                <w:sz w:val="18"/>
                <w:szCs w:val="18"/>
              </w:rPr>
            </w:pPr>
            <w:r w:rsidRPr="00111FF5">
              <w:rPr>
                <w:rFonts w:ascii="Verdana" w:hAnsi="Verdana"/>
                <w:sz w:val="18"/>
                <w:szCs w:val="18"/>
              </w:rPr>
              <w:t>Nesastavljena vrata tuš-kabine, oblikovana za montažu i pričvršćivanje na zid</w:t>
            </w:r>
            <w:r w:rsidR="00071F9E">
              <w:rPr>
                <w:rFonts w:ascii="Verdana" w:hAnsi="Verdana"/>
                <w:sz w:val="18"/>
                <w:szCs w:val="18"/>
              </w:rPr>
              <w:t>, koja se sastoje od sledećih d</w:t>
            </w:r>
            <w:r w:rsidRPr="00111FF5">
              <w:rPr>
                <w:rFonts w:ascii="Verdana" w:hAnsi="Verdana"/>
                <w:sz w:val="18"/>
                <w:szCs w:val="18"/>
              </w:rPr>
              <w:t>jelova: — dva panela od jednoslojnog sigurnosnog stakla (ESG EN 12150), dimenzija 2 100 × 860 × 6 mm (okretni panel koji funkcioniše kao vrata) i 2 100 × 810 × 6 mm (fiksni/nepomični panel), — dva aluminij</w:t>
            </w:r>
            <w:r w:rsidR="00071F9E">
              <w:rPr>
                <w:rFonts w:ascii="Verdana" w:hAnsi="Verdana"/>
                <w:sz w:val="18"/>
                <w:szCs w:val="18"/>
              </w:rPr>
              <w:t>um</w:t>
            </w:r>
            <w:r w:rsidRPr="00111FF5">
              <w:rPr>
                <w:rFonts w:ascii="Verdana" w:hAnsi="Verdana"/>
                <w:sz w:val="18"/>
                <w:szCs w:val="18"/>
              </w:rPr>
              <w:t>ska profila koja se pričvršćuju sa jedne strane svakog panela, dimenzija 2 100 × 25 mm, sa vodilicom, plastičnom zaptivačem i četiri rupe za vijke, — ručki, greda, pločic</w:t>
            </w:r>
            <w:r w:rsidR="00071F9E">
              <w:rPr>
                <w:rFonts w:ascii="Verdana" w:hAnsi="Verdana"/>
                <w:sz w:val="18"/>
                <w:szCs w:val="18"/>
              </w:rPr>
              <w:t>a, šarki, stezaljki i ostalih d</w:t>
            </w:r>
            <w:r w:rsidRPr="00111FF5">
              <w:rPr>
                <w:rFonts w:ascii="Verdana" w:hAnsi="Verdana"/>
                <w:sz w:val="18"/>
                <w:szCs w:val="18"/>
              </w:rPr>
              <w:t>jelova za pričvršćivanje izrađenih od visokokvalitetnog čelika, — vijaka, imbus ključeva, tipli i kuka, — zaptivke (magnetska zaptivka za zatvaranje panela vrata i zaptivka sa mijehom za zaptivanje fiksnih i pomičnih dijelova). Staklo je zaštićeno namakanjem i tretiranjem protiv naslaga kamenca, prljavštine i sredstva za čišćenje.</w:t>
            </w:r>
          </w:p>
        </w:tc>
        <w:tc>
          <w:tcPr>
            <w:tcW w:w="1098" w:type="dxa"/>
          </w:tcPr>
          <w:p w:rsidR="00904FB9" w:rsidRPr="00111FF5" w:rsidRDefault="00337BCA" w:rsidP="004F536E">
            <w:pPr>
              <w:rPr>
                <w:rFonts w:ascii="Verdana" w:hAnsi="Verdana"/>
                <w:sz w:val="18"/>
                <w:szCs w:val="18"/>
              </w:rPr>
            </w:pPr>
            <w:hyperlink r:id="rId1103" w:history="1">
              <w:r w:rsidR="00904FB9" w:rsidRPr="00111FF5">
                <w:rPr>
                  <w:rStyle w:val="Hyperlink"/>
                  <w:rFonts w:ascii="Verdana" w:hAnsi="Verdana"/>
                  <w:color w:val="0070C0"/>
                  <w:sz w:val="18"/>
                  <w:szCs w:val="18"/>
                </w:rPr>
                <w:t>1962</w:t>
              </w:r>
            </w:hyperlink>
            <w:r w:rsidR="00904FB9" w:rsidRPr="00111FF5">
              <w:rPr>
                <w:rFonts w:ascii="Verdana" w:hAnsi="Verdana"/>
                <w:color w:val="0070C0"/>
                <w:sz w:val="18"/>
                <w:szCs w:val="18"/>
              </w:rPr>
              <w:t xml:space="preserve"> </w:t>
            </w:r>
          </w:p>
        </w:tc>
        <w:tc>
          <w:tcPr>
            <w:tcW w:w="1020" w:type="dxa"/>
          </w:tcPr>
          <w:p w:rsidR="00904FB9" w:rsidRPr="00111FF5" w:rsidRDefault="00904FB9" w:rsidP="004F536E">
            <w:pPr>
              <w:rPr>
                <w:rFonts w:ascii="Verdana" w:hAnsi="Verdana"/>
                <w:sz w:val="18"/>
                <w:szCs w:val="18"/>
              </w:rPr>
            </w:pPr>
            <w:r w:rsidRPr="00111FF5">
              <w:rPr>
                <w:rFonts w:ascii="Verdana" w:hAnsi="Verdana"/>
                <w:sz w:val="18"/>
                <w:szCs w:val="18"/>
              </w:rPr>
              <w:t>L303</w:t>
            </w:r>
          </w:p>
        </w:tc>
        <w:tc>
          <w:tcPr>
            <w:tcW w:w="1183" w:type="dxa"/>
          </w:tcPr>
          <w:p w:rsidR="00904FB9" w:rsidRPr="00111FF5" w:rsidRDefault="00904FB9" w:rsidP="004F536E">
            <w:pPr>
              <w:rPr>
                <w:rFonts w:ascii="Verdana" w:hAnsi="Verdana"/>
                <w:sz w:val="18"/>
                <w:szCs w:val="18"/>
              </w:rPr>
            </w:pPr>
            <w:r w:rsidRPr="00111FF5">
              <w:rPr>
                <w:rFonts w:ascii="Verdana" w:hAnsi="Verdana"/>
                <w:sz w:val="18"/>
                <w:szCs w:val="18"/>
              </w:rPr>
              <w:t>2016</w:t>
            </w:r>
          </w:p>
        </w:tc>
      </w:tr>
      <w:tr w:rsidR="00E23E01" w:rsidRPr="00C85DBF" w:rsidTr="00474C08">
        <w:tc>
          <w:tcPr>
            <w:tcW w:w="1384" w:type="dxa"/>
          </w:tcPr>
          <w:p w:rsidR="00E23E01" w:rsidRPr="00DD7CB4" w:rsidRDefault="00E23E01" w:rsidP="00E23E01">
            <w:pPr>
              <w:rPr>
                <w:rFonts w:ascii="Verdana" w:hAnsi="Verdana"/>
                <w:sz w:val="18"/>
                <w:szCs w:val="18"/>
              </w:rPr>
            </w:pPr>
            <w:r w:rsidRPr="00DD7CB4">
              <w:rPr>
                <w:rFonts w:ascii="Verdana" w:hAnsi="Verdana"/>
                <w:sz w:val="18"/>
                <w:szCs w:val="18"/>
              </w:rPr>
              <w:t>7117 19 00</w:t>
            </w:r>
          </w:p>
          <w:p w:rsidR="00E23E01" w:rsidRPr="00DD7CB4" w:rsidRDefault="00E23E01" w:rsidP="004F536E">
            <w:pPr>
              <w:rPr>
                <w:rFonts w:ascii="Verdana" w:hAnsi="Verdana"/>
                <w:sz w:val="18"/>
                <w:szCs w:val="18"/>
              </w:rPr>
            </w:pPr>
          </w:p>
        </w:tc>
        <w:tc>
          <w:tcPr>
            <w:tcW w:w="5882" w:type="dxa"/>
          </w:tcPr>
          <w:p w:rsidR="00E23E01" w:rsidRPr="00DD7CB4" w:rsidRDefault="00E23E01" w:rsidP="00011E67">
            <w:pPr>
              <w:jc w:val="both"/>
              <w:rPr>
                <w:rFonts w:ascii="Verdana" w:hAnsi="Verdana"/>
                <w:sz w:val="18"/>
                <w:szCs w:val="18"/>
              </w:rPr>
            </w:pPr>
            <w:r w:rsidRPr="00DD7CB4">
              <w:rPr>
                <w:rFonts w:ascii="Verdana" w:hAnsi="Verdana"/>
                <w:sz w:val="18"/>
                <w:szCs w:val="18"/>
              </w:rPr>
              <w:t>Proizvod u obliku medalje izrađen od neplemenitog metala, koji nije presvučen plemenitim metalom, u različitim</w:t>
            </w:r>
          </w:p>
          <w:p w:rsidR="00E23E01" w:rsidRPr="00DD7CB4" w:rsidRDefault="00E23E01" w:rsidP="00011E67">
            <w:pPr>
              <w:jc w:val="both"/>
              <w:rPr>
                <w:rFonts w:ascii="Verdana" w:hAnsi="Verdana"/>
                <w:sz w:val="18"/>
                <w:szCs w:val="18"/>
              </w:rPr>
            </w:pPr>
            <w:r w:rsidRPr="00DD7CB4">
              <w:rPr>
                <w:rFonts w:ascii="Verdana" w:hAnsi="Verdana"/>
                <w:sz w:val="18"/>
                <w:szCs w:val="18"/>
              </w:rPr>
              <w:t>oblicima (kružnim, pravougaonim, nepravilnim itd.)</w:t>
            </w:r>
          </w:p>
          <w:p w:rsidR="00E23E01" w:rsidRPr="00DD7CB4" w:rsidRDefault="00E23E01" w:rsidP="00011E67">
            <w:pPr>
              <w:jc w:val="both"/>
              <w:rPr>
                <w:rFonts w:ascii="Verdana" w:hAnsi="Verdana"/>
                <w:sz w:val="18"/>
                <w:szCs w:val="18"/>
              </w:rPr>
            </w:pPr>
            <w:r w:rsidRPr="00DD7CB4">
              <w:rPr>
                <w:rFonts w:ascii="Verdana" w:hAnsi="Verdana"/>
                <w:sz w:val="18"/>
                <w:szCs w:val="18"/>
              </w:rPr>
              <w:t>i veličinama (obično prečnika od 35 mm do</w:t>
            </w:r>
          </w:p>
          <w:p w:rsidR="00E23E01" w:rsidRPr="00DD7CB4" w:rsidRDefault="00E23E01" w:rsidP="00011E67">
            <w:pPr>
              <w:jc w:val="both"/>
              <w:rPr>
                <w:rFonts w:ascii="Verdana" w:hAnsi="Verdana"/>
                <w:sz w:val="18"/>
                <w:szCs w:val="18"/>
              </w:rPr>
            </w:pPr>
            <w:r w:rsidRPr="00DD7CB4">
              <w:rPr>
                <w:rFonts w:ascii="Verdana" w:hAnsi="Verdana"/>
                <w:sz w:val="18"/>
                <w:szCs w:val="18"/>
              </w:rPr>
              <w:t>70 mm). Proizvod može biti ukrašen različitim motivima (reljefnim otiscima) i zlatne je, srebrne ili</w:t>
            </w:r>
          </w:p>
          <w:p w:rsidR="00E23E01" w:rsidRPr="00DD7CB4" w:rsidRDefault="00E23E01" w:rsidP="00011E67">
            <w:pPr>
              <w:jc w:val="both"/>
              <w:rPr>
                <w:rFonts w:ascii="Verdana" w:hAnsi="Verdana"/>
                <w:sz w:val="18"/>
                <w:szCs w:val="18"/>
              </w:rPr>
            </w:pPr>
            <w:r w:rsidRPr="00DD7CB4">
              <w:rPr>
                <w:rFonts w:ascii="Verdana" w:hAnsi="Verdana"/>
                <w:sz w:val="18"/>
                <w:szCs w:val="18"/>
              </w:rPr>
              <w:t>bronzane boje. Na vrhu može imati ušicu za vješanje na vrpcu i nošenje oko vrata.</w:t>
            </w:r>
          </w:p>
          <w:p w:rsidR="00E23E01" w:rsidRPr="00DD7CB4" w:rsidRDefault="00E23E01" w:rsidP="00011E67">
            <w:pPr>
              <w:jc w:val="both"/>
              <w:rPr>
                <w:rFonts w:ascii="Verdana" w:hAnsi="Verdana"/>
                <w:sz w:val="18"/>
                <w:szCs w:val="18"/>
              </w:rPr>
            </w:pPr>
            <w:r w:rsidRPr="00DD7CB4">
              <w:rPr>
                <w:rFonts w:ascii="Verdana" w:hAnsi="Verdana"/>
                <w:sz w:val="18"/>
                <w:szCs w:val="18"/>
              </w:rPr>
              <w:t xml:space="preserve">Proizvod se upotrebljava kao medalja, za nagrađivanje osobe nakon uspješnog </w:t>
            </w:r>
            <w:r w:rsidR="00DD7CB4" w:rsidRPr="00DD7CB4">
              <w:rPr>
                <w:rFonts w:ascii="Verdana" w:hAnsi="Verdana"/>
                <w:sz w:val="18"/>
                <w:szCs w:val="18"/>
              </w:rPr>
              <w:t>takmičenja</w:t>
            </w:r>
            <w:r w:rsidRPr="00DD7CB4">
              <w:rPr>
                <w:rFonts w:ascii="Verdana" w:hAnsi="Verdana"/>
                <w:sz w:val="18"/>
                <w:szCs w:val="18"/>
              </w:rPr>
              <w:t>, sa vrpcom</w:t>
            </w:r>
          </w:p>
          <w:p w:rsidR="00E23E01" w:rsidRPr="00DD7CB4" w:rsidRDefault="00E23E01" w:rsidP="00011E67">
            <w:pPr>
              <w:jc w:val="both"/>
              <w:rPr>
                <w:rFonts w:ascii="Verdana" w:hAnsi="Verdana"/>
                <w:sz w:val="18"/>
                <w:szCs w:val="18"/>
              </w:rPr>
            </w:pPr>
            <w:r w:rsidRPr="00DD7CB4">
              <w:rPr>
                <w:rFonts w:ascii="Verdana" w:hAnsi="Verdana"/>
                <w:sz w:val="18"/>
                <w:szCs w:val="18"/>
              </w:rPr>
              <w:t>ili bez nje.</w:t>
            </w:r>
          </w:p>
        </w:tc>
        <w:tc>
          <w:tcPr>
            <w:tcW w:w="1098" w:type="dxa"/>
          </w:tcPr>
          <w:p w:rsidR="00E23E01" w:rsidRPr="00DD7CB4" w:rsidRDefault="00337BCA" w:rsidP="00E23E01">
            <w:pPr>
              <w:rPr>
                <w:rFonts w:ascii="Verdana" w:hAnsi="Verdana"/>
                <w:sz w:val="18"/>
                <w:szCs w:val="18"/>
              </w:rPr>
            </w:pPr>
            <w:hyperlink r:id="rId1104" w:history="1">
              <w:r w:rsidR="00E23E01" w:rsidRPr="00DD7CB4">
                <w:rPr>
                  <w:rStyle w:val="Hyperlink"/>
                  <w:rFonts w:ascii="Verdana" w:hAnsi="Verdana"/>
                  <w:color w:val="0070C0"/>
                  <w:sz w:val="18"/>
                  <w:szCs w:val="18"/>
                </w:rPr>
                <w:t>1279</w:t>
              </w:r>
            </w:hyperlink>
            <w:r w:rsidR="00E23E01" w:rsidRPr="00DD7CB4">
              <w:rPr>
                <w:rFonts w:ascii="Verdana" w:hAnsi="Verdana"/>
                <w:color w:val="0070C0"/>
                <w:sz w:val="18"/>
                <w:szCs w:val="18"/>
              </w:rPr>
              <w:t xml:space="preserve"> </w:t>
            </w:r>
          </w:p>
        </w:tc>
        <w:tc>
          <w:tcPr>
            <w:tcW w:w="1020" w:type="dxa"/>
          </w:tcPr>
          <w:p w:rsidR="00E23E01" w:rsidRPr="00DD7CB4" w:rsidRDefault="00E23E01" w:rsidP="004F536E">
            <w:pPr>
              <w:rPr>
                <w:rFonts w:ascii="Verdana" w:hAnsi="Verdana"/>
                <w:sz w:val="18"/>
                <w:szCs w:val="18"/>
              </w:rPr>
            </w:pPr>
            <w:r w:rsidRPr="00DD7CB4">
              <w:rPr>
                <w:rFonts w:ascii="Verdana" w:hAnsi="Verdana"/>
                <w:sz w:val="18"/>
                <w:szCs w:val="18"/>
              </w:rPr>
              <w:t>L301</w:t>
            </w:r>
          </w:p>
        </w:tc>
        <w:tc>
          <w:tcPr>
            <w:tcW w:w="1183" w:type="dxa"/>
          </w:tcPr>
          <w:p w:rsidR="00E23E01" w:rsidRPr="00DD7CB4" w:rsidRDefault="00E23E01" w:rsidP="004F536E">
            <w:pPr>
              <w:rPr>
                <w:rFonts w:ascii="Verdana" w:hAnsi="Verdana"/>
                <w:sz w:val="18"/>
                <w:szCs w:val="18"/>
              </w:rPr>
            </w:pPr>
            <w:r w:rsidRPr="00DD7CB4">
              <w:rPr>
                <w:rFonts w:ascii="Verdana" w:hAnsi="Verdana"/>
                <w:sz w:val="18"/>
                <w:szCs w:val="18"/>
              </w:rPr>
              <w:t>2020</w:t>
            </w:r>
          </w:p>
        </w:tc>
      </w:tr>
      <w:tr w:rsidR="00904FB9" w:rsidRPr="00C85DBF" w:rsidTr="00474C08">
        <w:tc>
          <w:tcPr>
            <w:tcW w:w="1384" w:type="dxa"/>
          </w:tcPr>
          <w:p w:rsidR="00904FB9" w:rsidRPr="002360D3" w:rsidRDefault="00904FB9" w:rsidP="004F536E">
            <w:pPr>
              <w:rPr>
                <w:rFonts w:ascii="Verdana" w:hAnsi="Verdana"/>
                <w:sz w:val="18"/>
                <w:szCs w:val="18"/>
              </w:rPr>
            </w:pPr>
            <w:r w:rsidRPr="002360D3">
              <w:rPr>
                <w:rFonts w:ascii="Verdana" w:hAnsi="Verdana"/>
                <w:sz w:val="18"/>
                <w:szCs w:val="18"/>
              </w:rPr>
              <w:t>7202 29 10</w:t>
            </w:r>
          </w:p>
        </w:tc>
        <w:tc>
          <w:tcPr>
            <w:tcW w:w="5882" w:type="dxa"/>
          </w:tcPr>
          <w:p w:rsidR="00904FB9" w:rsidRPr="002360D3" w:rsidRDefault="00904FB9" w:rsidP="00011E67">
            <w:pPr>
              <w:jc w:val="both"/>
              <w:rPr>
                <w:rFonts w:ascii="Verdana" w:hAnsi="Verdana"/>
                <w:sz w:val="18"/>
                <w:szCs w:val="18"/>
              </w:rPr>
            </w:pPr>
            <w:r w:rsidRPr="002360D3">
              <w:rPr>
                <w:rFonts w:ascii="Verdana" w:hAnsi="Verdana"/>
                <w:sz w:val="18"/>
                <w:szCs w:val="18"/>
              </w:rPr>
              <w:t>Ferolegura (ferosilicijum) sa masenim udjelom željeza od približno 40 %, približno 47 % silicijuma, približno 5 % magnezijuma i ukupno približno 8 % kalcijuma, aluminijuma i rijetkih zemnih metala.</w:t>
            </w:r>
          </w:p>
          <w:p w:rsidR="00904FB9" w:rsidRDefault="00904FB9" w:rsidP="00011E67">
            <w:pPr>
              <w:jc w:val="both"/>
            </w:pPr>
          </w:p>
          <w:p w:rsidR="00904FB9" w:rsidRDefault="00904FB9" w:rsidP="00011E67">
            <w:pPr>
              <w:jc w:val="both"/>
            </w:pPr>
            <w:r>
              <w:rPr>
                <w:rFonts w:ascii="Andalus" w:hAnsi="Andalus" w:cs="Andalus"/>
                <w:sz w:val="18"/>
                <w:szCs w:val="18"/>
              </w:rPr>
              <w:t>Svrstavanje izmijenjeno uredbom</w:t>
            </w:r>
            <w:r w:rsidRPr="002B7D18">
              <w:rPr>
                <w:rFonts w:ascii="Andalus" w:hAnsi="Andalus" w:cs="Andalus"/>
                <w:sz w:val="18"/>
                <w:szCs w:val="18"/>
              </w:rPr>
              <w:t xml:space="preserve"> br. </w:t>
            </w:r>
            <w:hyperlink r:id="rId1105" w:history="1">
              <w:r w:rsidRPr="002B7D18">
                <w:rPr>
                  <w:rStyle w:val="Hyperlink"/>
                  <w:rFonts w:ascii="Andalus" w:hAnsi="Andalus" w:cs="Andalus"/>
                  <w:color w:val="0070C0"/>
                  <w:sz w:val="18"/>
                  <w:szCs w:val="18"/>
                </w:rPr>
                <w:t>936/1999</w:t>
              </w:r>
            </w:hyperlink>
          </w:p>
        </w:tc>
        <w:tc>
          <w:tcPr>
            <w:tcW w:w="1098" w:type="dxa"/>
          </w:tcPr>
          <w:p w:rsidR="00904FB9" w:rsidRPr="002360D3" w:rsidRDefault="00337BCA" w:rsidP="004F536E">
            <w:pPr>
              <w:rPr>
                <w:rFonts w:ascii="Verdana" w:hAnsi="Verdana"/>
                <w:sz w:val="18"/>
                <w:szCs w:val="18"/>
              </w:rPr>
            </w:pPr>
            <w:hyperlink r:id="rId1106" w:history="1">
              <w:r w:rsidR="00904FB9" w:rsidRPr="002360D3">
                <w:rPr>
                  <w:rStyle w:val="Hyperlink"/>
                  <w:rFonts w:ascii="Verdana" w:hAnsi="Verdana"/>
                  <w:color w:val="0070C0"/>
                  <w:sz w:val="18"/>
                  <w:szCs w:val="18"/>
                </w:rPr>
                <w:t>902</w:t>
              </w:r>
            </w:hyperlink>
            <w:r w:rsidR="00904FB9" w:rsidRPr="002360D3">
              <w:rPr>
                <w:rFonts w:ascii="Verdana" w:hAnsi="Verdana"/>
                <w:color w:val="0070C0"/>
                <w:sz w:val="18"/>
                <w:szCs w:val="18"/>
              </w:rPr>
              <w:t xml:space="preserve"> </w:t>
            </w:r>
          </w:p>
        </w:tc>
        <w:tc>
          <w:tcPr>
            <w:tcW w:w="1020" w:type="dxa"/>
          </w:tcPr>
          <w:p w:rsidR="00904FB9" w:rsidRPr="002360D3" w:rsidRDefault="00904FB9" w:rsidP="004F536E">
            <w:pPr>
              <w:rPr>
                <w:rFonts w:ascii="Verdana" w:hAnsi="Verdana"/>
                <w:sz w:val="18"/>
                <w:szCs w:val="18"/>
              </w:rPr>
            </w:pPr>
            <w:r w:rsidRPr="002360D3">
              <w:rPr>
                <w:rFonts w:ascii="Verdana" w:hAnsi="Verdana"/>
                <w:sz w:val="18"/>
                <w:szCs w:val="18"/>
              </w:rPr>
              <w:t>L122</w:t>
            </w:r>
          </w:p>
        </w:tc>
        <w:tc>
          <w:tcPr>
            <w:tcW w:w="1183" w:type="dxa"/>
          </w:tcPr>
          <w:p w:rsidR="00904FB9" w:rsidRPr="002360D3" w:rsidRDefault="00904FB9" w:rsidP="004F536E">
            <w:pPr>
              <w:rPr>
                <w:rFonts w:ascii="Verdana" w:hAnsi="Verdana"/>
                <w:sz w:val="18"/>
                <w:szCs w:val="18"/>
              </w:rPr>
            </w:pPr>
            <w:r w:rsidRPr="002360D3">
              <w:rPr>
                <w:rFonts w:ascii="Verdana" w:hAnsi="Verdana"/>
                <w:sz w:val="18"/>
                <w:szCs w:val="18"/>
              </w:rPr>
              <w:t>1996</w:t>
            </w:r>
          </w:p>
        </w:tc>
      </w:tr>
      <w:tr w:rsidR="00904FB9" w:rsidRPr="00C85DBF" w:rsidTr="00474C08">
        <w:tc>
          <w:tcPr>
            <w:tcW w:w="1384" w:type="dxa"/>
          </w:tcPr>
          <w:p w:rsidR="00904FB9" w:rsidRPr="002B4AA1" w:rsidRDefault="00904FB9" w:rsidP="004F536E">
            <w:pPr>
              <w:rPr>
                <w:rFonts w:ascii="Verdana" w:hAnsi="Verdana"/>
                <w:sz w:val="18"/>
                <w:szCs w:val="18"/>
              </w:rPr>
            </w:pPr>
            <w:r w:rsidRPr="002B4AA1">
              <w:rPr>
                <w:rFonts w:ascii="Verdana" w:hAnsi="Verdana"/>
                <w:sz w:val="18"/>
                <w:szCs w:val="18"/>
              </w:rPr>
              <w:t>7202 29 90</w:t>
            </w:r>
          </w:p>
        </w:tc>
        <w:tc>
          <w:tcPr>
            <w:tcW w:w="5882" w:type="dxa"/>
          </w:tcPr>
          <w:p w:rsidR="00904FB9" w:rsidRPr="002B4AA1" w:rsidRDefault="00904FB9" w:rsidP="00011E67">
            <w:pPr>
              <w:jc w:val="both"/>
              <w:rPr>
                <w:rFonts w:ascii="Verdana" w:hAnsi="Verdana"/>
                <w:sz w:val="18"/>
                <w:szCs w:val="18"/>
              </w:rPr>
            </w:pPr>
            <w:r w:rsidRPr="002B4AA1">
              <w:rPr>
                <w:rFonts w:ascii="Verdana" w:hAnsi="Verdana"/>
                <w:sz w:val="18"/>
                <w:szCs w:val="18"/>
              </w:rPr>
              <w:t>Proizvod pod nazivom „smeđa taljena troska aluminijum oksida” koji je nusproizvod dobijen tokom proizvodnje običnog elektrokorunda u električnim pećima.  Proizvod se sastoji od sledećih sastojaka (maseni udio u %): — željezo 75 — silicijum 15 — titanijum 5 — aluminijum 3 — ostali metali 2. Proizvod se upotrebljava za koncentriranje metalnih ruda selektivnom flotacijom u postupku gravimetrijskog odvajanja.</w:t>
            </w:r>
          </w:p>
        </w:tc>
        <w:tc>
          <w:tcPr>
            <w:tcW w:w="1098" w:type="dxa"/>
          </w:tcPr>
          <w:p w:rsidR="00904FB9" w:rsidRPr="002B4AA1" w:rsidRDefault="00337BCA" w:rsidP="004F536E">
            <w:pPr>
              <w:rPr>
                <w:rFonts w:ascii="Verdana" w:hAnsi="Verdana"/>
                <w:sz w:val="18"/>
                <w:szCs w:val="18"/>
              </w:rPr>
            </w:pPr>
            <w:hyperlink r:id="rId1107" w:history="1">
              <w:r w:rsidR="00904FB9" w:rsidRPr="002B4AA1">
                <w:rPr>
                  <w:rStyle w:val="Hyperlink"/>
                  <w:rFonts w:ascii="Verdana" w:hAnsi="Verdana"/>
                  <w:color w:val="0070C0"/>
                  <w:sz w:val="18"/>
                  <w:szCs w:val="18"/>
                </w:rPr>
                <w:t>407</w:t>
              </w:r>
            </w:hyperlink>
            <w:r w:rsidR="00904FB9" w:rsidRPr="002B4AA1">
              <w:rPr>
                <w:rFonts w:ascii="Verdana" w:hAnsi="Verdana"/>
                <w:color w:val="0070C0"/>
                <w:sz w:val="18"/>
                <w:szCs w:val="18"/>
              </w:rPr>
              <w:t xml:space="preserve"> </w:t>
            </w:r>
          </w:p>
        </w:tc>
        <w:tc>
          <w:tcPr>
            <w:tcW w:w="1020" w:type="dxa"/>
          </w:tcPr>
          <w:p w:rsidR="00904FB9" w:rsidRPr="002B4AA1" w:rsidRDefault="00904FB9" w:rsidP="004F536E">
            <w:pPr>
              <w:rPr>
                <w:rFonts w:ascii="Verdana" w:hAnsi="Verdana"/>
                <w:sz w:val="18"/>
                <w:szCs w:val="18"/>
              </w:rPr>
            </w:pPr>
            <w:r w:rsidRPr="002B4AA1">
              <w:rPr>
                <w:rFonts w:ascii="Verdana" w:hAnsi="Verdana"/>
                <w:sz w:val="18"/>
                <w:szCs w:val="18"/>
              </w:rPr>
              <w:t>L74</w:t>
            </w:r>
          </w:p>
        </w:tc>
        <w:tc>
          <w:tcPr>
            <w:tcW w:w="1183" w:type="dxa"/>
          </w:tcPr>
          <w:p w:rsidR="00904FB9" w:rsidRPr="002B4AA1" w:rsidRDefault="00904FB9" w:rsidP="004F536E">
            <w:pPr>
              <w:rPr>
                <w:rFonts w:ascii="Verdana" w:hAnsi="Verdana"/>
                <w:sz w:val="18"/>
                <w:szCs w:val="18"/>
              </w:rPr>
            </w:pPr>
            <w:r w:rsidRPr="002B4AA1">
              <w:rPr>
                <w:rFonts w:ascii="Verdana" w:hAnsi="Verdana"/>
                <w:sz w:val="18"/>
                <w:szCs w:val="18"/>
              </w:rPr>
              <w:t>2018</w:t>
            </w:r>
          </w:p>
        </w:tc>
      </w:tr>
      <w:tr w:rsidR="00904FB9" w:rsidRPr="00C85DBF" w:rsidTr="00474C08">
        <w:tc>
          <w:tcPr>
            <w:tcW w:w="1384" w:type="dxa"/>
          </w:tcPr>
          <w:p w:rsidR="00904FB9" w:rsidRPr="002B4AA1" w:rsidRDefault="00904FB9" w:rsidP="004F536E">
            <w:pPr>
              <w:rPr>
                <w:rFonts w:ascii="Verdana" w:hAnsi="Verdana"/>
                <w:sz w:val="18"/>
                <w:szCs w:val="18"/>
              </w:rPr>
            </w:pPr>
            <w:r w:rsidRPr="002B4AA1">
              <w:rPr>
                <w:rFonts w:ascii="Verdana" w:hAnsi="Verdana"/>
                <w:sz w:val="18"/>
                <w:szCs w:val="18"/>
              </w:rPr>
              <w:t>7208</w:t>
            </w:r>
          </w:p>
        </w:tc>
        <w:tc>
          <w:tcPr>
            <w:tcW w:w="5882" w:type="dxa"/>
          </w:tcPr>
          <w:p w:rsidR="00904FB9" w:rsidRPr="002B4AA1" w:rsidRDefault="00904FB9" w:rsidP="00011E67">
            <w:pPr>
              <w:jc w:val="both"/>
              <w:rPr>
                <w:rFonts w:ascii="Verdana" w:hAnsi="Verdana"/>
                <w:sz w:val="18"/>
                <w:szCs w:val="18"/>
              </w:rPr>
            </w:pPr>
            <w:r w:rsidRPr="002B4AA1">
              <w:rPr>
                <w:rFonts w:ascii="Verdana" w:hAnsi="Verdana"/>
                <w:sz w:val="18"/>
                <w:szCs w:val="18"/>
              </w:rPr>
              <w:t>Pljosnati nelegirani proizvod od čelika, dobijen postupkom neprekidnog (kontinuiranog) lijevanja, dimenzija 1 700 mm × 6 000 mm × 70 mm, sa rubovima kao da je bio valjan.</w:t>
            </w:r>
          </w:p>
        </w:tc>
        <w:tc>
          <w:tcPr>
            <w:tcW w:w="1098" w:type="dxa"/>
          </w:tcPr>
          <w:p w:rsidR="00904FB9" w:rsidRPr="002B4AA1" w:rsidRDefault="00337BCA" w:rsidP="004F536E">
            <w:pPr>
              <w:rPr>
                <w:rFonts w:ascii="Verdana" w:hAnsi="Verdana"/>
                <w:sz w:val="18"/>
                <w:szCs w:val="18"/>
              </w:rPr>
            </w:pPr>
            <w:hyperlink r:id="rId1108" w:history="1">
              <w:r w:rsidR="00904FB9" w:rsidRPr="002B4AA1">
                <w:rPr>
                  <w:rStyle w:val="Hyperlink"/>
                  <w:rFonts w:ascii="Verdana" w:hAnsi="Verdana"/>
                  <w:color w:val="0070C0"/>
                  <w:sz w:val="18"/>
                  <w:szCs w:val="18"/>
                </w:rPr>
                <w:t>2275</w:t>
              </w:r>
            </w:hyperlink>
            <w:r w:rsidR="00904FB9" w:rsidRPr="002B4AA1">
              <w:rPr>
                <w:rFonts w:ascii="Verdana" w:hAnsi="Verdana"/>
                <w:color w:val="0070C0"/>
                <w:sz w:val="18"/>
                <w:szCs w:val="18"/>
              </w:rPr>
              <w:t xml:space="preserve"> </w:t>
            </w:r>
          </w:p>
        </w:tc>
        <w:tc>
          <w:tcPr>
            <w:tcW w:w="1020" w:type="dxa"/>
          </w:tcPr>
          <w:p w:rsidR="00904FB9" w:rsidRPr="002B4AA1" w:rsidRDefault="00904FB9" w:rsidP="004F536E">
            <w:pPr>
              <w:rPr>
                <w:rFonts w:ascii="Verdana" w:hAnsi="Verdana"/>
                <w:sz w:val="18"/>
                <w:szCs w:val="18"/>
              </w:rPr>
            </w:pPr>
            <w:r w:rsidRPr="002B4AA1">
              <w:rPr>
                <w:rFonts w:ascii="Verdana" w:hAnsi="Verdana"/>
                <w:sz w:val="18"/>
                <w:szCs w:val="18"/>
              </w:rPr>
              <w:t>L200</w:t>
            </w:r>
          </w:p>
        </w:tc>
        <w:tc>
          <w:tcPr>
            <w:tcW w:w="1183" w:type="dxa"/>
          </w:tcPr>
          <w:p w:rsidR="00904FB9" w:rsidRPr="002B4AA1" w:rsidRDefault="00904FB9" w:rsidP="004F536E">
            <w:pPr>
              <w:rPr>
                <w:rFonts w:ascii="Verdana" w:hAnsi="Verdana"/>
                <w:sz w:val="18"/>
                <w:szCs w:val="18"/>
              </w:rPr>
            </w:pPr>
            <w:r w:rsidRPr="002B4AA1">
              <w:rPr>
                <w:rFonts w:ascii="Verdana" w:hAnsi="Verdana"/>
                <w:sz w:val="18"/>
                <w:szCs w:val="18"/>
              </w:rPr>
              <w:t>1988</w:t>
            </w:r>
          </w:p>
        </w:tc>
      </w:tr>
      <w:tr w:rsidR="00904FB9" w:rsidRPr="00C85DBF" w:rsidTr="00474C08">
        <w:tc>
          <w:tcPr>
            <w:tcW w:w="1384" w:type="dxa"/>
          </w:tcPr>
          <w:p w:rsidR="00904FB9" w:rsidRPr="00834441" w:rsidRDefault="00904FB9" w:rsidP="004F536E">
            <w:pPr>
              <w:rPr>
                <w:rFonts w:ascii="Verdana" w:hAnsi="Verdana"/>
                <w:sz w:val="18"/>
                <w:szCs w:val="18"/>
              </w:rPr>
            </w:pPr>
            <w:r w:rsidRPr="00834441">
              <w:rPr>
                <w:rFonts w:ascii="Verdana" w:hAnsi="Verdana"/>
                <w:sz w:val="18"/>
                <w:szCs w:val="18"/>
              </w:rPr>
              <w:lastRenderedPageBreak/>
              <w:t>7208</w:t>
            </w:r>
          </w:p>
        </w:tc>
        <w:tc>
          <w:tcPr>
            <w:tcW w:w="5882" w:type="dxa"/>
          </w:tcPr>
          <w:p w:rsidR="00904FB9" w:rsidRPr="00834441" w:rsidRDefault="00904FB9" w:rsidP="00011E67">
            <w:pPr>
              <w:jc w:val="both"/>
              <w:rPr>
                <w:rFonts w:ascii="Verdana" w:hAnsi="Verdana"/>
                <w:sz w:val="18"/>
                <w:szCs w:val="18"/>
              </w:rPr>
            </w:pPr>
            <w:r w:rsidRPr="00834441">
              <w:rPr>
                <w:rFonts w:ascii="Verdana" w:hAnsi="Verdana"/>
                <w:sz w:val="18"/>
                <w:szCs w:val="18"/>
              </w:rPr>
              <w:t>Pljosnati nelegirani proizvod od čelika, dobijen postupkom neprekidnog (kontinuiranog) lijevanja, dimenzija 2 520 mm × 4 400 mm × 90 mm, sa odrezanim rubovima.</w:t>
            </w:r>
          </w:p>
        </w:tc>
        <w:tc>
          <w:tcPr>
            <w:tcW w:w="1098" w:type="dxa"/>
          </w:tcPr>
          <w:p w:rsidR="00904FB9" w:rsidRPr="002B4AA1" w:rsidRDefault="00337BCA" w:rsidP="004F536E">
            <w:pPr>
              <w:rPr>
                <w:rFonts w:ascii="Verdana" w:hAnsi="Verdana"/>
                <w:sz w:val="18"/>
                <w:szCs w:val="18"/>
              </w:rPr>
            </w:pPr>
            <w:hyperlink r:id="rId1109" w:history="1">
              <w:r w:rsidR="00904FB9" w:rsidRPr="002B4AA1">
                <w:rPr>
                  <w:rStyle w:val="Hyperlink"/>
                  <w:rFonts w:ascii="Verdana" w:hAnsi="Verdana"/>
                  <w:color w:val="0070C0"/>
                  <w:sz w:val="18"/>
                  <w:szCs w:val="18"/>
                </w:rPr>
                <w:t>2275</w:t>
              </w:r>
            </w:hyperlink>
            <w:r w:rsidR="00904FB9" w:rsidRPr="002B4AA1">
              <w:rPr>
                <w:rFonts w:ascii="Verdana" w:hAnsi="Verdana"/>
                <w:color w:val="0070C0"/>
                <w:sz w:val="18"/>
                <w:szCs w:val="18"/>
              </w:rPr>
              <w:t xml:space="preserve"> </w:t>
            </w:r>
          </w:p>
        </w:tc>
        <w:tc>
          <w:tcPr>
            <w:tcW w:w="1020" w:type="dxa"/>
          </w:tcPr>
          <w:p w:rsidR="00904FB9" w:rsidRPr="002B4AA1" w:rsidRDefault="00904FB9" w:rsidP="004F536E">
            <w:pPr>
              <w:rPr>
                <w:rFonts w:ascii="Verdana" w:hAnsi="Verdana"/>
                <w:sz w:val="18"/>
                <w:szCs w:val="18"/>
              </w:rPr>
            </w:pPr>
            <w:r w:rsidRPr="002B4AA1">
              <w:rPr>
                <w:rFonts w:ascii="Verdana" w:hAnsi="Verdana"/>
                <w:sz w:val="18"/>
                <w:szCs w:val="18"/>
              </w:rPr>
              <w:t>L200</w:t>
            </w:r>
          </w:p>
        </w:tc>
        <w:tc>
          <w:tcPr>
            <w:tcW w:w="1183" w:type="dxa"/>
          </w:tcPr>
          <w:p w:rsidR="00904FB9" w:rsidRPr="002B4AA1" w:rsidRDefault="00904FB9" w:rsidP="004F536E">
            <w:pPr>
              <w:rPr>
                <w:rFonts w:ascii="Verdana" w:hAnsi="Verdana"/>
                <w:sz w:val="18"/>
                <w:szCs w:val="18"/>
              </w:rPr>
            </w:pPr>
            <w:r w:rsidRPr="002B4AA1">
              <w:rPr>
                <w:rFonts w:ascii="Verdana" w:hAnsi="Verdana"/>
                <w:sz w:val="18"/>
                <w:szCs w:val="18"/>
              </w:rPr>
              <w:t>1988</w:t>
            </w:r>
          </w:p>
        </w:tc>
      </w:tr>
      <w:tr w:rsidR="006328ED" w:rsidRPr="00C85DBF" w:rsidTr="00474C08">
        <w:tc>
          <w:tcPr>
            <w:tcW w:w="1384" w:type="dxa"/>
          </w:tcPr>
          <w:p w:rsidR="006328ED" w:rsidRPr="006328ED" w:rsidRDefault="006328ED" w:rsidP="004F536E">
            <w:pPr>
              <w:rPr>
                <w:rFonts w:ascii="Verdana" w:hAnsi="Verdana"/>
                <w:sz w:val="18"/>
                <w:szCs w:val="18"/>
              </w:rPr>
            </w:pPr>
            <w:r w:rsidRPr="006328ED">
              <w:rPr>
                <w:rFonts w:ascii="Verdana" w:hAnsi="Verdana"/>
                <w:sz w:val="18"/>
                <w:szCs w:val="18"/>
              </w:rPr>
              <w:t>7210 70 80</w:t>
            </w:r>
          </w:p>
        </w:tc>
        <w:tc>
          <w:tcPr>
            <w:tcW w:w="5882" w:type="dxa"/>
          </w:tcPr>
          <w:p w:rsidR="006328ED" w:rsidRPr="006328ED" w:rsidRDefault="006328ED" w:rsidP="00011E67">
            <w:pPr>
              <w:jc w:val="both"/>
              <w:rPr>
                <w:rFonts w:ascii="Verdana" w:hAnsi="Verdana"/>
                <w:sz w:val="18"/>
                <w:szCs w:val="18"/>
              </w:rPr>
            </w:pPr>
            <w:r w:rsidRPr="006328ED">
              <w:rPr>
                <w:rFonts w:ascii="Verdana" w:hAnsi="Verdana"/>
                <w:sz w:val="18"/>
                <w:szCs w:val="18"/>
              </w:rPr>
              <w:t>Pl</w:t>
            </w:r>
            <w:r>
              <w:rPr>
                <w:rFonts w:ascii="Verdana" w:hAnsi="Verdana"/>
                <w:sz w:val="18"/>
                <w:szCs w:val="18"/>
              </w:rPr>
              <w:t>j</w:t>
            </w:r>
            <w:r w:rsidRPr="006328ED">
              <w:rPr>
                <w:rFonts w:ascii="Verdana" w:hAnsi="Verdana"/>
                <w:sz w:val="18"/>
                <w:szCs w:val="18"/>
              </w:rPr>
              <w:t>osnati valjani limovi od nelegiranog čelika, širine od 1 060 mm do 1 250 mm, namotani na kolutima. Limovi imaju nekoliko premaza na svakoj strani. U dodiru s</w:t>
            </w:r>
            <w:r>
              <w:rPr>
                <w:rFonts w:ascii="Verdana" w:hAnsi="Verdana"/>
                <w:sz w:val="18"/>
                <w:szCs w:val="18"/>
              </w:rPr>
              <w:t>a</w:t>
            </w:r>
            <w:r w:rsidRPr="006328ED">
              <w:rPr>
                <w:rFonts w:ascii="Verdana" w:hAnsi="Verdana"/>
                <w:sz w:val="18"/>
                <w:szCs w:val="18"/>
              </w:rPr>
              <w:t xml:space="preserve"> čelikom je premaz aluminija i cinka (limovi su vruće pocinčani, a debljina sloja aluminija i cinka na obje strane iznosi približno 4 μm). Premaz povećava otpornost čelika na atmosfersku koroziju. Limovi su nakon toga prebojeni. S</w:t>
            </w:r>
            <w:r>
              <w:rPr>
                <w:rFonts w:ascii="Verdana" w:hAnsi="Verdana"/>
                <w:sz w:val="18"/>
                <w:szCs w:val="18"/>
              </w:rPr>
              <w:t>a</w:t>
            </w:r>
            <w:r w:rsidRPr="006328ED">
              <w:rPr>
                <w:rFonts w:ascii="Verdana" w:hAnsi="Verdana"/>
                <w:sz w:val="18"/>
                <w:szCs w:val="18"/>
              </w:rPr>
              <w:t xml:space="preserve"> jedne su strane premazani temeljnom polimernom bojom (debljine približno 5 μm) i zatim završnom polimernom bojom (debljine približno 16 μm). S</w:t>
            </w:r>
            <w:r>
              <w:rPr>
                <w:rFonts w:ascii="Verdana" w:hAnsi="Verdana"/>
                <w:sz w:val="18"/>
                <w:szCs w:val="18"/>
              </w:rPr>
              <w:t>a</w:t>
            </w:r>
            <w:r w:rsidRPr="006328ED">
              <w:rPr>
                <w:rFonts w:ascii="Verdana" w:hAnsi="Verdana"/>
                <w:sz w:val="18"/>
                <w:szCs w:val="18"/>
              </w:rPr>
              <w:t xml:space="preserve"> druge je strane vanjska epoksidna polimerna boja (debljine približno 5 μm). Limovi se upotrebljavaju u građevinskoj industriji</w:t>
            </w:r>
            <w:r>
              <w:rPr>
                <w:rFonts w:ascii="Verdana" w:hAnsi="Verdana"/>
                <w:sz w:val="18"/>
                <w:szCs w:val="18"/>
              </w:rPr>
              <w:t>.</w:t>
            </w:r>
          </w:p>
        </w:tc>
        <w:tc>
          <w:tcPr>
            <w:tcW w:w="1098" w:type="dxa"/>
            <w:vAlign w:val="center"/>
          </w:tcPr>
          <w:p w:rsidR="006328ED" w:rsidRPr="006328ED" w:rsidRDefault="00337BCA" w:rsidP="003D07DA">
            <w:pPr>
              <w:jc w:val="center"/>
              <w:rPr>
                <w:rFonts w:ascii="Verdana" w:hAnsi="Verdana"/>
                <w:sz w:val="18"/>
                <w:szCs w:val="18"/>
              </w:rPr>
            </w:pPr>
            <w:hyperlink r:id="rId1110" w:history="1">
              <w:r w:rsidR="006328ED" w:rsidRPr="006328ED">
                <w:rPr>
                  <w:rStyle w:val="Hyperlink"/>
                  <w:rFonts w:ascii="Verdana" w:hAnsi="Verdana" w:cs="Arial"/>
                  <w:color w:val="0070C0"/>
                  <w:sz w:val="18"/>
                  <w:szCs w:val="18"/>
                </w:rPr>
                <w:t>1427</w:t>
              </w:r>
            </w:hyperlink>
          </w:p>
        </w:tc>
        <w:tc>
          <w:tcPr>
            <w:tcW w:w="1020" w:type="dxa"/>
            <w:vAlign w:val="center"/>
          </w:tcPr>
          <w:p w:rsidR="006328ED" w:rsidRPr="006328ED" w:rsidRDefault="006328ED" w:rsidP="003D07DA">
            <w:pPr>
              <w:rPr>
                <w:rFonts w:ascii="Verdana" w:hAnsi="Verdana" w:cs="Arial"/>
                <w:snapToGrid w:val="0"/>
                <w:color w:val="000000"/>
                <w:sz w:val="18"/>
                <w:szCs w:val="18"/>
              </w:rPr>
            </w:pPr>
            <w:r w:rsidRPr="006328ED">
              <w:rPr>
                <w:rFonts w:ascii="Verdana" w:hAnsi="Verdana" w:cs="Arial"/>
                <w:snapToGrid w:val="0"/>
                <w:color w:val="000000"/>
                <w:sz w:val="18"/>
                <w:szCs w:val="18"/>
              </w:rPr>
              <w:t>L175</w:t>
            </w:r>
          </w:p>
        </w:tc>
        <w:tc>
          <w:tcPr>
            <w:tcW w:w="1183" w:type="dxa"/>
            <w:vAlign w:val="center"/>
          </w:tcPr>
          <w:p w:rsidR="006328ED" w:rsidRPr="006328ED" w:rsidRDefault="006328ED" w:rsidP="003D07DA">
            <w:pPr>
              <w:jc w:val="center"/>
              <w:rPr>
                <w:rFonts w:ascii="Verdana" w:hAnsi="Verdana" w:cs="Arial"/>
                <w:snapToGrid w:val="0"/>
                <w:color w:val="000000"/>
                <w:sz w:val="18"/>
                <w:szCs w:val="18"/>
              </w:rPr>
            </w:pPr>
            <w:r w:rsidRPr="006328ED">
              <w:rPr>
                <w:rFonts w:ascii="Verdana" w:hAnsi="Verdana" w:cs="Arial"/>
                <w:snapToGrid w:val="0"/>
                <w:color w:val="000000"/>
                <w:sz w:val="18"/>
                <w:szCs w:val="18"/>
              </w:rPr>
              <w:t>2023</w:t>
            </w:r>
          </w:p>
        </w:tc>
      </w:tr>
      <w:tr w:rsidR="00904FB9" w:rsidRPr="00C85DBF" w:rsidTr="00474C08">
        <w:tc>
          <w:tcPr>
            <w:tcW w:w="1384" w:type="dxa"/>
          </w:tcPr>
          <w:p w:rsidR="00904FB9" w:rsidRPr="000317A9" w:rsidRDefault="00904FB9" w:rsidP="004F536E">
            <w:pPr>
              <w:rPr>
                <w:rFonts w:ascii="Verdana" w:hAnsi="Verdana"/>
                <w:sz w:val="18"/>
                <w:szCs w:val="18"/>
              </w:rPr>
            </w:pPr>
            <w:r w:rsidRPr="000317A9">
              <w:rPr>
                <w:rFonts w:ascii="Verdana" w:hAnsi="Verdana"/>
                <w:sz w:val="18"/>
                <w:szCs w:val="18"/>
              </w:rPr>
              <w:t>7228 60 80</w:t>
            </w:r>
          </w:p>
        </w:tc>
        <w:tc>
          <w:tcPr>
            <w:tcW w:w="5882" w:type="dxa"/>
          </w:tcPr>
          <w:p w:rsidR="00904FB9" w:rsidRPr="000317A9" w:rsidRDefault="00904FB9" w:rsidP="00011E67">
            <w:pPr>
              <w:jc w:val="both"/>
              <w:rPr>
                <w:rFonts w:ascii="Verdana" w:hAnsi="Verdana"/>
                <w:sz w:val="18"/>
                <w:szCs w:val="18"/>
              </w:rPr>
            </w:pPr>
            <w:r w:rsidRPr="000317A9">
              <w:rPr>
                <w:rFonts w:ascii="Verdana" w:hAnsi="Verdana"/>
                <w:sz w:val="18"/>
                <w:szCs w:val="18"/>
              </w:rPr>
              <w:t xml:space="preserve">Vrpca </w:t>
            </w:r>
            <w:r>
              <w:rPr>
                <w:rFonts w:ascii="Verdana" w:hAnsi="Verdana"/>
                <w:sz w:val="18"/>
                <w:szCs w:val="18"/>
              </w:rPr>
              <w:t>od legiranog čelika (osim od ne</w:t>
            </w:r>
            <w:r w:rsidRPr="000317A9">
              <w:rPr>
                <w:rFonts w:ascii="Verdana" w:hAnsi="Verdana"/>
                <w:sz w:val="18"/>
                <w:szCs w:val="18"/>
              </w:rPr>
              <w:t xml:space="preserve">rđajućeg čelika) širine približno 30 mm i debljine približno 0,02 mm, </w:t>
            </w:r>
            <w:r>
              <w:rPr>
                <w:rFonts w:ascii="Verdana" w:hAnsi="Verdana"/>
                <w:sz w:val="18"/>
                <w:szCs w:val="18"/>
              </w:rPr>
              <w:t>isporučena</w:t>
            </w:r>
            <w:r w:rsidRPr="000317A9">
              <w:rPr>
                <w:rFonts w:ascii="Verdana" w:hAnsi="Verdana"/>
                <w:sz w:val="18"/>
                <w:szCs w:val="18"/>
              </w:rPr>
              <w:t xml:space="preserve"> u </w:t>
            </w:r>
            <w:r>
              <w:rPr>
                <w:rFonts w:ascii="Verdana" w:hAnsi="Verdana"/>
                <w:sz w:val="18"/>
                <w:szCs w:val="18"/>
              </w:rPr>
              <w:t>rolne</w:t>
            </w:r>
            <w:r w:rsidRPr="000317A9">
              <w:rPr>
                <w:rFonts w:ascii="Verdana" w:hAnsi="Verdana"/>
                <w:sz w:val="18"/>
                <w:szCs w:val="18"/>
              </w:rPr>
              <w:t>. Proizvod ima ravnomjeran poprečni presjek po cijeloj dužini u obliku pravo</w:t>
            </w:r>
            <w:r>
              <w:rPr>
                <w:rFonts w:ascii="Verdana" w:hAnsi="Verdana"/>
                <w:sz w:val="18"/>
                <w:szCs w:val="18"/>
              </w:rPr>
              <w:t>ugaonika</w:t>
            </w:r>
            <w:r w:rsidRPr="000317A9">
              <w:rPr>
                <w:rFonts w:ascii="Verdana" w:hAnsi="Verdana"/>
                <w:sz w:val="18"/>
                <w:szCs w:val="18"/>
              </w:rPr>
              <w:t>. Površina proizvoda nije obrađena. Proizvod se izra</w:t>
            </w:r>
            <w:r>
              <w:rPr>
                <w:rFonts w:ascii="Verdana" w:hAnsi="Verdana"/>
                <w:sz w:val="18"/>
                <w:szCs w:val="18"/>
              </w:rPr>
              <w:t>đuje tehnikom kontinuiranog li</w:t>
            </w:r>
            <w:r w:rsidRPr="000317A9">
              <w:rPr>
                <w:rFonts w:ascii="Verdana" w:hAnsi="Verdana"/>
                <w:sz w:val="18"/>
                <w:szCs w:val="18"/>
              </w:rPr>
              <w:t>v</w:t>
            </w:r>
            <w:r>
              <w:rPr>
                <w:rFonts w:ascii="Verdana" w:hAnsi="Verdana"/>
                <w:sz w:val="18"/>
                <w:szCs w:val="18"/>
              </w:rPr>
              <w:t>e</w:t>
            </w:r>
            <w:r w:rsidRPr="000317A9">
              <w:rPr>
                <w:rFonts w:ascii="Verdana" w:hAnsi="Verdana"/>
                <w:sz w:val="18"/>
                <w:szCs w:val="18"/>
              </w:rPr>
              <w:t xml:space="preserve">nja koje se naziva brzo očvršćivanje iz </w:t>
            </w:r>
            <w:r>
              <w:rPr>
                <w:rFonts w:ascii="Verdana" w:hAnsi="Verdana"/>
                <w:sz w:val="18"/>
                <w:szCs w:val="18"/>
              </w:rPr>
              <w:t>istopine</w:t>
            </w:r>
            <w:r w:rsidRPr="000317A9">
              <w:rPr>
                <w:rFonts w:ascii="Verdana" w:hAnsi="Verdana"/>
                <w:sz w:val="18"/>
                <w:szCs w:val="18"/>
              </w:rPr>
              <w:t xml:space="preserve"> (melt spinning). Namijenjen je za upo</w:t>
            </w:r>
            <w:r>
              <w:rPr>
                <w:rFonts w:ascii="Verdana" w:hAnsi="Verdana"/>
                <w:sz w:val="18"/>
                <w:szCs w:val="18"/>
              </w:rPr>
              <w:t>t</w:t>
            </w:r>
            <w:r w:rsidRPr="000317A9">
              <w:rPr>
                <w:rFonts w:ascii="Verdana" w:hAnsi="Verdana"/>
                <w:sz w:val="18"/>
                <w:szCs w:val="18"/>
              </w:rPr>
              <w:t>r</w:t>
            </w:r>
            <w:r>
              <w:rPr>
                <w:rFonts w:ascii="Verdana" w:hAnsi="Verdana"/>
                <w:sz w:val="18"/>
                <w:szCs w:val="18"/>
              </w:rPr>
              <w:t>e</w:t>
            </w:r>
            <w:r w:rsidRPr="000317A9">
              <w:rPr>
                <w:rFonts w:ascii="Verdana" w:hAnsi="Verdana"/>
                <w:sz w:val="18"/>
                <w:szCs w:val="18"/>
              </w:rPr>
              <w:t>bu u elektroindustriji, na primjer za proizvodnju jezg</w:t>
            </w:r>
            <w:r>
              <w:rPr>
                <w:rFonts w:ascii="Verdana" w:hAnsi="Verdana"/>
                <w:sz w:val="18"/>
                <w:szCs w:val="18"/>
              </w:rPr>
              <w:t>ara</w:t>
            </w:r>
            <w:r w:rsidRPr="000317A9">
              <w:rPr>
                <w:rFonts w:ascii="Verdana" w:hAnsi="Verdana"/>
                <w:sz w:val="18"/>
                <w:szCs w:val="18"/>
              </w:rPr>
              <w:t xml:space="preserve"> transformatora, je</w:t>
            </w:r>
            <w:r>
              <w:rPr>
                <w:rFonts w:ascii="Verdana" w:hAnsi="Verdana"/>
                <w:sz w:val="18"/>
                <w:szCs w:val="18"/>
              </w:rPr>
              <w:t>zgara senzora, jezgara zasićenih</w:t>
            </w:r>
            <w:r w:rsidRPr="000317A9">
              <w:rPr>
                <w:rFonts w:ascii="Verdana" w:hAnsi="Verdana"/>
                <w:sz w:val="18"/>
                <w:szCs w:val="18"/>
              </w:rPr>
              <w:t xml:space="preserve"> prigušnica, magnetskih pojačala, </w:t>
            </w:r>
            <w:r>
              <w:rPr>
                <w:rFonts w:ascii="Verdana" w:hAnsi="Verdana"/>
                <w:sz w:val="18"/>
                <w:szCs w:val="18"/>
              </w:rPr>
              <w:t>kuglica</w:t>
            </w:r>
            <w:r w:rsidRPr="000317A9">
              <w:rPr>
                <w:rFonts w:ascii="Verdana" w:hAnsi="Verdana"/>
                <w:sz w:val="18"/>
                <w:szCs w:val="18"/>
              </w:rPr>
              <w:t xml:space="preserve"> i skupljača (kompresora) pulsa.</w:t>
            </w:r>
          </w:p>
        </w:tc>
        <w:tc>
          <w:tcPr>
            <w:tcW w:w="1098" w:type="dxa"/>
          </w:tcPr>
          <w:p w:rsidR="00904FB9" w:rsidRPr="000317A9" w:rsidRDefault="00337BCA" w:rsidP="004F536E">
            <w:pPr>
              <w:rPr>
                <w:rFonts w:ascii="Verdana" w:hAnsi="Verdana"/>
                <w:sz w:val="18"/>
                <w:szCs w:val="18"/>
              </w:rPr>
            </w:pPr>
            <w:hyperlink r:id="rId1111" w:history="1">
              <w:r w:rsidR="00904FB9" w:rsidRPr="000317A9">
                <w:rPr>
                  <w:rStyle w:val="Hyperlink"/>
                  <w:rFonts w:ascii="Verdana" w:hAnsi="Verdana"/>
                  <w:color w:val="0070C0"/>
                  <w:sz w:val="18"/>
                  <w:szCs w:val="18"/>
                </w:rPr>
                <w:t>693</w:t>
              </w:r>
            </w:hyperlink>
          </w:p>
        </w:tc>
        <w:tc>
          <w:tcPr>
            <w:tcW w:w="1020" w:type="dxa"/>
          </w:tcPr>
          <w:p w:rsidR="00904FB9" w:rsidRPr="000317A9" w:rsidRDefault="00904FB9" w:rsidP="004F536E">
            <w:pPr>
              <w:rPr>
                <w:rFonts w:ascii="Verdana" w:hAnsi="Verdana"/>
                <w:sz w:val="18"/>
                <w:szCs w:val="18"/>
              </w:rPr>
            </w:pPr>
            <w:r w:rsidRPr="000317A9">
              <w:rPr>
                <w:rFonts w:ascii="Verdana" w:hAnsi="Verdana"/>
                <w:sz w:val="18"/>
                <w:szCs w:val="18"/>
              </w:rPr>
              <w:t>L162</w:t>
            </w:r>
          </w:p>
        </w:tc>
        <w:tc>
          <w:tcPr>
            <w:tcW w:w="1183" w:type="dxa"/>
          </w:tcPr>
          <w:p w:rsidR="00904FB9" w:rsidRPr="000317A9" w:rsidRDefault="00904FB9" w:rsidP="004F536E">
            <w:pPr>
              <w:rPr>
                <w:rFonts w:ascii="Verdana" w:hAnsi="Verdana"/>
                <w:sz w:val="18"/>
                <w:szCs w:val="18"/>
              </w:rPr>
            </w:pPr>
            <w:r w:rsidRPr="000317A9">
              <w:rPr>
                <w:rFonts w:ascii="Verdana" w:hAnsi="Verdana"/>
                <w:sz w:val="18"/>
                <w:szCs w:val="18"/>
              </w:rPr>
              <w:t>2020</w:t>
            </w:r>
          </w:p>
        </w:tc>
      </w:tr>
      <w:tr w:rsidR="00904FB9" w:rsidRPr="00C85DBF" w:rsidTr="00474C08">
        <w:tc>
          <w:tcPr>
            <w:tcW w:w="1384" w:type="dxa"/>
          </w:tcPr>
          <w:p w:rsidR="00904FB9" w:rsidRPr="0030071F" w:rsidRDefault="00904FB9" w:rsidP="004F536E">
            <w:pPr>
              <w:rPr>
                <w:rFonts w:ascii="Verdana" w:hAnsi="Verdana"/>
                <w:sz w:val="18"/>
                <w:szCs w:val="18"/>
              </w:rPr>
            </w:pPr>
            <w:r w:rsidRPr="0030071F">
              <w:rPr>
                <w:rFonts w:ascii="Verdana" w:hAnsi="Verdana"/>
                <w:sz w:val="18"/>
                <w:szCs w:val="18"/>
              </w:rPr>
              <w:t>7306 30 77</w:t>
            </w:r>
          </w:p>
        </w:tc>
        <w:tc>
          <w:tcPr>
            <w:tcW w:w="5882" w:type="dxa"/>
          </w:tcPr>
          <w:p w:rsidR="00904FB9" w:rsidRPr="0030071F" w:rsidRDefault="00904FB9" w:rsidP="00011E67">
            <w:pPr>
              <w:jc w:val="both"/>
              <w:rPr>
                <w:rFonts w:ascii="Verdana" w:hAnsi="Verdana"/>
                <w:sz w:val="18"/>
                <w:szCs w:val="18"/>
              </w:rPr>
            </w:pPr>
            <w:r w:rsidRPr="0030071F">
              <w:rPr>
                <w:rFonts w:ascii="Verdana" w:hAnsi="Verdana"/>
                <w:sz w:val="18"/>
                <w:szCs w:val="18"/>
              </w:rPr>
              <w:t>Zavarene cijevi od nelegiranog čelika, kružnog poprečnog presjeka, dužine 3 ili 6 m, debljine zida 2,6 do 3,6 mm i vanjskog prečnika 33,7 do 114,2 mm, sa žljebovima na oba</w:t>
            </w:r>
            <w:r w:rsidR="00071F9E">
              <w:rPr>
                <w:rFonts w:ascii="Verdana" w:hAnsi="Verdana"/>
                <w:sz w:val="18"/>
                <w:szCs w:val="18"/>
              </w:rPr>
              <w:t xml:space="preserve"> kraja. Namijenjene su za korišć</w:t>
            </w:r>
            <w:r w:rsidRPr="0030071F">
              <w:rPr>
                <w:rFonts w:ascii="Verdana" w:hAnsi="Verdana"/>
                <w:sz w:val="18"/>
                <w:szCs w:val="18"/>
              </w:rPr>
              <w:t>enje kao cijevi u sistemima za prskanje.</w:t>
            </w:r>
          </w:p>
        </w:tc>
        <w:tc>
          <w:tcPr>
            <w:tcW w:w="1098" w:type="dxa"/>
          </w:tcPr>
          <w:p w:rsidR="00904FB9" w:rsidRPr="0030071F" w:rsidRDefault="00337BCA" w:rsidP="004F536E">
            <w:pPr>
              <w:rPr>
                <w:rFonts w:ascii="Verdana" w:hAnsi="Verdana"/>
                <w:sz w:val="18"/>
                <w:szCs w:val="18"/>
              </w:rPr>
            </w:pPr>
            <w:hyperlink r:id="rId1112" w:history="1">
              <w:r w:rsidR="00904FB9" w:rsidRPr="0030071F">
                <w:rPr>
                  <w:rStyle w:val="Hyperlink"/>
                  <w:rFonts w:ascii="Verdana" w:hAnsi="Verdana"/>
                  <w:color w:val="0070C0"/>
                  <w:sz w:val="18"/>
                  <w:szCs w:val="18"/>
                </w:rPr>
                <w:t>707</w:t>
              </w:r>
            </w:hyperlink>
            <w:r w:rsidR="00904FB9" w:rsidRPr="0030071F">
              <w:rPr>
                <w:rFonts w:ascii="Verdana" w:hAnsi="Verdana"/>
                <w:color w:val="0070C0"/>
                <w:sz w:val="18"/>
                <w:szCs w:val="18"/>
              </w:rPr>
              <w:t xml:space="preserve"> </w:t>
            </w:r>
          </w:p>
        </w:tc>
        <w:tc>
          <w:tcPr>
            <w:tcW w:w="1020" w:type="dxa"/>
          </w:tcPr>
          <w:p w:rsidR="00904FB9" w:rsidRPr="0030071F" w:rsidRDefault="00904FB9" w:rsidP="004F536E">
            <w:pPr>
              <w:rPr>
                <w:rFonts w:ascii="Verdana" w:hAnsi="Verdana"/>
                <w:sz w:val="18"/>
                <w:szCs w:val="18"/>
              </w:rPr>
            </w:pPr>
            <w:r w:rsidRPr="0030071F">
              <w:rPr>
                <w:rFonts w:ascii="Verdana" w:hAnsi="Verdana"/>
                <w:sz w:val="18"/>
                <w:szCs w:val="18"/>
              </w:rPr>
              <w:t>L200</w:t>
            </w:r>
          </w:p>
        </w:tc>
        <w:tc>
          <w:tcPr>
            <w:tcW w:w="1183" w:type="dxa"/>
          </w:tcPr>
          <w:p w:rsidR="00904FB9" w:rsidRPr="0030071F" w:rsidRDefault="00904FB9" w:rsidP="004F536E">
            <w:pPr>
              <w:rPr>
                <w:rFonts w:ascii="Verdana" w:hAnsi="Verdana"/>
                <w:sz w:val="18"/>
                <w:szCs w:val="18"/>
              </w:rPr>
            </w:pPr>
            <w:r w:rsidRPr="0030071F">
              <w:rPr>
                <w:rFonts w:ascii="Verdana" w:hAnsi="Verdana"/>
                <w:sz w:val="18"/>
                <w:szCs w:val="18"/>
              </w:rPr>
              <w:t>2013</w:t>
            </w:r>
          </w:p>
        </w:tc>
      </w:tr>
      <w:tr w:rsidR="00904FB9" w:rsidRPr="00C85DBF" w:rsidTr="00474C08">
        <w:tc>
          <w:tcPr>
            <w:tcW w:w="1384" w:type="dxa"/>
          </w:tcPr>
          <w:p w:rsidR="00904FB9" w:rsidRPr="00C7125D" w:rsidRDefault="00904FB9" w:rsidP="004F536E">
            <w:pPr>
              <w:rPr>
                <w:rFonts w:ascii="Verdana" w:hAnsi="Verdana"/>
                <w:sz w:val="18"/>
                <w:szCs w:val="18"/>
              </w:rPr>
            </w:pPr>
            <w:r w:rsidRPr="00C7125D">
              <w:rPr>
                <w:rFonts w:ascii="Verdana" w:hAnsi="Verdana"/>
                <w:sz w:val="18"/>
                <w:szCs w:val="18"/>
              </w:rPr>
              <w:t>7307 93 19</w:t>
            </w:r>
          </w:p>
        </w:tc>
        <w:tc>
          <w:tcPr>
            <w:tcW w:w="5882" w:type="dxa"/>
          </w:tcPr>
          <w:p w:rsidR="00904FB9" w:rsidRPr="00C7125D" w:rsidRDefault="00904FB9" w:rsidP="00011E67">
            <w:pPr>
              <w:jc w:val="both"/>
              <w:rPr>
                <w:rFonts w:ascii="Verdana" w:hAnsi="Verdana"/>
                <w:sz w:val="18"/>
                <w:szCs w:val="18"/>
              </w:rPr>
            </w:pPr>
            <w:r w:rsidRPr="00C7125D">
              <w:rPr>
                <w:rFonts w:ascii="Verdana" w:hAnsi="Verdana"/>
                <w:sz w:val="18"/>
                <w:szCs w:val="18"/>
              </w:rPr>
              <w:t>Proizvod od čelika u obliku slova „T”. Vanjski prečnik ramena iznosi 23 mm, a najveći prečnik središnjeg dijela proizvoda iznosi 40 mm. Bočni krajevi proizvoda su ukošeni, prikladni za čeono zavarivanje, a treći je kraj sa unutrašnjim navojem. Bočni krajevi namijenjeni su za zavarivanje između ploča radijatora. Treći kraj služi za montažu ventilacionog ventila ili regulacijskog ventila, ili za spajanje radijatora sa cijevi koja ga povezuje, na primjer, sa bojlerom.</w:t>
            </w:r>
          </w:p>
        </w:tc>
        <w:tc>
          <w:tcPr>
            <w:tcW w:w="1098" w:type="dxa"/>
          </w:tcPr>
          <w:p w:rsidR="00904FB9" w:rsidRPr="00C7125D" w:rsidRDefault="00337BCA" w:rsidP="004F536E">
            <w:pPr>
              <w:rPr>
                <w:rFonts w:ascii="Verdana" w:hAnsi="Verdana"/>
                <w:sz w:val="18"/>
                <w:szCs w:val="18"/>
              </w:rPr>
            </w:pPr>
            <w:hyperlink r:id="rId1113" w:history="1">
              <w:r w:rsidR="00904FB9" w:rsidRPr="00C7125D">
                <w:rPr>
                  <w:rStyle w:val="Hyperlink"/>
                  <w:rFonts w:ascii="Verdana" w:hAnsi="Verdana"/>
                  <w:color w:val="0070C0"/>
                  <w:sz w:val="18"/>
                  <w:szCs w:val="18"/>
                </w:rPr>
                <w:t>23</w:t>
              </w:r>
            </w:hyperlink>
            <w:r w:rsidR="00904FB9" w:rsidRPr="00C7125D">
              <w:rPr>
                <w:rFonts w:ascii="Verdana" w:hAnsi="Verdana"/>
                <w:color w:val="0070C0"/>
                <w:sz w:val="18"/>
                <w:szCs w:val="18"/>
              </w:rPr>
              <w:t xml:space="preserve"> </w:t>
            </w:r>
          </w:p>
        </w:tc>
        <w:tc>
          <w:tcPr>
            <w:tcW w:w="1020" w:type="dxa"/>
          </w:tcPr>
          <w:p w:rsidR="00904FB9" w:rsidRPr="00C7125D" w:rsidRDefault="00904FB9" w:rsidP="004F536E">
            <w:pPr>
              <w:rPr>
                <w:rFonts w:ascii="Verdana" w:hAnsi="Verdana"/>
                <w:sz w:val="18"/>
                <w:szCs w:val="18"/>
              </w:rPr>
            </w:pPr>
            <w:r w:rsidRPr="00C7125D">
              <w:rPr>
                <w:rFonts w:ascii="Verdana" w:hAnsi="Verdana"/>
                <w:sz w:val="18"/>
                <w:szCs w:val="18"/>
              </w:rPr>
              <w:t>L4</w:t>
            </w:r>
          </w:p>
        </w:tc>
        <w:tc>
          <w:tcPr>
            <w:tcW w:w="1183" w:type="dxa"/>
          </w:tcPr>
          <w:p w:rsidR="00904FB9" w:rsidRPr="00C7125D" w:rsidRDefault="00904FB9" w:rsidP="004F536E">
            <w:pPr>
              <w:rPr>
                <w:rFonts w:ascii="Verdana" w:hAnsi="Verdana"/>
                <w:sz w:val="18"/>
                <w:szCs w:val="18"/>
              </w:rPr>
            </w:pPr>
            <w:r w:rsidRPr="00C7125D">
              <w:rPr>
                <w:rFonts w:ascii="Verdana" w:hAnsi="Verdana"/>
                <w:sz w:val="18"/>
                <w:szCs w:val="18"/>
              </w:rPr>
              <w:t>2015</w:t>
            </w:r>
          </w:p>
        </w:tc>
      </w:tr>
      <w:tr w:rsidR="00904FB9" w:rsidRPr="00C85DBF" w:rsidTr="00474C08">
        <w:tc>
          <w:tcPr>
            <w:tcW w:w="1384" w:type="dxa"/>
          </w:tcPr>
          <w:p w:rsidR="00904FB9" w:rsidRPr="00C7125D" w:rsidRDefault="00904FB9" w:rsidP="004F536E">
            <w:pPr>
              <w:rPr>
                <w:rFonts w:ascii="Verdana" w:hAnsi="Verdana"/>
                <w:sz w:val="18"/>
                <w:szCs w:val="18"/>
              </w:rPr>
            </w:pPr>
            <w:r w:rsidRPr="00C7125D">
              <w:rPr>
                <w:rFonts w:ascii="Verdana" w:hAnsi="Verdana"/>
                <w:sz w:val="18"/>
                <w:szCs w:val="18"/>
              </w:rPr>
              <w:t>7308 90 59</w:t>
            </w:r>
          </w:p>
        </w:tc>
        <w:tc>
          <w:tcPr>
            <w:tcW w:w="5882" w:type="dxa"/>
          </w:tcPr>
          <w:p w:rsidR="00904FB9" w:rsidRPr="00C7125D" w:rsidRDefault="00904FB9" w:rsidP="00011E67">
            <w:pPr>
              <w:jc w:val="both"/>
              <w:rPr>
                <w:rFonts w:ascii="Verdana" w:hAnsi="Verdana"/>
                <w:sz w:val="18"/>
                <w:szCs w:val="18"/>
              </w:rPr>
            </w:pPr>
            <w:r w:rsidRPr="00C7125D">
              <w:rPr>
                <w:rFonts w:ascii="Verdana" w:hAnsi="Verdana"/>
                <w:sz w:val="18"/>
                <w:szCs w:val="18"/>
              </w:rPr>
              <w:t>Proizvod (tzv. „vijčani pilot”) kružnog poprečnog presjeka, dužine otprilike 55 cm, vanjskog prečnika 6 cm, od vruće pocinčanih čeličnih limova. Jedan kraj pilota konusnog je oblika i ima navoj, a na drugom kraju je element u obliku slova U sa rupama za vijke. Proizvod je osmišljen za uvijanje u tlo ili drugi temelj te zatim za trajno učvršćivanje drvenih stubova određenih konstrukcija (kad se postave u određeni položaj, ostaju u tom položaju) njihovim montiranjem u element u obliku slova U i pričvršćivanjem vijcima. Vijčani piloti upotrebljavaju se u drvenim konstrukcijama, solarnim energetskim sistemima, vrtnim konstrukcijama i konstrukcijama za priredbe, ogradnim  sistemima, oglasnim panoima i natpisima itd.</w:t>
            </w:r>
          </w:p>
        </w:tc>
        <w:tc>
          <w:tcPr>
            <w:tcW w:w="1098" w:type="dxa"/>
          </w:tcPr>
          <w:p w:rsidR="00904FB9" w:rsidRPr="00C7125D" w:rsidRDefault="00337BCA" w:rsidP="004F536E">
            <w:pPr>
              <w:rPr>
                <w:rFonts w:ascii="Verdana" w:hAnsi="Verdana"/>
                <w:sz w:val="18"/>
                <w:szCs w:val="18"/>
              </w:rPr>
            </w:pPr>
            <w:hyperlink r:id="rId1114" w:history="1">
              <w:r w:rsidR="00904FB9" w:rsidRPr="00C7125D">
                <w:rPr>
                  <w:rStyle w:val="Hyperlink"/>
                  <w:rFonts w:ascii="Verdana" w:hAnsi="Verdana"/>
                  <w:color w:val="0070C0"/>
                  <w:sz w:val="18"/>
                  <w:szCs w:val="18"/>
                </w:rPr>
                <w:t>822</w:t>
              </w:r>
            </w:hyperlink>
            <w:r w:rsidR="00904FB9" w:rsidRPr="00C7125D">
              <w:rPr>
                <w:rFonts w:ascii="Verdana" w:hAnsi="Verdana"/>
                <w:color w:val="0070C0"/>
                <w:sz w:val="18"/>
                <w:szCs w:val="18"/>
              </w:rPr>
              <w:t xml:space="preserve"> </w:t>
            </w:r>
          </w:p>
        </w:tc>
        <w:tc>
          <w:tcPr>
            <w:tcW w:w="1020" w:type="dxa"/>
          </w:tcPr>
          <w:p w:rsidR="00904FB9" w:rsidRPr="00C7125D" w:rsidRDefault="00904FB9" w:rsidP="004F536E">
            <w:pPr>
              <w:rPr>
                <w:rFonts w:ascii="Verdana" w:hAnsi="Verdana"/>
                <w:sz w:val="18"/>
                <w:szCs w:val="18"/>
              </w:rPr>
            </w:pPr>
            <w:r w:rsidRPr="00C7125D">
              <w:rPr>
                <w:rFonts w:ascii="Verdana" w:hAnsi="Verdana"/>
                <w:sz w:val="18"/>
                <w:szCs w:val="18"/>
              </w:rPr>
              <w:t>L134</w:t>
            </w:r>
          </w:p>
        </w:tc>
        <w:tc>
          <w:tcPr>
            <w:tcW w:w="1183" w:type="dxa"/>
          </w:tcPr>
          <w:p w:rsidR="00904FB9" w:rsidRPr="00C7125D" w:rsidRDefault="00904FB9" w:rsidP="004F536E">
            <w:pPr>
              <w:rPr>
                <w:rFonts w:ascii="Verdana" w:hAnsi="Verdana"/>
                <w:sz w:val="18"/>
                <w:szCs w:val="18"/>
              </w:rPr>
            </w:pPr>
            <w:r w:rsidRPr="00C7125D">
              <w:rPr>
                <w:rFonts w:ascii="Verdana" w:hAnsi="Verdana"/>
                <w:sz w:val="18"/>
                <w:szCs w:val="18"/>
              </w:rPr>
              <w:t>2019</w:t>
            </w:r>
          </w:p>
        </w:tc>
      </w:tr>
      <w:tr w:rsidR="00904FB9" w:rsidRPr="00C85DBF" w:rsidTr="00474C08">
        <w:tc>
          <w:tcPr>
            <w:tcW w:w="1384" w:type="dxa"/>
          </w:tcPr>
          <w:p w:rsidR="00904FB9" w:rsidRPr="00F66D39" w:rsidRDefault="00904FB9" w:rsidP="004F536E">
            <w:pPr>
              <w:rPr>
                <w:rFonts w:ascii="Verdana" w:hAnsi="Verdana"/>
                <w:sz w:val="18"/>
                <w:szCs w:val="18"/>
              </w:rPr>
            </w:pPr>
            <w:r w:rsidRPr="00F66D39">
              <w:rPr>
                <w:rFonts w:ascii="Verdana" w:hAnsi="Verdana"/>
                <w:sz w:val="18"/>
                <w:szCs w:val="18"/>
              </w:rPr>
              <w:t>7308 90 59</w:t>
            </w:r>
          </w:p>
        </w:tc>
        <w:tc>
          <w:tcPr>
            <w:tcW w:w="5882" w:type="dxa"/>
          </w:tcPr>
          <w:p w:rsidR="00904FB9" w:rsidRPr="00F66D39" w:rsidRDefault="00904FB9" w:rsidP="00011E67">
            <w:pPr>
              <w:jc w:val="both"/>
              <w:rPr>
                <w:rFonts w:ascii="Verdana" w:hAnsi="Verdana"/>
                <w:sz w:val="18"/>
                <w:szCs w:val="18"/>
              </w:rPr>
            </w:pPr>
            <w:r w:rsidRPr="00F66D39">
              <w:rPr>
                <w:rFonts w:ascii="Verdana" w:hAnsi="Verdana"/>
                <w:sz w:val="18"/>
                <w:szCs w:val="18"/>
              </w:rPr>
              <w:t>S</w:t>
            </w:r>
            <w:r>
              <w:rPr>
                <w:rFonts w:ascii="Verdana" w:hAnsi="Verdana"/>
                <w:sz w:val="18"/>
                <w:szCs w:val="18"/>
              </w:rPr>
              <w:t>tajski</w:t>
            </w:r>
            <w:r w:rsidRPr="00F66D39">
              <w:rPr>
                <w:rFonts w:ascii="Verdana" w:hAnsi="Verdana"/>
                <w:sz w:val="18"/>
                <w:szCs w:val="18"/>
              </w:rPr>
              <w:t xml:space="preserve"> patos, napravljen od željeznih ploča dobijenih prosijecanjem i razvlačenjem te prevučeni</w:t>
            </w:r>
            <w:r>
              <w:rPr>
                <w:rFonts w:ascii="Verdana" w:hAnsi="Verdana"/>
                <w:sz w:val="18"/>
                <w:szCs w:val="18"/>
              </w:rPr>
              <w:t>h</w:t>
            </w:r>
            <w:r w:rsidRPr="00F66D39">
              <w:rPr>
                <w:rFonts w:ascii="Verdana" w:hAnsi="Verdana"/>
                <w:sz w:val="18"/>
                <w:szCs w:val="18"/>
              </w:rPr>
              <w:t xml:space="preserve"> plastikom, neobrađenih rubova, sa pojačanjima na donjoj strani. Patos je osmišljen da se olakša čišćenje.</w:t>
            </w:r>
          </w:p>
        </w:tc>
        <w:tc>
          <w:tcPr>
            <w:tcW w:w="1098" w:type="dxa"/>
          </w:tcPr>
          <w:p w:rsidR="00904FB9" w:rsidRPr="00F66D39" w:rsidRDefault="00337BCA" w:rsidP="004F536E">
            <w:pPr>
              <w:rPr>
                <w:rFonts w:ascii="Verdana" w:hAnsi="Verdana"/>
                <w:sz w:val="18"/>
                <w:szCs w:val="18"/>
              </w:rPr>
            </w:pPr>
            <w:hyperlink r:id="rId1115" w:history="1">
              <w:r w:rsidR="00904FB9" w:rsidRPr="00F66D39">
                <w:rPr>
                  <w:rStyle w:val="Hyperlink"/>
                  <w:rFonts w:ascii="Verdana" w:hAnsi="Verdana"/>
                  <w:color w:val="0070C0"/>
                  <w:sz w:val="18"/>
                  <w:szCs w:val="18"/>
                </w:rPr>
                <w:t>1509</w:t>
              </w:r>
            </w:hyperlink>
            <w:r w:rsidR="00904FB9" w:rsidRPr="00F66D39">
              <w:rPr>
                <w:rFonts w:ascii="Verdana" w:hAnsi="Verdana"/>
                <w:color w:val="0070C0"/>
                <w:sz w:val="18"/>
                <w:szCs w:val="18"/>
              </w:rPr>
              <w:t xml:space="preserve"> </w:t>
            </w:r>
          </w:p>
        </w:tc>
        <w:tc>
          <w:tcPr>
            <w:tcW w:w="1020" w:type="dxa"/>
          </w:tcPr>
          <w:p w:rsidR="00904FB9" w:rsidRPr="00F66D39" w:rsidRDefault="00904FB9" w:rsidP="004F536E">
            <w:pPr>
              <w:rPr>
                <w:rFonts w:ascii="Verdana" w:hAnsi="Verdana"/>
                <w:sz w:val="18"/>
                <w:szCs w:val="18"/>
              </w:rPr>
            </w:pPr>
            <w:r w:rsidRPr="00F66D39">
              <w:rPr>
                <w:rFonts w:ascii="Verdana" w:hAnsi="Verdana"/>
                <w:sz w:val="18"/>
                <w:szCs w:val="18"/>
              </w:rPr>
              <w:t>L204</w:t>
            </w:r>
          </w:p>
        </w:tc>
        <w:tc>
          <w:tcPr>
            <w:tcW w:w="1183" w:type="dxa"/>
          </w:tcPr>
          <w:p w:rsidR="00904FB9" w:rsidRPr="00F66D39" w:rsidRDefault="00904FB9" w:rsidP="004F536E">
            <w:pPr>
              <w:rPr>
                <w:rFonts w:ascii="Verdana" w:hAnsi="Verdana"/>
                <w:sz w:val="18"/>
                <w:szCs w:val="18"/>
              </w:rPr>
            </w:pPr>
            <w:r w:rsidRPr="00F66D39">
              <w:rPr>
                <w:rFonts w:ascii="Verdana" w:hAnsi="Verdana"/>
                <w:sz w:val="18"/>
                <w:szCs w:val="18"/>
              </w:rPr>
              <w:t>1997</w:t>
            </w:r>
          </w:p>
        </w:tc>
      </w:tr>
      <w:tr w:rsidR="00904FB9" w:rsidRPr="00C85DBF" w:rsidTr="00474C08">
        <w:tc>
          <w:tcPr>
            <w:tcW w:w="1384" w:type="dxa"/>
          </w:tcPr>
          <w:p w:rsidR="00904FB9" w:rsidRPr="00F66D39" w:rsidRDefault="00904FB9" w:rsidP="004F536E">
            <w:pPr>
              <w:rPr>
                <w:rFonts w:ascii="Verdana" w:hAnsi="Verdana"/>
                <w:sz w:val="18"/>
                <w:szCs w:val="18"/>
              </w:rPr>
            </w:pPr>
            <w:r w:rsidRPr="00F66D39">
              <w:rPr>
                <w:rFonts w:ascii="Verdana" w:hAnsi="Verdana"/>
                <w:sz w:val="18"/>
                <w:szCs w:val="18"/>
              </w:rPr>
              <w:t>7317 00 80</w:t>
            </w:r>
          </w:p>
        </w:tc>
        <w:tc>
          <w:tcPr>
            <w:tcW w:w="5882" w:type="dxa"/>
          </w:tcPr>
          <w:p w:rsidR="00904FB9" w:rsidRPr="00F66D39" w:rsidRDefault="00904FB9" w:rsidP="00011E67">
            <w:pPr>
              <w:jc w:val="both"/>
              <w:rPr>
                <w:rFonts w:ascii="Verdana" w:hAnsi="Verdana"/>
                <w:sz w:val="18"/>
                <w:szCs w:val="18"/>
              </w:rPr>
            </w:pPr>
            <w:r w:rsidRPr="00F66D39">
              <w:rPr>
                <w:rFonts w:ascii="Verdana" w:hAnsi="Verdana"/>
                <w:sz w:val="18"/>
                <w:szCs w:val="18"/>
              </w:rPr>
              <w:t xml:space="preserve">Šuplji cilindrični proizvod bez navoja od čelika, koji nije od nerđajućeg čelika, prevučen cinkom (tzv. „ekspresni ekser”). </w:t>
            </w:r>
            <w:r w:rsidRPr="00F66D39">
              <w:rPr>
                <w:rFonts w:ascii="Verdana" w:hAnsi="Verdana"/>
                <w:sz w:val="18"/>
                <w:szCs w:val="18"/>
              </w:rPr>
              <w:lastRenderedPageBreak/>
              <w:t>Duž jedne strane je potpuno otvoren. Jedan kraj je blago izvijen prema van. Drugi kraj ima oštre rubove. Proizvod se koristi kao pričvršćivač, tako da se čekićem zabije u izbušene rupe, na primjer, brzo postavljanje lajsni na betonske zidove. Oštar završetak olakšava zabijanje. Kad je proizvod u cijelosti zabijen, njegova šuplja izrada, otvor duž jedne strane i jedan kraj blago izvijen prema vani osiguravaju bolje pričvršćivanje.</w:t>
            </w:r>
          </w:p>
          <w:p w:rsidR="00904FB9" w:rsidRDefault="00904FB9" w:rsidP="00011E67">
            <w:pPr>
              <w:jc w:val="both"/>
            </w:pPr>
          </w:p>
          <w:p w:rsidR="00904FB9" w:rsidRDefault="00904FB9" w:rsidP="00011E67">
            <w:pPr>
              <w:jc w:val="both"/>
            </w:pPr>
            <w:r w:rsidRPr="00BE174B">
              <w:rPr>
                <w:rFonts w:ascii="Andalus" w:hAnsi="Andalus" w:cs="Andalus"/>
                <w:sz w:val="18"/>
                <w:szCs w:val="18"/>
              </w:rPr>
              <w:t xml:space="preserve">Svrstavanje izmijenjeno uredbom br. </w:t>
            </w:r>
            <w:hyperlink r:id="rId1116" w:history="1">
              <w:r w:rsidRPr="00BE174B">
                <w:rPr>
                  <w:rStyle w:val="Hyperlink"/>
                  <w:rFonts w:ascii="Andalus" w:hAnsi="Andalus" w:cs="Andalus"/>
                  <w:color w:val="0070C0"/>
                  <w:sz w:val="18"/>
                  <w:szCs w:val="18"/>
                </w:rPr>
                <w:t>441/2013</w:t>
              </w:r>
            </w:hyperlink>
            <w:r>
              <w:t xml:space="preserve"> </w:t>
            </w:r>
          </w:p>
        </w:tc>
        <w:tc>
          <w:tcPr>
            <w:tcW w:w="1098" w:type="dxa"/>
          </w:tcPr>
          <w:p w:rsidR="00904FB9" w:rsidRPr="00F66D39" w:rsidRDefault="00337BCA" w:rsidP="004F536E">
            <w:pPr>
              <w:rPr>
                <w:rFonts w:ascii="Verdana" w:hAnsi="Verdana"/>
                <w:sz w:val="18"/>
                <w:szCs w:val="18"/>
              </w:rPr>
            </w:pPr>
            <w:hyperlink r:id="rId1117" w:history="1">
              <w:r w:rsidR="00904FB9" w:rsidRPr="00F66D39">
                <w:rPr>
                  <w:rStyle w:val="Hyperlink"/>
                  <w:rFonts w:ascii="Verdana" w:hAnsi="Verdana"/>
                  <w:color w:val="0070C0"/>
                  <w:sz w:val="18"/>
                  <w:szCs w:val="18"/>
                </w:rPr>
                <w:t>762</w:t>
              </w:r>
            </w:hyperlink>
            <w:r w:rsidR="00904FB9" w:rsidRPr="00F66D39">
              <w:rPr>
                <w:rFonts w:ascii="Verdana" w:hAnsi="Verdana"/>
                <w:color w:val="0070C0"/>
                <w:sz w:val="18"/>
                <w:szCs w:val="18"/>
              </w:rPr>
              <w:t xml:space="preserve"> </w:t>
            </w:r>
          </w:p>
        </w:tc>
        <w:tc>
          <w:tcPr>
            <w:tcW w:w="1020" w:type="dxa"/>
          </w:tcPr>
          <w:p w:rsidR="00904FB9" w:rsidRPr="00F66D39" w:rsidRDefault="00904FB9" w:rsidP="004F536E">
            <w:pPr>
              <w:rPr>
                <w:rFonts w:ascii="Verdana" w:hAnsi="Verdana"/>
                <w:sz w:val="18"/>
                <w:szCs w:val="18"/>
              </w:rPr>
            </w:pPr>
            <w:r w:rsidRPr="00F66D39">
              <w:rPr>
                <w:rFonts w:ascii="Verdana" w:hAnsi="Verdana"/>
                <w:sz w:val="18"/>
                <w:szCs w:val="18"/>
              </w:rPr>
              <w:t>L200</w:t>
            </w:r>
          </w:p>
        </w:tc>
        <w:tc>
          <w:tcPr>
            <w:tcW w:w="1183" w:type="dxa"/>
          </w:tcPr>
          <w:p w:rsidR="00904FB9" w:rsidRPr="00F66D39" w:rsidRDefault="00904FB9" w:rsidP="004F536E">
            <w:pPr>
              <w:rPr>
                <w:rFonts w:ascii="Verdana" w:hAnsi="Verdana"/>
                <w:sz w:val="18"/>
                <w:szCs w:val="18"/>
              </w:rPr>
            </w:pPr>
            <w:r w:rsidRPr="00F66D39">
              <w:rPr>
                <w:rFonts w:ascii="Verdana" w:hAnsi="Verdana"/>
                <w:sz w:val="18"/>
                <w:szCs w:val="18"/>
              </w:rPr>
              <w:t>2011</w:t>
            </w:r>
          </w:p>
        </w:tc>
      </w:tr>
      <w:tr w:rsidR="00904FB9" w:rsidRPr="00C85DBF" w:rsidTr="00474C08">
        <w:tc>
          <w:tcPr>
            <w:tcW w:w="1384" w:type="dxa"/>
          </w:tcPr>
          <w:p w:rsidR="00904FB9" w:rsidRPr="00CB14D1" w:rsidRDefault="00904FB9" w:rsidP="004F536E">
            <w:pPr>
              <w:rPr>
                <w:rFonts w:ascii="Verdana" w:hAnsi="Verdana"/>
                <w:sz w:val="18"/>
                <w:szCs w:val="18"/>
              </w:rPr>
            </w:pPr>
            <w:r w:rsidRPr="00CB14D1">
              <w:rPr>
                <w:rFonts w:ascii="Verdana" w:hAnsi="Verdana"/>
                <w:sz w:val="18"/>
                <w:szCs w:val="18"/>
              </w:rPr>
              <w:lastRenderedPageBreak/>
              <w:t>7318 12 10</w:t>
            </w:r>
          </w:p>
        </w:tc>
        <w:tc>
          <w:tcPr>
            <w:tcW w:w="5882" w:type="dxa"/>
          </w:tcPr>
          <w:p w:rsidR="00904FB9" w:rsidRPr="00CB14D1" w:rsidRDefault="00904FB9" w:rsidP="00011E67">
            <w:pPr>
              <w:jc w:val="both"/>
              <w:rPr>
                <w:rFonts w:ascii="Verdana" w:hAnsi="Verdana"/>
                <w:sz w:val="18"/>
                <w:szCs w:val="18"/>
              </w:rPr>
            </w:pPr>
            <w:r w:rsidRPr="00CB14D1">
              <w:rPr>
                <w:rFonts w:ascii="Verdana" w:hAnsi="Verdana"/>
                <w:sz w:val="18"/>
                <w:szCs w:val="18"/>
              </w:rPr>
              <w:t>Vijak izrađen od nerđajućeg čelika, približnih dimenzija 2 cm. Glava vijka ima udubljeni prorez. Tijelo vijka ima djelomičan navoj pravilnog oblika. Zašiljeni vrh ima urez i nije račvast. Proizvod je konstrui</w:t>
            </w:r>
            <w:r w:rsidR="00071F9E">
              <w:rPr>
                <w:rFonts w:ascii="Verdana" w:hAnsi="Verdana"/>
                <w:sz w:val="18"/>
                <w:szCs w:val="18"/>
              </w:rPr>
              <w:t>s</w:t>
            </w:r>
            <w:r w:rsidRPr="00CB14D1">
              <w:rPr>
                <w:rFonts w:ascii="Verdana" w:hAnsi="Verdana"/>
                <w:sz w:val="18"/>
                <w:szCs w:val="18"/>
              </w:rPr>
              <w:t>an za upo</w:t>
            </w:r>
            <w:r w:rsidR="00071F9E">
              <w:rPr>
                <w:rFonts w:ascii="Verdana" w:hAnsi="Verdana"/>
                <w:sz w:val="18"/>
                <w:szCs w:val="18"/>
              </w:rPr>
              <w:t>t</w:t>
            </w:r>
            <w:r w:rsidRPr="00CB14D1">
              <w:rPr>
                <w:rFonts w:ascii="Verdana" w:hAnsi="Verdana"/>
                <w:sz w:val="18"/>
                <w:szCs w:val="18"/>
              </w:rPr>
              <w:t>r</w:t>
            </w:r>
            <w:r w:rsidR="00071F9E">
              <w:rPr>
                <w:rFonts w:ascii="Verdana" w:hAnsi="Verdana"/>
                <w:sz w:val="18"/>
                <w:szCs w:val="18"/>
              </w:rPr>
              <w:t>e</w:t>
            </w:r>
            <w:r w:rsidRPr="00CB14D1">
              <w:rPr>
                <w:rFonts w:ascii="Verdana" w:hAnsi="Verdana"/>
                <w:sz w:val="18"/>
                <w:szCs w:val="18"/>
              </w:rPr>
              <w:t>bu u drv</w:t>
            </w:r>
            <w:r w:rsidR="00C10994">
              <w:rPr>
                <w:rFonts w:ascii="Verdana" w:hAnsi="Verdana"/>
                <w:sz w:val="18"/>
                <w:szCs w:val="18"/>
              </w:rPr>
              <w:t>u</w:t>
            </w:r>
            <w:r w:rsidRPr="00CB14D1">
              <w:rPr>
                <w:rFonts w:ascii="Verdana" w:hAnsi="Verdana"/>
                <w:sz w:val="18"/>
                <w:szCs w:val="18"/>
              </w:rPr>
              <w:t xml:space="preserve"> i drvenim pločama.</w:t>
            </w:r>
          </w:p>
        </w:tc>
        <w:tc>
          <w:tcPr>
            <w:tcW w:w="1098" w:type="dxa"/>
          </w:tcPr>
          <w:p w:rsidR="00904FB9" w:rsidRPr="00CB14D1" w:rsidRDefault="00337BCA" w:rsidP="004F536E">
            <w:pPr>
              <w:rPr>
                <w:rFonts w:ascii="Verdana" w:hAnsi="Verdana"/>
                <w:sz w:val="18"/>
                <w:szCs w:val="18"/>
              </w:rPr>
            </w:pPr>
            <w:hyperlink r:id="rId1118" w:history="1">
              <w:r w:rsidR="00904FB9" w:rsidRPr="00CB14D1">
                <w:rPr>
                  <w:rStyle w:val="Hyperlink"/>
                  <w:rFonts w:ascii="Verdana" w:hAnsi="Verdana"/>
                  <w:color w:val="0070C0"/>
                  <w:sz w:val="18"/>
                  <w:szCs w:val="18"/>
                </w:rPr>
                <w:t>540</w:t>
              </w:r>
            </w:hyperlink>
            <w:r w:rsidR="00904FB9" w:rsidRPr="00CB14D1">
              <w:rPr>
                <w:rFonts w:ascii="Verdana" w:hAnsi="Verdana"/>
                <w:sz w:val="18"/>
                <w:szCs w:val="18"/>
              </w:rPr>
              <w:t xml:space="preserve"> </w:t>
            </w:r>
          </w:p>
        </w:tc>
        <w:tc>
          <w:tcPr>
            <w:tcW w:w="1020" w:type="dxa"/>
          </w:tcPr>
          <w:p w:rsidR="00904FB9" w:rsidRPr="00CB14D1" w:rsidRDefault="00904FB9" w:rsidP="004F536E">
            <w:pPr>
              <w:rPr>
                <w:rFonts w:ascii="Verdana" w:hAnsi="Verdana"/>
                <w:sz w:val="18"/>
                <w:szCs w:val="18"/>
              </w:rPr>
            </w:pPr>
            <w:r w:rsidRPr="00CB14D1">
              <w:rPr>
                <w:rFonts w:ascii="Verdana" w:hAnsi="Verdana"/>
                <w:sz w:val="18"/>
                <w:szCs w:val="18"/>
              </w:rPr>
              <w:t>L162</w:t>
            </w:r>
          </w:p>
        </w:tc>
        <w:tc>
          <w:tcPr>
            <w:tcW w:w="1183" w:type="dxa"/>
          </w:tcPr>
          <w:p w:rsidR="00904FB9" w:rsidRPr="00CB14D1" w:rsidRDefault="00904FB9" w:rsidP="004F536E">
            <w:pPr>
              <w:rPr>
                <w:rFonts w:ascii="Verdana" w:hAnsi="Verdana"/>
                <w:sz w:val="18"/>
                <w:szCs w:val="18"/>
              </w:rPr>
            </w:pPr>
            <w:r w:rsidRPr="00CB14D1">
              <w:rPr>
                <w:rFonts w:ascii="Verdana" w:hAnsi="Verdana"/>
                <w:sz w:val="18"/>
                <w:szCs w:val="18"/>
              </w:rPr>
              <w:t>2013</w:t>
            </w:r>
          </w:p>
        </w:tc>
      </w:tr>
      <w:tr w:rsidR="00904FB9" w:rsidRPr="00C85DBF" w:rsidTr="00474C08">
        <w:tc>
          <w:tcPr>
            <w:tcW w:w="1384" w:type="dxa"/>
          </w:tcPr>
          <w:p w:rsidR="00904FB9" w:rsidRPr="00073E9E" w:rsidRDefault="00904FB9" w:rsidP="004F536E">
            <w:pPr>
              <w:rPr>
                <w:rFonts w:ascii="Verdana" w:hAnsi="Verdana"/>
                <w:sz w:val="18"/>
                <w:szCs w:val="18"/>
              </w:rPr>
            </w:pPr>
            <w:r w:rsidRPr="00073E9E">
              <w:rPr>
                <w:rFonts w:ascii="Verdana" w:hAnsi="Verdana"/>
                <w:sz w:val="18"/>
                <w:szCs w:val="18"/>
              </w:rPr>
              <w:t>7318 15 89</w:t>
            </w:r>
          </w:p>
        </w:tc>
        <w:tc>
          <w:tcPr>
            <w:tcW w:w="5882" w:type="dxa"/>
          </w:tcPr>
          <w:p w:rsidR="00904FB9" w:rsidRPr="00073E9E" w:rsidRDefault="00904FB9" w:rsidP="00011E67">
            <w:pPr>
              <w:jc w:val="both"/>
              <w:rPr>
                <w:rFonts w:ascii="Verdana" w:hAnsi="Verdana"/>
                <w:sz w:val="18"/>
                <w:szCs w:val="18"/>
              </w:rPr>
            </w:pPr>
            <w:r w:rsidRPr="00073E9E">
              <w:rPr>
                <w:rFonts w:ascii="Verdana" w:hAnsi="Verdana"/>
                <w:sz w:val="18"/>
                <w:szCs w:val="18"/>
              </w:rPr>
              <w:t>Proizvod od čelika bez navoja, koji nije od nerđajućeg čelika, sa šestougaonom glavom, zateznom čvrstoćom od 1 040 MPa, dimenzija 160 mm (dužina), 32 mm (veličina glave) i 16 mm (prečnik tijela). Namijenjen je doradi u gotove proizvode iz tarifnog broja 7318, nakon isporuke.</w:t>
            </w:r>
          </w:p>
        </w:tc>
        <w:tc>
          <w:tcPr>
            <w:tcW w:w="1098" w:type="dxa"/>
          </w:tcPr>
          <w:p w:rsidR="00904FB9" w:rsidRPr="00073E9E" w:rsidRDefault="00337BCA" w:rsidP="004F536E">
            <w:pPr>
              <w:rPr>
                <w:rFonts w:ascii="Verdana" w:hAnsi="Verdana"/>
                <w:sz w:val="18"/>
                <w:szCs w:val="18"/>
              </w:rPr>
            </w:pPr>
            <w:hyperlink r:id="rId1119" w:history="1">
              <w:r w:rsidR="00904FB9" w:rsidRPr="00073E9E">
                <w:rPr>
                  <w:rStyle w:val="Hyperlink"/>
                  <w:rFonts w:ascii="Verdana" w:hAnsi="Verdana"/>
                  <w:color w:val="0070C0"/>
                  <w:sz w:val="18"/>
                  <w:szCs w:val="18"/>
                </w:rPr>
                <w:t>553</w:t>
              </w:r>
            </w:hyperlink>
            <w:r w:rsidR="00904FB9" w:rsidRPr="00073E9E">
              <w:rPr>
                <w:rFonts w:ascii="Verdana" w:hAnsi="Verdana"/>
                <w:color w:val="0070C0"/>
                <w:sz w:val="18"/>
                <w:szCs w:val="18"/>
              </w:rPr>
              <w:t xml:space="preserve"> </w:t>
            </w:r>
          </w:p>
        </w:tc>
        <w:tc>
          <w:tcPr>
            <w:tcW w:w="1020" w:type="dxa"/>
          </w:tcPr>
          <w:p w:rsidR="00904FB9" w:rsidRPr="00073E9E" w:rsidRDefault="00904FB9" w:rsidP="004F536E">
            <w:pPr>
              <w:rPr>
                <w:rFonts w:ascii="Verdana" w:hAnsi="Verdana"/>
                <w:sz w:val="18"/>
                <w:szCs w:val="18"/>
              </w:rPr>
            </w:pPr>
            <w:r w:rsidRPr="00073E9E">
              <w:rPr>
                <w:rFonts w:ascii="Verdana" w:hAnsi="Verdana"/>
                <w:sz w:val="18"/>
                <w:szCs w:val="18"/>
              </w:rPr>
              <w:t>L166</w:t>
            </w:r>
          </w:p>
        </w:tc>
        <w:tc>
          <w:tcPr>
            <w:tcW w:w="1183" w:type="dxa"/>
          </w:tcPr>
          <w:p w:rsidR="00904FB9" w:rsidRPr="00073E9E" w:rsidRDefault="00904FB9" w:rsidP="004F536E">
            <w:pPr>
              <w:rPr>
                <w:rFonts w:ascii="Verdana" w:hAnsi="Verdana"/>
                <w:sz w:val="18"/>
                <w:szCs w:val="18"/>
              </w:rPr>
            </w:pPr>
            <w:r w:rsidRPr="00073E9E">
              <w:rPr>
                <w:rFonts w:ascii="Verdana" w:hAnsi="Verdana"/>
                <w:sz w:val="18"/>
                <w:szCs w:val="18"/>
              </w:rPr>
              <w:t>2012</w:t>
            </w:r>
          </w:p>
        </w:tc>
      </w:tr>
      <w:tr w:rsidR="00904FB9" w:rsidRPr="00C85DBF" w:rsidTr="00474C08">
        <w:tc>
          <w:tcPr>
            <w:tcW w:w="1384" w:type="dxa"/>
          </w:tcPr>
          <w:p w:rsidR="00904FB9" w:rsidRPr="00303333" w:rsidRDefault="00904FB9" w:rsidP="004F536E">
            <w:pPr>
              <w:rPr>
                <w:rFonts w:ascii="Verdana" w:hAnsi="Verdana"/>
                <w:sz w:val="18"/>
                <w:szCs w:val="18"/>
              </w:rPr>
            </w:pPr>
            <w:r w:rsidRPr="00303333">
              <w:rPr>
                <w:rFonts w:ascii="Verdana" w:hAnsi="Verdana"/>
                <w:sz w:val="18"/>
                <w:szCs w:val="18"/>
              </w:rPr>
              <w:t>7318 15 90</w:t>
            </w:r>
          </w:p>
        </w:tc>
        <w:tc>
          <w:tcPr>
            <w:tcW w:w="5882" w:type="dxa"/>
          </w:tcPr>
          <w:p w:rsidR="00904FB9" w:rsidRPr="00303333" w:rsidRDefault="00904FB9" w:rsidP="00011E67">
            <w:pPr>
              <w:jc w:val="both"/>
              <w:rPr>
                <w:rFonts w:ascii="Verdana" w:hAnsi="Verdana"/>
                <w:sz w:val="18"/>
                <w:szCs w:val="18"/>
              </w:rPr>
            </w:pPr>
            <w:r w:rsidRPr="00303333">
              <w:rPr>
                <w:rFonts w:ascii="Verdana" w:hAnsi="Verdana"/>
                <w:sz w:val="18"/>
                <w:szCs w:val="18"/>
              </w:rPr>
              <w:t>Proizvod se sastoji od tijela sa narezanim metričkim navojem, izrađenog od pocinčanog čelika, te glave izrađene od plastične mase. Tijelo sa navojem izrađeno je valjanjem i ima dužinu 23 mm i prečnik 6 mm. Okrugla glava prečnika je 14</w:t>
            </w:r>
            <w:r w:rsidR="007C0554">
              <w:rPr>
                <w:rFonts w:ascii="Verdana" w:hAnsi="Verdana"/>
                <w:sz w:val="18"/>
                <w:szCs w:val="18"/>
              </w:rPr>
              <w:t>,5 mm i nema udubina ni prorez</w:t>
            </w:r>
            <w:r w:rsidRPr="00303333">
              <w:rPr>
                <w:rFonts w:ascii="Verdana" w:hAnsi="Verdana"/>
                <w:sz w:val="18"/>
                <w:szCs w:val="18"/>
              </w:rPr>
              <w:t xml:space="preserve"> </w:t>
            </w:r>
            <w:r w:rsidR="007C0554">
              <w:rPr>
                <w:rFonts w:ascii="Verdana" w:hAnsi="Verdana"/>
                <w:sz w:val="18"/>
                <w:szCs w:val="18"/>
              </w:rPr>
              <w:t xml:space="preserve">za </w:t>
            </w:r>
            <w:r w:rsidRPr="00303333">
              <w:rPr>
                <w:rFonts w:ascii="Verdana" w:hAnsi="Verdana"/>
                <w:sz w:val="18"/>
                <w:szCs w:val="18"/>
              </w:rPr>
              <w:t>alate. Proizvod je namijenjen upotrebi kao „postolje/noga” za domaćinstvo (može se međutim upotrebljavati i sa drugim predmetima koji se stavljaju na pod) i služi prilagođavanju visine predmeta uvrtanjem navojnog dijela u predmet.</w:t>
            </w:r>
          </w:p>
        </w:tc>
        <w:tc>
          <w:tcPr>
            <w:tcW w:w="1098" w:type="dxa"/>
          </w:tcPr>
          <w:p w:rsidR="00904FB9" w:rsidRPr="00303333" w:rsidRDefault="00337BCA" w:rsidP="004F536E">
            <w:pPr>
              <w:rPr>
                <w:rFonts w:ascii="Verdana" w:hAnsi="Verdana"/>
                <w:sz w:val="18"/>
                <w:szCs w:val="18"/>
              </w:rPr>
            </w:pPr>
            <w:hyperlink r:id="rId1120" w:history="1">
              <w:r w:rsidR="00904FB9" w:rsidRPr="00303333">
                <w:rPr>
                  <w:rStyle w:val="Hyperlink"/>
                  <w:rFonts w:ascii="Verdana" w:hAnsi="Verdana"/>
                  <w:color w:val="0070C0"/>
                  <w:sz w:val="18"/>
                  <w:szCs w:val="18"/>
                </w:rPr>
                <w:t>1759</w:t>
              </w:r>
            </w:hyperlink>
            <w:r w:rsidR="00904FB9" w:rsidRPr="00303333">
              <w:rPr>
                <w:rFonts w:ascii="Verdana" w:hAnsi="Verdana"/>
                <w:sz w:val="18"/>
                <w:szCs w:val="18"/>
              </w:rPr>
              <w:t xml:space="preserve"> </w:t>
            </w:r>
          </w:p>
        </w:tc>
        <w:tc>
          <w:tcPr>
            <w:tcW w:w="1020" w:type="dxa"/>
          </w:tcPr>
          <w:p w:rsidR="00904FB9" w:rsidRPr="00303333" w:rsidRDefault="00904FB9" w:rsidP="004F536E">
            <w:pPr>
              <w:rPr>
                <w:rFonts w:ascii="Verdana" w:hAnsi="Verdana"/>
                <w:sz w:val="18"/>
                <w:szCs w:val="18"/>
              </w:rPr>
            </w:pPr>
            <w:r w:rsidRPr="00303333">
              <w:rPr>
                <w:rFonts w:ascii="Verdana" w:hAnsi="Verdana"/>
                <w:sz w:val="18"/>
                <w:szCs w:val="18"/>
              </w:rPr>
              <w:t>L269</w:t>
            </w:r>
          </w:p>
        </w:tc>
        <w:tc>
          <w:tcPr>
            <w:tcW w:w="1183" w:type="dxa"/>
          </w:tcPr>
          <w:p w:rsidR="00904FB9" w:rsidRPr="00303333" w:rsidRDefault="00904FB9" w:rsidP="004F536E">
            <w:pPr>
              <w:rPr>
                <w:rFonts w:ascii="Verdana" w:hAnsi="Verdana"/>
                <w:sz w:val="18"/>
                <w:szCs w:val="18"/>
              </w:rPr>
            </w:pPr>
            <w:r w:rsidRPr="00303333">
              <w:rPr>
                <w:rFonts w:ascii="Verdana" w:hAnsi="Verdana"/>
                <w:sz w:val="18"/>
                <w:szCs w:val="18"/>
              </w:rPr>
              <w:t>2016</w:t>
            </w:r>
          </w:p>
        </w:tc>
      </w:tr>
      <w:tr w:rsidR="00904FB9" w:rsidRPr="00C85DBF" w:rsidTr="00474C08">
        <w:tc>
          <w:tcPr>
            <w:tcW w:w="1384" w:type="dxa"/>
          </w:tcPr>
          <w:p w:rsidR="00904FB9" w:rsidRPr="0057625D" w:rsidRDefault="00904FB9" w:rsidP="004F536E">
            <w:pPr>
              <w:rPr>
                <w:rFonts w:ascii="Verdana" w:hAnsi="Verdana"/>
                <w:sz w:val="18"/>
                <w:szCs w:val="18"/>
              </w:rPr>
            </w:pPr>
            <w:r w:rsidRPr="0057625D">
              <w:rPr>
                <w:rFonts w:ascii="Verdana" w:hAnsi="Verdana"/>
                <w:sz w:val="18"/>
                <w:szCs w:val="18"/>
              </w:rPr>
              <w:t>7318 15 95</w:t>
            </w:r>
          </w:p>
        </w:tc>
        <w:tc>
          <w:tcPr>
            <w:tcW w:w="5882" w:type="dxa"/>
          </w:tcPr>
          <w:p w:rsidR="00904FB9" w:rsidRPr="0057625D" w:rsidRDefault="00904FB9" w:rsidP="00011E67">
            <w:pPr>
              <w:jc w:val="both"/>
              <w:rPr>
                <w:rFonts w:ascii="Verdana" w:hAnsi="Verdana"/>
                <w:sz w:val="18"/>
                <w:szCs w:val="18"/>
              </w:rPr>
            </w:pPr>
            <w:r w:rsidRPr="0057625D">
              <w:rPr>
                <w:rFonts w:ascii="Verdana" w:hAnsi="Verdana"/>
                <w:sz w:val="18"/>
                <w:szCs w:val="18"/>
              </w:rPr>
              <w:t>Vijak samo-zatežući od čelika. Vijak ima tijelo sa navojem i okruglu, ravnu i glatku glavu nazubljenu sa donje strane. Može biti različitih dimenzija. Proizvod je namijenjen za montažu na metalne ploče male debljine uz pomoć hidraulične ili pneumatske presa. Glava vijka postavlja se u ravni sa pločom, a dio sa navojem ostaje uspravan na ploču. Na taj se način dobija muški navoj koji zavrtanjem dodatne matice omogućuje spoj ploče i drugog elementa i taj je spoj moguće rastaviti odvrtanjem matice.</w:t>
            </w:r>
          </w:p>
        </w:tc>
        <w:tc>
          <w:tcPr>
            <w:tcW w:w="1098" w:type="dxa"/>
          </w:tcPr>
          <w:p w:rsidR="00904FB9" w:rsidRPr="0057625D" w:rsidRDefault="00337BCA" w:rsidP="004F536E">
            <w:pPr>
              <w:rPr>
                <w:rFonts w:ascii="Verdana" w:hAnsi="Verdana"/>
                <w:sz w:val="18"/>
                <w:szCs w:val="18"/>
              </w:rPr>
            </w:pPr>
            <w:hyperlink r:id="rId1121" w:history="1">
              <w:r w:rsidR="00904FB9" w:rsidRPr="0057625D">
                <w:rPr>
                  <w:rStyle w:val="Hyperlink"/>
                  <w:rFonts w:ascii="Verdana" w:hAnsi="Verdana"/>
                  <w:color w:val="0070C0"/>
                  <w:sz w:val="18"/>
                  <w:szCs w:val="18"/>
                </w:rPr>
                <w:t>1082</w:t>
              </w:r>
            </w:hyperlink>
            <w:r w:rsidR="00904FB9" w:rsidRPr="0057625D">
              <w:rPr>
                <w:rFonts w:ascii="Verdana" w:hAnsi="Verdana"/>
                <w:color w:val="0070C0"/>
                <w:sz w:val="18"/>
                <w:szCs w:val="18"/>
              </w:rPr>
              <w:t xml:space="preserve"> </w:t>
            </w:r>
          </w:p>
        </w:tc>
        <w:tc>
          <w:tcPr>
            <w:tcW w:w="1020" w:type="dxa"/>
          </w:tcPr>
          <w:p w:rsidR="00904FB9" w:rsidRPr="0057625D" w:rsidRDefault="00904FB9" w:rsidP="004F536E">
            <w:pPr>
              <w:rPr>
                <w:rFonts w:ascii="Verdana" w:hAnsi="Verdana"/>
                <w:sz w:val="18"/>
                <w:szCs w:val="18"/>
              </w:rPr>
            </w:pPr>
            <w:r w:rsidRPr="0057625D">
              <w:rPr>
                <w:rFonts w:ascii="Verdana" w:hAnsi="Verdana"/>
                <w:sz w:val="18"/>
                <w:szCs w:val="18"/>
              </w:rPr>
              <w:t>L171</w:t>
            </w:r>
          </w:p>
        </w:tc>
        <w:tc>
          <w:tcPr>
            <w:tcW w:w="1183" w:type="dxa"/>
          </w:tcPr>
          <w:p w:rsidR="00904FB9" w:rsidRPr="0057625D" w:rsidRDefault="00904FB9" w:rsidP="004F536E">
            <w:pPr>
              <w:rPr>
                <w:rFonts w:ascii="Verdana" w:hAnsi="Verdana"/>
                <w:sz w:val="18"/>
                <w:szCs w:val="18"/>
              </w:rPr>
            </w:pPr>
            <w:r w:rsidRPr="0057625D">
              <w:rPr>
                <w:rFonts w:ascii="Verdana" w:hAnsi="Verdana"/>
                <w:sz w:val="18"/>
                <w:szCs w:val="18"/>
              </w:rPr>
              <w:t>2019</w:t>
            </w:r>
          </w:p>
        </w:tc>
      </w:tr>
      <w:tr w:rsidR="00904FB9" w:rsidRPr="00C85DBF" w:rsidTr="00474C08">
        <w:tc>
          <w:tcPr>
            <w:tcW w:w="1384" w:type="dxa"/>
          </w:tcPr>
          <w:p w:rsidR="00904FB9" w:rsidRPr="00A50B30" w:rsidRDefault="00904FB9" w:rsidP="004F536E">
            <w:pPr>
              <w:rPr>
                <w:rFonts w:ascii="Verdana" w:hAnsi="Verdana"/>
                <w:sz w:val="18"/>
                <w:szCs w:val="18"/>
              </w:rPr>
            </w:pPr>
            <w:r w:rsidRPr="00A50B30">
              <w:rPr>
                <w:rFonts w:ascii="Verdana" w:hAnsi="Verdana"/>
                <w:sz w:val="18"/>
                <w:szCs w:val="18"/>
              </w:rPr>
              <w:t>7318 16 39</w:t>
            </w:r>
          </w:p>
        </w:tc>
        <w:tc>
          <w:tcPr>
            <w:tcW w:w="5882" w:type="dxa"/>
          </w:tcPr>
          <w:p w:rsidR="00904FB9" w:rsidRPr="00A50B30" w:rsidRDefault="00904FB9" w:rsidP="00011E67">
            <w:pPr>
              <w:jc w:val="both"/>
              <w:rPr>
                <w:rFonts w:ascii="Verdana" w:hAnsi="Verdana"/>
                <w:sz w:val="18"/>
                <w:szCs w:val="18"/>
              </w:rPr>
            </w:pPr>
            <w:r w:rsidRPr="00A50B30">
              <w:rPr>
                <w:rFonts w:ascii="Verdana" w:hAnsi="Verdana"/>
                <w:sz w:val="18"/>
                <w:szCs w:val="18"/>
              </w:rPr>
              <w:t>Proizvod sa navojem od nerđajućeg čelika sa unutrašnjim navojem. Ima oblik matice sa prirubnicom na jednom kraju. Proizvod je namijenjen za upotrebu u cjevovodu hidrauličnog kočnog sistema motornog vozila. Kad se proizvod zategne, sastavni dijelovi priključne spojnice dolaze u pravilan položaj i učvršćuju hidraulično zaptivanje.</w:t>
            </w:r>
          </w:p>
        </w:tc>
        <w:tc>
          <w:tcPr>
            <w:tcW w:w="1098" w:type="dxa"/>
          </w:tcPr>
          <w:p w:rsidR="00904FB9" w:rsidRPr="00A50B30" w:rsidRDefault="00337BCA" w:rsidP="004F536E">
            <w:pPr>
              <w:rPr>
                <w:rFonts w:ascii="Verdana" w:hAnsi="Verdana"/>
                <w:sz w:val="18"/>
                <w:szCs w:val="18"/>
              </w:rPr>
            </w:pPr>
            <w:hyperlink r:id="rId1122" w:history="1">
              <w:r w:rsidR="00904FB9" w:rsidRPr="00A50B30">
                <w:rPr>
                  <w:rStyle w:val="Hyperlink"/>
                  <w:rFonts w:ascii="Verdana" w:hAnsi="Verdana"/>
                  <w:color w:val="0070C0"/>
                  <w:sz w:val="18"/>
                  <w:szCs w:val="18"/>
                </w:rPr>
                <w:t>613</w:t>
              </w:r>
            </w:hyperlink>
            <w:r w:rsidR="00904FB9" w:rsidRPr="00A50B30">
              <w:rPr>
                <w:rFonts w:ascii="Verdana" w:hAnsi="Verdana"/>
                <w:color w:val="0070C0"/>
                <w:sz w:val="18"/>
                <w:szCs w:val="18"/>
              </w:rPr>
              <w:t xml:space="preserve"> </w:t>
            </w:r>
          </w:p>
        </w:tc>
        <w:tc>
          <w:tcPr>
            <w:tcW w:w="1020" w:type="dxa"/>
          </w:tcPr>
          <w:p w:rsidR="00904FB9" w:rsidRPr="00A50B30" w:rsidRDefault="00904FB9" w:rsidP="004F536E">
            <w:pPr>
              <w:rPr>
                <w:rFonts w:ascii="Verdana" w:hAnsi="Verdana"/>
                <w:sz w:val="18"/>
                <w:szCs w:val="18"/>
              </w:rPr>
            </w:pPr>
            <w:r w:rsidRPr="00A50B30">
              <w:rPr>
                <w:rFonts w:ascii="Verdana" w:hAnsi="Verdana"/>
                <w:sz w:val="18"/>
                <w:szCs w:val="18"/>
              </w:rPr>
              <w:t>L105</w:t>
            </w:r>
          </w:p>
        </w:tc>
        <w:tc>
          <w:tcPr>
            <w:tcW w:w="1183" w:type="dxa"/>
          </w:tcPr>
          <w:p w:rsidR="00904FB9" w:rsidRPr="00A50B30" w:rsidRDefault="00904FB9" w:rsidP="004F536E">
            <w:pPr>
              <w:rPr>
                <w:rFonts w:ascii="Verdana" w:hAnsi="Verdana"/>
                <w:sz w:val="18"/>
                <w:szCs w:val="18"/>
              </w:rPr>
            </w:pPr>
            <w:r w:rsidRPr="00A50B30">
              <w:rPr>
                <w:rFonts w:ascii="Verdana" w:hAnsi="Verdana"/>
                <w:sz w:val="18"/>
                <w:szCs w:val="18"/>
              </w:rPr>
              <w:t>2019</w:t>
            </w:r>
          </w:p>
        </w:tc>
      </w:tr>
      <w:tr w:rsidR="00904FB9" w:rsidRPr="00C85DBF" w:rsidTr="00474C08">
        <w:tc>
          <w:tcPr>
            <w:tcW w:w="1384" w:type="dxa"/>
          </w:tcPr>
          <w:p w:rsidR="00904FB9" w:rsidRPr="00915C94" w:rsidRDefault="00904FB9" w:rsidP="004F536E">
            <w:pPr>
              <w:rPr>
                <w:rFonts w:ascii="Verdana" w:hAnsi="Verdana"/>
                <w:sz w:val="18"/>
                <w:szCs w:val="18"/>
              </w:rPr>
            </w:pPr>
            <w:r w:rsidRPr="00915C94">
              <w:rPr>
                <w:rFonts w:ascii="Verdana" w:hAnsi="Verdana"/>
                <w:sz w:val="18"/>
                <w:szCs w:val="18"/>
              </w:rPr>
              <w:t>7318 19 00</w:t>
            </w:r>
          </w:p>
        </w:tc>
        <w:tc>
          <w:tcPr>
            <w:tcW w:w="5882" w:type="dxa"/>
          </w:tcPr>
          <w:p w:rsidR="00904FB9" w:rsidRPr="00915C94" w:rsidRDefault="00904FB9" w:rsidP="00011E67">
            <w:pPr>
              <w:jc w:val="both"/>
              <w:rPr>
                <w:rFonts w:ascii="Verdana" w:hAnsi="Verdana"/>
                <w:sz w:val="18"/>
                <w:szCs w:val="18"/>
              </w:rPr>
            </w:pPr>
            <w:r w:rsidRPr="00915C94">
              <w:rPr>
                <w:rFonts w:ascii="Verdana" w:hAnsi="Verdana"/>
                <w:sz w:val="18"/>
                <w:szCs w:val="18"/>
              </w:rPr>
              <w:t>Proizvod od čelika sa tijelom koje je djelomično u navojima, a djelomično obložen plastikom. Glava ima poprečno udubljenje za odvijač. Vrh proizvoda nije koničan oblik niti je zašiljen. Dugačak je približno 45 mm, a vanjski mu je prečnik približno 7 mm. Proizvod se upotrebljava kao dio okova za namještaj. Dio proizvoda sa navojem pričvršćuje se u prethodno izbušenu rupu u jednom dijelu namještaja, a glava se umeće u prethodno izbušenu rupu u drugom dijelu namještaja. Dva dijela namještaja spojena su tako da se glava proizvoda uvuče u žlijeb drugog dijela okova (ne isporučuje se na carinjenje zajedno sa proizvodom).</w:t>
            </w:r>
          </w:p>
        </w:tc>
        <w:tc>
          <w:tcPr>
            <w:tcW w:w="1098" w:type="dxa"/>
          </w:tcPr>
          <w:p w:rsidR="00904FB9" w:rsidRPr="00915C94" w:rsidRDefault="00337BCA" w:rsidP="004F536E">
            <w:pPr>
              <w:rPr>
                <w:rFonts w:ascii="Verdana" w:hAnsi="Verdana"/>
                <w:sz w:val="18"/>
                <w:szCs w:val="18"/>
              </w:rPr>
            </w:pPr>
            <w:hyperlink r:id="rId1123" w:history="1">
              <w:r w:rsidR="00904FB9" w:rsidRPr="00915C94">
                <w:rPr>
                  <w:rStyle w:val="Hyperlink"/>
                  <w:rFonts w:ascii="Verdana" w:hAnsi="Verdana"/>
                  <w:color w:val="0070C0"/>
                  <w:sz w:val="18"/>
                  <w:szCs w:val="18"/>
                </w:rPr>
                <w:t>646</w:t>
              </w:r>
            </w:hyperlink>
            <w:r w:rsidR="00904FB9" w:rsidRPr="00915C94">
              <w:rPr>
                <w:rFonts w:ascii="Verdana" w:hAnsi="Verdana"/>
                <w:color w:val="0070C0"/>
                <w:sz w:val="18"/>
                <w:szCs w:val="18"/>
              </w:rPr>
              <w:t xml:space="preserve"> </w:t>
            </w:r>
          </w:p>
        </w:tc>
        <w:tc>
          <w:tcPr>
            <w:tcW w:w="1020" w:type="dxa"/>
          </w:tcPr>
          <w:p w:rsidR="00904FB9" w:rsidRPr="00915C94" w:rsidRDefault="00904FB9" w:rsidP="004F536E">
            <w:pPr>
              <w:rPr>
                <w:rFonts w:ascii="Verdana" w:hAnsi="Verdana"/>
                <w:sz w:val="18"/>
                <w:szCs w:val="18"/>
              </w:rPr>
            </w:pPr>
            <w:r w:rsidRPr="00915C94">
              <w:rPr>
                <w:rFonts w:ascii="Verdana" w:hAnsi="Verdana"/>
                <w:sz w:val="18"/>
                <w:szCs w:val="18"/>
              </w:rPr>
              <w:t>L 178</w:t>
            </w:r>
          </w:p>
        </w:tc>
        <w:tc>
          <w:tcPr>
            <w:tcW w:w="1183" w:type="dxa"/>
          </w:tcPr>
          <w:p w:rsidR="00904FB9" w:rsidRPr="00915C94" w:rsidRDefault="00904FB9" w:rsidP="004F536E">
            <w:pPr>
              <w:rPr>
                <w:rFonts w:ascii="Verdana" w:hAnsi="Verdana"/>
                <w:sz w:val="18"/>
                <w:szCs w:val="18"/>
              </w:rPr>
            </w:pPr>
            <w:r w:rsidRPr="00915C94">
              <w:rPr>
                <w:rFonts w:ascii="Verdana" w:hAnsi="Verdana"/>
                <w:sz w:val="18"/>
                <w:szCs w:val="18"/>
              </w:rPr>
              <w:t>2014</w:t>
            </w:r>
          </w:p>
        </w:tc>
      </w:tr>
      <w:tr w:rsidR="00904FB9" w:rsidRPr="00C85DBF" w:rsidTr="00474C08">
        <w:tc>
          <w:tcPr>
            <w:tcW w:w="1384" w:type="dxa"/>
          </w:tcPr>
          <w:p w:rsidR="00904FB9" w:rsidRPr="00027768" w:rsidRDefault="00904FB9" w:rsidP="004F536E">
            <w:pPr>
              <w:rPr>
                <w:rFonts w:ascii="Verdana" w:hAnsi="Verdana"/>
                <w:sz w:val="18"/>
                <w:szCs w:val="18"/>
              </w:rPr>
            </w:pPr>
            <w:r w:rsidRPr="00027768">
              <w:rPr>
                <w:rFonts w:ascii="Verdana" w:hAnsi="Verdana"/>
                <w:sz w:val="18"/>
                <w:szCs w:val="18"/>
              </w:rPr>
              <w:t>7318 19 00</w:t>
            </w:r>
          </w:p>
        </w:tc>
        <w:tc>
          <w:tcPr>
            <w:tcW w:w="5882" w:type="dxa"/>
          </w:tcPr>
          <w:p w:rsidR="00904FB9" w:rsidRPr="00027768" w:rsidRDefault="00904FB9" w:rsidP="00011E67">
            <w:pPr>
              <w:jc w:val="both"/>
              <w:rPr>
                <w:rFonts w:ascii="Verdana" w:hAnsi="Verdana"/>
                <w:sz w:val="18"/>
                <w:szCs w:val="18"/>
              </w:rPr>
            </w:pPr>
            <w:r w:rsidRPr="00027768">
              <w:rPr>
                <w:rFonts w:ascii="Verdana" w:hAnsi="Verdana"/>
                <w:sz w:val="18"/>
                <w:szCs w:val="18"/>
              </w:rPr>
              <w:t xml:space="preserve">Proizvod koji se sastoji od vijka sa podloškom, proširene tiple i matice, sve izrađeno od nerđajućeg čelika. Vijak, dug 55 cm, ima šestougaonu glavu i uzdužni navoj te zateznu čvrstoću od </w:t>
            </w:r>
            <w:r w:rsidRPr="00027768">
              <w:rPr>
                <w:rFonts w:ascii="Verdana" w:hAnsi="Verdana"/>
                <w:sz w:val="18"/>
                <w:szCs w:val="18"/>
              </w:rPr>
              <w:lastRenderedPageBreak/>
              <w:t>490 MPa. Tipla je duga 42 mm i ima vanjski prečnik od 10 mm kada nije proširen. Nema navoja. Proizvod se upotrebljava za pričvršćivanje predmeta na tvrde površine, kao što je betonski zid, tako da se u izbušenu rupu prvo umetne tipla sa maticom, a onda se umetne i pričvrsti vijak. Kada se vijak priteže, matica se privlači glavi vijka zbog čega se tipla proširi te se tako predmet čvrsto pričvršćuje za tvrdu površinu.</w:t>
            </w:r>
          </w:p>
        </w:tc>
        <w:tc>
          <w:tcPr>
            <w:tcW w:w="1098" w:type="dxa"/>
          </w:tcPr>
          <w:p w:rsidR="00904FB9" w:rsidRPr="00027768" w:rsidRDefault="00337BCA" w:rsidP="004F536E">
            <w:pPr>
              <w:rPr>
                <w:rFonts w:ascii="Verdana" w:hAnsi="Verdana"/>
                <w:sz w:val="18"/>
                <w:szCs w:val="18"/>
              </w:rPr>
            </w:pPr>
            <w:hyperlink r:id="rId1124" w:history="1">
              <w:r w:rsidR="00904FB9" w:rsidRPr="001E4B06">
                <w:rPr>
                  <w:rStyle w:val="Hyperlink"/>
                  <w:rFonts w:ascii="Verdana" w:hAnsi="Verdana"/>
                  <w:color w:val="0070C0"/>
                  <w:sz w:val="18"/>
                  <w:szCs w:val="18"/>
                </w:rPr>
                <w:t>602</w:t>
              </w:r>
            </w:hyperlink>
            <w:r w:rsidR="00904FB9" w:rsidRPr="001E4B06">
              <w:rPr>
                <w:rFonts w:ascii="Verdana" w:hAnsi="Verdana"/>
                <w:color w:val="0070C0"/>
                <w:sz w:val="18"/>
                <w:szCs w:val="18"/>
              </w:rPr>
              <w:t xml:space="preserve"> </w:t>
            </w:r>
          </w:p>
        </w:tc>
        <w:tc>
          <w:tcPr>
            <w:tcW w:w="1020" w:type="dxa"/>
          </w:tcPr>
          <w:p w:rsidR="00904FB9" w:rsidRPr="00027768" w:rsidRDefault="00904FB9" w:rsidP="004F536E">
            <w:pPr>
              <w:rPr>
                <w:rFonts w:ascii="Verdana" w:hAnsi="Verdana"/>
                <w:sz w:val="18"/>
                <w:szCs w:val="18"/>
              </w:rPr>
            </w:pPr>
            <w:r w:rsidRPr="00027768">
              <w:rPr>
                <w:rFonts w:ascii="Verdana" w:hAnsi="Verdana"/>
                <w:sz w:val="18"/>
                <w:szCs w:val="18"/>
              </w:rPr>
              <w:t>L163</w:t>
            </w:r>
          </w:p>
        </w:tc>
        <w:tc>
          <w:tcPr>
            <w:tcW w:w="1183" w:type="dxa"/>
          </w:tcPr>
          <w:p w:rsidR="00904FB9" w:rsidRPr="00027768" w:rsidRDefault="00904FB9" w:rsidP="004F536E">
            <w:pPr>
              <w:rPr>
                <w:rFonts w:ascii="Verdana" w:hAnsi="Verdana"/>
                <w:sz w:val="18"/>
                <w:szCs w:val="18"/>
              </w:rPr>
            </w:pPr>
            <w:r w:rsidRPr="00027768">
              <w:rPr>
                <w:rFonts w:ascii="Verdana" w:hAnsi="Verdana"/>
                <w:sz w:val="18"/>
                <w:szCs w:val="18"/>
              </w:rPr>
              <w:t>2011</w:t>
            </w:r>
          </w:p>
        </w:tc>
      </w:tr>
      <w:tr w:rsidR="00904FB9" w:rsidRPr="00C85DBF" w:rsidTr="00474C08">
        <w:tc>
          <w:tcPr>
            <w:tcW w:w="1384" w:type="dxa"/>
          </w:tcPr>
          <w:p w:rsidR="00904FB9" w:rsidRPr="001E4B06" w:rsidRDefault="00904FB9" w:rsidP="004F536E">
            <w:pPr>
              <w:rPr>
                <w:rFonts w:ascii="Verdana" w:hAnsi="Verdana"/>
                <w:sz w:val="18"/>
                <w:szCs w:val="18"/>
              </w:rPr>
            </w:pPr>
            <w:r w:rsidRPr="001E4B06">
              <w:rPr>
                <w:rFonts w:ascii="Verdana" w:hAnsi="Verdana"/>
                <w:sz w:val="18"/>
                <w:szCs w:val="18"/>
              </w:rPr>
              <w:lastRenderedPageBreak/>
              <w:t>7321 19 00</w:t>
            </w:r>
          </w:p>
        </w:tc>
        <w:tc>
          <w:tcPr>
            <w:tcW w:w="5882" w:type="dxa"/>
          </w:tcPr>
          <w:p w:rsidR="00904FB9" w:rsidRPr="001E4B06" w:rsidRDefault="00904FB9" w:rsidP="00011E67">
            <w:pPr>
              <w:jc w:val="both"/>
              <w:rPr>
                <w:rFonts w:ascii="Verdana" w:hAnsi="Verdana"/>
                <w:sz w:val="18"/>
                <w:szCs w:val="18"/>
              </w:rPr>
            </w:pPr>
            <w:r w:rsidRPr="001E4B06">
              <w:rPr>
                <w:rFonts w:ascii="Verdana" w:hAnsi="Verdana"/>
                <w:sz w:val="18"/>
                <w:szCs w:val="18"/>
              </w:rPr>
              <w:t>Roštilj za jednokratnu upotrebu pakovan za maloprodaju koji se sastoji od: — aluminijumske tacne (mase 35 g) — žičane rešetke i žičanoga postolja od čelika (mase 105 g), — ugljenih briketa i — tri sredstva za potpalu (upaljača).</w:t>
            </w:r>
          </w:p>
          <w:p w:rsidR="00904FB9" w:rsidRDefault="00904FB9" w:rsidP="00011E67">
            <w:pPr>
              <w:jc w:val="both"/>
            </w:pPr>
          </w:p>
          <w:p w:rsidR="00904FB9" w:rsidRDefault="00904FB9" w:rsidP="00011E67">
            <w:pPr>
              <w:jc w:val="both"/>
            </w:pPr>
            <w:r w:rsidRPr="00BE174B">
              <w:rPr>
                <w:rFonts w:ascii="Andalus" w:hAnsi="Andalus" w:cs="Andalus"/>
                <w:sz w:val="18"/>
                <w:szCs w:val="18"/>
              </w:rPr>
              <w:t xml:space="preserve">Svrstavanje izmijenjeno uredbom br. </w:t>
            </w:r>
            <w:hyperlink r:id="rId1125" w:history="1">
              <w:r w:rsidRPr="00923A74">
                <w:rPr>
                  <w:rStyle w:val="Hyperlink"/>
                  <w:rFonts w:ascii="Andalus" w:hAnsi="Andalus" w:cs="Andalus"/>
                  <w:color w:val="0070C0"/>
                  <w:sz w:val="18"/>
                  <w:szCs w:val="18"/>
                </w:rPr>
                <w:t>1179/2009</w:t>
              </w:r>
            </w:hyperlink>
          </w:p>
        </w:tc>
        <w:tc>
          <w:tcPr>
            <w:tcW w:w="1098" w:type="dxa"/>
          </w:tcPr>
          <w:p w:rsidR="00904FB9" w:rsidRPr="001E4B06" w:rsidRDefault="00904FB9" w:rsidP="004F536E">
            <w:pPr>
              <w:rPr>
                <w:rFonts w:ascii="Verdana" w:hAnsi="Verdana"/>
                <w:sz w:val="18"/>
                <w:szCs w:val="18"/>
              </w:rPr>
            </w:pPr>
            <w:r w:rsidRPr="001E4B06">
              <w:rPr>
                <w:rFonts w:ascii="Verdana" w:hAnsi="Verdana"/>
                <w:sz w:val="18"/>
                <w:szCs w:val="18"/>
              </w:rPr>
              <w:t xml:space="preserve">2184 </w:t>
            </w:r>
          </w:p>
        </w:tc>
        <w:tc>
          <w:tcPr>
            <w:tcW w:w="1020" w:type="dxa"/>
          </w:tcPr>
          <w:p w:rsidR="00904FB9" w:rsidRPr="001E4B06" w:rsidRDefault="00904FB9" w:rsidP="004F536E">
            <w:pPr>
              <w:rPr>
                <w:rFonts w:ascii="Verdana" w:hAnsi="Verdana"/>
                <w:sz w:val="18"/>
                <w:szCs w:val="18"/>
              </w:rPr>
            </w:pPr>
            <w:r w:rsidRPr="001E4B06">
              <w:rPr>
                <w:rFonts w:ascii="Verdana" w:hAnsi="Verdana"/>
                <w:sz w:val="18"/>
                <w:szCs w:val="18"/>
              </w:rPr>
              <w:t>L299</w:t>
            </w:r>
          </w:p>
        </w:tc>
        <w:tc>
          <w:tcPr>
            <w:tcW w:w="1183" w:type="dxa"/>
          </w:tcPr>
          <w:p w:rsidR="00904FB9" w:rsidRPr="001E4B06" w:rsidRDefault="00904FB9" w:rsidP="004F536E">
            <w:pPr>
              <w:rPr>
                <w:rFonts w:ascii="Verdana" w:hAnsi="Verdana"/>
                <w:sz w:val="18"/>
                <w:szCs w:val="18"/>
              </w:rPr>
            </w:pPr>
            <w:r w:rsidRPr="001E4B06">
              <w:rPr>
                <w:rFonts w:ascii="Verdana" w:hAnsi="Verdana"/>
                <w:sz w:val="18"/>
                <w:szCs w:val="18"/>
              </w:rPr>
              <w:t>1997</w:t>
            </w:r>
          </w:p>
        </w:tc>
      </w:tr>
      <w:tr w:rsidR="00DD7CB4" w:rsidRPr="00C85DBF" w:rsidTr="00474C08">
        <w:tc>
          <w:tcPr>
            <w:tcW w:w="1384" w:type="dxa"/>
          </w:tcPr>
          <w:p w:rsidR="00DD7CB4" w:rsidRPr="00D012A5" w:rsidRDefault="00DD7CB4" w:rsidP="00DD7CB4">
            <w:pPr>
              <w:rPr>
                <w:rFonts w:ascii="Verdana" w:hAnsi="Verdana"/>
                <w:sz w:val="18"/>
                <w:szCs w:val="18"/>
              </w:rPr>
            </w:pPr>
            <w:r w:rsidRPr="00D012A5">
              <w:rPr>
                <w:rFonts w:ascii="Verdana" w:hAnsi="Verdana"/>
                <w:sz w:val="18"/>
                <w:szCs w:val="18"/>
              </w:rPr>
              <w:t>7323 93 00</w:t>
            </w:r>
          </w:p>
          <w:p w:rsidR="00DD7CB4" w:rsidRPr="00D012A5" w:rsidRDefault="00DD7CB4" w:rsidP="004F536E">
            <w:pPr>
              <w:rPr>
                <w:rFonts w:ascii="Verdana" w:hAnsi="Verdana"/>
                <w:sz w:val="18"/>
                <w:szCs w:val="18"/>
              </w:rPr>
            </w:pPr>
          </w:p>
        </w:tc>
        <w:tc>
          <w:tcPr>
            <w:tcW w:w="5882" w:type="dxa"/>
          </w:tcPr>
          <w:p w:rsidR="00DD7CB4" w:rsidRPr="00D012A5" w:rsidRDefault="00DD7CB4" w:rsidP="00011E67">
            <w:pPr>
              <w:jc w:val="both"/>
              <w:rPr>
                <w:rFonts w:ascii="Verdana" w:hAnsi="Verdana"/>
                <w:sz w:val="18"/>
                <w:szCs w:val="18"/>
              </w:rPr>
            </w:pPr>
            <w:r w:rsidRPr="00D012A5">
              <w:rPr>
                <w:rFonts w:ascii="Verdana" w:hAnsi="Verdana"/>
                <w:sz w:val="18"/>
                <w:szCs w:val="18"/>
              </w:rPr>
              <w:t xml:space="preserve">Proizvod pripremljen u setu za pojedinačnu prodaju, pakovan u crnoj pamučnoj vrećici, a sastoji se od dva proizvoda: </w:t>
            </w:r>
          </w:p>
          <w:p w:rsidR="00DD7CB4" w:rsidRPr="00D012A5" w:rsidRDefault="00DD7CB4" w:rsidP="00011E67">
            <w:pPr>
              <w:jc w:val="both"/>
              <w:rPr>
                <w:rFonts w:ascii="Verdana" w:hAnsi="Verdana"/>
                <w:sz w:val="18"/>
                <w:szCs w:val="18"/>
              </w:rPr>
            </w:pPr>
            <w:r w:rsidRPr="00D012A5">
              <w:rPr>
                <w:rFonts w:ascii="Verdana" w:hAnsi="Verdana"/>
                <w:sz w:val="18"/>
                <w:szCs w:val="18"/>
              </w:rPr>
              <w:t xml:space="preserve">— cijevi od nerđajućeg čelika kružnog poprečnog presjeka, dužljine približno 21,5 cm i prečnika približno 0,5 cm. Na površini cijevi je niz nabora radi lakšeg pridržavanja. Namijenjena je da se koristi kao slamka za piće za višekratnu uporabu; </w:t>
            </w:r>
          </w:p>
          <w:p w:rsidR="00DD7CB4" w:rsidRPr="00D012A5" w:rsidRDefault="00DD7CB4" w:rsidP="00011E67">
            <w:pPr>
              <w:jc w:val="both"/>
              <w:rPr>
                <w:rFonts w:ascii="Verdana" w:hAnsi="Verdana"/>
                <w:sz w:val="18"/>
                <w:szCs w:val="18"/>
              </w:rPr>
            </w:pPr>
            <w:r w:rsidRPr="00D012A5">
              <w:rPr>
                <w:rFonts w:ascii="Verdana" w:hAnsi="Verdana"/>
                <w:sz w:val="18"/>
                <w:szCs w:val="18"/>
              </w:rPr>
              <w:t xml:space="preserve">— uvijene četke od nerđajućeg čelika, dužine približno 20,2cm sa najlonskim </w:t>
            </w:r>
            <w:r w:rsidR="00D012A5" w:rsidRPr="00D012A5">
              <w:rPr>
                <w:rFonts w:ascii="Verdana" w:hAnsi="Verdana"/>
                <w:sz w:val="18"/>
                <w:szCs w:val="18"/>
              </w:rPr>
              <w:t>dlakama</w:t>
            </w:r>
            <w:r w:rsidRPr="00D012A5">
              <w:rPr>
                <w:rFonts w:ascii="Verdana" w:hAnsi="Verdana"/>
                <w:sz w:val="18"/>
                <w:szCs w:val="18"/>
              </w:rPr>
              <w:t xml:space="preserve"> prečnika 0,5cm na glavi četke. Četka je veličinom prilagođena da prolazi kroz slamku kako bi je očistili nakon upotrebe.</w:t>
            </w:r>
          </w:p>
        </w:tc>
        <w:tc>
          <w:tcPr>
            <w:tcW w:w="1098" w:type="dxa"/>
          </w:tcPr>
          <w:p w:rsidR="00DD7CB4" w:rsidRPr="00D012A5" w:rsidRDefault="00337BCA" w:rsidP="00DD7CB4">
            <w:pPr>
              <w:rPr>
                <w:rFonts w:ascii="Verdana" w:hAnsi="Verdana"/>
                <w:sz w:val="18"/>
                <w:szCs w:val="18"/>
              </w:rPr>
            </w:pPr>
            <w:hyperlink r:id="rId1126" w:history="1">
              <w:r w:rsidR="00DD7CB4" w:rsidRPr="00D012A5">
                <w:rPr>
                  <w:rStyle w:val="Hyperlink"/>
                  <w:rFonts w:ascii="Verdana" w:hAnsi="Verdana"/>
                  <w:color w:val="0070C0"/>
                  <w:sz w:val="18"/>
                  <w:szCs w:val="18"/>
                </w:rPr>
                <w:t>1701</w:t>
              </w:r>
            </w:hyperlink>
            <w:r w:rsidR="00DD7CB4" w:rsidRPr="00D012A5">
              <w:rPr>
                <w:rFonts w:ascii="Verdana" w:hAnsi="Verdana"/>
                <w:color w:val="0070C0"/>
                <w:sz w:val="18"/>
                <w:szCs w:val="18"/>
              </w:rPr>
              <w:t xml:space="preserve"> </w:t>
            </w:r>
          </w:p>
        </w:tc>
        <w:tc>
          <w:tcPr>
            <w:tcW w:w="1020" w:type="dxa"/>
          </w:tcPr>
          <w:p w:rsidR="00DD7CB4" w:rsidRPr="00D012A5" w:rsidRDefault="00DD7CB4" w:rsidP="004F536E">
            <w:pPr>
              <w:rPr>
                <w:rFonts w:ascii="Verdana" w:hAnsi="Verdana"/>
                <w:sz w:val="18"/>
                <w:szCs w:val="18"/>
              </w:rPr>
            </w:pPr>
            <w:r w:rsidRPr="00D012A5">
              <w:rPr>
                <w:rFonts w:ascii="Verdana" w:hAnsi="Verdana"/>
                <w:sz w:val="18"/>
                <w:szCs w:val="18"/>
              </w:rPr>
              <w:t>L382</w:t>
            </w:r>
          </w:p>
        </w:tc>
        <w:tc>
          <w:tcPr>
            <w:tcW w:w="1183" w:type="dxa"/>
          </w:tcPr>
          <w:p w:rsidR="00DD7CB4" w:rsidRPr="00D012A5" w:rsidRDefault="00DD7CB4" w:rsidP="004F536E">
            <w:pPr>
              <w:rPr>
                <w:rFonts w:ascii="Verdana" w:hAnsi="Verdana"/>
                <w:sz w:val="18"/>
                <w:szCs w:val="18"/>
              </w:rPr>
            </w:pPr>
            <w:r w:rsidRPr="00D012A5">
              <w:rPr>
                <w:rFonts w:ascii="Verdana" w:hAnsi="Verdana"/>
                <w:sz w:val="18"/>
                <w:szCs w:val="18"/>
              </w:rPr>
              <w:t>2020</w:t>
            </w:r>
          </w:p>
        </w:tc>
      </w:tr>
      <w:tr w:rsidR="00904FB9" w:rsidRPr="00C85DBF" w:rsidTr="00474C08">
        <w:tc>
          <w:tcPr>
            <w:tcW w:w="1384" w:type="dxa"/>
          </w:tcPr>
          <w:p w:rsidR="00904FB9" w:rsidRPr="00AF5E89" w:rsidRDefault="00904FB9" w:rsidP="004F536E">
            <w:pPr>
              <w:rPr>
                <w:rFonts w:ascii="Verdana" w:hAnsi="Verdana"/>
                <w:strike/>
                <w:sz w:val="18"/>
                <w:szCs w:val="18"/>
              </w:rPr>
            </w:pPr>
            <w:r w:rsidRPr="00AF5E89">
              <w:rPr>
                <w:rFonts w:ascii="Verdana" w:hAnsi="Verdana"/>
                <w:strike/>
                <w:sz w:val="18"/>
                <w:szCs w:val="18"/>
              </w:rPr>
              <w:t>7325 99 10</w:t>
            </w:r>
          </w:p>
        </w:tc>
        <w:tc>
          <w:tcPr>
            <w:tcW w:w="5882" w:type="dxa"/>
          </w:tcPr>
          <w:p w:rsidR="00904FB9" w:rsidRPr="00AF5E89" w:rsidRDefault="00904FB9" w:rsidP="00011E67">
            <w:pPr>
              <w:jc w:val="both"/>
              <w:rPr>
                <w:rFonts w:ascii="Verdana" w:hAnsi="Verdana"/>
                <w:strike/>
                <w:sz w:val="18"/>
                <w:szCs w:val="18"/>
              </w:rPr>
            </w:pPr>
            <w:r w:rsidRPr="00AF5E89">
              <w:rPr>
                <w:rFonts w:ascii="Verdana" w:hAnsi="Verdana"/>
                <w:strike/>
                <w:sz w:val="18"/>
                <w:szCs w:val="18"/>
              </w:rPr>
              <w:t>Okrugli proizvod prečnika približno 500 mm i mase približno 23 kg. Izrađen je od livenog željeza sa kugličastim grafitom (nodularno liveno željezo, EN-GJS-500-7). Proizvod je obojen crnim bitumenom radi zaštite od korozije. Proizvod je certifikovan u skladu sa normom EN 124 (šahtovi za slivnike i šahtovi za kolovozne i pješačke površine) te se upotrebljava kao šaht odvodnih kanala (na primjer, odvodnih kanala za kišnicu)</w:t>
            </w:r>
          </w:p>
          <w:p w:rsidR="00904FB9" w:rsidRDefault="00904FB9" w:rsidP="00011E67">
            <w:pPr>
              <w:jc w:val="both"/>
            </w:pPr>
          </w:p>
          <w:p w:rsidR="00904FB9" w:rsidRDefault="00904FB9" w:rsidP="00011E67">
            <w:pPr>
              <w:jc w:val="both"/>
            </w:pPr>
            <w:r w:rsidRPr="00DD0169">
              <w:rPr>
                <w:rFonts w:ascii="Andalus" w:hAnsi="Andalus" w:cs="Andalus"/>
                <w:sz w:val="18"/>
                <w:szCs w:val="18"/>
              </w:rPr>
              <w:t>Uredba ukinuta uredbom br.</w:t>
            </w:r>
            <w:r>
              <w:rPr>
                <w:rFonts w:ascii="Andalus" w:hAnsi="Andalus" w:cs="Andalus"/>
                <w:sz w:val="18"/>
                <w:szCs w:val="18"/>
              </w:rPr>
              <w:t xml:space="preserve"> </w:t>
            </w:r>
            <w:hyperlink r:id="rId1127" w:history="1">
              <w:r w:rsidRPr="00A02B0E">
                <w:rPr>
                  <w:rStyle w:val="Hyperlink"/>
                  <w:rFonts w:ascii="Andalus" w:hAnsi="Andalus" w:cs="Andalus"/>
                  <w:color w:val="0070C0"/>
                  <w:sz w:val="18"/>
                  <w:szCs w:val="18"/>
                </w:rPr>
                <w:t>2019/321</w:t>
              </w:r>
            </w:hyperlink>
          </w:p>
        </w:tc>
        <w:tc>
          <w:tcPr>
            <w:tcW w:w="1098" w:type="dxa"/>
          </w:tcPr>
          <w:p w:rsidR="00904FB9" w:rsidRPr="00AF5E89" w:rsidRDefault="00337BCA" w:rsidP="004F536E">
            <w:pPr>
              <w:rPr>
                <w:rFonts w:ascii="Verdana" w:hAnsi="Verdana"/>
                <w:sz w:val="18"/>
                <w:szCs w:val="18"/>
              </w:rPr>
            </w:pPr>
            <w:hyperlink r:id="rId1128" w:history="1">
              <w:r w:rsidR="00904FB9" w:rsidRPr="00AF5E89">
                <w:rPr>
                  <w:rStyle w:val="Hyperlink"/>
                  <w:rFonts w:ascii="Verdana" w:hAnsi="Verdana"/>
                  <w:color w:val="0070C0"/>
                  <w:sz w:val="18"/>
                  <w:szCs w:val="18"/>
                </w:rPr>
                <w:t>1232</w:t>
              </w:r>
            </w:hyperlink>
            <w:r w:rsidR="00904FB9" w:rsidRPr="00AF5E89">
              <w:rPr>
                <w:rFonts w:ascii="Verdana" w:hAnsi="Verdana"/>
                <w:color w:val="0070C0"/>
                <w:sz w:val="18"/>
                <w:szCs w:val="18"/>
              </w:rPr>
              <w:t xml:space="preserve"> </w:t>
            </w:r>
          </w:p>
        </w:tc>
        <w:tc>
          <w:tcPr>
            <w:tcW w:w="1020" w:type="dxa"/>
          </w:tcPr>
          <w:p w:rsidR="00904FB9" w:rsidRPr="00AF5E89" w:rsidRDefault="00904FB9" w:rsidP="004F536E">
            <w:pPr>
              <w:rPr>
                <w:rFonts w:ascii="Verdana" w:hAnsi="Verdana"/>
                <w:sz w:val="18"/>
                <w:szCs w:val="18"/>
              </w:rPr>
            </w:pPr>
            <w:r w:rsidRPr="00AF5E89">
              <w:rPr>
                <w:rFonts w:ascii="Verdana" w:hAnsi="Verdana"/>
                <w:sz w:val="18"/>
                <w:szCs w:val="18"/>
              </w:rPr>
              <w:t>L177</w:t>
            </w:r>
          </w:p>
        </w:tc>
        <w:tc>
          <w:tcPr>
            <w:tcW w:w="1183" w:type="dxa"/>
          </w:tcPr>
          <w:p w:rsidR="00904FB9" w:rsidRPr="00AF5E89" w:rsidRDefault="00904FB9" w:rsidP="004F536E">
            <w:pPr>
              <w:rPr>
                <w:rFonts w:ascii="Verdana" w:hAnsi="Verdana"/>
                <w:sz w:val="18"/>
                <w:szCs w:val="18"/>
              </w:rPr>
            </w:pPr>
            <w:r w:rsidRPr="00AF5E89">
              <w:rPr>
                <w:rFonts w:ascii="Verdana" w:hAnsi="Verdana"/>
                <w:sz w:val="18"/>
                <w:szCs w:val="18"/>
              </w:rPr>
              <w:t>2017</w:t>
            </w:r>
          </w:p>
        </w:tc>
      </w:tr>
      <w:tr w:rsidR="00904FB9" w:rsidRPr="00C85DBF" w:rsidTr="00474C08">
        <w:tc>
          <w:tcPr>
            <w:tcW w:w="1384" w:type="dxa"/>
          </w:tcPr>
          <w:p w:rsidR="00904FB9" w:rsidRPr="00CC2687" w:rsidRDefault="00904FB9" w:rsidP="004F536E">
            <w:pPr>
              <w:rPr>
                <w:rFonts w:ascii="Verdana" w:hAnsi="Verdana"/>
                <w:sz w:val="18"/>
                <w:szCs w:val="18"/>
              </w:rPr>
            </w:pPr>
            <w:r w:rsidRPr="00CC2687">
              <w:rPr>
                <w:rFonts w:ascii="Verdana" w:hAnsi="Verdana"/>
                <w:sz w:val="18"/>
                <w:szCs w:val="18"/>
              </w:rPr>
              <w:t>7325 99 90</w:t>
            </w:r>
          </w:p>
        </w:tc>
        <w:tc>
          <w:tcPr>
            <w:tcW w:w="5882" w:type="dxa"/>
          </w:tcPr>
          <w:p w:rsidR="00904FB9" w:rsidRPr="00CC2687" w:rsidRDefault="00904FB9" w:rsidP="00011E67">
            <w:pPr>
              <w:jc w:val="both"/>
              <w:rPr>
                <w:rFonts w:ascii="Verdana" w:hAnsi="Verdana"/>
                <w:sz w:val="18"/>
                <w:szCs w:val="18"/>
              </w:rPr>
            </w:pPr>
            <w:r w:rsidRPr="00CC2687">
              <w:rPr>
                <w:rFonts w:ascii="Verdana" w:hAnsi="Verdana"/>
                <w:sz w:val="18"/>
                <w:szCs w:val="18"/>
              </w:rPr>
              <w:t>Okrugli proizvod prečnika približno 500 mm i mase približno 23 kg. Izrađen je od nodularnog livenog željeza (liveno željezo sa kuglastim grafitom, EN-GJS-500-7). Proizvod je obojen crnim bitumenom radi zaštite od korozije. Proizvod je certifikovan u skladu sa normom EN 124 (poklopci za slivnike i kontrolna okna za kolovozne i pješačke površine) te se upotrebljava kao poklopac odvodnih kanala (na primjer, odvodnih kanala za kišnicu).</w:t>
            </w:r>
          </w:p>
        </w:tc>
        <w:tc>
          <w:tcPr>
            <w:tcW w:w="1098" w:type="dxa"/>
          </w:tcPr>
          <w:p w:rsidR="00904FB9" w:rsidRPr="00CC2687" w:rsidRDefault="00337BCA" w:rsidP="004F536E">
            <w:pPr>
              <w:rPr>
                <w:rFonts w:ascii="Verdana" w:hAnsi="Verdana"/>
                <w:sz w:val="18"/>
                <w:szCs w:val="18"/>
              </w:rPr>
            </w:pPr>
            <w:hyperlink r:id="rId1129" w:history="1">
              <w:r w:rsidR="00904FB9" w:rsidRPr="00CC2687">
                <w:rPr>
                  <w:rStyle w:val="Hyperlink"/>
                  <w:rFonts w:ascii="Verdana" w:hAnsi="Verdana"/>
                  <w:color w:val="0070C0"/>
                  <w:sz w:val="18"/>
                  <w:szCs w:val="18"/>
                </w:rPr>
                <w:t>321</w:t>
              </w:r>
            </w:hyperlink>
            <w:r w:rsidR="00904FB9" w:rsidRPr="00CC2687">
              <w:rPr>
                <w:rFonts w:ascii="Verdana" w:hAnsi="Verdana"/>
                <w:color w:val="0070C0"/>
                <w:sz w:val="18"/>
                <w:szCs w:val="18"/>
              </w:rPr>
              <w:t xml:space="preserve"> </w:t>
            </w:r>
          </w:p>
        </w:tc>
        <w:tc>
          <w:tcPr>
            <w:tcW w:w="1020" w:type="dxa"/>
          </w:tcPr>
          <w:p w:rsidR="00904FB9" w:rsidRPr="00CC2687" w:rsidRDefault="00904FB9" w:rsidP="004F536E">
            <w:pPr>
              <w:rPr>
                <w:rFonts w:ascii="Verdana" w:hAnsi="Verdana"/>
                <w:sz w:val="18"/>
                <w:szCs w:val="18"/>
              </w:rPr>
            </w:pPr>
            <w:r w:rsidRPr="00CC2687">
              <w:rPr>
                <w:rFonts w:ascii="Verdana" w:hAnsi="Verdana"/>
                <w:sz w:val="18"/>
                <w:szCs w:val="18"/>
              </w:rPr>
              <w:t>L55</w:t>
            </w:r>
          </w:p>
        </w:tc>
        <w:tc>
          <w:tcPr>
            <w:tcW w:w="1183" w:type="dxa"/>
          </w:tcPr>
          <w:p w:rsidR="00904FB9" w:rsidRPr="00CC2687" w:rsidRDefault="00904FB9" w:rsidP="004F536E">
            <w:pPr>
              <w:rPr>
                <w:rFonts w:ascii="Verdana" w:hAnsi="Verdana"/>
                <w:sz w:val="18"/>
                <w:szCs w:val="18"/>
              </w:rPr>
            </w:pPr>
            <w:r w:rsidRPr="00CC2687">
              <w:rPr>
                <w:rFonts w:ascii="Verdana" w:hAnsi="Verdana"/>
                <w:sz w:val="18"/>
                <w:szCs w:val="18"/>
              </w:rPr>
              <w:t>2019</w:t>
            </w:r>
          </w:p>
        </w:tc>
      </w:tr>
      <w:tr w:rsidR="00904FB9" w:rsidRPr="00C85DBF" w:rsidTr="00474C08">
        <w:tc>
          <w:tcPr>
            <w:tcW w:w="1384" w:type="dxa"/>
          </w:tcPr>
          <w:p w:rsidR="00904FB9" w:rsidRPr="004E0CC0" w:rsidRDefault="00904FB9" w:rsidP="004F536E">
            <w:pPr>
              <w:rPr>
                <w:rFonts w:ascii="Verdana" w:hAnsi="Verdana"/>
                <w:sz w:val="18"/>
                <w:szCs w:val="18"/>
              </w:rPr>
            </w:pPr>
            <w:r w:rsidRPr="004E0CC0">
              <w:rPr>
                <w:rFonts w:ascii="Verdana" w:hAnsi="Verdana"/>
                <w:sz w:val="18"/>
                <w:szCs w:val="18"/>
              </w:rPr>
              <w:t>7326 20 00</w:t>
            </w:r>
          </w:p>
        </w:tc>
        <w:tc>
          <w:tcPr>
            <w:tcW w:w="5882" w:type="dxa"/>
          </w:tcPr>
          <w:p w:rsidR="00904FB9" w:rsidRPr="004E0CC0" w:rsidRDefault="00904FB9" w:rsidP="00011E67">
            <w:pPr>
              <w:jc w:val="both"/>
              <w:rPr>
                <w:rFonts w:ascii="Verdana" w:hAnsi="Verdana"/>
                <w:sz w:val="18"/>
                <w:szCs w:val="18"/>
              </w:rPr>
            </w:pPr>
            <w:r w:rsidRPr="004E0CC0">
              <w:rPr>
                <w:rFonts w:ascii="Verdana" w:hAnsi="Verdana"/>
                <w:sz w:val="18"/>
                <w:szCs w:val="18"/>
              </w:rPr>
              <w:t>Proizvod (takozvani završetak za pričvršćivanje užadi – guy grip dead end) proizveden od šest žica, svaka debljine od 3,25 mm. Žice su napravljene od galvaniziranog hladnovučenog uglj</w:t>
            </w:r>
            <w:r w:rsidR="007C0554">
              <w:rPr>
                <w:rFonts w:ascii="Verdana" w:hAnsi="Verdana"/>
                <w:sz w:val="18"/>
                <w:szCs w:val="18"/>
              </w:rPr>
              <w:t>en</w:t>
            </w:r>
            <w:r w:rsidRPr="004E0CC0">
              <w:rPr>
                <w:rFonts w:ascii="Verdana" w:hAnsi="Verdana"/>
                <w:sz w:val="18"/>
                <w:szCs w:val="18"/>
              </w:rPr>
              <w:t>ičnog čelika. Žice se protežu uporedno jedna uz drugu i prevučene su cinkom. Labavo su uvijene cijelom dužinom te su savijene u obliku slova „U”. Nakon isporuke proizvod se upotrebljava za učvršćivanje drvenih telefons</w:t>
            </w:r>
            <w:r w:rsidR="007C0554">
              <w:rPr>
                <w:rFonts w:ascii="Verdana" w:hAnsi="Verdana"/>
                <w:sz w:val="18"/>
                <w:szCs w:val="18"/>
              </w:rPr>
              <w:t>kih stub</w:t>
            </w:r>
            <w:r w:rsidRPr="004E0CC0">
              <w:rPr>
                <w:rFonts w:ascii="Verdana" w:hAnsi="Verdana"/>
                <w:sz w:val="18"/>
                <w:szCs w:val="18"/>
              </w:rPr>
              <w:t>ova, tj. žice se čvrsto uviju zajedno kako bi postale žica u strukovima.</w:t>
            </w:r>
          </w:p>
        </w:tc>
        <w:tc>
          <w:tcPr>
            <w:tcW w:w="1098" w:type="dxa"/>
          </w:tcPr>
          <w:p w:rsidR="00904FB9" w:rsidRPr="004E0CC0" w:rsidRDefault="00337BCA" w:rsidP="004F536E">
            <w:pPr>
              <w:rPr>
                <w:rFonts w:ascii="Verdana" w:hAnsi="Verdana"/>
                <w:sz w:val="18"/>
                <w:szCs w:val="18"/>
              </w:rPr>
            </w:pPr>
            <w:hyperlink r:id="rId1130" w:history="1">
              <w:r w:rsidR="00904FB9" w:rsidRPr="004E0CC0">
                <w:rPr>
                  <w:rStyle w:val="Hyperlink"/>
                  <w:rFonts w:ascii="Verdana" w:hAnsi="Verdana"/>
                  <w:color w:val="0070C0"/>
                  <w:sz w:val="18"/>
                  <w:szCs w:val="18"/>
                </w:rPr>
                <w:t>2248</w:t>
              </w:r>
            </w:hyperlink>
            <w:r w:rsidR="00904FB9" w:rsidRPr="004E0CC0">
              <w:rPr>
                <w:rFonts w:ascii="Verdana" w:hAnsi="Verdana"/>
                <w:color w:val="0070C0"/>
                <w:sz w:val="18"/>
                <w:szCs w:val="18"/>
              </w:rPr>
              <w:t xml:space="preserve"> </w:t>
            </w:r>
          </w:p>
        </w:tc>
        <w:tc>
          <w:tcPr>
            <w:tcW w:w="1020" w:type="dxa"/>
          </w:tcPr>
          <w:p w:rsidR="00904FB9" w:rsidRPr="004E0CC0" w:rsidRDefault="00904FB9" w:rsidP="004F536E">
            <w:pPr>
              <w:rPr>
                <w:rFonts w:ascii="Verdana" w:hAnsi="Verdana"/>
                <w:sz w:val="18"/>
                <w:szCs w:val="18"/>
              </w:rPr>
            </w:pPr>
            <w:r w:rsidRPr="004E0CC0">
              <w:rPr>
                <w:rFonts w:ascii="Verdana" w:hAnsi="Verdana"/>
                <w:sz w:val="18"/>
                <w:szCs w:val="18"/>
              </w:rPr>
              <w:t>L324</w:t>
            </w:r>
          </w:p>
        </w:tc>
        <w:tc>
          <w:tcPr>
            <w:tcW w:w="1183" w:type="dxa"/>
          </w:tcPr>
          <w:p w:rsidR="00904FB9" w:rsidRPr="004E0CC0" w:rsidRDefault="00904FB9" w:rsidP="004F536E">
            <w:pPr>
              <w:rPr>
                <w:rFonts w:ascii="Verdana" w:hAnsi="Verdana"/>
                <w:sz w:val="18"/>
                <w:szCs w:val="18"/>
              </w:rPr>
            </w:pPr>
            <w:r w:rsidRPr="004E0CC0">
              <w:rPr>
                <w:rFonts w:ascii="Verdana" w:hAnsi="Verdana"/>
                <w:sz w:val="18"/>
                <w:szCs w:val="18"/>
              </w:rPr>
              <w:t>2017</w:t>
            </w:r>
          </w:p>
        </w:tc>
      </w:tr>
      <w:tr w:rsidR="00904FB9" w:rsidRPr="00C85DBF" w:rsidTr="00474C08">
        <w:tc>
          <w:tcPr>
            <w:tcW w:w="1384" w:type="dxa"/>
          </w:tcPr>
          <w:p w:rsidR="00904FB9" w:rsidRPr="004E0CC0" w:rsidRDefault="00904FB9" w:rsidP="004F536E">
            <w:pPr>
              <w:rPr>
                <w:rFonts w:ascii="Verdana" w:hAnsi="Verdana"/>
                <w:sz w:val="18"/>
                <w:szCs w:val="18"/>
              </w:rPr>
            </w:pPr>
            <w:r w:rsidRPr="004E0CC0">
              <w:rPr>
                <w:rFonts w:ascii="Verdana" w:hAnsi="Verdana"/>
                <w:sz w:val="18"/>
                <w:szCs w:val="18"/>
              </w:rPr>
              <w:t>7326 20 00</w:t>
            </w:r>
          </w:p>
        </w:tc>
        <w:tc>
          <w:tcPr>
            <w:tcW w:w="5882" w:type="dxa"/>
          </w:tcPr>
          <w:p w:rsidR="00904FB9" w:rsidRPr="004E0CC0" w:rsidRDefault="00904FB9" w:rsidP="00011E67">
            <w:pPr>
              <w:jc w:val="both"/>
              <w:rPr>
                <w:rFonts w:ascii="Verdana" w:hAnsi="Verdana"/>
                <w:sz w:val="18"/>
                <w:szCs w:val="18"/>
              </w:rPr>
            </w:pPr>
            <w:r w:rsidRPr="004E0CC0">
              <w:rPr>
                <w:rFonts w:ascii="Verdana" w:hAnsi="Verdana"/>
                <w:sz w:val="18"/>
                <w:szCs w:val="18"/>
              </w:rPr>
              <w:t xml:space="preserve">Prsten za ključeve, koji se sastoji od niklovanog  čeličnog lančića, dugog oko 3 cm, koji sa jedne strane ima prsten od istog metala koji se može otvoriti i zatvoriti, a sa druge strane mali zaštitni poklopac od plastičnog materijala (oko 5 × 2,5 </w:t>
            </w:r>
            <w:r w:rsidRPr="004E0CC0">
              <w:rPr>
                <w:rFonts w:ascii="Verdana" w:hAnsi="Verdana"/>
                <w:sz w:val="18"/>
                <w:szCs w:val="18"/>
              </w:rPr>
              <w:lastRenderedPageBreak/>
              <w:t>cm) koji sadrži maleni imenik, na čijem se omotu nalazi reklamna poruka.</w:t>
            </w:r>
          </w:p>
          <w:p w:rsidR="00904FB9" w:rsidRDefault="00904FB9" w:rsidP="00011E67">
            <w:pPr>
              <w:jc w:val="both"/>
            </w:pPr>
          </w:p>
          <w:p w:rsidR="00904FB9" w:rsidRPr="00F3108F" w:rsidRDefault="00904FB9" w:rsidP="00011E67">
            <w:pPr>
              <w:jc w:val="both"/>
              <w:rPr>
                <w:rFonts w:ascii="Andalus" w:hAnsi="Andalus" w:cs="Andalus"/>
                <w:sz w:val="18"/>
                <w:szCs w:val="18"/>
              </w:rPr>
            </w:pPr>
            <w:r>
              <w:rPr>
                <w:rFonts w:ascii="Andalus" w:hAnsi="Andalus" w:cs="Andalus"/>
                <w:sz w:val="18"/>
                <w:szCs w:val="18"/>
              </w:rPr>
              <w:t xml:space="preserve">Svrstavanje izmijenjeno uredbama </w:t>
            </w:r>
            <w:r w:rsidRPr="009516BD">
              <w:rPr>
                <w:rFonts w:ascii="Andalus" w:hAnsi="Andalus" w:cs="Andalus"/>
                <w:sz w:val="18"/>
                <w:szCs w:val="18"/>
              </w:rPr>
              <w:t xml:space="preserve"> br</w:t>
            </w:r>
            <w:r>
              <w:rPr>
                <w:rFonts w:ascii="Andalus" w:hAnsi="Andalus" w:cs="Andalus"/>
                <w:sz w:val="18"/>
                <w:szCs w:val="18"/>
              </w:rPr>
              <w:t xml:space="preserve">. </w:t>
            </w:r>
            <w:hyperlink r:id="rId1131" w:history="1">
              <w:r w:rsidRPr="00773D99">
                <w:rPr>
                  <w:rStyle w:val="Hyperlink"/>
                  <w:rFonts w:ascii="Andalus" w:hAnsi="Andalus" w:cs="Andalus"/>
                  <w:color w:val="0070C0"/>
                  <w:sz w:val="18"/>
                  <w:szCs w:val="18"/>
                </w:rPr>
                <w:t>2080/1991</w:t>
              </w:r>
            </w:hyperlink>
            <w:r>
              <w:rPr>
                <w:rStyle w:val="Hyperlink"/>
                <w:rFonts w:ascii="Andalus" w:hAnsi="Andalus" w:cs="Andalus"/>
                <w:color w:val="0070C0"/>
                <w:sz w:val="18"/>
                <w:szCs w:val="18"/>
              </w:rPr>
              <w:t xml:space="preserve">, </w:t>
            </w:r>
            <w:hyperlink r:id="rId1132" w:history="1">
              <w:r w:rsidRPr="00923A74">
                <w:rPr>
                  <w:rStyle w:val="Hyperlink"/>
                  <w:rFonts w:ascii="Andalus" w:hAnsi="Andalus" w:cs="Andalus"/>
                  <w:color w:val="0070C0"/>
                  <w:sz w:val="18"/>
                  <w:szCs w:val="18"/>
                </w:rPr>
                <w:t>1179/2009</w:t>
              </w:r>
            </w:hyperlink>
            <w:r w:rsidRPr="00773D99">
              <w:rPr>
                <w:color w:val="0070C0"/>
              </w:rPr>
              <w:t xml:space="preserve"> </w:t>
            </w:r>
            <w:r>
              <w:t xml:space="preserve"> i </w:t>
            </w:r>
            <w:hyperlink r:id="rId1133" w:history="1">
              <w:r w:rsidRPr="00BE174B">
                <w:rPr>
                  <w:rStyle w:val="Hyperlink"/>
                  <w:rFonts w:ascii="Andalus" w:hAnsi="Andalus" w:cs="Andalus"/>
                  <w:color w:val="0070C0"/>
                  <w:sz w:val="18"/>
                  <w:szCs w:val="18"/>
                </w:rPr>
                <w:t>441/2013</w:t>
              </w:r>
            </w:hyperlink>
          </w:p>
        </w:tc>
        <w:tc>
          <w:tcPr>
            <w:tcW w:w="1098" w:type="dxa"/>
          </w:tcPr>
          <w:p w:rsidR="00904FB9" w:rsidRPr="004E0CC0" w:rsidRDefault="00337BCA" w:rsidP="004F536E">
            <w:pPr>
              <w:rPr>
                <w:rFonts w:ascii="Verdana" w:hAnsi="Verdana"/>
                <w:sz w:val="18"/>
                <w:szCs w:val="18"/>
              </w:rPr>
            </w:pPr>
            <w:hyperlink r:id="rId1134" w:history="1">
              <w:r w:rsidR="00904FB9" w:rsidRPr="007C0554">
                <w:rPr>
                  <w:rStyle w:val="Hyperlink"/>
                  <w:rFonts w:ascii="Verdana" w:hAnsi="Verdana"/>
                  <w:color w:val="0070C0"/>
                  <w:sz w:val="18"/>
                  <w:szCs w:val="18"/>
                </w:rPr>
                <w:t>1030</w:t>
              </w:r>
            </w:hyperlink>
            <w:r w:rsidR="00904FB9" w:rsidRPr="007C0554">
              <w:rPr>
                <w:rFonts w:ascii="Verdana" w:hAnsi="Verdana"/>
                <w:color w:val="0070C0"/>
                <w:sz w:val="18"/>
                <w:szCs w:val="18"/>
              </w:rPr>
              <w:t xml:space="preserve"> </w:t>
            </w:r>
          </w:p>
        </w:tc>
        <w:tc>
          <w:tcPr>
            <w:tcW w:w="1020" w:type="dxa"/>
          </w:tcPr>
          <w:p w:rsidR="00904FB9" w:rsidRPr="004E0CC0" w:rsidRDefault="00904FB9" w:rsidP="004F536E">
            <w:pPr>
              <w:rPr>
                <w:rFonts w:ascii="Verdana" w:hAnsi="Verdana"/>
                <w:sz w:val="18"/>
                <w:szCs w:val="18"/>
              </w:rPr>
            </w:pPr>
            <w:r w:rsidRPr="004E0CC0">
              <w:rPr>
                <w:rFonts w:ascii="Verdana" w:hAnsi="Verdana"/>
                <w:sz w:val="18"/>
                <w:szCs w:val="18"/>
              </w:rPr>
              <w:t>L95</w:t>
            </w:r>
          </w:p>
        </w:tc>
        <w:tc>
          <w:tcPr>
            <w:tcW w:w="1183" w:type="dxa"/>
          </w:tcPr>
          <w:p w:rsidR="00904FB9" w:rsidRPr="004E0CC0" w:rsidRDefault="00904FB9" w:rsidP="004F536E">
            <w:pPr>
              <w:rPr>
                <w:rFonts w:ascii="Verdana" w:hAnsi="Verdana"/>
                <w:sz w:val="18"/>
                <w:szCs w:val="18"/>
              </w:rPr>
            </w:pPr>
            <w:r w:rsidRPr="004E0CC0">
              <w:rPr>
                <w:rFonts w:ascii="Verdana" w:hAnsi="Verdana"/>
                <w:sz w:val="18"/>
                <w:szCs w:val="18"/>
              </w:rPr>
              <w:t>1986</w:t>
            </w:r>
          </w:p>
        </w:tc>
      </w:tr>
      <w:tr w:rsidR="00904FB9" w:rsidRPr="00C85DBF" w:rsidTr="00474C08">
        <w:tc>
          <w:tcPr>
            <w:tcW w:w="1384" w:type="dxa"/>
          </w:tcPr>
          <w:p w:rsidR="00904FB9" w:rsidRPr="004261D6" w:rsidRDefault="00904FB9" w:rsidP="004F536E">
            <w:pPr>
              <w:rPr>
                <w:rFonts w:ascii="Verdana" w:hAnsi="Verdana"/>
                <w:sz w:val="18"/>
                <w:szCs w:val="18"/>
              </w:rPr>
            </w:pPr>
            <w:r w:rsidRPr="004261D6">
              <w:rPr>
                <w:rFonts w:ascii="Verdana" w:hAnsi="Verdana"/>
                <w:sz w:val="18"/>
                <w:szCs w:val="18"/>
              </w:rPr>
              <w:lastRenderedPageBreak/>
              <w:t>7326 90 98</w:t>
            </w:r>
          </w:p>
        </w:tc>
        <w:tc>
          <w:tcPr>
            <w:tcW w:w="5882" w:type="dxa"/>
          </w:tcPr>
          <w:p w:rsidR="00904FB9" w:rsidRPr="004261D6" w:rsidRDefault="00904FB9" w:rsidP="00011E67">
            <w:pPr>
              <w:jc w:val="both"/>
              <w:rPr>
                <w:rFonts w:ascii="Verdana" w:hAnsi="Verdana"/>
                <w:color w:val="0070C0"/>
                <w:sz w:val="18"/>
                <w:szCs w:val="18"/>
              </w:rPr>
            </w:pPr>
            <w:r w:rsidRPr="004261D6">
              <w:rPr>
                <w:rFonts w:ascii="Verdana" w:hAnsi="Verdana"/>
                <w:sz w:val="18"/>
                <w:szCs w:val="18"/>
              </w:rPr>
              <w:t>Proizvod (takozvani „hobi-staklenik”) približnih dimenzija 140 × 140 × 200 cm čiji je okvir izrađen od čelika. Okvir sadrži i police koje se sastoje od osam polica, po četiri na obje strane, od čelične žice, približnih dimenzija 58 × 28 cm. Sve strane okvira pokrivene su savitljivom plastičnom folijom „rolo”  sa otvorom naprijed, približnih dimenzija 86 × 145 cm. Otvor se može zatvoriti uz pomoć trake tipa „Velcro”. U opisanu konstrukciju može ući osoba. Njena svrha  je dugotrajno ili kratkotrajno (na primjer, na tržnicama) čuvanje biljaka.</w:t>
            </w:r>
          </w:p>
        </w:tc>
        <w:tc>
          <w:tcPr>
            <w:tcW w:w="1098" w:type="dxa"/>
          </w:tcPr>
          <w:p w:rsidR="00904FB9" w:rsidRPr="004261D6" w:rsidRDefault="00337BCA" w:rsidP="004F536E">
            <w:pPr>
              <w:rPr>
                <w:rFonts w:ascii="Verdana" w:hAnsi="Verdana"/>
                <w:color w:val="0070C0"/>
                <w:sz w:val="18"/>
                <w:szCs w:val="18"/>
              </w:rPr>
            </w:pPr>
            <w:hyperlink r:id="rId1135" w:history="1">
              <w:r w:rsidR="00904FB9" w:rsidRPr="004261D6">
                <w:rPr>
                  <w:rStyle w:val="Hyperlink"/>
                  <w:rFonts w:ascii="Verdana" w:hAnsi="Verdana"/>
                  <w:color w:val="0070C0"/>
                  <w:sz w:val="18"/>
                  <w:szCs w:val="18"/>
                </w:rPr>
                <w:t>614</w:t>
              </w:r>
            </w:hyperlink>
            <w:r w:rsidR="00904FB9" w:rsidRPr="004261D6">
              <w:rPr>
                <w:rFonts w:ascii="Verdana" w:hAnsi="Verdana"/>
                <w:color w:val="0070C0"/>
                <w:sz w:val="18"/>
                <w:szCs w:val="18"/>
              </w:rPr>
              <w:t xml:space="preserve"> </w:t>
            </w:r>
          </w:p>
        </w:tc>
        <w:tc>
          <w:tcPr>
            <w:tcW w:w="1020" w:type="dxa"/>
          </w:tcPr>
          <w:p w:rsidR="00904FB9" w:rsidRPr="004261D6" w:rsidRDefault="00904FB9" w:rsidP="004F536E">
            <w:pPr>
              <w:rPr>
                <w:rFonts w:ascii="Verdana" w:hAnsi="Verdana"/>
                <w:sz w:val="18"/>
                <w:szCs w:val="18"/>
              </w:rPr>
            </w:pPr>
            <w:r w:rsidRPr="004261D6">
              <w:rPr>
                <w:rFonts w:ascii="Verdana" w:hAnsi="Verdana"/>
                <w:sz w:val="18"/>
                <w:szCs w:val="18"/>
              </w:rPr>
              <w:t>L105</w:t>
            </w:r>
          </w:p>
        </w:tc>
        <w:tc>
          <w:tcPr>
            <w:tcW w:w="1183" w:type="dxa"/>
          </w:tcPr>
          <w:p w:rsidR="00904FB9" w:rsidRPr="004261D6" w:rsidRDefault="00904FB9" w:rsidP="004F536E">
            <w:pPr>
              <w:rPr>
                <w:rFonts w:ascii="Verdana" w:hAnsi="Verdana"/>
                <w:sz w:val="18"/>
                <w:szCs w:val="18"/>
              </w:rPr>
            </w:pPr>
            <w:r w:rsidRPr="004261D6">
              <w:rPr>
                <w:rFonts w:ascii="Verdana" w:hAnsi="Verdana"/>
                <w:sz w:val="18"/>
                <w:szCs w:val="18"/>
              </w:rPr>
              <w:t>2016</w:t>
            </w:r>
          </w:p>
        </w:tc>
      </w:tr>
      <w:tr w:rsidR="00904FB9" w:rsidRPr="00C85DBF" w:rsidTr="00474C08">
        <w:tc>
          <w:tcPr>
            <w:tcW w:w="1384" w:type="dxa"/>
          </w:tcPr>
          <w:p w:rsidR="00904FB9" w:rsidRPr="00FC4D75" w:rsidRDefault="00904FB9" w:rsidP="004F536E">
            <w:pPr>
              <w:rPr>
                <w:rFonts w:ascii="Verdana" w:hAnsi="Verdana"/>
                <w:sz w:val="18"/>
                <w:szCs w:val="18"/>
              </w:rPr>
            </w:pPr>
            <w:r w:rsidRPr="00FC4D75">
              <w:rPr>
                <w:rFonts w:ascii="Verdana" w:hAnsi="Verdana"/>
                <w:sz w:val="18"/>
                <w:szCs w:val="18"/>
              </w:rPr>
              <w:t>7326 90 98</w:t>
            </w:r>
          </w:p>
        </w:tc>
        <w:tc>
          <w:tcPr>
            <w:tcW w:w="5882" w:type="dxa"/>
          </w:tcPr>
          <w:p w:rsidR="00904FB9" w:rsidRPr="00FC4D75" w:rsidRDefault="00904FB9" w:rsidP="00011E67">
            <w:pPr>
              <w:jc w:val="both"/>
              <w:rPr>
                <w:rFonts w:ascii="Verdana" w:hAnsi="Verdana"/>
                <w:sz w:val="18"/>
                <w:szCs w:val="18"/>
              </w:rPr>
            </w:pPr>
            <w:r w:rsidRPr="00FC4D75">
              <w:rPr>
                <w:rFonts w:ascii="Verdana" w:hAnsi="Verdana"/>
                <w:sz w:val="18"/>
                <w:szCs w:val="18"/>
              </w:rPr>
              <w:t xml:space="preserve">Kutija od čelika dimenzija približno 22,5 × 16,5 × 5,5 cm, </w:t>
            </w:r>
            <w:r>
              <w:rPr>
                <w:rFonts w:ascii="Verdana" w:hAnsi="Verdana"/>
                <w:sz w:val="18"/>
                <w:szCs w:val="18"/>
              </w:rPr>
              <w:t xml:space="preserve">sa </w:t>
            </w:r>
            <w:r w:rsidRPr="00FC4D75">
              <w:rPr>
                <w:rFonts w:ascii="Verdana" w:hAnsi="Verdana"/>
                <w:sz w:val="18"/>
                <w:szCs w:val="18"/>
              </w:rPr>
              <w:t>debljinom zida od najmanje 0,5 mm i zapreminom manjom od 50 l. Kutija ima poklopac pričvršćen šarkama i sistemom za zatvaranje na drugoj strani šarki. Na strani na kojoj se nalazi sistem za zatvaranje smještena je ručka. Na poklopcu i na donjem dijelu kutije nalaze se reljefni motivi keksa i životinjskih likova iz crtanih filmova. Kutija nije opremljena iznutra.</w:t>
            </w:r>
          </w:p>
        </w:tc>
        <w:tc>
          <w:tcPr>
            <w:tcW w:w="1098" w:type="dxa"/>
          </w:tcPr>
          <w:p w:rsidR="00904FB9" w:rsidRPr="00FC4D75" w:rsidRDefault="00337BCA" w:rsidP="004F536E">
            <w:pPr>
              <w:rPr>
                <w:rFonts w:ascii="Verdana" w:hAnsi="Verdana"/>
                <w:sz w:val="18"/>
                <w:szCs w:val="18"/>
              </w:rPr>
            </w:pPr>
            <w:hyperlink r:id="rId1136" w:history="1">
              <w:r w:rsidR="00904FB9" w:rsidRPr="00FC4D75">
                <w:rPr>
                  <w:rStyle w:val="Hyperlink"/>
                  <w:rFonts w:ascii="Verdana" w:hAnsi="Verdana"/>
                  <w:color w:val="0070C0"/>
                  <w:sz w:val="18"/>
                  <w:szCs w:val="18"/>
                </w:rPr>
                <w:t>757</w:t>
              </w:r>
            </w:hyperlink>
            <w:r w:rsidR="00904FB9" w:rsidRPr="00FC4D75">
              <w:rPr>
                <w:rFonts w:ascii="Verdana" w:hAnsi="Verdana"/>
                <w:color w:val="0070C0"/>
                <w:sz w:val="18"/>
                <w:szCs w:val="18"/>
              </w:rPr>
              <w:t xml:space="preserve"> </w:t>
            </w:r>
          </w:p>
        </w:tc>
        <w:tc>
          <w:tcPr>
            <w:tcW w:w="1020" w:type="dxa"/>
          </w:tcPr>
          <w:p w:rsidR="00904FB9" w:rsidRPr="00FC4D75" w:rsidRDefault="00904FB9" w:rsidP="004F536E">
            <w:pPr>
              <w:rPr>
                <w:rFonts w:ascii="Verdana" w:hAnsi="Verdana"/>
                <w:sz w:val="18"/>
                <w:szCs w:val="18"/>
              </w:rPr>
            </w:pPr>
            <w:r w:rsidRPr="00FC4D75">
              <w:rPr>
                <w:rFonts w:ascii="Verdana" w:hAnsi="Verdana"/>
                <w:sz w:val="18"/>
                <w:szCs w:val="18"/>
              </w:rPr>
              <w:t>L 207</w:t>
            </w:r>
          </w:p>
        </w:tc>
        <w:tc>
          <w:tcPr>
            <w:tcW w:w="1183" w:type="dxa"/>
          </w:tcPr>
          <w:p w:rsidR="00904FB9" w:rsidRPr="00FC4D75" w:rsidRDefault="00904FB9" w:rsidP="004F536E">
            <w:pPr>
              <w:rPr>
                <w:rFonts w:ascii="Verdana" w:hAnsi="Verdana"/>
                <w:sz w:val="18"/>
                <w:szCs w:val="18"/>
              </w:rPr>
            </w:pPr>
            <w:r w:rsidRPr="00FC4D75">
              <w:rPr>
                <w:rFonts w:ascii="Verdana" w:hAnsi="Verdana"/>
                <w:sz w:val="18"/>
                <w:szCs w:val="18"/>
              </w:rPr>
              <w:t>2014</w:t>
            </w:r>
          </w:p>
        </w:tc>
      </w:tr>
      <w:tr w:rsidR="00904FB9" w:rsidRPr="00C85DBF" w:rsidTr="00474C08">
        <w:tc>
          <w:tcPr>
            <w:tcW w:w="1384" w:type="dxa"/>
          </w:tcPr>
          <w:p w:rsidR="00904FB9" w:rsidRPr="00FC4D75" w:rsidRDefault="00904FB9" w:rsidP="004F536E">
            <w:pPr>
              <w:rPr>
                <w:rFonts w:ascii="Verdana" w:hAnsi="Verdana"/>
                <w:sz w:val="18"/>
                <w:szCs w:val="18"/>
              </w:rPr>
            </w:pPr>
            <w:r w:rsidRPr="00FC4D75">
              <w:rPr>
                <w:rFonts w:ascii="Verdana" w:hAnsi="Verdana"/>
                <w:sz w:val="18"/>
                <w:szCs w:val="18"/>
              </w:rPr>
              <w:t>7326 90 98</w:t>
            </w:r>
          </w:p>
        </w:tc>
        <w:tc>
          <w:tcPr>
            <w:tcW w:w="5882" w:type="dxa"/>
          </w:tcPr>
          <w:p w:rsidR="00904FB9" w:rsidRPr="00FC4D75" w:rsidRDefault="00904FB9" w:rsidP="00011E67">
            <w:pPr>
              <w:jc w:val="both"/>
              <w:rPr>
                <w:rFonts w:ascii="Verdana" w:hAnsi="Verdana"/>
                <w:sz w:val="18"/>
                <w:szCs w:val="18"/>
              </w:rPr>
            </w:pPr>
            <w:r w:rsidRPr="00FC4D75">
              <w:rPr>
                <w:rFonts w:ascii="Verdana" w:hAnsi="Verdana"/>
                <w:sz w:val="18"/>
                <w:szCs w:val="18"/>
              </w:rPr>
              <w:t>Točak koji se sastoji od: — pravougle ploče od nerđajućeg čelika dimenzija približno 14 × 10 cm sa 4 rupe za vijke, — viljuškastog kućišta od nerđajućeg čelika sa obrtnim ležajem koji se okreće za 360°, — gume na točku prečnika približno 13 cm i širine približno 4 cm ,— plastičnog obruča sa ležajem. Točak se može postaviti na različite proizvode, na primjer kolica, bolničke krevete i ostali namještaj.</w:t>
            </w:r>
          </w:p>
        </w:tc>
        <w:tc>
          <w:tcPr>
            <w:tcW w:w="1098" w:type="dxa"/>
          </w:tcPr>
          <w:p w:rsidR="00904FB9" w:rsidRPr="00FC4D75" w:rsidRDefault="00337BCA" w:rsidP="004F536E">
            <w:pPr>
              <w:rPr>
                <w:rFonts w:ascii="Verdana" w:hAnsi="Verdana"/>
                <w:sz w:val="18"/>
                <w:szCs w:val="18"/>
              </w:rPr>
            </w:pPr>
            <w:hyperlink r:id="rId1137" w:history="1">
              <w:r w:rsidR="00904FB9" w:rsidRPr="00FC4D75">
                <w:rPr>
                  <w:rStyle w:val="Hyperlink"/>
                  <w:rFonts w:ascii="Verdana" w:hAnsi="Verdana"/>
                  <w:color w:val="0070C0"/>
                  <w:sz w:val="18"/>
                  <w:szCs w:val="18"/>
                </w:rPr>
                <w:t>728</w:t>
              </w:r>
            </w:hyperlink>
            <w:r w:rsidR="00904FB9" w:rsidRPr="00FC4D75">
              <w:rPr>
                <w:rFonts w:ascii="Verdana" w:hAnsi="Verdana"/>
                <w:color w:val="0070C0"/>
                <w:sz w:val="18"/>
                <w:szCs w:val="18"/>
              </w:rPr>
              <w:t xml:space="preserve"> </w:t>
            </w:r>
          </w:p>
        </w:tc>
        <w:tc>
          <w:tcPr>
            <w:tcW w:w="1020" w:type="dxa"/>
          </w:tcPr>
          <w:p w:rsidR="00904FB9" w:rsidRPr="00FC4D75" w:rsidRDefault="00904FB9" w:rsidP="004F536E">
            <w:pPr>
              <w:rPr>
                <w:rFonts w:ascii="Verdana" w:hAnsi="Verdana"/>
                <w:sz w:val="18"/>
                <w:szCs w:val="18"/>
              </w:rPr>
            </w:pPr>
            <w:r w:rsidRPr="00FC4D75">
              <w:rPr>
                <w:rFonts w:ascii="Verdana" w:hAnsi="Verdana"/>
                <w:sz w:val="18"/>
                <w:szCs w:val="18"/>
              </w:rPr>
              <w:t>L203</w:t>
            </w:r>
          </w:p>
        </w:tc>
        <w:tc>
          <w:tcPr>
            <w:tcW w:w="1183" w:type="dxa"/>
          </w:tcPr>
          <w:p w:rsidR="00904FB9" w:rsidRPr="00FC4D75" w:rsidRDefault="00904FB9" w:rsidP="004F536E">
            <w:pPr>
              <w:rPr>
                <w:rFonts w:ascii="Verdana" w:hAnsi="Verdana"/>
                <w:sz w:val="18"/>
                <w:szCs w:val="18"/>
              </w:rPr>
            </w:pPr>
            <w:r w:rsidRPr="00FC4D75">
              <w:rPr>
                <w:rFonts w:ascii="Verdana" w:hAnsi="Verdana"/>
                <w:sz w:val="18"/>
                <w:szCs w:val="18"/>
              </w:rPr>
              <w:t>2013</w:t>
            </w:r>
          </w:p>
        </w:tc>
      </w:tr>
      <w:tr w:rsidR="00904FB9" w:rsidRPr="00C85DBF" w:rsidTr="00474C08">
        <w:tc>
          <w:tcPr>
            <w:tcW w:w="1384" w:type="dxa"/>
          </w:tcPr>
          <w:p w:rsidR="00904FB9" w:rsidRPr="0079210B" w:rsidRDefault="00904FB9" w:rsidP="004F536E">
            <w:pPr>
              <w:rPr>
                <w:rFonts w:ascii="Verdana" w:hAnsi="Verdana"/>
                <w:sz w:val="18"/>
                <w:szCs w:val="18"/>
              </w:rPr>
            </w:pPr>
            <w:r w:rsidRPr="0079210B">
              <w:rPr>
                <w:rFonts w:ascii="Verdana" w:hAnsi="Verdana"/>
                <w:sz w:val="18"/>
                <w:szCs w:val="18"/>
              </w:rPr>
              <w:t>7326 90 98</w:t>
            </w:r>
          </w:p>
        </w:tc>
        <w:tc>
          <w:tcPr>
            <w:tcW w:w="5882" w:type="dxa"/>
          </w:tcPr>
          <w:p w:rsidR="00904FB9" w:rsidRPr="0079210B" w:rsidRDefault="00904FB9" w:rsidP="00011E67">
            <w:pPr>
              <w:jc w:val="both"/>
              <w:rPr>
                <w:rFonts w:ascii="Verdana" w:hAnsi="Verdana"/>
                <w:sz w:val="18"/>
                <w:szCs w:val="18"/>
              </w:rPr>
            </w:pPr>
            <w:r w:rsidRPr="0079210B">
              <w:rPr>
                <w:rFonts w:ascii="Verdana" w:hAnsi="Verdana"/>
                <w:sz w:val="18"/>
                <w:szCs w:val="18"/>
              </w:rPr>
              <w:t>Limenka dimenzija oko 33 × 10 × 10 cm, izrađena od metalnih listova, debljine oko 0,2 mm. Na vanjskoj strani limenke nalaze se logotip i naziv marke. U limenci se nalazi plastični uložak koji se lako vadi, posebno oblikovan za prihvat boce. Limenka je namijenjena da se koristi kao pakovanje za bocu vina. Limenka se isporučuje bez boce.</w:t>
            </w:r>
          </w:p>
        </w:tc>
        <w:tc>
          <w:tcPr>
            <w:tcW w:w="1098" w:type="dxa"/>
          </w:tcPr>
          <w:p w:rsidR="00904FB9" w:rsidRPr="0079210B" w:rsidRDefault="00337BCA" w:rsidP="004F536E">
            <w:pPr>
              <w:rPr>
                <w:rFonts w:ascii="Verdana" w:hAnsi="Verdana"/>
                <w:sz w:val="18"/>
                <w:szCs w:val="18"/>
              </w:rPr>
            </w:pPr>
            <w:hyperlink r:id="rId1138" w:history="1">
              <w:r w:rsidR="00904FB9" w:rsidRPr="0079210B">
                <w:rPr>
                  <w:rStyle w:val="Hyperlink"/>
                  <w:rFonts w:ascii="Verdana" w:hAnsi="Verdana"/>
                  <w:color w:val="0070C0"/>
                  <w:sz w:val="18"/>
                  <w:szCs w:val="18"/>
                </w:rPr>
                <w:t>278</w:t>
              </w:r>
            </w:hyperlink>
            <w:r w:rsidR="00904FB9" w:rsidRPr="0079210B">
              <w:rPr>
                <w:rFonts w:ascii="Verdana" w:hAnsi="Verdana"/>
                <w:color w:val="0070C0"/>
                <w:sz w:val="18"/>
                <w:szCs w:val="18"/>
              </w:rPr>
              <w:t xml:space="preserve"> </w:t>
            </w:r>
          </w:p>
        </w:tc>
        <w:tc>
          <w:tcPr>
            <w:tcW w:w="1020" w:type="dxa"/>
          </w:tcPr>
          <w:p w:rsidR="00904FB9" w:rsidRPr="0079210B" w:rsidRDefault="00904FB9" w:rsidP="004F536E">
            <w:pPr>
              <w:rPr>
                <w:rFonts w:ascii="Verdana" w:hAnsi="Verdana"/>
                <w:sz w:val="18"/>
                <w:szCs w:val="18"/>
              </w:rPr>
            </w:pPr>
            <w:r w:rsidRPr="0079210B">
              <w:rPr>
                <w:rFonts w:ascii="Verdana" w:hAnsi="Verdana"/>
                <w:sz w:val="18"/>
                <w:szCs w:val="18"/>
              </w:rPr>
              <w:t>L84</w:t>
            </w:r>
          </w:p>
        </w:tc>
        <w:tc>
          <w:tcPr>
            <w:tcW w:w="1183" w:type="dxa"/>
          </w:tcPr>
          <w:p w:rsidR="00904FB9" w:rsidRPr="0079210B" w:rsidRDefault="00904FB9" w:rsidP="004F536E">
            <w:pPr>
              <w:rPr>
                <w:rFonts w:ascii="Verdana" w:hAnsi="Verdana"/>
                <w:sz w:val="18"/>
                <w:szCs w:val="18"/>
              </w:rPr>
            </w:pPr>
            <w:r w:rsidRPr="0079210B">
              <w:rPr>
                <w:rFonts w:ascii="Verdana" w:hAnsi="Verdana"/>
                <w:sz w:val="18"/>
                <w:szCs w:val="18"/>
              </w:rPr>
              <w:t>2013</w:t>
            </w:r>
          </w:p>
        </w:tc>
      </w:tr>
      <w:tr w:rsidR="00904FB9" w:rsidRPr="00C85DBF" w:rsidTr="00474C08">
        <w:tc>
          <w:tcPr>
            <w:tcW w:w="1384" w:type="dxa"/>
          </w:tcPr>
          <w:p w:rsidR="00904FB9" w:rsidRPr="00B8115F" w:rsidRDefault="00904FB9" w:rsidP="004F536E">
            <w:pPr>
              <w:rPr>
                <w:rFonts w:ascii="Verdana" w:hAnsi="Verdana"/>
                <w:sz w:val="18"/>
                <w:szCs w:val="18"/>
              </w:rPr>
            </w:pPr>
            <w:r w:rsidRPr="00B8115F">
              <w:rPr>
                <w:rFonts w:ascii="Verdana" w:hAnsi="Verdana"/>
                <w:sz w:val="18"/>
                <w:szCs w:val="18"/>
              </w:rPr>
              <w:t>7326 90 98</w:t>
            </w:r>
          </w:p>
        </w:tc>
        <w:tc>
          <w:tcPr>
            <w:tcW w:w="5882" w:type="dxa"/>
          </w:tcPr>
          <w:p w:rsidR="00904FB9" w:rsidRPr="00B8115F" w:rsidRDefault="00904FB9" w:rsidP="00011E67">
            <w:pPr>
              <w:jc w:val="both"/>
              <w:rPr>
                <w:rFonts w:ascii="Verdana" w:hAnsi="Verdana"/>
                <w:sz w:val="18"/>
                <w:szCs w:val="18"/>
              </w:rPr>
            </w:pPr>
            <w:r w:rsidRPr="00B8115F">
              <w:rPr>
                <w:rFonts w:ascii="Verdana" w:hAnsi="Verdana"/>
                <w:sz w:val="18"/>
                <w:szCs w:val="18"/>
              </w:rPr>
              <w:t xml:space="preserve">Pocinčani proizvod, koji se sastoji od čeličnog vijka U-oblika sa navojem na obje strane, dvije šestougaone matice i </w:t>
            </w:r>
            <w:r w:rsidR="007C0554">
              <w:rPr>
                <w:rFonts w:ascii="Verdana" w:hAnsi="Verdana"/>
                <w:sz w:val="18"/>
                <w:szCs w:val="18"/>
              </w:rPr>
              <w:t>stezaljke</w:t>
            </w:r>
            <w:r w:rsidRPr="00B8115F">
              <w:rPr>
                <w:rFonts w:ascii="Verdana" w:hAnsi="Verdana"/>
                <w:sz w:val="18"/>
                <w:szCs w:val="18"/>
              </w:rPr>
              <w:t xml:space="preserve"> od lijevanog čelika sa dva otvora za pomicanje vijka. Proizvod se koristi na primjer za spajanje dvije ili više žica, smještanjem žica u vijak u obliku slova U, stavljanjem </w:t>
            </w:r>
            <w:r w:rsidR="007C0554">
              <w:rPr>
                <w:rFonts w:ascii="Verdana" w:hAnsi="Verdana"/>
                <w:sz w:val="18"/>
                <w:szCs w:val="18"/>
              </w:rPr>
              <w:t>stezaljke</w:t>
            </w:r>
            <w:r w:rsidRPr="00B8115F">
              <w:rPr>
                <w:rFonts w:ascii="Verdana" w:hAnsi="Verdana"/>
                <w:sz w:val="18"/>
                <w:szCs w:val="18"/>
              </w:rPr>
              <w:t xml:space="preserve"> preko žica i zatezanjem matice.</w:t>
            </w:r>
          </w:p>
        </w:tc>
        <w:tc>
          <w:tcPr>
            <w:tcW w:w="1098" w:type="dxa"/>
          </w:tcPr>
          <w:p w:rsidR="00904FB9" w:rsidRPr="00B8115F" w:rsidRDefault="00337BCA" w:rsidP="004F536E">
            <w:pPr>
              <w:rPr>
                <w:rFonts w:ascii="Verdana" w:hAnsi="Verdana"/>
                <w:sz w:val="18"/>
                <w:szCs w:val="18"/>
              </w:rPr>
            </w:pPr>
            <w:hyperlink r:id="rId1139" w:history="1">
              <w:r w:rsidR="00904FB9" w:rsidRPr="00DA5AF1">
                <w:rPr>
                  <w:rStyle w:val="Hyperlink"/>
                  <w:rFonts w:ascii="Verdana" w:hAnsi="Verdana"/>
                  <w:color w:val="0070C0"/>
                  <w:sz w:val="18"/>
                  <w:szCs w:val="18"/>
                </w:rPr>
                <w:t>1108</w:t>
              </w:r>
            </w:hyperlink>
            <w:r w:rsidR="00904FB9" w:rsidRPr="00DA5AF1">
              <w:rPr>
                <w:rFonts w:ascii="Verdana" w:hAnsi="Verdana"/>
                <w:color w:val="0070C0"/>
                <w:sz w:val="18"/>
                <w:szCs w:val="18"/>
              </w:rPr>
              <w:t xml:space="preserve"> </w:t>
            </w:r>
          </w:p>
        </w:tc>
        <w:tc>
          <w:tcPr>
            <w:tcW w:w="1020" w:type="dxa"/>
          </w:tcPr>
          <w:p w:rsidR="00904FB9" w:rsidRPr="00B8115F" w:rsidRDefault="00904FB9" w:rsidP="004F536E">
            <w:pPr>
              <w:rPr>
                <w:rFonts w:ascii="Verdana" w:hAnsi="Verdana"/>
                <w:sz w:val="18"/>
                <w:szCs w:val="18"/>
              </w:rPr>
            </w:pPr>
            <w:r w:rsidRPr="00B8115F">
              <w:rPr>
                <w:rFonts w:ascii="Verdana" w:hAnsi="Verdana"/>
                <w:sz w:val="18"/>
                <w:szCs w:val="18"/>
              </w:rPr>
              <w:t>L329</w:t>
            </w:r>
          </w:p>
        </w:tc>
        <w:tc>
          <w:tcPr>
            <w:tcW w:w="1183" w:type="dxa"/>
          </w:tcPr>
          <w:p w:rsidR="00904FB9" w:rsidRPr="00B8115F" w:rsidRDefault="00904FB9" w:rsidP="004F536E">
            <w:pPr>
              <w:rPr>
                <w:rFonts w:ascii="Verdana" w:hAnsi="Verdana"/>
                <w:sz w:val="18"/>
                <w:szCs w:val="18"/>
              </w:rPr>
            </w:pPr>
            <w:r w:rsidRPr="00B8115F">
              <w:rPr>
                <w:rFonts w:ascii="Verdana" w:hAnsi="Verdana"/>
                <w:sz w:val="18"/>
                <w:szCs w:val="18"/>
              </w:rPr>
              <w:t>2012</w:t>
            </w:r>
          </w:p>
        </w:tc>
      </w:tr>
      <w:tr w:rsidR="00904FB9" w:rsidRPr="00C85DBF" w:rsidTr="00474C08">
        <w:tc>
          <w:tcPr>
            <w:tcW w:w="1384" w:type="dxa"/>
          </w:tcPr>
          <w:p w:rsidR="00904FB9" w:rsidRPr="00DA5AF1" w:rsidRDefault="00904FB9" w:rsidP="004F536E">
            <w:pPr>
              <w:rPr>
                <w:rFonts w:ascii="Verdana" w:hAnsi="Verdana"/>
                <w:sz w:val="18"/>
                <w:szCs w:val="18"/>
              </w:rPr>
            </w:pPr>
            <w:r w:rsidRPr="00DA5AF1">
              <w:rPr>
                <w:rFonts w:ascii="Verdana" w:hAnsi="Verdana"/>
                <w:sz w:val="18"/>
                <w:szCs w:val="18"/>
              </w:rPr>
              <w:t>7326 90 98</w:t>
            </w:r>
          </w:p>
        </w:tc>
        <w:tc>
          <w:tcPr>
            <w:tcW w:w="5882" w:type="dxa"/>
          </w:tcPr>
          <w:p w:rsidR="00904FB9" w:rsidRPr="00DA5AF1" w:rsidRDefault="00904FB9" w:rsidP="00011E67">
            <w:pPr>
              <w:jc w:val="both"/>
              <w:rPr>
                <w:rFonts w:ascii="Verdana" w:hAnsi="Verdana"/>
                <w:sz w:val="18"/>
                <w:szCs w:val="18"/>
              </w:rPr>
            </w:pPr>
            <w:r w:rsidRPr="00DA5AF1">
              <w:rPr>
                <w:rFonts w:ascii="Verdana" w:hAnsi="Verdana"/>
                <w:sz w:val="18"/>
                <w:szCs w:val="18"/>
              </w:rPr>
              <w:t>Proizvod u obliku čeličnog diska, izrezane od pljosnato toplo valjane ploče, prečnika od oko 187 cm i debljine od oko 1,5 cm, sa manjom izbušenom rupom i većom rupom ovalnog oblika. Nakon isporuke slijedi dalja obrada (glodanje i bušenje dodatnih rupa, ugradnja čeličnog oboda te površinska obrada i premaz) prije početka upotrebe. Namijenjen je za upotrebu sa drugim diskom sličnih svojstava debljine od oko 2,5 cm te služi za povezivanje jedne lopatice sa drugom, čiji je ležaj u kućištu tzv. „ turbine za vjetrenjače„ (motor za vjetrenjače sa ugrađenim generatorom).</w:t>
            </w:r>
          </w:p>
        </w:tc>
        <w:tc>
          <w:tcPr>
            <w:tcW w:w="1098" w:type="dxa"/>
          </w:tcPr>
          <w:p w:rsidR="00904FB9" w:rsidRPr="00DA5AF1" w:rsidRDefault="00337BCA" w:rsidP="004F536E">
            <w:pPr>
              <w:rPr>
                <w:rFonts w:ascii="Verdana" w:hAnsi="Verdana"/>
                <w:sz w:val="18"/>
                <w:szCs w:val="18"/>
              </w:rPr>
            </w:pPr>
            <w:hyperlink r:id="rId1140" w:history="1">
              <w:r w:rsidR="00904FB9" w:rsidRPr="00DA5AF1">
                <w:rPr>
                  <w:rStyle w:val="Hyperlink"/>
                  <w:rFonts w:ascii="Verdana" w:hAnsi="Verdana"/>
                  <w:color w:val="0070C0"/>
                  <w:sz w:val="18"/>
                  <w:szCs w:val="18"/>
                </w:rPr>
                <w:t>732</w:t>
              </w:r>
            </w:hyperlink>
            <w:r w:rsidR="00904FB9" w:rsidRPr="00DA5AF1">
              <w:rPr>
                <w:rFonts w:ascii="Verdana" w:hAnsi="Verdana"/>
                <w:sz w:val="18"/>
                <w:szCs w:val="18"/>
              </w:rPr>
              <w:t xml:space="preserve"> </w:t>
            </w:r>
          </w:p>
        </w:tc>
        <w:tc>
          <w:tcPr>
            <w:tcW w:w="1020" w:type="dxa"/>
          </w:tcPr>
          <w:p w:rsidR="00904FB9" w:rsidRPr="00DA5AF1" w:rsidRDefault="00904FB9" w:rsidP="004F536E">
            <w:pPr>
              <w:rPr>
                <w:rFonts w:ascii="Verdana" w:hAnsi="Verdana"/>
                <w:sz w:val="18"/>
                <w:szCs w:val="18"/>
              </w:rPr>
            </w:pPr>
            <w:r w:rsidRPr="00DA5AF1">
              <w:rPr>
                <w:rFonts w:ascii="Verdana" w:hAnsi="Verdana"/>
                <w:sz w:val="18"/>
                <w:szCs w:val="18"/>
              </w:rPr>
              <w:t>L214</w:t>
            </w:r>
          </w:p>
        </w:tc>
        <w:tc>
          <w:tcPr>
            <w:tcW w:w="1183" w:type="dxa"/>
          </w:tcPr>
          <w:p w:rsidR="00904FB9" w:rsidRPr="00DA5AF1" w:rsidRDefault="00904FB9" w:rsidP="004F536E">
            <w:pPr>
              <w:rPr>
                <w:rFonts w:ascii="Verdana" w:hAnsi="Verdana"/>
                <w:sz w:val="18"/>
                <w:szCs w:val="18"/>
              </w:rPr>
            </w:pPr>
            <w:r w:rsidRPr="00DA5AF1">
              <w:rPr>
                <w:rFonts w:ascii="Verdana" w:hAnsi="Verdana"/>
                <w:sz w:val="18"/>
                <w:szCs w:val="18"/>
              </w:rPr>
              <w:t>2010</w:t>
            </w:r>
          </w:p>
        </w:tc>
      </w:tr>
      <w:tr w:rsidR="00904FB9" w:rsidRPr="00C85DBF" w:rsidTr="00474C08">
        <w:tc>
          <w:tcPr>
            <w:tcW w:w="1384" w:type="dxa"/>
          </w:tcPr>
          <w:p w:rsidR="00904FB9" w:rsidRPr="00ED3166" w:rsidRDefault="00904FB9" w:rsidP="004F536E">
            <w:pPr>
              <w:rPr>
                <w:rFonts w:ascii="Verdana" w:hAnsi="Verdana"/>
                <w:sz w:val="18"/>
                <w:szCs w:val="18"/>
              </w:rPr>
            </w:pPr>
            <w:r w:rsidRPr="00ED3166">
              <w:rPr>
                <w:rFonts w:ascii="Verdana" w:hAnsi="Verdana"/>
                <w:sz w:val="18"/>
                <w:szCs w:val="18"/>
              </w:rPr>
              <w:t>7326 90 98</w:t>
            </w:r>
          </w:p>
        </w:tc>
        <w:tc>
          <w:tcPr>
            <w:tcW w:w="5882" w:type="dxa"/>
          </w:tcPr>
          <w:p w:rsidR="00904FB9" w:rsidRPr="00ED3166" w:rsidRDefault="00904FB9" w:rsidP="00011E67">
            <w:pPr>
              <w:jc w:val="both"/>
              <w:rPr>
                <w:rFonts w:ascii="Verdana" w:hAnsi="Verdana"/>
                <w:sz w:val="18"/>
                <w:szCs w:val="18"/>
              </w:rPr>
            </w:pPr>
            <w:r w:rsidRPr="00ED3166">
              <w:rPr>
                <w:rFonts w:ascii="Verdana" w:hAnsi="Verdana"/>
                <w:sz w:val="18"/>
                <w:szCs w:val="18"/>
              </w:rPr>
              <w:t>Metalna kasica u obliku minijaturnog poštanskog sandučića (približne visine od 12 cm, sa dnom približne veličine 5 × 6 cm), obojena u crveno, sa otvorom sa zadnje strane za pričvršćivanje na zid, otvorom sa prednje strane za umetanje kovanica i vratašcima sa bravom.</w:t>
            </w:r>
          </w:p>
          <w:p w:rsidR="00904FB9" w:rsidRDefault="00904FB9" w:rsidP="00011E67">
            <w:pPr>
              <w:jc w:val="both"/>
            </w:pPr>
          </w:p>
          <w:p w:rsidR="00904FB9" w:rsidRDefault="00904FB9" w:rsidP="00011E67">
            <w:pPr>
              <w:jc w:val="both"/>
            </w:pPr>
            <w:r>
              <w:rPr>
                <w:rFonts w:ascii="Andalus" w:hAnsi="Andalus" w:cs="Andalus"/>
                <w:sz w:val="18"/>
                <w:szCs w:val="18"/>
              </w:rPr>
              <w:lastRenderedPageBreak/>
              <w:t xml:space="preserve">Svrstavanje izmijenjeno uredbama </w:t>
            </w:r>
            <w:r w:rsidRPr="009516BD">
              <w:rPr>
                <w:rFonts w:ascii="Andalus" w:hAnsi="Andalus" w:cs="Andalus"/>
                <w:sz w:val="18"/>
                <w:szCs w:val="18"/>
              </w:rPr>
              <w:t xml:space="preserve"> br</w:t>
            </w:r>
            <w:r>
              <w:rPr>
                <w:rFonts w:ascii="Andalus" w:hAnsi="Andalus" w:cs="Andalus"/>
                <w:sz w:val="18"/>
                <w:szCs w:val="18"/>
              </w:rPr>
              <w:t xml:space="preserve">. </w:t>
            </w:r>
            <w:hyperlink r:id="rId1141" w:history="1">
              <w:r w:rsidRPr="00773D99">
                <w:rPr>
                  <w:rStyle w:val="Hyperlink"/>
                  <w:rFonts w:ascii="Andalus" w:hAnsi="Andalus" w:cs="Andalus"/>
                  <w:color w:val="0070C0"/>
                  <w:sz w:val="18"/>
                  <w:szCs w:val="18"/>
                </w:rPr>
                <w:t>2080/1991</w:t>
              </w:r>
            </w:hyperlink>
            <w:r>
              <w:rPr>
                <w:rStyle w:val="Hyperlink"/>
                <w:rFonts w:ascii="Andalus" w:hAnsi="Andalus" w:cs="Andalus"/>
                <w:color w:val="0070C0"/>
                <w:sz w:val="18"/>
                <w:szCs w:val="18"/>
              </w:rPr>
              <w:t xml:space="preserve">,  </w:t>
            </w:r>
            <w:hyperlink r:id="rId1142" w:history="1">
              <w:r w:rsidRPr="002B7D18">
                <w:rPr>
                  <w:rStyle w:val="Hyperlink"/>
                  <w:rFonts w:ascii="Andalus" w:hAnsi="Andalus" w:cs="Andalus"/>
                  <w:color w:val="0070C0"/>
                  <w:sz w:val="18"/>
                  <w:szCs w:val="18"/>
                </w:rPr>
                <w:t>936/1999</w:t>
              </w:r>
            </w:hyperlink>
            <w:r w:rsidRPr="00773D99">
              <w:rPr>
                <w:color w:val="0070C0"/>
              </w:rPr>
              <w:t xml:space="preserve"> </w:t>
            </w:r>
            <w:r>
              <w:t xml:space="preserve"> i </w:t>
            </w:r>
            <w:hyperlink r:id="rId1143" w:history="1">
              <w:r w:rsidRPr="00B80194">
                <w:rPr>
                  <w:rStyle w:val="Hyperlink"/>
                  <w:rFonts w:ascii="Andalus" w:hAnsi="Andalus" w:cs="Andalus"/>
                  <w:color w:val="0070C0"/>
                  <w:sz w:val="18"/>
                  <w:szCs w:val="18"/>
                </w:rPr>
                <w:t>705/2005</w:t>
              </w:r>
            </w:hyperlink>
          </w:p>
        </w:tc>
        <w:tc>
          <w:tcPr>
            <w:tcW w:w="1098" w:type="dxa"/>
          </w:tcPr>
          <w:p w:rsidR="00904FB9" w:rsidRPr="00ED3166" w:rsidRDefault="00337BCA" w:rsidP="004F536E">
            <w:pPr>
              <w:rPr>
                <w:rFonts w:ascii="Verdana" w:hAnsi="Verdana"/>
                <w:sz w:val="18"/>
                <w:szCs w:val="18"/>
              </w:rPr>
            </w:pPr>
            <w:hyperlink r:id="rId1144" w:history="1">
              <w:r w:rsidR="00904FB9" w:rsidRPr="00ED3166">
                <w:rPr>
                  <w:rStyle w:val="Hyperlink"/>
                  <w:rFonts w:ascii="Verdana" w:hAnsi="Verdana"/>
                  <w:color w:val="0070C0"/>
                  <w:sz w:val="18"/>
                  <w:szCs w:val="18"/>
                </w:rPr>
                <w:t>810</w:t>
              </w:r>
            </w:hyperlink>
            <w:r w:rsidR="00904FB9" w:rsidRPr="00ED3166">
              <w:rPr>
                <w:rFonts w:ascii="Verdana" w:hAnsi="Verdana"/>
                <w:color w:val="0070C0"/>
                <w:sz w:val="18"/>
                <w:szCs w:val="18"/>
              </w:rPr>
              <w:t xml:space="preserve"> </w:t>
            </w:r>
          </w:p>
        </w:tc>
        <w:tc>
          <w:tcPr>
            <w:tcW w:w="1020" w:type="dxa"/>
          </w:tcPr>
          <w:p w:rsidR="00904FB9" w:rsidRPr="00ED3166" w:rsidRDefault="00904FB9" w:rsidP="004F536E">
            <w:pPr>
              <w:rPr>
                <w:rFonts w:ascii="Verdana" w:hAnsi="Verdana"/>
                <w:sz w:val="18"/>
                <w:szCs w:val="18"/>
              </w:rPr>
            </w:pPr>
            <w:r w:rsidRPr="00ED3166">
              <w:rPr>
                <w:rFonts w:ascii="Verdana" w:hAnsi="Verdana"/>
                <w:sz w:val="18"/>
                <w:szCs w:val="18"/>
              </w:rPr>
              <w:t>L90</w:t>
            </w:r>
          </w:p>
        </w:tc>
        <w:tc>
          <w:tcPr>
            <w:tcW w:w="1183" w:type="dxa"/>
          </w:tcPr>
          <w:p w:rsidR="00904FB9" w:rsidRPr="00ED3166" w:rsidRDefault="00904FB9" w:rsidP="004F536E">
            <w:pPr>
              <w:rPr>
                <w:rFonts w:ascii="Verdana" w:hAnsi="Verdana"/>
                <w:sz w:val="18"/>
                <w:szCs w:val="18"/>
              </w:rPr>
            </w:pPr>
            <w:r w:rsidRPr="00ED3166">
              <w:rPr>
                <w:rFonts w:ascii="Verdana" w:hAnsi="Verdana"/>
                <w:sz w:val="18"/>
                <w:szCs w:val="18"/>
              </w:rPr>
              <w:t>1983</w:t>
            </w:r>
          </w:p>
        </w:tc>
      </w:tr>
      <w:tr w:rsidR="00904FB9" w:rsidRPr="00C85DBF" w:rsidTr="00474C08">
        <w:tc>
          <w:tcPr>
            <w:tcW w:w="1384" w:type="dxa"/>
          </w:tcPr>
          <w:p w:rsidR="00904FB9" w:rsidRPr="00C82C77" w:rsidRDefault="00904FB9" w:rsidP="004F536E">
            <w:pPr>
              <w:rPr>
                <w:rFonts w:ascii="Verdana" w:hAnsi="Verdana"/>
                <w:sz w:val="18"/>
                <w:szCs w:val="18"/>
              </w:rPr>
            </w:pPr>
            <w:r w:rsidRPr="00C82C77">
              <w:rPr>
                <w:rFonts w:ascii="Verdana" w:hAnsi="Verdana"/>
                <w:sz w:val="18"/>
                <w:szCs w:val="18"/>
              </w:rPr>
              <w:lastRenderedPageBreak/>
              <w:t>7605 11 00</w:t>
            </w:r>
          </w:p>
        </w:tc>
        <w:tc>
          <w:tcPr>
            <w:tcW w:w="5882" w:type="dxa"/>
          </w:tcPr>
          <w:p w:rsidR="00904FB9" w:rsidRPr="00C82C77" w:rsidRDefault="00904FB9" w:rsidP="00011E67">
            <w:pPr>
              <w:jc w:val="both"/>
              <w:rPr>
                <w:rFonts w:ascii="Verdana" w:hAnsi="Verdana"/>
                <w:sz w:val="18"/>
                <w:szCs w:val="18"/>
              </w:rPr>
            </w:pPr>
            <w:r w:rsidRPr="00C82C77">
              <w:rPr>
                <w:rFonts w:ascii="Verdana" w:hAnsi="Verdana"/>
                <w:sz w:val="18"/>
                <w:szCs w:val="18"/>
              </w:rPr>
              <w:t>Žica od nelegiranog aluminijuma sa</w:t>
            </w:r>
            <w:r>
              <w:rPr>
                <w:rFonts w:ascii="Verdana" w:hAnsi="Verdana"/>
                <w:sz w:val="18"/>
                <w:szCs w:val="18"/>
              </w:rPr>
              <w:t xml:space="preserve"> </w:t>
            </w:r>
            <w:r w:rsidRPr="00C82C77">
              <w:rPr>
                <w:rFonts w:ascii="Verdana" w:hAnsi="Verdana"/>
                <w:sz w:val="18"/>
                <w:szCs w:val="18"/>
              </w:rPr>
              <w:t>sadržajem aluminijuma 99,5 %, prečnika između 9 i 14 mm i dužine po žici 500 do 600 m, u koturovima približne širine 1,5 m i težine 1,5 tona. Koturovi aluminijske žice d</w:t>
            </w:r>
            <w:r>
              <w:rPr>
                <w:rFonts w:ascii="Verdana" w:hAnsi="Verdana"/>
                <w:sz w:val="18"/>
                <w:szCs w:val="18"/>
              </w:rPr>
              <w:t>jelomično su oštećeni i deformis</w:t>
            </w:r>
            <w:r w:rsidRPr="00C82C77">
              <w:rPr>
                <w:rFonts w:ascii="Verdana" w:hAnsi="Verdana"/>
                <w:sz w:val="18"/>
                <w:szCs w:val="18"/>
              </w:rPr>
              <w:t>ani.</w:t>
            </w:r>
          </w:p>
        </w:tc>
        <w:tc>
          <w:tcPr>
            <w:tcW w:w="1098" w:type="dxa"/>
          </w:tcPr>
          <w:p w:rsidR="00904FB9" w:rsidRPr="00C82C77" w:rsidRDefault="00337BCA" w:rsidP="004F536E">
            <w:pPr>
              <w:rPr>
                <w:rFonts w:ascii="Verdana" w:hAnsi="Verdana"/>
                <w:sz w:val="18"/>
                <w:szCs w:val="18"/>
              </w:rPr>
            </w:pPr>
            <w:hyperlink r:id="rId1145" w:history="1">
              <w:r w:rsidR="00904FB9" w:rsidRPr="00C82C77">
                <w:rPr>
                  <w:rStyle w:val="Hyperlink"/>
                  <w:rFonts w:ascii="Verdana" w:hAnsi="Verdana"/>
                  <w:color w:val="0070C0"/>
                  <w:sz w:val="18"/>
                  <w:szCs w:val="18"/>
                </w:rPr>
                <w:t>2147</w:t>
              </w:r>
            </w:hyperlink>
            <w:r w:rsidR="00904FB9" w:rsidRPr="00C82C77">
              <w:rPr>
                <w:rFonts w:ascii="Verdana" w:hAnsi="Verdana"/>
                <w:color w:val="0070C0"/>
                <w:sz w:val="18"/>
                <w:szCs w:val="18"/>
              </w:rPr>
              <w:t xml:space="preserve"> </w:t>
            </w:r>
          </w:p>
        </w:tc>
        <w:tc>
          <w:tcPr>
            <w:tcW w:w="1020" w:type="dxa"/>
          </w:tcPr>
          <w:p w:rsidR="00904FB9" w:rsidRPr="00C82C77" w:rsidRDefault="00904FB9" w:rsidP="004F536E">
            <w:pPr>
              <w:rPr>
                <w:rFonts w:ascii="Verdana" w:hAnsi="Verdana"/>
                <w:sz w:val="18"/>
                <w:szCs w:val="18"/>
              </w:rPr>
            </w:pPr>
            <w:r w:rsidRPr="00C82C77">
              <w:rPr>
                <w:rFonts w:ascii="Verdana" w:hAnsi="Verdana"/>
                <w:sz w:val="18"/>
                <w:szCs w:val="18"/>
              </w:rPr>
              <w:t>L370</w:t>
            </w:r>
          </w:p>
        </w:tc>
        <w:tc>
          <w:tcPr>
            <w:tcW w:w="1183" w:type="dxa"/>
          </w:tcPr>
          <w:p w:rsidR="00904FB9" w:rsidRPr="00C82C77" w:rsidRDefault="00904FB9" w:rsidP="004F536E">
            <w:pPr>
              <w:rPr>
                <w:rFonts w:ascii="Verdana" w:hAnsi="Verdana"/>
                <w:sz w:val="18"/>
                <w:szCs w:val="18"/>
              </w:rPr>
            </w:pPr>
            <w:r w:rsidRPr="00C82C77">
              <w:rPr>
                <w:rFonts w:ascii="Verdana" w:hAnsi="Verdana"/>
                <w:sz w:val="18"/>
                <w:szCs w:val="18"/>
              </w:rPr>
              <w:t>2004</w:t>
            </w:r>
          </w:p>
        </w:tc>
      </w:tr>
      <w:tr w:rsidR="00904FB9" w:rsidRPr="00C85DBF" w:rsidTr="00474C08">
        <w:tc>
          <w:tcPr>
            <w:tcW w:w="1384" w:type="dxa"/>
          </w:tcPr>
          <w:p w:rsidR="00904FB9" w:rsidRPr="00870341" w:rsidRDefault="00904FB9" w:rsidP="004F536E">
            <w:pPr>
              <w:rPr>
                <w:rFonts w:ascii="Verdana" w:hAnsi="Verdana"/>
                <w:sz w:val="18"/>
                <w:szCs w:val="18"/>
              </w:rPr>
            </w:pPr>
            <w:r w:rsidRPr="00870341">
              <w:rPr>
                <w:rFonts w:ascii="Verdana" w:hAnsi="Verdana"/>
                <w:sz w:val="18"/>
                <w:szCs w:val="18"/>
              </w:rPr>
              <w:t>7605 11 00</w:t>
            </w:r>
          </w:p>
        </w:tc>
        <w:tc>
          <w:tcPr>
            <w:tcW w:w="5882" w:type="dxa"/>
          </w:tcPr>
          <w:p w:rsidR="00904FB9" w:rsidRPr="00870341" w:rsidRDefault="00904FB9" w:rsidP="00011E67">
            <w:pPr>
              <w:jc w:val="both"/>
              <w:rPr>
                <w:rFonts w:ascii="Verdana" w:hAnsi="Verdana"/>
                <w:sz w:val="18"/>
                <w:szCs w:val="18"/>
              </w:rPr>
            </w:pPr>
            <w:r w:rsidRPr="00870341">
              <w:rPr>
                <w:rFonts w:ascii="Verdana" w:hAnsi="Verdana"/>
                <w:sz w:val="18"/>
                <w:szCs w:val="18"/>
              </w:rPr>
              <w:t>Žica od nelegiranog aluminijuma sa sadržajem aluminijuma 99,5 %, prečnika između 9 i 14 mm i dužine po žici 500 do 600 m, u koturovima približne širine 1,5 m i težine 1,5 tona. Koturovi aluminijumske žice djelimično su oštećeni i deformisani prije rezanja hidrauličnim makazama sa svake strane otvora kotura. Proizvod se sastoji od velikih dijelova aluminij</w:t>
            </w:r>
            <w:r w:rsidR="006D1645">
              <w:rPr>
                <w:rFonts w:ascii="Verdana" w:hAnsi="Verdana"/>
                <w:sz w:val="18"/>
                <w:szCs w:val="18"/>
              </w:rPr>
              <w:t>um</w:t>
            </w:r>
            <w:r w:rsidRPr="00870341">
              <w:rPr>
                <w:rFonts w:ascii="Verdana" w:hAnsi="Verdana"/>
                <w:sz w:val="18"/>
                <w:szCs w:val="18"/>
              </w:rPr>
              <w:t>ske žice.</w:t>
            </w:r>
          </w:p>
        </w:tc>
        <w:tc>
          <w:tcPr>
            <w:tcW w:w="1098" w:type="dxa"/>
          </w:tcPr>
          <w:p w:rsidR="00904FB9" w:rsidRPr="00C82C77" w:rsidRDefault="00337BCA" w:rsidP="004F536E">
            <w:pPr>
              <w:rPr>
                <w:rFonts w:ascii="Verdana" w:hAnsi="Verdana"/>
                <w:sz w:val="18"/>
                <w:szCs w:val="18"/>
              </w:rPr>
            </w:pPr>
            <w:hyperlink r:id="rId1146" w:history="1">
              <w:r w:rsidR="00904FB9" w:rsidRPr="00C82C77">
                <w:rPr>
                  <w:rStyle w:val="Hyperlink"/>
                  <w:rFonts w:ascii="Verdana" w:hAnsi="Verdana"/>
                  <w:color w:val="0070C0"/>
                  <w:sz w:val="18"/>
                  <w:szCs w:val="18"/>
                </w:rPr>
                <w:t>2147</w:t>
              </w:r>
            </w:hyperlink>
            <w:r w:rsidR="00904FB9" w:rsidRPr="00C82C77">
              <w:rPr>
                <w:rFonts w:ascii="Verdana" w:hAnsi="Verdana"/>
                <w:color w:val="0070C0"/>
                <w:sz w:val="18"/>
                <w:szCs w:val="18"/>
              </w:rPr>
              <w:t xml:space="preserve"> </w:t>
            </w:r>
          </w:p>
        </w:tc>
        <w:tc>
          <w:tcPr>
            <w:tcW w:w="1020" w:type="dxa"/>
          </w:tcPr>
          <w:p w:rsidR="00904FB9" w:rsidRPr="00C82C77" w:rsidRDefault="00904FB9" w:rsidP="004F536E">
            <w:pPr>
              <w:rPr>
                <w:rFonts w:ascii="Verdana" w:hAnsi="Verdana"/>
                <w:sz w:val="18"/>
                <w:szCs w:val="18"/>
              </w:rPr>
            </w:pPr>
            <w:r w:rsidRPr="00C82C77">
              <w:rPr>
                <w:rFonts w:ascii="Verdana" w:hAnsi="Verdana"/>
                <w:sz w:val="18"/>
                <w:szCs w:val="18"/>
              </w:rPr>
              <w:t>L370</w:t>
            </w:r>
          </w:p>
        </w:tc>
        <w:tc>
          <w:tcPr>
            <w:tcW w:w="1183" w:type="dxa"/>
          </w:tcPr>
          <w:p w:rsidR="00904FB9" w:rsidRPr="00C82C77" w:rsidRDefault="00904FB9" w:rsidP="004F536E">
            <w:pPr>
              <w:rPr>
                <w:rFonts w:ascii="Verdana" w:hAnsi="Verdana"/>
                <w:sz w:val="18"/>
                <w:szCs w:val="18"/>
              </w:rPr>
            </w:pPr>
            <w:r w:rsidRPr="00C82C77">
              <w:rPr>
                <w:rFonts w:ascii="Verdana" w:hAnsi="Verdana"/>
                <w:sz w:val="18"/>
                <w:szCs w:val="18"/>
              </w:rPr>
              <w:t>2004</w:t>
            </w:r>
          </w:p>
        </w:tc>
      </w:tr>
      <w:tr w:rsidR="00904FB9" w:rsidRPr="00C85DBF" w:rsidTr="00474C08">
        <w:tc>
          <w:tcPr>
            <w:tcW w:w="1384" w:type="dxa"/>
          </w:tcPr>
          <w:p w:rsidR="00904FB9" w:rsidRPr="00DA3398" w:rsidRDefault="00904FB9" w:rsidP="004F536E">
            <w:pPr>
              <w:rPr>
                <w:rFonts w:ascii="Verdana" w:hAnsi="Verdana"/>
                <w:sz w:val="18"/>
                <w:szCs w:val="18"/>
              </w:rPr>
            </w:pPr>
            <w:r w:rsidRPr="00DA3398">
              <w:rPr>
                <w:rFonts w:ascii="Verdana" w:hAnsi="Verdana"/>
                <w:sz w:val="18"/>
                <w:szCs w:val="18"/>
              </w:rPr>
              <w:t>7608 20 20</w:t>
            </w:r>
          </w:p>
        </w:tc>
        <w:tc>
          <w:tcPr>
            <w:tcW w:w="5882" w:type="dxa"/>
          </w:tcPr>
          <w:p w:rsidR="00904FB9" w:rsidRPr="00DA3398" w:rsidRDefault="00904FB9" w:rsidP="00011E67">
            <w:pPr>
              <w:jc w:val="both"/>
              <w:rPr>
                <w:rFonts w:ascii="Verdana" w:hAnsi="Verdana"/>
                <w:sz w:val="18"/>
                <w:szCs w:val="18"/>
              </w:rPr>
            </w:pPr>
            <w:r w:rsidRPr="00DA3398">
              <w:rPr>
                <w:rFonts w:ascii="Verdana" w:hAnsi="Verdana"/>
                <w:sz w:val="18"/>
                <w:szCs w:val="18"/>
              </w:rPr>
              <w:t>Proizvod koji se sastoji od dvije cijevi pričvršćene nosačima, ukupne dužine otprilike 150 cm i prečnika obje cijevi otprilike 0,8 cm. Cijevi su zavarene i izrađene od legure aluminijuma. Proizvod je osmišljen za upotrebu na motornim vozilima za prenos rashladne tečnosti iz motora do izmjenjivača toplote ispod kontrolne ploče vozila.</w:t>
            </w:r>
          </w:p>
        </w:tc>
        <w:tc>
          <w:tcPr>
            <w:tcW w:w="1098" w:type="dxa"/>
          </w:tcPr>
          <w:p w:rsidR="00904FB9" w:rsidRPr="00DA3398" w:rsidRDefault="00337BCA" w:rsidP="004F536E">
            <w:pPr>
              <w:rPr>
                <w:rFonts w:ascii="Verdana" w:hAnsi="Verdana"/>
                <w:sz w:val="18"/>
                <w:szCs w:val="18"/>
              </w:rPr>
            </w:pPr>
            <w:hyperlink r:id="rId1147" w:history="1">
              <w:r w:rsidR="00904FB9" w:rsidRPr="00DA3398">
                <w:rPr>
                  <w:rStyle w:val="Hyperlink"/>
                  <w:rFonts w:ascii="Verdana" w:hAnsi="Verdana"/>
                  <w:color w:val="0070C0"/>
                  <w:sz w:val="18"/>
                  <w:szCs w:val="18"/>
                </w:rPr>
                <w:t>553</w:t>
              </w:r>
            </w:hyperlink>
            <w:r w:rsidR="00904FB9" w:rsidRPr="00DA3398">
              <w:rPr>
                <w:rFonts w:ascii="Verdana" w:hAnsi="Verdana"/>
                <w:color w:val="0070C0"/>
                <w:sz w:val="18"/>
                <w:szCs w:val="18"/>
              </w:rPr>
              <w:t xml:space="preserve"> </w:t>
            </w:r>
          </w:p>
        </w:tc>
        <w:tc>
          <w:tcPr>
            <w:tcW w:w="1020" w:type="dxa"/>
          </w:tcPr>
          <w:p w:rsidR="00904FB9" w:rsidRPr="00DA3398" w:rsidRDefault="00904FB9" w:rsidP="004F536E">
            <w:pPr>
              <w:rPr>
                <w:rFonts w:ascii="Verdana" w:hAnsi="Verdana"/>
                <w:sz w:val="18"/>
                <w:szCs w:val="18"/>
              </w:rPr>
            </w:pPr>
            <w:r w:rsidRPr="00DA3398">
              <w:rPr>
                <w:rFonts w:ascii="Verdana" w:hAnsi="Verdana"/>
                <w:sz w:val="18"/>
                <w:szCs w:val="18"/>
              </w:rPr>
              <w:t>L92</w:t>
            </w:r>
          </w:p>
        </w:tc>
        <w:tc>
          <w:tcPr>
            <w:tcW w:w="1183" w:type="dxa"/>
          </w:tcPr>
          <w:p w:rsidR="00904FB9" w:rsidRPr="00DA3398" w:rsidRDefault="00904FB9" w:rsidP="004F536E">
            <w:pPr>
              <w:rPr>
                <w:rFonts w:ascii="Verdana" w:hAnsi="Verdana"/>
                <w:sz w:val="18"/>
                <w:szCs w:val="18"/>
              </w:rPr>
            </w:pPr>
            <w:r w:rsidRPr="00DA3398">
              <w:rPr>
                <w:rFonts w:ascii="Verdana" w:hAnsi="Verdana"/>
                <w:sz w:val="18"/>
                <w:szCs w:val="18"/>
              </w:rPr>
              <w:t>2018</w:t>
            </w:r>
          </w:p>
        </w:tc>
      </w:tr>
      <w:tr w:rsidR="00904FB9" w:rsidRPr="00C85DBF" w:rsidTr="00474C08">
        <w:tc>
          <w:tcPr>
            <w:tcW w:w="1384" w:type="dxa"/>
          </w:tcPr>
          <w:p w:rsidR="00904FB9" w:rsidRPr="005817E8" w:rsidRDefault="00904FB9" w:rsidP="004F536E">
            <w:pPr>
              <w:rPr>
                <w:rFonts w:ascii="Verdana" w:hAnsi="Verdana"/>
                <w:sz w:val="18"/>
                <w:szCs w:val="18"/>
              </w:rPr>
            </w:pPr>
            <w:r w:rsidRPr="005817E8">
              <w:rPr>
                <w:rFonts w:ascii="Verdana" w:hAnsi="Verdana"/>
                <w:sz w:val="18"/>
                <w:szCs w:val="18"/>
              </w:rPr>
              <w:t>7609 00 00</w:t>
            </w:r>
          </w:p>
        </w:tc>
        <w:tc>
          <w:tcPr>
            <w:tcW w:w="5882" w:type="dxa"/>
          </w:tcPr>
          <w:p w:rsidR="00904FB9" w:rsidRPr="005817E8" w:rsidRDefault="00904FB9" w:rsidP="00011E67">
            <w:pPr>
              <w:jc w:val="both"/>
              <w:rPr>
                <w:rFonts w:ascii="Verdana" w:hAnsi="Verdana"/>
                <w:sz w:val="18"/>
                <w:szCs w:val="18"/>
              </w:rPr>
            </w:pPr>
            <w:r w:rsidRPr="005817E8">
              <w:rPr>
                <w:rFonts w:ascii="Verdana" w:hAnsi="Verdana"/>
                <w:sz w:val="18"/>
                <w:szCs w:val="18"/>
              </w:rPr>
              <w:t>Cilindrični šuplji proizvod od aluminija, sužen na jednom kraju (spojnica) i opremljen steznim prstenom sa zatvaranjem na polugu. Proizvod je namijenjen upotrebi kao spojnica za cijevi.</w:t>
            </w:r>
          </w:p>
        </w:tc>
        <w:tc>
          <w:tcPr>
            <w:tcW w:w="1098" w:type="dxa"/>
          </w:tcPr>
          <w:p w:rsidR="00904FB9" w:rsidRPr="005817E8" w:rsidRDefault="00337BCA" w:rsidP="004F536E">
            <w:pPr>
              <w:rPr>
                <w:rFonts w:ascii="Verdana" w:hAnsi="Verdana"/>
                <w:sz w:val="18"/>
                <w:szCs w:val="18"/>
              </w:rPr>
            </w:pPr>
            <w:hyperlink r:id="rId1148" w:history="1">
              <w:r w:rsidR="00904FB9" w:rsidRPr="005817E8">
                <w:rPr>
                  <w:rStyle w:val="Hyperlink"/>
                  <w:rFonts w:ascii="Verdana" w:hAnsi="Verdana"/>
                  <w:color w:val="0070C0"/>
                  <w:sz w:val="18"/>
                  <w:szCs w:val="18"/>
                </w:rPr>
                <w:t>647</w:t>
              </w:r>
            </w:hyperlink>
            <w:r w:rsidR="00904FB9" w:rsidRPr="005817E8">
              <w:rPr>
                <w:rFonts w:ascii="Verdana" w:hAnsi="Verdana"/>
                <w:color w:val="0070C0"/>
                <w:sz w:val="18"/>
                <w:szCs w:val="18"/>
              </w:rPr>
              <w:t xml:space="preserve"> </w:t>
            </w:r>
          </w:p>
        </w:tc>
        <w:tc>
          <w:tcPr>
            <w:tcW w:w="1020" w:type="dxa"/>
          </w:tcPr>
          <w:p w:rsidR="00904FB9" w:rsidRPr="005817E8" w:rsidRDefault="00904FB9" w:rsidP="004F536E">
            <w:pPr>
              <w:rPr>
                <w:rFonts w:ascii="Verdana" w:hAnsi="Verdana"/>
                <w:sz w:val="18"/>
                <w:szCs w:val="18"/>
              </w:rPr>
            </w:pPr>
            <w:r w:rsidRPr="005817E8">
              <w:rPr>
                <w:rFonts w:ascii="Verdana" w:hAnsi="Verdana"/>
                <w:sz w:val="18"/>
                <w:szCs w:val="18"/>
              </w:rPr>
              <w:t>L 178</w:t>
            </w:r>
          </w:p>
        </w:tc>
        <w:tc>
          <w:tcPr>
            <w:tcW w:w="1183" w:type="dxa"/>
          </w:tcPr>
          <w:p w:rsidR="00904FB9" w:rsidRPr="005817E8" w:rsidRDefault="00904FB9" w:rsidP="004F536E">
            <w:pPr>
              <w:rPr>
                <w:rFonts w:ascii="Verdana" w:hAnsi="Verdana"/>
                <w:sz w:val="18"/>
                <w:szCs w:val="18"/>
              </w:rPr>
            </w:pPr>
            <w:r w:rsidRPr="005817E8">
              <w:rPr>
                <w:rFonts w:ascii="Verdana" w:hAnsi="Verdana"/>
                <w:sz w:val="18"/>
                <w:szCs w:val="18"/>
              </w:rPr>
              <w:t>2014</w:t>
            </w:r>
          </w:p>
        </w:tc>
      </w:tr>
      <w:tr w:rsidR="001B23A2" w:rsidRPr="00C85DBF" w:rsidTr="00474C08">
        <w:tc>
          <w:tcPr>
            <w:tcW w:w="1384" w:type="dxa"/>
          </w:tcPr>
          <w:p w:rsidR="001B23A2" w:rsidRPr="005817E8" w:rsidRDefault="001B23A2" w:rsidP="004F536E">
            <w:pPr>
              <w:rPr>
                <w:rFonts w:ascii="Verdana" w:hAnsi="Verdana"/>
                <w:sz w:val="18"/>
                <w:szCs w:val="18"/>
              </w:rPr>
            </w:pPr>
            <w:r w:rsidRPr="001B23A2">
              <w:rPr>
                <w:rFonts w:ascii="Verdana" w:hAnsi="Verdana"/>
                <w:sz w:val="18"/>
                <w:szCs w:val="18"/>
              </w:rPr>
              <w:t>7610 90 90</w:t>
            </w:r>
          </w:p>
        </w:tc>
        <w:tc>
          <w:tcPr>
            <w:tcW w:w="5882" w:type="dxa"/>
          </w:tcPr>
          <w:p w:rsidR="00C828E9" w:rsidRPr="00C828E9" w:rsidRDefault="00C828E9" w:rsidP="00011E67">
            <w:pPr>
              <w:jc w:val="both"/>
              <w:rPr>
                <w:rFonts w:ascii="Verdana" w:hAnsi="Verdana"/>
                <w:sz w:val="18"/>
                <w:szCs w:val="18"/>
              </w:rPr>
            </w:pPr>
            <w:r w:rsidRPr="00C828E9">
              <w:rPr>
                <w:rFonts w:ascii="Verdana" w:hAnsi="Verdana"/>
                <w:sz w:val="18"/>
                <w:szCs w:val="18"/>
              </w:rPr>
              <w:t>Modularni proizvod</w:t>
            </w:r>
            <w:r w:rsidR="00DF7D23">
              <w:rPr>
                <w:rFonts w:ascii="Verdana" w:hAnsi="Verdana"/>
                <w:sz w:val="18"/>
                <w:szCs w:val="18"/>
              </w:rPr>
              <w:t xml:space="preserve"> sa svojstvima apsorpcije zvuka </w:t>
            </w:r>
            <w:r w:rsidRPr="00C828E9">
              <w:rPr>
                <w:rFonts w:ascii="Verdana" w:hAnsi="Verdana"/>
                <w:sz w:val="18"/>
                <w:szCs w:val="18"/>
              </w:rPr>
              <w:t>i zvučne izolacije (tzv. s</w:t>
            </w:r>
            <w:r w:rsidR="00DF7D23">
              <w:rPr>
                <w:rFonts w:ascii="Verdana" w:hAnsi="Verdana"/>
                <w:sz w:val="18"/>
                <w:szCs w:val="18"/>
              </w:rPr>
              <w:t>i</w:t>
            </w:r>
            <w:r w:rsidRPr="00C828E9">
              <w:rPr>
                <w:rFonts w:ascii="Verdana" w:hAnsi="Verdana"/>
                <w:sz w:val="18"/>
                <w:szCs w:val="18"/>
              </w:rPr>
              <w:t>st</w:t>
            </w:r>
            <w:r w:rsidR="00DF7D23">
              <w:rPr>
                <w:rFonts w:ascii="Verdana" w:hAnsi="Verdana"/>
                <w:sz w:val="18"/>
                <w:szCs w:val="18"/>
              </w:rPr>
              <w:t>em „soba u sobi”).</w:t>
            </w:r>
            <w:r w:rsidRPr="00C828E9">
              <w:rPr>
                <w:rFonts w:ascii="Verdana" w:hAnsi="Verdana"/>
                <w:sz w:val="18"/>
                <w:szCs w:val="18"/>
              </w:rPr>
              <w:t>Sastavljeni pr</w:t>
            </w:r>
            <w:r w:rsidR="00DF7D23">
              <w:rPr>
                <w:rFonts w:ascii="Verdana" w:hAnsi="Verdana"/>
                <w:sz w:val="18"/>
                <w:szCs w:val="18"/>
              </w:rPr>
              <w:t>oizvod je širine približno 3 m,</w:t>
            </w:r>
            <w:r w:rsidRPr="00C828E9">
              <w:rPr>
                <w:rFonts w:ascii="Verdana" w:hAnsi="Verdana"/>
                <w:sz w:val="18"/>
                <w:szCs w:val="18"/>
              </w:rPr>
              <w:t>du</w:t>
            </w:r>
            <w:r w:rsidR="00DF7D23">
              <w:rPr>
                <w:rFonts w:ascii="Verdana" w:hAnsi="Verdana"/>
                <w:sz w:val="18"/>
                <w:szCs w:val="18"/>
              </w:rPr>
              <w:t>ž</w:t>
            </w:r>
            <w:r w:rsidRPr="00C828E9">
              <w:rPr>
                <w:rFonts w:ascii="Verdana" w:hAnsi="Verdana"/>
                <w:sz w:val="18"/>
                <w:szCs w:val="18"/>
              </w:rPr>
              <w:t xml:space="preserve">ine </w:t>
            </w:r>
            <w:r w:rsidR="00DF7D23">
              <w:rPr>
                <w:rFonts w:ascii="Verdana" w:hAnsi="Verdana"/>
                <w:sz w:val="18"/>
                <w:szCs w:val="18"/>
              </w:rPr>
              <w:t>od 2 do 6</w:t>
            </w:r>
            <w:r w:rsidRPr="00C828E9">
              <w:rPr>
                <w:rFonts w:ascii="Verdana" w:hAnsi="Verdana"/>
                <w:sz w:val="18"/>
                <w:szCs w:val="18"/>
              </w:rPr>
              <w:t xml:space="preserve">m te visine 2,3 m sa </w:t>
            </w:r>
            <w:r w:rsidR="00DF7D23">
              <w:rPr>
                <w:rFonts w:ascii="Verdana" w:hAnsi="Verdana"/>
                <w:sz w:val="18"/>
                <w:szCs w:val="18"/>
              </w:rPr>
              <w:t>zidovima debljine približno 40 mm.</w:t>
            </w:r>
            <w:r w:rsidRPr="00C828E9">
              <w:rPr>
                <w:rFonts w:ascii="Verdana" w:hAnsi="Verdana"/>
                <w:sz w:val="18"/>
                <w:szCs w:val="18"/>
              </w:rPr>
              <w:t>Sastoji se od aluminij</w:t>
            </w:r>
            <w:r w:rsidR="00DF7D23">
              <w:rPr>
                <w:rFonts w:ascii="Verdana" w:hAnsi="Verdana"/>
                <w:sz w:val="18"/>
                <w:szCs w:val="18"/>
              </w:rPr>
              <w:t>um</w:t>
            </w:r>
            <w:r w:rsidRPr="00C828E9">
              <w:rPr>
                <w:rFonts w:ascii="Verdana" w:hAnsi="Verdana"/>
                <w:sz w:val="18"/>
                <w:szCs w:val="18"/>
              </w:rPr>
              <w:t xml:space="preserve">skog okvira u </w:t>
            </w:r>
            <w:r w:rsidR="00DF7D23">
              <w:rPr>
                <w:rFonts w:ascii="Verdana" w:hAnsi="Verdana"/>
                <w:sz w:val="18"/>
                <w:szCs w:val="18"/>
              </w:rPr>
              <w:t xml:space="preserve">obliku kvadra </w:t>
            </w:r>
            <w:r w:rsidRPr="00C828E9">
              <w:rPr>
                <w:rFonts w:ascii="Verdana" w:hAnsi="Verdana"/>
                <w:sz w:val="18"/>
                <w:szCs w:val="18"/>
              </w:rPr>
              <w:t>spojenog s</w:t>
            </w:r>
            <w:r w:rsidR="00DF7D23">
              <w:rPr>
                <w:rFonts w:ascii="Verdana" w:hAnsi="Verdana"/>
                <w:sz w:val="18"/>
                <w:szCs w:val="18"/>
              </w:rPr>
              <w:t>a</w:t>
            </w:r>
            <w:r w:rsidRPr="00C828E9">
              <w:rPr>
                <w:rFonts w:ascii="Verdana" w:hAnsi="Verdana"/>
                <w:sz w:val="18"/>
                <w:szCs w:val="18"/>
              </w:rPr>
              <w:t xml:space="preserve"> više metalnih </w:t>
            </w:r>
            <w:r w:rsidR="00DF7D23">
              <w:rPr>
                <w:rFonts w:ascii="Verdana" w:hAnsi="Verdana"/>
                <w:sz w:val="18"/>
                <w:szCs w:val="18"/>
              </w:rPr>
              <w:t>ugaonih elemenata i ploča,</w:t>
            </w:r>
            <w:r w:rsidRPr="00C828E9">
              <w:rPr>
                <w:rFonts w:ascii="Verdana" w:hAnsi="Verdana"/>
                <w:sz w:val="18"/>
                <w:szCs w:val="18"/>
              </w:rPr>
              <w:t>smješten</w:t>
            </w:r>
            <w:r w:rsidR="00DF7D23">
              <w:rPr>
                <w:rFonts w:ascii="Verdana" w:hAnsi="Verdana"/>
                <w:sz w:val="18"/>
                <w:szCs w:val="18"/>
              </w:rPr>
              <w:t>ih na bočnim stranama i na vrhu konstrukcije.</w:t>
            </w:r>
            <w:r w:rsidRPr="00C828E9">
              <w:rPr>
                <w:rFonts w:ascii="Verdana" w:hAnsi="Verdana"/>
                <w:sz w:val="18"/>
                <w:szCs w:val="18"/>
              </w:rPr>
              <w:t xml:space="preserve">Svaka se ploča sastoji od </w:t>
            </w:r>
            <w:r w:rsidR="00DF7D23">
              <w:rPr>
                <w:rFonts w:ascii="Verdana" w:hAnsi="Verdana"/>
                <w:sz w:val="18"/>
                <w:szCs w:val="18"/>
              </w:rPr>
              <w:t xml:space="preserve">štampanog poliesterskog </w:t>
            </w:r>
            <w:r w:rsidRPr="00C828E9">
              <w:rPr>
                <w:rFonts w:ascii="Verdana" w:hAnsi="Verdana"/>
                <w:sz w:val="18"/>
                <w:szCs w:val="18"/>
              </w:rPr>
              <w:t>akustičnog sloja vatrootporne tkanine s</w:t>
            </w:r>
            <w:r w:rsidR="00DF7D23">
              <w:rPr>
                <w:rFonts w:ascii="Verdana" w:hAnsi="Verdana"/>
                <w:sz w:val="18"/>
                <w:szCs w:val="18"/>
              </w:rPr>
              <w:t xml:space="preserve">a jedne </w:t>
            </w:r>
            <w:r w:rsidRPr="00C828E9">
              <w:rPr>
                <w:rFonts w:ascii="Verdana" w:hAnsi="Verdana"/>
                <w:sz w:val="18"/>
                <w:szCs w:val="18"/>
              </w:rPr>
              <w:t xml:space="preserve">strane i laminirane drvene ploče </w:t>
            </w:r>
            <w:r w:rsidR="00DF7D23">
              <w:rPr>
                <w:rFonts w:ascii="Verdana" w:hAnsi="Verdana"/>
                <w:sz w:val="18"/>
                <w:szCs w:val="18"/>
              </w:rPr>
              <w:t>sa</w:t>
            </w:r>
            <w:r w:rsidRPr="00C828E9">
              <w:rPr>
                <w:rFonts w:ascii="Verdana" w:hAnsi="Verdana"/>
                <w:sz w:val="18"/>
                <w:szCs w:val="18"/>
              </w:rPr>
              <w:t xml:space="preserve"> druge s</w:t>
            </w:r>
            <w:r w:rsidR="00DF7D23">
              <w:rPr>
                <w:rFonts w:ascii="Verdana" w:hAnsi="Verdana"/>
                <w:sz w:val="18"/>
                <w:szCs w:val="18"/>
              </w:rPr>
              <w:t>trane.</w:t>
            </w:r>
            <w:r w:rsidRPr="00C828E9">
              <w:rPr>
                <w:rFonts w:ascii="Verdana" w:hAnsi="Verdana"/>
                <w:sz w:val="18"/>
                <w:szCs w:val="18"/>
              </w:rPr>
              <w:t>Unutrašnjost ploče obložena je kamenom vunom</w:t>
            </w:r>
          </w:p>
          <w:p w:rsidR="00C828E9" w:rsidRPr="00C828E9" w:rsidRDefault="00C828E9" w:rsidP="00011E67">
            <w:pPr>
              <w:jc w:val="both"/>
              <w:rPr>
                <w:rFonts w:ascii="Verdana" w:hAnsi="Verdana"/>
                <w:sz w:val="18"/>
                <w:szCs w:val="18"/>
              </w:rPr>
            </w:pPr>
            <w:r w:rsidRPr="00C828E9">
              <w:rPr>
                <w:rFonts w:ascii="Verdana" w:hAnsi="Verdana"/>
                <w:sz w:val="18"/>
                <w:szCs w:val="18"/>
              </w:rPr>
              <w:t>(gust</w:t>
            </w:r>
            <w:r w:rsidR="00DF7D23">
              <w:rPr>
                <w:rFonts w:ascii="Verdana" w:hAnsi="Verdana"/>
                <w:sz w:val="18"/>
                <w:szCs w:val="18"/>
              </w:rPr>
              <w:t>ine 100 kg/m3).Plafon</w:t>
            </w:r>
            <w:r w:rsidRPr="00C828E9">
              <w:rPr>
                <w:rFonts w:ascii="Verdana" w:hAnsi="Verdana"/>
                <w:sz w:val="18"/>
                <w:szCs w:val="18"/>
              </w:rPr>
              <w:t xml:space="preserve"> je izrađen o</w:t>
            </w:r>
            <w:r w:rsidR="00DF7D23">
              <w:rPr>
                <w:rFonts w:ascii="Verdana" w:hAnsi="Verdana"/>
                <w:sz w:val="18"/>
                <w:szCs w:val="18"/>
              </w:rPr>
              <w:t xml:space="preserve">d poliesterskih ploča i nosivih </w:t>
            </w:r>
            <w:r w:rsidRPr="00C828E9">
              <w:rPr>
                <w:rFonts w:ascii="Verdana" w:hAnsi="Verdana"/>
                <w:sz w:val="18"/>
                <w:szCs w:val="18"/>
              </w:rPr>
              <w:t>aluminij</w:t>
            </w:r>
            <w:r w:rsidR="00DF7D23">
              <w:rPr>
                <w:rFonts w:ascii="Verdana" w:hAnsi="Verdana"/>
                <w:sz w:val="18"/>
                <w:szCs w:val="18"/>
              </w:rPr>
              <w:t>um</w:t>
            </w:r>
            <w:r w:rsidRPr="00C828E9">
              <w:rPr>
                <w:rFonts w:ascii="Verdana" w:hAnsi="Verdana"/>
                <w:sz w:val="18"/>
                <w:szCs w:val="18"/>
              </w:rPr>
              <w:t>skih</w:t>
            </w:r>
            <w:r w:rsidR="00DF7D23">
              <w:rPr>
                <w:rFonts w:ascii="Verdana" w:hAnsi="Verdana"/>
                <w:sz w:val="18"/>
                <w:szCs w:val="18"/>
              </w:rPr>
              <w:t xml:space="preserve"> gred</w:t>
            </w:r>
            <w:r w:rsidRPr="00C828E9">
              <w:rPr>
                <w:rFonts w:ascii="Verdana" w:hAnsi="Verdana"/>
                <w:sz w:val="18"/>
                <w:szCs w:val="18"/>
              </w:rPr>
              <w:t>a. Proizvod je opremljen i</w:t>
            </w:r>
          </w:p>
          <w:p w:rsidR="00C828E9" w:rsidRPr="00C828E9" w:rsidRDefault="00C828E9" w:rsidP="00011E67">
            <w:pPr>
              <w:jc w:val="both"/>
              <w:rPr>
                <w:rFonts w:ascii="Verdana" w:hAnsi="Verdana"/>
                <w:sz w:val="18"/>
                <w:szCs w:val="18"/>
              </w:rPr>
            </w:pPr>
            <w:r w:rsidRPr="00C828E9">
              <w:rPr>
                <w:rFonts w:ascii="Verdana" w:hAnsi="Verdana"/>
                <w:sz w:val="18"/>
                <w:szCs w:val="18"/>
              </w:rPr>
              <w:t>vratima, prozorima, LED svjetlosnim s</w:t>
            </w:r>
            <w:r w:rsidR="00DF7D23">
              <w:rPr>
                <w:rFonts w:ascii="Verdana" w:hAnsi="Verdana"/>
                <w:sz w:val="18"/>
                <w:szCs w:val="18"/>
              </w:rPr>
              <w:t>i</w:t>
            </w:r>
            <w:r w:rsidRPr="00C828E9">
              <w:rPr>
                <w:rFonts w:ascii="Verdana" w:hAnsi="Verdana"/>
                <w:sz w:val="18"/>
                <w:szCs w:val="18"/>
              </w:rPr>
              <w:t>st</w:t>
            </w:r>
            <w:r w:rsidR="00DF7D23">
              <w:rPr>
                <w:rFonts w:ascii="Verdana" w:hAnsi="Verdana"/>
                <w:sz w:val="18"/>
                <w:szCs w:val="18"/>
              </w:rPr>
              <w:t>em</w:t>
            </w:r>
            <w:r w:rsidRPr="00C828E9">
              <w:rPr>
                <w:rFonts w:ascii="Verdana" w:hAnsi="Verdana"/>
                <w:sz w:val="18"/>
                <w:szCs w:val="18"/>
              </w:rPr>
              <w:t>om i</w:t>
            </w:r>
          </w:p>
          <w:p w:rsidR="001B23A2" w:rsidRPr="005817E8" w:rsidRDefault="00C828E9" w:rsidP="00011E67">
            <w:pPr>
              <w:jc w:val="both"/>
              <w:rPr>
                <w:rFonts w:ascii="Verdana" w:hAnsi="Verdana"/>
                <w:sz w:val="18"/>
                <w:szCs w:val="18"/>
              </w:rPr>
            </w:pPr>
            <w:r w:rsidRPr="00C828E9">
              <w:rPr>
                <w:rFonts w:ascii="Verdana" w:hAnsi="Verdana"/>
                <w:sz w:val="18"/>
                <w:szCs w:val="18"/>
              </w:rPr>
              <w:t>ventilacijskim s</w:t>
            </w:r>
            <w:r w:rsidR="00DF7D23">
              <w:rPr>
                <w:rFonts w:ascii="Verdana" w:hAnsi="Verdana"/>
                <w:sz w:val="18"/>
                <w:szCs w:val="18"/>
              </w:rPr>
              <w:t>istemom.</w:t>
            </w:r>
            <w:r w:rsidRPr="00C828E9">
              <w:rPr>
                <w:rFonts w:ascii="Verdana" w:hAnsi="Verdana"/>
                <w:sz w:val="18"/>
                <w:szCs w:val="18"/>
              </w:rPr>
              <w:t>Projekt</w:t>
            </w:r>
            <w:r w:rsidR="00DF7D23">
              <w:rPr>
                <w:rFonts w:ascii="Verdana" w:hAnsi="Verdana"/>
                <w:sz w:val="18"/>
                <w:szCs w:val="18"/>
              </w:rPr>
              <w:t>ovan</w:t>
            </w:r>
            <w:r w:rsidRPr="00C828E9">
              <w:rPr>
                <w:rFonts w:ascii="Verdana" w:hAnsi="Verdana"/>
                <w:sz w:val="18"/>
                <w:szCs w:val="18"/>
              </w:rPr>
              <w:t xml:space="preserve"> je k</w:t>
            </w:r>
            <w:r w:rsidR="00DF7D23">
              <w:rPr>
                <w:rFonts w:ascii="Verdana" w:hAnsi="Verdana"/>
                <w:sz w:val="18"/>
                <w:szCs w:val="18"/>
              </w:rPr>
              <w:t xml:space="preserve">ao posebna konstrukcija koja se </w:t>
            </w:r>
            <w:r w:rsidRPr="00C828E9">
              <w:rPr>
                <w:rFonts w:ascii="Verdana" w:hAnsi="Verdana"/>
                <w:sz w:val="18"/>
                <w:szCs w:val="18"/>
              </w:rPr>
              <w:t>postavlja unutar</w:t>
            </w:r>
            <w:r w:rsidR="00DF7D23">
              <w:rPr>
                <w:rFonts w:ascii="Verdana" w:hAnsi="Verdana"/>
                <w:sz w:val="18"/>
                <w:szCs w:val="18"/>
              </w:rPr>
              <w:t xml:space="preserve"> postojeće gotove zgrade jer ne </w:t>
            </w:r>
            <w:r w:rsidRPr="00C828E9">
              <w:rPr>
                <w:rFonts w:ascii="Verdana" w:hAnsi="Verdana"/>
                <w:sz w:val="18"/>
                <w:szCs w:val="18"/>
              </w:rPr>
              <w:t>pruža zaštitu od vremenskih u</w:t>
            </w:r>
            <w:r w:rsidR="00DF7D23">
              <w:rPr>
                <w:rFonts w:ascii="Verdana" w:hAnsi="Verdana"/>
                <w:sz w:val="18"/>
                <w:szCs w:val="18"/>
              </w:rPr>
              <w:t xml:space="preserve">slova. </w:t>
            </w:r>
            <w:r w:rsidR="00FC24F9">
              <w:rPr>
                <w:rFonts w:ascii="Verdana" w:hAnsi="Verdana"/>
                <w:sz w:val="18"/>
                <w:szCs w:val="18"/>
              </w:rPr>
              <w:t>Koristi se</w:t>
            </w:r>
            <w:r w:rsidRPr="00C828E9">
              <w:rPr>
                <w:rFonts w:ascii="Verdana" w:hAnsi="Verdana"/>
                <w:sz w:val="18"/>
                <w:szCs w:val="18"/>
              </w:rPr>
              <w:t xml:space="preserve"> u ot</w:t>
            </w:r>
            <w:r w:rsidR="00DF7D23">
              <w:rPr>
                <w:rFonts w:ascii="Verdana" w:hAnsi="Verdana"/>
                <w:sz w:val="18"/>
                <w:szCs w:val="18"/>
              </w:rPr>
              <w:t xml:space="preserve">vorenim </w:t>
            </w:r>
            <w:r w:rsidR="00FC24F9">
              <w:rPr>
                <w:rFonts w:ascii="Verdana" w:hAnsi="Verdana"/>
                <w:sz w:val="18"/>
                <w:szCs w:val="18"/>
              </w:rPr>
              <w:t>kancelarijskim</w:t>
            </w:r>
            <w:r w:rsidR="00DF7D23">
              <w:rPr>
                <w:rFonts w:ascii="Verdana" w:hAnsi="Verdana"/>
                <w:sz w:val="18"/>
                <w:szCs w:val="18"/>
              </w:rPr>
              <w:t xml:space="preserve"> prostorima kao </w:t>
            </w:r>
            <w:r w:rsidRPr="00C828E9">
              <w:rPr>
                <w:rFonts w:ascii="Verdana" w:hAnsi="Verdana"/>
                <w:sz w:val="18"/>
                <w:szCs w:val="18"/>
              </w:rPr>
              <w:t xml:space="preserve">zatvoreno područje za povjerljive </w:t>
            </w:r>
            <w:r w:rsidR="00FC24F9">
              <w:rPr>
                <w:rFonts w:ascii="Verdana" w:hAnsi="Verdana"/>
                <w:sz w:val="18"/>
                <w:szCs w:val="18"/>
              </w:rPr>
              <w:t xml:space="preserve">diskusije ili za </w:t>
            </w:r>
            <w:r w:rsidRPr="00C828E9">
              <w:rPr>
                <w:rFonts w:ascii="Verdana" w:hAnsi="Verdana"/>
                <w:sz w:val="18"/>
                <w:szCs w:val="18"/>
              </w:rPr>
              <w:t xml:space="preserve">stvaranje </w:t>
            </w:r>
            <w:r w:rsidR="00FC24F9">
              <w:rPr>
                <w:rFonts w:ascii="Verdana" w:hAnsi="Verdana"/>
                <w:sz w:val="18"/>
                <w:szCs w:val="18"/>
              </w:rPr>
              <w:t>tihe</w:t>
            </w:r>
            <w:r w:rsidRPr="00C828E9">
              <w:rPr>
                <w:rFonts w:ascii="Verdana" w:hAnsi="Verdana"/>
                <w:sz w:val="18"/>
                <w:szCs w:val="18"/>
              </w:rPr>
              <w:t xml:space="preserve"> zone.</w:t>
            </w:r>
          </w:p>
        </w:tc>
        <w:tc>
          <w:tcPr>
            <w:tcW w:w="1098" w:type="dxa"/>
          </w:tcPr>
          <w:p w:rsidR="001B23A2" w:rsidRDefault="00337BCA" w:rsidP="004F536E">
            <w:hyperlink r:id="rId1149" w:history="1">
              <w:r w:rsidR="00FC24F9" w:rsidRPr="00FC24F9">
                <w:rPr>
                  <w:rStyle w:val="Hyperlink"/>
                  <w:color w:val="0070C0"/>
                </w:rPr>
                <w:t>956</w:t>
              </w:r>
            </w:hyperlink>
          </w:p>
        </w:tc>
        <w:tc>
          <w:tcPr>
            <w:tcW w:w="1020" w:type="dxa"/>
          </w:tcPr>
          <w:p w:rsidR="001B23A2" w:rsidRPr="005817E8" w:rsidRDefault="00FC24F9" w:rsidP="004F536E">
            <w:pPr>
              <w:rPr>
                <w:rFonts w:ascii="Verdana" w:hAnsi="Verdana"/>
                <w:sz w:val="18"/>
                <w:szCs w:val="18"/>
              </w:rPr>
            </w:pPr>
            <w:r>
              <w:rPr>
                <w:rFonts w:ascii="Verdana" w:hAnsi="Verdana"/>
                <w:sz w:val="18"/>
                <w:szCs w:val="18"/>
              </w:rPr>
              <w:t>L211</w:t>
            </w:r>
          </w:p>
        </w:tc>
        <w:tc>
          <w:tcPr>
            <w:tcW w:w="1183" w:type="dxa"/>
          </w:tcPr>
          <w:p w:rsidR="001B23A2" w:rsidRPr="005817E8" w:rsidRDefault="00FC24F9" w:rsidP="004F536E">
            <w:pPr>
              <w:rPr>
                <w:rFonts w:ascii="Verdana" w:hAnsi="Verdana"/>
                <w:sz w:val="18"/>
                <w:szCs w:val="18"/>
              </w:rPr>
            </w:pPr>
            <w:r>
              <w:rPr>
                <w:rFonts w:ascii="Verdana" w:hAnsi="Verdana"/>
                <w:sz w:val="18"/>
                <w:szCs w:val="18"/>
              </w:rPr>
              <w:t>2021</w:t>
            </w:r>
          </w:p>
        </w:tc>
      </w:tr>
      <w:tr w:rsidR="00D012A5" w:rsidRPr="00C85DBF" w:rsidTr="00474C08">
        <w:tc>
          <w:tcPr>
            <w:tcW w:w="1384" w:type="dxa"/>
          </w:tcPr>
          <w:p w:rsidR="00D012A5" w:rsidRPr="00D012A5" w:rsidRDefault="00D012A5" w:rsidP="00D012A5">
            <w:pPr>
              <w:rPr>
                <w:rFonts w:ascii="Verdana" w:hAnsi="Verdana"/>
                <w:sz w:val="18"/>
                <w:szCs w:val="18"/>
              </w:rPr>
            </w:pPr>
            <w:r w:rsidRPr="00D012A5">
              <w:rPr>
                <w:rFonts w:ascii="Verdana" w:hAnsi="Verdana"/>
                <w:sz w:val="18"/>
                <w:szCs w:val="18"/>
              </w:rPr>
              <w:t>7616 99 90</w:t>
            </w:r>
          </w:p>
          <w:p w:rsidR="00D012A5" w:rsidRPr="00D012A5" w:rsidRDefault="00D012A5" w:rsidP="004F536E">
            <w:pPr>
              <w:rPr>
                <w:rFonts w:ascii="Verdana" w:hAnsi="Verdana"/>
                <w:sz w:val="18"/>
                <w:szCs w:val="18"/>
              </w:rPr>
            </w:pPr>
          </w:p>
        </w:tc>
        <w:tc>
          <w:tcPr>
            <w:tcW w:w="5882" w:type="dxa"/>
          </w:tcPr>
          <w:p w:rsidR="00D012A5" w:rsidRPr="00D012A5" w:rsidRDefault="00D012A5" w:rsidP="00011E67">
            <w:pPr>
              <w:jc w:val="both"/>
              <w:rPr>
                <w:rFonts w:ascii="Verdana" w:hAnsi="Verdana"/>
                <w:sz w:val="18"/>
                <w:szCs w:val="18"/>
              </w:rPr>
            </w:pPr>
            <w:r w:rsidRPr="00D012A5">
              <w:rPr>
                <w:rFonts w:ascii="Verdana" w:hAnsi="Verdana"/>
                <w:sz w:val="18"/>
                <w:szCs w:val="18"/>
              </w:rPr>
              <w:t>Kovani proizvod (tzv. odvodnik topl</w:t>
            </w:r>
            <w:r w:rsidR="003305CC">
              <w:rPr>
                <w:rFonts w:ascii="Verdana" w:hAnsi="Verdana"/>
                <w:sz w:val="18"/>
                <w:szCs w:val="18"/>
              </w:rPr>
              <w:t>ote</w:t>
            </w:r>
            <w:r w:rsidRPr="00D012A5">
              <w:rPr>
                <w:rFonts w:ascii="Verdana" w:hAnsi="Verdana"/>
                <w:sz w:val="18"/>
                <w:szCs w:val="18"/>
              </w:rPr>
              <w:t>) izrađen od aluminij</w:t>
            </w:r>
            <w:r w:rsidR="003305CC">
              <w:rPr>
                <w:rFonts w:ascii="Verdana" w:hAnsi="Verdana"/>
                <w:sz w:val="18"/>
                <w:szCs w:val="18"/>
              </w:rPr>
              <w:t>uma (nije proizveden li</w:t>
            </w:r>
            <w:r w:rsidRPr="00D012A5">
              <w:rPr>
                <w:rFonts w:ascii="Verdana" w:hAnsi="Verdana"/>
                <w:sz w:val="18"/>
                <w:szCs w:val="18"/>
              </w:rPr>
              <w:t>venjem), u obliku kružne ploče prečnika približno 50 mm, na koju su pričvršćene lamele za hlađenje visine približno 30, 40 ili 50 mm. Namijenjen je za upotrebu u raznim proizvodima za odvođenje toplote koju proizvode LED moduli.</w:t>
            </w:r>
          </w:p>
        </w:tc>
        <w:tc>
          <w:tcPr>
            <w:tcW w:w="1098" w:type="dxa"/>
          </w:tcPr>
          <w:p w:rsidR="00D012A5" w:rsidRPr="00D012A5" w:rsidRDefault="00337BCA" w:rsidP="00D012A5">
            <w:pPr>
              <w:rPr>
                <w:rFonts w:ascii="Verdana" w:hAnsi="Verdana"/>
                <w:sz w:val="18"/>
                <w:szCs w:val="18"/>
              </w:rPr>
            </w:pPr>
            <w:hyperlink r:id="rId1150" w:history="1">
              <w:r w:rsidR="00D012A5" w:rsidRPr="00D012A5">
                <w:rPr>
                  <w:rStyle w:val="Hyperlink"/>
                  <w:rFonts w:ascii="Verdana" w:hAnsi="Verdana"/>
                  <w:color w:val="0070C0"/>
                  <w:sz w:val="18"/>
                  <w:szCs w:val="18"/>
                </w:rPr>
                <w:t>957</w:t>
              </w:r>
            </w:hyperlink>
            <w:r w:rsidR="00D012A5" w:rsidRPr="00D012A5">
              <w:rPr>
                <w:rFonts w:ascii="Verdana" w:hAnsi="Verdana"/>
                <w:color w:val="0070C0"/>
                <w:sz w:val="18"/>
                <w:szCs w:val="18"/>
              </w:rPr>
              <w:t xml:space="preserve"> </w:t>
            </w:r>
          </w:p>
        </w:tc>
        <w:tc>
          <w:tcPr>
            <w:tcW w:w="1020" w:type="dxa"/>
          </w:tcPr>
          <w:p w:rsidR="00D012A5" w:rsidRPr="00D012A5" w:rsidRDefault="00D012A5" w:rsidP="004F536E">
            <w:pPr>
              <w:rPr>
                <w:rFonts w:ascii="Verdana" w:hAnsi="Verdana"/>
                <w:sz w:val="18"/>
                <w:szCs w:val="18"/>
              </w:rPr>
            </w:pPr>
            <w:r w:rsidRPr="00D012A5">
              <w:rPr>
                <w:rFonts w:ascii="Verdana" w:hAnsi="Verdana"/>
                <w:sz w:val="18"/>
                <w:szCs w:val="18"/>
              </w:rPr>
              <w:t>L211</w:t>
            </w:r>
          </w:p>
        </w:tc>
        <w:tc>
          <w:tcPr>
            <w:tcW w:w="1183" w:type="dxa"/>
          </w:tcPr>
          <w:p w:rsidR="00D012A5" w:rsidRPr="00D012A5" w:rsidRDefault="00D012A5" w:rsidP="004F536E">
            <w:pPr>
              <w:rPr>
                <w:rFonts w:ascii="Verdana" w:hAnsi="Verdana"/>
                <w:sz w:val="18"/>
                <w:szCs w:val="18"/>
              </w:rPr>
            </w:pPr>
            <w:r w:rsidRPr="00D012A5">
              <w:rPr>
                <w:rFonts w:ascii="Verdana" w:hAnsi="Verdana"/>
                <w:sz w:val="18"/>
                <w:szCs w:val="18"/>
              </w:rPr>
              <w:t>2020</w:t>
            </w:r>
          </w:p>
        </w:tc>
      </w:tr>
      <w:tr w:rsidR="00904FB9" w:rsidRPr="00C85DBF" w:rsidTr="00474C08">
        <w:tc>
          <w:tcPr>
            <w:tcW w:w="1384" w:type="dxa"/>
          </w:tcPr>
          <w:p w:rsidR="00904FB9" w:rsidRPr="00C54A7F" w:rsidRDefault="00904FB9" w:rsidP="004F536E">
            <w:pPr>
              <w:rPr>
                <w:rFonts w:ascii="Verdana" w:hAnsi="Verdana"/>
                <w:sz w:val="18"/>
                <w:szCs w:val="18"/>
              </w:rPr>
            </w:pPr>
            <w:r w:rsidRPr="00C54A7F">
              <w:rPr>
                <w:rFonts w:ascii="Verdana" w:hAnsi="Verdana"/>
                <w:sz w:val="18"/>
                <w:szCs w:val="18"/>
              </w:rPr>
              <w:t>7616 99 90</w:t>
            </w:r>
          </w:p>
        </w:tc>
        <w:tc>
          <w:tcPr>
            <w:tcW w:w="5882" w:type="dxa"/>
          </w:tcPr>
          <w:p w:rsidR="00904FB9" w:rsidRPr="00C54A7F" w:rsidRDefault="00904FB9" w:rsidP="00011E67">
            <w:pPr>
              <w:jc w:val="both"/>
              <w:rPr>
                <w:rFonts w:ascii="Verdana" w:hAnsi="Verdana"/>
                <w:sz w:val="18"/>
                <w:szCs w:val="18"/>
              </w:rPr>
            </w:pPr>
            <w:r w:rsidRPr="00C54A7F">
              <w:rPr>
                <w:rFonts w:ascii="Verdana" w:hAnsi="Verdana"/>
                <w:sz w:val="18"/>
                <w:szCs w:val="18"/>
              </w:rPr>
              <w:t>Proizvod koji se sastoji od dvije vodoravne i dvije normalne profilisane letvice od ekstrudiranog aluminijuma koje zajedno čine okvir oblikovan tako da se može pričvrstiti na zid uz pomoć vijaka. Proizvod je oblikovan tako da služi za pričvršćivanje panela na zidnim pločicama. Oblikovanje vodoravnih profilisanih letvica omogućava da panel klizne u njih, čime se olakšava uklanjanje i zamjena panela kada je to potrebno.</w:t>
            </w:r>
          </w:p>
        </w:tc>
        <w:tc>
          <w:tcPr>
            <w:tcW w:w="1098" w:type="dxa"/>
          </w:tcPr>
          <w:p w:rsidR="00904FB9" w:rsidRPr="00C54A7F" w:rsidRDefault="00337BCA" w:rsidP="004F536E">
            <w:pPr>
              <w:rPr>
                <w:rFonts w:ascii="Verdana" w:hAnsi="Verdana"/>
                <w:sz w:val="18"/>
                <w:szCs w:val="18"/>
              </w:rPr>
            </w:pPr>
            <w:hyperlink r:id="rId1151" w:history="1">
              <w:r w:rsidR="00904FB9" w:rsidRPr="00C54A7F">
                <w:rPr>
                  <w:rStyle w:val="Hyperlink"/>
                  <w:rFonts w:ascii="Verdana" w:hAnsi="Verdana"/>
                  <w:color w:val="0070C0"/>
                  <w:sz w:val="18"/>
                  <w:szCs w:val="18"/>
                </w:rPr>
                <w:t>2244</w:t>
              </w:r>
            </w:hyperlink>
            <w:r w:rsidR="00904FB9" w:rsidRPr="00C54A7F">
              <w:rPr>
                <w:rFonts w:ascii="Verdana" w:hAnsi="Verdana"/>
                <w:color w:val="0070C0"/>
                <w:sz w:val="18"/>
                <w:szCs w:val="18"/>
              </w:rPr>
              <w:t xml:space="preserve"> </w:t>
            </w:r>
          </w:p>
        </w:tc>
        <w:tc>
          <w:tcPr>
            <w:tcW w:w="1020" w:type="dxa"/>
          </w:tcPr>
          <w:p w:rsidR="00904FB9" w:rsidRPr="00C54A7F" w:rsidRDefault="00904FB9" w:rsidP="004F536E">
            <w:pPr>
              <w:rPr>
                <w:rFonts w:ascii="Verdana" w:hAnsi="Verdana"/>
                <w:sz w:val="18"/>
                <w:szCs w:val="18"/>
              </w:rPr>
            </w:pPr>
            <w:r w:rsidRPr="00C54A7F">
              <w:rPr>
                <w:rFonts w:ascii="Verdana" w:hAnsi="Verdana"/>
                <w:sz w:val="18"/>
                <w:szCs w:val="18"/>
              </w:rPr>
              <w:t>L324</w:t>
            </w:r>
          </w:p>
        </w:tc>
        <w:tc>
          <w:tcPr>
            <w:tcW w:w="1183" w:type="dxa"/>
          </w:tcPr>
          <w:p w:rsidR="00904FB9" w:rsidRPr="00C54A7F" w:rsidRDefault="00904FB9" w:rsidP="004F536E">
            <w:pPr>
              <w:rPr>
                <w:rFonts w:ascii="Verdana" w:hAnsi="Verdana"/>
                <w:sz w:val="18"/>
                <w:szCs w:val="18"/>
              </w:rPr>
            </w:pPr>
            <w:r w:rsidRPr="00C54A7F">
              <w:rPr>
                <w:rFonts w:ascii="Verdana" w:hAnsi="Verdana"/>
                <w:sz w:val="18"/>
                <w:szCs w:val="18"/>
              </w:rPr>
              <w:t>2017</w:t>
            </w:r>
          </w:p>
        </w:tc>
      </w:tr>
      <w:tr w:rsidR="00904FB9" w:rsidRPr="00C85DBF" w:rsidTr="00474C08">
        <w:tc>
          <w:tcPr>
            <w:tcW w:w="1384" w:type="dxa"/>
          </w:tcPr>
          <w:p w:rsidR="00904FB9" w:rsidRPr="00833B1F" w:rsidRDefault="00904FB9" w:rsidP="004F536E">
            <w:pPr>
              <w:rPr>
                <w:rFonts w:ascii="Verdana" w:hAnsi="Verdana"/>
                <w:sz w:val="18"/>
                <w:szCs w:val="18"/>
              </w:rPr>
            </w:pPr>
            <w:r w:rsidRPr="00833B1F">
              <w:rPr>
                <w:rFonts w:ascii="Verdana" w:hAnsi="Verdana"/>
                <w:sz w:val="18"/>
                <w:szCs w:val="18"/>
              </w:rPr>
              <w:t>7616 99 90</w:t>
            </w:r>
          </w:p>
        </w:tc>
        <w:tc>
          <w:tcPr>
            <w:tcW w:w="5882" w:type="dxa"/>
          </w:tcPr>
          <w:p w:rsidR="00904FB9" w:rsidRPr="00833B1F" w:rsidRDefault="00904FB9" w:rsidP="00011E67">
            <w:pPr>
              <w:jc w:val="both"/>
              <w:rPr>
                <w:rFonts w:ascii="Verdana" w:hAnsi="Verdana"/>
                <w:sz w:val="18"/>
                <w:szCs w:val="18"/>
              </w:rPr>
            </w:pPr>
            <w:r w:rsidRPr="00833B1F">
              <w:rPr>
                <w:rFonts w:ascii="Verdana" w:hAnsi="Verdana"/>
                <w:sz w:val="18"/>
                <w:szCs w:val="18"/>
              </w:rPr>
              <w:t xml:space="preserve">Proizvod se sastoji od filma metaliziranog polietilentereftalata („PET”) koji se upotrebljava kao izvor sirovine za proizvodnju </w:t>
            </w:r>
            <w:r w:rsidRPr="00833B1F">
              <w:rPr>
                <w:rFonts w:ascii="Verdana" w:hAnsi="Verdana"/>
                <w:sz w:val="18"/>
                <w:szCs w:val="18"/>
              </w:rPr>
              <w:lastRenderedPageBreak/>
              <w:t>aluminijumovog pigmenta, te ima sledeće karakteristike: — najmanje osam slojeva aluminijuma, čistoće 99,8 % ili više, — optička gustoća svakog sloja aluminijuma do 3,0 D, — svaki sloj aluminijuma odvojen je slojem akrilatnog polimera, — debljina svakog sloja aluminijuma je 30 nanometara (0,03 μm), — slojevi aluminijuma i akrilatnih polimera nalaze se na podlozi od PET (polieteilentereftalat) folije debljine 12 µm. Proizvod se isporučuje u rolama do 50 000 metara dužine.</w:t>
            </w:r>
          </w:p>
        </w:tc>
        <w:tc>
          <w:tcPr>
            <w:tcW w:w="1098" w:type="dxa"/>
          </w:tcPr>
          <w:p w:rsidR="00904FB9" w:rsidRPr="00833B1F" w:rsidRDefault="00337BCA" w:rsidP="004F536E">
            <w:pPr>
              <w:rPr>
                <w:rFonts w:ascii="Verdana" w:hAnsi="Verdana"/>
                <w:sz w:val="18"/>
                <w:szCs w:val="18"/>
              </w:rPr>
            </w:pPr>
            <w:hyperlink r:id="rId1152" w:history="1">
              <w:r w:rsidR="00904FB9" w:rsidRPr="00833B1F">
                <w:rPr>
                  <w:rStyle w:val="Hyperlink"/>
                  <w:rFonts w:ascii="Verdana" w:hAnsi="Verdana"/>
                  <w:color w:val="0070C0"/>
                  <w:sz w:val="18"/>
                  <w:szCs w:val="18"/>
                </w:rPr>
                <w:t>935</w:t>
              </w:r>
            </w:hyperlink>
            <w:r w:rsidR="00904FB9" w:rsidRPr="00833B1F">
              <w:rPr>
                <w:rFonts w:ascii="Verdana" w:hAnsi="Verdana"/>
                <w:color w:val="0070C0"/>
                <w:sz w:val="18"/>
                <w:szCs w:val="18"/>
              </w:rPr>
              <w:t xml:space="preserve"> </w:t>
            </w:r>
          </w:p>
        </w:tc>
        <w:tc>
          <w:tcPr>
            <w:tcW w:w="1020" w:type="dxa"/>
          </w:tcPr>
          <w:p w:rsidR="00904FB9" w:rsidRPr="00833B1F" w:rsidRDefault="00904FB9" w:rsidP="004F536E">
            <w:pPr>
              <w:rPr>
                <w:rFonts w:ascii="Verdana" w:hAnsi="Verdana"/>
                <w:sz w:val="18"/>
                <w:szCs w:val="18"/>
              </w:rPr>
            </w:pPr>
            <w:r w:rsidRPr="00833B1F">
              <w:rPr>
                <w:rFonts w:ascii="Verdana" w:hAnsi="Verdana"/>
                <w:sz w:val="18"/>
                <w:szCs w:val="18"/>
              </w:rPr>
              <w:t>L155</w:t>
            </w:r>
          </w:p>
        </w:tc>
        <w:tc>
          <w:tcPr>
            <w:tcW w:w="1183" w:type="dxa"/>
          </w:tcPr>
          <w:p w:rsidR="00904FB9" w:rsidRPr="00833B1F" w:rsidRDefault="00904FB9" w:rsidP="004F536E">
            <w:pPr>
              <w:rPr>
                <w:rFonts w:ascii="Verdana" w:hAnsi="Verdana"/>
                <w:sz w:val="18"/>
                <w:szCs w:val="18"/>
              </w:rPr>
            </w:pPr>
            <w:r w:rsidRPr="00833B1F">
              <w:rPr>
                <w:rFonts w:ascii="Verdana" w:hAnsi="Verdana"/>
                <w:sz w:val="18"/>
                <w:szCs w:val="18"/>
              </w:rPr>
              <w:t>2016</w:t>
            </w:r>
          </w:p>
        </w:tc>
      </w:tr>
      <w:tr w:rsidR="00904FB9" w:rsidRPr="00C85DBF" w:rsidTr="00474C08">
        <w:tc>
          <w:tcPr>
            <w:tcW w:w="1384" w:type="dxa"/>
          </w:tcPr>
          <w:p w:rsidR="00904FB9" w:rsidRPr="00833B1F" w:rsidRDefault="00904FB9" w:rsidP="004F536E">
            <w:pPr>
              <w:rPr>
                <w:rFonts w:ascii="Verdana" w:hAnsi="Verdana"/>
                <w:sz w:val="18"/>
                <w:szCs w:val="18"/>
              </w:rPr>
            </w:pPr>
            <w:r w:rsidRPr="00833B1F">
              <w:rPr>
                <w:rFonts w:ascii="Verdana" w:hAnsi="Verdana"/>
                <w:sz w:val="18"/>
                <w:szCs w:val="18"/>
              </w:rPr>
              <w:lastRenderedPageBreak/>
              <w:t>7616 99 90</w:t>
            </w:r>
          </w:p>
        </w:tc>
        <w:tc>
          <w:tcPr>
            <w:tcW w:w="5882" w:type="dxa"/>
          </w:tcPr>
          <w:p w:rsidR="00904FB9" w:rsidRPr="00833B1F" w:rsidRDefault="00904FB9" w:rsidP="00011E67">
            <w:pPr>
              <w:jc w:val="both"/>
              <w:rPr>
                <w:rFonts w:ascii="Verdana" w:hAnsi="Verdana"/>
                <w:sz w:val="18"/>
                <w:szCs w:val="18"/>
              </w:rPr>
            </w:pPr>
            <w:r w:rsidRPr="00833B1F">
              <w:rPr>
                <w:rFonts w:ascii="Verdana" w:hAnsi="Verdana"/>
                <w:sz w:val="18"/>
                <w:szCs w:val="18"/>
              </w:rPr>
              <w:t>Proizvod (takozvani „nosač (ruka) monitora”) od aluminijuma, koji se sastoji od dva kraka, pokretnih zglobova i dijela za pričvršćivanje na svakom kraju proizvoda. Namijenjen je za pričvršćivanje na zid, sto ili prečku na jednom kraju i na monitor na drugom kraju. Proizvod omogućuje prilagođavanje položaja (visine, širine i dubine) monitora koji je na njega pričvršćen. Monitor se može pomjerati u svim smjerovima zavisno o potrebama korisnika. Istovremeno se u proizvodu mogu uredno sakriti kablovi. Proizvod se može i prilagoditi za upotrebu sa tabletima, telefonima itd.</w:t>
            </w:r>
          </w:p>
        </w:tc>
        <w:tc>
          <w:tcPr>
            <w:tcW w:w="1098" w:type="dxa"/>
          </w:tcPr>
          <w:p w:rsidR="00904FB9" w:rsidRPr="00833B1F" w:rsidRDefault="00337BCA" w:rsidP="004F536E">
            <w:pPr>
              <w:rPr>
                <w:rFonts w:ascii="Verdana" w:hAnsi="Verdana"/>
                <w:sz w:val="18"/>
                <w:szCs w:val="18"/>
              </w:rPr>
            </w:pPr>
            <w:hyperlink r:id="rId1153" w:history="1">
              <w:r w:rsidR="00904FB9" w:rsidRPr="00833B1F">
                <w:rPr>
                  <w:rStyle w:val="Hyperlink"/>
                  <w:rFonts w:ascii="Verdana" w:hAnsi="Verdana"/>
                  <w:color w:val="0070C0"/>
                  <w:sz w:val="18"/>
                  <w:szCs w:val="18"/>
                </w:rPr>
                <w:t>613</w:t>
              </w:r>
            </w:hyperlink>
            <w:r w:rsidR="00904FB9" w:rsidRPr="00833B1F">
              <w:rPr>
                <w:rFonts w:ascii="Verdana" w:hAnsi="Verdana"/>
                <w:sz w:val="18"/>
                <w:szCs w:val="18"/>
              </w:rPr>
              <w:t xml:space="preserve"> </w:t>
            </w:r>
          </w:p>
        </w:tc>
        <w:tc>
          <w:tcPr>
            <w:tcW w:w="1020" w:type="dxa"/>
          </w:tcPr>
          <w:p w:rsidR="00904FB9" w:rsidRPr="00833B1F" w:rsidRDefault="00904FB9" w:rsidP="004F536E">
            <w:pPr>
              <w:rPr>
                <w:rFonts w:ascii="Verdana" w:hAnsi="Verdana"/>
                <w:sz w:val="18"/>
                <w:szCs w:val="18"/>
              </w:rPr>
            </w:pPr>
            <w:r w:rsidRPr="00833B1F">
              <w:rPr>
                <w:rFonts w:ascii="Verdana" w:hAnsi="Verdana"/>
                <w:sz w:val="18"/>
                <w:szCs w:val="18"/>
              </w:rPr>
              <w:t>L105</w:t>
            </w:r>
          </w:p>
        </w:tc>
        <w:tc>
          <w:tcPr>
            <w:tcW w:w="1183" w:type="dxa"/>
          </w:tcPr>
          <w:p w:rsidR="00904FB9" w:rsidRPr="00833B1F" w:rsidRDefault="00904FB9" w:rsidP="004F536E">
            <w:pPr>
              <w:rPr>
                <w:rFonts w:ascii="Verdana" w:hAnsi="Verdana"/>
                <w:sz w:val="18"/>
                <w:szCs w:val="18"/>
              </w:rPr>
            </w:pPr>
            <w:r w:rsidRPr="00833B1F">
              <w:rPr>
                <w:rFonts w:ascii="Verdana" w:hAnsi="Verdana"/>
                <w:sz w:val="18"/>
                <w:szCs w:val="18"/>
              </w:rPr>
              <w:t>2016</w:t>
            </w:r>
          </w:p>
        </w:tc>
      </w:tr>
      <w:tr w:rsidR="00904FB9" w:rsidRPr="00C85DBF" w:rsidTr="00474C08">
        <w:tc>
          <w:tcPr>
            <w:tcW w:w="1384" w:type="dxa"/>
          </w:tcPr>
          <w:p w:rsidR="00904FB9" w:rsidRPr="00AD4526" w:rsidRDefault="00904FB9" w:rsidP="004F536E">
            <w:pPr>
              <w:rPr>
                <w:rFonts w:ascii="Verdana" w:hAnsi="Verdana"/>
                <w:sz w:val="18"/>
                <w:szCs w:val="18"/>
              </w:rPr>
            </w:pPr>
            <w:r w:rsidRPr="00AD4526">
              <w:rPr>
                <w:rFonts w:ascii="Verdana" w:hAnsi="Verdana"/>
                <w:sz w:val="18"/>
                <w:szCs w:val="18"/>
              </w:rPr>
              <w:t>7616 99 90</w:t>
            </w:r>
          </w:p>
        </w:tc>
        <w:tc>
          <w:tcPr>
            <w:tcW w:w="5882" w:type="dxa"/>
          </w:tcPr>
          <w:p w:rsidR="00904FB9" w:rsidRPr="00AD4526" w:rsidRDefault="00904FB9" w:rsidP="00011E67">
            <w:pPr>
              <w:jc w:val="both"/>
              <w:rPr>
                <w:rFonts w:ascii="Verdana" w:hAnsi="Verdana"/>
                <w:sz w:val="18"/>
                <w:szCs w:val="18"/>
              </w:rPr>
            </w:pPr>
            <w:r w:rsidRPr="00AD4526">
              <w:rPr>
                <w:rFonts w:ascii="Verdana" w:hAnsi="Verdana"/>
                <w:sz w:val="18"/>
                <w:szCs w:val="18"/>
              </w:rPr>
              <w:t>Cilindrični proizvod izrađen od legure aluminij</w:t>
            </w:r>
            <w:r>
              <w:rPr>
                <w:rFonts w:ascii="Verdana" w:hAnsi="Verdana"/>
                <w:sz w:val="18"/>
                <w:szCs w:val="18"/>
              </w:rPr>
              <w:t>um</w:t>
            </w:r>
            <w:r w:rsidRPr="00AD4526">
              <w:rPr>
                <w:rFonts w:ascii="Verdana" w:hAnsi="Verdana"/>
                <w:sz w:val="18"/>
                <w:szCs w:val="18"/>
              </w:rPr>
              <w:t>a, sa rupama i udub</w:t>
            </w:r>
            <w:r>
              <w:rPr>
                <w:rFonts w:ascii="Verdana" w:hAnsi="Verdana"/>
                <w:sz w:val="18"/>
                <w:szCs w:val="18"/>
              </w:rPr>
              <w:t>ljenjima</w:t>
            </w:r>
            <w:r w:rsidRPr="00AD4526">
              <w:rPr>
                <w:rFonts w:ascii="Verdana" w:hAnsi="Verdana"/>
                <w:sz w:val="18"/>
                <w:szCs w:val="18"/>
              </w:rPr>
              <w:t>, dužine približno 8 cm i prečnika približno 4 cm. Proizvod se upotrebljava kao dio jedinice za uvlačenje sigurnosnog pojasa koji se upotrebljava, na primjer, u motornim vozilima, gliserima i dizali</w:t>
            </w:r>
            <w:r>
              <w:rPr>
                <w:rFonts w:ascii="Verdana" w:hAnsi="Verdana"/>
                <w:sz w:val="18"/>
                <w:szCs w:val="18"/>
              </w:rPr>
              <w:t>ce</w:t>
            </w:r>
            <w:r w:rsidRPr="00AD4526">
              <w:rPr>
                <w:rFonts w:ascii="Verdana" w:hAnsi="Verdana"/>
                <w:sz w:val="18"/>
                <w:szCs w:val="18"/>
              </w:rPr>
              <w:t xml:space="preserve"> za stepenice.</w:t>
            </w:r>
          </w:p>
        </w:tc>
        <w:tc>
          <w:tcPr>
            <w:tcW w:w="1098" w:type="dxa"/>
          </w:tcPr>
          <w:p w:rsidR="00904FB9" w:rsidRPr="00AD4526" w:rsidRDefault="00337BCA" w:rsidP="004F536E">
            <w:pPr>
              <w:rPr>
                <w:rFonts w:ascii="Verdana" w:hAnsi="Verdana"/>
                <w:sz w:val="18"/>
                <w:szCs w:val="18"/>
              </w:rPr>
            </w:pPr>
            <w:hyperlink r:id="rId1154" w:history="1">
              <w:r w:rsidR="00904FB9" w:rsidRPr="00AD4526">
                <w:rPr>
                  <w:rStyle w:val="Hyperlink"/>
                  <w:rFonts w:ascii="Verdana" w:hAnsi="Verdana"/>
                  <w:color w:val="0070C0"/>
                  <w:sz w:val="18"/>
                  <w:szCs w:val="18"/>
                </w:rPr>
                <w:t>615</w:t>
              </w:r>
            </w:hyperlink>
            <w:r w:rsidR="00904FB9" w:rsidRPr="00AD4526">
              <w:rPr>
                <w:rFonts w:ascii="Verdana" w:hAnsi="Verdana"/>
                <w:color w:val="0070C0"/>
                <w:sz w:val="18"/>
                <w:szCs w:val="18"/>
              </w:rPr>
              <w:t xml:space="preserve"> </w:t>
            </w:r>
          </w:p>
        </w:tc>
        <w:tc>
          <w:tcPr>
            <w:tcW w:w="1020" w:type="dxa"/>
          </w:tcPr>
          <w:p w:rsidR="00904FB9" w:rsidRPr="00AD4526" w:rsidRDefault="00904FB9" w:rsidP="004F536E">
            <w:pPr>
              <w:rPr>
                <w:rFonts w:ascii="Verdana" w:hAnsi="Verdana"/>
                <w:sz w:val="18"/>
                <w:szCs w:val="18"/>
              </w:rPr>
            </w:pPr>
            <w:r w:rsidRPr="00AD4526">
              <w:rPr>
                <w:rFonts w:ascii="Verdana" w:hAnsi="Verdana"/>
                <w:sz w:val="18"/>
                <w:szCs w:val="18"/>
              </w:rPr>
              <w:t>L175</w:t>
            </w:r>
          </w:p>
        </w:tc>
        <w:tc>
          <w:tcPr>
            <w:tcW w:w="1183" w:type="dxa"/>
          </w:tcPr>
          <w:p w:rsidR="00904FB9" w:rsidRPr="00AD4526" w:rsidRDefault="00904FB9" w:rsidP="004F536E">
            <w:pPr>
              <w:rPr>
                <w:rFonts w:ascii="Verdana" w:hAnsi="Verdana"/>
                <w:sz w:val="18"/>
                <w:szCs w:val="18"/>
              </w:rPr>
            </w:pPr>
            <w:r w:rsidRPr="00AD4526">
              <w:rPr>
                <w:rFonts w:ascii="Verdana" w:hAnsi="Verdana"/>
                <w:sz w:val="18"/>
                <w:szCs w:val="18"/>
              </w:rPr>
              <w:t>2013</w:t>
            </w:r>
          </w:p>
        </w:tc>
      </w:tr>
      <w:tr w:rsidR="00904FB9" w:rsidRPr="00C85DBF" w:rsidTr="00474C08">
        <w:tc>
          <w:tcPr>
            <w:tcW w:w="1384" w:type="dxa"/>
          </w:tcPr>
          <w:p w:rsidR="00904FB9" w:rsidRPr="002134D3" w:rsidRDefault="00904FB9" w:rsidP="004F536E">
            <w:pPr>
              <w:rPr>
                <w:rFonts w:ascii="Verdana" w:hAnsi="Verdana"/>
                <w:sz w:val="18"/>
                <w:szCs w:val="18"/>
              </w:rPr>
            </w:pPr>
            <w:r w:rsidRPr="002134D3">
              <w:rPr>
                <w:rFonts w:ascii="Verdana" w:hAnsi="Verdana"/>
                <w:sz w:val="18"/>
                <w:szCs w:val="18"/>
              </w:rPr>
              <w:t>7901 12 90</w:t>
            </w:r>
          </w:p>
        </w:tc>
        <w:tc>
          <w:tcPr>
            <w:tcW w:w="5882" w:type="dxa"/>
          </w:tcPr>
          <w:p w:rsidR="00904FB9" w:rsidRPr="002134D3" w:rsidRDefault="00904FB9" w:rsidP="00011E67">
            <w:pPr>
              <w:jc w:val="both"/>
              <w:rPr>
                <w:rFonts w:ascii="Verdana" w:hAnsi="Verdana"/>
                <w:sz w:val="18"/>
                <w:szCs w:val="18"/>
              </w:rPr>
            </w:pPr>
            <w:r w:rsidRPr="002134D3">
              <w:rPr>
                <w:rFonts w:ascii="Verdana" w:hAnsi="Verdana"/>
                <w:sz w:val="18"/>
                <w:szCs w:val="18"/>
              </w:rPr>
              <w:t>Cink u obliku kuglica prečnika otprilike 5 cm, sa masenim udjelom cinka 97,5 % ili većim, ali manjim od 98,5 %, grube površine.</w:t>
            </w:r>
          </w:p>
        </w:tc>
        <w:tc>
          <w:tcPr>
            <w:tcW w:w="1098" w:type="dxa"/>
          </w:tcPr>
          <w:p w:rsidR="00904FB9" w:rsidRPr="002134D3" w:rsidRDefault="00337BCA" w:rsidP="004F536E">
            <w:pPr>
              <w:rPr>
                <w:rFonts w:ascii="Verdana" w:hAnsi="Verdana"/>
                <w:sz w:val="18"/>
                <w:szCs w:val="18"/>
              </w:rPr>
            </w:pPr>
            <w:hyperlink r:id="rId1155" w:history="1">
              <w:r w:rsidR="00904FB9" w:rsidRPr="002134D3">
                <w:rPr>
                  <w:rStyle w:val="Hyperlink"/>
                  <w:rFonts w:ascii="Verdana" w:hAnsi="Verdana"/>
                  <w:color w:val="0070C0"/>
                  <w:sz w:val="18"/>
                  <w:szCs w:val="18"/>
                </w:rPr>
                <w:t>1200</w:t>
              </w:r>
            </w:hyperlink>
            <w:r w:rsidR="00904FB9" w:rsidRPr="002134D3">
              <w:rPr>
                <w:rFonts w:ascii="Verdana" w:hAnsi="Verdana"/>
                <w:color w:val="0070C0"/>
                <w:sz w:val="18"/>
                <w:szCs w:val="18"/>
              </w:rPr>
              <w:t xml:space="preserve"> </w:t>
            </w:r>
          </w:p>
        </w:tc>
        <w:tc>
          <w:tcPr>
            <w:tcW w:w="1020" w:type="dxa"/>
          </w:tcPr>
          <w:p w:rsidR="00904FB9" w:rsidRPr="002134D3" w:rsidRDefault="00904FB9" w:rsidP="004F536E">
            <w:pPr>
              <w:rPr>
                <w:rFonts w:ascii="Verdana" w:hAnsi="Verdana"/>
                <w:sz w:val="18"/>
                <w:szCs w:val="18"/>
              </w:rPr>
            </w:pPr>
            <w:r w:rsidRPr="002134D3">
              <w:rPr>
                <w:rFonts w:ascii="Verdana" w:hAnsi="Verdana"/>
                <w:sz w:val="18"/>
                <w:szCs w:val="18"/>
              </w:rPr>
              <w:t>L163</w:t>
            </w:r>
          </w:p>
        </w:tc>
        <w:tc>
          <w:tcPr>
            <w:tcW w:w="1183" w:type="dxa"/>
          </w:tcPr>
          <w:p w:rsidR="00904FB9" w:rsidRPr="002134D3" w:rsidRDefault="00904FB9" w:rsidP="004F536E">
            <w:pPr>
              <w:rPr>
                <w:rFonts w:ascii="Verdana" w:hAnsi="Verdana"/>
                <w:sz w:val="18"/>
                <w:szCs w:val="18"/>
              </w:rPr>
            </w:pPr>
            <w:r w:rsidRPr="002134D3">
              <w:rPr>
                <w:rFonts w:ascii="Verdana" w:hAnsi="Verdana"/>
                <w:sz w:val="18"/>
                <w:szCs w:val="18"/>
              </w:rPr>
              <w:t>2001</w:t>
            </w:r>
          </w:p>
        </w:tc>
      </w:tr>
      <w:tr w:rsidR="00904FB9" w:rsidRPr="00C85DBF" w:rsidTr="00474C08">
        <w:tc>
          <w:tcPr>
            <w:tcW w:w="1384" w:type="dxa"/>
          </w:tcPr>
          <w:p w:rsidR="00904FB9" w:rsidRPr="002134D3" w:rsidRDefault="00904FB9" w:rsidP="004F536E">
            <w:pPr>
              <w:rPr>
                <w:rFonts w:ascii="Verdana" w:hAnsi="Verdana"/>
                <w:sz w:val="18"/>
                <w:szCs w:val="18"/>
              </w:rPr>
            </w:pPr>
            <w:r w:rsidRPr="002134D3">
              <w:rPr>
                <w:rFonts w:ascii="Verdana" w:hAnsi="Verdana"/>
                <w:sz w:val="18"/>
                <w:szCs w:val="18"/>
              </w:rPr>
              <w:t>7901 12 90</w:t>
            </w:r>
          </w:p>
        </w:tc>
        <w:tc>
          <w:tcPr>
            <w:tcW w:w="5882" w:type="dxa"/>
          </w:tcPr>
          <w:p w:rsidR="00904FB9" w:rsidRPr="002134D3" w:rsidRDefault="00904FB9" w:rsidP="00011E67">
            <w:pPr>
              <w:jc w:val="both"/>
              <w:rPr>
                <w:rFonts w:ascii="Verdana" w:hAnsi="Verdana"/>
                <w:sz w:val="18"/>
                <w:szCs w:val="18"/>
              </w:rPr>
            </w:pPr>
            <w:r w:rsidRPr="002134D3">
              <w:rPr>
                <w:rFonts w:ascii="Verdana" w:hAnsi="Verdana"/>
                <w:sz w:val="18"/>
                <w:szCs w:val="18"/>
              </w:rPr>
              <w:t>Cink u obliku komada dužine 2 do 2,5 cm, sa masenim udjelom cinka 97,5 % ili većim, ali manjim od 98,5 %, sa nepravilnom površinom preloma, nastale rezanjem pločica, šipki ili profila.</w:t>
            </w:r>
          </w:p>
        </w:tc>
        <w:tc>
          <w:tcPr>
            <w:tcW w:w="1098" w:type="dxa"/>
          </w:tcPr>
          <w:p w:rsidR="00904FB9" w:rsidRPr="002134D3" w:rsidRDefault="00337BCA" w:rsidP="004F536E">
            <w:pPr>
              <w:rPr>
                <w:rFonts w:ascii="Verdana" w:hAnsi="Verdana"/>
                <w:sz w:val="18"/>
                <w:szCs w:val="18"/>
              </w:rPr>
            </w:pPr>
            <w:hyperlink r:id="rId1156" w:history="1">
              <w:r w:rsidR="00904FB9" w:rsidRPr="002134D3">
                <w:rPr>
                  <w:rStyle w:val="Hyperlink"/>
                  <w:rFonts w:ascii="Verdana" w:hAnsi="Verdana"/>
                  <w:color w:val="0070C0"/>
                  <w:sz w:val="18"/>
                  <w:szCs w:val="18"/>
                </w:rPr>
                <w:t>1200</w:t>
              </w:r>
            </w:hyperlink>
            <w:r w:rsidR="00904FB9" w:rsidRPr="002134D3">
              <w:rPr>
                <w:rFonts w:ascii="Verdana" w:hAnsi="Verdana"/>
                <w:color w:val="0070C0"/>
                <w:sz w:val="18"/>
                <w:szCs w:val="18"/>
              </w:rPr>
              <w:t xml:space="preserve"> </w:t>
            </w:r>
          </w:p>
        </w:tc>
        <w:tc>
          <w:tcPr>
            <w:tcW w:w="1020" w:type="dxa"/>
          </w:tcPr>
          <w:p w:rsidR="00904FB9" w:rsidRPr="002134D3" w:rsidRDefault="00904FB9" w:rsidP="004F536E">
            <w:pPr>
              <w:rPr>
                <w:rFonts w:ascii="Verdana" w:hAnsi="Verdana"/>
                <w:sz w:val="18"/>
                <w:szCs w:val="18"/>
              </w:rPr>
            </w:pPr>
            <w:r w:rsidRPr="002134D3">
              <w:rPr>
                <w:rFonts w:ascii="Verdana" w:hAnsi="Verdana"/>
                <w:sz w:val="18"/>
                <w:szCs w:val="18"/>
              </w:rPr>
              <w:t>L163</w:t>
            </w:r>
          </w:p>
        </w:tc>
        <w:tc>
          <w:tcPr>
            <w:tcW w:w="1183" w:type="dxa"/>
          </w:tcPr>
          <w:p w:rsidR="00904FB9" w:rsidRPr="002134D3" w:rsidRDefault="00904FB9" w:rsidP="004F536E">
            <w:pPr>
              <w:rPr>
                <w:rFonts w:ascii="Verdana" w:hAnsi="Verdana"/>
                <w:sz w:val="18"/>
                <w:szCs w:val="18"/>
              </w:rPr>
            </w:pPr>
            <w:r w:rsidRPr="002134D3">
              <w:rPr>
                <w:rFonts w:ascii="Verdana" w:hAnsi="Verdana"/>
                <w:sz w:val="18"/>
                <w:szCs w:val="18"/>
              </w:rPr>
              <w:t>2001</w:t>
            </w:r>
          </w:p>
        </w:tc>
      </w:tr>
      <w:tr w:rsidR="00BC267D" w:rsidRPr="00C85DBF" w:rsidTr="00474C08">
        <w:tc>
          <w:tcPr>
            <w:tcW w:w="1384" w:type="dxa"/>
          </w:tcPr>
          <w:p w:rsidR="00BC267D" w:rsidRPr="00843BC6" w:rsidRDefault="00BC267D" w:rsidP="004F536E">
            <w:pPr>
              <w:rPr>
                <w:rFonts w:ascii="Verdana" w:hAnsi="Verdana"/>
                <w:sz w:val="18"/>
                <w:szCs w:val="18"/>
              </w:rPr>
            </w:pPr>
            <w:r w:rsidRPr="00843BC6">
              <w:rPr>
                <w:rFonts w:ascii="Verdana" w:hAnsi="Verdana"/>
                <w:sz w:val="18"/>
                <w:szCs w:val="18"/>
              </w:rPr>
              <w:t>8101 99 10</w:t>
            </w:r>
          </w:p>
        </w:tc>
        <w:tc>
          <w:tcPr>
            <w:tcW w:w="5882" w:type="dxa"/>
          </w:tcPr>
          <w:p w:rsidR="00843BC6" w:rsidRPr="00843BC6" w:rsidRDefault="00843BC6" w:rsidP="00011E67">
            <w:pPr>
              <w:jc w:val="both"/>
              <w:rPr>
                <w:rFonts w:ascii="Verdana" w:hAnsi="Verdana"/>
                <w:sz w:val="18"/>
                <w:szCs w:val="18"/>
              </w:rPr>
            </w:pPr>
            <w:r w:rsidRPr="00843BC6">
              <w:rPr>
                <w:rFonts w:ascii="Verdana" w:hAnsi="Verdana"/>
                <w:sz w:val="18"/>
                <w:szCs w:val="18"/>
              </w:rPr>
              <w:t>Šipke od legure volframa masenog udjela volframa većeg od 94 % i masenog udjela lantana 1,5 % , dužine 150 mm i prečnika 3 mm. Šipke nisu dobijene samo sinterovanjem, nemaju premaza i nisu ispunjene sredstvom za luženje. Šipke su pojedinačno označene bojom i njihovi su krajevi tupi (to jest nemaju šiljaste vrhove). Bojom se označava legirni element i sadržaj volframa. Šipke se pakuju u serije. Šipke su namijenjene za oštrenje i upotrebu kao elektrode za zavarivanje za TIG zavarivanje (zavarivanje elektrodom od volframa u zaštitnoj atmosferi inertnog gasa). Svrha elektrode tokom tog postupka zavarivanja je stvaranje luka između elektrode i predmeta koji se obrađuje. Elektroda se ne topi tokom postupka, to jest nije potrošna.</w:t>
            </w:r>
          </w:p>
        </w:tc>
        <w:tc>
          <w:tcPr>
            <w:tcW w:w="1098" w:type="dxa"/>
          </w:tcPr>
          <w:p w:rsidR="00BC267D" w:rsidRPr="00843BC6" w:rsidRDefault="00337BCA" w:rsidP="00BC267D">
            <w:pPr>
              <w:rPr>
                <w:rFonts w:ascii="Verdana" w:hAnsi="Verdana"/>
                <w:sz w:val="18"/>
                <w:szCs w:val="18"/>
              </w:rPr>
            </w:pPr>
            <w:hyperlink r:id="rId1157" w:history="1">
              <w:r w:rsidR="00BC267D" w:rsidRPr="00843BC6">
                <w:rPr>
                  <w:rStyle w:val="Hyperlink"/>
                  <w:rFonts w:ascii="Verdana" w:hAnsi="Verdana"/>
                  <w:color w:val="0070C0"/>
                  <w:sz w:val="18"/>
                  <w:szCs w:val="18"/>
                </w:rPr>
                <w:t>600</w:t>
              </w:r>
            </w:hyperlink>
            <w:r w:rsidR="00BC267D" w:rsidRPr="00843BC6">
              <w:rPr>
                <w:rFonts w:ascii="Verdana" w:hAnsi="Verdana"/>
                <w:color w:val="0070C0"/>
                <w:sz w:val="18"/>
                <w:szCs w:val="18"/>
              </w:rPr>
              <w:t xml:space="preserve"> </w:t>
            </w:r>
          </w:p>
        </w:tc>
        <w:tc>
          <w:tcPr>
            <w:tcW w:w="1020" w:type="dxa"/>
          </w:tcPr>
          <w:p w:rsidR="00BC267D" w:rsidRPr="00843BC6" w:rsidRDefault="00BC267D" w:rsidP="004F536E">
            <w:pPr>
              <w:rPr>
                <w:rFonts w:ascii="Verdana" w:hAnsi="Verdana"/>
                <w:sz w:val="18"/>
                <w:szCs w:val="18"/>
              </w:rPr>
            </w:pPr>
            <w:r w:rsidRPr="00843BC6">
              <w:rPr>
                <w:rFonts w:ascii="Verdana" w:hAnsi="Verdana"/>
                <w:sz w:val="18"/>
                <w:szCs w:val="18"/>
              </w:rPr>
              <w:t>L127</w:t>
            </w:r>
          </w:p>
        </w:tc>
        <w:tc>
          <w:tcPr>
            <w:tcW w:w="1183" w:type="dxa"/>
          </w:tcPr>
          <w:p w:rsidR="00BC267D" w:rsidRPr="00843BC6" w:rsidRDefault="00BC267D" w:rsidP="004F536E">
            <w:pPr>
              <w:rPr>
                <w:rFonts w:ascii="Verdana" w:hAnsi="Verdana"/>
                <w:sz w:val="18"/>
                <w:szCs w:val="18"/>
              </w:rPr>
            </w:pPr>
            <w:r w:rsidRPr="00843BC6">
              <w:rPr>
                <w:rFonts w:ascii="Verdana" w:hAnsi="Verdana"/>
                <w:sz w:val="18"/>
                <w:szCs w:val="18"/>
              </w:rPr>
              <w:t>2021</w:t>
            </w:r>
          </w:p>
        </w:tc>
      </w:tr>
      <w:tr w:rsidR="00904FB9" w:rsidRPr="00C85DBF" w:rsidTr="00474C08">
        <w:tc>
          <w:tcPr>
            <w:tcW w:w="1384" w:type="dxa"/>
          </w:tcPr>
          <w:p w:rsidR="00904FB9" w:rsidRPr="0079319C" w:rsidRDefault="00904FB9" w:rsidP="004F536E">
            <w:pPr>
              <w:rPr>
                <w:rFonts w:ascii="Verdana" w:hAnsi="Verdana"/>
                <w:strike/>
                <w:sz w:val="18"/>
                <w:szCs w:val="18"/>
              </w:rPr>
            </w:pPr>
            <w:r w:rsidRPr="0079319C">
              <w:rPr>
                <w:rFonts w:ascii="Verdana" w:hAnsi="Verdana"/>
                <w:strike/>
                <w:sz w:val="18"/>
                <w:szCs w:val="18"/>
              </w:rPr>
              <w:t>8108 90 90</w:t>
            </w:r>
          </w:p>
        </w:tc>
        <w:tc>
          <w:tcPr>
            <w:tcW w:w="5882" w:type="dxa"/>
          </w:tcPr>
          <w:p w:rsidR="00904FB9" w:rsidRPr="0079319C" w:rsidRDefault="00904FB9" w:rsidP="00011E67">
            <w:pPr>
              <w:jc w:val="both"/>
              <w:rPr>
                <w:rFonts w:ascii="Verdana" w:hAnsi="Verdana"/>
                <w:strike/>
                <w:sz w:val="18"/>
                <w:szCs w:val="18"/>
              </w:rPr>
            </w:pPr>
            <w:r w:rsidRPr="0079319C">
              <w:rPr>
                <w:rFonts w:ascii="Verdana" w:hAnsi="Verdana"/>
                <w:strike/>
                <w:sz w:val="18"/>
                <w:szCs w:val="18"/>
              </w:rPr>
              <w:t>Čvrsti cilindrični proizvod sa navojima od izuzetno čvrste bojane legure titanijuma dužine približno 12 mm. Proizvod ima tijelo konstantnog vanjskog prečnika 3 mm i glavu. Tijelo cijelom dužinom ima asimetričan navoj. Glava ima navoj (kojim se omogućava pričvršćenje za kompresijsku ploču u sistemu za fiksiranje) i upušteni prihvat. Proizvod odgovara normi ISO/TC 150 za hirurške implantate i namijenjen je za upotrebu u traumatološkoj hirurgiji za fiksiranje preloma. Ugrađuje se u tijelo upotrebom posebnog alata. Pri uvozu proizvod dolazi u sterilisanom pakovanju. Proizvod je označen brojem i stoga se može pratiti tokom proizvodnje i distribucije.</w:t>
            </w:r>
          </w:p>
          <w:p w:rsidR="00904FB9" w:rsidRPr="0079319C" w:rsidRDefault="00904FB9" w:rsidP="00011E67">
            <w:pPr>
              <w:jc w:val="both"/>
              <w:rPr>
                <w:strike/>
              </w:rPr>
            </w:pPr>
          </w:p>
          <w:p w:rsidR="00904FB9" w:rsidRDefault="00904FB9" w:rsidP="00011E67">
            <w:pPr>
              <w:jc w:val="both"/>
            </w:pPr>
            <w:r w:rsidRPr="00DD0169">
              <w:rPr>
                <w:rFonts w:ascii="Andalus" w:hAnsi="Andalus" w:cs="Andalus"/>
                <w:sz w:val="18"/>
                <w:szCs w:val="18"/>
              </w:rPr>
              <w:t>Uredba ukinuta uredbom br.</w:t>
            </w:r>
            <w:r>
              <w:rPr>
                <w:rFonts w:ascii="Andalus" w:hAnsi="Andalus" w:cs="Andalus"/>
                <w:sz w:val="18"/>
                <w:szCs w:val="18"/>
              </w:rPr>
              <w:t xml:space="preserve">  </w:t>
            </w:r>
            <w:hyperlink r:id="rId1158" w:history="1">
              <w:r w:rsidRPr="002134D3">
                <w:rPr>
                  <w:rStyle w:val="Hyperlink"/>
                  <w:rFonts w:ascii="Andalus" w:hAnsi="Andalus" w:cs="Andalus"/>
                  <w:color w:val="0070C0"/>
                  <w:sz w:val="18"/>
                  <w:szCs w:val="18"/>
                </w:rPr>
                <w:t>2017/2243</w:t>
              </w:r>
            </w:hyperlink>
          </w:p>
        </w:tc>
        <w:tc>
          <w:tcPr>
            <w:tcW w:w="1098" w:type="dxa"/>
          </w:tcPr>
          <w:p w:rsidR="00904FB9" w:rsidRPr="0079319C" w:rsidRDefault="00337BCA" w:rsidP="004F536E">
            <w:pPr>
              <w:rPr>
                <w:rFonts w:ascii="Verdana" w:hAnsi="Verdana"/>
                <w:sz w:val="18"/>
                <w:szCs w:val="18"/>
              </w:rPr>
            </w:pPr>
            <w:hyperlink r:id="rId1159" w:history="1">
              <w:r w:rsidR="00904FB9" w:rsidRPr="0079319C">
                <w:rPr>
                  <w:rStyle w:val="Hyperlink"/>
                  <w:rFonts w:ascii="Verdana" w:hAnsi="Verdana"/>
                  <w:color w:val="0070C0"/>
                  <w:sz w:val="18"/>
                  <w:szCs w:val="18"/>
                </w:rPr>
                <w:t>1212</w:t>
              </w:r>
            </w:hyperlink>
            <w:r w:rsidR="00904FB9" w:rsidRPr="0079319C">
              <w:rPr>
                <w:rFonts w:ascii="Verdana" w:hAnsi="Verdana"/>
                <w:color w:val="0070C0"/>
                <w:sz w:val="18"/>
                <w:szCs w:val="18"/>
              </w:rPr>
              <w:t xml:space="preserve"> </w:t>
            </w:r>
          </w:p>
        </w:tc>
        <w:tc>
          <w:tcPr>
            <w:tcW w:w="1020" w:type="dxa"/>
          </w:tcPr>
          <w:p w:rsidR="00904FB9" w:rsidRPr="0079319C" w:rsidRDefault="00904FB9" w:rsidP="004F536E">
            <w:pPr>
              <w:rPr>
                <w:rFonts w:ascii="Verdana" w:hAnsi="Verdana"/>
                <w:sz w:val="18"/>
                <w:szCs w:val="18"/>
              </w:rPr>
            </w:pPr>
            <w:r w:rsidRPr="0079319C">
              <w:rPr>
                <w:rFonts w:ascii="Verdana" w:hAnsi="Verdana"/>
                <w:sz w:val="18"/>
                <w:szCs w:val="18"/>
              </w:rPr>
              <w:t>L 329</w:t>
            </w:r>
          </w:p>
        </w:tc>
        <w:tc>
          <w:tcPr>
            <w:tcW w:w="1183" w:type="dxa"/>
          </w:tcPr>
          <w:p w:rsidR="00904FB9" w:rsidRPr="0079319C" w:rsidRDefault="00904FB9" w:rsidP="004F536E">
            <w:pPr>
              <w:rPr>
                <w:rFonts w:ascii="Verdana" w:hAnsi="Verdana"/>
                <w:sz w:val="18"/>
                <w:szCs w:val="18"/>
              </w:rPr>
            </w:pPr>
            <w:r w:rsidRPr="0079319C">
              <w:rPr>
                <w:rFonts w:ascii="Verdana" w:hAnsi="Verdana"/>
                <w:sz w:val="18"/>
                <w:szCs w:val="18"/>
              </w:rPr>
              <w:t>2014</w:t>
            </w:r>
          </w:p>
        </w:tc>
      </w:tr>
      <w:tr w:rsidR="00904FB9" w:rsidRPr="00C85DBF" w:rsidTr="00474C08">
        <w:tc>
          <w:tcPr>
            <w:tcW w:w="1384" w:type="dxa"/>
          </w:tcPr>
          <w:p w:rsidR="00904FB9" w:rsidRPr="00480678" w:rsidRDefault="00904FB9" w:rsidP="004F536E">
            <w:pPr>
              <w:rPr>
                <w:rFonts w:ascii="Verdana" w:hAnsi="Verdana"/>
                <w:strike/>
                <w:sz w:val="18"/>
                <w:szCs w:val="18"/>
              </w:rPr>
            </w:pPr>
            <w:r w:rsidRPr="00480678">
              <w:rPr>
                <w:rFonts w:ascii="Verdana" w:hAnsi="Verdana"/>
                <w:sz w:val="18"/>
                <w:szCs w:val="18"/>
              </w:rPr>
              <w:lastRenderedPageBreak/>
              <w:t>8109 90 00</w:t>
            </w:r>
          </w:p>
        </w:tc>
        <w:tc>
          <w:tcPr>
            <w:tcW w:w="5882" w:type="dxa"/>
          </w:tcPr>
          <w:p w:rsidR="00904FB9" w:rsidRPr="00480678" w:rsidRDefault="00904FB9" w:rsidP="00011E67">
            <w:pPr>
              <w:jc w:val="both"/>
              <w:rPr>
                <w:rFonts w:ascii="Verdana" w:hAnsi="Verdana"/>
                <w:strike/>
                <w:sz w:val="18"/>
                <w:szCs w:val="18"/>
              </w:rPr>
            </w:pPr>
            <w:r w:rsidRPr="00480678">
              <w:rPr>
                <w:rFonts w:ascii="Verdana" w:hAnsi="Verdana"/>
                <w:sz w:val="18"/>
                <w:szCs w:val="18"/>
              </w:rPr>
              <w:t>Prazna cijev od cirkonijeve legure otvorena na oba kraja, dužine približno 4 m i mase približno 0,5 kg. Namjena joj je da bude napunjena nuklearnim gorivom, zavarena, sastavljena i za</w:t>
            </w:r>
            <w:r w:rsidR="00656DB0">
              <w:rPr>
                <w:rFonts w:ascii="Verdana" w:hAnsi="Verdana"/>
                <w:sz w:val="18"/>
                <w:szCs w:val="18"/>
              </w:rPr>
              <w:t>tvorena</w:t>
            </w:r>
            <w:r w:rsidRPr="00480678">
              <w:rPr>
                <w:rFonts w:ascii="Verdana" w:hAnsi="Verdana"/>
                <w:sz w:val="18"/>
                <w:szCs w:val="18"/>
              </w:rPr>
              <w:t xml:space="preserve"> kako bi se upotrebl</w:t>
            </w:r>
            <w:r w:rsidR="00656DB0">
              <w:rPr>
                <w:rFonts w:ascii="Verdana" w:hAnsi="Verdana"/>
                <w:sz w:val="18"/>
                <w:szCs w:val="18"/>
              </w:rPr>
              <w:t>javala</w:t>
            </w:r>
            <w:r w:rsidRPr="00480678">
              <w:rPr>
                <w:rFonts w:ascii="Verdana" w:hAnsi="Verdana"/>
                <w:sz w:val="18"/>
                <w:szCs w:val="18"/>
              </w:rPr>
              <w:t xml:space="preserve"> kao </w:t>
            </w:r>
            <w:r w:rsidR="00656DB0">
              <w:rPr>
                <w:rFonts w:ascii="Verdana" w:hAnsi="Verdana"/>
                <w:sz w:val="18"/>
                <w:szCs w:val="18"/>
              </w:rPr>
              <w:t xml:space="preserve">rezervoar </w:t>
            </w:r>
            <w:r w:rsidRPr="00480678">
              <w:rPr>
                <w:rFonts w:ascii="Verdana" w:hAnsi="Verdana"/>
                <w:sz w:val="18"/>
                <w:szCs w:val="18"/>
              </w:rPr>
              <w:t xml:space="preserve"> za </w:t>
            </w:r>
            <w:r w:rsidR="00656DB0">
              <w:rPr>
                <w:rFonts w:ascii="Verdana" w:hAnsi="Verdana"/>
                <w:sz w:val="18"/>
                <w:szCs w:val="18"/>
              </w:rPr>
              <w:t>uranijumske pelete u gorivnoj ćeliji</w:t>
            </w:r>
            <w:r w:rsidRPr="00480678">
              <w:rPr>
                <w:rFonts w:ascii="Verdana" w:hAnsi="Verdana"/>
                <w:sz w:val="18"/>
                <w:szCs w:val="18"/>
              </w:rPr>
              <w:t>.</w:t>
            </w:r>
          </w:p>
        </w:tc>
        <w:tc>
          <w:tcPr>
            <w:tcW w:w="1098" w:type="dxa"/>
          </w:tcPr>
          <w:p w:rsidR="00904FB9" w:rsidRPr="00480678" w:rsidRDefault="00337BCA" w:rsidP="004F536E">
            <w:pPr>
              <w:rPr>
                <w:rFonts w:ascii="Verdana" w:hAnsi="Verdana"/>
                <w:sz w:val="18"/>
                <w:szCs w:val="18"/>
              </w:rPr>
            </w:pPr>
            <w:hyperlink r:id="rId1160" w:history="1">
              <w:r w:rsidR="00904FB9" w:rsidRPr="00025000">
                <w:rPr>
                  <w:rStyle w:val="Hyperlink"/>
                  <w:rFonts w:ascii="Verdana" w:hAnsi="Verdana"/>
                  <w:color w:val="0070C0"/>
                  <w:sz w:val="18"/>
                  <w:szCs w:val="18"/>
                </w:rPr>
                <w:t>516</w:t>
              </w:r>
            </w:hyperlink>
            <w:r w:rsidR="00904FB9" w:rsidRPr="00480678">
              <w:rPr>
                <w:rFonts w:ascii="Verdana" w:hAnsi="Verdana"/>
                <w:sz w:val="18"/>
                <w:szCs w:val="18"/>
              </w:rPr>
              <w:t xml:space="preserve"> </w:t>
            </w:r>
          </w:p>
        </w:tc>
        <w:tc>
          <w:tcPr>
            <w:tcW w:w="1020" w:type="dxa"/>
          </w:tcPr>
          <w:p w:rsidR="00904FB9" w:rsidRPr="00480678" w:rsidRDefault="00904FB9" w:rsidP="004F536E">
            <w:pPr>
              <w:rPr>
                <w:rFonts w:ascii="Verdana" w:hAnsi="Verdana"/>
                <w:sz w:val="18"/>
                <w:szCs w:val="18"/>
              </w:rPr>
            </w:pPr>
            <w:r w:rsidRPr="00480678">
              <w:rPr>
                <w:rFonts w:ascii="Verdana" w:hAnsi="Verdana"/>
                <w:sz w:val="18"/>
                <w:szCs w:val="18"/>
              </w:rPr>
              <w:t>L114</w:t>
            </w:r>
          </w:p>
        </w:tc>
        <w:tc>
          <w:tcPr>
            <w:tcW w:w="1183" w:type="dxa"/>
          </w:tcPr>
          <w:p w:rsidR="00904FB9" w:rsidRPr="00480678" w:rsidRDefault="00904FB9" w:rsidP="004F536E">
            <w:pPr>
              <w:rPr>
                <w:rFonts w:ascii="Verdana" w:hAnsi="Verdana"/>
                <w:sz w:val="18"/>
                <w:szCs w:val="18"/>
              </w:rPr>
            </w:pPr>
            <w:r w:rsidRPr="00480678">
              <w:rPr>
                <w:rFonts w:ascii="Verdana" w:hAnsi="Verdana"/>
                <w:sz w:val="18"/>
                <w:szCs w:val="18"/>
              </w:rPr>
              <w:t>2020</w:t>
            </w:r>
          </w:p>
        </w:tc>
      </w:tr>
      <w:tr w:rsidR="00A70954" w:rsidRPr="00C85DBF" w:rsidTr="00474C08">
        <w:tc>
          <w:tcPr>
            <w:tcW w:w="1384" w:type="dxa"/>
          </w:tcPr>
          <w:p w:rsidR="00A70954" w:rsidRPr="00316712" w:rsidRDefault="00A70954" w:rsidP="004F536E">
            <w:pPr>
              <w:rPr>
                <w:rFonts w:ascii="Verdana" w:hAnsi="Verdana"/>
                <w:sz w:val="18"/>
                <w:szCs w:val="18"/>
              </w:rPr>
            </w:pPr>
            <w:r w:rsidRPr="00316712">
              <w:rPr>
                <w:rFonts w:ascii="Verdana" w:hAnsi="Verdana"/>
                <w:sz w:val="18"/>
                <w:szCs w:val="18"/>
              </w:rPr>
              <w:t>8113 00 90</w:t>
            </w:r>
          </w:p>
        </w:tc>
        <w:tc>
          <w:tcPr>
            <w:tcW w:w="5882" w:type="dxa"/>
          </w:tcPr>
          <w:p w:rsidR="00A70954" w:rsidRPr="00316712" w:rsidRDefault="00A70954" w:rsidP="00011E67">
            <w:pPr>
              <w:jc w:val="both"/>
              <w:rPr>
                <w:rFonts w:ascii="Verdana" w:hAnsi="Verdana"/>
                <w:sz w:val="18"/>
                <w:szCs w:val="18"/>
              </w:rPr>
            </w:pPr>
            <w:r w:rsidRPr="00316712">
              <w:rPr>
                <w:rFonts w:ascii="Verdana" w:hAnsi="Verdana"/>
                <w:sz w:val="18"/>
                <w:szCs w:val="18"/>
              </w:rPr>
              <w:t>Štapići od kermeta sa jednakim kružnim poprečnim presjekom. Proizvodi različitih dužina i prečnika mogu biti punog presjeka ili perforirani i imati kanale za hlađenje te</w:t>
            </w:r>
          </w:p>
          <w:p w:rsidR="00A70954" w:rsidRPr="00316712" w:rsidRDefault="00A70954" w:rsidP="00011E67">
            <w:pPr>
              <w:jc w:val="both"/>
              <w:rPr>
                <w:rFonts w:ascii="Verdana" w:hAnsi="Verdana"/>
                <w:sz w:val="18"/>
                <w:szCs w:val="18"/>
              </w:rPr>
            </w:pPr>
            <w:r w:rsidRPr="00316712">
              <w:rPr>
                <w:rFonts w:ascii="Verdana" w:hAnsi="Verdana"/>
                <w:sz w:val="18"/>
                <w:szCs w:val="18"/>
              </w:rPr>
              <w:t>imaju tupe kraj</w:t>
            </w:r>
            <w:r w:rsidR="00316712" w:rsidRPr="00316712">
              <w:rPr>
                <w:rFonts w:ascii="Verdana" w:hAnsi="Verdana"/>
                <w:sz w:val="18"/>
                <w:szCs w:val="18"/>
              </w:rPr>
              <w:t xml:space="preserve">eve. Neki proizvodi mogu biti i </w:t>
            </w:r>
            <w:r w:rsidRPr="00316712">
              <w:rPr>
                <w:rFonts w:ascii="Verdana" w:hAnsi="Verdana"/>
                <w:sz w:val="18"/>
                <w:szCs w:val="18"/>
              </w:rPr>
              <w:t xml:space="preserve">oborenih </w:t>
            </w:r>
            <w:r w:rsidR="00316712" w:rsidRPr="00316712">
              <w:rPr>
                <w:rFonts w:ascii="Verdana" w:hAnsi="Verdana"/>
                <w:sz w:val="18"/>
                <w:szCs w:val="18"/>
              </w:rPr>
              <w:t>ivica</w:t>
            </w:r>
            <w:r w:rsidRPr="00316712">
              <w:rPr>
                <w:rFonts w:ascii="Verdana" w:hAnsi="Verdana"/>
                <w:sz w:val="18"/>
                <w:szCs w:val="18"/>
              </w:rPr>
              <w:t>.</w:t>
            </w:r>
            <w:r w:rsidR="00316712" w:rsidRPr="00316712">
              <w:rPr>
                <w:rFonts w:ascii="Verdana" w:hAnsi="Verdana"/>
                <w:sz w:val="18"/>
                <w:szCs w:val="18"/>
              </w:rPr>
              <w:t xml:space="preserve"> </w:t>
            </w:r>
            <w:r w:rsidRPr="00316712">
              <w:rPr>
                <w:rFonts w:ascii="Verdana" w:hAnsi="Verdana"/>
                <w:sz w:val="18"/>
                <w:szCs w:val="18"/>
              </w:rPr>
              <w:t>Proizvodi</w:t>
            </w:r>
            <w:r w:rsidR="00316712" w:rsidRPr="00316712">
              <w:rPr>
                <w:rFonts w:ascii="Verdana" w:hAnsi="Verdana"/>
                <w:sz w:val="18"/>
                <w:szCs w:val="18"/>
              </w:rPr>
              <w:t xml:space="preserve"> su izrađeni od kermeta, tj. od </w:t>
            </w:r>
            <w:r w:rsidRPr="00316712">
              <w:rPr>
                <w:rFonts w:ascii="Verdana" w:hAnsi="Verdana"/>
                <w:sz w:val="18"/>
                <w:szCs w:val="18"/>
              </w:rPr>
              <w:t>sinter</w:t>
            </w:r>
            <w:r w:rsidR="00316712" w:rsidRPr="00316712">
              <w:rPr>
                <w:rFonts w:ascii="Verdana" w:hAnsi="Verdana"/>
                <w:sz w:val="18"/>
                <w:szCs w:val="18"/>
              </w:rPr>
              <w:t>ovanih metalnih</w:t>
            </w:r>
            <w:r w:rsidRPr="00316712">
              <w:rPr>
                <w:rFonts w:ascii="Verdana" w:hAnsi="Verdana"/>
                <w:sz w:val="18"/>
                <w:szCs w:val="18"/>
              </w:rPr>
              <w:t xml:space="preserve"> karbida na </w:t>
            </w:r>
            <w:r w:rsidR="00316712" w:rsidRPr="00316712">
              <w:rPr>
                <w:rFonts w:ascii="Verdana" w:hAnsi="Verdana"/>
                <w:sz w:val="18"/>
                <w:szCs w:val="18"/>
              </w:rPr>
              <w:t xml:space="preserve">bazi </w:t>
            </w:r>
            <w:r w:rsidRPr="00316712">
              <w:rPr>
                <w:rFonts w:ascii="Verdana" w:hAnsi="Verdana"/>
                <w:sz w:val="18"/>
                <w:szCs w:val="18"/>
              </w:rPr>
              <w:t>volframov</w:t>
            </w:r>
            <w:r w:rsidR="00316712" w:rsidRPr="00316712">
              <w:rPr>
                <w:rFonts w:ascii="Verdana" w:hAnsi="Verdana"/>
                <w:sz w:val="18"/>
                <w:szCs w:val="18"/>
              </w:rPr>
              <w:t>ih</w:t>
            </w:r>
            <w:r w:rsidRPr="00316712">
              <w:rPr>
                <w:rFonts w:ascii="Verdana" w:hAnsi="Verdana"/>
                <w:sz w:val="18"/>
                <w:szCs w:val="18"/>
              </w:rPr>
              <w:t xml:space="preserve"> karbida s</w:t>
            </w:r>
            <w:r w:rsidR="00316712" w:rsidRPr="00316712">
              <w:rPr>
                <w:rFonts w:ascii="Verdana" w:hAnsi="Verdana"/>
                <w:sz w:val="18"/>
                <w:szCs w:val="18"/>
              </w:rPr>
              <w:t>a kobaltom kao vezivom.</w:t>
            </w:r>
            <w:r w:rsidRPr="00316712">
              <w:rPr>
                <w:rFonts w:ascii="Verdana" w:hAnsi="Verdana"/>
                <w:sz w:val="18"/>
                <w:szCs w:val="18"/>
              </w:rPr>
              <w:t xml:space="preserve">Sa </w:t>
            </w:r>
            <w:r w:rsidR="00316712" w:rsidRPr="00316712">
              <w:rPr>
                <w:rFonts w:ascii="Verdana" w:hAnsi="Verdana"/>
                <w:sz w:val="18"/>
                <w:szCs w:val="18"/>
              </w:rPr>
              <w:t xml:space="preserve">svojim niskim stupnjem obrade i </w:t>
            </w:r>
            <w:r w:rsidRPr="00316712">
              <w:rPr>
                <w:rFonts w:ascii="Verdana" w:hAnsi="Verdana"/>
                <w:sz w:val="18"/>
                <w:szCs w:val="18"/>
              </w:rPr>
              <w:t>jednostavnim oblikom, proizvodi se mog</w:t>
            </w:r>
            <w:r w:rsidR="00316712" w:rsidRPr="00316712">
              <w:rPr>
                <w:rFonts w:ascii="Verdana" w:hAnsi="Verdana"/>
                <w:sz w:val="18"/>
                <w:szCs w:val="18"/>
              </w:rPr>
              <w:t xml:space="preserve">u </w:t>
            </w:r>
            <w:r w:rsidRPr="00316712">
              <w:rPr>
                <w:rFonts w:ascii="Verdana" w:hAnsi="Verdana"/>
                <w:sz w:val="18"/>
                <w:szCs w:val="18"/>
              </w:rPr>
              <w:t>upotrebljav</w:t>
            </w:r>
            <w:r w:rsidR="00316712" w:rsidRPr="00316712">
              <w:rPr>
                <w:rFonts w:ascii="Verdana" w:hAnsi="Verdana"/>
                <w:sz w:val="18"/>
                <w:szCs w:val="18"/>
              </w:rPr>
              <w:t xml:space="preserve">ati za širok raspon namjena, na </w:t>
            </w:r>
            <w:r w:rsidRPr="00316712">
              <w:rPr>
                <w:rFonts w:ascii="Verdana" w:hAnsi="Verdana"/>
                <w:sz w:val="18"/>
                <w:szCs w:val="18"/>
              </w:rPr>
              <w:t>primjer kao oja</w:t>
            </w:r>
            <w:r w:rsidR="00316712" w:rsidRPr="00316712">
              <w:rPr>
                <w:rFonts w:ascii="Verdana" w:hAnsi="Verdana"/>
                <w:sz w:val="18"/>
                <w:szCs w:val="18"/>
              </w:rPr>
              <w:t xml:space="preserve">čavajući elementi. Ako su dalje </w:t>
            </w:r>
            <w:r w:rsidRPr="00316712">
              <w:rPr>
                <w:rFonts w:ascii="Verdana" w:hAnsi="Verdana"/>
                <w:sz w:val="18"/>
                <w:szCs w:val="18"/>
              </w:rPr>
              <w:t>obrađeni, predmeti se mogu koristiti za alate i</w:t>
            </w:r>
          </w:p>
          <w:p w:rsidR="00A70954" w:rsidRPr="00316712" w:rsidRDefault="00A70954" w:rsidP="00011E67">
            <w:pPr>
              <w:jc w:val="both"/>
              <w:rPr>
                <w:rFonts w:ascii="Verdana" w:hAnsi="Verdana"/>
                <w:sz w:val="18"/>
                <w:szCs w:val="18"/>
              </w:rPr>
            </w:pPr>
            <w:r w:rsidRPr="00316712">
              <w:rPr>
                <w:rFonts w:ascii="Verdana" w:hAnsi="Verdana"/>
                <w:sz w:val="18"/>
                <w:szCs w:val="18"/>
              </w:rPr>
              <w:t>kao alati.</w:t>
            </w:r>
          </w:p>
        </w:tc>
        <w:tc>
          <w:tcPr>
            <w:tcW w:w="1098" w:type="dxa"/>
          </w:tcPr>
          <w:p w:rsidR="00A70954" w:rsidRPr="00316712" w:rsidRDefault="00337BCA" w:rsidP="004F536E">
            <w:pPr>
              <w:rPr>
                <w:rFonts w:ascii="Verdana" w:hAnsi="Verdana"/>
                <w:sz w:val="18"/>
                <w:szCs w:val="18"/>
              </w:rPr>
            </w:pPr>
            <w:hyperlink r:id="rId1161" w:history="1">
              <w:r w:rsidR="00A70954" w:rsidRPr="00316712">
                <w:rPr>
                  <w:rStyle w:val="Hyperlink"/>
                  <w:rFonts w:ascii="Verdana" w:hAnsi="Verdana"/>
                  <w:color w:val="0070C0"/>
                  <w:sz w:val="18"/>
                  <w:szCs w:val="18"/>
                </w:rPr>
                <w:t>910</w:t>
              </w:r>
            </w:hyperlink>
          </w:p>
        </w:tc>
        <w:tc>
          <w:tcPr>
            <w:tcW w:w="1020" w:type="dxa"/>
          </w:tcPr>
          <w:p w:rsidR="00A70954" w:rsidRPr="00316712" w:rsidRDefault="00A70954" w:rsidP="004F536E">
            <w:pPr>
              <w:rPr>
                <w:rFonts w:ascii="Verdana" w:hAnsi="Verdana"/>
                <w:sz w:val="18"/>
                <w:szCs w:val="18"/>
              </w:rPr>
            </w:pPr>
            <w:r w:rsidRPr="00316712">
              <w:rPr>
                <w:rFonts w:ascii="Verdana" w:hAnsi="Verdana"/>
                <w:sz w:val="18"/>
                <w:szCs w:val="18"/>
              </w:rPr>
              <w:t>L199</w:t>
            </w:r>
          </w:p>
        </w:tc>
        <w:tc>
          <w:tcPr>
            <w:tcW w:w="1183" w:type="dxa"/>
          </w:tcPr>
          <w:p w:rsidR="00A70954" w:rsidRPr="00316712" w:rsidRDefault="00A70954" w:rsidP="004F536E">
            <w:pPr>
              <w:rPr>
                <w:rFonts w:ascii="Verdana" w:hAnsi="Verdana"/>
                <w:sz w:val="18"/>
                <w:szCs w:val="18"/>
              </w:rPr>
            </w:pPr>
            <w:r w:rsidRPr="00316712">
              <w:rPr>
                <w:rFonts w:ascii="Verdana" w:hAnsi="Verdana"/>
                <w:sz w:val="18"/>
                <w:szCs w:val="18"/>
              </w:rPr>
              <w:t>202</w:t>
            </w:r>
            <w:r w:rsidR="00D56358">
              <w:rPr>
                <w:rFonts w:ascii="Verdana" w:hAnsi="Verdana"/>
                <w:sz w:val="18"/>
                <w:szCs w:val="18"/>
              </w:rPr>
              <w:t>1</w:t>
            </w:r>
          </w:p>
        </w:tc>
      </w:tr>
      <w:tr w:rsidR="00904FB9" w:rsidRPr="00C85DBF" w:rsidTr="00474C08">
        <w:tc>
          <w:tcPr>
            <w:tcW w:w="1384" w:type="dxa"/>
          </w:tcPr>
          <w:p w:rsidR="00904FB9" w:rsidRPr="00B34568" w:rsidRDefault="00904FB9" w:rsidP="004F536E">
            <w:pPr>
              <w:rPr>
                <w:rFonts w:ascii="Verdana" w:hAnsi="Verdana"/>
                <w:sz w:val="18"/>
                <w:szCs w:val="18"/>
              </w:rPr>
            </w:pPr>
            <w:r w:rsidRPr="00B34568">
              <w:rPr>
                <w:rFonts w:ascii="Verdana" w:hAnsi="Verdana"/>
                <w:sz w:val="18"/>
                <w:szCs w:val="18"/>
              </w:rPr>
              <w:t>8201 10 00</w:t>
            </w:r>
          </w:p>
        </w:tc>
        <w:tc>
          <w:tcPr>
            <w:tcW w:w="5882" w:type="dxa"/>
          </w:tcPr>
          <w:p w:rsidR="00904FB9" w:rsidRDefault="00904FB9" w:rsidP="00011E67">
            <w:pPr>
              <w:jc w:val="both"/>
            </w:pPr>
            <w:r w:rsidRPr="00B34568">
              <w:rPr>
                <w:rFonts w:ascii="Verdana" w:hAnsi="Verdana"/>
                <w:sz w:val="18"/>
                <w:szCs w:val="18"/>
              </w:rPr>
              <w:t>Komplet vrtlarskog alata u plastičnoj ambalaži koji sadrži sledeće predmete</w:t>
            </w:r>
            <w:r>
              <w:t xml:space="preserve"> </w:t>
            </w:r>
            <w:r w:rsidRPr="00226DBC">
              <w:rPr>
                <w:rFonts w:ascii="Andalus" w:hAnsi="Andalus" w:cs="Andalus"/>
                <w:sz w:val="18"/>
                <w:szCs w:val="18"/>
              </w:rPr>
              <w:t>(</w:t>
            </w:r>
            <w:r w:rsidRPr="00226DBC">
              <w:rPr>
                <w:rFonts w:ascii="Andalus" w:hAnsi="Andalus" w:cs="Andalus"/>
                <w:sz w:val="18"/>
                <w:szCs w:val="18"/>
                <w:u w:val="single"/>
              </w:rPr>
              <w:t>svaki proizvod je svrstan zasebno</w:t>
            </w:r>
            <w:r w:rsidRPr="00B34568">
              <w:rPr>
                <w:rFonts w:ascii="Andalus" w:hAnsi="Andalus" w:cs="Andalus"/>
                <w:sz w:val="18"/>
                <w:szCs w:val="18"/>
              </w:rPr>
              <w:t>)</w:t>
            </w:r>
            <w:r w:rsidRPr="00B34568">
              <w:rPr>
                <w:rFonts w:ascii="Verdana" w:hAnsi="Verdana"/>
                <w:sz w:val="18"/>
                <w:szCs w:val="18"/>
              </w:rPr>
              <w:t xml:space="preserve">:- 1 </w:t>
            </w:r>
            <w:r>
              <w:rPr>
                <w:rFonts w:ascii="Verdana" w:hAnsi="Verdana"/>
                <w:sz w:val="18"/>
                <w:szCs w:val="18"/>
              </w:rPr>
              <w:t>vrtlarska lopatica</w:t>
            </w:r>
            <w:r w:rsidRPr="00B34568">
              <w:rPr>
                <w:rFonts w:ascii="Verdana" w:hAnsi="Verdana"/>
                <w:sz w:val="18"/>
                <w:szCs w:val="18"/>
              </w:rPr>
              <w:t xml:space="preserve"> od prostih metala;</w:t>
            </w:r>
            <w:r>
              <w:t xml:space="preserve"> </w:t>
            </w:r>
          </w:p>
        </w:tc>
        <w:tc>
          <w:tcPr>
            <w:tcW w:w="1098" w:type="dxa"/>
          </w:tcPr>
          <w:p w:rsidR="00904FB9" w:rsidRPr="00B34568" w:rsidRDefault="00337BCA" w:rsidP="004F536E">
            <w:pPr>
              <w:rPr>
                <w:rFonts w:ascii="Verdana" w:hAnsi="Verdana"/>
                <w:sz w:val="18"/>
                <w:szCs w:val="18"/>
              </w:rPr>
            </w:pPr>
            <w:hyperlink r:id="rId1162" w:history="1">
              <w:r w:rsidR="00904FB9" w:rsidRPr="00B34568">
                <w:rPr>
                  <w:rStyle w:val="Hyperlink"/>
                  <w:rFonts w:ascii="Verdana" w:hAnsi="Verdana"/>
                  <w:color w:val="0070C0"/>
                  <w:sz w:val="18"/>
                  <w:szCs w:val="18"/>
                </w:rPr>
                <w:t>2351</w:t>
              </w:r>
            </w:hyperlink>
            <w:r w:rsidR="00904FB9" w:rsidRPr="00B34568">
              <w:rPr>
                <w:rFonts w:ascii="Verdana" w:hAnsi="Verdana"/>
                <w:color w:val="0070C0"/>
                <w:sz w:val="18"/>
                <w:szCs w:val="18"/>
              </w:rPr>
              <w:t xml:space="preserve"> </w:t>
            </w:r>
          </w:p>
        </w:tc>
        <w:tc>
          <w:tcPr>
            <w:tcW w:w="1020" w:type="dxa"/>
          </w:tcPr>
          <w:p w:rsidR="00904FB9" w:rsidRPr="00B34568" w:rsidRDefault="00904FB9" w:rsidP="004F536E">
            <w:pPr>
              <w:rPr>
                <w:rFonts w:ascii="Verdana" w:hAnsi="Verdana"/>
                <w:sz w:val="18"/>
                <w:szCs w:val="18"/>
              </w:rPr>
            </w:pPr>
            <w:r w:rsidRPr="00B34568">
              <w:rPr>
                <w:rFonts w:ascii="Verdana" w:hAnsi="Verdana"/>
                <w:sz w:val="18"/>
                <w:szCs w:val="18"/>
              </w:rPr>
              <w:t>L331</w:t>
            </w:r>
          </w:p>
        </w:tc>
        <w:tc>
          <w:tcPr>
            <w:tcW w:w="1183" w:type="dxa"/>
          </w:tcPr>
          <w:p w:rsidR="00904FB9" w:rsidRPr="00B34568" w:rsidRDefault="00904FB9" w:rsidP="004F536E">
            <w:pPr>
              <w:rPr>
                <w:rFonts w:ascii="Verdana" w:hAnsi="Verdana"/>
                <w:sz w:val="18"/>
                <w:szCs w:val="18"/>
              </w:rPr>
            </w:pPr>
            <w:r w:rsidRPr="00B34568">
              <w:rPr>
                <w:rFonts w:ascii="Verdana" w:hAnsi="Verdana"/>
                <w:sz w:val="18"/>
                <w:szCs w:val="18"/>
              </w:rPr>
              <w:t>2015</w:t>
            </w:r>
          </w:p>
        </w:tc>
      </w:tr>
      <w:tr w:rsidR="00904FB9" w:rsidRPr="00C85DBF" w:rsidTr="00474C08">
        <w:tc>
          <w:tcPr>
            <w:tcW w:w="1384" w:type="dxa"/>
          </w:tcPr>
          <w:p w:rsidR="00904FB9" w:rsidRPr="00B34568" w:rsidRDefault="00904FB9" w:rsidP="004F536E">
            <w:pPr>
              <w:rPr>
                <w:rFonts w:ascii="Verdana" w:hAnsi="Verdana"/>
                <w:sz w:val="18"/>
                <w:szCs w:val="18"/>
              </w:rPr>
            </w:pPr>
            <w:r w:rsidRPr="00B34568">
              <w:rPr>
                <w:rFonts w:ascii="Verdana" w:hAnsi="Verdana"/>
                <w:sz w:val="18"/>
                <w:szCs w:val="18"/>
              </w:rPr>
              <w:t xml:space="preserve">8201 </w:t>
            </w:r>
            <w:r>
              <w:rPr>
                <w:rFonts w:ascii="Verdana" w:hAnsi="Verdana"/>
                <w:sz w:val="18"/>
                <w:szCs w:val="18"/>
              </w:rPr>
              <w:t>50</w:t>
            </w:r>
            <w:r w:rsidRPr="00B34568">
              <w:rPr>
                <w:rFonts w:ascii="Verdana" w:hAnsi="Verdana"/>
                <w:sz w:val="18"/>
                <w:szCs w:val="18"/>
              </w:rPr>
              <w:t xml:space="preserve"> 00</w:t>
            </w:r>
          </w:p>
        </w:tc>
        <w:tc>
          <w:tcPr>
            <w:tcW w:w="5882" w:type="dxa"/>
          </w:tcPr>
          <w:p w:rsidR="00904FB9" w:rsidRDefault="00904FB9" w:rsidP="00011E67">
            <w:pPr>
              <w:jc w:val="both"/>
            </w:pPr>
            <w:r w:rsidRPr="00B34568">
              <w:rPr>
                <w:rFonts w:ascii="Verdana" w:hAnsi="Verdana"/>
                <w:sz w:val="18"/>
                <w:szCs w:val="18"/>
              </w:rPr>
              <w:t>Komplet vrtlarskog alata u plastičnoj ambalaži koji sadrži sledeće predmete</w:t>
            </w:r>
            <w:r>
              <w:t xml:space="preserve"> </w:t>
            </w:r>
            <w:r w:rsidRPr="00226DBC">
              <w:rPr>
                <w:rFonts w:ascii="Andalus" w:hAnsi="Andalus" w:cs="Andalus"/>
                <w:sz w:val="18"/>
                <w:szCs w:val="18"/>
              </w:rPr>
              <w:t>(</w:t>
            </w:r>
            <w:r w:rsidRPr="00226DBC">
              <w:rPr>
                <w:rFonts w:ascii="Andalus" w:hAnsi="Andalus" w:cs="Andalus"/>
                <w:sz w:val="18"/>
                <w:szCs w:val="18"/>
                <w:u w:val="single"/>
              </w:rPr>
              <w:t>svaki proizvod je svrstan zasebno</w:t>
            </w:r>
            <w:r w:rsidRPr="00B34568">
              <w:rPr>
                <w:rFonts w:ascii="Andalus" w:hAnsi="Andalus" w:cs="Andalus"/>
                <w:sz w:val="18"/>
                <w:szCs w:val="18"/>
              </w:rPr>
              <w:t>)</w:t>
            </w:r>
            <w:r w:rsidRPr="00B34568">
              <w:rPr>
                <w:rFonts w:ascii="Verdana" w:hAnsi="Verdana"/>
                <w:sz w:val="18"/>
                <w:szCs w:val="18"/>
              </w:rPr>
              <w:t>:- 1 par makaza za obrezivanje od prostih metala;</w:t>
            </w:r>
            <w:r>
              <w:t xml:space="preserve"> </w:t>
            </w:r>
          </w:p>
        </w:tc>
        <w:tc>
          <w:tcPr>
            <w:tcW w:w="1098" w:type="dxa"/>
          </w:tcPr>
          <w:p w:rsidR="00904FB9" w:rsidRPr="00B34568" w:rsidRDefault="00337BCA" w:rsidP="004F536E">
            <w:pPr>
              <w:rPr>
                <w:rFonts w:ascii="Verdana" w:hAnsi="Verdana"/>
                <w:sz w:val="18"/>
                <w:szCs w:val="18"/>
              </w:rPr>
            </w:pPr>
            <w:hyperlink r:id="rId1163" w:history="1">
              <w:r w:rsidR="00904FB9" w:rsidRPr="00B34568">
                <w:rPr>
                  <w:rStyle w:val="Hyperlink"/>
                  <w:rFonts w:ascii="Verdana" w:hAnsi="Verdana"/>
                  <w:color w:val="0070C0"/>
                  <w:sz w:val="18"/>
                  <w:szCs w:val="18"/>
                </w:rPr>
                <w:t>2351</w:t>
              </w:r>
            </w:hyperlink>
            <w:r w:rsidR="00904FB9" w:rsidRPr="00B34568">
              <w:rPr>
                <w:rFonts w:ascii="Verdana" w:hAnsi="Verdana"/>
                <w:color w:val="0070C0"/>
                <w:sz w:val="18"/>
                <w:szCs w:val="18"/>
              </w:rPr>
              <w:t xml:space="preserve"> </w:t>
            </w:r>
          </w:p>
        </w:tc>
        <w:tc>
          <w:tcPr>
            <w:tcW w:w="1020" w:type="dxa"/>
          </w:tcPr>
          <w:p w:rsidR="00904FB9" w:rsidRPr="00B34568" w:rsidRDefault="00904FB9" w:rsidP="004F536E">
            <w:pPr>
              <w:rPr>
                <w:rFonts w:ascii="Verdana" w:hAnsi="Verdana"/>
                <w:sz w:val="18"/>
                <w:szCs w:val="18"/>
              </w:rPr>
            </w:pPr>
            <w:r w:rsidRPr="00B34568">
              <w:rPr>
                <w:rFonts w:ascii="Verdana" w:hAnsi="Verdana"/>
                <w:sz w:val="18"/>
                <w:szCs w:val="18"/>
              </w:rPr>
              <w:t>L331</w:t>
            </w:r>
          </w:p>
        </w:tc>
        <w:tc>
          <w:tcPr>
            <w:tcW w:w="1183" w:type="dxa"/>
          </w:tcPr>
          <w:p w:rsidR="00904FB9" w:rsidRPr="00B34568" w:rsidRDefault="00904FB9" w:rsidP="004F536E">
            <w:pPr>
              <w:rPr>
                <w:rFonts w:ascii="Verdana" w:hAnsi="Verdana"/>
                <w:sz w:val="18"/>
                <w:szCs w:val="18"/>
              </w:rPr>
            </w:pPr>
            <w:r w:rsidRPr="00B34568">
              <w:rPr>
                <w:rFonts w:ascii="Verdana" w:hAnsi="Verdana"/>
                <w:sz w:val="18"/>
                <w:szCs w:val="18"/>
              </w:rPr>
              <w:t>2015</w:t>
            </w:r>
          </w:p>
        </w:tc>
      </w:tr>
      <w:tr w:rsidR="00BA25BD" w:rsidRPr="00C85DBF" w:rsidTr="00474C08">
        <w:tc>
          <w:tcPr>
            <w:tcW w:w="1384" w:type="dxa"/>
          </w:tcPr>
          <w:p w:rsidR="00BA25BD" w:rsidRPr="00BA25BD" w:rsidRDefault="00BA25BD" w:rsidP="004F536E">
            <w:pPr>
              <w:rPr>
                <w:rFonts w:ascii="Verdana" w:hAnsi="Verdana"/>
                <w:sz w:val="18"/>
                <w:szCs w:val="18"/>
              </w:rPr>
            </w:pPr>
            <w:r w:rsidRPr="00BA25BD">
              <w:rPr>
                <w:rFonts w:ascii="Verdana" w:hAnsi="Verdana"/>
                <w:snapToGrid w:val="0"/>
                <w:color w:val="000000"/>
                <w:sz w:val="18"/>
                <w:szCs w:val="18"/>
              </w:rPr>
              <w:t>8205 51 00</w:t>
            </w:r>
          </w:p>
        </w:tc>
        <w:tc>
          <w:tcPr>
            <w:tcW w:w="5882" w:type="dxa"/>
          </w:tcPr>
          <w:p w:rsidR="00BA25BD" w:rsidRPr="00BA25BD" w:rsidRDefault="00BA25BD" w:rsidP="00011E67">
            <w:pPr>
              <w:jc w:val="both"/>
              <w:rPr>
                <w:rFonts w:ascii="Verdana" w:hAnsi="Verdana"/>
                <w:sz w:val="18"/>
                <w:szCs w:val="18"/>
              </w:rPr>
            </w:pPr>
            <w:r w:rsidRPr="00BA25BD">
              <w:rPr>
                <w:rFonts w:ascii="Verdana" w:hAnsi="Verdana"/>
                <w:sz w:val="18"/>
                <w:szCs w:val="18"/>
              </w:rPr>
              <w:t>Oštrice, izrađene od nehrđajućeg čelika, širine 40 mm, s bočnim urezima i rupom u sredini. Oštrice su predstavljene u pakiranjima od 10 komada. Oštrice su osmišljene kao rezervne oštrice za strugače za staklo. Strugači za staklo ručni su alati koji se upotrebljavaju u raznim primjenama, uključujući rezanje, struganje i uklanjanje tvari kao što su boja, ljepila, etikete, naljepnice i prljavština s površina kao što su prozori, zidovi, pločice, podovi, radne ploče, staklo i pećnice. Strugači za staklo mogu se koristiti u kućanstvu ili ih mogu upotrebljavati stručnjaci (na primjer profesionalni soboslikari).</w:t>
            </w:r>
          </w:p>
        </w:tc>
        <w:tc>
          <w:tcPr>
            <w:tcW w:w="1098" w:type="dxa"/>
            <w:vAlign w:val="center"/>
          </w:tcPr>
          <w:p w:rsidR="00BA25BD" w:rsidRPr="00BA25BD" w:rsidRDefault="00337BCA" w:rsidP="00BA25BD">
            <w:pPr>
              <w:jc w:val="center"/>
              <w:rPr>
                <w:rFonts w:ascii="Verdana" w:hAnsi="Verdana" w:cs="Arial"/>
                <w:sz w:val="18"/>
                <w:szCs w:val="18"/>
              </w:rPr>
            </w:pPr>
            <w:hyperlink r:id="rId1164" w:history="1">
              <w:r w:rsidR="00BA25BD" w:rsidRPr="003D3C4B">
                <w:rPr>
                  <w:rStyle w:val="Hyperlink"/>
                  <w:rFonts w:ascii="Verdana" w:hAnsi="Verdana" w:cs="Arial"/>
                  <w:color w:val="0070C0"/>
                  <w:sz w:val="18"/>
                  <w:szCs w:val="18"/>
                </w:rPr>
                <w:t>2489</w:t>
              </w:r>
            </w:hyperlink>
          </w:p>
        </w:tc>
        <w:tc>
          <w:tcPr>
            <w:tcW w:w="1020" w:type="dxa"/>
            <w:vAlign w:val="center"/>
          </w:tcPr>
          <w:p w:rsidR="00BA25BD" w:rsidRPr="00BA25BD" w:rsidRDefault="00BA25BD" w:rsidP="00BA25BD">
            <w:pPr>
              <w:rPr>
                <w:rFonts w:ascii="Verdana" w:hAnsi="Verdana"/>
                <w:snapToGrid w:val="0"/>
                <w:color w:val="000000"/>
                <w:sz w:val="18"/>
                <w:szCs w:val="18"/>
              </w:rPr>
            </w:pPr>
            <w:r w:rsidRPr="00BA25BD">
              <w:rPr>
                <w:rFonts w:ascii="Verdana" w:hAnsi="Verdana"/>
                <w:snapToGrid w:val="0"/>
                <w:color w:val="000000"/>
                <w:sz w:val="18"/>
                <w:szCs w:val="18"/>
              </w:rPr>
              <w:t>L</w:t>
            </w:r>
          </w:p>
        </w:tc>
        <w:tc>
          <w:tcPr>
            <w:tcW w:w="1183" w:type="dxa"/>
            <w:vAlign w:val="center"/>
          </w:tcPr>
          <w:p w:rsidR="00BA25BD" w:rsidRPr="00BA25BD" w:rsidRDefault="00BA25BD" w:rsidP="00BA25BD">
            <w:pPr>
              <w:jc w:val="center"/>
              <w:rPr>
                <w:rFonts w:ascii="Verdana" w:hAnsi="Verdana"/>
                <w:snapToGrid w:val="0"/>
                <w:color w:val="000000"/>
                <w:sz w:val="18"/>
                <w:szCs w:val="18"/>
              </w:rPr>
            </w:pPr>
            <w:r w:rsidRPr="00BA25BD">
              <w:rPr>
                <w:rFonts w:ascii="Verdana" w:hAnsi="Verdana"/>
                <w:snapToGrid w:val="0"/>
                <w:color w:val="000000"/>
                <w:sz w:val="18"/>
                <w:szCs w:val="18"/>
              </w:rPr>
              <w:t>2023</w:t>
            </w:r>
          </w:p>
        </w:tc>
      </w:tr>
      <w:tr w:rsidR="00904FB9" w:rsidRPr="00C85DBF" w:rsidTr="00474C08">
        <w:tc>
          <w:tcPr>
            <w:tcW w:w="1384" w:type="dxa"/>
          </w:tcPr>
          <w:p w:rsidR="00904FB9" w:rsidRPr="00E84651" w:rsidRDefault="00904FB9" w:rsidP="004F536E">
            <w:pPr>
              <w:rPr>
                <w:rFonts w:ascii="Verdana" w:hAnsi="Verdana"/>
                <w:sz w:val="18"/>
                <w:szCs w:val="18"/>
              </w:rPr>
            </w:pPr>
            <w:r w:rsidRPr="00E84651">
              <w:rPr>
                <w:rFonts w:ascii="Verdana" w:hAnsi="Verdana"/>
                <w:sz w:val="18"/>
                <w:szCs w:val="18"/>
              </w:rPr>
              <w:t>8205 51 00</w:t>
            </w:r>
          </w:p>
        </w:tc>
        <w:tc>
          <w:tcPr>
            <w:tcW w:w="5882" w:type="dxa"/>
          </w:tcPr>
          <w:p w:rsidR="00904FB9" w:rsidRPr="00E84651" w:rsidRDefault="00904FB9" w:rsidP="00011E67">
            <w:pPr>
              <w:jc w:val="both"/>
              <w:rPr>
                <w:rFonts w:ascii="Verdana" w:hAnsi="Verdana"/>
                <w:sz w:val="18"/>
                <w:szCs w:val="18"/>
              </w:rPr>
            </w:pPr>
            <w:r w:rsidRPr="00E84651">
              <w:rPr>
                <w:rFonts w:ascii="Verdana" w:hAnsi="Verdana"/>
                <w:sz w:val="18"/>
                <w:szCs w:val="18"/>
              </w:rPr>
              <w:t>Proizvod (takozvani ručni oštrač noževa) dimenzija približno 27 × 14 × 19 cm, koji se sastoji od ručke i postolja na kojem se nalazi dvostepeni sistem brušenja (oštrenje i poliranje) sa mikronskim dijamantskim abrazivima.</w:t>
            </w:r>
          </w:p>
        </w:tc>
        <w:tc>
          <w:tcPr>
            <w:tcW w:w="1098" w:type="dxa"/>
          </w:tcPr>
          <w:p w:rsidR="00904FB9" w:rsidRPr="00E84651" w:rsidRDefault="00337BCA" w:rsidP="004F536E">
            <w:pPr>
              <w:rPr>
                <w:rFonts w:ascii="Verdana" w:hAnsi="Verdana"/>
                <w:sz w:val="18"/>
                <w:szCs w:val="18"/>
              </w:rPr>
            </w:pPr>
            <w:hyperlink r:id="rId1165" w:history="1">
              <w:r w:rsidR="00904FB9" w:rsidRPr="00E84651">
                <w:rPr>
                  <w:rStyle w:val="Hyperlink"/>
                  <w:rFonts w:ascii="Verdana" w:hAnsi="Verdana"/>
                  <w:color w:val="0070C0"/>
                  <w:sz w:val="18"/>
                  <w:szCs w:val="18"/>
                </w:rPr>
                <w:t>858</w:t>
              </w:r>
            </w:hyperlink>
            <w:r w:rsidR="00904FB9" w:rsidRPr="00E84651">
              <w:rPr>
                <w:rFonts w:ascii="Verdana" w:hAnsi="Verdana"/>
                <w:color w:val="0070C0"/>
                <w:sz w:val="18"/>
                <w:szCs w:val="18"/>
              </w:rPr>
              <w:t xml:space="preserve"> </w:t>
            </w:r>
          </w:p>
        </w:tc>
        <w:tc>
          <w:tcPr>
            <w:tcW w:w="1020" w:type="dxa"/>
          </w:tcPr>
          <w:p w:rsidR="00904FB9" w:rsidRPr="00E84651" w:rsidRDefault="00904FB9" w:rsidP="004F536E">
            <w:pPr>
              <w:rPr>
                <w:rFonts w:ascii="Verdana" w:hAnsi="Verdana"/>
                <w:sz w:val="18"/>
                <w:szCs w:val="18"/>
              </w:rPr>
            </w:pPr>
            <w:r w:rsidRPr="00E84651">
              <w:rPr>
                <w:rFonts w:ascii="Verdana" w:hAnsi="Verdana"/>
                <w:sz w:val="18"/>
                <w:szCs w:val="18"/>
              </w:rPr>
              <w:t>L 235</w:t>
            </w:r>
          </w:p>
        </w:tc>
        <w:tc>
          <w:tcPr>
            <w:tcW w:w="1183" w:type="dxa"/>
          </w:tcPr>
          <w:p w:rsidR="00904FB9" w:rsidRPr="00E84651" w:rsidRDefault="00904FB9" w:rsidP="004F536E">
            <w:pPr>
              <w:rPr>
                <w:rFonts w:ascii="Verdana" w:hAnsi="Verdana"/>
                <w:sz w:val="18"/>
                <w:szCs w:val="18"/>
              </w:rPr>
            </w:pPr>
            <w:r w:rsidRPr="00E84651">
              <w:rPr>
                <w:rFonts w:ascii="Verdana" w:hAnsi="Verdana"/>
                <w:sz w:val="18"/>
                <w:szCs w:val="18"/>
              </w:rPr>
              <w:t>2014</w:t>
            </w:r>
          </w:p>
        </w:tc>
      </w:tr>
      <w:tr w:rsidR="00904FB9" w:rsidRPr="00C85DBF" w:rsidTr="00474C08">
        <w:tc>
          <w:tcPr>
            <w:tcW w:w="1384" w:type="dxa"/>
          </w:tcPr>
          <w:p w:rsidR="00904FB9" w:rsidRPr="00E84651" w:rsidRDefault="00904FB9" w:rsidP="004F536E">
            <w:pPr>
              <w:rPr>
                <w:rFonts w:ascii="Verdana" w:hAnsi="Verdana"/>
                <w:sz w:val="18"/>
                <w:szCs w:val="18"/>
              </w:rPr>
            </w:pPr>
            <w:r w:rsidRPr="00E84651">
              <w:rPr>
                <w:rFonts w:ascii="Verdana" w:hAnsi="Verdana"/>
                <w:sz w:val="18"/>
                <w:szCs w:val="18"/>
              </w:rPr>
              <w:t>8205 51 00</w:t>
            </w:r>
          </w:p>
        </w:tc>
        <w:tc>
          <w:tcPr>
            <w:tcW w:w="5882" w:type="dxa"/>
          </w:tcPr>
          <w:p w:rsidR="00904FB9" w:rsidRPr="00E84651" w:rsidRDefault="00904FB9" w:rsidP="00011E67">
            <w:pPr>
              <w:jc w:val="both"/>
              <w:rPr>
                <w:rFonts w:ascii="Verdana" w:hAnsi="Verdana"/>
                <w:sz w:val="18"/>
                <w:szCs w:val="18"/>
              </w:rPr>
            </w:pPr>
            <w:r w:rsidRPr="00E84651">
              <w:rPr>
                <w:rFonts w:ascii="Verdana" w:hAnsi="Verdana"/>
                <w:sz w:val="18"/>
                <w:szCs w:val="18"/>
              </w:rPr>
              <w:t>Set pakovan za pojedinačnu prodaju, takozvani „pribor za kamin”, koji se sastoji od: — samostojećeg držača alata od livenog željeza, — žarača, — lopatice, — mašica. Namijenjen je za rukovanje ugljem, c</w:t>
            </w:r>
            <w:r>
              <w:rPr>
                <w:rFonts w:ascii="Verdana" w:hAnsi="Verdana"/>
                <w:sz w:val="18"/>
                <w:szCs w:val="18"/>
              </w:rPr>
              <w:t>j</w:t>
            </w:r>
            <w:r w:rsidRPr="00E84651">
              <w:rPr>
                <w:rFonts w:ascii="Verdana" w:hAnsi="Verdana"/>
                <w:sz w:val="18"/>
                <w:szCs w:val="18"/>
              </w:rPr>
              <w:t>epenicama i pepelom u kaminu.</w:t>
            </w:r>
          </w:p>
        </w:tc>
        <w:tc>
          <w:tcPr>
            <w:tcW w:w="1098" w:type="dxa"/>
          </w:tcPr>
          <w:p w:rsidR="00904FB9" w:rsidRPr="00E84651" w:rsidRDefault="00337BCA" w:rsidP="004F536E">
            <w:pPr>
              <w:rPr>
                <w:rFonts w:ascii="Verdana" w:hAnsi="Verdana"/>
                <w:sz w:val="18"/>
                <w:szCs w:val="18"/>
              </w:rPr>
            </w:pPr>
            <w:hyperlink r:id="rId1166" w:history="1">
              <w:r w:rsidR="00904FB9" w:rsidRPr="00E84651">
                <w:rPr>
                  <w:rStyle w:val="Hyperlink"/>
                  <w:rFonts w:ascii="Verdana" w:hAnsi="Verdana"/>
                  <w:color w:val="0070C0"/>
                  <w:sz w:val="18"/>
                  <w:szCs w:val="18"/>
                </w:rPr>
                <w:t>641</w:t>
              </w:r>
            </w:hyperlink>
            <w:r w:rsidR="00904FB9" w:rsidRPr="00E84651">
              <w:rPr>
                <w:rFonts w:ascii="Verdana" w:hAnsi="Verdana"/>
                <w:color w:val="0070C0"/>
                <w:sz w:val="18"/>
                <w:szCs w:val="18"/>
              </w:rPr>
              <w:t xml:space="preserve"> </w:t>
            </w:r>
          </w:p>
        </w:tc>
        <w:tc>
          <w:tcPr>
            <w:tcW w:w="1020" w:type="dxa"/>
          </w:tcPr>
          <w:p w:rsidR="00904FB9" w:rsidRPr="00E84651" w:rsidRDefault="00904FB9" w:rsidP="004F536E">
            <w:pPr>
              <w:rPr>
                <w:rFonts w:ascii="Verdana" w:hAnsi="Verdana"/>
                <w:sz w:val="18"/>
                <w:szCs w:val="18"/>
              </w:rPr>
            </w:pPr>
            <w:r w:rsidRPr="00E84651">
              <w:rPr>
                <w:rFonts w:ascii="Verdana" w:hAnsi="Verdana"/>
                <w:sz w:val="18"/>
                <w:szCs w:val="18"/>
              </w:rPr>
              <w:t>L186</w:t>
            </w:r>
          </w:p>
        </w:tc>
        <w:tc>
          <w:tcPr>
            <w:tcW w:w="1183" w:type="dxa"/>
          </w:tcPr>
          <w:p w:rsidR="00904FB9" w:rsidRPr="00E84651" w:rsidRDefault="00904FB9" w:rsidP="004F536E">
            <w:pPr>
              <w:rPr>
                <w:rFonts w:ascii="Verdana" w:hAnsi="Verdana"/>
                <w:sz w:val="18"/>
                <w:szCs w:val="18"/>
              </w:rPr>
            </w:pPr>
            <w:r w:rsidRPr="00E84651">
              <w:rPr>
                <w:rFonts w:ascii="Verdana" w:hAnsi="Verdana"/>
                <w:sz w:val="18"/>
                <w:szCs w:val="18"/>
              </w:rPr>
              <w:t>2013</w:t>
            </w:r>
          </w:p>
        </w:tc>
      </w:tr>
      <w:tr w:rsidR="00904FB9" w:rsidRPr="00C85DBF" w:rsidTr="00474C08">
        <w:tc>
          <w:tcPr>
            <w:tcW w:w="1384" w:type="dxa"/>
          </w:tcPr>
          <w:p w:rsidR="00904FB9" w:rsidRPr="00B071EA" w:rsidRDefault="00904FB9" w:rsidP="004F536E">
            <w:pPr>
              <w:rPr>
                <w:rFonts w:ascii="Verdana" w:hAnsi="Verdana"/>
                <w:sz w:val="18"/>
                <w:szCs w:val="18"/>
              </w:rPr>
            </w:pPr>
            <w:r w:rsidRPr="00B071EA">
              <w:rPr>
                <w:rFonts w:ascii="Verdana" w:hAnsi="Verdana"/>
                <w:sz w:val="18"/>
                <w:szCs w:val="18"/>
              </w:rPr>
              <w:t>8205 51 00</w:t>
            </w:r>
          </w:p>
        </w:tc>
        <w:tc>
          <w:tcPr>
            <w:tcW w:w="5882" w:type="dxa"/>
          </w:tcPr>
          <w:p w:rsidR="00904FB9" w:rsidRPr="00B071EA" w:rsidRDefault="00904FB9" w:rsidP="00011E67">
            <w:pPr>
              <w:jc w:val="both"/>
              <w:rPr>
                <w:rFonts w:ascii="Verdana" w:hAnsi="Verdana"/>
                <w:sz w:val="18"/>
                <w:szCs w:val="18"/>
              </w:rPr>
            </w:pPr>
            <w:r w:rsidRPr="00B071EA">
              <w:rPr>
                <w:rFonts w:ascii="Verdana" w:hAnsi="Verdana"/>
                <w:sz w:val="18"/>
                <w:szCs w:val="18"/>
              </w:rPr>
              <w:t>Set pakovan za pojedinačnu prodaju, takozvani „pribor za kamin”, koji se sastoji od: — samostojećeg držača alata od nerđajućeg čelika, — žarača, — lopatice, — četke, — mašica. Namijenjen je za rukovanje ugljem, cjepenicama i pepelom u kaminu.</w:t>
            </w:r>
          </w:p>
        </w:tc>
        <w:tc>
          <w:tcPr>
            <w:tcW w:w="1098" w:type="dxa"/>
          </w:tcPr>
          <w:p w:rsidR="00904FB9" w:rsidRPr="00E84651" w:rsidRDefault="00337BCA" w:rsidP="004F536E">
            <w:pPr>
              <w:rPr>
                <w:rFonts w:ascii="Verdana" w:hAnsi="Verdana"/>
                <w:sz w:val="18"/>
                <w:szCs w:val="18"/>
              </w:rPr>
            </w:pPr>
            <w:hyperlink r:id="rId1167" w:history="1">
              <w:r w:rsidR="00904FB9" w:rsidRPr="00E84651">
                <w:rPr>
                  <w:rStyle w:val="Hyperlink"/>
                  <w:rFonts w:ascii="Verdana" w:hAnsi="Verdana"/>
                  <w:color w:val="0070C0"/>
                  <w:sz w:val="18"/>
                  <w:szCs w:val="18"/>
                </w:rPr>
                <w:t>641</w:t>
              </w:r>
            </w:hyperlink>
            <w:r w:rsidR="00904FB9" w:rsidRPr="00E84651">
              <w:rPr>
                <w:rFonts w:ascii="Verdana" w:hAnsi="Verdana"/>
                <w:color w:val="0070C0"/>
                <w:sz w:val="18"/>
                <w:szCs w:val="18"/>
              </w:rPr>
              <w:t xml:space="preserve"> </w:t>
            </w:r>
          </w:p>
        </w:tc>
        <w:tc>
          <w:tcPr>
            <w:tcW w:w="1020" w:type="dxa"/>
          </w:tcPr>
          <w:p w:rsidR="00904FB9" w:rsidRPr="00E84651" w:rsidRDefault="00904FB9" w:rsidP="004F536E">
            <w:pPr>
              <w:rPr>
                <w:rFonts w:ascii="Verdana" w:hAnsi="Verdana"/>
                <w:sz w:val="18"/>
                <w:szCs w:val="18"/>
              </w:rPr>
            </w:pPr>
            <w:r w:rsidRPr="00E84651">
              <w:rPr>
                <w:rFonts w:ascii="Verdana" w:hAnsi="Verdana"/>
                <w:sz w:val="18"/>
                <w:szCs w:val="18"/>
              </w:rPr>
              <w:t>L186</w:t>
            </w:r>
          </w:p>
        </w:tc>
        <w:tc>
          <w:tcPr>
            <w:tcW w:w="1183" w:type="dxa"/>
          </w:tcPr>
          <w:p w:rsidR="00904FB9" w:rsidRPr="00E84651" w:rsidRDefault="00904FB9" w:rsidP="004F536E">
            <w:pPr>
              <w:rPr>
                <w:rFonts w:ascii="Verdana" w:hAnsi="Verdana"/>
                <w:sz w:val="18"/>
                <w:szCs w:val="18"/>
              </w:rPr>
            </w:pPr>
            <w:r w:rsidRPr="00E84651">
              <w:rPr>
                <w:rFonts w:ascii="Verdana" w:hAnsi="Verdana"/>
                <w:sz w:val="18"/>
                <w:szCs w:val="18"/>
              </w:rPr>
              <w:t>2013</w:t>
            </w:r>
          </w:p>
        </w:tc>
      </w:tr>
      <w:tr w:rsidR="00C327F5" w:rsidRPr="00C85DBF" w:rsidTr="00474C08">
        <w:tc>
          <w:tcPr>
            <w:tcW w:w="1384" w:type="dxa"/>
          </w:tcPr>
          <w:p w:rsidR="00C327F5" w:rsidRPr="00C327F5" w:rsidRDefault="00C327F5" w:rsidP="004F536E">
            <w:pPr>
              <w:rPr>
                <w:rFonts w:ascii="Verdana" w:hAnsi="Verdana"/>
                <w:sz w:val="18"/>
                <w:szCs w:val="18"/>
              </w:rPr>
            </w:pPr>
            <w:r w:rsidRPr="00C327F5">
              <w:rPr>
                <w:rFonts w:ascii="Verdana" w:hAnsi="Verdana"/>
                <w:sz w:val="18"/>
                <w:szCs w:val="18"/>
              </w:rPr>
              <w:t>8205 51 00</w:t>
            </w:r>
          </w:p>
        </w:tc>
        <w:tc>
          <w:tcPr>
            <w:tcW w:w="5882" w:type="dxa"/>
          </w:tcPr>
          <w:p w:rsidR="00C327F5" w:rsidRPr="00C327F5" w:rsidRDefault="00C327F5" w:rsidP="00011E67">
            <w:pPr>
              <w:jc w:val="both"/>
              <w:rPr>
                <w:rFonts w:ascii="Verdana" w:hAnsi="Verdana"/>
                <w:sz w:val="18"/>
                <w:szCs w:val="18"/>
              </w:rPr>
            </w:pPr>
            <w:r w:rsidRPr="00C327F5">
              <w:rPr>
                <w:rFonts w:ascii="Verdana" w:hAnsi="Verdana"/>
                <w:sz w:val="18"/>
                <w:szCs w:val="18"/>
              </w:rPr>
              <w:t>Proizvod (takozvani vinski set) koji se sastoji od: — „konobarskog nožića” od običnih kovina koji se sastoji od rezača omota, vadičepa i kombinirane poluge/otvarača za čepove, — prstena za grlo boce za sprečavanje kapanja, od običnih kovina obloženog netkanom tkaninom, — stožastog čepa za boce od običnih kovina s</w:t>
            </w:r>
            <w:r>
              <w:rPr>
                <w:rFonts w:ascii="Verdana" w:hAnsi="Verdana"/>
                <w:sz w:val="18"/>
                <w:szCs w:val="18"/>
              </w:rPr>
              <w:t>a</w:t>
            </w:r>
            <w:r w:rsidRPr="00C327F5">
              <w:rPr>
                <w:rFonts w:ascii="Verdana" w:hAnsi="Verdana"/>
                <w:sz w:val="18"/>
                <w:szCs w:val="18"/>
              </w:rPr>
              <w:t xml:space="preserve"> kuglastom glavom i dva prstena za </w:t>
            </w:r>
            <w:r>
              <w:rPr>
                <w:rFonts w:ascii="Verdana" w:hAnsi="Verdana"/>
                <w:sz w:val="18"/>
                <w:szCs w:val="18"/>
              </w:rPr>
              <w:t>zaptivanje</w:t>
            </w:r>
            <w:r w:rsidRPr="00C327F5">
              <w:rPr>
                <w:rFonts w:ascii="Verdana" w:hAnsi="Verdana"/>
                <w:sz w:val="18"/>
                <w:szCs w:val="18"/>
              </w:rPr>
              <w:t xml:space="preserve"> boce, — staklenog termometra s</w:t>
            </w:r>
            <w:r>
              <w:rPr>
                <w:rFonts w:ascii="Verdana" w:hAnsi="Verdana"/>
                <w:sz w:val="18"/>
                <w:szCs w:val="18"/>
              </w:rPr>
              <w:t>a</w:t>
            </w:r>
            <w:r w:rsidRPr="00C327F5">
              <w:rPr>
                <w:rFonts w:ascii="Verdana" w:hAnsi="Verdana"/>
                <w:sz w:val="18"/>
                <w:szCs w:val="18"/>
              </w:rPr>
              <w:t xml:space="preserve"> ručkom od običnih </w:t>
            </w:r>
            <w:r>
              <w:rPr>
                <w:rFonts w:ascii="Verdana" w:hAnsi="Verdana"/>
                <w:sz w:val="18"/>
                <w:szCs w:val="18"/>
              </w:rPr>
              <w:t>metala</w:t>
            </w:r>
            <w:r w:rsidRPr="00C327F5">
              <w:rPr>
                <w:rFonts w:ascii="Verdana" w:hAnsi="Verdana"/>
                <w:sz w:val="18"/>
                <w:szCs w:val="18"/>
              </w:rPr>
              <w:t xml:space="preserve"> za mjerenje temperature vina. Set je namijenjen maloprodaji u drvenoj kutiji s</w:t>
            </w:r>
            <w:r>
              <w:rPr>
                <w:rFonts w:ascii="Verdana" w:hAnsi="Verdana"/>
                <w:sz w:val="18"/>
                <w:szCs w:val="18"/>
              </w:rPr>
              <w:t>a</w:t>
            </w:r>
            <w:r w:rsidRPr="00C327F5">
              <w:rPr>
                <w:rFonts w:ascii="Verdana" w:hAnsi="Verdana"/>
                <w:sz w:val="18"/>
                <w:szCs w:val="18"/>
              </w:rPr>
              <w:t xml:space="preserve"> umetkom s</w:t>
            </w:r>
            <w:r>
              <w:rPr>
                <w:rFonts w:ascii="Verdana" w:hAnsi="Verdana"/>
                <w:sz w:val="18"/>
                <w:szCs w:val="18"/>
              </w:rPr>
              <w:t>a udubljenjima ta</w:t>
            </w:r>
            <w:r w:rsidRPr="00C327F5">
              <w:rPr>
                <w:rFonts w:ascii="Verdana" w:hAnsi="Verdana"/>
                <w:sz w:val="18"/>
                <w:szCs w:val="18"/>
              </w:rPr>
              <w:t>čnih dimenzija proizvoda.</w:t>
            </w:r>
          </w:p>
        </w:tc>
        <w:tc>
          <w:tcPr>
            <w:tcW w:w="1098" w:type="dxa"/>
            <w:vAlign w:val="center"/>
          </w:tcPr>
          <w:p w:rsidR="00C327F5" w:rsidRPr="00C327F5" w:rsidRDefault="00337BCA" w:rsidP="003D07DA">
            <w:pPr>
              <w:jc w:val="center"/>
              <w:rPr>
                <w:rFonts w:ascii="Verdana" w:hAnsi="Verdana"/>
                <w:sz w:val="18"/>
                <w:szCs w:val="18"/>
              </w:rPr>
            </w:pPr>
            <w:hyperlink r:id="rId1168" w:history="1">
              <w:r w:rsidR="00C327F5" w:rsidRPr="00C327F5">
                <w:rPr>
                  <w:rStyle w:val="Hyperlink"/>
                  <w:rFonts w:ascii="Verdana" w:hAnsi="Verdana"/>
                  <w:color w:val="0070C0"/>
                  <w:sz w:val="18"/>
                  <w:szCs w:val="18"/>
                </w:rPr>
                <w:t>745</w:t>
              </w:r>
            </w:hyperlink>
          </w:p>
        </w:tc>
        <w:tc>
          <w:tcPr>
            <w:tcW w:w="1020" w:type="dxa"/>
            <w:vAlign w:val="center"/>
          </w:tcPr>
          <w:p w:rsidR="00C327F5" w:rsidRPr="00C327F5" w:rsidRDefault="00C327F5" w:rsidP="003D07DA">
            <w:pPr>
              <w:rPr>
                <w:rFonts w:ascii="Verdana" w:hAnsi="Verdana" w:cs="Arial"/>
                <w:snapToGrid w:val="0"/>
                <w:color w:val="000000"/>
                <w:sz w:val="18"/>
                <w:szCs w:val="18"/>
              </w:rPr>
            </w:pPr>
            <w:r w:rsidRPr="00C327F5">
              <w:rPr>
                <w:rFonts w:ascii="Verdana" w:hAnsi="Verdana" w:cs="Arial"/>
                <w:snapToGrid w:val="0"/>
                <w:color w:val="000000"/>
                <w:sz w:val="18"/>
                <w:szCs w:val="18"/>
              </w:rPr>
              <w:t>L99</w:t>
            </w:r>
          </w:p>
        </w:tc>
        <w:tc>
          <w:tcPr>
            <w:tcW w:w="1183" w:type="dxa"/>
            <w:vAlign w:val="center"/>
          </w:tcPr>
          <w:p w:rsidR="00C327F5" w:rsidRPr="00C327F5" w:rsidRDefault="00C327F5" w:rsidP="003D07DA">
            <w:pPr>
              <w:jc w:val="center"/>
              <w:rPr>
                <w:rFonts w:ascii="Verdana" w:hAnsi="Verdana" w:cs="Arial"/>
                <w:snapToGrid w:val="0"/>
                <w:color w:val="000000"/>
                <w:sz w:val="18"/>
                <w:szCs w:val="18"/>
              </w:rPr>
            </w:pPr>
            <w:r w:rsidRPr="00C327F5">
              <w:rPr>
                <w:rFonts w:ascii="Verdana" w:hAnsi="Verdana" w:cs="Arial"/>
                <w:snapToGrid w:val="0"/>
                <w:color w:val="000000"/>
                <w:sz w:val="18"/>
                <w:szCs w:val="18"/>
              </w:rPr>
              <w:t>2023</w:t>
            </w:r>
          </w:p>
        </w:tc>
      </w:tr>
      <w:tr w:rsidR="00904FB9" w:rsidRPr="00C85DBF" w:rsidTr="00474C08">
        <w:tc>
          <w:tcPr>
            <w:tcW w:w="1384" w:type="dxa"/>
          </w:tcPr>
          <w:p w:rsidR="00904FB9" w:rsidRPr="00B071EA" w:rsidRDefault="00904FB9" w:rsidP="004F536E">
            <w:pPr>
              <w:rPr>
                <w:rFonts w:ascii="Verdana" w:hAnsi="Verdana"/>
                <w:sz w:val="18"/>
                <w:szCs w:val="18"/>
              </w:rPr>
            </w:pPr>
            <w:r w:rsidRPr="00B071EA">
              <w:rPr>
                <w:rFonts w:ascii="Verdana" w:hAnsi="Verdana"/>
                <w:sz w:val="18"/>
                <w:szCs w:val="18"/>
              </w:rPr>
              <w:t>8207 90 10</w:t>
            </w:r>
          </w:p>
        </w:tc>
        <w:tc>
          <w:tcPr>
            <w:tcW w:w="5882" w:type="dxa"/>
          </w:tcPr>
          <w:p w:rsidR="00904FB9" w:rsidRPr="00B071EA" w:rsidRDefault="00904FB9" w:rsidP="00011E67">
            <w:pPr>
              <w:jc w:val="both"/>
              <w:rPr>
                <w:rFonts w:ascii="Verdana" w:hAnsi="Verdana"/>
                <w:sz w:val="18"/>
                <w:szCs w:val="18"/>
              </w:rPr>
            </w:pPr>
            <w:r w:rsidRPr="00B071EA">
              <w:rPr>
                <w:rFonts w:ascii="Verdana" w:hAnsi="Verdana"/>
                <w:sz w:val="18"/>
                <w:szCs w:val="18"/>
              </w:rPr>
              <w:t xml:space="preserve">Mala ploča za izmjenjivi alat, koju čini kompaktni sloj </w:t>
            </w:r>
            <w:r w:rsidRPr="00B071EA">
              <w:rPr>
                <w:rFonts w:ascii="Verdana" w:hAnsi="Verdana"/>
                <w:sz w:val="18"/>
                <w:szCs w:val="18"/>
              </w:rPr>
              <w:lastRenderedPageBreak/>
              <w:t>sintetičkog dijamanta trajno pričvršćenog na podlogu od metalnog karbida.</w:t>
            </w:r>
          </w:p>
        </w:tc>
        <w:tc>
          <w:tcPr>
            <w:tcW w:w="1098" w:type="dxa"/>
          </w:tcPr>
          <w:p w:rsidR="00904FB9" w:rsidRPr="00B071EA" w:rsidRDefault="00337BCA" w:rsidP="004F536E">
            <w:pPr>
              <w:rPr>
                <w:rFonts w:ascii="Verdana" w:hAnsi="Verdana"/>
                <w:sz w:val="18"/>
                <w:szCs w:val="18"/>
              </w:rPr>
            </w:pPr>
            <w:hyperlink r:id="rId1169" w:history="1">
              <w:r w:rsidR="00904FB9" w:rsidRPr="00B071EA">
                <w:rPr>
                  <w:rStyle w:val="Hyperlink"/>
                  <w:rFonts w:ascii="Verdana" w:hAnsi="Verdana"/>
                  <w:color w:val="0070C0"/>
                  <w:sz w:val="18"/>
                  <w:szCs w:val="18"/>
                </w:rPr>
                <w:t>1288</w:t>
              </w:r>
            </w:hyperlink>
            <w:r w:rsidR="00904FB9" w:rsidRPr="00B071EA">
              <w:rPr>
                <w:rFonts w:ascii="Verdana" w:hAnsi="Verdana"/>
                <w:sz w:val="18"/>
                <w:szCs w:val="18"/>
              </w:rPr>
              <w:t xml:space="preserve"> </w:t>
            </w:r>
          </w:p>
        </w:tc>
        <w:tc>
          <w:tcPr>
            <w:tcW w:w="1020" w:type="dxa"/>
          </w:tcPr>
          <w:p w:rsidR="00904FB9" w:rsidRPr="00B071EA" w:rsidRDefault="00904FB9" w:rsidP="004F536E">
            <w:pPr>
              <w:rPr>
                <w:rFonts w:ascii="Verdana" w:hAnsi="Verdana"/>
                <w:sz w:val="18"/>
                <w:szCs w:val="18"/>
              </w:rPr>
            </w:pPr>
            <w:r w:rsidRPr="00B071EA">
              <w:rPr>
                <w:rFonts w:ascii="Verdana" w:hAnsi="Verdana"/>
                <w:sz w:val="18"/>
                <w:szCs w:val="18"/>
              </w:rPr>
              <w:t>L122</w:t>
            </w:r>
          </w:p>
        </w:tc>
        <w:tc>
          <w:tcPr>
            <w:tcW w:w="1183" w:type="dxa"/>
          </w:tcPr>
          <w:p w:rsidR="00904FB9" w:rsidRPr="00B071EA" w:rsidRDefault="00904FB9" w:rsidP="004F536E">
            <w:pPr>
              <w:rPr>
                <w:rFonts w:ascii="Verdana" w:hAnsi="Verdana"/>
                <w:sz w:val="18"/>
                <w:szCs w:val="18"/>
              </w:rPr>
            </w:pPr>
            <w:r w:rsidRPr="00B071EA">
              <w:rPr>
                <w:rFonts w:ascii="Verdana" w:hAnsi="Verdana"/>
                <w:sz w:val="18"/>
                <w:szCs w:val="18"/>
              </w:rPr>
              <w:t>1991</w:t>
            </w:r>
          </w:p>
        </w:tc>
      </w:tr>
      <w:tr w:rsidR="00904FB9" w:rsidRPr="00C85DBF" w:rsidTr="00474C08">
        <w:tc>
          <w:tcPr>
            <w:tcW w:w="1384" w:type="dxa"/>
          </w:tcPr>
          <w:p w:rsidR="00904FB9" w:rsidRPr="000A4CCA" w:rsidRDefault="00904FB9" w:rsidP="004F536E">
            <w:pPr>
              <w:rPr>
                <w:rFonts w:ascii="Verdana" w:hAnsi="Verdana"/>
                <w:sz w:val="18"/>
                <w:szCs w:val="18"/>
              </w:rPr>
            </w:pPr>
            <w:r w:rsidRPr="000A4CCA">
              <w:rPr>
                <w:rFonts w:ascii="Verdana" w:hAnsi="Verdana"/>
                <w:sz w:val="18"/>
                <w:szCs w:val="18"/>
              </w:rPr>
              <w:lastRenderedPageBreak/>
              <w:t>8210 00 00</w:t>
            </w:r>
          </w:p>
        </w:tc>
        <w:tc>
          <w:tcPr>
            <w:tcW w:w="5882" w:type="dxa"/>
          </w:tcPr>
          <w:p w:rsidR="00904FB9" w:rsidRPr="000A4CCA" w:rsidRDefault="00904FB9" w:rsidP="00011E67">
            <w:pPr>
              <w:jc w:val="both"/>
              <w:rPr>
                <w:rFonts w:ascii="Verdana" w:hAnsi="Verdana"/>
                <w:sz w:val="18"/>
                <w:szCs w:val="18"/>
              </w:rPr>
            </w:pPr>
            <w:r w:rsidRPr="000A4CCA">
              <w:rPr>
                <w:rFonts w:ascii="Verdana" w:hAnsi="Verdana"/>
                <w:sz w:val="18"/>
                <w:szCs w:val="18"/>
              </w:rPr>
              <w:t>Ručni mlinac koji teži manje od 10 kg za mljevenje zrna bibera da bi se začinila hrana. Sferična plastična posuda drži zrna bibera koja su samljevena pomoću ploče za mljevenje od prostog metala.</w:t>
            </w:r>
          </w:p>
        </w:tc>
        <w:tc>
          <w:tcPr>
            <w:tcW w:w="1098" w:type="dxa"/>
          </w:tcPr>
          <w:p w:rsidR="00904FB9" w:rsidRPr="000A4CCA" w:rsidRDefault="00337BCA" w:rsidP="004F536E">
            <w:pPr>
              <w:rPr>
                <w:rFonts w:ascii="Verdana" w:hAnsi="Verdana"/>
                <w:sz w:val="18"/>
                <w:szCs w:val="18"/>
              </w:rPr>
            </w:pPr>
            <w:hyperlink r:id="rId1170" w:history="1">
              <w:r w:rsidR="00904FB9" w:rsidRPr="000A4CCA">
                <w:rPr>
                  <w:rStyle w:val="Hyperlink"/>
                  <w:rFonts w:ascii="Verdana" w:hAnsi="Verdana"/>
                  <w:color w:val="0070C0"/>
                  <w:sz w:val="18"/>
                  <w:szCs w:val="18"/>
                </w:rPr>
                <w:t>729</w:t>
              </w:r>
            </w:hyperlink>
            <w:r w:rsidR="00904FB9" w:rsidRPr="000A4CCA">
              <w:rPr>
                <w:rFonts w:ascii="Verdana" w:hAnsi="Verdana"/>
                <w:color w:val="0070C0"/>
                <w:sz w:val="18"/>
                <w:szCs w:val="18"/>
              </w:rPr>
              <w:t xml:space="preserve"> </w:t>
            </w:r>
          </w:p>
        </w:tc>
        <w:tc>
          <w:tcPr>
            <w:tcW w:w="1020" w:type="dxa"/>
          </w:tcPr>
          <w:p w:rsidR="00904FB9" w:rsidRPr="000A4CCA" w:rsidRDefault="00904FB9" w:rsidP="004F536E">
            <w:pPr>
              <w:rPr>
                <w:rFonts w:ascii="Verdana" w:hAnsi="Verdana"/>
                <w:sz w:val="18"/>
                <w:szCs w:val="18"/>
              </w:rPr>
            </w:pPr>
            <w:r w:rsidRPr="000A4CCA">
              <w:rPr>
                <w:rFonts w:ascii="Verdana" w:hAnsi="Verdana"/>
                <w:sz w:val="18"/>
                <w:szCs w:val="18"/>
              </w:rPr>
              <w:t>L113</w:t>
            </w:r>
          </w:p>
        </w:tc>
        <w:tc>
          <w:tcPr>
            <w:tcW w:w="1183" w:type="dxa"/>
          </w:tcPr>
          <w:p w:rsidR="00904FB9" w:rsidRPr="000A4CCA" w:rsidRDefault="00904FB9" w:rsidP="004F536E">
            <w:pPr>
              <w:rPr>
                <w:rFonts w:ascii="Verdana" w:hAnsi="Verdana"/>
                <w:sz w:val="18"/>
                <w:szCs w:val="18"/>
              </w:rPr>
            </w:pPr>
            <w:r w:rsidRPr="000A4CCA">
              <w:rPr>
                <w:rFonts w:ascii="Verdana" w:hAnsi="Verdana"/>
                <w:sz w:val="18"/>
                <w:szCs w:val="18"/>
              </w:rPr>
              <w:t>2004</w:t>
            </w:r>
          </w:p>
        </w:tc>
      </w:tr>
      <w:tr w:rsidR="00904FB9" w:rsidRPr="00C85DBF" w:rsidTr="00474C08">
        <w:tc>
          <w:tcPr>
            <w:tcW w:w="1384" w:type="dxa"/>
          </w:tcPr>
          <w:p w:rsidR="00904FB9" w:rsidRPr="000A4CCA" w:rsidRDefault="00904FB9" w:rsidP="004F536E">
            <w:pPr>
              <w:rPr>
                <w:rFonts w:ascii="Verdana" w:hAnsi="Verdana"/>
                <w:sz w:val="18"/>
                <w:szCs w:val="18"/>
              </w:rPr>
            </w:pPr>
            <w:r w:rsidRPr="000A4CCA">
              <w:rPr>
                <w:rFonts w:ascii="Verdana" w:hAnsi="Verdana"/>
                <w:sz w:val="18"/>
                <w:szCs w:val="18"/>
              </w:rPr>
              <w:t>8210 00 00</w:t>
            </w:r>
          </w:p>
        </w:tc>
        <w:tc>
          <w:tcPr>
            <w:tcW w:w="5882" w:type="dxa"/>
          </w:tcPr>
          <w:p w:rsidR="00904FB9" w:rsidRPr="000A4CCA" w:rsidRDefault="00904FB9" w:rsidP="00011E67">
            <w:pPr>
              <w:jc w:val="both"/>
              <w:rPr>
                <w:rFonts w:ascii="Verdana" w:hAnsi="Verdana"/>
                <w:sz w:val="18"/>
                <w:szCs w:val="18"/>
              </w:rPr>
            </w:pPr>
            <w:r w:rsidRPr="000A4CCA">
              <w:rPr>
                <w:rFonts w:ascii="Verdana" w:hAnsi="Verdana"/>
                <w:sz w:val="18"/>
                <w:szCs w:val="18"/>
              </w:rPr>
              <w:t>Komplet za maloprodaju koji se sastoji od ručnih mlinaca za mljevenje bibera i soli da bi se začinila hrana. Sferične plastične posude drže zrna bibera i zrna soli, koja se melju pomoću malih ploča za mljevenje. Ploča za mljevenje u mlincu za biber izrađena je od prostog metala, a u mlincu za so od keramičkog materijala.</w:t>
            </w:r>
          </w:p>
        </w:tc>
        <w:tc>
          <w:tcPr>
            <w:tcW w:w="1098" w:type="dxa"/>
          </w:tcPr>
          <w:p w:rsidR="00904FB9" w:rsidRPr="000A4CCA" w:rsidRDefault="00337BCA" w:rsidP="004F536E">
            <w:pPr>
              <w:rPr>
                <w:rFonts w:ascii="Verdana" w:hAnsi="Verdana"/>
                <w:sz w:val="18"/>
                <w:szCs w:val="18"/>
              </w:rPr>
            </w:pPr>
            <w:hyperlink r:id="rId1171" w:history="1">
              <w:r w:rsidR="00904FB9" w:rsidRPr="000A4CCA">
                <w:rPr>
                  <w:rStyle w:val="Hyperlink"/>
                  <w:rFonts w:ascii="Verdana" w:hAnsi="Verdana"/>
                  <w:color w:val="0070C0"/>
                  <w:sz w:val="18"/>
                  <w:szCs w:val="18"/>
                </w:rPr>
                <w:t>729</w:t>
              </w:r>
            </w:hyperlink>
            <w:r w:rsidR="00904FB9" w:rsidRPr="000A4CCA">
              <w:rPr>
                <w:rFonts w:ascii="Verdana" w:hAnsi="Verdana"/>
                <w:color w:val="0070C0"/>
                <w:sz w:val="18"/>
                <w:szCs w:val="18"/>
              </w:rPr>
              <w:t xml:space="preserve"> </w:t>
            </w:r>
          </w:p>
        </w:tc>
        <w:tc>
          <w:tcPr>
            <w:tcW w:w="1020" w:type="dxa"/>
          </w:tcPr>
          <w:p w:rsidR="00904FB9" w:rsidRPr="000A4CCA" w:rsidRDefault="00904FB9" w:rsidP="004F536E">
            <w:pPr>
              <w:rPr>
                <w:rFonts w:ascii="Verdana" w:hAnsi="Verdana"/>
                <w:sz w:val="18"/>
                <w:szCs w:val="18"/>
              </w:rPr>
            </w:pPr>
            <w:r w:rsidRPr="000A4CCA">
              <w:rPr>
                <w:rFonts w:ascii="Verdana" w:hAnsi="Verdana"/>
                <w:sz w:val="18"/>
                <w:szCs w:val="18"/>
              </w:rPr>
              <w:t>L113</w:t>
            </w:r>
          </w:p>
        </w:tc>
        <w:tc>
          <w:tcPr>
            <w:tcW w:w="1183" w:type="dxa"/>
          </w:tcPr>
          <w:p w:rsidR="00904FB9" w:rsidRPr="000A4CCA" w:rsidRDefault="00904FB9" w:rsidP="004F536E">
            <w:pPr>
              <w:rPr>
                <w:rFonts w:ascii="Verdana" w:hAnsi="Verdana"/>
                <w:sz w:val="18"/>
                <w:szCs w:val="18"/>
              </w:rPr>
            </w:pPr>
            <w:r w:rsidRPr="000A4CCA">
              <w:rPr>
                <w:rFonts w:ascii="Verdana" w:hAnsi="Verdana"/>
                <w:sz w:val="18"/>
                <w:szCs w:val="18"/>
              </w:rPr>
              <w:t>2004</w:t>
            </w:r>
          </w:p>
        </w:tc>
      </w:tr>
      <w:tr w:rsidR="00904FB9" w:rsidRPr="00C85DBF" w:rsidTr="00474C08">
        <w:tc>
          <w:tcPr>
            <w:tcW w:w="1384" w:type="dxa"/>
          </w:tcPr>
          <w:p w:rsidR="00904FB9" w:rsidRPr="00507356" w:rsidRDefault="00904FB9" w:rsidP="004F536E">
            <w:pPr>
              <w:rPr>
                <w:rFonts w:ascii="Verdana" w:hAnsi="Verdana"/>
                <w:sz w:val="18"/>
                <w:szCs w:val="18"/>
              </w:rPr>
            </w:pPr>
            <w:r w:rsidRPr="00507356">
              <w:rPr>
                <w:rFonts w:ascii="Verdana" w:hAnsi="Verdana"/>
                <w:sz w:val="18"/>
                <w:szCs w:val="18"/>
              </w:rPr>
              <w:t>8302 41 90</w:t>
            </w:r>
          </w:p>
        </w:tc>
        <w:tc>
          <w:tcPr>
            <w:tcW w:w="5882" w:type="dxa"/>
          </w:tcPr>
          <w:p w:rsidR="00904FB9" w:rsidRPr="00507356" w:rsidRDefault="00904FB9" w:rsidP="00011E67">
            <w:pPr>
              <w:jc w:val="both"/>
              <w:rPr>
                <w:rFonts w:ascii="Verdana" w:hAnsi="Verdana"/>
                <w:sz w:val="18"/>
                <w:szCs w:val="18"/>
              </w:rPr>
            </w:pPr>
            <w:r w:rsidRPr="00507356">
              <w:rPr>
                <w:rFonts w:ascii="Verdana" w:hAnsi="Verdana"/>
                <w:sz w:val="18"/>
                <w:szCs w:val="18"/>
              </w:rPr>
              <w:t>Aluminij</w:t>
            </w:r>
            <w:r>
              <w:rPr>
                <w:rFonts w:ascii="Verdana" w:hAnsi="Verdana"/>
                <w:sz w:val="18"/>
                <w:szCs w:val="18"/>
              </w:rPr>
              <w:t>um</w:t>
            </w:r>
            <w:r w:rsidRPr="00507356">
              <w:rPr>
                <w:rFonts w:ascii="Verdana" w:hAnsi="Verdana"/>
                <w:sz w:val="18"/>
                <w:szCs w:val="18"/>
              </w:rPr>
              <w:t xml:space="preserve">ska šipka (tzv. „šipka za zavjese za tuš”) koja se upotrebljava za vješanje zavjesa. Sastoji se od dvije šuplje aluminijumske cijevi. Uža cijev umeće se u širu cijev. Šipka se može produžiti i u široj se cijevi nalazi čelični opružni mehanizam kojim se te dvije cijevi pritisnu u zid. Predmet je isporučen bez zavjese i prstena za zavjese.  </w:t>
            </w:r>
          </w:p>
        </w:tc>
        <w:tc>
          <w:tcPr>
            <w:tcW w:w="1098" w:type="dxa"/>
          </w:tcPr>
          <w:p w:rsidR="00904FB9" w:rsidRPr="00507356" w:rsidRDefault="00337BCA" w:rsidP="004F536E">
            <w:pPr>
              <w:rPr>
                <w:rFonts w:ascii="Verdana" w:hAnsi="Verdana"/>
                <w:sz w:val="18"/>
                <w:szCs w:val="18"/>
              </w:rPr>
            </w:pPr>
            <w:hyperlink r:id="rId1172" w:history="1">
              <w:r w:rsidR="00904FB9" w:rsidRPr="00507356">
                <w:rPr>
                  <w:rStyle w:val="Hyperlink"/>
                  <w:rFonts w:ascii="Verdana" w:hAnsi="Verdana"/>
                  <w:color w:val="0070C0"/>
                  <w:sz w:val="18"/>
                  <w:szCs w:val="18"/>
                </w:rPr>
                <w:t>1472</w:t>
              </w:r>
            </w:hyperlink>
            <w:r w:rsidR="00904FB9" w:rsidRPr="00507356">
              <w:rPr>
                <w:rFonts w:ascii="Verdana" w:hAnsi="Verdana"/>
                <w:color w:val="0070C0"/>
                <w:sz w:val="18"/>
                <w:szCs w:val="18"/>
              </w:rPr>
              <w:t xml:space="preserve"> </w:t>
            </w:r>
          </w:p>
        </w:tc>
        <w:tc>
          <w:tcPr>
            <w:tcW w:w="1020" w:type="dxa"/>
          </w:tcPr>
          <w:p w:rsidR="00904FB9" w:rsidRPr="00507356" w:rsidRDefault="00904FB9" w:rsidP="004F536E">
            <w:pPr>
              <w:rPr>
                <w:rFonts w:ascii="Verdana" w:hAnsi="Verdana"/>
                <w:sz w:val="18"/>
                <w:szCs w:val="18"/>
              </w:rPr>
            </w:pPr>
            <w:r w:rsidRPr="00507356">
              <w:rPr>
                <w:rFonts w:ascii="Verdana" w:hAnsi="Verdana"/>
                <w:sz w:val="18"/>
                <w:szCs w:val="18"/>
              </w:rPr>
              <w:t>L210</w:t>
            </w:r>
          </w:p>
        </w:tc>
        <w:tc>
          <w:tcPr>
            <w:tcW w:w="1183" w:type="dxa"/>
          </w:tcPr>
          <w:p w:rsidR="00904FB9" w:rsidRPr="00507356" w:rsidRDefault="00904FB9" w:rsidP="004F536E">
            <w:pPr>
              <w:rPr>
                <w:rFonts w:ascii="Verdana" w:hAnsi="Verdana"/>
                <w:sz w:val="18"/>
                <w:szCs w:val="18"/>
              </w:rPr>
            </w:pPr>
            <w:r w:rsidRPr="00507356">
              <w:rPr>
                <w:rFonts w:ascii="Verdana" w:hAnsi="Verdana"/>
                <w:sz w:val="18"/>
                <w:szCs w:val="18"/>
              </w:rPr>
              <w:t>2017</w:t>
            </w:r>
          </w:p>
        </w:tc>
      </w:tr>
      <w:tr w:rsidR="00904FB9" w:rsidRPr="00C85DBF" w:rsidTr="00474C08">
        <w:tc>
          <w:tcPr>
            <w:tcW w:w="1384" w:type="dxa"/>
          </w:tcPr>
          <w:p w:rsidR="00904FB9" w:rsidRPr="00AB5A29" w:rsidRDefault="00904FB9" w:rsidP="004F536E">
            <w:pPr>
              <w:rPr>
                <w:rFonts w:ascii="Verdana" w:hAnsi="Verdana"/>
                <w:sz w:val="18"/>
                <w:szCs w:val="18"/>
              </w:rPr>
            </w:pPr>
            <w:r w:rsidRPr="00AB5A29">
              <w:rPr>
                <w:rFonts w:ascii="Verdana" w:hAnsi="Verdana"/>
                <w:sz w:val="18"/>
                <w:szCs w:val="18"/>
              </w:rPr>
              <w:t>8302 42 00</w:t>
            </w:r>
          </w:p>
        </w:tc>
        <w:tc>
          <w:tcPr>
            <w:tcW w:w="5882" w:type="dxa"/>
          </w:tcPr>
          <w:p w:rsidR="00904FB9" w:rsidRPr="00AB5A29" w:rsidRDefault="00904FB9" w:rsidP="00011E67">
            <w:pPr>
              <w:jc w:val="both"/>
              <w:rPr>
                <w:rFonts w:ascii="Verdana" w:hAnsi="Verdana"/>
                <w:sz w:val="18"/>
                <w:szCs w:val="18"/>
              </w:rPr>
            </w:pPr>
            <w:r w:rsidRPr="00AB5A29">
              <w:rPr>
                <w:rFonts w:ascii="Verdana" w:hAnsi="Verdana"/>
                <w:sz w:val="18"/>
                <w:szCs w:val="18"/>
              </w:rPr>
              <w:t>Proizvod koji se sastoji od pravougle čelične ploče dužine 48,26 cm (19 inča) i pravouglih nosača od plastične mase. Nosači su na ploču pričvršćeni uspravno i imaju otvore na kraćoj strani suprotnoj od ploče. Proizvod je na oba kraja perforiran kako bi se mogao vijcima pričvrstiti u čelične ormare dužine koja odgovara dulžini proizvoda (ormare od 48,26 cm), koji se mogu upotrebljavati u području telekomunikacija, sistema za obradu podataka itd. Proizvod je namijenjen za organizovanje kablova u ormarima.</w:t>
            </w:r>
          </w:p>
        </w:tc>
        <w:tc>
          <w:tcPr>
            <w:tcW w:w="1098" w:type="dxa"/>
          </w:tcPr>
          <w:p w:rsidR="00904FB9" w:rsidRPr="00AB5A29" w:rsidRDefault="00337BCA" w:rsidP="004F536E">
            <w:pPr>
              <w:rPr>
                <w:rFonts w:ascii="Verdana" w:hAnsi="Verdana"/>
                <w:sz w:val="18"/>
                <w:szCs w:val="18"/>
              </w:rPr>
            </w:pPr>
            <w:hyperlink r:id="rId1173" w:history="1">
              <w:r w:rsidR="00904FB9" w:rsidRPr="00AB5A29">
                <w:rPr>
                  <w:rStyle w:val="Hyperlink"/>
                  <w:rFonts w:ascii="Verdana" w:hAnsi="Verdana"/>
                  <w:color w:val="0070C0"/>
                  <w:sz w:val="18"/>
                  <w:szCs w:val="18"/>
                </w:rPr>
                <w:t>643</w:t>
              </w:r>
            </w:hyperlink>
            <w:r w:rsidR="00904FB9" w:rsidRPr="00AB5A29">
              <w:rPr>
                <w:rFonts w:ascii="Verdana" w:hAnsi="Verdana"/>
                <w:color w:val="0070C0"/>
                <w:sz w:val="18"/>
                <w:szCs w:val="18"/>
              </w:rPr>
              <w:t xml:space="preserve"> </w:t>
            </w:r>
          </w:p>
        </w:tc>
        <w:tc>
          <w:tcPr>
            <w:tcW w:w="1020" w:type="dxa"/>
          </w:tcPr>
          <w:p w:rsidR="00904FB9" w:rsidRPr="00AB5A29" w:rsidRDefault="00904FB9" w:rsidP="004F536E">
            <w:pPr>
              <w:rPr>
                <w:rFonts w:ascii="Verdana" w:hAnsi="Verdana"/>
                <w:sz w:val="18"/>
                <w:szCs w:val="18"/>
              </w:rPr>
            </w:pPr>
            <w:r w:rsidRPr="00AB5A29">
              <w:rPr>
                <w:rFonts w:ascii="Verdana" w:hAnsi="Verdana"/>
                <w:sz w:val="18"/>
                <w:szCs w:val="18"/>
              </w:rPr>
              <w:t>L110</w:t>
            </w:r>
          </w:p>
        </w:tc>
        <w:tc>
          <w:tcPr>
            <w:tcW w:w="1183" w:type="dxa"/>
          </w:tcPr>
          <w:p w:rsidR="00904FB9" w:rsidRPr="00AB5A29" w:rsidRDefault="00904FB9" w:rsidP="004F536E">
            <w:pPr>
              <w:rPr>
                <w:rFonts w:ascii="Verdana" w:hAnsi="Verdana"/>
                <w:sz w:val="18"/>
                <w:szCs w:val="18"/>
              </w:rPr>
            </w:pPr>
            <w:r w:rsidRPr="00AB5A29">
              <w:rPr>
                <w:rFonts w:ascii="Verdana" w:hAnsi="Verdana"/>
                <w:sz w:val="18"/>
                <w:szCs w:val="18"/>
              </w:rPr>
              <w:t>2019</w:t>
            </w:r>
          </w:p>
        </w:tc>
      </w:tr>
      <w:tr w:rsidR="00904FB9" w:rsidRPr="00C85DBF" w:rsidTr="00474C08">
        <w:tc>
          <w:tcPr>
            <w:tcW w:w="1384" w:type="dxa"/>
          </w:tcPr>
          <w:p w:rsidR="00904FB9" w:rsidRPr="00367791" w:rsidRDefault="00904FB9" w:rsidP="004F536E">
            <w:pPr>
              <w:rPr>
                <w:rFonts w:ascii="Verdana" w:hAnsi="Verdana"/>
                <w:sz w:val="18"/>
                <w:szCs w:val="18"/>
              </w:rPr>
            </w:pPr>
            <w:r w:rsidRPr="00367791">
              <w:rPr>
                <w:rFonts w:ascii="Verdana" w:hAnsi="Verdana"/>
                <w:sz w:val="18"/>
                <w:szCs w:val="18"/>
              </w:rPr>
              <w:t>8308 90 00</w:t>
            </w:r>
          </w:p>
        </w:tc>
        <w:tc>
          <w:tcPr>
            <w:tcW w:w="5882" w:type="dxa"/>
          </w:tcPr>
          <w:p w:rsidR="00904FB9" w:rsidRPr="00367791" w:rsidRDefault="00904FB9" w:rsidP="00011E67">
            <w:pPr>
              <w:jc w:val="both"/>
              <w:rPr>
                <w:rFonts w:ascii="Verdana" w:hAnsi="Verdana"/>
                <w:sz w:val="18"/>
                <w:szCs w:val="18"/>
              </w:rPr>
            </w:pPr>
            <w:r w:rsidRPr="00367791">
              <w:rPr>
                <w:rFonts w:ascii="Verdana" w:hAnsi="Verdana"/>
                <w:sz w:val="18"/>
                <w:szCs w:val="18"/>
              </w:rPr>
              <w:t>Par kopči namijenjenih upotrebi kao mehanizam za blokiranje za sigurnosne pojaseve. Svaka se kopča sastoji od metalnog blokirnog mehanizma, plastičnog kućišta, tekstilnog kaiša, metalnih spojnih elemenata i električnog senzora koji stvara zvučni signal kad bi sigurnosni pojasevi trebali biti pričvršćeni, a nisu. U ukupnom sastavu proizvoda prema masenom udjelu karbonski čelik predstavlja 56 %, plastične mase 21 %, tekstil 13 % te ostali materijali 10 %. Proizvod je sastavni dio sklopa sigurnosnog pojasa koji se upotrebljava, na primjer, za sjedišta motornih vozila.</w:t>
            </w:r>
          </w:p>
        </w:tc>
        <w:tc>
          <w:tcPr>
            <w:tcW w:w="1098" w:type="dxa"/>
          </w:tcPr>
          <w:p w:rsidR="00904FB9" w:rsidRPr="00367791" w:rsidRDefault="00337BCA" w:rsidP="004F536E">
            <w:pPr>
              <w:rPr>
                <w:rFonts w:ascii="Verdana" w:hAnsi="Verdana"/>
                <w:sz w:val="18"/>
                <w:szCs w:val="18"/>
              </w:rPr>
            </w:pPr>
            <w:hyperlink r:id="rId1174" w:history="1">
              <w:r w:rsidR="00904FB9" w:rsidRPr="00367791">
                <w:rPr>
                  <w:rStyle w:val="Hyperlink"/>
                  <w:rFonts w:ascii="Verdana" w:hAnsi="Verdana"/>
                  <w:color w:val="0070C0"/>
                  <w:sz w:val="18"/>
                  <w:szCs w:val="18"/>
                </w:rPr>
                <w:t>636</w:t>
              </w:r>
            </w:hyperlink>
            <w:r w:rsidR="00904FB9" w:rsidRPr="00367791">
              <w:rPr>
                <w:rFonts w:ascii="Verdana" w:hAnsi="Verdana"/>
                <w:sz w:val="18"/>
                <w:szCs w:val="18"/>
              </w:rPr>
              <w:t xml:space="preserve"> </w:t>
            </w:r>
          </w:p>
        </w:tc>
        <w:tc>
          <w:tcPr>
            <w:tcW w:w="1020" w:type="dxa"/>
          </w:tcPr>
          <w:p w:rsidR="00904FB9" w:rsidRPr="00367791" w:rsidRDefault="00904FB9" w:rsidP="004F536E">
            <w:pPr>
              <w:rPr>
                <w:rFonts w:ascii="Verdana" w:hAnsi="Verdana"/>
                <w:sz w:val="18"/>
                <w:szCs w:val="18"/>
              </w:rPr>
            </w:pPr>
            <w:r w:rsidRPr="00367791">
              <w:rPr>
                <w:rFonts w:ascii="Verdana" w:hAnsi="Verdana"/>
                <w:sz w:val="18"/>
                <w:szCs w:val="18"/>
              </w:rPr>
              <w:t>L91</w:t>
            </w:r>
          </w:p>
        </w:tc>
        <w:tc>
          <w:tcPr>
            <w:tcW w:w="1183" w:type="dxa"/>
          </w:tcPr>
          <w:p w:rsidR="00904FB9" w:rsidRPr="00367791" w:rsidRDefault="00904FB9" w:rsidP="004F536E">
            <w:pPr>
              <w:rPr>
                <w:rFonts w:ascii="Verdana" w:hAnsi="Verdana"/>
                <w:sz w:val="18"/>
                <w:szCs w:val="18"/>
              </w:rPr>
            </w:pPr>
            <w:r w:rsidRPr="00367791">
              <w:rPr>
                <w:rFonts w:ascii="Verdana" w:hAnsi="Verdana"/>
                <w:sz w:val="18"/>
                <w:szCs w:val="18"/>
              </w:rPr>
              <w:t>2017</w:t>
            </w:r>
          </w:p>
        </w:tc>
      </w:tr>
      <w:tr w:rsidR="00904FB9" w:rsidRPr="00C85DBF" w:rsidTr="00474C08">
        <w:tc>
          <w:tcPr>
            <w:tcW w:w="1384" w:type="dxa"/>
          </w:tcPr>
          <w:p w:rsidR="00904FB9" w:rsidRPr="001D5296" w:rsidRDefault="00904FB9" w:rsidP="004F536E">
            <w:pPr>
              <w:rPr>
                <w:rFonts w:ascii="Verdana" w:hAnsi="Verdana"/>
                <w:sz w:val="18"/>
                <w:szCs w:val="18"/>
              </w:rPr>
            </w:pPr>
            <w:r w:rsidRPr="001D5296">
              <w:rPr>
                <w:rFonts w:ascii="Verdana" w:hAnsi="Verdana"/>
                <w:sz w:val="18"/>
                <w:szCs w:val="18"/>
              </w:rPr>
              <w:t>8411 99 00</w:t>
            </w:r>
          </w:p>
        </w:tc>
        <w:tc>
          <w:tcPr>
            <w:tcW w:w="5882" w:type="dxa"/>
          </w:tcPr>
          <w:p w:rsidR="00904FB9" w:rsidRPr="001D5296" w:rsidRDefault="00904FB9" w:rsidP="00011E67">
            <w:pPr>
              <w:jc w:val="both"/>
              <w:rPr>
                <w:rFonts w:ascii="Verdana" w:hAnsi="Verdana"/>
                <w:sz w:val="18"/>
                <w:szCs w:val="18"/>
              </w:rPr>
            </w:pPr>
            <w:r w:rsidRPr="001D5296">
              <w:rPr>
                <w:rFonts w:ascii="Verdana" w:hAnsi="Verdana"/>
                <w:sz w:val="18"/>
                <w:szCs w:val="18"/>
              </w:rPr>
              <w:t>Rotor turbine od legure na bazi nikla sa radijalno raspoređenim lopaticama i središnjom glavčinom koja se stavlja na vratilo turbopunjača na izduvne gasove. Rotor je dio turbine koji energiju ulaznih motornih izduvnih gasova pretvara u kružno kretanje za pogon kompresorskog rotora turbopunjača.</w:t>
            </w:r>
          </w:p>
        </w:tc>
        <w:tc>
          <w:tcPr>
            <w:tcW w:w="1098" w:type="dxa"/>
          </w:tcPr>
          <w:p w:rsidR="00904FB9" w:rsidRPr="001D5296" w:rsidRDefault="00337BCA" w:rsidP="004F536E">
            <w:pPr>
              <w:rPr>
                <w:rFonts w:ascii="Verdana" w:hAnsi="Verdana"/>
                <w:sz w:val="18"/>
                <w:szCs w:val="18"/>
              </w:rPr>
            </w:pPr>
            <w:hyperlink r:id="rId1175" w:history="1">
              <w:r w:rsidR="00904FB9" w:rsidRPr="001D5296">
                <w:rPr>
                  <w:rStyle w:val="Hyperlink"/>
                  <w:rFonts w:ascii="Verdana" w:hAnsi="Verdana"/>
                  <w:color w:val="0070C0"/>
                  <w:sz w:val="18"/>
                  <w:szCs w:val="18"/>
                </w:rPr>
                <w:t>1035</w:t>
              </w:r>
            </w:hyperlink>
            <w:r w:rsidR="00904FB9" w:rsidRPr="001D5296">
              <w:rPr>
                <w:rFonts w:ascii="Verdana" w:hAnsi="Verdana"/>
                <w:sz w:val="18"/>
                <w:szCs w:val="18"/>
              </w:rPr>
              <w:t xml:space="preserve"> </w:t>
            </w:r>
          </w:p>
        </w:tc>
        <w:tc>
          <w:tcPr>
            <w:tcW w:w="1020" w:type="dxa"/>
          </w:tcPr>
          <w:p w:rsidR="00904FB9" w:rsidRPr="001D5296" w:rsidRDefault="00904FB9" w:rsidP="004F536E">
            <w:pPr>
              <w:rPr>
                <w:rFonts w:ascii="Verdana" w:hAnsi="Verdana"/>
                <w:sz w:val="18"/>
                <w:szCs w:val="18"/>
              </w:rPr>
            </w:pPr>
            <w:r w:rsidRPr="001D5296">
              <w:rPr>
                <w:rFonts w:ascii="Verdana" w:hAnsi="Verdana"/>
                <w:sz w:val="18"/>
                <w:szCs w:val="18"/>
              </w:rPr>
              <w:t>L 287</w:t>
            </w:r>
          </w:p>
        </w:tc>
        <w:tc>
          <w:tcPr>
            <w:tcW w:w="1183" w:type="dxa"/>
          </w:tcPr>
          <w:p w:rsidR="00904FB9" w:rsidRPr="001D5296" w:rsidRDefault="00904FB9" w:rsidP="004F536E">
            <w:pPr>
              <w:rPr>
                <w:rFonts w:ascii="Verdana" w:hAnsi="Verdana"/>
                <w:sz w:val="18"/>
                <w:szCs w:val="18"/>
              </w:rPr>
            </w:pPr>
            <w:r w:rsidRPr="001D5296">
              <w:rPr>
                <w:rFonts w:ascii="Verdana" w:hAnsi="Verdana"/>
                <w:sz w:val="18"/>
                <w:szCs w:val="18"/>
              </w:rPr>
              <w:t>2014</w:t>
            </w:r>
          </w:p>
        </w:tc>
      </w:tr>
      <w:tr w:rsidR="00904FB9" w:rsidRPr="00C85DBF" w:rsidTr="00474C08">
        <w:tc>
          <w:tcPr>
            <w:tcW w:w="1384" w:type="dxa"/>
          </w:tcPr>
          <w:p w:rsidR="00904FB9" w:rsidRPr="00212A09" w:rsidRDefault="00904FB9" w:rsidP="004F536E">
            <w:pPr>
              <w:rPr>
                <w:rFonts w:ascii="Verdana" w:hAnsi="Verdana"/>
                <w:sz w:val="18"/>
                <w:szCs w:val="18"/>
              </w:rPr>
            </w:pPr>
            <w:r w:rsidRPr="00212A09">
              <w:rPr>
                <w:rFonts w:ascii="Verdana" w:hAnsi="Verdana"/>
                <w:sz w:val="18"/>
                <w:szCs w:val="18"/>
              </w:rPr>
              <w:t>8411 99 00</w:t>
            </w:r>
          </w:p>
        </w:tc>
        <w:tc>
          <w:tcPr>
            <w:tcW w:w="5882" w:type="dxa"/>
          </w:tcPr>
          <w:p w:rsidR="00904FB9" w:rsidRPr="00212A09" w:rsidRDefault="00904FB9" w:rsidP="00011E67">
            <w:pPr>
              <w:jc w:val="both"/>
              <w:rPr>
                <w:rFonts w:ascii="Verdana" w:hAnsi="Verdana"/>
                <w:sz w:val="18"/>
                <w:szCs w:val="18"/>
              </w:rPr>
            </w:pPr>
            <w:r w:rsidRPr="00212A09">
              <w:rPr>
                <w:rFonts w:ascii="Verdana" w:hAnsi="Verdana"/>
                <w:sz w:val="18"/>
                <w:szCs w:val="18"/>
              </w:rPr>
              <w:t>Kućište turbine od prostih metala sa udubljenjem za rotor turbine, otvorom za ulaznu cijev za izduvne gasove i otvorom za izlaznu cijev za izduvne gasove. Kućište je dio turbine koji sadrži rotor turbine uz pomoć kojeg se energija ulaznih motornih izduvnih gasova pretvara u kružno kretanje za pogon kompresorskog rotora turbopunjača.</w:t>
            </w:r>
          </w:p>
        </w:tc>
        <w:tc>
          <w:tcPr>
            <w:tcW w:w="1098" w:type="dxa"/>
          </w:tcPr>
          <w:p w:rsidR="00904FB9" w:rsidRPr="001D5296" w:rsidRDefault="00337BCA" w:rsidP="004F536E">
            <w:pPr>
              <w:rPr>
                <w:rFonts w:ascii="Verdana" w:hAnsi="Verdana"/>
                <w:sz w:val="18"/>
                <w:szCs w:val="18"/>
              </w:rPr>
            </w:pPr>
            <w:hyperlink r:id="rId1176" w:history="1">
              <w:r w:rsidR="00904FB9" w:rsidRPr="001D5296">
                <w:rPr>
                  <w:rStyle w:val="Hyperlink"/>
                  <w:rFonts w:ascii="Verdana" w:hAnsi="Verdana"/>
                  <w:color w:val="0070C0"/>
                  <w:sz w:val="18"/>
                  <w:szCs w:val="18"/>
                </w:rPr>
                <w:t>1035</w:t>
              </w:r>
            </w:hyperlink>
            <w:r w:rsidR="00904FB9" w:rsidRPr="001D5296">
              <w:rPr>
                <w:rFonts w:ascii="Verdana" w:hAnsi="Verdana"/>
                <w:sz w:val="18"/>
                <w:szCs w:val="18"/>
              </w:rPr>
              <w:t xml:space="preserve"> </w:t>
            </w:r>
          </w:p>
        </w:tc>
        <w:tc>
          <w:tcPr>
            <w:tcW w:w="1020" w:type="dxa"/>
          </w:tcPr>
          <w:p w:rsidR="00904FB9" w:rsidRPr="001D5296" w:rsidRDefault="00904FB9" w:rsidP="004F536E">
            <w:pPr>
              <w:rPr>
                <w:rFonts w:ascii="Verdana" w:hAnsi="Verdana"/>
                <w:sz w:val="18"/>
                <w:szCs w:val="18"/>
              </w:rPr>
            </w:pPr>
            <w:r w:rsidRPr="001D5296">
              <w:rPr>
                <w:rFonts w:ascii="Verdana" w:hAnsi="Verdana"/>
                <w:sz w:val="18"/>
                <w:szCs w:val="18"/>
              </w:rPr>
              <w:t>L 287</w:t>
            </w:r>
          </w:p>
        </w:tc>
        <w:tc>
          <w:tcPr>
            <w:tcW w:w="1183" w:type="dxa"/>
          </w:tcPr>
          <w:p w:rsidR="00904FB9" w:rsidRPr="001D5296" w:rsidRDefault="00904FB9" w:rsidP="004F536E">
            <w:pPr>
              <w:rPr>
                <w:rFonts w:ascii="Verdana" w:hAnsi="Verdana"/>
                <w:sz w:val="18"/>
                <w:szCs w:val="18"/>
              </w:rPr>
            </w:pPr>
            <w:r w:rsidRPr="001D5296">
              <w:rPr>
                <w:rFonts w:ascii="Verdana" w:hAnsi="Verdana"/>
                <w:sz w:val="18"/>
                <w:szCs w:val="18"/>
              </w:rPr>
              <w:t>2014</w:t>
            </w:r>
          </w:p>
        </w:tc>
      </w:tr>
      <w:tr w:rsidR="00904FB9" w:rsidRPr="00C85DBF" w:rsidTr="00474C08">
        <w:tc>
          <w:tcPr>
            <w:tcW w:w="1384" w:type="dxa"/>
          </w:tcPr>
          <w:p w:rsidR="00904FB9" w:rsidRPr="00B64631" w:rsidRDefault="00904FB9" w:rsidP="004F536E">
            <w:pPr>
              <w:rPr>
                <w:rFonts w:ascii="Verdana" w:hAnsi="Verdana"/>
                <w:sz w:val="18"/>
                <w:szCs w:val="18"/>
              </w:rPr>
            </w:pPr>
            <w:r w:rsidRPr="00B64631">
              <w:rPr>
                <w:rFonts w:ascii="Verdana" w:hAnsi="Verdana"/>
                <w:sz w:val="18"/>
                <w:szCs w:val="18"/>
              </w:rPr>
              <w:t>8414 10 89</w:t>
            </w:r>
          </w:p>
        </w:tc>
        <w:tc>
          <w:tcPr>
            <w:tcW w:w="5882" w:type="dxa"/>
          </w:tcPr>
          <w:p w:rsidR="00904FB9" w:rsidRPr="00B64631" w:rsidRDefault="00904FB9" w:rsidP="00011E67">
            <w:pPr>
              <w:jc w:val="both"/>
              <w:rPr>
                <w:rFonts w:ascii="Verdana" w:hAnsi="Verdana"/>
                <w:sz w:val="18"/>
                <w:szCs w:val="18"/>
              </w:rPr>
            </w:pPr>
            <w:r w:rsidRPr="00B64631">
              <w:rPr>
                <w:rFonts w:ascii="Verdana" w:hAnsi="Verdana"/>
                <w:sz w:val="18"/>
                <w:szCs w:val="18"/>
              </w:rPr>
              <w:t>Električna vakuumska pumpa za dojku, koja se sastoji od: — kućišta sa integrisanom pumpom na elektromotorni pogon, baterije i upravljačkih elemenata za podešavanje jačine i ritma usisavanja, — usisne kapice sa lijevkastim nastavkom za usisavanje, — plastičnog dijela za pričvršćivanje bočice sa mlijekom. Pumpa u ritmičkim intervalima stvara vakuum oko dojke kako bi se izvuklo mlijeko.</w:t>
            </w:r>
          </w:p>
        </w:tc>
        <w:tc>
          <w:tcPr>
            <w:tcW w:w="1098" w:type="dxa"/>
          </w:tcPr>
          <w:p w:rsidR="00904FB9" w:rsidRPr="00B64631" w:rsidRDefault="00337BCA" w:rsidP="004F536E">
            <w:pPr>
              <w:rPr>
                <w:rFonts w:ascii="Verdana" w:hAnsi="Verdana"/>
                <w:sz w:val="18"/>
                <w:szCs w:val="18"/>
              </w:rPr>
            </w:pPr>
            <w:hyperlink r:id="rId1177" w:history="1">
              <w:r w:rsidR="00904FB9" w:rsidRPr="00B64631">
                <w:rPr>
                  <w:rStyle w:val="Hyperlink"/>
                  <w:rFonts w:ascii="Verdana" w:hAnsi="Verdana"/>
                  <w:color w:val="0070C0"/>
                  <w:sz w:val="18"/>
                  <w:szCs w:val="18"/>
                </w:rPr>
                <w:t>43</w:t>
              </w:r>
            </w:hyperlink>
            <w:r w:rsidR="00904FB9" w:rsidRPr="00B64631">
              <w:rPr>
                <w:rFonts w:ascii="Verdana" w:hAnsi="Verdana"/>
                <w:color w:val="0070C0"/>
                <w:sz w:val="18"/>
                <w:szCs w:val="18"/>
              </w:rPr>
              <w:t xml:space="preserve"> </w:t>
            </w:r>
          </w:p>
        </w:tc>
        <w:tc>
          <w:tcPr>
            <w:tcW w:w="1020" w:type="dxa"/>
          </w:tcPr>
          <w:p w:rsidR="00904FB9" w:rsidRPr="00B64631" w:rsidRDefault="00904FB9" w:rsidP="004F536E">
            <w:pPr>
              <w:rPr>
                <w:rFonts w:ascii="Verdana" w:hAnsi="Verdana"/>
                <w:sz w:val="18"/>
                <w:szCs w:val="18"/>
              </w:rPr>
            </w:pPr>
            <w:r w:rsidRPr="00B64631">
              <w:rPr>
                <w:rFonts w:ascii="Verdana" w:hAnsi="Verdana"/>
                <w:sz w:val="18"/>
                <w:szCs w:val="18"/>
              </w:rPr>
              <w:t>L18</w:t>
            </w:r>
          </w:p>
        </w:tc>
        <w:tc>
          <w:tcPr>
            <w:tcW w:w="1183" w:type="dxa"/>
          </w:tcPr>
          <w:p w:rsidR="00904FB9" w:rsidRPr="00B64631" w:rsidRDefault="00904FB9" w:rsidP="004F536E">
            <w:pPr>
              <w:rPr>
                <w:rFonts w:ascii="Verdana" w:hAnsi="Verdana"/>
                <w:sz w:val="18"/>
                <w:szCs w:val="18"/>
              </w:rPr>
            </w:pPr>
            <w:r w:rsidRPr="00B64631">
              <w:rPr>
                <w:rFonts w:ascii="Verdana" w:hAnsi="Verdana"/>
                <w:sz w:val="18"/>
                <w:szCs w:val="18"/>
              </w:rPr>
              <w:t>2013</w:t>
            </w:r>
          </w:p>
        </w:tc>
      </w:tr>
      <w:tr w:rsidR="00904FB9" w:rsidRPr="00C85DBF" w:rsidTr="00474C08">
        <w:tc>
          <w:tcPr>
            <w:tcW w:w="1384" w:type="dxa"/>
          </w:tcPr>
          <w:p w:rsidR="00904FB9" w:rsidRPr="00D208D5" w:rsidRDefault="00904FB9" w:rsidP="004F536E">
            <w:pPr>
              <w:rPr>
                <w:rFonts w:ascii="Verdana" w:hAnsi="Verdana"/>
                <w:sz w:val="18"/>
                <w:szCs w:val="18"/>
              </w:rPr>
            </w:pPr>
            <w:r w:rsidRPr="00D208D5">
              <w:rPr>
                <w:rFonts w:ascii="Verdana" w:hAnsi="Verdana"/>
                <w:sz w:val="18"/>
                <w:szCs w:val="18"/>
              </w:rPr>
              <w:t>8414 20 80</w:t>
            </w:r>
          </w:p>
        </w:tc>
        <w:tc>
          <w:tcPr>
            <w:tcW w:w="5882" w:type="dxa"/>
          </w:tcPr>
          <w:p w:rsidR="00904FB9" w:rsidRPr="00D208D5" w:rsidRDefault="00904FB9" w:rsidP="00011E67">
            <w:pPr>
              <w:jc w:val="both"/>
              <w:rPr>
                <w:rFonts w:ascii="Verdana" w:hAnsi="Verdana"/>
                <w:sz w:val="18"/>
                <w:szCs w:val="18"/>
              </w:rPr>
            </w:pPr>
            <w:r w:rsidRPr="00D208D5">
              <w:rPr>
                <w:rFonts w:ascii="Verdana" w:hAnsi="Verdana"/>
                <w:sz w:val="18"/>
                <w:szCs w:val="18"/>
              </w:rPr>
              <w:t xml:space="preserve">Predmet koji se sastoji od dijela kružnog oblika prečnika </w:t>
            </w:r>
            <w:r w:rsidRPr="00D208D5">
              <w:rPr>
                <w:rFonts w:ascii="Verdana" w:hAnsi="Verdana"/>
                <w:sz w:val="18"/>
                <w:szCs w:val="18"/>
              </w:rPr>
              <w:lastRenderedPageBreak/>
              <w:t>približno 15 cm i produžetka u obliku cijevi dužine približno 20 cm. Na gornjoj strani predmeta nalazi se rupa kružnog oblika koja omogućuje ulazak vazduha. Na donjoj strani predmeta prema kraju produžetka nalazi se ventil od plastične mase. Vanjska površina izrađena je od dva slijepljena dijela od tekstilnog materijala koji su sa unutrašnje strane prevučeni. Na unutrašnjoj strani nalazi se kružni cilindar od plastične pjene sa urezom u sredini. Vazduh se pritiskom na rupu kružnog oblika na gornjoj strani kroz produžetak i ventil prenosi u vazdušni madrac. Predmet je označen kao mini pumpa.</w:t>
            </w:r>
          </w:p>
        </w:tc>
        <w:tc>
          <w:tcPr>
            <w:tcW w:w="1098" w:type="dxa"/>
          </w:tcPr>
          <w:p w:rsidR="00904FB9" w:rsidRPr="00D208D5" w:rsidRDefault="00337BCA" w:rsidP="004F536E">
            <w:pPr>
              <w:rPr>
                <w:rFonts w:ascii="Verdana" w:hAnsi="Verdana"/>
                <w:sz w:val="18"/>
                <w:szCs w:val="18"/>
              </w:rPr>
            </w:pPr>
            <w:hyperlink r:id="rId1178" w:history="1">
              <w:r w:rsidR="00904FB9" w:rsidRPr="00D208D5">
                <w:rPr>
                  <w:rStyle w:val="Hyperlink"/>
                  <w:rFonts w:ascii="Verdana" w:hAnsi="Verdana"/>
                  <w:color w:val="0070C0"/>
                  <w:sz w:val="18"/>
                  <w:szCs w:val="18"/>
                </w:rPr>
                <w:t>873</w:t>
              </w:r>
            </w:hyperlink>
            <w:r w:rsidR="00904FB9" w:rsidRPr="00D208D5">
              <w:rPr>
                <w:rFonts w:ascii="Verdana" w:hAnsi="Verdana"/>
                <w:sz w:val="18"/>
                <w:szCs w:val="18"/>
              </w:rPr>
              <w:t xml:space="preserve"> </w:t>
            </w:r>
          </w:p>
        </w:tc>
        <w:tc>
          <w:tcPr>
            <w:tcW w:w="1020" w:type="dxa"/>
          </w:tcPr>
          <w:p w:rsidR="00904FB9" w:rsidRPr="00D208D5" w:rsidRDefault="00904FB9" w:rsidP="004F536E">
            <w:pPr>
              <w:rPr>
                <w:rFonts w:ascii="Verdana" w:hAnsi="Verdana"/>
                <w:sz w:val="18"/>
                <w:szCs w:val="18"/>
              </w:rPr>
            </w:pPr>
            <w:r w:rsidRPr="00D208D5">
              <w:rPr>
                <w:rFonts w:ascii="Verdana" w:hAnsi="Verdana"/>
                <w:sz w:val="18"/>
                <w:szCs w:val="18"/>
              </w:rPr>
              <w:t>L 240</w:t>
            </w:r>
          </w:p>
        </w:tc>
        <w:tc>
          <w:tcPr>
            <w:tcW w:w="1183" w:type="dxa"/>
          </w:tcPr>
          <w:p w:rsidR="00904FB9" w:rsidRPr="00D208D5" w:rsidRDefault="00904FB9" w:rsidP="004F536E">
            <w:pPr>
              <w:rPr>
                <w:rFonts w:ascii="Verdana" w:hAnsi="Verdana"/>
                <w:sz w:val="18"/>
                <w:szCs w:val="18"/>
              </w:rPr>
            </w:pPr>
            <w:r w:rsidRPr="00D208D5">
              <w:rPr>
                <w:rFonts w:ascii="Verdana" w:hAnsi="Verdana"/>
                <w:sz w:val="18"/>
                <w:szCs w:val="18"/>
              </w:rPr>
              <w:t>2014</w:t>
            </w:r>
          </w:p>
        </w:tc>
      </w:tr>
      <w:tr w:rsidR="00904FB9" w:rsidRPr="00C85DBF" w:rsidTr="00474C08">
        <w:tc>
          <w:tcPr>
            <w:tcW w:w="1384" w:type="dxa"/>
          </w:tcPr>
          <w:p w:rsidR="00904FB9" w:rsidRPr="00D208D5" w:rsidRDefault="00904FB9" w:rsidP="004F536E">
            <w:pPr>
              <w:rPr>
                <w:rFonts w:ascii="Verdana" w:hAnsi="Verdana"/>
                <w:sz w:val="18"/>
                <w:szCs w:val="18"/>
              </w:rPr>
            </w:pPr>
            <w:r w:rsidRPr="00D208D5">
              <w:rPr>
                <w:rFonts w:ascii="Verdana" w:hAnsi="Verdana"/>
                <w:sz w:val="18"/>
                <w:szCs w:val="18"/>
              </w:rPr>
              <w:lastRenderedPageBreak/>
              <w:t>8414 20 80</w:t>
            </w:r>
          </w:p>
        </w:tc>
        <w:tc>
          <w:tcPr>
            <w:tcW w:w="5882" w:type="dxa"/>
          </w:tcPr>
          <w:p w:rsidR="00904FB9" w:rsidRPr="00D208D5" w:rsidRDefault="00904FB9" w:rsidP="00011E67">
            <w:pPr>
              <w:jc w:val="both"/>
              <w:rPr>
                <w:rFonts w:ascii="Verdana" w:hAnsi="Verdana"/>
                <w:sz w:val="18"/>
                <w:szCs w:val="18"/>
              </w:rPr>
            </w:pPr>
            <w:r w:rsidRPr="00D208D5">
              <w:rPr>
                <w:rFonts w:ascii="Verdana" w:hAnsi="Verdana"/>
                <w:sz w:val="18"/>
                <w:szCs w:val="18"/>
              </w:rPr>
              <w:t>Predmet u obliku bubrega (veličine približno 35 cm × 17 cm) sa produžetkom u obliku cijevi (dužine približno 25 cm) sa tri ventila. Na donjoj strani predmeta nalazi se ventil koji omoguć</w:t>
            </w:r>
            <w:r w:rsidR="006D1645">
              <w:rPr>
                <w:rFonts w:ascii="Verdana" w:hAnsi="Verdana"/>
                <w:sz w:val="18"/>
                <w:szCs w:val="18"/>
              </w:rPr>
              <w:t>ava</w:t>
            </w:r>
            <w:r w:rsidRPr="00D208D5">
              <w:rPr>
                <w:rFonts w:ascii="Verdana" w:hAnsi="Verdana"/>
                <w:sz w:val="18"/>
                <w:szCs w:val="18"/>
              </w:rPr>
              <w:t xml:space="preserve"> ulazak vazduha. Na gornjoj strani predmeta prema kraju produžetka nalaze se dva ventila od plastike smještena jedan pored drugog. Vanjska površina izrađena je od dva dijela od tekstilnog materijala koji su prevučeni sa unutrašnje strane i zalijepljeni. Na unutrašnjoj strani nalazi se komad od plastične pjene ovalnog oblika sa urezom. Na urezu na donjoj strani nalazi se ventil. Vazduh se pritiskom na ventil na donjoj strani kroz produžetak i posljednji ventil prenosi u vazdušni madrac. Predmet je označen kao mini pumpa. Može se koristiti i kao jastuk jer se umetanjem jednog ventila na produžetku u drugi sprječava ispuštanje vazduha</w:t>
            </w:r>
            <w:r w:rsidR="006D1645">
              <w:rPr>
                <w:rFonts w:ascii="Verdana" w:hAnsi="Verdana"/>
                <w:sz w:val="18"/>
                <w:szCs w:val="18"/>
              </w:rPr>
              <w:t xml:space="preserve"> </w:t>
            </w:r>
            <w:r w:rsidRPr="00D208D5">
              <w:rPr>
                <w:rFonts w:ascii="Verdana" w:hAnsi="Verdana"/>
                <w:sz w:val="18"/>
                <w:szCs w:val="18"/>
              </w:rPr>
              <w:t>iz predmeta.</w:t>
            </w:r>
          </w:p>
        </w:tc>
        <w:tc>
          <w:tcPr>
            <w:tcW w:w="1098" w:type="dxa"/>
          </w:tcPr>
          <w:p w:rsidR="00904FB9" w:rsidRPr="00D208D5" w:rsidRDefault="00337BCA" w:rsidP="004F536E">
            <w:pPr>
              <w:rPr>
                <w:rFonts w:ascii="Verdana" w:hAnsi="Verdana"/>
                <w:sz w:val="18"/>
                <w:szCs w:val="18"/>
              </w:rPr>
            </w:pPr>
            <w:hyperlink r:id="rId1179" w:history="1">
              <w:r w:rsidR="00904FB9" w:rsidRPr="00D208D5">
                <w:rPr>
                  <w:rStyle w:val="Hyperlink"/>
                  <w:rFonts w:ascii="Verdana" w:hAnsi="Verdana"/>
                  <w:color w:val="0070C0"/>
                  <w:sz w:val="18"/>
                  <w:szCs w:val="18"/>
                </w:rPr>
                <w:t>873</w:t>
              </w:r>
            </w:hyperlink>
            <w:r w:rsidR="00904FB9" w:rsidRPr="00D208D5">
              <w:rPr>
                <w:rFonts w:ascii="Verdana" w:hAnsi="Verdana"/>
                <w:sz w:val="18"/>
                <w:szCs w:val="18"/>
              </w:rPr>
              <w:t xml:space="preserve"> </w:t>
            </w:r>
          </w:p>
        </w:tc>
        <w:tc>
          <w:tcPr>
            <w:tcW w:w="1020" w:type="dxa"/>
          </w:tcPr>
          <w:p w:rsidR="00904FB9" w:rsidRPr="00D208D5" w:rsidRDefault="00904FB9" w:rsidP="004F536E">
            <w:pPr>
              <w:rPr>
                <w:rFonts w:ascii="Verdana" w:hAnsi="Verdana"/>
                <w:sz w:val="18"/>
                <w:szCs w:val="18"/>
              </w:rPr>
            </w:pPr>
            <w:r w:rsidRPr="00D208D5">
              <w:rPr>
                <w:rFonts w:ascii="Verdana" w:hAnsi="Verdana"/>
                <w:sz w:val="18"/>
                <w:szCs w:val="18"/>
              </w:rPr>
              <w:t>L 240</w:t>
            </w:r>
          </w:p>
        </w:tc>
        <w:tc>
          <w:tcPr>
            <w:tcW w:w="1183" w:type="dxa"/>
          </w:tcPr>
          <w:p w:rsidR="00904FB9" w:rsidRPr="00D208D5" w:rsidRDefault="00904FB9" w:rsidP="004F536E">
            <w:pPr>
              <w:rPr>
                <w:rFonts w:ascii="Verdana" w:hAnsi="Verdana"/>
                <w:sz w:val="18"/>
                <w:szCs w:val="18"/>
              </w:rPr>
            </w:pPr>
            <w:r w:rsidRPr="00D208D5">
              <w:rPr>
                <w:rFonts w:ascii="Verdana" w:hAnsi="Verdana"/>
                <w:sz w:val="18"/>
                <w:szCs w:val="18"/>
              </w:rPr>
              <w:t>2014</w:t>
            </w:r>
          </w:p>
        </w:tc>
      </w:tr>
      <w:tr w:rsidR="00904FB9" w:rsidRPr="00C85DBF" w:rsidTr="00474C08">
        <w:tc>
          <w:tcPr>
            <w:tcW w:w="1384" w:type="dxa"/>
          </w:tcPr>
          <w:p w:rsidR="00904FB9" w:rsidRPr="004077AD" w:rsidRDefault="00904FB9" w:rsidP="004F536E">
            <w:pPr>
              <w:rPr>
                <w:rFonts w:ascii="Verdana" w:hAnsi="Verdana"/>
                <w:strike/>
                <w:sz w:val="18"/>
                <w:szCs w:val="18"/>
              </w:rPr>
            </w:pPr>
            <w:r w:rsidRPr="004077AD">
              <w:rPr>
                <w:rFonts w:ascii="Verdana" w:hAnsi="Verdana"/>
                <w:strike/>
                <w:sz w:val="18"/>
                <w:szCs w:val="18"/>
              </w:rPr>
              <w:t>8414 59 30</w:t>
            </w:r>
          </w:p>
        </w:tc>
        <w:tc>
          <w:tcPr>
            <w:tcW w:w="5882" w:type="dxa"/>
          </w:tcPr>
          <w:p w:rsidR="00904FB9" w:rsidRPr="004077AD" w:rsidRDefault="00904FB9" w:rsidP="00011E67">
            <w:pPr>
              <w:jc w:val="both"/>
              <w:rPr>
                <w:rFonts w:ascii="Verdana" w:hAnsi="Verdana"/>
                <w:strike/>
                <w:sz w:val="18"/>
                <w:szCs w:val="18"/>
              </w:rPr>
            </w:pPr>
            <w:r w:rsidRPr="004077AD">
              <w:rPr>
                <w:rFonts w:ascii="Verdana" w:hAnsi="Verdana"/>
                <w:strike/>
                <w:sz w:val="18"/>
                <w:szCs w:val="18"/>
              </w:rPr>
              <w:t>Aparat koji se sastoji od: — ventilatora sa osovinom sa električnim motorom i električnim dijelom za prilagođavanje brzine ventilatora; i — hladnjaka od aluminijuma. Funkcija ovog aparata je uklanjanje viška toplote središnje procesorske jedinice mašine za automatsku obradu podataka.</w:t>
            </w:r>
          </w:p>
          <w:p w:rsidR="00904FB9" w:rsidRDefault="00904FB9" w:rsidP="00011E67">
            <w:pPr>
              <w:jc w:val="both"/>
            </w:pPr>
          </w:p>
          <w:p w:rsidR="00904FB9" w:rsidRDefault="00904FB9" w:rsidP="00011E67">
            <w:pPr>
              <w:jc w:val="both"/>
            </w:pPr>
            <w:r w:rsidRPr="00DD0169">
              <w:rPr>
                <w:rFonts w:ascii="Andalus" w:hAnsi="Andalus" w:cs="Andalus"/>
                <w:sz w:val="18"/>
                <w:szCs w:val="18"/>
              </w:rPr>
              <w:t>Uredba ukinuta uredbom br.</w:t>
            </w:r>
            <w:r>
              <w:rPr>
                <w:rFonts w:ascii="Andalus" w:hAnsi="Andalus" w:cs="Andalus"/>
                <w:sz w:val="18"/>
                <w:szCs w:val="18"/>
              </w:rPr>
              <w:t xml:space="preserve">  </w:t>
            </w:r>
            <w:hyperlink r:id="rId1180" w:history="1">
              <w:r w:rsidRPr="00AB0E78">
                <w:rPr>
                  <w:rStyle w:val="Hyperlink"/>
                  <w:rFonts w:ascii="Andalus" w:hAnsi="Andalus" w:cs="Andalus"/>
                  <w:color w:val="0070C0"/>
                  <w:sz w:val="18"/>
                  <w:szCs w:val="18"/>
                </w:rPr>
                <w:t>1179/2009</w:t>
              </w:r>
            </w:hyperlink>
          </w:p>
        </w:tc>
        <w:tc>
          <w:tcPr>
            <w:tcW w:w="1098" w:type="dxa"/>
          </w:tcPr>
          <w:p w:rsidR="00904FB9" w:rsidRPr="004077AD" w:rsidRDefault="00337BCA" w:rsidP="004F536E">
            <w:pPr>
              <w:rPr>
                <w:rFonts w:ascii="Verdana" w:hAnsi="Verdana"/>
                <w:sz w:val="18"/>
                <w:szCs w:val="18"/>
              </w:rPr>
            </w:pPr>
            <w:hyperlink r:id="rId1181" w:history="1">
              <w:r w:rsidR="00904FB9" w:rsidRPr="004077AD">
                <w:rPr>
                  <w:rStyle w:val="Hyperlink"/>
                  <w:rFonts w:ascii="Verdana" w:hAnsi="Verdana"/>
                  <w:color w:val="0070C0"/>
                  <w:sz w:val="18"/>
                  <w:szCs w:val="18"/>
                </w:rPr>
                <w:t>384</w:t>
              </w:r>
            </w:hyperlink>
            <w:r w:rsidR="00904FB9" w:rsidRPr="004077AD">
              <w:rPr>
                <w:rFonts w:ascii="Verdana" w:hAnsi="Verdana"/>
                <w:color w:val="0070C0"/>
                <w:sz w:val="18"/>
                <w:szCs w:val="18"/>
              </w:rPr>
              <w:t xml:space="preserve"> </w:t>
            </w:r>
          </w:p>
        </w:tc>
        <w:tc>
          <w:tcPr>
            <w:tcW w:w="1020" w:type="dxa"/>
          </w:tcPr>
          <w:p w:rsidR="00904FB9" w:rsidRPr="004077AD" w:rsidRDefault="00904FB9" w:rsidP="004F536E">
            <w:pPr>
              <w:rPr>
                <w:rFonts w:ascii="Verdana" w:hAnsi="Verdana"/>
                <w:sz w:val="18"/>
                <w:szCs w:val="18"/>
              </w:rPr>
            </w:pPr>
            <w:r w:rsidRPr="004077AD">
              <w:rPr>
                <w:rFonts w:ascii="Verdana" w:hAnsi="Verdana"/>
                <w:sz w:val="18"/>
                <w:szCs w:val="18"/>
              </w:rPr>
              <w:t>L64</w:t>
            </w:r>
          </w:p>
        </w:tc>
        <w:tc>
          <w:tcPr>
            <w:tcW w:w="1183" w:type="dxa"/>
          </w:tcPr>
          <w:p w:rsidR="00904FB9" w:rsidRPr="004077AD" w:rsidRDefault="00904FB9" w:rsidP="004F536E">
            <w:pPr>
              <w:rPr>
                <w:rFonts w:ascii="Verdana" w:hAnsi="Verdana"/>
                <w:sz w:val="18"/>
                <w:szCs w:val="18"/>
              </w:rPr>
            </w:pPr>
            <w:r w:rsidRPr="004077AD">
              <w:rPr>
                <w:rFonts w:ascii="Verdana" w:hAnsi="Verdana"/>
                <w:sz w:val="18"/>
                <w:szCs w:val="18"/>
              </w:rPr>
              <w:t>2004</w:t>
            </w:r>
          </w:p>
        </w:tc>
      </w:tr>
      <w:tr w:rsidR="00904FB9" w:rsidRPr="00C85DBF" w:rsidTr="00474C08">
        <w:tc>
          <w:tcPr>
            <w:tcW w:w="1384" w:type="dxa"/>
          </w:tcPr>
          <w:p w:rsidR="00904FB9" w:rsidRPr="005F2F3A" w:rsidRDefault="00904FB9" w:rsidP="004F536E">
            <w:pPr>
              <w:rPr>
                <w:rFonts w:ascii="Verdana" w:hAnsi="Verdana"/>
                <w:sz w:val="18"/>
                <w:szCs w:val="18"/>
              </w:rPr>
            </w:pPr>
            <w:r w:rsidRPr="005F2F3A">
              <w:rPr>
                <w:rFonts w:ascii="Verdana" w:hAnsi="Verdana"/>
                <w:sz w:val="18"/>
                <w:szCs w:val="18"/>
              </w:rPr>
              <w:t>8418 10 20</w:t>
            </w:r>
          </w:p>
        </w:tc>
        <w:tc>
          <w:tcPr>
            <w:tcW w:w="5882" w:type="dxa"/>
          </w:tcPr>
          <w:p w:rsidR="00904FB9" w:rsidRPr="005F2F3A" w:rsidRDefault="00904FB9" w:rsidP="00011E67">
            <w:pPr>
              <w:jc w:val="both"/>
              <w:rPr>
                <w:rFonts w:ascii="Verdana" w:hAnsi="Verdana"/>
                <w:sz w:val="18"/>
                <w:szCs w:val="18"/>
              </w:rPr>
            </w:pPr>
            <w:r w:rsidRPr="005F2F3A">
              <w:rPr>
                <w:rFonts w:ascii="Verdana" w:hAnsi="Verdana"/>
                <w:sz w:val="18"/>
                <w:szCs w:val="18"/>
              </w:rPr>
              <w:t>Kombinacija frižidera i zamrzivača za domaćinstvo, kapaciteta 579 litara, sa posebnim vratima. Ukupne dimenzije su 180,8 cm (visina), 92,5 cm (širina) i 81,6 cm (dubina). Težina je 112 kg. Kapacitet frižidera je 368 litara, a kapacitet zamrzivača 211 litara. Frižider ima police od kaljenog stakla, dvije ladice za povrće i prostor za boce sa unutrašnje strane vrata itd. Zamrzivač ima tri ladice.</w:t>
            </w:r>
          </w:p>
          <w:p w:rsidR="00904FB9" w:rsidRDefault="00904FB9" w:rsidP="00011E67">
            <w:pPr>
              <w:jc w:val="both"/>
            </w:pPr>
          </w:p>
          <w:p w:rsidR="00904FB9" w:rsidRDefault="00904FB9" w:rsidP="00011E67">
            <w:pPr>
              <w:jc w:val="both"/>
            </w:pPr>
            <w:r w:rsidRPr="00BE174B">
              <w:rPr>
                <w:rFonts w:ascii="Andalus" w:hAnsi="Andalus" w:cs="Andalus"/>
                <w:sz w:val="18"/>
                <w:szCs w:val="18"/>
              </w:rPr>
              <w:t>Svrstavanje izmijenjeno uredbom br</w:t>
            </w:r>
            <w:r>
              <w:rPr>
                <w:rFonts w:ascii="Andalus" w:hAnsi="Andalus" w:cs="Andalus"/>
                <w:sz w:val="18"/>
                <w:szCs w:val="18"/>
              </w:rPr>
              <w:t xml:space="preserve">. </w:t>
            </w:r>
            <w:r w:rsidRPr="00AB0E78">
              <w:rPr>
                <w:rFonts w:ascii="Andalus" w:hAnsi="Andalus" w:cs="Andalus"/>
                <w:color w:val="0070C0"/>
                <w:sz w:val="18"/>
                <w:szCs w:val="18"/>
              </w:rPr>
              <w:t>1179/2009</w:t>
            </w:r>
            <w:r w:rsidRPr="005F2F3A">
              <w:rPr>
                <w:color w:val="0070C0"/>
              </w:rPr>
              <w:t xml:space="preserve"> </w:t>
            </w:r>
            <w:r w:rsidRPr="005F2F3A">
              <w:rPr>
                <w:rFonts w:ascii="Andalus" w:hAnsi="Andalus" w:cs="Andalus"/>
                <w:color w:val="0070C0"/>
                <w:sz w:val="18"/>
                <w:szCs w:val="18"/>
              </w:rPr>
              <w:t xml:space="preserve"> </w:t>
            </w:r>
          </w:p>
        </w:tc>
        <w:tc>
          <w:tcPr>
            <w:tcW w:w="1098" w:type="dxa"/>
          </w:tcPr>
          <w:p w:rsidR="00904FB9" w:rsidRPr="005F2F3A" w:rsidRDefault="00337BCA" w:rsidP="004F536E">
            <w:pPr>
              <w:rPr>
                <w:rFonts w:ascii="Verdana" w:hAnsi="Verdana"/>
                <w:sz w:val="18"/>
                <w:szCs w:val="18"/>
              </w:rPr>
            </w:pPr>
            <w:hyperlink r:id="rId1182" w:history="1">
              <w:r w:rsidR="00904FB9" w:rsidRPr="005F2F3A">
                <w:rPr>
                  <w:rStyle w:val="Hyperlink"/>
                  <w:rFonts w:ascii="Verdana" w:hAnsi="Verdana"/>
                  <w:color w:val="0070C0"/>
                  <w:sz w:val="18"/>
                  <w:szCs w:val="18"/>
                </w:rPr>
                <w:t>1655</w:t>
              </w:r>
            </w:hyperlink>
            <w:r w:rsidR="00904FB9" w:rsidRPr="005F2F3A">
              <w:rPr>
                <w:rFonts w:ascii="Verdana" w:hAnsi="Verdana"/>
                <w:sz w:val="18"/>
                <w:szCs w:val="18"/>
              </w:rPr>
              <w:t xml:space="preserve"> </w:t>
            </w:r>
          </w:p>
        </w:tc>
        <w:tc>
          <w:tcPr>
            <w:tcW w:w="1020" w:type="dxa"/>
          </w:tcPr>
          <w:p w:rsidR="00904FB9" w:rsidRPr="005F2F3A" w:rsidRDefault="00904FB9" w:rsidP="004F536E">
            <w:pPr>
              <w:rPr>
                <w:rFonts w:ascii="Verdana" w:hAnsi="Verdana"/>
                <w:sz w:val="18"/>
                <w:szCs w:val="18"/>
              </w:rPr>
            </w:pPr>
            <w:r w:rsidRPr="005F2F3A">
              <w:rPr>
                <w:rFonts w:ascii="Verdana" w:hAnsi="Verdana"/>
                <w:sz w:val="18"/>
                <w:szCs w:val="18"/>
              </w:rPr>
              <w:t>L266</w:t>
            </w:r>
          </w:p>
        </w:tc>
        <w:tc>
          <w:tcPr>
            <w:tcW w:w="1183" w:type="dxa"/>
          </w:tcPr>
          <w:p w:rsidR="00904FB9" w:rsidRPr="005F2F3A" w:rsidRDefault="00904FB9" w:rsidP="004F536E">
            <w:pPr>
              <w:rPr>
                <w:rFonts w:ascii="Verdana" w:hAnsi="Verdana"/>
                <w:sz w:val="18"/>
                <w:szCs w:val="18"/>
              </w:rPr>
            </w:pPr>
            <w:r w:rsidRPr="005F2F3A">
              <w:rPr>
                <w:rFonts w:ascii="Verdana" w:hAnsi="Verdana"/>
                <w:sz w:val="18"/>
                <w:szCs w:val="18"/>
              </w:rPr>
              <w:t>2005</w:t>
            </w:r>
          </w:p>
        </w:tc>
      </w:tr>
      <w:tr w:rsidR="00904FB9" w:rsidRPr="004B6DC6" w:rsidTr="00474C08">
        <w:tc>
          <w:tcPr>
            <w:tcW w:w="1384" w:type="dxa"/>
          </w:tcPr>
          <w:p w:rsidR="00904FB9" w:rsidRPr="004B6DC6" w:rsidRDefault="00904FB9" w:rsidP="004F536E">
            <w:pPr>
              <w:rPr>
                <w:rFonts w:ascii="Verdana" w:hAnsi="Verdana"/>
                <w:sz w:val="18"/>
                <w:szCs w:val="18"/>
              </w:rPr>
            </w:pPr>
            <w:r w:rsidRPr="004B6DC6">
              <w:rPr>
                <w:rFonts w:ascii="Verdana" w:hAnsi="Verdana"/>
                <w:sz w:val="18"/>
                <w:szCs w:val="18"/>
              </w:rPr>
              <w:t>8418 69 00</w:t>
            </w:r>
          </w:p>
        </w:tc>
        <w:tc>
          <w:tcPr>
            <w:tcW w:w="5882" w:type="dxa"/>
          </w:tcPr>
          <w:p w:rsidR="00904FB9" w:rsidRPr="004B6DC6" w:rsidRDefault="00904FB9" w:rsidP="00011E67">
            <w:pPr>
              <w:jc w:val="both"/>
              <w:rPr>
                <w:rFonts w:ascii="Verdana" w:hAnsi="Verdana"/>
                <w:sz w:val="18"/>
                <w:szCs w:val="18"/>
              </w:rPr>
            </w:pPr>
            <w:r w:rsidRPr="004B6DC6">
              <w:rPr>
                <w:rFonts w:ascii="Verdana" w:hAnsi="Verdana"/>
                <w:sz w:val="18"/>
                <w:szCs w:val="18"/>
              </w:rPr>
              <w:t>Podni stojeći aparat za točenje hladne vode (tzv. „rashlađivač vode”) visine oko 124 cm i mase oko 100 kg. Sadrži sistem hlađenja koji čine kompresor i kondenzator. Kapacitet rezervoara aparata iznosi 150 l, a nominalni kapacitet rashlađivanja od 150 l/h omogućuje točenje do najviše 750 čaša vode na sat. Radni napon aparata iznosi 220 V AC</w:t>
            </w:r>
          </w:p>
        </w:tc>
        <w:tc>
          <w:tcPr>
            <w:tcW w:w="1098" w:type="dxa"/>
          </w:tcPr>
          <w:p w:rsidR="00904FB9" w:rsidRPr="004B6DC6" w:rsidRDefault="00337BCA" w:rsidP="004F536E">
            <w:pPr>
              <w:rPr>
                <w:rFonts w:ascii="Verdana" w:hAnsi="Verdana"/>
                <w:sz w:val="18"/>
                <w:szCs w:val="18"/>
              </w:rPr>
            </w:pPr>
            <w:hyperlink r:id="rId1183" w:history="1">
              <w:r w:rsidR="00904FB9" w:rsidRPr="004B6DC6">
                <w:rPr>
                  <w:rStyle w:val="Hyperlink"/>
                  <w:rFonts w:ascii="Verdana" w:hAnsi="Verdana"/>
                  <w:color w:val="0070C0"/>
                  <w:sz w:val="18"/>
                  <w:szCs w:val="18"/>
                </w:rPr>
                <w:t>455</w:t>
              </w:r>
            </w:hyperlink>
            <w:r w:rsidR="00904FB9" w:rsidRPr="004B6DC6">
              <w:rPr>
                <w:rFonts w:ascii="Verdana" w:hAnsi="Verdana"/>
                <w:sz w:val="18"/>
                <w:szCs w:val="18"/>
              </w:rPr>
              <w:t xml:space="preserve"> </w:t>
            </w:r>
          </w:p>
        </w:tc>
        <w:tc>
          <w:tcPr>
            <w:tcW w:w="1020" w:type="dxa"/>
          </w:tcPr>
          <w:p w:rsidR="00904FB9" w:rsidRPr="004B6DC6" w:rsidRDefault="00904FB9" w:rsidP="004F536E">
            <w:pPr>
              <w:rPr>
                <w:rFonts w:ascii="Verdana" w:hAnsi="Verdana"/>
                <w:sz w:val="18"/>
                <w:szCs w:val="18"/>
              </w:rPr>
            </w:pPr>
            <w:r w:rsidRPr="004B6DC6">
              <w:rPr>
                <w:rFonts w:ascii="Verdana" w:hAnsi="Verdana"/>
                <w:sz w:val="18"/>
                <w:szCs w:val="18"/>
              </w:rPr>
              <w:t>L 133</w:t>
            </w:r>
          </w:p>
        </w:tc>
        <w:tc>
          <w:tcPr>
            <w:tcW w:w="1183" w:type="dxa"/>
          </w:tcPr>
          <w:p w:rsidR="00904FB9" w:rsidRPr="004B6DC6" w:rsidRDefault="00904FB9" w:rsidP="004F536E">
            <w:pPr>
              <w:rPr>
                <w:rFonts w:ascii="Verdana" w:hAnsi="Verdana"/>
                <w:sz w:val="18"/>
                <w:szCs w:val="18"/>
              </w:rPr>
            </w:pPr>
            <w:r w:rsidRPr="004B6DC6">
              <w:rPr>
                <w:rFonts w:ascii="Verdana" w:hAnsi="Verdana"/>
                <w:sz w:val="18"/>
                <w:szCs w:val="18"/>
              </w:rPr>
              <w:t>2014</w:t>
            </w:r>
          </w:p>
        </w:tc>
      </w:tr>
      <w:tr w:rsidR="00904FB9" w:rsidRPr="00C85DBF" w:rsidTr="00474C08">
        <w:tc>
          <w:tcPr>
            <w:tcW w:w="1384" w:type="dxa"/>
          </w:tcPr>
          <w:p w:rsidR="00904FB9" w:rsidRPr="00015F85" w:rsidRDefault="00904FB9" w:rsidP="004F536E">
            <w:pPr>
              <w:rPr>
                <w:rFonts w:ascii="Verdana" w:hAnsi="Verdana"/>
                <w:sz w:val="18"/>
                <w:szCs w:val="18"/>
              </w:rPr>
            </w:pPr>
            <w:r w:rsidRPr="00015F85">
              <w:rPr>
                <w:rFonts w:ascii="Verdana" w:hAnsi="Verdana"/>
                <w:sz w:val="18"/>
                <w:szCs w:val="18"/>
              </w:rPr>
              <w:t>8419 19 00</w:t>
            </w:r>
          </w:p>
        </w:tc>
        <w:tc>
          <w:tcPr>
            <w:tcW w:w="5882" w:type="dxa"/>
          </w:tcPr>
          <w:p w:rsidR="00904FB9" w:rsidRPr="00015F85" w:rsidRDefault="00904FB9" w:rsidP="00011E67">
            <w:pPr>
              <w:jc w:val="both"/>
              <w:rPr>
                <w:rFonts w:ascii="Verdana" w:hAnsi="Verdana"/>
                <w:sz w:val="18"/>
                <w:szCs w:val="18"/>
              </w:rPr>
            </w:pPr>
            <w:r w:rsidRPr="00015F85">
              <w:rPr>
                <w:rFonts w:ascii="Verdana" w:hAnsi="Verdana"/>
                <w:sz w:val="18"/>
                <w:szCs w:val="18"/>
              </w:rPr>
              <w:t xml:space="preserve">Solarni panel sa dimenzijama od približno 2 × 2 m koji se sastoji od 25 uporedno postavljenih staklenih vakuumskih cijevi koje su međusobno povezane kolektorskom cijevi. Svaka vakuumska cijev sastoji se od dvije koncentrične cijevi koje sadrže tečnost za prenos toplote.Unutrašnja cijev svake cijevi obložena je apsorpcijskim slojem. Solarna energija apsorbuje se slojem na unutrašnjim cijevima cijevi i pretvara u toplotnu energiju. Toplota se zatim prenosi na tečnost za </w:t>
            </w:r>
            <w:r w:rsidRPr="00015F85">
              <w:rPr>
                <w:rFonts w:ascii="Verdana" w:hAnsi="Verdana"/>
                <w:sz w:val="18"/>
                <w:szCs w:val="18"/>
              </w:rPr>
              <w:lastRenderedPageBreak/>
              <w:t>prenos toplote, koja se pretvara u gas, diže se i prenosi toplotu u kolektorsku cijev (bakrarnu sabirnu cijev). Toplota se zatim prenosi iz kolektora u rezervoar vode putem sistema cijevi koji sadrži tečnost za prenos toplote, koja kruži uz pomoć pumpe kojom upravlja upravljački uređaj. Pumpa, upravljački uređaj, sistem cijevi i rezervoar vode ne isporučuju se sa proizvodom. Solarni se panel upotrebljava u solarnim sistemu za grijanje vode i namijenjen je postavljanju na krov.</w:t>
            </w:r>
          </w:p>
        </w:tc>
        <w:tc>
          <w:tcPr>
            <w:tcW w:w="1098" w:type="dxa"/>
          </w:tcPr>
          <w:p w:rsidR="00904FB9" w:rsidRPr="00015F85" w:rsidRDefault="00337BCA" w:rsidP="004F536E">
            <w:pPr>
              <w:rPr>
                <w:rFonts w:ascii="Verdana" w:hAnsi="Verdana"/>
                <w:sz w:val="18"/>
                <w:szCs w:val="18"/>
              </w:rPr>
            </w:pPr>
            <w:hyperlink r:id="rId1184" w:history="1">
              <w:r w:rsidR="00904FB9" w:rsidRPr="00015F85">
                <w:rPr>
                  <w:rStyle w:val="Hyperlink"/>
                  <w:rFonts w:ascii="Verdana" w:hAnsi="Verdana"/>
                  <w:color w:val="0070C0"/>
                  <w:sz w:val="18"/>
                  <w:szCs w:val="18"/>
                </w:rPr>
                <w:t>1215</w:t>
              </w:r>
            </w:hyperlink>
            <w:r w:rsidR="00904FB9" w:rsidRPr="00015F85">
              <w:rPr>
                <w:rFonts w:ascii="Verdana" w:hAnsi="Verdana"/>
                <w:color w:val="0070C0"/>
                <w:sz w:val="18"/>
                <w:szCs w:val="18"/>
              </w:rPr>
              <w:t xml:space="preserve"> </w:t>
            </w:r>
          </w:p>
        </w:tc>
        <w:tc>
          <w:tcPr>
            <w:tcW w:w="1020" w:type="dxa"/>
          </w:tcPr>
          <w:p w:rsidR="00904FB9" w:rsidRPr="00015F85" w:rsidRDefault="00904FB9" w:rsidP="004F536E">
            <w:pPr>
              <w:rPr>
                <w:rFonts w:ascii="Verdana" w:hAnsi="Verdana"/>
                <w:sz w:val="18"/>
                <w:szCs w:val="18"/>
              </w:rPr>
            </w:pPr>
            <w:r w:rsidRPr="00015F85">
              <w:rPr>
                <w:rFonts w:ascii="Verdana" w:hAnsi="Verdana"/>
                <w:sz w:val="18"/>
                <w:szCs w:val="18"/>
              </w:rPr>
              <w:t>L 329</w:t>
            </w:r>
          </w:p>
        </w:tc>
        <w:tc>
          <w:tcPr>
            <w:tcW w:w="1183" w:type="dxa"/>
          </w:tcPr>
          <w:p w:rsidR="00904FB9" w:rsidRPr="00015F85" w:rsidRDefault="00904FB9" w:rsidP="004F536E">
            <w:pPr>
              <w:rPr>
                <w:rFonts w:ascii="Verdana" w:hAnsi="Verdana"/>
                <w:sz w:val="18"/>
                <w:szCs w:val="18"/>
              </w:rPr>
            </w:pPr>
            <w:r w:rsidRPr="00015F85">
              <w:rPr>
                <w:rFonts w:ascii="Verdana" w:hAnsi="Verdana"/>
                <w:sz w:val="18"/>
                <w:szCs w:val="18"/>
              </w:rPr>
              <w:t>2014</w:t>
            </w:r>
          </w:p>
        </w:tc>
      </w:tr>
      <w:tr w:rsidR="00904FB9" w:rsidRPr="00C85DBF" w:rsidTr="00474C08">
        <w:tc>
          <w:tcPr>
            <w:tcW w:w="1384" w:type="dxa"/>
          </w:tcPr>
          <w:p w:rsidR="00904FB9" w:rsidRPr="00015F85" w:rsidRDefault="00904FB9" w:rsidP="004F536E">
            <w:pPr>
              <w:rPr>
                <w:rFonts w:ascii="Verdana" w:hAnsi="Verdana"/>
                <w:sz w:val="18"/>
                <w:szCs w:val="18"/>
              </w:rPr>
            </w:pPr>
            <w:r w:rsidRPr="00015F85">
              <w:rPr>
                <w:rFonts w:ascii="Verdana" w:hAnsi="Verdana"/>
                <w:sz w:val="18"/>
                <w:szCs w:val="18"/>
              </w:rPr>
              <w:lastRenderedPageBreak/>
              <w:t>8419 89 98</w:t>
            </w:r>
          </w:p>
        </w:tc>
        <w:tc>
          <w:tcPr>
            <w:tcW w:w="5882" w:type="dxa"/>
          </w:tcPr>
          <w:p w:rsidR="00904FB9" w:rsidRPr="00015F85" w:rsidRDefault="00904FB9" w:rsidP="00011E67">
            <w:pPr>
              <w:jc w:val="both"/>
              <w:rPr>
                <w:rFonts w:ascii="Verdana" w:hAnsi="Verdana"/>
                <w:sz w:val="18"/>
                <w:szCs w:val="18"/>
              </w:rPr>
            </w:pPr>
            <w:r w:rsidRPr="00015F85">
              <w:rPr>
                <w:rFonts w:ascii="Verdana" w:hAnsi="Verdana"/>
                <w:sz w:val="18"/>
                <w:szCs w:val="18"/>
              </w:rPr>
              <w:t>Ručni električni uređaj (tzv. „pištolj za lijepljenje”) osmišljen za nanošenje vrućeg rastopljenog ljepila na drvo i druge materijale. Kućište uređaja izrađeno je od plastike, a zamjenjiva mlaznica izrađena je od prostog metala. Mlaznica je podesiva te se njom može regulisati protok ljepila. Kad je uređaj uključen, termostatom kontrolisana dovodna cijev se zagrijava i grije zamjenjivu patronu ljepila (do najveće temperature od 207 °C). Ljepilo omekša i može se nanositi na materijale koje treba lijepiti. Uređaj je namijenjen profesionalnoj uporabi, npr. u ambalažnoj industriji, industriji namještaja ili pri sastavljanju štandova.</w:t>
            </w:r>
          </w:p>
        </w:tc>
        <w:tc>
          <w:tcPr>
            <w:tcW w:w="1098" w:type="dxa"/>
          </w:tcPr>
          <w:p w:rsidR="00904FB9" w:rsidRPr="00015F85" w:rsidRDefault="00337BCA" w:rsidP="004F536E">
            <w:pPr>
              <w:rPr>
                <w:rFonts w:ascii="Verdana" w:hAnsi="Verdana"/>
                <w:sz w:val="18"/>
                <w:szCs w:val="18"/>
              </w:rPr>
            </w:pPr>
            <w:hyperlink r:id="rId1185" w:history="1">
              <w:r w:rsidR="00904FB9" w:rsidRPr="00015F85">
                <w:rPr>
                  <w:rStyle w:val="Hyperlink"/>
                  <w:rFonts w:ascii="Verdana" w:hAnsi="Verdana"/>
                  <w:color w:val="0070C0"/>
                  <w:sz w:val="18"/>
                  <w:szCs w:val="18"/>
                </w:rPr>
                <w:t>665</w:t>
              </w:r>
            </w:hyperlink>
            <w:r w:rsidR="00904FB9" w:rsidRPr="00015F85">
              <w:rPr>
                <w:rFonts w:ascii="Verdana" w:hAnsi="Verdana"/>
                <w:sz w:val="18"/>
                <w:szCs w:val="18"/>
              </w:rPr>
              <w:t xml:space="preserve"> </w:t>
            </w:r>
          </w:p>
        </w:tc>
        <w:tc>
          <w:tcPr>
            <w:tcW w:w="1020" w:type="dxa"/>
          </w:tcPr>
          <w:p w:rsidR="00904FB9" w:rsidRPr="00015F85" w:rsidRDefault="00904FB9" w:rsidP="004F536E">
            <w:pPr>
              <w:rPr>
                <w:rFonts w:ascii="Verdana" w:hAnsi="Verdana"/>
                <w:sz w:val="18"/>
                <w:szCs w:val="18"/>
              </w:rPr>
            </w:pPr>
            <w:r w:rsidRPr="00015F85">
              <w:rPr>
                <w:rFonts w:ascii="Verdana" w:hAnsi="Verdana"/>
                <w:sz w:val="18"/>
                <w:szCs w:val="18"/>
              </w:rPr>
              <w:t>L115</w:t>
            </w:r>
          </w:p>
        </w:tc>
        <w:tc>
          <w:tcPr>
            <w:tcW w:w="1183" w:type="dxa"/>
          </w:tcPr>
          <w:p w:rsidR="00904FB9" w:rsidRPr="00015F85" w:rsidRDefault="00904FB9" w:rsidP="004F536E">
            <w:pPr>
              <w:rPr>
                <w:rFonts w:ascii="Verdana" w:hAnsi="Verdana"/>
                <w:sz w:val="18"/>
                <w:szCs w:val="18"/>
              </w:rPr>
            </w:pPr>
            <w:r w:rsidRPr="00015F85">
              <w:rPr>
                <w:rFonts w:ascii="Verdana" w:hAnsi="Verdana"/>
                <w:sz w:val="18"/>
                <w:szCs w:val="18"/>
              </w:rPr>
              <w:t>2016</w:t>
            </w:r>
          </w:p>
        </w:tc>
      </w:tr>
      <w:tr w:rsidR="00904FB9" w:rsidRPr="00C85DBF" w:rsidTr="00474C08">
        <w:tc>
          <w:tcPr>
            <w:tcW w:w="1384" w:type="dxa"/>
          </w:tcPr>
          <w:p w:rsidR="00904FB9" w:rsidRPr="00C72C61" w:rsidRDefault="00904FB9" w:rsidP="004F536E">
            <w:pPr>
              <w:rPr>
                <w:rFonts w:ascii="Verdana" w:hAnsi="Verdana"/>
                <w:sz w:val="18"/>
                <w:szCs w:val="18"/>
              </w:rPr>
            </w:pPr>
            <w:r w:rsidRPr="00C72C61">
              <w:rPr>
                <w:rFonts w:ascii="Verdana" w:hAnsi="Verdana"/>
                <w:sz w:val="18"/>
                <w:szCs w:val="18"/>
              </w:rPr>
              <w:t>8419 89 98</w:t>
            </w:r>
          </w:p>
        </w:tc>
        <w:tc>
          <w:tcPr>
            <w:tcW w:w="5882" w:type="dxa"/>
          </w:tcPr>
          <w:p w:rsidR="00904FB9" w:rsidRPr="00C72C61" w:rsidRDefault="00904FB9" w:rsidP="00011E67">
            <w:pPr>
              <w:jc w:val="both"/>
              <w:rPr>
                <w:rFonts w:ascii="Verdana" w:hAnsi="Verdana"/>
                <w:sz w:val="18"/>
                <w:szCs w:val="18"/>
              </w:rPr>
            </w:pPr>
            <w:r w:rsidRPr="00C72C61">
              <w:rPr>
                <w:rFonts w:ascii="Verdana" w:hAnsi="Verdana"/>
                <w:sz w:val="18"/>
                <w:szCs w:val="18"/>
              </w:rPr>
              <w:t xml:space="preserve">Ručni uređaj sa mikro procesorom (takozvani „elektronski pištolj za vrući vazduh”), za stvaranje temperatura između 50 i 630 °C, maksimalne izlazne snage 2 000 W i okvirnih dimenzija 26 x 20 x 9 cm. Uređaj se sastoji od: — elementa grijanja, — ventilatora sa motorom sa tri različite brzine, — displeja za prikaz temperature. Uređaj koriste zanatlije, na primjer za skidanje boje, skupljanje cjevi </w:t>
            </w:r>
            <w:r>
              <w:rPr>
                <w:rFonts w:ascii="Verdana" w:hAnsi="Verdana"/>
                <w:sz w:val="18"/>
                <w:szCs w:val="18"/>
              </w:rPr>
              <w:t>oko kablova</w:t>
            </w:r>
            <w:r w:rsidRPr="00C72C61">
              <w:rPr>
                <w:rFonts w:ascii="Verdana" w:hAnsi="Verdana"/>
                <w:sz w:val="18"/>
                <w:szCs w:val="18"/>
              </w:rPr>
              <w:t>, oblikovanje PVC-a, mekano lemljenje, zavarivanje i spajanje plastičnih cijevi i štapova i zavarivanje folije.</w:t>
            </w:r>
          </w:p>
        </w:tc>
        <w:tc>
          <w:tcPr>
            <w:tcW w:w="1098" w:type="dxa"/>
          </w:tcPr>
          <w:p w:rsidR="00904FB9" w:rsidRPr="00C72C61" w:rsidRDefault="00337BCA" w:rsidP="004F536E">
            <w:pPr>
              <w:rPr>
                <w:rFonts w:ascii="Verdana" w:hAnsi="Verdana"/>
                <w:sz w:val="18"/>
                <w:szCs w:val="18"/>
              </w:rPr>
            </w:pPr>
            <w:hyperlink r:id="rId1186" w:history="1">
              <w:r w:rsidR="00904FB9" w:rsidRPr="00C72C61">
                <w:rPr>
                  <w:rStyle w:val="Hyperlink"/>
                  <w:rFonts w:ascii="Verdana" w:hAnsi="Verdana"/>
                  <w:color w:val="0070C0"/>
                  <w:sz w:val="18"/>
                  <w:szCs w:val="18"/>
                </w:rPr>
                <w:t>1125</w:t>
              </w:r>
            </w:hyperlink>
          </w:p>
        </w:tc>
        <w:tc>
          <w:tcPr>
            <w:tcW w:w="1020" w:type="dxa"/>
          </w:tcPr>
          <w:p w:rsidR="00904FB9" w:rsidRPr="00C72C61" w:rsidRDefault="00904FB9" w:rsidP="004F536E">
            <w:pPr>
              <w:rPr>
                <w:rFonts w:ascii="Verdana" w:hAnsi="Verdana"/>
                <w:sz w:val="18"/>
                <w:szCs w:val="18"/>
              </w:rPr>
            </w:pPr>
            <w:r w:rsidRPr="00C72C61">
              <w:rPr>
                <w:rFonts w:ascii="Verdana" w:hAnsi="Verdana"/>
                <w:sz w:val="18"/>
                <w:szCs w:val="18"/>
              </w:rPr>
              <w:t>L331</w:t>
            </w:r>
          </w:p>
        </w:tc>
        <w:tc>
          <w:tcPr>
            <w:tcW w:w="1183" w:type="dxa"/>
          </w:tcPr>
          <w:p w:rsidR="00904FB9" w:rsidRPr="00C72C61" w:rsidRDefault="00904FB9" w:rsidP="004F536E">
            <w:pPr>
              <w:rPr>
                <w:rFonts w:ascii="Verdana" w:hAnsi="Verdana"/>
                <w:sz w:val="18"/>
                <w:szCs w:val="18"/>
              </w:rPr>
            </w:pPr>
            <w:r w:rsidRPr="00C72C61">
              <w:rPr>
                <w:rFonts w:ascii="Verdana" w:hAnsi="Verdana"/>
                <w:sz w:val="18"/>
                <w:szCs w:val="18"/>
              </w:rPr>
              <w:t>2012</w:t>
            </w:r>
          </w:p>
        </w:tc>
      </w:tr>
      <w:tr w:rsidR="00904FB9" w:rsidRPr="00C85DBF" w:rsidTr="00474C08">
        <w:tc>
          <w:tcPr>
            <w:tcW w:w="1384" w:type="dxa"/>
          </w:tcPr>
          <w:p w:rsidR="00904FB9" w:rsidRPr="003B5E3B" w:rsidRDefault="00904FB9" w:rsidP="004F536E">
            <w:pPr>
              <w:rPr>
                <w:rFonts w:ascii="Verdana" w:hAnsi="Verdana"/>
                <w:sz w:val="18"/>
                <w:szCs w:val="18"/>
              </w:rPr>
            </w:pPr>
            <w:r w:rsidRPr="003B5E3B">
              <w:rPr>
                <w:rFonts w:ascii="Verdana" w:hAnsi="Verdana"/>
                <w:sz w:val="18"/>
                <w:szCs w:val="18"/>
              </w:rPr>
              <w:t>8421 21 00</w:t>
            </w:r>
          </w:p>
        </w:tc>
        <w:tc>
          <w:tcPr>
            <w:tcW w:w="5882" w:type="dxa"/>
          </w:tcPr>
          <w:p w:rsidR="00904FB9" w:rsidRPr="003B5E3B" w:rsidRDefault="00904FB9" w:rsidP="00011E67">
            <w:pPr>
              <w:jc w:val="both"/>
              <w:rPr>
                <w:rFonts w:ascii="Verdana" w:hAnsi="Verdana"/>
                <w:sz w:val="18"/>
                <w:szCs w:val="18"/>
              </w:rPr>
            </w:pPr>
            <w:r w:rsidRPr="003B5E3B">
              <w:rPr>
                <w:rFonts w:ascii="Verdana" w:hAnsi="Verdana"/>
                <w:sz w:val="18"/>
                <w:szCs w:val="18"/>
              </w:rPr>
              <w:t xml:space="preserve">Električni aparat koji se sastoji od cilindričnog metalnog kućišta koje ima ugrađenu lampu za emitovanje ultraljubičastog (UV) zračenja i elektronički modul sa svjetlosnim pokazateljima statusa aparata. Snaga UV svjetla varira od 14 do 39 W. Aparat se napaja standardnim naponom od 220 V. Namijenjen je za upotrebu u fotohemijskom pročišćavanju vode. Pročišćavanje se </w:t>
            </w:r>
            <w:r>
              <w:rPr>
                <w:rFonts w:ascii="Verdana" w:hAnsi="Verdana"/>
                <w:sz w:val="18"/>
                <w:szCs w:val="18"/>
              </w:rPr>
              <w:t>s</w:t>
            </w:r>
            <w:r w:rsidRPr="003B5E3B">
              <w:rPr>
                <w:rFonts w:ascii="Verdana" w:hAnsi="Verdana"/>
                <w:sz w:val="18"/>
                <w:szCs w:val="18"/>
              </w:rPr>
              <w:t>provodi UV zračenjem vode u trenutku njenog prolaska što uništava bakterije, viruse i ostale mikroorganizme koji se u njoj nalaze. Namijenjen je za upotrebu u domaćinstvu, medicini ili industriji.</w:t>
            </w:r>
          </w:p>
        </w:tc>
        <w:tc>
          <w:tcPr>
            <w:tcW w:w="1098" w:type="dxa"/>
          </w:tcPr>
          <w:p w:rsidR="00904FB9" w:rsidRPr="003B5E3B" w:rsidRDefault="00337BCA" w:rsidP="004F536E">
            <w:pPr>
              <w:rPr>
                <w:rFonts w:ascii="Verdana" w:hAnsi="Verdana"/>
                <w:sz w:val="18"/>
                <w:szCs w:val="18"/>
              </w:rPr>
            </w:pPr>
            <w:hyperlink r:id="rId1187" w:history="1">
              <w:r w:rsidR="00904FB9" w:rsidRPr="003B5E3B">
                <w:rPr>
                  <w:rStyle w:val="Hyperlink"/>
                  <w:rFonts w:ascii="Verdana" w:hAnsi="Verdana"/>
                  <w:color w:val="0070C0"/>
                  <w:sz w:val="18"/>
                  <w:szCs w:val="18"/>
                </w:rPr>
                <w:t>387</w:t>
              </w:r>
            </w:hyperlink>
            <w:r w:rsidR="00904FB9" w:rsidRPr="003B5E3B">
              <w:rPr>
                <w:rFonts w:ascii="Verdana" w:hAnsi="Verdana"/>
                <w:color w:val="0070C0"/>
                <w:sz w:val="18"/>
                <w:szCs w:val="18"/>
              </w:rPr>
              <w:t xml:space="preserve"> </w:t>
            </w:r>
          </w:p>
        </w:tc>
        <w:tc>
          <w:tcPr>
            <w:tcW w:w="1020" w:type="dxa"/>
          </w:tcPr>
          <w:p w:rsidR="00904FB9" w:rsidRPr="003B5E3B" w:rsidRDefault="00904FB9" w:rsidP="004F536E">
            <w:pPr>
              <w:rPr>
                <w:rFonts w:ascii="Verdana" w:hAnsi="Verdana"/>
                <w:sz w:val="18"/>
                <w:szCs w:val="18"/>
              </w:rPr>
            </w:pPr>
            <w:r w:rsidRPr="003B5E3B">
              <w:rPr>
                <w:rFonts w:ascii="Verdana" w:hAnsi="Verdana"/>
                <w:sz w:val="18"/>
                <w:szCs w:val="18"/>
              </w:rPr>
              <w:t>L65</w:t>
            </w:r>
          </w:p>
        </w:tc>
        <w:tc>
          <w:tcPr>
            <w:tcW w:w="1183" w:type="dxa"/>
          </w:tcPr>
          <w:p w:rsidR="00904FB9" w:rsidRPr="003B5E3B" w:rsidRDefault="00904FB9" w:rsidP="004F536E">
            <w:pPr>
              <w:rPr>
                <w:rFonts w:ascii="Verdana" w:hAnsi="Verdana"/>
                <w:sz w:val="18"/>
                <w:szCs w:val="18"/>
              </w:rPr>
            </w:pPr>
            <w:r w:rsidRPr="003B5E3B">
              <w:rPr>
                <w:rFonts w:ascii="Verdana" w:hAnsi="Verdana"/>
                <w:sz w:val="18"/>
                <w:szCs w:val="18"/>
              </w:rPr>
              <w:t>2015</w:t>
            </w:r>
          </w:p>
        </w:tc>
      </w:tr>
      <w:tr w:rsidR="00904FB9" w:rsidRPr="00C85DBF" w:rsidTr="00474C08">
        <w:tc>
          <w:tcPr>
            <w:tcW w:w="1384" w:type="dxa"/>
          </w:tcPr>
          <w:p w:rsidR="00904FB9" w:rsidRPr="009F67BE" w:rsidRDefault="00904FB9" w:rsidP="004F536E">
            <w:pPr>
              <w:rPr>
                <w:rFonts w:ascii="Verdana" w:hAnsi="Verdana"/>
                <w:sz w:val="18"/>
                <w:szCs w:val="18"/>
              </w:rPr>
            </w:pPr>
            <w:r w:rsidRPr="009F67BE">
              <w:rPr>
                <w:rFonts w:ascii="Verdana" w:hAnsi="Verdana"/>
                <w:sz w:val="18"/>
                <w:szCs w:val="18"/>
              </w:rPr>
              <w:t>8421 39 20</w:t>
            </w:r>
          </w:p>
        </w:tc>
        <w:tc>
          <w:tcPr>
            <w:tcW w:w="5882" w:type="dxa"/>
          </w:tcPr>
          <w:p w:rsidR="00904FB9" w:rsidRPr="009F67BE" w:rsidRDefault="00904FB9" w:rsidP="00011E67">
            <w:pPr>
              <w:jc w:val="both"/>
              <w:rPr>
                <w:rFonts w:ascii="Verdana" w:hAnsi="Verdana"/>
                <w:sz w:val="18"/>
                <w:szCs w:val="18"/>
              </w:rPr>
            </w:pPr>
            <w:r w:rsidRPr="009F67BE">
              <w:rPr>
                <w:rFonts w:ascii="Verdana" w:hAnsi="Verdana"/>
                <w:sz w:val="18"/>
                <w:szCs w:val="18"/>
              </w:rPr>
              <w:t xml:space="preserve">Proizvod se sastoji od: — cilindrične posude od čelika približne visine 33 cm i približnog prečnika 29 cm, — čeličnog poklopca sa dva okrugla otvora približnog prečnika od 5 cm odnosno 6 cm, — cilindrične čelične mreže približne visine 8 cm i približnog prečnika 12,5 cm, — pomične čelične cijevi, i — nastavka za usisavanje. Čelična mreža postavljena je na donju površinu poklopca ispod jednog od otvora. Cijev sa nastavkom za usisavanje postavljena je na drugi otvor. Proizvod je namijenjen čišćenju, na primjer, kamina te se koristi zajedno sa usisavačem za prašinu tako da se cijev usisavača za prašinu pričvrsti na gornju stranu poklopca na otvor sa mrežom. Pri usisavanju, grube čestice zadržavaju se na dnu posude pri čemu čestice u vazduhu se filtriraju </w:t>
            </w:r>
            <w:r>
              <w:rPr>
                <w:rFonts w:ascii="Verdana" w:hAnsi="Verdana"/>
                <w:sz w:val="18"/>
                <w:szCs w:val="18"/>
              </w:rPr>
              <w:t>iz vazdušnog mlaza</w:t>
            </w:r>
            <w:r w:rsidRPr="009F67BE">
              <w:rPr>
                <w:rFonts w:ascii="Verdana" w:hAnsi="Verdana"/>
                <w:sz w:val="18"/>
                <w:szCs w:val="18"/>
              </w:rPr>
              <w:t xml:space="preserve"> kroz mrežu.</w:t>
            </w:r>
          </w:p>
        </w:tc>
        <w:tc>
          <w:tcPr>
            <w:tcW w:w="1098" w:type="dxa"/>
          </w:tcPr>
          <w:p w:rsidR="00904FB9" w:rsidRPr="009F67BE" w:rsidRDefault="00337BCA" w:rsidP="004F536E">
            <w:pPr>
              <w:rPr>
                <w:rFonts w:ascii="Verdana" w:hAnsi="Verdana"/>
                <w:sz w:val="18"/>
                <w:szCs w:val="18"/>
              </w:rPr>
            </w:pPr>
            <w:hyperlink r:id="rId1188" w:history="1">
              <w:r w:rsidR="00904FB9" w:rsidRPr="009F67BE">
                <w:rPr>
                  <w:rStyle w:val="Hyperlink"/>
                  <w:rFonts w:ascii="Verdana" w:hAnsi="Verdana"/>
                  <w:color w:val="0070C0"/>
                  <w:sz w:val="18"/>
                  <w:szCs w:val="18"/>
                </w:rPr>
                <w:t>109</w:t>
              </w:r>
            </w:hyperlink>
            <w:r w:rsidR="00904FB9" w:rsidRPr="009F67BE">
              <w:rPr>
                <w:rFonts w:ascii="Verdana" w:hAnsi="Verdana"/>
                <w:color w:val="0070C0"/>
                <w:sz w:val="18"/>
                <w:szCs w:val="18"/>
              </w:rPr>
              <w:t xml:space="preserve"> </w:t>
            </w:r>
          </w:p>
        </w:tc>
        <w:tc>
          <w:tcPr>
            <w:tcW w:w="1020" w:type="dxa"/>
          </w:tcPr>
          <w:p w:rsidR="00904FB9" w:rsidRPr="009F67BE" w:rsidRDefault="00904FB9" w:rsidP="004F536E">
            <w:pPr>
              <w:rPr>
                <w:rFonts w:ascii="Verdana" w:hAnsi="Verdana"/>
                <w:sz w:val="18"/>
                <w:szCs w:val="18"/>
              </w:rPr>
            </w:pPr>
            <w:r w:rsidRPr="009F67BE">
              <w:rPr>
                <w:rFonts w:ascii="Verdana" w:hAnsi="Verdana"/>
                <w:sz w:val="18"/>
                <w:szCs w:val="18"/>
              </w:rPr>
              <w:t>L36</w:t>
            </w:r>
          </w:p>
        </w:tc>
        <w:tc>
          <w:tcPr>
            <w:tcW w:w="1183" w:type="dxa"/>
          </w:tcPr>
          <w:p w:rsidR="00904FB9" w:rsidRPr="009F67BE" w:rsidRDefault="00904FB9" w:rsidP="004F536E">
            <w:pPr>
              <w:rPr>
                <w:rFonts w:ascii="Verdana" w:hAnsi="Verdana"/>
                <w:sz w:val="18"/>
                <w:szCs w:val="18"/>
              </w:rPr>
            </w:pPr>
            <w:r w:rsidRPr="009F67BE">
              <w:rPr>
                <w:rFonts w:ascii="Verdana" w:hAnsi="Verdana"/>
                <w:sz w:val="18"/>
                <w:szCs w:val="18"/>
              </w:rPr>
              <w:t>2010</w:t>
            </w:r>
          </w:p>
          <w:p w:rsidR="00904FB9" w:rsidRPr="009F67BE" w:rsidRDefault="00904FB9" w:rsidP="004F536E">
            <w:pPr>
              <w:rPr>
                <w:rFonts w:ascii="Verdana" w:hAnsi="Verdana"/>
                <w:sz w:val="18"/>
                <w:szCs w:val="18"/>
              </w:rPr>
            </w:pPr>
          </w:p>
        </w:tc>
      </w:tr>
      <w:tr w:rsidR="00904FB9" w:rsidRPr="00C85DBF" w:rsidTr="00474C08">
        <w:tc>
          <w:tcPr>
            <w:tcW w:w="1384" w:type="dxa"/>
          </w:tcPr>
          <w:p w:rsidR="00904FB9" w:rsidRPr="0068592B" w:rsidRDefault="00904FB9" w:rsidP="004F536E">
            <w:pPr>
              <w:rPr>
                <w:rFonts w:ascii="Verdana" w:hAnsi="Verdana"/>
                <w:sz w:val="18"/>
                <w:szCs w:val="18"/>
              </w:rPr>
            </w:pPr>
            <w:r w:rsidRPr="0068592B">
              <w:rPr>
                <w:rFonts w:ascii="Verdana" w:hAnsi="Verdana"/>
                <w:sz w:val="18"/>
                <w:szCs w:val="18"/>
              </w:rPr>
              <w:t>8423 10 90</w:t>
            </w:r>
          </w:p>
        </w:tc>
        <w:tc>
          <w:tcPr>
            <w:tcW w:w="5882" w:type="dxa"/>
          </w:tcPr>
          <w:p w:rsidR="00904FB9" w:rsidRPr="0068592B" w:rsidRDefault="00904FB9" w:rsidP="00011E67">
            <w:pPr>
              <w:jc w:val="both"/>
              <w:rPr>
                <w:rFonts w:ascii="Verdana" w:hAnsi="Verdana"/>
                <w:sz w:val="18"/>
                <w:szCs w:val="18"/>
              </w:rPr>
            </w:pPr>
            <w:r w:rsidRPr="0068592B">
              <w:rPr>
                <w:rFonts w:ascii="Verdana" w:hAnsi="Verdana"/>
                <w:sz w:val="18"/>
                <w:szCs w:val="18"/>
              </w:rPr>
              <w:t xml:space="preserve">Električni aparat (takozvana vaga za analizu sastava tijela) sa indikatorskom pločom dimenzija oko 30 × 30 × 4 cm, koji se sastoji od sledećih glavnih komponenti: — za vaganje: ćelija </w:t>
            </w:r>
            <w:r w:rsidRPr="0068592B">
              <w:rPr>
                <w:rFonts w:ascii="Verdana" w:hAnsi="Verdana"/>
                <w:sz w:val="18"/>
                <w:szCs w:val="18"/>
              </w:rPr>
              <w:lastRenderedPageBreak/>
              <w:t>za vaganje i mašinska oprema (hardver) za obradu i prikaz težine, — za mjerenje: 2 elektrode na gornjoj površini vage, kontrolne tipke i mašinska oprema za obradu i prikaz mjerenja. Aparat preko dvije elektrode u dodiru sa stopalima šalje električne struje putem kojih se pomoću bioimpedance može odrediti npr. procenat tjelesne masti, udio mišića, koštane mase i vode u tijelu. Aparat se može koristiti i samo kao vaga. Aparat može memorisati podatke za deset korisnika. Prikazuje vrijednosti dva mjerenja po korisniku. Aparat je namijenjen upotrebi u domaćinstvu.</w:t>
            </w:r>
          </w:p>
        </w:tc>
        <w:tc>
          <w:tcPr>
            <w:tcW w:w="1098" w:type="dxa"/>
          </w:tcPr>
          <w:p w:rsidR="00904FB9" w:rsidRPr="0068592B" w:rsidRDefault="00337BCA" w:rsidP="004F536E">
            <w:pPr>
              <w:rPr>
                <w:rFonts w:ascii="Verdana" w:hAnsi="Verdana"/>
                <w:sz w:val="18"/>
                <w:szCs w:val="18"/>
              </w:rPr>
            </w:pPr>
            <w:hyperlink r:id="rId1189" w:history="1">
              <w:r w:rsidR="00904FB9" w:rsidRPr="0068592B">
                <w:rPr>
                  <w:rStyle w:val="Hyperlink"/>
                  <w:rFonts w:ascii="Verdana" w:hAnsi="Verdana"/>
                  <w:color w:val="0070C0"/>
                  <w:sz w:val="18"/>
                  <w:szCs w:val="18"/>
                </w:rPr>
                <w:t>273</w:t>
              </w:r>
            </w:hyperlink>
            <w:r w:rsidR="00904FB9" w:rsidRPr="0068592B">
              <w:rPr>
                <w:rFonts w:ascii="Verdana" w:hAnsi="Verdana"/>
                <w:color w:val="0070C0"/>
                <w:sz w:val="18"/>
                <w:szCs w:val="18"/>
              </w:rPr>
              <w:t xml:space="preserve"> </w:t>
            </w:r>
          </w:p>
        </w:tc>
        <w:tc>
          <w:tcPr>
            <w:tcW w:w="1020" w:type="dxa"/>
          </w:tcPr>
          <w:p w:rsidR="00904FB9" w:rsidRPr="0068592B" w:rsidRDefault="00904FB9" w:rsidP="004F536E">
            <w:pPr>
              <w:rPr>
                <w:rFonts w:ascii="Verdana" w:hAnsi="Verdana"/>
                <w:sz w:val="18"/>
                <w:szCs w:val="18"/>
              </w:rPr>
            </w:pPr>
            <w:r w:rsidRPr="0068592B">
              <w:rPr>
                <w:rFonts w:ascii="Verdana" w:hAnsi="Verdana"/>
                <w:sz w:val="18"/>
                <w:szCs w:val="18"/>
              </w:rPr>
              <w:t>L84</w:t>
            </w:r>
          </w:p>
        </w:tc>
        <w:tc>
          <w:tcPr>
            <w:tcW w:w="1183" w:type="dxa"/>
          </w:tcPr>
          <w:p w:rsidR="00904FB9" w:rsidRPr="0068592B" w:rsidRDefault="00904FB9" w:rsidP="004F536E">
            <w:pPr>
              <w:rPr>
                <w:rFonts w:ascii="Verdana" w:hAnsi="Verdana"/>
                <w:sz w:val="18"/>
                <w:szCs w:val="18"/>
              </w:rPr>
            </w:pPr>
            <w:r w:rsidRPr="0068592B">
              <w:rPr>
                <w:rFonts w:ascii="Verdana" w:hAnsi="Verdana"/>
                <w:sz w:val="18"/>
                <w:szCs w:val="18"/>
              </w:rPr>
              <w:t>2013</w:t>
            </w:r>
          </w:p>
        </w:tc>
      </w:tr>
      <w:tr w:rsidR="00904FB9" w:rsidRPr="00C85DBF" w:rsidTr="00474C08">
        <w:tc>
          <w:tcPr>
            <w:tcW w:w="1384" w:type="dxa"/>
          </w:tcPr>
          <w:p w:rsidR="00904FB9" w:rsidRPr="00A87FF2" w:rsidRDefault="00904FB9" w:rsidP="004F536E">
            <w:pPr>
              <w:rPr>
                <w:rFonts w:ascii="Verdana" w:hAnsi="Verdana"/>
                <w:sz w:val="18"/>
                <w:szCs w:val="18"/>
              </w:rPr>
            </w:pPr>
            <w:r w:rsidRPr="00A87FF2">
              <w:rPr>
                <w:rFonts w:ascii="Verdana" w:hAnsi="Verdana"/>
                <w:sz w:val="18"/>
                <w:szCs w:val="18"/>
              </w:rPr>
              <w:lastRenderedPageBreak/>
              <w:t>8424 89 00</w:t>
            </w:r>
          </w:p>
        </w:tc>
        <w:tc>
          <w:tcPr>
            <w:tcW w:w="5882" w:type="dxa"/>
          </w:tcPr>
          <w:p w:rsidR="00904FB9" w:rsidRPr="00A87FF2" w:rsidRDefault="00904FB9" w:rsidP="00011E67">
            <w:pPr>
              <w:jc w:val="both"/>
              <w:rPr>
                <w:rFonts w:ascii="Verdana" w:hAnsi="Verdana"/>
                <w:sz w:val="18"/>
                <w:szCs w:val="18"/>
              </w:rPr>
            </w:pPr>
            <w:r w:rsidRPr="00A87FF2">
              <w:rPr>
                <w:rFonts w:ascii="Verdana" w:hAnsi="Verdana"/>
                <w:sz w:val="18"/>
                <w:szCs w:val="18"/>
              </w:rPr>
              <w:t>Proizvod (takozvana ručica za tuš) od plastike prevučen niklom, za raspodjelu vode pomoću mlaznice. Sadrži prekidač povezan sa ventilom koji sprečava povratni tok vode, a takođe i mijenja vrstu mlaza („kišni” ili „masažni”). Ventil, međutim, ne reguliše tok vode. Tok vode iz mlaznice reguliše se pomoću slavine sa kojom je predviđeno da proizvod bude povezan savitljivim crijevom.</w:t>
            </w:r>
          </w:p>
        </w:tc>
        <w:tc>
          <w:tcPr>
            <w:tcW w:w="1098" w:type="dxa"/>
          </w:tcPr>
          <w:p w:rsidR="00904FB9" w:rsidRPr="00A87FF2" w:rsidRDefault="00337BCA" w:rsidP="004F536E">
            <w:pPr>
              <w:rPr>
                <w:rFonts w:ascii="Verdana" w:hAnsi="Verdana"/>
                <w:sz w:val="18"/>
                <w:szCs w:val="18"/>
              </w:rPr>
            </w:pPr>
            <w:hyperlink r:id="rId1190" w:history="1">
              <w:r w:rsidR="00904FB9" w:rsidRPr="00A87FF2">
                <w:rPr>
                  <w:rStyle w:val="Hyperlink"/>
                  <w:rFonts w:ascii="Verdana" w:hAnsi="Verdana"/>
                  <w:color w:val="0070C0"/>
                  <w:sz w:val="18"/>
                  <w:szCs w:val="18"/>
                </w:rPr>
                <w:t>1067</w:t>
              </w:r>
            </w:hyperlink>
            <w:r w:rsidR="00904FB9" w:rsidRPr="00A87FF2">
              <w:rPr>
                <w:rFonts w:ascii="Verdana" w:hAnsi="Verdana"/>
                <w:color w:val="0070C0"/>
                <w:sz w:val="18"/>
                <w:szCs w:val="18"/>
              </w:rPr>
              <w:t xml:space="preserve"> </w:t>
            </w:r>
          </w:p>
        </w:tc>
        <w:tc>
          <w:tcPr>
            <w:tcW w:w="1020" w:type="dxa"/>
          </w:tcPr>
          <w:p w:rsidR="00904FB9" w:rsidRPr="00A87FF2" w:rsidRDefault="00904FB9" w:rsidP="004F536E">
            <w:pPr>
              <w:rPr>
                <w:rFonts w:ascii="Verdana" w:hAnsi="Verdana"/>
                <w:sz w:val="18"/>
                <w:szCs w:val="18"/>
              </w:rPr>
            </w:pPr>
            <w:r w:rsidRPr="00A87FF2">
              <w:rPr>
                <w:rFonts w:ascii="Verdana" w:hAnsi="Verdana"/>
                <w:sz w:val="18"/>
                <w:szCs w:val="18"/>
              </w:rPr>
              <w:t>L304</w:t>
            </w:r>
          </w:p>
        </w:tc>
        <w:tc>
          <w:tcPr>
            <w:tcW w:w="1183" w:type="dxa"/>
          </w:tcPr>
          <w:p w:rsidR="00904FB9" w:rsidRPr="00A87FF2" w:rsidRDefault="00904FB9" w:rsidP="004F536E">
            <w:pPr>
              <w:rPr>
                <w:rFonts w:ascii="Verdana" w:hAnsi="Verdana"/>
                <w:sz w:val="18"/>
                <w:szCs w:val="18"/>
              </w:rPr>
            </w:pPr>
            <w:r w:rsidRPr="00A87FF2">
              <w:rPr>
                <w:rFonts w:ascii="Verdana" w:hAnsi="Verdana"/>
                <w:sz w:val="18"/>
                <w:szCs w:val="18"/>
              </w:rPr>
              <w:t>2010</w:t>
            </w:r>
          </w:p>
        </w:tc>
      </w:tr>
      <w:tr w:rsidR="008B770A" w:rsidRPr="001A1AEA" w:rsidTr="00474C08">
        <w:tc>
          <w:tcPr>
            <w:tcW w:w="1384" w:type="dxa"/>
          </w:tcPr>
          <w:p w:rsidR="008B770A" w:rsidRPr="001A1AEA" w:rsidRDefault="008B770A" w:rsidP="004F536E">
            <w:pPr>
              <w:rPr>
                <w:rFonts w:ascii="Verdana" w:hAnsi="Verdana"/>
                <w:sz w:val="18"/>
                <w:szCs w:val="18"/>
              </w:rPr>
            </w:pPr>
            <w:r w:rsidRPr="001A1AEA">
              <w:rPr>
                <w:rFonts w:ascii="Verdana" w:hAnsi="Verdana"/>
                <w:snapToGrid w:val="0"/>
                <w:color w:val="000000"/>
                <w:sz w:val="18"/>
                <w:szCs w:val="18"/>
              </w:rPr>
              <w:t>8424 89 70</w:t>
            </w:r>
          </w:p>
        </w:tc>
        <w:tc>
          <w:tcPr>
            <w:tcW w:w="5882" w:type="dxa"/>
          </w:tcPr>
          <w:p w:rsidR="008B770A" w:rsidRPr="001A1AEA" w:rsidRDefault="001A1AEA" w:rsidP="00011E67">
            <w:pPr>
              <w:jc w:val="both"/>
              <w:rPr>
                <w:rFonts w:ascii="Verdana" w:hAnsi="Verdana"/>
                <w:sz w:val="18"/>
                <w:szCs w:val="18"/>
              </w:rPr>
            </w:pPr>
            <w:r>
              <w:rPr>
                <w:rFonts w:ascii="Verdana" w:hAnsi="Verdana"/>
                <w:sz w:val="18"/>
                <w:szCs w:val="18"/>
              </w:rPr>
              <w:t>Mašina</w:t>
            </w:r>
            <w:r w:rsidRPr="001A1AEA">
              <w:rPr>
                <w:rFonts w:ascii="Verdana" w:hAnsi="Verdana"/>
                <w:sz w:val="18"/>
                <w:szCs w:val="18"/>
              </w:rPr>
              <w:t>, takozvani robot za taktički odgovor, koji se sastoji od sljedećeg: — šasije s</w:t>
            </w:r>
            <w:r>
              <w:rPr>
                <w:rFonts w:ascii="Verdana" w:hAnsi="Verdana"/>
                <w:sz w:val="18"/>
                <w:szCs w:val="18"/>
              </w:rPr>
              <w:t>a</w:t>
            </w:r>
            <w:r w:rsidRPr="001A1AEA">
              <w:rPr>
                <w:rFonts w:ascii="Verdana" w:hAnsi="Verdana"/>
                <w:sz w:val="18"/>
                <w:szCs w:val="18"/>
              </w:rPr>
              <w:t xml:space="preserve"> gusjenicama dimenzija približno 1 500 × 1 200 × 1 300 mm, s</w:t>
            </w:r>
            <w:r>
              <w:rPr>
                <w:rFonts w:ascii="Verdana" w:hAnsi="Verdana"/>
                <w:sz w:val="18"/>
                <w:szCs w:val="18"/>
              </w:rPr>
              <w:t>a</w:t>
            </w:r>
            <w:r w:rsidRPr="001A1AEA">
              <w:rPr>
                <w:rFonts w:ascii="Verdana" w:hAnsi="Verdana"/>
                <w:sz w:val="18"/>
                <w:szCs w:val="18"/>
              </w:rPr>
              <w:t xml:space="preserve"> dva pogonska elektromotora snage 7,5 kW, s</w:t>
            </w:r>
            <w:r>
              <w:rPr>
                <w:rFonts w:ascii="Verdana" w:hAnsi="Verdana"/>
                <w:sz w:val="18"/>
                <w:szCs w:val="18"/>
              </w:rPr>
              <w:t>a</w:t>
            </w:r>
            <w:r w:rsidRPr="001A1AEA">
              <w:rPr>
                <w:rFonts w:ascii="Verdana" w:hAnsi="Verdana"/>
                <w:sz w:val="18"/>
                <w:szCs w:val="18"/>
              </w:rPr>
              <w:t xml:space="preserve"> vučnom silom do 4 tone (napaja se litijionskom baterijom), — sustava kamera s</w:t>
            </w:r>
            <w:r>
              <w:rPr>
                <w:rFonts w:ascii="Verdana" w:hAnsi="Verdana"/>
                <w:sz w:val="18"/>
                <w:szCs w:val="18"/>
              </w:rPr>
              <w:t>a</w:t>
            </w:r>
            <w:r w:rsidRPr="001A1AEA">
              <w:rPr>
                <w:rFonts w:ascii="Verdana" w:hAnsi="Verdana"/>
                <w:sz w:val="18"/>
                <w:szCs w:val="18"/>
              </w:rPr>
              <w:t xml:space="preserve"> četiri statičke usmjerene kamere, koji korisniku može prenositi slike uživo, — šest LED reflektora poravnanih u smjeru kretanja, kao i LED osvjetljenja okoline, — uređaja za raspršivanje vode ili pjene za gašenje požara kapaciteta do 2 000 l/min pri 10 bara, potpuno kompatibilnog za spajanje s crijevom vatrogasnog vozila, — vitla s teleskopskom potporom za stabilnost pri rukovanju teškim teretima. Proizvodom se upravlja daljinskim upravljanjem na udaljenosti do 150 m i/ili iz vozila za prijevoz sustava putem intraneta do 2 500 m (prijenosom putem WLAN-a). Proizvod se na zahtjev može izvesti u različitim konfiguracijama ovisno o dodatnoj opremi pričvršćenoj na šasiju. Dodatna oprema može uključivati pokretne kamere za uobičajeni i termalni prikaz, dodatne LED reflektore, Ramanov spektrometar za otkrivanje opasnih tvari, daljinski upravljanu manipulacijsku ruku za obavljanje preciznih zadataka (npr. uzimanje uzoraka), spojku za prikolicu itd. Proizvod, koji je projektiran za upotrebu u operacijama gašenja požara i spašavanja, omogućuje vatrogasnom osoblju da ostane izvan opasnog područja (uvjeti istraživanja opasnog materijala, opasnost od urušavanja ili velike topline), a da istodobno sudjeluje u operacijama i njima daljinski upravlja na sigurnoj udaljenosti.</w:t>
            </w:r>
          </w:p>
        </w:tc>
        <w:tc>
          <w:tcPr>
            <w:tcW w:w="1098" w:type="dxa"/>
            <w:vAlign w:val="center"/>
          </w:tcPr>
          <w:p w:rsidR="008B770A" w:rsidRPr="001A1AEA" w:rsidRDefault="00337BCA" w:rsidP="007D04D3">
            <w:pPr>
              <w:jc w:val="center"/>
              <w:rPr>
                <w:rFonts w:ascii="Verdana" w:hAnsi="Verdana" w:cs="Arial"/>
                <w:sz w:val="18"/>
                <w:szCs w:val="18"/>
              </w:rPr>
            </w:pPr>
            <w:hyperlink r:id="rId1191" w:history="1">
              <w:r w:rsidR="008B770A" w:rsidRPr="001A1AEA">
                <w:rPr>
                  <w:rStyle w:val="Hyperlink"/>
                  <w:rFonts w:ascii="Verdana" w:hAnsi="Verdana" w:cs="Arial"/>
                  <w:color w:val="0070C0"/>
                  <w:sz w:val="18"/>
                  <w:szCs w:val="18"/>
                </w:rPr>
                <w:t>2621</w:t>
              </w:r>
            </w:hyperlink>
          </w:p>
        </w:tc>
        <w:tc>
          <w:tcPr>
            <w:tcW w:w="1020" w:type="dxa"/>
            <w:vAlign w:val="center"/>
          </w:tcPr>
          <w:p w:rsidR="008B770A" w:rsidRPr="001A1AEA" w:rsidRDefault="008B770A" w:rsidP="007D04D3">
            <w:pPr>
              <w:rPr>
                <w:rFonts w:ascii="Verdana" w:hAnsi="Verdana"/>
                <w:snapToGrid w:val="0"/>
                <w:color w:val="000000"/>
                <w:sz w:val="18"/>
                <w:szCs w:val="18"/>
              </w:rPr>
            </w:pPr>
            <w:r w:rsidRPr="001A1AEA">
              <w:rPr>
                <w:rFonts w:ascii="Verdana" w:hAnsi="Verdana"/>
                <w:snapToGrid w:val="0"/>
                <w:color w:val="000000"/>
                <w:sz w:val="18"/>
                <w:szCs w:val="18"/>
              </w:rPr>
              <w:t>L</w:t>
            </w:r>
          </w:p>
        </w:tc>
        <w:tc>
          <w:tcPr>
            <w:tcW w:w="1183" w:type="dxa"/>
            <w:vAlign w:val="center"/>
          </w:tcPr>
          <w:p w:rsidR="008B770A" w:rsidRPr="001A1AEA" w:rsidRDefault="008B770A" w:rsidP="007D04D3">
            <w:pPr>
              <w:jc w:val="center"/>
              <w:rPr>
                <w:rFonts w:ascii="Verdana" w:hAnsi="Verdana"/>
                <w:snapToGrid w:val="0"/>
                <w:color w:val="000000"/>
                <w:sz w:val="18"/>
                <w:szCs w:val="18"/>
              </w:rPr>
            </w:pPr>
            <w:r w:rsidRPr="001A1AEA">
              <w:rPr>
                <w:rFonts w:ascii="Verdana" w:hAnsi="Verdana"/>
                <w:snapToGrid w:val="0"/>
                <w:color w:val="000000"/>
                <w:sz w:val="18"/>
                <w:szCs w:val="18"/>
              </w:rPr>
              <w:t>2024</w:t>
            </w:r>
          </w:p>
        </w:tc>
      </w:tr>
      <w:tr w:rsidR="00904FB9" w:rsidRPr="00C85DBF" w:rsidTr="00474C08">
        <w:tc>
          <w:tcPr>
            <w:tcW w:w="1384" w:type="dxa"/>
          </w:tcPr>
          <w:p w:rsidR="00904FB9" w:rsidRPr="00A87FF2" w:rsidRDefault="00904FB9" w:rsidP="004F536E">
            <w:pPr>
              <w:rPr>
                <w:rFonts w:ascii="Verdana" w:hAnsi="Verdana"/>
                <w:sz w:val="18"/>
                <w:szCs w:val="18"/>
              </w:rPr>
            </w:pPr>
            <w:r w:rsidRPr="00A87FF2">
              <w:rPr>
                <w:rFonts w:ascii="Verdana" w:hAnsi="Verdana"/>
                <w:sz w:val="18"/>
                <w:szCs w:val="18"/>
              </w:rPr>
              <w:t>8424 89 70</w:t>
            </w:r>
          </w:p>
        </w:tc>
        <w:tc>
          <w:tcPr>
            <w:tcW w:w="5882" w:type="dxa"/>
          </w:tcPr>
          <w:p w:rsidR="00904FB9" w:rsidRPr="00A87FF2" w:rsidRDefault="00904FB9" w:rsidP="00011E67">
            <w:pPr>
              <w:jc w:val="both"/>
              <w:rPr>
                <w:rFonts w:ascii="Verdana" w:hAnsi="Verdana"/>
                <w:sz w:val="18"/>
                <w:szCs w:val="18"/>
              </w:rPr>
            </w:pPr>
            <w:r w:rsidRPr="00A87FF2">
              <w:rPr>
                <w:rFonts w:ascii="Verdana" w:hAnsi="Verdana"/>
                <w:sz w:val="18"/>
                <w:szCs w:val="18"/>
              </w:rPr>
              <w:t>Mehanički uređaj (tzv. „ručni raspodjeljivač”) koji se sastoji od čelične strukture, plastičnog rezervoara zapremnine od otprilike 60 litara sa platnenom oblogom, rotacijskog raspodjeljivača na dnu i dvije pneumatske gume. Namijenjen je za raspodjelu/raspršivanje rotacijom đubriva, pijeska, sjemenja, soli itd. Količina koja se distribuira može se prilagoditi pomicanjem ručice. Prikladan je za redovno održavanje velikih površina.</w:t>
            </w:r>
          </w:p>
        </w:tc>
        <w:tc>
          <w:tcPr>
            <w:tcW w:w="1098" w:type="dxa"/>
          </w:tcPr>
          <w:p w:rsidR="00904FB9" w:rsidRPr="00A87FF2" w:rsidRDefault="00337BCA" w:rsidP="004F536E">
            <w:pPr>
              <w:rPr>
                <w:rFonts w:ascii="Verdana" w:hAnsi="Verdana"/>
                <w:sz w:val="18"/>
                <w:szCs w:val="18"/>
              </w:rPr>
            </w:pPr>
            <w:hyperlink r:id="rId1192" w:history="1">
              <w:r w:rsidR="00904FB9" w:rsidRPr="00A87FF2">
                <w:rPr>
                  <w:rStyle w:val="Hyperlink"/>
                  <w:rFonts w:ascii="Verdana" w:hAnsi="Verdana"/>
                  <w:color w:val="0070C0"/>
                  <w:sz w:val="18"/>
                  <w:szCs w:val="18"/>
                </w:rPr>
                <w:t>220</w:t>
              </w:r>
            </w:hyperlink>
            <w:r w:rsidR="00904FB9" w:rsidRPr="00A87FF2">
              <w:rPr>
                <w:rFonts w:ascii="Verdana" w:hAnsi="Verdana"/>
                <w:sz w:val="18"/>
                <w:szCs w:val="18"/>
              </w:rPr>
              <w:t xml:space="preserve"> </w:t>
            </w:r>
          </w:p>
        </w:tc>
        <w:tc>
          <w:tcPr>
            <w:tcW w:w="1020" w:type="dxa"/>
          </w:tcPr>
          <w:p w:rsidR="00904FB9" w:rsidRPr="00A87FF2" w:rsidRDefault="00904FB9" w:rsidP="004F536E">
            <w:pPr>
              <w:rPr>
                <w:rFonts w:ascii="Verdana" w:hAnsi="Verdana"/>
                <w:sz w:val="18"/>
                <w:szCs w:val="18"/>
              </w:rPr>
            </w:pPr>
            <w:r w:rsidRPr="00A87FF2">
              <w:rPr>
                <w:rFonts w:ascii="Verdana" w:hAnsi="Verdana"/>
                <w:sz w:val="18"/>
                <w:szCs w:val="18"/>
              </w:rPr>
              <w:t>L43</w:t>
            </w:r>
          </w:p>
        </w:tc>
        <w:tc>
          <w:tcPr>
            <w:tcW w:w="1183" w:type="dxa"/>
          </w:tcPr>
          <w:p w:rsidR="00904FB9" w:rsidRPr="00A87FF2" w:rsidRDefault="00904FB9" w:rsidP="004F536E">
            <w:pPr>
              <w:rPr>
                <w:rFonts w:ascii="Verdana" w:hAnsi="Verdana"/>
                <w:sz w:val="18"/>
                <w:szCs w:val="18"/>
              </w:rPr>
            </w:pPr>
            <w:r w:rsidRPr="00A87FF2">
              <w:rPr>
                <w:rFonts w:ascii="Verdana" w:hAnsi="Verdana"/>
                <w:sz w:val="18"/>
                <w:szCs w:val="18"/>
              </w:rPr>
              <w:t>2018</w:t>
            </w:r>
          </w:p>
        </w:tc>
      </w:tr>
      <w:tr w:rsidR="00904FB9" w:rsidRPr="00C85DBF" w:rsidTr="00474C08">
        <w:tc>
          <w:tcPr>
            <w:tcW w:w="1384" w:type="dxa"/>
          </w:tcPr>
          <w:p w:rsidR="00904FB9" w:rsidRPr="00C31659" w:rsidRDefault="00904FB9" w:rsidP="004F536E">
            <w:pPr>
              <w:rPr>
                <w:rFonts w:ascii="Verdana" w:hAnsi="Verdana"/>
                <w:sz w:val="18"/>
                <w:szCs w:val="18"/>
              </w:rPr>
            </w:pPr>
            <w:r w:rsidRPr="00C31659">
              <w:rPr>
                <w:rFonts w:ascii="Verdana" w:hAnsi="Verdana"/>
                <w:sz w:val="18"/>
                <w:szCs w:val="18"/>
              </w:rPr>
              <w:t>8425 31 00</w:t>
            </w:r>
          </w:p>
        </w:tc>
        <w:tc>
          <w:tcPr>
            <w:tcW w:w="5882" w:type="dxa"/>
          </w:tcPr>
          <w:p w:rsidR="00904FB9" w:rsidRPr="00C31659" w:rsidRDefault="00904FB9" w:rsidP="00011E67">
            <w:pPr>
              <w:jc w:val="both"/>
              <w:rPr>
                <w:rFonts w:ascii="Verdana" w:hAnsi="Verdana"/>
                <w:sz w:val="18"/>
                <w:szCs w:val="18"/>
              </w:rPr>
            </w:pPr>
            <w:r w:rsidRPr="00C31659">
              <w:rPr>
                <w:rFonts w:ascii="Verdana" w:hAnsi="Verdana"/>
                <w:sz w:val="18"/>
                <w:szCs w:val="18"/>
              </w:rPr>
              <w:t xml:space="preserve">Mašina za upotrebu sa liftovima, sa dimenzijama od oko 83 × 70 × 30 cm i težine od 418 kg (takozvani. „mašina za vuču bez zupčanika”), koji se sastoji od: — sinhronog električnog motora sa trajnim magnetom snage od 3,4 kW, — koturače na osovini motora, — sistema kočionog, i — generatora </w:t>
            </w:r>
            <w:r w:rsidRPr="00C31659">
              <w:rPr>
                <w:rFonts w:ascii="Verdana" w:hAnsi="Verdana"/>
                <w:sz w:val="18"/>
                <w:szCs w:val="18"/>
              </w:rPr>
              <w:lastRenderedPageBreak/>
              <w:t>signala za određivanje tačnog položaja kabla (nadzorni sistem sigurnosti). Uređaj je ugrađen u osovini lifta za dizanje i spuštanje kabine.</w:t>
            </w:r>
          </w:p>
        </w:tc>
        <w:tc>
          <w:tcPr>
            <w:tcW w:w="1098" w:type="dxa"/>
          </w:tcPr>
          <w:p w:rsidR="00904FB9" w:rsidRPr="00C31659" w:rsidRDefault="00337BCA" w:rsidP="004F536E">
            <w:pPr>
              <w:rPr>
                <w:rFonts w:ascii="Verdana" w:hAnsi="Verdana"/>
                <w:sz w:val="18"/>
                <w:szCs w:val="18"/>
              </w:rPr>
            </w:pPr>
            <w:hyperlink r:id="rId1193" w:history="1">
              <w:r w:rsidR="00904FB9" w:rsidRPr="00C31659">
                <w:rPr>
                  <w:rStyle w:val="Hyperlink"/>
                  <w:rFonts w:ascii="Verdana" w:hAnsi="Verdana"/>
                  <w:color w:val="0070C0"/>
                  <w:sz w:val="18"/>
                  <w:szCs w:val="18"/>
                </w:rPr>
                <w:t>1248</w:t>
              </w:r>
            </w:hyperlink>
            <w:r w:rsidR="00904FB9" w:rsidRPr="00C31659">
              <w:rPr>
                <w:rFonts w:ascii="Verdana" w:hAnsi="Verdana"/>
                <w:color w:val="0070C0"/>
                <w:sz w:val="18"/>
                <w:szCs w:val="18"/>
              </w:rPr>
              <w:t xml:space="preserve"> </w:t>
            </w:r>
          </w:p>
        </w:tc>
        <w:tc>
          <w:tcPr>
            <w:tcW w:w="1020" w:type="dxa"/>
          </w:tcPr>
          <w:p w:rsidR="00904FB9" w:rsidRPr="00C31659" w:rsidRDefault="00904FB9" w:rsidP="004F536E">
            <w:pPr>
              <w:rPr>
                <w:rFonts w:ascii="Verdana" w:hAnsi="Verdana"/>
                <w:sz w:val="18"/>
                <w:szCs w:val="18"/>
              </w:rPr>
            </w:pPr>
            <w:r w:rsidRPr="00C31659">
              <w:rPr>
                <w:rFonts w:ascii="Verdana" w:hAnsi="Verdana"/>
                <w:sz w:val="18"/>
                <w:szCs w:val="18"/>
              </w:rPr>
              <w:t>L319</w:t>
            </w:r>
          </w:p>
        </w:tc>
        <w:tc>
          <w:tcPr>
            <w:tcW w:w="1183" w:type="dxa"/>
          </w:tcPr>
          <w:p w:rsidR="00904FB9" w:rsidRPr="00C31659" w:rsidRDefault="00904FB9" w:rsidP="004F536E">
            <w:pPr>
              <w:rPr>
                <w:rFonts w:ascii="Verdana" w:hAnsi="Verdana"/>
                <w:sz w:val="18"/>
                <w:szCs w:val="18"/>
              </w:rPr>
            </w:pPr>
            <w:r w:rsidRPr="00C31659">
              <w:rPr>
                <w:rFonts w:ascii="Verdana" w:hAnsi="Verdana"/>
                <w:sz w:val="18"/>
                <w:szCs w:val="18"/>
              </w:rPr>
              <w:t>2011</w:t>
            </w:r>
          </w:p>
        </w:tc>
      </w:tr>
      <w:tr w:rsidR="00904FB9" w:rsidRPr="00C85DBF" w:rsidTr="00474C08">
        <w:tc>
          <w:tcPr>
            <w:tcW w:w="1384" w:type="dxa"/>
          </w:tcPr>
          <w:p w:rsidR="00904FB9" w:rsidRPr="00DF3138" w:rsidRDefault="00904FB9" w:rsidP="004F536E">
            <w:pPr>
              <w:rPr>
                <w:rFonts w:ascii="Verdana" w:hAnsi="Verdana"/>
                <w:sz w:val="18"/>
                <w:szCs w:val="18"/>
              </w:rPr>
            </w:pPr>
            <w:r w:rsidRPr="00DF3138">
              <w:rPr>
                <w:rFonts w:ascii="Verdana" w:hAnsi="Verdana"/>
                <w:sz w:val="18"/>
                <w:szCs w:val="18"/>
              </w:rPr>
              <w:lastRenderedPageBreak/>
              <w:t>8428 90 90</w:t>
            </w:r>
          </w:p>
        </w:tc>
        <w:tc>
          <w:tcPr>
            <w:tcW w:w="5882" w:type="dxa"/>
          </w:tcPr>
          <w:p w:rsidR="00904FB9" w:rsidRPr="00DF3138" w:rsidRDefault="00904FB9" w:rsidP="00011E67">
            <w:pPr>
              <w:jc w:val="both"/>
              <w:rPr>
                <w:rFonts w:ascii="Verdana" w:hAnsi="Verdana"/>
                <w:sz w:val="18"/>
                <w:szCs w:val="18"/>
              </w:rPr>
            </w:pPr>
            <w:r w:rsidRPr="00DF3138">
              <w:rPr>
                <w:rFonts w:ascii="Verdana" w:hAnsi="Verdana"/>
                <w:sz w:val="18"/>
                <w:szCs w:val="18"/>
              </w:rPr>
              <w:t xml:space="preserve">Pokretan, samobalansirajući, električnom energijom napajana mašina, tzv. robot za telekonferencije (engl. telepresence robot). Sastoji se </w:t>
            </w:r>
            <w:r w:rsidR="00E80A38">
              <w:rPr>
                <w:rFonts w:ascii="Verdana" w:hAnsi="Verdana"/>
                <w:sz w:val="18"/>
                <w:szCs w:val="18"/>
              </w:rPr>
              <w:t>od sledećih glavnih sastavnih d</w:t>
            </w:r>
            <w:r w:rsidRPr="00DF3138">
              <w:rPr>
                <w:rFonts w:ascii="Verdana" w:hAnsi="Verdana"/>
                <w:sz w:val="18"/>
                <w:szCs w:val="18"/>
              </w:rPr>
              <w:t>jelova u jednom kućištu sa dva točka ugrađena na osovinu: — akcelerometra i žiroskopa, — elektromotora, — Bluetooth modula, — punjive baterije. Proizvod ima priključa</w:t>
            </w:r>
            <w:r>
              <w:rPr>
                <w:rFonts w:ascii="Verdana" w:hAnsi="Verdana"/>
                <w:sz w:val="18"/>
                <w:szCs w:val="18"/>
              </w:rPr>
              <w:t>k za punjenje baterije, statusnu lampicu</w:t>
            </w:r>
            <w:r w:rsidRPr="00DF3138">
              <w:rPr>
                <w:rFonts w:ascii="Verdana" w:hAnsi="Verdana"/>
                <w:sz w:val="18"/>
                <w:szCs w:val="18"/>
              </w:rPr>
              <w:t xml:space="preserve"> i vertikalni teleskopski stub sa motorizovanom regulacijom visine. Na vrhu stuba nalazi se odvojiv držač za tablet računar. Držač je opremljen USB utikačem za punjenje tablet računara. Daljinsko upravljanje proizvoda moguće je samo sa kompatibilnim uređajem (tablet računarom itd.) koji je opremljen funkcijama bežične komunikacije upotrebom Bluetooth-a. Proizvod se upotrebljava za prevoz i podizanje ili spuštanje tablet računara i za napajanje tablet računara električnom energijom. </w:t>
            </w:r>
          </w:p>
        </w:tc>
        <w:tc>
          <w:tcPr>
            <w:tcW w:w="1098" w:type="dxa"/>
          </w:tcPr>
          <w:p w:rsidR="00904FB9" w:rsidRPr="00DF3138" w:rsidRDefault="00337BCA" w:rsidP="004F536E">
            <w:pPr>
              <w:rPr>
                <w:rFonts w:ascii="Verdana" w:hAnsi="Verdana"/>
                <w:sz w:val="18"/>
                <w:szCs w:val="18"/>
              </w:rPr>
            </w:pPr>
            <w:hyperlink r:id="rId1194" w:history="1">
              <w:r w:rsidR="00904FB9" w:rsidRPr="00DF3138">
                <w:rPr>
                  <w:rStyle w:val="Hyperlink"/>
                  <w:rFonts w:ascii="Verdana" w:hAnsi="Verdana"/>
                  <w:color w:val="0070C0"/>
                  <w:sz w:val="18"/>
                  <w:szCs w:val="18"/>
                </w:rPr>
                <w:t>1811</w:t>
              </w:r>
            </w:hyperlink>
            <w:r w:rsidR="00904FB9" w:rsidRPr="00DF3138">
              <w:rPr>
                <w:rFonts w:ascii="Verdana" w:hAnsi="Verdana"/>
                <w:sz w:val="18"/>
                <w:szCs w:val="18"/>
              </w:rPr>
              <w:t xml:space="preserve"> </w:t>
            </w:r>
          </w:p>
        </w:tc>
        <w:tc>
          <w:tcPr>
            <w:tcW w:w="1020" w:type="dxa"/>
          </w:tcPr>
          <w:p w:rsidR="00904FB9" w:rsidRPr="00DF3138" w:rsidRDefault="00904FB9" w:rsidP="004F536E">
            <w:pPr>
              <w:rPr>
                <w:rFonts w:ascii="Verdana" w:hAnsi="Verdana"/>
                <w:sz w:val="18"/>
                <w:szCs w:val="18"/>
              </w:rPr>
            </w:pPr>
            <w:r w:rsidRPr="00DF3138">
              <w:rPr>
                <w:rFonts w:ascii="Verdana" w:hAnsi="Verdana"/>
                <w:sz w:val="18"/>
                <w:szCs w:val="18"/>
              </w:rPr>
              <w:t>L278</w:t>
            </w:r>
          </w:p>
        </w:tc>
        <w:tc>
          <w:tcPr>
            <w:tcW w:w="1183" w:type="dxa"/>
          </w:tcPr>
          <w:p w:rsidR="00904FB9" w:rsidRPr="00DF3138" w:rsidRDefault="00904FB9" w:rsidP="004F536E">
            <w:pPr>
              <w:rPr>
                <w:rFonts w:ascii="Verdana" w:hAnsi="Verdana"/>
                <w:sz w:val="18"/>
                <w:szCs w:val="18"/>
              </w:rPr>
            </w:pPr>
            <w:r w:rsidRPr="00DF3138">
              <w:rPr>
                <w:rFonts w:ascii="Verdana" w:hAnsi="Verdana"/>
                <w:sz w:val="18"/>
                <w:szCs w:val="18"/>
              </w:rPr>
              <w:t>2019</w:t>
            </w:r>
          </w:p>
        </w:tc>
      </w:tr>
      <w:tr w:rsidR="00904FB9" w:rsidRPr="00C85DBF" w:rsidTr="00474C08">
        <w:tc>
          <w:tcPr>
            <w:tcW w:w="1384" w:type="dxa"/>
          </w:tcPr>
          <w:p w:rsidR="00904FB9" w:rsidRPr="00FD5E5F" w:rsidRDefault="00904FB9" w:rsidP="004F536E">
            <w:pPr>
              <w:rPr>
                <w:rFonts w:ascii="Verdana" w:hAnsi="Verdana"/>
                <w:sz w:val="18"/>
                <w:szCs w:val="18"/>
              </w:rPr>
            </w:pPr>
            <w:r w:rsidRPr="00FD5E5F">
              <w:rPr>
                <w:rFonts w:ascii="Verdana" w:hAnsi="Verdana"/>
                <w:sz w:val="18"/>
                <w:szCs w:val="18"/>
              </w:rPr>
              <w:t>8428 90 90</w:t>
            </w:r>
          </w:p>
        </w:tc>
        <w:tc>
          <w:tcPr>
            <w:tcW w:w="5882" w:type="dxa"/>
          </w:tcPr>
          <w:p w:rsidR="00904FB9" w:rsidRPr="00FD5E5F" w:rsidRDefault="00904FB9" w:rsidP="00011E67">
            <w:pPr>
              <w:tabs>
                <w:tab w:val="left" w:pos="1388"/>
              </w:tabs>
              <w:jc w:val="both"/>
              <w:rPr>
                <w:rFonts w:ascii="Verdana" w:hAnsi="Verdana"/>
                <w:sz w:val="18"/>
                <w:szCs w:val="18"/>
              </w:rPr>
            </w:pPr>
            <w:r w:rsidRPr="00FD5E5F">
              <w:rPr>
                <w:rFonts w:ascii="Verdana" w:hAnsi="Verdana"/>
                <w:sz w:val="18"/>
                <w:szCs w:val="18"/>
              </w:rPr>
              <w:t>Vozilo opremljeno hidrauličnim uređajem za dizanje sa ugrađenom radnom platformom. Vozilo se sastoji od ravne ploče na kojoj se nalazi uređaj za dizanje i električni motor koji pokreće vozilo i uređaj za dizanje. Komande uređaja za dizanje nalaze se na radnoj platformi. Vozilo ima četiri velika točka (12,5 × 16”). Podnosi kosin</w:t>
            </w:r>
            <w:r w:rsidR="00E80A38">
              <w:rPr>
                <w:rFonts w:ascii="Verdana" w:hAnsi="Verdana"/>
                <w:sz w:val="18"/>
                <w:szCs w:val="18"/>
              </w:rPr>
              <w:t>e</w:t>
            </w:r>
            <w:r w:rsidRPr="00FD5E5F">
              <w:rPr>
                <w:rFonts w:ascii="Verdana" w:hAnsi="Verdana"/>
                <w:sz w:val="18"/>
                <w:szCs w:val="18"/>
              </w:rPr>
              <w:t xml:space="preserve"> nagiba 25 %, a maksimalna brzina iznosi 4,3 km/h. Vozilo nije namijenjeno vožnji po javnim cestama ako ga ne vuče drugo motorno vozilo. Uređaj za dizanje je trajno pričvršćen na vozilo. Sastoji se od teleskopske poluge namijenjene vodoravnom i vertikalnom pomjeranju. Ima radnu platformu veličine 0,66 m × 1,5 m i sigurnosnu ogradu. Maksimalna visina uređaja za dizanje iznosi 15,5 m i može podići do 227 kg.</w:t>
            </w:r>
          </w:p>
          <w:p w:rsidR="00904FB9" w:rsidRDefault="00904FB9" w:rsidP="00011E67">
            <w:pPr>
              <w:tabs>
                <w:tab w:val="left" w:pos="1388"/>
              </w:tabs>
              <w:jc w:val="both"/>
            </w:pPr>
          </w:p>
          <w:p w:rsidR="00904FB9" w:rsidRDefault="00904FB9" w:rsidP="00011E67">
            <w:pPr>
              <w:tabs>
                <w:tab w:val="left" w:pos="1388"/>
              </w:tabs>
              <w:jc w:val="both"/>
              <w:rPr>
                <w:rStyle w:val="Hyperlink"/>
                <w:rFonts w:ascii="Andalus" w:hAnsi="Andalus" w:cs="Andalus"/>
                <w:color w:val="0070C0"/>
                <w:sz w:val="18"/>
                <w:szCs w:val="18"/>
              </w:rPr>
            </w:pPr>
            <w:r>
              <w:rPr>
                <w:rFonts w:ascii="Andalus" w:hAnsi="Andalus" w:cs="Andalus"/>
                <w:sz w:val="18"/>
                <w:szCs w:val="18"/>
              </w:rPr>
              <w:t xml:space="preserve">Svrstavanje izmijenjeno uredbama </w:t>
            </w:r>
            <w:r w:rsidRPr="009516BD">
              <w:rPr>
                <w:rFonts w:ascii="Andalus" w:hAnsi="Andalus" w:cs="Andalus"/>
                <w:sz w:val="18"/>
                <w:szCs w:val="18"/>
              </w:rPr>
              <w:t xml:space="preserve"> br</w:t>
            </w:r>
            <w:r>
              <w:rPr>
                <w:rFonts w:ascii="Andalus" w:hAnsi="Andalus" w:cs="Andalus"/>
                <w:sz w:val="18"/>
                <w:szCs w:val="18"/>
              </w:rPr>
              <w:t xml:space="preserve">. </w:t>
            </w:r>
            <w:hyperlink r:id="rId1195" w:history="1">
              <w:r w:rsidRPr="00923A74">
                <w:rPr>
                  <w:rStyle w:val="Hyperlink"/>
                  <w:rFonts w:ascii="Andalus" w:hAnsi="Andalus" w:cs="Andalus"/>
                  <w:color w:val="0070C0"/>
                  <w:sz w:val="18"/>
                  <w:szCs w:val="18"/>
                </w:rPr>
                <w:t>1179/2009</w:t>
              </w:r>
            </w:hyperlink>
            <w:r w:rsidRPr="00773D99">
              <w:rPr>
                <w:color w:val="0070C0"/>
              </w:rPr>
              <w:t xml:space="preserve"> </w:t>
            </w:r>
            <w:r>
              <w:t xml:space="preserve"> i </w:t>
            </w:r>
            <w:hyperlink r:id="rId1196" w:history="1">
              <w:r w:rsidRPr="00BE174B">
                <w:rPr>
                  <w:rStyle w:val="Hyperlink"/>
                  <w:rFonts w:ascii="Andalus" w:hAnsi="Andalus" w:cs="Andalus"/>
                  <w:color w:val="0070C0"/>
                  <w:sz w:val="18"/>
                  <w:szCs w:val="18"/>
                </w:rPr>
                <w:t>441/2013</w:t>
              </w:r>
            </w:hyperlink>
          </w:p>
          <w:p w:rsidR="00D8617B" w:rsidRDefault="00D8617B" w:rsidP="00011E67">
            <w:pPr>
              <w:tabs>
                <w:tab w:val="left" w:pos="1388"/>
              </w:tabs>
              <w:jc w:val="both"/>
              <w:rPr>
                <w:rStyle w:val="Hyperlink"/>
                <w:rFonts w:ascii="Andalus" w:hAnsi="Andalus" w:cs="Andalus"/>
                <w:color w:val="0070C0"/>
                <w:sz w:val="18"/>
                <w:szCs w:val="18"/>
              </w:rPr>
            </w:pPr>
            <w:r>
              <w:rPr>
                <w:rFonts w:ascii="Andalus" w:hAnsi="Andalus" w:cs="Andalus"/>
                <w:sz w:val="18"/>
                <w:szCs w:val="18"/>
              </w:rPr>
              <w:t xml:space="preserve">Uredba ukinuta uredbom </w:t>
            </w:r>
            <w:r w:rsidRPr="001D5931">
              <w:rPr>
                <w:rFonts w:ascii="Andalus" w:hAnsi="Andalus" w:cs="Andalus"/>
                <w:sz w:val="18"/>
                <w:szCs w:val="18"/>
              </w:rPr>
              <w:t>b</w:t>
            </w:r>
            <w:r w:rsidRPr="00E87DA5">
              <w:rPr>
                <w:rFonts w:ascii="Andalus" w:hAnsi="Andalus" w:cs="Andalus"/>
                <w:color w:val="0070C0"/>
                <w:sz w:val="18"/>
                <w:szCs w:val="18"/>
              </w:rPr>
              <w:t>r.</w:t>
            </w:r>
            <w:hyperlink r:id="rId1197" w:history="1">
              <w:r w:rsidRPr="00E87DA5">
                <w:rPr>
                  <w:rStyle w:val="Hyperlink"/>
                  <w:rFonts w:ascii="Andalus" w:hAnsi="Andalus" w:cs="Andalus"/>
                  <w:color w:val="0070C0"/>
                  <w:sz w:val="18"/>
                  <w:szCs w:val="18"/>
                </w:rPr>
                <w:t>2022/1650</w:t>
              </w:r>
            </w:hyperlink>
          </w:p>
          <w:p w:rsidR="00D936CA" w:rsidRPr="00DF3138" w:rsidRDefault="00D936CA" w:rsidP="00011E67">
            <w:pPr>
              <w:jc w:val="both"/>
              <w:rPr>
                <w:b/>
              </w:rPr>
            </w:pPr>
          </w:p>
        </w:tc>
        <w:tc>
          <w:tcPr>
            <w:tcW w:w="1098" w:type="dxa"/>
          </w:tcPr>
          <w:p w:rsidR="00904FB9" w:rsidRPr="00FD5E5F" w:rsidRDefault="00337BCA" w:rsidP="004F536E">
            <w:pPr>
              <w:rPr>
                <w:rFonts w:ascii="Verdana" w:hAnsi="Verdana"/>
                <w:sz w:val="18"/>
                <w:szCs w:val="18"/>
              </w:rPr>
            </w:pPr>
            <w:hyperlink r:id="rId1198" w:history="1">
              <w:r w:rsidR="00904FB9" w:rsidRPr="00FD5E5F">
                <w:rPr>
                  <w:rStyle w:val="Hyperlink"/>
                  <w:rFonts w:ascii="Verdana" w:hAnsi="Verdana"/>
                  <w:color w:val="0070C0"/>
                  <w:sz w:val="18"/>
                  <w:szCs w:val="18"/>
                </w:rPr>
                <w:t>738</w:t>
              </w:r>
            </w:hyperlink>
            <w:r w:rsidR="00904FB9" w:rsidRPr="00FD5E5F">
              <w:rPr>
                <w:rFonts w:ascii="Verdana" w:hAnsi="Verdana"/>
                <w:color w:val="0070C0"/>
                <w:sz w:val="18"/>
                <w:szCs w:val="18"/>
              </w:rPr>
              <w:t xml:space="preserve"> </w:t>
            </w:r>
          </w:p>
        </w:tc>
        <w:tc>
          <w:tcPr>
            <w:tcW w:w="1020" w:type="dxa"/>
          </w:tcPr>
          <w:p w:rsidR="00904FB9" w:rsidRPr="00FD5E5F" w:rsidRDefault="00904FB9" w:rsidP="004F536E">
            <w:pPr>
              <w:rPr>
                <w:rFonts w:ascii="Verdana" w:hAnsi="Verdana"/>
                <w:sz w:val="18"/>
                <w:szCs w:val="18"/>
              </w:rPr>
            </w:pPr>
            <w:r w:rsidRPr="00FD5E5F">
              <w:rPr>
                <w:rFonts w:ascii="Verdana" w:hAnsi="Verdana"/>
                <w:sz w:val="18"/>
                <w:szCs w:val="18"/>
              </w:rPr>
              <w:t>L87</w:t>
            </w:r>
          </w:p>
        </w:tc>
        <w:tc>
          <w:tcPr>
            <w:tcW w:w="1183" w:type="dxa"/>
          </w:tcPr>
          <w:p w:rsidR="00904FB9" w:rsidRPr="00FD5E5F" w:rsidRDefault="00904FB9" w:rsidP="004F536E">
            <w:pPr>
              <w:rPr>
                <w:rFonts w:ascii="Verdana" w:hAnsi="Verdana"/>
                <w:sz w:val="18"/>
                <w:szCs w:val="18"/>
              </w:rPr>
            </w:pPr>
            <w:r w:rsidRPr="00FD5E5F">
              <w:rPr>
                <w:rFonts w:ascii="Verdana" w:hAnsi="Verdana"/>
                <w:sz w:val="18"/>
                <w:szCs w:val="18"/>
              </w:rPr>
              <w:t>2000</w:t>
            </w:r>
          </w:p>
        </w:tc>
      </w:tr>
      <w:tr w:rsidR="00904FB9" w:rsidRPr="00C85DBF" w:rsidTr="00474C08">
        <w:tc>
          <w:tcPr>
            <w:tcW w:w="1384" w:type="dxa"/>
          </w:tcPr>
          <w:p w:rsidR="00904FB9" w:rsidRPr="003A1134" w:rsidRDefault="00904FB9" w:rsidP="004F536E">
            <w:pPr>
              <w:rPr>
                <w:rFonts w:ascii="Verdana" w:hAnsi="Verdana"/>
                <w:sz w:val="18"/>
                <w:szCs w:val="18"/>
              </w:rPr>
            </w:pPr>
            <w:r w:rsidRPr="003A1134">
              <w:rPr>
                <w:rFonts w:ascii="Verdana" w:hAnsi="Verdana"/>
                <w:sz w:val="18"/>
                <w:szCs w:val="18"/>
              </w:rPr>
              <w:t>8428 90 90</w:t>
            </w:r>
          </w:p>
        </w:tc>
        <w:tc>
          <w:tcPr>
            <w:tcW w:w="5882" w:type="dxa"/>
          </w:tcPr>
          <w:p w:rsidR="00904FB9" w:rsidRPr="003A1134" w:rsidRDefault="00904FB9" w:rsidP="00011E67">
            <w:pPr>
              <w:jc w:val="both"/>
              <w:rPr>
                <w:rFonts w:ascii="Verdana" w:hAnsi="Verdana"/>
                <w:sz w:val="18"/>
                <w:szCs w:val="18"/>
              </w:rPr>
            </w:pPr>
            <w:r w:rsidRPr="003A1134">
              <w:rPr>
                <w:rFonts w:ascii="Verdana" w:hAnsi="Verdana"/>
                <w:sz w:val="18"/>
                <w:szCs w:val="18"/>
              </w:rPr>
              <w:t xml:space="preserve">Hidraulični uređaj za dizanje na četiri točka sa ugrađenom radnom platformom. Uređaj za dizanje ima motor koji se koristi samo za upravljanje polugom za podizanje. Komandne teleskopske poluge nalaze se na radnoj platformi. Uređaj za dizanje ima četiri sklopive potporne noge koje stoje na tlu kada se koristi uređaj. Nema motor za vožnju. Vozilo nije namijenjeno vožnji po javnim cestama. Hidraulični uređaj za dizanje je teleskopska poluga za uspravno pomjeranje. Ima radnu platformu veličine 0,66 m × 0,66 m i sigurnosnu ogradu. Maksimalna visina uređaja za dizanje iznosi 12,8 m i može </w:t>
            </w:r>
            <w:r>
              <w:rPr>
                <w:rFonts w:ascii="Verdana" w:hAnsi="Verdana"/>
                <w:sz w:val="18"/>
                <w:szCs w:val="18"/>
              </w:rPr>
              <w:t>podić</w:t>
            </w:r>
            <w:r w:rsidRPr="003A1134">
              <w:rPr>
                <w:rFonts w:ascii="Verdana" w:hAnsi="Verdana"/>
                <w:sz w:val="18"/>
                <w:szCs w:val="18"/>
              </w:rPr>
              <w:t>i do 160 kg.</w:t>
            </w:r>
          </w:p>
          <w:p w:rsidR="00904FB9" w:rsidRDefault="00904FB9" w:rsidP="00011E67">
            <w:pPr>
              <w:jc w:val="both"/>
            </w:pPr>
          </w:p>
          <w:p w:rsidR="00D936CA" w:rsidRDefault="00904FB9" w:rsidP="00011E67">
            <w:pPr>
              <w:jc w:val="both"/>
            </w:pPr>
            <w:r>
              <w:rPr>
                <w:rFonts w:ascii="Andalus" w:hAnsi="Andalus" w:cs="Andalus"/>
                <w:sz w:val="18"/>
                <w:szCs w:val="18"/>
              </w:rPr>
              <w:t xml:space="preserve">Svrstavanje izmijenjeno uredbama </w:t>
            </w:r>
            <w:r w:rsidRPr="009516BD">
              <w:rPr>
                <w:rFonts w:ascii="Andalus" w:hAnsi="Andalus" w:cs="Andalus"/>
                <w:sz w:val="18"/>
                <w:szCs w:val="18"/>
              </w:rPr>
              <w:t xml:space="preserve"> br</w:t>
            </w:r>
            <w:r>
              <w:rPr>
                <w:rFonts w:ascii="Andalus" w:hAnsi="Andalus" w:cs="Andalus"/>
                <w:sz w:val="18"/>
                <w:szCs w:val="18"/>
              </w:rPr>
              <w:t xml:space="preserve">. </w:t>
            </w:r>
            <w:hyperlink r:id="rId1199" w:history="1">
              <w:r w:rsidRPr="00923A74">
                <w:rPr>
                  <w:rStyle w:val="Hyperlink"/>
                  <w:rFonts w:ascii="Andalus" w:hAnsi="Andalus" w:cs="Andalus"/>
                  <w:color w:val="0070C0"/>
                  <w:sz w:val="18"/>
                  <w:szCs w:val="18"/>
                </w:rPr>
                <w:t>1179/2009</w:t>
              </w:r>
            </w:hyperlink>
            <w:r w:rsidRPr="00773D99">
              <w:rPr>
                <w:color w:val="0070C0"/>
              </w:rPr>
              <w:t xml:space="preserve"> </w:t>
            </w:r>
            <w:r>
              <w:t xml:space="preserve"> i </w:t>
            </w:r>
            <w:hyperlink r:id="rId1200" w:history="1">
              <w:r w:rsidRPr="00BE174B">
                <w:rPr>
                  <w:rStyle w:val="Hyperlink"/>
                  <w:rFonts w:ascii="Andalus" w:hAnsi="Andalus" w:cs="Andalus"/>
                  <w:color w:val="0070C0"/>
                  <w:sz w:val="18"/>
                  <w:szCs w:val="18"/>
                </w:rPr>
                <w:t>441/2013</w:t>
              </w:r>
            </w:hyperlink>
            <w:r>
              <w:t xml:space="preserve"> </w:t>
            </w:r>
          </w:p>
        </w:tc>
        <w:tc>
          <w:tcPr>
            <w:tcW w:w="1098" w:type="dxa"/>
          </w:tcPr>
          <w:p w:rsidR="00904FB9" w:rsidRPr="00FD5E5F" w:rsidRDefault="00337BCA" w:rsidP="004F536E">
            <w:pPr>
              <w:rPr>
                <w:rFonts w:ascii="Verdana" w:hAnsi="Verdana"/>
                <w:sz w:val="18"/>
                <w:szCs w:val="18"/>
              </w:rPr>
            </w:pPr>
            <w:hyperlink r:id="rId1201" w:history="1">
              <w:r w:rsidR="00904FB9" w:rsidRPr="00FD5E5F">
                <w:rPr>
                  <w:rStyle w:val="Hyperlink"/>
                  <w:rFonts w:ascii="Verdana" w:hAnsi="Verdana"/>
                  <w:color w:val="0070C0"/>
                  <w:sz w:val="18"/>
                  <w:szCs w:val="18"/>
                </w:rPr>
                <w:t>738</w:t>
              </w:r>
            </w:hyperlink>
            <w:r w:rsidR="00904FB9" w:rsidRPr="00FD5E5F">
              <w:rPr>
                <w:rFonts w:ascii="Verdana" w:hAnsi="Verdana"/>
                <w:color w:val="0070C0"/>
                <w:sz w:val="18"/>
                <w:szCs w:val="18"/>
              </w:rPr>
              <w:t xml:space="preserve"> </w:t>
            </w:r>
          </w:p>
        </w:tc>
        <w:tc>
          <w:tcPr>
            <w:tcW w:w="1020" w:type="dxa"/>
          </w:tcPr>
          <w:p w:rsidR="00904FB9" w:rsidRPr="00FD5E5F" w:rsidRDefault="00904FB9" w:rsidP="004F536E">
            <w:pPr>
              <w:rPr>
                <w:rFonts w:ascii="Verdana" w:hAnsi="Verdana"/>
                <w:sz w:val="18"/>
                <w:szCs w:val="18"/>
              </w:rPr>
            </w:pPr>
            <w:r w:rsidRPr="00FD5E5F">
              <w:rPr>
                <w:rFonts w:ascii="Verdana" w:hAnsi="Verdana"/>
                <w:sz w:val="18"/>
                <w:szCs w:val="18"/>
              </w:rPr>
              <w:t>L87</w:t>
            </w:r>
          </w:p>
        </w:tc>
        <w:tc>
          <w:tcPr>
            <w:tcW w:w="1183" w:type="dxa"/>
          </w:tcPr>
          <w:p w:rsidR="00904FB9" w:rsidRPr="00FD5E5F" w:rsidRDefault="00904FB9" w:rsidP="004F536E">
            <w:pPr>
              <w:rPr>
                <w:rFonts w:ascii="Verdana" w:hAnsi="Verdana"/>
                <w:sz w:val="18"/>
                <w:szCs w:val="18"/>
              </w:rPr>
            </w:pPr>
            <w:r w:rsidRPr="00FD5E5F">
              <w:rPr>
                <w:rFonts w:ascii="Verdana" w:hAnsi="Verdana"/>
                <w:sz w:val="18"/>
                <w:szCs w:val="18"/>
              </w:rPr>
              <w:t>2000</w:t>
            </w:r>
          </w:p>
        </w:tc>
      </w:tr>
      <w:tr w:rsidR="00904FB9" w:rsidRPr="00C85DBF" w:rsidTr="00474C08">
        <w:tc>
          <w:tcPr>
            <w:tcW w:w="1384" w:type="dxa"/>
          </w:tcPr>
          <w:p w:rsidR="00904FB9" w:rsidRPr="00452698" w:rsidRDefault="00904FB9" w:rsidP="004F536E">
            <w:pPr>
              <w:rPr>
                <w:rFonts w:ascii="Verdana" w:hAnsi="Verdana"/>
                <w:sz w:val="18"/>
                <w:szCs w:val="18"/>
              </w:rPr>
            </w:pPr>
            <w:r w:rsidRPr="00452698">
              <w:rPr>
                <w:rFonts w:ascii="Verdana" w:hAnsi="Verdana"/>
                <w:sz w:val="18"/>
                <w:szCs w:val="18"/>
              </w:rPr>
              <w:t>8431 49 20</w:t>
            </w:r>
          </w:p>
        </w:tc>
        <w:tc>
          <w:tcPr>
            <w:tcW w:w="5882" w:type="dxa"/>
          </w:tcPr>
          <w:p w:rsidR="00904FB9" w:rsidRPr="00452698" w:rsidRDefault="00904FB9" w:rsidP="00011E67">
            <w:pPr>
              <w:jc w:val="both"/>
              <w:rPr>
                <w:rFonts w:ascii="Verdana" w:hAnsi="Verdana"/>
                <w:sz w:val="18"/>
                <w:szCs w:val="18"/>
              </w:rPr>
            </w:pPr>
            <w:r w:rsidRPr="00452698">
              <w:rPr>
                <w:rFonts w:ascii="Verdana" w:hAnsi="Verdana"/>
                <w:sz w:val="18"/>
                <w:szCs w:val="18"/>
              </w:rPr>
              <w:t xml:space="preserve">Sklop članaka za gusjeničar (tzv. „lanac gusjenice”) od livenog čelika, koji se sastoji od članaka povezanih klinovima/zglobovima. Članci imaju izbušene rupe za pričvršćivanje ploča pravouglog oblika (tzv. „papuče”) koje nisu uključene pri isporuci proizvoda. Zbog svojeg oblikovanja, prvenstveno zbog prisutnosti izbušenih rupa u koje se pričvršćuju „papuče”, predmet je prepoznatljiv kao </w:t>
            </w:r>
            <w:r w:rsidRPr="00452698">
              <w:rPr>
                <w:rFonts w:ascii="Verdana" w:hAnsi="Verdana"/>
                <w:sz w:val="18"/>
                <w:szCs w:val="18"/>
              </w:rPr>
              <w:lastRenderedPageBreak/>
              <w:t>lanac gusjenice (koji istovremeno prenosi pogon i podržava mašinu te tako omogućava njegovo kretanje) prikladan za upotrebu isključivo ili uglavnom sa mašinama za zemljane radove iz tarifnog broja 8429.</w:t>
            </w:r>
          </w:p>
        </w:tc>
        <w:tc>
          <w:tcPr>
            <w:tcW w:w="1098" w:type="dxa"/>
          </w:tcPr>
          <w:p w:rsidR="00904FB9" w:rsidRPr="00452698" w:rsidRDefault="00337BCA" w:rsidP="004F536E">
            <w:pPr>
              <w:rPr>
                <w:rFonts w:ascii="Verdana" w:hAnsi="Verdana"/>
                <w:sz w:val="18"/>
                <w:szCs w:val="18"/>
              </w:rPr>
            </w:pPr>
            <w:hyperlink r:id="rId1202" w:history="1">
              <w:r w:rsidR="00904FB9" w:rsidRPr="00452698">
                <w:rPr>
                  <w:rStyle w:val="Hyperlink"/>
                  <w:rFonts w:ascii="Verdana" w:hAnsi="Verdana"/>
                  <w:color w:val="0070C0"/>
                  <w:sz w:val="18"/>
                  <w:szCs w:val="18"/>
                </w:rPr>
                <w:t>646</w:t>
              </w:r>
            </w:hyperlink>
            <w:r w:rsidR="00904FB9" w:rsidRPr="00452698">
              <w:rPr>
                <w:rFonts w:ascii="Verdana" w:hAnsi="Verdana"/>
                <w:color w:val="0070C0"/>
                <w:sz w:val="18"/>
                <w:szCs w:val="18"/>
              </w:rPr>
              <w:t xml:space="preserve"> </w:t>
            </w:r>
          </w:p>
        </w:tc>
        <w:tc>
          <w:tcPr>
            <w:tcW w:w="1020" w:type="dxa"/>
          </w:tcPr>
          <w:p w:rsidR="00904FB9" w:rsidRPr="00452698" w:rsidRDefault="00904FB9" w:rsidP="004F536E">
            <w:pPr>
              <w:rPr>
                <w:rFonts w:ascii="Verdana" w:hAnsi="Verdana"/>
                <w:sz w:val="18"/>
                <w:szCs w:val="18"/>
              </w:rPr>
            </w:pPr>
            <w:r w:rsidRPr="00452698">
              <w:rPr>
                <w:rFonts w:ascii="Verdana" w:hAnsi="Verdana"/>
                <w:sz w:val="18"/>
                <w:szCs w:val="18"/>
              </w:rPr>
              <w:t>L110</w:t>
            </w:r>
          </w:p>
        </w:tc>
        <w:tc>
          <w:tcPr>
            <w:tcW w:w="1183" w:type="dxa"/>
          </w:tcPr>
          <w:p w:rsidR="00904FB9" w:rsidRPr="00452698" w:rsidRDefault="00904FB9" w:rsidP="004F536E">
            <w:pPr>
              <w:rPr>
                <w:rFonts w:ascii="Verdana" w:hAnsi="Verdana"/>
                <w:sz w:val="18"/>
                <w:szCs w:val="18"/>
              </w:rPr>
            </w:pPr>
            <w:r w:rsidRPr="00452698">
              <w:rPr>
                <w:rFonts w:ascii="Verdana" w:hAnsi="Verdana"/>
                <w:sz w:val="18"/>
                <w:szCs w:val="18"/>
              </w:rPr>
              <w:t>2019</w:t>
            </w:r>
          </w:p>
        </w:tc>
      </w:tr>
      <w:tr w:rsidR="00904FB9" w:rsidRPr="00C85DBF" w:rsidTr="00474C08">
        <w:tc>
          <w:tcPr>
            <w:tcW w:w="1384" w:type="dxa"/>
          </w:tcPr>
          <w:p w:rsidR="00904FB9" w:rsidRPr="001075FD" w:rsidRDefault="00904FB9" w:rsidP="004F536E">
            <w:pPr>
              <w:rPr>
                <w:rFonts w:ascii="Verdana" w:hAnsi="Verdana"/>
                <w:sz w:val="18"/>
                <w:szCs w:val="18"/>
              </w:rPr>
            </w:pPr>
            <w:r w:rsidRPr="001075FD">
              <w:rPr>
                <w:rFonts w:ascii="Verdana" w:hAnsi="Verdana"/>
                <w:sz w:val="18"/>
                <w:szCs w:val="18"/>
              </w:rPr>
              <w:lastRenderedPageBreak/>
              <w:t>8431 49 80</w:t>
            </w:r>
          </w:p>
        </w:tc>
        <w:tc>
          <w:tcPr>
            <w:tcW w:w="5882" w:type="dxa"/>
          </w:tcPr>
          <w:p w:rsidR="00904FB9" w:rsidRPr="001075FD" w:rsidRDefault="00904FB9" w:rsidP="00011E67">
            <w:pPr>
              <w:jc w:val="both"/>
              <w:rPr>
                <w:rFonts w:ascii="Verdana" w:hAnsi="Verdana"/>
                <w:sz w:val="18"/>
                <w:szCs w:val="18"/>
              </w:rPr>
            </w:pPr>
            <w:r w:rsidRPr="001075FD">
              <w:rPr>
                <w:rFonts w:ascii="Verdana" w:hAnsi="Verdana"/>
                <w:sz w:val="18"/>
                <w:szCs w:val="18"/>
              </w:rPr>
              <w:t>Proizvod valjkastog oblika pretežito izrađen od čelika (osim livenog čelika) dužine približno 35 cm i prečnika približno 19 cm na najširem dijelu (tzv. „valjak gusjenice”). Sastoji se od sledećih glavnih komponenti: valjkastog plašta sa stepenastim kućištem za vođicu lanca; visoko poliranog vratila (osovina), dvije bronzane čaure i prirubnice na oba kraja. Proizvod je namijenjen upotrebi sa lančanom gusjenicom rovokopača gusjeničara u kombinaciji sa drugim sličnim valjcima gusjenice za uzdužno i poprečno vođenje lančane gusjenice.</w:t>
            </w:r>
          </w:p>
        </w:tc>
        <w:tc>
          <w:tcPr>
            <w:tcW w:w="1098" w:type="dxa"/>
          </w:tcPr>
          <w:p w:rsidR="00904FB9" w:rsidRPr="001075FD" w:rsidRDefault="00337BCA" w:rsidP="004F536E">
            <w:pPr>
              <w:rPr>
                <w:rFonts w:ascii="Verdana" w:hAnsi="Verdana"/>
                <w:sz w:val="18"/>
                <w:szCs w:val="18"/>
              </w:rPr>
            </w:pPr>
            <w:hyperlink r:id="rId1203" w:history="1">
              <w:r w:rsidR="00904FB9" w:rsidRPr="001075FD">
                <w:rPr>
                  <w:rStyle w:val="Hyperlink"/>
                  <w:rFonts w:ascii="Verdana" w:hAnsi="Verdana"/>
                  <w:color w:val="0070C0"/>
                  <w:sz w:val="18"/>
                  <w:szCs w:val="18"/>
                </w:rPr>
                <w:t>2225</w:t>
              </w:r>
            </w:hyperlink>
            <w:r w:rsidR="00904FB9" w:rsidRPr="001075FD">
              <w:rPr>
                <w:rFonts w:ascii="Verdana" w:hAnsi="Verdana"/>
                <w:sz w:val="18"/>
                <w:szCs w:val="18"/>
              </w:rPr>
              <w:t xml:space="preserve"> </w:t>
            </w:r>
          </w:p>
        </w:tc>
        <w:tc>
          <w:tcPr>
            <w:tcW w:w="1020" w:type="dxa"/>
          </w:tcPr>
          <w:p w:rsidR="00904FB9" w:rsidRPr="001075FD" w:rsidRDefault="00904FB9" w:rsidP="004F536E">
            <w:pPr>
              <w:rPr>
                <w:rFonts w:ascii="Verdana" w:hAnsi="Verdana"/>
                <w:sz w:val="18"/>
                <w:szCs w:val="18"/>
              </w:rPr>
            </w:pPr>
            <w:r w:rsidRPr="001075FD">
              <w:rPr>
                <w:rFonts w:ascii="Verdana" w:hAnsi="Verdana"/>
                <w:sz w:val="18"/>
                <w:szCs w:val="18"/>
              </w:rPr>
              <w:t>L336</w:t>
            </w:r>
          </w:p>
        </w:tc>
        <w:tc>
          <w:tcPr>
            <w:tcW w:w="1183" w:type="dxa"/>
          </w:tcPr>
          <w:p w:rsidR="00904FB9" w:rsidRPr="001075FD" w:rsidRDefault="00904FB9" w:rsidP="004F536E">
            <w:pPr>
              <w:rPr>
                <w:rFonts w:ascii="Verdana" w:hAnsi="Verdana"/>
                <w:sz w:val="18"/>
                <w:szCs w:val="18"/>
              </w:rPr>
            </w:pPr>
            <w:r w:rsidRPr="001075FD">
              <w:rPr>
                <w:rFonts w:ascii="Verdana" w:hAnsi="Verdana"/>
                <w:sz w:val="18"/>
                <w:szCs w:val="18"/>
              </w:rPr>
              <w:t>2016</w:t>
            </w:r>
          </w:p>
        </w:tc>
      </w:tr>
      <w:tr w:rsidR="00904FB9" w:rsidRPr="00C85DBF" w:rsidTr="00474C08">
        <w:tc>
          <w:tcPr>
            <w:tcW w:w="1384" w:type="dxa"/>
          </w:tcPr>
          <w:p w:rsidR="00904FB9" w:rsidRPr="00346E85" w:rsidRDefault="00904FB9" w:rsidP="004F536E">
            <w:pPr>
              <w:rPr>
                <w:rFonts w:ascii="Verdana" w:hAnsi="Verdana"/>
                <w:sz w:val="18"/>
                <w:szCs w:val="18"/>
              </w:rPr>
            </w:pPr>
            <w:r w:rsidRPr="00346E85">
              <w:rPr>
                <w:rFonts w:ascii="Verdana" w:hAnsi="Verdana"/>
                <w:sz w:val="18"/>
                <w:szCs w:val="18"/>
              </w:rPr>
              <w:t>8433 19 90</w:t>
            </w:r>
          </w:p>
        </w:tc>
        <w:tc>
          <w:tcPr>
            <w:tcW w:w="5882" w:type="dxa"/>
          </w:tcPr>
          <w:p w:rsidR="00904FB9" w:rsidRPr="00346E85" w:rsidRDefault="00904FB9" w:rsidP="00011E67">
            <w:pPr>
              <w:jc w:val="both"/>
              <w:rPr>
                <w:rFonts w:ascii="Verdana" w:hAnsi="Verdana"/>
                <w:b/>
                <w:sz w:val="18"/>
                <w:szCs w:val="18"/>
              </w:rPr>
            </w:pPr>
            <w:r w:rsidRPr="00346E85">
              <w:rPr>
                <w:rFonts w:ascii="Verdana" w:hAnsi="Verdana"/>
                <w:sz w:val="18"/>
                <w:szCs w:val="18"/>
              </w:rPr>
              <w:t>Kosilice za travu koje čine sklopovi sledećih ključnih dijelova:- uređaja za sječenje kao dijela izmjenljive opreme,</w:t>
            </w:r>
            <w:r w:rsidR="00E80A38">
              <w:rPr>
                <w:rFonts w:ascii="Verdana" w:hAnsi="Verdana"/>
                <w:sz w:val="18"/>
                <w:szCs w:val="18"/>
              </w:rPr>
              <w:t xml:space="preserve"> namijenjeno za spajanje na pr</w:t>
            </w:r>
            <w:r w:rsidRPr="00346E85">
              <w:rPr>
                <w:rFonts w:ascii="Verdana" w:hAnsi="Verdana"/>
                <w:sz w:val="18"/>
                <w:szCs w:val="18"/>
              </w:rPr>
              <w:t>enosnik snage na traktoru.</w:t>
            </w:r>
          </w:p>
        </w:tc>
        <w:tc>
          <w:tcPr>
            <w:tcW w:w="1098" w:type="dxa"/>
          </w:tcPr>
          <w:p w:rsidR="00904FB9" w:rsidRPr="00346E85" w:rsidRDefault="00337BCA" w:rsidP="004F536E">
            <w:pPr>
              <w:rPr>
                <w:rFonts w:ascii="Verdana" w:hAnsi="Verdana"/>
                <w:sz w:val="18"/>
                <w:szCs w:val="18"/>
              </w:rPr>
            </w:pPr>
            <w:hyperlink r:id="rId1204" w:history="1">
              <w:r w:rsidR="00904FB9" w:rsidRPr="00346E85">
                <w:rPr>
                  <w:rStyle w:val="Hyperlink"/>
                  <w:rFonts w:ascii="Verdana" w:hAnsi="Verdana"/>
                  <w:color w:val="0070C0"/>
                  <w:sz w:val="18"/>
                  <w:szCs w:val="18"/>
                </w:rPr>
                <w:t>902</w:t>
              </w:r>
            </w:hyperlink>
            <w:r w:rsidR="00904FB9" w:rsidRPr="00346E85">
              <w:rPr>
                <w:rFonts w:ascii="Verdana" w:hAnsi="Verdana"/>
                <w:color w:val="0070C0"/>
                <w:sz w:val="18"/>
                <w:szCs w:val="18"/>
              </w:rPr>
              <w:t xml:space="preserve"> </w:t>
            </w:r>
          </w:p>
        </w:tc>
        <w:tc>
          <w:tcPr>
            <w:tcW w:w="1020" w:type="dxa"/>
          </w:tcPr>
          <w:p w:rsidR="00904FB9" w:rsidRPr="00346E85" w:rsidRDefault="00904FB9" w:rsidP="004F536E">
            <w:pPr>
              <w:rPr>
                <w:rFonts w:ascii="Verdana" w:hAnsi="Verdana"/>
                <w:sz w:val="18"/>
                <w:szCs w:val="18"/>
              </w:rPr>
            </w:pPr>
            <w:r w:rsidRPr="00346E85">
              <w:rPr>
                <w:rFonts w:ascii="Verdana" w:hAnsi="Verdana"/>
                <w:sz w:val="18"/>
                <w:szCs w:val="18"/>
              </w:rPr>
              <w:t>L122</w:t>
            </w:r>
          </w:p>
        </w:tc>
        <w:tc>
          <w:tcPr>
            <w:tcW w:w="1183" w:type="dxa"/>
          </w:tcPr>
          <w:p w:rsidR="00904FB9" w:rsidRPr="00346E85" w:rsidRDefault="00904FB9" w:rsidP="004F536E">
            <w:pPr>
              <w:rPr>
                <w:rFonts w:ascii="Verdana" w:hAnsi="Verdana"/>
                <w:sz w:val="18"/>
                <w:szCs w:val="18"/>
              </w:rPr>
            </w:pPr>
            <w:r w:rsidRPr="00346E85">
              <w:rPr>
                <w:rFonts w:ascii="Verdana" w:hAnsi="Verdana"/>
                <w:sz w:val="18"/>
                <w:szCs w:val="18"/>
              </w:rPr>
              <w:t>1996</w:t>
            </w:r>
          </w:p>
        </w:tc>
      </w:tr>
      <w:tr w:rsidR="00904FB9" w:rsidRPr="00C85DBF" w:rsidTr="00474C08">
        <w:tc>
          <w:tcPr>
            <w:tcW w:w="1384" w:type="dxa"/>
          </w:tcPr>
          <w:p w:rsidR="00904FB9" w:rsidRPr="00964FC0" w:rsidRDefault="00904FB9" w:rsidP="004F536E">
            <w:pPr>
              <w:rPr>
                <w:rFonts w:ascii="Verdana" w:hAnsi="Verdana"/>
                <w:sz w:val="18"/>
                <w:szCs w:val="18"/>
              </w:rPr>
            </w:pPr>
            <w:r w:rsidRPr="00964FC0">
              <w:rPr>
                <w:rFonts w:ascii="Verdana" w:hAnsi="Verdana"/>
                <w:sz w:val="18"/>
                <w:szCs w:val="18"/>
              </w:rPr>
              <w:t>8438 80 99</w:t>
            </w:r>
          </w:p>
        </w:tc>
        <w:tc>
          <w:tcPr>
            <w:tcW w:w="5882" w:type="dxa"/>
          </w:tcPr>
          <w:p w:rsidR="00904FB9" w:rsidRDefault="00904FB9" w:rsidP="00011E67">
            <w:pPr>
              <w:jc w:val="both"/>
              <w:rPr>
                <w:rFonts w:ascii="Verdana" w:hAnsi="Verdana"/>
                <w:strike/>
                <w:sz w:val="18"/>
                <w:szCs w:val="18"/>
              </w:rPr>
            </w:pPr>
            <w:r w:rsidRPr="0063554B">
              <w:rPr>
                <w:rFonts w:ascii="Verdana" w:hAnsi="Verdana"/>
                <w:strike/>
                <w:sz w:val="18"/>
                <w:szCs w:val="18"/>
              </w:rPr>
              <w:t>Elektromehanički uređaj za preradu hrane, ukupne mase 9 kg,  snage 1 kW i kapaciteta posude 3,5 .</w:t>
            </w:r>
          </w:p>
          <w:p w:rsidR="003A47B7" w:rsidRDefault="003A47B7" w:rsidP="00011E67">
            <w:pPr>
              <w:jc w:val="both"/>
              <w:rPr>
                <w:rFonts w:ascii="Verdana" w:hAnsi="Verdana"/>
                <w:strike/>
                <w:sz w:val="18"/>
                <w:szCs w:val="18"/>
              </w:rPr>
            </w:pPr>
          </w:p>
          <w:p w:rsidR="00724346" w:rsidRPr="00724346" w:rsidRDefault="003A47B7" w:rsidP="00011E67">
            <w:pPr>
              <w:jc w:val="both"/>
              <w:rPr>
                <w:rFonts w:ascii="Andalus" w:hAnsi="Andalus" w:cs="Andalus"/>
                <w:color w:val="0070C0"/>
                <w:sz w:val="18"/>
                <w:szCs w:val="18"/>
              </w:rPr>
            </w:pPr>
            <w:r>
              <w:rPr>
                <w:rFonts w:ascii="Andalus" w:hAnsi="Andalus" w:cs="Andalus"/>
                <w:sz w:val="18"/>
                <w:szCs w:val="18"/>
              </w:rPr>
              <w:t xml:space="preserve">Uredba ukinuta uredbom </w:t>
            </w:r>
            <w:r w:rsidRPr="001D5931">
              <w:rPr>
                <w:rFonts w:ascii="Andalus" w:hAnsi="Andalus" w:cs="Andalus"/>
                <w:sz w:val="18"/>
                <w:szCs w:val="18"/>
              </w:rPr>
              <w:t>br</w:t>
            </w:r>
            <w:r w:rsidRPr="003A47B7">
              <w:rPr>
                <w:rFonts w:ascii="Andalus" w:hAnsi="Andalus" w:cs="Andalus"/>
                <w:color w:val="0070C0"/>
                <w:sz w:val="18"/>
                <w:szCs w:val="18"/>
              </w:rPr>
              <w:t>.</w:t>
            </w:r>
            <w:hyperlink r:id="rId1205" w:history="1">
              <w:r w:rsidRPr="003A47B7">
                <w:rPr>
                  <w:rStyle w:val="Hyperlink"/>
                  <w:rFonts w:ascii="Andalus" w:hAnsi="Andalus" w:cs="Andalus"/>
                  <w:color w:val="0070C0"/>
                  <w:sz w:val="18"/>
                  <w:szCs w:val="18"/>
                </w:rPr>
                <w:t>2022/2093</w:t>
              </w:r>
            </w:hyperlink>
          </w:p>
        </w:tc>
        <w:tc>
          <w:tcPr>
            <w:tcW w:w="1098" w:type="dxa"/>
          </w:tcPr>
          <w:p w:rsidR="00904FB9" w:rsidRPr="00964FC0" w:rsidRDefault="00337BCA" w:rsidP="004F536E">
            <w:pPr>
              <w:rPr>
                <w:rFonts w:ascii="Verdana" w:hAnsi="Verdana"/>
                <w:sz w:val="18"/>
                <w:szCs w:val="18"/>
              </w:rPr>
            </w:pPr>
            <w:hyperlink r:id="rId1206" w:history="1">
              <w:r w:rsidR="00904FB9" w:rsidRPr="00964FC0">
                <w:rPr>
                  <w:rStyle w:val="Hyperlink"/>
                  <w:rFonts w:ascii="Verdana" w:hAnsi="Verdana"/>
                  <w:color w:val="0070C0"/>
                  <w:sz w:val="18"/>
                  <w:szCs w:val="18"/>
                </w:rPr>
                <w:t>3417</w:t>
              </w:r>
            </w:hyperlink>
            <w:r w:rsidR="00904FB9" w:rsidRPr="00964FC0">
              <w:rPr>
                <w:rFonts w:ascii="Verdana" w:hAnsi="Verdana"/>
                <w:color w:val="0070C0"/>
                <w:sz w:val="18"/>
                <w:szCs w:val="18"/>
              </w:rPr>
              <w:t xml:space="preserve"> </w:t>
            </w:r>
          </w:p>
        </w:tc>
        <w:tc>
          <w:tcPr>
            <w:tcW w:w="1020" w:type="dxa"/>
          </w:tcPr>
          <w:p w:rsidR="00904FB9" w:rsidRPr="00964FC0" w:rsidRDefault="00904FB9" w:rsidP="004F536E">
            <w:pPr>
              <w:rPr>
                <w:rFonts w:ascii="Verdana" w:hAnsi="Verdana"/>
                <w:sz w:val="18"/>
                <w:szCs w:val="18"/>
              </w:rPr>
            </w:pPr>
            <w:r w:rsidRPr="00964FC0">
              <w:rPr>
                <w:rFonts w:ascii="Verdana" w:hAnsi="Verdana"/>
                <w:sz w:val="18"/>
                <w:szCs w:val="18"/>
              </w:rPr>
              <w:t>L301</w:t>
            </w:r>
          </w:p>
        </w:tc>
        <w:tc>
          <w:tcPr>
            <w:tcW w:w="1183" w:type="dxa"/>
          </w:tcPr>
          <w:p w:rsidR="00904FB9" w:rsidRPr="00964FC0" w:rsidRDefault="00904FB9" w:rsidP="004F536E">
            <w:pPr>
              <w:rPr>
                <w:rFonts w:ascii="Verdana" w:hAnsi="Verdana"/>
                <w:sz w:val="18"/>
                <w:szCs w:val="18"/>
              </w:rPr>
            </w:pPr>
            <w:r w:rsidRPr="00964FC0">
              <w:rPr>
                <w:rFonts w:ascii="Verdana" w:hAnsi="Verdana"/>
                <w:sz w:val="18"/>
                <w:szCs w:val="18"/>
              </w:rPr>
              <w:t>1988</w:t>
            </w:r>
          </w:p>
        </w:tc>
      </w:tr>
      <w:tr w:rsidR="00904FB9" w:rsidRPr="00C85DBF" w:rsidTr="00474C08">
        <w:tc>
          <w:tcPr>
            <w:tcW w:w="1384" w:type="dxa"/>
          </w:tcPr>
          <w:p w:rsidR="00904FB9" w:rsidRPr="00FB26C4" w:rsidRDefault="00904FB9" w:rsidP="004F536E">
            <w:pPr>
              <w:rPr>
                <w:rFonts w:ascii="Verdana" w:hAnsi="Verdana"/>
                <w:sz w:val="18"/>
                <w:szCs w:val="18"/>
              </w:rPr>
            </w:pPr>
            <w:r w:rsidRPr="00FB26C4">
              <w:rPr>
                <w:rFonts w:ascii="Verdana" w:hAnsi="Verdana"/>
                <w:sz w:val="18"/>
                <w:szCs w:val="18"/>
              </w:rPr>
              <w:t>8443 31 80</w:t>
            </w:r>
          </w:p>
        </w:tc>
        <w:tc>
          <w:tcPr>
            <w:tcW w:w="5882" w:type="dxa"/>
          </w:tcPr>
          <w:p w:rsidR="00904FB9" w:rsidRPr="00FB26C4" w:rsidRDefault="00904FB9" w:rsidP="00011E67">
            <w:pPr>
              <w:jc w:val="both"/>
              <w:rPr>
                <w:rFonts w:ascii="Verdana" w:hAnsi="Verdana"/>
                <w:sz w:val="18"/>
                <w:szCs w:val="18"/>
              </w:rPr>
            </w:pPr>
            <w:r w:rsidRPr="00FB26C4">
              <w:rPr>
                <w:rFonts w:ascii="Verdana" w:hAnsi="Verdana"/>
                <w:sz w:val="18"/>
                <w:szCs w:val="18"/>
              </w:rPr>
              <w:t xml:space="preserve">Višenamjenska mašina, sa dimenzijama od otprilike 62 × 76 × 98 cm i težine od otprilike 153 kg, koji se sastoji od skenera i elektrostatičkog motora za štampanje. Ima automatski ulagač za 150 stranica za dvostrano kopiranje izvornika, dvije ladice za ulaganje papira, upravljačku ploču za korisnika, RAM memoriju od 2,5 GB i ugrađeni tvrdi disk od 80 GB. Opremljen je s Ethernet, WLAN i USB intrfejsima. Mašina ima sledeće funkcije: — skeniranje, — štampanje, i — digitalno kopiranje. Mašina takođe može poslati skenirane dokumente putem Interneta (tzv. „faksiranje putem e-pošte/ Interneta”). Mašina može reprodukovati do </w:t>
            </w:r>
            <w:r w:rsidR="00E80A38">
              <w:rPr>
                <w:rFonts w:ascii="Verdana" w:hAnsi="Verdana"/>
                <w:sz w:val="18"/>
                <w:szCs w:val="18"/>
              </w:rPr>
              <w:t>51 A4 stranice u minuti. Takođe</w:t>
            </w:r>
            <w:r w:rsidRPr="00FB26C4">
              <w:rPr>
                <w:rFonts w:ascii="Verdana" w:hAnsi="Verdana"/>
                <w:sz w:val="18"/>
                <w:szCs w:val="18"/>
              </w:rPr>
              <w:t xml:space="preserve"> može smanjiti ili povećati slike koje skenira (povećavanje 25-400 %). Ima brzinu skeniranja od 70 slika u minuti. Ima rezoluciju štampe od 1 200 × 1 200 dpi za tekst i 600 × 600 dpi za slike. Rezolucija kopija je 600 × 600 dpi. Mašina radi u samostalnom obliku kao kopirni uređaj, skeniranjem originala i štampanjem kopija pomoću elektrostatičkog motora za štampanje, ili kada je spojen na mrežu ili na uređaj za automatsku obradu podataka kao štampač, skener te za faksiranje putem Interneta.</w:t>
            </w:r>
          </w:p>
        </w:tc>
        <w:tc>
          <w:tcPr>
            <w:tcW w:w="1098" w:type="dxa"/>
          </w:tcPr>
          <w:p w:rsidR="00904FB9" w:rsidRPr="00FB26C4" w:rsidRDefault="00337BCA" w:rsidP="004F536E">
            <w:pPr>
              <w:rPr>
                <w:rFonts w:ascii="Verdana" w:hAnsi="Verdana"/>
                <w:sz w:val="18"/>
                <w:szCs w:val="18"/>
              </w:rPr>
            </w:pPr>
            <w:hyperlink r:id="rId1207" w:history="1">
              <w:r w:rsidR="00904FB9" w:rsidRPr="00FB26C4">
                <w:rPr>
                  <w:rStyle w:val="Hyperlink"/>
                  <w:rFonts w:ascii="Verdana" w:hAnsi="Verdana"/>
                  <w:color w:val="0070C0"/>
                  <w:sz w:val="18"/>
                  <w:szCs w:val="18"/>
                </w:rPr>
                <w:t>105</w:t>
              </w:r>
            </w:hyperlink>
            <w:r w:rsidR="00904FB9" w:rsidRPr="00FB26C4">
              <w:rPr>
                <w:rFonts w:ascii="Verdana" w:hAnsi="Verdana"/>
                <w:color w:val="0070C0"/>
                <w:sz w:val="18"/>
                <w:szCs w:val="18"/>
              </w:rPr>
              <w:t xml:space="preserve"> </w:t>
            </w:r>
          </w:p>
        </w:tc>
        <w:tc>
          <w:tcPr>
            <w:tcW w:w="1020" w:type="dxa"/>
          </w:tcPr>
          <w:p w:rsidR="00904FB9" w:rsidRPr="00FB26C4" w:rsidRDefault="00904FB9" w:rsidP="004F536E">
            <w:pPr>
              <w:rPr>
                <w:rFonts w:ascii="Verdana" w:hAnsi="Verdana"/>
                <w:sz w:val="18"/>
                <w:szCs w:val="18"/>
              </w:rPr>
            </w:pPr>
            <w:r w:rsidRPr="00FB26C4">
              <w:rPr>
                <w:rFonts w:ascii="Verdana" w:hAnsi="Verdana"/>
                <w:sz w:val="18"/>
                <w:szCs w:val="18"/>
              </w:rPr>
              <w:t>L36</w:t>
            </w:r>
          </w:p>
        </w:tc>
        <w:tc>
          <w:tcPr>
            <w:tcW w:w="1183" w:type="dxa"/>
          </w:tcPr>
          <w:p w:rsidR="00904FB9" w:rsidRPr="00FB26C4" w:rsidRDefault="00904FB9" w:rsidP="004F536E">
            <w:pPr>
              <w:rPr>
                <w:rFonts w:ascii="Verdana" w:hAnsi="Verdana"/>
                <w:sz w:val="18"/>
                <w:szCs w:val="18"/>
              </w:rPr>
            </w:pPr>
            <w:r w:rsidRPr="00FB26C4">
              <w:rPr>
                <w:rFonts w:ascii="Verdana" w:hAnsi="Verdana"/>
                <w:sz w:val="18"/>
                <w:szCs w:val="18"/>
              </w:rPr>
              <w:t>2012</w:t>
            </w:r>
          </w:p>
        </w:tc>
      </w:tr>
      <w:tr w:rsidR="00904FB9" w:rsidRPr="00C85DBF" w:rsidTr="00474C08">
        <w:tc>
          <w:tcPr>
            <w:tcW w:w="1384" w:type="dxa"/>
          </w:tcPr>
          <w:p w:rsidR="00904FB9" w:rsidRPr="00DD7E7C" w:rsidRDefault="00904FB9" w:rsidP="004F536E">
            <w:pPr>
              <w:rPr>
                <w:rFonts w:ascii="Verdana" w:hAnsi="Verdana"/>
                <w:sz w:val="18"/>
                <w:szCs w:val="18"/>
              </w:rPr>
            </w:pPr>
            <w:r w:rsidRPr="00DD7E7C">
              <w:rPr>
                <w:rFonts w:ascii="Verdana" w:hAnsi="Verdana"/>
                <w:sz w:val="18"/>
                <w:szCs w:val="18"/>
              </w:rPr>
              <w:t>8443 99 90</w:t>
            </w:r>
          </w:p>
        </w:tc>
        <w:tc>
          <w:tcPr>
            <w:tcW w:w="5882" w:type="dxa"/>
          </w:tcPr>
          <w:p w:rsidR="00904FB9" w:rsidRPr="00DD7E7C" w:rsidRDefault="00904FB9" w:rsidP="00011E67">
            <w:pPr>
              <w:jc w:val="both"/>
              <w:rPr>
                <w:rFonts w:ascii="Verdana" w:hAnsi="Verdana"/>
                <w:sz w:val="18"/>
                <w:szCs w:val="18"/>
              </w:rPr>
            </w:pPr>
            <w:r w:rsidRPr="00DD7E7C">
              <w:rPr>
                <w:rFonts w:ascii="Verdana" w:hAnsi="Verdana"/>
                <w:sz w:val="18"/>
                <w:szCs w:val="18"/>
              </w:rPr>
              <w:t>Proizvod (takozvani „uložak sa tonerom”) koji se sastoji od pravouglog plastičnog spremnika sa tonerom dimenzija približno 11 cm × 11 cm × 7 cm. Na vanjskoj su strani uloška zupčanici koji su posebno izrađeni kako bi mogli funkcionisati za</w:t>
            </w:r>
            <w:r w:rsidR="00E80A38">
              <w:rPr>
                <w:rFonts w:ascii="Verdana" w:hAnsi="Verdana"/>
                <w:sz w:val="18"/>
                <w:szCs w:val="18"/>
              </w:rPr>
              <w:t>jedno sa određenim mehaničkim d</w:t>
            </w:r>
            <w:r w:rsidRPr="00DD7E7C">
              <w:rPr>
                <w:rFonts w:ascii="Verdana" w:hAnsi="Verdana"/>
                <w:sz w:val="18"/>
                <w:szCs w:val="18"/>
              </w:rPr>
              <w:t>jelovima t</w:t>
            </w:r>
            <w:r w:rsidR="00E80A38">
              <w:rPr>
                <w:rFonts w:ascii="Verdana" w:hAnsi="Verdana"/>
                <w:sz w:val="18"/>
                <w:szCs w:val="18"/>
              </w:rPr>
              <w:t>a</w:t>
            </w:r>
            <w:r w:rsidRPr="00DD7E7C">
              <w:rPr>
                <w:rFonts w:ascii="Verdana" w:hAnsi="Verdana"/>
                <w:sz w:val="18"/>
                <w:szCs w:val="18"/>
              </w:rPr>
              <w:t>čno određenog štampača. Iznutra je uložak opremljen rotacionim mehanizmom koji funkcioniše zajedno sa zupčanicima. Rotacijom se sprječava aglomeracija tonera u ulošku kad je uložak smješten u štampač. Uz pomoć elektrostatičke privlačnosti uložak može ispustiti toner.</w:t>
            </w:r>
          </w:p>
        </w:tc>
        <w:tc>
          <w:tcPr>
            <w:tcW w:w="1098" w:type="dxa"/>
          </w:tcPr>
          <w:p w:rsidR="00904FB9" w:rsidRPr="00DD7E7C" w:rsidRDefault="00337BCA" w:rsidP="004F536E">
            <w:pPr>
              <w:rPr>
                <w:rFonts w:ascii="Verdana" w:hAnsi="Verdana"/>
                <w:sz w:val="18"/>
                <w:szCs w:val="18"/>
              </w:rPr>
            </w:pPr>
            <w:hyperlink r:id="rId1208" w:history="1">
              <w:r w:rsidR="00904FB9" w:rsidRPr="00DD7E7C">
                <w:rPr>
                  <w:rStyle w:val="Hyperlink"/>
                  <w:rFonts w:ascii="Verdana" w:hAnsi="Verdana"/>
                  <w:color w:val="0070C0"/>
                  <w:sz w:val="18"/>
                  <w:szCs w:val="18"/>
                </w:rPr>
                <w:t>1354</w:t>
              </w:r>
            </w:hyperlink>
            <w:r w:rsidR="00904FB9" w:rsidRPr="00DD7E7C">
              <w:rPr>
                <w:rFonts w:ascii="Verdana" w:hAnsi="Verdana"/>
                <w:color w:val="0070C0"/>
                <w:sz w:val="18"/>
                <w:szCs w:val="18"/>
              </w:rPr>
              <w:t xml:space="preserve"> </w:t>
            </w:r>
          </w:p>
        </w:tc>
        <w:tc>
          <w:tcPr>
            <w:tcW w:w="1020" w:type="dxa"/>
          </w:tcPr>
          <w:p w:rsidR="00904FB9" w:rsidRPr="00DD7E7C" w:rsidRDefault="00904FB9" w:rsidP="004F536E">
            <w:pPr>
              <w:rPr>
                <w:rFonts w:ascii="Verdana" w:hAnsi="Verdana"/>
                <w:sz w:val="18"/>
                <w:szCs w:val="18"/>
              </w:rPr>
            </w:pPr>
            <w:r w:rsidRPr="00DD7E7C">
              <w:rPr>
                <w:rFonts w:ascii="Verdana" w:hAnsi="Verdana"/>
                <w:sz w:val="18"/>
                <w:szCs w:val="18"/>
              </w:rPr>
              <w:t>L215</w:t>
            </w:r>
          </w:p>
        </w:tc>
        <w:tc>
          <w:tcPr>
            <w:tcW w:w="1183" w:type="dxa"/>
          </w:tcPr>
          <w:p w:rsidR="00904FB9" w:rsidRPr="00DD7E7C" w:rsidRDefault="00904FB9" w:rsidP="004F536E">
            <w:pPr>
              <w:rPr>
                <w:rFonts w:ascii="Verdana" w:hAnsi="Verdana"/>
                <w:sz w:val="18"/>
                <w:szCs w:val="18"/>
              </w:rPr>
            </w:pPr>
            <w:r w:rsidRPr="00DD7E7C">
              <w:rPr>
                <w:rFonts w:ascii="Verdana" w:hAnsi="Verdana"/>
                <w:sz w:val="18"/>
                <w:szCs w:val="18"/>
              </w:rPr>
              <w:t>2016</w:t>
            </w:r>
          </w:p>
        </w:tc>
      </w:tr>
      <w:tr w:rsidR="00904FB9" w:rsidRPr="00C85DBF" w:rsidTr="00474C08">
        <w:tc>
          <w:tcPr>
            <w:tcW w:w="1384" w:type="dxa"/>
          </w:tcPr>
          <w:p w:rsidR="00904FB9" w:rsidRPr="0068185D" w:rsidRDefault="00904FB9" w:rsidP="004F536E">
            <w:pPr>
              <w:rPr>
                <w:rFonts w:ascii="Verdana" w:hAnsi="Verdana"/>
                <w:sz w:val="18"/>
                <w:szCs w:val="18"/>
              </w:rPr>
            </w:pPr>
            <w:r w:rsidRPr="0068185D">
              <w:rPr>
                <w:rFonts w:ascii="Verdana" w:hAnsi="Verdana"/>
                <w:sz w:val="18"/>
                <w:szCs w:val="18"/>
              </w:rPr>
              <w:t>8452 10 11</w:t>
            </w:r>
          </w:p>
        </w:tc>
        <w:tc>
          <w:tcPr>
            <w:tcW w:w="5882" w:type="dxa"/>
          </w:tcPr>
          <w:p w:rsidR="00904FB9" w:rsidRPr="0068185D" w:rsidRDefault="00904FB9" w:rsidP="00011E67">
            <w:pPr>
              <w:jc w:val="both"/>
              <w:rPr>
                <w:rFonts w:ascii="Verdana" w:hAnsi="Verdana"/>
                <w:sz w:val="18"/>
                <w:szCs w:val="18"/>
              </w:rPr>
            </w:pPr>
            <w:r w:rsidRPr="0068185D">
              <w:rPr>
                <w:rFonts w:ascii="Verdana" w:hAnsi="Verdana"/>
                <w:sz w:val="18"/>
                <w:szCs w:val="18"/>
              </w:rPr>
              <w:t>Mašina za šivanje sa slobodnom rukom za domaćinstvo sa ugrađenim elektromotorom izlazne snage od 70 W, opremljen</w:t>
            </w:r>
            <w:r w:rsidR="005410EB">
              <w:rPr>
                <w:rFonts w:ascii="Verdana" w:hAnsi="Verdana"/>
                <w:sz w:val="18"/>
                <w:szCs w:val="18"/>
              </w:rPr>
              <w:t>a</w:t>
            </w:r>
            <w:r w:rsidRPr="0068185D">
              <w:rPr>
                <w:rFonts w:ascii="Verdana" w:hAnsi="Verdana"/>
                <w:sz w:val="18"/>
                <w:szCs w:val="18"/>
              </w:rPr>
              <w:t xml:space="preserve"> po pravilu ubodnom pločom, pritisnim stopalom, kućištem kalema, upravljačima, ugrađenim svjetlom, nožnom papučicom sa kablom i raznim dodacima (npr. kalemi, vodilice, komplet igala, dvostruke igle itd.). Teži otprilike 7 kg </w:t>
            </w:r>
            <w:r w:rsidRPr="0068185D">
              <w:rPr>
                <w:rFonts w:ascii="Verdana" w:hAnsi="Verdana"/>
                <w:sz w:val="18"/>
                <w:szCs w:val="18"/>
              </w:rPr>
              <w:lastRenderedPageBreak/>
              <w:t>(uključujući motor) i nudi više od 24 programa šivanja. Njegova je vrijednost veća od 65 EUR. Mašina za šivanje radi sa gornjim i donjim koncem. Jedan se konac udijeva u iglu, a drugi se provlači ispod pomoću čunka (tehnika zrnčanog (štep) boda). Mašina za šivanje može izraditi različite vrste boda, ali osnova je svih bodova prethodno navedeno načelo. Mašina može samo oponašati opšivni bod (over-lock) i ne može istovremeno rezati materijal koji izviruje.</w:t>
            </w:r>
          </w:p>
        </w:tc>
        <w:tc>
          <w:tcPr>
            <w:tcW w:w="1098" w:type="dxa"/>
          </w:tcPr>
          <w:p w:rsidR="00904FB9" w:rsidRPr="0068185D" w:rsidRDefault="00337BCA" w:rsidP="004F536E">
            <w:pPr>
              <w:rPr>
                <w:rFonts w:ascii="Verdana" w:hAnsi="Verdana"/>
                <w:sz w:val="18"/>
                <w:szCs w:val="18"/>
              </w:rPr>
            </w:pPr>
            <w:hyperlink r:id="rId1209" w:history="1">
              <w:r w:rsidR="00904FB9" w:rsidRPr="0068185D">
                <w:rPr>
                  <w:rStyle w:val="Hyperlink"/>
                  <w:rFonts w:ascii="Verdana" w:hAnsi="Verdana"/>
                  <w:color w:val="0070C0"/>
                  <w:sz w:val="18"/>
                  <w:szCs w:val="18"/>
                </w:rPr>
                <w:t>2317</w:t>
              </w:r>
            </w:hyperlink>
            <w:r w:rsidR="00904FB9" w:rsidRPr="0068185D">
              <w:rPr>
                <w:rFonts w:ascii="Verdana" w:hAnsi="Verdana"/>
                <w:color w:val="0070C0"/>
                <w:sz w:val="18"/>
                <w:szCs w:val="18"/>
              </w:rPr>
              <w:t xml:space="preserve"> </w:t>
            </w:r>
          </w:p>
        </w:tc>
        <w:tc>
          <w:tcPr>
            <w:tcW w:w="1020" w:type="dxa"/>
          </w:tcPr>
          <w:p w:rsidR="00904FB9" w:rsidRPr="0068185D" w:rsidRDefault="00904FB9" w:rsidP="004F536E">
            <w:pPr>
              <w:rPr>
                <w:rFonts w:ascii="Verdana" w:hAnsi="Verdana"/>
                <w:sz w:val="18"/>
                <w:szCs w:val="18"/>
              </w:rPr>
            </w:pPr>
            <w:r w:rsidRPr="0068185D">
              <w:rPr>
                <w:rFonts w:ascii="Verdana" w:hAnsi="Verdana"/>
                <w:sz w:val="18"/>
                <w:szCs w:val="18"/>
              </w:rPr>
              <w:t>L328</w:t>
            </w:r>
          </w:p>
        </w:tc>
        <w:tc>
          <w:tcPr>
            <w:tcW w:w="1183" w:type="dxa"/>
          </w:tcPr>
          <w:p w:rsidR="00904FB9" w:rsidRPr="0068185D" w:rsidRDefault="00904FB9" w:rsidP="004F536E">
            <w:pPr>
              <w:rPr>
                <w:rFonts w:ascii="Verdana" w:hAnsi="Verdana"/>
                <w:sz w:val="18"/>
                <w:szCs w:val="18"/>
              </w:rPr>
            </w:pPr>
            <w:r w:rsidRPr="0068185D">
              <w:rPr>
                <w:rFonts w:ascii="Verdana" w:hAnsi="Verdana"/>
                <w:sz w:val="18"/>
                <w:szCs w:val="18"/>
              </w:rPr>
              <w:t>2015</w:t>
            </w:r>
          </w:p>
        </w:tc>
      </w:tr>
      <w:tr w:rsidR="00904FB9" w:rsidRPr="00C85DBF" w:rsidTr="00474C08">
        <w:tc>
          <w:tcPr>
            <w:tcW w:w="1384" w:type="dxa"/>
          </w:tcPr>
          <w:p w:rsidR="00904FB9" w:rsidRPr="0068185D" w:rsidRDefault="00904FB9" w:rsidP="004F536E">
            <w:pPr>
              <w:rPr>
                <w:rFonts w:ascii="Verdana" w:hAnsi="Verdana"/>
                <w:sz w:val="18"/>
                <w:szCs w:val="18"/>
              </w:rPr>
            </w:pPr>
            <w:r w:rsidRPr="0068185D">
              <w:rPr>
                <w:rFonts w:ascii="Verdana" w:hAnsi="Verdana"/>
                <w:sz w:val="18"/>
                <w:szCs w:val="18"/>
              </w:rPr>
              <w:lastRenderedPageBreak/>
              <w:t>8470 90 00</w:t>
            </w:r>
          </w:p>
        </w:tc>
        <w:tc>
          <w:tcPr>
            <w:tcW w:w="5882" w:type="dxa"/>
          </w:tcPr>
          <w:p w:rsidR="00904FB9" w:rsidRPr="0068185D" w:rsidRDefault="00904FB9" w:rsidP="00011E67">
            <w:pPr>
              <w:jc w:val="both"/>
              <w:rPr>
                <w:rFonts w:ascii="Verdana" w:hAnsi="Verdana"/>
                <w:sz w:val="18"/>
                <w:szCs w:val="18"/>
              </w:rPr>
            </w:pPr>
            <w:r w:rsidRPr="0068185D">
              <w:rPr>
                <w:rFonts w:ascii="Verdana" w:hAnsi="Verdana"/>
                <w:sz w:val="18"/>
                <w:szCs w:val="18"/>
              </w:rPr>
              <w:t>Proizvod cilindričnog oblika sa poklopcem, načinjen od plastike, pokreće ga baterija (tzv. „elektronska štedna kasica”), visine 17 cm i prečnika 12 cm. Na poklopcu se nalazi mali LCD ekran i otvor kroz koji se ubacuju kovanice (na primjer euri). Kada se kovanica ručno ubaci kroz otvor, mehanizam u poklopcu (uređaj za računanje) prepoznaje prečnik kovanice te se na ekranu prikazuje njena vrijednost. Kada se više kovanica ubacuje, jedna po jedna, prepoznate vrijednosti dodaju se postojećoj sumi te se na LCD ekranu prikazuje ukupan iznos. Nema oduzimanja kada se kovanice izvade iz štedne kasice.</w:t>
            </w:r>
          </w:p>
        </w:tc>
        <w:tc>
          <w:tcPr>
            <w:tcW w:w="1098" w:type="dxa"/>
          </w:tcPr>
          <w:p w:rsidR="00904FB9" w:rsidRPr="0068185D" w:rsidRDefault="00337BCA" w:rsidP="004F536E">
            <w:pPr>
              <w:rPr>
                <w:rFonts w:ascii="Verdana" w:hAnsi="Verdana"/>
                <w:sz w:val="18"/>
                <w:szCs w:val="18"/>
              </w:rPr>
            </w:pPr>
            <w:hyperlink r:id="rId1210" w:history="1">
              <w:r w:rsidR="00904FB9" w:rsidRPr="0068185D">
                <w:rPr>
                  <w:rStyle w:val="Hyperlink"/>
                  <w:rFonts w:ascii="Verdana" w:hAnsi="Verdana"/>
                  <w:color w:val="0070C0"/>
                  <w:sz w:val="18"/>
                  <w:szCs w:val="18"/>
                </w:rPr>
                <w:t>2316</w:t>
              </w:r>
            </w:hyperlink>
            <w:r w:rsidR="00904FB9" w:rsidRPr="0068185D">
              <w:rPr>
                <w:rFonts w:ascii="Verdana" w:hAnsi="Verdana"/>
                <w:color w:val="0070C0"/>
                <w:sz w:val="18"/>
                <w:szCs w:val="18"/>
              </w:rPr>
              <w:t xml:space="preserve"> </w:t>
            </w:r>
          </w:p>
        </w:tc>
        <w:tc>
          <w:tcPr>
            <w:tcW w:w="1020" w:type="dxa"/>
          </w:tcPr>
          <w:p w:rsidR="00904FB9" w:rsidRPr="0068185D" w:rsidRDefault="00904FB9" w:rsidP="004F536E">
            <w:pPr>
              <w:rPr>
                <w:rFonts w:ascii="Verdana" w:hAnsi="Verdana"/>
                <w:sz w:val="18"/>
                <w:szCs w:val="18"/>
              </w:rPr>
            </w:pPr>
            <w:r w:rsidRPr="0068185D">
              <w:rPr>
                <w:rFonts w:ascii="Verdana" w:hAnsi="Verdana"/>
                <w:sz w:val="18"/>
                <w:szCs w:val="18"/>
              </w:rPr>
              <w:t>L328</w:t>
            </w:r>
          </w:p>
        </w:tc>
        <w:tc>
          <w:tcPr>
            <w:tcW w:w="1183" w:type="dxa"/>
          </w:tcPr>
          <w:p w:rsidR="00904FB9" w:rsidRPr="0068185D" w:rsidRDefault="00904FB9" w:rsidP="004F536E">
            <w:pPr>
              <w:rPr>
                <w:rFonts w:ascii="Verdana" w:hAnsi="Verdana"/>
                <w:sz w:val="18"/>
                <w:szCs w:val="18"/>
              </w:rPr>
            </w:pPr>
            <w:r w:rsidRPr="0068185D">
              <w:rPr>
                <w:rFonts w:ascii="Verdana" w:hAnsi="Verdana"/>
                <w:sz w:val="18"/>
                <w:szCs w:val="18"/>
              </w:rPr>
              <w:t>2015</w:t>
            </w:r>
          </w:p>
        </w:tc>
      </w:tr>
      <w:tr w:rsidR="00904FB9" w:rsidRPr="00C85DBF" w:rsidTr="00474C08">
        <w:tc>
          <w:tcPr>
            <w:tcW w:w="1384" w:type="dxa"/>
          </w:tcPr>
          <w:p w:rsidR="00904FB9" w:rsidRPr="00AB0E78" w:rsidRDefault="00904FB9" w:rsidP="004F536E">
            <w:pPr>
              <w:rPr>
                <w:rFonts w:ascii="Verdana" w:hAnsi="Verdana"/>
                <w:sz w:val="18"/>
                <w:szCs w:val="18"/>
              </w:rPr>
            </w:pPr>
            <w:r w:rsidRPr="00AB0E78">
              <w:rPr>
                <w:rFonts w:ascii="Verdana" w:hAnsi="Verdana"/>
                <w:sz w:val="18"/>
                <w:szCs w:val="18"/>
              </w:rPr>
              <w:t>8471 30 00</w:t>
            </w:r>
          </w:p>
        </w:tc>
        <w:tc>
          <w:tcPr>
            <w:tcW w:w="5882" w:type="dxa"/>
          </w:tcPr>
          <w:p w:rsidR="00904FB9" w:rsidRPr="00AB0E78" w:rsidRDefault="00904FB9" w:rsidP="00011E67">
            <w:pPr>
              <w:jc w:val="both"/>
              <w:rPr>
                <w:rFonts w:ascii="Verdana" w:hAnsi="Verdana"/>
                <w:sz w:val="18"/>
                <w:szCs w:val="18"/>
              </w:rPr>
            </w:pPr>
            <w:r w:rsidRPr="00AB0E78">
              <w:rPr>
                <w:rFonts w:ascii="Verdana" w:hAnsi="Verdana"/>
                <w:sz w:val="18"/>
                <w:szCs w:val="18"/>
              </w:rPr>
              <w:t>Prenosni elektronski uređaj dimenzija 7 × 60 × 110 mm i težine 100 g koji se sastoji od sljedećih glavnih sastavnih dijelova u zajedničkome plastičnom kućištu: — LED pokaznik u boji sa ekranom osjetljivim na dodir sa dijagonalnim mjerama ekrana 8,9 cm (3,5 inča) i rezolucijom od 960 × 640 piksela, — centralna procesorska jedinica, — memorija RAM od 256 MB, — kapacitet memorije od 32 GB, — modul za bežično povezivanje sa drugim uređajima i sa internetom, — punjiva litij</w:t>
            </w:r>
            <w:r w:rsidR="005410EB">
              <w:rPr>
                <w:rFonts w:ascii="Verdana" w:hAnsi="Verdana"/>
                <w:sz w:val="18"/>
                <w:szCs w:val="18"/>
              </w:rPr>
              <w:t>umo</w:t>
            </w:r>
            <w:r w:rsidRPr="00AB0E78">
              <w:rPr>
                <w:rFonts w:ascii="Verdana" w:hAnsi="Verdana"/>
                <w:sz w:val="18"/>
                <w:szCs w:val="18"/>
              </w:rPr>
              <w:t>va baterija, — zvučnik, — mikrofon i — kamera za snimanje videa i fotografija. Opremljen je sledećim interfejsima: — priključak za punjenje uređaja i spajanje na druge uređaje, na primjer mašina za automatsku obradu podataka (ADP) i — 3,5-milimetarski priključak. Uređaj korisniku omogućuje, između ostalog, povezivanje sa internetom, preuzimanje, izvršavanje i izmjenu programskih aplikacija, primanje i slanje e-pošte, igranje igara te preuzimanje, snimanje i reprodukciju muzike, videa i fotografija.</w:t>
            </w:r>
          </w:p>
        </w:tc>
        <w:tc>
          <w:tcPr>
            <w:tcW w:w="1098" w:type="dxa"/>
          </w:tcPr>
          <w:p w:rsidR="00904FB9" w:rsidRPr="00AB0E78" w:rsidRDefault="00337BCA" w:rsidP="004F536E">
            <w:pPr>
              <w:rPr>
                <w:rFonts w:ascii="Verdana" w:hAnsi="Verdana"/>
                <w:sz w:val="18"/>
                <w:szCs w:val="18"/>
              </w:rPr>
            </w:pPr>
            <w:hyperlink r:id="rId1211" w:history="1">
              <w:r w:rsidR="00904FB9" w:rsidRPr="00AB0E78">
                <w:rPr>
                  <w:rStyle w:val="Hyperlink"/>
                  <w:rFonts w:ascii="Verdana" w:hAnsi="Verdana"/>
                  <w:color w:val="0070C0"/>
                  <w:sz w:val="18"/>
                  <w:szCs w:val="18"/>
                </w:rPr>
                <w:t>1800</w:t>
              </w:r>
            </w:hyperlink>
            <w:r w:rsidR="00904FB9" w:rsidRPr="00AB0E78">
              <w:rPr>
                <w:rFonts w:ascii="Verdana" w:hAnsi="Verdana"/>
                <w:color w:val="0070C0"/>
                <w:sz w:val="18"/>
                <w:szCs w:val="18"/>
              </w:rPr>
              <w:t xml:space="preserve"> </w:t>
            </w:r>
          </w:p>
        </w:tc>
        <w:tc>
          <w:tcPr>
            <w:tcW w:w="1020" w:type="dxa"/>
          </w:tcPr>
          <w:p w:rsidR="00904FB9" w:rsidRPr="00AB0E78" w:rsidRDefault="00904FB9" w:rsidP="004F536E">
            <w:pPr>
              <w:rPr>
                <w:rFonts w:ascii="Verdana" w:hAnsi="Verdana"/>
                <w:sz w:val="18"/>
                <w:szCs w:val="18"/>
              </w:rPr>
            </w:pPr>
            <w:r w:rsidRPr="00AB0E78">
              <w:rPr>
                <w:rFonts w:ascii="Verdana" w:hAnsi="Verdana"/>
                <w:sz w:val="18"/>
                <w:szCs w:val="18"/>
              </w:rPr>
              <w:t>L263</w:t>
            </w:r>
          </w:p>
        </w:tc>
        <w:tc>
          <w:tcPr>
            <w:tcW w:w="1183" w:type="dxa"/>
          </w:tcPr>
          <w:p w:rsidR="00904FB9" w:rsidRPr="00AB0E78" w:rsidRDefault="00904FB9" w:rsidP="004F536E">
            <w:pPr>
              <w:rPr>
                <w:rFonts w:ascii="Verdana" w:hAnsi="Verdana"/>
                <w:sz w:val="18"/>
                <w:szCs w:val="18"/>
              </w:rPr>
            </w:pPr>
            <w:r w:rsidRPr="00AB0E78">
              <w:rPr>
                <w:rFonts w:ascii="Verdana" w:hAnsi="Verdana"/>
                <w:sz w:val="18"/>
                <w:szCs w:val="18"/>
              </w:rPr>
              <w:t>2015</w:t>
            </w:r>
          </w:p>
        </w:tc>
      </w:tr>
      <w:tr w:rsidR="00904FB9" w:rsidRPr="00C85DBF" w:rsidTr="00474C08">
        <w:tc>
          <w:tcPr>
            <w:tcW w:w="1384" w:type="dxa"/>
          </w:tcPr>
          <w:p w:rsidR="00904FB9" w:rsidRPr="00B84F9B" w:rsidRDefault="00904FB9" w:rsidP="004F536E">
            <w:pPr>
              <w:rPr>
                <w:rFonts w:ascii="Verdana" w:hAnsi="Verdana"/>
                <w:sz w:val="18"/>
                <w:szCs w:val="18"/>
              </w:rPr>
            </w:pPr>
            <w:r w:rsidRPr="00B84F9B">
              <w:rPr>
                <w:rFonts w:ascii="Verdana" w:hAnsi="Verdana"/>
                <w:sz w:val="18"/>
                <w:szCs w:val="18"/>
              </w:rPr>
              <w:t>8471 60 70</w:t>
            </w:r>
          </w:p>
        </w:tc>
        <w:tc>
          <w:tcPr>
            <w:tcW w:w="5882" w:type="dxa"/>
          </w:tcPr>
          <w:p w:rsidR="00904FB9" w:rsidRPr="00B84F9B" w:rsidRDefault="00904FB9" w:rsidP="00011E67">
            <w:pPr>
              <w:jc w:val="both"/>
              <w:rPr>
                <w:rFonts w:ascii="Verdana" w:hAnsi="Verdana"/>
                <w:sz w:val="18"/>
                <w:szCs w:val="18"/>
              </w:rPr>
            </w:pPr>
            <w:r w:rsidRPr="00B84F9B">
              <w:rPr>
                <w:rFonts w:ascii="Verdana" w:hAnsi="Verdana"/>
                <w:sz w:val="18"/>
                <w:szCs w:val="18"/>
              </w:rPr>
              <w:t>Proizvod poznat kao grafička tablica ili digitalizator koji se sastoji od pljosnatog plastičnog kućišta koje sadrži elektronične i električne komponente kao što su procesori, štampana pločica i sklop interfejsa. Gornja površina, čije je aktivno područje veličine oko 28 cm puta 28 cm, opremljeno je sa prevlakom koja sadrži izbornik. Tablica je opremljena iglom te je pomoću kabla neposredno povezana sa centralnom procesnom jedinicom mašine za automatsku obradu podataka.</w:t>
            </w:r>
          </w:p>
          <w:p w:rsidR="00904FB9" w:rsidRDefault="00904FB9" w:rsidP="00011E67">
            <w:pPr>
              <w:jc w:val="both"/>
            </w:pPr>
          </w:p>
          <w:p w:rsidR="00904FB9" w:rsidRDefault="00904FB9" w:rsidP="00011E67">
            <w:pPr>
              <w:jc w:val="both"/>
            </w:pPr>
            <w:r>
              <w:rPr>
                <w:rFonts w:ascii="Andalus" w:hAnsi="Andalus" w:cs="Andalus"/>
                <w:sz w:val="18"/>
                <w:szCs w:val="18"/>
              </w:rPr>
              <w:t xml:space="preserve">Svrstavanje izmijenjeno uredbama </w:t>
            </w:r>
            <w:r w:rsidRPr="009516BD">
              <w:rPr>
                <w:rFonts w:ascii="Andalus" w:hAnsi="Andalus" w:cs="Andalus"/>
                <w:sz w:val="18"/>
                <w:szCs w:val="18"/>
              </w:rPr>
              <w:t xml:space="preserve"> br</w:t>
            </w:r>
            <w:r>
              <w:rPr>
                <w:rFonts w:ascii="Andalus" w:hAnsi="Andalus" w:cs="Andalus"/>
                <w:sz w:val="18"/>
                <w:szCs w:val="18"/>
              </w:rPr>
              <w:t>.</w:t>
            </w:r>
            <w:r w:rsidRPr="00773D99">
              <w:rPr>
                <w:color w:val="0070C0"/>
              </w:rPr>
              <w:t xml:space="preserve"> </w:t>
            </w:r>
            <w:r>
              <w:t xml:space="preserve"> </w:t>
            </w:r>
            <w:hyperlink r:id="rId1212" w:history="1">
              <w:r w:rsidRPr="002B7D18">
                <w:rPr>
                  <w:rStyle w:val="Hyperlink"/>
                  <w:rFonts w:ascii="Andalus" w:hAnsi="Andalus" w:cs="Andalus"/>
                  <w:color w:val="0070C0"/>
                  <w:sz w:val="18"/>
                  <w:szCs w:val="18"/>
                </w:rPr>
                <w:t>936/1999</w:t>
              </w:r>
            </w:hyperlink>
            <w:r w:rsidRPr="00773D99">
              <w:rPr>
                <w:color w:val="0070C0"/>
              </w:rPr>
              <w:t xml:space="preserve"> </w:t>
            </w:r>
            <w:r>
              <w:t xml:space="preserve"> i </w:t>
            </w:r>
            <w:hyperlink r:id="rId1213" w:history="1">
              <w:r w:rsidRPr="00923A74">
                <w:rPr>
                  <w:rStyle w:val="Hyperlink"/>
                  <w:rFonts w:ascii="Andalus" w:hAnsi="Andalus" w:cs="Andalus"/>
                  <w:color w:val="0070C0"/>
                  <w:sz w:val="18"/>
                  <w:szCs w:val="18"/>
                </w:rPr>
                <w:t>1179/2009</w:t>
              </w:r>
            </w:hyperlink>
          </w:p>
        </w:tc>
        <w:tc>
          <w:tcPr>
            <w:tcW w:w="1098" w:type="dxa"/>
          </w:tcPr>
          <w:p w:rsidR="00904FB9" w:rsidRPr="00B84F9B" w:rsidRDefault="00904FB9" w:rsidP="004F536E">
            <w:pPr>
              <w:rPr>
                <w:rFonts w:ascii="Verdana" w:hAnsi="Verdana"/>
                <w:sz w:val="18"/>
                <w:szCs w:val="18"/>
              </w:rPr>
            </w:pPr>
            <w:r w:rsidRPr="00B84F9B">
              <w:rPr>
                <w:rFonts w:ascii="Verdana" w:hAnsi="Verdana"/>
                <w:sz w:val="18"/>
                <w:szCs w:val="18"/>
              </w:rPr>
              <w:t xml:space="preserve">754 </w:t>
            </w:r>
          </w:p>
        </w:tc>
        <w:tc>
          <w:tcPr>
            <w:tcW w:w="1020" w:type="dxa"/>
          </w:tcPr>
          <w:p w:rsidR="00904FB9" w:rsidRPr="00B84F9B" w:rsidRDefault="00904FB9" w:rsidP="004F536E">
            <w:pPr>
              <w:rPr>
                <w:rFonts w:ascii="Verdana" w:hAnsi="Verdana"/>
                <w:sz w:val="18"/>
                <w:szCs w:val="18"/>
              </w:rPr>
            </w:pPr>
            <w:r w:rsidRPr="00B84F9B">
              <w:rPr>
                <w:rFonts w:ascii="Verdana" w:hAnsi="Verdana"/>
                <w:sz w:val="18"/>
                <w:szCs w:val="18"/>
              </w:rPr>
              <w:t>L89</w:t>
            </w:r>
          </w:p>
        </w:tc>
        <w:tc>
          <w:tcPr>
            <w:tcW w:w="1183" w:type="dxa"/>
          </w:tcPr>
          <w:p w:rsidR="00904FB9" w:rsidRPr="00B84F9B" w:rsidRDefault="00904FB9" w:rsidP="004F536E">
            <w:pPr>
              <w:rPr>
                <w:rFonts w:ascii="Verdana" w:hAnsi="Verdana"/>
                <w:sz w:val="18"/>
                <w:szCs w:val="18"/>
              </w:rPr>
            </w:pPr>
            <w:r w:rsidRPr="00B84F9B">
              <w:rPr>
                <w:rFonts w:ascii="Verdana" w:hAnsi="Verdana"/>
                <w:sz w:val="18"/>
                <w:szCs w:val="18"/>
              </w:rPr>
              <w:t>1994</w:t>
            </w:r>
          </w:p>
        </w:tc>
      </w:tr>
      <w:tr w:rsidR="00904FB9" w:rsidRPr="00C85DBF" w:rsidTr="00474C08">
        <w:tc>
          <w:tcPr>
            <w:tcW w:w="1384" w:type="dxa"/>
          </w:tcPr>
          <w:p w:rsidR="00904FB9" w:rsidRPr="003177F5" w:rsidRDefault="00904FB9" w:rsidP="004F536E">
            <w:pPr>
              <w:rPr>
                <w:rFonts w:ascii="Verdana" w:hAnsi="Verdana"/>
                <w:strike/>
                <w:sz w:val="18"/>
                <w:szCs w:val="18"/>
              </w:rPr>
            </w:pPr>
            <w:r w:rsidRPr="003177F5">
              <w:rPr>
                <w:rFonts w:ascii="Verdana" w:hAnsi="Verdana"/>
                <w:strike/>
                <w:sz w:val="18"/>
                <w:szCs w:val="18"/>
              </w:rPr>
              <w:t>8471 60 80</w:t>
            </w:r>
          </w:p>
        </w:tc>
        <w:tc>
          <w:tcPr>
            <w:tcW w:w="5882" w:type="dxa"/>
          </w:tcPr>
          <w:p w:rsidR="00904FB9" w:rsidRDefault="00904FB9" w:rsidP="00011E67">
            <w:pPr>
              <w:jc w:val="both"/>
              <w:rPr>
                <w:rFonts w:ascii="Verdana" w:hAnsi="Verdana"/>
                <w:sz w:val="18"/>
                <w:szCs w:val="18"/>
              </w:rPr>
            </w:pPr>
            <w:r w:rsidRPr="003177F5">
              <w:rPr>
                <w:rFonts w:ascii="Verdana" w:hAnsi="Verdana"/>
                <w:strike/>
                <w:sz w:val="18"/>
                <w:szCs w:val="18"/>
              </w:rPr>
              <w:t>Monitor u boji tečnog kristala (LCD)tipa sa dijagonalom ekrana38,1 cm (15″) i ukupnim dimenzijama 34,5 (Š) × 35,3 (V) × 16,5 (D) cm (odnos slike 5:4)sa: - maksimalnom rezolucijom od 1 024 × 768 piksela na 75 Hz, - veličinom piksela od 0,279 mm. Proizvod ima samo mini  D-sub 15-pinski interfejs. Koristi se sa proizvodom iz tarifnog broja 8471</w:t>
            </w:r>
            <w:r w:rsidRPr="003177F5">
              <w:rPr>
                <w:rFonts w:ascii="Verdana" w:hAnsi="Verdana"/>
                <w:sz w:val="18"/>
                <w:szCs w:val="18"/>
              </w:rPr>
              <w:t>.</w:t>
            </w:r>
          </w:p>
          <w:p w:rsidR="00904FB9" w:rsidRPr="003177F5" w:rsidRDefault="00904FB9" w:rsidP="00011E67">
            <w:pPr>
              <w:jc w:val="both"/>
              <w:rPr>
                <w:rFonts w:ascii="Verdana" w:hAnsi="Verdana"/>
                <w:sz w:val="18"/>
                <w:szCs w:val="18"/>
              </w:rPr>
            </w:pPr>
          </w:p>
          <w:p w:rsidR="00904FB9" w:rsidRDefault="00904FB9" w:rsidP="00011E67">
            <w:pPr>
              <w:jc w:val="both"/>
            </w:pPr>
            <w:r w:rsidRPr="00DD0169">
              <w:rPr>
                <w:rFonts w:ascii="Andalus" w:hAnsi="Andalus" w:cs="Andalus"/>
                <w:sz w:val="18"/>
                <w:szCs w:val="18"/>
              </w:rPr>
              <w:t>Uredba ukinuta uredbom br.</w:t>
            </w:r>
            <w:r>
              <w:rPr>
                <w:rFonts w:ascii="Andalus" w:hAnsi="Andalus" w:cs="Andalus"/>
                <w:sz w:val="18"/>
                <w:szCs w:val="18"/>
              </w:rPr>
              <w:t xml:space="preserve">  </w:t>
            </w:r>
            <w:hyperlink r:id="rId1214" w:history="1">
              <w:r w:rsidRPr="00AB0E78">
                <w:rPr>
                  <w:rStyle w:val="Hyperlink"/>
                  <w:rFonts w:ascii="Andalus" w:hAnsi="Andalus" w:cs="Andalus"/>
                  <w:color w:val="0070C0"/>
                  <w:sz w:val="18"/>
                  <w:szCs w:val="18"/>
                </w:rPr>
                <w:t>1179/2009</w:t>
              </w:r>
            </w:hyperlink>
          </w:p>
        </w:tc>
        <w:tc>
          <w:tcPr>
            <w:tcW w:w="1098" w:type="dxa"/>
          </w:tcPr>
          <w:p w:rsidR="00904FB9" w:rsidRPr="003177F5" w:rsidRDefault="00337BCA" w:rsidP="004F536E">
            <w:pPr>
              <w:rPr>
                <w:rFonts w:ascii="Verdana" w:hAnsi="Verdana"/>
                <w:sz w:val="18"/>
                <w:szCs w:val="18"/>
              </w:rPr>
            </w:pPr>
            <w:hyperlink r:id="rId1215" w:history="1">
              <w:r w:rsidR="00904FB9" w:rsidRPr="003177F5">
                <w:rPr>
                  <w:rStyle w:val="Hyperlink"/>
                  <w:rFonts w:ascii="Verdana" w:hAnsi="Verdana"/>
                  <w:color w:val="0070C0"/>
                  <w:sz w:val="18"/>
                  <w:szCs w:val="18"/>
                </w:rPr>
                <w:t>2171</w:t>
              </w:r>
            </w:hyperlink>
            <w:r w:rsidR="00904FB9" w:rsidRPr="003177F5">
              <w:rPr>
                <w:rFonts w:ascii="Verdana" w:hAnsi="Verdana"/>
                <w:color w:val="0070C0"/>
                <w:sz w:val="18"/>
                <w:szCs w:val="18"/>
              </w:rPr>
              <w:t xml:space="preserve"> </w:t>
            </w:r>
          </w:p>
        </w:tc>
        <w:tc>
          <w:tcPr>
            <w:tcW w:w="1020" w:type="dxa"/>
          </w:tcPr>
          <w:p w:rsidR="00904FB9" w:rsidRPr="003177F5" w:rsidRDefault="00904FB9" w:rsidP="004F536E">
            <w:pPr>
              <w:rPr>
                <w:rFonts w:ascii="Verdana" w:hAnsi="Verdana"/>
                <w:sz w:val="18"/>
                <w:szCs w:val="18"/>
              </w:rPr>
            </w:pPr>
            <w:r w:rsidRPr="003177F5">
              <w:rPr>
                <w:rFonts w:ascii="Verdana" w:hAnsi="Verdana"/>
                <w:sz w:val="18"/>
                <w:szCs w:val="18"/>
              </w:rPr>
              <w:t>L346</w:t>
            </w:r>
          </w:p>
        </w:tc>
        <w:tc>
          <w:tcPr>
            <w:tcW w:w="1183" w:type="dxa"/>
          </w:tcPr>
          <w:p w:rsidR="00904FB9" w:rsidRPr="003177F5" w:rsidRDefault="00904FB9" w:rsidP="004F536E">
            <w:pPr>
              <w:rPr>
                <w:rFonts w:ascii="Verdana" w:hAnsi="Verdana"/>
                <w:sz w:val="18"/>
                <w:szCs w:val="18"/>
              </w:rPr>
            </w:pPr>
            <w:r w:rsidRPr="003177F5">
              <w:rPr>
                <w:rFonts w:ascii="Verdana" w:hAnsi="Verdana"/>
                <w:sz w:val="18"/>
                <w:szCs w:val="18"/>
              </w:rPr>
              <w:t>2005</w:t>
            </w:r>
          </w:p>
        </w:tc>
      </w:tr>
      <w:tr w:rsidR="00904FB9" w:rsidRPr="00C85DBF" w:rsidTr="00474C08">
        <w:tc>
          <w:tcPr>
            <w:tcW w:w="1384" w:type="dxa"/>
          </w:tcPr>
          <w:p w:rsidR="00904FB9" w:rsidRPr="00182484" w:rsidRDefault="00904FB9" w:rsidP="004F536E">
            <w:pPr>
              <w:rPr>
                <w:rFonts w:ascii="Verdana" w:hAnsi="Verdana"/>
                <w:sz w:val="18"/>
                <w:szCs w:val="18"/>
              </w:rPr>
            </w:pPr>
            <w:r w:rsidRPr="00182484">
              <w:rPr>
                <w:rFonts w:ascii="Verdana" w:hAnsi="Verdana"/>
                <w:sz w:val="18"/>
                <w:szCs w:val="18"/>
              </w:rPr>
              <w:lastRenderedPageBreak/>
              <w:t>8471 60 90</w:t>
            </w:r>
          </w:p>
        </w:tc>
        <w:tc>
          <w:tcPr>
            <w:tcW w:w="5882" w:type="dxa"/>
          </w:tcPr>
          <w:p w:rsidR="00904FB9" w:rsidRPr="00182484" w:rsidRDefault="00904FB9" w:rsidP="00011E67">
            <w:pPr>
              <w:jc w:val="both"/>
              <w:rPr>
                <w:rFonts w:ascii="Verdana" w:hAnsi="Verdana"/>
                <w:sz w:val="18"/>
                <w:szCs w:val="18"/>
              </w:rPr>
            </w:pPr>
            <w:r w:rsidRPr="00182484">
              <w:rPr>
                <w:rFonts w:ascii="Verdana" w:hAnsi="Verdana"/>
                <w:sz w:val="18"/>
                <w:szCs w:val="18"/>
              </w:rPr>
              <w:t>Monitor u boji koji može primati signal samo iz centralne procesne jedinice mašine za automatsku obradu podataka. Monitor ne može prikazivati slike u boji iz kompozitnog video signala.</w:t>
            </w:r>
          </w:p>
          <w:p w:rsidR="00904FB9" w:rsidRDefault="00904FB9" w:rsidP="00011E67">
            <w:pPr>
              <w:jc w:val="both"/>
            </w:pPr>
          </w:p>
          <w:p w:rsidR="00904FB9" w:rsidRDefault="00904FB9" w:rsidP="00011E67">
            <w:pPr>
              <w:jc w:val="both"/>
            </w:pPr>
            <w:r w:rsidRPr="00BE174B">
              <w:rPr>
                <w:rFonts w:ascii="Andalus" w:hAnsi="Andalus" w:cs="Andalus"/>
                <w:sz w:val="18"/>
                <w:szCs w:val="18"/>
              </w:rPr>
              <w:t>Svrstavanje izmijenjeno uredbom br</w:t>
            </w:r>
            <w:r>
              <w:rPr>
                <w:rFonts w:ascii="Andalus" w:hAnsi="Andalus" w:cs="Andalus"/>
                <w:sz w:val="18"/>
                <w:szCs w:val="18"/>
              </w:rPr>
              <w:t xml:space="preserve">. </w:t>
            </w:r>
            <w:hyperlink r:id="rId1216" w:history="1">
              <w:r w:rsidRPr="002B7D18">
                <w:rPr>
                  <w:rStyle w:val="Hyperlink"/>
                  <w:rFonts w:ascii="Andalus" w:hAnsi="Andalus" w:cs="Andalus"/>
                  <w:color w:val="0070C0"/>
                  <w:sz w:val="18"/>
                  <w:szCs w:val="18"/>
                </w:rPr>
                <w:t>936/1999</w:t>
              </w:r>
            </w:hyperlink>
            <w:r w:rsidRPr="00773D99">
              <w:rPr>
                <w:color w:val="0070C0"/>
              </w:rPr>
              <w:t xml:space="preserve"> </w:t>
            </w:r>
            <w:r>
              <w:t xml:space="preserve"> </w:t>
            </w:r>
          </w:p>
        </w:tc>
        <w:tc>
          <w:tcPr>
            <w:tcW w:w="1098" w:type="dxa"/>
          </w:tcPr>
          <w:p w:rsidR="00904FB9" w:rsidRPr="00182484" w:rsidRDefault="00904FB9" w:rsidP="004F536E">
            <w:pPr>
              <w:rPr>
                <w:rFonts w:ascii="Verdana" w:hAnsi="Verdana"/>
                <w:sz w:val="18"/>
                <w:szCs w:val="18"/>
              </w:rPr>
            </w:pPr>
            <w:r w:rsidRPr="00182484">
              <w:rPr>
                <w:rFonts w:ascii="Verdana" w:hAnsi="Verdana"/>
                <w:sz w:val="18"/>
                <w:szCs w:val="18"/>
              </w:rPr>
              <w:t xml:space="preserve">1288 </w:t>
            </w:r>
          </w:p>
        </w:tc>
        <w:tc>
          <w:tcPr>
            <w:tcW w:w="1020" w:type="dxa"/>
          </w:tcPr>
          <w:p w:rsidR="00904FB9" w:rsidRPr="00182484" w:rsidRDefault="00904FB9" w:rsidP="004F536E">
            <w:pPr>
              <w:rPr>
                <w:rFonts w:ascii="Verdana" w:hAnsi="Verdana"/>
                <w:sz w:val="18"/>
                <w:szCs w:val="18"/>
              </w:rPr>
            </w:pPr>
            <w:r w:rsidRPr="00182484">
              <w:rPr>
                <w:rFonts w:ascii="Verdana" w:hAnsi="Verdana"/>
                <w:sz w:val="18"/>
                <w:szCs w:val="18"/>
              </w:rPr>
              <w:t>L122</w:t>
            </w:r>
          </w:p>
        </w:tc>
        <w:tc>
          <w:tcPr>
            <w:tcW w:w="1183" w:type="dxa"/>
          </w:tcPr>
          <w:p w:rsidR="00904FB9" w:rsidRPr="00182484" w:rsidRDefault="00904FB9" w:rsidP="004F536E">
            <w:pPr>
              <w:rPr>
                <w:rFonts w:ascii="Verdana" w:hAnsi="Verdana"/>
                <w:sz w:val="18"/>
                <w:szCs w:val="18"/>
              </w:rPr>
            </w:pPr>
            <w:r w:rsidRPr="00182484">
              <w:rPr>
                <w:rFonts w:ascii="Verdana" w:hAnsi="Verdana"/>
                <w:sz w:val="18"/>
                <w:szCs w:val="18"/>
              </w:rPr>
              <w:t>1991</w:t>
            </w:r>
          </w:p>
        </w:tc>
      </w:tr>
      <w:tr w:rsidR="00904FB9" w:rsidRPr="00C85DBF" w:rsidTr="00474C08">
        <w:tc>
          <w:tcPr>
            <w:tcW w:w="1384" w:type="dxa"/>
          </w:tcPr>
          <w:p w:rsidR="00904FB9" w:rsidRPr="00A92074" w:rsidRDefault="00904FB9" w:rsidP="004F536E">
            <w:pPr>
              <w:rPr>
                <w:rFonts w:ascii="Verdana" w:hAnsi="Verdana"/>
                <w:sz w:val="18"/>
                <w:szCs w:val="18"/>
              </w:rPr>
            </w:pPr>
            <w:r w:rsidRPr="00A92074">
              <w:rPr>
                <w:rFonts w:ascii="Verdana" w:hAnsi="Verdana"/>
                <w:sz w:val="18"/>
                <w:szCs w:val="18"/>
              </w:rPr>
              <w:t>8471 70 98</w:t>
            </w:r>
          </w:p>
        </w:tc>
        <w:tc>
          <w:tcPr>
            <w:tcW w:w="5882" w:type="dxa"/>
          </w:tcPr>
          <w:p w:rsidR="00904FB9" w:rsidRPr="00A92074" w:rsidRDefault="00904FB9" w:rsidP="00011E67">
            <w:pPr>
              <w:jc w:val="both"/>
              <w:rPr>
                <w:rFonts w:ascii="Verdana" w:hAnsi="Verdana"/>
                <w:sz w:val="18"/>
                <w:szCs w:val="18"/>
              </w:rPr>
            </w:pPr>
            <w:r w:rsidRPr="00A92074">
              <w:rPr>
                <w:rFonts w:ascii="Verdana" w:hAnsi="Verdana"/>
                <w:sz w:val="18"/>
                <w:szCs w:val="18"/>
              </w:rPr>
              <w:t>Elektronski uređaj (takozvani SSD disk (Solid State Drive – pogon čvrstog stanja)) dimenzija otprilike 100 × 70 × 7 mm, formata veličine 2,5 inča i kapaciteta čuvanja podataka od 128 GB. Proizvod je elektronski uređaj za čuvanje podataka na poluprovodničkim elementima izrađen na arhitekturi čvrstog stanja sa flash memorijom za memoriju podataka i dinamičkom memorijom sa direktnim pristupom (DRAM). Opremljen je interfejsom SATA (Serial Advanced Technology Attachment) koje omogućuje integraciju u mašinu za automatsku obradu podataka, a upotrebljava se kao unutrašnji uređaj za čuvanje podataka.</w:t>
            </w:r>
          </w:p>
        </w:tc>
        <w:tc>
          <w:tcPr>
            <w:tcW w:w="1098" w:type="dxa"/>
          </w:tcPr>
          <w:p w:rsidR="00904FB9" w:rsidRPr="00A92074" w:rsidRDefault="00337BCA" w:rsidP="004F536E">
            <w:pPr>
              <w:rPr>
                <w:rFonts w:ascii="Verdana" w:hAnsi="Verdana"/>
                <w:sz w:val="18"/>
                <w:szCs w:val="18"/>
              </w:rPr>
            </w:pPr>
            <w:hyperlink r:id="rId1217" w:history="1">
              <w:r w:rsidR="00904FB9" w:rsidRPr="00A92074">
                <w:rPr>
                  <w:rStyle w:val="Hyperlink"/>
                  <w:rFonts w:ascii="Verdana" w:hAnsi="Verdana"/>
                  <w:color w:val="0070C0"/>
                  <w:sz w:val="18"/>
                  <w:szCs w:val="18"/>
                </w:rPr>
                <w:t>1971</w:t>
              </w:r>
            </w:hyperlink>
            <w:r w:rsidR="00904FB9" w:rsidRPr="00A92074">
              <w:rPr>
                <w:rFonts w:ascii="Verdana" w:hAnsi="Verdana"/>
                <w:color w:val="0070C0"/>
                <w:sz w:val="18"/>
                <w:szCs w:val="18"/>
              </w:rPr>
              <w:t xml:space="preserve"> </w:t>
            </w:r>
          </w:p>
        </w:tc>
        <w:tc>
          <w:tcPr>
            <w:tcW w:w="1020" w:type="dxa"/>
          </w:tcPr>
          <w:p w:rsidR="00904FB9" w:rsidRPr="00A92074" w:rsidRDefault="00904FB9" w:rsidP="004F536E">
            <w:pPr>
              <w:rPr>
                <w:rFonts w:ascii="Verdana" w:hAnsi="Verdana"/>
                <w:sz w:val="18"/>
                <w:szCs w:val="18"/>
              </w:rPr>
            </w:pPr>
            <w:r w:rsidRPr="00A92074">
              <w:rPr>
                <w:rFonts w:ascii="Verdana" w:hAnsi="Verdana"/>
                <w:sz w:val="18"/>
                <w:szCs w:val="18"/>
              </w:rPr>
              <w:t>L281</w:t>
            </w:r>
          </w:p>
        </w:tc>
        <w:tc>
          <w:tcPr>
            <w:tcW w:w="1183" w:type="dxa"/>
          </w:tcPr>
          <w:p w:rsidR="00904FB9" w:rsidRPr="00A92074" w:rsidRDefault="00904FB9" w:rsidP="004F536E">
            <w:pPr>
              <w:rPr>
                <w:rFonts w:ascii="Verdana" w:hAnsi="Verdana"/>
                <w:sz w:val="18"/>
                <w:szCs w:val="18"/>
              </w:rPr>
            </w:pPr>
            <w:r w:rsidRPr="00A92074">
              <w:rPr>
                <w:rFonts w:ascii="Verdana" w:hAnsi="Verdana"/>
                <w:sz w:val="18"/>
                <w:szCs w:val="18"/>
              </w:rPr>
              <w:t>2017</w:t>
            </w:r>
          </w:p>
        </w:tc>
      </w:tr>
      <w:tr w:rsidR="00904FB9" w:rsidRPr="00C85DBF" w:rsidTr="00474C08">
        <w:tc>
          <w:tcPr>
            <w:tcW w:w="1384" w:type="dxa"/>
          </w:tcPr>
          <w:p w:rsidR="00904FB9" w:rsidRPr="00A92074" w:rsidRDefault="00904FB9" w:rsidP="004F536E">
            <w:pPr>
              <w:rPr>
                <w:rFonts w:ascii="Verdana" w:hAnsi="Verdana"/>
                <w:strike/>
                <w:sz w:val="18"/>
                <w:szCs w:val="18"/>
              </w:rPr>
            </w:pPr>
            <w:r w:rsidRPr="00A92074">
              <w:rPr>
                <w:rFonts w:ascii="Verdana" w:hAnsi="Verdana"/>
                <w:strike/>
                <w:sz w:val="18"/>
                <w:szCs w:val="18"/>
              </w:rPr>
              <w:t>8471 80 00</w:t>
            </w:r>
          </w:p>
        </w:tc>
        <w:tc>
          <w:tcPr>
            <w:tcW w:w="5882" w:type="dxa"/>
          </w:tcPr>
          <w:p w:rsidR="00904FB9" w:rsidRPr="00E35884" w:rsidRDefault="00904FB9" w:rsidP="00011E67">
            <w:pPr>
              <w:jc w:val="both"/>
              <w:rPr>
                <w:rFonts w:ascii="Verdana" w:hAnsi="Verdana"/>
                <w:strike/>
                <w:sz w:val="18"/>
                <w:szCs w:val="18"/>
              </w:rPr>
            </w:pPr>
            <w:r w:rsidRPr="00E35884">
              <w:rPr>
                <w:rFonts w:ascii="Verdana" w:hAnsi="Verdana"/>
                <w:strike/>
                <w:sz w:val="18"/>
                <w:szCs w:val="18"/>
              </w:rPr>
              <w:t>Kućni upravljač mreže, veličine 355 × 285 × 115 mm, sa prikazivačem iz tečnih kristala (4 redaka × 20 znakova) i tastatura sa četiri upravljačke tipke. Uređaj je na bazi mikroprocesora i sadrži takođe parametarsku memoriju, programsku memoriju i disketnu jedinicu. Uređaj ima mogućnost odašiljanja i primanja. Uređaj ima do osam multifunkcijonalnih interfejsa za konfiguracijsko i mrežno povezivanje. Uređaj obrađuje signale i reformatira podatke za prenos između uređaja za automatsku obradu podataka i radio predajnika/prijemnika na umreženom području.</w:t>
            </w:r>
          </w:p>
          <w:p w:rsidR="00904FB9" w:rsidRDefault="00904FB9" w:rsidP="00011E67">
            <w:pPr>
              <w:jc w:val="both"/>
            </w:pPr>
          </w:p>
          <w:p w:rsidR="00904FB9" w:rsidRDefault="00904FB9" w:rsidP="00011E67">
            <w:pPr>
              <w:jc w:val="both"/>
            </w:pPr>
            <w:r w:rsidRPr="00DD0169">
              <w:rPr>
                <w:rFonts w:ascii="Andalus" w:hAnsi="Andalus" w:cs="Andalus"/>
                <w:sz w:val="18"/>
                <w:szCs w:val="18"/>
              </w:rPr>
              <w:t>Uredba ukinuta uredbom br.</w:t>
            </w:r>
            <w:r>
              <w:rPr>
                <w:rFonts w:ascii="Andalus" w:hAnsi="Andalus" w:cs="Andalus"/>
                <w:sz w:val="18"/>
                <w:szCs w:val="18"/>
              </w:rPr>
              <w:t xml:space="preserve">  </w:t>
            </w:r>
            <w:hyperlink r:id="rId1218" w:history="1">
              <w:r w:rsidRPr="00AB0E78">
                <w:rPr>
                  <w:rStyle w:val="Hyperlink"/>
                  <w:rFonts w:ascii="Andalus" w:hAnsi="Andalus" w:cs="Andalus"/>
                  <w:color w:val="0070C0"/>
                  <w:sz w:val="18"/>
                  <w:szCs w:val="18"/>
                </w:rPr>
                <w:t>1179/2009</w:t>
              </w:r>
            </w:hyperlink>
          </w:p>
        </w:tc>
        <w:tc>
          <w:tcPr>
            <w:tcW w:w="1098" w:type="dxa"/>
          </w:tcPr>
          <w:p w:rsidR="00904FB9" w:rsidRPr="00CD3FEF" w:rsidRDefault="00904FB9" w:rsidP="004F536E">
            <w:pPr>
              <w:rPr>
                <w:rFonts w:ascii="Verdana" w:hAnsi="Verdana"/>
                <w:sz w:val="18"/>
                <w:szCs w:val="18"/>
              </w:rPr>
            </w:pPr>
            <w:r>
              <w:t xml:space="preserve">614 </w:t>
            </w:r>
          </w:p>
        </w:tc>
        <w:tc>
          <w:tcPr>
            <w:tcW w:w="1020" w:type="dxa"/>
          </w:tcPr>
          <w:p w:rsidR="00904FB9" w:rsidRPr="00CD3FEF" w:rsidRDefault="00904FB9" w:rsidP="004F536E">
            <w:pPr>
              <w:rPr>
                <w:rFonts w:ascii="Verdana" w:hAnsi="Verdana"/>
                <w:sz w:val="18"/>
                <w:szCs w:val="18"/>
              </w:rPr>
            </w:pPr>
            <w:r>
              <w:t>L98</w:t>
            </w:r>
          </w:p>
        </w:tc>
        <w:tc>
          <w:tcPr>
            <w:tcW w:w="1183" w:type="dxa"/>
          </w:tcPr>
          <w:p w:rsidR="00904FB9" w:rsidRPr="00CD3FEF" w:rsidRDefault="00904FB9" w:rsidP="004F536E">
            <w:pPr>
              <w:rPr>
                <w:rFonts w:ascii="Verdana" w:hAnsi="Verdana"/>
                <w:sz w:val="18"/>
                <w:szCs w:val="18"/>
              </w:rPr>
            </w:pPr>
            <w:r>
              <w:t>2004</w:t>
            </w:r>
          </w:p>
        </w:tc>
      </w:tr>
      <w:tr w:rsidR="00904FB9" w:rsidRPr="00C85DBF" w:rsidTr="00474C08">
        <w:tc>
          <w:tcPr>
            <w:tcW w:w="1384" w:type="dxa"/>
          </w:tcPr>
          <w:p w:rsidR="00904FB9" w:rsidRPr="006A7368" w:rsidRDefault="00904FB9" w:rsidP="004F536E">
            <w:pPr>
              <w:rPr>
                <w:rFonts w:ascii="Verdana" w:hAnsi="Verdana"/>
                <w:sz w:val="18"/>
                <w:szCs w:val="18"/>
              </w:rPr>
            </w:pPr>
            <w:r w:rsidRPr="006A7368">
              <w:rPr>
                <w:rFonts w:ascii="Verdana" w:hAnsi="Verdana"/>
                <w:sz w:val="18"/>
                <w:szCs w:val="18"/>
              </w:rPr>
              <w:t>8471 80 00</w:t>
            </w:r>
          </w:p>
        </w:tc>
        <w:tc>
          <w:tcPr>
            <w:tcW w:w="5882" w:type="dxa"/>
          </w:tcPr>
          <w:p w:rsidR="00904FB9" w:rsidRPr="007036C8" w:rsidRDefault="00904FB9" w:rsidP="00011E67">
            <w:pPr>
              <w:jc w:val="both"/>
              <w:rPr>
                <w:rFonts w:ascii="Verdana" w:hAnsi="Verdana"/>
                <w:sz w:val="18"/>
                <w:szCs w:val="18"/>
              </w:rPr>
            </w:pPr>
            <w:r w:rsidRPr="007036C8">
              <w:rPr>
                <w:rFonts w:ascii="Verdana" w:hAnsi="Verdana"/>
                <w:sz w:val="18"/>
                <w:szCs w:val="18"/>
              </w:rPr>
              <w:t>Automatizovani sistem kaseta u kućištu koji se prvenstveno sastoji od: (a) jednog ili dva modula za skladištenje programa (svaki sadrži komore za spremanje kaseta i robot kojim upravlja mikroprocesor sa jednim ili više okvira kasetnog pogonskog mehanizma i kontrolnim jedinicama); i (b) jedinice za upravljanje bibliotekom sa integrisanim softverom (koji služi kao veza između modula za skladištenje podataka i jedne ili više centralnih procesorskih jedinica). Ovaj je sistem posebno konstruisan za automatsko punjenje, obradu, skladištenje i pražnjenje kaseta magnetskih traka za potrebe automatske obrade podataka.</w:t>
            </w:r>
          </w:p>
          <w:p w:rsidR="00904FB9" w:rsidRDefault="00904FB9" w:rsidP="00011E67">
            <w:pPr>
              <w:jc w:val="both"/>
            </w:pPr>
          </w:p>
          <w:p w:rsidR="00904FB9" w:rsidRDefault="00904FB9" w:rsidP="00011E67">
            <w:pPr>
              <w:jc w:val="both"/>
            </w:pPr>
            <w:r>
              <w:rPr>
                <w:rFonts w:ascii="Andalus" w:hAnsi="Andalus" w:cs="Andalus"/>
                <w:sz w:val="18"/>
                <w:szCs w:val="18"/>
              </w:rPr>
              <w:t xml:space="preserve">Svrstavanje izmijenjeno uredbama </w:t>
            </w:r>
            <w:r w:rsidRPr="009516BD">
              <w:rPr>
                <w:rFonts w:ascii="Andalus" w:hAnsi="Andalus" w:cs="Andalus"/>
                <w:sz w:val="18"/>
                <w:szCs w:val="18"/>
              </w:rPr>
              <w:t xml:space="preserve"> br</w:t>
            </w:r>
            <w:r>
              <w:rPr>
                <w:rFonts w:ascii="Andalus" w:hAnsi="Andalus" w:cs="Andalus"/>
                <w:sz w:val="18"/>
                <w:szCs w:val="18"/>
              </w:rPr>
              <w:t>.</w:t>
            </w:r>
            <w:r w:rsidRPr="00773D99">
              <w:rPr>
                <w:color w:val="0070C0"/>
              </w:rPr>
              <w:t xml:space="preserve"> </w:t>
            </w:r>
            <w:r>
              <w:t xml:space="preserve"> </w:t>
            </w:r>
            <w:hyperlink r:id="rId1219" w:history="1">
              <w:r w:rsidRPr="002B7D18">
                <w:rPr>
                  <w:rStyle w:val="Hyperlink"/>
                  <w:rFonts w:ascii="Andalus" w:hAnsi="Andalus" w:cs="Andalus"/>
                  <w:color w:val="0070C0"/>
                  <w:sz w:val="18"/>
                  <w:szCs w:val="18"/>
                </w:rPr>
                <w:t>936/1999</w:t>
              </w:r>
            </w:hyperlink>
            <w:r w:rsidRPr="00773D99">
              <w:rPr>
                <w:color w:val="0070C0"/>
              </w:rPr>
              <w:t xml:space="preserve"> </w:t>
            </w:r>
            <w:r>
              <w:t xml:space="preserve">  i </w:t>
            </w:r>
            <w:hyperlink r:id="rId1220" w:history="1">
              <w:r w:rsidRPr="00B80194">
                <w:rPr>
                  <w:rStyle w:val="Hyperlink"/>
                  <w:rFonts w:ascii="Andalus" w:hAnsi="Andalus" w:cs="Andalus"/>
                  <w:color w:val="0070C0"/>
                  <w:sz w:val="18"/>
                  <w:szCs w:val="18"/>
                </w:rPr>
                <w:t>705/2005</w:t>
              </w:r>
            </w:hyperlink>
          </w:p>
        </w:tc>
        <w:tc>
          <w:tcPr>
            <w:tcW w:w="1098" w:type="dxa"/>
          </w:tcPr>
          <w:p w:rsidR="00904FB9" w:rsidRPr="006A7368" w:rsidRDefault="00904FB9" w:rsidP="004F536E">
            <w:pPr>
              <w:rPr>
                <w:rFonts w:ascii="Verdana" w:hAnsi="Verdana"/>
                <w:sz w:val="18"/>
                <w:szCs w:val="18"/>
              </w:rPr>
            </w:pPr>
            <w:r w:rsidRPr="006A7368">
              <w:rPr>
                <w:rFonts w:ascii="Verdana" w:hAnsi="Verdana"/>
                <w:sz w:val="18"/>
                <w:szCs w:val="18"/>
              </w:rPr>
              <w:t xml:space="preserve">1165 </w:t>
            </w:r>
          </w:p>
        </w:tc>
        <w:tc>
          <w:tcPr>
            <w:tcW w:w="1020" w:type="dxa"/>
          </w:tcPr>
          <w:p w:rsidR="00904FB9" w:rsidRPr="006A7368" w:rsidRDefault="00904FB9" w:rsidP="004F536E">
            <w:pPr>
              <w:rPr>
                <w:rFonts w:ascii="Verdana" w:hAnsi="Verdana"/>
                <w:sz w:val="18"/>
                <w:szCs w:val="18"/>
              </w:rPr>
            </w:pPr>
            <w:r w:rsidRPr="006A7368">
              <w:rPr>
                <w:rFonts w:ascii="Verdana" w:hAnsi="Verdana"/>
                <w:sz w:val="18"/>
                <w:szCs w:val="18"/>
              </w:rPr>
              <w:t>L117</w:t>
            </w:r>
          </w:p>
        </w:tc>
        <w:tc>
          <w:tcPr>
            <w:tcW w:w="1183" w:type="dxa"/>
          </w:tcPr>
          <w:p w:rsidR="00904FB9" w:rsidRPr="006A7368" w:rsidRDefault="00904FB9" w:rsidP="004F536E">
            <w:pPr>
              <w:rPr>
                <w:rFonts w:ascii="Verdana" w:hAnsi="Verdana"/>
                <w:sz w:val="18"/>
                <w:szCs w:val="18"/>
              </w:rPr>
            </w:pPr>
            <w:r w:rsidRPr="006A7368">
              <w:rPr>
                <w:rFonts w:ascii="Verdana" w:hAnsi="Verdana"/>
                <w:sz w:val="18"/>
                <w:szCs w:val="18"/>
              </w:rPr>
              <w:t>1995</w:t>
            </w:r>
          </w:p>
        </w:tc>
      </w:tr>
      <w:tr w:rsidR="00DB39C5" w:rsidRPr="00C85DBF" w:rsidTr="00474C08">
        <w:tc>
          <w:tcPr>
            <w:tcW w:w="1384" w:type="dxa"/>
          </w:tcPr>
          <w:p w:rsidR="00DB39C5" w:rsidRPr="00925600" w:rsidRDefault="00925600" w:rsidP="004F536E">
            <w:pPr>
              <w:rPr>
                <w:rFonts w:ascii="Verdana" w:hAnsi="Verdana"/>
                <w:sz w:val="18"/>
                <w:szCs w:val="18"/>
              </w:rPr>
            </w:pPr>
            <w:r w:rsidRPr="00925600">
              <w:rPr>
                <w:rFonts w:ascii="Verdana" w:hAnsi="Verdana"/>
                <w:sz w:val="18"/>
                <w:szCs w:val="18"/>
              </w:rPr>
              <w:t>8543 40 00</w:t>
            </w:r>
          </w:p>
        </w:tc>
        <w:tc>
          <w:tcPr>
            <w:tcW w:w="5882" w:type="dxa"/>
          </w:tcPr>
          <w:p w:rsidR="00DB39C5" w:rsidRPr="00925600" w:rsidRDefault="00925600" w:rsidP="00011E67">
            <w:pPr>
              <w:jc w:val="both"/>
              <w:rPr>
                <w:rFonts w:ascii="Verdana" w:hAnsi="Verdana"/>
                <w:sz w:val="18"/>
                <w:szCs w:val="18"/>
              </w:rPr>
            </w:pPr>
            <w:r w:rsidRPr="00925600">
              <w:rPr>
                <w:rFonts w:ascii="Verdana" w:hAnsi="Verdana"/>
                <w:sz w:val="18"/>
                <w:szCs w:val="18"/>
              </w:rPr>
              <w:t>Isparivač („raspršivač”) za višekratn</w:t>
            </w:r>
            <w:r>
              <w:rPr>
                <w:rFonts w:ascii="Verdana" w:hAnsi="Verdana"/>
                <w:sz w:val="18"/>
                <w:szCs w:val="18"/>
              </w:rPr>
              <w:t>u uporabu (punjiv) za elektrons</w:t>
            </w:r>
            <w:r w:rsidRPr="00925600">
              <w:rPr>
                <w:rFonts w:ascii="Verdana" w:hAnsi="Verdana"/>
                <w:sz w:val="18"/>
                <w:szCs w:val="18"/>
              </w:rPr>
              <w:t>ku cigaretu, koji se sastoji od: — baze s</w:t>
            </w:r>
            <w:r>
              <w:rPr>
                <w:rFonts w:ascii="Verdana" w:hAnsi="Verdana"/>
                <w:sz w:val="18"/>
                <w:szCs w:val="18"/>
              </w:rPr>
              <w:t>a</w:t>
            </w:r>
            <w:r w:rsidRPr="00925600">
              <w:rPr>
                <w:rFonts w:ascii="Verdana" w:hAnsi="Verdana"/>
                <w:sz w:val="18"/>
                <w:szCs w:val="18"/>
              </w:rPr>
              <w:t xml:space="preserve"> otvorom za regulaciju zraka i priključkom za spajanje na uređaj za napajanje (nije predstavljen s</w:t>
            </w:r>
            <w:r>
              <w:rPr>
                <w:rFonts w:ascii="Verdana" w:hAnsi="Verdana"/>
                <w:sz w:val="18"/>
                <w:szCs w:val="18"/>
              </w:rPr>
              <w:t>a</w:t>
            </w:r>
            <w:r w:rsidRPr="00925600">
              <w:rPr>
                <w:rFonts w:ascii="Verdana" w:hAnsi="Verdana"/>
                <w:sz w:val="18"/>
                <w:szCs w:val="18"/>
              </w:rPr>
              <w:t xml:space="preserve"> raspršivačem), — grijača s</w:t>
            </w:r>
            <w:r>
              <w:rPr>
                <w:rFonts w:ascii="Verdana" w:hAnsi="Verdana"/>
                <w:sz w:val="18"/>
                <w:szCs w:val="18"/>
              </w:rPr>
              <w:t>a</w:t>
            </w:r>
            <w:r w:rsidRPr="00925600">
              <w:rPr>
                <w:rFonts w:ascii="Verdana" w:hAnsi="Verdana"/>
                <w:sz w:val="18"/>
                <w:szCs w:val="18"/>
              </w:rPr>
              <w:t xml:space="preserve"> metalnom žicom i pamukom, — staklenog spremnika, i — usnika. Raspršivač je predstavljen bez e-tekućine. Raspršivač je priključen na uređaj za napajanje priključkom s</w:t>
            </w:r>
            <w:r>
              <w:rPr>
                <w:rFonts w:ascii="Verdana" w:hAnsi="Verdana"/>
                <w:sz w:val="18"/>
                <w:szCs w:val="18"/>
              </w:rPr>
              <w:t>a</w:t>
            </w:r>
            <w:r w:rsidRPr="00925600">
              <w:rPr>
                <w:rFonts w:ascii="Verdana" w:hAnsi="Verdana"/>
                <w:sz w:val="18"/>
                <w:szCs w:val="18"/>
              </w:rPr>
              <w:t xml:space="preserve"> navojima, koji ujedno uspostavlja električno napajanje. Isporučena električna energija zagrijava žicu grijača koji zatim zagrijava i isparava e-tekućinu. Tako nastaje para nalik dimu koju korisnik zatim udiše.</w:t>
            </w:r>
          </w:p>
        </w:tc>
        <w:tc>
          <w:tcPr>
            <w:tcW w:w="1098" w:type="dxa"/>
            <w:vAlign w:val="center"/>
          </w:tcPr>
          <w:p w:rsidR="00DB39C5" w:rsidRPr="00925600" w:rsidRDefault="00337BCA" w:rsidP="003D07DA">
            <w:pPr>
              <w:jc w:val="center"/>
              <w:rPr>
                <w:rFonts w:ascii="Verdana" w:hAnsi="Verdana"/>
                <w:sz w:val="18"/>
                <w:szCs w:val="18"/>
              </w:rPr>
            </w:pPr>
            <w:hyperlink r:id="rId1221" w:history="1">
              <w:r w:rsidR="00DB39C5" w:rsidRPr="00925600">
                <w:rPr>
                  <w:rStyle w:val="Hyperlink"/>
                  <w:rFonts w:ascii="Verdana" w:hAnsi="Verdana"/>
                  <w:color w:val="0070C0"/>
                  <w:sz w:val="18"/>
                  <w:szCs w:val="18"/>
                </w:rPr>
                <w:t>808</w:t>
              </w:r>
            </w:hyperlink>
          </w:p>
        </w:tc>
        <w:tc>
          <w:tcPr>
            <w:tcW w:w="1020" w:type="dxa"/>
            <w:vAlign w:val="center"/>
          </w:tcPr>
          <w:p w:rsidR="00DB39C5" w:rsidRPr="00925600" w:rsidRDefault="00DB39C5" w:rsidP="003D07DA">
            <w:pPr>
              <w:rPr>
                <w:rFonts w:ascii="Verdana" w:hAnsi="Verdana"/>
                <w:snapToGrid w:val="0"/>
                <w:color w:val="000000"/>
                <w:sz w:val="18"/>
                <w:szCs w:val="18"/>
              </w:rPr>
            </w:pPr>
            <w:r w:rsidRPr="00925600">
              <w:rPr>
                <w:rFonts w:ascii="Verdana" w:hAnsi="Verdana"/>
                <w:snapToGrid w:val="0"/>
                <w:color w:val="000000"/>
                <w:sz w:val="18"/>
                <w:szCs w:val="18"/>
              </w:rPr>
              <w:t>L101</w:t>
            </w:r>
          </w:p>
        </w:tc>
        <w:tc>
          <w:tcPr>
            <w:tcW w:w="1183" w:type="dxa"/>
            <w:vAlign w:val="center"/>
          </w:tcPr>
          <w:p w:rsidR="00DB39C5" w:rsidRPr="00925600" w:rsidRDefault="00DB39C5" w:rsidP="003D07DA">
            <w:pPr>
              <w:jc w:val="center"/>
              <w:rPr>
                <w:rFonts w:ascii="Verdana" w:hAnsi="Verdana"/>
                <w:snapToGrid w:val="0"/>
                <w:color w:val="000000"/>
                <w:sz w:val="18"/>
                <w:szCs w:val="18"/>
              </w:rPr>
            </w:pPr>
            <w:r w:rsidRPr="00925600">
              <w:rPr>
                <w:rFonts w:ascii="Verdana" w:hAnsi="Verdana"/>
                <w:snapToGrid w:val="0"/>
                <w:color w:val="000000"/>
                <w:sz w:val="18"/>
                <w:szCs w:val="18"/>
              </w:rPr>
              <w:t>2023</w:t>
            </w:r>
          </w:p>
        </w:tc>
      </w:tr>
      <w:tr w:rsidR="00904FB9" w:rsidRPr="00C85DBF" w:rsidTr="00474C08">
        <w:tc>
          <w:tcPr>
            <w:tcW w:w="1384" w:type="dxa"/>
          </w:tcPr>
          <w:p w:rsidR="00904FB9" w:rsidRPr="00802D7C" w:rsidRDefault="00904FB9" w:rsidP="004F536E">
            <w:pPr>
              <w:rPr>
                <w:rFonts w:ascii="Verdana" w:hAnsi="Verdana"/>
                <w:sz w:val="18"/>
                <w:szCs w:val="18"/>
              </w:rPr>
            </w:pPr>
            <w:r w:rsidRPr="00802D7C">
              <w:rPr>
                <w:rFonts w:ascii="Verdana" w:hAnsi="Verdana"/>
                <w:sz w:val="18"/>
                <w:szCs w:val="18"/>
              </w:rPr>
              <w:t>8471 90 00</w:t>
            </w:r>
          </w:p>
        </w:tc>
        <w:tc>
          <w:tcPr>
            <w:tcW w:w="5882" w:type="dxa"/>
          </w:tcPr>
          <w:p w:rsidR="00904FB9" w:rsidRPr="00802D7C" w:rsidRDefault="00904FB9" w:rsidP="00011E67">
            <w:pPr>
              <w:jc w:val="both"/>
              <w:rPr>
                <w:rFonts w:ascii="Verdana" w:hAnsi="Verdana"/>
                <w:sz w:val="18"/>
                <w:szCs w:val="18"/>
              </w:rPr>
            </w:pPr>
            <w:r w:rsidRPr="00802D7C">
              <w:rPr>
                <w:rFonts w:ascii="Verdana" w:hAnsi="Verdana"/>
                <w:sz w:val="18"/>
                <w:szCs w:val="18"/>
              </w:rPr>
              <w:t xml:space="preserve">Čitač mikroprocesorskih (pametnih) kartica u plastičnom ili metalnom kućištu koji sadrži otvor za unos pametne kartice, ekran sa tečnim kristalima i tastatura sa 10 brojčanih tipki, </w:t>
            </w:r>
            <w:r w:rsidRPr="00802D7C">
              <w:rPr>
                <w:rFonts w:ascii="Verdana" w:hAnsi="Verdana"/>
                <w:sz w:val="18"/>
                <w:szCs w:val="18"/>
              </w:rPr>
              <w:lastRenderedPageBreak/>
              <w:t>četiri funkcijske tipke, tipkom za potvrdu i tipkom za ispravak. Aparat se može držati u ruci, postaviti na radni sto, pult ili radnu površinu ili pričvrstiti na zid. Može se uporabljivati samostalno ili kao periferna jedinica za obradu podataka u bankarstvu, poslovanju ili na području medicine, u nadzoru pristupa vozila, u upravljanju radnim vremenom itd., sa ili bez priključivanja na mašinu za automatsku obradu podataka.</w:t>
            </w:r>
          </w:p>
          <w:p w:rsidR="00904FB9" w:rsidRDefault="00904FB9" w:rsidP="00011E67">
            <w:pPr>
              <w:jc w:val="both"/>
            </w:pPr>
          </w:p>
          <w:p w:rsidR="00904FB9" w:rsidRDefault="00904FB9" w:rsidP="00011E67">
            <w:pPr>
              <w:jc w:val="both"/>
            </w:pPr>
            <w:r>
              <w:rPr>
                <w:rFonts w:ascii="Andalus" w:hAnsi="Andalus" w:cs="Andalus"/>
                <w:sz w:val="18"/>
                <w:szCs w:val="18"/>
              </w:rPr>
              <w:t xml:space="preserve">Svrstavanje izmijenjeno uredbom </w:t>
            </w:r>
            <w:r w:rsidRPr="009516BD">
              <w:rPr>
                <w:rFonts w:ascii="Andalus" w:hAnsi="Andalus" w:cs="Andalus"/>
                <w:sz w:val="18"/>
                <w:szCs w:val="18"/>
              </w:rPr>
              <w:t xml:space="preserve"> br</w:t>
            </w:r>
            <w:r>
              <w:rPr>
                <w:rFonts w:ascii="Andalus" w:hAnsi="Andalus" w:cs="Andalus"/>
                <w:sz w:val="18"/>
                <w:szCs w:val="18"/>
              </w:rPr>
              <w:t>.</w:t>
            </w:r>
            <w:r w:rsidRPr="00773D99">
              <w:rPr>
                <w:color w:val="0070C0"/>
              </w:rPr>
              <w:t xml:space="preserve"> </w:t>
            </w:r>
            <w:r>
              <w:t xml:space="preserve"> </w:t>
            </w:r>
            <w:hyperlink r:id="rId1222" w:history="1">
              <w:r w:rsidRPr="002B7D18">
                <w:rPr>
                  <w:rStyle w:val="Hyperlink"/>
                  <w:rFonts w:ascii="Andalus" w:hAnsi="Andalus" w:cs="Andalus"/>
                  <w:color w:val="0070C0"/>
                  <w:sz w:val="18"/>
                  <w:szCs w:val="18"/>
                </w:rPr>
                <w:t>936/1999</w:t>
              </w:r>
            </w:hyperlink>
          </w:p>
        </w:tc>
        <w:tc>
          <w:tcPr>
            <w:tcW w:w="1098" w:type="dxa"/>
          </w:tcPr>
          <w:p w:rsidR="00904FB9" w:rsidRPr="00802D7C" w:rsidRDefault="00337BCA" w:rsidP="004F536E">
            <w:pPr>
              <w:rPr>
                <w:rFonts w:ascii="Verdana" w:hAnsi="Verdana"/>
                <w:sz w:val="18"/>
                <w:szCs w:val="18"/>
              </w:rPr>
            </w:pPr>
            <w:hyperlink r:id="rId1223" w:history="1">
              <w:r w:rsidR="00904FB9" w:rsidRPr="00802D7C">
                <w:rPr>
                  <w:rStyle w:val="Hyperlink"/>
                  <w:rFonts w:ascii="Verdana" w:hAnsi="Verdana"/>
                  <w:color w:val="0070C0"/>
                  <w:sz w:val="18"/>
                  <w:szCs w:val="18"/>
                </w:rPr>
                <w:t>2564</w:t>
              </w:r>
            </w:hyperlink>
            <w:r w:rsidR="00904FB9" w:rsidRPr="00802D7C">
              <w:rPr>
                <w:rFonts w:ascii="Verdana" w:hAnsi="Verdana"/>
                <w:color w:val="0070C0"/>
                <w:sz w:val="18"/>
                <w:szCs w:val="18"/>
              </w:rPr>
              <w:t xml:space="preserve"> </w:t>
            </w:r>
          </w:p>
        </w:tc>
        <w:tc>
          <w:tcPr>
            <w:tcW w:w="1020" w:type="dxa"/>
          </w:tcPr>
          <w:p w:rsidR="00904FB9" w:rsidRPr="00802D7C" w:rsidRDefault="00904FB9" w:rsidP="004F536E">
            <w:pPr>
              <w:rPr>
                <w:rFonts w:ascii="Verdana" w:hAnsi="Verdana"/>
                <w:sz w:val="18"/>
                <w:szCs w:val="18"/>
              </w:rPr>
            </w:pPr>
            <w:r w:rsidRPr="00802D7C">
              <w:rPr>
                <w:rFonts w:ascii="Verdana" w:hAnsi="Verdana"/>
                <w:sz w:val="18"/>
                <w:szCs w:val="18"/>
              </w:rPr>
              <w:t>L262</w:t>
            </w:r>
          </w:p>
        </w:tc>
        <w:tc>
          <w:tcPr>
            <w:tcW w:w="1183" w:type="dxa"/>
          </w:tcPr>
          <w:p w:rsidR="00904FB9" w:rsidRPr="00802D7C" w:rsidRDefault="00904FB9" w:rsidP="004F536E">
            <w:pPr>
              <w:rPr>
                <w:rFonts w:ascii="Verdana" w:hAnsi="Verdana"/>
                <w:sz w:val="18"/>
                <w:szCs w:val="18"/>
              </w:rPr>
            </w:pPr>
            <w:r w:rsidRPr="00802D7C">
              <w:rPr>
                <w:rFonts w:ascii="Verdana" w:hAnsi="Verdana"/>
                <w:sz w:val="18"/>
                <w:szCs w:val="18"/>
              </w:rPr>
              <w:t>1995</w:t>
            </w:r>
          </w:p>
        </w:tc>
      </w:tr>
      <w:tr w:rsidR="00904FB9" w:rsidRPr="00C85DBF" w:rsidTr="00474C08">
        <w:tc>
          <w:tcPr>
            <w:tcW w:w="1384" w:type="dxa"/>
          </w:tcPr>
          <w:p w:rsidR="00904FB9" w:rsidRPr="002A4DCB" w:rsidRDefault="00904FB9" w:rsidP="004F536E">
            <w:pPr>
              <w:rPr>
                <w:rFonts w:ascii="Verdana" w:hAnsi="Verdana"/>
                <w:strike/>
                <w:sz w:val="18"/>
                <w:szCs w:val="18"/>
              </w:rPr>
            </w:pPr>
            <w:r w:rsidRPr="002A4DCB">
              <w:rPr>
                <w:rFonts w:ascii="Verdana" w:hAnsi="Verdana"/>
                <w:strike/>
                <w:sz w:val="18"/>
                <w:szCs w:val="18"/>
              </w:rPr>
              <w:lastRenderedPageBreak/>
              <w:t>8471 92 80</w:t>
            </w:r>
          </w:p>
        </w:tc>
        <w:tc>
          <w:tcPr>
            <w:tcW w:w="5882" w:type="dxa"/>
          </w:tcPr>
          <w:p w:rsidR="00904FB9" w:rsidRPr="002A4DCB" w:rsidRDefault="00904FB9" w:rsidP="00011E67">
            <w:pPr>
              <w:jc w:val="both"/>
              <w:rPr>
                <w:rFonts w:ascii="Verdana" w:hAnsi="Verdana"/>
                <w:strike/>
                <w:sz w:val="18"/>
                <w:szCs w:val="18"/>
              </w:rPr>
            </w:pPr>
            <w:r w:rsidRPr="002A4DCB">
              <w:rPr>
                <w:rFonts w:ascii="Verdana" w:hAnsi="Verdana"/>
                <w:strike/>
                <w:sz w:val="18"/>
                <w:szCs w:val="18"/>
              </w:rPr>
              <w:t>Monitor u boji sa katodnom cijevi od 35,5 cm visoke r</w:t>
            </w:r>
            <w:r>
              <w:rPr>
                <w:rFonts w:ascii="Verdana" w:hAnsi="Verdana"/>
                <w:strike/>
                <w:sz w:val="18"/>
                <w:szCs w:val="18"/>
              </w:rPr>
              <w:t>e</w:t>
            </w:r>
            <w:r w:rsidRPr="002A4DCB">
              <w:rPr>
                <w:rFonts w:ascii="Verdana" w:hAnsi="Verdana"/>
                <w:strike/>
                <w:sz w:val="18"/>
                <w:szCs w:val="18"/>
              </w:rPr>
              <w:t>zolucije sa rupičastom maskom, sa razmakom između tačaka od 0,31 mm za piksele iste boje, mrežnim adapterom i sklopovima za obradu RGB video signala te sinhronih ulaznih signala (širina frekvencijskog područja videa 0 MHz), kao i sa upravljanjem slikovne cijevi za reprodukciju teksta i grafike kao dio sistema elektroničke obrade podataka i drugih sistema obrade informacija. Monitor ne može reprodukovati sliku u boji iz složenog video signala.</w:t>
            </w:r>
          </w:p>
          <w:p w:rsidR="00904FB9" w:rsidRDefault="00904FB9" w:rsidP="00011E67">
            <w:pPr>
              <w:jc w:val="both"/>
            </w:pPr>
          </w:p>
          <w:p w:rsidR="00904FB9" w:rsidRDefault="00904FB9" w:rsidP="00011E67">
            <w:pPr>
              <w:jc w:val="both"/>
            </w:pPr>
            <w:r w:rsidRPr="00DD0169">
              <w:rPr>
                <w:rFonts w:ascii="Andalus" w:hAnsi="Andalus" w:cs="Andalus"/>
                <w:sz w:val="18"/>
                <w:szCs w:val="18"/>
              </w:rPr>
              <w:t>Uredba ukinuta uredbom br.</w:t>
            </w:r>
            <w:r>
              <w:rPr>
                <w:rFonts w:ascii="Andalus" w:hAnsi="Andalus" w:cs="Andalus"/>
                <w:sz w:val="18"/>
                <w:szCs w:val="18"/>
              </w:rPr>
              <w:t xml:space="preserve">  </w:t>
            </w:r>
            <w:hyperlink r:id="rId1224" w:history="1">
              <w:r w:rsidRPr="00AB0E78">
                <w:rPr>
                  <w:rStyle w:val="Hyperlink"/>
                  <w:rFonts w:ascii="Andalus" w:hAnsi="Andalus" w:cs="Andalus"/>
                  <w:color w:val="0070C0"/>
                  <w:sz w:val="18"/>
                  <w:szCs w:val="18"/>
                </w:rPr>
                <w:t>1179/2009</w:t>
              </w:r>
            </w:hyperlink>
            <w:r>
              <w:t xml:space="preserve"> </w:t>
            </w:r>
          </w:p>
        </w:tc>
        <w:tc>
          <w:tcPr>
            <w:tcW w:w="1098" w:type="dxa"/>
          </w:tcPr>
          <w:p w:rsidR="00904FB9" w:rsidRPr="002A4DCB" w:rsidRDefault="00337BCA" w:rsidP="004F536E">
            <w:pPr>
              <w:rPr>
                <w:rFonts w:ascii="Verdana" w:hAnsi="Verdana"/>
                <w:sz w:val="18"/>
                <w:szCs w:val="18"/>
              </w:rPr>
            </w:pPr>
            <w:hyperlink r:id="rId1225" w:history="1">
              <w:r w:rsidR="00904FB9" w:rsidRPr="002A4DCB">
                <w:rPr>
                  <w:rStyle w:val="Hyperlink"/>
                  <w:rFonts w:ascii="Verdana" w:hAnsi="Verdana"/>
                  <w:color w:val="0070C0"/>
                  <w:sz w:val="18"/>
                  <w:szCs w:val="18"/>
                </w:rPr>
                <w:t>754</w:t>
              </w:r>
            </w:hyperlink>
            <w:r w:rsidR="00904FB9" w:rsidRPr="002A4DCB">
              <w:rPr>
                <w:rFonts w:ascii="Verdana" w:hAnsi="Verdana"/>
                <w:color w:val="0070C0"/>
                <w:sz w:val="18"/>
                <w:szCs w:val="18"/>
              </w:rPr>
              <w:t xml:space="preserve"> </w:t>
            </w:r>
          </w:p>
        </w:tc>
        <w:tc>
          <w:tcPr>
            <w:tcW w:w="1020" w:type="dxa"/>
          </w:tcPr>
          <w:p w:rsidR="00904FB9" w:rsidRPr="002A4DCB" w:rsidRDefault="00904FB9" w:rsidP="004F536E">
            <w:pPr>
              <w:rPr>
                <w:rFonts w:ascii="Verdana" w:hAnsi="Verdana"/>
                <w:sz w:val="18"/>
                <w:szCs w:val="18"/>
              </w:rPr>
            </w:pPr>
            <w:r w:rsidRPr="002A4DCB">
              <w:rPr>
                <w:rFonts w:ascii="Verdana" w:hAnsi="Verdana"/>
                <w:sz w:val="18"/>
                <w:szCs w:val="18"/>
              </w:rPr>
              <w:t>L89</w:t>
            </w:r>
          </w:p>
        </w:tc>
        <w:tc>
          <w:tcPr>
            <w:tcW w:w="1183" w:type="dxa"/>
          </w:tcPr>
          <w:p w:rsidR="00904FB9" w:rsidRPr="002A4DCB" w:rsidRDefault="00904FB9" w:rsidP="004F536E">
            <w:pPr>
              <w:rPr>
                <w:rFonts w:ascii="Verdana" w:hAnsi="Verdana"/>
                <w:sz w:val="18"/>
                <w:szCs w:val="18"/>
              </w:rPr>
            </w:pPr>
            <w:r w:rsidRPr="002A4DCB">
              <w:rPr>
                <w:rFonts w:ascii="Verdana" w:hAnsi="Verdana"/>
                <w:sz w:val="18"/>
                <w:szCs w:val="18"/>
              </w:rPr>
              <w:t>1994</w:t>
            </w:r>
          </w:p>
        </w:tc>
      </w:tr>
      <w:tr w:rsidR="00904FB9" w:rsidRPr="00C85DBF" w:rsidTr="00474C08">
        <w:tc>
          <w:tcPr>
            <w:tcW w:w="1384" w:type="dxa"/>
          </w:tcPr>
          <w:p w:rsidR="00904FB9" w:rsidRPr="005D69CC" w:rsidRDefault="00904FB9" w:rsidP="004F536E">
            <w:pPr>
              <w:rPr>
                <w:rFonts w:ascii="Verdana" w:hAnsi="Verdana"/>
                <w:sz w:val="18"/>
                <w:szCs w:val="18"/>
              </w:rPr>
            </w:pPr>
            <w:r w:rsidRPr="005D69CC">
              <w:rPr>
                <w:rFonts w:ascii="Verdana" w:hAnsi="Verdana"/>
                <w:sz w:val="18"/>
                <w:szCs w:val="18"/>
              </w:rPr>
              <w:t>8472 10 00</w:t>
            </w:r>
          </w:p>
        </w:tc>
        <w:tc>
          <w:tcPr>
            <w:tcW w:w="5882" w:type="dxa"/>
          </w:tcPr>
          <w:p w:rsidR="00904FB9" w:rsidRPr="005D69CC" w:rsidRDefault="00904FB9" w:rsidP="00011E67">
            <w:pPr>
              <w:jc w:val="both"/>
              <w:rPr>
                <w:rFonts w:ascii="Verdana" w:hAnsi="Verdana"/>
                <w:sz w:val="18"/>
                <w:szCs w:val="18"/>
              </w:rPr>
            </w:pPr>
            <w:r w:rsidRPr="005D69CC">
              <w:rPr>
                <w:rFonts w:ascii="Verdana" w:hAnsi="Verdana"/>
                <w:sz w:val="18"/>
                <w:szCs w:val="18"/>
              </w:rPr>
              <w:t>Digitalna matrica za umnožavanje sa skenerom za digitalizaciju i elektronsku obradu teksta i slika za reprodukciju. Aparat koristi matricu (master) koja se sastoji od filma od biljnih vlakana sa plastificiranim slojem za spaljivanje podataka pomoću termalne glave. Spržena matrica prenosi se na bubanj za štampanje i tamo se učvršćuje. Listovi papira za štampanje su pritisnuti uz bubanj pomoću valjka za pritisak. Aparat ima sistem štampanja od više brzina (60, 80, 100 i 120 stranica u minuti). Opremljen je upravljačkom pločom koja sadrži ekran od tečnih kristala, automatski razvrstavač, ladice za papir i ladicu za primanje sa bočnim vodilicama. Mašina funkcioniše kao samostalni aparat, ali može biti povezana sa automatskom mašinom za obradu podataka</w:t>
            </w:r>
          </w:p>
        </w:tc>
        <w:tc>
          <w:tcPr>
            <w:tcW w:w="1098" w:type="dxa"/>
          </w:tcPr>
          <w:p w:rsidR="00904FB9" w:rsidRPr="005D69CC" w:rsidRDefault="00337BCA" w:rsidP="004F536E">
            <w:pPr>
              <w:rPr>
                <w:rFonts w:ascii="Verdana" w:hAnsi="Verdana"/>
                <w:sz w:val="18"/>
                <w:szCs w:val="18"/>
              </w:rPr>
            </w:pPr>
            <w:hyperlink r:id="rId1226" w:history="1">
              <w:r w:rsidR="00904FB9" w:rsidRPr="005D69CC">
                <w:rPr>
                  <w:rStyle w:val="Hyperlink"/>
                  <w:rFonts w:ascii="Verdana" w:hAnsi="Verdana"/>
                  <w:color w:val="0070C0"/>
                  <w:sz w:val="18"/>
                  <w:szCs w:val="18"/>
                </w:rPr>
                <w:t>1386</w:t>
              </w:r>
            </w:hyperlink>
            <w:r w:rsidR="00904FB9" w:rsidRPr="005D69CC">
              <w:rPr>
                <w:rFonts w:ascii="Verdana" w:hAnsi="Verdana"/>
                <w:color w:val="0070C0"/>
                <w:sz w:val="18"/>
                <w:szCs w:val="18"/>
              </w:rPr>
              <w:t xml:space="preserve"> </w:t>
            </w:r>
          </w:p>
        </w:tc>
        <w:tc>
          <w:tcPr>
            <w:tcW w:w="1020" w:type="dxa"/>
          </w:tcPr>
          <w:p w:rsidR="00904FB9" w:rsidRPr="005D69CC" w:rsidRDefault="00904FB9" w:rsidP="004F536E">
            <w:pPr>
              <w:rPr>
                <w:rFonts w:ascii="Verdana" w:hAnsi="Verdana"/>
                <w:sz w:val="18"/>
                <w:szCs w:val="18"/>
              </w:rPr>
            </w:pPr>
            <w:r w:rsidRPr="005D69CC">
              <w:rPr>
                <w:rFonts w:ascii="Verdana" w:hAnsi="Verdana"/>
                <w:sz w:val="18"/>
                <w:szCs w:val="18"/>
              </w:rPr>
              <w:t>L196</w:t>
            </w:r>
          </w:p>
        </w:tc>
        <w:tc>
          <w:tcPr>
            <w:tcW w:w="1183" w:type="dxa"/>
          </w:tcPr>
          <w:p w:rsidR="00904FB9" w:rsidRPr="005D69CC" w:rsidRDefault="00904FB9" w:rsidP="004F536E">
            <w:pPr>
              <w:rPr>
                <w:rFonts w:ascii="Verdana" w:hAnsi="Verdana"/>
                <w:sz w:val="18"/>
                <w:szCs w:val="18"/>
              </w:rPr>
            </w:pPr>
            <w:r w:rsidRPr="005D69CC">
              <w:rPr>
                <w:rFonts w:ascii="Verdana" w:hAnsi="Verdana"/>
                <w:sz w:val="18"/>
                <w:szCs w:val="18"/>
              </w:rPr>
              <w:t>2003</w:t>
            </w:r>
          </w:p>
        </w:tc>
      </w:tr>
      <w:tr w:rsidR="00904FB9" w:rsidRPr="00C85DBF" w:rsidTr="00474C08">
        <w:tc>
          <w:tcPr>
            <w:tcW w:w="1384" w:type="dxa"/>
          </w:tcPr>
          <w:p w:rsidR="00904FB9" w:rsidRPr="00C71F24" w:rsidRDefault="00904FB9" w:rsidP="004F536E">
            <w:pPr>
              <w:rPr>
                <w:rFonts w:ascii="Verdana" w:hAnsi="Verdana"/>
                <w:sz w:val="18"/>
                <w:szCs w:val="18"/>
              </w:rPr>
            </w:pPr>
            <w:r w:rsidRPr="00C71F24">
              <w:rPr>
                <w:rFonts w:ascii="Verdana" w:hAnsi="Verdana"/>
                <w:sz w:val="18"/>
                <w:szCs w:val="18"/>
              </w:rPr>
              <w:t>8472 90 70</w:t>
            </w:r>
          </w:p>
        </w:tc>
        <w:tc>
          <w:tcPr>
            <w:tcW w:w="5882" w:type="dxa"/>
          </w:tcPr>
          <w:p w:rsidR="00904FB9" w:rsidRPr="00C71F24" w:rsidRDefault="00904FB9" w:rsidP="00011E67">
            <w:pPr>
              <w:jc w:val="both"/>
              <w:rPr>
                <w:rFonts w:ascii="Verdana" w:hAnsi="Verdana"/>
                <w:sz w:val="18"/>
                <w:szCs w:val="18"/>
              </w:rPr>
            </w:pPr>
            <w:r w:rsidRPr="00C71F24">
              <w:rPr>
                <w:rFonts w:ascii="Verdana" w:hAnsi="Verdana"/>
                <w:sz w:val="18"/>
                <w:szCs w:val="18"/>
              </w:rPr>
              <w:t>Uređaj koji se sastoji od jedinice za kontrolu novčanica i ladice za gotovinu (takozvani „čitač novčanica”), ukupnih dimenzija približno 10 × 24 × 44 cm. Jedinica za kontrolu novčanica koristi se tehnologijom optičkog skeniranja za kontrolu vjerodostojnosti novčanica u skladu sa unaprijed definisanim specifikacijama. Novčanice koje potvrdi jedinica za kontrolu prolaze dalje u ladicu za gotovinu. Kada je kapacitet te ladice za gotovinu popunjen (uglavnom 30 novčanica), novčanice se automatski razvrstavaju i distribuiraju u druge ladice za gotovinu čiji je kapacitet uglavnom 300 novčanica. Uređaj se naprimjer upotrebljava u igraćim, parkirališnim i sličnim prodajnim automatima za naplatu dobijene usluge ili proizvoda. Uređaj može i isplaćivati novčanice. Uređaj je uvijek spojen na elektronsko upravljački interfejs, takozvani host-controller (nije dostupno na prezentaciji), kojim se uređuju prethodno utvrđene specifikacije novčanica i njihovo razvrstavanje u različite ladice za gotovinu.</w:t>
            </w:r>
          </w:p>
        </w:tc>
        <w:tc>
          <w:tcPr>
            <w:tcW w:w="1098" w:type="dxa"/>
          </w:tcPr>
          <w:p w:rsidR="00904FB9" w:rsidRPr="00C71F24" w:rsidRDefault="00337BCA" w:rsidP="004F536E">
            <w:pPr>
              <w:rPr>
                <w:rFonts w:ascii="Verdana" w:hAnsi="Verdana"/>
                <w:sz w:val="18"/>
                <w:szCs w:val="18"/>
              </w:rPr>
            </w:pPr>
            <w:hyperlink r:id="rId1227" w:history="1">
              <w:r w:rsidR="00904FB9" w:rsidRPr="00C71F24">
                <w:rPr>
                  <w:rStyle w:val="Hyperlink"/>
                  <w:rFonts w:ascii="Verdana" w:hAnsi="Verdana"/>
                  <w:color w:val="0070C0"/>
                  <w:sz w:val="18"/>
                  <w:szCs w:val="18"/>
                </w:rPr>
                <w:t>1760</w:t>
              </w:r>
            </w:hyperlink>
            <w:r w:rsidR="00904FB9" w:rsidRPr="00C71F24">
              <w:rPr>
                <w:rFonts w:ascii="Verdana" w:hAnsi="Verdana"/>
                <w:color w:val="0070C0"/>
                <w:sz w:val="18"/>
                <w:szCs w:val="18"/>
              </w:rPr>
              <w:t xml:space="preserve"> </w:t>
            </w:r>
          </w:p>
        </w:tc>
        <w:tc>
          <w:tcPr>
            <w:tcW w:w="1020" w:type="dxa"/>
          </w:tcPr>
          <w:p w:rsidR="00904FB9" w:rsidRPr="00C71F24" w:rsidRDefault="00904FB9" w:rsidP="004F536E">
            <w:pPr>
              <w:rPr>
                <w:rFonts w:ascii="Verdana" w:hAnsi="Verdana"/>
                <w:sz w:val="18"/>
                <w:szCs w:val="18"/>
              </w:rPr>
            </w:pPr>
            <w:r w:rsidRPr="00C71F24">
              <w:rPr>
                <w:rFonts w:ascii="Verdana" w:hAnsi="Verdana"/>
                <w:sz w:val="18"/>
                <w:szCs w:val="18"/>
              </w:rPr>
              <w:t>L269</w:t>
            </w:r>
          </w:p>
        </w:tc>
        <w:tc>
          <w:tcPr>
            <w:tcW w:w="1183" w:type="dxa"/>
          </w:tcPr>
          <w:p w:rsidR="00904FB9" w:rsidRPr="00C71F24" w:rsidRDefault="00904FB9" w:rsidP="004F536E">
            <w:pPr>
              <w:rPr>
                <w:rFonts w:ascii="Verdana" w:hAnsi="Verdana"/>
                <w:sz w:val="18"/>
                <w:szCs w:val="18"/>
              </w:rPr>
            </w:pPr>
            <w:r w:rsidRPr="00C71F24">
              <w:rPr>
                <w:rFonts w:ascii="Verdana" w:hAnsi="Verdana"/>
                <w:sz w:val="18"/>
                <w:szCs w:val="18"/>
              </w:rPr>
              <w:t>2016</w:t>
            </w:r>
          </w:p>
        </w:tc>
      </w:tr>
      <w:tr w:rsidR="00904FB9" w:rsidRPr="00C85DBF" w:rsidTr="00474C08">
        <w:tc>
          <w:tcPr>
            <w:tcW w:w="1384" w:type="dxa"/>
          </w:tcPr>
          <w:p w:rsidR="00904FB9" w:rsidRPr="00B376BD" w:rsidRDefault="00904FB9" w:rsidP="004F536E">
            <w:pPr>
              <w:rPr>
                <w:rFonts w:ascii="Verdana" w:hAnsi="Verdana"/>
                <w:sz w:val="18"/>
                <w:szCs w:val="18"/>
              </w:rPr>
            </w:pPr>
            <w:r w:rsidRPr="00B376BD">
              <w:rPr>
                <w:rFonts w:ascii="Verdana" w:hAnsi="Verdana"/>
                <w:sz w:val="18"/>
                <w:szCs w:val="18"/>
              </w:rPr>
              <w:t>8473 30 00</w:t>
            </w:r>
          </w:p>
        </w:tc>
        <w:tc>
          <w:tcPr>
            <w:tcW w:w="5882" w:type="dxa"/>
          </w:tcPr>
          <w:p w:rsidR="00904FB9" w:rsidRPr="00B376BD" w:rsidRDefault="00904FB9" w:rsidP="00011E67">
            <w:pPr>
              <w:jc w:val="both"/>
              <w:rPr>
                <w:rFonts w:ascii="Verdana" w:hAnsi="Verdana"/>
                <w:sz w:val="18"/>
                <w:szCs w:val="18"/>
              </w:rPr>
            </w:pPr>
            <w:r w:rsidRPr="00B376BD">
              <w:rPr>
                <w:rFonts w:ascii="Verdana" w:hAnsi="Verdana"/>
                <w:sz w:val="18"/>
                <w:szCs w:val="18"/>
              </w:rPr>
              <w:t xml:space="preserve">Memorijski elementi namijenjeni za korišćenje kao dijelovi mašina za automatsku obradu podataka, sastavljeni od: — statične memorije sa slučajnim pristupom (RAM) i tehnologije </w:t>
            </w:r>
            <w:r w:rsidRPr="00B376BD">
              <w:rPr>
                <w:rFonts w:ascii="Verdana" w:hAnsi="Verdana"/>
                <w:sz w:val="18"/>
                <w:szCs w:val="18"/>
              </w:rPr>
              <w:lastRenderedPageBreak/>
              <w:t>CMOS, — pravougle višeslojne keramičke štampane ploče (17 × 39 mm), na kojoj se nalaze (odvojeno): — 4 statična RAM-a, u C-MOS tehnologiji (C-MOS-SRAM), koji sadrže monolitni integrisani krug, svaki sa memorijom od 16 K ili 64 K, — jedan dekoder u obliku monolitnog integrisanog kruga, — 2 × 14 spojnica, — ROM medij koji se može elektronski programirati (Eprom), — pravo</w:t>
            </w:r>
            <w:r w:rsidR="006656BD">
              <w:rPr>
                <w:rFonts w:ascii="Verdana" w:hAnsi="Verdana"/>
                <w:sz w:val="18"/>
                <w:szCs w:val="18"/>
              </w:rPr>
              <w:t xml:space="preserve">ugaona </w:t>
            </w:r>
            <w:r w:rsidRPr="00B376BD">
              <w:rPr>
                <w:rFonts w:ascii="Verdana" w:hAnsi="Verdana"/>
                <w:sz w:val="18"/>
                <w:szCs w:val="18"/>
              </w:rPr>
              <w:t xml:space="preserve">višeslojna keramička štampana ploča (17 × 39 mm), na kojoj se nalaze (odvojeno): — dva ROM medija koje je moguće programirati i brisati UV zracima (Eprom), u obliku monolitnog integrisanog kruga, svaki sa memorijom od 64 K i prozorom od kvarca na gornjoj površini, — jedan dekoder u obliku monolitnog integrisanog kruga, — jedan rasklopivi kondenzator, — 2 × 14 spojnice. </w:t>
            </w:r>
          </w:p>
          <w:p w:rsidR="00904FB9" w:rsidRDefault="00904FB9" w:rsidP="00011E67">
            <w:pPr>
              <w:jc w:val="both"/>
            </w:pPr>
          </w:p>
          <w:p w:rsidR="00904FB9" w:rsidRPr="00C71F24" w:rsidRDefault="00904FB9" w:rsidP="00011E67">
            <w:pPr>
              <w:jc w:val="both"/>
              <w:rPr>
                <w:rFonts w:ascii="Andalus" w:hAnsi="Andalus" w:cs="Andalus"/>
                <w:b/>
                <w:sz w:val="18"/>
                <w:szCs w:val="18"/>
              </w:rPr>
            </w:pPr>
            <w:r w:rsidRPr="00C71F24">
              <w:rPr>
                <w:rFonts w:ascii="Andalus" w:hAnsi="Andalus" w:cs="Andalus"/>
                <w:sz w:val="18"/>
                <w:szCs w:val="18"/>
              </w:rPr>
              <w:t>Svrstavanje izmijenjeno uredbom  br.</w:t>
            </w:r>
            <w:r w:rsidRPr="00C71F24">
              <w:rPr>
                <w:rFonts w:ascii="Andalus" w:hAnsi="Andalus" w:cs="Andalus"/>
                <w:color w:val="0070C0"/>
                <w:sz w:val="18"/>
                <w:szCs w:val="18"/>
              </w:rPr>
              <w:t xml:space="preserve"> </w:t>
            </w:r>
            <w:hyperlink r:id="rId1228" w:history="1">
              <w:r w:rsidRPr="00C71F24">
                <w:rPr>
                  <w:rStyle w:val="Hyperlink"/>
                  <w:rFonts w:ascii="Andalus" w:hAnsi="Andalus" w:cs="Andalus"/>
                  <w:color w:val="0070C0"/>
                  <w:sz w:val="18"/>
                  <w:szCs w:val="18"/>
                </w:rPr>
                <w:t>646/1989</w:t>
              </w:r>
            </w:hyperlink>
          </w:p>
        </w:tc>
        <w:tc>
          <w:tcPr>
            <w:tcW w:w="1098" w:type="dxa"/>
          </w:tcPr>
          <w:p w:rsidR="00904FB9" w:rsidRPr="00B376BD" w:rsidRDefault="00337BCA" w:rsidP="004F536E">
            <w:pPr>
              <w:rPr>
                <w:rFonts w:ascii="Verdana" w:hAnsi="Verdana"/>
                <w:sz w:val="18"/>
                <w:szCs w:val="18"/>
              </w:rPr>
            </w:pPr>
            <w:hyperlink r:id="rId1229" w:history="1">
              <w:r w:rsidR="00904FB9" w:rsidRPr="00B376BD">
                <w:rPr>
                  <w:rStyle w:val="Hyperlink"/>
                  <w:rFonts w:ascii="Verdana" w:hAnsi="Verdana"/>
                  <w:color w:val="0070C0"/>
                  <w:sz w:val="18"/>
                  <w:szCs w:val="18"/>
                </w:rPr>
                <w:t>211</w:t>
              </w:r>
            </w:hyperlink>
            <w:r w:rsidR="00904FB9" w:rsidRPr="00B376BD">
              <w:rPr>
                <w:rFonts w:ascii="Verdana" w:hAnsi="Verdana"/>
                <w:color w:val="0070C0"/>
                <w:sz w:val="18"/>
                <w:szCs w:val="18"/>
              </w:rPr>
              <w:t xml:space="preserve"> </w:t>
            </w:r>
          </w:p>
        </w:tc>
        <w:tc>
          <w:tcPr>
            <w:tcW w:w="1020" w:type="dxa"/>
          </w:tcPr>
          <w:p w:rsidR="00904FB9" w:rsidRPr="00B376BD" w:rsidRDefault="00904FB9" w:rsidP="004F536E">
            <w:pPr>
              <w:rPr>
                <w:rFonts w:ascii="Verdana" w:hAnsi="Verdana"/>
                <w:sz w:val="18"/>
                <w:szCs w:val="18"/>
              </w:rPr>
            </w:pPr>
            <w:r w:rsidRPr="00B376BD">
              <w:rPr>
                <w:rFonts w:ascii="Verdana" w:hAnsi="Verdana"/>
                <w:sz w:val="18"/>
                <w:szCs w:val="18"/>
              </w:rPr>
              <w:t>L24</w:t>
            </w:r>
          </w:p>
        </w:tc>
        <w:tc>
          <w:tcPr>
            <w:tcW w:w="1183" w:type="dxa"/>
          </w:tcPr>
          <w:p w:rsidR="00904FB9" w:rsidRPr="00B376BD" w:rsidRDefault="00904FB9" w:rsidP="004F536E">
            <w:pPr>
              <w:rPr>
                <w:rFonts w:ascii="Verdana" w:hAnsi="Verdana"/>
                <w:sz w:val="18"/>
                <w:szCs w:val="18"/>
              </w:rPr>
            </w:pPr>
            <w:r w:rsidRPr="00B376BD">
              <w:rPr>
                <w:rFonts w:ascii="Verdana" w:hAnsi="Verdana"/>
                <w:sz w:val="18"/>
                <w:szCs w:val="18"/>
              </w:rPr>
              <w:t>1985</w:t>
            </w:r>
          </w:p>
        </w:tc>
      </w:tr>
      <w:tr w:rsidR="00904FB9" w:rsidRPr="00C85DBF" w:rsidTr="00474C08">
        <w:tc>
          <w:tcPr>
            <w:tcW w:w="1384" w:type="dxa"/>
          </w:tcPr>
          <w:p w:rsidR="00904FB9" w:rsidRPr="00B376BD" w:rsidRDefault="00904FB9" w:rsidP="004F536E">
            <w:pPr>
              <w:rPr>
                <w:rFonts w:ascii="Verdana" w:hAnsi="Verdana"/>
                <w:sz w:val="18"/>
                <w:szCs w:val="18"/>
              </w:rPr>
            </w:pPr>
            <w:r w:rsidRPr="00B376BD">
              <w:rPr>
                <w:rFonts w:ascii="Verdana" w:hAnsi="Verdana"/>
                <w:sz w:val="18"/>
                <w:szCs w:val="18"/>
              </w:rPr>
              <w:lastRenderedPageBreak/>
              <w:t>8473 30 80</w:t>
            </w:r>
          </w:p>
        </w:tc>
        <w:tc>
          <w:tcPr>
            <w:tcW w:w="5882" w:type="dxa"/>
          </w:tcPr>
          <w:p w:rsidR="00904FB9" w:rsidRPr="00B376BD" w:rsidRDefault="00904FB9" w:rsidP="00011E67">
            <w:pPr>
              <w:jc w:val="both"/>
              <w:rPr>
                <w:rFonts w:ascii="Verdana" w:hAnsi="Verdana"/>
                <w:sz w:val="18"/>
                <w:szCs w:val="18"/>
              </w:rPr>
            </w:pPr>
            <w:r w:rsidRPr="00B376BD">
              <w:rPr>
                <w:rFonts w:ascii="Verdana" w:hAnsi="Verdana"/>
                <w:sz w:val="18"/>
                <w:szCs w:val="18"/>
              </w:rPr>
              <w:t>Čelična kugla prevučena silikonskom gumom koja zadovoljava određene specifikacije: — tvrdoća po postupku Shore (tipa A) 70 ± 5, — razdjelna linija pri livenju ne prelazi 0,05 mm, — prečnik ne prelazi 22 mm, i — ukupna masa 31 gram (± 1 gram) namijenjena za upotrebu u proizvodnji pokazivača (takozvanog „račun</w:t>
            </w:r>
            <w:r w:rsidR="006656BD">
              <w:rPr>
                <w:rFonts w:ascii="Verdana" w:hAnsi="Verdana"/>
                <w:sz w:val="18"/>
                <w:szCs w:val="18"/>
              </w:rPr>
              <w:t>a</w:t>
            </w:r>
            <w:r w:rsidRPr="00B376BD">
              <w:rPr>
                <w:rFonts w:ascii="Verdana" w:hAnsi="Verdana"/>
                <w:sz w:val="18"/>
                <w:szCs w:val="18"/>
              </w:rPr>
              <w:t>rskog miša”).</w:t>
            </w:r>
          </w:p>
          <w:p w:rsidR="00904FB9" w:rsidRDefault="00904FB9" w:rsidP="00011E67">
            <w:pPr>
              <w:jc w:val="both"/>
            </w:pPr>
          </w:p>
          <w:p w:rsidR="00904FB9" w:rsidRDefault="00904FB9" w:rsidP="00011E67">
            <w:pPr>
              <w:jc w:val="both"/>
            </w:pPr>
            <w:r>
              <w:rPr>
                <w:rFonts w:ascii="Andalus" w:hAnsi="Andalus" w:cs="Andalus"/>
                <w:sz w:val="18"/>
                <w:szCs w:val="18"/>
              </w:rPr>
              <w:t xml:space="preserve">Svrstavanje izmijenjeno uredbom </w:t>
            </w:r>
            <w:r w:rsidRPr="009516BD">
              <w:rPr>
                <w:rFonts w:ascii="Andalus" w:hAnsi="Andalus" w:cs="Andalus"/>
                <w:sz w:val="18"/>
                <w:szCs w:val="18"/>
              </w:rPr>
              <w:t xml:space="preserve"> br</w:t>
            </w:r>
            <w:r>
              <w:rPr>
                <w:rFonts w:ascii="Andalus" w:hAnsi="Andalus" w:cs="Andalus"/>
                <w:sz w:val="18"/>
                <w:szCs w:val="18"/>
              </w:rPr>
              <w:t>.</w:t>
            </w:r>
            <w:r w:rsidRPr="00773D99">
              <w:rPr>
                <w:color w:val="0070C0"/>
              </w:rPr>
              <w:t xml:space="preserve"> </w:t>
            </w:r>
            <w:hyperlink r:id="rId1230" w:history="1">
              <w:r w:rsidRPr="00AB0E78">
                <w:rPr>
                  <w:rStyle w:val="Hyperlink"/>
                  <w:rFonts w:ascii="Andalus" w:hAnsi="Andalus" w:cs="Andalus"/>
                  <w:color w:val="0070C0"/>
                  <w:sz w:val="18"/>
                  <w:szCs w:val="18"/>
                </w:rPr>
                <w:t>1179/2009</w:t>
              </w:r>
            </w:hyperlink>
            <w:r>
              <w:t xml:space="preserve">  </w:t>
            </w:r>
          </w:p>
        </w:tc>
        <w:tc>
          <w:tcPr>
            <w:tcW w:w="1098" w:type="dxa"/>
          </w:tcPr>
          <w:p w:rsidR="00904FB9" w:rsidRPr="00B376BD" w:rsidRDefault="00337BCA" w:rsidP="004F536E">
            <w:pPr>
              <w:rPr>
                <w:rFonts w:ascii="Verdana" w:hAnsi="Verdana"/>
                <w:sz w:val="18"/>
                <w:szCs w:val="18"/>
              </w:rPr>
            </w:pPr>
            <w:hyperlink r:id="rId1231" w:history="1">
              <w:r w:rsidR="00904FB9" w:rsidRPr="00B376BD">
                <w:rPr>
                  <w:rStyle w:val="Hyperlink"/>
                  <w:rFonts w:ascii="Verdana" w:hAnsi="Verdana"/>
                  <w:color w:val="0070C0"/>
                  <w:sz w:val="18"/>
                  <w:szCs w:val="18"/>
                </w:rPr>
                <w:t>3272</w:t>
              </w:r>
            </w:hyperlink>
            <w:r w:rsidR="00904FB9" w:rsidRPr="00B376BD">
              <w:rPr>
                <w:rFonts w:ascii="Verdana" w:hAnsi="Verdana"/>
                <w:color w:val="0070C0"/>
                <w:sz w:val="18"/>
                <w:szCs w:val="18"/>
              </w:rPr>
              <w:t xml:space="preserve"> </w:t>
            </w:r>
          </w:p>
        </w:tc>
        <w:tc>
          <w:tcPr>
            <w:tcW w:w="1020" w:type="dxa"/>
          </w:tcPr>
          <w:p w:rsidR="00904FB9" w:rsidRPr="00B376BD" w:rsidRDefault="00904FB9" w:rsidP="004F536E">
            <w:pPr>
              <w:rPr>
                <w:rFonts w:ascii="Verdana" w:hAnsi="Verdana"/>
                <w:sz w:val="18"/>
                <w:szCs w:val="18"/>
              </w:rPr>
            </w:pPr>
            <w:r w:rsidRPr="00B376BD">
              <w:rPr>
                <w:rFonts w:ascii="Verdana" w:hAnsi="Verdana"/>
                <w:sz w:val="18"/>
                <w:szCs w:val="18"/>
              </w:rPr>
              <w:t>L339</w:t>
            </w:r>
          </w:p>
        </w:tc>
        <w:tc>
          <w:tcPr>
            <w:tcW w:w="1183" w:type="dxa"/>
          </w:tcPr>
          <w:p w:rsidR="00904FB9" w:rsidRPr="00B376BD" w:rsidRDefault="00904FB9" w:rsidP="004F536E">
            <w:pPr>
              <w:rPr>
                <w:rFonts w:ascii="Verdana" w:hAnsi="Verdana"/>
                <w:sz w:val="18"/>
                <w:szCs w:val="18"/>
              </w:rPr>
            </w:pPr>
            <w:r w:rsidRPr="00B376BD">
              <w:rPr>
                <w:rFonts w:ascii="Verdana" w:hAnsi="Verdana"/>
                <w:sz w:val="18"/>
                <w:szCs w:val="18"/>
              </w:rPr>
              <w:t>1994</w:t>
            </w:r>
          </w:p>
        </w:tc>
      </w:tr>
      <w:tr w:rsidR="00904FB9" w:rsidRPr="00C85DBF" w:rsidTr="00474C08">
        <w:tc>
          <w:tcPr>
            <w:tcW w:w="1384" w:type="dxa"/>
          </w:tcPr>
          <w:p w:rsidR="00904FB9" w:rsidRPr="00BB6AC6" w:rsidRDefault="00904FB9" w:rsidP="004F536E">
            <w:pPr>
              <w:rPr>
                <w:rFonts w:ascii="Verdana" w:hAnsi="Verdana"/>
                <w:sz w:val="18"/>
                <w:szCs w:val="18"/>
              </w:rPr>
            </w:pPr>
            <w:r w:rsidRPr="00BB6AC6">
              <w:rPr>
                <w:rFonts w:ascii="Verdana" w:hAnsi="Verdana"/>
                <w:sz w:val="18"/>
                <w:szCs w:val="18"/>
              </w:rPr>
              <w:t>8479 10 00</w:t>
            </w:r>
          </w:p>
        </w:tc>
        <w:tc>
          <w:tcPr>
            <w:tcW w:w="5882" w:type="dxa"/>
          </w:tcPr>
          <w:p w:rsidR="00904FB9" w:rsidRPr="00BB6AC6" w:rsidRDefault="00904FB9" w:rsidP="00011E67">
            <w:pPr>
              <w:jc w:val="both"/>
              <w:rPr>
                <w:rFonts w:ascii="Verdana" w:hAnsi="Verdana"/>
                <w:sz w:val="18"/>
                <w:szCs w:val="18"/>
              </w:rPr>
            </w:pPr>
            <w:r w:rsidRPr="00BB6AC6">
              <w:rPr>
                <w:rFonts w:ascii="Verdana" w:hAnsi="Verdana"/>
                <w:sz w:val="18"/>
                <w:szCs w:val="18"/>
              </w:rPr>
              <w:t>Nesamohodna mašina (takozvana „grabilica za čišćenje plaže”) za čišćenje pješčanih plaža, dimenzija približno 4 ×2,3 ×2,3 m. Upotrebljava se za prosijavanje i čišćenje pijeska od nečistoća, poput stakla, plastike, opušaka, slamki, konzervi, kamenja, morske trave, morskih algi, malih komada drveta. Mašina izravnava pješčanu površinu pomoću odbojnika sa plugom. Zatim se pijesak prosijava kroz stotine zubaca od nerđajućeg čelika sa oprugama. Na kraju se nečistoće odvajaju od pijeska i pokretnom trakom prenose u lijevak.</w:t>
            </w:r>
          </w:p>
        </w:tc>
        <w:tc>
          <w:tcPr>
            <w:tcW w:w="1098" w:type="dxa"/>
          </w:tcPr>
          <w:p w:rsidR="00904FB9" w:rsidRPr="00BB6AC6" w:rsidRDefault="00337BCA" w:rsidP="004F536E">
            <w:pPr>
              <w:rPr>
                <w:rFonts w:ascii="Verdana" w:hAnsi="Verdana"/>
                <w:sz w:val="18"/>
                <w:szCs w:val="18"/>
              </w:rPr>
            </w:pPr>
            <w:hyperlink r:id="rId1232" w:history="1">
              <w:r w:rsidR="00904FB9" w:rsidRPr="00BB6AC6">
                <w:rPr>
                  <w:rStyle w:val="Hyperlink"/>
                  <w:rFonts w:ascii="Verdana" w:hAnsi="Verdana"/>
                  <w:color w:val="0070C0"/>
                  <w:sz w:val="18"/>
                  <w:szCs w:val="18"/>
                </w:rPr>
                <w:t>759</w:t>
              </w:r>
            </w:hyperlink>
            <w:r w:rsidR="00904FB9" w:rsidRPr="00BB6AC6">
              <w:rPr>
                <w:rFonts w:ascii="Verdana" w:hAnsi="Verdana"/>
                <w:sz w:val="18"/>
                <w:szCs w:val="18"/>
              </w:rPr>
              <w:t xml:space="preserve"> </w:t>
            </w:r>
          </w:p>
        </w:tc>
        <w:tc>
          <w:tcPr>
            <w:tcW w:w="1020" w:type="dxa"/>
          </w:tcPr>
          <w:p w:rsidR="00904FB9" w:rsidRPr="00BB6AC6" w:rsidRDefault="00904FB9" w:rsidP="004F536E">
            <w:pPr>
              <w:rPr>
                <w:rFonts w:ascii="Verdana" w:hAnsi="Verdana"/>
                <w:sz w:val="18"/>
                <w:szCs w:val="18"/>
              </w:rPr>
            </w:pPr>
            <w:r w:rsidRPr="00BB6AC6">
              <w:rPr>
                <w:rFonts w:ascii="Verdana" w:hAnsi="Verdana"/>
                <w:sz w:val="18"/>
                <w:szCs w:val="18"/>
              </w:rPr>
              <w:t>L207</w:t>
            </w:r>
          </w:p>
        </w:tc>
        <w:tc>
          <w:tcPr>
            <w:tcW w:w="1183" w:type="dxa"/>
          </w:tcPr>
          <w:p w:rsidR="00904FB9" w:rsidRPr="00BB6AC6" w:rsidRDefault="00904FB9" w:rsidP="004F536E">
            <w:pPr>
              <w:rPr>
                <w:rFonts w:ascii="Verdana" w:hAnsi="Verdana"/>
                <w:sz w:val="18"/>
                <w:szCs w:val="18"/>
              </w:rPr>
            </w:pPr>
            <w:r w:rsidRPr="00BB6AC6">
              <w:rPr>
                <w:rFonts w:ascii="Verdana" w:hAnsi="Verdana"/>
                <w:sz w:val="18"/>
                <w:szCs w:val="18"/>
              </w:rPr>
              <w:t>2014</w:t>
            </w:r>
          </w:p>
        </w:tc>
      </w:tr>
      <w:tr w:rsidR="00904FB9" w:rsidRPr="00C85DBF" w:rsidTr="00474C08">
        <w:tc>
          <w:tcPr>
            <w:tcW w:w="1384" w:type="dxa"/>
          </w:tcPr>
          <w:p w:rsidR="00904FB9" w:rsidRPr="00D3480A" w:rsidRDefault="00904FB9" w:rsidP="004F536E">
            <w:pPr>
              <w:rPr>
                <w:rFonts w:ascii="Verdana" w:hAnsi="Verdana"/>
                <w:sz w:val="18"/>
                <w:szCs w:val="18"/>
              </w:rPr>
            </w:pPr>
            <w:r w:rsidRPr="00D3480A">
              <w:rPr>
                <w:rFonts w:ascii="Verdana" w:hAnsi="Verdana"/>
                <w:sz w:val="18"/>
                <w:szCs w:val="18"/>
              </w:rPr>
              <w:t>8479 89 97</w:t>
            </w:r>
          </w:p>
        </w:tc>
        <w:tc>
          <w:tcPr>
            <w:tcW w:w="5882" w:type="dxa"/>
          </w:tcPr>
          <w:p w:rsidR="00904FB9" w:rsidRPr="00D3480A" w:rsidRDefault="00904FB9" w:rsidP="00011E67">
            <w:pPr>
              <w:jc w:val="both"/>
              <w:rPr>
                <w:rFonts w:ascii="Verdana" w:hAnsi="Verdana"/>
                <w:sz w:val="18"/>
                <w:szCs w:val="18"/>
              </w:rPr>
            </w:pPr>
            <w:r w:rsidRPr="00D3480A">
              <w:rPr>
                <w:rFonts w:ascii="Verdana" w:hAnsi="Verdana"/>
                <w:sz w:val="18"/>
                <w:szCs w:val="18"/>
              </w:rPr>
              <w:t>Aparat za precizan prenos kapljica tečnosti (takozvani „uređaj za automatizovano regulisanje tečnosti”) dimenzija otprilike 540 × 680 × 930 mm i težine oko 128 kg. Aparat se sastoji od dva uređaja za primanje mikropločica (izvorišnu pločicu i odredišnu pločicu), dvije šipke za de</w:t>
            </w:r>
            <w:r w:rsidR="0093720E">
              <w:rPr>
                <w:rFonts w:ascii="Verdana" w:hAnsi="Verdana"/>
                <w:sz w:val="18"/>
                <w:szCs w:val="18"/>
              </w:rPr>
              <w:t>j</w:t>
            </w:r>
            <w:r w:rsidRPr="00D3480A">
              <w:rPr>
                <w:rFonts w:ascii="Verdana" w:hAnsi="Verdana"/>
                <w:sz w:val="18"/>
                <w:szCs w:val="18"/>
              </w:rPr>
              <w:t>onizaciju i ultrazvučne glave koja se nalazi u kompaktnom kućištu sa kontrolnom svjetlećom diodom, malim displejom i dugme za slučaj opasnosti. Aparat koristi metodu akustičkog izbačaja kapljica (Acoustic Droplet Ejection) pri kojoj se zvučna energija (ciljani ultrazvučni impulsi) upotrebljava kako bi se vrlo mala zapremina kapljica tečnosti prenijela sa izvorišne pločice na okrenutu odredišnu pločicu sa vrlo visokom preciznošću i točnošću. Sistem prenosi kapljice zapremine 2,5 nanolitara po izbačaju, omogućujući tako prenos većih količina tečnosti. Iz izvora se izbacuje više kapljica do 500 puta u sekundi. Aparat se upotrebljava kod pripreme uzoraka u laboratorijima za prenos određenih količina reagensa sa jedne mikropločice na drugu.</w:t>
            </w:r>
          </w:p>
        </w:tc>
        <w:tc>
          <w:tcPr>
            <w:tcW w:w="1098" w:type="dxa"/>
          </w:tcPr>
          <w:p w:rsidR="00904FB9" w:rsidRPr="00D3480A" w:rsidRDefault="00337BCA" w:rsidP="004F536E">
            <w:pPr>
              <w:rPr>
                <w:rFonts w:ascii="Verdana" w:hAnsi="Verdana"/>
                <w:sz w:val="18"/>
                <w:szCs w:val="18"/>
              </w:rPr>
            </w:pPr>
            <w:hyperlink r:id="rId1233" w:history="1">
              <w:r w:rsidR="00904FB9" w:rsidRPr="00D3480A">
                <w:rPr>
                  <w:rStyle w:val="Hyperlink"/>
                  <w:rFonts w:ascii="Verdana" w:hAnsi="Verdana"/>
                  <w:color w:val="0070C0"/>
                  <w:sz w:val="18"/>
                  <w:szCs w:val="18"/>
                </w:rPr>
                <w:t>644</w:t>
              </w:r>
            </w:hyperlink>
            <w:r w:rsidR="00904FB9" w:rsidRPr="00D3480A">
              <w:rPr>
                <w:rFonts w:ascii="Verdana" w:hAnsi="Verdana"/>
                <w:color w:val="0070C0"/>
                <w:sz w:val="18"/>
                <w:szCs w:val="18"/>
              </w:rPr>
              <w:t xml:space="preserve"> </w:t>
            </w:r>
          </w:p>
        </w:tc>
        <w:tc>
          <w:tcPr>
            <w:tcW w:w="1020" w:type="dxa"/>
          </w:tcPr>
          <w:p w:rsidR="00904FB9" w:rsidRPr="00D3480A" w:rsidRDefault="00904FB9" w:rsidP="004F536E">
            <w:pPr>
              <w:rPr>
                <w:rFonts w:ascii="Verdana" w:hAnsi="Verdana"/>
                <w:sz w:val="18"/>
                <w:szCs w:val="18"/>
              </w:rPr>
            </w:pPr>
            <w:r w:rsidRPr="00D3480A">
              <w:rPr>
                <w:rFonts w:ascii="Verdana" w:hAnsi="Verdana"/>
                <w:sz w:val="18"/>
                <w:szCs w:val="18"/>
              </w:rPr>
              <w:t>L110</w:t>
            </w:r>
          </w:p>
        </w:tc>
        <w:tc>
          <w:tcPr>
            <w:tcW w:w="1183" w:type="dxa"/>
          </w:tcPr>
          <w:p w:rsidR="00904FB9" w:rsidRPr="00D3480A" w:rsidRDefault="00904FB9" w:rsidP="004F536E">
            <w:pPr>
              <w:rPr>
                <w:rFonts w:ascii="Verdana" w:hAnsi="Verdana"/>
                <w:sz w:val="18"/>
                <w:szCs w:val="18"/>
              </w:rPr>
            </w:pPr>
            <w:r w:rsidRPr="00D3480A">
              <w:rPr>
                <w:rFonts w:ascii="Verdana" w:hAnsi="Verdana"/>
                <w:sz w:val="18"/>
                <w:szCs w:val="18"/>
              </w:rPr>
              <w:t>2019</w:t>
            </w:r>
          </w:p>
        </w:tc>
      </w:tr>
      <w:tr w:rsidR="00904FB9" w:rsidRPr="00C85DBF" w:rsidTr="00474C08">
        <w:tc>
          <w:tcPr>
            <w:tcW w:w="1384" w:type="dxa"/>
          </w:tcPr>
          <w:p w:rsidR="00904FB9" w:rsidRPr="00890617" w:rsidRDefault="00904FB9" w:rsidP="004F536E">
            <w:pPr>
              <w:rPr>
                <w:rFonts w:ascii="Verdana" w:hAnsi="Verdana"/>
                <w:sz w:val="18"/>
                <w:szCs w:val="18"/>
              </w:rPr>
            </w:pPr>
            <w:r w:rsidRPr="00890617">
              <w:rPr>
                <w:rFonts w:ascii="Verdana" w:hAnsi="Verdana"/>
                <w:sz w:val="18"/>
                <w:szCs w:val="18"/>
              </w:rPr>
              <w:t>8479 89 97</w:t>
            </w:r>
          </w:p>
        </w:tc>
        <w:tc>
          <w:tcPr>
            <w:tcW w:w="5882" w:type="dxa"/>
          </w:tcPr>
          <w:p w:rsidR="00904FB9" w:rsidRPr="00890617" w:rsidRDefault="00904FB9" w:rsidP="00011E67">
            <w:pPr>
              <w:jc w:val="both"/>
              <w:rPr>
                <w:rFonts w:ascii="Verdana" w:hAnsi="Verdana"/>
                <w:sz w:val="18"/>
                <w:szCs w:val="18"/>
              </w:rPr>
            </w:pPr>
            <w:r w:rsidRPr="00890617">
              <w:rPr>
                <w:rFonts w:ascii="Verdana" w:hAnsi="Verdana"/>
                <w:sz w:val="18"/>
                <w:szCs w:val="18"/>
              </w:rPr>
              <w:t xml:space="preserve">Proizvod okruglog oblika (tzv. vibracijski motor u obliku kovanice – „coin vibration motor”) prečnika 9 mm i debljine 4 mm sa ugrađenim istosmjernim elektromotorom napona 4 V i snage 1 W. Proizvod je namijenjen za upotrebu na tabletima, mobilnim telefonima itd. radi stvaranja vibracijskog efekta. </w:t>
            </w:r>
            <w:r w:rsidRPr="00890617">
              <w:rPr>
                <w:rFonts w:ascii="Verdana" w:hAnsi="Verdana"/>
                <w:sz w:val="18"/>
                <w:szCs w:val="18"/>
              </w:rPr>
              <w:lastRenderedPageBreak/>
              <w:t>Taj je vibracijski efekat posljedica rotacije osovine motora na koju je pričvršćen asimetrični teg. Za potrebe ugradnje, proizvod je na jednoj strani opremljen samoljepljivom trakom.</w:t>
            </w:r>
          </w:p>
        </w:tc>
        <w:tc>
          <w:tcPr>
            <w:tcW w:w="1098" w:type="dxa"/>
          </w:tcPr>
          <w:p w:rsidR="00904FB9" w:rsidRPr="00890617" w:rsidRDefault="00337BCA" w:rsidP="004F536E">
            <w:pPr>
              <w:rPr>
                <w:rFonts w:ascii="Verdana" w:hAnsi="Verdana"/>
                <w:sz w:val="18"/>
                <w:szCs w:val="18"/>
              </w:rPr>
            </w:pPr>
            <w:hyperlink r:id="rId1234" w:history="1">
              <w:r w:rsidR="00904FB9" w:rsidRPr="00890617">
                <w:rPr>
                  <w:rStyle w:val="Hyperlink"/>
                  <w:rFonts w:ascii="Verdana" w:hAnsi="Verdana"/>
                  <w:color w:val="0070C0"/>
                  <w:sz w:val="18"/>
                  <w:szCs w:val="18"/>
                </w:rPr>
                <w:t>2255</w:t>
              </w:r>
            </w:hyperlink>
            <w:r w:rsidR="00904FB9" w:rsidRPr="00890617">
              <w:rPr>
                <w:rFonts w:ascii="Verdana" w:hAnsi="Verdana"/>
                <w:color w:val="0070C0"/>
                <w:sz w:val="18"/>
                <w:szCs w:val="18"/>
              </w:rPr>
              <w:t xml:space="preserve"> </w:t>
            </w:r>
          </w:p>
        </w:tc>
        <w:tc>
          <w:tcPr>
            <w:tcW w:w="1020" w:type="dxa"/>
          </w:tcPr>
          <w:p w:rsidR="00904FB9" w:rsidRPr="00890617" w:rsidRDefault="00904FB9" w:rsidP="004F536E">
            <w:pPr>
              <w:rPr>
                <w:rFonts w:ascii="Verdana" w:hAnsi="Verdana"/>
                <w:sz w:val="18"/>
                <w:szCs w:val="18"/>
              </w:rPr>
            </w:pPr>
            <w:r w:rsidRPr="00890617">
              <w:rPr>
                <w:rFonts w:ascii="Verdana" w:hAnsi="Verdana"/>
                <w:sz w:val="18"/>
                <w:szCs w:val="18"/>
              </w:rPr>
              <w:t>L321</w:t>
            </w:r>
          </w:p>
        </w:tc>
        <w:tc>
          <w:tcPr>
            <w:tcW w:w="1183" w:type="dxa"/>
          </w:tcPr>
          <w:p w:rsidR="00904FB9" w:rsidRPr="00890617" w:rsidRDefault="00904FB9" w:rsidP="004F536E">
            <w:pPr>
              <w:rPr>
                <w:rFonts w:ascii="Verdana" w:hAnsi="Verdana"/>
                <w:sz w:val="18"/>
                <w:szCs w:val="18"/>
              </w:rPr>
            </w:pPr>
            <w:r w:rsidRPr="00890617">
              <w:rPr>
                <w:rFonts w:ascii="Verdana" w:hAnsi="Verdana"/>
                <w:sz w:val="18"/>
                <w:szCs w:val="18"/>
              </w:rPr>
              <w:t>2015</w:t>
            </w:r>
          </w:p>
        </w:tc>
      </w:tr>
      <w:tr w:rsidR="00904FB9" w:rsidRPr="00C85DBF" w:rsidTr="00474C08">
        <w:tc>
          <w:tcPr>
            <w:tcW w:w="1384" w:type="dxa"/>
          </w:tcPr>
          <w:p w:rsidR="00904FB9" w:rsidRPr="006E48C5" w:rsidRDefault="00904FB9" w:rsidP="004F536E">
            <w:pPr>
              <w:rPr>
                <w:rFonts w:ascii="Verdana" w:hAnsi="Verdana"/>
                <w:sz w:val="18"/>
                <w:szCs w:val="18"/>
              </w:rPr>
            </w:pPr>
            <w:r w:rsidRPr="006E48C5">
              <w:rPr>
                <w:rFonts w:ascii="Verdana" w:hAnsi="Verdana"/>
                <w:sz w:val="18"/>
                <w:szCs w:val="18"/>
              </w:rPr>
              <w:lastRenderedPageBreak/>
              <w:t>8479 89 97</w:t>
            </w:r>
          </w:p>
        </w:tc>
        <w:tc>
          <w:tcPr>
            <w:tcW w:w="5882" w:type="dxa"/>
          </w:tcPr>
          <w:p w:rsidR="00904FB9" w:rsidRPr="006E48C5" w:rsidRDefault="00904FB9" w:rsidP="00011E67">
            <w:pPr>
              <w:jc w:val="both"/>
              <w:rPr>
                <w:rFonts w:ascii="Verdana" w:hAnsi="Verdana"/>
                <w:sz w:val="18"/>
                <w:szCs w:val="18"/>
              </w:rPr>
            </w:pPr>
            <w:r w:rsidRPr="006E48C5">
              <w:rPr>
                <w:rFonts w:ascii="Verdana" w:hAnsi="Verdana"/>
                <w:sz w:val="18"/>
                <w:szCs w:val="18"/>
              </w:rPr>
              <w:t>Ručno upravljani uređaj za doziranje tečnosti u posudu za titrimetrijsku analizu (takozvani „digitalni titrator”). Uređaj se sastoji od prilagođavajućeg mehaničkog dozatora sa prostorom za uložak, ručke za doziranje, mehaničkog brojača, dugmeta za resetiranje brojača i drške. Titrator je uređaj za precizno doziranje tečnosti koji sa svakim okretajem ručke za dovod otpušta kapljicu titranta u tečnost koja se analizira (analit). Kapljica sadrži određenu količinu titranta. Broj kapi koje titrator dozira vidljiv je na brojaču. Analitički rezultat je određen reakcijom analita na količinu dodanog titranta. Količina titranta se utvrđuje množenjem broja kapi sa tačno određenim zapreminom upotrijebljenog titranta.</w:t>
            </w:r>
          </w:p>
        </w:tc>
        <w:tc>
          <w:tcPr>
            <w:tcW w:w="1098" w:type="dxa"/>
          </w:tcPr>
          <w:p w:rsidR="00904FB9" w:rsidRPr="006E48C5" w:rsidRDefault="00337BCA" w:rsidP="004F536E">
            <w:pPr>
              <w:rPr>
                <w:rFonts w:ascii="Verdana" w:hAnsi="Verdana"/>
                <w:sz w:val="18"/>
                <w:szCs w:val="18"/>
              </w:rPr>
            </w:pPr>
            <w:hyperlink r:id="rId1235" w:history="1">
              <w:r w:rsidR="00904FB9" w:rsidRPr="006E48C5">
                <w:rPr>
                  <w:rStyle w:val="Hyperlink"/>
                  <w:rFonts w:ascii="Verdana" w:hAnsi="Verdana"/>
                  <w:color w:val="0070C0"/>
                  <w:sz w:val="18"/>
                  <w:szCs w:val="18"/>
                </w:rPr>
                <w:t>1200</w:t>
              </w:r>
            </w:hyperlink>
            <w:r w:rsidR="00904FB9" w:rsidRPr="006E48C5">
              <w:rPr>
                <w:rFonts w:ascii="Verdana" w:hAnsi="Verdana"/>
                <w:color w:val="0070C0"/>
                <w:sz w:val="18"/>
                <w:szCs w:val="18"/>
              </w:rPr>
              <w:t xml:space="preserve"> </w:t>
            </w:r>
          </w:p>
        </w:tc>
        <w:tc>
          <w:tcPr>
            <w:tcW w:w="1020" w:type="dxa"/>
          </w:tcPr>
          <w:p w:rsidR="00904FB9" w:rsidRPr="006E48C5" w:rsidRDefault="00904FB9" w:rsidP="004F536E">
            <w:pPr>
              <w:rPr>
                <w:rFonts w:ascii="Verdana" w:hAnsi="Verdana"/>
                <w:sz w:val="18"/>
                <w:szCs w:val="18"/>
              </w:rPr>
            </w:pPr>
            <w:r w:rsidRPr="006E48C5">
              <w:rPr>
                <w:rFonts w:ascii="Verdana" w:hAnsi="Verdana"/>
                <w:sz w:val="18"/>
                <w:szCs w:val="18"/>
              </w:rPr>
              <w:t>L305</w:t>
            </w:r>
          </w:p>
        </w:tc>
        <w:tc>
          <w:tcPr>
            <w:tcW w:w="1183" w:type="dxa"/>
          </w:tcPr>
          <w:p w:rsidR="00904FB9" w:rsidRPr="006E48C5" w:rsidRDefault="00904FB9" w:rsidP="004F536E">
            <w:pPr>
              <w:rPr>
                <w:rFonts w:ascii="Verdana" w:hAnsi="Verdana"/>
                <w:sz w:val="18"/>
                <w:szCs w:val="18"/>
              </w:rPr>
            </w:pPr>
            <w:r w:rsidRPr="006E48C5">
              <w:rPr>
                <w:rFonts w:ascii="Verdana" w:hAnsi="Verdana"/>
                <w:sz w:val="18"/>
                <w:szCs w:val="18"/>
              </w:rPr>
              <w:t>2011</w:t>
            </w:r>
          </w:p>
        </w:tc>
      </w:tr>
      <w:tr w:rsidR="00904FB9" w:rsidRPr="00C85DBF" w:rsidTr="00474C08">
        <w:tc>
          <w:tcPr>
            <w:tcW w:w="1384" w:type="dxa"/>
          </w:tcPr>
          <w:p w:rsidR="00904FB9" w:rsidRPr="0008435A" w:rsidRDefault="00904FB9" w:rsidP="004F536E">
            <w:pPr>
              <w:rPr>
                <w:rFonts w:ascii="Verdana" w:hAnsi="Verdana"/>
                <w:sz w:val="18"/>
                <w:szCs w:val="18"/>
              </w:rPr>
            </w:pPr>
            <w:r w:rsidRPr="0008435A">
              <w:rPr>
                <w:rFonts w:ascii="Verdana" w:hAnsi="Verdana"/>
                <w:sz w:val="18"/>
                <w:szCs w:val="18"/>
              </w:rPr>
              <w:t>8479 89 97</w:t>
            </w:r>
          </w:p>
        </w:tc>
        <w:tc>
          <w:tcPr>
            <w:tcW w:w="5882" w:type="dxa"/>
          </w:tcPr>
          <w:p w:rsidR="00904FB9" w:rsidRPr="0008435A" w:rsidRDefault="00904FB9" w:rsidP="00011E67">
            <w:pPr>
              <w:jc w:val="both"/>
              <w:rPr>
                <w:rFonts w:ascii="Verdana" w:hAnsi="Verdana"/>
                <w:sz w:val="18"/>
                <w:szCs w:val="18"/>
              </w:rPr>
            </w:pPr>
            <w:r w:rsidRPr="0008435A">
              <w:rPr>
                <w:rFonts w:ascii="Verdana" w:hAnsi="Verdana"/>
                <w:sz w:val="18"/>
                <w:szCs w:val="18"/>
              </w:rPr>
              <w:t>Elektromehanička mašina (</w:t>
            </w:r>
            <w:r w:rsidR="0093720E">
              <w:rPr>
                <w:rFonts w:ascii="Verdana" w:hAnsi="Verdana"/>
                <w:sz w:val="18"/>
                <w:szCs w:val="18"/>
              </w:rPr>
              <w:t>tzv. vibrirajuća platforma) koja</w:t>
            </w:r>
            <w:r w:rsidRPr="0008435A">
              <w:rPr>
                <w:rFonts w:ascii="Verdana" w:hAnsi="Verdana"/>
                <w:sz w:val="18"/>
                <w:szCs w:val="18"/>
              </w:rPr>
              <w:t xml:space="preserve"> se sastoji od čelične platforme i središnjeg stuba opremljenog ručkom i kontrolnom pločom. Mjere mašine su približno 80 × 80 × 120 cm, a težina iznosi 34 kg. Kontrolna ploča ima tastaturu i dugmad za pokretanje, ponavljanje ili prekidanje ugrađenih programa za vježbanje. Platformu pokreće motor pomoću kojeg platforma vibrira i pomiče se na obje strane u odnosu na centralni stub, te tako proizvodi kretnje slične brzom hodanju. Vibrirajuće kretnje prenosi se na noge osobe koja stoji na platformi (te zatim i naviše, na mišiće) na frekvenciji između 30 Hz i 50 Hz. Aparat djeluje tako da podstiče stezanje mišića te se koristi, na primjer, u medicini, fizikalnoj terapiji i za opštu dobrobit.</w:t>
            </w:r>
          </w:p>
        </w:tc>
        <w:tc>
          <w:tcPr>
            <w:tcW w:w="1098" w:type="dxa"/>
          </w:tcPr>
          <w:p w:rsidR="00904FB9" w:rsidRPr="0008435A" w:rsidRDefault="00337BCA" w:rsidP="004F536E">
            <w:pPr>
              <w:rPr>
                <w:rFonts w:ascii="Verdana" w:hAnsi="Verdana"/>
                <w:sz w:val="18"/>
                <w:szCs w:val="18"/>
              </w:rPr>
            </w:pPr>
            <w:hyperlink r:id="rId1236" w:history="1">
              <w:r w:rsidR="00904FB9" w:rsidRPr="0008435A">
                <w:rPr>
                  <w:rStyle w:val="Hyperlink"/>
                  <w:rFonts w:ascii="Verdana" w:hAnsi="Verdana"/>
                  <w:color w:val="0070C0"/>
                  <w:sz w:val="18"/>
                  <w:szCs w:val="18"/>
                </w:rPr>
                <w:t>315</w:t>
              </w:r>
            </w:hyperlink>
            <w:r w:rsidR="00904FB9" w:rsidRPr="0008435A">
              <w:rPr>
                <w:rFonts w:ascii="Verdana" w:hAnsi="Verdana"/>
                <w:color w:val="0070C0"/>
                <w:sz w:val="18"/>
                <w:szCs w:val="18"/>
              </w:rPr>
              <w:t xml:space="preserve"> </w:t>
            </w:r>
          </w:p>
        </w:tc>
        <w:tc>
          <w:tcPr>
            <w:tcW w:w="1020" w:type="dxa"/>
          </w:tcPr>
          <w:p w:rsidR="00904FB9" w:rsidRPr="0008435A" w:rsidRDefault="00904FB9" w:rsidP="004F536E">
            <w:pPr>
              <w:rPr>
                <w:rFonts w:ascii="Verdana" w:hAnsi="Verdana"/>
                <w:sz w:val="18"/>
                <w:szCs w:val="18"/>
              </w:rPr>
            </w:pPr>
            <w:r w:rsidRPr="0008435A">
              <w:rPr>
                <w:rFonts w:ascii="Verdana" w:hAnsi="Verdana"/>
                <w:sz w:val="18"/>
                <w:szCs w:val="18"/>
              </w:rPr>
              <w:t>L86</w:t>
            </w:r>
          </w:p>
        </w:tc>
        <w:tc>
          <w:tcPr>
            <w:tcW w:w="1183" w:type="dxa"/>
          </w:tcPr>
          <w:p w:rsidR="00904FB9" w:rsidRPr="0008435A" w:rsidRDefault="00904FB9" w:rsidP="004F536E">
            <w:pPr>
              <w:rPr>
                <w:rFonts w:ascii="Verdana" w:hAnsi="Verdana"/>
                <w:sz w:val="18"/>
                <w:szCs w:val="18"/>
              </w:rPr>
            </w:pPr>
            <w:r w:rsidRPr="0008435A">
              <w:rPr>
                <w:rFonts w:ascii="Verdana" w:hAnsi="Verdana"/>
                <w:sz w:val="18"/>
                <w:szCs w:val="18"/>
              </w:rPr>
              <w:t>2011</w:t>
            </w:r>
          </w:p>
        </w:tc>
      </w:tr>
      <w:tr w:rsidR="00904FB9" w:rsidRPr="00C85DBF" w:rsidTr="00474C08">
        <w:tc>
          <w:tcPr>
            <w:tcW w:w="1384" w:type="dxa"/>
          </w:tcPr>
          <w:p w:rsidR="00904FB9" w:rsidRPr="00B83E2C" w:rsidRDefault="00904FB9" w:rsidP="004F536E">
            <w:pPr>
              <w:rPr>
                <w:rFonts w:ascii="Verdana" w:hAnsi="Verdana"/>
                <w:sz w:val="18"/>
                <w:szCs w:val="18"/>
              </w:rPr>
            </w:pPr>
            <w:r w:rsidRPr="00B83E2C">
              <w:rPr>
                <w:rFonts w:ascii="Verdana" w:hAnsi="Verdana"/>
                <w:sz w:val="18"/>
                <w:szCs w:val="18"/>
              </w:rPr>
              <w:t>8479 89 97</w:t>
            </w:r>
          </w:p>
        </w:tc>
        <w:tc>
          <w:tcPr>
            <w:tcW w:w="5882" w:type="dxa"/>
          </w:tcPr>
          <w:p w:rsidR="00904FB9" w:rsidRPr="00B83E2C" w:rsidRDefault="00904FB9" w:rsidP="00011E67">
            <w:pPr>
              <w:jc w:val="both"/>
              <w:rPr>
                <w:rFonts w:ascii="Verdana" w:hAnsi="Verdana"/>
                <w:sz w:val="18"/>
                <w:szCs w:val="18"/>
              </w:rPr>
            </w:pPr>
            <w:r w:rsidRPr="00B83E2C">
              <w:rPr>
                <w:rFonts w:ascii="Verdana" w:hAnsi="Verdana"/>
                <w:sz w:val="18"/>
                <w:szCs w:val="18"/>
              </w:rPr>
              <w:t>Posuda za tečnii sapun sastoji se od metalnog posude, koja na vrhu ima klipnu pumpa koja radi na dugme i koja se sastoji od klipne opruge, klipa za zatvaranje, štapa i klipne cijevi.</w:t>
            </w:r>
          </w:p>
          <w:p w:rsidR="00904FB9" w:rsidRDefault="00904FB9" w:rsidP="00011E67">
            <w:pPr>
              <w:jc w:val="both"/>
              <w:rPr>
                <w:rFonts w:ascii="Andalus" w:hAnsi="Andalus" w:cs="Andalus"/>
                <w:sz w:val="18"/>
                <w:szCs w:val="18"/>
              </w:rPr>
            </w:pPr>
          </w:p>
          <w:p w:rsidR="00904FB9" w:rsidRDefault="00904FB9" w:rsidP="00011E67">
            <w:pPr>
              <w:jc w:val="both"/>
            </w:pPr>
            <w:r>
              <w:rPr>
                <w:rFonts w:ascii="Andalus" w:hAnsi="Andalus" w:cs="Andalus"/>
                <w:sz w:val="18"/>
                <w:szCs w:val="18"/>
              </w:rPr>
              <w:t xml:space="preserve">Svrstavanje izmijenjeno uredbom </w:t>
            </w:r>
            <w:r w:rsidRPr="009516BD">
              <w:rPr>
                <w:rFonts w:ascii="Andalus" w:hAnsi="Andalus" w:cs="Andalus"/>
                <w:sz w:val="18"/>
                <w:szCs w:val="18"/>
              </w:rPr>
              <w:t xml:space="preserve"> br</w:t>
            </w:r>
            <w:r>
              <w:rPr>
                <w:rFonts w:ascii="Andalus" w:hAnsi="Andalus" w:cs="Andalus"/>
                <w:sz w:val="18"/>
                <w:szCs w:val="18"/>
              </w:rPr>
              <w:t>.</w:t>
            </w:r>
            <w:r w:rsidRPr="00773D99">
              <w:rPr>
                <w:color w:val="0070C0"/>
              </w:rPr>
              <w:t xml:space="preserve"> </w:t>
            </w:r>
            <w:hyperlink r:id="rId1237" w:history="1">
              <w:r w:rsidRPr="00AB0E78">
                <w:rPr>
                  <w:rStyle w:val="Hyperlink"/>
                  <w:rFonts w:ascii="Andalus" w:hAnsi="Andalus" w:cs="Andalus"/>
                  <w:color w:val="0070C0"/>
                  <w:sz w:val="18"/>
                  <w:szCs w:val="18"/>
                </w:rPr>
                <w:t>1179/2009</w:t>
              </w:r>
            </w:hyperlink>
            <w:r>
              <w:t xml:space="preserve">  </w:t>
            </w:r>
          </w:p>
        </w:tc>
        <w:tc>
          <w:tcPr>
            <w:tcW w:w="1098" w:type="dxa"/>
          </w:tcPr>
          <w:p w:rsidR="00904FB9" w:rsidRPr="00B83E2C" w:rsidRDefault="00337BCA" w:rsidP="004F536E">
            <w:pPr>
              <w:rPr>
                <w:rFonts w:ascii="Verdana" w:hAnsi="Verdana"/>
                <w:sz w:val="18"/>
                <w:szCs w:val="18"/>
              </w:rPr>
            </w:pPr>
            <w:hyperlink r:id="rId1238" w:history="1">
              <w:r w:rsidR="00904FB9" w:rsidRPr="00B83E2C">
                <w:rPr>
                  <w:rStyle w:val="Hyperlink"/>
                  <w:rFonts w:ascii="Verdana" w:hAnsi="Verdana"/>
                  <w:color w:val="0070C0"/>
                  <w:sz w:val="18"/>
                  <w:szCs w:val="18"/>
                </w:rPr>
                <w:t>1400</w:t>
              </w:r>
            </w:hyperlink>
            <w:r w:rsidR="00904FB9" w:rsidRPr="00B83E2C">
              <w:rPr>
                <w:rFonts w:ascii="Verdana" w:hAnsi="Verdana"/>
                <w:color w:val="0070C0"/>
                <w:sz w:val="18"/>
                <w:szCs w:val="18"/>
              </w:rPr>
              <w:t xml:space="preserve"> </w:t>
            </w:r>
          </w:p>
        </w:tc>
        <w:tc>
          <w:tcPr>
            <w:tcW w:w="1020" w:type="dxa"/>
          </w:tcPr>
          <w:p w:rsidR="00904FB9" w:rsidRPr="00B83E2C" w:rsidRDefault="00904FB9" w:rsidP="004F536E">
            <w:pPr>
              <w:rPr>
                <w:rFonts w:ascii="Verdana" w:hAnsi="Verdana"/>
                <w:sz w:val="18"/>
                <w:szCs w:val="18"/>
              </w:rPr>
            </w:pPr>
            <w:r w:rsidRPr="00B83E2C">
              <w:rPr>
                <w:rFonts w:ascii="Verdana" w:hAnsi="Verdana"/>
                <w:sz w:val="18"/>
                <w:szCs w:val="18"/>
              </w:rPr>
              <w:t>L189</w:t>
            </w:r>
          </w:p>
        </w:tc>
        <w:tc>
          <w:tcPr>
            <w:tcW w:w="1183" w:type="dxa"/>
          </w:tcPr>
          <w:p w:rsidR="00904FB9" w:rsidRPr="00B83E2C" w:rsidRDefault="00904FB9" w:rsidP="004F536E">
            <w:pPr>
              <w:rPr>
                <w:rFonts w:ascii="Verdana" w:hAnsi="Verdana"/>
                <w:sz w:val="18"/>
                <w:szCs w:val="18"/>
              </w:rPr>
            </w:pPr>
            <w:r w:rsidRPr="00B83E2C">
              <w:rPr>
                <w:rFonts w:ascii="Verdana" w:hAnsi="Verdana"/>
                <w:sz w:val="18"/>
                <w:szCs w:val="18"/>
              </w:rPr>
              <w:t>2001</w:t>
            </w:r>
          </w:p>
        </w:tc>
      </w:tr>
      <w:tr w:rsidR="00904FB9" w:rsidRPr="00C85DBF" w:rsidTr="00474C08">
        <w:tc>
          <w:tcPr>
            <w:tcW w:w="1384" w:type="dxa"/>
          </w:tcPr>
          <w:p w:rsidR="00904FB9" w:rsidRPr="00A305DB" w:rsidRDefault="00904FB9" w:rsidP="004F536E">
            <w:pPr>
              <w:rPr>
                <w:rFonts w:ascii="Verdana" w:hAnsi="Verdana"/>
                <w:sz w:val="18"/>
                <w:szCs w:val="18"/>
              </w:rPr>
            </w:pPr>
            <w:r w:rsidRPr="00A305DB">
              <w:rPr>
                <w:rFonts w:ascii="Verdana" w:hAnsi="Verdana"/>
                <w:sz w:val="18"/>
                <w:szCs w:val="18"/>
              </w:rPr>
              <w:t>8481 30 99</w:t>
            </w:r>
          </w:p>
        </w:tc>
        <w:tc>
          <w:tcPr>
            <w:tcW w:w="5882" w:type="dxa"/>
          </w:tcPr>
          <w:p w:rsidR="00904FB9" w:rsidRPr="00A305DB" w:rsidRDefault="00904FB9" w:rsidP="00011E67">
            <w:pPr>
              <w:jc w:val="both"/>
              <w:rPr>
                <w:rFonts w:ascii="Verdana" w:hAnsi="Verdana"/>
                <w:sz w:val="18"/>
                <w:szCs w:val="18"/>
              </w:rPr>
            </w:pPr>
            <w:r w:rsidRPr="00A305DB">
              <w:rPr>
                <w:rFonts w:ascii="Verdana" w:hAnsi="Verdana"/>
                <w:sz w:val="18"/>
                <w:szCs w:val="18"/>
              </w:rPr>
              <w:t>Konektor koji se sastoji od plastičnog kućišta sa otvorima na obje strane za dotok i oticanje tečnosti. Opremljen je čepom sa navojem i zatvaračem u obliku (nepovratnog) ventila. Konektor se koristi u kompletima medicinske infuzije. Jedna strana je priključena na cijev, a druga na špricu ili cijev za infuziju. Zatvarač se otvara kad je konektor spojen na špricu ili cijev za infuziju i zatvara se kad se ukloni, čime se sprečava gubitak tečnosti i ulazak vazduha tokom davanja infuzije. Konektori su pakovani u sterilnoj ili nesterilnoj ambalaži</w:t>
            </w:r>
            <w:r>
              <w:rPr>
                <w:rFonts w:ascii="Verdana" w:hAnsi="Verdana"/>
                <w:sz w:val="18"/>
                <w:szCs w:val="18"/>
              </w:rPr>
              <w:t>.</w:t>
            </w:r>
          </w:p>
        </w:tc>
        <w:tc>
          <w:tcPr>
            <w:tcW w:w="1098" w:type="dxa"/>
          </w:tcPr>
          <w:p w:rsidR="00904FB9" w:rsidRPr="00A305DB" w:rsidRDefault="00337BCA" w:rsidP="004F536E">
            <w:pPr>
              <w:rPr>
                <w:rFonts w:ascii="Verdana" w:hAnsi="Verdana"/>
                <w:sz w:val="18"/>
                <w:szCs w:val="18"/>
              </w:rPr>
            </w:pPr>
            <w:hyperlink r:id="rId1239" w:history="1">
              <w:r w:rsidR="00904FB9" w:rsidRPr="00A305DB">
                <w:rPr>
                  <w:rStyle w:val="Hyperlink"/>
                  <w:rFonts w:ascii="Verdana" w:hAnsi="Verdana"/>
                  <w:color w:val="0070C0"/>
                  <w:sz w:val="18"/>
                  <w:szCs w:val="18"/>
                </w:rPr>
                <w:t>761</w:t>
              </w:r>
            </w:hyperlink>
            <w:r w:rsidR="00904FB9" w:rsidRPr="00A305DB">
              <w:rPr>
                <w:rFonts w:ascii="Verdana" w:hAnsi="Verdana"/>
                <w:color w:val="0070C0"/>
                <w:sz w:val="18"/>
                <w:szCs w:val="18"/>
              </w:rPr>
              <w:t xml:space="preserve"> </w:t>
            </w:r>
          </w:p>
        </w:tc>
        <w:tc>
          <w:tcPr>
            <w:tcW w:w="1020" w:type="dxa"/>
          </w:tcPr>
          <w:p w:rsidR="00904FB9" w:rsidRPr="00A305DB" w:rsidRDefault="00904FB9" w:rsidP="004F536E">
            <w:pPr>
              <w:rPr>
                <w:rFonts w:ascii="Verdana" w:hAnsi="Verdana"/>
                <w:sz w:val="18"/>
                <w:szCs w:val="18"/>
              </w:rPr>
            </w:pPr>
            <w:r w:rsidRPr="00A305DB">
              <w:rPr>
                <w:rFonts w:ascii="Verdana" w:hAnsi="Verdana"/>
                <w:sz w:val="18"/>
                <w:szCs w:val="18"/>
              </w:rPr>
              <w:t>L200</w:t>
            </w:r>
          </w:p>
        </w:tc>
        <w:tc>
          <w:tcPr>
            <w:tcW w:w="1183" w:type="dxa"/>
          </w:tcPr>
          <w:p w:rsidR="00904FB9" w:rsidRPr="00A305DB" w:rsidRDefault="00904FB9" w:rsidP="004F536E">
            <w:pPr>
              <w:rPr>
                <w:rFonts w:ascii="Verdana" w:hAnsi="Verdana"/>
                <w:sz w:val="18"/>
                <w:szCs w:val="18"/>
              </w:rPr>
            </w:pPr>
            <w:r w:rsidRPr="00A305DB">
              <w:rPr>
                <w:rFonts w:ascii="Verdana" w:hAnsi="Verdana"/>
                <w:sz w:val="18"/>
                <w:szCs w:val="18"/>
              </w:rPr>
              <w:t>2011</w:t>
            </w:r>
          </w:p>
        </w:tc>
      </w:tr>
      <w:tr w:rsidR="00904FB9" w:rsidRPr="00C85DBF" w:rsidTr="00474C08">
        <w:tc>
          <w:tcPr>
            <w:tcW w:w="1384" w:type="dxa"/>
          </w:tcPr>
          <w:p w:rsidR="00904FB9" w:rsidRPr="00445418" w:rsidRDefault="00904FB9" w:rsidP="004F536E">
            <w:pPr>
              <w:rPr>
                <w:rFonts w:ascii="Verdana" w:hAnsi="Verdana"/>
                <w:sz w:val="18"/>
                <w:szCs w:val="18"/>
              </w:rPr>
            </w:pPr>
            <w:r w:rsidRPr="00445418">
              <w:rPr>
                <w:rFonts w:ascii="Verdana" w:hAnsi="Verdana"/>
                <w:sz w:val="18"/>
                <w:szCs w:val="18"/>
              </w:rPr>
              <w:t>8481 80 99</w:t>
            </w:r>
          </w:p>
        </w:tc>
        <w:tc>
          <w:tcPr>
            <w:tcW w:w="5882" w:type="dxa"/>
          </w:tcPr>
          <w:p w:rsidR="00904FB9" w:rsidRPr="00445418" w:rsidRDefault="00904FB9" w:rsidP="00011E67">
            <w:pPr>
              <w:jc w:val="both"/>
              <w:rPr>
                <w:rFonts w:ascii="Verdana" w:hAnsi="Verdana"/>
                <w:sz w:val="18"/>
                <w:szCs w:val="18"/>
              </w:rPr>
            </w:pPr>
            <w:r w:rsidRPr="00445418">
              <w:rPr>
                <w:rFonts w:ascii="Verdana" w:hAnsi="Verdana"/>
                <w:sz w:val="18"/>
                <w:szCs w:val="18"/>
              </w:rPr>
              <w:t>Proizvod od plastične mase u obliku seta namijenjenog za pojedinačnu prodaju koji se sastoji od: — tri spojnice za crijeva za zalijevanje; — mlaznice za raspršivanje sa mehanizmom za regulisanje vrste vodenog mlaza te za zatvaranje ili otvaranje protoka; — priključka sa gumenim zaptivačem („O-prsteni”). Proizvod je namijenjen za upotrebu u vrtovima za prskanje i zalijevanje biljaka.</w:t>
            </w:r>
          </w:p>
        </w:tc>
        <w:tc>
          <w:tcPr>
            <w:tcW w:w="1098" w:type="dxa"/>
          </w:tcPr>
          <w:p w:rsidR="00904FB9" w:rsidRPr="00445418" w:rsidRDefault="00337BCA" w:rsidP="004F536E">
            <w:pPr>
              <w:rPr>
                <w:rFonts w:ascii="Verdana" w:hAnsi="Verdana"/>
                <w:sz w:val="18"/>
                <w:szCs w:val="18"/>
              </w:rPr>
            </w:pPr>
            <w:hyperlink r:id="rId1240" w:history="1">
              <w:r w:rsidR="00904FB9" w:rsidRPr="00445418">
                <w:rPr>
                  <w:rStyle w:val="Hyperlink"/>
                  <w:rFonts w:ascii="Verdana" w:hAnsi="Verdana"/>
                  <w:color w:val="0070C0"/>
                  <w:sz w:val="18"/>
                  <w:szCs w:val="18"/>
                </w:rPr>
                <w:t>1489</w:t>
              </w:r>
            </w:hyperlink>
            <w:r w:rsidR="00904FB9" w:rsidRPr="00445418">
              <w:rPr>
                <w:rFonts w:ascii="Verdana" w:hAnsi="Verdana"/>
                <w:color w:val="0070C0"/>
                <w:sz w:val="18"/>
                <w:szCs w:val="18"/>
              </w:rPr>
              <w:t xml:space="preserve"> </w:t>
            </w:r>
          </w:p>
        </w:tc>
        <w:tc>
          <w:tcPr>
            <w:tcW w:w="1020" w:type="dxa"/>
          </w:tcPr>
          <w:p w:rsidR="00904FB9" w:rsidRPr="00445418" w:rsidRDefault="00904FB9" w:rsidP="004F536E">
            <w:pPr>
              <w:rPr>
                <w:rFonts w:ascii="Verdana" w:hAnsi="Verdana"/>
                <w:sz w:val="18"/>
                <w:szCs w:val="18"/>
              </w:rPr>
            </w:pPr>
            <w:r w:rsidRPr="00445418">
              <w:rPr>
                <w:rFonts w:ascii="Verdana" w:hAnsi="Verdana"/>
                <w:sz w:val="18"/>
                <w:szCs w:val="18"/>
              </w:rPr>
              <w:t>L252</w:t>
            </w:r>
          </w:p>
        </w:tc>
        <w:tc>
          <w:tcPr>
            <w:tcW w:w="1183" w:type="dxa"/>
          </w:tcPr>
          <w:p w:rsidR="00904FB9" w:rsidRPr="00445418" w:rsidRDefault="00904FB9" w:rsidP="004F536E">
            <w:pPr>
              <w:rPr>
                <w:rFonts w:ascii="Verdana" w:hAnsi="Verdana"/>
                <w:sz w:val="18"/>
                <w:szCs w:val="18"/>
              </w:rPr>
            </w:pPr>
            <w:r w:rsidRPr="00445418">
              <w:rPr>
                <w:rFonts w:ascii="Verdana" w:hAnsi="Verdana"/>
                <w:sz w:val="18"/>
                <w:szCs w:val="18"/>
              </w:rPr>
              <w:t>2018</w:t>
            </w:r>
          </w:p>
        </w:tc>
      </w:tr>
      <w:tr w:rsidR="00904FB9" w:rsidRPr="00C85DBF" w:rsidTr="00474C08">
        <w:tc>
          <w:tcPr>
            <w:tcW w:w="1384" w:type="dxa"/>
          </w:tcPr>
          <w:p w:rsidR="00904FB9" w:rsidRPr="008E7E43" w:rsidRDefault="00904FB9" w:rsidP="004F536E">
            <w:pPr>
              <w:rPr>
                <w:rFonts w:ascii="Verdana" w:hAnsi="Verdana"/>
                <w:sz w:val="18"/>
                <w:szCs w:val="18"/>
              </w:rPr>
            </w:pPr>
            <w:r w:rsidRPr="008E7E43">
              <w:rPr>
                <w:rFonts w:ascii="Verdana" w:hAnsi="Verdana"/>
                <w:sz w:val="18"/>
                <w:szCs w:val="18"/>
              </w:rPr>
              <w:t>8482 10 90</w:t>
            </w:r>
          </w:p>
        </w:tc>
        <w:tc>
          <w:tcPr>
            <w:tcW w:w="5882" w:type="dxa"/>
          </w:tcPr>
          <w:p w:rsidR="00904FB9" w:rsidRPr="008E7E43" w:rsidRDefault="00904FB9" w:rsidP="00011E67">
            <w:pPr>
              <w:jc w:val="both"/>
              <w:rPr>
                <w:rFonts w:ascii="Verdana" w:hAnsi="Verdana"/>
                <w:sz w:val="18"/>
                <w:szCs w:val="18"/>
              </w:rPr>
            </w:pPr>
            <w:r w:rsidRPr="008E7E43">
              <w:rPr>
                <w:rFonts w:ascii="Verdana" w:hAnsi="Verdana"/>
                <w:sz w:val="18"/>
                <w:szCs w:val="18"/>
              </w:rPr>
              <w:t xml:space="preserve">Sistem za linearno kretanje sa kliznim mehanizmom sa dva žlijeba i pravouglim kućištem sa kugličnim ležajevima. Kućište se kreće duž žljebova kliznog mehanizma pomoću kugličnih ležajeva. Sistem za linearno kretanje koristi se sa različitim vrstama mašina, na primjer, sa opremom za pomjeranje </w:t>
            </w:r>
            <w:r w:rsidRPr="008E7E43">
              <w:rPr>
                <w:rFonts w:ascii="Verdana" w:hAnsi="Verdana"/>
                <w:sz w:val="18"/>
                <w:szCs w:val="18"/>
              </w:rPr>
              <w:lastRenderedPageBreak/>
              <w:t>robe, mašinama alatkama ili DVD plejerima.</w:t>
            </w:r>
          </w:p>
        </w:tc>
        <w:tc>
          <w:tcPr>
            <w:tcW w:w="1098" w:type="dxa"/>
          </w:tcPr>
          <w:p w:rsidR="00904FB9" w:rsidRPr="008E7E43" w:rsidRDefault="00337BCA" w:rsidP="004F536E">
            <w:pPr>
              <w:rPr>
                <w:rFonts w:ascii="Verdana" w:hAnsi="Verdana"/>
                <w:sz w:val="18"/>
                <w:szCs w:val="18"/>
              </w:rPr>
            </w:pPr>
            <w:hyperlink r:id="rId1241" w:history="1">
              <w:r w:rsidR="00904FB9" w:rsidRPr="008E7E43">
                <w:rPr>
                  <w:rStyle w:val="Hyperlink"/>
                  <w:rFonts w:ascii="Verdana" w:hAnsi="Verdana"/>
                  <w:color w:val="0070C0"/>
                  <w:sz w:val="18"/>
                  <w:szCs w:val="18"/>
                </w:rPr>
                <w:t>1141</w:t>
              </w:r>
            </w:hyperlink>
            <w:r w:rsidR="00904FB9" w:rsidRPr="008E7E43">
              <w:rPr>
                <w:rFonts w:ascii="Verdana" w:hAnsi="Verdana"/>
                <w:color w:val="0070C0"/>
                <w:sz w:val="18"/>
                <w:szCs w:val="18"/>
              </w:rPr>
              <w:t xml:space="preserve"> </w:t>
            </w:r>
          </w:p>
        </w:tc>
        <w:tc>
          <w:tcPr>
            <w:tcW w:w="1020" w:type="dxa"/>
          </w:tcPr>
          <w:p w:rsidR="00904FB9" w:rsidRPr="008E7E43" w:rsidRDefault="00904FB9" w:rsidP="004F536E">
            <w:pPr>
              <w:rPr>
                <w:rFonts w:ascii="Verdana" w:hAnsi="Verdana"/>
                <w:sz w:val="18"/>
                <w:szCs w:val="18"/>
              </w:rPr>
            </w:pPr>
            <w:r w:rsidRPr="008E7E43">
              <w:rPr>
                <w:rFonts w:ascii="Verdana" w:hAnsi="Verdana"/>
                <w:sz w:val="18"/>
                <w:szCs w:val="18"/>
              </w:rPr>
              <w:t>L308</w:t>
            </w:r>
          </w:p>
        </w:tc>
        <w:tc>
          <w:tcPr>
            <w:tcW w:w="1183" w:type="dxa"/>
          </w:tcPr>
          <w:p w:rsidR="00904FB9" w:rsidRPr="008E7E43" w:rsidRDefault="00904FB9" w:rsidP="004F536E">
            <w:pPr>
              <w:rPr>
                <w:rFonts w:ascii="Verdana" w:hAnsi="Verdana"/>
                <w:sz w:val="18"/>
                <w:szCs w:val="18"/>
              </w:rPr>
            </w:pPr>
            <w:r w:rsidRPr="008E7E43">
              <w:rPr>
                <w:rFonts w:ascii="Verdana" w:hAnsi="Verdana"/>
                <w:sz w:val="18"/>
                <w:szCs w:val="18"/>
              </w:rPr>
              <w:t>2008</w:t>
            </w:r>
          </w:p>
        </w:tc>
      </w:tr>
      <w:tr w:rsidR="00904FB9" w:rsidRPr="00C85DBF" w:rsidTr="00474C08">
        <w:tc>
          <w:tcPr>
            <w:tcW w:w="1384" w:type="dxa"/>
          </w:tcPr>
          <w:p w:rsidR="00904FB9" w:rsidRPr="00DB430B" w:rsidRDefault="00904FB9" w:rsidP="004F536E">
            <w:pPr>
              <w:rPr>
                <w:rFonts w:ascii="Verdana" w:hAnsi="Verdana"/>
                <w:sz w:val="18"/>
                <w:szCs w:val="18"/>
              </w:rPr>
            </w:pPr>
            <w:r w:rsidRPr="00DB430B">
              <w:rPr>
                <w:rFonts w:ascii="Verdana" w:hAnsi="Verdana"/>
                <w:sz w:val="18"/>
                <w:szCs w:val="18"/>
              </w:rPr>
              <w:lastRenderedPageBreak/>
              <w:t>8483 90 89</w:t>
            </w:r>
          </w:p>
        </w:tc>
        <w:tc>
          <w:tcPr>
            <w:tcW w:w="5882" w:type="dxa"/>
          </w:tcPr>
          <w:p w:rsidR="00904FB9" w:rsidRPr="00DB430B" w:rsidRDefault="00904FB9" w:rsidP="00011E67">
            <w:pPr>
              <w:jc w:val="both"/>
              <w:rPr>
                <w:rFonts w:ascii="Verdana" w:hAnsi="Verdana"/>
                <w:sz w:val="18"/>
                <w:szCs w:val="18"/>
              </w:rPr>
            </w:pPr>
            <w:r w:rsidRPr="00DB430B">
              <w:rPr>
                <w:rFonts w:ascii="Verdana" w:hAnsi="Verdana"/>
                <w:sz w:val="18"/>
                <w:szCs w:val="18"/>
              </w:rPr>
              <w:t>Rotacioni prsten koji se sastoji od dva koncentrična prstena od kovanog čelika, od kojih je jedan zupčast. Prsteni mogu rotirati kada su razdvojeni nizom čeličnih kugličnih ležajeva. Kovani prsten sa zupcima omogućuje prenos momenta rotacije. Ovaj se proizvod upotrebljava za ugradnju u bager.</w:t>
            </w:r>
          </w:p>
        </w:tc>
        <w:tc>
          <w:tcPr>
            <w:tcW w:w="1098" w:type="dxa"/>
          </w:tcPr>
          <w:p w:rsidR="00904FB9" w:rsidRPr="00DB430B" w:rsidRDefault="00337BCA" w:rsidP="004F536E">
            <w:pPr>
              <w:rPr>
                <w:rFonts w:ascii="Verdana" w:hAnsi="Verdana"/>
                <w:sz w:val="18"/>
                <w:szCs w:val="18"/>
              </w:rPr>
            </w:pPr>
            <w:hyperlink r:id="rId1242" w:history="1">
              <w:r w:rsidR="00904FB9" w:rsidRPr="00DB430B">
                <w:rPr>
                  <w:rStyle w:val="Hyperlink"/>
                  <w:rFonts w:ascii="Verdana" w:hAnsi="Verdana"/>
                  <w:color w:val="0070C0"/>
                  <w:sz w:val="18"/>
                  <w:szCs w:val="18"/>
                </w:rPr>
                <w:t>1452</w:t>
              </w:r>
            </w:hyperlink>
            <w:r w:rsidR="00904FB9" w:rsidRPr="00DB430B">
              <w:rPr>
                <w:rFonts w:ascii="Verdana" w:hAnsi="Verdana"/>
                <w:color w:val="0070C0"/>
                <w:sz w:val="18"/>
                <w:szCs w:val="18"/>
              </w:rPr>
              <w:t xml:space="preserve"> </w:t>
            </w:r>
          </w:p>
        </w:tc>
        <w:tc>
          <w:tcPr>
            <w:tcW w:w="1020" w:type="dxa"/>
          </w:tcPr>
          <w:p w:rsidR="00904FB9" w:rsidRPr="00DB430B" w:rsidRDefault="00904FB9" w:rsidP="004F536E">
            <w:pPr>
              <w:rPr>
                <w:rFonts w:ascii="Verdana" w:hAnsi="Verdana"/>
                <w:sz w:val="18"/>
                <w:szCs w:val="18"/>
              </w:rPr>
            </w:pPr>
            <w:r w:rsidRPr="00DB430B">
              <w:rPr>
                <w:rFonts w:ascii="Verdana" w:hAnsi="Verdana"/>
                <w:sz w:val="18"/>
                <w:szCs w:val="18"/>
              </w:rPr>
              <w:t>L325</w:t>
            </w:r>
          </w:p>
        </w:tc>
        <w:tc>
          <w:tcPr>
            <w:tcW w:w="1183" w:type="dxa"/>
          </w:tcPr>
          <w:p w:rsidR="00904FB9" w:rsidRPr="00DB430B" w:rsidRDefault="00904FB9" w:rsidP="004F536E">
            <w:pPr>
              <w:rPr>
                <w:rFonts w:ascii="Verdana" w:hAnsi="Verdana"/>
                <w:sz w:val="18"/>
                <w:szCs w:val="18"/>
              </w:rPr>
            </w:pPr>
            <w:r w:rsidRPr="00DB430B">
              <w:rPr>
                <w:rFonts w:ascii="Verdana" w:hAnsi="Verdana"/>
                <w:sz w:val="18"/>
                <w:szCs w:val="18"/>
              </w:rPr>
              <w:t>2007</w:t>
            </w:r>
          </w:p>
        </w:tc>
      </w:tr>
      <w:tr w:rsidR="00904FB9" w:rsidRPr="00C85DBF" w:rsidTr="00474C08">
        <w:tc>
          <w:tcPr>
            <w:tcW w:w="1384" w:type="dxa"/>
          </w:tcPr>
          <w:p w:rsidR="00904FB9" w:rsidRPr="00D63BE4" w:rsidRDefault="00904FB9" w:rsidP="004F536E">
            <w:pPr>
              <w:rPr>
                <w:rFonts w:ascii="Verdana" w:hAnsi="Verdana"/>
                <w:sz w:val="18"/>
                <w:szCs w:val="18"/>
              </w:rPr>
            </w:pPr>
            <w:r w:rsidRPr="00D63BE4">
              <w:rPr>
                <w:rFonts w:ascii="Verdana" w:hAnsi="Verdana"/>
                <w:sz w:val="18"/>
                <w:szCs w:val="18"/>
              </w:rPr>
              <w:t>8504 40 82</w:t>
            </w:r>
          </w:p>
        </w:tc>
        <w:tc>
          <w:tcPr>
            <w:tcW w:w="5882" w:type="dxa"/>
          </w:tcPr>
          <w:p w:rsidR="00904FB9" w:rsidRPr="00D63BE4" w:rsidRDefault="00904FB9" w:rsidP="00011E67">
            <w:pPr>
              <w:jc w:val="both"/>
              <w:rPr>
                <w:rFonts w:ascii="Verdana" w:hAnsi="Verdana"/>
                <w:sz w:val="18"/>
                <w:szCs w:val="18"/>
              </w:rPr>
            </w:pPr>
            <w:r w:rsidRPr="00D63BE4">
              <w:rPr>
                <w:rFonts w:ascii="Verdana" w:hAnsi="Verdana"/>
                <w:sz w:val="18"/>
                <w:szCs w:val="18"/>
              </w:rPr>
              <w:t>Statički pretvarač u plastičnom kućištu (tzv. „naizmjenično/jednosmjerni pretvarač”) namijenjen za pretvaranje naizmjenične struje (100 – 240 V) u jednosmjernu struju (12 V, 1,5 A). Kućište je opremljeno utikačem za spajanje na naizmjeničnu struju i električnim kablom dužine 1,5 m opremljenim priključkom za jednosmjernu struju, koji omogućuje spajanje naizmjenično/jednosmjernog pretvarača na razne aparate. Naizmjenično/jednosmjerni pretvarač služi za napajanje dekodera TV signala („set-top” kutija). Takođe se može koristiti za napajanje niza ostalih aparata, poput telekomunikacijskih aparata, mašina za automatsku obradu podataka, aparata za snimanje ili reprodukciju zvuka/slike, kućnih aparata i radionavigacijskih aparata.</w:t>
            </w:r>
          </w:p>
        </w:tc>
        <w:tc>
          <w:tcPr>
            <w:tcW w:w="1098" w:type="dxa"/>
          </w:tcPr>
          <w:p w:rsidR="00904FB9" w:rsidRPr="00D63BE4" w:rsidRDefault="00337BCA" w:rsidP="004F536E">
            <w:pPr>
              <w:rPr>
                <w:rFonts w:ascii="Verdana" w:hAnsi="Verdana"/>
                <w:sz w:val="18"/>
                <w:szCs w:val="18"/>
              </w:rPr>
            </w:pPr>
            <w:hyperlink r:id="rId1243" w:history="1">
              <w:r w:rsidR="00904FB9" w:rsidRPr="00D63BE4">
                <w:rPr>
                  <w:rStyle w:val="Hyperlink"/>
                  <w:rFonts w:ascii="Verdana" w:hAnsi="Verdana"/>
                  <w:color w:val="0070C0"/>
                  <w:sz w:val="18"/>
                  <w:szCs w:val="18"/>
                </w:rPr>
                <w:t>666</w:t>
              </w:r>
            </w:hyperlink>
            <w:r w:rsidR="00904FB9" w:rsidRPr="00D63BE4">
              <w:rPr>
                <w:rFonts w:ascii="Verdana" w:hAnsi="Verdana"/>
                <w:color w:val="0070C0"/>
                <w:sz w:val="18"/>
                <w:szCs w:val="18"/>
              </w:rPr>
              <w:t xml:space="preserve"> </w:t>
            </w:r>
          </w:p>
        </w:tc>
        <w:tc>
          <w:tcPr>
            <w:tcW w:w="1020" w:type="dxa"/>
          </w:tcPr>
          <w:p w:rsidR="00904FB9" w:rsidRPr="00D63BE4" w:rsidRDefault="00904FB9" w:rsidP="004F536E">
            <w:pPr>
              <w:rPr>
                <w:rFonts w:ascii="Verdana" w:hAnsi="Verdana"/>
                <w:sz w:val="18"/>
                <w:szCs w:val="18"/>
              </w:rPr>
            </w:pPr>
            <w:r w:rsidRPr="00D63BE4">
              <w:rPr>
                <w:rFonts w:ascii="Verdana" w:hAnsi="Verdana"/>
                <w:sz w:val="18"/>
                <w:szCs w:val="18"/>
              </w:rPr>
              <w:t>L115</w:t>
            </w:r>
          </w:p>
        </w:tc>
        <w:tc>
          <w:tcPr>
            <w:tcW w:w="1183" w:type="dxa"/>
          </w:tcPr>
          <w:p w:rsidR="00904FB9" w:rsidRPr="00D63BE4" w:rsidRDefault="00904FB9" w:rsidP="004F536E">
            <w:pPr>
              <w:rPr>
                <w:rFonts w:ascii="Verdana" w:hAnsi="Verdana"/>
                <w:sz w:val="18"/>
                <w:szCs w:val="18"/>
              </w:rPr>
            </w:pPr>
            <w:r w:rsidRPr="00D63BE4">
              <w:rPr>
                <w:rFonts w:ascii="Verdana" w:hAnsi="Verdana"/>
                <w:sz w:val="18"/>
                <w:szCs w:val="18"/>
              </w:rPr>
              <w:t>2016</w:t>
            </w:r>
          </w:p>
        </w:tc>
      </w:tr>
      <w:tr w:rsidR="00904FB9" w:rsidRPr="00C85DBF" w:rsidTr="00474C08">
        <w:tc>
          <w:tcPr>
            <w:tcW w:w="1384" w:type="dxa"/>
          </w:tcPr>
          <w:p w:rsidR="00904FB9" w:rsidRPr="00C4160D" w:rsidRDefault="00904FB9" w:rsidP="004F536E">
            <w:pPr>
              <w:rPr>
                <w:rFonts w:ascii="Verdana" w:hAnsi="Verdana"/>
                <w:sz w:val="18"/>
                <w:szCs w:val="18"/>
              </w:rPr>
            </w:pPr>
            <w:r w:rsidRPr="00C4160D">
              <w:rPr>
                <w:rFonts w:ascii="Verdana" w:hAnsi="Verdana"/>
                <w:sz w:val="18"/>
                <w:szCs w:val="18"/>
              </w:rPr>
              <w:t>8504 40 82</w:t>
            </w:r>
          </w:p>
        </w:tc>
        <w:tc>
          <w:tcPr>
            <w:tcW w:w="5882" w:type="dxa"/>
          </w:tcPr>
          <w:p w:rsidR="00904FB9" w:rsidRPr="00C4160D" w:rsidRDefault="00904FB9" w:rsidP="00011E67">
            <w:pPr>
              <w:jc w:val="both"/>
              <w:rPr>
                <w:rFonts w:ascii="Verdana" w:hAnsi="Verdana"/>
                <w:sz w:val="18"/>
                <w:szCs w:val="18"/>
              </w:rPr>
            </w:pPr>
            <w:r w:rsidRPr="00C4160D">
              <w:rPr>
                <w:rFonts w:ascii="Verdana" w:hAnsi="Verdana"/>
                <w:sz w:val="18"/>
                <w:szCs w:val="18"/>
              </w:rPr>
              <w:t>Proizvod (tzv. „pretvarač” ili „ispravljač”) namijenjen za pretvaranje naizmjenične struje (100 – 220 V) u jednosmjernu struju (12 V, 3,7 A) u plastičnom kućištu dimenzija približno 14 × 6 × 5 cm. Proizvod se može spojiti uz pomoć kabla sa konektorom na utičnicu za naizmjeničnu struju i uz pomoć drugog kabla  posebnim konektorom na posebnu igraću konzolu iz tarifnog broja 9504.</w:t>
            </w:r>
          </w:p>
        </w:tc>
        <w:tc>
          <w:tcPr>
            <w:tcW w:w="1098" w:type="dxa"/>
          </w:tcPr>
          <w:p w:rsidR="00904FB9" w:rsidRPr="00C4160D" w:rsidRDefault="00337BCA" w:rsidP="004F536E">
            <w:pPr>
              <w:rPr>
                <w:rFonts w:ascii="Verdana" w:hAnsi="Verdana"/>
                <w:sz w:val="18"/>
                <w:szCs w:val="18"/>
              </w:rPr>
            </w:pPr>
            <w:hyperlink r:id="rId1244" w:history="1">
              <w:r w:rsidR="00904FB9" w:rsidRPr="00C4160D">
                <w:rPr>
                  <w:rStyle w:val="Hyperlink"/>
                  <w:rFonts w:ascii="Verdana" w:hAnsi="Verdana"/>
                  <w:color w:val="0070C0"/>
                  <w:sz w:val="18"/>
                  <w:szCs w:val="18"/>
                </w:rPr>
                <w:t>2319</w:t>
              </w:r>
            </w:hyperlink>
            <w:r w:rsidR="00904FB9" w:rsidRPr="00C4160D">
              <w:rPr>
                <w:rFonts w:ascii="Verdana" w:hAnsi="Verdana"/>
                <w:color w:val="0070C0"/>
                <w:sz w:val="18"/>
                <w:szCs w:val="18"/>
              </w:rPr>
              <w:t xml:space="preserve"> </w:t>
            </w:r>
          </w:p>
        </w:tc>
        <w:tc>
          <w:tcPr>
            <w:tcW w:w="1020" w:type="dxa"/>
          </w:tcPr>
          <w:p w:rsidR="00904FB9" w:rsidRPr="00C4160D" w:rsidRDefault="00904FB9" w:rsidP="004F536E">
            <w:pPr>
              <w:rPr>
                <w:rFonts w:ascii="Verdana" w:hAnsi="Verdana"/>
                <w:sz w:val="18"/>
                <w:szCs w:val="18"/>
              </w:rPr>
            </w:pPr>
            <w:r w:rsidRPr="00C4160D">
              <w:rPr>
                <w:rFonts w:ascii="Verdana" w:hAnsi="Verdana"/>
                <w:sz w:val="18"/>
                <w:szCs w:val="18"/>
              </w:rPr>
              <w:t>L328</w:t>
            </w:r>
          </w:p>
        </w:tc>
        <w:tc>
          <w:tcPr>
            <w:tcW w:w="1183" w:type="dxa"/>
          </w:tcPr>
          <w:p w:rsidR="00904FB9" w:rsidRPr="00C4160D" w:rsidRDefault="00904FB9" w:rsidP="004F536E">
            <w:pPr>
              <w:rPr>
                <w:rFonts w:ascii="Verdana" w:hAnsi="Verdana"/>
                <w:sz w:val="18"/>
                <w:szCs w:val="18"/>
              </w:rPr>
            </w:pPr>
            <w:r w:rsidRPr="00C4160D">
              <w:rPr>
                <w:rFonts w:ascii="Verdana" w:hAnsi="Verdana"/>
                <w:sz w:val="18"/>
                <w:szCs w:val="18"/>
              </w:rPr>
              <w:t>2015</w:t>
            </w:r>
          </w:p>
        </w:tc>
      </w:tr>
      <w:tr w:rsidR="00904FB9" w:rsidRPr="00C85DBF" w:rsidTr="00474C08">
        <w:tc>
          <w:tcPr>
            <w:tcW w:w="1384" w:type="dxa"/>
          </w:tcPr>
          <w:p w:rsidR="00904FB9" w:rsidRPr="00C4160D" w:rsidRDefault="00904FB9" w:rsidP="004F536E">
            <w:pPr>
              <w:rPr>
                <w:rFonts w:ascii="Verdana" w:hAnsi="Verdana"/>
                <w:sz w:val="18"/>
                <w:szCs w:val="18"/>
              </w:rPr>
            </w:pPr>
            <w:r w:rsidRPr="00C4160D">
              <w:rPr>
                <w:rFonts w:ascii="Verdana" w:hAnsi="Verdana"/>
                <w:sz w:val="18"/>
                <w:szCs w:val="18"/>
              </w:rPr>
              <w:t>8504 40 90</w:t>
            </w:r>
          </w:p>
        </w:tc>
        <w:tc>
          <w:tcPr>
            <w:tcW w:w="5882" w:type="dxa"/>
          </w:tcPr>
          <w:p w:rsidR="00904FB9" w:rsidRPr="00C4160D" w:rsidRDefault="00904FB9" w:rsidP="00011E67">
            <w:pPr>
              <w:jc w:val="both"/>
              <w:rPr>
                <w:rFonts w:ascii="Verdana" w:hAnsi="Verdana"/>
                <w:sz w:val="18"/>
                <w:szCs w:val="18"/>
              </w:rPr>
            </w:pPr>
            <w:r w:rsidRPr="00C4160D">
              <w:rPr>
                <w:rFonts w:ascii="Verdana" w:hAnsi="Verdana"/>
                <w:sz w:val="18"/>
                <w:szCs w:val="18"/>
              </w:rPr>
              <w:t xml:space="preserve">Uređaj (takozvana „bežična ploča za punjenje”) koji se sastoji od pretvarača sa kablom dužine oko </w:t>
            </w:r>
            <w:r>
              <w:rPr>
                <w:rFonts w:ascii="Verdana" w:hAnsi="Verdana"/>
                <w:sz w:val="18"/>
                <w:szCs w:val="18"/>
              </w:rPr>
              <w:t>180 cm i ploče za punjenje. Kab</w:t>
            </w:r>
            <w:r w:rsidRPr="00C4160D">
              <w:rPr>
                <w:rFonts w:ascii="Verdana" w:hAnsi="Verdana"/>
                <w:sz w:val="18"/>
                <w:szCs w:val="18"/>
              </w:rPr>
              <w:t>l ima konektor za spajanje sa pločom za punjenje. Ploča je okruglog oblika, visine približno 8 mm, prečnika približno 80 mm i mase 51 g. Pretvarač pretvara (ispravlja) naizmjeničnu struju (AC – 240 V) u jednosmjernu struju (DC – 12 V) te je direktno prenosi na ploču. Ta se jednosmjerna struja u ploči pretvara (invertira) u naizmjeničnu struju, koja se zatim pretvara u elektromagnetsko polje. Uređaj je namijenjen bežičnom punjenju aparata. I ploča i aparat koji se puni opremljeni su tehnologijom „Qi”, koja je standard za bežično punjenje aparata. Bežično punjenje vrši se preko elektromagnetskog polja.</w:t>
            </w:r>
          </w:p>
        </w:tc>
        <w:tc>
          <w:tcPr>
            <w:tcW w:w="1098" w:type="dxa"/>
          </w:tcPr>
          <w:p w:rsidR="00904FB9" w:rsidRPr="00C4160D" w:rsidRDefault="00337BCA" w:rsidP="004F536E">
            <w:pPr>
              <w:rPr>
                <w:rFonts w:ascii="Verdana" w:hAnsi="Verdana"/>
                <w:sz w:val="18"/>
                <w:szCs w:val="18"/>
              </w:rPr>
            </w:pPr>
            <w:hyperlink r:id="rId1245" w:history="1">
              <w:r w:rsidR="00904FB9" w:rsidRPr="00155BE6">
                <w:rPr>
                  <w:rStyle w:val="Hyperlink"/>
                  <w:rFonts w:ascii="Verdana" w:hAnsi="Verdana"/>
                  <w:color w:val="0070C0"/>
                  <w:sz w:val="18"/>
                  <w:szCs w:val="18"/>
                </w:rPr>
                <w:t>1465</w:t>
              </w:r>
            </w:hyperlink>
            <w:r w:rsidR="00904FB9" w:rsidRPr="00155BE6">
              <w:rPr>
                <w:rFonts w:ascii="Verdana" w:hAnsi="Verdana"/>
                <w:color w:val="0070C0"/>
                <w:sz w:val="18"/>
                <w:szCs w:val="18"/>
              </w:rPr>
              <w:t xml:space="preserve"> </w:t>
            </w:r>
          </w:p>
        </w:tc>
        <w:tc>
          <w:tcPr>
            <w:tcW w:w="1020" w:type="dxa"/>
          </w:tcPr>
          <w:p w:rsidR="00904FB9" w:rsidRPr="00C4160D" w:rsidRDefault="00904FB9" w:rsidP="004F536E">
            <w:pPr>
              <w:rPr>
                <w:rFonts w:ascii="Verdana" w:hAnsi="Verdana"/>
                <w:sz w:val="18"/>
                <w:szCs w:val="18"/>
              </w:rPr>
            </w:pPr>
            <w:r w:rsidRPr="00C4160D">
              <w:rPr>
                <w:rFonts w:ascii="Verdana" w:hAnsi="Verdana"/>
                <w:sz w:val="18"/>
                <w:szCs w:val="18"/>
              </w:rPr>
              <w:t>L209</w:t>
            </w:r>
          </w:p>
        </w:tc>
        <w:tc>
          <w:tcPr>
            <w:tcW w:w="1183" w:type="dxa"/>
          </w:tcPr>
          <w:p w:rsidR="00904FB9" w:rsidRPr="00C4160D" w:rsidRDefault="00904FB9" w:rsidP="004F536E">
            <w:pPr>
              <w:rPr>
                <w:rFonts w:ascii="Verdana" w:hAnsi="Verdana"/>
                <w:sz w:val="18"/>
                <w:szCs w:val="18"/>
              </w:rPr>
            </w:pPr>
            <w:r w:rsidRPr="00C4160D">
              <w:rPr>
                <w:rFonts w:ascii="Verdana" w:hAnsi="Verdana"/>
                <w:sz w:val="18"/>
                <w:szCs w:val="18"/>
              </w:rPr>
              <w:t>2017</w:t>
            </w:r>
          </w:p>
        </w:tc>
      </w:tr>
      <w:tr w:rsidR="00904FB9" w:rsidRPr="00C85DBF" w:rsidTr="00474C08">
        <w:tc>
          <w:tcPr>
            <w:tcW w:w="1384" w:type="dxa"/>
          </w:tcPr>
          <w:p w:rsidR="00904FB9" w:rsidRPr="00460515" w:rsidRDefault="00904FB9" w:rsidP="004F536E">
            <w:pPr>
              <w:rPr>
                <w:rFonts w:ascii="Verdana" w:hAnsi="Verdana"/>
                <w:sz w:val="18"/>
                <w:szCs w:val="18"/>
              </w:rPr>
            </w:pPr>
            <w:r w:rsidRPr="00460515">
              <w:rPr>
                <w:rFonts w:ascii="Verdana" w:hAnsi="Verdana"/>
                <w:sz w:val="18"/>
                <w:szCs w:val="18"/>
              </w:rPr>
              <w:t>8504 40 90</w:t>
            </w:r>
          </w:p>
        </w:tc>
        <w:tc>
          <w:tcPr>
            <w:tcW w:w="5882" w:type="dxa"/>
          </w:tcPr>
          <w:p w:rsidR="00904FB9" w:rsidRPr="00460515" w:rsidRDefault="00904FB9" w:rsidP="00011E67">
            <w:pPr>
              <w:jc w:val="both"/>
              <w:rPr>
                <w:rFonts w:ascii="Verdana" w:hAnsi="Verdana"/>
                <w:sz w:val="18"/>
                <w:szCs w:val="18"/>
              </w:rPr>
            </w:pPr>
            <w:r w:rsidRPr="00460515">
              <w:rPr>
                <w:rFonts w:ascii="Verdana" w:hAnsi="Verdana"/>
                <w:sz w:val="18"/>
                <w:szCs w:val="18"/>
              </w:rPr>
              <w:t>Proizvod koji se sastoji od sledećih elektronskih komponenti: starter aktuatora, regulatora i jedinice za isključenje (tzv. „elektronska upravljačka jedinica (ECU)”) sadržanih u pravougaonom aluminij</w:t>
            </w:r>
            <w:r w:rsidR="00BD2C43">
              <w:rPr>
                <w:rFonts w:ascii="Verdana" w:hAnsi="Verdana"/>
                <w:sz w:val="18"/>
                <w:szCs w:val="18"/>
              </w:rPr>
              <w:t>um</w:t>
            </w:r>
            <w:r w:rsidRPr="00460515">
              <w:rPr>
                <w:rFonts w:ascii="Verdana" w:hAnsi="Verdana"/>
                <w:sz w:val="18"/>
                <w:szCs w:val="18"/>
              </w:rPr>
              <w:t>skom kućištu dimenzija 98 × 74 × 20 mm i mase 160 g. Proizvod napaja električnom energijom prednja ksenon svijetla na motornim vozilima. Kada su prednja svjetla upaljena, proizvod prvo pretvara jednosmjernu struju (DC) napona 12 V iz električnog sistema u 1 200 V DC te je zatim prenosi na upaljač (kojeg nema pri podnošenju proizvoda). Drugo, proizvod pretvara DC u naizmjeničnu struju (AC) za paljenje svjetala te neprekidno stvara potreban napon (85 V) kako bi svjetla dovoljno svijetlila.</w:t>
            </w:r>
          </w:p>
        </w:tc>
        <w:tc>
          <w:tcPr>
            <w:tcW w:w="1098" w:type="dxa"/>
          </w:tcPr>
          <w:p w:rsidR="00904FB9" w:rsidRPr="00460515" w:rsidRDefault="00337BCA" w:rsidP="004F536E">
            <w:pPr>
              <w:rPr>
                <w:rFonts w:ascii="Verdana" w:hAnsi="Verdana"/>
                <w:sz w:val="18"/>
                <w:szCs w:val="18"/>
              </w:rPr>
            </w:pPr>
            <w:hyperlink r:id="rId1246" w:history="1">
              <w:r w:rsidR="00904FB9" w:rsidRPr="00460515">
                <w:rPr>
                  <w:rStyle w:val="Hyperlink"/>
                  <w:rFonts w:ascii="Verdana" w:hAnsi="Verdana"/>
                  <w:color w:val="0070C0"/>
                  <w:sz w:val="18"/>
                  <w:szCs w:val="18"/>
                </w:rPr>
                <w:t>1957</w:t>
              </w:r>
            </w:hyperlink>
            <w:r w:rsidR="00904FB9" w:rsidRPr="00460515">
              <w:rPr>
                <w:rFonts w:ascii="Verdana" w:hAnsi="Verdana"/>
                <w:color w:val="0070C0"/>
                <w:sz w:val="18"/>
                <w:szCs w:val="18"/>
              </w:rPr>
              <w:t xml:space="preserve"> </w:t>
            </w:r>
          </w:p>
        </w:tc>
        <w:tc>
          <w:tcPr>
            <w:tcW w:w="1020" w:type="dxa"/>
          </w:tcPr>
          <w:p w:rsidR="00904FB9" w:rsidRPr="00460515" w:rsidRDefault="00904FB9" w:rsidP="004F536E">
            <w:pPr>
              <w:rPr>
                <w:rFonts w:ascii="Verdana" w:hAnsi="Verdana"/>
                <w:sz w:val="18"/>
                <w:szCs w:val="18"/>
              </w:rPr>
            </w:pPr>
            <w:r w:rsidRPr="00460515">
              <w:rPr>
                <w:rFonts w:ascii="Verdana" w:hAnsi="Verdana"/>
                <w:sz w:val="18"/>
                <w:szCs w:val="18"/>
              </w:rPr>
              <w:t>L301</w:t>
            </w:r>
          </w:p>
        </w:tc>
        <w:tc>
          <w:tcPr>
            <w:tcW w:w="1183" w:type="dxa"/>
          </w:tcPr>
          <w:p w:rsidR="00904FB9" w:rsidRPr="00460515" w:rsidRDefault="00904FB9" w:rsidP="004F536E">
            <w:pPr>
              <w:rPr>
                <w:rFonts w:ascii="Verdana" w:hAnsi="Verdana"/>
                <w:sz w:val="18"/>
                <w:szCs w:val="18"/>
              </w:rPr>
            </w:pPr>
            <w:r w:rsidRPr="00460515">
              <w:rPr>
                <w:rFonts w:ascii="Verdana" w:hAnsi="Verdana"/>
                <w:sz w:val="18"/>
                <w:szCs w:val="18"/>
              </w:rPr>
              <w:t>2016</w:t>
            </w:r>
          </w:p>
        </w:tc>
      </w:tr>
      <w:tr w:rsidR="00904FB9" w:rsidRPr="00C85DBF" w:rsidTr="00474C08">
        <w:tc>
          <w:tcPr>
            <w:tcW w:w="1384" w:type="dxa"/>
          </w:tcPr>
          <w:p w:rsidR="00904FB9" w:rsidRPr="006605A5" w:rsidRDefault="00904FB9" w:rsidP="004F536E">
            <w:pPr>
              <w:rPr>
                <w:rFonts w:ascii="Verdana" w:hAnsi="Verdana"/>
                <w:sz w:val="18"/>
                <w:szCs w:val="18"/>
              </w:rPr>
            </w:pPr>
            <w:r w:rsidRPr="006605A5">
              <w:rPr>
                <w:rFonts w:ascii="Verdana" w:hAnsi="Verdana"/>
                <w:sz w:val="18"/>
                <w:szCs w:val="18"/>
              </w:rPr>
              <w:t>8504 40 90</w:t>
            </w:r>
          </w:p>
        </w:tc>
        <w:tc>
          <w:tcPr>
            <w:tcW w:w="5882" w:type="dxa"/>
          </w:tcPr>
          <w:p w:rsidR="00904FB9" w:rsidRPr="006605A5" w:rsidRDefault="00904FB9" w:rsidP="00011E67">
            <w:pPr>
              <w:jc w:val="both"/>
              <w:rPr>
                <w:rFonts w:ascii="Verdana" w:hAnsi="Verdana"/>
                <w:sz w:val="18"/>
                <w:szCs w:val="18"/>
              </w:rPr>
            </w:pPr>
            <w:r w:rsidRPr="006605A5">
              <w:rPr>
                <w:rFonts w:ascii="Verdana" w:hAnsi="Verdana"/>
                <w:sz w:val="18"/>
                <w:szCs w:val="18"/>
              </w:rPr>
              <w:t xml:space="preserve">Punjač DC (univerzalni auto punjač sa dva priključka), koji sadrži adapter za automobilski upaljač cigareta, dva USB interfejsa i lampicu. Ulazni napon punjača je 12 V DC, izlazni </w:t>
            </w:r>
            <w:r w:rsidRPr="006605A5">
              <w:rPr>
                <w:rFonts w:ascii="Verdana" w:hAnsi="Verdana"/>
                <w:sz w:val="18"/>
                <w:szCs w:val="18"/>
              </w:rPr>
              <w:lastRenderedPageBreak/>
              <w:t xml:space="preserve">napon je 5 V DC, a izlazna struja je 500 mA ili 2 × 250 mA. Punjač je osmišljen za </w:t>
            </w:r>
            <w:r>
              <w:rPr>
                <w:rFonts w:ascii="Verdana" w:hAnsi="Verdana"/>
                <w:sz w:val="18"/>
                <w:szCs w:val="18"/>
              </w:rPr>
              <w:t>obezbjeđivanje</w:t>
            </w:r>
            <w:r w:rsidRPr="006605A5">
              <w:rPr>
                <w:rFonts w:ascii="Verdana" w:hAnsi="Verdana"/>
                <w:sz w:val="18"/>
                <w:szCs w:val="18"/>
              </w:rPr>
              <w:t xml:space="preserve"> energij</w:t>
            </w:r>
            <w:r>
              <w:rPr>
                <w:rFonts w:ascii="Verdana" w:hAnsi="Verdana"/>
                <w:sz w:val="18"/>
                <w:szCs w:val="18"/>
              </w:rPr>
              <w:t>e</w:t>
            </w:r>
            <w:r w:rsidRPr="006605A5">
              <w:rPr>
                <w:rFonts w:ascii="Verdana" w:hAnsi="Verdana"/>
                <w:sz w:val="18"/>
                <w:szCs w:val="18"/>
              </w:rPr>
              <w:t xml:space="preserve"> za </w:t>
            </w:r>
            <w:r>
              <w:rPr>
                <w:rFonts w:ascii="Verdana" w:hAnsi="Verdana"/>
                <w:sz w:val="18"/>
                <w:szCs w:val="18"/>
              </w:rPr>
              <w:t>napajanje</w:t>
            </w:r>
            <w:r w:rsidRPr="006605A5">
              <w:rPr>
                <w:rFonts w:ascii="Verdana" w:hAnsi="Verdana"/>
                <w:sz w:val="18"/>
                <w:szCs w:val="18"/>
              </w:rPr>
              <w:t xml:space="preserve"> raznih uređaja, kao što su mobilni telefoni, PDA, GPS, kamere i uređaji za reprodukciju zvuka u MP3 i MP4 formatu.</w:t>
            </w:r>
          </w:p>
        </w:tc>
        <w:tc>
          <w:tcPr>
            <w:tcW w:w="1098" w:type="dxa"/>
          </w:tcPr>
          <w:p w:rsidR="00904FB9" w:rsidRPr="006605A5" w:rsidRDefault="00337BCA" w:rsidP="004F536E">
            <w:pPr>
              <w:rPr>
                <w:rFonts w:ascii="Verdana" w:hAnsi="Verdana"/>
                <w:sz w:val="18"/>
                <w:szCs w:val="18"/>
              </w:rPr>
            </w:pPr>
            <w:hyperlink r:id="rId1247" w:history="1">
              <w:r w:rsidR="00904FB9" w:rsidRPr="006605A5">
                <w:rPr>
                  <w:rStyle w:val="Hyperlink"/>
                  <w:rFonts w:ascii="Verdana" w:hAnsi="Verdana"/>
                  <w:color w:val="0070C0"/>
                  <w:sz w:val="18"/>
                  <w:szCs w:val="18"/>
                </w:rPr>
                <w:t>1110</w:t>
              </w:r>
            </w:hyperlink>
            <w:r w:rsidR="00904FB9" w:rsidRPr="006605A5">
              <w:rPr>
                <w:rFonts w:ascii="Verdana" w:hAnsi="Verdana"/>
                <w:color w:val="0070C0"/>
                <w:sz w:val="18"/>
                <w:szCs w:val="18"/>
              </w:rPr>
              <w:t xml:space="preserve"> </w:t>
            </w:r>
          </w:p>
        </w:tc>
        <w:tc>
          <w:tcPr>
            <w:tcW w:w="1020" w:type="dxa"/>
          </w:tcPr>
          <w:p w:rsidR="00904FB9" w:rsidRPr="006605A5" w:rsidRDefault="00904FB9" w:rsidP="004F536E">
            <w:pPr>
              <w:rPr>
                <w:rFonts w:ascii="Verdana" w:hAnsi="Verdana"/>
                <w:sz w:val="18"/>
                <w:szCs w:val="18"/>
              </w:rPr>
            </w:pPr>
            <w:r w:rsidRPr="006605A5">
              <w:rPr>
                <w:rFonts w:ascii="Verdana" w:hAnsi="Verdana"/>
                <w:sz w:val="18"/>
                <w:szCs w:val="18"/>
              </w:rPr>
              <w:t>L329</w:t>
            </w:r>
          </w:p>
        </w:tc>
        <w:tc>
          <w:tcPr>
            <w:tcW w:w="1183" w:type="dxa"/>
          </w:tcPr>
          <w:p w:rsidR="00904FB9" w:rsidRPr="006605A5" w:rsidRDefault="00904FB9" w:rsidP="004F536E">
            <w:pPr>
              <w:rPr>
                <w:rFonts w:ascii="Verdana" w:hAnsi="Verdana"/>
                <w:sz w:val="18"/>
                <w:szCs w:val="18"/>
              </w:rPr>
            </w:pPr>
            <w:r w:rsidRPr="006605A5">
              <w:rPr>
                <w:rFonts w:ascii="Verdana" w:hAnsi="Verdana"/>
                <w:sz w:val="18"/>
                <w:szCs w:val="18"/>
              </w:rPr>
              <w:t>2012</w:t>
            </w:r>
          </w:p>
        </w:tc>
      </w:tr>
      <w:tr w:rsidR="00904FB9" w:rsidRPr="00C85DBF" w:rsidTr="00474C08">
        <w:tc>
          <w:tcPr>
            <w:tcW w:w="1384" w:type="dxa"/>
          </w:tcPr>
          <w:p w:rsidR="00904FB9" w:rsidRPr="00043BD6" w:rsidRDefault="00904FB9" w:rsidP="004F536E">
            <w:pPr>
              <w:rPr>
                <w:rFonts w:ascii="Verdana" w:hAnsi="Verdana"/>
                <w:sz w:val="18"/>
                <w:szCs w:val="18"/>
              </w:rPr>
            </w:pPr>
            <w:r w:rsidRPr="00043BD6">
              <w:rPr>
                <w:rFonts w:ascii="Verdana" w:hAnsi="Verdana"/>
                <w:sz w:val="18"/>
                <w:szCs w:val="18"/>
              </w:rPr>
              <w:lastRenderedPageBreak/>
              <w:t>8504 50 95</w:t>
            </w:r>
          </w:p>
        </w:tc>
        <w:tc>
          <w:tcPr>
            <w:tcW w:w="5882" w:type="dxa"/>
          </w:tcPr>
          <w:p w:rsidR="00904FB9" w:rsidRPr="00043BD6" w:rsidRDefault="00904FB9" w:rsidP="00011E67">
            <w:pPr>
              <w:jc w:val="both"/>
              <w:rPr>
                <w:rFonts w:ascii="Verdana" w:hAnsi="Verdana"/>
                <w:sz w:val="18"/>
                <w:szCs w:val="18"/>
              </w:rPr>
            </w:pPr>
            <w:r w:rsidRPr="00043BD6">
              <w:rPr>
                <w:rFonts w:ascii="Verdana" w:hAnsi="Verdana"/>
                <w:sz w:val="18"/>
                <w:szCs w:val="18"/>
              </w:rPr>
              <w:t>Plastična folija dimenzija 62 cm × 52 cm × 150 µm koja sadrži 24 antene. Svaka se antena sastoji od bakarnih žica u obliku namotaja pravougaonog oblika i povezana je sa dvije kontaktne površine. Antene su raspoređene u nizu od 8 × 3 i zalijepljene jedna pored druge na plastičnoj foliji. Plastična folija ne sadrži elektronske čipove. Antene su namijenjene za upotrebu kao dijelovi za pametne kartice.</w:t>
            </w:r>
          </w:p>
        </w:tc>
        <w:tc>
          <w:tcPr>
            <w:tcW w:w="1098" w:type="dxa"/>
          </w:tcPr>
          <w:p w:rsidR="00904FB9" w:rsidRPr="00043BD6" w:rsidRDefault="00337BCA" w:rsidP="004F536E">
            <w:pPr>
              <w:rPr>
                <w:rFonts w:ascii="Verdana" w:hAnsi="Verdana"/>
                <w:sz w:val="18"/>
                <w:szCs w:val="18"/>
              </w:rPr>
            </w:pPr>
            <w:hyperlink r:id="rId1248" w:history="1">
              <w:r w:rsidR="00904FB9" w:rsidRPr="00423BFB">
                <w:rPr>
                  <w:rStyle w:val="Hyperlink"/>
                  <w:rFonts w:ascii="Verdana" w:hAnsi="Verdana"/>
                  <w:color w:val="0070C0"/>
                  <w:sz w:val="18"/>
                  <w:szCs w:val="18"/>
                </w:rPr>
                <w:t>388</w:t>
              </w:r>
            </w:hyperlink>
            <w:r w:rsidR="00904FB9" w:rsidRPr="00423BFB">
              <w:rPr>
                <w:rFonts w:ascii="Verdana" w:hAnsi="Verdana"/>
                <w:color w:val="0070C0"/>
                <w:sz w:val="18"/>
                <w:szCs w:val="18"/>
              </w:rPr>
              <w:t xml:space="preserve"> </w:t>
            </w:r>
          </w:p>
        </w:tc>
        <w:tc>
          <w:tcPr>
            <w:tcW w:w="1020" w:type="dxa"/>
          </w:tcPr>
          <w:p w:rsidR="00904FB9" w:rsidRPr="00043BD6" w:rsidRDefault="00904FB9" w:rsidP="004F536E">
            <w:pPr>
              <w:rPr>
                <w:rFonts w:ascii="Verdana" w:hAnsi="Verdana"/>
                <w:sz w:val="18"/>
                <w:szCs w:val="18"/>
              </w:rPr>
            </w:pPr>
            <w:r w:rsidRPr="00043BD6">
              <w:rPr>
                <w:rFonts w:ascii="Verdana" w:hAnsi="Verdana"/>
                <w:sz w:val="18"/>
                <w:szCs w:val="18"/>
              </w:rPr>
              <w:t>L65</w:t>
            </w:r>
          </w:p>
        </w:tc>
        <w:tc>
          <w:tcPr>
            <w:tcW w:w="1183" w:type="dxa"/>
          </w:tcPr>
          <w:p w:rsidR="00904FB9" w:rsidRPr="00043BD6" w:rsidRDefault="00904FB9" w:rsidP="004F536E">
            <w:pPr>
              <w:rPr>
                <w:rFonts w:ascii="Verdana" w:hAnsi="Verdana"/>
                <w:sz w:val="18"/>
                <w:szCs w:val="18"/>
              </w:rPr>
            </w:pPr>
            <w:r w:rsidRPr="00043BD6">
              <w:rPr>
                <w:rFonts w:ascii="Verdana" w:hAnsi="Verdana"/>
                <w:sz w:val="18"/>
                <w:szCs w:val="18"/>
              </w:rPr>
              <w:t>2015</w:t>
            </w:r>
          </w:p>
        </w:tc>
      </w:tr>
      <w:tr w:rsidR="00904FB9" w:rsidRPr="00C85DBF" w:rsidTr="00474C08">
        <w:tc>
          <w:tcPr>
            <w:tcW w:w="1384" w:type="dxa"/>
          </w:tcPr>
          <w:p w:rsidR="00904FB9" w:rsidRPr="006A67D6" w:rsidRDefault="00904FB9" w:rsidP="004F536E">
            <w:pPr>
              <w:rPr>
                <w:rFonts w:ascii="Verdana" w:hAnsi="Verdana"/>
                <w:sz w:val="18"/>
                <w:szCs w:val="18"/>
              </w:rPr>
            </w:pPr>
            <w:r w:rsidRPr="006A67D6">
              <w:rPr>
                <w:rFonts w:ascii="Verdana" w:hAnsi="Verdana"/>
                <w:sz w:val="18"/>
                <w:szCs w:val="18"/>
              </w:rPr>
              <w:t>8504 50 95</w:t>
            </w:r>
          </w:p>
        </w:tc>
        <w:tc>
          <w:tcPr>
            <w:tcW w:w="5882" w:type="dxa"/>
          </w:tcPr>
          <w:p w:rsidR="00904FB9" w:rsidRPr="006A67D6" w:rsidRDefault="00904FB9" w:rsidP="00011E67">
            <w:pPr>
              <w:jc w:val="both"/>
              <w:rPr>
                <w:rFonts w:ascii="Verdana" w:hAnsi="Verdana"/>
                <w:sz w:val="18"/>
                <w:szCs w:val="18"/>
              </w:rPr>
            </w:pPr>
            <w:r w:rsidRPr="006A67D6">
              <w:rPr>
                <w:rFonts w:ascii="Verdana" w:hAnsi="Verdana"/>
                <w:sz w:val="18"/>
                <w:szCs w:val="18"/>
              </w:rPr>
              <w:t>Proizvod (tzv. „simetrična zavojnica”) sa dimenzijama otprilike 3 × 3 × 2 cm (uključujući donju površinu), koja se sastoji od dva kalema izolirane žice namotane oko kružnog feritnog jezgra sa odnosom 1:1. Diferencijalna struja (signal), koja teče u suprotnim smjerovima kroz kalemove stvara jednaka i suprotna magnetna polja koja se međusobno poništavaju. To rezultuje sa obilježjem nulte impedancije za diferencijalnu struju, koja kroz proizvod teče nepromijenjena. Simetrična struja (smetnja), koja teče u istome smjeru kroz kalemove, stvara jednaka i istofazna magnetska polja koja se međusobno sabiraju. To rezultuje sa obilježjem visoke impedancije za simetričnu struju, koja kroz proizvod teče oslabljena.</w:t>
            </w:r>
          </w:p>
        </w:tc>
        <w:tc>
          <w:tcPr>
            <w:tcW w:w="1098" w:type="dxa"/>
          </w:tcPr>
          <w:p w:rsidR="00904FB9" w:rsidRPr="006A67D6" w:rsidRDefault="00337BCA" w:rsidP="004F536E">
            <w:pPr>
              <w:rPr>
                <w:rFonts w:ascii="Verdana" w:hAnsi="Verdana"/>
                <w:sz w:val="18"/>
                <w:szCs w:val="18"/>
              </w:rPr>
            </w:pPr>
            <w:hyperlink r:id="rId1249" w:history="1">
              <w:r w:rsidR="00904FB9" w:rsidRPr="006A67D6">
                <w:rPr>
                  <w:rStyle w:val="Hyperlink"/>
                  <w:rFonts w:ascii="Verdana" w:hAnsi="Verdana"/>
                  <w:color w:val="0070C0"/>
                  <w:sz w:val="18"/>
                  <w:szCs w:val="18"/>
                </w:rPr>
                <w:t>1076</w:t>
              </w:r>
            </w:hyperlink>
            <w:r w:rsidR="00904FB9" w:rsidRPr="006A67D6">
              <w:rPr>
                <w:rFonts w:ascii="Verdana" w:hAnsi="Verdana"/>
                <w:color w:val="0070C0"/>
                <w:sz w:val="18"/>
                <w:szCs w:val="18"/>
              </w:rPr>
              <w:t xml:space="preserve"> </w:t>
            </w:r>
          </w:p>
        </w:tc>
        <w:tc>
          <w:tcPr>
            <w:tcW w:w="1020" w:type="dxa"/>
          </w:tcPr>
          <w:p w:rsidR="00904FB9" w:rsidRPr="006A67D6" w:rsidRDefault="00904FB9" w:rsidP="004F536E">
            <w:pPr>
              <w:rPr>
                <w:rFonts w:ascii="Verdana" w:hAnsi="Verdana"/>
                <w:sz w:val="18"/>
                <w:szCs w:val="18"/>
              </w:rPr>
            </w:pPr>
            <w:r w:rsidRPr="006A67D6">
              <w:rPr>
                <w:rFonts w:ascii="Verdana" w:hAnsi="Verdana"/>
                <w:sz w:val="18"/>
                <w:szCs w:val="18"/>
              </w:rPr>
              <w:t>L308</w:t>
            </w:r>
          </w:p>
        </w:tc>
        <w:tc>
          <w:tcPr>
            <w:tcW w:w="1183" w:type="dxa"/>
          </w:tcPr>
          <w:p w:rsidR="00904FB9" w:rsidRPr="006A67D6" w:rsidRDefault="00904FB9" w:rsidP="004F536E">
            <w:pPr>
              <w:rPr>
                <w:rFonts w:ascii="Verdana" w:hAnsi="Verdana"/>
                <w:sz w:val="18"/>
                <w:szCs w:val="18"/>
              </w:rPr>
            </w:pPr>
            <w:r w:rsidRPr="006A67D6">
              <w:rPr>
                <w:rFonts w:ascii="Verdana" w:hAnsi="Verdana"/>
                <w:sz w:val="18"/>
                <w:szCs w:val="18"/>
              </w:rPr>
              <w:t>2010</w:t>
            </w:r>
          </w:p>
        </w:tc>
      </w:tr>
      <w:tr w:rsidR="00F8198B" w:rsidRPr="00C85DBF" w:rsidTr="00474C08">
        <w:tc>
          <w:tcPr>
            <w:tcW w:w="1384" w:type="dxa"/>
          </w:tcPr>
          <w:p w:rsidR="00F8198B" w:rsidRPr="00F8198B" w:rsidRDefault="00F8198B" w:rsidP="004F536E">
            <w:pPr>
              <w:rPr>
                <w:rFonts w:ascii="Verdana" w:hAnsi="Verdana"/>
                <w:sz w:val="18"/>
                <w:szCs w:val="18"/>
              </w:rPr>
            </w:pPr>
            <w:r w:rsidRPr="00F8198B">
              <w:rPr>
                <w:rFonts w:ascii="Verdana" w:hAnsi="Verdana" w:cs="Arial"/>
                <w:color w:val="000000"/>
                <w:sz w:val="18"/>
                <w:szCs w:val="18"/>
              </w:rPr>
              <w:t>8504 90 17</w:t>
            </w:r>
          </w:p>
        </w:tc>
        <w:tc>
          <w:tcPr>
            <w:tcW w:w="5882" w:type="dxa"/>
          </w:tcPr>
          <w:p w:rsidR="00F8198B" w:rsidRPr="00F8198B" w:rsidRDefault="00F8198B" w:rsidP="00011E67">
            <w:pPr>
              <w:jc w:val="both"/>
              <w:rPr>
                <w:rFonts w:ascii="Verdana" w:hAnsi="Verdana"/>
                <w:sz w:val="18"/>
                <w:szCs w:val="18"/>
              </w:rPr>
            </w:pPr>
            <w:r w:rsidRPr="00F8198B">
              <w:rPr>
                <w:rFonts w:ascii="Verdana" w:hAnsi="Verdana"/>
                <w:sz w:val="18"/>
                <w:szCs w:val="18"/>
              </w:rPr>
              <w:t>Hladnjak dimenzija približno 520 x 700 x 3 500 mm, koji se (ovisno o modelu) sastoji od 2 do 32 pravokutne ploče izrađene od pocinčanih limova sa žljebovima, međusobno zavarene jedna za drugu. Namijenjen je za ugradnju na uljni električni transformator kako bi se izolacijsko ulje transformatora hladilo dok teče kroz njega. Hladnjak sprečava pregrijavanje transformatora tako što višak topline odvodi u zrak. Hladnjak je opremljen ulazom s prirubnicom (na vrhu) i izlazom s prirubnicom (na dnu), koji su povezani (vijcima i brtvama) s odgovarajućim izlazom i ulazom transformatora. Pri hlađenju mogu, ali ne moraju, pomagati ventilatori (koji ubrzavaju protok zraka) i/ili rashladne crpke (koje ubrzavaju cirkulaciju ulja), ovisno o zahtjevu. Crpke i ventilatori nisu prisutni pri uvozu</w:t>
            </w:r>
            <w:r>
              <w:rPr>
                <w:rFonts w:ascii="Verdana" w:hAnsi="Verdana"/>
                <w:sz w:val="18"/>
                <w:szCs w:val="18"/>
              </w:rPr>
              <w:t>.</w:t>
            </w:r>
          </w:p>
        </w:tc>
        <w:tc>
          <w:tcPr>
            <w:tcW w:w="1098" w:type="dxa"/>
            <w:vAlign w:val="center"/>
          </w:tcPr>
          <w:p w:rsidR="00F8198B" w:rsidRPr="00F8198B" w:rsidRDefault="00337BCA" w:rsidP="00337BCA">
            <w:pPr>
              <w:jc w:val="center"/>
              <w:rPr>
                <w:rFonts w:ascii="Verdana" w:hAnsi="Verdana" w:cs="Arial"/>
                <w:sz w:val="18"/>
                <w:szCs w:val="18"/>
              </w:rPr>
            </w:pPr>
            <w:hyperlink r:id="rId1250" w:history="1">
              <w:r w:rsidR="00F8198B" w:rsidRPr="00F8198B">
                <w:rPr>
                  <w:rStyle w:val="Hyperlink"/>
                  <w:rFonts w:ascii="Verdana" w:hAnsi="Verdana" w:cs="Arial"/>
                  <w:color w:val="0070C0"/>
                  <w:sz w:val="18"/>
                  <w:szCs w:val="18"/>
                </w:rPr>
                <w:t>2519</w:t>
              </w:r>
            </w:hyperlink>
          </w:p>
        </w:tc>
        <w:tc>
          <w:tcPr>
            <w:tcW w:w="1020" w:type="dxa"/>
            <w:vAlign w:val="center"/>
          </w:tcPr>
          <w:p w:rsidR="00F8198B" w:rsidRPr="00F8198B" w:rsidRDefault="00F8198B" w:rsidP="00337BCA">
            <w:pPr>
              <w:rPr>
                <w:rFonts w:ascii="Verdana" w:hAnsi="Verdana" w:cs="Arial"/>
                <w:snapToGrid w:val="0"/>
                <w:color w:val="000000"/>
                <w:sz w:val="18"/>
                <w:szCs w:val="18"/>
              </w:rPr>
            </w:pPr>
            <w:r w:rsidRPr="00F8198B">
              <w:rPr>
                <w:rFonts w:ascii="Verdana" w:hAnsi="Verdana" w:cs="Arial"/>
                <w:snapToGrid w:val="0"/>
                <w:color w:val="000000"/>
                <w:sz w:val="18"/>
                <w:szCs w:val="18"/>
              </w:rPr>
              <w:t>L</w:t>
            </w:r>
          </w:p>
        </w:tc>
        <w:tc>
          <w:tcPr>
            <w:tcW w:w="1183" w:type="dxa"/>
            <w:vAlign w:val="center"/>
          </w:tcPr>
          <w:p w:rsidR="00F8198B" w:rsidRPr="00F8198B" w:rsidRDefault="00F8198B" w:rsidP="00337BCA">
            <w:pPr>
              <w:jc w:val="center"/>
              <w:rPr>
                <w:rFonts w:ascii="Verdana" w:hAnsi="Verdana" w:cs="Arial"/>
                <w:snapToGrid w:val="0"/>
                <w:color w:val="000000"/>
                <w:sz w:val="18"/>
                <w:szCs w:val="18"/>
              </w:rPr>
            </w:pPr>
            <w:r w:rsidRPr="00F8198B">
              <w:rPr>
                <w:rFonts w:ascii="Verdana" w:hAnsi="Verdana" w:cs="Arial"/>
                <w:snapToGrid w:val="0"/>
                <w:color w:val="000000"/>
                <w:sz w:val="18"/>
                <w:szCs w:val="18"/>
              </w:rPr>
              <w:t>2023</w:t>
            </w:r>
          </w:p>
        </w:tc>
      </w:tr>
      <w:tr w:rsidR="00904FB9" w:rsidRPr="00C85DBF" w:rsidTr="00474C08">
        <w:tc>
          <w:tcPr>
            <w:tcW w:w="1384" w:type="dxa"/>
          </w:tcPr>
          <w:p w:rsidR="00904FB9" w:rsidRDefault="00904FB9" w:rsidP="004F536E">
            <w:pPr>
              <w:rPr>
                <w:rFonts w:ascii="Verdana" w:hAnsi="Verdana"/>
                <w:strike/>
                <w:sz w:val="18"/>
                <w:szCs w:val="18"/>
              </w:rPr>
            </w:pPr>
            <w:r w:rsidRPr="00C03498">
              <w:rPr>
                <w:rFonts w:ascii="Verdana" w:hAnsi="Verdana"/>
                <w:strike/>
                <w:sz w:val="18"/>
                <w:szCs w:val="18"/>
              </w:rPr>
              <w:t>8506 50 10</w:t>
            </w:r>
          </w:p>
          <w:p w:rsidR="00904FB9" w:rsidRPr="00C03498" w:rsidRDefault="00904FB9" w:rsidP="004F536E">
            <w:pPr>
              <w:rPr>
                <w:rFonts w:ascii="Verdana" w:hAnsi="Verdana"/>
                <w:strike/>
                <w:sz w:val="18"/>
                <w:szCs w:val="18"/>
              </w:rPr>
            </w:pPr>
            <w:r w:rsidRPr="00C03498">
              <w:rPr>
                <w:rFonts w:ascii="Verdana" w:hAnsi="Verdana"/>
                <w:strike/>
                <w:sz w:val="18"/>
                <w:szCs w:val="18"/>
              </w:rPr>
              <w:t>8506 50 30</w:t>
            </w:r>
          </w:p>
          <w:p w:rsidR="00904FB9" w:rsidRPr="00C03498" w:rsidRDefault="00904FB9" w:rsidP="004F536E">
            <w:pPr>
              <w:rPr>
                <w:rFonts w:ascii="Verdana" w:hAnsi="Verdana"/>
                <w:strike/>
                <w:sz w:val="18"/>
                <w:szCs w:val="18"/>
              </w:rPr>
            </w:pPr>
            <w:r w:rsidRPr="00C03498">
              <w:rPr>
                <w:rFonts w:ascii="Verdana" w:hAnsi="Verdana"/>
                <w:strike/>
                <w:sz w:val="18"/>
                <w:szCs w:val="18"/>
              </w:rPr>
              <w:t>8506 50 90</w:t>
            </w:r>
          </w:p>
        </w:tc>
        <w:tc>
          <w:tcPr>
            <w:tcW w:w="5882" w:type="dxa"/>
          </w:tcPr>
          <w:p w:rsidR="00904FB9" w:rsidRPr="00C03498" w:rsidRDefault="00904FB9" w:rsidP="00011E67">
            <w:pPr>
              <w:jc w:val="both"/>
              <w:rPr>
                <w:rFonts w:ascii="Verdana" w:hAnsi="Verdana"/>
                <w:strike/>
                <w:sz w:val="18"/>
                <w:szCs w:val="18"/>
              </w:rPr>
            </w:pPr>
            <w:r w:rsidRPr="00C03498">
              <w:rPr>
                <w:rFonts w:ascii="Verdana" w:hAnsi="Verdana"/>
                <w:strike/>
                <w:sz w:val="18"/>
                <w:szCs w:val="18"/>
              </w:rPr>
              <w:t>Utičnica integrisanog sklopa sa baterijskom podrškom koja se sastoji od: — 28-iglične dvoredne utičnice dimenzija 18 × 36 mm, — najviše dvije litijeve baterije u utičnici, — C-MOS upravljačkog sklopa u obliku integrisanog sklopa koji se nalazi u utičnici. Ove se utičnice upotrebljavaju kao kućišta, bez dodatnih sklopova, za C-MOS memorije i za njihovo pretvaranje u postojane memorijske elemente. Litij</w:t>
            </w:r>
            <w:r w:rsidR="00BD2C43">
              <w:rPr>
                <w:rFonts w:ascii="Verdana" w:hAnsi="Verdana"/>
                <w:strike/>
                <w:sz w:val="18"/>
                <w:szCs w:val="18"/>
              </w:rPr>
              <w:t>umska</w:t>
            </w:r>
            <w:r w:rsidRPr="00C03498">
              <w:rPr>
                <w:rFonts w:ascii="Verdana" w:hAnsi="Verdana"/>
                <w:strike/>
                <w:sz w:val="18"/>
                <w:szCs w:val="18"/>
              </w:rPr>
              <w:t xml:space="preserve"> baterija osigurava da u slučaju nestanka vanjskog napona memorijski modul montiran na utičnicu dobija energiju. Funkcija upravljačkog sklopa je otkrivanje svakog pada napona i prebacivanje na napajanje iz baterija. Na taj se način postiže zaštita sačuvanih podataka od pisanja i oni se čuvaju tokom razdoblja od nekoliko godina.</w:t>
            </w:r>
          </w:p>
          <w:p w:rsidR="00904FB9" w:rsidRDefault="00904FB9" w:rsidP="00011E67">
            <w:pPr>
              <w:jc w:val="both"/>
            </w:pPr>
          </w:p>
          <w:p w:rsidR="00904FB9" w:rsidRPr="00C03498" w:rsidRDefault="00904FB9" w:rsidP="00011E67">
            <w:pPr>
              <w:jc w:val="both"/>
              <w:rPr>
                <w:strike/>
              </w:rPr>
            </w:pPr>
            <w:r w:rsidRPr="00C03498">
              <w:rPr>
                <w:rFonts w:ascii="Andalus" w:hAnsi="Andalus" w:cs="Andalus"/>
                <w:strike/>
                <w:sz w:val="18"/>
                <w:szCs w:val="18"/>
              </w:rPr>
              <w:t>Svrstavanje izmijenjeno uredbom  br.</w:t>
            </w:r>
            <w:r w:rsidRPr="00C03498">
              <w:rPr>
                <w:strike/>
                <w:color w:val="0070C0"/>
              </w:rPr>
              <w:t xml:space="preserve"> </w:t>
            </w:r>
            <w:r w:rsidRPr="00C03498">
              <w:rPr>
                <w:strike/>
              </w:rPr>
              <w:t xml:space="preserve"> </w:t>
            </w:r>
            <w:hyperlink r:id="rId1251" w:history="1">
              <w:r w:rsidRPr="00C03498">
                <w:rPr>
                  <w:rStyle w:val="Hyperlink"/>
                  <w:rFonts w:ascii="Andalus" w:hAnsi="Andalus" w:cs="Andalus"/>
                  <w:strike/>
                  <w:color w:val="0070C0"/>
                  <w:sz w:val="18"/>
                  <w:szCs w:val="18"/>
                </w:rPr>
                <w:t>936/1999</w:t>
              </w:r>
            </w:hyperlink>
          </w:p>
          <w:p w:rsidR="00904FB9" w:rsidRDefault="00904FB9" w:rsidP="00011E67">
            <w:pPr>
              <w:jc w:val="both"/>
            </w:pPr>
            <w:r w:rsidRPr="00DD0169">
              <w:rPr>
                <w:rFonts w:ascii="Andalus" w:hAnsi="Andalus" w:cs="Andalus"/>
                <w:sz w:val="18"/>
                <w:szCs w:val="18"/>
              </w:rPr>
              <w:t>Uredba ukinuta uredbom br.</w:t>
            </w:r>
            <w:r>
              <w:rPr>
                <w:rFonts w:ascii="Andalus" w:hAnsi="Andalus" w:cs="Andalus"/>
                <w:sz w:val="18"/>
                <w:szCs w:val="18"/>
              </w:rPr>
              <w:t xml:space="preserve">  </w:t>
            </w:r>
            <w:hyperlink r:id="rId1252" w:history="1">
              <w:r w:rsidRPr="00AB0E78">
                <w:rPr>
                  <w:rStyle w:val="Hyperlink"/>
                  <w:rFonts w:ascii="Andalus" w:hAnsi="Andalus" w:cs="Andalus"/>
                  <w:color w:val="0070C0"/>
                  <w:sz w:val="18"/>
                  <w:szCs w:val="18"/>
                </w:rPr>
                <w:t>1179/2009</w:t>
              </w:r>
            </w:hyperlink>
            <w:r>
              <w:t xml:space="preserve">  </w:t>
            </w:r>
          </w:p>
        </w:tc>
        <w:tc>
          <w:tcPr>
            <w:tcW w:w="1098" w:type="dxa"/>
          </w:tcPr>
          <w:p w:rsidR="00904FB9" w:rsidRPr="00C03498" w:rsidRDefault="00337BCA" w:rsidP="004F536E">
            <w:pPr>
              <w:rPr>
                <w:rFonts w:ascii="Verdana" w:hAnsi="Verdana"/>
                <w:sz w:val="18"/>
                <w:szCs w:val="18"/>
              </w:rPr>
            </w:pPr>
            <w:hyperlink r:id="rId1253" w:history="1">
              <w:r w:rsidR="00904FB9" w:rsidRPr="006F4267">
                <w:rPr>
                  <w:rStyle w:val="Hyperlink"/>
                  <w:rFonts w:ascii="Verdana" w:hAnsi="Verdana"/>
                  <w:color w:val="0070C0"/>
                  <w:sz w:val="18"/>
                  <w:szCs w:val="18"/>
                </w:rPr>
                <w:t>1964</w:t>
              </w:r>
            </w:hyperlink>
            <w:r w:rsidR="00904FB9" w:rsidRPr="006F4267">
              <w:rPr>
                <w:rFonts w:ascii="Verdana" w:hAnsi="Verdana"/>
                <w:color w:val="0070C0"/>
                <w:sz w:val="18"/>
                <w:szCs w:val="18"/>
              </w:rPr>
              <w:t xml:space="preserve"> </w:t>
            </w:r>
          </w:p>
        </w:tc>
        <w:tc>
          <w:tcPr>
            <w:tcW w:w="1020" w:type="dxa"/>
          </w:tcPr>
          <w:p w:rsidR="00904FB9" w:rsidRPr="00C03498" w:rsidRDefault="00904FB9" w:rsidP="004F536E">
            <w:pPr>
              <w:rPr>
                <w:rFonts w:ascii="Verdana" w:hAnsi="Verdana"/>
                <w:sz w:val="18"/>
                <w:szCs w:val="18"/>
              </w:rPr>
            </w:pPr>
            <w:r w:rsidRPr="00C03498">
              <w:rPr>
                <w:rFonts w:ascii="Verdana" w:hAnsi="Verdana"/>
                <w:sz w:val="18"/>
                <w:szCs w:val="18"/>
              </w:rPr>
              <w:t>L178</w:t>
            </w:r>
          </w:p>
        </w:tc>
        <w:tc>
          <w:tcPr>
            <w:tcW w:w="1183" w:type="dxa"/>
          </w:tcPr>
          <w:p w:rsidR="00904FB9" w:rsidRPr="00C03498" w:rsidRDefault="00904FB9" w:rsidP="004F536E">
            <w:pPr>
              <w:rPr>
                <w:rFonts w:ascii="Verdana" w:hAnsi="Verdana"/>
                <w:sz w:val="18"/>
                <w:szCs w:val="18"/>
              </w:rPr>
            </w:pPr>
            <w:r w:rsidRPr="00C03498">
              <w:rPr>
                <w:rFonts w:ascii="Verdana" w:hAnsi="Verdana"/>
                <w:sz w:val="18"/>
                <w:szCs w:val="18"/>
              </w:rPr>
              <w:t>1990</w:t>
            </w:r>
          </w:p>
        </w:tc>
      </w:tr>
      <w:tr w:rsidR="00894678" w:rsidRPr="00C85DBF" w:rsidTr="00474C08">
        <w:tc>
          <w:tcPr>
            <w:tcW w:w="1384" w:type="dxa"/>
          </w:tcPr>
          <w:p w:rsidR="00894678" w:rsidRPr="00C52626" w:rsidRDefault="00894678" w:rsidP="004F536E">
            <w:pPr>
              <w:rPr>
                <w:rFonts w:ascii="Verdana" w:hAnsi="Verdana"/>
                <w:strike/>
                <w:sz w:val="18"/>
                <w:szCs w:val="18"/>
              </w:rPr>
            </w:pPr>
            <w:r w:rsidRPr="00C52626">
              <w:rPr>
                <w:rFonts w:ascii="Verdana" w:hAnsi="Verdana"/>
                <w:sz w:val="18"/>
                <w:szCs w:val="18"/>
              </w:rPr>
              <w:t>8509 80 00</w:t>
            </w:r>
          </w:p>
        </w:tc>
        <w:tc>
          <w:tcPr>
            <w:tcW w:w="5882" w:type="dxa"/>
          </w:tcPr>
          <w:p w:rsidR="00894678" w:rsidRPr="00C52626" w:rsidRDefault="00894678" w:rsidP="00011E67">
            <w:pPr>
              <w:jc w:val="both"/>
              <w:rPr>
                <w:rFonts w:ascii="Verdana" w:hAnsi="Verdana"/>
                <w:strike/>
                <w:sz w:val="18"/>
                <w:szCs w:val="18"/>
              </w:rPr>
            </w:pPr>
            <w:r w:rsidRPr="00C52626">
              <w:rPr>
                <w:rFonts w:ascii="Verdana" w:hAnsi="Verdana"/>
                <w:sz w:val="18"/>
                <w:szCs w:val="18"/>
              </w:rPr>
              <w:t xml:space="preserve">Prenosni ručni elektromehanički uređaj za </w:t>
            </w:r>
            <w:r w:rsidR="00C52626" w:rsidRPr="00C52626">
              <w:rPr>
                <w:rFonts w:ascii="Verdana" w:hAnsi="Verdana"/>
                <w:sz w:val="18"/>
                <w:szCs w:val="18"/>
              </w:rPr>
              <w:t>ličnu</w:t>
            </w:r>
            <w:r w:rsidRPr="00C52626">
              <w:rPr>
                <w:rFonts w:ascii="Verdana" w:hAnsi="Verdana"/>
                <w:sz w:val="18"/>
                <w:szCs w:val="18"/>
              </w:rPr>
              <w:t xml:space="preserve"> njegu kože. Uređaj je ovalnog oblika i dimenzija približno 75 × 80 × 30 mm. Opremljen je vodootpornim kućištem i ugrađenim </w:t>
            </w:r>
            <w:r w:rsidRPr="00C52626">
              <w:rPr>
                <w:rFonts w:ascii="Verdana" w:hAnsi="Verdana"/>
                <w:sz w:val="18"/>
                <w:szCs w:val="18"/>
              </w:rPr>
              <w:lastRenderedPageBreak/>
              <w:t xml:space="preserve">elektromotorom koji proizvodi vibracije (tzv. </w:t>
            </w:r>
            <w:r w:rsidR="00C52626" w:rsidRPr="00C52626">
              <w:rPr>
                <w:rFonts w:ascii="Verdana" w:hAnsi="Verdana"/>
                <w:sz w:val="18"/>
                <w:szCs w:val="18"/>
              </w:rPr>
              <w:t>S</w:t>
            </w:r>
            <w:r w:rsidRPr="00C52626">
              <w:rPr>
                <w:rFonts w:ascii="Verdana" w:hAnsi="Verdana"/>
                <w:sz w:val="18"/>
                <w:szCs w:val="18"/>
              </w:rPr>
              <w:t>onic</w:t>
            </w:r>
            <w:r w:rsidR="00C52626" w:rsidRPr="00C52626">
              <w:rPr>
                <w:rFonts w:ascii="Verdana" w:hAnsi="Verdana"/>
                <w:sz w:val="18"/>
                <w:szCs w:val="18"/>
              </w:rPr>
              <w:t xml:space="preserve"> (zvučne </w:t>
            </w:r>
            <w:r w:rsidRPr="00C52626">
              <w:rPr>
                <w:rFonts w:ascii="Verdana" w:hAnsi="Verdana"/>
                <w:sz w:val="18"/>
                <w:szCs w:val="18"/>
              </w:rPr>
              <w:t>pulsacije). Vanjska površina uređaja izrađena je od silikona s</w:t>
            </w:r>
            <w:r w:rsidR="00C52626" w:rsidRPr="00C52626">
              <w:rPr>
                <w:rFonts w:ascii="Verdana" w:hAnsi="Verdana"/>
                <w:sz w:val="18"/>
                <w:szCs w:val="18"/>
              </w:rPr>
              <w:t>a</w:t>
            </w:r>
            <w:r w:rsidRPr="00C52626">
              <w:rPr>
                <w:rFonts w:ascii="Verdana" w:hAnsi="Verdana"/>
                <w:sz w:val="18"/>
                <w:szCs w:val="18"/>
              </w:rPr>
              <w:t xml:space="preserve"> hipoalergenskim četkicama od silikona na ob</w:t>
            </w:r>
            <w:r w:rsidR="00C52626" w:rsidRPr="00C52626">
              <w:rPr>
                <w:rFonts w:ascii="Verdana" w:hAnsi="Verdana"/>
                <w:sz w:val="18"/>
                <w:szCs w:val="18"/>
              </w:rPr>
              <w:t>i</w:t>
            </w:r>
            <w:r w:rsidRPr="00C52626">
              <w:rPr>
                <w:rFonts w:ascii="Verdana" w:hAnsi="Verdana"/>
                <w:sz w:val="18"/>
                <w:szCs w:val="18"/>
              </w:rPr>
              <w:t xml:space="preserve">je strane. Površina uređaja podijeljena je u tri zone, od kojih je svaka opremljena četkama različite debljine. Na prednjoj strani uređaja nalazi se </w:t>
            </w:r>
            <w:r w:rsidR="00C52626" w:rsidRPr="00C52626">
              <w:rPr>
                <w:rFonts w:ascii="Verdana" w:hAnsi="Verdana"/>
                <w:sz w:val="18"/>
                <w:szCs w:val="18"/>
              </w:rPr>
              <w:t>dugme</w:t>
            </w:r>
            <w:r w:rsidRPr="00C52626">
              <w:rPr>
                <w:rFonts w:ascii="Verdana" w:hAnsi="Verdana"/>
                <w:sz w:val="18"/>
                <w:szCs w:val="18"/>
              </w:rPr>
              <w:t xml:space="preserve"> za uključivanje/isključivanje i </w:t>
            </w:r>
            <w:r w:rsidR="00C52626" w:rsidRPr="00C52626">
              <w:rPr>
                <w:rFonts w:ascii="Verdana" w:hAnsi="Verdana"/>
                <w:sz w:val="18"/>
                <w:szCs w:val="18"/>
              </w:rPr>
              <w:t xml:space="preserve">dugme </w:t>
            </w:r>
            <w:r w:rsidRPr="00C52626">
              <w:rPr>
                <w:rFonts w:ascii="Verdana" w:hAnsi="Verdana"/>
                <w:sz w:val="18"/>
                <w:szCs w:val="18"/>
              </w:rPr>
              <w:t xml:space="preserve">za povećanje/smanjenje intenziteta pulsacija. Uređaj je namijenjen za čišćenje kože lica sredstvom za čišćenje i vibrirajućim četkicama. Koža se pri čišćenju ujedno masira pulsacijama. </w:t>
            </w:r>
            <w:r w:rsidR="00C52626" w:rsidRPr="00C52626">
              <w:rPr>
                <w:rFonts w:ascii="Verdana" w:hAnsi="Verdana"/>
                <w:sz w:val="18"/>
                <w:szCs w:val="18"/>
              </w:rPr>
              <w:t xml:space="preserve">Uređaj se obično </w:t>
            </w:r>
            <w:r w:rsidR="00C52626">
              <w:rPr>
                <w:rFonts w:ascii="Verdana" w:hAnsi="Verdana"/>
                <w:sz w:val="18"/>
                <w:szCs w:val="18"/>
              </w:rPr>
              <w:t>koristi</w:t>
            </w:r>
            <w:r w:rsidR="00C52626" w:rsidRPr="00C52626">
              <w:rPr>
                <w:rFonts w:ascii="Verdana" w:hAnsi="Verdana"/>
                <w:sz w:val="18"/>
                <w:szCs w:val="18"/>
              </w:rPr>
              <w:t xml:space="preserve"> za kućnu upotrebu</w:t>
            </w:r>
            <w:r w:rsidRPr="00C52626">
              <w:rPr>
                <w:rFonts w:ascii="Verdana" w:hAnsi="Verdana"/>
                <w:sz w:val="18"/>
                <w:szCs w:val="18"/>
              </w:rPr>
              <w:t>, t</w:t>
            </w:r>
            <w:r w:rsidR="00C52626" w:rsidRPr="00C52626">
              <w:rPr>
                <w:rFonts w:ascii="Verdana" w:hAnsi="Verdana"/>
                <w:sz w:val="18"/>
                <w:szCs w:val="18"/>
              </w:rPr>
              <w:t>o</w:t>
            </w:r>
            <w:r w:rsidRPr="00C52626">
              <w:rPr>
                <w:rFonts w:ascii="Verdana" w:hAnsi="Verdana"/>
                <w:sz w:val="18"/>
                <w:szCs w:val="18"/>
              </w:rPr>
              <w:t>kom putovanja itd.</w:t>
            </w:r>
          </w:p>
        </w:tc>
        <w:tc>
          <w:tcPr>
            <w:tcW w:w="1098" w:type="dxa"/>
          </w:tcPr>
          <w:p w:rsidR="00894678" w:rsidRPr="00C52626" w:rsidRDefault="00337BCA" w:rsidP="00894678">
            <w:pPr>
              <w:rPr>
                <w:rFonts w:ascii="Verdana" w:hAnsi="Verdana"/>
                <w:sz w:val="18"/>
                <w:szCs w:val="18"/>
              </w:rPr>
            </w:pPr>
            <w:hyperlink r:id="rId1254" w:history="1">
              <w:r w:rsidR="00894678" w:rsidRPr="00C52626">
                <w:rPr>
                  <w:rStyle w:val="Hyperlink"/>
                  <w:rFonts w:ascii="Verdana" w:hAnsi="Verdana"/>
                  <w:color w:val="0070C0"/>
                  <w:sz w:val="18"/>
                  <w:szCs w:val="18"/>
                </w:rPr>
                <w:t>530</w:t>
              </w:r>
            </w:hyperlink>
            <w:r w:rsidR="00894678" w:rsidRPr="00C52626">
              <w:rPr>
                <w:rFonts w:ascii="Verdana" w:hAnsi="Verdana"/>
                <w:color w:val="0070C0"/>
                <w:sz w:val="18"/>
                <w:szCs w:val="18"/>
              </w:rPr>
              <w:t xml:space="preserve"> </w:t>
            </w:r>
          </w:p>
        </w:tc>
        <w:tc>
          <w:tcPr>
            <w:tcW w:w="1020" w:type="dxa"/>
          </w:tcPr>
          <w:p w:rsidR="00894678" w:rsidRPr="00C52626" w:rsidRDefault="00894678" w:rsidP="004F536E">
            <w:pPr>
              <w:rPr>
                <w:rFonts w:ascii="Verdana" w:hAnsi="Verdana"/>
                <w:sz w:val="18"/>
                <w:szCs w:val="18"/>
              </w:rPr>
            </w:pPr>
            <w:r w:rsidRPr="00C52626">
              <w:rPr>
                <w:rFonts w:ascii="Verdana" w:hAnsi="Verdana"/>
                <w:sz w:val="18"/>
                <w:szCs w:val="18"/>
              </w:rPr>
              <w:t>L106</w:t>
            </w:r>
          </w:p>
        </w:tc>
        <w:tc>
          <w:tcPr>
            <w:tcW w:w="1183" w:type="dxa"/>
          </w:tcPr>
          <w:p w:rsidR="00894678" w:rsidRPr="00C52626" w:rsidRDefault="00894678" w:rsidP="004F536E">
            <w:pPr>
              <w:rPr>
                <w:rFonts w:ascii="Verdana" w:hAnsi="Verdana"/>
                <w:sz w:val="18"/>
                <w:szCs w:val="18"/>
              </w:rPr>
            </w:pPr>
            <w:r w:rsidRPr="00C52626">
              <w:rPr>
                <w:rFonts w:ascii="Verdana" w:hAnsi="Verdana"/>
                <w:sz w:val="18"/>
                <w:szCs w:val="18"/>
              </w:rPr>
              <w:t>2021</w:t>
            </w:r>
          </w:p>
        </w:tc>
      </w:tr>
      <w:tr w:rsidR="00904FB9" w:rsidRPr="00C85DBF" w:rsidTr="00474C08">
        <w:tc>
          <w:tcPr>
            <w:tcW w:w="1384" w:type="dxa"/>
          </w:tcPr>
          <w:p w:rsidR="00904FB9" w:rsidRPr="00E1683F" w:rsidRDefault="00904FB9" w:rsidP="004F536E">
            <w:pPr>
              <w:rPr>
                <w:rFonts w:ascii="Verdana" w:hAnsi="Verdana"/>
                <w:sz w:val="18"/>
                <w:szCs w:val="18"/>
              </w:rPr>
            </w:pPr>
            <w:r w:rsidRPr="00E1683F">
              <w:rPr>
                <w:rFonts w:ascii="Verdana" w:hAnsi="Verdana"/>
                <w:sz w:val="18"/>
                <w:szCs w:val="18"/>
              </w:rPr>
              <w:lastRenderedPageBreak/>
              <w:t>8509 80 00</w:t>
            </w:r>
          </w:p>
        </w:tc>
        <w:tc>
          <w:tcPr>
            <w:tcW w:w="5882" w:type="dxa"/>
          </w:tcPr>
          <w:p w:rsidR="00904FB9" w:rsidRPr="00E1683F" w:rsidRDefault="00904FB9" w:rsidP="00011E67">
            <w:pPr>
              <w:jc w:val="both"/>
              <w:rPr>
                <w:rFonts w:ascii="Verdana" w:hAnsi="Verdana"/>
                <w:sz w:val="18"/>
                <w:szCs w:val="18"/>
              </w:rPr>
            </w:pPr>
            <w:r w:rsidRPr="00E1683F">
              <w:rPr>
                <w:rFonts w:ascii="Verdana" w:hAnsi="Verdana"/>
                <w:sz w:val="18"/>
                <w:szCs w:val="18"/>
              </w:rPr>
              <w:t>Aparat sa baterijskim napajanjem u obliku cilindra visine od oko 21 cm, prečnika 9 cm i težine od oko 310 g (takozvani „aerosolni raspršivač”) namijenjen za upo</w:t>
            </w:r>
            <w:r w:rsidR="00884826">
              <w:rPr>
                <w:rFonts w:ascii="Verdana" w:hAnsi="Verdana"/>
                <w:sz w:val="18"/>
                <w:szCs w:val="18"/>
              </w:rPr>
              <w:t>t</w:t>
            </w:r>
            <w:r w:rsidRPr="00E1683F">
              <w:rPr>
                <w:rFonts w:ascii="Verdana" w:hAnsi="Verdana"/>
                <w:sz w:val="18"/>
                <w:szCs w:val="18"/>
              </w:rPr>
              <w:t>r</w:t>
            </w:r>
            <w:r w:rsidR="00884826">
              <w:rPr>
                <w:rFonts w:ascii="Verdana" w:hAnsi="Verdana"/>
                <w:sz w:val="18"/>
                <w:szCs w:val="18"/>
              </w:rPr>
              <w:t>e</w:t>
            </w:r>
            <w:r w:rsidRPr="00E1683F">
              <w:rPr>
                <w:rFonts w:ascii="Verdana" w:hAnsi="Verdana"/>
                <w:sz w:val="18"/>
                <w:szCs w:val="18"/>
              </w:rPr>
              <w:t>bu sa izmjenjivom posudom za aerosol. Aparat se sastoji od: — elektromehaničkog sistema za pokretanje mehanizma za raspršivanje aerosola iz posude — senzora i tipki za pokretanje elektromehaničkog sistema i — plastičnog kućišta sa otvorom koji omogućuje raspršivanje aerosola kada je pokrenut elektromehanički sistem. Kada sadrži posudu za aerosol, aparat može osvježavati zrak u ograničenom prostoru u zgradi postepenim raspršivanjem mirisa u trenutku kada senzor otkrije prisutnost osobe ili u pravilnim unaprijed podešenim vremenskim razmacima.</w:t>
            </w:r>
          </w:p>
        </w:tc>
        <w:tc>
          <w:tcPr>
            <w:tcW w:w="1098" w:type="dxa"/>
          </w:tcPr>
          <w:p w:rsidR="00904FB9" w:rsidRPr="00E1683F" w:rsidRDefault="00337BCA" w:rsidP="004F536E">
            <w:pPr>
              <w:rPr>
                <w:rFonts w:ascii="Verdana" w:hAnsi="Verdana"/>
                <w:sz w:val="18"/>
                <w:szCs w:val="18"/>
              </w:rPr>
            </w:pPr>
            <w:hyperlink r:id="rId1255" w:history="1">
              <w:r w:rsidR="00904FB9" w:rsidRPr="00E1683F">
                <w:rPr>
                  <w:rStyle w:val="Hyperlink"/>
                  <w:rFonts w:ascii="Verdana" w:hAnsi="Verdana"/>
                  <w:color w:val="0070C0"/>
                  <w:sz w:val="18"/>
                  <w:szCs w:val="18"/>
                </w:rPr>
                <w:t>428</w:t>
              </w:r>
            </w:hyperlink>
            <w:r w:rsidR="00904FB9" w:rsidRPr="00E1683F">
              <w:rPr>
                <w:rFonts w:ascii="Verdana" w:hAnsi="Verdana"/>
                <w:sz w:val="18"/>
                <w:szCs w:val="18"/>
              </w:rPr>
              <w:t xml:space="preserve"> </w:t>
            </w:r>
          </w:p>
        </w:tc>
        <w:tc>
          <w:tcPr>
            <w:tcW w:w="1020" w:type="dxa"/>
          </w:tcPr>
          <w:p w:rsidR="00904FB9" w:rsidRPr="00E1683F" w:rsidRDefault="00904FB9" w:rsidP="004F536E">
            <w:pPr>
              <w:rPr>
                <w:rFonts w:ascii="Verdana" w:hAnsi="Verdana"/>
                <w:sz w:val="18"/>
                <w:szCs w:val="18"/>
              </w:rPr>
            </w:pPr>
            <w:r w:rsidRPr="00E1683F">
              <w:rPr>
                <w:rFonts w:ascii="Verdana" w:hAnsi="Verdana"/>
                <w:sz w:val="18"/>
                <w:szCs w:val="18"/>
              </w:rPr>
              <w:t>L113</w:t>
            </w:r>
          </w:p>
        </w:tc>
        <w:tc>
          <w:tcPr>
            <w:tcW w:w="1183" w:type="dxa"/>
          </w:tcPr>
          <w:p w:rsidR="00904FB9" w:rsidRPr="00E1683F" w:rsidRDefault="00904FB9" w:rsidP="004F536E">
            <w:pPr>
              <w:rPr>
                <w:rFonts w:ascii="Verdana" w:hAnsi="Verdana"/>
                <w:sz w:val="18"/>
                <w:szCs w:val="18"/>
              </w:rPr>
            </w:pPr>
            <w:r w:rsidRPr="00E1683F">
              <w:rPr>
                <w:rFonts w:ascii="Verdana" w:hAnsi="Verdana"/>
                <w:sz w:val="18"/>
                <w:szCs w:val="18"/>
              </w:rPr>
              <w:t>2011</w:t>
            </w:r>
          </w:p>
        </w:tc>
      </w:tr>
      <w:tr w:rsidR="00904FB9" w:rsidRPr="00C85DBF" w:rsidTr="00474C08">
        <w:tc>
          <w:tcPr>
            <w:tcW w:w="1384" w:type="dxa"/>
          </w:tcPr>
          <w:p w:rsidR="00904FB9" w:rsidRPr="00E1683F" w:rsidRDefault="00904FB9" w:rsidP="004F536E">
            <w:pPr>
              <w:rPr>
                <w:rFonts w:ascii="Verdana" w:hAnsi="Verdana"/>
                <w:sz w:val="18"/>
                <w:szCs w:val="18"/>
              </w:rPr>
            </w:pPr>
            <w:r w:rsidRPr="00E1683F">
              <w:rPr>
                <w:rFonts w:ascii="Verdana" w:hAnsi="Verdana"/>
                <w:sz w:val="18"/>
                <w:szCs w:val="18"/>
              </w:rPr>
              <w:t>8509 80 00</w:t>
            </w:r>
          </w:p>
        </w:tc>
        <w:tc>
          <w:tcPr>
            <w:tcW w:w="5882" w:type="dxa"/>
          </w:tcPr>
          <w:p w:rsidR="00904FB9" w:rsidRPr="00E1683F" w:rsidRDefault="00904FB9" w:rsidP="00011E67">
            <w:pPr>
              <w:jc w:val="both"/>
              <w:rPr>
                <w:rFonts w:ascii="Verdana" w:hAnsi="Verdana"/>
                <w:sz w:val="18"/>
                <w:szCs w:val="18"/>
              </w:rPr>
            </w:pPr>
            <w:r w:rsidRPr="00E1683F">
              <w:rPr>
                <w:rFonts w:ascii="Verdana" w:hAnsi="Verdana"/>
                <w:sz w:val="18"/>
                <w:szCs w:val="18"/>
              </w:rPr>
              <w:t>Set pripremljen za maloprodaju, sastoji se od: — elektromehaničkog uređaja (takozvanog „aerosolnog raspršivača”) i — izmjenjive posude za aerosol. „Aerosolni raspršivač” je aparat sa baterijskim napajanjem u obliku cilindra visine od oko 21 cm, prečnika 9 cm i težine od oko 310 g koji se sastoji od: — elektromehaničkog sistema za pokretanje mehanizma za raspršivanje aerosola iz posude — senzora i tipki za pokretanje elektromehaničkog sistema i — plastičnog kućišta sa otvorom koji omogućuje raspršivanje aerosola kada je pokrenut elektromehanički sistem. Posuda za aerosol sadrži parfimisani pripremljeni dezodorans za prostorije oznake KN 3307 49 00. Kada sadrži posudu za aerosol, „aerosolni raspršivač” može osvježavati zrak u ograničenom prostoru u zgradi postepenim raspršivanjem mirisa u trenutku kada senzor otkrije prisutnost osobe ili u pravilnim unaprijed podešenim</w:t>
            </w:r>
            <w:r w:rsidR="00884826">
              <w:rPr>
                <w:rFonts w:ascii="Verdana" w:hAnsi="Verdana"/>
                <w:sz w:val="18"/>
                <w:szCs w:val="18"/>
              </w:rPr>
              <w:t xml:space="preserve"> vremenskim razmacima. Posuda sa</w:t>
            </w:r>
            <w:r w:rsidRPr="00E1683F">
              <w:rPr>
                <w:rFonts w:ascii="Verdana" w:hAnsi="Verdana"/>
                <w:sz w:val="18"/>
                <w:szCs w:val="18"/>
              </w:rPr>
              <w:t xml:space="preserve"> aerosolom je potrošna roba koja se može zamijeniti, kada se isprazni, novom posudom sa aerosolom istih dimenzija.</w:t>
            </w:r>
          </w:p>
        </w:tc>
        <w:tc>
          <w:tcPr>
            <w:tcW w:w="1098" w:type="dxa"/>
          </w:tcPr>
          <w:p w:rsidR="00904FB9" w:rsidRPr="00E1683F" w:rsidRDefault="00337BCA" w:rsidP="004F536E">
            <w:pPr>
              <w:rPr>
                <w:rFonts w:ascii="Verdana" w:hAnsi="Verdana"/>
                <w:sz w:val="18"/>
                <w:szCs w:val="18"/>
              </w:rPr>
            </w:pPr>
            <w:hyperlink r:id="rId1256" w:history="1">
              <w:r w:rsidR="00904FB9" w:rsidRPr="00E1683F">
                <w:rPr>
                  <w:rStyle w:val="Hyperlink"/>
                  <w:rFonts w:ascii="Verdana" w:hAnsi="Verdana"/>
                  <w:color w:val="0070C0"/>
                  <w:sz w:val="18"/>
                  <w:szCs w:val="18"/>
                </w:rPr>
                <w:t>428</w:t>
              </w:r>
            </w:hyperlink>
            <w:r w:rsidR="00904FB9" w:rsidRPr="00E1683F">
              <w:rPr>
                <w:rFonts w:ascii="Verdana" w:hAnsi="Verdana"/>
                <w:sz w:val="18"/>
                <w:szCs w:val="18"/>
              </w:rPr>
              <w:t xml:space="preserve"> </w:t>
            </w:r>
          </w:p>
        </w:tc>
        <w:tc>
          <w:tcPr>
            <w:tcW w:w="1020" w:type="dxa"/>
          </w:tcPr>
          <w:p w:rsidR="00904FB9" w:rsidRPr="00E1683F" w:rsidRDefault="00904FB9" w:rsidP="004F536E">
            <w:pPr>
              <w:rPr>
                <w:rFonts w:ascii="Verdana" w:hAnsi="Verdana"/>
                <w:sz w:val="18"/>
                <w:szCs w:val="18"/>
              </w:rPr>
            </w:pPr>
            <w:r w:rsidRPr="00E1683F">
              <w:rPr>
                <w:rFonts w:ascii="Verdana" w:hAnsi="Verdana"/>
                <w:sz w:val="18"/>
                <w:szCs w:val="18"/>
              </w:rPr>
              <w:t>L113</w:t>
            </w:r>
          </w:p>
        </w:tc>
        <w:tc>
          <w:tcPr>
            <w:tcW w:w="1183" w:type="dxa"/>
          </w:tcPr>
          <w:p w:rsidR="00904FB9" w:rsidRPr="00E1683F" w:rsidRDefault="00904FB9" w:rsidP="004F536E">
            <w:pPr>
              <w:rPr>
                <w:rFonts w:ascii="Verdana" w:hAnsi="Verdana"/>
                <w:sz w:val="18"/>
                <w:szCs w:val="18"/>
              </w:rPr>
            </w:pPr>
            <w:r w:rsidRPr="00E1683F">
              <w:rPr>
                <w:rFonts w:ascii="Verdana" w:hAnsi="Verdana"/>
                <w:sz w:val="18"/>
                <w:szCs w:val="18"/>
              </w:rPr>
              <w:t>2011</w:t>
            </w:r>
          </w:p>
        </w:tc>
      </w:tr>
      <w:tr w:rsidR="00904FB9" w:rsidRPr="00C85DBF" w:rsidTr="00474C08">
        <w:tc>
          <w:tcPr>
            <w:tcW w:w="1384" w:type="dxa"/>
          </w:tcPr>
          <w:p w:rsidR="00904FB9" w:rsidRPr="00D278EB" w:rsidRDefault="00904FB9" w:rsidP="004F536E">
            <w:pPr>
              <w:rPr>
                <w:rFonts w:ascii="Verdana" w:hAnsi="Verdana"/>
                <w:sz w:val="18"/>
                <w:szCs w:val="18"/>
              </w:rPr>
            </w:pPr>
            <w:r w:rsidRPr="00D278EB">
              <w:rPr>
                <w:rFonts w:ascii="Verdana" w:hAnsi="Verdana"/>
                <w:sz w:val="18"/>
                <w:szCs w:val="18"/>
              </w:rPr>
              <w:t>8512 90 90</w:t>
            </w:r>
          </w:p>
        </w:tc>
        <w:tc>
          <w:tcPr>
            <w:tcW w:w="5882" w:type="dxa"/>
          </w:tcPr>
          <w:p w:rsidR="00904FB9" w:rsidRPr="00D278EB" w:rsidRDefault="00904FB9" w:rsidP="00011E67">
            <w:pPr>
              <w:jc w:val="both"/>
              <w:rPr>
                <w:rFonts w:ascii="Verdana" w:hAnsi="Verdana"/>
                <w:sz w:val="18"/>
                <w:szCs w:val="18"/>
              </w:rPr>
            </w:pPr>
            <w:r w:rsidRPr="00D278EB">
              <w:rPr>
                <w:rFonts w:ascii="Verdana" w:hAnsi="Verdana"/>
                <w:sz w:val="18"/>
                <w:szCs w:val="18"/>
              </w:rPr>
              <w:t>Proizvod koji je posebno konstruisan za ugradnju u opremu za signalizaciju određenog modela motornog vozila. Proizvod ima oblik dva povezana štampana sklopa strujnih kola, od kojih svaki sadrži pasivne komponente (kondenzatore i otpornike) i aktivne komponente (diode, diode za odašiljanje svjetla (LED), tranzistore i integrisana strujna kola). Jedan od sklopova je opremljen interfejsom za povezivanje sa svjetlosnim sistemom motornog vozila. LED svjetla osiguravaju signalizacijski efekat.</w:t>
            </w:r>
          </w:p>
        </w:tc>
        <w:tc>
          <w:tcPr>
            <w:tcW w:w="1098" w:type="dxa"/>
          </w:tcPr>
          <w:p w:rsidR="00904FB9" w:rsidRPr="00D278EB" w:rsidRDefault="00337BCA" w:rsidP="004F536E">
            <w:pPr>
              <w:rPr>
                <w:rFonts w:ascii="Verdana" w:hAnsi="Verdana"/>
                <w:sz w:val="18"/>
                <w:szCs w:val="18"/>
              </w:rPr>
            </w:pPr>
            <w:hyperlink r:id="rId1257" w:history="1">
              <w:r w:rsidR="00904FB9" w:rsidRPr="0094213D">
                <w:rPr>
                  <w:rStyle w:val="Hyperlink"/>
                  <w:rFonts w:ascii="Verdana" w:hAnsi="Verdana"/>
                  <w:color w:val="0070C0"/>
                  <w:sz w:val="18"/>
                  <w:szCs w:val="18"/>
                </w:rPr>
                <w:t>603</w:t>
              </w:r>
            </w:hyperlink>
            <w:r w:rsidR="00904FB9" w:rsidRPr="0094213D">
              <w:rPr>
                <w:rFonts w:ascii="Verdana" w:hAnsi="Verdana"/>
                <w:color w:val="0070C0"/>
                <w:sz w:val="18"/>
                <w:szCs w:val="18"/>
              </w:rPr>
              <w:t xml:space="preserve"> </w:t>
            </w:r>
          </w:p>
        </w:tc>
        <w:tc>
          <w:tcPr>
            <w:tcW w:w="1020" w:type="dxa"/>
          </w:tcPr>
          <w:p w:rsidR="00904FB9" w:rsidRPr="00D278EB" w:rsidRDefault="00904FB9" w:rsidP="004F536E">
            <w:pPr>
              <w:rPr>
                <w:rFonts w:ascii="Verdana" w:hAnsi="Verdana"/>
                <w:sz w:val="18"/>
                <w:szCs w:val="18"/>
              </w:rPr>
            </w:pPr>
            <w:r w:rsidRPr="00D278EB">
              <w:rPr>
                <w:rFonts w:ascii="Verdana" w:hAnsi="Verdana"/>
                <w:sz w:val="18"/>
                <w:szCs w:val="18"/>
              </w:rPr>
              <w:t>L163</w:t>
            </w:r>
          </w:p>
        </w:tc>
        <w:tc>
          <w:tcPr>
            <w:tcW w:w="1183" w:type="dxa"/>
          </w:tcPr>
          <w:p w:rsidR="00904FB9" w:rsidRPr="00D278EB" w:rsidRDefault="00904FB9" w:rsidP="004F536E">
            <w:pPr>
              <w:rPr>
                <w:rFonts w:ascii="Verdana" w:hAnsi="Verdana"/>
                <w:sz w:val="18"/>
                <w:szCs w:val="18"/>
              </w:rPr>
            </w:pPr>
            <w:r w:rsidRPr="00D278EB">
              <w:rPr>
                <w:rFonts w:ascii="Verdana" w:hAnsi="Verdana"/>
                <w:sz w:val="18"/>
                <w:szCs w:val="18"/>
              </w:rPr>
              <w:t>2011</w:t>
            </w:r>
          </w:p>
        </w:tc>
      </w:tr>
      <w:tr w:rsidR="00904FB9" w:rsidRPr="00C85DBF" w:rsidTr="00474C08">
        <w:tc>
          <w:tcPr>
            <w:tcW w:w="1384" w:type="dxa"/>
          </w:tcPr>
          <w:p w:rsidR="00904FB9" w:rsidRPr="0094213D" w:rsidRDefault="00904FB9" w:rsidP="004F536E">
            <w:pPr>
              <w:rPr>
                <w:rFonts w:ascii="Verdana" w:hAnsi="Verdana"/>
                <w:sz w:val="18"/>
                <w:szCs w:val="18"/>
              </w:rPr>
            </w:pPr>
            <w:r w:rsidRPr="0094213D">
              <w:rPr>
                <w:rFonts w:ascii="Verdana" w:hAnsi="Verdana"/>
                <w:sz w:val="18"/>
                <w:szCs w:val="18"/>
              </w:rPr>
              <w:t>8516 10 11</w:t>
            </w:r>
          </w:p>
        </w:tc>
        <w:tc>
          <w:tcPr>
            <w:tcW w:w="5882" w:type="dxa"/>
          </w:tcPr>
          <w:p w:rsidR="00904FB9" w:rsidRPr="0094213D" w:rsidRDefault="00904FB9" w:rsidP="00011E67">
            <w:pPr>
              <w:jc w:val="both"/>
              <w:rPr>
                <w:rFonts w:ascii="Verdana" w:hAnsi="Verdana"/>
                <w:sz w:val="18"/>
                <w:szCs w:val="18"/>
              </w:rPr>
            </w:pPr>
            <w:r w:rsidRPr="0094213D">
              <w:rPr>
                <w:rFonts w:ascii="Verdana" w:hAnsi="Verdana"/>
                <w:sz w:val="18"/>
                <w:szCs w:val="18"/>
              </w:rPr>
              <w:t xml:space="preserve">Podni stojeći aparat za točenje vruće ili hladne vode (tzv. „aparat za vodu”) visine oko 97 cm i mase oko 15 kg. Zagrijavanje se obavlja integrisanim električnim otpornim grijačem, a rashlađivanje rashladnim sistemom koji čine kompresor i kondenzator. Voda se dovodi iz kontejnera koji </w:t>
            </w:r>
            <w:r w:rsidRPr="0094213D">
              <w:rPr>
                <w:rFonts w:ascii="Verdana" w:hAnsi="Verdana"/>
                <w:sz w:val="18"/>
                <w:szCs w:val="18"/>
              </w:rPr>
              <w:lastRenderedPageBreak/>
              <w:t>nije priložen uz proizvod pri podnošenju robe carini. Kapacitet točenja vruće vode aparata iznosi 5 l/h u rasponu temperature 85–92 °C. Kapacitet točenja hladne vode aparata iznosi 2 l/h u rasponu temperature 4–8 °C. Radni napon aparata iznosi 220 V AC, a snaga 100/550 W.</w:t>
            </w:r>
          </w:p>
        </w:tc>
        <w:tc>
          <w:tcPr>
            <w:tcW w:w="1098" w:type="dxa"/>
          </w:tcPr>
          <w:p w:rsidR="00904FB9" w:rsidRPr="0094213D" w:rsidRDefault="00337BCA" w:rsidP="004F536E">
            <w:pPr>
              <w:rPr>
                <w:rFonts w:ascii="Verdana" w:hAnsi="Verdana"/>
                <w:sz w:val="18"/>
                <w:szCs w:val="18"/>
              </w:rPr>
            </w:pPr>
            <w:hyperlink r:id="rId1258" w:history="1">
              <w:r w:rsidR="00904FB9" w:rsidRPr="0094213D">
                <w:rPr>
                  <w:rStyle w:val="Hyperlink"/>
                  <w:rFonts w:ascii="Verdana" w:hAnsi="Verdana"/>
                  <w:color w:val="0070C0"/>
                  <w:sz w:val="18"/>
                  <w:szCs w:val="18"/>
                </w:rPr>
                <w:t>455</w:t>
              </w:r>
            </w:hyperlink>
            <w:r w:rsidR="00904FB9" w:rsidRPr="0094213D">
              <w:rPr>
                <w:rFonts w:ascii="Verdana" w:hAnsi="Verdana"/>
                <w:color w:val="0070C0"/>
                <w:sz w:val="18"/>
                <w:szCs w:val="18"/>
              </w:rPr>
              <w:t xml:space="preserve"> </w:t>
            </w:r>
          </w:p>
        </w:tc>
        <w:tc>
          <w:tcPr>
            <w:tcW w:w="1020" w:type="dxa"/>
          </w:tcPr>
          <w:p w:rsidR="00904FB9" w:rsidRPr="0094213D" w:rsidRDefault="00904FB9" w:rsidP="004F536E">
            <w:pPr>
              <w:rPr>
                <w:rFonts w:ascii="Verdana" w:hAnsi="Verdana"/>
                <w:sz w:val="18"/>
                <w:szCs w:val="18"/>
              </w:rPr>
            </w:pPr>
            <w:r w:rsidRPr="0094213D">
              <w:rPr>
                <w:rFonts w:ascii="Verdana" w:hAnsi="Verdana"/>
                <w:sz w:val="18"/>
                <w:szCs w:val="18"/>
              </w:rPr>
              <w:t>L 133</w:t>
            </w:r>
          </w:p>
        </w:tc>
        <w:tc>
          <w:tcPr>
            <w:tcW w:w="1183" w:type="dxa"/>
          </w:tcPr>
          <w:p w:rsidR="00904FB9" w:rsidRPr="0094213D" w:rsidRDefault="00904FB9" w:rsidP="004F536E">
            <w:pPr>
              <w:rPr>
                <w:rFonts w:ascii="Verdana" w:hAnsi="Verdana"/>
                <w:sz w:val="18"/>
                <w:szCs w:val="18"/>
              </w:rPr>
            </w:pPr>
            <w:r w:rsidRPr="0094213D">
              <w:rPr>
                <w:rFonts w:ascii="Verdana" w:hAnsi="Verdana"/>
                <w:sz w:val="18"/>
                <w:szCs w:val="18"/>
              </w:rPr>
              <w:t>2014</w:t>
            </w:r>
          </w:p>
        </w:tc>
      </w:tr>
      <w:tr w:rsidR="00904FB9" w:rsidRPr="00C85DBF" w:rsidTr="00474C08">
        <w:tc>
          <w:tcPr>
            <w:tcW w:w="1384" w:type="dxa"/>
          </w:tcPr>
          <w:p w:rsidR="00904FB9" w:rsidRPr="004D6826" w:rsidRDefault="00904FB9" w:rsidP="004F536E">
            <w:pPr>
              <w:rPr>
                <w:rFonts w:ascii="Verdana" w:hAnsi="Verdana"/>
                <w:sz w:val="18"/>
                <w:szCs w:val="18"/>
              </w:rPr>
            </w:pPr>
            <w:r w:rsidRPr="004D6826">
              <w:rPr>
                <w:rFonts w:ascii="Verdana" w:hAnsi="Verdana"/>
                <w:sz w:val="18"/>
                <w:szCs w:val="18"/>
              </w:rPr>
              <w:lastRenderedPageBreak/>
              <w:t>8516 50 00</w:t>
            </w:r>
          </w:p>
        </w:tc>
        <w:tc>
          <w:tcPr>
            <w:tcW w:w="5882" w:type="dxa"/>
          </w:tcPr>
          <w:p w:rsidR="00904FB9" w:rsidRPr="004D6826" w:rsidRDefault="00904FB9" w:rsidP="00011E67">
            <w:pPr>
              <w:jc w:val="both"/>
              <w:rPr>
                <w:rFonts w:ascii="Verdana" w:hAnsi="Verdana"/>
                <w:sz w:val="18"/>
                <w:szCs w:val="18"/>
              </w:rPr>
            </w:pPr>
            <w:r w:rsidRPr="004D6826">
              <w:rPr>
                <w:rFonts w:ascii="Verdana" w:hAnsi="Verdana"/>
                <w:sz w:val="18"/>
                <w:szCs w:val="18"/>
              </w:rPr>
              <w:t>Uređaj za kuvanje hrane, sa dimenzijama od oko 31 × 47 × 40 cm i kapacitetom od 25 litara. Ima kućište od nerđajućeg čelika, ploču koja se okreće, sigurnosnu bravu za zaštitu djece, kontrolne tipke i sat. Uređaj se sastoji od: — mikrotalasne pećnice sa 5 nivoa snage, maksimalne izlazne snage 900 vata i sata. Ima unaprijed programirane programe za kuvanje i odmrzavanje, i — kvarcnog grila sa maksimalnom izlaznom snagom od 1 000 vata. Uređaj je namijenjen za kuvanje hrane sa mikrotalasnom pećnicom. Hrana se takođe može peći, zapeći i za pripremu hrskave hrane na grilu.</w:t>
            </w:r>
          </w:p>
        </w:tc>
        <w:tc>
          <w:tcPr>
            <w:tcW w:w="1098" w:type="dxa"/>
          </w:tcPr>
          <w:p w:rsidR="00904FB9" w:rsidRPr="004D6826" w:rsidRDefault="00337BCA" w:rsidP="004F536E">
            <w:pPr>
              <w:rPr>
                <w:rFonts w:ascii="Verdana" w:hAnsi="Verdana"/>
                <w:sz w:val="18"/>
                <w:szCs w:val="18"/>
              </w:rPr>
            </w:pPr>
            <w:hyperlink r:id="rId1259" w:history="1">
              <w:r w:rsidR="00904FB9" w:rsidRPr="004D6826">
                <w:rPr>
                  <w:rStyle w:val="Hyperlink"/>
                  <w:rFonts w:ascii="Verdana" w:hAnsi="Verdana"/>
                  <w:color w:val="0070C0"/>
                  <w:sz w:val="18"/>
                  <w:szCs w:val="18"/>
                </w:rPr>
                <w:t>776</w:t>
              </w:r>
            </w:hyperlink>
            <w:r w:rsidR="00904FB9" w:rsidRPr="004D6826">
              <w:rPr>
                <w:rFonts w:ascii="Verdana" w:hAnsi="Verdana"/>
                <w:color w:val="0070C0"/>
                <w:sz w:val="18"/>
                <w:szCs w:val="18"/>
              </w:rPr>
              <w:t xml:space="preserve"> </w:t>
            </w:r>
          </w:p>
        </w:tc>
        <w:tc>
          <w:tcPr>
            <w:tcW w:w="1020" w:type="dxa"/>
          </w:tcPr>
          <w:p w:rsidR="00904FB9" w:rsidRPr="004D6826" w:rsidRDefault="00904FB9" w:rsidP="004F536E">
            <w:pPr>
              <w:rPr>
                <w:rFonts w:ascii="Verdana" w:hAnsi="Verdana"/>
                <w:sz w:val="18"/>
                <w:szCs w:val="18"/>
              </w:rPr>
            </w:pPr>
            <w:r w:rsidRPr="004D6826">
              <w:rPr>
                <w:rFonts w:ascii="Verdana" w:hAnsi="Verdana"/>
                <w:sz w:val="18"/>
                <w:szCs w:val="18"/>
              </w:rPr>
              <w:t>L201</w:t>
            </w:r>
          </w:p>
        </w:tc>
        <w:tc>
          <w:tcPr>
            <w:tcW w:w="1183" w:type="dxa"/>
          </w:tcPr>
          <w:p w:rsidR="00904FB9" w:rsidRPr="004D6826" w:rsidRDefault="00904FB9" w:rsidP="004F536E">
            <w:pPr>
              <w:rPr>
                <w:rFonts w:ascii="Verdana" w:hAnsi="Verdana"/>
                <w:sz w:val="18"/>
                <w:szCs w:val="18"/>
              </w:rPr>
            </w:pPr>
            <w:r w:rsidRPr="004D6826">
              <w:rPr>
                <w:rFonts w:ascii="Verdana" w:hAnsi="Verdana"/>
                <w:sz w:val="18"/>
                <w:szCs w:val="18"/>
              </w:rPr>
              <w:t>2011</w:t>
            </w:r>
          </w:p>
        </w:tc>
      </w:tr>
      <w:tr w:rsidR="00904FB9" w:rsidRPr="00C85DBF" w:rsidTr="00474C08">
        <w:tc>
          <w:tcPr>
            <w:tcW w:w="1384" w:type="dxa"/>
          </w:tcPr>
          <w:p w:rsidR="00904FB9" w:rsidRPr="00602AD4" w:rsidRDefault="00904FB9" w:rsidP="004F536E">
            <w:pPr>
              <w:rPr>
                <w:rFonts w:ascii="Verdana" w:hAnsi="Verdana"/>
                <w:sz w:val="18"/>
                <w:szCs w:val="18"/>
              </w:rPr>
            </w:pPr>
            <w:r w:rsidRPr="00602AD4">
              <w:rPr>
                <w:rFonts w:ascii="Verdana" w:hAnsi="Verdana"/>
                <w:sz w:val="18"/>
                <w:szCs w:val="18"/>
              </w:rPr>
              <w:t>8516 79 70</w:t>
            </w:r>
          </w:p>
        </w:tc>
        <w:tc>
          <w:tcPr>
            <w:tcW w:w="5882" w:type="dxa"/>
          </w:tcPr>
          <w:p w:rsidR="00904FB9" w:rsidRPr="00602AD4" w:rsidRDefault="00904FB9" w:rsidP="00011E67">
            <w:pPr>
              <w:jc w:val="both"/>
              <w:rPr>
                <w:rFonts w:ascii="Verdana" w:hAnsi="Verdana"/>
                <w:sz w:val="18"/>
                <w:szCs w:val="18"/>
              </w:rPr>
            </w:pPr>
            <w:r w:rsidRPr="00602AD4">
              <w:rPr>
                <w:rFonts w:ascii="Verdana" w:hAnsi="Verdana"/>
                <w:sz w:val="18"/>
                <w:szCs w:val="18"/>
              </w:rPr>
              <w:t>Proizvod (takozvana „grijaća prostirka”) dimenzija približno 190 × 80 × 4 cm i mase približno 11,5 kg. Postavljen je i sadrži grijaći element (mreža omotana tankim slojem tkanine). Donji dio prostirke (ispod grijaćeg elementa) sastoji se od sloja pjene debljine 1 cm. U gornju vanjsku stranu prostirke ugrađen je sloj pljosnatog glatkog umjetnog kamenja koja sadrži turmalin. Površina proizvoda tvrda je i neravna. Proizvod je opremljen upravljačem povezanim kablom i priključkom za napajanje. Na upravljaču se nalazi displej na kojem je prikazana podešena temperatura, razni pokazatelji, dugme za podešavanje željene temperature te dugme za uključivanje/isključivanje. Osmišljen je za tretman grijanjem raznih dijelova ljudskog tijela. Na njega se može leći ili sjesti. Može se odabrati temperatura u rasponu od 30 do 70 °C. Umjetno kamenje (nakon zagrijavanja) emituje duge infracrvene zrake.</w:t>
            </w:r>
          </w:p>
        </w:tc>
        <w:tc>
          <w:tcPr>
            <w:tcW w:w="1098" w:type="dxa"/>
          </w:tcPr>
          <w:p w:rsidR="00904FB9" w:rsidRPr="00602AD4" w:rsidRDefault="00337BCA" w:rsidP="004F536E">
            <w:pPr>
              <w:rPr>
                <w:rFonts w:ascii="Verdana" w:hAnsi="Verdana"/>
                <w:sz w:val="18"/>
                <w:szCs w:val="18"/>
              </w:rPr>
            </w:pPr>
            <w:hyperlink r:id="rId1260" w:history="1">
              <w:r w:rsidR="00904FB9" w:rsidRPr="00602AD4">
                <w:rPr>
                  <w:rStyle w:val="Hyperlink"/>
                  <w:rFonts w:ascii="Verdana" w:hAnsi="Verdana"/>
                  <w:color w:val="0070C0"/>
                  <w:sz w:val="18"/>
                  <w:szCs w:val="18"/>
                </w:rPr>
                <w:t>2247</w:t>
              </w:r>
            </w:hyperlink>
            <w:r w:rsidR="00904FB9" w:rsidRPr="00602AD4">
              <w:rPr>
                <w:rFonts w:ascii="Verdana" w:hAnsi="Verdana"/>
                <w:color w:val="0070C0"/>
                <w:sz w:val="18"/>
                <w:szCs w:val="18"/>
              </w:rPr>
              <w:t xml:space="preserve"> </w:t>
            </w:r>
          </w:p>
        </w:tc>
        <w:tc>
          <w:tcPr>
            <w:tcW w:w="1020" w:type="dxa"/>
          </w:tcPr>
          <w:p w:rsidR="00904FB9" w:rsidRPr="00602AD4" w:rsidRDefault="00904FB9" w:rsidP="004F536E">
            <w:pPr>
              <w:rPr>
                <w:rFonts w:ascii="Verdana" w:hAnsi="Verdana"/>
                <w:sz w:val="18"/>
                <w:szCs w:val="18"/>
              </w:rPr>
            </w:pPr>
            <w:r w:rsidRPr="00602AD4">
              <w:rPr>
                <w:rFonts w:ascii="Verdana" w:hAnsi="Verdana"/>
                <w:sz w:val="18"/>
                <w:szCs w:val="18"/>
              </w:rPr>
              <w:t>L324</w:t>
            </w:r>
          </w:p>
        </w:tc>
        <w:tc>
          <w:tcPr>
            <w:tcW w:w="1183" w:type="dxa"/>
          </w:tcPr>
          <w:p w:rsidR="00904FB9" w:rsidRPr="00602AD4" w:rsidRDefault="00904FB9" w:rsidP="004F536E">
            <w:pPr>
              <w:rPr>
                <w:rFonts w:ascii="Verdana" w:hAnsi="Verdana"/>
                <w:sz w:val="18"/>
                <w:szCs w:val="18"/>
              </w:rPr>
            </w:pPr>
            <w:r w:rsidRPr="00602AD4">
              <w:rPr>
                <w:rFonts w:ascii="Verdana" w:hAnsi="Verdana"/>
                <w:sz w:val="18"/>
                <w:szCs w:val="18"/>
              </w:rPr>
              <w:t>2017</w:t>
            </w:r>
          </w:p>
        </w:tc>
      </w:tr>
      <w:tr w:rsidR="00904FB9" w:rsidRPr="00C85DBF" w:rsidTr="00474C08">
        <w:tc>
          <w:tcPr>
            <w:tcW w:w="1384" w:type="dxa"/>
          </w:tcPr>
          <w:p w:rsidR="00904FB9" w:rsidRPr="00AA58DA" w:rsidRDefault="00904FB9" w:rsidP="004F536E">
            <w:pPr>
              <w:rPr>
                <w:rFonts w:ascii="Verdana" w:hAnsi="Verdana"/>
                <w:sz w:val="18"/>
                <w:szCs w:val="18"/>
              </w:rPr>
            </w:pPr>
            <w:r w:rsidRPr="00AA58DA">
              <w:rPr>
                <w:rFonts w:ascii="Verdana" w:hAnsi="Verdana"/>
                <w:sz w:val="18"/>
                <w:szCs w:val="18"/>
              </w:rPr>
              <w:t>8516 79 70</w:t>
            </w:r>
          </w:p>
        </w:tc>
        <w:tc>
          <w:tcPr>
            <w:tcW w:w="5882" w:type="dxa"/>
          </w:tcPr>
          <w:p w:rsidR="00904FB9" w:rsidRPr="00AA58DA" w:rsidRDefault="00904FB9" w:rsidP="00011E67">
            <w:pPr>
              <w:jc w:val="both"/>
              <w:rPr>
                <w:rFonts w:ascii="Verdana" w:hAnsi="Verdana"/>
                <w:sz w:val="18"/>
                <w:szCs w:val="18"/>
              </w:rPr>
            </w:pPr>
            <w:r w:rsidRPr="00AA58DA">
              <w:rPr>
                <w:rFonts w:ascii="Verdana" w:hAnsi="Verdana"/>
                <w:sz w:val="18"/>
                <w:szCs w:val="18"/>
              </w:rPr>
              <w:t xml:space="preserve">Infracrvena domaća sauna, namijenjena ugradnji u zgradu i oblikovana za najviše dvoje ljudi, koja se sastoji od: — šest montažnih drvenih ploča „spremnih za sastavljanje”, — klupice, — ventilacijske opreme, — jonizatora vazduha. Neke ploče opremljene su: — vratima sa prozorom, — keramičkim dugovalnim infracrvenim grijačem, — digitalnim upravljačkim uređajima, ili, — zvučnicima. Talasna dužina zraka koje pokreće keramički dugovalni grijač </w:t>
            </w:r>
            <w:r>
              <w:rPr>
                <w:rFonts w:ascii="Verdana" w:hAnsi="Verdana"/>
                <w:sz w:val="18"/>
                <w:szCs w:val="18"/>
              </w:rPr>
              <w:t>iznosi 5,6-</w:t>
            </w:r>
            <w:r w:rsidRPr="00AA58DA">
              <w:rPr>
                <w:rFonts w:ascii="Verdana" w:hAnsi="Verdana"/>
                <w:sz w:val="18"/>
                <w:szCs w:val="18"/>
              </w:rPr>
              <w:t>15 μm. Proizvod objedinjuju funkcije saune i uređaja za infracrvenu toplotnu terapiju. Uređaj pruža rekreativni i opuštajući tretman.</w:t>
            </w:r>
          </w:p>
        </w:tc>
        <w:tc>
          <w:tcPr>
            <w:tcW w:w="1098" w:type="dxa"/>
          </w:tcPr>
          <w:p w:rsidR="00904FB9" w:rsidRPr="00AA58DA" w:rsidRDefault="00337BCA" w:rsidP="004F536E">
            <w:pPr>
              <w:rPr>
                <w:rFonts w:ascii="Verdana" w:hAnsi="Verdana"/>
                <w:sz w:val="18"/>
                <w:szCs w:val="18"/>
              </w:rPr>
            </w:pPr>
            <w:hyperlink r:id="rId1261" w:history="1">
              <w:r w:rsidR="00904FB9" w:rsidRPr="00AA58DA">
                <w:rPr>
                  <w:rStyle w:val="Hyperlink"/>
                  <w:rFonts w:ascii="Verdana" w:hAnsi="Verdana"/>
                  <w:color w:val="0070C0"/>
                  <w:sz w:val="18"/>
                  <w:szCs w:val="18"/>
                </w:rPr>
                <w:t>1231</w:t>
              </w:r>
            </w:hyperlink>
            <w:r w:rsidR="00904FB9" w:rsidRPr="00AA58DA">
              <w:rPr>
                <w:rFonts w:ascii="Verdana" w:hAnsi="Verdana"/>
                <w:color w:val="0070C0"/>
                <w:sz w:val="18"/>
                <w:szCs w:val="18"/>
              </w:rPr>
              <w:t xml:space="preserve"> </w:t>
            </w:r>
          </w:p>
        </w:tc>
        <w:tc>
          <w:tcPr>
            <w:tcW w:w="1020" w:type="dxa"/>
          </w:tcPr>
          <w:p w:rsidR="00904FB9" w:rsidRPr="00AA58DA" w:rsidRDefault="00904FB9" w:rsidP="004F536E">
            <w:pPr>
              <w:rPr>
                <w:rFonts w:ascii="Verdana" w:hAnsi="Verdana"/>
                <w:sz w:val="18"/>
                <w:szCs w:val="18"/>
              </w:rPr>
            </w:pPr>
            <w:r w:rsidRPr="00AA58DA">
              <w:rPr>
                <w:rFonts w:ascii="Verdana" w:hAnsi="Verdana"/>
                <w:sz w:val="18"/>
                <w:szCs w:val="18"/>
              </w:rPr>
              <w:t>L279</w:t>
            </w:r>
          </w:p>
        </w:tc>
        <w:tc>
          <w:tcPr>
            <w:tcW w:w="1183" w:type="dxa"/>
          </w:tcPr>
          <w:p w:rsidR="00904FB9" w:rsidRPr="00AA58DA" w:rsidRDefault="00904FB9" w:rsidP="004F536E">
            <w:pPr>
              <w:rPr>
                <w:rFonts w:ascii="Verdana" w:hAnsi="Verdana"/>
                <w:sz w:val="18"/>
                <w:szCs w:val="18"/>
              </w:rPr>
            </w:pPr>
            <w:r w:rsidRPr="00AA58DA">
              <w:rPr>
                <w:rFonts w:ascii="Verdana" w:hAnsi="Verdana"/>
                <w:sz w:val="18"/>
                <w:szCs w:val="18"/>
              </w:rPr>
              <w:t>2007</w:t>
            </w:r>
          </w:p>
        </w:tc>
      </w:tr>
      <w:tr w:rsidR="00904FB9" w:rsidRPr="00C85DBF" w:rsidTr="00474C08">
        <w:tc>
          <w:tcPr>
            <w:tcW w:w="1384" w:type="dxa"/>
          </w:tcPr>
          <w:p w:rsidR="00904FB9" w:rsidRPr="007C32F0" w:rsidRDefault="00904FB9" w:rsidP="004F536E">
            <w:pPr>
              <w:rPr>
                <w:rFonts w:ascii="Verdana" w:hAnsi="Verdana"/>
                <w:sz w:val="18"/>
                <w:szCs w:val="18"/>
              </w:rPr>
            </w:pPr>
            <w:r w:rsidRPr="007C32F0">
              <w:rPr>
                <w:rFonts w:ascii="Verdana" w:hAnsi="Verdana"/>
                <w:sz w:val="18"/>
                <w:szCs w:val="18"/>
              </w:rPr>
              <w:t>8516 79 70</w:t>
            </w:r>
          </w:p>
        </w:tc>
        <w:tc>
          <w:tcPr>
            <w:tcW w:w="5882" w:type="dxa"/>
          </w:tcPr>
          <w:p w:rsidR="00904FB9" w:rsidRPr="007C32F0" w:rsidRDefault="00904FB9" w:rsidP="00011E67">
            <w:pPr>
              <w:jc w:val="both"/>
              <w:rPr>
                <w:rFonts w:ascii="Verdana" w:hAnsi="Verdana"/>
                <w:sz w:val="18"/>
                <w:szCs w:val="18"/>
              </w:rPr>
            </w:pPr>
            <w:r w:rsidRPr="007C32F0">
              <w:rPr>
                <w:rFonts w:ascii="Verdana" w:hAnsi="Verdana"/>
                <w:sz w:val="18"/>
                <w:szCs w:val="18"/>
              </w:rPr>
              <w:t>Predmet se sastoji od: — plastične daske za wc šolju sa poklopcem, — elektro-mehaničkog pokretnog raspršivača, i — elektrotermičke naprave. Proizvod obavlja nekoliko funkcija kao što su grijanje vode, raspršivanje vode i sušenje površine.</w:t>
            </w:r>
          </w:p>
        </w:tc>
        <w:tc>
          <w:tcPr>
            <w:tcW w:w="1098" w:type="dxa"/>
          </w:tcPr>
          <w:p w:rsidR="00904FB9" w:rsidRPr="007C32F0" w:rsidRDefault="00337BCA" w:rsidP="004F536E">
            <w:pPr>
              <w:rPr>
                <w:rFonts w:ascii="Verdana" w:hAnsi="Verdana"/>
                <w:sz w:val="18"/>
                <w:szCs w:val="18"/>
              </w:rPr>
            </w:pPr>
            <w:hyperlink r:id="rId1262" w:history="1">
              <w:r w:rsidR="00904FB9" w:rsidRPr="007C32F0">
                <w:rPr>
                  <w:rStyle w:val="Hyperlink"/>
                  <w:rFonts w:ascii="Verdana" w:hAnsi="Verdana"/>
                  <w:color w:val="0070C0"/>
                  <w:sz w:val="18"/>
                  <w:szCs w:val="18"/>
                </w:rPr>
                <w:t>166</w:t>
              </w:r>
            </w:hyperlink>
            <w:r w:rsidR="00904FB9" w:rsidRPr="007C32F0">
              <w:rPr>
                <w:rFonts w:ascii="Verdana" w:hAnsi="Verdana"/>
                <w:color w:val="0070C0"/>
                <w:sz w:val="18"/>
                <w:szCs w:val="18"/>
              </w:rPr>
              <w:t xml:space="preserve"> </w:t>
            </w:r>
          </w:p>
        </w:tc>
        <w:tc>
          <w:tcPr>
            <w:tcW w:w="1020" w:type="dxa"/>
          </w:tcPr>
          <w:p w:rsidR="00904FB9" w:rsidRPr="007C32F0" w:rsidRDefault="00904FB9" w:rsidP="004F536E">
            <w:pPr>
              <w:rPr>
                <w:rFonts w:ascii="Verdana" w:hAnsi="Verdana"/>
                <w:sz w:val="18"/>
                <w:szCs w:val="18"/>
              </w:rPr>
            </w:pPr>
            <w:r w:rsidRPr="007C32F0">
              <w:rPr>
                <w:rFonts w:ascii="Verdana" w:hAnsi="Verdana"/>
                <w:sz w:val="18"/>
                <w:szCs w:val="18"/>
              </w:rPr>
              <w:t>L52</w:t>
            </w:r>
          </w:p>
        </w:tc>
        <w:tc>
          <w:tcPr>
            <w:tcW w:w="1183" w:type="dxa"/>
          </w:tcPr>
          <w:p w:rsidR="00904FB9" w:rsidRPr="007C32F0" w:rsidRDefault="00904FB9" w:rsidP="004F536E">
            <w:pPr>
              <w:rPr>
                <w:rFonts w:ascii="Verdana" w:hAnsi="Verdana"/>
                <w:sz w:val="18"/>
                <w:szCs w:val="18"/>
              </w:rPr>
            </w:pPr>
            <w:r w:rsidRPr="007C32F0">
              <w:rPr>
                <w:rFonts w:ascii="Verdana" w:hAnsi="Verdana"/>
                <w:sz w:val="18"/>
                <w:szCs w:val="18"/>
              </w:rPr>
              <w:t>2007</w:t>
            </w:r>
          </w:p>
        </w:tc>
      </w:tr>
      <w:tr w:rsidR="00904FB9" w:rsidRPr="00C85DBF" w:rsidTr="00474C08">
        <w:tc>
          <w:tcPr>
            <w:tcW w:w="1384" w:type="dxa"/>
          </w:tcPr>
          <w:p w:rsidR="00904FB9" w:rsidRPr="006276AD" w:rsidRDefault="00904FB9" w:rsidP="004F536E">
            <w:pPr>
              <w:rPr>
                <w:rFonts w:ascii="Verdana" w:hAnsi="Verdana"/>
                <w:sz w:val="18"/>
                <w:szCs w:val="18"/>
              </w:rPr>
            </w:pPr>
            <w:r w:rsidRPr="006276AD">
              <w:rPr>
                <w:rFonts w:ascii="Verdana" w:hAnsi="Verdana"/>
                <w:sz w:val="18"/>
                <w:szCs w:val="18"/>
              </w:rPr>
              <w:t>8516 80 80</w:t>
            </w:r>
          </w:p>
        </w:tc>
        <w:tc>
          <w:tcPr>
            <w:tcW w:w="5882" w:type="dxa"/>
          </w:tcPr>
          <w:p w:rsidR="00904FB9" w:rsidRPr="006276AD" w:rsidRDefault="00904FB9" w:rsidP="00011E67">
            <w:pPr>
              <w:jc w:val="both"/>
              <w:rPr>
                <w:rFonts w:ascii="Verdana" w:hAnsi="Verdana"/>
                <w:sz w:val="18"/>
                <w:szCs w:val="18"/>
              </w:rPr>
            </w:pPr>
            <w:r w:rsidRPr="006276AD">
              <w:rPr>
                <w:rFonts w:ascii="Verdana" w:hAnsi="Verdana"/>
                <w:sz w:val="18"/>
                <w:szCs w:val="18"/>
              </w:rPr>
              <w:t>Grejne trake za samoregulaciju temperature tečnosti, koje se sastoje od bakrenog provodnika poprečnoga presjeka od 1,9 mm2, samoregulirajuće provodne niti, izolacijske zaštite od fluoropolimera, kalajisane bakrene žice poprečnoga presjeka 2,8 mm2 i vanjskom zaštitom od fluoropolimera koja prekriva žicu. Grejna traka reguliše snagu grijanja u svim tačkama strujnog kola sa kojim je povezana zavisno o temperaturi na koju nailazi. Obično je namijenjena za obavijanje oko cijevi.</w:t>
            </w:r>
          </w:p>
          <w:p w:rsidR="00904FB9" w:rsidRPr="006276AD" w:rsidRDefault="00904FB9" w:rsidP="00011E67">
            <w:pPr>
              <w:jc w:val="both"/>
              <w:rPr>
                <w:rFonts w:ascii="Verdana" w:hAnsi="Verdana"/>
                <w:sz w:val="18"/>
                <w:szCs w:val="18"/>
              </w:rPr>
            </w:pPr>
          </w:p>
          <w:p w:rsidR="00904FB9" w:rsidRPr="00274607" w:rsidRDefault="00904FB9" w:rsidP="00011E67">
            <w:pPr>
              <w:jc w:val="both"/>
              <w:rPr>
                <w:rFonts w:ascii="Andalus" w:hAnsi="Andalus" w:cs="Andalus"/>
                <w:sz w:val="18"/>
                <w:szCs w:val="18"/>
              </w:rPr>
            </w:pPr>
            <w:r w:rsidRPr="00274607">
              <w:rPr>
                <w:rFonts w:ascii="Andalus" w:hAnsi="Andalus" w:cs="Andalus"/>
                <w:sz w:val="18"/>
                <w:szCs w:val="18"/>
              </w:rPr>
              <w:t>Svrstavanje izmijenjeno uredbama  br.</w:t>
            </w:r>
            <w:r w:rsidRPr="00274607">
              <w:rPr>
                <w:rFonts w:ascii="Andalus" w:hAnsi="Andalus" w:cs="Andalus"/>
                <w:color w:val="0070C0"/>
                <w:sz w:val="18"/>
                <w:szCs w:val="18"/>
              </w:rPr>
              <w:t xml:space="preserve"> </w:t>
            </w:r>
            <w:r w:rsidRPr="00274607">
              <w:rPr>
                <w:rFonts w:ascii="Andalus" w:hAnsi="Andalus" w:cs="Andalus"/>
                <w:sz w:val="18"/>
                <w:szCs w:val="18"/>
              </w:rPr>
              <w:t xml:space="preserve"> </w:t>
            </w:r>
            <w:hyperlink r:id="rId1263" w:history="1">
              <w:r w:rsidRPr="00274607">
                <w:rPr>
                  <w:rStyle w:val="Hyperlink"/>
                  <w:rFonts w:ascii="Andalus" w:hAnsi="Andalus" w:cs="Andalus"/>
                  <w:color w:val="0070C0"/>
                  <w:sz w:val="18"/>
                  <w:szCs w:val="18"/>
                </w:rPr>
                <w:t>936/1999</w:t>
              </w:r>
            </w:hyperlink>
            <w:r w:rsidRPr="00274607">
              <w:rPr>
                <w:rFonts w:ascii="Andalus" w:hAnsi="Andalus" w:cs="Andalus"/>
                <w:color w:val="0070C0"/>
                <w:sz w:val="18"/>
                <w:szCs w:val="18"/>
              </w:rPr>
              <w:t xml:space="preserve"> </w:t>
            </w:r>
            <w:r w:rsidRPr="00274607">
              <w:rPr>
                <w:rFonts w:ascii="Andalus" w:hAnsi="Andalus" w:cs="Andalus"/>
                <w:sz w:val="18"/>
                <w:szCs w:val="18"/>
              </w:rPr>
              <w:t xml:space="preserve"> i </w:t>
            </w:r>
            <w:hyperlink r:id="rId1264" w:history="1">
              <w:r w:rsidRPr="00274607">
                <w:rPr>
                  <w:rStyle w:val="Hyperlink"/>
                  <w:rFonts w:ascii="Andalus" w:hAnsi="Andalus" w:cs="Andalus"/>
                  <w:color w:val="0070C0"/>
                  <w:sz w:val="18"/>
                  <w:szCs w:val="18"/>
                </w:rPr>
                <w:t>1179/2009</w:t>
              </w:r>
            </w:hyperlink>
            <w:r w:rsidRPr="00274607">
              <w:rPr>
                <w:rFonts w:ascii="Andalus" w:hAnsi="Andalus" w:cs="Andalus"/>
                <w:sz w:val="18"/>
                <w:szCs w:val="18"/>
              </w:rPr>
              <w:t xml:space="preserve"> </w:t>
            </w:r>
          </w:p>
        </w:tc>
        <w:tc>
          <w:tcPr>
            <w:tcW w:w="1098" w:type="dxa"/>
          </w:tcPr>
          <w:p w:rsidR="00904FB9" w:rsidRPr="006276AD" w:rsidRDefault="00337BCA" w:rsidP="004F536E">
            <w:pPr>
              <w:rPr>
                <w:rFonts w:ascii="Verdana" w:hAnsi="Verdana"/>
                <w:sz w:val="18"/>
                <w:szCs w:val="18"/>
              </w:rPr>
            </w:pPr>
            <w:hyperlink r:id="rId1265" w:history="1">
              <w:r w:rsidR="00904FB9" w:rsidRPr="006276AD">
                <w:rPr>
                  <w:rStyle w:val="Hyperlink"/>
                  <w:rFonts w:ascii="Verdana" w:hAnsi="Verdana"/>
                  <w:color w:val="0070C0"/>
                  <w:sz w:val="18"/>
                  <w:szCs w:val="18"/>
                </w:rPr>
                <w:t>1288</w:t>
              </w:r>
            </w:hyperlink>
            <w:r w:rsidR="00904FB9" w:rsidRPr="006276AD">
              <w:rPr>
                <w:rFonts w:ascii="Verdana" w:hAnsi="Verdana"/>
                <w:color w:val="0070C0"/>
                <w:sz w:val="18"/>
                <w:szCs w:val="18"/>
              </w:rPr>
              <w:t xml:space="preserve"> </w:t>
            </w:r>
          </w:p>
        </w:tc>
        <w:tc>
          <w:tcPr>
            <w:tcW w:w="1020" w:type="dxa"/>
          </w:tcPr>
          <w:p w:rsidR="00904FB9" w:rsidRPr="006276AD" w:rsidRDefault="00904FB9" w:rsidP="004F536E">
            <w:pPr>
              <w:rPr>
                <w:rFonts w:ascii="Verdana" w:hAnsi="Verdana"/>
                <w:sz w:val="18"/>
                <w:szCs w:val="18"/>
              </w:rPr>
            </w:pPr>
            <w:r w:rsidRPr="006276AD">
              <w:rPr>
                <w:rFonts w:ascii="Verdana" w:hAnsi="Verdana"/>
                <w:sz w:val="18"/>
                <w:szCs w:val="18"/>
              </w:rPr>
              <w:t>L122</w:t>
            </w:r>
          </w:p>
        </w:tc>
        <w:tc>
          <w:tcPr>
            <w:tcW w:w="1183" w:type="dxa"/>
          </w:tcPr>
          <w:p w:rsidR="00904FB9" w:rsidRPr="006276AD" w:rsidRDefault="00904FB9" w:rsidP="004F536E">
            <w:pPr>
              <w:rPr>
                <w:rFonts w:ascii="Verdana" w:hAnsi="Verdana"/>
                <w:sz w:val="18"/>
                <w:szCs w:val="18"/>
              </w:rPr>
            </w:pPr>
            <w:r w:rsidRPr="006276AD">
              <w:rPr>
                <w:rFonts w:ascii="Verdana" w:hAnsi="Verdana"/>
                <w:sz w:val="18"/>
                <w:szCs w:val="18"/>
              </w:rPr>
              <w:t>1991</w:t>
            </w:r>
          </w:p>
        </w:tc>
      </w:tr>
      <w:tr w:rsidR="00904FB9" w:rsidRPr="00C85DBF" w:rsidTr="00474C08">
        <w:tc>
          <w:tcPr>
            <w:tcW w:w="1384" w:type="dxa"/>
          </w:tcPr>
          <w:p w:rsidR="00904FB9" w:rsidRPr="00BF0941" w:rsidRDefault="00904FB9" w:rsidP="004F536E">
            <w:pPr>
              <w:rPr>
                <w:rFonts w:ascii="Verdana" w:hAnsi="Verdana"/>
                <w:sz w:val="18"/>
                <w:szCs w:val="18"/>
              </w:rPr>
            </w:pPr>
            <w:r w:rsidRPr="00BF0941">
              <w:rPr>
                <w:rFonts w:ascii="Verdana" w:hAnsi="Verdana"/>
                <w:sz w:val="18"/>
                <w:szCs w:val="18"/>
              </w:rPr>
              <w:lastRenderedPageBreak/>
              <w:t>8517 12 00</w:t>
            </w:r>
          </w:p>
        </w:tc>
        <w:tc>
          <w:tcPr>
            <w:tcW w:w="5882" w:type="dxa"/>
          </w:tcPr>
          <w:p w:rsidR="00904FB9" w:rsidRPr="00BF0941" w:rsidRDefault="00904FB9" w:rsidP="00011E67">
            <w:pPr>
              <w:jc w:val="both"/>
              <w:rPr>
                <w:rFonts w:ascii="Verdana" w:hAnsi="Verdana"/>
                <w:sz w:val="18"/>
                <w:szCs w:val="18"/>
              </w:rPr>
            </w:pPr>
            <w:r w:rsidRPr="00BF0941">
              <w:rPr>
                <w:rFonts w:ascii="Verdana" w:hAnsi="Verdana"/>
                <w:sz w:val="18"/>
                <w:szCs w:val="18"/>
              </w:rPr>
              <w:t>Ručni sklopivi uređaj sa napajanjem na baterije, ukupnih dimenzija približno 8,7 cm (dužina) × 5,4 cm (širina) × 1,8 cm (dubina), u istom kućištu, sa: — slovno-brojčanom tastaturom kakva se koristi na mobilnim telefonima, — displej u boji sa tečnim kristalima (LCD) sa dijagonalnim prečnikom ekrana od približno 5 cm (2 inča), — drugim pravouglim displejom u boji sa tečnim kristalima (LCD) sa dijagonalnim prečnikom ekrana od 2 cm (0,8 inča), — digitalnom kamerom od 2 megapiksela sa digitalnim zumiranjem, — slot za postojanu memorijsku karticu, koja je polu</w:t>
            </w:r>
            <w:r>
              <w:rPr>
                <w:rFonts w:ascii="Verdana" w:hAnsi="Verdana"/>
                <w:sz w:val="18"/>
                <w:szCs w:val="18"/>
              </w:rPr>
              <w:t>provodna</w:t>
            </w:r>
            <w:r w:rsidRPr="00BF0941">
              <w:rPr>
                <w:rFonts w:ascii="Verdana" w:hAnsi="Verdana"/>
                <w:sz w:val="18"/>
                <w:szCs w:val="18"/>
              </w:rPr>
              <w:t xml:space="preserve"> i ne prelazi 4 GB, i — USB (Universal Serial Bus) port za ponovno napajanje baterije, razmjenu podataka i priključivanje vanjskih slušalica. Uređaj uključuje: — mikroprocesor, — mikrofon i zvučnik, — ugrađenu memoriju od 128 MB, i — televizijski prijamnik vrste DVB-T. Uređaj ima ugrađeni operativni sistem za mobilnu telefoniju putem mobilne mreže koja se aktivira kada se u uređaju umetne SIM kartica. Uređaj ima sledeće namjene: — mobilna telefonija putem mobilne mreže, — bežični prenos i prijem slika i drugih podataka (kao što su SMS (usluga kratkih poruka), MMS (usluga multimedijalnih poruka), e-mail itd.), — snimanje i reproduk</w:t>
            </w:r>
            <w:r>
              <w:rPr>
                <w:rFonts w:ascii="Verdana" w:hAnsi="Verdana"/>
                <w:sz w:val="18"/>
                <w:szCs w:val="18"/>
              </w:rPr>
              <w:t>cija</w:t>
            </w:r>
            <w:r w:rsidRPr="00BF0941">
              <w:rPr>
                <w:rFonts w:ascii="Verdana" w:hAnsi="Verdana"/>
                <w:sz w:val="18"/>
                <w:szCs w:val="18"/>
              </w:rPr>
              <w:t xml:space="preserve"> zvuka kao i nepokretnih  slika i videa, i — prijem televizijskog signala (DVB-T). Uređaj takođe koristi ostale protokole bežične komunikacije kao što je Bluetooth.</w:t>
            </w:r>
          </w:p>
        </w:tc>
        <w:tc>
          <w:tcPr>
            <w:tcW w:w="1098" w:type="dxa"/>
          </w:tcPr>
          <w:p w:rsidR="00904FB9" w:rsidRPr="00BF0941" w:rsidRDefault="00337BCA" w:rsidP="004F536E">
            <w:pPr>
              <w:rPr>
                <w:rFonts w:ascii="Verdana" w:hAnsi="Verdana"/>
                <w:sz w:val="18"/>
                <w:szCs w:val="18"/>
              </w:rPr>
            </w:pPr>
            <w:hyperlink r:id="rId1266" w:history="1">
              <w:r w:rsidR="00904FB9" w:rsidRPr="00BF0941">
                <w:rPr>
                  <w:rStyle w:val="Hyperlink"/>
                  <w:rFonts w:ascii="Verdana" w:hAnsi="Verdana"/>
                  <w:color w:val="0070C0"/>
                  <w:sz w:val="18"/>
                  <w:szCs w:val="18"/>
                </w:rPr>
                <w:t>717</w:t>
              </w:r>
            </w:hyperlink>
            <w:r w:rsidR="00904FB9" w:rsidRPr="00BF0941">
              <w:rPr>
                <w:rFonts w:ascii="Verdana" w:hAnsi="Verdana"/>
                <w:color w:val="0070C0"/>
                <w:sz w:val="18"/>
                <w:szCs w:val="18"/>
              </w:rPr>
              <w:t xml:space="preserve"> </w:t>
            </w:r>
          </w:p>
        </w:tc>
        <w:tc>
          <w:tcPr>
            <w:tcW w:w="1020" w:type="dxa"/>
          </w:tcPr>
          <w:p w:rsidR="00904FB9" w:rsidRPr="00BF0941" w:rsidRDefault="00904FB9" w:rsidP="004F536E">
            <w:pPr>
              <w:rPr>
                <w:rFonts w:ascii="Verdana" w:hAnsi="Verdana"/>
                <w:sz w:val="18"/>
                <w:szCs w:val="18"/>
              </w:rPr>
            </w:pPr>
            <w:r w:rsidRPr="00BF0941">
              <w:rPr>
                <w:rFonts w:ascii="Verdana" w:hAnsi="Verdana"/>
                <w:sz w:val="18"/>
                <w:szCs w:val="18"/>
              </w:rPr>
              <w:t>L205</w:t>
            </w:r>
          </w:p>
        </w:tc>
        <w:tc>
          <w:tcPr>
            <w:tcW w:w="1183" w:type="dxa"/>
          </w:tcPr>
          <w:p w:rsidR="00904FB9" w:rsidRPr="00BF0941" w:rsidRDefault="00904FB9" w:rsidP="004F536E">
            <w:pPr>
              <w:rPr>
                <w:rFonts w:ascii="Verdana" w:hAnsi="Verdana"/>
                <w:sz w:val="18"/>
                <w:szCs w:val="18"/>
              </w:rPr>
            </w:pPr>
            <w:r w:rsidRPr="00BF0941">
              <w:rPr>
                <w:rFonts w:ascii="Verdana" w:hAnsi="Verdana"/>
                <w:sz w:val="18"/>
                <w:szCs w:val="18"/>
              </w:rPr>
              <w:t>2009</w:t>
            </w:r>
          </w:p>
        </w:tc>
      </w:tr>
      <w:tr w:rsidR="00904FB9" w:rsidRPr="00C85DBF" w:rsidTr="00474C08">
        <w:tc>
          <w:tcPr>
            <w:tcW w:w="1384" w:type="dxa"/>
          </w:tcPr>
          <w:p w:rsidR="00904FB9" w:rsidRPr="00247BFF" w:rsidRDefault="00904FB9" w:rsidP="004F536E">
            <w:pPr>
              <w:rPr>
                <w:rFonts w:ascii="Verdana" w:hAnsi="Verdana"/>
                <w:sz w:val="18"/>
                <w:szCs w:val="18"/>
              </w:rPr>
            </w:pPr>
            <w:r w:rsidRPr="00247BFF">
              <w:rPr>
                <w:rFonts w:ascii="Verdana" w:hAnsi="Verdana"/>
                <w:sz w:val="18"/>
                <w:szCs w:val="18"/>
              </w:rPr>
              <w:t>8517 12 00</w:t>
            </w:r>
          </w:p>
        </w:tc>
        <w:tc>
          <w:tcPr>
            <w:tcW w:w="5882" w:type="dxa"/>
          </w:tcPr>
          <w:p w:rsidR="00904FB9" w:rsidRPr="00247BFF" w:rsidRDefault="00904FB9" w:rsidP="00011E67">
            <w:pPr>
              <w:tabs>
                <w:tab w:val="left" w:pos="497"/>
              </w:tabs>
              <w:jc w:val="both"/>
              <w:rPr>
                <w:rFonts w:ascii="Verdana" w:hAnsi="Verdana"/>
                <w:sz w:val="18"/>
                <w:szCs w:val="18"/>
              </w:rPr>
            </w:pPr>
            <w:r w:rsidRPr="00247BFF">
              <w:rPr>
                <w:rFonts w:ascii="Verdana" w:hAnsi="Verdana"/>
                <w:sz w:val="18"/>
                <w:szCs w:val="18"/>
              </w:rPr>
              <w:t xml:space="preserve"> Ručni, sklopivi uređaj sa napajanjem na baterije, ukupnih dimenzija približno 10,9 cm (dužina) × 5,9 cm (širina) × 1,9 cm (dubina), u istom kućištu, sa: — displejom u boji sa tečnim kristalima (LCD) sa dijagonalnim prečnikom ekrana od približno 7 cm (2,8 inča), koji na ekranu ima ugrađenu slovnobrojčanu tastaturu osjetljivu na dodir, — digitalnom kamerom od 1,92 megapiksela sa optičkim zumiranjem, — slotom za postojanu memorijsku karticu, koja je poluprovodna i ne prelazi 4 GB, — portom USB (Universal Serial Bus), i — portom za ponovno napajanje baterije. Uređaj uključuje: — mikroprocesor, — mikrofon i zvučnik, — ugrađenu memoriju sa direktnim pristupom (RAM) sa kapacitetom memorije od 64 MB, — ugrađenu izbrisivu programabilnu  memoriju za čitanje (EPROM) sa kapacitetom memorije od 256 MB, — antenu za primanje radio-navigacijskih signala od satelita, i — modul sistema za globalno pozicioniranje (GPS). Uređaj ima ugrađeni operativni sistem za mobilnu telefoniju putem mobilne mreže koja se aktivira kada se u uređaj umetne SIM kartica. Uređaj ima sledeće namjene: — mobilna telefonija putem mobilne mreže, — bežični prenos i primanje slika i drugih podataka (kao što su SMS (usluga kratkih poruka), MMS (usluga multimedijalnih poruka), e-mail itd.), — personalni digitalni asistent, — snimanje i reprodukcija zvuka kao i nepokretnih  slika i videa, i — radio sistem za satelitsku navigaciju u obliku sistema za globalno pozicioniranje (GPS). Uređaj takođe koristi ostale protokole bežične komunikacije kao što je Bluetooth i bežični LAN (Local Area Network) (802.11b + g).</w:t>
            </w:r>
          </w:p>
        </w:tc>
        <w:tc>
          <w:tcPr>
            <w:tcW w:w="1098" w:type="dxa"/>
          </w:tcPr>
          <w:p w:rsidR="00904FB9" w:rsidRPr="00BF0941" w:rsidRDefault="00337BCA" w:rsidP="004F536E">
            <w:pPr>
              <w:rPr>
                <w:rFonts w:ascii="Verdana" w:hAnsi="Verdana"/>
                <w:sz w:val="18"/>
                <w:szCs w:val="18"/>
              </w:rPr>
            </w:pPr>
            <w:hyperlink r:id="rId1267" w:history="1">
              <w:r w:rsidR="00904FB9" w:rsidRPr="00BF0941">
                <w:rPr>
                  <w:rStyle w:val="Hyperlink"/>
                  <w:rFonts w:ascii="Verdana" w:hAnsi="Verdana"/>
                  <w:color w:val="0070C0"/>
                  <w:sz w:val="18"/>
                  <w:szCs w:val="18"/>
                </w:rPr>
                <w:t>717</w:t>
              </w:r>
            </w:hyperlink>
            <w:r w:rsidR="00904FB9" w:rsidRPr="00BF0941">
              <w:rPr>
                <w:rFonts w:ascii="Verdana" w:hAnsi="Verdana"/>
                <w:color w:val="0070C0"/>
                <w:sz w:val="18"/>
                <w:szCs w:val="18"/>
              </w:rPr>
              <w:t xml:space="preserve"> </w:t>
            </w:r>
          </w:p>
        </w:tc>
        <w:tc>
          <w:tcPr>
            <w:tcW w:w="1020" w:type="dxa"/>
          </w:tcPr>
          <w:p w:rsidR="00904FB9" w:rsidRPr="00BF0941" w:rsidRDefault="00904FB9" w:rsidP="004F536E">
            <w:pPr>
              <w:rPr>
                <w:rFonts w:ascii="Verdana" w:hAnsi="Verdana"/>
                <w:sz w:val="18"/>
                <w:szCs w:val="18"/>
              </w:rPr>
            </w:pPr>
            <w:r w:rsidRPr="00BF0941">
              <w:rPr>
                <w:rFonts w:ascii="Verdana" w:hAnsi="Verdana"/>
                <w:sz w:val="18"/>
                <w:szCs w:val="18"/>
              </w:rPr>
              <w:t>L205</w:t>
            </w:r>
          </w:p>
        </w:tc>
        <w:tc>
          <w:tcPr>
            <w:tcW w:w="1183" w:type="dxa"/>
          </w:tcPr>
          <w:p w:rsidR="00904FB9" w:rsidRPr="00BF0941" w:rsidRDefault="00904FB9" w:rsidP="004F536E">
            <w:pPr>
              <w:rPr>
                <w:rFonts w:ascii="Verdana" w:hAnsi="Verdana"/>
                <w:sz w:val="18"/>
                <w:szCs w:val="18"/>
              </w:rPr>
            </w:pPr>
            <w:r w:rsidRPr="00BF0941">
              <w:rPr>
                <w:rFonts w:ascii="Verdana" w:hAnsi="Verdana"/>
                <w:sz w:val="18"/>
                <w:szCs w:val="18"/>
              </w:rPr>
              <w:t>2009</w:t>
            </w:r>
          </w:p>
        </w:tc>
      </w:tr>
      <w:tr w:rsidR="00904FB9" w:rsidRPr="00C85DBF" w:rsidTr="00474C08">
        <w:tc>
          <w:tcPr>
            <w:tcW w:w="1384" w:type="dxa"/>
          </w:tcPr>
          <w:p w:rsidR="00904FB9" w:rsidRPr="00D67E28" w:rsidRDefault="00904FB9" w:rsidP="004F536E">
            <w:pPr>
              <w:rPr>
                <w:rFonts w:ascii="Verdana" w:hAnsi="Verdana"/>
                <w:sz w:val="18"/>
                <w:szCs w:val="18"/>
              </w:rPr>
            </w:pPr>
            <w:r w:rsidRPr="00D67E28">
              <w:rPr>
                <w:rFonts w:ascii="Verdana" w:hAnsi="Verdana"/>
                <w:sz w:val="18"/>
                <w:szCs w:val="18"/>
              </w:rPr>
              <w:t>8517 12 00</w:t>
            </w:r>
          </w:p>
        </w:tc>
        <w:tc>
          <w:tcPr>
            <w:tcW w:w="5882" w:type="dxa"/>
          </w:tcPr>
          <w:p w:rsidR="00904FB9" w:rsidRPr="00D67E28" w:rsidRDefault="00904FB9" w:rsidP="00011E67">
            <w:pPr>
              <w:jc w:val="both"/>
              <w:rPr>
                <w:rFonts w:ascii="Verdana" w:hAnsi="Verdana"/>
                <w:sz w:val="18"/>
                <w:szCs w:val="18"/>
              </w:rPr>
            </w:pPr>
            <w:r w:rsidRPr="00D67E28">
              <w:rPr>
                <w:rFonts w:ascii="Verdana" w:hAnsi="Verdana"/>
                <w:sz w:val="18"/>
                <w:szCs w:val="18"/>
              </w:rPr>
              <w:t xml:space="preserve">Ručni, sklopivi uređaj sa napajanjem na baterije, ukupnih dimenzija približno 11,1 cm (dužina) × 6,18 cm (širina) × 0,85 cm (dubina), u istom kućištu, sa: — slovno-brojčanom tastaturom na ekranu osjetljivom na dodir kakva se koristi na mobilnim telefonima, — displej u boji sa tečnim kristalima </w:t>
            </w:r>
            <w:r w:rsidRPr="00D67E28">
              <w:rPr>
                <w:rFonts w:ascii="Verdana" w:hAnsi="Verdana"/>
                <w:sz w:val="18"/>
                <w:szCs w:val="18"/>
              </w:rPr>
              <w:lastRenderedPageBreak/>
              <w:t>(LCD) sa dijagonalnim prečnikom ekrana od približno 8,9 cm (3,5 inča) i formatom širokog ekrana, — digitalnom kamerom od 2 megapiksela, — portom USB (Universal Serial Bus), i — portom za ponovno napajanje baterije. Uređaj uključuje: — mikroprocesor, — mikrofon i zvučnik, — ugrađenu fleš memoriju od 16 GB, i — antenu za primanje radio-navigacijskih signala od satelita. Uređaj ima ugrađeni operativni sistem za mobilnu telefoniju putem mobilne mreže koja se aktivira kada se u uređaju umetne SIM kartica. Uređaj ima sledeće namjene: — mobilna telefonija putem mobilne mreže, — bežični prenos i primanje slika i drugih podataka (kao što su SMS (usluga kratkih poruka), MMS (usluga multimedijalnih poruka), e-mail itd.), — snimanje i reprodukcija zvuka kao i nepokretnih  slika i videa, i — radio sistem za satelitsku navigaciju u obliku sistema za globalno pozicioniranje (GPS). Uređaj takođe koristi ostale protokole bežične komunikacije kao što je Bluetooth i bežični LAN (Local Area Network) (802.11b + g).</w:t>
            </w:r>
          </w:p>
        </w:tc>
        <w:tc>
          <w:tcPr>
            <w:tcW w:w="1098" w:type="dxa"/>
          </w:tcPr>
          <w:p w:rsidR="00904FB9" w:rsidRPr="00BF0941" w:rsidRDefault="00337BCA" w:rsidP="004F536E">
            <w:pPr>
              <w:rPr>
                <w:rFonts w:ascii="Verdana" w:hAnsi="Verdana"/>
                <w:sz w:val="18"/>
                <w:szCs w:val="18"/>
              </w:rPr>
            </w:pPr>
            <w:hyperlink r:id="rId1268" w:history="1">
              <w:r w:rsidR="00904FB9" w:rsidRPr="00BF0941">
                <w:rPr>
                  <w:rStyle w:val="Hyperlink"/>
                  <w:rFonts w:ascii="Verdana" w:hAnsi="Verdana"/>
                  <w:color w:val="0070C0"/>
                  <w:sz w:val="18"/>
                  <w:szCs w:val="18"/>
                </w:rPr>
                <w:t>717</w:t>
              </w:r>
            </w:hyperlink>
            <w:r w:rsidR="00904FB9" w:rsidRPr="00BF0941">
              <w:rPr>
                <w:rFonts w:ascii="Verdana" w:hAnsi="Verdana"/>
                <w:color w:val="0070C0"/>
                <w:sz w:val="18"/>
                <w:szCs w:val="18"/>
              </w:rPr>
              <w:t xml:space="preserve"> </w:t>
            </w:r>
          </w:p>
        </w:tc>
        <w:tc>
          <w:tcPr>
            <w:tcW w:w="1020" w:type="dxa"/>
          </w:tcPr>
          <w:p w:rsidR="00904FB9" w:rsidRPr="00BF0941" w:rsidRDefault="00904FB9" w:rsidP="004F536E">
            <w:pPr>
              <w:rPr>
                <w:rFonts w:ascii="Verdana" w:hAnsi="Verdana"/>
                <w:sz w:val="18"/>
                <w:szCs w:val="18"/>
              </w:rPr>
            </w:pPr>
            <w:r w:rsidRPr="00BF0941">
              <w:rPr>
                <w:rFonts w:ascii="Verdana" w:hAnsi="Verdana"/>
                <w:sz w:val="18"/>
                <w:szCs w:val="18"/>
              </w:rPr>
              <w:t>L205</w:t>
            </w:r>
          </w:p>
        </w:tc>
        <w:tc>
          <w:tcPr>
            <w:tcW w:w="1183" w:type="dxa"/>
          </w:tcPr>
          <w:p w:rsidR="00904FB9" w:rsidRPr="00BF0941" w:rsidRDefault="00904FB9" w:rsidP="004F536E">
            <w:pPr>
              <w:rPr>
                <w:rFonts w:ascii="Verdana" w:hAnsi="Verdana"/>
                <w:sz w:val="18"/>
                <w:szCs w:val="18"/>
              </w:rPr>
            </w:pPr>
            <w:r w:rsidRPr="00BF0941">
              <w:rPr>
                <w:rFonts w:ascii="Verdana" w:hAnsi="Verdana"/>
                <w:sz w:val="18"/>
                <w:szCs w:val="18"/>
              </w:rPr>
              <w:t>2009</w:t>
            </w:r>
          </w:p>
        </w:tc>
      </w:tr>
      <w:tr w:rsidR="00904FB9" w:rsidRPr="00C85DBF" w:rsidTr="00474C08">
        <w:tc>
          <w:tcPr>
            <w:tcW w:w="1384" w:type="dxa"/>
          </w:tcPr>
          <w:p w:rsidR="00904FB9" w:rsidRPr="008A0BA7" w:rsidRDefault="00904FB9" w:rsidP="004F536E">
            <w:pPr>
              <w:rPr>
                <w:rFonts w:ascii="Verdana" w:hAnsi="Verdana"/>
                <w:strike/>
                <w:sz w:val="18"/>
                <w:szCs w:val="18"/>
              </w:rPr>
            </w:pPr>
            <w:r w:rsidRPr="008A0BA7">
              <w:rPr>
                <w:rFonts w:ascii="Verdana" w:hAnsi="Verdana"/>
                <w:strike/>
                <w:sz w:val="18"/>
                <w:szCs w:val="18"/>
              </w:rPr>
              <w:lastRenderedPageBreak/>
              <w:t>8517 21 00</w:t>
            </w:r>
          </w:p>
        </w:tc>
        <w:tc>
          <w:tcPr>
            <w:tcW w:w="5882" w:type="dxa"/>
          </w:tcPr>
          <w:p w:rsidR="00904FB9" w:rsidRPr="008A0BA7" w:rsidRDefault="00904FB9" w:rsidP="00011E67">
            <w:pPr>
              <w:jc w:val="both"/>
              <w:rPr>
                <w:rFonts w:ascii="Verdana" w:hAnsi="Verdana"/>
                <w:strike/>
                <w:sz w:val="18"/>
                <w:szCs w:val="18"/>
              </w:rPr>
            </w:pPr>
            <w:r w:rsidRPr="008A0BA7">
              <w:rPr>
                <w:rFonts w:ascii="Verdana" w:hAnsi="Verdana"/>
                <w:strike/>
                <w:sz w:val="18"/>
                <w:szCs w:val="18"/>
              </w:rPr>
              <w:t>Multifunkcionalni aparat koja može da obavlja sledeće funkcije:- slanje i primanje faksova, -linijska telefonija, - telefonsko javljanje, -skeniranje, -fotokopiranje. Aparat radi nezavisno (slanje i primanje faksova i fotokopiranje) ili u saradnji sa računarom (štampanje, čitanje i slanje/primanje faksova). Aparat takođe može fotokopirati dokumente (četiri stranice u minuti); ova funkcija je dostupna bez povezivanja sa računarom.</w:t>
            </w:r>
          </w:p>
          <w:p w:rsidR="00904FB9" w:rsidRDefault="00904FB9" w:rsidP="00011E67">
            <w:pPr>
              <w:jc w:val="both"/>
            </w:pPr>
          </w:p>
          <w:p w:rsidR="00904FB9" w:rsidRDefault="00904FB9" w:rsidP="00011E67">
            <w:pPr>
              <w:jc w:val="both"/>
            </w:pPr>
            <w:r w:rsidRPr="00DD0169">
              <w:rPr>
                <w:rFonts w:ascii="Andalus" w:hAnsi="Andalus" w:cs="Andalus"/>
                <w:sz w:val="18"/>
                <w:szCs w:val="18"/>
              </w:rPr>
              <w:t>Uredba ukinuta uredbom br.</w:t>
            </w:r>
            <w:r>
              <w:rPr>
                <w:rFonts w:ascii="Andalus" w:hAnsi="Andalus" w:cs="Andalus"/>
                <w:sz w:val="18"/>
                <w:szCs w:val="18"/>
              </w:rPr>
              <w:t xml:space="preserve">  </w:t>
            </w:r>
            <w:hyperlink r:id="rId1269" w:history="1">
              <w:r w:rsidRPr="00AB0E78">
                <w:rPr>
                  <w:rStyle w:val="Hyperlink"/>
                  <w:rFonts w:ascii="Andalus" w:hAnsi="Andalus" w:cs="Andalus"/>
                  <w:color w:val="0070C0"/>
                  <w:sz w:val="18"/>
                  <w:szCs w:val="18"/>
                </w:rPr>
                <w:t>1179/2009</w:t>
              </w:r>
            </w:hyperlink>
            <w:r>
              <w:t xml:space="preserve">  </w:t>
            </w:r>
          </w:p>
        </w:tc>
        <w:tc>
          <w:tcPr>
            <w:tcW w:w="1098" w:type="dxa"/>
          </w:tcPr>
          <w:p w:rsidR="00904FB9" w:rsidRPr="007C0A5B" w:rsidRDefault="00337BCA" w:rsidP="004F536E">
            <w:pPr>
              <w:rPr>
                <w:rFonts w:ascii="Verdana" w:hAnsi="Verdana"/>
                <w:sz w:val="18"/>
                <w:szCs w:val="18"/>
              </w:rPr>
            </w:pPr>
            <w:hyperlink r:id="rId1270" w:history="1">
              <w:r w:rsidR="00904FB9" w:rsidRPr="008A0BA7">
                <w:rPr>
                  <w:rStyle w:val="Hyperlink"/>
                  <w:rFonts w:ascii="Verdana" w:hAnsi="Verdana"/>
                  <w:color w:val="0070C0"/>
                  <w:sz w:val="18"/>
                  <w:szCs w:val="18"/>
                </w:rPr>
                <w:t>517</w:t>
              </w:r>
            </w:hyperlink>
            <w:r w:rsidR="00904FB9" w:rsidRPr="008A0BA7">
              <w:rPr>
                <w:rFonts w:ascii="Verdana" w:hAnsi="Verdana"/>
                <w:color w:val="0070C0"/>
                <w:sz w:val="18"/>
                <w:szCs w:val="18"/>
              </w:rPr>
              <w:t xml:space="preserve"> </w:t>
            </w:r>
          </w:p>
        </w:tc>
        <w:tc>
          <w:tcPr>
            <w:tcW w:w="1020" w:type="dxa"/>
          </w:tcPr>
          <w:p w:rsidR="00904FB9" w:rsidRPr="007C0A5B" w:rsidRDefault="00904FB9" w:rsidP="004F536E">
            <w:pPr>
              <w:rPr>
                <w:rFonts w:ascii="Verdana" w:hAnsi="Verdana"/>
                <w:sz w:val="18"/>
                <w:szCs w:val="18"/>
              </w:rPr>
            </w:pPr>
            <w:r w:rsidRPr="007C0A5B">
              <w:rPr>
                <w:rFonts w:ascii="Verdana" w:hAnsi="Verdana"/>
                <w:sz w:val="18"/>
                <w:szCs w:val="18"/>
              </w:rPr>
              <w:t>L61</w:t>
            </w:r>
          </w:p>
        </w:tc>
        <w:tc>
          <w:tcPr>
            <w:tcW w:w="1183" w:type="dxa"/>
          </w:tcPr>
          <w:p w:rsidR="00904FB9" w:rsidRPr="007C0A5B" w:rsidRDefault="00904FB9" w:rsidP="004F536E">
            <w:pPr>
              <w:rPr>
                <w:rFonts w:ascii="Verdana" w:hAnsi="Verdana"/>
                <w:sz w:val="18"/>
                <w:szCs w:val="18"/>
              </w:rPr>
            </w:pPr>
            <w:r w:rsidRPr="007C0A5B">
              <w:rPr>
                <w:rFonts w:ascii="Verdana" w:hAnsi="Verdana"/>
                <w:sz w:val="18"/>
                <w:szCs w:val="18"/>
              </w:rPr>
              <w:t>1999</w:t>
            </w:r>
          </w:p>
        </w:tc>
      </w:tr>
      <w:tr w:rsidR="00904FB9" w:rsidRPr="00C85DBF" w:rsidTr="00474C08">
        <w:tc>
          <w:tcPr>
            <w:tcW w:w="1384" w:type="dxa"/>
          </w:tcPr>
          <w:p w:rsidR="00904FB9" w:rsidRPr="00457830" w:rsidRDefault="00904FB9" w:rsidP="004F536E">
            <w:pPr>
              <w:rPr>
                <w:rFonts w:ascii="Verdana" w:hAnsi="Verdana"/>
                <w:sz w:val="18"/>
                <w:szCs w:val="18"/>
              </w:rPr>
            </w:pPr>
            <w:r w:rsidRPr="00457830">
              <w:rPr>
                <w:rFonts w:ascii="Verdana" w:hAnsi="Verdana"/>
                <w:sz w:val="18"/>
                <w:szCs w:val="18"/>
              </w:rPr>
              <w:t>8517 21 00</w:t>
            </w:r>
          </w:p>
        </w:tc>
        <w:tc>
          <w:tcPr>
            <w:tcW w:w="5882" w:type="dxa"/>
          </w:tcPr>
          <w:p w:rsidR="00904FB9" w:rsidRPr="00457830" w:rsidRDefault="00904FB9" w:rsidP="00011E67">
            <w:pPr>
              <w:jc w:val="both"/>
              <w:rPr>
                <w:rFonts w:ascii="Verdana" w:hAnsi="Verdana"/>
                <w:sz w:val="18"/>
                <w:szCs w:val="18"/>
              </w:rPr>
            </w:pPr>
            <w:r w:rsidRPr="00457830">
              <w:rPr>
                <w:rFonts w:ascii="Verdana" w:hAnsi="Verdana"/>
                <w:sz w:val="18"/>
                <w:szCs w:val="18"/>
              </w:rPr>
              <w:t xml:space="preserve">Višenamjenski telefaks koji se u osnovi sastoji od: — modema — optičkoga čitača (skenera), — </w:t>
            </w:r>
            <w:r>
              <w:rPr>
                <w:rFonts w:ascii="Verdana" w:hAnsi="Verdana"/>
                <w:sz w:val="18"/>
                <w:szCs w:val="18"/>
              </w:rPr>
              <w:t>štampača</w:t>
            </w:r>
            <w:r w:rsidRPr="00457830">
              <w:rPr>
                <w:rFonts w:ascii="Verdana" w:hAnsi="Verdana"/>
                <w:sz w:val="18"/>
                <w:szCs w:val="18"/>
              </w:rPr>
              <w:t xml:space="preserve">. Uređaj radi samostalno (za slanje i primanje faksova) ili povezan sa računarom (kao </w:t>
            </w:r>
            <w:r>
              <w:rPr>
                <w:rFonts w:ascii="Verdana" w:hAnsi="Verdana"/>
                <w:sz w:val="18"/>
                <w:szCs w:val="18"/>
              </w:rPr>
              <w:t>štampač</w:t>
            </w:r>
            <w:r w:rsidRPr="00457830">
              <w:rPr>
                <w:rFonts w:ascii="Verdana" w:hAnsi="Verdana"/>
                <w:sz w:val="18"/>
                <w:szCs w:val="18"/>
              </w:rPr>
              <w:t xml:space="preserve">, </w:t>
            </w:r>
            <w:r>
              <w:rPr>
                <w:rFonts w:ascii="Verdana" w:hAnsi="Verdana"/>
                <w:sz w:val="18"/>
                <w:szCs w:val="18"/>
              </w:rPr>
              <w:t xml:space="preserve">skener </w:t>
            </w:r>
            <w:r w:rsidRPr="00457830">
              <w:rPr>
                <w:rFonts w:ascii="Verdana" w:hAnsi="Verdana"/>
                <w:sz w:val="18"/>
                <w:szCs w:val="18"/>
              </w:rPr>
              <w:t>ili telefaks). Uređaj ima i dodatnu funkciju fotokopiranje dokumenata (2 do 3 stranice u minuti) koja je dostupna u samostalnom radu.</w:t>
            </w:r>
          </w:p>
        </w:tc>
        <w:tc>
          <w:tcPr>
            <w:tcW w:w="1098" w:type="dxa"/>
          </w:tcPr>
          <w:p w:rsidR="00904FB9" w:rsidRPr="00457830" w:rsidRDefault="00337BCA" w:rsidP="004F536E">
            <w:pPr>
              <w:rPr>
                <w:rFonts w:ascii="Verdana" w:hAnsi="Verdana"/>
                <w:sz w:val="18"/>
                <w:szCs w:val="18"/>
              </w:rPr>
            </w:pPr>
            <w:hyperlink r:id="rId1271" w:history="1">
              <w:r w:rsidR="00904FB9" w:rsidRPr="00457830">
                <w:rPr>
                  <w:rStyle w:val="Hyperlink"/>
                  <w:rFonts w:ascii="Verdana" w:hAnsi="Verdana"/>
                  <w:color w:val="0070C0"/>
                  <w:sz w:val="18"/>
                  <w:szCs w:val="18"/>
                </w:rPr>
                <w:t>2184</w:t>
              </w:r>
            </w:hyperlink>
            <w:r w:rsidR="00904FB9" w:rsidRPr="00457830">
              <w:rPr>
                <w:rFonts w:ascii="Verdana" w:hAnsi="Verdana"/>
                <w:color w:val="0070C0"/>
                <w:sz w:val="18"/>
                <w:szCs w:val="18"/>
              </w:rPr>
              <w:t xml:space="preserve"> </w:t>
            </w:r>
          </w:p>
        </w:tc>
        <w:tc>
          <w:tcPr>
            <w:tcW w:w="1020" w:type="dxa"/>
          </w:tcPr>
          <w:p w:rsidR="00904FB9" w:rsidRPr="00457830" w:rsidRDefault="00904FB9" w:rsidP="004F536E">
            <w:pPr>
              <w:rPr>
                <w:rFonts w:ascii="Verdana" w:hAnsi="Verdana"/>
                <w:sz w:val="18"/>
                <w:szCs w:val="18"/>
              </w:rPr>
            </w:pPr>
            <w:r w:rsidRPr="00457830">
              <w:rPr>
                <w:rFonts w:ascii="Verdana" w:hAnsi="Verdana"/>
                <w:sz w:val="18"/>
                <w:szCs w:val="18"/>
              </w:rPr>
              <w:t>L299</w:t>
            </w:r>
          </w:p>
        </w:tc>
        <w:tc>
          <w:tcPr>
            <w:tcW w:w="1183" w:type="dxa"/>
          </w:tcPr>
          <w:p w:rsidR="00904FB9" w:rsidRPr="00457830" w:rsidRDefault="00904FB9" w:rsidP="004F536E">
            <w:pPr>
              <w:rPr>
                <w:rFonts w:ascii="Verdana" w:hAnsi="Verdana"/>
                <w:sz w:val="18"/>
                <w:szCs w:val="18"/>
              </w:rPr>
            </w:pPr>
            <w:r w:rsidRPr="00457830">
              <w:rPr>
                <w:rFonts w:ascii="Verdana" w:hAnsi="Verdana"/>
                <w:sz w:val="18"/>
                <w:szCs w:val="18"/>
              </w:rPr>
              <w:t>1997</w:t>
            </w:r>
          </w:p>
        </w:tc>
      </w:tr>
      <w:tr w:rsidR="00904FB9" w:rsidRPr="00C85DBF" w:rsidTr="00474C08">
        <w:tc>
          <w:tcPr>
            <w:tcW w:w="1384" w:type="dxa"/>
          </w:tcPr>
          <w:p w:rsidR="00904FB9" w:rsidRPr="008042BC" w:rsidRDefault="00904FB9" w:rsidP="004F536E">
            <w:pPr>
              <w:rPr>
                <w:rFonts w:ascii="Verdana" w:hAnsi="Verdana"/>
                <w:sz w:val="18"/>
                <w:szCs w:val="18"/>
              </w:rPr>
            </w:pPr>
            <w:r w:rsidRPr="008042BC">
              <w:rPr>
                <w:rFonts w:ascii="Verdana" w:hAnsi="Verdana"/>
                <w:sz w:val="18"/>
                <w:szCs w:val="18"/>
              </w:rPr>
              <w:t>8517 21 00</w:t>
            </w:r>
          </w:p>
        </w:tc>
        <w:tc>
          <w:tcPr>
            <w:tcW w:w="5882" w:type="dxa"/>
          </w:tcPr>
          <w:p w:rsidR="00904FB9" w:rsidRPr="008042BC" w:rsidRDefault="00904FB9" w:rsidP="00011E67">
            <w:pPr>
              <w:jc w:val="both"/>
              <w:rPr>
                <w:rFonts w:ascii="Verdana" w:hAnsi="Verdana"/>
                <w:sz w:val="18"/>
                <w:szCs w:val="18"/>
              </w:rPr>
            </w:pPr>
            <w:r w:rsidRPr="008042BC">
              <w:rPr>
                <w:rFonts w:ascii="Verdana" w:hAnsi="Verdana"/>
                <w:sz w:val="18"/>
                <w:szCs w:val="18"/>
              </w:rPr>
              <w:t>Električni uređaj u kompaktnom sklopu koja se sastoji od: (a) telefona sa telefonskom sekretaricom (uređaj za snimanje na traku), i (b) faks uređaja sa opremom za slanje/primanje, za skeniranje, snimanje i odgovaranje za prenos (telefaksiranje) teksta, slika i grafičkih prikaza telefonskim sistemom. Telefon sa telefonskom sekretaricom i telefaks nisu predviđeni da rade istovremeno.</w:t>
            </w:r>
          </w:p>
        </w:tc>
        <w:tc>
          <w:tcPr>
            <w:tcW w:w="1098" w:type="dxa"/>
          </w:tcPr>
          <w:p w:rsidR="00904FB9" w:rsidRPr="008042BC" w:rsidRDefault="00337BCA" w:rsidP="004F536E">
            <w:pPr>
              <w:rPr>
                <w:rFonts w:ascii="Verdana" w:hAnsi="Verdana"/>
                <w:sz w:val="18"/>
                <w:szCs w:val="18"/>
              </w:rPr>
            </w:pPr>
            <w:hyperlink r:id="rId1272" w:history="1">
              <w:r w:rsidR="00904FB9" w:rsidRPr="008042BC">
                <w:rPr>
                  <w:rStyle w:val="Hyperlink"/>
                  <w:rFonts w:ascii="Verdana" w:hAnsi="Verdana"/>
                  <w:color w:val="0070C0"/>
                  <w:sz w:val="18"/>
                  <w:szCs w:val="18"/>
                </w:rPr>
                <w:t>902</w:t>
              </w:r>
            </w:hyperlink>
            <w:r w:rsidR="00904FB9" w:rsidRPr="008042BC">
              <w:rPr>
                <w:rFonts w:ascii="Verdana" w:hAnsi="Verdana"/>
                <w:color w:val="0070C0"/>
                <w:sz w:val="18"/>
                <w:szCs w:val="18"/>
              </w:rPr>
              <w:t xml:space="preserve"> </w:t>
            </w:r>
          </w:p>
        </w:tc>
        <w:tc>
          <w:tcPr>
            <w:tcW w:w="1020" w:type="dxa"/>
          </w:tcPr>
          <w:p w:rsidR="00904FB9" w:rsidRPr="008042BC" w:rsidRDefault="00904FB9" w:rsidP="004F536E">
            <w:pPr>
              <w:rPr>
                <w:rFonts w:ascii="Verdana" w:hAnsi="Verdana"/>
                <w:sz w:val="18"/>
                <w:szCs w:val="18"/>
              </w:rPr>
            </w:pPr>
            <w:r w:rsidRPr="008042BC">
              <w:rPr>
                <w:rFonts w:ascii="Verdana" w:hAnsi="Verdana"/>
                <w:sz w:val="18"/>
                <w:szCs w:val="18"/>
              </w:rPr>
              <w:t>L122</w:t>
            </w:r>
          </w:p>
        </w:tc>
        <w:tc>
          <w:tcPr>
            <w:tcW w:w="1183" w:type="dxa"/>
          </w:tcPr>
          <w:p w:rsidR="00904FB9" w:rsidRPr="008042BC" w:rsidRDefault="00904FB9" w:rsidP="004F536E">
            <w:pPr>
              <w:rPr>
                <w:rFonts w:ascii="Verdana" w:hAnsi="Verdana"/>
                <w:sz w:val="18"/>
                <w:szCs w:val="18"/>
              </w:rPr>
            </w:pPr>
            <w:r w:rsidRPr="008042BC">
              <w:rPr>
                <w:rFonts w:ascii="Verdana" w:hAnsi="Verdana"/>
                <w:sz w:val="18"/>
                <w:szCs w:val="18"/>
              </w:rPr>
              <w:t>1996</w:t>
            </w:r>
          </w:p>
        </w:tc>
      </w:tr>
      <w:tr w:rsidR="00904FB9" w:rsidRPr="00C85DBF" w:rsidTr="00474C08">
        <w:tc>
          <w:tcPr>
            <w:tcW w:w="1384" w:type="dxa"/>
          </w:tcPr>
          <w:p w:rsidR="00904FB9" w:rsidRPr="008042BC" w:rsidRDefault="00904FB9" w:rsidP="004F536E">
            <w:pPr>
              <w:rPr>
                <w:rFonts w:ascii="Verdana" w:hAnsi="Verdana"/>
                <w:sz w:val="18"/>
                <w:szCs w:val="18"/>
              </w:rPr>
            </w:pPr>
            <w:r w:rsidRPr="008042BC">
              <w:rPr>
                <w:rFonts w:ascii="Verdana" w:hAnsi="Verdana"/>
                <w:sz w:val="18"/>
                <w:szCs w:val="18"/>
              </w:rPr>
              <w:t>8517 21 00</w:t>
            </w:r>
          </w:p>
        </w:tc>
        <w:tc>
          <w:tcPr>
            <w:tcW w:w="5882" w:type="dxa"/>
          </w:tcPr>
          <w:p w:rsidR="00904FB9" w:rsidRPr="008042BC" w:rsidRDefault="00904FB9" w:rsidP="00011E67">
            <w:pPr>
              <w:jc w:val="both"/>
              <w:rPr>
                <w:rFonts w:ascii="Verdana" w:hAnsi="Verdana"/>
                <w:sz w:val="18"/>
                <w:szCs w:val="18"/>
              </w:rPr>
            </w:pPr>
            <w:r w:rsidRPr="008042BC">
              <w:rPr>
                <w:rFonts w:ascii="Verdana" w:hAnsi="Verdana"/>
                <w:sz w:val="18"/>
                <w:szCs w:val="18"/>
              </w:rPr>
              <w:t>Telefaks aparat za slanje i automatsko primanje dokumenata koji sadrže tekst i/ili grafičke podatke putem telefonske linije. Dokumenti se mogu slati jednom ili nekolicini primalaca. Aparat se sastoji od uređaja za tačkasto skeniranje originalnog dokumenta, modema za slanje i primanje rez</w:t>
            </w:r>
            <w:r w:rsidR="00884826">
              <w:rPr>
                <w:rFonts w:ascii="Verdana" w:hAnsi="Verdana"/>
                <w:sz w:val="18"/>
                <w:szCs w:val="18"/>
              </w:rPr>
              <w:t>ultata skeniranja i sklopa prije</w:t>
            </w:r>
            <w:r w:rsidRPr="008042BC">
              <w:rPr>
                <w:rFonts w:ascii="Verdana" w:hAnsi="Verdana"/>
                <w:sz w:val="18"/>
                <w:szCs w:val="18"/>
              </w:rPr>
              <w:t>mnika koji sadrži uređaj za snimanje. Uređaj za snimanje može se takođe koristiti za kopiranje dokumenata.</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r w:rsidRPr="008042BC">
              <w:rPr>
                <w:color w:val="0070C0"/>
              </w:rPr>
              <w:t xml:space="preserve"> </w:t>
            </w:r>
            <w:r w:rsidRPr="008042BC">
              <w:t xml:space="preserve"> </w:t>
            </w:r>
            <w:hyperlink r:id="rId1273" w:history="1">
              <w:r w:rsidRPr="008042BC">
                <w:rPr>
                  <w:rStyle w:val="Hyperlink"/>
                  <w:rFonts w:ascii="Andalus" w:hAnsi="Andalus" w:cs="Andalus"/>
                  <w:color w:val="0070C0"/>
                  <w:sz w:val="18"/>
                  <w:szCs w:val="18"/>
                </w:rPr>
                <w:t>936/1999</w:t>
              </w:r>
            </w:hyperlink>
          </w:p>
        </w:tc>
        <w:tc>
          <w:tcPr>
            <w:tcW w:w="1098" w:type="dxa"/>
          </w:tcPr>
          <w:p w:rsidR="00904FB9" w:rsidRPr="008042BC" w:rsidRDefault="00337BCA" w:rsidP="004F536E">
            <w:pPr>
              <w:rPr>
                <w:rFonts w:ascii="Verdana" w:hAnsi="Verdana"/>
                <w:sz w:val="18"/>
                <w:szCs w:val="18"/>
              </w:rPr>
            </w:pPr>
            <w:hyperlink r:id="rId1274" w:history="1">
              <w:r w:rsidR="00904FB9" w:rsidRPr="008042BC">
                <w:rPr>
                  <w:rStyle w:val="Hyperlink"/>
                  <w:rFonts w:ascii="Verdana" w:hAnsi="Verdana"/>
                  <w:color w:val="0070C0"/>
                  <w:sz w:val="18"/>
                  <w:szCs w:val="18"/>
                </w:rPr>
                <w:t>884</w:t>
              </w:r>
            </w:hyperlink>
            <w:r w:rsidR="00904FB9" w:rsidRPr="008042BC">
              <w:rPr>
                <w:rFonts w:ascii="Verdana" w:hAnsi="Verdana"/>
                <w:color w:val="0070C0"/>
                <w:sz w:val="18"/>
                <w:szCs w:val="18"/>
              </w:rPr>
              <w:t xml:space="preserve"> </w:t>
            </w:r>
          </w:p>
        </w:tc>
        <w:tc>
          <w:tcPr>
            <w:tcW w:w="1020" w:type="dxa"/>
          </w:tcPr>
          <w:p w:rsidR="00904FB9" w:rsidRPr="008042BC" w:rsidRDefault="00904FB9" w:rsidP="004F536E">
            <w:pPr>
              <w:rPr>
                <w:rFonts w:ascii="Verdana" w:hAnsi="Verdana"/>
                <w:sz w:val="18"/>
                <w:szCs w:val="18"/>
              </w:rPr>
            </w:pPr>
            <w:r w:rsidRPr="008042BC">
              <w:rPr>
                <w:rFonts w:ascii="Verdana" w:hAnsi="Verdana"/>
                <w:sz w:val="18"/>
                <w:szCs w:val="18"/>
              </w:rPr>
              <w:t>L103</w:t>
            </w:r>
          </w:p>
        </w:tc>
        <w:tc>
          <w:tcPr>
            <w:tcW w:w="1183" w:type="dxa"/>
          </w:tcPr>
          <w:p w:rsidR="00904FB9" w:rsidRPr="008042BC" w:rsidRDefault="00904FB9" w:rsidP="004F536E">
            <w:pPr>
              <w:rPr>
                <w:rFonts w:ascii="Verdana" w:hAnsi="Verdana"/>
                <w:sz w:val="18"/>
                <w:szCs w:val="18"/>
              </w:rPr>
            </w:pPr>
            <w:r w:rsidRPr="008042BC">
              <w:rPr>
                <w:rFonts w:ascii="Verdana" w:hAnsi="Verdana"/>
                <w:sz w:val="18"/>
                <w:szCs w:val="18"/>
              </w:rPr>
              <w:t>1994</w:t>
            </w:r>
          </w:p>
        </w:tc>
      </w:tr>
      <w:tr w:rsidR="00904FB9" w:rsidRPr="00C85DBF" w:rsidTr="00474C08">
        <w:tc>
          <w:tcPr>
            <w:tcW w:w="1384" w:type="dxa"/>
          </w:tcPr>
          <w:p w:rsidR="00904FB9" w:rsidRPr="00E14CC2" w:rsidRDefault="00904FB9" w:rsidP="004F536E">
            <w:pPr>
              <w:rPr>
                <w:rFonts w:ascii="Verdana" w:hAnsi="Verdana"/>
                <w:sz w:val="18"/>
                <w:szCs w:val="18"/>
              </w:rPr>
            </w:pPr>
            <w:r w:rsidRPr="00E14CC2">
              <w:rPr>
                <w:rFonts w:ascii="Verdana" w:hAnsi="Verdana"/>
                <w:sz w:val="18"/>
                <w:szCs w:val="18"/>
              </w:rPr>
              <w:t>8517 50 90</w:t>
            </w:r>
          </w:p>
        </w:tc>
        <w:tc>
          <w:tcPr>
            <w:tcW w:w="5882" w:type="dxa"/>
          </w:tcPr>
          <w:p w:rsidR="00904FB9" w:rsidRPr="00E14CC2" w:rsidRDefault="00904FB9" w:rsidP="00011E67">
            <w:pPr>
              <w:jc w:val="both"/>
              <w:rPr>
                <w:rFonts w:ascii="Verdana" w:hAnsi="Verdana"/>
                <w:sz w:val="18"/>
                <w:szCs w:val="18"/>
              </w:rPr>
            </w:pPr>
            <w:r w:rsidRPr="00E14CC2">
              <w:rPr>
                <w:rFonts w:ascii="Verdana" w:hAnsi="Verdana"/>
                <w:sz w:val="18"/>
                <w:szCs w:val="18"/>
              </w:rPr>
              <w:t xml:space="preserve">Komplet pripremljen u pakovanje za pojedinačnu prodaju koji se sastoji od: — audio jedinice sa telefonskom slušalicom, — telekomunikacijske kartice, — video kamere sa mogućnošću povezivanja sa mašinom za automatsku obradu podataka, — jedinice za mrežno povezivanje, i — dvije diskete sa </w:t>
            </w:r>
            <w:r w:rsidRPr="00E14CC2">
              <w:rPr>
                <w:rFonts w:ascii="Verdana" w:hAnsi="Verdana"/>
                <w:sz w:val="18"/>
                <w:szCs w:val="18"/>
              </w:rPr>
              <w:lastRenderedPageBreak/>
              <w:t>programom za videotelefoniju. Komplet omoguć</w:t>
            </w:r>
            <w:r>
              <w:rPr>
                <w:rFonts w:ascii="Verdana" w:hAnsi="Verdana"/>
                <w:sz w:val="18"/>
                <w:szCs w:val="18"/>
              </w:rPr>
              <w:t xml:space="preserve">ava </w:t>
            </w:r>
            <w:r w:rsidRPr="00E14CC2">
              <w:rPr>
                <w:rFonts w:ascii="Verdana" w:hAnsi="Verdana"/>
                <w:sz w:val="18"/>
                <w:szCs w:val="18"/>
              </w:rPr>
              <w:t>mašini za automatsku obradu podataka da obavlja dodatnu funkciju (videotelefoniju).</w:t>
            </w:r>
          </w:p>
        </w:tc>
        <w:tc>
          <w:tcPr>
            <w:tcW w:w="1098" w:type="dxa"/>
          </w:tcPr>
          <w:p w:rsidR="00904FB9" w:rsidRPr="00E14CC2" w:rsidRDefault="00337BCA" w:rsidP="004F536E">
            <w:pPr>
              <w:rPr>
                <w:rFonts w:ascii="Verdana" w:hAnsi="Verdana"/>
                <w:sz w:val="18"/>
                <w:szCs w:val="18"/>
              </w:rPr>
            </w:pPr>
            <w:hyperlink r:id="rId1275" w:history="1">
              <w:r w:rsidR="00904FB9" w:rsidRPr="00E14CC2">
                <w:rPr>
                  <w:rStyle w:val="Hyperlink"/>
                  <w:rFonts w:ascii="Verdana" w:hAnsi="Verdana"/>
                  <w:color w:val="0070C0"/>
                  <w:sz w:val="18"/>
                  <w:szCs w:val="18"/>
                </w:rPr>
                <w:t>216</w:t>
              </w:r>
            </w:hyperlink>
            <w:r w:rsidR="00904FB9" w:rsidRPr="00E14CC2">
              <w:rPr>
                <w:rFonts w:ascii="Verdana" w:hAnsi="Verdana"/>
                <w:color w:val="0070C0"/>
                <w:sz w:val="18"/>
                <w:szCs w:val="18"/>
              </w:rPr>
              <w:t xml:space="preserve"> </w:t>
            </w:r>
          </w:p>
        </w:tc>
        <w:tc>
          <w:tcPr>
            <w:tcW w:w="1020" w:type="dxa"/>
          </w:tcPr>
          <w:p w:rsidR="00904FB9" w:rsidRPr="00E14CC2" w:rsidRDefault="00904FB9" w:rsidP="004F536E">
            <w:pPr>
              <w:rPr>
                <w:rFonts w:ascii="Verdana" w:hAnsi="Verdana"/>
                <w:sz w:val="18"/>
                <w:szCs w:val="18"/>
              </w:rPr>
            </w:pPr>
            <w:r w:rsidRPr="00E14CC2">
              <w:rPr>
                <w:rFonts w:ascii="Verdana" w:hAnsi="Verdana"/>
                <w:sz w:val="18"/>
                <w:szCs w:val="18"/>
              </w:rPr>
              <w:t>L38</w:t>
            </w:r>
          </w:p>
        </w:tc>
        <w:tc>
          <w:tcPr>
            <w:tcW w:w="1183" w:type="dxa"/>
          </w:tcPr>
          <w:p w:rsidR="00904FB9" w:rsidRPr="00E14CC2" w:rsidRDefault="00904FB9" w:rsidP="004F536E">
            <w:pPr>
              <w:rPr>
                <w:rFonts w:ascii="Verdana" w:hAnsi="Verdana"/>
                <w:sz w:val="18"/>
                <w:szCs w:val="18"/>
              </w:rPr>
            </w:pPr>
            <w:r w:rsidRPr="00E14CC2">
              <w:rPr>
                <w:rFonts w:ascii="Verdana" w:hAnsi="Verdana"/>
                <w:sz w:val="18"/>
                <w:szCs w:val="18"/>
              </w:rPr>
              <w:t>2006</w:t>
            </w:r>
          </w:p>
        </w:tc>
      </w:tr>
      <w:tr w:rsidR="00904FB9" w:rsidRPr="00C85DBF" w:rsidTr="00474C08">
        <w:tc>
          <w:tcPr>
            <w:tcW w:w="1384" w:type="dxa"/>
          </w:tcPr>
          <w:p w:rsidR="00904FB9" w:rsidRPr="00986313" w:rsidRDefault="00904FB9" w:rsidP="004F536E">
            <w:pPr>
              <w:rPr>
                <w:rFonts w:ascii="Verdana" w:hAnsi="Verdana"/>
                <w:sz w:val="18"/>
                <w:szCs w:val="18"/>
              </w:rPr>
            </w:pPr>
            <w:r w:rsidRPr="00986313">
              <w:rPr>
                <w:rFonts w:ascii="Verdana" w:hAnsi="Verdana"/>
                <w:sz w:val="18"/>
                <w:szCs w:val="18"/>
              </w:rPr>
              <w:lastRenderedPageBreak/>
              <w:t>8517 50 90</w:t>
            </w:r>
          </w:p>
        </w:tc>
        <w:tc>
          <w:tcPr>
            <w:tcW w:w="5882" w:type="dxa"/>
          </w:tcPr>
          <w:p w:rsidR="00904FB9" w:rsidRPr="00986313" w:rsidRDefault="00904FB9" w:rsidP="00011E67">
            <w:pPr>
              <w:jc w:val="both"/>
              <w:rPr>
                <w:rFonts w:ascii="Verdana" w:hAnsi="Verdana"/>
                <w:sz w:val="18"/>
                <w:szCs w:val="18"/>
              </w:rPr>
            </w:pPr>
            <w:r w:rsidRPr="00986313">
              <w:rPr>
                <w:rFonts w:ascii="Verdana" w:hAnsi="Verdana"/>
                <w:sz w:val="18"/>
                <w:szCs w:val="18"/>
              </w:rPr>
              <w:t>Složeni uređaj koji u jednome kućištu ima sledeće komponente: — telefon, — digitalnu telefonsku sekretaricu, — modem (33,6 Kbps), — CPU sa procesorom od 48 MHz, 4 MB ROM (najviše 12 MB) i 4 MB DRAM (najviše 32 MB), — ekran u boji (8” 640 × 480 VGA osjetljiv na dodir), — tastaturu sa mišem na dugme, — interfejsi: POTS (2), ISDN, Ethernet, serijski i paralelni ulaz. Ima sledeće funkcije: telefonija, automatska sekretarica, slanje i primanje poruka (npr. fakseva i elektronske pošte) u elektroničkom obliku putem telefonske linije, pristup Internetu, izvršavanje raznog softvera (telefonski imenik, obradu teksta, kalendar).</w:t>
            </w:r>
          </w:p>
        </w:tc>
        <w:tc>
          <w:tcPr>
            <w:tcW w:w="1098" w:type="dxa"/>
          </w:tcPr>
          <w:p w:rsidR="00904FB9" w:rsidRPr="00986313" w:rsidRDefault="00337BCA" w:rsidP="004F536E">
            <w:pPr>
              <w:rPr>
                <w:rFonts w:ascii="Verdana" w:hAnsi="Verdana"/>
                <w:sz w:val="18"/>
                <w:szCs w:val="18"/>
              </w:rPr>
            </w:pPr>
            <w:hyperlink r:id="rId1276" w:history="1">
              <w:r w:rsidR="00904FB9" w:rsidRPr="00986313">
                <w:rPr>
                  <w:rStyle w:val="Hyperlink"/>
                  <w:rFonts w:ascii="Verdana" w:hAnsi="Verdana"/>
                  <w:color w:val="0070C0"/>
                  <w:sz w:val="18"/>
                  <w:szCs w:val="18"/>
                </w:rPr>
                <w:t>799</w:t>
              </w:r>
            </w:hyperlink>
            <w:r w:rsidR="00904FB9" w:rsidRPr="00986313">
              <w:rPr>
                <w:rFonts w:ascii="Verdana" w:hAnsi="Verdana"/>
                <w:sz w:val="18"/>
                <w:szCs w:val="18"/>
              </w:rPr>
              <w:t xml:space="preserve"> </w:t>
            </w:r>
          </w:p>
        </w:tc>
        <w:tc>
          <w:tcPr>
            <w:tcW w:w="1020" w:type="dxa"/>
          </w:tcPr>
          <w:p w:rsidR="00904FB9" w:rsidRPr="00986313" w:rsidRDefault="00904FB9" w:rsidP="004F536E">
            <w:pPr>
              <w:rPr>
                <w:rFonts w:ascii="Verdana" w:hAnsi="Verdana"/>
                <w:sz w:val="18"/>
                <w:szCs w:val="18"/>
              </w:rPr>
            </w:pPr>
            <w:r w:rsidRPr="00986313">
              <w:rPr>
                <w:rFonts w:ascii="Verdana" w:hAnsi="Verdana"/>
                <w:sz w:val="18"/>
                <w:szCs w:val="18"/>
              </w:rPr>
              <w:t>L102</w:t>
            </w:r>
          </w:p>
        </w:tc>
        <w:tc>
          <w:tcPr>
            <w:tcW w:w="1183" w:type="dxa"/>
          </w:tcPr>
          <w:p w:rsidR="00904FB9" w:rsidRPr="00986313" w:rsidRDefault="00904FB9" w:rsidP="004F536E">
            <w:pPr>
              <w:rPr>
                <w:rFonts w:ascii="Verdana" w:hAnsi="Verdana"/>
                <w:sz w:val="18"/>
                <w:szCs w:val="18"/>
              </w:rPr>
            </w:pPr>
            <w:r w:rsidRPr="00986313">
              <w:rPr>
                <w:rFonts w:ascii="Verdana" w:hAnsi="Verdana"/>
                <w:sz w:val="18"/>
                <w:szCs w:val="18"/>
              </w:rPr>
              <w:t>1999</w:t>
            </w:r>
          </w:p>
        </w:tc>
      </w:tr>
      <w:tr w:rsidR="00904FB9" w:rsidRPr="00C85DBF" w:rsidTr="00474C08">
        <w:tc>
          <w:tcPr>
            <w:tcW w:w="1384" w:type="dxa"/>
          </w:tcPr>
          <w:p w:rsidR="00904FB9" w:rsidRPr="008D6A60" w:rsidRDefault="00904FB9" w:rsidP="004F536E">
            <w:pPr>
              <w:rPr>
                <w:rFonts w:ascii="Verdana" w:hAnsi="Verdana"/>
                <w:sz w:val="18"/>
                <w:szCs w:val="18"/>
              </w:rPr>
            </w:pPr>
            <w:r w:rsidRPr="008D6A60">
              <w:rPr>
                <w:rFonts w:ascii="Verdana" w:hAnsi="Verdana"/>
                <w:sz w:val="18"/>
                <w:szCs w:val="18"/>
              </w:rPr>
              <w:t>8517 50 90</w:t>
            </w:r>
          </w:p>
        </w:tc>
        <w:tc>
          <w:tcPr>
            <w:tcW w:w="5882" w:type="dxa"/>
          </w:tcPr>
          <w:p w:rsidR="00904FB9" w:rsidRPr="008D6A60" w:rsidRDefault="00904FB9" w:rsidP="00011E67">
            <w:pPr>
              <w:jc w:val="both"/>
              <w:rPr>
                <w:rFonts w:ascii="Verdana" w:hAnsi="Verdana"/>
                <w:sz w:val="18"/>
                <w:szCs w:val="18"/>
              </w:rPr>
            </w:pPr>
            <w:r w:rsidRPr="008D6A60">
              <w:rPr>
                <w:rFonts w:ascii="Verdana" w:hAnsi="Verdana"/>
                <w:sz w:val="18"/>
                <w:szCs w:val="18"/>
              </w:rPr>
              <w:t xml:space="preserve">Elektronski uređaj za multipleksiranje u vlastitom kućištu, koji omogućava višestruko povezivanje između različitih priključnih tačaka računarske mreže. Pomoću digitalne tehnologije koncentriše podatke i kombinuje više tokova podataka u jedinstveni tok  podataka, koji se prenosi putem linije. Signali, koji se primaju na jednoj liniji, zatim se distribuiraju na određeni broj izlaznih linija. </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r w:rsidRPr="008042BC">
              <w:rPr>
                <w:color w:val="0070C0"/>
              </w:rPr>
              <w:t xml:space="preserve"> </w:t>
            </w:r>
            <w:r w:rsidRPr="008042BC">
              <w:t xml:space="preserve"> </w:t>
            </w:r>
            <w:hyperlink r:id="rId1277" w:history="1">
              <w:r w:rsidRPr="008042BC">
                <w:rPr>
                  <w:rStyle w:val="Hyperlink"/>
                  <w:rFonts w:ascii="Andalus" w:hAnsi="Andalus" w:cs="Andalus"/>
                  <w:color w:val="0070C0"/>
                  <w:sz w:val="18"/>
                  <w:szCs w:val="18"/>
                </w:rPr>
                <w:t>936/1999</w:t>
              </w:r>
            </w:hyperlink>
          </w:p>
        </w:tc>
        <w:tc>
          <w:tcPr>
            <w:tcW w:w="1098" w:type="dxa"/>
          </w:tcPr>
          <w:p w:rsidR="00904FB9" w:rsidRPr="008D6A60" w:rsidRDefault="00337BCA" w:rsidP="004F536E">
            <w:pPr>
              <w:rPr>
                <w:rFonts w:ascii="Verdana" w:hAnsi="Verdana"/>
                <w:sz w:val="18"/>
                <w:szCs w:val="18"/>
              </w:rPr>
            </w:pPr>
            <w:hyperlink r:id="rId1278" w:history="1">
              <w:r w:rsidR="00904FB9" w:rsidRPr="008D6A60">
                <w:rPr>
                  <w:rStyle w:val="Hyperlink"/>
                  <w:rFonts w:ascii="Verdana" w:hAnsi="Verdana"/>
                  <w:color w:val="0070C0"/>
                  <w:sz w:val="18"/>
                  <w:szCs w:val="18"/>
                </w:rPr>
                <w:t>396</w:t>
              </w:r>
            </w:hyperlink>
            <w:r w:rsidR="00904FB9" w:rsidRPr="008D6A60">
              <w:rPr>
                <w:rFonts w:ascii="Verdana" w:hAnsi="Verdana"/>
                <w:sz w:val="18"/>
                <w:szCs w:val="18"/>
              </w:rPr>
              <w:t xml:space="preserve"> </w:t>
            </w:r>
          </w:p>
        </w:tc>
        <w:tc>
          <w:tcPr>
            <w:tcW w:w="1020" w:type="dxa"/>
          </w:tcPr>
          <w:p w:rsidR="00904FB9" w:rsidRPr="008D6A60" w:rsidRDefault="00904FB9" w:rsidP="004F536E">
            <w:pPr>
              <w:rPr>
                <w:rFonts w:ascii="Verdana" w:hAnsi="Verdana"/>
                <w:sz w:val="18"/>
                <w:szCs w:val="18"/>
              </w:rPr>
            </w:pPr>
            <w:r w:rsidRPr="008D6A60">
              <w:rPr>
                <w:rFonts w:ascii="Verdana" w:hAnsi="Verdana"/>
                <w:sz w:val="18"/>
                <w:szCs w:val="18"/>
              </w:rPr>
              <w:t>L44</w:t>
            </w:r>
          </w:p>
        </w:tc>
        <w:tc>
          <w:tcPr>
            <w:tcW w:w="1183" w:type="dxa"/>
          </w:tcPr>
          <w:p w:rsidR="00904FB9" w:rsidRPr="008D6A60" w:rsidRDefault="00904FB9" w:rsidP="004F536E">
            <w:pPr>
              <w:rPr>
                <w:rFonts w:ascii="Verdana" w:hAnsi="Verdana"/>
                <w:sz w:val="18"/>
                <w:szCs w:val="18"/>
              </w:rPr>
            </w:pPr>
            <w:r w:rsidRPr="008D6A60">
              <w:rPr>
                <w:rFonts w:ascii="Verdana" w:hAnsi="Verdana"/>
                <w:sz w:val="18"/>
                <w:szCs w:val="18"/>
              </w:rPr>
              <w:t>1992</w:t>
            </w:r>
          </w:p>
        </w:tc>
      </w:tr>
      <w:tr w:rsidR="00904FB9" w:rsidRPr="00C85DBF" w:rsidTr="00474C08">
        <w:tc>
          <w:tcPr>
            <w:tcW w:w="1384" w:type="dxa"/>
          </w:tcPr>
          <w:p w:rsidR="00904FB9" w:rsidRPr="00C3096E" w:rsidRDefault="00904FB9" w:rsidP="004F536E">
            <w:pPr>
              <w:rPr>
                <w:rFonts w:ascii="Verdana" w:hAnsi="Verdana"/>
                <w:sz w:val="18"/>
                <w:szCs w:val="18"/>
              </w:rPr>
            </w:pPr>
            <w:r w:rsidRPr="00C3096E">
              <w:rPr>
                <w:rFonts w:ascii="Verdana" w:hAnsi="Verdana"/>
                <w:sz w:val="18"/>
                <w:szCs w:val="18"/>
              </w:rPr>
              <w:t>8517 62 00</w:t>
            </w:r>
          </w:p>
        </w:tc>
        <w:tc>
          <w:tcPr>
            <w:tcW w:w="5882" w:type="dxa"/>
          </w:tcPr>
          <w:p w:rsidR="00904FB9" w:rsidRPr="00C3096E" w:rsidRDefault="00904FB9" w:rsidP="00011E67">
            <w:pPr>
              <w:jc w:val="both"/>
              <w:rPr>
                <w:rFonts w:ascii="Verdana" w:hAnsi="Verdana"/>
                <w:sz w:val="18"/>
                <w:szCs w:val="18"/>
              </w:rPr>
            </w:pPr>
            <w:r w:rsidRPr="00C3096E">
              <w:rPr>
                <w:rFonts w:ascii="Verdana" w:hAnsi="Verdana"/>
                <w:sz w:val="18"/>
                <w:szCs w:val="18"/>
              </w:rPr>
              <w:t>Električni aparat (tzv. „bežični adapter za zvučnike”) u kućištu dimenzija približno 52 × 52 × 13 mm i mase 26 g. Bežični adapter za zvučnike sastoji se od: — ugrađene punjive baterije, — digitalno-analognog pretvarača, — odašiljača i prijamnika zasnovanog na tehnologiji Bluetooth (Profil napredne audio distribucije (A2DP)), — USB ulaza za punjenje, i — audio ulaza od 3,5 mm, za povezivanje sa sistemom zvučnika (ne isporučuje se na carinski pregled). Aparat korisniku omogućava slušanje muzike sa pametnog telefona ili sličnog prenosnog uređaja na kućnom audio sistemu ili putem zasebnih zvučnika. Zvučni signal šalje se bežično putem Bluetootha sa pametnog telefona na aparat. U aparatu, digitalni signal pretvara se u analogni signal te se kablima prenosi na kućni audio sistem ili zasebne zvučnike. Dugme „pauziraj/reprodukuj” na aparatu omogućuje zaustavljanje i pokretanje muzike, ali ne dozvoljava odabir muzike ni podešavanje jačine zvuka.</w:t>
            </w:r>
          </w:p>
        </w:tc>
        <w:tc>
          <w:tcPr>
            <w:tcW w:w="1098" w:type="dxa"/>
          </w:tcPr>
          <w:p w:rsidR="00904FB9" w:rsidRPr="00C3096E" w:rsidRDefault="00337BCA" w:rsidP="004F536E">
            <w:pPr>
              <w:rPr>
                <w:rFonts w:ascii="Verdana" w:hAnsi="Verdana"/>
                <w:sz w:val="18"/>
                <w:szCs w:val="18"/>
              </w:rPr>
            </w:pPr>
            <w:hyperlink r:id="rId1279" w:history="1">
              <w:r w:rsidR="00904FB9" w:rsidRPr="00C3096E">
                <w:rPr>
                  <w:rStyle w:val="Hyperlink"/>
                  <w:rFonts w:ascii="Verdana" w:hAnsi="Verdana"/>
                  <w:color w:val="0070C0"/>
                  <w:sz w:val="18"/>
                  <w:szCs w:val="18"/>
                </w:rPr>
                <w:t>2224</w:t>
              </w:r>
            </w:hyperlink>
            <w:r w:rsidR="00904FB9" w:rsidRPr="00C3096E">
              <w:rPr>
                <w:rFonts w:ascii="Verdana" w:hAnsi="Verdana"/>
                <w:color w:val="0070C0"/>
                <w:sz w:val="18"/>
                <w:szCs w:val="18"/>
              </w:rPr>
              <w:t xml:space="preserve"> </w:t>
            </w:r>
          </w:p>
        </w:tc>
        <w:tc>
          <w:tcPr>
            <w:tcW w:w="1020" w:type="dxa"/>
          </w:tcPr>
          <w:p w:rsidR="00904FB9" w:rsidRPr="00C3096E" w:rsidRDefault="00904FB9" w:rsidP="004F536E">
            <w:pPr>
              <w:rPr>
                <w:rFonts w:ascii="Verdana" w:hAnsi="Verdana"/>
                <w:sz w:val="18"/>
                <w:szCs w:val="18"/>
              </w:rPr>
            </w:pPr>
            <w:r w:rsidRPr="00C3096E">
              <w:rPr>
                <w:rFonts w:ascii="Verdana" w:hAnsi="Verdana"/>
                <w:sz w:val="18"/>
                <w:szCs w:val="18"/>
              </w:rPr>
              <w:t>L336</w:t>
            </w:r>
          </w:p>
        </w:tc>
        <w:tc>
          <w:tcPr>
            <w:tcW w:w="1183" w:type="dxa"/>
          </w:tcPr>
          <w:p w:rsidR="00904FB9" w:rsidRPr="00C3096E" w:rsidRDefault="00904FB9" w:rsidP="004F536E">
            <w:pPr>
              <w:rPr>
                <w:rFonts w:ascii="Verdana" w:hAnsi="Verdana"/>
                <w:sz w:val="18"/>
                <w:szCs w:val="18"/>
              </w:rPr>
            </w:pPr>
            <w:r w:rsidRPr="00C3096E">
              <w:rPr>
                <w:rFonts w:ascii="Verdana" w:hAnsi="Verdana"/>
                <w:sz w:val="18"/>
                <w:szCs w:val="18"/>
              </w:rPr>
              <w:t>2016</w:t>
            </w:r>
          </w:p>
        </w:tc>
      </w:tr>
      <w:tr w:rsidR="00904FB9" w:rsidRPr="00C85DBF" w:rsidTr="00474C08">
        <w:tc>
          <w:tcPr>
            <w:tcW w:w="1384" w:type="dxa"/>
          </w:tcPr>
          <w:p w:rsidR="00904FB9" w:rsidRPr="00CD3FEF" w:rsidRDefault="00904FB9" w:rsidP="004F536E">
            <w:pPr>
              <w:rPr>
                <w:rFonts w:ascii="Verdana" w:hAnsi="Verdana"/>
                <w:sz w:val="18"/>
                <w:szCs w:val="18"/>
              </w:rPr>
            </w:pPr>
            <w:r>
              <w:t>8517 62 00</w:t>
            </w:r>
          </w:p>
        </w:tc>
        <w:tc>
          <w:tcPr>
            <w:tcW w:w="5882" w:type="dxa"/>
          </w:tcPr>
          <w:p w:rsidR="00904FB9" w:rsidRPr="0068227B" w:rsidRDefault="00904FB9" w:rsidP="00011E67">
            <w:pPr>
              <w:jc w:val="both"/>
              <w:rPr>
                <w:rFonts w:ascii="Verdana" w:hAnsi="Verdana"/>
                <w:sz w:val="18"/>
                <w:szCs w:val="18"/>
              </w:rPr>
            </w:pPr>
            <w:r w:rsidRPr="0068227B">
              <w:rPr>
                <w:rFonts w:ascii="Verdana" w:hAnsi="Verdana"/>
                <w:sz w:val="18"/>
                <w:szCs w:val="18"/>
              </w:rPr>
              <w:t>Kućni up</w:t>
            </w:r>
            <w:r>
              <w:rPr>
                <w:rFonts w:ascii="Verdana" w:hAnsi="Verdana"/>
                <w:sz w:val="18"/>
                <w:szCs w:val="18"/>
              </w:rPr>
              <w:t>ravljač mreže sa ugrađenim radio</w:t>
            </w:r>
            <w:r w:rsidRPr="0068227B">
              <w:rPr>
                <w:rFonts w:ascii="Verdana" w:hAnsi="Verdana"/>
                <w:sz w:val="18"/>
                <w:szCs w:val="18"/>
              </w:rPr>
              <w:t xml:space="preserve"> odašiljačem/prijemnikom veličine 355 × 285 × 115 mm, sa displejom od tečnih kristala (4 redaka × 20 znakova) i tastatura sa četiri upravljačke tipke. Uređaj je na bazi mikroprocesora i sadrži takođe parametarsku memoriju, programsku memoriju i disk</w:t>
            </w:r>
            <w:r>
              <w:rPr>
                <w:rFonts w:ascii="Verdana" w:hAnsi="Verdana"/>
                <w:sz w:val="18"/>
                <w:szCs w:val="18"/>
              </w:rPr>
              <w:t xml:space="preserve"> jedinicu. Radio</w:t>
            </w:r>
            <w:r w:rsidRPr="0068227B">
              <w:rPr>
                <w:rFonts w:ascii="Verdana" w:hAnsi="Verdana"/>
                <w:sz w:val="18"/>
                <w:szCs w:val="18"/>
              </w:rPr>
              <w:t xml:space="preserve"> odašiljač/prijemnik sastoji se iz visokofrekventne komponente (VH komponente) sa antenom, filtrom, pojačalom, oscilatorom i frekventnim sintetizatorom. Ova jedinica prenosi na frekvencijskom području 403 do 512 MHz do 20 kanala sa mogućnošću programiranja u dometu od 400 m. Uređaj ima do osam više funkcijskih interfejsa za konfiguracijsko i mrežno povezivanje. Uređaj obrađuje signale i reformatira podatke za prenos između uređaja za automatsku obradu podataka i radi</w:t>
            </w:r>
            <w:r>
              <w:rPr>
                <w:rFonts w:ascii="Verdana" w:hAnsi="Verdana"/>
                <w:sz w:val="18"/>
                <w:szCs w:val="18"/>
              </w:rPr>
              <w:t>o</w:t>
            </w:r>
            <w:r w:rsidRPr="0068227B">
              <w:rPr>
                <w:rFonts w:ascii="Verdana" w:hAnsi="Verdana"/>
                <w:sz w:val="18"/>
                <w:szCs w:val="18"/>
              </w:rPr>
              <w:t xml:space="preserve"> odašiljača/prijemnika umreženom području.</w:t>
            </w:r>
          </w:p>
          <w:p w:rsidR="00904FB9" w:rsidRDefault="00904FB9" w:rsidP="00011E67">
            <w:pPr>
              <w:jc w:val="both"/>
            </w:pPr>
          </w:p>
          <w:p w:rsidR="00904FB9" w:rsidRDefault="00904FB9" w:rsidP="00011E67">
            <w:pPr>
              <w:jc w:val="both"/>
            </w:pPr>
            <w:r w:rsidRPr="008042BC">
              <w:rPr>
                <w:rFonts w:ascii="Andalus" w:hAnsi="Andalus" w:cs="Andalus"/>
                <w:sz w:val="18"/>
                <w:szCs w:val="18"/>
              </w:rPr>
              <w:lastRenderedPageBreak/>
              <w:t>Svrstavanje izmijenjeno uredbom  br.</w:t>
            </w:r>
            <w:r w:rsidRPr="008042BC">
              <w:rPr>
                <w:color w:val="0070C0"/>
              </w:rPr>
              <w:t xml:space="preserve"> </w:t>
            </w:r>
            <w:hyperlink r:id="rId1280" w:history="1">
              <w:r w:rsidRPr="00AB0E78">
                <w:rPr>
                  <w:rStyle w:val="Hyperlink"/>
                  <w:rFonts w:ascii="Andalus" w:hAnsi="Andalus" w:cs="Andalus"/>
                  <w:color w:val="0070C0"/>
                  <w:sz w:val="18"/>
                  <w:szCs w:val="18"/>
                </w:rPr>
                <w:t>1179/2009</w:t>
              </w:r>
            </w:hyperlink>
            <w:r>
              <w:t xml:space="preserve">  </w:t>
            </w:r>
          </w:p>
        </w:tc>
        <w:tc>
          <w:tcPr>
            <w:tcW w:w="1098" w:type="dxa"/>
          </w:tcPr>
          <w:p w:rsidR="00904FB9" w:rsidRPr="00CD3FEF" w:rsidRDefault="00337BCA" w:rsidP="004F536E">
            <w:pPr>
              <w:rPr>
                <w:rFonts w:ascii="Verdana" w:hAnsi="Verdana"/>
                <w:sz w:val="18"/>
                <w:szCs w:val="18"/>
              </w:rPr>
            </w:pPr>
            <w:hyperlink r:id="rId1281" w:history="1">
              <w:r w:rsidR="00904FB9" w:rsidRPr="0068227B">
                <w:rPr>
                  <w:rStyle w:val="Hyperlink"/>
                  <w:color w:val="0070C0"/>
                </w:rPr>
                <w:t>614</w:t>
              </w:r>
            </w:hyperlink>
            <w:r w:rsidR="00904FB9" w:rsidRPr="0068227B">
              <w:rPr>
                <w:color w:val="0070C0"/>
              </w:rPr>
              <w:t xml:space="preserve"> </w:t>
            </w:r>
          </w:p>
        </w:tc>
        <w:tc>
          <w:tcPr>
            <w:tcW w:w="1020" w:type="dxa"/>
          </w:tcPr>
          <w:p w:rsidR="00904FB9" w:rsidRPr="00CD3FEF" w:rsidRDefault="00904FB9" w:rsidP="004F536E">
            <w:pPr>
              <w:rPr>
                <w:rFonts w:ascii="Verdana" w:hAnsi="Verdana"/>
                <w:sz w:val="18"/>
                <w:szCs w:val="18"/>
              </w:rPr>
            </w:pPr>
            <w:r>
              <w:t>L98</w:t>
            </w:r>
          </w:p>
        </w:tc>
        <w:tc>
          <w:tcPr>
            <w:tcW w:w="1183" w:type="dxa"/>
          </w:tcPr>
          <w:p w:rsidR="00904FB9" w:rsidRPr="00CD3FEF" w:rsidRDefault="00904FB9" w:rsidP="004F536E">
            <w:pPr>
              <w:rPr>
                <w:rFonts w:ascii="Verdana" w:hAnsi="Verdana"/>
                <w:sz w:val="18"/>
                <w:szCs w:val="18"/>
              </w:rPr>
            </w:pPr>
            <w:r>
              <w:t>2004</w:t>
            </w:r>
          </w:p>
        </w:tc>
      </w:tr>
      <w:tr w:rsidR="00904FB9" w:rsidRPr="00C85DBF" w:rsidTr="00474C08">
        <w:tc>
          <w:tcPr>
            <w:tcW w:w="1384" w:type="dxa"/>
          </w:tcPr>
          <w:p w:rsidR="00904FB9" w:rsidRPr="00F033FF" w:rsidRDefault="00904FB9" w:rsidP="004F536E">
            <w:pPr>
              <w:rPr>
                <w:rFonts w:ascii="Verdana" w:hAnsi="Verdana"/>
                <w:sz w:val="18"/>
                <w:szCs w:val="18"/>
              </w:rPr>
            </w:pPr>
            <w:r w:rsidRPr="00F033FF">
              <w:rPr>
                <w:rFonts w:ascii="Verdana" w:hAnsi="Verdana"/>
                <w:sz w:val="18"/>
                <w:szCs w:val="18"/>
              </w:rPr>
              <w:lastRenderedPageBreak/>
              <w:t>8517 62 00</w:t>
            </w:r>
          </w:p>
        </w:tc>
        <w:tc>
          <w:tcPr>
            <w:tcW w:w="5882" w:type="dxa"/>
          </w:tcPr>
          <w:p w:rsidR="00904FB9" w:rsidRPr="00F033FF" w:rsidRDefault="00904FB9" w:rsidP="00011E67">
            <w:pPr>
              <w:jc w:val="both"/>
              <w:rPr>
                <w:rFonts w:ascii="Verdana" w:hAnsi="Verdana"/>
                <w:sz w:val="18"/>
                <w:szCs w:val="18"/>
              </w:rPr>
            </w:pPr>
            <w:r>
              <w:rPr>
                <w:rFonts w:ascii="Verdana" w:hAnsi="Verdana"/>
                <w:sz w:val="18"/>
                <w:szCs w:val="18"/>
              </w:rPr>
              <w:t>Kućni radi</w:t>
            </w:r>
            <w:r w:rsidRPr="00F033FF">
              <w:rPr>
                <w:rFonts w:ascii="Verdana" w:hAnsi="Verdana"/>
                <w:sz w:val="18"/>
                <w:szCs w:val="18"/>
              </w:rPr>
              <w:t>o upravljač mreže veličine 279 × 224 × 89 mm, sa osam tipki za namještanje antene. Uređaj se sastoji od mikroproces</w:t>
            </w:r>
            <w:r>
              <w:rPr>
                <w:rFonts w:ascii="Verdana" w:hAnsi="Verdana"/>
                <w:sz w:val="18"/>
                <w:szCs w:val="18"/>
              </w:rPr>
              <w:t>ora, programske memorije i radi</w:t>
            </w:r>
            <w:r w:rsidRPr="00F033FF">
              <w:rPr>
                <w:rFonts w:ascii="Verdana" w:hAnsi="Verdana"/>
                <w:sz w:val="18"/>
                <w:szCs w:val="18"/>
              </w:rPr>
              <w:t>o prijemnik</w:t>
            </w:r>
            <w:r>
              <w:rPr>
                <w:rFonts w:ascii="Verdana" w:hAnsi="Verdana"/>
                <w:sz w:val="18"/>
                <w:szCs w:val="18"/>
              </w:rPr>
              <w:t>a/odašiljača. Radi</w:t>
            </w:r>
            <w:r w:rsidRPr="00F033FF">
              <w:rPr>
                <w:rFonts w:ascii="Verdana" w:hAnsi="Verdana"/>
                <w:sz w:val="18"/>
                <w:szCs w:val="18"/>
              </w:rPr>
              <w:t>o prijemnik/odašiljač odašilje i prima podatke na čak osam kanala sa frekvencijskim područjem od 403 do 512 MHz u dometu od 400 m. Uređaj ima interfejse koji omogućavaju primanje podataka sa bežičnih terminala i odašilje ih u mrežu preko upravljača mreže. Povezan je takođe sa uređajem za automatsku obradu podataka</w:t>
            </w:r>
            <w:r>
              <w:rPr>
                <w:rFonts w:ascii="Verdana" w:hAnsi="Verdana"/>
                <w:sz w:val="18"/>
                <w:szCs w:val="18"/>
              </w:rPr>
              <w:t>.</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r w:rsidRPr="008042BC">
              <w:rPr>
                <w:color w:val="0070C0"/>
              </w:rPr>
              <w:t xml:space="preserve"> </w:t>
            </w:r>
            <w:hyperlink r:id="rId1282" w:history="1">
              <w:r w:rsidRPr="00AB0E78">
                <w:rPr>
                  <w:rStyle w:val="Hyperlink"/>
                  <w:rFonts w:ascii="Andalus" w:hAnsi="Andalus" w:cs="Andalus"/>
                  <w:color w:val="0070C0"/>
                  <w:sz w:val="18"/>
                  <w:szCs w:val="18"/>
                </w:rPr>
                <w:t>1179/2009</w:t>
              </w:r>
            </w:hyperlink>
            <w:r>
              <w:t xml:space="preserve">  </w:t>
            </w:r>
          </w:p>
        </w:tc>
        <w:tc>
          <w:tcPr>
            <w:tcW w:w="1098" w:type="dxa"/>
          </w:tcPr>
          <w:p w:rsidR="00904FB9" w:rsidRPr="00CD3FEF" w:rsidRDefault="00337BCA" w:rsidP="004F536E">
            <w:pPr>
              <w:rPr>
                <w:rFonts w:ascii="Verdana" w:hAnsi="Verdana"/>
                <w:sz w:val="18"/>
                <w:szCs w:val="18"/>
              </w:rPr>
            </w:pPr>
            <w:hyperlink r:id="rId1283" w:history="1">
              <w:r w:rsidR="00904FB9" w:rsidRPr="0068227B">
                <w:rPr>
                  <w:rStyle w:val="Hyperlink"/>
                  <w:color w:val="0070C0"/>
                </w:rPr>
                <w:t>614</w:t>
              </w:r>
            </w:hyperlink>
            <w:r w:rsidR="00904FB9" w:rsidRPr="0068227B">
              <w:rPr>
                <w:color w:val="0070C0"/>
              </w:rPr>
              <w:t xml:space="preserve"> </w:t>
            </w:r>
          </w:p>
        </w:tc>
        <w:tc>
          <w:tcPr>
            <w:tcW w:w="1020" w:type="dxa"/>
          </w:tcPr>
          <w:p w:rsidR="00904FB9" w:rsidRPr="00CD3FEF" w:rsidRDefault="00904FB9" w:rsidP="004F536E">
            <w:pPr>
              <w:rPr>
                <w:rFonts w:ascii="Verdana" w:hAnsi="Verdana"/>
                <w:sz w:val="18"/>
                <w:szCs w:val="18"/>
              </w:rPr>
            </w:pPr>
            <w:r>
              <w:t>L98</w:t>
            </w:r>
          </w:p>
        </w:tc>
        <w:tc>
          <w:tcPr>
            <w:tcW w:w="1183" w:type="dxa"/>
          </w:tcPr>
          <w:p w:rsidR="00904FB9" w:rsidRPr="00CD3FEF" w:rsidRDefault="00904FB9" w:rsidP="004F536E">
            <w:pPr>
              <w:rPr>
                <w:rFonts w:ascii="Verdana" w:hAnsi="Verdana"/>
                <w:sz w:val="18"/>
                <w:szCs w:val="18"/>
              </w:rPr>
            </w:pPr>
            <w:r>
              <w:t>2004</w:t>
            </w:r>
          </w:p>
        </w:tc>
      </w:tr>
      <w:tr w:rsidR="00904FB9" w:rsidRPr="00C85DBF" w:rsidTr="00474C08">
        <w:tc>
          <w:tcPr>
            <w:tcW w:w="1384" w:type="dxa"/>
          </w:tcPr>
          <w:p w:rsidR="00904FB9" w:rsidRPr="0051004E" w:rsidRDefault="00904FB9" w:rsidP="004F536E">
            <w:pPr>
              <w:rPr>
                <w:rFonts w:ascii="Verdana" w:hAnsi="Verdana"/>
                <w:sz w:val="18"/>
                <w:szCs w:val="18"/>
              </w:rPr>
            </w:pPr>
            <w:r w:rsidRPr="0051004E">
              <w:rPr>
                <w:rFonts w:ascii="Verdana" w:hAnsi="Verdana"/>
                <w:sz w:val="18"/>
                <w:szCs w:val="18"/>
              </w:rPr>
              <w:t>8517 62 00</w:t>
            </w:r>
          </w:p>
        </w:tc>
        <w:tc>
          <w:tcPr>
            <w:tcW w:w="5882" w:type="dxa"/>
          </w:tcPr>
          <w:p w:rsidR="00904FB9" w:rsidRPr="0051004E" w:rsidRDefault="00904FB9" w:rsidP="00011E67">
            <w:pPr>
              <w:jc w:val="both"/>
              <w:rPr>
                <w:rFonts w:ascii="Verdana" w:hAnsi="Verdana"/>
                <w:sz w:val="18"/>
                <w:szCs w:val="18"/>
              </w:rPr>
            </w:pPr>
            <w:r w:rsidRPr="0051004E">
              <w:rPr>
                <w:rFonts w:ascii="Verdana" w:hAnsi="Verdana"/>
                <w:sz w:val="18"/>
                <w:szCs w:val="18"/>
              </w:rPr>
              <w:t>Kućna bežična vrata</w:t>
            </w:r>
            <w:r>
              <w:rPr>
                <w:rFonts w:ascii="Verdana" w:hAnsi="Verdana"/>
                <w:sz w:val="18"/>
                <w:szCs w:val="18"/>
              </w:rPr>
              <w:t xml:space="preserve"> (</w:t>
            </w:r>
            <w:r>
              <w:t>gateway)</w:t>
            </w:r>
            <w:r w:rsidRPr="0051004E">
              <w:rPr>
                <w:rFonts w:ascii="Verdana" w:hAnsi="Verdana"/>
                <w:sz w:val="18"/>
                <w:szCs w:val="18"/>
              </w:rPr>
              <w:t xml:space="preserve"> veličine 292 × 292 × 70 mm sa antenom. Uređaj se sastoji od mikroproces</w:t>
            </w:r>
            <w:r>
              <w:rPr>
                <w:rFonts w:ascii="Verdana" w:hAnsi="Verdana"/>
                <w:sz w:val="18"/>
                <w:szCs w:val="18"/>
              </w:rPr>
              <w:t>ora, programske memorije i radi</w:t>
            </w:r>
            <w:r w:rsidRPr="0051004E">
              <w:rPr>
                <w:rFonts w:ascii="Verdana" w:hAnsi="Verdana"/>
                <w:sz w:val="18"/>
                <w:szCs w:val="18"/>
              </w:rPr>
              <w:t>o odašiljača/prijemnika. Radio prijemnik/odašiljač odašilje i prima podatke na čak osam kanala sa frekvencijskim područjem od 403 do 512 MHz u dometu do 400 m. Uređaj ima interfejse koji omogućavja primanje podataka sa bežičnih terminala i odašilje ih direktno u mrežu preko upravljača mreže. Povezan je takođe sa uređajem za automatsku obradu podataka.</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r w:rsidRPr="008042BC">
              <w:rPr>
                <w:color w:val="0070C0"/>
              </w:rPr>
              <w:t xml:space="preserve"> </w:t>
            </w:r>
            <w:hyperlink r:id="rId1284" w:history="1">
              <w:r w:rsidRPr="00AB0E78">
                <w:rPr>
                  <w:rStyle w:val="Hyperlink"/>
                  <w:rFonts w:ascii="Andalus" w:hAnsi="Andalus" w:cs="Andalus"/>
                  <w:color w:val="0070C0"/>
                  <w:sz w:val="18"/>
                  <w:szCs w:val="18"/>
                </w:rPr>
                <w:t>1179/2009</w:t>
              </w:r>
            </w:hyperlink>
            <w:r>
              <w:t xml:space="preserve">  </w:t>
            </w:r>
          </w:p>
        </w:tc>
        <w:tc>
          <w:tcPr>
            <w:tcW w:w="1098" w:type="dxa"/>
          </w:tcPr>
          <w:p w:rsidR="00904FB9" w:rsidRPr="00CD3FEF" w:rsidRDefault="00337BCA" w:rsidP="004F536E">
            <w:pPr>
              <w:rPr>
                <w:rFonts w:ascii="Verdana" w:hAnsi="Verdana"/>
                <w:sz w:val="18"/>
                <w:szCs w:val="18"/>
              </w:rPr>
            </w:pPr>
            <w:hyperlink r:id="rId1285" w:history="1">
              <w:r w:rsidR="00904FB9" w:rsidRPr="0068227B">
                <w:rPr>
                  <w:rStyle w:val="Hyperlink"/>
                  <w:color w:val="0070C0"/>
                </w:rPr>
                <w:t>614</w:t>
              </w:r>
            </w:hyperlink>
            <w:r w:rsidR="00904FB9" w:rsidRPr="0068227B">
              <w:rPr>
                <w:color w:val="0070C0"/>
              </w:rPr>
              <w:t xml:space="preserve"> </w:t>
            </w:r>
          </w:p>
        </w:tc>
        <w:tc>
          <w:tcPr>
            <w:tcW w:w="1020" w:type="dxa"/>
          </w:tcPr>
          <w:p w:rsidR="00904FB9" w:rsidRPr="00CD3FEF" w:rsidRDefault="00904FB9" w:rsidP="004F536E">
            <w:pPr>
              <w:rPr>
                <w:rFonts w:ascii="Verdana" w:hAnsi="Verdana"/>
                <w:sz w:val="18"/>
                <w:szCs w:val="18"/>
              </w:rPr>
            </w:pPr>
            <w:r>
              <w:t>L98</w:t>
            </w:r>
          </w:p>
        </w:tc>
        <w:tc>
          <w:tcPr>
            <w:tcW w:w="1183" w:type="dxa"/>
          </w:tcPr>
          <w:p w:rsidR="00904FB9" w:rsidRPr="00CD3FEF" w:rsidRDefault="00904FB9" w:rsidP="004F536E">
            <w:pPr>
              <w:rPr>
                <w:rFonts w:ascii="Verdana" w:hAnsi="Verdana"/>
                <w:sz w:val="18"/>
                <w:szCs w:val="18"/>
              </w:rPr>
            </w:pPr>
            <w:r>
              <w:t>2004</w:t>
            </w:r>
          </w:p>
        </w:tc>
      </w:tr>
      <w:tr w:rsidR="00904FB9" w:rsidRPr="00C85DBF" w:rsidTr="00474C08">
        <w:tc>
          <w:tcPr>
            <w:tcW w:w="1384" w:type="dxa"/>
          </w:tcPr>
          <w:p w:rsidR="00904FB9" w:rsidRPr="00F662E0" w:rsidRDefault="00904FB9" w:rsidP="004F536E">
            <w:pPr>
              <w:rPr>
                <w:rFonts w:ascii="Verdana" w:hAnsi="Verdana"/>
                <w:sz w:val="18"/>
                <w:szCs w:val="18"/>
              </w:rPr>
            </w:pPr>
            <w:r w:rsidRPr="00F662E0">
              <w:rPr>
                <w:rFonts w:ascii="Verdana" w:hAnsi="Verdana"/>
                <w:sz w:val="18"/>
                <w:szCs w:val="18"/>
              </w:rPr>
              <w:t>8517 62 00</w:t>
            </w:r>
          </w:p>
        </w:tc>
        <w:tc>
          <w:tcPr>
            <w:tcW w:w="5882" w:type="dxa"/>
          </w:tcPr>
          <w:p w:rsidR="00904FB9" w:rsidRPr="00F662E0" w:rsidRDefault="00904FB9" w:rsidP="00011E67">
            <w:pPr>
              <w:jc w:val="both"/>
              <w:rPr>
                <w:rFonts w:ascii="Verdana" w:hAnsi="Verdana"/>
                <w:sz w:val="18"/>
                <w:szCs w:val="18"/>
              </w:rPr>
            </w:pPr>
            <w:r w:rsidRPr="00F662E0">
              <w:rPr>
                <w:rFonts w:ascii="Verdana" w:hAnsi="Verdana"/>
                <w:sz w:val="18"/>
                <w:szCs w:val="18"/>
              </w:rPr>
              <w:t xml:space="preserve">Ručni uređaj koji se sastoji od mikroprocesora, displeja sa tečnim kristalima, tastature sa tipkama </w:t>
            </w:r>
            <w:r>
              <w:rPr>
                <w:rFonts w:ascii="Verdana" w:hAnsi="Verdana"/>
                <w:sz w:val="18"/>
                <w:szCs w:val="18"/>
              </w:rPr>
              <w:t>za unos i nadzor podataka, radi</w:t>
            </w:r>
            <w:r w:rsidRPr="00F662E0">
              <w:rPr>
                <w:rFonts w:ascii="Verdana" w:hAnsi="Verdana"/>
                <w:sz w:val="18"/>
                <w:szCs w:val="18"/>
              </w:rPr>
              <w:t>o odašiljača/prijemnika i interfejsa sa čitačem bar koda. Podaci se u uređaju unose ručno. Uređaj je namijenjen razmjeni podataka sa uređajem za automatsku obradu podataka preko bežičniog  gateway ili upravljača mreže.</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r w:rsidRPr="008042BC">
              <w:rPr>
                <w:color w:val="0070C0"/>
              </w:rPr>
              <w:t xml:space="preserve"> </w:t>
            </w:r>
            <w:hyperlink r:id="rId1286" w:history="1">
              <w:r w:rsidRPr="00AB0E78">
                <w:rPr>
                  <w:rStyle w:val="Hyperlink"/>
                  <w:rFonts w:ascii="Andalus" w:hAnsi="Andalus" w:cs="Andalus"/>
                  <w:color w:val="0070C0"/>
                  <w:sz w:val="18"/>
                  <w:szCs w:val="18"/>
                </w:rPr>
                <w:t>1179/2009</w:t>
              </w:r>
            </w:hyperlink>
            <w:r>
              <w:t xml:space="preserve">  </w:t>
            </w:r>
          </w:p>
        </w:tc>
        <w:tc>
          <w:tcPr>
            <w:tcW w:w="1098" w:type="dxa"/>
          </w:tcPr>
          <w:p w:rsidR="00904FB9" w:rsidRPr="00CD3FEF" w:rsidRDefault="00337BCA" w:rsidP="004F536E">
            <w:pPr>
              <w:rPr>
                <w:rFonts w:ascii="Verdana" w:hAnsi="Verdana"/>
                <w:sz w:val="18"/>
                <w:szCs w:val="18"/>
              </w:rPr>
            </w:pPr>
            <w:hyperlink r:id="rId1287" w:history="1">
              <w:r w:rsidR="00904FB9" w:rsidRPr="0068227B">
                <w:rPr>
                  <w:rStyle w:val="Hyperlink"/>
                  <w:color w:val="0070C0"/>
                </w:rPr>
                <w:t>614</w:t>
              </w:r>
            </w:hyperlink>
            <w:r w:rsidR="00904FB9" w:rsidRPr="0068227B">
              <w:rPr>
                <w:color w:val="0070C0"/>
              </w:rPr>
              <w:t xml:space="preserve"> </w:t>
            </w:r>
          </w:p>
        </w:tc>
        <w:tc>
          <w:tcPr>
            <w:tcW w:w="1020" w:type="dxa"/>
          </w:tcPr>
          <w:p w:rsidR="00904FB9" w:rsidRPr="00CD3FEF" w:rsidRDefault="00904FB9" w:rsidP="004F536E">
            <w:pPr>
              <w:rPr>
                <w:rFonts w:ascii="Verdana" w:hAnsi="Verdana"/>
                <w:sz w:val="18"/>
                <w:szCs w:val="18"/>
              </w:rPr>
            </w:pPr>
            <w:r>
              <w:t>L98</w:t>
            </w:r>
          </w:p>
        </w:tc>
        <w:tc>
          <w:tcPr>
            <w:tcW w:w="1183" w:type="dxa"/>
          </w:tcPr>
          <w:p w:rsidR="00904FB9" w:rsidRPr="00CD3FEF" w:rsidRDefault="00904FB9" w:rsidP="004F536E">
            <w:pPr>
              <w:rPr>
                <w:rFonts w:ascii="Verdana" w:hAnsi="Verdana"/>
                <w:sz w:val="18"/>
                <w:szCs w:val="18"/>
              </w:rPr>
            </w:pPr>
            <w:r>
              <w:t>2004</w:t>
            </w:r>
          </w:p>
        </w:tc>
      </w:tr>
      <w:tr w:rsidR="00904FB9" w:rsidRPr="00C85DBF" w:rsidTr="00474C08">
        <w:tc>
          <w:tcPr>
            <w:tcW w:w="1384" w:type="dxa"/>
          </w:tcPr>
          <w:p w:rsidR="00904FB9" w:rsidRPr="00F662E0" w:rsidRDefault="00904FB9" w:rsidP="004F536E">
            <w:pPr>
              <w:rPr>
                <w:rFonts w:ascii="Verdana" w:hAnsi="Verdana"/>
                <w:sz w:val="18"/>
                <w:szCs w:val="18"/>
              </w:rPr>
            </w:pPr>
            <w:r w:rsidRPr="00F662E0">
              <w:rPr>
                <w:rFonts w:ascii="Verdana" w:hAnsi="Verdana"/>
                <w:sz w:val="18"/>
                <w:szCs w:val="18"/>
              </w:rPr>
              <w:t>8517 62 00</w:t>
            </w:r>
          </w:p>
        </w:tc>
        <w:tc>
          <w:tcPr>
            <w:tcW w:w="5882" w:type="dxa"/>
          </w:tcPr>
          <w:p w:rsidR="00904FB9" w:rsidRPr="00F662E0" w:rsidRDefault="00904FB9" w:rsidP="00011E67">
            <w:pPr>
              <w:jc w:val="both"/>
              <w:rPr>
                <w:rFonts w:ascii="Verdana" w:hAnsi="Verdana"/>
                <w:sz w:val="18"/>
                <w:szCs w:val="18"/>
              </w:rPr>
            </w:pPr>
            <w:r w:rsidRPr="00F662E0">
              <w:rPr>
                <w:rFonts w:ascii="Verdana" w:hAnsi="Verdana"/>
                <w:sz w:val="18"/>
                <w:szCs w:val="18"/>
              </w:rPr>
              <w:t xml:space="preserve">Ručni uređaj koji se sastoji od mikroprocesora, displeja sa tečnim kristalima, tastature sa tipkama </w:t>
            </w:r>
            <w:r>
              <w:rPr>
                <w:rFonts w:ascii="Verdana" w:hAnsi="Verdana"/>
                <w:sz w:val="18"/>
                <w:szCs w:val="18"/>
              </w:rPr>
              <w:t>za unos i nadzor podataka, radi</w:t>
            </w:r>
            <w:r w:rsidRPr="00F662E0">
              <w:rPr>
                <w:rFonts w:ascii="Verdana" w:hAnsi="Verdana"/>
                <w:sz w:val="18"/>
                <w:szCs w:val="18"/>
              </w:rPr>
              <w:t>o odašiljača/prijemnika i interfejsa sa čitačem bar koda. Podaci se u uređaju unose ručno ili preko čitača bar koda. Uređaj je namijenjen razmjeni podataka sa uređajem za automatsku obradu podataka preko bežičnih vrata (gateway) ili upravljača mreže.</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r w:rsidRPr="008042BC">
              <w:rPr>
                <w:color w:val="0070C0"/>
              </w:rPr>
              <w:t xml:space="preserve"> </w:t>
            </w:r>
            <w:hyperlink r:id="rId1288" w:history="1">
              <w:r w:rsidRPr="00AB0E78">
                <w:rPr>
                  <w:rStyle w:val="Hyperlink"/>
                  <w:rFonts w:ascii="Andalus" w:hAnsi="Andalus" w:cs="Andalus"/>
                  <w:color w:val="0070C0"/>
                  <w:sz w:val="18"/>
                  <w:szCs w:val="18"/>
                </w:rPr>
                <w:t>1179/2009</w:t>
              </w:r>
            </w:hyperlink>
            <w:r>
              <w:t xml:space="preserve">  </w:t>
            </w:r>
          </w:p>
        </w:tc>
        <w:tc>
          <w:tcPr>
            <w:tcW w:w="1098" w:type="dxa"/>
          </w:tcPr>
          <w:p w:rsidR="00904FB9" w:rsidRPr="00CD3FEF" w:rsidRDefault="00337BCA" w:rsidP="004F536E">
            <w:pPr>
              <w:rPr>
                <w:rFonts w:ascii="Verdana" w:hAnsi="Verdana"/>
                <w:sz w:val="18"/>
                <w:szCs w:val="18"/>
              </w:rPr>
            </w:pPr>
            <w:hyperlink r:id="rId1289" w:history="1">
              <w:r w:rsidR="00904FB9" w:rsidRPr="0068227B">
                <w:rPr>
                  <w:rStyle w:val="Hyperlink"/>
                  <w:color w:val="0070C0"/>
                </w:rPr>
                <w:t>614</w:t>
              </w:r>
            </w:hyperlink>
            <w:r w:rsidR="00904FB9" w:rsidRPr="0068227B">
              <w:rPr>
                <w:color w:val="0070C0"/>
              </w:rPr>
              <w:t xml:space="preserve"> </w:t>
            </w:r>
          </w:p>
        </w:tc>
        <w:tc>
          <w:tcPr>
            <w:tcW w:w="1020" w:type="dxa"/>
          </w:tcPr>
          <w:p w:rsidR="00904FB9" w:rsidRPr="00CD3FEF" w:rsidRDefault="00904FB9" w:rsidP="004F536E">
            <w:pPr>
              <w:rPr>
                <w:rFonts w:ascii="Verdana" w:hAnsi="Verdana"/>
                <w:sz w:val="18"/>
                <w:szCs w:val="18"/>
              </w:rPr>
            </w:pPr>
            <w:r>
              <w:t>L98</w:t>
            </w:r>
          </w:p>
        </w:tc>
        <w:tc>
          <w:tcPr>
            <w:tcW w:w="1183" w:type="dxa"/>
          </w:tcPr>
          <w:p w:rsidR="00904FB9" w:rsidRPr="00CD3FEF" w:rsidRDefault="00904FB9" w:rsidP="004F536E">
            <w:pPr>
              <w:rPr>
                <w:rFonts w:ascii="Verdana" w:hAnsi="Verdana"/>
                <w:sz w:val="18"/>
                <w:szCs w:val="18"/>
              </w:rPr>
            </w:pPr>
            <w:r>
              <w:t>2004</w:t>
            </w:r>
          </w:p>
        </w:tc>
      </w:tr>
      <w:tr w:rsidR="00904FB9" w:rsidRPr="00C85DBF" w:rsidTr="00474C08">
        <w:tc>
          <w:tcPr>
            <w:tcW w:w="1384" w:type="dxa"/>
          </w:tcPr>
          <w:p w:rsidR="00904FB9" w:rsidRPr="00152CD9" w:rsidRDefault="00904FB9" w:rsidP="004F536E">
            <w:pPr>
              <w:rPr>
                <w:rFonts w:ascii="Verdana" w:hAnsi="Verdana"/>
                <w:sz w:val="18"/>
                <w:szCs w:val="18"/>
              </w:rPr>
            </w:pPr>
            <w:r w:rsidRPr="00152CD9">
              <w:rPr>
                <w:rFonts w:ascii="Verdana" w:hAnsi="Verdana"/>
                <w:sz w:val="18"/>
                <w:szCs w:val="18"/>
              </w:rPr>
              <w:t>8517 62 00</w:t>
            </w:r>
          </w:p>
        </w:tc>
        <w:tc>
          <w:tcPr>
            <w:tcW w:w="5882" w:type="dxa"/>
          </w:tcPr>
          <w:p w:rsidR="00904FB9" w:rsidRPr="00152CD9" w:rsidRDefault="00904FB9" w:rsidP="00011E67">
            <w:pPr>
              <w:jc w:val="both"/>
              <w:rPr>
                <w:rFonts w:ascii="Verdana" w:hAnsi="Verdana"/>
                <w:sz w:val="18"/>
                <w:szCs w:val="18"/>
              </w:rPr>
            </w:pPr>
            <w:r w:rsidRPr="00152CD9">
              <w:rPr>
                <w:rFonts w:ascii="Verdana" w:hAnsi="Verdana"/>
                <w:sz w:val="18"/>
                <w:szCs w:val="18"/>
              </w:rPr>
              <w:t>Sistem upravljanja robom za širenje uputstava zaposlenima npr. u skladištima i prenos podataka od mašina za pakovanje do mašina za a</w:t>
            </w:r>
            <w:r>
              <w:rPr>
                <w:rFonts w:ascii="Verdana" w:hAnsi="Verdana"/>
                <w:sz w:val="18"/>
                <w:szCs w:val="18"/>
              </w:rPr>
              <w:t>utomatsku obradu podataka, radi</w:t>
            </w:r>
            <w:r w:rsidR="00884826">
              <w:rPr>
                <w:rFonts w:ascii="Verdana" w:hAnsi="Verdana"/>
                <w:sz w:val="18"/>
                <w:szCs w:val="18"/>
              </w:rPr>
              <w:t>o pr</w:t>
            </w:r>
            <w:r w:rsidRPr="00152CD9">
              <w:rPr>
                <w:rFonts w:ascii="Verdana" w:hAnsi="Verdana"/>
                <w:sz w:val="18"/>
                <w:szCs w:val="18"/>
              </w:rPr>
              <w:t xml:space="preserve">enosom u dometu od 400 m i preko žice. Sistem se sastoji od sledećeg: — upravljača mreže, — upravljača za </w:t>
            </w:r>
            <w:r>
              <w:rPr>
                <w:rFonts w:ascii="Verdana" w:hAnsi="Verdana"/>
                <w:sz w:val="18"/>
                <w:szCs w:val="18"/>
              </w:rPr>
              <w:t>radi</w:t>
            </w:r>
            <w:r w:rsidRPr="00152CD9">
              <w:rPr>
                <w:rFonts w:ascii="Verdana" w:hAnsi="Verdana"/>
                <w:sz w:val="18"/>
                <w:szCs w:val="18"/>
              </w:rPr>
              <w:t>o povezivanje, — bežičnih vrata (gateway), — ručnog terminala, — ručnog terminala sa čitačem za bar kod. Podaci se odašilju putem radija na ručne terminale ili na upravljač za radijsko povezivanje od njih se prenose podaci žicom putem upravljača mreže na mašine za automatsku obradu podataka (koji nisu sastavni dio sistema). Dijelovi sistema sastavljaju se na različite načine.</w:t>
            </w:r>
          </w:p>
          <w:p w:rsidR="00904FB9" w:rsidRDefault="00904FB9" w:rsidP="00011E67">
            <w:pPr>
              <w:jc w:val="both"/>
            </w:pPr>
          </w:p>
          <w:p w:rsidR="00904FB9" w:rsidRDefault="00904FB9" w:rsidP="00011E67">
            <w:pPr>
              <w:jc w:val="both"/>
            </w:pPr>
            <w:r w:rsidRPr="008042BC">
              <w:rPr>
                <w:rFonts w:ascii="Andalus" w:hAnsi="Andalus" w:cs="Andalus"/>
                <w:sz w:val="18"/>
                <w:szCs w:val="18"/>
              </w:rPr>
              <w:lastRenderedPageBreak/>
              <w:t>Svrstavanje izmijenjeno uredbom  br.</w:t>
            </w:r>
            <w:r w:rsidRPr="008042BC">
              <w:rPr>
                <w:color w:val="0070C0"/>
              </w:rPr>
              <w:t xml:space="preserve"> </w:t>
            </w:r>
            <w:hyperlink r:id="rId1290" w:history="1">
              <w:r w:rsidRPr="00AB0E78">
                <w:rPr>
                  <w:rStyle w:val="Hyperlink"/>
                  <w:rFonts w:ascii="Andalus" w:hAnsi="Andalus" w:cs="Andalus"/>
                  <w:color w:val="0070C0"/>
                  <w:sz w:val="18"/>
                  <w:szCs w:val="18"/>
                </w:rPr>
                <w:t>1179/2009</w:t>
              </w:r>
            </w:hyperlink>
            <w:r>
              <w:t xml:space="preserve">  </w:t>
            </w:r>
          </w:p>
        </w:tc>
        <w:tc>
          <w:tcPr>
            <w:tcW w:w="1098" w:type="dxa"/>
          </w:tcPr>
          <w:p w:rsidR="00904FB9" w:rsidRPr="00CD3FEF" w:rsidRDefault="00337BCA" w:rsidP="004F536E">
            <w:pPr>
              <w:rPr>
                <w:rFonts w:ascii="Verdana" w:hAnsi="Verdana"/>
                <w:sz w:val="18"/>
                <w:szCs w:val="18"/>
              </w:rPr>
            </w:pPr>
            <w:hyperlink r:id="rId1291" w:history="1">
              <w:r w:rsidR="00904FB9" w:rsidRPr="0068227B">
                <w:rPr>
                  <w:rStyle w:val="Hyperlink"/>
                  <w:color w:val="0070C0"/>
                </w:rPr>
                <w:t>614</w:t>
              </w:r>
            </w:hyperlink>
            <w:r w:rsidR="00904FB9" w:rsidRPr="0068227B">
              <w:rPr>
                <w:color w:val="0070C0"/>
              </w:rPr>
              <w:t xml:space="preserve"> </w:t>
            </w:r>
          </w:p>
        </w:tc>
        <w:tc>
          <w:tcPr>
            <w:tcW w:w="1020" w:type="dxa"/>
          </w:tcPr>
          <w:p w:rsidR="00904FB9" w:rsidRPr="00CD3FEF" w:rsidRDefault="00904FB9" w:rsidP="004F536E">
            <w:pPr>
              <w:rPr>
                <w:rFonts w:ascii="Verdana" w:hAnsi="Verdana"/>
                <w:sz w:val="18"/>
                <w:szCs w:val="18"/>
              </w:rPr>
            </w:pPr>
            <w:r>
              <w:t>L98</w:t>
            </w:r>
          </w:p>
        </w:tc>
        <w:tc>
          <w:tcPr>
            <w:tcW w:w="1183" w:type="dxa"/>
          </w:tcPr>
          <w:p w:rsidR="00904FB9" w:rsidRPr="00CD3FEF" w:rsidRDefault="00904FB9" w:rsidP="004F536E">
            <w:pPr>
              <w:rPr>
                <w:rFonts w:ascii="Verdana" w:hAnsi="Verdana"/>
                <w:sz w:val="18"/>
                <w:szCs w:val="18"/>
              </w:rPr>
            </w:pPr>
            <w:r>
              <w:t>2004</w:t>
            </w:r>
          </w:p>
        </w:tc>
      </w:tr>
      <w:tr w:rsidR="00904FB9" w:rsidRPr="00C85DBF" w:rsidTr="00474C08">
        <w:tc>
          <w:tcPr>
            <w:tcW w:w="1384" w:type="dxa"/>
          </w:tcPr>
          <w:p w:rsidR="00904FB9" w:rsidRPr="000D0671" w:rsidRDefault="00904FB9" w:rsidP="004F536E">
            <w:pPr>
              <w:rPr>
                <w:rFonts w:ascii="Verdana" w:hAnsi="Verdana"/>
                <w:sz w:val="18"/>
                <w:szCs w:val="18"/>
              </w:rPr>
            </w:pPr>
            <w:r w:rsidRPr="000D0671">
              <w:rPr>
                <w:rFonts w:ascii="Verdana" w:hAnsi="Verdana"/>
                <w:sz w:val="18"/>
                <w:szCs w:val="18"/>
              </w:rPr>
              <w:lastRenderedPageBreak/>
              <w:t>8517 62 00</w:t>
            </w:r>
          </w:p>
        </w:tc>
        <w:tc>
          <w:tcPr>
            <w:tcW w:w="5882" w:type="dxa"/>
          </w:tcPr>
          <w:p w:rsidR="00904FB9" w:rsidRPr="000D0671" w:rsidRDefault="00904FB9" w:rsidP="00011E67">
            <w:pPr>
              <w:jc w:val="both"/>
              <w:rPr>
                <w:rFonts w:ascii="Verdana" w:hAnsi="Verdana"/>
                <w:sz w:val="18"/>
                <w:szCs w:val="18"/>
              </w:rPr>
            </w:pPr>
            <w:r w:rsidRPr="000D0671">
              <w:rPr>
                <w:rFonts w:ascii="Verdana" w:hAnsi="Verdana"/>
                <w:sz w:val="18"/>
                <w:szCs w:val="18"/>
              </w:rPr>
              <w:t>Proizvod koji se opisuje kao prenosni uređaj za nadzor djece, u obliku kompleta za maloprodaju, koji se sastoji od: — odašiljača/prijemnika za radio telefoniju sa ugrađenim mikrofonom i zvučnikom — prenosnog odašiljača/prijemnika za radijsku telefoniju sa ugrađenim mikrofonom i zvučnikom — dva glavna adaptera Odašiljač/prijemnik, koji ima i funkciju za internu komunikaciju, može raditi pomoću baterija ili glavnih adaptera. Odašiljač/prijemnik, koji ima i funkciju za internu komunikaciju, može se puniti i potpuno je funkcionalan za vrijeme punjenja. Uređaj služi uglavnom za prenos zvukova koje dijete proizvodi u blizini uređaja. Međutim, funkcija odašiljanja/prijema omogućava i razgovor sa djetetom. Odašiljači/prijemnici imaju domet od otprilike 100 metara.</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r w:rsidRPr="008042BC">
              <w:rPr>
                <w:color w:val="0070C0"/>
              </w:rPr>
              <w:t xml:space="preserve"> </w:t>
            </w:r>
            <w:hyperlink r:id="rId1292" w:history="1">
              <w:r w:rsidRPr="00AB0E78">
                <w:rPr>
                  <w:rStyle w:val="Hyperlink"/>
                  <w:rFonts w:ascii="Andalus" w:hAnsi="Andalus" w:cs="Andalus"/>
                  <w:color w:val="0070C0"/>
                  <w:sz w:val="18"/>
                  <w:szCs w:val="18"/>
                </w:rPr>
                <w:t>1179/2009</w:t>
              </w:r>
            </w:hyperlink>
            <w:r>
              <w:t xml:space="preserve">  </w:t>
            </w:r>
          </w:p>
        </w:tc>
        <w:tc>
          <w:tcPr>
            <w:tcW w:w="1098" w:type="dxa"/>
          </w:tcPr>
          <w:p w:rsidR="00904FB9" w:rsidRPr="000D0671" w:rsidRDefault="00337BCA" w:rsidP="004F536E">
            <w:pPr>
              <w:rPr>
                <w:rFonts w:ascii="Verdana" w:hAnsi="Verdana"/>
                <w:sz w:val="18"/>
                <w:szCs w:val="18"/>
              </w:rPr>
            </w:pPr>
            <w:hyperlink r:id="rId1293" w:history="1">
              <w:r w:rsidR="00904FB9" w:rsidRPr="000D0671">
                <w:rPr>
                  <w:rStyle w:val="Hyperlink"/>
                  <w:rFonts w:ascii="Verdana" w:hAnsi="Verdana"/>
                  <w:color w:val="0070C0"/>
                  <w:sz w:val="18"/>
                  <w:szCs w:val="18"/>
                </w:rPr>
                <w:t>646</w:t>
              </w:r>
            </w:hyperlink>
            <w:r w:rsidR="00904FB9" w:rsidRPr="000D0671">
              <w:rPr>
                <w:rFonts w:ascii="Verdana" w:hAnsi="Verdana"/>
                <w:color w:val="0070C0"/>
                <w:sz w:val="18"/>
                <w:szCs w:val="18"/>
              </w:rPr>
              <w:t xml:space="preserve"> </w:t>
            </w:r>
          </w:p>
        </w:tc>
        <w:tc>
          <w:tcPr>
            <w:tcW w:w="1020" w:type="dxa"/>
          </w:tcPr>
          <w:p w:rsidR="00904FB9" w:rsidRPr="000D0671" w:rsidRDefault="00904FB9" w:rsidP="004F536E">
            <w:pPr>
              <w:rPr>
                <w:rFonts w:ascii="Verdana" w:hAnsi="Verdana"/>
                <w:sz w:val="18"/>
                <w:szCs w:val="18"/>
              </w:rPr>
            </w:pPr>
            <w:r w:rsidRPr="000D0671">
              <w:rPr>
                <w:rFonts w:ascii="Verdana" w:hAnsi="Verdana"/>
                <w:sz w:val="18"/>
                <w:szCs w:val="18"/>
              </w:rPr>
              <w:t>L91</w:t>
            </w:r>
          </w:p>
        </w:tc>
        <w:tc>
          <w:tcPr>
            <w:tcW w:w="1183" w:type="dxa"/>
          </w:tcPr>
          <w:p w:rsidR="00904FB9" w:rsidRPr="000D0671" w:rsidRDefault="00904FB9" w:rsidP="004F536E">
            <w:pPr>
              <w:rPr>
                <w:rFonts w:ascii="Verdana" w:hAnsi="Verdana"/>
                <w:sz w:val="18"/>
                <w:szCs w:val="18"/>
              </w:rPr>
            </w:pPr>
            <w:r w:rsidRPr="000D0671">
              <w:rPr>
                <w:rFonts w:ascii="Verdana" w:hAnsi="Verdana"/>
                <w:sz w:val="18"/>
                <w:szCs w:val="18"/>
              </w:rPr>
              <w:t>2001</w:t>
            </w:r>
          </w:p>
        </w:tc>
      </w:tr>
      <w:tr w:rsidR="00904FB9" w:rsidRPr="00C85DBF" w:rsidTr="00474C08">
        <w:tc>
          <w:tcPr>
            <w:tcW w:w="1384" w:type="dxa"/>
          </w:tcPr>
          <w:p w:rsidR="00904FB9" w:rsidRPr="000F3936" w:rsidRDefault="00904FB9" w:rsidP="004F536E">
            <w:pPr>
              <w:rPr>
                <w:rFonts w:ascii="Verdana" w:hAnsi="Verdana"/>
                <w:sz w:val="18"/>
                <w:szCs w:val="18"/>
              </w:rPr>
            </w:pPr>
            <w:r w:rsidRPr="000F3936">
              <w:rPr>
                <w:rFonts w:ascii="Verdana" w:hAnsi="Verdana"/>
                <w:sz w:val="18"/>
                <w:szCs w:val="18"/>
              </w:rPr>
              <w:t>8517 62 00</w:t>
            </w:r>
          </w:p>
        </w:tc>
        <w:tc>
          <w:tcPr>
            <w:tcW w:w="5882" w:type="dxa"/>
          </w:tcPr>
          <w:p w:rsidR="00904FB9" w:rsidRDefault="00904FB9" w:rsidP="00011E67">
            <w:pPr>
              <w:jc w:val="both"/>
              <w:rPr>
                <w:rFonts w:ascii="Verdana" w:hAnsi="Verdana"/>
                <w:sz w:val="18"/>
                <w:szCs w:val="18"/>
              </w:rPr>
            </w:pPr>
            <w:r w:rsidRPr="000F3936">
              <w:rPr>
                <w:rFonts w:ascii="Verdana" w:hAnsi="Verdana"/>
                <w:sz w:val="18"/>
                <w:szCs w:val="18"/>
              </w:rPr>
              <w:t>Optoelektronički prenosnik ko</w:t>
            </w:r>
            <w:r>
              <w:rPr>
                <w:rFonts w:ascii="Verdana" w:hAnsi="Verdana"/>
                <w:sz w:val="18"/>
                <w:szCs w:val="18"/>
              </w:rPr>
              <w:t>ji može pretvoriti signale radi</w:t>
            </w:r>
            <w:r w:rsidRPr="000F3936">
              <w:rPr>
                <w:rFonts w:ascii="Verdana" w:hAnsi="Verdana"/>
                <w:sz w:val="18"/>
                <w:szCs w:val="18"/>
              </w:rPr>
              <w:t>o frekventne (RF) u optičke signale. Aparat takođe prenosi te optičke signale i putem sistema kablova od optičkih vlakana, pomoću laserske tehnologije. Smješten je u prenosnoj mreži kablovskog TV sistema.</w:t>
            </w:r>
          </w:p>
          <w:p w:rsidR="00904FB9" w:rsidRPr="000F3936" w:rsidRDefault="00904FB9" w:rsidP="00011E67">
            <w:pPr>
              <w:jc w:val="both"/>
              <w:rPr>
                <w:rFonts w:ascii="Verdana" w:hAnsi="Verdana"/>
                <w:sz w:val="18"/>
                <w:szCs w:val="18"/>
              </w:rPr>
            </w:pPr>
          </w:p>
          <w:p w:rsidR="00904FB9" w:rsidRDefault="00904FB9" w:rsidP="00011E67">
            <w:pPr>
              <w:jc w:val="both"/>
            </w:pPr>
            <w:r w:rsidRPr="008042BC">
              <w:rPr>
                <w:rFonts w:ascii="Andalus" w:hAnsi="Andalus" w:cs="Andalus"/>
                <w:sz w:val="18"/>
                <w:szCs w:val="18"/>
              </w:rPr>
              <w:t>Svrstavanje izmijenjeno uredbom  br.</w:t>
            </w:r>
            <w:r w:rsidRPr="008042BC">
              <w:rPr>
                <w:color w:val="0070C0"/>
              </w:rPr>
              <w:t xml:space="preserve"> </w:t>
            </w:r>
            <w:hyperlink r:id="rId1294" w:history="1">
              <w:r w:rsidRPr="00AB0E78">
                <w:rPr>
                  <w:rStyle w:val="Hyperlink"/>
                  <w:rFonts w:ascii="Andalus" w:hAnsi="Andalus" w:cs="Andalus"/>
                  <w:color w:val="0070C0"/>
                  <w:sz w:val="18"/>
                  <w:szCs w:val="18"/>
                </w:rPr>
                <w:t>1179/2009</w:t>
              </w:r>
            </w:hyperlink>
            <w:r>
              <w:t xml:space="preserve">  </w:t>
            </w:r>
          </w:p>
        </w:tc>
        <w:tc>
          <w:tcPr>
            <w:tcW w:w="1098" w:type="dxa"/>
          </w:tcPr>
          <w:p w:rsidR="00904FB9" w:rsidRPr="000F3936" w:rsidRDefault="00337BCA" w:rsidP="004F536E">
            <w:pPr>
              <w:rPr>
                <w:rFonts w:ascii="Verdana" w:hAnsi="Verdana"/>
                <w:sz w:val="18"/>
                <w:szCs w:val="18"/>
              </w:rPr>
            </w:pPr>
            <w:hyperlink r:id="rId1295" w:history="1">
              <w:r w:rsidR="00904FB9" w:rsidRPr="000F3936">
                <w:rPr>
                  <w:rStyle w:val="Hyperlink"/>
                  <w:rFonts w:ascii="Verdana" w:hAnsi="Verdana"/>
                  <w:color w:val="0070C0"/>
                  <w:sz w:val="18"/>
                  <w:szCs w:val="18"/>
                </w:rPr>
                <w:t>964</w:t>
              </w:r>
            </w:hyperlink>
            <w:r w:rsidR="00904FB9" w:rsidRPr="000F3936">
              <w:rPr>
                <w:rFonts w:ascii="Verdana" w:hAnsi="Verdana"/>
                <w:color w:val="0070C0"/>
                <w:sz w:val="18"/>
                <w:szCs w:val="18"/>
              </w:rPr>
              <w:t xml:space="preserve"> </w:t>
            </w:r>
          </w:p>
        </w:tc>
        <w:tc>
          <w:tcPr>
            <w:tcW w:w="1020" w:type="dxa"/>
          </w:tcPr>
          <w:p w:rsidR="00904FB9" w:rsidRPr="000F3936" w:rsidRDefault="00904FB9" w:rsidP="004F536E">
            <w:pPr>
              <w:rPr>
                <w:rFonts w:ascii="Verdana" w:hAnsi="Verdana"/>
                <w:sz w:val="18"/>
                <w:szCs w:val="18"/>
              </w:rPr>
            </w:pPr>
            <w:r w:rsidRPr="000F3936">
              <w:rPr>
                <w:rFonts w:ascii="Verdana" w:hAnsi="Verdana"/>
                <w:sz w:val="18"/>
                <w:szCs w:val="18"/>
              </w:rPr>
              <w:t>L119</w:t>
            </w:r>
          </w:p>
        </w:tc>
        <w:tc>
          <w:tcPr>
            <w:tcW w:w="1183" w:type="dxa"/>
          </w:tcPr>
          <w:p w:rsidR="00904FB9" w:rsidRPr="000F3936" w:rsidRDefault="00904FB9" w:rsidP="004F536E">
            <w:pPr>
              <w:rPr>
                <w:rFonts w:ascii="Verdana" w:hAnsi="Verdana"/>
                <w:sz w:val="18"/>
                <w:szCs w:val="18"/>
              </w:rPr>
            </w:pPr>
            <w:r w:rsidRPr="000F3936">
              <w:rPr>
                <w:rFonts w:ascii="Verdana" w:hAnsi="Verdana"/>
                <w:sz w:val="18"/>
                <w:szCs w:val="18"/>
              </w:rPr>
              <w:t>1999</w:t>
            </w:r>
          </w:p>
        </w:tc>
      </w:tr>
      <w:tr w:rsidR="00904FB9" w:rsidRPr="00C85DBF" w:rsidTr="00474C08">
        <w:tc>
          <w:tcPr>
            <w:tcW w:w="1384" w:type="dxa"/>
          </w:tcPr>
          <w:p w:rsidR="00904FB9" w:rsidRPr="00CD3FEF" w:rsidRDefault="00904FB9" w:rsidP="004F536E">
            <w:pPr>
              <w:rPr>
                <w:rFonts w:ascii="Verdana" w:hAnsi="Verdana"/>
                <w:sz w:val="18"/>
                <w:szCs w:val="18"/>
              </w:rPr>
            </w:pPr>
            <w:r>
              <w:t>8517 62 00</w:t>
            </w:r>
          </w:p>
        </w:tc>
        <w:tc>
          <w:tcPr>
            <w:tcW w:w="5882" w:type="dxa"/>
          </w:tcPr>
          <w:p w:rsidR="00904FB9" w:rsidRPr="00274607" w:rsidRDefault="00904FB9" w:rsidP="00011E67">
            <w:pPr>
              <w:jc w:val="both"/>
              <w:rPr>
                <w:rFonts w:ascii="Verdana" w:hAnsi="Verdana"/>
                <w:sz w:val="18"/>
                <w:szCs w:val="18"/>
              </w:rPr>
            </w:pPr>
            <w:r w:rsidRPr="00274607">
              <w:rPr>
                <w:rFonts w:ascii="Verdana" w:hAnsi="Verdana"/>
                <w:sz w:val="18"/>
                <w:szCs w:val="18"/>
              </w:rPr>
              <w:t>Optoelektronički prijemnik koji može pr</w:t>
            </w:r>
            <w:r>
              <w:rPr>
                <w:rFonts w:ascii="Verdana" w:hAnsi="Verdana"/>
                <w:sz w:val="18"/>
                <w:szCs w:val="18"/>
              </w:rPr>
              <w:t>etvoriti optičke signale u radi</w:t>
            </w:r>
            <w:r w:rsidRPr="00274607">
              <w:rPr>
                <w:rFonts w:ascii="Verdana" w:hAnsi="Verdana"/>
                <w:sz w:val="18"/>
                <w:szCs w:val="18"/>
              </w:rPr>
              <w:t>o frekventne (RF) nakon prenosa tehnologijom kroz sistem kablova od optičkih vlakana. Smješten je u prenosnoj mreži kablovskog TV sistema. Izlaz za RF koristi se za nekoliko linija na području pružanja lokalne usluge.</w:t>
            </w:r>
          </w:p>
          <w:p w:rsidR="00904FB9" w:rsidRPr="00274607" w:rsidRDefault="00904FB9" w:rsidP="00011E67">
            <w:pPr>
              <w:jc w:val="both"/>
              <w:rPr>
                <w:rFonts w:ascii="Verdana" w:hAnsi="Verdana"/>
                <w:sz w:val="18"/>
                <w:szCs w:val="18"/>
              </w:rPr>
            </w:pPr>
          </w:p>
          <w:p w:rsidR="00904FB9" w:rsidRPr="00274607" w:rsidRDefault="00904FB9" w:rsidP="00011E67">
            <w:pPr>
              <w:jc w:val="both"/>
              <w:rPr>
                <w:rFonts w:ascii="Andalus" w:hAnsi="Andalus" w:cs="Andalus"/>
                <w:sz w:val="18"/>
                <w:szCs w:val="18"/>
              </w:rPr>
            </w:pPr>
            <w:r w:rsidRPr="00274607">
              <w:rPr>
                <w:rFonts w:ascii="Andalus" w:hAnsi="Andalus" w:cs="Andalus"/>
                <w:sz w:val="18"/>
                <w:szCs w:val="18"/>
              </w:rPr>
              <w:t>Svrstavanje izmijenjeno uredbom  br.</w:t>
            </w:r>
            <w:r w:rsidRPr="00274607">
              <w:rPr>
                <w:rFonts w:ascii="Andalus" w:hAnsi="Andalus" w:cs="Andalus"/>
                <w:color w:val="0070C0"/>
                <w:sz w:val="18"/>
                <w:szCs w:val="18"/>
              </w:rPr>
              <w:t xml:space="preserve"> </w:t>
            </w:r>
            <w:hyperlink r:id="rId1296" w:history="1">
              <w:r w:rsidRPr="00274607">
                <w:rPr>
                  <w:rStyle w:val="Hyperlink"/>
                  <w:rFonts w:ascii="Andalus" w:hAnsi="Andalus" w:cs="Andalus"/>
                  <w:color w:val="0070C0"/>
                  <w:sz w:val="18"/>
                  <w:szCs w:val="18"/>
                </w:rPr>
                <w:t>1179/2009</w:t>
              </w:r>
            </w:hyperlink>
            <w:r w:rsidRPr="00274607">
              <w:rPr>
                <w:rFonts w:ascii="Andalus" w:hAnsi="Andalus" w:cs="Andalus"/>
                <w:sz w:val="18"/>
                <w:szCs w:val="18"/>
              </w:rPr>
              <w:t xml:space="preserve">   </w:t>
            </w:r>
          </w:p>
        </w:tc>
        <w:tc>
          <w:tcPr>
            <w:tcW w:w="1098" w:type="dxa"/>
          </w:tcPr>
          <w:p w:rsidR="00904FB9" w:rsidRPr="000F3936" w:rsidRDefault="00337BCA" w:rsidP="004F536E">
            <w:pPr>
              <w:rPr>
                <w:rFonts w:ascii="Verdana" w:hAnsi="Verdana"/>
                <w:sz w:val="18"/>
                <w:szCs w:val="18"/>
              </w:rPr>
            </w:pPr>
            <w:hyperlink r:id="rId1297" w:history="1">
              <w:r w:rsidR="00904FB9" w:rsidRPr="000F3936">
                <w:rPr>
                  <w:rStyle w:val="Hyperlink"/>
                  <w:rFonts w:ascii="Verdana" w:hAnsi="Verdana"/>
                  <w:color w:val="0070C0"/>
                  <w:sz w:val="18"/>
                  <w:szCs w:val="18"/>
                </w:rPr>
                <w:t>964</w:t>
              </w:r>
            </w:hyperlink>
            <w:r w:rsidR="00904FB9" w:rsidRPr="000F3936">
              <w:rPr>
                <w:rFonts w:ascii="Verdana" w:hAnsi="Verdana"/>
                <w:color w:val="0070C0"/>
                <w:sz w:val="18"/>
                <w:szCs w:val="18"/>
              </w:rPr>
              <w:t xml:space="preserve"> </w:t>
            </w:r>
          </w:p>
        </w:tc>
        <w:tc>
          <w:tcPr>
            <w:tcW w:w="1020" w:type="dxa"/>
          </w:tcPr>
          <w:p w:rsidR="00904FB9" w:rsidRPr="000F3936" w:rsidRDefault="00904FB9" w:rsidP="004F536E">
            <w:pPr>
              <w:rPr>
                <w:rFonts w:ascii="Verdana" w:hAnsi="Verdana"/>
                <w:sz w:val="18"/>
                <w:szCs w:val="18"/>
              </w:rPr>
            </w:pPr>
            <w:r w:rsidRPr="000F3936">
              <w:rPr>
                <w:rFonts w:ascii="Verdana" w:hAnsi="Verdana"/>
                <w:sz w:val="18"/>
                <w:szCs w:val="18"/>
              </w:rPr>
              <w:t>L119</w:t>
            </w:r>
          </w:p>
        </w:tc>
        <w:tc>
          <w:tcPr>
            <w:tcW w:w="1183" w:type="dxa"/>
          </w:tcPr>
          <w:p w:rsidR="00904FB9" w:rsidRPr="000F3936" w:rsidRDefault="00904FB9" w:rsidP="004F536E">
            <w:pPr>
              <w:rPr>
                <w:rFonts w:ascii="Verdana" w:hAnsi="Verdana"/>
                <w:sz w:val="18"/>
                <w:szCs w:val="18"/>
              </w:rPr>
            </w:pPr>
            <w:r w:rsidRPr="000F3936">
              <w:rPr>
                <w:rFonts w:ascii="Verdana" w:hAnsi="Verdana"/>
                <w:sz w:val="18"/>
                <w:szCs w:val="18"/>
              </w:rPr>
              <w:t>1999</w:t>
            </w:r>
          </w:p>
        </w:tc>
      </w:tr>
      <w:tr w:rsidR="00904FB9" w:rsidRPr="00C85DBF" w:rsidTr="00474C08">
        <w:tc>
          <w:tcPr>
            <w:tcW w:w="1384" w:type="dxa"/>
          </w:tcPr>
          <w:p w:rsidR="00904FB9" w:rsidRPr="00B4508E" w:rsidRDefault="00904FB9" w:rsidP="004F536E">
            <w:pPr>
              <w:rPr>
                <w:rFonts w:ascii="Verdana" w:hAnsi="Verdana"/>
                <w:sz w:val="18"/>
                <w:szCs w:val="18"/>
              </w:rPr>
            </w:pPr>
            <w:r w:rsidRPr="00B4508E">
              <w:rPr>
                <w:rFonts w:ascii="Verdana" w:hAnsi="Verdana"/>
                <w:sz w:val="18"/>
                <w:szCs w:val="18"/>
              </w:rPr>
              <w:t>8517 62 00</w:t>
            </w:r>
          </w:p>
        </w:tc>
        <w:tc>
          <w:tcPr>
            <w:tcW w:w="5882" w:type="dxa"/>
          </w:tcPr>
          <w:p w:rsidR="00904FB9" w:rsidRPr="00BB64B1" w:rsidRDefault="00904FB9" w:rsidP="00011E67">
            <w:pPr>
              <w:jc w:val="both"/>
              <w:rPr>
                <w:rFonts w:ascii="Verdana" w:hAnsi="Verdana"/>
                <w:sz w:val="18"/>
                <w:szCs w:val="18"/>
              </w:rPr>
            </w:pPr>
            <w:r w:rsidRPr="00BB64B1">
              <w:rPr>
                <w:rFonts w:ascii="Verdana" w:hAnsi="Verdana"/>
                <w:sz w:val="18"/>
                <w:szCs w:val="18"/>
              </w:rPr>
              <w:t>Komplet pripremljen u pakovanjima za pojedinačnu prodaju koji se sastoji od: — audio jedinice sa telefonskom slušalicom, — telekomunikacijske kartice, — video kamere sa mogućnošću povezivanja sa strojem za automatsku obradu podataka, — jedinice za mrežno povezivanje, i — dvije diskete sa programom za videotelefoniju. Komplet omogućuje stroju za automatsku obradu podataka da obavlja dodatnu funkciju (videotelefoniju).</w:t>
            </w:r>
          </w:p>
          <w:p w:rsidR="00904FB9" w:rsidRDefault="00904FB9" w:rsidP="00011E67">
            <w:pPr>
              <w:jc w:val="both"/>
            </w:pPr>
          </w:p>
          <w:p w:rsidR="00904FB9" w:rsidRDefault="00904FB9" w:rsidP="00011E67">
            <w:pPr>
              <w:jc w:val="both"/>
              <w:rPr>
                <w:rFonts w:ascii="Andalus" w:hAnsi="Andalus" w:cs="Andalus"/>
                <w:color w:val="0070C0"/>
                <w:sz w:val="18"/>
                <w:szCs w:val="18"/>
              </w:rPr>
            </w:pPr>
            <w:r>
              <w:rPr>
                <w:rFonts w:ascii="Andalus" w:hAnsi="Andalus" w:cs="Andalus"/>
                <w:sz w:val="18"/>
                <w:szCs w:val="18"/>
              </w:rPr>
              <w:t>Opis</w:t>
            </w:r>
            <w:r w:rsidRPr="008042BC">
              <w:rPr>
                <w:rFonts w:ascii="Andalus" w:hAnsi="Andalus" w:cs="Andalus"/>
                <w:sz w:val="18"/>
                <w:szCs w:val="18"/>
              </w:rPr>
              <w:t xml:space="preserve"> izmijenj</w:t>
            </w:r>
            <w:r>
              <w:rPr>
                <w:rFonts w:ascii="Andalus" w:hAnsi="Andalus" w:cs="Andalus"/>
                <w:sz w:val="18"/>
                <w:szCs w:val="18"/>
              </w:rPr>
              <w:t xml:space="preserve">en i dopunjen Uredbom </w:t>
            </w:r>
            <w:r w:rsidRPr="008042BC">
              <w:rPr>
                <w:rFonts w:ascii="Andalus" w:hAnsi="Andalus" w:cs="Andalus"/>
                <w:sz w:val="18"/>
                <w:szCs w:val="18"/>
              </w:rPr>
              <w:t>br.</w:t>
            </w:r>
            <w:r w:rsidRPr="0076028B">
              <w:rPr>
                <w:rFonts w:ascii="Andalus" w:hAnsi="Andalus" w:cs="Andalus"/>
                <w:color w:val="0070C0"/>
                <w:sz w:val="18"/>
                <w:szCs w:val="18"/>
              </w:rPr>
              <w:t>216/2006</w:t>
            </w:r>
          </w:p>
          <w:p w:rsidR="00904FB9" w:rsidRDefault="00904FB9" w:rsidP="00011E67">
            <w:pPr>
              <w:jc w:val="both"/>
            </w:pPr>
            <w:r w:rsidRPr="008042BC">
              <w:rPr>
                <w:rFonts w:ascii="Andalus" w:hAnsi="Andalus" w:cs="Andalus"/>
                <w:sz w:val="18"/>
                <w:szCs w:val="18"/>
              </w:rPr>
              <w:t>Svrstavanje izmijenjeno uredbom  br.</w:t>
            </w:r>
            <w:hyperlink r:id="rId1298" w:history="1">
              <w:r w:rsidRPr="00274607">
                <w:rPr>
                  <w:rStyle w:val="Hyperlink"/>
                  <w:rFonts w:ascii="Andalus" w:hAnsi="Andalus" w:cs="Andalus"/>
                  <w:color w:val="0070C0"/>
                  <w:sz w:val="18"/>
                  <w:szCs w:val="18"/>
                </w:rPr>
                <w:t>1179/2009</w:t>
              </w:r>
            </w:hyperlink>
          </w:p>
        </w:tc>
        <w:tc>
          <w:tcPr>
            <w:tcW w:w="1098" w:type="dxa"/>
          </w:tcPr>
          <w:p w:rsidR="00904FB9" w:rsidRPr="00B4508E" w:rsidRDefault="00337BCA" w:rsidP="004F536E">
            <w:pPr>
              <w:rPr>
                <w:rFonts w:ascii="Verdana" w:hAnsi="Verdana"/>
                <w:sz w:val="18"/>
                <w:szCs w:val="18"/>
              </w:rPr>
            </w:pPr>
            <w:hyperlink r:id="rId1299" w:history="1">
              <w:r w:rsidR="00904FB9" w:rsidRPr="00B4508E">
                <w:rPr>
                  <w:rStyle w:val="Hyperlink"/>
                  <w:rFonts w:ascii="Verdana" w:hAnsi="Verdana"/>
                  <w:color w:val="0070C0"/>
                  <w:sz w:val="18"/>
                  <w:szCs w:val="18"/>
                </w:rPr>
                <w:t>2184</w:t>
              </w:r>
            </w:hyperlink>
            <w:r w:rsidR="00904FB9" w:rsidRPr="00B4508E">
              <w:rPr>
                <w:rFonts w:ascii="Verdana" w:hAnsi="Verdana"/>
                <w:color w:val="0070C0"/>
                <w:sz w:val="18"/>
                <w:szCs w:val="18"/>
              </w:rPr>
              <w:t xml:space="preserve"> </w:t>
            </w:r>
          </w:p>
        </w:tc>
        <w:tc>
          <w:tcPr>
            <w:tcW w:w="1020" w:type="dxa"/>
          </w:tcPr>
          <w:p w:rsidR="00904FB9" w:rsidRPr="00B4508E" w:rsidRDefault="00904FB9" w:rsidP="004F536E">
            <w:pPr>
              <w:rPr>
                <w:rFonts w:ascii="Verdana" w:hAnsi="Verdana"/>
                <w:sz w:val="18"/>
                <w:szCs w:val="18"/>
              </w:rPr>
            </w:pPr>
            <w:r w:rsidRPr="00B4508E">
              <w:rPr>
                <w:rFonts w:ascii="Verdana" w:hAnsi="Verdana"/>
                <w:sz w:val="18"/>
                <w:szCs w:val="18"/>
              </w:rPr>
              <w:t>L299</w:t>
            </w:r>
          </w:p>
        </w:tc>
        <w:tc>
          <w:tcPr>
            <w:tcW w:w="1183" w:type="dxa"/>
          </w:tcPr>
          <w:p w:rsidR="00904FB9" w:rsidRPr="00B4508E" w:rsidRDefault="00904FB9" w:rsidP="004F536E">
            <w:pPr>
              <w:rPr>
                <w:rFonts w:ascii="Verdana" w:hAnsi="Verdana"/>
                <w:sz w:val="18"/>
                <w:szCs w:val="18"/>
              </w:rPr>
            </w:pPr>
            <w:r w:rsidRPr="00B4508E">
              <w:rPr>
                <w:rFonts w:ascii="Verdana" w:hAnsi="Verdana"/>
                <w:sz w:val="18"/>
                <w:szCs w:val="18"/>
              </w:rPr>
              <w:t>1997</w:t>
            </w:r>
          </w:p>
        </w:tc>
      </w:tr>
      <w:tr w:rsidR="00904FB9" w:rsidRPr="00C85DBF" w:rsidTr="00474C08">
        <w:tc>
          <w:tcPr>
            <w:tcW w:w="1384" w:type="dxa"/>
          </w:tcPr>
          <w:p w:rsidR="00904FB9" w:rsidRPr="00FD4434" w:rsidRDefault="00904FB9" w:rsidP="004F536E">
            <w:pPr>
              <w:rPr>
                <w:rFonts w:ascii="Verdana" w:hAnsi="Verdana"/>
                <w:sz w:val="18"/>
                <w:szCs w:val="18"/>
              </w:rPr>
            </w:pPr>
            <w:r w:rsidRPr="00FD4434">
              <w:rPr>
                <w:rFonts w:ascii="Verdana" w:hAnsi="Verdana"/>
                <w:sz w:val="18"/>
                <w:szCs w:val="18"/>
              </w:rPr>
              <w:t>8517 62 00</w:t>
            </w:r>
          </w:p>
        </w:tc>
        <w:tc>
          <w:tcPr>
            <w:tcW w:w="5882" w:type="dxa"/>
          </w:tcPr>
          <w:p w:rsidR="00904FB9" w:rsidRPr="00FD4434" w:rsidRDefault="00904FB9" w:rsidP="00011E67">
            <w:pPr>
              <w:jc w:val="both"/>
              <w:rPr>
                <w:rFonts w:ascii="Verdana" w:hAnsi="Verdana"/>
                <w:sz w:val="18"/>
                <w:szCs w:val="18"/>
              </w:rPr>
            </w:pPr>
            <w:r w:rsidRPr="00FD4434">
              <w:rPr>
                <w:rFonts w:ascii="Verdana" w:hAnsi="Verdana"/>
                <w:sz w:val="18"/>
                <w:szCs w:val="18"/>
              </w:rPr>
              <w:t>Modem na akumulatorski pogon koji se nalazi u kućištu dimenzija 10,2 × 6,1 × 2,5 cm opremljen sa četiri LED svjetla koja prikazuju status poziva, brzinu, frekvenciju prenosa i stanje akumulatora. Modem takođe posjeduje priključnicu za podatke, telefonske spojeve, spoj za akustični modem i standardiziranu minijaturnu telefonsku utičnicu. Modem se koristi za prenos asinhronih podataka između opreme za automatsku obradu podataka preko telefonskih linija u punom dvosmjernom i akustičnom načinu pri brzini od 300 ili 1 200 bita u sekundi.</w:t>
            </w:r>
          </w:p>
          <w:p w:rsidR="00904FB9" w:rsidRDefault="00904FB9" w:rsidP="00011E67">
            <w:pPr>
              <w:jc w:val="both"/>
            </w:pPr>
          </w:p>
          <w:p w:rsidR="00904FB9" w:rsidRDefault="00904FB9" w:rsidP="00011E67">
            <w:pPr>
              <w:jc w:val="both"/>
            </w:pPr>
            <w:r w:rsidRPr="00274607">
              <w:rPr>
                <w:rFonts w:ascii="Andalus" w:hAnsi="Andalus" w:cs="Andalus"/>
                <w:sz w:val="18"/>
                <w:szCs w:val="18"/>
              </w:rPr>
              <w:t>Svrstavanje izmijenjeno uredbama  br.</w:t>
            </w:r>
            <w:r w:rsidRPr="00274607">
              <w:rPr>
                <w:rFonts w:ascii="Andalus" w:hAnsi="Andalus" w:cs="Andalus"/>
                <w:color w:val="0070C0"/>
                <w:sz w:val="18"/>
                <w:szCs w:val="18"/>
              </w:rPr>
              <w:t xml:space="preserve"> </w:t>
            </w:r>
            <w:r w:rsidRPr="00274607">
              <w:rPr>
                <w:rFonts w:ascii="Andalus" w:hAnsi="Andalus" w:cs="Andalus"/>
                <w:sz w:val="18"/>
                <w:szCs w:val="18"/>
              </w:rPr>
              <w:t xml:space="preserve"> </w:t>
            </w:r>
            <w:hyperlink r:id="rId1300" w:history="1">
              <w:r w:rsidRPr="00274607">
                <w:rPr>
                  <w:rStyle w:val="Hyperlink"/>
                  <w:rFonts w:ascii="Andalus" w:hAnsi="Andalus" w:cs="Andalus"/>
                  <w:color w:val="0070C0"/>
                  <w:sz w:val="18"/>
                  <w:szCs w:val="18"/>
                </w:rPr>
                <w:t>936/1999</w:t>
              </w:r>
            </w:hyperlink>
            <w:r w:rsidRPr="00274607">
              <w:rPr>
                <w:rFonts w:ascii="Andalus" w:hAnsi="Andalus" w:cs="Andalus"/>
                <w:color w:val="0070C0"/>
                <w:sz w:val="18"/>
                <w:szCs w:val="18"/>
              </w:rPr>
              <w:t xml:space="preserve"> </w:t>
            </w:r>
            <w:r w:rsidRPr="00274607">
              <w:rPr>
                <w:rFonts w:ascii="Andalus" w:hAnsi="Andalus" w:cs="Andalus"/>
                <w:sz w:val="18"/>
                <w:szCs w:val="18"/>
              </w:rPr>
              <w:t xml:space="preserve"> i </w:t>
            </w:r>
            <w:hyperlink r:id="rId1301" w:history="1">
              <w:r w:rsidRPr="00274607">
                <w:rPr>
                  <w:rStyle w:val="Hyperlink"/>
                  <w:rFonts w:ascii="Andalus" w:hAnsi="Andalus" w:cs="Andalus"/>
                  <w:color w:val="0070C0"/>
                  <w:sz w:val="18"/>
                  <w:szCs w:val="18"/>
                </w:rPr>
                <w:t>1179/2009</w:t>
              </w:r>
            </w:hyperlink>
          </w:p>
        </w:tc>
        <w:tc>
          <w:tcPr>
            <w:tcW w:w="1098" w:type="dxa"/>
          </w:tcPr>
          <w:p w:rsidR="00904FB9" w:rsidRPr="00274607" w:rsidRDefault="00337BCA" w:rsidP="004F536E">
            <w:pPr>
              <w:rPr>
                <w:rFonts w:ascii="Verdana" w:hAnsi="Verdana"/>
                <w:sz w:val="18"/>
                <w:szCs w:val="18"/>
              </w:rPr>
            </w:pPr>
            <w:hyperlink r:id="rId1302" w:history="1">
              <w:r w:rsidR="00904FB9" w:rsidRPr="00FD4434">
                <w:rPr>
                  <w:rStyle w:val="Hyperlink"/>
                  <w:rFonts w:ascii="Verdana" w:hAnsi="Verdana"/>
                  <w:color w:val="0070C0"/>
                  <w:sz w:val="18"/>
                  <w:szCs w:val="18"/>
                </w:rPr>
                <w:t>754</w:t>
              </w:r>
            </w:hyperlink>
            <w:r w:rsidR="00904FB9" w:rsidRPr="00FD4434">
              <w:rPr>
                <w:rFonts w:ascii="Verdana" w:hAnsi="Verdana"/>
                <w:color w:val="0070C0"/>
                <w:sz w:val="18"/>
                <w:szCs w:val="18"/>
              </w:rPr>
              <w:t xml:space="preserve"> </w:t>
            </w:r>
          </w:p>
        </w:tc>
        <w:tc>
          <w:tcPr>
            <w:tcW w:w="1020" w:type="dxa"/>
          </w:tcPr>
          <w:p w:rsidR="00904FB9" w:rsidRPr="00274607" w:rsidRDefault="00904FB9" w:rsidP="004F536E">
            <w:pPr>
              <w:rPr>
                <w:rFonts w:ascii="Verdana" w:hAnsi="Verdana"/>
                <w:sz w:val="18"/>
                <w:szCs w:val="18"/>
              </w:rPr>
            </w:pPr>
            <w:r w:rsidRPr="00274607">
              <w:rPr>
                <w:rFonts w:ascii="Verdana" w:hAnsi="Verdana"/>
                <w:sz w:val="18"/>
                <w:szCs w:val="18"/>
              </w:rPr>
              <w:t>L89</w:t>
            </w:r>
          </w:p>
        </w:tc>
        <w:tc>
          <w:tcPr>
            <w:tcW w:w="1183" w:type="dxa"/>
          </w:tcPr>
          <w:p w:rsidR="00904FB9" w:rsidRPr="00274607" w:rsidRDefault="00904FB9" w:rsidP="004F536E">
            <w:pPr>
              <w:rPr>
                <w:rFonts w:ascii="Verdana" w:hAnsi="Verdana"/>
                <w:sz w:val="18"/>
                <w:szCs w:val="18"/>
              </w:rPr>
            </w:pPr>
            <w:r w:rsidRPr="00274607">
              <w:rPr>
                <w:rFonts w:ascii="Verdana" w:hAnsi="Verdana"/>
                <w:sz w:val="18"/>
                <w:szCs w:val="18"/>
              </w:rPr>
              <w:t>1994</w:t>
            </w:r>
          </w:p>
        </w:tc>
      </w:tr>
      <w:tr w:rsidR="00904FB9" w:rsidRPr="00C85DBF" w:rsidTr="00474C08">
        <w:tc>
          <w:tcPr>
            <w:tcW w:w="1384" w:type="dxa"/>
          </w:tcPr>
          <w:p w:rsidR="00904FB9" w:rsidRPr="001A2713" w:rsidRDefault="00904FB9" w:rsidP="004F536E">
            <w:pPr>
              <w:rPr>
                <w:rFonts w:ascii="Verdana" w:hAnsi="Verdana"/>
                <w:sz w:val="18"/>
                <w:szCs w:val="18"/>
              </w:rPr>
            </w:pPr>
            <w:r w:rsidRPr="001A2713">
              <w:rPr>
                <w:rFonts w:ascii="Verdana" w:hAnsi="Verdana"/>
                <w:sz w:val="18"/>
                <w:szCs w:val="18"/>
              </w:rPr>
              <w:t>8517 69 10</w:t>
            </w:r>
          </w:p>
        </w:tc>
        <w:tc>
          <w:tcPr>
            <w:tcW w:w="5882" w:type="dxa"/>
          </w:tcPr>
          <w:p w:rsidR="00904FB9" w:rsidRPr="001A2713" w:rsidRDefault="00904FB9" w:rsidP="00011E67">
            <w:pPr>
              <w:jc w:val="both"/>
              <w:rPr>
                <w:rFonts w:ascii="Verdana" w:hAnsi="Verdana"/>
                <w:sz w:val="18"/>
                <w:szCs w:val="18"/>
              </w:rPr>
            </w:pPr>
            <w:r w:rsidRPr="001A2713">
              <w:rPr>
                <w:rFonts w:ascii="Verdana" w:hAnsi="Verdana"/>
                <w:sz w:val="18"/>
                <w:szCs w:val="18"/>
              </w:rPr>
              <w:t>Vi</w:t>
            </w:r>
            <w:r w:rsidR="00884826">
              <w:rPr>
                <w:rFonts w:ascii="Verdana" w:hAnsi="Verdana"/>
                <w:sz w:val="18"/>
                <w:szCs w:val="18"/>
              </w:rPr>
              <w:t>deo konferencijski sistem od sl</w:t>
            </w:r>
            <w:r w:rsidRPr="001A2713">
              <w:rPr>
                <w:rFonts w:ascii="Verdana" w:hAnsi="Verdana"/>
                <w:sz w:val="18"/>
                <w:szCs w:val="18"/>
              </w:rPr>
              <w:t xml:space="preserve">edećih sastavnih dijelova koji </w:t>
            </w:r>
            <w:r w:rsidRPr="001A2713">
              <w:rPr>
                <w:rFonts w:ascii="Verdana" w:hAnsi="Verdana"/>
                <w:sz w:val="18"/>
                <w:szCs w:val="18"/>
              </w:rPr>
              <w:lastRenderedPageBreak/>
              <w:t>su povezani kablom: — monitor u boji sa ugrađenim zvučnicima, — kućište koje služi kao postolje monitora i sadrži telekomunikacijske sklopove sistema, — video kamera sa kontrolnim funkcijama i funkcijom zumiranja, — telefonska tastatura (sa ugrađenim mikrofonom), koja takođe služi za upravljanje sistemom.</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hyperlink r:id="rId1303" w:history="1">
              <w:r w:rsidRPr="00274607">
                <w:rPr>
                  <w:rStyle w:val="Hyperlink"/>
                  <w:rFonts w:ascii="Andalus" w:hAnsi="Andalus" w:cs="Andalus"/>
                  <w:color w:val="0070C0"/>
                  <w:sz w:val="18"/>
                  <w:szCs w:val="18"/>
                </w:rPr>
                <w:t>1179/2009</w:t>
              </w:r>
            </w:hyperlink>
          </w:p>
        </w:tc>
        <w:tc>
          <w:tcPr>
            <w:tcW w:w="1098" w:type="dxa"/>
          </w:tcPr>
          <w:p w:rsidR="00904FB9" w:rsidRPr="00B4508E" w:rsidRDefault="00337BCA" w:rsidP="004F536E">
            <w:pPr>
              <w:rPr>
                <w:rFonts w:ascii="Verdana" w:hAnsi="Verdana"/>
                <w:sz w:val="18"/>
                <w:szCs w:val="18"/>
              </w:rPr>
            </w:pPr>
            <w:hyperlink r:id="rId1304" w:history="1">
              <w:r w:rsidR="00904FB9" w:rsidRPr="00B4508E">
                <w:rPr>
                  <w:rStyle w:val="Hyperlink"/>
                  <w:rFonts w:ascii="Verdana" w:hAnsi="Verdana"/>
                  <w:color w:val="0070C0"/>
                  <w:sz w:val="18"/>
                  <w:szCs w:val="18"/>
                </w:rPr>
                <w:t>2184</w:t>
              </w:r>
            </w:hyperlink>
            <w:r w:rsidR="00904FB9" w:rsidRPr="00B4508E">
              <w:rPr>
                <w:rFonts w:ascii="Verdana" w:hAnsi="Verdana"/>
                <w:color w:val="0070C0"/>
                <w:sz w:val="18"/>
                <w:szCs w:val="18"/>
              </w:rPr>
              <w:t xml:space="preserve"> </w:t>
            </w:r>
          </w:p>
        </w:tc>
        <w:tc>
          <w:tcPr>
            <w:tcW w:w="1020" w:type="dxa"/>
          </w:tcPr>
          <w:p w:rsidR="00904FB9" w:rsidRPr="00B4508E" w:rsidRDefault="00904FB9" w:rsidP="004F536E">
            <w:pPr>
              <w:rPr>
                <w:rFonts w:ascii="Verdana" w:hAnsi="Verdana"/>
                <w:sz w:val="18"/>
                <w:szCs w:val="18"/>
              </w:rPr>
            </w:pPr>
            <w:r w:rsidRPr="00B4508E">
              <w:rPr>
                <w:rFonts w:ascii="Verdana" w:hAnsi="Verdana"/>
                <w:sz w:val="18"/>
                <w:szCs w:val="18"/>
              </w:rPr>
              <w:t>L299</w:t>
            </w:r>
          </w:p>
        </w:tc>
        <w:tc>
          <w:tcPr>
            <w:tcW w:w="1183" w:type="dxa"/>
          </w:tcPr>
          <w:p w:rsidR="00904FB9" w:rsidRPr="00B4508E" w:rsidRDefault="00904FB9" w:rsidP="004F536E">
            <w:pPr>
              <w:rPr>
                <w:rFonts w:ascii="Verdana" w:hAnsi="Verdana"/>
                <w:sz w:val="18"/>
                <w:szCs w:val="18"/>
              </w:rPr>
            </w:pPr>
            <w:r w:rsidRPr="00B4508E">
              <w:rPr>
                <w:rFonts w:ascii="Verdana" w:hAnsi="Verdana"/>
                <w:sz w:val="18"/>
                <w:szCs w:val="18"/>
              </w:rPr>
              <w:t>1997</w:t>
            </w:r>
          </w:p>
        </w:tc>
      </w:tr>
      <w:tr w:rsidR="00904FB9" w:rsidRPr="00C85DBF" w:rsidTr="00474C08">
        <w:tc>
          <w:tcPr>
            <w:tcW w:w="1384" w:type="dxa"/>
          </w:tcPr>
          <w:p w:rsidR="00904FB9" w:rsidRPr="00E4264A" w:rsidRDefault="00904FB9" w:rsidP="004F536E">
            <w:pPr>
              <w:rPr>
                <w:rFonts w:ascii="Verdana" w:hAnsi="Verdana"/>
                <w:sz w:val="18"/>
                <w:szCs w:val="18"/>
              </w:rPr>
            </w:pPr>
            <w:r w:rsidRPr="00E4264A">
              <w:rPr>
                <w:rFonts w:ascii="Verdana" w:hAnsi="Verdana"/>
                <w:sz w:val="18"/>
                <w:szCs w:val="18"/>
              </w:rPr>
              <w:lastRenderedPageBreak/>
              <w:t>8517 69 39</w:t>
            </w:r>
          </w:p>
        </w:tc>
        <w:tc>
          <w:tcPr>
            <w:tcW w:w="5882" w:type="dxa"/>
          </w:tcPr>
          <w:p w:rsidR="00904FB9" w:rsidRPr="008B46A7" w:rsidRDefault="00904FB9" w:rsidP="00011E67">
            <w:pPr>
              <w:jc w:val="both"/>
              <w:rPr>
                <w:rFonts w:ascii="Verdana" w:hAnsi="Verdana"/>
                <w:sz w:val="18"/>
                <w:szCs w:val="18"/>
              </w:rPr>
            </w:pPr>
            <w:r w:rsidRPr="008B46A7">
              <w:rPr>
                <w:rFonts w:ascii="Verdana" w:hAnsi="Verdana"/>
                <w:sz w:val="18"/>
                <w:szCs w:val="18"/>
              </w:rPr>
              <w:t>Uređaj (takozvani „prijemnik poruka sa informacijama o saobraćaju” (TMC) koji se sastoji od FM prijemnika, vazdušnog kabla (antena) i sistema za napajanje električnom energijom. Opremljen je USB priključkom. Uređaj prima telemetričke signale koji sadrže informacije o saobraćaju koristeći kanal sa informacijama o saobraćaju preko FM radio frekvenciskog pojasa. Uređaj se USB priključkom spaja sa prijamnikom globalnog sistema za određivanje položaja (GPS) koji obrađuje primljene telemetričke signale i prikazuje informacije o saobraćaju na monitoru. Uređaj ne prima zvučne radiodifuzione signale.</w:t>
            </w:r>
          </w:p>
        </w:tc>
        <w:tc>
          <w:tcPr>
            <w:tcW w:w="1098" w:type="dxa"/>
          </w:tcPr>
          <w:p w:rsidR="00904FB9" w:rsidRPr="00E4264A" w:rsidRDefault="00337BCA" w:rsidP="004F536E">
            <w:pPr>
              <w:rPr>
                <w:rFonts w:ascii="Verdana" w:hAnsi="Verdana"/>
                <w:sz w:val="18"/>
                <w:szCs w:val="18"/>
              </w:rPr>
            </w:pPr>
            <w:hyperlink r:id="rId1305" w:history="1">
              <w:r w:rsidR="00904FB9" w:rsidRPr="008B46A7">
                <w:rPr>
                  <w:rStyle w:val="Hyperlink"/>
                  <w:rFonts w:ascii="Verdana" w:hAnsi="Verdana"/>
                  <w:color w:val="0070C0"/>
                  <w:sz w:val="18"/>
                  <w:szCs w:val="18"/>
                </w:rPr>
                <w:t>710</w:t>
              </w:r>
            </w:hyperlink>
            <w:r w:rsidR="00904FB9" w:rsidRPr="008B46A7">
              <w:rPr>
                <w:rFonts w:ascii="Verdana" w:hAnsi="Verdana"/>
                <w:color w:val="0070C0"/>
                <w:sz w:val="18"/>
                <w:szCs w:val="18"/>
              </w:rPr>
              <w:t xml:space="preserve"> </w:t>
            </w:r>
          </w:p>
        </w:tc>
        <w:tc>
          <w:tcPr>
            <w:tcW w:w="1020" w:type="dxa"/>
          </w:tcPr>
          <w:p w:rsidR="00904FB9" w:rsidRPr="00E4264A" w:rsidRDefault="00904FB9" w:rsidP="004F536E">
            <w:pPr>
              <w:rPr>
                <w:rFonts w:ascii="Verdana" w:hAnsi="Verdana"/>
                <w:sz w:val="18"/>
                <w:szCs w:val="18"/>
              </w:rPr>
            </w:pPr>
            <w:r w:rsidRPr="00E4264A">
              <w:rPr>
                <w:rFonts w:ascii="Verdana" w:hAnsi="Verdana"/>
                <w:sz w:val="18"/>
                <w:szCs w:val="18"/>
              </w:rPr>
              <w:t>L200</w:t>
            </w:r>
          </w:p>
        </w:tc>
        <w:tc>
          <w:tcPr>
            <w:tcW w:w="1183" w:type="dxa"/>
          </w:tcPr>
          <w:p w:rsidR="00904FB9" w:rsidRPr="00E4264A" w:rsidRDefault="00904FB9" w:rsidP="004F536E">
            <w:pPr>
              <w:rPr>
                <w:rFonts w:ascii="Verdana" w:hAnsi="Verdana"/>
                <w:sz w:val="18"/>
                <w:szCs w:val="18"/>
              </w:rPr>
            </w:pPr>
            <w:r w:rsidRPr="00E4264A">
              <w:rPr>
                <w:rFonts w:ascii="Verdana" w:hAnsi="Verdana"/>
                <w:sz w:val="18"/>
                <w:szCs w:val="18"/>
              </w:rPr>
              <w:t>2013</w:t>
            </w:r>
          </w:p>
        </w:tc>
      </w:tr>
      <w:tr w:rsidR="00904FB9" w:rsidRPr="00C85DBF" w:rsidTr="00474C08">
        <w:tc>
          <w:tcPr>
            <w:tcW w:w="1384" w:type="dxa"/>
          </w:tcPr>
          <w:p w:rsidR="00904FB9" w:rsidRPr="00CD3FEF" w:rsidRDefault="00904FB9" w:rsidP="004F536E">
            <w:pPr>
              <w:rPr>
                <w:rFonts w:ascii="Verdana" w:hAnsi="Verdana"/>
                <w:sz w:val="18"/>
                <w:szCs w:val="18"/>
              </w:rPr>
            </w:pPr>
            <w:r>
              <w:t>8517 69 39</w:t>
            </w:r>
          </w:p>
        </w:tc>
        <w:tc>
          <w:tcPr>
            <w:tcW w:w="5882" w:type="dxa"/>
          </w:tcPr>
          <w:p w:rsidR="00904FB9" w:rsidRDefault="00904FB9" w:rsidP="00011E67">
            <w:pPr>
              <w:jc w:val="both"/>
              <w:rPr>
                <w:rFonts w:ascii="Verdana" w:hAnsi="Verdana"/>
                <w:sz w:val="18"/>
                <w:szCs w:val="18"/>
              </w:rPr>
            </w:pPr>
            <w:r w:rsidRPr="00467F8B">
              <w:rPr>
                <w:rFonts w:ascii="Verdana" w:hAnsi="Verdana"/>
                <w:sz w:val="18"/>
                <w:szCs w:val="18"/>
              </w:rPr>
              <w:t>Komponente bežičnog „uređaja za radio odašiljanje i prijam” koje u pojedinačnoj prodaji nisu pripremljene zajedno u jednom pakovanju a sastavljene su od</w:t>
            </w:r>
            <w:r>
              <w:t xml:space="preserve"> </w:t>
            </w:r>
            <w:r w:rsidRPr="005F5BEF">
              <w:rPr>
                <w:rFonts w:ascii="Verdana" w:hAnsi="Verdana"/>
                <w:sz w:val="18"/>
                <w:szCs w:val="18"/>
              </w:rPr>
              <w:t>(</w:t>
            </w:r>
            <w:r w:rsidRPr="005F5BEF">
              <w:rPr>
                <w:rFonts w:ascii="Andalus" w:hAnsi="Andalus" w:cs="Andalus"/>
                <w:sz w:val="18"/>
                <w:szCs w:val="18"/>
                <w:u w:val="single"/>
              </w:rPr>
              <w:t>svaki proizvod je svrstan zasebno</w:t>
            </w:r>
            <w:r w:rsidRPr="005F5BEF">
              <w:rPr>
                <w:rFonts w:ascii="Andalus" w:hAnsi="Andalus" w:cs="Andalus"/>
                <w:sz w:val="18"/>
                <w:szCs w:val="18"/>
              </w:rPr>
              <w:t>)</w:t>
            </w:r>
            <w:r w:rsidRPr="00D34CE1">
              <w:rPr>
                <w:rFonts w:ascii="Verdana" w:hAnsi="Verdana"/>
                <w:sz w:val="18"/>
                <w:szCs w:val="18"/>
              </w:rPr>
              <w:t>:</w:t>
            </w:r>
          </w:p>
          <w:p w:rsidR="00904FB9" w:rsidRPr="00467F8B" w:rsidRDefault="00904FB9" w:rsidP="00011E67">
            <w:pPr>
              <w:jc w:val="both"/>
              <w:rPr>
                <w:rFonts w:ascii="Verdana" w:hAnsi="Verdana"/>
                <w:sz w:val="18"/>
                <w:szCs w:val="18"/>
              </w:rPr>
            </w:pPr>
            <w:r>
              <w:rPr>
                <w:rFonts w:ascii="Verdana" w:hAnsi="Verdana"/>
                <w:sz w:val="18"/>
                <w:szCs w:val="18"/>
              </w:rPr>
              <w:t>-</w:t>
            </w:r>
            <w:r w:rsidRPr="00467F8B">
              <w:rPr>
                <w:rFonts w:ascii="Verdana" w:hAnsi="Verdana"/>
                <w:sz w:val="18"/>
                <w:szCs w:val="18"/>
              </w:rPr>
              <w:t>jednog ili više prijemnika koji sadrže radio prijamnike sa frekventnim modulom i utičnicom za povezivanje sa slušnim aparatom, neovisno o tome sadrži li mikrofon za usmjeravanje ili ne.</w:t>
            </w:r>
          </w:p>
          <w:p w:rsidR="00904FB9" w:rsidRDefault="00904FB9" w:rsidP="00011E67">
            <w:pPr>
              <w:jc w:val="both"/>
            </w:pPr>
            <w:r w:rsidRPr="00274607">
              <w:rPr>
                <w:rFonts w:ascii="Andalus" w:hAnsi="Andalus" w:cs="Andalus"/>
                <w:sz w:val="18"/>
                <w:szCs w:val="18"/>
              </w:rPr>
              <w:t>Svrstavanje izmijenjeno uredbama  br.</w:t>
            </w:r>
            <w:r w:rsidRPr="00274607">
              <w:rPr>
                <w:rFonts w:ascii="Andalus" w:hAnsi="Andalus" w:cs="Andalus"/>
                <w:color w:val="0070C0"/>
                <w:sz w:val="18"/>
                <w:szCs w:val="18"/>
              </w:rPr>
              <w:t xml:space="preserve"> </w:t>
            </w:r>
            <w:r w:rsidRPr="00274607">
              <w:rPr>
                <w:rFonts w:ascii="Andalus" w:hAnsi="Andalus" w:cs="Andalus"/>
                <w:sz w:val="18"/>
                <w:szCs w:val="18"/>
              </w:rPr>
              <w:t xml:space="preserve"> </w:t>
            </w:r>
            <w:hyperlink r:id="rId1306" w:history="1">
              <w:r w:rsidRPr="00274607">
                <w:rPr>
                  <w:rStyle w:val="Hyperlink"/>
                  <w:rFonts w:ascii="Andalus" w:hAnsi="Andalus" w:cs="Andalus"/>
                  <w:color w:val="0070C0"/>
                  <w:sz w:val="18"/>
                  <w:szCs w:val="18"/>
                </w:rPr>
                <w:t>936/1999</w:t>
              </w:r>
            </w:hyperlink>
            <w:r w:rsidRPr="00274607">
              <w:rPr>
                <w:rFonts w:ascii="Andalus" w:hAnsi="Andalus" w:cs="Andalus"/>
                <w:color w:val="0070C0"/>
                <w:sz w:val="18"/>
                <w:szCs w:val="18"/>
              </w:rPr>
              <w:t xml:space="preserve"> </w:t>
            </w:r>
            <w:r w:rsidRPr="00274607">
              <w:rPr>
                <w:rFonts w:ascii="Andalus" w:hAnsi="Andalus" w:cs="Andalus"/>
                <w:sz w:val="18"/>
                <w:szCs w:val="18"/>
              </w:rPr>
              <w:t xml:space="preserve"> i </w:t>
            </w:r>
            <w:hyperlink r:id="rId1307" w:history="1">
              <w:r w:rsidRPr="00274607">
                <w:rPr>
                  <w:rStyle w:val="Hyperlink"/>
                  <w:rFonts w:ascii="Andalus" w:hAnsi="Andalus" w:cs="Andalus"/>
                  <w:color w:val="0070C0"/>
                  <w:sz w:val="18"/>
                  <w:szCs w:val="18"/>
                </w:rPr>
                <w:t>1179/2009</w:t>
              </w:r>
            </w:hyperlink>
          </w:p>
        </w:tc>
        <w:tc>
          <w:tcPr>
            <w:tcW w:w="1098" w:type="dxa"/>
          </w:tcPr>
          <w:p w:rsidR="00904FB9" w:rsidRPr="00274607" w:rsidRDefault="00337BCA" w:rsidP="004F536E">
            <w:pPr>
              <w:rPr>
                <w:rFonts w:ascii="Verdana" w:hAnsi="Verdana"/>
                <w:sz w:val="18"/>
                <w:szCs w:val="18"/>
              </w:rPr>
            </w:pPr>
            <w:hyperlink r:id="rId1308" w:history="1">
              <w:r w:rsidR="00904FB9" w:rsidRPr="00FD4434">
                <w:rPr>
                  <w:rStyle w:val="Hyperlink"/>
                  <w:rFonts w:ascii="Verdana" w:hAnsi="Verdana"/>
                  <w:color w:val="0070C0"/>
                  <w:sz w:val="18"/>
                  <w:szCs w:val="18"/>
                </w:rPr>
                <w:t>754</w:t>
              </w:r>
            </w:hyperlink>
            <w:r w:rsidR="00904FB9" w:rsidRPr="00FD4434">
              <w:rPr>
                <w:rFonts w:ascii="Verdana" w:hAnsi="Verdana"/>
                <w:color w:val="0070C0"/>
                <w:sz w:val="18"/>
                <w:szCs w:val="18"/>
              </w:rPr>
              <w:t xml:space="preserve"> </w:t>
            </w:r>
          </w:p>
        </w:tc>
        <w:tc>
          <w:tcPr>
            <w:tcW w:w="1020" w:type="dxa"/>
          </w:tcPr>
          <w:p w:rsidR="00904FB9" w:rsidRPr="00274607" w:rsidRDefault="00904FB9" w:rsidP="004F536E">
            <w:pPr>
              <w:rPr>
                <w:rFonts w:ascii="Verdana" w:hAnsi="Verdana"/>
                <w:sz w:val="18"/>
                <w:szCs w:val="18"/>
              </w:rPr>
            </w:pPr>
            <w:r w:rsidRPr="00274607">
              <w:rPr>
                <w:rFonts w:ascii="Verdana" w:hAnsi="Verdana"/>
                <w:sz w:val="18"/>
                <w:szCs w:val="18"/>
              </w:rPr>
              <w:t>L89</w:t>
            </w:r>
          </w:p>
        </w:tc>
        <w:tc>
          <w:tcPr>
            <w:tcW w:w="1183" w:type="dxa"/>
          </w:tcPr>
          <w:p w:rsidR="00904FB9" w:rsidRPr="00274607" w:rsidRDefault="00904FB9" w:rsidP="004F536E">
            <w:pPr>
              <w:rPr>
                <w:rFonts w:ascii="Verdana" w:hAnsi="Verdana"/>
                <w:sz w:val="18"/>
                <w:szCs w:val="18"/>
              </w:rPr>
            </w:pPr>
            <w:r w:rsidRPr="00274607">
              <w:rPr>
                <w:rFonts w:ascii="Verdana" w:hAnsi="Verdana"/>
                <w:sz w:val="18"/>
                <w:szCs w:val="18"/>
              </w:rPr>
              <w:t>1994</w:t>
            </w:r>
          </w:p>
        </w:tc>
      </w:tr>
      <w:tr w:rsidR="00904FB9" w:rsidRPr="00C85DBF" w:rsidTr="00474C08">
        <w:tc>
          <w:tcPr>
            <w:tcW w:w="1384" w:type="dxa"/>
          </w:tcPr>
          <w:p w:rsidR="00904FB9" w:rsidRPr="002D6CE0" w:rsidRDefault="00904FB9" w:rsidP="004F536E">
            <w:pPr>
              <w:rPr>
                <w:rFonts w:ascii="Verdana" w:hAnsi="Verdana"/>
                <w:sz w:val="18"/>
                <w:szCs w:val="18"/>
              </w:rPr>
            </w:pPr>
            <w:r w:rsidRPr="002D6CE0">
              <w:rPr>
                <w:rFonts w:ascii="Verdana" w:hAnsi="Verdana"/>
                <w:sz w:val="18"/>
                <w:szCs w:val="18"/>
              </w:rPr>
              <w:t>8517 69 90</w:t>
            </w:r>
          </w:p>
        </w:tc>
        <w:tc>
          <w:tcPr>
            <w:tcW w:w="5882" w:type="dxa"/>
          </w:tcPr>
          <w:p w:rsidR="00904FB9" w:rsidRPr="002D6CE0" w:rsidRDefault="00904FB9" w:rsidP="00011E67">
            <w:pPr>
              <w:jc w:val="both"/>
              <w:rPr>
                <w:rFonts w:ascii="Verdana" w:hAnsi="Verdana"/>
                <w:sz w:val="18"/>
                <w:szCs w:val="18"/>
              </w:rPr>
            </w:pPr>
            <w:r w:rsidRPr="002D6CE0">
              <w:rPr>
                <w:rFonts w:ascii="Verdana" w:hAnsi="Verdana"/>
                <w:sz w:val="18"/>
                <w:szCs w:val="18"/>
              </w:rPr>
              <w:t>Proizvod koji se opisuje kao uređaj za nadzor djece, namijenjen za maloprodaju u paketu koji se sastoji od: — odašiljača za radio telefoniju, sa ugrađenim mikrofonom — prenosni prijemnik za radio telefoniju, u kombinaciji sa zvučnikom u kućištu — dva glavna adaptera</w:t>
            </w:r>
            <w:r w:rsidR="00884826">
              <w:rPr>
                <w:rFonts w:ascii="Verdana" w:hAnsi="Verdana"/>
                <w:sz w:val="18"/>
                <w:szCs w:val="18"/>
              </w:rPr>
              <w:t>.</w:t>
            </w:r>
            <w:r w:rsidRPr="002D6CE0">
              <w:rPr>
                <w:rFonts w:ascii="Verdana" w:hAnsi="Verdana"/>
                <w:sz w:val="18"/>
                <w:szCs w:val="18"/>
              </w:rPr>
              <w:t xml:space="preserve"> I odašiljač i prijemnik mogu raditi koristeći ili baterije ili glavne adaptere. Uređaj služi za prenos zvukova koje dijete proizvodi u blizini odašiljača i koristi se za nadzor djece u krugu od otprilike 300 metara.</w:t>
            </w:r>
          </w:p>
          <w:p w:rsidR="00904FB9" w:rsidRDefault="00904FB9" w:rsidP="00011E67">
            <w:pPr>
              <w:jc w:val="both"/>
            </w:pPr>
            <w:r w:rsidRPr="008042BC">
              <w:rPr>
                <w:rFonts w:ascii="Andalus" w:hAnsi="Andalus" w:cs="Andalus"/>
                <w:sz w:val="18"/>
                <w:szCs w:val="18"/>
              </w:rPr>
              <w:t>Svrstavanje izmijenjeno uredbom  br.</w:t>
            </w:r>
            <w:hyperlink r:id="rId1309" w:history="1">
              <w:r w:rsidRPr="00274607">
                <w:rPr>
                  <w:rStyle w:val="Hyperlink"/>
                  <w:rFonts w:ascii="Andalus" w:hAnsi="Andalus" w:cs="Andalus"/>
                  <w:color w:val="0070C0"/>
                  <w:sz w:val="18"/>
                  <w:szCs w:val="18"/>
                </w:rPr>
                <w:t>1179/2009</w:t>
              </w:r>
            </w:hyperlink>
          </w:p>
        </w:tc>
        <w:tc>
          <w:tcPr>
            <w:tcW w:w="1098" w:type="dxa"/>
          </w:tcPr>
          <w:p w:rsidR="00904FB9" w:rsidRPr="002D6CE0" w:rsidRDefault="00337BCA" w:rsidP="004F536E">
            <w:pPr>
              <w:rPr>
                <w:rFonts w:ascii="Verdana" w:hAnsi="Verdana"/>
                <w:sz w:val="18"/>
                <w:szCs w:val="18"/>
              </w:rPr>
            </w:pPr>
            <w:hyperlink r:id="rId1310" w:history="1">
              <w:r w:rsidR="00904FB9" w:rsidRPr="002D6CE0">
                <w:rPr>
                  <w:rStyle w:val="Hyperlink"/>
                  <w:rFonts w:ascii="Verdana" w:hAnsi="Verdana"/>
                  <w:color w:val="0070C0"/>
                  <w:sz w:val="18"/>
                  <w:szCs w:val="18"/>
                </w:rPr>
                <w:t>305</w:t>
              </w:r>
            </w:hyperlink>
            <w:r w:rsidR="00904FB9" w:rsidRPr="002D6CE0">
              <w:rPr>
                <w:rFonts w:ascii="Verdana" w:hAnsi="Verdana"/>
                <w:sz w:val="18"/>
                <w:szCs w:val="18"/>
              </w:rPr>
              <w:t xml:space="preserve"> </w:t>
            </w:r>
          </w:p>
        </w:tc>
        <w:tc>
          <w:tcPr>
            <w:tcW w:w="1020" w:type="dxa"/>
          </w:tcPr>
          <w:p w:rsidR="00904FB9" w:rsidRPr="002D6CE0" w:rsidRDefault="00904FB9" w:rsidP="004F536E">
            <w:pPr>
              <w:rPr>
                <w:rFonts w:ascii="Verdana" w:hAnsi="Verdana"/>
                <w:sz w:val="18"/>
                <w:szCs w:val="18"/>
              </w:rPr>
            </w:pPr>
            <w:r w:rsidRPr="002D6CE0">
              <w:rPr>
                <w:rFonts w:ascii="Verdana" w:hAnsi="Verdana"/>
                <w:sz w:val="18"/>
                <w:szCs w:val="18"/>
              </w:rPr>
              <w:t>L44</w:t>
            </w:r>
          </w:p>
        </w:tc>
        <w:tc>
          <w:tcPr>
            <w:tcW w:w="1183" w:type="dxa"/>
          </w:tcPr>
          <w:p w:rsidR="00904FB9" w:rsidRPr="002D6CE0" w:rsidRDefault="00904FB9" w:rsidP="004F536E">
            <w:pPr>
              <w:rPr>
                <w:rFonts w:ascii="Verdana" w:hAnsi="Verdana"/>
                <w:sz w:val="18"/>
                <w:szCs w:val="18"/>
              </w:rPr>
            </w:pPr>
            <w:r w:rsidRPr="002D6CE0">
              <w:rPr>
                <w:rFonts w:ascii="Verdana" w:hAnsi="Verdana"/>
                <w:sz w:val="18"/>
                <w:szCs w:val="18"/>
              </w:rPr>
              <w:t>2001</w:t>
            </w:r>
          </w:p>
        </w:tc>
      </w:tr>
      <w:tr w:rsidR="00904FB9" w:rsidRPr="00C85DBF" w:rsidTr="00474C08">
        <w:tc>
          <w:tcPr>
            <w:tcW w:w="1384" w:type="dxa"/>
          </w:tcPr>
          <w:p w:rsidR="00904FB9" w:rsidRPr="0077130E" w:rsidRDefault="00904FB9" w:rsidP="004F536E">
            <w:pPr>
              <w:rPr>
                <w:rFonts w:ascii="Verdana" w:hAnsi="Verdana"/>
                <w:sz w:val="18"/>
                <w:szCs w:val="18"/>
              </w:rPr>
            </w:pPr>
            <w:r w:rsidRPr="0077130E">
              <w:rPr>
                <w:rFonts w:ascii="Verdana" w:hAnsi="Verdana"/>
                <w:sz w:val="18"/>
                <w:szCs w:val="18"/>
              </w:rPr>
              <w:t>8517 70 00</w:t>
            </w:r>
          </w:p>
        </w:tc>
        <w:tc>
          <w:tcPr>
            <w:tcW w:w="5882" w:type="dxa"/>
          </w:tcPr>
          <w:p w:rsidR="00904FB9" w:rsidRPr="0077130E" w:rsidRDefault="00904FB9" w:rsidP="00011E67">
            <w:pPr>
              <w:jc w:val="both"/>
              <w:rPr>
                <w:rFonts w:ascii="Verdana" w:hAnsi="Verdana"/>
                <w:sz w:val="18"/>
                <w:szCs w:val="18"/>
              </w:rPr>
            </w:pPr>
            <w:r w:rsidRPr="0077130E">
              <w:rPr>
                <w:rFonts w:ascii="Verdana" w:hAnsi="Verdana"/>
                <w:sz w:val="18"/>
                <w:szCs w:val="18"/>
              </w:rPr>
              <w:t>Proizvod od toplovaljanog nelegiranog čelika presvučen legurom srebra i nikla. Oblika je okrugle kapice (prečnika 2,7 cm) sa blago spuštenim središtem koje se uvija u šupljinu, sa malim procjepima za vazduh u dijelu koji se uvija. Kapica je spojena sa šupljim dijelom sa navojem (prečnika 0,5 cm). Proizvod je ukupne dužine 2,5 cm. Proizvod je namijenjen podešavanju signala u posebnom pojasnom  filtru (pojasni filtar koristi se u baznim stanicama mobilne mreže za odašiljanje signala određenih frekvencija) i filtrira gornje i donje frekvencije tako da se uvija u konstrukciju pojasnog filtra. Proizvod je ključan za proces podešavanja, pri čemu okrugla kapica služi kao rezonator. Bilo kakva oštećenja površine te okrugle kapice dovest će do distorzije radiotalasa.</w:t>
            </w:r>
          </w:p>
        </w:tc>
        <w:tc>
          <w:tcPr>
            <w:tcW w:w="1098" w:type="dxa"/>
          </w:tcPr>
          <w:p w:rsidR="00904FB9" w:rsidRPr="0077130E" w:rsidRDefault="00337BCA" w:rsidP="004F536E">
            <w:pPr>
              <w:rPr>
                <w:rFonts w:ascii="Verdana" w:hAnsi="Verdana"/>
                <w:sz w:val="18"/>
                <w:szCs w:val="18"/>
              </w:rPr>
            </w:pPr>
            <w:hyperlink r:id="rId1311" w:history="1">
              <w:r w:rsidR="00904FB9" w:rsidRPr="0077130E">
                <w:rPr>
                  <w:rStyle w:val="Hyperlink"/>
                  <w:rFonts w:ascii="Verdana" w:hAnsi="Verdana"/>
                  <w:color w:val="0070C0"/>
                  <w:sz w:val="18"/>
                  <w:szCs w:val="18"/>
                </w:rPr>
                <w:t>1207</w:t>
              </w:r>
            </w:hyperlink>
            <w:r w:rsidR="00904FB9" w:rsidRPr="0077130E">
              <w:rPr>
                <w:rFonts w:ascii="Verdana" w:hAnsi="Verdana"/>
                <w:color w:val="0070C0"/>
                <w:sz w:val="18"/>
                <w:szCs w:val="18"/>
              </w:rPr>
              <w:t xml:space="preserve"> </w:t>
            </w:r>
          </w:p>
        </w:tc>
        <w:tc>
          <w:tcPr>
            <w:tcW w:w="1020" w:type="dxa"/>
          </w:tcPr>
          <w:p w:rsidR="00904FB9" w:rsidRPr="0077130E" w:rsidRDefault="00904FB9" w:rsidP="004F536E">
            <w:pPr>
              <w:rPr>
                <w:rFonts w:ascii="Verdana" w:hAnsi="Verdana"/>
                <w:sz w:val="18"/>
                <w:szCs w:val="18"/>
              </w:rPr>
            </w:pPr>
            <w:r w:rsidRPr="0077130E">
              <w:rPr>
                <w:rFonts w:ascii="Verdana" w:hAnsi="Verdana"/>
                <w:sz w:val="18"/>
                <w:szCs w:val="18"/>
              </w:rPr>
              <w:t>L220</w:t>
            </w:r>
          </w:p>
        </w:tc>
        <w:tc>
          <w:tcPr>
            <w:tcW w:w="1183" w:type="dxa"/>
          </w:tcPr>
          <w:p w:rsidR="00904FB9" w:rsidRPr="0077130E" w:rsidRDefault="00904FB9" w:rsidP="004F536E">
            <w:pPr>
              <w:rPr>
                <w:rFonts w:ascii="Verdana" w:hAnsi="Verdana"/>
                <w:sz w:val="18"/>
                <w:szCs w:val="18"/>
              </w:rPr>
            </w:pPr>
            <w:r w:rsidRPr="0077130E">
              <w:rPr>
                <w:rFonts w:ascii="Verdana" w:hAnsi="Verdana"/>
                <w:sz w:val="18"/>
                <w:szCs w:val="18"/>
              </w:rPr>
              <w:t>2018</w:t>
            </w:r>
          </w:p>
        </w:tc>
      </w:tr>
      <w:tr w:rsidR="00904FB9" w:rsidRPr="00C85DBF" w:rsidTr="00474C08">
        <w:tc>
          <w:tcPr>
            <w:tcW w:w="1384" w:type="dxa"/>
          </w:tcPr>
          <w:p w:rsidR="00904FB9" w:rsidRPr="00014C3F" w:rsidRDefault="00904FB9" w:rsidP="004F536E">
            <w:pPr>
              <w:rPr>
                <w:rFonts w:ascii="Verdana" w:hAnsi="Verdana"/>
                <w:sz w:val="18"/>
                <w:szCs w:val="18"/>
              </w:rPr>
            </w:pPr>
            <w:r w:rsidRPr="00014C3F">
              <w:rPr>
                <w:rFonts w:ascii="Verdana" w:hAnsi="Verdana"/>
                <w:sz w:val="18"/>
                <w:szCs w:val="18"/>
              </w:rPr>
              <w:t>8517 70 90</w:t>
            </w:r>
          </w:p>
        </w:tc>
        <w:tc>
          <w:tcPr>
            <w:tcW w:w="5882" w:type="dxa"/>
          </w:tcPr>
          <w:p w:rsidR="00904FB9" w:rsidRPr="00014C3F" w:rsidRDefault="00904FB9" w:rsidP="00011E67">
            <w:pPr>
              <w:jc w:val="both"/>
              <w:rPr>
                <w:rFonts w:ascii="Verdana" w:hAnsi="Verdana"/>
                <w:sz w:val="18"/>
                <w:szCs w:val="18"/>
              </w:rPr>
            </w:pPr>
            <w:r w:rsidRPr="00014C3F">
              <w:rPr>
                <w:rFonts w:ascii="Verdana" w:hAnsi="Verdana"/>
                <w:sz w:val="18"/>
                <w:szCs w:val="18"/>
              </w:rPr>
              <w:t xml:space="preserve">Proizvod koji se sastoji od savitljive membrane tastature od silikona sa 19 ugrađenih tipki i sa približnim dimenzijama 65 × 40 × 1 mm. Proizvod ima štampane tipke koje predstavljaju alfa/numeričku tastaturu, tipke za pozivanje i druge tipke tipične za mobilne telefone. Ispod svake tipke </w:t>
            </w:r>
            <w:r w:rsidRPr="00014C3F">
              <w:rPr>
                <w:rFonts w:ascii="Verdana" w:hAnsi="Verdana"/>
                <w:sz w:val="18"/>
                <w:szCs w:val="18"/>
              </w:rPr>
              <w:lastRenderedPageBreak/>
              <w:t>nalazi se element sa električnim kontaktom napravljen od silikona i impregniran ugljenikom. Proizvod ima poseban oblik i dizajn te je namijenjen ugradnji u određeni model mobilnoga telefona.</w:t>
            </w:r>
          </w:p>
        </w:tc>
        <w:tc>
          <w:tcPr>
            <w:tcW w:w="1098" w:type="dxa"/>
          </w:tcPr>
          <w:p w:rsidR="00904FB9" w:rsidRPr="00014C3F" w:rsidRDefault="00337BCA" w:rsidP="004F536E">
            <w:pPr>
              <w:rPr>
                <w:rFonts w:ascii="Verdana" w:hAnsi="Verdana"/>
                <w:sz w:val="18"/>
                <w:szCs w:val="18"/>
              </w:rPr>
            </w:pPr>
            <w:hyperlink r:id="rId1312" w:history="1">
              <w:r w:rsidR="00904FB9" w:rsidRPr="00014C3F">
                <w:rPr>
                  <w:rStyle w:val="Hyperlink"/>
                  <w:rFonts w:ascii="Verdana" w:hAnsi="Verdana"/>
                  <w:color w:val="0070C0"/>
                  <w:sz w:val="18"/>
                  <w:szCs w:val="18"/>
                </w:rPr>
                <w:t>714</w:t>
              </w:r>
            </w:hyperlink>
            <w:r w:rsidR="00904FB9" w:rsidRPr="00014C3F">
              <w:rPr>
                <w:rFonts w:ascii="Verdana" w:hAnsi="Verdana"/>
                <w:color w:val="0070C0"/>
                <w:sz w:val="18"/>
                <w:szCs w:val="18"/>
              </w:rPr>
              <w:t xml:space="preserve"> </w:t>
            </w:r>
          </w:p>
        </w:tc>
        <w:tc>
          <w:tcPr>
            <w:tcW w:w="1020" w:type="dxa"/>
          </w:tcPr>
          <w:p w:rsidR="00904FB9" w:rsidRPr="00014C3F" w:rsidRDefault="00904FB9" w:rsidP="004F536E">
            <w:pPr>
              <w:rPr>
                <w:rFonts w:ascii="Verdana" w:hAnsi="Verdana"/>
                <w:sz w:val="18"/>
                <w:szCs w:val="18"/>
              </w:rPr>
            </w:pPr>
            <w:r w:rsidRPr="00014C3F">
              <w:rPr>
                <w:rFonts w:ascii="Verdana" w:hAnsi="Verdana"/>
                <w:sz w:val="18"/>
                <w:szCs w:val="18"/>
              </w:rPr>
              <w:t>L210</w:t>
            </w:r>
          </w:p>
        </w:tc>
        <w:tc>
          <w:tcPr>
            <w:tcW w:w="1183" w:type="dxa"/>
          </w:tcPr>
          <w:p w:rsidR="00904FB9" w:rsidRPr="00014C3F" w:rsidRDefault="00904FB9" w:rsidP="004F536E">
            <w:pPr>
              <w:rPr>
                <w:rFonts w:ascii="Verdana" w:hAnsi="Verdana"/>
                <w:sz w:val="18"/>
                <w:szCs w:val="18"/>
              </w:rPr>
            </w:pPr>
            <w:r w:rsidRPr="00014C3F">
              <w:rPr>
                <w:rFonts w:ascii="Verdana" w:hAnsi="Verdana"/>
                <w:sz w:val="18"/>
                <w:szCs w:val="18"/>
              </w:rPr>
              <w:t>2012</w:t>
            </w:r>
          </w:p>
        </w:tc>
      </w:tr>
      <w:tr w:rsidR="00904FB9" w:rsidRPr="00C85DBF" w:rsidTr="00474C08">
        <w:tc>
          <w:tcPr>
            <w:tcW w:w="1384" w:type="dxa"/>
          </w:tcPr>
          <w:p w:rsidR="00904FB9" w:rsidRPr="004C10D1" w:rsidRDefault="00904FB9" w:rsidP="004F536E">
            <w:pPr>
              <w:rPr>
                <w:rFonts w:ascii="Verdana" w:hAnsi="Verdana"/>
                <w:sz w:val="18"/>
                <w:szCs w:val="18"/>
              </w:rPr>
            </w:pPr>
            <w:r w:rsidRPr="004C10D1">
              <w:rPr>
                <w:rFonts w:ascii="Verdana" w:hAnsi="Verdana"/>
                <w:sz w:val="18"/>
                <w:szCs w:val="18"/>
              </w:rPr>
              <w:lastRenderedPageBreak/>
              <w:t>8517 70 90</w:t>
            </w:r>
          </w:p>
        </w:tc>
        <w:tc>
          <w:tcPr>
            <w:tcW w:w="5882" w:type="dxa"/>
          </w:tcPr>
          <w:p w:rsidR="00904FB9" w:rsidRPr="004C10D1" w:rsidRDefault="00904FB9" w:rsidP="00011E67">
            <w:pPr>
              <w:jc w:val="both"/>
              <w:rPr>
                <w:rFonts w:ascii="Verdana" w:hAnsi="Verdana"/>
                <w:sz w:val="18"/>
                <w:szCs w:val="18"/>
              </w:rPr>
            </w:pPr>
            <w:r w:rsidRPr="004C10D1">
              <w:rPr>
                <w:rFonts w:ascii="Verdana" w:hAnsi="Verdana"/>
                <w:sz w:val="18"/>
                <w:szCs w:val="18"/>
              </w:rPr>
              <w:t>Proizvod (takozvani „sastavni dio savitljive tastature”), čiji glavni dio ima približne dimenzije 56 × 42 × 1 mm i koji se sastoji od dvije membrane koje grade sklopni uređaj: — gornja membrana od poliimida koja na donjoj strani sadrži 24 kontaktne tačke, — donja membrana od poliimida koja na gornjoj strani sadrži štampani krug sa 24 bakarne kontaktne tačke. Na gornjoj membrani nalazi se zaštitni prozirni plastični list sa oštampanom slikom koja predstavlja tastaturu mobilnoga telefona, a ispod donje membr</w:t>
            </w:r>
            <w:r w:rsidR="00884826">
              <w:rPr>
                <w:rFonts w:ascii="Verdana" w:hAnsi="Verdana"/>
                <w:sz w:val="18"/>
                <w:szCs w:val="18"/>
              </w:rPr>
              <w:t>ane je zaštitni list papira. Sledeći d</w:t>
            </w:r>
            <w:r w:rsidRPr="004C10D1">
              <w:rPr>
                <w:rFonts w:ascii="Verdana" w:hAnsi="Verdana"/>
                <w:sz w:val="18"/>
                <w:szCs w:val="18"/>
              </w:rPr>
              <w:t xml:space="preserve">jelovi su spojeni sa glavnim dijelom proizvoda: — dva ravna električna vodiča sa konektorima, — dva sklopa štampanih krugova </w:t>
            </w:r>
            <w:r w:rsidR="00884826">
              <w:rPr>
                <w:rFonts w:ascii="Verdana" w:hAnsi="Verdana"/>
                <w:sz w:val="18"/>
                <w:szCs w:val="18"/>
              </w:rPr>
              <w:t>koji sadrže aktivne i pasivne d</w:t>
            </w:r>
            <w:r w:rsidRPr="004C10D1">
              <w:rPr>
                <w:rFonts w:ascii="Verdana" w:hAnsi="Verdana"/>
                <w:sz w:val="18"/>
                <w:szCs w:val="18"/>
              </w:rPr>
              <w:t>jelove, svjetlosni senzor i prekidač sa „ Hal efektom” za nadzor sistema osvjetljenja tastature. Proizvod ima poseban oblik i dizajn te je namijenjen ugradnji u određeni model mobilnoga telefona.</w:t>
            </w:r>
          </w:p>
        </w:tc>
        <w:tc>
          <w:tcPr>
            <w:tcW w:w="1098" w:type="dxa"/>
          </w:tcPr>
          <w:p w:rsidR="00904FB9" w:rsidRPr="00014C3F" w:rsidRDefault="00337BCA" w:rsidP="004F536E">
            <w:pPr>
              <w:rPr>
                <w:rFonts w:ascii="Verdana" w:hAnsi="Verdana"/>
                <w:sz w:val="18"/>
                <w:szCs w:val="18"/>
              </w:rPr>
            </w:pPr>
            <w:hyperlink r:id="rId1313" w:history="1">
              <w:r w:rsidR="00904FB9" w:rsidRPr="00014C3F">
                <w:rPr>
                  <w:rStyle w:val="Hyperlink"/>
                  <w:rFonts w:ascii="Verdana" w:hAnsi="Verdana"/>
                  <w:color w:val="0070C0"/>
                  <w:sz w:val="18"/>
                  <w:szCs w:val="18"/>
                </w:rPr>
                <w:t>714</w:t>
              </w:r>
            </w:hyperlink>
            <w:r w:rsidR="00904FB9" w:rsidRPr="00014C3F">
              <w:rPr>
                <w:rFonts w:ascii="Verdana" w:hAnsi="Verdana"/>
                <w:color w:val="0070C0"/>
                <w:sz w:val="18"/>
                <w:szCs w:val="18"/>
              </w:rPr>
              <w:t xml:space="preserve"> </w:t>
            </w:r>
          </w:p>
        </w:tc>
        <w:tc>
          <w:tcPr>
            <w:tcW w:w="1020" w:type="dxa"/>
          </w:tcPr>
          <w:p w:rsidR="00904FB9" w:rsidRPr="00014C3F" w:rsidRDefault="00904FB9" w:rsidP="004F536E">
            <w:pPr>
              <w:rPr>
                <w:rFonts w:ascii="Verdana" w:hAnsi="Verdana"/>
                <w:sz w:val="18"/>
                <w:szCs w:val="18"/>
              </w:rPr>
            </w:pPr>
            <w:r w:rsidRPr="00014C3F">
              <w:rPr>
                <w:rFonts w:ascii="Verdana" w:hAnsi="Verdana"/>
                <w:sz w:val="18"/>
                <w:szCs w:val="18"/>
              </w:rPr>
              <w:t>L210</w:t>
            </w:r>
          </w:p>
        </w:tc>
        <w:tc>
          <w:tcPr>
            <w:tcW w:w="1183" w:type="dxa"/>
          </w:tcPr>
          <w:p w:rsidR="00904FB9" w:rsidRPr="00014C3F" w:rsidRDefault="00904FB9" w:rsidP="004F536E">
            <w:pPr>
              <w:rPr>
                <w:rFonts w:ascii="Verdana" w:hAnsi="Verdana"/>
                <w:sz w:val="18"/>
                <w:szCs w:val="18"/>
              </w:rPr>
            </w:pPr>
            <w:r w:rsidRPr="00014C3F">
              <w:rPr>
                <w:rFonts w:ascii="Verdana" w:hAnsi="Verdana"/>
                <w:sz w:val="18"/>
                <w:szCs w:val="18"/>
              </w:rPr>
              <w:t>2012</w:t>
            </w:r>
          </w:p>
        </w:tc>
      </w:tr>
      <w:tr w:rsidR="00904FB9" w:rsidRPr="00C85DBF" w:rsidTr="00474C08">
        <w:tc>
          <w:tcPr>
            <w:tcW w:w="1384" w:type="dxa"/>
          </w:tcPr>
          <w:p w:rsidR="00904FB9" w:rsidRPr="00B857CC" w:rsidRDefault="00904FB9" w:rsidP="004F536E">
            <w:pPr>
              <w:rPr>
                <w:rFonts w:ascii="Verdana" w:hAnsi="Verdana"/>
                <w:sz w:val="18"/>
                <w:szCs w:val="18"/>
              </w:rPr>
            </w:pPr>
            <w:r w:rsidRPr="00B857CC">
              <w:rPr>
                <w:rFonts w:ascii="Verdana" w:hAnsi="Verdana"/>
                <w:sz w:val="18"/>
                <w:szCs w:val="18"/>
              </w:rPr>
              <w:t>8517 70 90</w:t>
            </w:r>
          </w:p>
        </w:tc>
        <w:tc>
          <w:tcPr>
            <w:tcW w:w="5882" w:type="dxa"/>
          </w:tcPr>
          <w:p w:rsidR="00904FB9" w:rsidRPr="00B857CC" w:rsidRDefault="00904FB9" w:rsidP="00011E67">
            <w:pPr>
              <w:jc w:val="both"/>
              <w:rPr>
                <w:rFonts w:ascii="Verdana" w:hAnsi="Verdana"/>
                <w:sz w:val="18"/>
                <w:szCs w:val="18"/>
              </w:rPr>
            </w:pPr>
            <w:r w:rsidRPr="00B857CC">
              <w:rPr>
                <w:rFonts w:ascii="Verdana" w:hAnsi="Verdana"/>
                <w:sz w:val="18"/>
                <w:szCs w:val="18"/>
              </w:rPr>
              <w:t>Predmet (takozvani „transformatorski modul sa utikačem RJ 45”) sa priključnim pinovima u kućištu približnih dimenzija 2 × 1,5 × 1,5 cm. Predmet sadrži ploču sa štampanim kolom koja je opremljena sa četiri transformatora, jednim kondenzatorom i četiri otpornika. Takođe sadrži i dvije diode koje odašilju svjetlost, a koje nisu spojene sa ostalim djelovima. Predmet je posebno osmišljen za mrežu 10/100 BASE-T Ethernet i za postavljanje na ploču sa štampanim kolom u svrhu spajanja mašina unutar lokalne mreže za prenos i primanje signala. Takođe predmet omogućava galvansko razdvajanje i zaštitu signala od previsokog napona i zajedničkih smetnji .</w:t>
            </w:r>
          </w:p>
        </w:tc>
        <w:tc>
          <w:tcPr>
            <w:tcW w:w="1098" w:type="dxa"/>
          </w:tcPr>
          <w:p w:rsidR="00904FB9" w:rsidRPr="00B857CC" w:rsidRDefault="00337BCA" w:rsidP="004F536E">
            <w:pPr>
              <w:rPr>
                <w:rFonts w:ascii="Verdana" w:hAnsi="Verdana"/>
                <w:sz w:val="18"/>
                <w:szCs w:val="18"/>
              </w:rPr>
            </w:pPr>
            <w:hyperlink r:id="rId1314" w:history="1">
              <w:r w:rsidR="00904FB9" w:rsidRPr="00B857CC">
                <w:rPr>
                  <w:rStyle w:val="Hyperlink"/>
                  <w:rFonts w:ascii="Verdana" w:hAnsi="Verdana"/>
                  <w:color w:val="0070C0"/>
                  <w:sz w:val="18"/>
                  <w:szCs w:val="18"/>
                </w:rPr>
                <w:t>697</w:t>
              </w:r>
            </w:hyperlink>
            <w:r w:rsidR="00904FB9" w:rsidRPr="00B857CC">
              <w:rPr>
                <w:rFonts w:ascii="Verdana" w:hAnsi="Verdana"/>
                <w:color w:val="0070C0"/>
                <w:sz w:val="18"/>
                <w:szCs w:val="18"/>
              </w:rPr>
              <w:t xml:space="preserve"> </w:t>
            </w:r>
          </w:p>
        </w:tc>
        <w:tc>
          <w:tcPr>
            <w:tcW w:w="1020" w:type="dxa"/>
          </w:tcPr>
          <w:p w:rsidR="00904FB9" w:rsidRPr="00B857CC" w:rsidRDefault="00904FB9" w:rsidP="004F536E">
            <w:pPr>
              <w:rPr>
                <w:rFonts w:ascii="Verdana" w:hAnsi="Verdana"/>
                <w:sz w:val="18"/>
                <w:szCs w:val="18"/>
              </w:rPr>
            </w:pPr>
            <w:r w:rsidRPr="00B857CC">
              <w:rPr>
                <w:rFonts w:ascii="Verdana" w:hAnsi="Verdana"/>
                <w:sz w:val="18"/>
                <w:szCs w:val="18"/>
              </w:rPr>
              <w:t>L203</w:t>
            </w:r>
          </w:p>
        </w:tc>
        <w:tc>
          <w:tcPr>
            <w:tcW w:w="1183" w:type="dxa"/>
          </w:tcPr>
          <w:p w:rsidR="00904FB9" w:rsidRPr="00B857CC" w:rsidRDefault="00904FB9" w:rsidP="004F536E">
            <w:pPr>
              <w:rPr>
                <w:rFonts w:ascii="Verdana" w:hAnsi="Verdana"/>
                <w:sz w:val="18"/>
                <w:szCs w:val="18"/>
              </w:rPr>
            </w:pPr>
            <w:r w:rsidRPr="00B857CC">
              <w:rPr>
                <w:rFonts w:ascii="Verdana" w:hAnsi="Verdana"/>
                <w:sz w:val="18"/>
                <w:szCs w:val="18"/>
              </w:rPr>
              <w:t>2012</w:t>
            </w:r>
          </w:p>
        </w:tc>
      </w:tr>
      <w:tr w:rsidR="00904FB9" w:rsidRPr="00C85DBF" w:rsidTr="00474C08">
        <w:tc>
          <w:tcPr>
            <w:tcW w:w="1384" w:type="dxa"/>
          </w:tcPr>
          <w:p w:rsidR="00904FB9" w:rsidRPr="00971494" w:rsidRDefault="00904FB9" w:rsidP="004F536E">
            <w:pPr>
              <w:rPr>
                <w:rFonts w:ascii="Verdana" w:hAnsi="Verdana"/>
                <w:sz w:val="18"/>
                <w:szCs w:val="18"/>
              </w:rPr>
            </w:pPr>
            <w:r w:rsidRPr="00971494">
              <w:rPr>
                <w:rFonts w:ascii="Verdana" w:hAnsi="Verdana"/>
                <w:sz w:val="18"/>
                <w:szCs w:val="18"/>
              </w:rPr>
              <w:t>8517 70 90</w:t>
            </w:r>
          </w:p>
        </w:tc>
        <w:tc>
          <w:tcPr>
            <w:tcW w:w="5882" w:type="dxa"/>
          </w:tcPr>
          <w:p w:rsidR="00904FB9" w:rsidRDefault="00904FB9" w:rsidP="00011E67">
            <w:pPr>
              <w:jc w:val="both"/>
              <w:rPr>
                <w:rFonts w:ascii="Verdana" w:hAnsi="Verdana"/>
                <w:sz w:val="18"/>
                <w:szCs w:val="18"/>
              </w:rPr>
            </w:pPr>
            <w:r w:rsidRPr="00971494">
              <w:rPr>
                <w:rFonts w:ascii="Verdana" w:hAnsi="Verdana"/>
                <w:sz w:val="18"/>
                <w:szCs w:val="18"/>
              </w:rPr>
              <w:t>Membranska tastatura (dimenzija: približno 65 × 40 × 1 mm) izrađena od polikarbonata, bez ikakvih električki provodljivih dijelova. Proizvod ima odlivene tipke sa jedne strane i neprovod</w:t>
            </w:r>
            <w:r w:rsidR="00884826">
              <w:rPr>
                <w:rFonts w:ascii="Verdana" w:hAnsi="Verdana"/>
                <w:sz w:val="18"/>
                <w:szCs w:val="18"/>
              </w:rPr>
              <w:t>lj</w:t>
            </w:r>
            <w:r w:rsidRPr="00971494">
              <w:rPr>
                <w:rFonts w:ascii="Verdana" w:hAnsi="Verdana"/>
                <w:sz w:val="18"/>
                <w:szCs w:val="18"/>
              </w:rPr>
              <w:t>ive kontaktne iglice sa druge strane. Proizvod ima štampana velika slova na tipkama koja čine alfanumeričku tastaturu, pozivnu dugmad i druga svojstva karakteristična za mobilne telefone.</w:t>
            </w:r>
          </w:p>
          <w:p w:rsidR="00904FB9" w:rsidRPr="00971494" w:rsidRDefault="00904FB9" w:rsidP="00011E67">
            <w:pPr>
              <w:jc w:val="both"/>
              <w:rPr>
                <w:rFonts w:ascii="Verdana" w:hAnsi="Verdana"/>
                <w:sz w:val="18"/>
                <w:szCs w:val="18"/>
              </w:rPr>
            </w:pPr>
          </w:p>
          <w:p w:rsidR="00904FB9" w:rsidRDefault="00904FB9" w:rsidP="00011E67">
            <w:pPr>
              <w:jc w:val="both"/>
            </w:pPr>
            <w:r w:rsidRPr="008042BC">
              <w:rPr>
                <w:rFonts w:ascii="Andalus" w:hAnsi="Andalus" w:cs="Andalus"/>
                <w:sz w:val="18"/>
                <w:szCs w:val="18"/>
              </w:rPr>
              <w:t>Svrstavanje izmijenjeno uredbom  br.</w:t>
            </w:r>
            <w:hyperlink r:id="rId1315" w:history="1">
              <w:r w:rsidRPr="00274607">
                <w:rPr>
                  <w:rStyle w:val="Hyperlink"/>
                  <w:rFonts w:ascii="Andalus" w:hAnsi="Andalus" w:cs="Andalus"/>
                  <w:color w:val="0070C0"/>
                  <w:sz w:val="18"/>
                  <w:szCs w:val="18"/>
                </w:rPr>
                <w:t>1179/2009</w:t>
              </w:r>
            </w:hyperlink>
          </w:p>
        </w:tc>
        <w:tc>
          <w:tcPr>
            <w:tcW w:w="1098" w:type="dxa"/>
          </w:tcPr>
          <w:p w:rsidR="00904FB9" w:rsidRPr="00971494" w:rsidRDefault="00337BCA" w:rsidP="004F536E">
            <w:pPr>
              <w:rPr>
                <w:rFonts w:ascii="Verdana" w:hAnsi="Verdana"/>
                <w:sz w:val="18"/>
                <w:szCs w:val="18"/>
              </w:rPr>
            </w:pPr>
            <w:hyperlink r:id="rId1316" w:history="1">
              <w:r w:rsidR="00904FB9" w:rsidRPr="00971494">
                <w:rPr>
                  <w:rStyle w:val="Hyperlink"/>
                  <w:rFonts w:ascii="Verdana" w:hAnsi="Verdana"/>
                  <w:color w:val="0070C0"/>
                  <w:sz w:val="18"/>
                  <w:szCs w:val="18"/>
                </w:rPr>
                <w:t>1578</w:t>
              </w:r>
            </w:hyperlink>
          </w:p>
        </w:tc>
        <w:tc>
          <w:tcPr>
            <w:tcW w:w="1020" w:type="dxa"/>
          </w:tcPr>
          <w:p w:rsidR="00904FB9" w:rsidRPr="00971494" w:rsidRDefault="00904FB9" w:rsidP="004F536E">
            <w:pPr>
              <w:rPr>
                <w:rFonts w:ascii="Verdana" w:hAnsi="Verdana"/>
                <w:sz w:val="18"/>
                <w:szCs w:val="18"/>
              </w:rPr>
            </w:pPr>
            <w:r w:rsidRPr="00971494">
              <w:rPr>
                <w:rFonts w:ascii="Verdana" w:hAnsi="Verdana"/>
                <w:sz w:val="18"/>
                <w:szCs w:val="18"/>
              </w:rPr>
              <w:t xml:space="preserve">L291 </w:t>
            </w:r>
          </w:p>
        </w:tc>
        <w:tc>
          <w:tcPr>
            <w:tcW w:w="1183" w:type="dxa"/>
          </w:tcPr>
          <w:p w:rsidR="00904FB9" w:rsidRPr="00971494" w:rsidRDefault="00904FB9" w:rsidP="004F536E">
            <w:pPr>
              <w:rPr>
                <w:rFonts w:ascii="Verdana" w:hAnsi="Verdana"/>
                <w:sz w:val="18"/>
                <w:szCs w:val="18"/>
              </w:rPr>
            </w:pPr>
            <w:r w:rsidRPr="00971494">
              <w:rPr>
                <w:rFonts w:ascii="Verdana" w:hAnsi="Verdana"/>
                <w:sz w:val="18"/>
                <w:szCs w:val="18"/>
              </w:rPr>
              <w:t>2006</w:t>
            </w:r>
          </w:p>
        </w:tc>
      </w:tr>
      <w:tr w:rsidR="00904FB9" w:rsidRPr="00C85DBF" w:rsidTr="00474C08">
        <w:tc>
          <w:tcPr>
            <w:tcW w:w="1384" w:type="dxa"/>
          </w:tcPr>
          <w:p w:rsidR="00904FB9" w:rsidRPr="001A2684" w:rsidRDefault="00904FB9" w:rsidP="004F536E">
            <w:pPr>
              <w:rPr>
                <w:rFonts w:ascii="Verdana" w:hAnsi="Verdana"/>
                <w:sz w:val="18"/>
                <w:szCs w:val="18"/>
              </w:rPr>
            </w:pPr>
            <w:r w:rsidRPr="001A2684">
              <w:rPr>
                <w:rFonts w:ascii="Verdana" w:hAnsi="Verdana"/>
                <w:sz w:val="18"/>
                <w:szCs w:val="18"/>
              </w:rPr>
              <w:t>8517 70 90</w:t>
            </w:r>
          </w:p>
        </w:tc>
        <w:tc>
          <w:tcPr>
            <w:tcW w:w="5882" w:type="dxa"/>
          </w:tcPr>
          <w:p w:rsidR="00904FB9" w:rsidRDefault="00904FB9" w:rsidP="00011E67">
            <w:pPr>
              <w:jc w:val="both"/>
              <w:rPr>
                <w:rFonts w:ascii="Verdana" w:hAnsi="Verdana"/>
                <w:sz w:val="18"/>
                <w:szCs w:val="18"/>
              </w:rPr>
            </w:pPr>
            <w:r w:rsidRPr="001A2684">
              <w:rPr>
                <w:rFonts w:ascii="Verdana" w:hAnsi="Verdana"/>
                <w:sz w:val="18"/>
                <w:szCs w:val="18"/>
              </w:rPr>
              <w:t>Elektronski sklop, Call Processor Pack, sastavljen od ploče sa štampanim kol</w:t>
            </w:r>
            <w:r>
              <w:rPr>
                <w:rFonts w:ascii="Verdana" w:hAnsi="Verdana"/>
                <w:sz w:val="18"/>
                <w:szCs w:val="18"/>
              </w:rPr>
              <w:t>ima</w:t>
            </w:r>
            <w:r w:rsidRPr="001A2684">
              <w:rPr>
                <w:rFonts w:ascii="Verdana" w:hAnsi="Verdana"/>
                <w:sz w:val="18"/>
                <w:szCs w:val="18"/>
              </w:rPr>
              <w:t xml:space="preserve"> opremljene procesorom, memorijskim modulima i ostalim elektronskim komponentama. Sklop sadrži prednju ploču sa tipkama i displejom sa tečnim kristalima (LCD). Sklop se uporabljiva kao glavni modul u automatskim telefonskim sistemima za usmjeravanje poziva i u tu svrhu ima posebne priključke i </w:t>
            </w:r>
            <w:r w:rsidR="00884826">
              <w:rPr>
                <w:rFonts w:ascii="Verdana" w:hAnsi="Verdana"/>
                <w:sz w:val="18"/>
                <w:szCs w:val="18"/>
              </w:rPr>
              <w:t>po mjeri napravljene sastavne d</w:t>
            </w:r>
            <w:r w:rsidRPr="001A2684">
              <w:rPr>
                <w:rFonts w:ascii="Verdana" w:hAnsi="Verdana"/>
                <w:sz w:val="18"/>
                <w:szCs w:val="18"/>
              </w:rPr>
              <w:t>jelove (integrirana kola za specifične</w:t>
            </w:r>
            <w:r>
              <w:t xml:space="preserve"> </w:t>
            </w:r>
            <w:r w:rsidRPr="001A2684">
              <w:rPr>
                <w:rFonts w:ascii="Verdana" w:hAnsi="Verdana"/>
                <w:sz w:val="18"/>
                <w:szCs w:val="18"/>
              </w:rPr>
              <w:t>namjene- ASIC) koji imaju posebnu programsku opremu.</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hyperlink r:id="rId1317" w:history="1">
              <w:r w:rsidRPr="00274607">
                <w:rPr>
                  <w:rStyle w:val="Hyperlink"/>
                  <w:rFonts w:ascii="Andalus" w:hAnsi="Andalus" w:cs="Andalus"/>
                  <w:color w:val="0070C0"/>
                  <w:sz w:val="18"/>
                  <w:szCs w:val="18"/>
                </w:rPr>
                <w:t>1179/2009</w:t>
              </w:r>
            </w:hyperlink>
          </w:p>
        </w:tc>
        <w:tc>
          <w:tcPr>
            <w:tcW w:w="1098" w:type="dxa"/>
          </w:tcPr>
          <w:p w:rsidR="00904FB9" w:rsidRPr="001A2684" w:rsidRDefault="00337BCA" w:rsidP="004F536E">
            <w:pPr>
              <w:rPr>
                <w:rFonts w:ascii="Verdana" w:hAnsi="Verdana"/>
                <w:sz w:val="18"/>
                <w:szCs w:val="18"/>
              </w:rPr>
            </w:pPr>
            <w:hyperlink r:id="rId1318" w:history="1">
              <w:r w:rsidR="00904FB9" w:rsidRPr="001A2684">
                <w:rPr>
                  <w:rStyle w:val="Hyperlink"/>
                  <w:rFonts w:ascii="Verdana" w:hAnsi="Verdana"/>
                  <w:color w:val="0070C0"/>
                  <w:sz w:val="18"/>
                  <w:szCs w:val="18"/>
                </w:rPr>
                <w:t>701</w:t>
              </w:r>
            </w:hyperlink>
            <w:r w:rsidR="00904FB9" w:rsidRPr="001A2684">
              <w:rPr>
                <w:rFonts w:ascii="Verdana" w:hAnsi="Verdana"/>
                <w:color w:val="0070C0"/>
                <w:sz w:val="18"/>
                <w:szCs w:val="18"/>
              </w:rPr>
              <w:t xml:space="preserve"> </w:t>
            </w:r>
          </w:p>
        </w:tc>
        <w:tc>
          <w:tcPr>
            <w:tcW w:w="1020" w:type="dxa"/>
          </w:tcPr>
          <w:p w:rsidR="00904FB9" w:rsidRPr="001A2684" w:rsidRDefault="00904FB9" w:rsidP="004F536E">
            <w:pPr>
              <w:rPr>
                <w:rFonts w:ascii="Verdana" w:hAnsi="Verdana"/>
                <w:sz w:val="18"/>
                <w:szCs w:val="18"/>
              </w:rPr>
            </w:pPr>
            <w:r w:rsidRPr="001A2684">
              <w:rPr>
                <w:rFonts w:ascii="Verdana" w:hAnsi="Verdana"/>
                <w:sz w:val="18"/>
                <w:szCs w:val="18"/>
              </w:rPr>
              <w:t>L89</w:t>
            </w:r>
          </w:p>
        </w:tc>
        <w:tc>
          <w:tcPr>
            <w:tcW w:w="1183" w:type="dxa"/>
          </w:tcPr>
          <w:p w:rsidR="00904FB9" w:rsidRPr="001A2684" w:rsidRDefault="00904FB9" w:rsidP="004F536E">
            <w:pPr>
              <w:rPr>
                <w:rFonts w:ascii="Verdana" w:hAnsi="Verdana"/>
                <w:sz w:val="18"/>
                <w:szCs w:val="18"/>
              </w:rPr>
            </w:pPr>
            <w:r w:rsidRPr="001A2684">
              <w:rPr>
                <w:rFonts w:ascii="Verdana" w:hAnsi="Verdana"/>
                <w:sz w:val="18"/>
                <w:szCs w:val="18"/>
              </w:rPr>
              <w:t>1999</w:t>
            </w:r>
          </w:p>
        </w:tc>
      </w:tr>
      <w:tr w:rsidR="00904FB9" w:rsidRPr="00C85DBF" w:rsidTr="00474C08">
        <w:tc>
          <w:tcPr>
            <w:tcW w:w="1384" w:type="dxa"/>
          </w:tcPr>
          <w:p w:rsidR="00904FB9" w:rsidRPr="00D93EE6" w:rsidRDefault="00904FB9" w:rsidP="004F536E">
            <w:pPr>
              <w:rPr>
                <w:rFonts w:ascii="Verdana" w:hAnsi="Verdana"/>
                <w:sz w:val="18"/>
                <w:szCs w:val="18"/>
              </w:rPr>
            </w:pPr>
            <w:r w:rsidRPr="00D93EE6">
              <w:rPr>
                <w:rFonts w:ascii="Verdana" w:hAnsi="Verdana"/>
                <w:sz w:val="18"/>
                <w:szCs w:val="18"/>
              </w:rPr>
              <w:t>8517 70 90</w:t>
            </w:r>
          </w:p>
        </w:tc>
        <w:tc>
          <w:tcPr>
            <w:tcW w:w="5882" w:type="dxa"/>
          </w:tcPr>
          <w:p w:rsidR="00904FB9" w:rsidRDefault="00904FB9" w:rsidP="00011E67">
            <w:pPr>
              <w:jc w:val="both"/>
            </w:pPr>
            <w:r w:rsidRPr="00D93EE6">
              <w:rPr>
                <w:rFonts w:ascii="Verdana" w:hAnsi="Verdana"/>
                <w:sz w:val="18"/>
                <w:szCs w:val="18"/>
              </w:rPr>
              <w:t>Elektronski sklop, Core To Network Interface Pack (CNI), sastavljen od ploče sa štampanim kol</w:t>
            </w:r>
            <w:r>
              <w:rPr>
                <w:rFonts w:ascii="Verdana" w:hAnsi="Verdana"/>
                <w:sz w:val="18"/>
                <w:szCs w:val="18"/>
              </w:rPr>
              <w:t>ima</w:t>
            </w:r>
            <w:r w:rsidRPr="00D93EE6">
              <w:rPr>
                <w:rFonts w:ascii="Verdana" w:hAnsi="Verdana"/>
                <w:sz w:val="18"/>
                <w:szCs w:val="18"/>
              </w:rPr>
              <w:t xml:space="preserve"> opremljene elektronskim komponentama. Sklop sadrži prednju ploču sa tipkama i displejom sa tečnim kristalima (LCD). Sklop se uporabljiva kao interfejs između Call Processor Pack-a i </w:t>
            </w:r>
            <w:r w:rsidRPr="00D93EE6">
              <w:rPr>
                <w:rFonts w:ascii="Verdana" w:hAnsi="Verdana"/>
                <w:sz w:val="18"/>
                <w:szCs w:val="18"/>
              </w:rPr>
              <w:lastRenderedPageBreak/>
              <w:t>mrežnih kartica u automatskim telefonskim sistemima za usmjeravanje poziva i u tu svrhu ima posebne priključke i po mjeri napravljene sastavne dijelove (integrirana kola za specifične namjene- ASIC) koji imaju posebnu programsku opremu</w:t>
            </w:r>
            <w:r>
              <w:t>.</w:t>
            </w:r>
          </w:p>
          <w:p w:rsidR="00904FB9" w:rsidRPr="00D93EE6" w:rsidRDefault="00904FB9" w:rsidP="00011E67">
            <w:pPr>
              <w:jc w:val="both"/>
              <w:rPr>
                <w:rFonts w:ascii="Verdana" w:hAnsi="Verdana"/>
                <w:sz w:val="18"/>
                <w:szCs w:val="18"/>
              </w:rPr>
            </w:pPr>
          </w:p>
          <w:p w:rsidR="00904FB9" w:rsidRDefault="00904FB9" w:rsidP="00011E67">
            <w:pPr>
              <w:jc w:val="both"/>
            </w:pPr>
            <w:r w:rsidRPr="008042BC">
              <w:rPr>
                <w:rFonts w:ascii="Andalus" w:hAnsi="Andalus" w:cs="Andalus"/>
                <w:sz w:val="18"/>
                <w:szCs w:val="18"/>
              </w:rPr>
              <w:t>Svrstavanje izmijenjeno uredbom  br.</w:t>
            </w:r>
            <w:hyperlink r:id="rId1319" w:history="1">
              <w:r w:rsidRPr="00274607">
                <w:rPr>
                  <w:rStyle w:val="Hyperlink"/>
                  <w:rFonts w:ascii="Andalus" w:hAnsi="Andalus" w:cs="Andalus"/>
                  <w:color w:val="0070C0"/>
                  <w:sz w:val="18"/>
                  <w:szCs w:val="18"/>
                </w:rPr>
                <w:t>1179/2009</w:t>
              </w:r>
            </w:hyperlink>
          </w:p>
        </w:tc>
        <w:tc>
          <w:tcPr>
            <w:tcW w:w="1098" w:type="dxa"/>
          </w:tcPr>
          <w:p w:rsidR="00904FB9" w:rsidRPr="001A2684" w:rsidRDefault="00337BCA" w:rsidP="004F536E">
            <w:pPr>
              <w:rPr>
                <w:rFonts w:ascii="Verdana" w:hAnsi="Verdana"/>
                <w:sz w:val="18"/>
                <w:szCs w:val="18"/>
              </w:rPr>
            </w:pPr>
            <w:hyperlink r:id="rId1320" w:history="1">
              <w:r w:rsidR="00904FB9" w:rsidRPr="001A2684">
                <w:rPr>
                  <w:rStyle w:val="Hyperlink"/>
                  <w:rFonts w:ascii="Verdana" w:hAnsi="Verdana"/>
                  <w:color w:val="0070C0"/>
                  <w:sz w:val="18"/>
                  <w:szCs w:val="18"/>
                </w:rPr>
                <w:t>701</w:t>
              </w:r>
            </w:hyperlink>
            <w:r w:rsidR="00904FB9" w:rsidRPr="001A2684">
              <w:rPr>
                <w:rFonts w:ascii="Verdana" w:hAnsi="Verdana"/>
                <w:color w:val="0070C0"/>
                <w:sz w:val="18"/>
                <w:szCs w:val="18"/>
              </w:rPr>
              <w:t xml:space="preserve"> </w:t>
            </w:r>
          </w:p>
        </w:tc>
        <w:tc>
          <w:tcPr>
            <w:tcW w:w="1020" w:type="dxa"/>
          </w:tcPr>
          <w:p w:rsidR="00904FB9" w:rsidRPr="001A2684" w:rsidRDefault="00904FB9" w:rsidP="004F536E">
            <w:pPr>
              <w:rPr>
                <w:rFonts w:ascii="Verdana" w:hAnsi="Verdana"/>
                <w:sz w:val="18"/>
                <w:szCs w:val="18"/>
              </w:rPr>
            </w:pPr>
            <w:r w:rsidRPr="001A2684">
              <w:rPr>
                <w:rFonts w:ascii="Verdana" w:hAnsi="Verdana"/>
                <w:sz w:val="18"/>
                <w:szCs w:val="18"/>
              </w:rPr>
              <w:t>L89</w:t>
            </w:r>
          </w:p>
        </w:tc>
        <w:tc>
          <w:tcPr>
            <w:tcW w:w="1183" w:type="dxa"/>
          </w:tcPr>
          <w:p w:rsidR="00904FB9" w:rsidRPr="001A2684" w:rsidRDefault="00904FB9" w:rsidP="004F536E">
            <w:pPr>
              <w:rPr>
                <w:rFonts w:ascii="Verdana" w:hAnsi="Verdana"/>
                <w:sz w:val="18"/>
                <w:szCs w:val="18"/>
              </w:rPr>
            </w:pPr>
            <w:r w:rsidRPr="001A2684">
              <w:rPr>
                <w:rFonts w:ascii="Verdana" w:hAnsi="Verdana"/>
                <w:sz w:val="18"/>
                <w:szCs w:val="18"/>
              </w:rPr>
              <w:t>1999</w:t>
            </w:r>
          </w:p>
        </w:tc>
      </w:tr>
      <w:tr w:rsidR="00904FB9" w:rsidRPr="00C85DBF" w:rsidTr="00474C08">
        <w:tc>
          <w:tcPr>
            <w:tcW w:w="1384" w:type="dxa"/>
          </w:tcPr>
          <w:p w:rsidR="00904FB9" w:rsidRPr="00265387" w:rsidRDefault="00904FB9" w:rsidP="004F536E">
            <w:pPr>
              <w:rPr>
                <w:rFonts w:ascii="Verdana" w:hAnsi="Verdana"/>
                <w:sz w:val="18"/>
                <w:szCs w:val="18"/>
              </w:rPr>
            </w:pPr>
            <w:r w:rsidRPr="00265387">
              <w:rPr>
                <w:rFonts w:ascii="Verdana" w:hAnsi="Verdana"/>
                <w:sz w:val="18"/>
                <w:szCs w:val="18"/>
              </w:rPr>
              <w:lastRenderedPageBreak/>
              <w:t>8517 70 90</w:t>
            </w:r>
          </w:p>
        </w:tc>
        <w:tc>
          <w:tcPr>
            <w:tcW w:w="5882" w:type="dxa"/>
          </w:tcPr>
          <w:p w:rsidR="00904FB9" w:rsidRDefault="00904FB9" w:rsidP="00011E67">
            <w:pPr>
              <w:jc w:val="both"/>
              <w:rPr>
                <w:rFonts w:ascii="Verdana" w:hAnsi="Verdana"/>
                <w:sz w:val="18"/>
                <w:szCs w:val="18"/>
              </w:rPr>
            </w:pPr>
            <w:r w:rsidRPr="00265387">
              <w:rPr>
                <w:rFonts w:ascii="Verdana" w:hAnsi="Verdana"/>
                <w:sz w:val="18"/>
                <w:szCs w:val="18"/>
              </w:rPr>
              <w:t>Elektronski sklop, Input-Output Processor, sastavljen od dviju međusobno povezanih ploča sa štampanim kolima opremljenih procesorom, RAM memorijama, izbrisivom programabilnom printer memorijom (EPROM) i ostalim elektronskim komponentama. Sklop sadrži prednju ploču sa tipkama i displej sa tečnim kristalima (LCD). Sklop se uporabljiva kao interfejs između posebnih priključnica u automatskim telefonskim sistemima za usmjeravanje poziva i standardnih interfejsa SCSI/RS232/IEEE sa posebnim priključcima i po</w:t>
            </w:r>
            <w:r w:rsidR="00884826">
              <w:rPr>
                <w:rFonts w:ascii="Verdana" w:hAnsi="Verdana"/>
                <w:sz w:val="18"/>
                <w:szCs w:val="18"/>
              </w:rPr>
              <w:t xml:space="preserve"> mjeri napravljenim sastavnim d</w:t>
            </w:r>
            <w:r w:rsidRPr="00265387">
              <w:rPr>
                <w:rFonts w:ascii="Verdana" w:hAnsi="Verdana"/>
                <w:sz w:val="18"/>
                <w:szCs w:val="18"/>
              </w:rPr>
              <w:t>jelovima (integrirana kola za specifične namjene- ASIC) koji imaju posebnu programsku opremu. Sklop sadrži disketnu jedinicu i jedinicu za pogon tvrdoga diska.</w:t>
            </w:r>
          </w:p>
          <w:p w:rsidR="00904FB9" w:rsidRPr="00265387" w:rsidRDefault="00904FB9" w:rsidP="00011E67">
            <w:pPr>
              <w:jc w:val="both"/>
              <w:rPr>
                <w:rFonts w:ascii="Verdana" w:hAnsi="Verdana"/>
                <w:sz w:val="18"/>
                <w:szCs w:val="18"/>
              </w:rPr>
            </w:pPr>
          </w:p>
          <w:p w:rsidR="00904FB9" w:rsidRDefault="00904FB9" w:rsidP="00011E67">
            <w:pPr>
              <w:jc w:val="both"/>
            </w:pPr>
            <w:r w:rsidRPr="008042BC">
              <w:rPr>
                <w:rFonts w:ascii="Andalus" w:hAnsi="Andalus" w:cs="Andalus"/>
                <w:sz w:val="18"/>
                <w:szCs w:val="18"/>
              </w:rPr>
              <w:t>Svrstavanje izmijenjeno uredbom  br.</w:t>
            </w:r>
            <w:hyperlink r:id="rId1321" w:history="1">
              <w:r w:rsidRPr="00274607">
                <w:rPr>
                  <w:rStyle w:val="Hyperlink"/>
                  <w:rFonts w:ascii="Andalus" w:hAnsi="Andalus" w:cs="Andalus"/>
                  <w:color w:val="0070C0"/>
                  <w:sz w:val="18"/>
                  <w:szCs w:val="18"/>
                </w:rPr>
                <w:t>1179/2009</w:t>
              </w:r>
            </w:hyperlink>
          </w:p>
        </w:tc>
        <w:tc>
          <w:tcPr>
            <w:tcW w:w="1098" w:type="dxa"/>
          </w:tcPr>
          <w:p w:rsidR="00904FB9" w:rsidRPr="001A2684" w:rsidRDefault="00337BCA" w:rsidP="004F536E">
            <w:pPr>
              <w:rPr>
                <w:rFonts w:ascii="Verdana" w:hAnsi="Verdana"/>
                <w:sz w:val="18"/>
                <w:szCs w:val="18"/>
              </w:rPr>
            </w:pPr>
            <w:hyperlink r:id="rId1322" w:history="1">
              <w:r w:rsidR="00904FB9" w:rsidRPr="001A2684">
                <w:rPr>
                  <w:rStyle w:val="Hyperlink"/>
                  <w:rFonts w:ascii="Verdana" w:hAnsi="Verdana"/>
                  <w:color w:val="0070C0"/>
                  <w:sz w:val="18"/>
                  <w:szCs w:val="18"/>
                </w:rPr>
                <w:t>701</w:t>
              </w:r>
            </w:hyperlink>
            <w:r w:rsidR="00904FB9" w:rsidRPr="001A2684">
              <w:rPr>
                <w:rFonts w:ascii="Verdana" w:hAnsi="Verdana"/>
                <w:color w:val="0070C0"/>
                <w:sz w:val="18"/>
                <w:szCs w:val="18"/>
              </w:rPr>
              <w:t xml:space="preserve"> </w:t>
            </w:r>
          </w:p>
        </w:tc>
        <w:tc>
          <w:tcPr>
            <w:tcW w:w="1020" w:type="dxa"/>
          </w:tcPr>
          <w:p w:rsidR="00904FB9" w:rsidRPr="001A2684" w:rsidRDefault="00904FB9" w:rsidP="004F536E">
            <w:pPr>
              <w:rPr>
                <w:rFonts w:ascii="Verdana" w:hAnsi="Verdana"/>
                <w:sz w:val="18"/>
                <w:szCs w:val="18"/>
              </w:rPr>
            </w:pPr>
            <w:r w:rsidRPr="001A2684">
              <w:rPr>
                <w:rFonts w:ascii="Verdana" w:hAnsi="Verdana"/>
                <w:sz w:val="18"/>
                <w:szCs w:val="18"/>
              </w:rPr>
              <w:t>L89</w:t>
            </w:r>
          </w:p>
        </w:tc>
        <w:tc>
          <w:tcPr>
            <w:tcW w:w="1183" w:type="dxa"/>
          </w:tcPr>
          <w:p w:rsidR="00904FB9" w:rsidRPr="001A2684" w:rsidRDefault="00904FB9" w:rsidP="004F536E">
            <w:pPr>
              <w:rPr>
                <w:rFonts w:ascii="Verdana" w:hAnsi="Verdana"/>
                <w:sz w:val="18"/>
                <w:szCs w:val="18"/>
              </w:rPr>
            </w:pPr>
            <w:r w:rsidRPr="001A2684">
              <w:rPr>
                <w:rFonts w:ascii="Verdana" w:hAnsi="Verdana"/>
                <w:sz w:val="18"/>
                <w:szCs w:val="18"/>
              </w:rPr>
              <w:t>1999</w:t>
            </w:r>
          </w:p>
        </w:tc>
      </w:tr>
      <w:tr w:rsidR="00904FB9" w:rsidRPr="00C85DBF" w:rsidTr="00474C08">
        <w:tc>
          <w:tcPr>
            <w:tcW w:w="1384" w:type="dxa"/>
          </w:tcPr>
          <w:p w:rsidR="00904FB9" w:rsidRPr="00F34EE5" w:rsidRDefault="00904FB9" w:rsidP="004F536E">
            <w:pPr>
              <w:rPr>
                <w:rFonts w:ascii="Verdana" w:hAnsi="Verdana"/>
                <w:sz w:val="18"/>
                <w:szCs w:val="18"/>
              </w:rPr>
            </w:pPr>
            <w:r w:rsidRPr="00F34EE5">
              <w:rPr>
                <w:rFonts w:ascii="Verdana" w:hAnsi="Verdana"/>
                <w:sz w:val="18"/>
                <w:szCs w:val="18"/>
              </w:rPr>
              <w:t>8517 80 90</w:t>
            </w:r>
          </w:p>
        </w:tc>
        <w:tc>
          <w:tcPr>
            <w:tcW w:w="5882" w:type="dxa"/>
          </w:tcPr>
          <w:p w:rsidR="00904FB9" w:rsidRPr="00F34EE5" w:rsidRDefault="00904FB9" w:rsidP="00011E67">
            <w:pPr>
              <w:jc w:val="both"/>
              <w:rPr>
                <w:rFonts w:ascii="Verdana" w:hAnsi="Verdana"/>
                <w:sz w:val="18"/>
                <w:szCs w:val="18"/>
              </w:rPr>
            </w:pPr>
            <w:r w:rsidRPr="00F34EE5">
              <w:rPr>
                <w:rFonts w:ascii="Verdana" w:hAnsi="Verdana"/>
                <w:sz w:val="18"/>
                <w:szCs w:val="18"/>
              </w:rPr>
              <w:t>Sistem za multipleksiranje u obliku središnje jedinice, koji se sastoji od tri štampana kruga sa transformatorom te diskretnim i hibridnim komponentama i nizom podjedinica. Jedinica za multipleksiranje omogućava istodobno prenošenje nekoliko različitih signala istim kablom. Ovaj sistem, koji se ugrađuje u putničke vazduhoplove radi pružanja informacija i zabave putnicima, omogućava svakome putniku slušanje bilo kojeg dostupnog kanala putem slušalica.</w:t>
            </w:r>
          </w:p>
          <w:p w:rsidR="00904FB9" w:rsidRDefault="00904FB9" w:rsidP="00011E67">
            <w:pPr>
              <w:jc w:val="both"/>
            </w:pPr>
          </w:p>
          <w:p w:rsidR="00904FB9" w:rsidRDefault="00904FB9" w:rsidP="00011E67">
            <w:pPr>
              <w:jc w:val="both"/>
            </w:pPr>
            <w:r w:rsidRPr="00274607">
              <w:rPr>
                <w:rFonts w:ascii="Andalus" w:hAnsi="Andalus" w:cs="Andalus"/>
                <w:sz w:val="18"/>
                <w:szCs w:val="18"/>
              </w:rPr>
              <w:t>Svrstavanje izmijenjeno uredb</w:t>
            </w:r>
            <w:r>
              <w:rPr>
                <w:rFonts w:ascii="Andalus" w:hAnsi="Andalus" w:cs="Andalus"/>
                <w:sz w:val="18"/>
                <w:szCs w:val="18"/>
              </w:rPr>
              <w:t>om</w:t>
            </w:r>
            <w:r w:rsidRPr="00274607">
              <w:rPr>
                <w:rFonts w:ascii="Andalus" w:hAnsi="Andalus" w:cs="Andalus"/>
                <w:sz w:val="18"/>
                <w:szCs w:val="18"/>
              </w:rPr>
              <w:t xml:space="preserve">  br.</w:t>
            </w:r>
            <w:r w:rsidRPr="00274607">
              <w:rPr>
                <w:rFonts w:ascii="Andalus" w:hAnsi="Andalus" w:cs="Andalus"/>
                <w:color w:val="0070C0"/>
                <w:sz w:val="18"/>
                <w:szCs w:val="18"/>
              </w:rPr>
              <w:t xml:space="preserve"> </w:t>
            </w:r>
            <w:r w:rsidRPr="00274607">
              <w:rPr>
                <w:rFonts w:ascii="Andalus" w:hAnsi="Andalus" w:cs="Andalus"/>
                <w:sz w:val="18"/>
                <w:szCs w:val="18"/>
              </w:rPr>
              <w:t xml:space="preserve"> </w:t>
            </w:r>
            <w:hyperlink r:id="rId1323" w:history="1">
              <w:r w:rsidRPr="00274607">
                <w:rPr>
                  <w:rStyle w:val="Hyperlink"/>
                  <w:rFonts w:ascii="Andalus" w:hAnsi="Andalus" w:cs="Andalus"/>
                  <w:color w:val="0070C0"/>
                  <w:sz w:val="18"/>
                  <w:szCs w:val="18"/>
                </w:rPr>
                <w:t>936/1999</w:t>
              </w:r>
            </w:hyperlink>
            <w:r w:rsidRPr="00274607">
              <w:rPr>
                <w:rFonts w:ascii="Andalus" w:hAnsi="Andalus" w:cs="Andalus"/>
                <w:color w:val="0070C0"/>
                <w:sz w:val="18"/>
                <w:szCs w:val="18"/>
              </w:rPr>
              <w:t xml:space="preserve"> </w:t>
            </w:r>
            <w:r w:rsidRPr="00274607">
              <w:rPr>
                <w:rFonts w:ascii="Andalus" w:hAnsi="Andalus" w:cs="Andalus"/>
                <w:sz w:val="18"/>
                <w:szCs w:val="18"/>
              </w:rPr>
              <w:t xml:space="preserve"> </w:t>
            </w:r>
          </w:p>
        </w:tc>
        <w:tc>
          <w:tcPr>
            <w:tcW w:w="1098" w:type="dxa"/>
          </w:tcPr>
          <w:p w:rsidR="00904FB9" w:rsidRPr="00F34EE5" w:rsidRDefault="00337BCA" w:rsidP="004F536E">
            <w:pPr>
              <w:rPr>
                <w:rFonts w:ascii="Verdana" w:hAnsi="Verdana"/>
                <w:sz w:val="18"/>
                <w:szCs w:val="18"/>
              </w:rPr>
            </w:pPr>
            <w:hyperlink r:id="rId1324" w:history="1">
              <w:r w:rsidR="00904FB9" w:rsidRPr="00D16B18">
                <w:rPr>
                  <w:rStyle w:val="Hyperlink"/>
                  <w:rFonts w:ascii="Verdana" w:hAnsi="Verdana"/>
                  <w:color w:val="0070C0"/>
                  <w:sz w:val="18"/>
                  <w:szCs w:val="18"/>
                </w:rPr>
                <w:t>396</w:t>
              </w:r>
            </w:hyperlink>
            <w:r w:rsidR="00904FB9" w:rsidRPr="00D16B18">
              <w:rPr>
                <w:rFonts w:ascii="Verdana" w:hAnsi="Verdana"/>
                <w:color w:val="0070C0"/>
                <w:sz w:val="18"/>
                <w:szCs w:val="18"/>
              </w:rPr>
              <w:t xml:space="preserve"> </w:t>
            </w:r>
          </w:p>
        </w:tc>
        <w:tc>
          <w:tcPr>
            <w:tcW w:w="1020" w:type="dxa"/>
          </w:tcPr>
          <w:p w:rsidR="00904FB9" w:rsidRPr="00F34EE5" w:rsidRDefault="00904FB9" w:rsidP="004F536E">
            <w:pPr>
              <w:rPr>
                <w:rFonts w:ascii="Verdana" w:hAnsi="Verdana"/>
                <w:sz w:val="18"/>
                <w:szCs w:val="18"/>
              </w:rPr>
            </w:pPr>
            <w:r w:rsidRPr="00F34EE5">
              <w:rPr>
                <w:rFonts w:ascii="Verdana" w:hAnsi="Verdana"/>
                <w:sz w:val="18"/>
                <w:szCs w:val="18"/>
              </w:rPr>
              <w:t>L44</w:t>
            </w:r>
          </w:p>
        </w:tc>
        <w:tc>
          <w:tcPr>
            <w:tcW w:w="1183" w:type="dxa"/>
          </w:tcPr>
          <w:p w:rsidR="00904FB9" w:rsidRPr="00F34EE5" w:rsidRDefault="00904FB9" w:rsidP="004F536E">
            <w:pPr>
              <w:rPr>
                <w:rFonts w:ascii="Verdana" w:hAnsi="Verdana"/>
                <w:sz w:val="18"/>
                <w:szCs w:val="18"/>
              </w:rPr>
            </w:pPr>
            <w:r w:rsidRPr="00F34EE5">
              <w:rPr>
                <w:rFonts w:ascii="Verdana" w:hAnsi="Verdana"/>
                <w:sz w:val="18"/>
                <w:szCs w:val="18"/>
              </w:rPr>
              <w:t>1992</w:t>
            </w:r>
          </w:p>
        </w:tc>
      </w:tr>
      <w:tr w:rsidR="00904FB9" w:rsidRPr="00C85DBF" w:rsidTr="00474C08">
        <w:tc>
          <w:tcPr>
            <w:tcW w:w="1384" w:type="dxa"/>
          </w:tcPr>
          <w:p w:rsidR="00904FB9" w:rsidRPr="00E6794A" w:rsidRDefault="00904FB9" w:rsidP="004F536E">
            <w:pPr>
              <w:rPr>
                <w:rFonts w:ascii="Verdana" w:hAnsi="Verdana"/>
                <w:strike/>
                <w:sz w:val="18"/>
                <w:szCs w:val="18"/>
              </w:rPr>
            </w:pPr>
            <w:r w:rsidRPr="00E6794A">
              <w:rPr>
                <w:rFonts w:ascii="Verdana" w:hAnsi="Verdana"/>
                <w:strike/>
                <w:sz w:val="18"/>
                <w:szCs w:val="18"/>
              </w:rPr>
              <w:t>8517 90 82</w:t>
            </w:r>
          </w:p>
        </w:tc>
        <w:tc>
          <w:tcPr>
            <w:tcW w:w="5882" w:type="dxa"/>
          </w:tcPr>
          <w:p w:rsidR="00904FB9" w:rsidRPr="00F4355F" w:rsidRDefault="00904FB9" w:rsidP="00011E67">
            <w:pPr>
              <w:jc w:val="both"/>
              <w:rPr>
                <w:rFonts w:ascii="Verdana" w:hAnsi="Verdana"/>
                <w:strike/>
                <w:sz w:val="18"/>
                <w:szCs w:val="18"/>
              </w:rPr>
            </w:pPr>
            <w:r w:rsidRPr="00F4355F">
              <w:rPr>
                <w:rFonts w:ascii="Verdana" w:hAnsi="Verdana"/>
                <w:strike/>
                <w:sz w:val="18"/>
                <w:szCs w:val="18"/>
              </w:rPr>
              <w:t>Elektronski sklop poznat kao prijemnik Pinfet, sastavljen od sledećih komponenti: PIN fotodiode, mikrotalasnih, FET tranzistora za pojačavanje u obliku čipa, bipolarnih poluprovodničkih tranzistorskih čipova, štampanih otpornika sa debelim filmom i kondenzatora u obliku čipova. PIN fotodioda pričvršćena je na podlogu koja je pričvršćena na drugu podlogu zajedno sa drugim komponentama, a sve je zajedno zatvoreno u metalno kućište i povezano pomoću kabla od optičkih vlakana (kratki povezni komad optičkog kabla).</w:t>
            </w:r>
          </w:p>
          <w:p w:rsidR="00904FB9" w:rsidRDefault="00904FB9" w:rsidP="00011E67">
            <w:pPr>
              <w:jc w:val="both"/>
            </w:pPr>
          </w:p>
          <w:p w:rsidR="00904FB9" w:rsidRDefault="00904FB9" w:rsidP="00011E67">
            <w:pPr>
              <w:jc w:val="both"/>
            </w:pPr>
            <w:r w:rsidRPr="00274607">
              <w:rPr>
                <w:rFonts w:ascii="Andalus" w:hAnsi="Andalus" w:cs="Andalus"/>
                <w:sz w:val="18"/>
                <w:szCs w:val="18"/>
              </w:rPr>
              <w:t>Svrstavanje izmijenjeno uredb</w:t>
            </w:r>
            <w:r>
              <w:rPr>
                <w:rFonts w:ascii="Andalus" w:hAnsi="Andalus" w:cs="Andalus"/>
                <w:sz w:val="18"/>
                <w:szCs w:val="18"/>
              </w:rPr>
              <w:t>om</w:t>
            </w:r>
            <w:r w:rsidRPr="00274607">
              <w:rPr>
                <w:rFonts w:ascii="Andalus" w:hAnsi="Andalus" w:cs="Andalus"/>
                <w:sz w:val="18"/>
                <w:szCs w:val="18"/>
              </w:rPr>
              <w:t xml:space="preserve">  br.</w:t>
            </w:r>
            <w:r w:rsidRPr="00274607">
              <w:rPr>
                <w:rFonts w:ascii="Andalus" w:hAnsi="Andalus" w:cs="Andalus"/>
                <w:color w:val="0070C0"/>
                <w:sz w:val="18"/>
                <w:szCs w:val="18"/>
              </w:rPr>
              <w:t xml:space="preserve"> </w:t>
            </w:r>
            <w:r w:rsidRPr="00274607">
              <w:rPr>
                <w:rFonts w:ascii="Andalus" w:hAnsi="Andalus" w:cs="Andalus"/>
                <w:sz w:val="18"/>
                <w:szCs w:val="18"/>
              </w:rPr>
              <w:t xml:space="preserve"> </w:t>
            </w:r>
            <w:hyperlink r:id="rId1325" w:history="1">
              <w:r w:rsidRPr="00274607">
                <w:rPr>
                  <w:rStyle w:val="Hyperlink"/>
                  <w:rFonts w:ascii="Andalus" w:hAnsi="Andalus" w:cs="Andalus"/>
                  <w:color w:val="0070C0"/>
                  <w:sz w:val="18"/>
                  <w:szCs w:val="18"/>
                </w:rPr>
                <w:t>936/1999</w:t>
              </w:r>
            </w:hyperlink>
            <w:r w:rsidRPr="00274607">
              <w:rPr>
                <w:rFonts w:ascii="Andalus" w:hAnsi="Andalus" w:cs="Andalus"/>
                <w:color w:val="0070C0"/>
                <w:sz w:val="18"/>
                <w:szCs w:val="18"/>
              </w:rPr>
              <w:t xml:space="preserve"> </w:t>
            </w:r>
            <w:r w:rsidRPr="00274607">
              <w:rPr>
                <w:rFonts w:ascii="Andalus" w:hAnsi="Andalus" w:cs="Andalus"/>
                <w:sz w:val="18"/>
                <w:szCs w:val="18"/>
              </w:rPr>
              <w:t xml:space="preserve"> </w:t>
            </w:r>
          </w:p>
          <w:p w:rsidR="00904FB9" w:rsidRDefault="00904FB9" w:rsidP="00011E67">
            <w:pPr>
              <w:jc w:val="both"/>
            </w:pPr>
            <w:r w:rsidRPr="00DD0169">
              <w:rPr>
                <w:rFonts w:ascii="Andalus" w:hAnsi="Andalus" w:cs="Andalus"/>
                <w:sz w:val="18"/>
                <w:szCs w:val="18"/>
              </w:rPr>
              <w:t>Uredba ukinuta uredbom br.</w:t>
            </w:r>
            <w:r>
              <w:rPr>
                <w:rFonts w:ascii="Andalus" w:hAnsi="Andalus" w:cs="Andalus"/>
                <w:sz w:val="18"/>
                <w:szCs w:val="18"/>
              </w:rPr>
              <w:t xml:space="preserve">  </w:t>
            </w:r>
            <w:hyperlink r:id="rId1326" w:history="1">
              <w:r w:rsidRPr="00AB0E78">
                <w:rPr>
                  <w:rStyle w:val="Hyperlink"/>
                  <w:rFonts w:ascii="Andalus" w:hAnsi="Andalus" w:cs="Andalus"/>
                  <w:color w:val="0070C0"/>
                  <w:sz w:val="18"/>
                  <w:szCs w:val="18"/>
                </w:rPr>
                <w:t>1179/2009</w:t>
              </w:r>
            </w:hyperlink>
            <w:r>
              <w:t xml:space="preserve">  </w:t>
            </w:r>
          </w:p>
        </w:tc>
        <w:tc>
          <w:tcPr>
            <w:tcW w:w="1098" w:type="dxa"/>
          </w:tcPr>
          <w:p w:rsidR="00904FB9" w:rsidRPr="00EE4176" w:rsidRDefault="00337BCA" w:rsidP="004F536E">
            <w:pPr>
              <w:rPr>
                <w:rFonts w:ascii="Verdana" w:hAnsi="Verdana"/>
                <w:sz w:val="18"/>
                <w:szCs w:val="18"/>
              </w:rPr>
            </w:pPr>
            <w:hyperlink r:id="rId1327" w:history="1">
              <w:r w:rsidR="00904FB9" w:rsidRPr="00EE4176">
                <w:rPr>
                  <w:rStyle w:val="Hyperlink"/>
                  <w:rFonts w:ascii="Verdana" w:hAnsi="Verdana"/>
                  <w:color w:val="0070C0"/>
                  <w:sz w:val="18"/>
                  <w:szCs w:val="18"/>
                </w:rPr>
                <w:t>1638</w:t>
              </w:r>
            </w:hyperlink>
            <w:r w:rsidR="00904FB9" w:rsidRPr="00EE4176">
              <w:rPr>
                <w:rFonts w:ascii="Verdana" w:hAnsi="Verdana"/>
                <w:sz w:val="18"/>
                <w:szCs w:val="18"/>
              </w:rPr>
              <w:t xml:space="preserve"> </w:t>
            </w:r>
          </w:p>
        </w:tc>
        <w:tc>
          <w:tcPr>
            <w:tcW w:w="1020" w:type="dxa"/>
          </w:tcPr>
          <w:p w:rsidR="00904FB9" w:rsidRPr="00EE4176" w:rsidRDefault="00904FB9" w:rsidP="004F536E">
            <w:pPr>
              <w:rPr>
                <w:rFonts w:ascii="Verdana" w:hAnsi="Verdana"/>
                <w:sz w:val="18"/>
                <w:szCs w:val="18"/>
              </w:rPr>
            </w:pPr>
            <w:r w:rsidRPr="00EE4176">
              <w:rPr>
                <w:rFonts w:ascii="Verdana" w:hAnsi="Verdana"/>
                <w:sz w:val="18"/>
                <w:szCs w:val="18"/>
              </w:rPr>
              <w:t>L172</w:t>
            </w:r>
          </w:p>
        </w:tc>
        <w:tc>
          <w:tcPr>
            <w:tcW w:w="1183" w:type="dxa"/>
          </w:tcPr>
          <w:p w:rsidR="00904FB9" w:rsidRPr="00EE4176" w:rsidRDefault="00904FB9" w:rsidP="004F536E">
            <w:pPr>
              <w:rPr>
                <w:rFonts w:ascii="Verdana" w:hAnsi="Verdana"/>
                <w:sz w:val="18"/>
                <w:szCs w:val="18"/>
              </w:rPr>
            </w:pPr>
            <w:r w:rsidRPr="00EE4176">
              <w:rPr>
                <w:rFonts w:ascii="Verdana" w:hAnsi="Verdana"/>
                <w:sz w:val="18"/>
                <w:szCs w:val="18"/>
              </w:rPr>
              <w:t>1994</w:t>
            </w:r>
          </w:p>
        </w:tc>
      </w:tr>
      <w:tr w:rsidR="00904FB9" w:rsidRPr="00C85DBF" w:rsidTr="00474C08">
        <w:tc>
          <w:tcPr>
            <w:tcW w:w="1384" w:type="dxa"/>
          </w:tcPr>
          <w:p w:rsidR="00904FB9" w:rsidRPr="00E6794A" w:rsidRDefault="00904FB9" w:rsidP="004F536E">
            <w:pPr>
              <w:rPr>
                <w:rFonts w:ascii="Verdana" w:hAnsi="Verdana"/>
                <w:strike/>
                <w:sz w:val="18"/>
                <w:szCs w:val="18"/>
              </w:rPr>
            </w:pPr>
            <w:r w:rsidRPr="00E6794A">
              <w:rPr>
                <w:rFonts w:ascii="Verdana" w:hAnsi="Verdana"/>
                <w:strike/>
                <w:sz w:val="18"/>
                <w:szCs w:val="18"/>
              </w:rPr>
              <w:t>8517 90 82</w:t>
            </w:r>
          </w:p>
        </w:tc>
        <w:tc>
          <w:tcPr>
            <w:tcW w:w="5882" w:type="dxa"/>
          </w:tcPr>
          <w:p w:rsidR="00904FB9" w:rsidRPr="00E6794A" w:rsidRDefault="00904FB9" w:rsidP="00011E67">
            <w:pPr>
              <w:jc w:val="both"/>
              <w:rPr>
                <w:rFonts w:ascii="Verdana" w:hAnsi="Verdana"/>
                <w:strike/>
                <w:sz w:val="18"/>
                <w:szCs w:val="18"/>
              </w:rPr>
            </w:pPr>
            <w:r w:rsidRPr="00E6794A">
              <w:rPr>
                <w:rFonts w:ascii="Verdana" w:hAnsi="Verdana"/>
                <w:strike/>
                <w:sz w:val="18"/>
                <w:szCs w:val="18"/>
              </w:rPr>
              <w:t>Moduli sa laserskom diodom sastoje se od laserske diode, diode za mjerenje optičke snage, termoelektričnog rashladnog uređaja i senzora temperature, ugrađenih u metalno kućište sa „pigtail” optičkim kablom. Ovi se moduli upotrebljavaju u opremi za optičke telefonske linije za pretvaranje električnih signala u svjetlosne sig</w:t>
            </w:r>
            <w:r>
              <w:rPr>
                <w:rFonts w:ascii="Verdana" w:hAnsi="Verdana"/>
                <w:strike/>
                <w:sz w:val="18"/>
                <w:szCs w:val="18"/>
              </w:rPr>
              <w:t>nale za prenos kroz optički kab</w:t>
            </w:r>
            <w:r w:rsidRPr="00E6794A">
              <w:rPr>
                <w:rFonts w:ascii="Verdana" w:hAnsi="Verdana"/>
                <w:strike/>
                <w:sz w:val="18"/>
                <w:szCs w:val="18"/>
              </w:rPr>
              <w:t>l.</w:t>
            </w:r>
          </w:p>
          <w:p w:rsidR="00904FB9" w:rsidRDefault="00904FB9" w:rsidP="00011E67">
            <w:pPr>
              <w:jc w:val="both"/>
            </w:pPr>
          </w:p>
          <w:p w:rsidR="00904FB9" w:rsidRDefault="00904FB9" w:rsidP="00011E67">
            <w:pPr>
              <w:jc w:val="both"/>
            </w:pPr>
            <w:r w:rsidRPr="00274607">
              <w:rPr>
                <w:rFonts w:ascii="Andalus" w:hAnsi="Andalus" w:cs="Andalus"/>
                <w:sz w:val="18"/>
                <w:szCs w:val="18"/>
              </w:rPr>
              <w:t>Svrstavanje izmijenjeno uredb</w:t>
            </w:r>
            <w:r>
              <w:rPr>
                <w:rFonts w:ascii="Andalus" w:hAnsi="Andalus" w:cs="Andalus"/>
                <w:sz w:val="18"/>
                <w:szCs w:val="18"/>
              </w:rPr>
              <w:t>om</w:t>
            </w:r>
            <w:r w:rsidRPr="00274607">
              <w:rPr>
                <w:rFonts w:ascii="Andalus" w:hAnsi="Andalus" w:cs="Andalus"/>
                <w:sz w:val="18"/>
                <w:szCs w:val="18"/>
              </w:rPr>
              <w:t xml:space="preserve">  br.</w:t>
            </w:r>
            <w:r w:rsidRPr="00274607">
              <w:rPr>
                <w:rFonts w:ascii="Andalus" w:hAnsi="Andalus" w:cs="Andalus"/>
                <w:color w:val="0070C0"/>
                <w:sz w:val="18"/>
                <w:szCs w:val="18"/>
              </w:rPr>
              <w:t xml:space="preserve"> </w:t>
            </w:r>
            <w:r w:rsidRPr="00274607">
              <w:rPr>
                <w:rFonts w:ascii="Andalus" w:hAnsi="Andalus" w:cs="Andalus"/>
                <w:sz w:val="18"/>
                <w:szCs w:val="18"/>
              </w:rPr>
              <w:t xml:space="preserve"> </w:t>
            </w:r>
            <w:hyperlink r:id="rId1328" w:history="1">
              <w:r w:rsidRPr="00274607">
                <w:rPr>
                  <w:rStyle w:val="Hyperlink"/>
                  <w:rFonts w:ascii="Andalus" w:hAnsi="Andalus" w:cs="Andalus"/>
                  <w:color w:val="0070C0"/>
                  <w:sz w:val="18"/>
                  <w:szCs w:val="18"/>
                </w:rPr>
                <w:t>936/1999</w:t>
              </w:r>
            </w:hyperlink>
            <w:r w:rsidRPr="00274607">
              <w:rPr>
                <w:rFonts w:ascii="Andalus" w:hAnsi="Andalus" w:cs="Andalus"/>
                <w:color w:val="0070C0"/>
                <w:sz w:val="18"/>
                <w:szCs w:val="18"/>
              </w:rPr>
              <w:t xml:space="preserve"> </w:t>
            </w:r>
            <w:r w:rsidRPr="00274607">
              <w:rPr>
                <w:rFonts w:ascii="Andalus" w:hAnsi="Andalus" w:cs="Andalus"/>
                <w:sz w:val="18"/>
                <w:szCs w:val="18"/>
              </w:rPr>
              <w:t xml:space="preserve"> </w:t>
            </w:r>
          </w:p>
          <w:p w:rsidR="00904FB9" w:rsidRDefault="00904FB9" w:rsidP="00011E67">
            <w:pPr>
              <w:jc w:val="both"/>
            </w:pPr>
            <w:r w:rsidRPr="00DD0169">
              <w:rPr>
                <w:rFonts w:ascii="Andalus" w:hAnsi="Andalus" w:cs="Andalus"/>
                <w:sz w:val="18"/>
                <w:szCs w:val="18"/>
              </w:rPr>
              <w:t>Uredba ukinuta uredbom br.</w:t>
            </w:r>
            <w:r>
              <w:rPr>
                <w:rFonts w:ascii="Andalus" w:hAnsi="Andalus" w:cs="Andalus"/>
                <w:sz w:val="18"/>
                <w:szCs w:val="18"/>
              </w:rPr>
              <w:t xml:space="preserve">  </w:t>
            </w:r>
            <w:hyperlink r:id="rId1329" w:history="1">
              <w:r w:rsidRPr="00AB0E78">
                <w:rPr>
                  <w:rStyle w:val="Hyperlink"/>
                  <w:rFonts w:ascii="Andalus" w:hAnsi="Andalus" w:cs="Andalus"/>
                  <w:color w:val="0070C0"/>
                  <w:sz w:val="18"/>
                  <w:szCs w:val="18"/>
                </w:rPr>
                <w:t>1179/2009</w:t>
              </w:r>
            </w:hyperlink>
            <w:r>
              <w:t xml:space="preserve">  </w:t>
            </w:r>
          </w:p>
        </w:tc>
        <w:tc>
          <w:tcPr>
            <w:tcW w:w="1098" w:type="dxa"/>
          </w:tcPr>
          <w:p w:rsidR="00904FB9" w:rsidRPr="00E6794A" w:rsidRDefault="00337BCA" w:rsidP="004F536E">
            <w:pPr>
              <w:rPr>
                <w:rFonts w:ascii="Verdana" w:hAnsi="Verdana"/>
                <w:sz w:val="18"/>
                <w:szCs w:val="18"/>
              </w:rPr>
            </w:pPr>
            <w:hyperlink r:id="rId1330" w:history="1">
              <w:r w:rsidR="00904FB9" w:rsidRPr="00E6794A">
                <w:rPr>
                  <w:rStyle w:val="Hyperlink"/>
                  <w:rFonts w:ascii="Verdana" w:hAnsi="Verdana"/>
                  <w:color w:val="0070C0"/>
                  <w:sz w:val="18"/>
                  <w:szCs w:val="18"/>
                </w:rPr>
                <w:t>1964</w:t>
              </w:r>
            </w:hyperlink>
            <w:r w:rsidR="00904FB9" w:rsidRPr="00E6794A">
              <w:rPr>
                <w:rFonts w:ascii="Verdana" w:hAnsi="Verdana"/>
                <w:sz w:val="18"/>
                <w:szCs w:val="18"/>
              </w:rPr>
              <w:t xml:space="preserve"> </w:t>
            </w:r>
          </w:p>
        </w:tc>
        <w:tc>
          <w:tcPr>
            <w:tcW w:w="1020" w:type="dxa"/>
          </w:tcPr>
          <w:p w:rsidR="00904FB9" w:rsidRPr="00E6794A" w:rsidRDefault="00904FB9" w:rsidP="004F536E">
            <w:pPr>
              <w:rPr>
                <w:rFonts w:ascii="Verdana" w:hAnsi="Verdana"/>
                <w:sz w:val="18"/>
                <w:szCs w:val="18"/>
              </w:rPr>
            </w:pPr>
            <w:r w:rsidRPr="00E6794A">
              <w:rPr>
                <w:rFonts w:ascii="Verdana" w:hAnsi="Verdana"/>
                <w:sz w:val="18"/>
                <w:szCs w:val="18"/>
              </w:rPr>
              <w:t>L178</w:t>
            </w:r>
          </w:p>
        </w:tc>
        <w:tc>
          <w:tcPr>
            <w:tcW w:w="1183" w:type="dxa"/>
          </w:tcPr>
          <w:p w:rsidR="00904FB9" w:rsidRPr="00E6794A" w:rsidRDefault="00904FB9" w:rsidP="004F536E">
            <w:pPr>
              <w:rPr>
                <w:rFonts w:ascii="Verdana" w:hAnsi="Verdana"/>
                <w:sz w:val="18"/>
                <w:szCs w:val="18"/>
              </w:rPr>
            </w:pPr>
            <w:r w:rsidRPr="00E6794A">
              <w:rPr>
                <w:rFonts w:ascii="Verdana" w:hAnsi="Verdana"/>
                <w:sz w:val="18"/>
                <w:szCs w:val="18"/>
              </w:rPr>
              <w:t>1990</w:t>
            </w:r>
          </w:p>
        </w:tc>
      </w:tr>
      <w:tr w:rsidR="00904FB9" w:rsidRPr="00C85DBF" w:rsidTr="00474C08">
        <w:tc>
          <w:tcPr>
            <w:tcW w:w="1384" w:type="dxa"/>
          </w:tcPr>
          <w:p w:rsidR="00904FB9" w:rsidRPr="00CD3FEF" w:rsidRDefault="00904FB9" w:rsidP="004F536E">
            <w:pPr>
              <w:rPr>
                <w:rFonts w:ascii="Verdana" w:hAnsi="Verdana"/>
                <w:sz w:val="18"/>
                <w:szCs w:val="18"/>
              </w:rPr>
            </w:pPr>
            <w:r>
              <w:lastRenderedPageBreak/>
              <w:t>8518 10 95</w:t>
            </w:r>
          </w:p>
        </w:tc>
        <w:tc>
          <w:tcPr>
            <w:tcW w:w="5882" w:type="dxa"/>
          </w:tcPr>
          <w:p w:rsidR="00904FB9" w:rsidRDefault="00904FB9" w:rsidP="00011E67">
            <w:pPr>
              <w:jc w:val="both"/>
            </w:pPr>
            <w:r w:rsidRPr="002A26C2">
              <w:rPr>
                <w:rFonts w:ascii="Verdana" w:hAnsi="Verdana"/>
                <w:sz w:val="18"/>
                <w:szCs w:val="18"/>
              </w:rPr>
              <w:t>Komponente bežičnog „uređaja za radijsko odašiljanje i prijam” koje u pojedinačnoj prodaji nisu pripremljene zajedno u jednom pak</w:t>
            </w:r>
            <w:r w:rsidR="00884826">
              <w:rPr>
                <w:rFonts w:ascii="Verdana" w:hAnsi="Verdana"/>
                <w:sz w:val="18"/>
                <w:szCs w:val="18"/>
              </w:rPr>
              <w:t>ova</w:t>
            </w:r>
            <w:r w:rsidRPr="002A26C2">
              <w:rPr>
                <w:rFonts w:ascii="Verdana" w:hAnsi="Verdana"/>
                <w:sz w:val="18"/>
                <w:szCs w:val="18"/>
              </w:rPr>
              <w:t>nju, a sastavljene su od</w:t>
            </w:r>
            <w:r>
              <w:t xml:space="preserve"> </w:t>
            </w:r>
            <w:r w:rsidRPr="005F5BEF">
              <w:rPr>
                <w:rFonts w:ascii="Verdana" w:hAnsi="Verdana"/>
                <w:sz w:val="18"/>
                <w:szCs w:val="18"/>
              </w:rPr>
              <w:t>(</w:t>
            </w:r>
            <w:r w:rsidRPr="005F5BEF">
              <w:rPr>
                <w:rFonts w:ascii="Andalus" w:hAnsi="Andalus" w:cs="Andalus"/>
                <w:sz w:val="18"/>
                <w:szCs w:val="18"/>
                <w:u w:val="single"/>
              </w:rPr>
              <w:t>svaki proizvod je svrstan zasebno</w:t>
            </w:r>
            <w:r w:rsidRPr="005F5BEF">
              <w:rPr>
                <w:rFonts w:ascii="Andalus" w:hAnsi="Andalus" w:cs="Andalus"/>
                <w:sz w:val="18"/>
                <w:szCs w:val="18"/>
              </w:rPr>
              <w:t>)</w:t>
            </w:r>
            <w:r>
              <w:t>:</w:t>
            </w:r>
          </w:p>
          <w:p w:rsidR="00904FB9" w:rsidRPr="002A26C2" w:rsidRDefault="00904FB9" w:rsidP="00011E67">
            <w:pPr>
              <w:jc w:val="both"/>
              <w:rPr>
                <w:rFonts w:ascii="Verdana" w:hAnsi="Verdana"/>
                <w:sz w:val="18"/>
                <w:szCs w:val="18"/>
              </w:rPr>
            </w:pPr>
            <w:r>
              <w:t xml:space="preserve"> </w:t>
            </w:r>
            <w:r w:rsidRPr="002A26C2">
              <w:rPr>
                <w:rFonts w:ascii="Verdana" w:hAnsi="Verdana"/>
                <w:sz w:val="18"/>
                <w:szCs w:val="18"/>
              </w:rPr>
              <w:t>—mikrofona za odašiljanje koji se sastoji od visoko osjetljivog radijskog odašiljača sa ugrađenim mikrofonom i antenom;</w:t>
            </w:r>
          </w:p>
          <w:p w:rsidR="00904FB9" w:rsidRDefault="00904FB9" w:rsidP="00011E67">
            <w:pPr>
              <w:jc w:val="both"/>
              <w:rPr>
                <w:rFonts w:ascii="Andalus" w:hAnsi="Andalus" w:cs="Andalus"/>
                <w:sz w:val="18"/>
                <w:szCs w:val="18"/>
              </w:rPr>
            </w:pPr>
          </w:p>
          <w:p w:rsidR="00904FB9" w:rsidRDefault="00904FB9" w:rsidP="00011E67">
            <w:pPr>
              <w:jc w:val="both"/>
            </w:pPr>
            <w:r w:rsidRPr="00274607">
              <w:rPr>
                <w:rFonts w:ascii="Andalus" w:hAnsi="Andalus" w:cs="Andalus"/>
                <w:sz w:val="18"/>
                <w:szCs w:val="18"/>
              </w:rPr>
              <w:t>Svrstavanje izmijenjeno uredbama  br.</w:t>
            </w:r>
            <w:r w:rsidRPr="00274607">
              <w:rPr>
                <w:rFonts w:ascii="Andalus" w:hAnsi="Andalus" w:cs="Andalus"/>
                <w:color w:val="0070C0"/>
                <w:sz w:val="18"/>
                <w:szCs w:val="18"/>
              </w:rPr>
              <w:t xml:space="preserve"> </w:t>
            </w:r>
            <w:r w:rsidRPr="00274607">
              <w:rPr>
                <w:rFonts w:ascii="Andalus" w:hAnsi="Andalus" w:cs="Andalus"/>
                <w:sz w:val="18"/>
                <w:szCs w:val="18"/>
              </w:rPr>
              <w:t xml:space="preserve"> </w:t>
            </w:r>
            <w:hyperlink r:id="rId1331" w:history="1">
              <w:r w:rsidRPr="00274607">
                <w:rPr>
                  <w:rStyle w:val="Hyperlink"/>
                  <w:rFonts w:ascii="Andalus" w:hAnsi="Andalus" w:cs="Andalus"/>
                  <w:color w:val="0070C0"/>
                  <w:sz w:val="18"/>
                  <w:szCs w:val="18"/>
                </w:rPr>
                <w:t>936/1999</w:t>
              </w:r>
            </w:hyperlink>
            <w:r w:rsidRPr="00274607">
              <w:rPr>
                <w:rFonts w:ascii="Andalus" w:hAnsi="Andalus" w:cs="Andalus"/>
                <w:color w:val="0070C0"/>
                <w:sz w:val="18"/>
                <w:szCs w:val="18"/>
              </w:rPr>
              <w:t xml:space="preserve"> </w:t>
            </w:r>
            <w:r w:rsidRPr="00274607">
              <w:rPr>
                <w:rFonts w:ascii="Andalus" w:hAnsi="Andalus" w:cs="Andalus"/>
                <w:sz w:val="18"/>
                <w:szCs w:val="18"/>
              </w:rPr>
              <w:t xml:space="preserve"> i </w:t>
            </w:r>
            <w:hyperlink r:id="rId1332" w:history="1">
              <w:r w:rsidRPr="00274607">
                <w:rPr>
                  <w:rStyle w:val="Hyperlink"/>
                  <w:rFonts w:ascii="Andalus" w:hAnsi="Andalus" w:cs="Andalus"/>
                  <w:color w:val="0070C0"/>
                  <w:sz w:val="18"/>
                  <w:szCs w:val="18"/>
                </w:rPr>
                <w:t>1179/2009</w:t>
              </w:r>
            </w:hyperlink>
          </w:p>
        </w:tc>
        <w:tc>
          <w:tcPr>
            <w:tcW w:w="1098" w:type="dxa"/>
          </w:tcPr>
          <w:p w:rsidR="00904FB9" w:rsidRPr="00CD3FEF" w:rsidRDefault="00337BCA" w:rsidP="004F536E">
            <w:pPr>
              <w:rPr>
                <w:rFonts w:ascii="Verdana" w:hAnsi="Verdana"/>
                <w:sz w:val="18"/>
                <w:szCs w:val="18"/>
              </w:rPr>
            </w:pPr>
            <w:hyperlink r:id="rId1333" w:history="1">
              <w:r w:rsidR="00904FB9" w:rsidRPr="002A26C2">
                <w:rPr>
                  <w:rStyle w:val="Hyperlink"/>
                  <w:color w:val="0070C0"/>
                </w:rPr>
                <w:t>754</w:t>
              </w:r>
            </w:hyperlink>
            <w:r w:rsidR="00904FB9">
              <w:t xml:space="preserve"> </w:t>
            </w:r>
          </w:p>
        </w:tc>
        <w:tc>
          <w:tcPr>
            <w:tcW w:w="1020" w:type="dxa"/>
          </w:tcPr>
          <w:p w:rsidR="00904FB9" w:rsidRPr="00CD3FEF" w:rsidRDefault="00904FB9" w:rsidP="004F536E">
            <w:pPr>
              <w:rPr>
                <w:rFonts w:ascii="Verdana" w:hAnsi="Verdana"/>
                <w:sz w:val="18"/>
                <w:szCs w:val="18"/>
              </w:rPr>
            </w:pPr>
            <w:r>
              <w:t>L89</w:t>
            </w:r>
          </w:p>
        </w:tc>
        <w:tc>
          <w:tcPr>
            <w:tcW w:w="1183" w:type="dxa"/>
          </w:tcPr>
          <w:p w:rsidR="00904FB9" w:rsidRPr="00CD3FEF" w:rsidRDefault="00904FB9" w:rsidP="004F536E">
            <w:pPr>
              <w:rPr>
                <w:rFonts w:ascii="Verdana" w:hAnsi="Verdana"/>
                <w:sz w:val="18"/>
                <w:szCs w:val="18"/>
              </w:rPr>
            </w:pPr>
            <w:r>
              <w:t>1994</w:t>
            </w:r>
          </w:p>
        </w:tc>
      </w:tr>
      <w:tr w:rsidR="00904FB9" w:rsidRPr="00C85DBF" w:rsidTr="00474C08">
        <w:tc>
          <w:tcPr>
            <w:tcW w:w="1384" w:type="dxa"/>
          </w:tcPr>
          <w:p w:rsidR="00904FB9" w:rsidRPr="00F515D0" w:rsidRDefault="00904FB9" w:rsidP="004F536E">
            <w:pPr>
              <w:rPr>
                <w:rFonts w:ascii="Verdana" w:hAnsi="Verdana"/>
                <w:sz w:val="18"/>
                <w:szCs w:val="18"/>
              </w:rPr>
            </w:pPr>
            <w:r w:rsidRPr="00F515D0">
              <w:rPr>
                <w:rFonts w:ascii="Verdana" w:hAnsi="Verdana"/>
                <w:sz w:val="18"/>
                <w:szCs w:val="18"/>
              </w:rPr>
              <w:t>8518 21 00</w:t>
            </w:r>
          </w:p>
        </w:tc>
        <w:tc>
          <w:tcPr>
            <w:tcW w:w="5882" w:type="dxa"/>
          </w:tcPr>
          <w:p w:rsidR="00904FB9" w:rsidRDefault="00904FB9" w:rsidP="00011E67">
            <w:pPr>
              <w:jc w:val="both"/>
            </w:pPr>
            <w:r w:rsidRPr="00F515D0">
              <w:rPr>
                <w:rFonts w:ascii="Verdana" w:hAnsi="Verdana"/>
                <w:sz w:val="18"/>
                <w:szCs w:val="18"/>
              </w:rPr>
              <w:t>Video-zvučna instalacija koja se u osnovi sastoji od sljedećih djelova</w:t>
            </w:r>
            <w:r>
              <w:t xml:space="preserve"> </w:t>
            </w:r>
            <w:r w:rsidRPr="005F5BEF">
              <w:rPr>
                <w:rFonts w:ascii="Verdana" w:hAnsi="Verdana"/>
                <w:sz w:val="18"/>
                <w:szCs w:val="18"/>
              </w:rPr>
              <w:t>(</w:t>
            </w:r>
            <w:r w:rsidRPr="005F5BEF">
              <w:rPr>
                <w:rFonts w:ascii="Andalus" w:hAnsi="Andalus" w:cs="Andalus"/>
                <w:sz w:val="18"/>
                <w:szCs w:val="18"/>
                <w:u w:val="single"/>
              </w:rPr>
              <w:t>svaki proizvod je svrstan zasebno</w:t>
            </w:r>
            <w:r w:rsidRPr="005F5BEF">
              <w:rPr>
                <w:rFonts w:ascii="Andalus" w:hAnsi="Andalus" w:cs="Andalus"/>
                <w:sz w:val="18"/>
                <w:szCs w:val="18"/>
              </w:rPr>
              <w:t>)</w:t>
            </w:r>
            <w:r>
              <w:t>:</w:t>
            </w:r>
          </w:p>
          <w:p w:rsidR="00904FB9" w:rsidRPr="00F515D0" w:rsidRDefault="00904FB9" w:rsidP="00011E67">
            <w:pPr>
              <w:jc w:val="both"/>
              <w:rPr>
                <w:rFonts w:ascii="Verdana" w:hAnsi="Verdana"/>
                <w:sz w:val="18"/>
                <w:szCs w:val="18"/>
              </w:rPr>
            </w:pPr>
            <w:r w:rsidRPr="00F515D0">
              <w:rPr>
                <w:rFonts w:ascii="Verdana" w:hAnsi="Verdana"/>
                <w:sz w:val="18"/>
                <w:szCs w:val="18"/>
              </w:rPr>
              <w:t>—10 pojedinačnih zvučnika sa vlastitim napajanjem ugrađenih u kućišta.</w:t>
            </w:r>
          </w:p>
          <w:p w:rsidR="00904FB9" w:rsidRDefault="00904FB9" w:rsidP="00011E67">
            <w:pPr>
              <w:jc w:val="both"/>
            </w:pPr>
            <w:r w:rsidRPr="00F515D0">
              <w:rPr>
                <w:rFonts w:ascii="Verdana" w:hAnsi="Verdana"/>
                <w:sz w:val="18"/>
                <w:szCs w:val="18"/>
              </w:rPr>
              <w:t>Umjetnik je promijenio izgled uređaja za reprodukciju slika, projektora i zvučnika da bi ih pretvorio u „umjetničko djelo”, ali nije promijenio njihove funkcije. Instalacija je podnesena u sastavnim djelovima.</w:t>
            </w:r>
          </w:p>
        </w:tc>
        <w:tc>
          <w:tcPr>
            <w:tcW w:w="1098" w:type="dxa"/>
          </w:tcPr>
          <w:p w:rsidR="00904FB9" w:rsidRPr="00F515D0" w:rsidRDefault="00337BCA" w:rsidP="004F536E">
            <w:pPr>
              <w:rPr>
                <w:rFonts w:ascii="Verdana" w:hAnsi="Verdana"/>
                <w:sz w:val="18"/>
                <w:szCs w:val="18"/>
              </w:rPr>
            </w:pPr>
            <w:hyperlink r:id="rId1334" w:history="1">
              <w:r w:rsidR="00904FB9" w:rsidRPr="00F515D0">
                <w:rPr>
                  <w:rStyle w:val="Hyperlink"/>
                  <w:rFonts w:ascii="Verdana" w:hAnsi="Verdana"/>
                  <w:color w:val="0070C0"/>
                  <w:sz w:val="18"/>
                  <w:szCs w:val="18"/>
                </w:rPr>
                <w:t>731</w:t>
              </w:r>
            </w:hyperlink>
            <w:r w:rsidR="00904FB9" w:rsidRPr="00F515D0">
              <w:rPr>
                <w:rFonts w:ascii="Verdana" w:hAnsi="Verdana"/>
                <w:sz w:val="18"/>
                <w:szCs w:val="18"/>
              </w:rPr>
              <w:t xml:space="preserve"> </w:t>
            </w:r>
          </w:p>
        </w:tc>
        <w:tc>
          <w:tcPr>
            <w:tcW w:w="1020" w:type="dxa"/>
          </w:tcPr>
          <w:p w:rsidR="00904FB9" w:rsidRPr="00F515D0" w:rsidRDefault="00904FB9" w:rsidP="004F536E">
            <w:pPr>
              <w:rPr>
                <w:rFonts w:ascii="Verdana" w:hAnsi="Verdana"/>
                <w:sz w:val="18"/>
                <w:szCs w:val="18"/>
              </w:rPr>
            </w:pPr>
            <w:r w:rsidRPr="00F515D0">
              <w:rPr>
                <w:rFonts w:ascii="Verdana" w:hAnsi="Verdana"/>
                <w:sz w:val="18"/>
                <w:szCs w:val="18"/>
              </w:rPr>
              <w:t>L214</w:t>
            </w:r>
          </w:p>
        </w:tc>
        <w:tc>
          <w:tcPr>
            <w:tcW w:w="1183" w:type="dxa"/>
          </w:tcPr>
          <w:p w:rsidR="00904FB9" w:rsidRPr="00F515D0" w:rsidRDefault="00904FB9" w:rsidP="004F536E">
            <w:pPr>
              <w:rPr>
                <w:rFonts w:ascii="Verdana" w:hAnsi="Verdana"/>
                <w:sz w:val="18"/>
                <w:szCs w:val="18"/>
              </w:rPr>
            </w:pPr>
            <w:r w:rsidRPr="00F515D0">
              <w:rPr>
                <w:rFonts w:ascii="Verdana" w:hAnsi="Verdana"/>
                <w:sz w:val="18"/>
                <w:szCs w:val="18"/>
              </w:rPr>
              <w:t>2010</w:t>
            </w:r>
          </w:p>
        </w:tc>
      </w:tr>
      <w:tr w:rsidR="00904FB9" w:rsidRPr="00C85DBF" w:rsidTr="00474C08">
        <w:tc>
          <w:tcPr>
            <w:tcW w:w="1384" w:type="dxa"/>
          </w:tcPr>
          <w:p w:rsidR="00904FB9" w:rsidRPr="00CD3FEF" w:rsidRDefault="00904FB9" w:rsidP="004F536E">
            <w:pPr>
              <w:rPr>
                <w:rFonts w:ascii="Verdana" w:hAnsi="Verdana"/>
                <w:sz w:val="18"/>
                <w:szCs w:val="18"/>
              </w:rPr>
            </w:pPr>
            <w:r>
              <w:t>8518 30 95</w:t>
            </w:r>
          </w:p>
        </w:tc>
        <w:tc>
          <w:tcPr>
            <w:tcW w:w="5882" w:type="dxa"/>
          </w:tcPr>
          <w:p w:rsidR="00904FB9" w:rsidRPr="003C3060" w:rsidRDefault="00904FB9" w:rsidP="00011E67">
            <w:pPr>
              <w:jc w:val="both"/>
              <w:rPr>
                <w:rFonts w:ascii="Verdana" w:hAnsi="Verdana"/>
                <w:sz w:val="18"/>
                <w:szCs w:val="18"/>
              </w:rPr>
            </w:pPr>
            <w:r w:rsidRPr="003C3060">
              <w:rPr>
                <w:rFonts w:ascii="Verdana" w:hAnsi="Verdana"/>
                <w:sz w:val="18"/>
                <w:szCs w:val="18"/>
              </w:rPr>
              <w:t>Bežični komplet stereo naglavnih slušalica koji se sastoji od: — naglavnih slušalica na baterije sa ugrađe</w:t>
            </w:r>
            <w:r w:rsidR="00884826">
              <w:rPr>
                <w:rFonts w:ascii="Verdana" w:hAnsi="Verdana"/>
                <w:sz w:val="18"/>
                <w:szCs w:val="18"/>
              </w:rPr>
              <w:t>nim visokofrekventnim radioprije</w:t>
            </w:r>
            <w:r w:rsidRPr="003C3060">
              <w:rPr>
                <w:rFonts w:ascii="Verdana" w:hAnsi="Verdana"/>
                <w:sz w:val="18"/>
                <w:szCs w:val="18"/>
              </w:rPr>
              <w:t>mnikom, — visokofrekventnog radioodašiljača sa tri kanala dometa 100 m, i — adaptera za povezivanje odašiljača sa raznim audiouređajima.</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r w:rsidRPr="00BB64B1">
              <w:rPr>
                <w:rFonts w:ascii="Andalus" w:hAnsi="Andalus" w:cs="Andalus"/>
                <w:color w:val="0070C0"/>
                <w:sz w:val="18"/>
                <w:szCs w:val="18"/>
              </w:rPr>
              <w:t>1179/2009</w:t>
            </w:r>
          </w:p>
        </w:tc>
        <w:tc>
          <w:tcPr>
            <w:tcW w:w="1098" w:type="dxa"/>
          </w:tcPr>
          <w:p w:rsidR="00904FB9" w:rsidRPr="003C3060" w:rsidRDefault="00337BCA" w:rsidP="004F536E">
            <w:pPr>
              <w:rPr>
                <w:rFonts w:ascii="Verdana" w:hAnsi="Verdana"/>
                <w:sz w:val="18"/>
                <w:szCs w:val="18"/>
              </w:rPr>
            </w:pPr>
            <w:hyperlink r:id="rId1335" w:history="1">
              <w:r w:rsidR="00904FB9" w:rsidRPr="003C3060">
                <w:rPr>
                  <w:rStyle w:val="Hyperlink"/>
                  <w:rFonts w:ascii="Verdana" w:hAnsi="Verdana"/>
                  <w:color w:val="0070C0"/>
                  <w:sz w:val="18"/>
                  <w:szCs w:val="18"/>
                </w:rPr>
                <w:t>955</w:t>
              </w:r>
            </w:hyperlink>
            <w:r w:rsidR="00904FB9" w:rsidRPr="003C3060">
              <w:rPr>
                <w:rFonts w:ascii="Verdana" w:hAnsi="Verdana"/>
                <w:color w:val="0070C0"/>
                <w:sz w:val="18"/>
                <w:szCs w:val="18"/>
              </w:rPr>
              <w:t xml:space="preserve"> </w:t>
            </w:r>
          </w:p>
        </w:tc>
        <w:tc>
          <w:tcPr>
            <w:tcW w:w="1020" w:type="dxa"/>
          </w:tcPr>
          <w:p w:rsidR="00904FB9" w:rsidRPr="003C3060" w:rsidRDefault="00904FB9" w:rsidP="004F536E">
            <w:pPr>
              <w:rPr>
                <w:rFonts w:ascii="Verdana" w:hAnsi="Verdana"/>
                <w:sz w:val="18"/>
                <w:szCs w:val="18"/>
              </w:rPr>
            </w:pPr>
            <w:r w:rsidRPr="003C3060">
              <w:rPr>
                <w:rFonts w:ascii="Verdana" w:hAnsi="Verdana"/>
                <w:sz w:val="18"/>
                <w:szCs w:val="18"/>
              </w:rPr>
              <w:t>L133</w:t>
            </w:r>
          </w:p>
        </w:tc>
        <w:tc>
          <w:tcPr>
            <w:tcW w:w="1183" w:type="dxa"/>
          </w:tcPr>
          <w:p w:rsidR="00904FB9" w:rsidRPr="003C3060" w:rsidRDefault="00904FB9" w:rsidP="004F536E">
            <w:pPr>
              <w:rPr>
                <w:rFonts w:ascii="Verdana" w:hAnsi="Verdana"/>
                <w:sz w:val="18"/>
                <w:szCs w:val="18"/>
              </w:rPr>
            </w:pPr>
            <w:r w:rsidRPr="003C3060">
              <w:rPr>
                <w:rFonts w:ascii="Verdana" w:hAnsi="Verdana"/>
                <w:sz w:val="18"/>
                <w:szCs w:val="18"/>
              </w:rPr>
              <w:t>1998</w:t>
            </w:r>
          </w:p>
        </w:tc>
      </w:tr>
      <w:tr w:rsidR="00904FB9" w:rsidRPr="00C85DBF" w:rsidTr="00474C08">
        <w:tc>
          <w:tcPr>
            <w:tcW w:w="1384" w:type="dxa"/>
          </w:tcPr>
          <w:p w:rsidR="00904FB9" w:rsidRPr="00261131" w:rsidRDefault="00904FB9" w:rsidP="004F536E">
            <w:pPr>
              <w:rPr>
                <w:rFonts w:ascii="Verdana" w:hAnsi="Verdana"/>
                <w:sz w:val="18"/>
                <w:szCs w:val="18"/>
              </w:rPr>
            </w:pPr>
            <w:r w:rsidRPr="00261131">
              <w:rPr>
                <w:rFonts w:ascii="Verdana" w:hAnsi="Verdana"/>
                <w:sz w:val="18"/>
                <w:szCs w:val="18"/>
              </w:rPr>
              <w:t>8518 30 95</w:t>
            </w:r>
          </w:p>
        </w:tc>
        <w:tc>
          <w:tcPr>
            <w:tcW w:w="5882" w:type="dxa"/>
          </w:tcPr>
          <w:p w:rsidR="00904FB9" w:rsidRPr="00261131" w:rsidRDefault="00904FB9" w:rsidP="00011E67">
            <w:pPr>
              <w:jc w:val="both"/>
              <w:rPr>
                <w:rFonts w:ascii="Verdana" w:hAnsi="Verdana"/>
                <w:sz w:val="18"/>
                <w:szCs w:val="18"/>
              </w:rPr>
            </w:pPr>
            <w:r w:rsidRPr="00261131">
              <w:rPr>
                <w:rFonts w:ascii="Verdana" w:hAnsi="Verdana"/>
                <w:sz w:val="18"/>
                <w:szCs w:val="18"/>
              </w:rPr>
              <w:t>Minijaturni elektro-akustični prijemnik (ušna slušalica) u kućištu čije spoljne mjere ne prelaze 7 × 7 × 5 mm. Prijemnik se sastoji od magneta, navoja i membrane za primanje električnih signala zbog kojih membrana vibrira i tako proizvodi čujan zvuk. Prijemnik se može koristiti zajedno sa pojačalom kao slušno pomagalo.</w:t>
            </w:r>
          </w:p>
          <w:p w:rsidR="00904FB9" w:rsidRDefault="00904FB9" w:rsidP="00011E67">
            <w:pPr>
              <w:jc w:val="both"/>
            </w:pPr>
          </w:p>
          <w:p w:rsidR="00904FB9" w:rsidRDefault="00904FB9" w:rsidP="00011E67">
            <w:pPr>
              <w:jc w:val="both"/>
            </w:pPr>
            <w:r w:rsidRPr="00274607">
              <w:rPr>
                <w:rFonts w:ascii="Andalus" w:hAnsi="Andalus" w:cs="Andalus"/>
                <w:sz w:val="18"/>
                <w:szCs w:val="18"/>
              </w:rPr>
              <w:t>Svrstavanje izmijenjeno uredbama  br.</w:t>
            </w:r>
            <w:r w:rsidRPr="00274607">
              <w:rPr>
                <w:rFonts w:ascii="Andalus" w:hAnsi="Andalus" w:cs="Andalus"/>
                <w:color w:val="0070C0"/>
                <w:sz w:val="18"/>
                <w:szCs w:val="18"/>
              </w:rPr>
              <w:t xml:space="preserve"> </w:t>
            </w:r>
            <w:r w:rsidRPr="00274607">
              <w:rPr>
                <w:rFonts w:ascii="Andalus" w:hAnsi="Andalus" w:cs="Andalus"/>
                <w:sz w:val="18"/>
                <w:szCs w:val="18"/>
              </w:rPr>
              <w:t xml:space="preserve"> </w:t>
            </w:r>
            <w:hyperlink r:id="rId1336" w:history="1">
              <w:r w:rsidRPr="00274607">
                <w:rPr>
                  <w:rStyle w:val="Hyperlink"/>
                  <w:rFonts w:ascii="Andalus" w:hAnsi="Andalus" w:cs="Andalus"/>
                  <w:color w:val="0070C0"/>
                  <w:sz w:val="18"/>
                  <w:szCs w:val="18"/>
                </w:rPr>
                <w:t>936/1999</w:t>
              </w:r>
            </w:hyperlink>
            <w:r w:rsidRPr="00274607">
              <w:rPr>
                <w:rFonts w:ascii="Andalus" w:hAnsi="Andalus" w:cs="Andalus"/>
                <w:color w:val="0070C0"/>
                <w:sz w:val="18"/>
                <w:szCs w:val="18"/>
              </w:rPr>
              <w:t xml:space="preserve"> </w:t>
            </w:r>
            <w:r w:rsidRPr="00274607">
              <w:rPr>
                <w:rFonts w:ascii="Andalus" w:hAnsi="Andalus" w:cs="Andalus"/>
                <w:sz w:val="18"/>
                <w:szCs w:val="18"/>
              </w:rPr>
              <w:t xml:space="preserve"> i </w:t>
            </w:r>
            <w:hyperlink r:id="rId1337" w:history="1">
              <w:r w:rsidRPr="00274607">
                <w:rPr>
                  <w:rStyle w:val="Hyperlink"/>
                  <w:rFonts w:ascii="Andalus" w:hAnsi="Andalus" w:cs="Andalus"/>
                  <w:color w:val="0070C0"/>
                  <w:sz w:val="18"/>
                  <w:szCs w:val="18"/>
                </w:rPr>
                <w:t>1179/2009</w:t>
              </w:r>
            </w:hyperlink>
          </w:p>
        </w:tc>
        <w:tc>
          <w:tcPr>
            <w:tcW w:w="1098" w:type="dxa"/>
          </w:tcPr>
          <w:p w:rsidR="00904FB9" w:rsidRPr="00261131" w:rsidRDefault="00337BCA" w:rsidP="004F536E">
            <w:pPr>
              <w:rPr>
                <w:rFonts w:ascii="Verdana" w:hAnsi="Verdana"/>
                <w:sz w:val="18"/>
                <w:szCs w:val="18"/>
              </w:rPr>
            </w:pPr>
            <w:hyperlink r:id="rId1338" w:history="1">
              <w:r w:rsidR="00904FB9" w:rsidRPr="00261131">
                <w:rPr>
                  <w:rStyle w:val="Hyperlink"/>
                  <w:rFonts w:ascii="Verdana" w:hAnsi="Verdana"/>
                  <w:color w:val="0070C0"/>
                  <w:sz w:val="18"/>
                  <w:szCs w:val="18"/>
                </w:rPr>
                <w:t>1165</w:t>
              </w:r>
            </w:hyperlink>
            <w:r w:rsidR="00904FB9" w:rsidRPr="00261131">
              <w:rPr>
                <w:rFonts w:ascii="Verdana" w:hAnsi="Verdana"/>
                <w:color w:val="0070C0"/>
                <w:sz w:val="18"/>
                <w:szCs w:val="18"/>
              </w:rPr>
              <w:t xml:space="preserve"> </w:t>
            </w:r>
          </w:p>
        </w:tc>
        <w:tc>
          <w:tcPr>
            <w:tcW w:w="1020" w:type="dxa"/>
          </w:tcPr>
          <w:p w:rsidR="00904FB9" w:rsidRPr="00261131" w:rsidRDefault="00904FB9" w:rsidP="004F536E">
            <w:pPr>
              <w:rPr>
                <w:rFonts w:ascii="Verdana" w:hAnsi="Verdana"/>
                <w:sz w:val="18"/>
                <w:szCs w:val="18"/>
              </w:rPr>
            </w:pPr>
            <w:r w:rsidRPr="00261131">
              <w:rPr>
                <w:rFonts w:ascii="Verdana" w:hAnsi="Verdana"/>
                <w:sz w:val="18"/>
                <w:szCs w:val="18"/>
              </w:rPr>
              <w:t>L117</w:t>
            </w:r>
          </w:p>
        </w:tc>
        <w:tc>
          <w:tcPr>
            <w:tcW w:w="1183" w:type="dxa"/>
          </w:tcPr>
          <w:p w:rsidR="00904FB9" w:rsidRPr="00261131" w:rsidRDefault="00904FB9" w:rsidP="004F536E">
            <w:pPr>
              <w:rPr>
                <w:rFonts w:ascii="Verdana" w:hAnsi="Verdana"/>
                <w:sz w:val="18"/>
                <w:szCs w:val="18"/>
              </w:rPr>
            </w:pPr>
            <w:r w:rsidRPr="00261131">
              <w:rPr>
                <w:rFonts w:ascii="Verdana" w:hAnsi="Verdana"/>
                <w:sz w:val="18"/>
                <w:szCs w:val="18"/>
              </w:rPr>
              <w:t>1995</w:t>
            </w:r>
          </w:p>
        </w:tc>
      </w:tr>
      <w:tr w:rsidR="00904FB9" w:rsidRPr="00C85DBF" w:rsidTr="00474C08">
        <w:tc>
          <w:tcPr>
            <w:tcW w:w="1384" w:type="dxa"/>
          </w:tcPr>
          <w:p w:rsidR="00904FB9" w:rsidRPr="008B6752" w:rsidRDefault="00904FB9" w:rsidP="004F536E">
            <w:pPr>
              <w:rPr>
                <w:rFonts w:ascii="Verdana" w:hAnsi="Verdana"/>
                <w:sz w:val="18"/>
                <w:szCs w:val="18"/>
              </w:rPr>
            </w:pPr>
            <w:r w:rsidRPr="008B6752">
              <w:rPr>
                <w:rFonts w:ascii="Verdana" w:hAnsi="Verdana"/>
                <w:sz w:val="18"/>
                <w:szCs w:val="18"/>
              </w:rPr>
              <w:t>8518 40 80</w:t>
            </w:r>
          </w:p>
        </w:tc>
        <w:tc>
          <w:tcPr>
            <w:tcW w:w="5882" w:type="dxa"/>
          </w:tcPr>
          <w:p w:rsidR="00904FB9" w:rsidRPr="008B6752" w:rsidRDefault="00904FB9" w:rsidP="00011E67">
            <w:pPr>
              <w:jc w:val="both"/>
              <w:rPr>
                <w:rFonts w:ascii="Verdana" w:hAnsi="Verdana"/>
                <w:sz w:val="18"/>
                <w:szCs w:val="18"/>
              </w:rPr>
            </w:pPr>
            <w:r w:rsidRPr="008B6752">
              <w:rPr>
                <w:rFonts w:ascii="Verdana" w:hAnsi="Verdana"/>
                <w:sz w:val="18"/>
                <w:szCs w:val="18"/>
              </w:rPr>
              <w:t>Audio-frekventno pojačalo, koje sadrži dekoder digitalnog zvuka, procesor digitalnog zvuka za proizvodnju višekanalnog zvučnog učinka (prostorni zvuk) i strujni krug za sinhronizaciju slike i zvuka. Uređaj može primati signale iz različitih izvora (npr. DVD uređaja, satelitskog podešivača, kasetofona, videorekordera). Ovi se signali mogu dekodirati i propustiti do digitalnog/analognog pretvarača prije pojačavanja.</w:t>
            </w:r>
          </w:p>
          <w:p w:rsidR="00904FB9" w:rsidRDefault="00904FB9" w:rsidP="00011E67">
            <w:pPr>
              <w:jc w:val="both"/>
            </w:pPr>
          </w:p>
          <w:p w:rsidR="00904FB9" w:rsidRDefault="00904FB9" w:rsidP="00011E67">
            <w:pPr>
              <w:jc w:val="both"/>
            </w:pPr>
            <w:r w:rsidRPr="00274607">
              <w:rPr>
                <w:rFonts w:ascii="Andalus" w:hAnsi="Andalus" w:cs="Andalus"/>
                <w:sz w:val="18"/>
                <w:szCs w:val="18"/>
              </w:rPr>
              <w:t>Svrstavanje izmijenjeno uredbama  br.</w:t>
            </w:r>
            <w:r w:rsidRPr="00274607">
              <w:rPr>
                <w:rFonts w:ascii="Andalus" w:hAnsi="Andalus" w:cs="Andalus"/>
                <w:color w:val="0070C0"/>
                <w:sz w:val="18"/>
                <w:szCs w:val="18"/>
              </w:rPr>
              <w:t xml:space="preserve"> </w:t>
            </w:r>
            <w:r w:rsidRPr="00274607">
              <w:rPr>
                <w:rFonts w:ascii="Andalus" w:hAnsi="Andalus" w:cs="Andalus"/>
                <w:sz w:val="18"/>
                <w:szCs w:val="18"/>
              </w:rPr>
              <w:t xml:space="preserve"> </w:t>
            </w:r>
            <w:hyperlink r:id="rId1339" w:history="1">
              <w:r w:rsidRPr="00274607">
                <w:rPr>
                  <w:rStyle w:val="Hyperlink"/>
                  <w:rFonts w:ascii="Andalus" w:hAnsi="Andalus" w:cs="Andalus"/>
                  <w:color w:val="0070C0"/>
                  <w:sz w:val="18"/>
                  <w:szCs w:val="18"/>
                </w:rPr>
                <w:t>1179/2009</w:t>
              </w:r>
            </w:hyperlink>
            <w:r w:rsidRPr="00274607">
              <w:rPr>
                <w:rFonts w:ascii="Andalus" w:hAnsi="Andalus" w:cs="Andalus"/>
                <w:color w:val="0070C0"/>
                <w:sz w:val="18"/>
                <w:szCs w:val="18"/>
              </w:rPr>
              <w:t xml:space="preserve"> </w:t>
            </w:r>
            <w:r w:rsidRPr="00274607">
              <w:rPr>
                <w:rFonts w:ascii="Andalus" w:hAnsi="Andalus" w:cs="Andalus"/>
                <w:sz w:val="18"/>
                <w:szCs w:val="18"/>
              </w:rPr>
              <w:t xml:space="preserve"> i </w:t>
            </w:r>
            <w:hyperlink r:id="rId1340" w:history="1">
              <w:r w:rsidRPr="00BE174B">
                <w:rPr>
                  <w:rStyle w:val="Hyperlink"/>
                  <w:rFonts w:ascii="Andalus" w:hAnsi="Andalus" w:cs="Andalus"/>
                  <w:color w:val="0070C0"/>
                  <w:sz w:val="18"/>
                  <w:szCs w:val="18"/>
                </w:rPr>
                <w:t>441/2013</w:t>
              </w:r>
            </w:hyperlink>
          </w:p>
        </w:tc>
        <w:tc>
          <w:tcPr>
            <w:tcW w:w="1098" w:type="dxa"/>
          </w:tcPr>
          <w:p w:rsidR="00904FB9" w:rsidRPr="008B6752" w:rsidRDefault="00337BCA" w:rsidP="004F536E">
            <w:pPr>
              <w:rPr>
                <w:rFonts w:ascii="Verdana" w:hAnsi="Verdana"/>
                <w:sz w:val="18"/>
                <w:szCs w:val="18"/>
              </w:rPr>
            </w:pPr>
            <w:hyperlink r:id="rId1341" w:history="1">
              <w:r w:rsidR="00904FB9" w:rsidRPr="008B6752">
                <w:rPr>
                  <w:rStyle w:val="Hyperlink"/>
                  <w:rFonts w:ascii="Verdana" w:hAnsi="Verdana"/>
                  <w:color w:val="0070C0"/>
                  <w:sz w:val="18"/>
                  <w:szCs w:val="18"/>
                </w:rPr>
                <w:t>634</w:t>
              </w:r>
            </w:hyperlink>
            <w:r w:rsidR="00904FB9" w:rsidRPr="008B6752">
              <w:rPr>
                <w:rFonts w:ascii="Verdana" w:hAnsi="Verdana"/>
                <w:color w:val="0070C0"/>
                <w:sz w:val="18"/>
                <w:szCs w:val="18"/>
              </w:rPr>
              <w:t xml:space="preserve"> </w:t>
            </w:r>
          </w:p>
        </w:tc>
        <w:tc>
          <w:tcPr>
            <w:tcW w:w="1020" w:type="dxa"/>
          </w:tcPr>
          <w:p w:rsidR="00904FB9" w:rsidRPr="008B6752" w:rsidRDefault="00904FB9" w:rsidP="004F536E">
            <w:pPr>
              <w:rPr>
                <w:rFonts w:ascii="Verdana" w:hAnsi="Verdana"/>
                <w:sz w:val="18"/>
                <w:szCs w:val="18"/>
              </w:rPr>
            </w:pPr>
            <w:r w:rsidRPr="008B6752">
              <w:rPr>
                <w:rFonts w:ascii="Verdana" w:hAnsi="Verdana"/>
                <w:sz w:val="18"/>
                <w:szCs w:val="18"/>
              </w:rPr>
              <w:t>L106</w:t>
            </w:r>
          </w:p>
        </w:tc>
        <w:tc>
          <w:tcPr>
            <w:tcW w:w="1183" w:type="dxa"/>
          </w:tcPr>
          <w:p w:rsidR="00904FB9" w:rsidRPr="008B6752" w:rsidRDefault="00904FB9" w:rsidP="004F536E">
            <w:pPr>
              <w:rPr>
                <w:rFonts w:ascii="Verdana" w:hAnsi="Verdana"/>
                <w:sz w:val="18"/>
                <w:szCs w:val="18"/>
              </w:rPr>
            </w:pPr>
            <w:r w:rsidRPr="008B6752">
              <w:rPr>
                <w:rFonts w:ascii="Verdana" w:hAnsi="Verdana"/>
                <w:sz w:val="18"/>
                <w:szCs w:val="18"/>
              </w:rPr>
              <w:t>2005</w:t>
            </w:r>
          </w:p>
        </w:tc>
      </w:tr>
      <w:tr w:rsidR="00904FB9" w:rsidRPr="00C85DBF" w:rsidTr="00474C08">
        <w:tc>
          <w:tcPr>
            <w:tcW w:w="1384" w:type="dxa"/>
          </w:tcPr>
          <w:p w:rsidR="00904FB9" w:rsidRPr="00A2005F" w:rsidRDefault="00904FB9" w:rsidP="004F536E">
            <w:pPr>
              <w:rPr>
                <w:rFonts w:ascii="Verdana" w:hAnsi="Verdana"/>
                <w:strike/>
                <w:sz w:val="18"/>
                <w:szCs w:val="18"/>
              </w:rPr>
            </w:pPr>
            <w:r w:rsidRPr="00A2005F">
              <w:rPr>
                <w:rFonts w:ascii="Verdana" w:hAnsi="Verdana"/>
                <w:strike/>
                <w:sz w:val="18"/>
                <w:szCs w:val="18"/>
              </w:rPr>
              <w:t>8518 40 80</w:t>
            </w:r>
          </w:p>
        </w:tc>
        <w:tc>
          <w:tcPr>
            <w:tcW w:w="5882" w:type="dxa"/>
          </w:tcPr>
          <w:p w:rsidR="00904FB9" w:rsidRPr="00A2005F" w:rsidRDefault="00904FB9" w:rsidP="00011E67">
            <w:pPr>
              <w:jc w:val="both"/>
              <w:rPr>
                <w:rFonts w:ascii="Verdana" w:hAnsi="Verdana"/>
                <w:strike/>
                <w:sz w:val="18"/>
                <w:szCs w:val="18"/>
              </w:rPr>
            </w:pPr>
            <w:r w:rsidRPr="00A2005F">
              <w:rPr>
                <w:rFonts w:ascii="Verdana" w:hAnsi="Verdana"/>
                <w:strike/>
                <w:sz w:val="18"/>
                <w:szCs w:val="18"/>
              </w:rPr>
              <w:t>Proizvod se sastoji od audio-frekventnog pojačala (15 W) i zvučnika (otprilike 20 cm (8 inča)) u istom kućištu sa dimenzijama otprilike 38 × 38 × 20,5 cm i težine otprilike 8 kg. Proizvod je opremljen interfejsima: — za muzički instrument, kao što je električna gitara; — za regulator zvučnih efekata kojim se upravlja nogom; — za uređaj za snimanje i izvođenje zvuka, kao što je MP3 ili CD p</w:t>
            </w:r>
            <w:r w:rsidR="00884826">
              <w:rPr>
                <w:rFonts w:ascii="Verdana" w:hAnsi="Verdana"/>
                <w:strike/>
                <w:sz w:val="18"/>
                <w:szCs w:val="18"/>
              </w:rPr>
              <w:t>lejer; i — za slušalice. Takođe</w:t>
            </w:r>
            <w:r w:rsidRPr="00A2005F">
              <w:rPr>
                <w:rFonts w:ascii="Verdana" w:hAnsi="Verdana"/>
                <w:strike/>
                <w:sz w:val="18"/>
                <w:szCs w:val="18"/>
              </w:rPr>
              <w:t xml:space="preserve"> je opremljen kontrolnim tipkama za glasnoću, pojačanje, zvuk i zvučne efekte. Proizvod prima električni signal od muzičkog instrumenta, pojačava ga pomoću audio-frekventnog pojačala i pretvara u zvuk koji se odašilje kroz zvučnike.</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r>
              <w:rPr>
                <w:rFonts w:ascii="Andalus" w:hAnsi="Andalus" w:cs="Andalus"/>
                <w:sz w:val="18"/>
                <w:szCs w:val="18"/>
              </w:rPr>
              <w:t xml:space="preserve"> </w:t>
            </w:r>
            <w:hyperlink r:id="rId1342" w:history="1">
              <w:r w:rsidRPr="00BE174B">
                <w:rPr>
                  <w:rStyle w:val="Hyperlink"/>
                  <w:rFonts w:ascii="Andalus" w:hAnsi="Andalus" w:cs="Andalus"/>
                  <w:color w:val="0070C0"/>
                  <w:sz w:val="18"/>
                  <w:szCs w:val="18"/>
                </w:rPr>
                <w:t>441/2013</w:t>
              </w:r>
            </w:hyperlink>
          </w:p>
          <w:p w:rsidR="00904FB9" w:rsidRDefault="00904FB9" w:rsidP="00011E67">
            <w:pPr>
              <w:jc w:val="both"/>
            </w:pPr>
            <w:r w:rsidRPr="00DD0169">
              <w:rPr>
                <w:rFonts w:ascii="Andalus" w:hAnsi="Andalus" w:cs="Andalus"/>
                <w:sz w:val="18"/>
                <w:szCs w:val="18"/>
              </w:rPr>
              <w:t>Uredba ukinuta uredbom br.</w:t>
            </w:r>
            <w:r>
              <w:rPr>
                <w:rFonts w:ascii="Andalus" w:hAnsi="Andalus" w:cs="Andalus"/>
                <w:sz w:val="18"/>
                <w:szCs w:val="18"/>
              </w:rPr>
              <w:t xml:space="preserve"> </w:t>
            </w:r>
            <w:hyperlink r:id="rId1343" w:history="1">
              <w:r w:rsidRPr="00601C4A">
                <w:rPr>
                  <w:rStyle w:val="Hyperlink"/>
                  <w:rFonts w:ascii="Andalus" w:hAnsi="Andalus" w:cs="Andalus"/>
                  <w:color w:val="0070C0"/>
                  <w:sz w:val="18"/>
                  <w:szCs w:val="18"/>
                </w:rPr>
                <w:t xml:space="preserve">454/2014 </w:t>
              </w:r>
            </w:hyperlink>
            <w:r>
              <w:rPr>
                <w:rFonts w:ascii="Andalus" w:hAnsi="Andalus" w:cs="Andalus"/>
                <w:sz w:val="18"/>
                <w:szCs w:val="18"/>
              </w:rPr>
              <w:t xml:space="preserve"> </w:t>
            </w:r>
          </w:p>
        </w:tc>
        <w:tc>
          <w:tcPr>
            <w:tcW w:w="1098" w:type="dxa"/>
          </w:tcPr>
          <w:p w:rsidR="00904FB9" w:rsidRPr="00601C4A" w:rsidRDefault="00337BCA" w:rsidP="004F536E">
            <w:pPr>
              <w:rPr>
                <w:rFonts w:ascii="Verdana" w:hAnsi="Verdana"/>
                <w:sz w:val="18"/>
                <w:szCs w:val="18"/>
              </w:rPr>
            </w:pPr>
            <w:hyperlink r:id="rId1344" w:history="1">
              <w:r w:rsidR="00904FB9" w:rsidRPr="00A2005F">
                <w:rPr>
                  <w:rStyle w:val="Hyperlink"/>
                  <w:rFonts w:ascii="Verdana" w:hAnsi="Verdana"/>
                  <w:color w:val="0070C0"/>
                  <w:sz w:val="18"/>
                  <w:szCs w:val="18"/>
                </w:rPr>
                <w:t>1066</w:t>
              </w:r>
            </w:hyperlink>
            <w:r w:rsidR="00904FB9" w:rsidRPr="00A2005F">
              <w:rPr>
                <w:rFonts w:ascii="Verdana" w:hAnsi="Verdana"/>
                <w:color w:val="0070C0"/>
                <w:sz w:val="18"/>
                <w:szCs w:val="18"/>
              </w:rPr>
              <w:t xml:space="preserve"> </w:t>
            </w:r>
          </w:p>
        </w:tc>
        <w:tc>
          <w:tcPr>
            <w:tcW w:w="1020" w:type="dxa"/>
          </w:tcPr>
          <w:p w:rsidR="00904FB9" w:rsidRPr="00601C4A" w:rsidRDefault="00904FB9" w:rsidP="004F536E">
            <w:pPr>
              <w:rPr>
                <w:rFonts w:ascii="Verdana" w:hAnsi="Verdana"/>
                <w:sz w:val="18"/>
                <w:szCs w:val="18"/>
              </w:rPr>
            </w:pPr>
            <w:r w:rsidRPr="00601C4A">
              <w:rPr>
                <w:rFonts w:ascii="Verdana" w:hAnsi="Verdana"/>
                <w:sz w:val="18"/>
                <w:szCs w:val="18"/>
              </w:rPr>
              <w:t>L304</w:t>
            </w:r>
          </w:p>
        </w:tc>
        <w:tc>
          <w:tcPr>
            <w:tcW w:w="1183" w:type="dxa"/>
          </w:tcPr>
          <w:p w:rsidR="00904FB9" w:rsidRPr="00601C4A" w:rsidRDefault="00904FB9" w:rsidP="004F536E">
            <w:pPr>
              <w:rPr>
                <w:rFonts w:ascii="Verdana" w:hAnsi="Verdana"/>
                <w:sz w:val="18"/>
                <w:szCs w:val="18"/>
              </w:rPr>
            </w:pPr>
            <w:r w:rsidRPr="00601C4A">
              <w:rPr>
                <w:rFonts w:ascii="Verdana" w:hAnsi="Verdana"/>
                <w:sz w:val="18"/>
                <w:szCs w:val="18"/>
              </w:rPr>
              <w:t>2010</w:t>
            </w:r>
          </w:p>
        </w:tc>
      </w:tr>
      <w:tr w:rsidR="00904FB9" w:rsidRPr="00C85DBF" w:rsidTr="00474C08">
        <w:tc>
          <w:tcPr>
            <w:tcW w:w="1384" w:type="dxa"/>
          </w:tcPr>
          <w:p w:rsidR="00904FB9" w:rsidRPr="00CD3FEF" w:rsidRDefault="00904FB9" w:rsidP="004F536E">
            <w:pPr>
              <w:rPr>
                <w:rFonts w:ascii="Verdana" w:hAnsi="Verdana"/>
                <w:sz w:val="18"/>
                <w:szCs w:val="18"/>
              </w:rPr>
            </w:pPr>
            <w:r>
              <w:lastRenderedPageBreak/>
              <w:t>8519 81 25</w:t>
            </w:r>
          </w:p>
        </w:tc>
        <w:tc>
          <w:tcPr>
            <w:tcW w:w="5882" w:type="dxa"/>
          </w:tcPr>
          <w:p w:rsidR="00904FB9" w:rsidRPr="000B763B" w:rsidRDefault="00904FB9" w:rsidP="00011E67">
            <w:pPr>
              <w:jc w:val="both"/>
              <w:rPr>
                <w:rFonts w:ascii="Verdana" w:hAnsi="Verdana"/>
                <w:sz w:val="18"/>
                <w:szCs w:val="18"/>
              </w:rPr>
            </w:pPr>
            <w:r w:rsidRPr="000B763B">
              <w:rPr>
                <w:rFonts w:ascii="Verdana" w:hAnsi="Verdana"/>
                <w:sz w:val="18"/>
                <w:szCs w:val="18"/>
              </w:rPr>
              <w:t>Kasetofon na baterije, bez uređaja za snimanje zvuka, sa analognim sistemom za čitanje, cilindričnog oblika kao limenka pića, sa laganim stereo slušalicama koje se mogu spojiti pomoću kabla. Okvirne dimenzije uređaja su 100 mm (dužina) i 70 mm (pr</w:t>
            </w:r>
            <w:r w:rsidR="00884826">
              <w:rPr>
                <w:rFonts w:ascii="Verdana" w:hAnsi="Verdana"/>
                <w:sz w:val="18"/>
                <w:szCs w:val="18"/>
              </w:rPr>
              <w:t>ečnik</w:t>
            </w:r>
            <w:r w:rsidRPr="000B763B">
              <w:rPr>
                <w:rFonts w:ascii="Verdana" w:hAnsi="Verdana"/>
                <w:sz w:val="18"/>
                <w:szCs w:val="18"/>
              </w:rPr>
              <w:t>). Uređaj ima nekoliko dugmadi za pokretanje, regulisanje glasnoće, traku za nošenje i kopču za pojas.</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hyperlink r:id="rId1345" w:history="1">
              <w:r w:rsidRPr="00274607">
                <w:rPr>
                  <w:rStyle w:val="Hyperlink"/>
                  <w:rFonts w:ascii="Andalus" w:hAnsi="Andalus" w:cs="Andalus"/>
                  <w:color w:val="0070C0"/>
                  <w:sz w:val="18"/>
                  <w:szCs w:val="18"/>
                </w:rPr>
                <w:t>1179/2009</w:t>
              </w:r>
            </w:hyperlink>
          </w:p>
        </w:tc>
        <w:tc>
          <w:tcPr>
            <w:tcW w:w="1098" w:type="dxa"/>
          </w:tcPr>
          <w:p w:rsidR="00904FB9" w:rsidRPr="00CD3FEF" w:rsidRDefault="00337BCA" w:rsidP="004F536E">
            <w:pPr>
              <w:rPr>
                <w:rFonts w:ascii="Verdana" w:hAnsi="Verdana"/>
                <w:sz w:val="18"/>
                <w:szCs w:val="18"/>
              </w:rPr>
            </w:pPr>
            <w:hyperlink r:id="rId1346" w:history="1">
              <w:r w:rsidR="00904FB9" w:rsidRPr="000B763B">
                <w:rPr>
                  <w:rStyle w:val="Hyperlink"/>
                  <w:color w:val="0070C0"/>
                </w:rPr>
                <w:t>1488</w:t>
              </w:r>
            </w:hyperlink>
            <w:r w:rsidR="00904FB9" w:rsidRPr="000B763B">
              <w:rPr>
                <w:color w:val="0070C0"/>
              </w:rPr>
              <w:t xml:space="preserve"> </w:t>
            </w:r>
          </w:p>
        </w:tc>
        <w:tc>
          <w:tcPr>
            <w:tcW w:w="1020" w:type="dxa"/>
          </w:tcPr>
          <w:p w:rsidR="00904FB9" w:rsidRPr="00CD3FEF" w:rsidRDefault="00904FB9" w:rsidP="004F536E">
            <w:pPr>
              <w:rPr>
                <w:rFonts w:ascii="Verdana" w:hAnsi="Verdana"/>
                <w:sz w:val="18"/>
                <w:szCs w:val="18"/>
              </w:rPr>
            </w:pPr>
            <w:r>
              <w:t>L172</w:t>
            </w:r>
          </w:p>
        </w:tc>
        <w:tc>
          <w:tcPr>
            <w:tcW w:w="1183" w:type="dxa"/>
          </w:tcPr>
          <w:p w:rsidR="00904FB9" w:rsidRPr="00CD3FEF" w:rsidRDefault="00904FB9" w:rsidP="004F536E">
            <w:pPr>
              <w:rPr>
                <w:rFonts w:ascii="Verdana" w:hAnsi="Verdana"/>
                <w:sz w:val="18"/>
                <w:szCs w:val="18"/>
              </w:rPr>
            </w:pPr>
            <w:r>
              <w:t>1999</w:t>
            </w:r>
          </w:p>
        </w:tc>
      </w:tr>
      <w:tr w:rsidR="00904FB9" w:rsidRPr="00C85DBF" w:rsidTr="00474C08">
        <w:tc>
          <w:tcPr>
            <w:tcW w:w="1384" w:type="dxa"/>
          </w:tcPr>
          <w:p w:rsidR="00904FB9" w:rsidRPr="008A50FB" w:rsidRDefault="00904FB9" w:rsidP="004F536E">
            <w:pPr>
              <w:rPr>
                <w:rFonts w:ascii="Verdana" w:hAnsi="Verdana"/>
                <w:sz w:val="18"/>
                <w:szCs w:val="18"/>
              </w:rPr>
            </w:pPr>
            <w:r w:rsidRPr="008A50FB">
              <w:rPr>
                <w:rFonts w:ascii="Verdana" w:hAnsi="Verdana"/>
                <w:sz w:val="18"/>
                <w:szCs w:val="18"/>
              </w:rPr>
              <w:t>8519 81 35</w:t>
            </w:r>
          </w:p>
        </w:tc>
        <w:tc>
          <w:tcPr>
            <w:tcW w:w="5882" w:type="dxa"/>
          </w:tcPr>
          <w:p w:rsidR="00904FB9" w:rsidRPr="008A50FB" w:rsidRDefault="00904FB9" w:rsidP="00011E67">
            <w:pPr>
              <w:jc w:val="both"/>
              <w:rPr>
                <w:rFonts w:ascii="Verdana" w:hAnsi="Verdana"/>
                <w:sz w:val="18"/>
                <w:szCs w:val="18"/>
              </w:rPr>
            </w:pPr>
            <w:r w:rsidRPr="008A50FB">
              <w:rPr>
                <w:rFonts w:ascii="Verdana" w:hAnsi="Verdana"/>
                <w:sz w:val="18"/>
                <w:szCs w:val="18"/>
              </w:rPr>
              <w:t xml:space="preserve">Aparat sa funkcijama reprodukcije i obrade zvuka u kućištu dimenzija približno 43 × 15 × 8 cm. Opremljen je čitačem kompaktnih diskova (CD) i audio izlazom. Na njemu se nalaze okretni regulatori, tipke, klizni regulatori i mali </w:t>
            </w:r>
            <w:r>
              <w:rPr>
                <w:rFonts w:ascii="Verdana" w:hAnsi="Verdana"/>
                <w:sz w:val="18"/>
                <w:szCs w:val="18"/>
              </w:rPr>
              <w:t>displej</w:t>
            </w:r>
            <w:r w:rsidRPr="008A50FB">
              <w:rPr>
                <w:rFonts w:ascii="Verdana" w:hAnsi="Verdana"/>
                <w:sz w:val="18"/>
                <w:szCs w:val="18"/>
              </w:rPr>
              <w:t xml:space="preserve"> u tehnologiji tečnog kristala (LCD). Aparatom se može obrađivati zvuk: opremljen je tačkama za bešavnu petlju, funkcijom uzastopnog započinjanja i prekidanja reprodukcije (stutter starts), brojačem udaraca u minuti (BPM) i regulatorom pretapanja. Aparat je namijenjen reprodukciji i obradi zvuka za neprofesionalne namjene.</w:t>
            </w:r>
          </w:p>
        </w:tc>
        <w:tc>
          <w:tcPr>
            <w:tcW w:w="1098" w:type="dxa"/>
          </w:tcPr>
          <w:p w:rsidR="00904FB9" w:rsidRPr="008A50FB" w:rsidRDefault="00337BCA" w:rsidP="004F536E">
            <w:pPr>
              <w:rPr>
                <w:rFonts w:ascii="Verdana" w:hAnsi="Verdana"/>
                <w:sz w:val="18"/>
                <w:szCs w:val="18"/>
              </w:rPr>
            </w:pPr>
            <w:hyperlink r:id="rId1347" w:history="1">
              <w:r w:rsidR="00904FB9" w:rsidRPr="008A50FB">
                <w:rPr>
                  <w:rStyle w:val="Hyperlink"/>
                  <w:rFonts w:ascii="Verdana" w:hAnsi="Verdana"/>
                  <w:color w:val="0070C0"/>
                  <w:sz w:val="18"/>
                  <w:szCs w:val="18"/>
                </w:rPr>
                <w:t>311</w:t>
              </w:r>
            </w:hyperlink>
            <w:r w:rsidR="00904FB9" w:rsidRPr="008A50FB">
              <w:rPr>
                <w:rFonts w:ascii="Verdana" w:hAnsi="Verdana"/>
                <w:sz w:val="18"/>
                <w:szCs w:val="18"/>
              </w:rPr>
              <w:t xml:space="preserve"> </w:t>
            </w:r>
          </w:p>
        </w:tc>
        <w:tc>
          <w:tcPr>
            <w:tcW w:w="1020" w:type="dxa"/>
          </w:tcPr>
          <w:p w:rsidR="00904FB9" w:rsidRPr="008A50FB" w:rsidRDefault="00904FB9" w:rsidP="004F536E">
            <w:pPr>
              <w:rPr>
                <w:rFonts w:ascii="Verdana" w:hAnsi="Verdana"/>
                <w:sz w:val="18"/>
                <w:szCs w:val="18"/>
              </w:rPr>
            </w:pPr>
            <w:r w:rsidRPr="008A50FB">
              <w:rPr>
                <w:rFonts w:ascii="Verdana" w:hAnsi="Verdana"/>
                <w:sz w:val="18"/>
                <w:szCs w:val="18"/>
              </w:rPr>
              <w:t>L91</w:t>
            </w:r>
          </w:p>
        </w:tc>
        <w:tc>
          <w:tcPr>
            <w:tcW w:w="1183" w:type="dxa"/>
          </w:tcPr>
          <w:p w:rsidR="00904FB9" w:rsidRPr="008A50FB" w:rsidRDefault="00904FB9" w:rsidP="004F536E">
            <w:pPr>
              <w:rPr>
                <w:rFonts w:ascii="Verdana" w:hAnsi="Verdana"/>
                <w:sz w:val="18"/>
                <w:szCs w:val="18"/>
              </w:rPr>
            </w:pPr>
            <w:r w:rsidRPr="008A50FB">
              <w:rPr>
                <w:rFonts w:ascii="Verdana" w:hAnsi="Verdana"/>
                <w:sz w:val="18"/>
                <w:szCs w:val="18"/>
              </w:rPr>
              <w:t>2014</w:t>
            </w:r>
          </w:p>
        </w:tc>
      </w:tr>
      <w:tr w:rsidR="00904FB9" w:rsidRPr="00C85DBF" w:rsidTr="00474C08">
        <w:tc>
          <w:tcPr>
            <w:tcW w:w="1384" w:type="dxa"/>
          </w:tcPr>
          <w:p w:rsidR="00904FB9" w:rsidRPr="00CB3518" w:rsidRDefault="00904FB9" w:rsidP="004F536E">
            <w:pPr>
              <w:rPr>
                <w:rFonts w:ascii="Verdana" w:hAnsi="Verdana"/>
                <w:sz w:val="18"/>
                <w:szCs w:val="18"/>
              </w:rPr>
            </w:pPr>
            <w:r w:rsidRPr="00CB3518">
              <w:rPr>
                <w:rFonts w:ascii="Verdana" w:hAnsi="Verdana"/>
                <w:sz w:val="18"/>
                <w:szCs w:val="18"/>
              </w:rPr>
              <w:t>8519 81 45</w:t>
            </w:r>
          </w:p>
        </w:tc>
        <w:tc>
          <w:tcPr>
            <w:tcW w:w="5882" w:type="dxa"/>
          </w:tcPr>
          <w:p w:rsidR="00904FB9" w:rsidRPr="00CB3518" w:rsidRDefault="00904FB9" w:rsidP="00011E67">
            <w:pPr>
              <w:jc w:val="both"/>
              <w:rPr>
                <w:rFonts w:ascii="Verdana" w:hAnsi="Verdana"/>
                <w:sz w:val="18"/>
                <w:szCs w:val="18"/>
              </w:rPr>
            </w:pPr>
            <w:r w:rsidRPr="00CB3518">
              <w:rPr>
                <w:rFonts w:ascii="Verdana" w:hAnsi="Verdana"/>
                <w:sz w:val="18"/>
                <w:szCs w:val="18"/>
              </w:rPr>
              <w:t>Zvučni uređaj (takozvani soundbar) za reprodukciju zvučnih datoteka različitih formata iz različitih interfejsa. Njegove ukupne dimenzije su otprilike 110 × 14 × 7 cm. Uređaj je opremljen: — interfejsom za Ethernet; — Bluetooth i bežičnim (WiFi) mrežnim povezivanjem; — digitalnim optičkim ulazom te ulazom i izlazom za RCA zvučne kablove; — sa dva USB ulaza, od kojih je jedan formata mini namijenjen za servisiranje proizvoda. Uređaj se može upotrebljavati sa drugim uređajem za reprodukciju zvuka ili sa televizorom. Njime se mogu reprodukovati zvučne datoteke sačuvane na USB prenosnu memoriju ili s</w:t>
            </w:r>
            <w:r w:rsidR="00884826">
              <w:rPr>
                <w:rFonts w:ascii="Verdana" w:hAnsi="Verdana"/>
                <w:sz w:val="18"/>
                <w:szCs w:val="18"/>
              </w:rPr>
              <w:t>a</w:t>
            </w:r>
            <w:r w:rsidRPr="00CB3518">
              <w:rPr>
                <w:rFonts w:ascii="Verdana" w:hAnsi="Verdana"/>
                <w:sz w:val="18"/>
                <w:szCs w:val="18"/>
              </w:rPr>
              <w:t xml:space="preserve"> internetske radio stanice. Konstruisan je tako da stvara efekt prostornog zvuka (surround sound) i stereo zvuka.</w:t>
            </w:r>
          </w:p>
        </w:tc>
        <w:tc>
          <w:tcPr>
            <w:tcW w:w="1098" w:type="dxa"/>
          </w:tcPr>
          <w:p w:rsidR="00904FB9" w:rsidRPr="00CB3518" w:rsidRDefault="00337BCA" w:rsidP="004F536E">
            <w:pPr>
              <w:rPr>
                <w:rFonts w:ascii="Verdana" w:hAnsi="Verdana"/>
                <w:sz w:val="18"/>
                <w:szCs w:val="18"/>
              </w:rPr>
            </w:pPr>
            <w:hyperlink r:id="rId1348" w:history="1">
              <w:r w:rsidR="00904FB9" w:rsidRPr="00CB3518">
                <w:rPr>
                  <w:rStyle w:val="Hyperlink"/>
                  <w:rFonts w:ascii="Verdana" w:hAnsi="Verdana"/>
                  <w:color w:val="0070C0"/>
                  <w:sz w:val="18"/>
                  <w:szCs w:val="18"/>
                </w:rPr>
                <w:t>647</w:t>
              </w:r>
            </w:hyperlink>
            <w:r w:rsidR="00904FB9" w:rsidRPr="00CB3518">
              <w:rPr>
                <w:rFonts w:ascii="Verdana" w:hAnsi="Verdana"/>
                <w:color w:val="0070C0"/>
                <w:sz w:val="18"/>
                <w:szCs w:val="18"/>
              </w:rPr>
              <w:t xml:space="preserve"> </w:t>
            </w:r>
          </w:p>
        </w:tc>
        <w:tc>
          <w:tcPr>
            <w:tcW w:w="1020" w:type="dxa"/>
          </w:tcPr>
          <w:p w:rsidR="00904FB9" w:rsidRPr="00CB3518" w:rsidRDefault="00904FB9" w:rsidP="004F536E">
            <w:pPr>
              <w:rPr>
                <w:rFonts w:ascii="Verdana" w:hAnsi="Verdana"/>
                <w:sz w:val="18"/>
                <w:szCs w:val="18"/>
              </w:rPr>
            </w:pPr>
            <w:r w:rsidRPr="00CB3518">
              <w:rPr>
                <w:rFonts w:ascii="Verdana" w:hAnsi="Verdana"/>
                <w:sz w:val="18"/>
                <w:szCs w:val="18"/>
              </w:rPr>
              <w:t>L110</w:t>
            </w:r>
          </w:p>
        </w:tc>
        <w:tc>
          <w:tcPr>
            <w:tcW w:w="1183" w:type="dxa"/>
          </w:tcPr>
          <w:p w:rsidR="00904FB9" w:rsidRPr="00CB3518" w:rsidRDefault="00904FB9" w:rsidP="004F536E">
            <w:pPr>
              <w:rPr>
                <w:rFonts w:ascii="Verdana" w:hAnsi="Verdana"/>
                <w:sz w:val="18"/>
                <w:szCs w:val="18"/>
              </w:rPr>
            </w:pPr>
            <w:r w:rsidRPr="00CB3518">
              <w:rPr>
                <w:rFonts w:ascii="Verdana" w:hAnsi="Verdana"/>
                <w:sz w:val="18"/>
                <w:szCs w:val="18"/>
              </w:rPr>
              <w:t>2019</w:t>
            </w:r>
          </w:p>
        </w:tc>
      </w:tr>
      <w:tr w:rsidR="00904FB9" w:rsidRPr="00C85DBF" w:rsidTr="00474C08">
        <w:tc>
          <w:tcPr>
            <w:tcW w:w="1384" w:type="dxa"/>
          </w:tcPr>
          <w:p w:rsidR="00904FB9" w:rsidRPr="00CD3FEF" w:rsidRDefault="00904FB9" w:rsidP="004F536E">
            <w:pPr>
              <w:rPr>
                <w:rFonts w:ascii="Verdana" w:hAnsi="Verdana"/>
                <w:sz w:val="18"/>
                <w:szCs w:val="18"/>
              </w:rPr>
            </w:pPr>
            <w:r>
              <w:t>8519 81 55</w:t>
            </w:r>
          </w:p>
        </w:tc>
        <w:tc>
          <w:tcPr>
            <w:tcW w:w="5882" w:type="dxa"/>
          </w:tcPr>
          <w:p w:rsidR="00904FB9" w:rsidRPr="00B3286D" w:rsidRDefault="00904FB9" w:rsidP="00011E67">
            <w:pPr>
              <w:jc w:val="both"/>
              <w:rPr>
                <w:rFonts w:ascii="Verdana" w:hAnsi="Verdana"/>
                <w:sz w:val="18"/>
                <w:szCs w:val="18"/>
              </w:rPr>
            </w:pPr>
            <w:r w:rsidRPr="00B3286D">
              <w:rPr>
                <w:rFonts w:ascii="Verdana" w:hAnsi="Verdana"/>
                <w:sz w:val="18"/>
                <w:szCs w:val="18"/>
              </w:rPr>
              <w:t>Prenosni kasetofon na baterije u kućištu od plastike u boji, sa velikim upravljačkim tipkama i priključenim mikrofonom koji korisniku omogućava emitovanje putem ugrađenih zvučnika bez uključene funkcije audio kasete.</w:t>
            </w:r>
          </w:p>
          <w:p w:rsidR="00904FB9" w:rsidRDefault="00904FB9" w:rsidP="00011E67">
            <w:pPr>
              <w:jc w:val="both"/>
            </w:pPr>
          </w:p>
          <w:p w:rsidR="00904FB9" w:rsidRDefault="00904FB9" w:rsidP="00011E67">
            <w:pPr>
              <w:jc w:val="both"/>
            </w:pPr>
            <w:r w:rsidRPr="00274607">
              <w:rPr>
                <w:rFonts w:ascii="Andalus" w:hAnsi="Andalus" w:cs="Andalus"/>
                <w:sz w:val="18"/>
                <w:szCs w:val="18"/>
              </w:rPr>
              <w:t>Svrstavanje izmijenjeno uredbama  br.</w:t>
            </w:r>
            <w:r w:rsidRPr="00274607">
              <w:rPr>
                <w:rFonts w:ascii="Andalus" w:hAnsi="Andalus" w:cs="Andalus"/>
                <w:color w:val="0070C0"/>
                <w:sz w:val="18"/>
                <w:szCs w:val="18"/>
              </w:rPr>
              <w:t xml:space="preserve"> </w:t>
            </w:r>
            <w:r w:rsidRPr="00274607">
              <w:rPr>
                <w:rFonts w:ascii="Andalus" w:hAnsi="Andalus" w:cs="Andalus"/>
                <w:sz w:val="18"/>
                <w:szCs w:val="18"/>
              </w:rPr>
              <w:t xml:space="preserve"> </w:t>
            </w:r>
            <w:hyperlink r:id="rId1349" w:history="1">
              <w:r w:rsidRPr="00274607">
                <w:rPr>
                  <w:rStyle w:val="Hyperlink"/>
                  <w:rFonts w:ascii="Andalus" w:hAnsi="Andalus" w:cs="Andalus"/>
                  <w:color w:val="0070C0"/>
                  <w:sz w:val="18"/>
                  <w:szCs w:val="18"/>
                </w:rPr>
                <w:t>936/1999</w:t>
              </w:r>
            </w:hyperlink>
            <w:r w:rsidRPr="00274607">
              <w:rPr>
                <w:rFonts w:ascii="Andalus" w:hAnsi="Andalus" w:cs="Andalus"/>
                <w:color w:val="0070C0"/>
                <w:sz w:val="18"/>
                <w:szCs w:val="18"/>
              </w:rPr>
              <w:t xml:space="preserve"> </w:t>
            </w:r>
            <w:r w:rsidRPr="00274607">
              <w:rPr>
                <w:rFonts w:ascii="Andalus" w:hAnsi="Andalus" w:cs="Andalus"/>
                <w:sz w:val="18"/>
                <w:szCs w:val="18"/>
              </w:rPr>
              <w:t xml:space="preserve"> i </w:t>
            </w:r>
            <w:hyperlink r:id="rId1350" w:history="1">
              <w:r w:rsidRPr="00274607">
                <w:rPr>
                  <w:rStyle w:val="Hyperlink"/>
                  <w:rFonts w:ascii="Andalus" w:hAnsi="Andalus" w:cs="Andalus"/>
                  <w:color w:val="0070C0"/>
                  <w:sz w:val="18"/>
                  <w:szCs w:val="18"/>
                </w:rPr>
                <w:t>1179/2009</w:t>
              </w:r>
            </w:hyperlink>
            <w:r>
              <w:t xml:space="preserve"> </w:t>
            </w:r>
          </w:p>
        </w:tc>
        <w:tc>
          <w:tcPr>
            <w:tcW w:w="1098" w:type="dxa"/>
          </w:tcPr>
          <w:p w:rsidR="00904FB9" w:rsidRPr="00B3286D" w:rsidRDefault="00337BCA" w:rsidP="004F536E">
            <w:pPr>
              <w:rPr>
                <w:rFonts w:ascii="Verdana" w:hAnsi="Verdana"/>
                <w:sz w:val="18"/>
                <w:szCs w:val="18"/>
              </w:rPr>
            </w:pPr>
            <w:hyperlink r:id="rId1351" w:history="1">
              <w:r w:rsidR="00904FB9" w:rsidRPr="006F4267">
                <w:rPr>
                  <w:rStyle w:val="Hyperlink"/>
                  <w:rFonts w:ascii="Verdana" w:hAnsi="Verdana"/>
                  <w:color w:val="0070C0"/>
                  <w:sz w:val="18"/>
                  <w:szCs w:val="18"/>
                </w:rPr>
                <w:t>883</w:t>
              </w:r>
            </w:hyperlink>
            <w:r w:rsidR="00904FB9" w:rsidRPr="006F4267">
              <w:rPr>
                <w:rFonts w:ascii="Verdana" w:hAnsi="Verdana"/>
                <w:color w:val="0070C0"/>
                <w:sz w:val="18"/>
                <w:szCs w:val="18"/>
              </w:rPr>
              <w:t xml:space="preserve"> </w:t>
            </w:r>
          </w:p>
        </w:tc>
        <w:tc>
          <w:tcPr>
            <w:tcW w:w="1020" w:type="dxa"/>
          </w:tcPr>
          <w:p w:rsidR="00904FB9" w:rsidRPr="00B3286D" w:rsidRDefault="00904FB9" w:rsidP="004F536E">
            <w:pPr>
              <w:rPr>
                <w:rFonts w:ascii="Verdana" w:hAnsi="Verdana"/>
                <w:sz w:val="18"/>
                <w:szCs w:val="18"/>
              </w:rPr>
            </w:pPr>
            <w:r w:rsidRPr="00B3286D">
              <w:rPr>
                <w:rFonts w:ascii="Verdana" w:hAnsi="Verdana"/>
                <w:sz w:val="18"/>
                <w:szCs w:val="18"/>
              </w:rPr>
              <w:t>L103</w:t>
            </w:r>
          </w:p>
        </w:tc>
        <w:tc>
          <w:tcPr>
            <w:tcW w:w="1183" w:type="dxa"/>
          </w:tcPr>
          <w:p w:rsidR="00904FB9" w:rsidRPr="00B3286D" w:rsidRDefault="00904FB9" w:rsidP="004F536E">
            <w:pPr>
              <w:rPr>
                <w:rFonts w:ascii="Verdana" w:hAnsi="Verdana"/>
                <w:sz w:val="18"/>
                <w:szCs w:val="18"/>
              </w:rPr>
            </w:pPr>
            <w:r w:rsidRPr="00B3286D">
              <w:rPr>
                <w:rFonts w:ascii="Verdana" w:hAnsi="Verdana"/>
                <w:sz w:val="18"/>
                <w:szCs w:val="18"/>
              </w:rPr>
              <w:t>1994</w:t>
            </w:r>
          </w:p>
        </w:tc>
      </w:tr>
      <w:tr w:rsidR="00904FB9" w:rsidRPr="00C85DBF" w:rsidTr="00474C08">
        <w:tc>
          <w:tcPr>
            <w:tcW w:w="1384" w:type="dxa"/>
          </w:tcPr>
          <w:p w:rsidR="00904FB9" w:rsidRPr="008C1DCD" w:rsidRDefault="00904FB9" w:rsidP="004F536E">
            <w:pPr>
              <w:rPr>
                <w:rFonts w:ascii="Verdana" w:hAnsi="Verdana"/>
                <w:sz w:val="18"/>
                <w:szCs w:val="18"/>
              </w:rPr>
            </w:pPr>
            <w:r w:rsidRPr="008C1DCD">
              <w:rPr>
                <w:rFonts w:ascii="Verdana" w:hAnsi="Verdana"/>
                <w:sz w:val="18"/>
                <w:szCs w:val="18"/>
              </w:rPr>
              <w:t>8519 81 95</w:t>
            </w:r>
          </w:p>
        </w:tc>
        <w:tc>
          <w:tcPr>
            <w:tcW w:w="5882" w:type="dxa"/>
          </w:tcPr>
          <w:p w:rsidR="00904FB9" w:rsidRPr="008C1DCD" w:rsidRDefault="00904FB9" w:rsidP="00011E67">
            <w:pPr>
              <w:jc w:val="both"/>
              <w:rPr>
                <w:rFonts w:ascii="Verdana" w:hAnsi="Verdana"/>
                <w:sz w:val="18"/>
                <w:szCs w:val="18"/>
              </w:rPr>
            </w:pPr>
            <w:r w:rsidRPr="008C1DCD">
              <w:rPr>
                <w:rFonts w:ascii="Verdana" w:hAnsi="Verdana"/>
                <w:sz w:val="18"/>
                <w:szCs w:val="18"/>
              </w:rPr>
              <w:t>Komplet za maloprodaju koji se sastoji od: — prenosnog uređaja za snimanje i reprodukciju digitalnog zvuka, koji radi na baterije i sadrži sledeće djelove u jednom kućištu: elektronički sistem za signalizaciju sa digitalno/analognim pretvaračem, flash memorijom, kontrolnom dugmadi, odjeljkom za baterije, utičnicom za USB i priključkom za slušalice; — radio prijemnika na baterije sa slušalicama s priključnim kablom, — USB kabla, — CD-ROM-a i — priručnika za uporabu. Uređaj za snimanje i reprodukciju digitalnog zvuka snima zvuk u MP3 formatu i može se priključiti na uređaj za automatsku obradu podataka preko USB ulaza, kako bi presnimio ili nasnimio MP3 ili druge formate. Takođe može snimiti glas. Kapacitet memorije je 128 MB. Radio prijemnik može raditi samostalno.</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hyperlink r:id="rId1352" w:history="1">
              <w:r w:rsidRPr="00274607">
                <w:rPr>
                  <w:rStyle w:val="Hyperlink"/>
                  <w:rFonts w:ascii="Andalus" w:hAnsi="Andalus" w:cs="Andalus"/>
                  <w:color w:val="0070C0"/>
                  <w:sz w:val="18"/>
                  <w:szCs w:val="18"/>
                </w:rPr>
                <w:t>1179/2009</w:t>
              </w:r>
            </w:hyperlink>
          </w:p>
        </w:tc>
        <w:tc>
          <w:tcPr>
            <w:tcW w:w="1098" w:type="dxa"/>
          </w:tcPr>
          <w:p w:rsidR="00904FB9" w:rsidRPr="008C1DCD" w:rsidRDefault="00337BCA" w:rsidP="004F536E">
            <w:pPr>
              <w:rPr>
                <w:rFonts w:ascii="Verdana" w:hAnsi="Verdana"/>
                <w:sz w:val="18"/>
                <w:szCs w:val="18"/>
              </w:rPr>
            </w:pPr>
            <w:hyperlink r:id="rId1353" w:history="1">
              <w:r w:rsidR="00904FB9" w:rsidRPr="006F4267">
                <w:rPr>
                  <w:rStyle w:val="Hyperlink"/>
                  <w:rFonts w:ascii="Verdana" w:hAnsi="Verdana"/>
                  <w:color w:val="0070C0"/>
                  <w:sz w:val="18"/>
                  <w:szCs w:val="18"/>
                </w:rPr>
                <w:t>400</w:t>
              </w:r>
            </w:hyperlink>
            <w:r w:rsidR="00904FB9" w:rsidRPr="006F4267">
              <w:rPr>
                <w:rFonts w:ascii="Verdana" w:hAnsi="Verdana"/>
                <w:color w:val="0070C0"/>
                <w:sz w:val="18"/>
                <w:szCs w:val="18"/>
              </w:rPr>
              <w:t xml:space="preserve"> </w:t>
            </w:r>
          </w:p>
        </w:tc>
        <w:tc>
          <w:tcPr>
            <w:tcW w:w="1020" w:type="dxa"/>
          </w:tcPr>
          <w:p w:rsidR="00904FB9" w:rsidRPr="008C1DCD" w:rsidRDefault="00904FB9" w:rsidP="004F536E">
            <w:pPr>
              <w:rPr>
                <w:rFonts w:ascii="Verdana" w:hAnsi="Verdana"/>
                <w:sz w:val="18"/>
                <w:szCs w:val="18"/>
              </w:rPr>
            </w:pPr>
            <w:r w:rsidRPr="008C1DCD">
              <w:rPr>
                <w:rFonts w:ascii="Verdana" w:hAnsi="Verdana"/>
                <w:sz w:val="18"/>
                <w:szCs w:val="18"/>
              </w:rPr>
              <w:t>L70</w:t>
            </w:r>
          </w:p>
        </w:tc>
        <w:tc>
          <w:tcPr>
            <w:tcW w:w="1183" w:type="dxa"/>
          </w:tcPr>
          <w:p w:rsidR="00904FB9" w:rsidRPr="008C1DCD" w:rsidRDefault="00904FB9" w:rsidP="004F536E">
            <w:pPr>
              <w:rPr>
                <w:rFonts w:ascii="Verdana" w:hAnsi="Verdana"/>
                <w:sz w:val="18"/>
                <w:szCs w:val="18"/>
              </w:rPr>
            </w:pPr>
            <w:r w:rsidRPr="008C1DCD">
              <w:rPr>
                <w:rFonts w:ascii="Verdana" w:hAnsi="Verdana"/>
                <w:sz w:val="18"/>
                <w:szCs w:val="18"/>
              </w:rPr>
              <w:t>2006</w:t>
            </w:r>
          </w:p>
        </w:tc>
      </w:tr>
      <w:tr w:rsidR="00904FB9" w:rsidRPr="00C85DBF" w:rsidTr="00474C08">
        <w:tc>
          <w:tcPr>
            <w:tcW w:w="1384" w:type="dxa"/>
          </w:tcPr>
          <w:p w:rsidR="00904FB9" w:rsidRPr="00C66F14" w:rsidRDefault="00904FB9" w:rsidP="004F536E">
            <w:pPr>
              <w:rPr>
                <w:rFonts w:ascii="Verdana" w:hAnsi="Verdana"/>
                <w:sz w:val="18"/>
                <w:szCs w:val="18"/>
              </w:rPr>
            </w:pPr>
            <w:r w:rsidRPr="00C66F14">
              <w:rPr>
                <w:rFonts w:ascii="Verdana" w:hAnsi="Verdana"/>
                <w:sz w:val="18"/>
                <w:szCs w:val="18"/>
              </w:rPr>
              <w:lastRenderedPageBreak/>
              <w:t>8519 89 19</w:t>
            </w:r>
          </w:p>
        </w:tc>
        <w:tc>
          <w:tcPr>
            <w:tcW w:w="5882" w:type="dxa"/>
          </w:tcPr>
          <w:p w:rsidR="00904FB9" w:rsidRPr="00C66F14" w:rsidRDefault="00904FB9" w:rsidP="00011E67">
            <w:pPr>
              <w:jc w:val="both"/>
              <w:rPr>
                <w:rFonts w:ascii="Verdana" w:hAnsi="Verdana"/>
                <w:sz w:val="18"/>
                <w:szCs w:val="18"/>
              </w:rPr>
            </w:pPr>
            <w:r w:rsidRPr="00C66F14">
              <w:rPr>
                <w:rFonts w:ascii="Verdana" w:hAnsi="Verdana"/>
                <w:sz w:val="18"/>
                <w:szCs w:val="18"/>
              </w:rPr>
              <w:t>Aparat za prijem i obradu zvuka (tzv. „digitalni audio streamer”) ukupnih dimenzija oko 19 × 9 × 8 cm. Aparat obuhvata: — mikroprocesor, — vakuumski fluorescentni displej sa rezolucijom 320 × 32 crno-bijelih piksela, — sat sa budilicom na ekranu, — prijemnik infracrvenih signala za daljinsko upravljanje. Opremljen je sledećim interfejsima: — ethernet, — bežični ethernet, — izlaz za digitalni optički, digitalni koaksijalni i analogni sistem čitanja audio signala, — priključak za slušalice. Opremljen je i daljinskim upravljačem. Aparat može raditi samostalno, priključen na internet (bez uređaja za automatsku obradu podataka) ili pomoću softvera na uređaju za automatsku obradu podataka. Aparat može reprodukovati audio datoteke memorisane na uređaju za automatsku obradu podataka ili internetske radiostanice.</w:t>
            </w:r>
          </w:p>
        </w:tc>
        <w:tc>
          <w:tcPr>
            <w:tcW w:w="1098" w:type="dxa"/>
          </w:tcPr>
          <w:p w:rsidR="00904FB9" w:rsidRPr="00C66F14" w:rsidRDefault="00337BCA" w:rsidP="004F536E">
            <w:pPr>
              <w:rPr>
                <w:rFonts w:ascii="Verdana" w:hAnsi="Verdana"/>
                <w:sz w:val="18"/>
                <w:szCs w:val="18"/>
              </w:rPr>
            </w:pPr>
            <w:hyperlink r:id="rId1354" w:history="1">
              <w:r w:rsidR="00904FB9" w:rsidRPr="00C66F14">
                <w:rPr>
                  <w:rStyle w:val="Hyperlink"/>
                  <w:rFonts w:ascii="Verdana" w:hAnsi="Verdana"/>
                  <w:color w:val="0070C0"/>
                  <w:sz w:val="18"/>
                  <w:szCs w:val="18"/>
                </w:rPr>
                <w:t>69</w:t>
              </w:r>
            </w:hyperlink>
          </w:p>
        </w:tc>
        <w:tc>
          <w:tcPr>
            <w:tcW w:w="1020" w:type="dxa"/>
          </w:tcPr>
          <w:p w:rsidR="00904FB9" w:rsidRPr="00C66F14" w:rsidRDefault="00904FB9" w:rsidP="004F536E">
            <w:pPr>
              <w:rPr>
                <w:rFonts w:ascii="Verdana" w:hAnsi="Verdana"/>
                <w:sz w:val="18"/>
                <w:szCs w:val="18"/>
              </w:rPr>
            </w:pPr>
            <w:r w:rsidRPr="00C66F14">
              <w:rPr>
                <w:rFonts w:ascii="Verdana" w:hAnsi="Verdana"/>
                <w:sz w:val="18"/>
                <w:szCs w:val="18"/>
              </w:rPr>
              <w:t>L26</w:t>
            </w:r>
          </w:p>
        </w:tc>
        <w:tc>
          <w:tcPr>
            <w:tcW w:w="1183" w:type="dxa"/>
          </w:tcPr>
          <w:p w:rsidR="00904FB9" w:rsidRPr="00C66F14" w:rsidRDefault="00904FB9" w:rsidP="004F536E">
            <w:pPr>
              <w:rPr>
                <w:rFonts w:ascii="Verdana" w:hAnsi="Verdana"/>
                <w:sz w:val="18"/>
                <w:szCs w:val="18"/>
              </w:rPr>
            </w:pPr>
            <w:r w:rsidRPr="00C66F14">
              <w:rPr>
                <w:rFonts w:ascii="Verdana" w:hAnsi="Verdana"/>
                <w:sz w:val="18"/>
                <w:szCs w:val="18"/>
              </w:rPr>
              <w:t>2013</w:t>
            </w:r>
          </w:p>
        </w:tc>
      </w:tr>
      <w:tr w:rsidR="00904FB9" w:rsidRPr="00C85DBF" w:rsidTr="00474C08">
        <w:tc>
          <w:tcPr>
            <w:tcW w:w="1384" w:type="dxa"/>
          </w:tcPr>
          <w:p w:rsidR="00904FB9" w:rsidRPr="00C66F14" w:rsidRDefault="00904FB9" w:rsidP="004F536E">
            <w:pPr>
              <w:rPr>
                <w:rFonts w:ascii="Verdana" w:hAnsi="Verdana"/>
                <w:sz w:val="18"/>
                <w:szCs w:val="18"/>
              </w:rPr>
            </w:pPr>
            <w:r w:rsidRPr="00C66F14">
              <w:rPr>
                <w:rFonts w:ascii="Verdana" w:hAnsi="Verdana"/>
                <w:sz w:val="18"/>
                <w:szCs w:val="18"/>
              </w:rPr>
              <w:t>8521 10 20</w:t>
            </w:r>
          </w:p>
        </w:tc>
        <w:tc>
          <w:tcPr>
            <w:tcW w:w="5882" w:type="dxa"/>
          </w:tcPr>
          <w:p w:rsidR="00904FB9" w:rsidRDefault="00904FB9" w:rsidP="00011E67">
            <w:pPr>
              <w:jc w:val="both"/>
            </w:pPr>
            <w:r w:rsidRPr="00C66F14">
              <w:rPr>
                <w:rFonts w:ascii="Verdana" w:hAnsi="Verdana"/>
                <w:sz w:val="18"/>
                <w:szCs w:val="18"/>
              </w:rPr>
              <w:t>Elektroničko-mehanički spoj koji se sastoji od dva elementa, prikazanih zajedno</w:t>
            </w:r>
            <w:r>
              <w:t xml:space="preserve"> </w:t>
            </w:r>
            <w:r w:rsidRPr="005F5BEF">
              <w:rPr>
                <w:rFonts w:ascii="Verdana" w:hAnsi="Verdana"/>
                <w:sz w:val="18"/>
                <w:szCs w:val="18"/>
              </w:rPr>
              <w:t>(</w:t>
            </w:r>
            <w:r w:rsidRPr="005F5BEF">
              <w:rPr>
                <w:rFonts w:ascii="Andalus" w:hAnsi="Andalus" w:cs="Andalus"/>
                <w:sz w:val="18"/>
                <w:szCs w:val="18"/>
                <w:u w:val="single"/>
              </w:rPr>
              <w:t>svaki proizvod je svrstan zasebno</w:t>
            </w:r>
            <w:r w:rsidRPr="005F5BEF">
              <w:rPr>
                <w:rFonts w:ascii="Andalus" w:hAnsi="Andalus" w:cs="Andalus"/>
                <w:sz w:val="18"/>
                <w:szCs w:val="18"/>
              </w:rPr>
              <w:t>)</w:t>
            </w:r>
            <w:r>
              <w:t xml:space="preserve"> : </w:t>
            </w:r>
          </w:p>
          <w:p w:rsidR="00904FB9" w:rsidRPr="00C66F14" w:rsidRDefault="00904FB9" w:rsidP="00011E67">
            <w:pPr>
              <w:jc w:val="both"/>
              <w:rPr>
                <w:rFonts w:ascii="Verdana" w:hAnsi="Verdana"/>
                <w:sz w:val="18"/>
                <w:szCs w:val="18"/>
              </w:rPr>
            </w:pPr>
            <w:r w:rsidRPr="00C66F14">
              <w:rPr>
                <w:rFonts w:ascii="Verdana" w:hAnsi="Verdana"/>
                <w:sz w:val="18"/>
                <w:szCs w:val="18"/>
              </w:rPr>
              <w:t>(a) elektroničko-mehanički spoj za video rekorder, napravljen kao štampana pločica (sklop), koji se sastoji od sledećih elemenata: — dekoder, procesor i generator crvenih, zelenih i plavih signala za katodnu cijev — procesor za audio signal — kontrolni sistem kućišta s mikrokontolorom — procesor VHS signala — jedinica za kasetu — audio, video i kontrolna glava — metalni držač za pričvršćivanje drugog elementa.</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hyperlink r:id="rId1355" w:history="1">
              <w:r w:rsidRPr="00274607">
                <w:rPr>
                  <w:rStyle w:val="Hyperlink"/>
                  <w:rFonts w:ascii="Andalus" w:hAnsi="Andalus" w:cs="Andalus"/>
                  <w:color w:val="0070C0"/>
                  <w:sz w:val="18"/>
                  <w:szCs w:val="18"/>
                </w:rPr>
                <w:t>1179/2009</w:t>
              </w:r>
            </w:hyperlink>
          </w:p>
        </w:tc>
        <w:tc>
          <w:tcPr>
            <w:tcW w:w="1098" w:type="dxa"/>
          </w:tcPr>
          <w:p w:rsidR="00904FB9" w:rsidRPr="00C66F14" w:rsidRDefault="00337BCA" w:rsidP="004F536E">
            <w:pPr>
              <w:rPr>
                <w:rFonts w:ascii="Verdana" w:hAnsi="Verdana"/>
                <w:sz w:val="18"/>
                <w:szCs w:val="18"/>
              </w:rPr>
            </w:pPr>
            <w:hyperlink r:id="rId1356" w:history="1">
              <w:r w:rsidR="00904FB9" w:rsidRPr="00C66F14">
                <w:rPr>
                  <w:rStyle w:val="Hyperlink"/>
                  <w:rFonts w:ascii="Verdana" w:hAnsi="Verdana"/>
                  <w:color w:val="0070C0"/>
                  <w:sz w:val="18"/>
                  <w:szCs w:val="18"/>
                </w:rPr>
                <w:t>305</w:t>
              </w:r>
            </w:hyperlink>
            <w:r w:rsidR="00904FB9" w:rsidRPr="00C66F14">
              <w:rPr>
                <w:rFonts w:ascii="Verdana" w:hAnsi="Verdana"/>
                <w:color w:val="0070C0"/>
                <w:sz w:val="18"/>
                <w:szCs w:val="18"/>
              </w:rPr>
              <w:t xml:space="preserve"> </w:t>
            </w:r>
          </w:p>
        </w:tc>
        <w:tc>
          <w:tcPr>
            <w:tcW w:w="1020" w:type="dxa"/>
          </w:tcPr>
          <w:p w:rsidR="00904FB9" w:rsidRPr="00C66F14" w:rsidRDefault="00904FB9" w:rsidP="004F536E">
            <w:pPr>
              <w:rPr>
                <w:rFonts w:ascii="Verdana" w:hAnsi="Verdana"/>
                <w:sz w:val="18"/>
                <w:szCs w:val="18"/>
              </w:rPr>
            </w:pPr>
            <w:r w:rsidRPr="00C66F14">
              <w:rPr>
                <w:rFonts w:ascii="Verdana" w:hAnsi="Verdana"/>
                <w:sz w:val="18"/>
                <w:szCs w:val="18"/>
              </w:rPr>
              <w:t>L44</w:t>
            </w:r>
          </w:p>
        </w:tc>
        <w:tc>
          <w:tcPr>
            <w:tcW w:w="1183" w:type="dxa"/>
          </w:tcPr>
          <w:p w:rsidR="00904FB9" w:rsidRPr="00C66F14" w:rsidRDefault="00904FB9" w:rsidP="004F536E">
            <w:pPr>
              <w:rPr>
                <w:rFonts w:ascii="Verdana" w:hAnsi="Verdana"/>
                <w:sz w:val="18"/>
                <w:szCs w:val="18"/>
              </w:rPr>
            </w:pPr>
            <w:r w:rsidRPr="00C66F14">
              <w:rPr>
                <w:rFonts w:ascii="Verdana" w:hAnsi="Verdana"/>
                <w:sz w:val="18"/>
                <w:szCs w:val="18"/>
              </w:rPr>
              <w:t>2001</w:t>
            </w:r>
          </w:p>
        </w:tc>
      </w:tr>
      <w:tr w:rsidR="00C52626" w:rsidRPr="00C85DBF" w:rsidTr="00474C08">
        <w:tc>
          <w:tcPr>
            <w:tcW w:w="1384" w:type="dxa"/>
          </w:tcPr>
          <w:p w:rsidR="00C52626" w:rsidRPr="008A70A5" w:rsidRDefault="00C52626" w:rsidP="00C52626">
            <w:pPr>
              <w:rPr>
                <w:rFonts w:ascii="Verdana" w:hAnsi="Verdana"/>
                <w:sz w:val="18"/>
                <w:szCs w:val="18"/>
              </w:rPr>
            </w:pPr>
            <w:r w:rsidRPr="008A70A5">
              <w:rPr>
                <w:rFonts w:ascii="Verdana" w:hAnsi="Verdana"/>
                <w:sz w:val="18"/>
                <w:szCs w:val="18"/>
              </w:rPr>
              <w:t>8521 90 00</w:t>
            </w:r>
          </w:p>
          <w:p w:rsidR="00C52626" w:rsidRPr="008A70A5" w:rsidRDefault="00C52626" w:rsidP="004F536E">
            <w:pPr>
              <w:rPr>
                <w:rFonts w:ascii="Verdana" w:hAnsi="Verdana"/>
                <w:sz w:val="18"/>
                <w:szCs w:val="18"/>
              </w:rPr>
            </w:pPr>
          </w:p>
        </w:tc>
        <w:tc>
          <w:tcPr>
            <w:tcW w:w="5882" w:type="dxa"/>
          </w:tcPr>
          <w:p w:rsidR="001C58A7" w:rsidRPr="008A70A5" w:rsidRDefault="001C58A7" w:rsidP="00011E67">
            <w:pPr>
              <w:jc w:val="both"/>
              <w:rPr>
                <w:rFonts w:ascii="Verdana" w:hAnsi="Verdana"/>
                <w:sz w:val="18"/>
                <w:szCs w:val="18"/>
              </w:rPr>
            </w:pPr>
            <w:r w:rsidRPr="008A70A5">
              <w:rPr>
                <w:rFonts w:ascii="Verdana" w:hAnsi="Verdana"/>
                <w:sz w:val="18"/>
                <w:szCs w:val="18"/>
              </w:rPr>
              <w:t xml:space="preserve">Aparat (takozvana „priključna stanica za kameru” ili „uređaj za snimanje sve-u-jednom”) smješten u jednom kućištu dimenzija približno 33 × 23 × 8 cm, koji se sastoji od sljedećih komponenti: </w:t>
            </w:r>
          </w:p>
          <w:p w:rsidR="001C58A7" w:rsidRPr="008A70A5" w:rsidRDefault="001C58A7" w:rsidP="00011E67">
            <w:pPr>
              <w:jc w:val="both"/>
              <w:rPr>
                <w:rFonts w:ascii="Verdana" w:hAnsi="Verdana"/>
                <w:sz w:val="18"/>
                <w:szCs w:val="18"/>
              </w:rPr>
            </w:pPr>
            <w:r w:rsidRPr="008A70A5">
              <w:rPr>
                <w:rFonts w:ascii="Verdana" w:hAnsi="Verdana"/>
                <w:sz w:val="18"/>
                <w:szCs w:val="18"/>
              </w:rPr>
              <w:t>— pasivnih i aktivnih elemenata,</w:t>
            </w:r>
          </w:p>
          <w:p w:rsidR="001C58A7" w:rsidRPr="008A70A5" w:rsidRDefault="001C58A7" w:rsidP="00011E67">
            <w:pPr>
              <w:jc w:val="both"/>
              <w:rPr>
                <w:rFonts w:ascii="Verdana" w:hAnsi="Verdana"/>
                <w:sz w:val="18"/>
                <w:szCs w:val="18"/>
              </w:rPr>
            </w:pPr>
            <w:r w:rsidRPr="008A70A5">
              <w:rPr>
                <w:rFonts w:ascii="Verdana" w:hAnsi="Verdana"/>
                <w:sz w:val="18"/>
                <w:szCs w:val="18"/>
              </w:rPr>
              <w:t xml:space="preserve"> — procesora, </w:t>
            </w:r>
          </w:p>
          <w:p w:rsidR="001C58A7" w:rsidRPr="008A70A5" w:rsidRDefault="001C58A7" w:rsidP="00011E67">
            <w:pPr>
              <w:jc w:val="both"/>
              <w:rPr>
                <w:rFonts w:ascii="Verdana" w:hAnsi="Verdana"/>
                <w:sz w:val="18"/>
                <w:szCs w:val="18"/>
              </w:rPr>
            </w:pPr>
            <w:r w:rsidRPr="008A70A5">
              <w:rPr>
                <w:rFonts w:ascii="Verdana" w:hAnsi="Verdana"/>
                <w:sz w:val="18"/>
                <w:szCs w:val="18"/>
              </w:rPr>
              <w:t xml:space="preserve">— grafičke kartice, </w:t>
            </w:r>
          </w:p>
          <w:p w:rsidR="00C52626" w:rsidRPr="008A70A5" w:rsidRDefault="001C58A7" w:rsidP="00011E67">
            <w:pPr>
              <w:jc w:val="both"/>
              <w:rPr>
                <w:rFonts w:ascii="Verdana" w:hAnsi="Verdana"/>
                <w:sz w:val="18"/>
                <w:szCs w:val="18"/>
              </w:rPr>
            </w:pPr>
            <w:r w:rsidRPr="008A70A5">
              <w:rPr>
                <w:rFonts w:ascii="Verdana" w:hAnsi="Verdana"/>
                <w:sz w:val="18"/>
                <w:szCs w:val="18"/>
              </w:rPr>
              <w:t xml:space="preserve">— unutrašnje memorije (tvrdog diska). Aparat nema televizijski prijemnik. Aparat je opremljen sljedećim priključcima: RJ45, USB, VGA, SPF i HDMI te sa integrisanim mrežnim prekidačem sa osam ulaza sa mogućnošću napajanja putem Etherneta (PoE). Opremljen je operativnim sistemom „standardne mašine za automatsku obradu podataka”. Takođe je prethodno konfigurisan sa predinstaliranim posebnim „softverom za upravljanje kamerom” te uključuje licencije za osam kanala. Aparat je namijenjen za primanje audio i video podataka putem telekomunikacijskog </w:t>
            </w:r>
            <w:r w:rsidR="008A70A5" w:rsidRPr="008A70A5">
              <w:rPr>
                <w:rFonts w:ascii="Verdana" w:hAnsi="Verdana"/>
                <w:sz w:val="18"/>
                <w:szCs w:val="18"/>
              </w:rPr>
              <w:t>interfejsa</w:t>
            </w:r>
            <w:r w:rsidRPr="008A70A5">
              <w:rPr>
                <w:rFonts w:ascii="Verdana" w:hAnsi="Verdana"/>
                <w:sz w:val="18"/>
                <w:szCs w:val="18"/>
              </w:rPr>
              <w:t xml:space="preserve"> (i internetskog protokola (IP)) iz najviše osam nadzornih kamera (IP kamere). Podaci se mogu snimati na unutr</w:t>
            </w:r>
            <w:r w:rsidR="008A70A5" w:rsidRPr="008A70A5">
              <w:rPr>
                <w:rFonts w:ascii="Verdana" w:hAnsi="Verdana"/>
                <w:sz w:val="18"/>
                <w:szCs w:val="18"/>
              </w:rPr>
              <w:t>aš</w:t>
            </w:r>
            <w:r w:rsidRPr="008A70A5">
              <w:rPr>
                <w:rFonts w:ascii="Verdana" w:hAnsi="Verdana"/>
                <w:sz w:val="18"/>
                <w:szCs w:val="18"/>
              </w:rPr>
              <w:t xml:space="preserve">nji tvrdi disk i vanjsku memoriju (putem USB </w:t>
            </w:r>
            <w:r w:rsidR="008A70A5" w:rsidRPr="008A70A5">
              <w:rPr>
                <w:rFonts w:ascii="Verdana" w:hAnsi="Verdana"/>
                <w:sz w:val="18"/>
                <w:szCs w:val="18"/>
              </w:rPr>
              <w:t>interfejsa</w:t>
            </w:r>
            <w:r w:rsidRPr="008A70A5">
              <w:rPr>
                <w:rFonts w:ascii="Verdana" w:hAnsi="Verdana"/>
                <w:sz w:val="18"/>
                <w:szCs w:val="18"/>
              </w:rPr>
              <w:t xml:space="preserve">) ili aparat može putem telekomunikacijskih mreža poslati podatke na drugu IP adresu (na primjer, na </w:t>
            </w:r>
            <w:r w:rsidR="008A70A5" w:rsidRPr="008A70A5">
              <w:rPr>
                <w:rFonts w:ascii="Verdana" w:hAnsi="Verdana"/>
                <w:sz w:val="18"/>
                <w:szCs w:val="18"/>
              </w:rPr>
              <w:t>server</w:t>
            </w:r>
            <w:r w:rsidRPr="008A70A5">
              <w:rPr>
                <w:rFonts w:ascii="Verdana" w:hAnsi="Verdana"/>
                <w:sz w:val="18"/>
                <w:szCs w:val="18"/>
              </w:rPr>
              <w:t xml:space="preserve">, </w:t>
            </w:r>
            <w:r w:rsidR="008A70A5" w:rsidRPr="008A70A5">
              <w:rPr>
                <w:rFonts w:ascii="Verdana" w:hAnsi="Verdana"/>
                <w:sz w:val="18"/>
                <w:szCs w:val="18"/>
              </w:rPr>
              <w:t>ruter</w:t>
            </w:r>
            <w:r w:rsidRPr="008A70A5">
              <w:rPr>
                <w:rFonts w:ascii="Verdana" w:hAnsi="Verdana"/>
                <w:sz w:val="18"/>
                <w:szCs w:val="18"/>
              </w:rPr>
              <w:t xml:space="preserve">, mobilni telefon ili </w:t>
            </w:r>
            <w:r w:rsidR="008A70A5" w:rsidRPr="008A70A5">
              <w:rPr>
                <w:rFonts w:ascii="Verdana" w:hAnsi="Verdana"/>
                <w:sz w:val="18"/>
                <w:szCs w:val="18"/>
              </w:rPr>
              <w:t>mašinu</w:t>
            </w:r>
            <w:r w:rsidRPr="008A70A5">
              <w:rPr>
                <w:rFonts w:ascii="Verdana" w:hAnsi="Verdana"/>
                <w:sz w:val="18"/>
                <w:szCs w:val="18"/>
              </w:rPr>
              <w:t xml:space="preserve"> za automatsku obradu podataka). Aparat se može spojiti na monitor, zaslon i na kontrolnu t</w:t>
            </w:r>
            <w:r w:rsidR="008A70A5" w:rsidRPr="008A70A5">
              <w:rPr>
                <w:rFonts w:ascii="Verdana" w:hAnsi="Verdana"/>
                <w:sz w:val="18"/>
                <w:szCs w:val="18"/>
              </w:rPr>
              <w:t>astaturu</w:t>
            </w:r>
            <w:r w:rsidRPr="008A70A5">
              <w:rPr>
                <w:rFonts w:ascii="Verdana" w:hAnsi="Verdana"/>
                <w:sz w:val="18"/>
                <w:szCs w:val="18"/>
              </w:rPr>
              <w:t xml:space="preserve">. </w:t>
            </w:r>
            <w:r w:rsidR="008A70A5" w:rsidRPr="008A70A5">
              <w:rPr>
                <w:rFonts w:ascii="Verdana" w:hAnsi="Verdana"/>
                <w:sz w:val="18"/>
                <w:szCs w:val="18"/>
              </w:rPr>
              <w:t>Namijenjen je za</w:t>
            </w:r>
            <w:r w:rsidRPr="008A70A5">
              <w:rPr>
                <w:rFonts w:ascii="Verdana" w:hAnsi="Verdana"/>
                <w:sz w:val="18"/>
                <w:szCs w:val="18"/>
              </w:rPr>
              <w:t xml:space="preserve"> upor</w:t>
            </w:r>
            <w:r w:rsidR="008A70A5" w:rsidRPr="008A70A5">
              <w:rPr>
                <w:rFonts w:ascii="Verdana" w:hAnsi="Verdana"/>
                <w:sz w:val="18"/>
                <w:szCs w:val="18"/>
              </w:rPr>
              <w:t>e</w:t>
            </w:r>
            <w:r w:rsidRPr="008A70A5">
              <w:rPr>
                <w:rFonts w:ascii="Verdana" w:hAnsi="Verdana"/>
                <w:sz w:val="18"/>
                <w:szCs w:val="18"/>
              </w:rPr>
              <w:t>bu unutar sigurnosnog i nadzornog s</w:t>
            </w:r>
            <w:r w:rsidR="008A70A5" w:rsidRPr="008A70A5">
              <w:rPr>
                <w:rFonts w:ascii="Verdana" w:hAnsi="Verdana"/>
                <w:sz w:val="18"/>
                <w:szCs w:val="18"/>
              </w:rPr>
              <w:t>istema</w:t>
            </w:r>
            <w:r w:rsidRPr="008A70A5">
              <w:rPr>
                <w:rFonts w:ascii="Verdana" w:hAnsi="Verdana"/>
                <w:sz w:val="18"/>
                <w:szCs w:val="18"/>
              </w:rPr>
              <w:t>.</w:t>
            </w:r>
          </w:p>
        </w:tc>
        <w:tc>
          <w:tcPr>
            <w:tcW w:w="1098" w:type="dxa"/>
          </w:tcPr>
          <w:p w:rsidR="00C52626" w:rsidRPr="008A70A5" w:rsidRDefault="00337BCA" w:rsidP="00C52626">
            <w:pPr>
              <w:rPr>
                <w:rFonts w:ascii="Verdana" w:hAnsi="Verdana"/>
                <w:sz w:val="18"/>
                <w:szCs w:val="18"/>
              </w:rPr>
            </w:pPr>
            <w:hyperlink r:id="rId1357" w:history="1">
              <w:r w:rsidR="00C52626" w:rsidRPr="008A70A5">
                <w:rPr>
                  <w:rStyle w:val="Hyperlink"/>
                  <w:rFonts w:ascii="Verdana" w:hAnsi="Verdana"/>
                  <w:color w:val="0070C0"/>
                  <w:sz w:val="18"/>
                  <w:szCs w:val="18"/>
                </w:rPr>
                <w:t>532</w:t>
              </w:r>
            </w:hyperlink>
            <w:r w:rsidR="00C52626" w:rsidRPr="008A70A5">
              <w:rPr>
                <w:rFonts w:ascii="Verdana" w:hAnsi="Verdana"/>
                <w:color w:val="0070C0"/>
                <w:sz w:val="18"/>
                <w:szCs w:val="18"/>
              </w:rPr>
              <w:t xml:space="preserve"> </w:t>
            </w:r>
          </w:p>
        </w:tc>
        <w:tc>
          <w:tcPr>
            <w:tcW w:w="1020" w:type="dxa"/>
          </w:tcPr>
          <w:p w:rsidR="00C52626" w:rsidRPr="008A70A5" w:rsidRDefault="00C52626" w:rsidP="004F536E">
            <w:pPr>
              <w:rPr>
                <w:rFonts w:ascii="Verdana" w:hAnsi="Verdana"/>
                <w:sz w:val="18"/>
                <w:szCs w:val="18"/>
              </w:rPr>
            </w:pPr>
            <w:r w:rsidRPr="008A70A5">
              <w:rPr>
                <w:rFonts w:ascii="Verdana" w:hAnsi="Verdana"/>
                <w:sz w:val="18"/>
                <w:szCs w:val="18"/>
              </w:rPr>
              <w:t>L106</w:t>
            </w:r>
          </w:p>
        </w:tc>
        <w:tc>
          <w:tcPr>
            <w:tcW w:w="1183" w:type="dxa"/>
          </w:tcPr>
          <w:p w:rsidR="00C52626" w:rsidRPr="008A70A5" w:rsidRDefault="00C52626" w:rsidP="004F536E">
            <w:pPr>
              <w:rPr>
                <w:rFonts w:ascii="Verdana" w:hAnsi="Verdana"/>
                <w:sz w:val="18"/>
                <w:szCs w:val="18"/>
              </w:rPr>
            </w:pPr>
            <w:r w:rsidRPr="008A70A5">
              <w:rPr>
                <w:rFonts w:ascii="Verdana" w:hAnsi="Verdana"/>
                <w:sz w:val="18"/>
                <w:szCs w:val="18"/>
              </w:rPr>
              <w:t>2021</w:t>
            </w:r>
          </w:p>
        </w:tc>
      </w:tr>
      <w:tr w:rsidR="00904FB9" w:rsidRPr="00C85DBF" w:rsidTr="00474C08">
        <w:tc>
          <w:tcPr>
            <w:tcW w:w="1384" w:type="dxa"/>
          </w:tcPr>
          <w:p w:rsidR="00904FB9" w:rsidRPr="009809DE" w:rsidRDefault="00904FB9" w:rsidP="004F536E">
            <w:pPr>
              <w:rPr>
                <w:rFonts w:ascii="Verdana" w:hAnsi="Verdana"/>
                <w:sz w:val="18"/>
                <w:szCs w:val="18"/>
              </w:rPr>
            </w:pPr>
            <w:r w:rsidRPr="009809DE">
              <w:rPr>
                <w:rFonts w:ascii="Verdana" w:hAnsi="Verdana"/>
                <w:sz w:val="18"/>
                <w:szCs w:val="18"/>
              </w:rPr>
              <w:t>8521 90 00</w:t>
            </w:r>
          </w:p>
        </w:tc>
        <w:tc>
          <w:tcPr>
            <w:tcW w:w="5882" w:type="dxa"/>
          </w:tcPr>
          <w:p w:rsidR="00904FB9" w:rsidRPr="009809DE" w:rsidRDefault="00904FB9" w:rsidP="00011E67">
            <w:pPr>
              <w:jc w:val="both"/>
              <w:rPr>
                <w:rFonts w:ascii="Verdana" w:hAnsi="Verdana"/>
                <w:sz w:val="18"/>
                <w:szCs w:val="18"/>
              </w:rPr>
            </w:pPr>
            <w:r w:rsidRPr="009809DE">
              <w:rPr>
                <w:rFonts w:ascii="Verdana" w:hAnsi="Verdana"/>
                <w:sz w:val="18"/>
                <w:szCs w:val="18"/>
              </w:rPr>
              <w:t xml:space="preserve">Aparat za prijem, snimanje ili reprodukciju zvuka i slike (tzv. „digitalni medijski prijemnik”) cilindričnog oblika, ukupnih dimenzija oko 13 cm (prečnik) × 19 cm (visina). Aparat </w:t>
            </w:r>
            <w:r w:rsidRPr="009809DE">
              <w:rPr>
                <w:rFonts w:ascii="Verdana" w:hAnsi="Verdana"/>
                <w:sz w:val="18"/>
                <w:szCs w:val="18"/>
              </w:rPr>
              <w:lastRenderedPageBreak/>
              <w:t>sadrži: — mikroprocesor, — tvrdi disk od 500 GB, — alfanumerički displej, — prijemnik infracrvenih signala za daljinsko upravljanje. Opremljen je sledećim interfejsima: — USB, — ethernet, — izlaz za HDMI i prijem S-video, kompozitnog i komponentnog video signala, — izlaz za digitalni optički, digitalni koaksijalni i analogni sistem čitanja audio signala. Opremljen je i tipkama za upravljanje, a isporučuje se sa daljinskim upravljačem. Aparat može primati audio i video signale u digitalnom formatu iz spoljašnjeg izvora (na primjer iz usmjerivača (routera), uređaja za automatsku obradu podataka, digitalnog fotoaparata, USB memorijskog uređaja). Podaci se mogu memorisati na tvrdi disk aparata. Podaci se reproduciraju na monitoru, televizijskom uređaju ili putem stereo uređaja. Aparat nema pristup internetu.</w:t>
            </w:r>
          </w:p>
        </w:tc>
        <w:tc>
          <w:tcPr>
            <w:tcW w:w="1098" w:type="dxa"/>
          </w:tcPr>
          <w:p w:rsidR="00904FB9" w:rsidRPr="009809DE" w:rsidRDefault="00337BCA" w:rsidP="004F536E">
            <w:pPr>
              <w:rPr>
                <w:rFonts w:ascii="Verdana" w:hAnsi="Verdana"/>
                <w:sz w:val="18"/>
                <w:szCs w:val="18"/>
              </w:rPr>
            </w:pPr>
            <w:hyperlink r:id="rId1358" w:history="1">
              <w:r w:rsidR="00904FB9" w:rsidRPr="009809DE">
                <w:rPr>
                  <w:rStyle w:val="Hyperlink"/>
                  <w:rFonts w:ascii="Verdana" w:hAnsi="Verdana"/>
                  <w:color w:val="0070C0"/>
                  <w:sz w:val="18"/>
                  <w:szCs w:val="18"/>
                </w:rPr>
                <w:t>69</w:t>
              </w:r>
            </w:hyperlink>
            <w:r w:rsidR="00904FB9" w:rsidRPr="009809DE">
              <w:rPr>
                <w:rFonts w:ascii="Verdana" w:hAnsi="Verdana"/>
                <w:color w:val="0070C0"/>
                <w:sz w:val="18"/>
                <w:szCs w:val="18"/>
              </w:rPr>
              <w:t xml:space="preserve"> </w:t>
            </w:r>
          </w:p>
        </w:tc>
        <w:tc>
          <w:tcPr>
            <w:tcW w:w="1020" w:type="dxa"/>
          </w:tcPr>
          <w:p w:rsidR="00904FB9" w:rsidRPr="009809DE" w:rsidRDefault="00904FB9" w:rsidP="004F536E">
            <w:pPr>
              <w:rPr>
                <w:rFonts w:ascii="Verdana" w:hAnsi="Verdana"/>
                <w:sz w:val="18"/>
                <w:szCs w:val="18"/>
              </w:rPr>
            </w:pPr>
            <w:r w:rsidRPr="009809DE">
              <w:rPr>
                <w:rFonts w:ascii="Verdana" w:hAnsi="Verdana"/>
                <w:sz w:val="18"/>
                <w:szCs w:val="18"/>
              </w:rPr>
              <w:t>L26</w:t>
            </w:r>
          </w:p>
        </w:tc>
        <w:tc>
          <w:tcPr>
            <w:tcW w:w="1183" w:type="dxa"/>
          </w:tcPr>
          <w:p w:rsidR="00904FB9" w:rsidRPr="009809DE" w:rsidRDefault="00904FB9" w:rsidP="004F536E">
            <w:pPr>
              <w:rPr>
                <w:rFonts w:ascii="Verdana" w:hAnsi="Verdana"/>
                <w:sz w:val="18"/>
                <w:szCs w:val="18"/>
              </w:rPr>
            </w:pPr>
            <w:r w:rsidRPr="009809DE">
              <w:rPr>
                <w:rFonts w:ascii="Verdana" w:hAnsi="Verdana"/>
                <w:sz w:val="18"/>
                <w:szCs w:val="18"/>
              </w:rPr>
              <w:t>2013</w:t>
            </w:r>
          </w:p>
        </w:tc>
      </w:tr>
      <w:tr w:rsidR="00904FB9" w:rsidRPr="00C85DBF" w:rsidTr="00474C08">
        <w:tc>
          <w:tcPr>
            <w:tcW w:w="1384" w:type="dxa"/>
          </w:tcPr>
          <w:p w:rsidR="00904FB9" w:rsidRPr="009809DE" w:rsidRDefault="00904FB9" w:rsidP="004F536E">
            <w:pPr>
              <w:rPr>
                <w:rFonts w:ascii="Verdana" w:hAnsi="Verdana"/>
                <w:sz w:val="18"/>
                <w:szCs w:val="18"/>
              </w:rPr>
            </w:pPr>
            <w:r w:rsidRPr="009809DE">
              <w:rPr>
                <w:rFonts w:ascii="Verdana" w:hAnsi="Verdana"/>
                <w:sz w:val="18"/>
                <w:szCs w:val="18"/>
              </w:rPr>
              <w:lastRenderedPageBreak/>
              <w:t>8521 90 00</w:t>
            </w:r>
          </w:p>
        </w:tc>
        <w:tc>
          <w:tcPr>
            <w:tcW w:w="5882" w:type="dxa"/>
          </w:tcPr>
          <w:p w:rsidR="00904FB9" w:rsidRPr="004F5249" w:rsidRDefault="00904FB9" w:rsidP="00011E67">
            <w:pPr>
              <w:jc w:val="both"/>
              <w:rPr>
                <w:rFonts w:ascii="Verdana" w:hAnsi="Verdana"/>
                <w:sz w:val="18"/>
                <w:szCs w:val="18"/>
              </w:rPr>
            </w:pPr>
            <w:r w:rsidRPr="004F5249">
              <w:rPr>
                <w:rFonts w:ascii="Verdana" w:hAnsi="Verdana"/>
                <w:sz w:val="18"/>
                <w:szCs w:val="18"/>
              </w:rPr>
              <w:t>Aparat za prijem ili reprodukciju zvuka i slike (tzv. „digitalni medijski prijemnik”) cilindričnog oblika ukupnih dimenzija oko 13 cm (prečnik) × 19 cm (visina).Aparat sadrži: — mikroprocesor, — prijemnik infracrvenih signala za daljinsko upravljanje, — alfanum</w:t>
            </w:r>
            <w:r w:rsidR="00884826">
              <w:rPr>
                <w:rFonts w:ascii="Verdana" w:hAnsi="Verdana"/>
                <w:sz w:val="18"/>
                <w:szCs w:val="18"/>
              </w:rPr>
              <w:t>erički displej. Opremljen je sl</w:t>
            </w:r>
            <w:r w:rsidRPr="004F5249">
              <w:rPr>
                <w:rFonts w:ascii="Verdana" w:hAnsi="Verdana"/>
                <w:sz w:val="18"/>
                <w:szCs w:val="18"/>
              </w:rPr>
              <w:t>edećim interfejsima: — USB,— ethernet, — izlaz za HDMI i prijem S-video, kompozitnog i komponentnog video signala, — izlaz za digitalni optički, digitalni koaksijalni i analogni s</w:t>
            </w:r>
            <w:r w:rsidR="00884826">
              <w:rPr>
                <w:rFonts w:ascii="Verdana" w:hAnsi="Verdana"/>
                <w:sz w:val="18"/>
                <w:szCs w:val="18"/>
              </w:rPr>
              <w:t>istem</w:t>
            </w:r>
            <w:r w:rsidRPr="004F5249">
              <w:rPr>
                <w:rFonts w:ascii="Verdana" w:hAnsi="Verdana"/>
                <w:sz w:val="18"/>
                <w:szCs w:val="18"/>
              </w:rPr>
              <w:t xml:space="preserve"> čitanja audio signala, — prorez za tvrdi disk. Opremljen je i tipkama za upravljanje, a isporučuje se s</w:t>
            </w:r>
            <w:r w:rsidR="00884826">
              <w:rPr>
                <w:rFonts w:ascii="Verdana" w:hAnsi="Verdana"/>
                <w:sz w:val="18"/>
                <w:szCs w:val="18"/>
              </w:rPr>
              <w:t>a</w:t>
            </w:r>
            <w:r w:rsidRPr="004F5249">
              <w:rPr>
                <w:rFonts w:ascii="Verdana" w:hAnsi="Verdana"/>
                <w:sz w:val="18"/>
                <w:szCs w:val="18"/>
              </w:rPr>
              <w:t xml:space="preserve"> daljinskim upravljačem. Aparat može primati audio i video signale u digitalnom formatu iz spoljašnjeg izvora (na primjer iz usmjerivača, uređaja za automatsku obradu podataka, digitalnog fotoaparata, USB memorijskog uređaja). Podaci se mogu memorisati na tvrdi disk koji se ugrađuje nakon uvoza. Podaci se reprodu</w:t>
            </w:r>
            <w:r w:rsidR="00884826">
              <w:rPr>
                <w:rFonts w:ascii="Verdana" w:hAnsi="Verdana"/>
                <w:sz w:val="18"/>
                <w:szCs w:val="18"/>
              </w:rPr>
              <w:t xml:space="preserve">kuju </w:t>
            </w:r>
            <w:r w:rsidRPr="004F5249">
              <w:rPr>
                <w:rFonts w:ascii="Verdana" w:hAnsi="Verdana"/>
                <w:sz w:val="18"/>
                <w:szCs w:val="18"/>
              </w:rPr>
              <w:t>na monitoru, televizijskom uređaju ili putem stereo uređaja. Aparat nema pristup internetu.</w:t>
            </w:r>
          </w:p>
        </w:tc>
        <w:tc>
          <w:tcPr>
            <w:tcW w:w="1098" w:type="dxa"/>
          </w:tcPr>
          <w:p w:rsidR="00904FB9" w:rsidRPr="009809DE" w:rsidRDefault="00337BCA" w:rsidP="004F536E">
            <w:pPr>
              <w:rPr>
                <w:rFonts w:ascii="Verdana" w:hAnsi="Verdana"/>
                <w:sz w:val="18"/>
                <w:szCs w:val="18"/>
              </w:rPr>
            </w:pPr>
            <w:hyperlink r:id="rId1359" w:history="1">
              <w:r w:rsidR="00904FB9" w:rsidRPr="009809DE">
                <w:rPr>
                  <w:rStyle w:val="Hyperlink"/>
                  <w:rFonts w:ascii="Verdana" w:hAnsi="Verdana"/>
                  <w:color w:val="0070C0"/>
                  <w:sz w:val="18"/>
                  <w:szCs w:val="18"/>
                </w:rPr>
                <w:t>69</w:t>
              </w:r>
            </w:hyperlink>
            <w:r w:rsidR="00904FB9" w:rsidRPr="009809DE">
              <w:rPr>
                <w:rFonts w:ascii="Verdana" w:hAnsi="Verdana"/>
                <w:color w:val="0070C0"/>
                <w:sz w:val="18"/>
                <w:szCs w:val="18"/>
              </w:rPr>
              <w:t xml:space="preserve"> </w:t>
            </w:r>
          </w:p>
        </w:tc>
        <w:tc>
          <w:tcPr>
            <w:tcW w:w="1020" w:type="dxa"/>
          </w:tcPr>
          <w:p w:rsidR="00904FB9" w:rsidRPr="009809DE" w:rsidRDefault="00904FB9" w:rsidP="004F536E">
            <w:pPr>
              <w:rPr>
                <w:rFonts w:ascii="Verdana" w:hAnsi="Verdana"/>
                <w:sz w:val="18"/>
                <w:szCs w:val="18"/>
              </w:rPr>
            </w:pPr>
            <w:r w:rsidRPr="009809DE">
              <w:rPr>
                <w:rFonts w:ascii="Verdana" w:hAnsi="Verdana"/>
                <w:sz w:val="18"/>
                <w:szCs w:val="18"/>
              </w:rPr>
              <w:t>L26</w:t>
            </w:r>
          </w:p>
        </w:tc>
        <w:tc>
          <w:tcPr>
            <w:tcW w:w="1183" w:type="dxa"/>
          </w:tcPr>
          <w:p w:rsidR="00904FB9" w:rsidRPr="009809DE" w:rsidRDefault="00904FB9" w:rsidP="004F536E">
            <w:pPr>
              <w:rPr>
                <w:rFonts w:ascii="Verdana" w:hAnsi="Verdana"/>
                <w:sz w:val="18"/>
                <w:szCs w:val="18"/>
              </w:rPr>
            </w:pPr>
            <w:r w:rsidRPr="009809DE">
              <w:rPr>
                <w:rFonts w:ascii="Verdana" w:hAnsi="Verdana"/>
                <w:sz w:val="18"/>
                <w:szCs w:val="18"/>
              </w:rPr>
              <w:t>2013</w:t>
            </w:r>
          </w:p>
        </w:tc>
      </w:tr>
      <w:tr w:rsidR="00904FB9" w:rsidRPr="00C85DBF" w:rsidTr="00474C08">
        <w:tc>
          <w:tcPr>
            <w:tcW w:w="1384" w:type="dxa"/>
          </w:tcPr>
          <w:p w:rsidR="00904FB9" w:rsidRPr="00CD3FEF" w:rsidRDefault="00904FB9" w:rsidP="004F536E">
            <w:pPr>
              <w:rPr>
                <w:rFonts w:ascii="Verdana" w:hAnsi="Verdana"/>
                <w:sz w:val="18"/>
                <w:szCs w:val="18"/>
              </w:rPr>
            </w:pPr>
            <w:r>
              <w:t>8521 90 00</w:t>
            </w:r>
          </w:p>
        </w:tc>
        <w:tc>
          <w:tcPr>
            <w:tcW w:w="5882" w:type="dxa"/>
          </w:tcPr>
          <w:p w:rsidR="00904FB9" w:rsidRDefault="00904FB9" w:rsidP="00011E67">
            <w:pPr>
              <w:jc w:val="both"/>
            </w:pPr>
            <w:r w:rsidRPr="002948EE">
              <w:rPr>
                <w:rFonts w:ascii="Verdana" w:hAnsi="Verdana"/>
                <w:sz w:val="18"/>
                <w:szCs w:val="18"/>
              </w:rPr>
              <w:t>Uređaj u jednom kućištu sa dimenzijama od oko 42 × 25 × 6 cm, koji se sastoji od sledećih djelova: — dva mikroprocesora, od kojih je jedan ima isključivu primjenu u čitaču Blu-ray, — dvojnog digitalnog tjunera DVB-S/DVB-T, — ugrađenog tvrdog diska od 250 GB, — čitača Blu-ray 2D i 3D, — čitača kartice SD i — čitača „pametne kartice” za eventualni pristup provajderu (davatelju usluge). Uređaj je opremljen sledećim interfejsima: — dva ulaza za antene, — priključkom Ethernet (RJ-45), — priključkom USB, — priključkom HDMI, — priključkom SCART, — dva priključka RCA za audio izlaz i — jednim priključkom S/PDIF (optički digitalni audio izlaz). Nakon przentacije, uređaj je sposoban za primanje i dekodiranje digitalnih televizijskih signala (oba slobodna kanala i programe od provajdera. Takođe je sposoban za spajanje na internet putem interfejsa Ethernet. Uređaj je sposoban za primanje i dekodiranje audio/video datoteka od: — uređaja za automatsku obradu podataka putem tzv. „kućnog pristupnika” i — vanjskih medija preko interfejsa USB, (kao što su tvrdi disk ili USB memorija, video uređaji za snimanje, digitalni fotoaparati, videokamere), ili putem čitača za karticu SD. Uređaj je sposoban za snimanje i</w:t>
            </w:r>
            <w:r>
              <w:t xml:space="preserve"> </w:t>
            </w:r>
            <w:r w:rsidRPr="002948EE">
              <w:rPr>
                <w:rFonts w:ascii="Verdana" w:hAnsi="Verdana"/>
                <w:sz w:val="18"/>
                <w:szCs w:val="18"/>
              </w:rPr>
              <w:t>reprodukciju primljenih digitalnih televizijskih signala te svih video datoteka primljenih pomoću čitača SD kartice ili interfejsa USB. Uređaj reprodukuje datoteke vanjskih medija kao što su DVD, Blu-ray 2D i 3D i CD putem ugrađenog Blu-</w:t>
            </w:r>
            <w:r w:rsidRPr="002948EE">
              <w:rPr>
                <w:rFonts w:ascii="Verdana" w:hAnsi="Verdana"/>
                <w:sz w:val="18"/>
                <w:szCs w:val="18"/>
              </w:rPr>
              <w:lastRenderedPageBreak/>
              <w:t>ray čitača.</w:t>
            </w:r>
          </w:p>
        </w:tc>
        <w:tc>
          <w:tcPr>
            <w:tcW w:w="1098" w:type="dxa"/>
          </w:tcPr>
          <w:p w:rsidR="00904FB9" w:rsidRPr="00CD3FEF" w:rsidRDefault="00337BCA" w:rsidP="004F536E">
            <w:pPr>
              <w:rPr>
                <w:rFonts w:ascii="Verdana" w:hAnsi="Verdana"/>
                <w:sz w:val="18"/>
                <w:szCs w:val="18"/>
              </w:rPr>
            </w:pPr>
            <w:hyperlink r:id="rId1360" w:history="1">
              <w:r w:rsidR="00904FB9" w:rsidRPr="002948EE">
                <w:rPr>
                  <w:rStyle w:val="Hyperlink"/>
                  <w:color w:val="0070C0"/>
                </w:rPr>
                <w:t>146</w:t>
              </w:r>
            </w:hyperlink>
            <w:r w:rsidR="00904FB9" w:rsidRPr="002948EE">
              <w:rPr>
                <w:color w:val="0070C0"/>
              </w:rPr>
              <w:t xml:space="preserve"> </w:t>
            </w:r>
          </w:p>
        </w:tc>
        <w:tc>
          <w:tcPr>
            <w:tcW w:w="1020" w:type="dxa"/>
          </w:tcPr>
          <w:p w:rsidR="00904FB9" w:rsidRPr="00CD3FEF" w:rsidRDefault="00904FB9" w:rsidP="004F536E">
            <w:pPr>
              <w:rPr>
                <w:rFonts w:ascii="Verdana" w:hAnsi="Verdana"/>
                <w:sz w:val="18"/>
                <w:szCs w:val="18"/>
              </w:rPr>
            </w:pPr>
            <w:r>
              <w:t>L48</w:t>
            </w:r>
          </w:p>
        </w:tc>
        <w:tc>
          <w:tcPr>
            <w:tcW w:w="1183" w:type="dxa"/>
          </w:tcPr>
          <w:p w:rsidR="00904FB9" w:rsidRPr="00CD3FEF" w:rsidRDefault="00904FB9" w:rsidP="004F536E">
            <w:pPr>
              <w:rPr>
                <w:rFonts w:ascii="Verdana" w:hAnsi="Verdana"/>
                <w:sz w:val="18"/>
                <w:szCs w:val="18"/>
              </w:rPr>
            </w:pPr>
            <w:r>
              <w:t>2012</w:t>
            </w:r>
          </w:p>
        </w:tc>
      </w:tr>
      <w:tr w:rsidR="00904FB9" w:rsidRPr="00C85DBF" w:rsidTr="00474C08">
        <w:tc>
          <w:tcPr>
            <w:tcW w:w="1384" w:type="dxa"/>
          </w:tcPr>
          <w:p w:rsidR="00904FB9" w:rsidRPr="008116E6" w:rsidRDefault="00904FB9" w:rsidP="004F536E">
            <w:pPr>
              <w:rPr>
                <w:rFonts w:ascii="Verdana" w:hAnsi="Verdana"/>
                <w:sz w:val="18"/>
                <w:szCs w:val="18"/>
              </w:rPr>
            </w:pPr>
            <w:r w:rsidRPr="008116E6">
              <w:rPr>
                <w:rFonts w:ascii="Verdana" w:hAnsi="Verdana"/>
                <w:sz w:val="18"/>
                <w:szCs w:val="18"/>
              </w:rPr>
              <w:lastRenderedPageBreak/>
              <w:t>8521 90 00</w:t>
            </w:r>
          </w:p>
        </w:tc>
        <w:tc>
          <w:tcPr>
            <w:tcW w:w="5882" w:type="dxa"/>
          </w:tcPr>
          <w:p w:rsidR="00904FB9" w:rsidRDefault="00904FB9" w:rsidP="00011E67">
            <w:pPr>
              <w:jc w:val="both"/>
            </w:pPr>
            <w:r w:rsidRPr="008116E6">
              <w:rPr>
                <w:rFonts w:ascii="Verdana" w:hAnsi="Verdana"/>
                <w:sz w:val="18"/>
                <w:szCs w:val="18"/>
              </w:rPr>
              <w:t>Video-zvučna instalacija koja se u osnovi sastoji od sledećih djelova</w:t>
            </w:r>
            <w:r>
              <w:t xml:space="preserve"> </w:t>
            </w:r>
            <w:r w:rsidRPr="005F5BEF">
              <w:rPr>
                <w:rFonts w:ascii="Verdana" w:hAnsi="Verdana"/>
                <w:sz w:val="18"/>
                <w:szCs w:val="18"/>
              </w:rPr>
              <w:t>(</w:t>
            </w:r>
            <w:r w:rsidRPr="005F5BEF">
              <w:rPr>
                <w:rFonts w:ascii="Andalus" w:hAnsi="Andalus" w:cs="Andalus"/>
                <w:sz w:val="18"/>
                <w:szCs w:val="18"/>
                <w:u w:val="single"/>
              </w:rPr>
              <w:t>svaki proizvod je svrstan zasebno</w:t>
            </w:r>
            <w:r w:rsidRPr="005F5BEF">
              <w:rPr>
                <w:rFonts w:ascii="Andalus" w:hAnsi="Andalus" w:cs="Andalus"/>
                <w:sz w:val="18"/>
                <w:szCs w:val="18"/>
              </w:rPr>
              <w:t>)</w:t>
            </w:r>
            <w:r>
              <w:t>:</w:t>
            </w:r>
          </w:p>
          <w:p w:rsidR="00904FB9" w:rsidRDefault="00904FB9" w:rsidP="00011E67">
            <w:pPr>
              <w:jc w:val="both"/>
            </w:pPr>
            <w:r>
              <w:t>— 10 uređaja za reprodukciju tipa svestranog digitalnog diska (DVD).</w:t>
            </w:r>
          </w:p>
          <w:p w:rsidR="00904FB9" w:rsidRPr="008116E6" w:rsidRDefault="00904FB9" w:rsidP="00011E67">
            <w:pPr>
              <w:jc w:val="both"/>
              <w:rPr>
                <w:rFonts w:ascii="Verdana" w:hAnsi="Verdana"/>
                <w:sz w:val="18"/>
                <w:szCs w:val="18"/>
              </w:rPr>
            </w:pPr>
            <w:r w:rsidRPr="008116E6">
              <w:rPr>
                <w:rFonts w:ascii="Verdana" w:hAnsi="Verdana"/>
                <w:sz w:val="18"/>
                <w:szCs w:val="18"/>
              </w:rPr>
              <w:t>Umjetnik je promijenio izgled uređaja za reprodukciju slika, projektora i zvučnika da bi ih pretvorio u „umjetničko djelo”, ali nije promijenio njihove funkcije. Instalacija je podnesena u sastavnim djelovima.</w:t>
            </w:r>
          </w:p>
        </w:tc>
        <w:tc>
          <w:tcPr>
            <w:tcW w:w="1098" w:type="dxa"/>
          </w:tcPr>
          <w:p w:rsidR="00904FB9" w:rsidRPr="008116E6" w:rsidRDefault="00337BCA" w:rsidP="004F536E">
            <w:pPr>
              <w:rPr>
                <w:rFonts w:ascii="Verdana" w:hAnsi="Verdana"/>
                <w:sz w:val="18"/>
                <w:szCs w:val="18"/>
              </w:rPr>
            </w:pPr>
            <w:hyperlink r:id="rId1361" w:history="1">
              <w:r w:rsidR="00904FB9" w:rsidRPr="008116E6">
                <w:rPr>
                  <w:rStyle w:val="Hyperlink"/>
                  <w:rFonts w:ascii="Verdana" w:hAnsi="Verdana"/>
                  <w:color w:val="0070C0"/>
                  <w:sz w:val="18"/>
                  <w:szCs w:val="18"/>
                </w:rPr>
                <w:t>731</w:t>
              </w:r>
            </w:hyperlink>
            <w:r w:rsidR="00904FB9" w:rsidRPr="008116E6">
              <w:rPr>
                <w:rFonts w:ascii="Verdana" w:hAnsi="Verdana"/>
                <w:color w:val="0070C0"/>
                <w:sz w:val="18"/>
                <w:szCs w:val="18"/>
              </w:rPr>
              <w:t xml:space="preserve"> </w:t>
            </w:r>
          </w:p>
        </w:tc>
        <w:tc>
          <w:tcPr>
            <w:tcW w:w="1020" w:type="dxa"/>
          </w:tcPr>
          <w:p w:rsidR="00904FB9" w:rsidRPr="008116E6" w:rsidRDefault="00904FB9" w:rsidP="004F536E">
            <w:pPr>
              <w:rPr>
                <w:rFonts w:ascii="Verdana" w:hAnsi="Verdana"/>
                <w:sz w:val="18"/>
                <w:szCs w:val="18"/>
              </w:rPr>
            </w:pPr>
            <w:r w:rsidRPr="008116E6">
              <w:rPr>
                <w:rFonts w:ascii="Verdana" w:hAnsi="Verdana"/>
                <w:sz w:val="18"/>
                <w:szCs w:val="18"/>
              </w:rPr>
              <w:t>L214</w:t>
            </w:r>
          </w:p>
        </w:tc>
        <w:tc>
          <w:tcPr>
            <w:tcW w:w="1183" w:type="dxa"/>
          </w:tcPr>
          <w:p w:rsidR="00904FB9" w:rsidRPr="008116E6" w:rsidRDefault="00904FB9" w:rsidP="004F536E">
            <w:pPr>
              <w:rPr>
                <w:rFonts w:ascii="Verdana" w:hAnsi="Verdana"/>
                <w:sz w:val="18"/>
                <w:szCs w:val="18"/>
              </w:rPr>
            </w:pPr>
            <w:r w:rsidRPr="008116E6">
              <w:rPr>
                <w:rFonts w:ascii="Verdana" w:hAnsi="Verdana"/>
                <w:sz w:val="18"/>
                <w:szCs w:val="18"/>
              </w:rPr>
              <w:t>2010</w:t>
            </w:r>
          </w:p>
        </w:tc>
      </w:tr>
      <w:tr w:rsidR="00904FB9" w:rsidRPr="00C85DBF" w:rsidTr="00474C08">
        <w:tc>
          <w:tcPr>
            <w:tcW w:w="1384" w:type="dxa"/>
          </w:tcPr>
          <w:p w:rsidR="00904FB9" w:rsidRPr="0096139A" w:rsidRDefault="00904FB9" w:rsidP="004F536E">
            <w:pPr>
              <w:rPr>
                <w:rFonts w:ascii="Verdana" w:hAnsi="Verdana"/>
                <w:sz w:val="18"/>
                <w:szCs w:val="18"/>
              </w:rPr>
            </w:pPr>
            <w:r w:rsidRPr="0096139A">
              <w:rPr>
                <w:rFonts w:ascii="Verdana" w:hAnsi="Verdana"/>
                <w:sz w:val="18"/>
                <w:szCs w:val="18"/>
              </w:rPr>
              <w:t>8521 90 00</w:t>
            </w:r>
          </w:p>
        </w:tc>
        <w:tc>
          <w:tcPr>
            <w:tcW w:w="5882" w:type="dxa"/>
          </w:tcPr>
          <w:p w:rsidR="00904FB9" w:rsidRPr="0096139A" w:rsidRDefault="00904FB9" w:rsidP="00011E67">
            <w:pPr>
              <w:jc w:val="both"/>
              <w:rPr>
                <w:rFonts w:ascii="Verdana" w:hAnsi="Verdana"/>
                <w:sz w:val="18"/>
                <w:szCs w:val="18"/>
              </w:rPr>
            </w:pPr>
            <w:r w:rsidRPr="0096139A">
              <w:rPr>
                <w:rFonts w:ascii="Verdana" w:hAnsi="Verdana"/>
                <w:sz w:val="18"/>
                <w:szCs w:val="18"/>
              </w:rPr>
              <w:t>Set u pakovanju za maloprodaju koji se sastoji od digitalnog aparata smještenog u vlastitom kućištu, za snimanje ili reprodukciju zvuka i slike u različitim formatima, koji može primati podatke iz različitih izvora (na primjer, satelitskih televizijskih prijemnika, strojeva za automatsku obradu podataka, videokamera (kamkordera)), i od različitih elemenata poput spojnih kablova, CD-ROM-a, vijaka i odvijača. Aparat ima ugrađene pločice sa štampanim kolom, s</w:t>
            </w:r>
            <w:r w:rsidR="00884826">
              <w:rPr>
                <w:rFonts w:ascii="Verdana" w:hAnsi="Verdana"/>
                <w:sz w:val="18"/>
                <w:szCs w:val="18"/>
              </w:rPr>
              <w:t>a</w:t>
            </w:r>
            <w:r w:rsidRPr="0096139A">
              <w:rPr>
                <w:rFonts w:ascii="Verdana" w:hAnsi="Verdana"/>
                <w:sz w:val="18"/>
                <w:szCs w:val="18"/>
              </w:rPr>
              <w:t xml:space="preserve"> aktivnim i pasivnim elementima (potrebnima za snimanje i reprodukciju zvuka i slike), uključujući mikroprocesor. Opremljen je sledećim interfejsima: — priključkom za USB, — VGA-om, i — priključcima za audio ili video-uređaje. Takođe je opremljen kontrolnim tipkama (power, play, pause, volume) i jednim infracrvenim prijemnikom za daljinsko upravljanje. Aparat je konstrui</w:t>
            </w:r>
            <w:r w:rsidR="00884826">
              <w:rPr>
                <w:rFonts w:ascii="Verdana" w:hAnsi="Verdana"/>
                <w:sz w:val="18"/>
                <w:szCs w:val="18"/>
              </w:rPr>
              <w:t>s</w:t>
            </w:r>
            <w:r w:rsidRPr="0096139A">
              <w:rPr>
                <w:rFonts w:ascii="Verdana" w:hAnsi="Verdana"/>
                <w:sz w:val="18"/>
                <w:szCs w:val="18"/>
              </w:rPr>
              <w:t>an za ugradnju tvrdog diska.</w:t>
            </w:r>
          </w:p>
        </w:tc>
        <w:tc>
          <w:tcPr>
            <w:tcW w:w="1098" w:type="dxa"/>
          </w:tcPr>
          <w:p w:rsidR="00904FB9" w:rsidRPr="0096139A" w:rsidRDefault="00337BCA" w:rsidP="004F536E">
            <w:pPr>
              <w:rPr>
                <w:rFonts w:ascii="Verdana" w:hAnsi="Verdana"/>
                <w:sz w:val="18"/>
                <w:szCs w:val="18"/>
              </w:rPr>
            </w:pPr>
            <w:hyperlink r:id="rId1362" w:history="1">
              <w:r w:rsidR="00904FB9" w:rsidRPr="0096139A">
                <w:rPr>
                  <w:rStyle w:val="Hyperlink"/>
                  <w:rFonts w:ascii="Verdana" w:hAnsi="Verdana"/>
                  <w:color w:val="0070C0"/>
                  <w:sz w:val="18"/>
                  <w:szCs w:val="18"/>
                </w:rPr>
                <w:t>295</w:t>
              </w:r>
            </w:hyperlink>
            <w:r w:rsidR="00904FB9" w:rsidRPr="0096139A">
              <w:rPr>
                <w:rFonts w:ascii="Verdana" w:hAnsi="Verdana"/>
                <w:sz w:val="18"/>
                <w:szCs w:val="18"/>
              </w:rPr>
              <w:t xml:space="preserve"> </w:t>
            </w:r>
          </w:p>
        </w:tc>
        <w:tc>
          <w:tcPr>
            <w:tcW w:w="1020" w:type="dxa"/>
          </w:tcPr>
          <w:p w:rsidR="00904FB9" w:rsidRPr="0096139A" w:rsidRDefault="00904FB9" w:rsidP="004F536E">
            <w:pPr>
              <w:rPr>
                <w:rFonts w:ascii="Verdana" w:hAnsi="Verdana"/>
                <w:sz w:val="18"/>
                <w:szCs w:val="18"/>
              </w:rPr>
            </w:pPr>
            <w:r w:rsidRPr="0096139A">
              <w:rPr>
                <w:rFonts w:ascii="Verdana" w:hAnsi="Verdana"/>
                <w:sz w:val="18"/>
                <w:szCs w:val="18"/>
              </w:rPr>
              <w:t>L95</w:t>
            </w:r>
          </w:p>
        </w:tc>
        <w:tc>
          <w:tcPr>
            <w:tcW w:w="1183" w:type="dxa"/>
          </w:tcPr>
          <w:p w:rsidR="00904FB9" w:rsidRPr="0096139A" w:rsidRDefault="00904FB9" w:rsidP="004F536E">
            <w:pPr>
              <w:rPr>
                <w:rFonts w:ascii="Verdana" w:hAnsi="Verdana"/>
                <w:sz w:val="18"/>
                <w:szCs w:val="18"/>
              </w:rPr>
            </w:pPr>
            <w:r w:rsidRPr="0096139A">
              <w:rPr>
                <w:rFonts w:ascii="Verdana" w:hAnsi="Verdana"/>
                <w:sz w:val="18"/>
                <w:szCs w:val="18"/>
              </w:rPr>
              <w:t>2009</w:t>
            </w:r>
          </w:p>
        </w:tc>
      </w:tr>
      <w:tr w:rsidR="00904FB9" w:rsidRPr="00C85DBF" w:rsidTr="00474C08">
        <w:tc>
          <w:tcPr>
            <w:tcW w:w="1384" w:type="dxa"/>
          </w:tcPr>
          <w:p w:rsidR="00904FB9" w:rsidRPr="00E75FF7" w:rsidRDefault="00904FB9" w:rsidP="004F536E">
            <w:pPr>
              <w:rPr>
                <w:rFonts w:ascii="Verdana" w:hAnsi="Verdana"/>
                <w:sz w:val="18"/>
                <w:szCs w:val="18"/>
              </w:rPr>
            </w:pPr>
            <w:r w:rsidRPr="00E75FF7">
              <w:rPr>
                <w:rFonts w:ascii="Verdana" w:hAnsi="Verdana"/>
                <w:sz w:val="18"/>
                <w:szCs w:val="18"/>
              </w:rPr>
              <w:t>8521 90 00</w:t>
            </w:r>
          </w:p>
        </w:tc>
        <w:tc>
          <w:tcPr>
            <w:tcW w:w="5882" w:type="dxa"/>
          </w:tcPr>
          <w:p w:rsidR="00904FB9" w:rsidRPr="00E75FF7" w:rsidRDefault="00904FB9" w:rsidP="00011E67">
            <w:pPr>
              <w:jc w:val="both"/>
              <w:rPr>
                <w:rFonts w:ascii="Verdana" w:hAnsi="Verdana"/>
                <w:sz w:val="18"/>
                <w:szCs w:val="18"/>
              </w:rPr>
            </w:pPr>
            <w:r w:rsidRPr="00E75FF7">
              <w:rPr>
                <w:rFonts w:ascii="Verdana" w:hAnsi="Verdana"/>
                <w:sz w:val="18"/>
                <w:szCs w:val="18"/>
              </w:rPr>
              <w:t>Samostojni uređaj za snimanje digitalnog koda slike iz kamere za video snimanje na DVD ploče (diskove). Uređaj je opremljen USB interfejsom za spajanje sa video kamerom ili uređajem za automatsku obradu podataka. Kada se uređaj spoji sa video kamerom, snimanje slike je pod kontrolom drugog aparata i snima samo u obliku videa. Uređaj se takođe može upotrebljavati kao uređaj za memorisanje podataka na DVD kada je povezan sa uređajem za automatsku obradu podataka.</w:t>
            </w:r>
          </w:p>
        </w:tc>
        <w:tc>
          <w:tcPr>
            <w:tcW w:w="1098" w:type="dxa"/>
          </w:tcPr>
          <w:p w:rsidR="00904FB9" w:rsidRPr="00E75FF7" w:rsidRDefault="00337BCA" w:rsidP="004F536E">
            <w:pPr>
              <w:rPr>
                <w:rFonts w:ascii="Verdana" w:hAnsi="Verdana"/>
                <w:sz w:val="18"/>
                <w:szCs w:val="18"/>
              </w:rPr>
            </w:pPr>
            <w:hyperlink r:id="rId1363" w:history="1">
              <w:r w:rsidR="00904FB9" w:rsidRPr="00E75FF7">
                <w:rPr>
                  <w:rStyle w:val="Hyperlink"/>
                  <w:rFonts w:ascii="Verdana" w:hAnsi="Verdana"/>
                  <w:color w:val="0070C0"/>
                  <w:sz w:val="18"/>
                  <w:szCs w:val="18"/>
                </w:rPr>
                <w:t>1231</w:t>
              </w:r>
            </w:hyperlink>
            <w:r w:rsidR="00904FB9" w:rsidRPr="00E75FF7">
              <w:rPr>
                <w:rFonts w:ascii="Verdana" w:hAnsi="Verdana"/>
                <w:color w:val="0070C0"/>
                <w:sz w:val="18"/>
                <w:szCs w:val="18"/>
              </w:rPr>
              <w:t xml:space="preserve"> </w:t>
            </w:r>
          </w:p>
        </w:tc>
        <w:tc>
          <w:tcPr>
            <w:tcW w:w="1020" w:type="dxa"/>
          </w:tcPr>
          <w:p w:rsidR="00904FB9" w:rsidRPr="00E75FF7" w:rsidRDefault="00904FB9" w:rsidP="004F536E">
            <w:pPr>
              <w:rPr>
                <w:rFonts w:ascii="Verdana" w:hAnsi="Verdana"/>
                <w:sz w:val="18"/>
                <w:szCs w:val="18"/>
              </w:rPr>
            </w:pPr>
            <w:r w:rsidRPr="00E75FF7">
              <w:rPr>
                <w:rFonts w:ascii="Verdana" w:hAnsi="Verdana"/>
                <w:sz w:val="18"/>
                <w:szCs w:val="18"/>
              </w:rPr>
              <w:t>L279</w:t>
            </w:r>
          </w:p>
        </w:tc>
        <w:tc>
          <w:tcPr>
            <w:tcW w:w="1183" w:type="dxa"/>
          </w:tcPr>
          <w:p w:rsidR="00904FB9" w:rsidRPr="00E75FF7" w:rsidRDefault="00904FB9" w:rsidP="004F536E">
            <w:pPr>
              <w:rPr>
                <w:rFonts w:ascii="Verdana" w:hAnsi="Verdana"/>
                <w:sz w:val="18"/>
                <w:szCs w:val="18"/>
              </w:rPr>
            </w:pPr>
            <w:r w:rsidRPr="00E75FF7">
              <w:rPr>
                <w:rFonts w:ascii="Verdana" w:hAnsi="Verdana"/>
                <w:sz w:val="18"/>
                <w:szCs w:val="18"/>
              </w:rPr>
              <w:t>2007</w:t>
            </w:r>
          </w:p>
        </w:tc>
      </w:tr>
      <w:tr w:rsidR="00904FB9" w:rsidRPr="00C85DBF" w:rsidTr="00474C08">
        <w:tc>
          <w:tcPr>
            <w:tcW w:w="1384" w:type="dxa"/>
          </w:tcPr>
          <w:p w:rsidR="00904FB9" w:rsidRPr="00A34DAF" w:rsidRDefault="00904FB9" w:rsidP="004F536E">
            <w:pPr>
              <w:rPr>
                <w:rFonts w:ascii="Verdana" w:hAnsi="Verdana"/>
                <w:sz w:val="18"/>
                <w:szCs w:val="18"/>
              </w:rPr>
            </w:pPr>
            <w:r w:rsidRPr="00A34DAF">
              <w:rPr>
                <w:rFonts w:ascii="Verdana" w:hAnsi="Verdana"/>
                <w:sz w:val="18"/>
                <w:szCs w:val="18"/>
              </w:rPr>
              <w:t>8521 90 00</w:t>
            </w:r>
          </w:p>
        </w:tc>
        <w:tc>
          <w:tcPr>
            <w:tcW w:w="5882" w:type="dxa"/>
          </w:tcPr>
          <w:p w:rsidR="00904FB9" w:rsidRPr="00A34DAF" w:rsidRDefault="00904FB9" w:rsidP="00011E67">
            <w:pPr>
              <w:jc w:val="both"/>
              <w:rPr>
                <w:rFonts w:ascii="Verdana" w:hAnsi="Verdana"/>
                <w:sz w:val="18"/>
                <w:szCs w:val="18"/>
              </w:rPr>
            </w:pPr>
            <w:r w:rsidRPr="00A34DAF">
              <w:rPr>
                <w:rFonts w:ascii="Verdana" w:hAnsi="Verdana"/>
                <w:sz w:val="18"/>
                <w:szCs w:val="18"/>
              </w:rPr>
              <w:t>Prenosni uređaj za snimanje i reprodukciju digitalnog zvuka i slike na baterije koji sadrži sledeće glavne djelove u zajedničkom kućištu: — čvrsti disk sa kapacitetom memorije od 30 GB, — displej u boji sa veličinom dijagonale ekrana od 6,35 cm (2,5 inča), — mikrofon i — prijemnik radio programa. Uređaj podržava sledeće formate: MPEG1, MPEG2, MPEG4, DivX, XviD, WMV, MJPEG, MP3 i WMA. Može se priključiti na napravu za automatsku obradu podataka preko USB ulaza radi slanja ili preuzimanja medijskih datoteka. Takođe se može priključiti na različite uređaje preko audio/video interfejsa (A/V). Može snimiti do 15 000 pjesama ili 120 sati digitalne slike, ili sačuvati do 25 000 fotografija. Takođe može snimiti i glas.</w:t>
            </w:r>
          </w:p>
        </w:tc>
        <w:tc>
          <w:tcPr>
            <w:tcW w:w="1098" w:type="dxa"/>
          </w:tcPr>
          <w:p w:rsidR="00904FB9" w:rsidRPr="00A34DAF" w:rsidRDefault="00337BCA" w:rsidP="004F536E">
            <w:pPr>
              <w:rPr>
                <w:rFonts w:ascii="Verdana" w:hAnsi="Verdana"/>
                <w:sz w:val="18"/>
                <w:szCs w:val="18"/>
              </w:rPr>
            </w:pPr>
            <w:hyperlink r:id="rId1364" w:history="1">
              <w:r w:rsidR="00904FB9" w:rsidRPr="00A34DAF">
                <w:rPr>
                  <w:rStyle w:val="Hyperlink"/>
                  <w:rFonts w:ascii="Verdana" w:hAnsi="Verdana"/>
                  <w:color w:val="0070C0"/>
                  <w:sz w:val="18"/>
                  <w:szCs w:val="18"/>
                </w:rPr>
                <w:t>1056</w:t>
              </w:r>
            </w:hyperlink>
            <w:r w:rsidR="00904FB9" w:rsidRPr="00A34DAF">
              <w:rPr>
                <w:rFonts w:ascii="Verdana" w:hAnsi="Verdana"/>
                <w:color w:val="0070C0"/>
                <w:sz w:val="18"/>
                <w:szCs w:val="18"/>
              </w:rPr>
              <w:t xml:space="preserve"> </w:t>
            </w:r>
          </w:p>
        </w:tc>
        <w:tc>
          <w:tcPr>
            <w:tcW w:w="1020" w:type="dxa"/>
          </w:tcPr>
          <w:p w:rsidR="00904FB9" w:rsidRPr="00A34DAF" w:rsidRDefault="00904FB9" w:rsidP="004F536E">
            <w:pPr>
              <w:rPr>
                <w:rFonts w:ascii="Verdana" w:hAnsi="Verdana"/>
                <w:sz w:val="18"/>
                <w:szCs w:val="18"/>
              </w:rPr>
            </w:pPr>
            <w:r w:rsidRPr="00A34DAF">
              <w:rPr>
                <w:rFonts w:ascii="Verdana" w:hAnsi="Verdana"/>
                <w:sz w:val="18"/>
                <w:szCs w:val="18"/>
              </w:rPr>
              <w:t>L192</w:t>
            </w:r>
          </w:p>
        </w:tc>
        <w:tc>
          <w:tcPr>
            <w:tcW w:w="1183" w:type="dxa"/>
          </w:tcPr>
          <w:p w:rsidR="00904FB9" w:rsidRPr="00A34DAF" w:rsidRDefault="00904FB9" w:rsidP="004F536E">
            <w:pPr>
              <w:rPr>
                <w:rFonts w:ascii="Verdana" w:hAnsi="Verdana"/>
                <w:sz w:val="18"/>
                <w:szCs w:val="18"/>
              </w:rPr>
            </w:pPr>
            <w:r w:rsidRPr="00A34DAF">
              <w:rPr>
                <w:rFonts w:ascii="Verdana" w:hAnsi="Verdana"/>
                <w:sz w:val="18"/>
                <w:szCs w:val="18"/>
              </w:rPr>
              <w:t>2006</w:t>
            </w:r>
          </w:p>
        </w:tc>
      </w:tr>
      <w:tr w:rsidR="00904FB9" w:rsidRPr="00C85DBF" w:rsidTr="00474C08">
        <w:tc>
          <w:tcPr>
            <w:tcW w:w="1384" w:type="dxa"/>
          </w:tcPr>
          <w:p w:rsidR="00904FB9" w:rsidRPr="00E557E4" w:rsidRDefault="00904FB9" w:rsidP="004F536E">
            <w:pPr>
              <w:rPr>
                <w:rFonts w:ascii="Verdana" w:hAnsi="Verdana"/>
                <w:sz w:val="18"/>
                <w:szCs w:val="18"/>
              </w:rPr>
            </w:pPr>
            <w:r w:rsidRPr="00E557E4">
              <w:rPr>
                <w:rFonts w:ascii="Verdana" w:hAnsi="Verdana"/>
                <w:sz w:val="18"/>
                <w:szCs w:val="18"/>
              </w:rPr>
              <w:t>8521 90 00</w:t>
            </w:r>
          </w:p>
        </w:tc>
        <w:tc>
          <w:tcPr>
            <w:tcW w:w="5882" w:type="dxa"/>
          </w:tcPr>
          <w:p w:rsidR="00904FB9" w:rsidRPr="00E557E4" w:rsidRDefault="00904FB9" w:rsidP="00011E67">
            <w:pPr>
              <w:jc w:val="both"/>
              <w:rPr>
                <w:rFonts w:ascii="Verdana" w:hAnsi="Verdana"/>
                <w:sz w:val="18"/>
                <w:szCs w:val="18"/>
              </w:rPr>
            </w:pPr>
            <w:r w:rsidRPr="00E557E4">
              <w:rPr>
                <w:rFonts w:ascii="Verdana" w:hAnsi="Verdana"/>
                <w:sz w:val="18"/>
                <w:szCs w:val="18"/>
              </w:rPr>
              <w:t>Proizvod pripremljen kao komplet u pakovanju za pojedinačnu prodaju, koji se sastoji od: — složenog uređaja (pojačalo, AM/FM radioprijemnik i DVD/CD uređaj), — subwoofera, — pet zvučnika i — daljinskog upravljača. Proizvod (poznat kao „sistem kućnog kina”) osmišljen je za pružanje audio i video zabave kod kuće, pretežno reprodukcijom zvuka i slika sačuvanih na DVD-u.</w:t>
            </w:r>
          </w:p>
        </w:tc>
        <w:tc>
          <w:tcPr>
            <w:tcW w:w="1098" w:type="dxa"/>
          </w:tcPr>
          <w:p w:rsidR="00904FB9" w:rsidRPr="00E557E4" w:rsidRDefault="00337BCA" w:rsidP="004F536E">
            <w:pPr>
              <w:rPr>
                <w:rFonts w:ascii="Verdana" w:hAnsi="Verdana"/>
                <w:sz w:val="18"/>
                <w:szCs w:val="18"/>
              </w:rPr>
            </w:pPr>
            <w:hyperlink r:id="rId1365" w:history="1">
              <w:r w:rsidR="00904FB9" w:rsidRPr="00E557E4">
                <w:rPr>
                  <w:rStyle w:val="Hyperlink"/>
                  <w:rFonts w:ascii="Verdana" w:hAnsi="Verdana"/>
                  <w:color w:val="0070C0"/>
                  <w:sz w:val="18"/>
                  <w:szCs w:val="18"/>
                </w:rPr>
                <w:t>129</w:t>
              </w:r>
            </w:hyperlink>
            <w:r w:rsidR="00904FB9" w:rsidRPr="00E557E4">
              <w:rPr>
                <w:rFonts w:ascii="Verdana" w:hAnsi="Verdana"/>
                <w:color w:val="0070C0"/>
                <w:sz w:val="18"/>
                <w:szCs w:val="18"/>
              </w:rPr>
              <w:t xml:space="preserve"> </w:t>
            </w:r>
          </w:p>
        </w:tc>
        <w:tc>
          <w:tcPr>
            <w:tcW w:w="1020" w:type="dxa"/>
          </w:tcPr>
          <w:p w:rsidR="00904FB9" w:rsidRPr="00E557E4" w:rsidRDefault="00904FB9" w:rsidP="004F536E">
            <w:pPr>
              <w:rPr>
                <w:rFonts w:ascii="Verdana" w:hAnsi="Verdana"/>
                <w:sz w:val="18"/>
                <w:szCs w:val="18"/>
              </w:rPr>
            </w:pPr>
            <w:r w:rsidRPr="00E557E4">
              <w:rPr>
                <w:rFonts w:ascii="Verdana" w:hAnsi="Verdana"/>
                <w:sz w:val="18"/>
                <w:szCs w:val="18"/>
              </w:rPr>
              <w:t>L25</w:t>
            </w:r>
          </w:p>
        </w:tc>
        <w:tc>
          <w:tcPr>
            <w:tcW w:w="1183" w:type="dxa"/>
          </w:tcPr>
          <w:p w:rsidR="00904FB9" w:rsidRPr="00E557E4" w:rsidRDefault="00904FB9" w:rsidP="004F536E">
            <w:pPr>
              <w:rPr>
                <w:rFonts w:ascii="Verdana" w:hAnsi="Verdana"/>
                <w:sz w:val="18"/>
                <w:szCs w:val="18"/>
              </w:rPr>
            </w:pPr>
            <w:r w:rsidRPr="00E557E4">
              <w:rPr>
                <w:rFonts w:ascii="Verdana" w:hAnsi="Verdana"/>
                <w:sz w:val="18"/>
                <w:szCs w:val="18"/>
              </w:rPr>
              <w:t>2005</w:t>
            </w:r>
          </w:p>
        </w:tc>
      </w:tr>
      <w:tr w:rsidR="00904FB9" w:rsidRPr="00C85DBF" w:rsidTr="00474C08">
        <w:tc>
          <w:tcPr>
            <w:tcW w:w="1384" w:type="dxa"/>
          </w:tcPr>
          <w:p w:rsidR="00904FB9" w:rsidRPr="00E557E4" w:rsidRDefault="00904FB9" w:rsidP="004F536E">
            <w:pPr>
              <w:rPr>
                <w:rFonts w:ascii="Verdana" w:hAnsi="Verdana"/>
                <w:sz w:val="18"/>
                <w:szCs w:val="18"/>
              </w:rPr>
            </w:pPr>
            <w:r w:rsidRPr="00E557E4">
              <w:rPr>
                <w:rFonts w:ascii="Verdana" w:hAnsi="Verdana"/>
                <w:sz w:val="18"/>
                <w:szCs w:val="18"/>
              </w:rPr>
              <w:t>8521 90 00</w:t>
            </w:r>
          </w:p>
        </w:tc>
        <w:tc>
          <w:tcPr>
            <w:tcW w:w="5882" w:type="dxa"/>
          </w:tcPr>
          <w:p w:rsidR="00904FB9" w:rsidRPr="00E557E4" w:rsidRDefault="00904FB9" w:rsidP="00011E67">
            <w:pPr>
              <w:jc w:val="both"/>
              <w:rPr>
                <w:rFonts w:ascii="Verdana" w:hAnsi="Verdana"/>
                <w:sz w:val="18"/>
                <w:szCs w:val="18"/>
              </w:rPr>
            </w:pPr>
            <w:r w:rsidRPr="00E557E4">
              <w:rPr>
                <w:rFonts w:ascii="Verdana" w:hAnsi="Verdana"/>
                <w:sz w:val="18"/>
                <w:szCs w:val="18"/>
              </w:rPr>
              <w:t xml:space="preserve">Proizvod pripremljen kao komplet u pakovanju za pojedinačnu prodaju, koji se sastoji od: — AM/FM radioprijemnika sa pojačalom, — DVD/CD playera, — subwoofera, — pet zvučnika i — daljinskog upravljača. Proizvod (poznat kao </w:t>
            </w:r>
            <w:r w:rsidRPr="00E557E4">
              <w:rPr>
                <w:rFonts w:ascii="Verdana" w:hAnsi="Verdana"/>
                <w:sz w:val="18"/>
                <w:szCs w:val="18"/>
              </w:rPr>
              <w:lastRenderedPageBreak/>
              <w:t>„sistem kućnog kina”) osmišljen je za pružanje audio i video zabave kod kuće, pretežno reprodukcijom zvuka i slika sačuvanih na DVD-u.</w:t>
            </w:r>
          </w:p>
        </w:tc>
        <w:tc>
          <w:tcPr>
            <w:tcW w:w="1098" w:type="dxa"/>
          </w:tcPr>
          <w:p w:rsidR="00904FB9" w:rsidRPr="00E557E4" w:rsidRDefault="00337BCA" w:rsidP="004F536E">
            <w:pPr>
              <w:rPr>
                <w:rFonts w:ascii="Verdana" w:hAnsi="Verdana"/>
                <w:sz w:val="18"/>
                <w:szCs w:val="18"/>
              </w:rPr>
            </w:pPr>
            <w:hyperlink r:id="rId1366" w:history="1">
              <w:r w:rsidR="00904FB9" w:rsidRPr="00E557E4">
                <w:rPr>
                  <w:rStyle w:val="Hyperlink"/>
                  <w:rFonts w:ascii="Verdana" w:hAnsi="Verdana"/>
                  <w:color w:val="0070C0"/>
                  <w:sz w:val="18"/>
                  <w:szCs w:val="18"/>
                </w:rPr>
                <w:t>129</w:t>
              </w:r>
            </w:hyperlink>
            <w:r w:rsidR="00904FB9" w:rsidRPr="00E557E4">
              <w:rPr>
                <w:rFonts w:ascii="Verdana" w:hAnsi="Verdana"/>
                <w:color w:val="0070C0"/>
                <w:sz w:val="18"/>
                <w:szCs w:val="18"/>
              </w:rPr>
              <w:t xml:space="preserve"> </w:t>
            </w:r>
          </w:p>
        </w:tc>
        <w:tc>
          <w:tcPr>
            <w:tcW w:w="1020" w:type="dxa"/>
          </w:tcPr>
          <w:p w:rsidR="00904FB9" w:rsidRPr="00E557E4" w:rsidRDefault="00904FB9" w:rsidP="004F536E">
            <w:pPr>
              <w:rPr>
                <w:rFonts w:ascii="Verdana" w:hAnsi="Verdana"/>
                <w:sz w:val="18"/>
                <w:szCs w:val="18"/>
              </w:rPr>
            </w:pPr>
            <w:r w:rsidRPr="00E557E4">
              <w:rPr>
                <w:rFonts w:ascii="Verdana" w:hAnsi="Verdana"/>
                <w:sz w:val="18"/>
                <w:szCs w:val="18"/>
              </w:rPr>
              <w:t>L25</w:t>
            </w:r>
          </w:p>
        </w:tc>
        <w:tc>
          <w:tcPr>
            <w:tcW w:w="1183" w:type="dxa"/>
          </w:tcPr>
          <w:p w:rsidR="00904FB9" w:rsidRPr="00E557E4" w:rsidRDefault="00904FB9" w:rsidP="004F536E">
            <w:pPr>
              <w:rPr>
                <w:rFonts w:ascii="Verdana" w:hAnsi="Verdana"/>
                <w:sz w:val="18"/>
                <w:szCs w:val="18"/>
              </w:rPr>
            </w:pPr>
            <w:r w:rsidRPr="00E557E4">
              <w:rPr>
                <w:rFonts w:ascii="Verdana" w:hAnsi="Verdana"/>
                <w:sz w:val="18"/>
                <w:szCs w:val="18"/>
              </w:rPr>
              <w:t>2005</w:t>
            </w:r>
          </w:p>
        </w:tc>
      </w:tr>
      <w:tr w:rsidR="00904FB9" w:rsidRPr="00C85DBF" w:rsidTr="00474C08">
        <w:tc>
          <w:tcPr>
            <w:tcW w:w="1384" w:type="dxa"/>
          </w:tcPr>
          <w:p w:rsidR="00904FB9" w:rsidRPr="00F17A2B" w:rsidRDefault="00904FB9" w:rsidP="004F536E">
            <w:pPr>
              <w:rPr>
                <w:rFonts w:ascii="Verdana" w:hAnsi="Verdana"/>
                <w:sz w:val="18"/>
                <w:szCs w:val="18"/>
              </w:rPr>
            </w:pPr>
            <w:r w:rsidRPr="00F17A2B">
              <w:rPr>
                <w:rFonts w:ascii="Verdana" w:hAnsi="Verdana"/>
                <w:sz w:val="18"/>
                <w:szCs w:val="18"/>
              </w:rPr>
              <w:lastRenderedPageBreak/>
              <w:t>8521 90 00</w:t>
            </w:r>
          </w:p>
        </w:tc>
        <w:tc>
          <w:tcPr>
            <w:tcW w:w="5882" w:type="dxa"/>
          </w:tcPr>
          <w:p w:rsidR="00904FB9" w:rsidRPr="00F17A2B" w:rsidRDefault="00904FB9" w:rsidP="00011E67">
            <w:pPr>
              <w:jc w:val="both"/>
              <w:rPr>
                <w:rFonts w:ascii="Verdana" w:hAnsi="Verdana"/>
                <w:sz w:val="18"/>
                <w:szCs w:val="18"/>
              </w:rPr>
            </w:pPr>
            <w:r w:rsidRPr="00F17A2B">
              <w:rPr>
                <w:rFonts w:ascii="Verdana" w:hAnsi="Verdana"/>
                <w:sz w:val="18"/>
                <w:szCs w:val="18"/>
              </w:rPr>
              <w:t>Višemedijski interaktivni sistem u jednom kućištu (43,8 × 31,75 × 9,4 cm) koji može na monitoru, u zvučnicima ili slušalicama reprodukovati zvučne, grafičke, tekstualne i video podatke koji su snimljeni na kompaktnom disku (CD). Dio sistema čini i infracrveni daljinski upravljač za posebne zvučne i video funkcije te jedinice. Uz dodatak drugih dodatnih uređaja (npr. diskovni pogon, tastatura i miš), može se koristiti kao lični računar. Kućište sadrži sledeće komponente: — štampanu ploču, koja uključuje digitalnu obradnu jedinicu (CPU, 1 MB RAM-a i 512 KB ROM-a), grafičku komponentu, video komponentu, zvučnu komponentu sa sopstvenom CD zvučnom jedinicom te — CD-ROM (za reprodukciju podataka, zvuka i slike samo sa 5-inčnih kompaktnih diskova). Sistem može pružiti oko 70 minuta muzike visokog kvaliteta i grafiku od velike do male rezolucije.  Sposobnost reprodukcije videa mirnih slika maksimalne dužine od oko pet minuta.</w:t>
            </w:r>
          </w:p>
        </w:tc>
        <w:tc>
          <w:tcPr>
            <w:tcW w:w="1098" w:type="dxa"/>
          </w:tcPr>
          <w:p w:rsidR="00904FB9" w:rsidRPr="00F17A2B" w:rsidRDefault="00337BCA" w:rsidP="004F536E">
            <w:pPr>
              <w:rPr>
                <w:rFonts w:ascii="Verdana" w:hAnsi="Verdana"/>
                <w:sz w:val="18"/>
                <w:szCs w:val="18"/>
              </w:rPr>
            </w:pPr>
            <w:hyperlink r:id="rId1367" w:history="1">
              <w:r w:rsidR="00904FB9" w:rsidRPr="00F17A2B">
                <w:rPr>
                  <w:rStyle w:val="Hyperlink"/>
                  <w:rFonts w:ascii="Verdana" w:hAnsi="Verdana"/>
                  <w:color w:val="0070C0"/>
                  <w:sz w:val="18"/>
                  <w:szCs w:val="18"/>
                </w:rPr>
                <w:t>754</w:t>
              </w:r>
            </w:hyperlink>
            <w:r w:rsidR="00904FB9" w:rsidRPr="00F17A2B">
              <w:rPr>
                <w:rFonts w:ascii="Verdana" w:hAnsi="Verdana"/>
                <w:color w:val="0070C0"/>
                <w:sz w:val="18"/>
                <w:szCs w:val="18"/>
              </w:rPr>
              <w:t xml:space="preserve"> </w:t>
            </w:r>
          </w:p>
        </w:tc>
        <w:tc>
          <w:tcPr>
            <w:tcW w:w="1020" w:type="dxa"/>
          </w:tcPr>
          <w:p w:rsidR="00904FB9" w:rsidRPr="00F17A2B" w:rsidRDefault="00904FB9" w:rsidP="004F536E">
            <w:pPr>
              <w:rPr>
                <w:rFonts w:ascii="Verdana" w:hAnsi="Verdana"/>
                <w:sz w:val="18"/>
                <w:szCs w:val="18"/>
              </w:rPr>
            </w:pPr>
            <w:r w:rsidRPr="00F17A2B">
              <w:rPr>
                <w:rFonts w:ascii="Verdana" w:hAnsi="Verdana"/>
                <w:sz w:val="18"/>
                <w:szCs w:val="18"/>
              </w:rPr>
              <w:t>L89</w:t>
            </w:r>
          </w:p>
        </w:tc>
        <w:tc>
          <w:tcPr>
            <w:tcW w:w="1183" w:type="dxa"/>
          </w:tcPr>
          <w:p w:rsidR="00904FB9" w:rsidRPr="00F17A2B" w:rsidRDefault="00904FB9" w:rsidP="004F536E">
            <w:pPr>
              <w:rPr>
                <w:rFonts w:ascii="Verdana" w:hAnsi="Verdana"/>
                <w:sz w:val="18"/>
                <w:szCs w:val="18"/>
              </w:rPr>
            </w:pPr>
            <w:r w:rsidRPr="00F17A2B">
              <w:rPr>
                <w:rFonts w:ascii="Verdana" w:hAnsi="Verdana"/>
                <w:sz w:val="18"/>
                <w:szCs w:val="18"/>
              </w:rPr>
              <w:t>1994</w:t>
            </w:r>
          </w:p>
        </w:tc>
      </w:tr>
      <w:tr w:rsidR="00904FB9" w:rsidRPr="00C85DBF" w:rsidTr="00474C08">
        <w:tc>
          <w:tcPr>
            <w:tcW w:w="1384" w:type="dxa"/>
          </w:tcPr>
          <w:p w:rsidR="00904FB9" w:rsidRPr="00946169" w:rsidRDefault="00904FB9" w:rsidP="004F536E">
            <w:pPr>
              <w:rPr>
                <w:rFonts w:ascii="Verdana" w:hAnsi="Verdana"/>
                <w:sz w:val="18"/>
                <w:szCs w:val="18"/>
              </w:rPr>
            </w:pPr>
            <w:r w:rsidRPr="00946169">
              <w:rPr>
                <w:rFonts w:ascii="Verdana" w:hAnsi="Verdana"/>
                <w:sz w:val="18"/>
                <w:szCs w:val="18"/>
              </w:rPr>
              <w:t>8521 90 00</w:t>
            </w:r>
          </w:p>
        </w:tc>
        <w:tc>
          <w:tcPr>
            <w:tcW w:w="5882" w:type="dxa"/>
          </w:tcPr>
          <w:p w:rsidR="00904FB9" w:rsidRPr="00946169" w:rsidRDefault="00904FB9" w:rsidP="00011E67">
            <w:pPr>
              <w:jc w:val="both"/>
              <w:rPr>
                <w:rFonts w:ascii="Verdana" w:hAnsi="Verdana"/>
                <w:sz w:val="18"/>
                <w:szCs w:val="18"/>
              </w:rPr>
            </w:pPr>
            <w:r w:rsidRPr="00946169">
              <w:rPr>
                <w:rFonts w:ascii="Verdana" w:hAnsi="Verdana"/>
                <w:sz w:val="18"/>
                <w:szCs w:val="18"/>
              </w:rPr>
              <w:t xml:space="preserve">CD interaktivni sistem u jednom kućištu za reprodukciju digitalno snimljenih slika i zvuka za televiziju pomoću laserskog sistema za optičko čitanje. Dolazi sa mišem i infracrvenim daljinskim upravljačem. Sadrži kontrolnu jedinicu koja obrađuje signale iz jedinice za izvođenje, daljinskog upravljača ili miša na televizijskom ekranu i zvučniku, čime se omogućuje interakcija sa slikom i zvukom. </w:t>
            </w:r>
          </w:p>
        </w:tc>
        <w:tc>
          <w:tcPr>
            <w:tcW w:w="1098" w:type="dxa"/>
          </w:tcPr>
          <w:p w:rsidR="00904FB9" w:rsidRPr="00F17A2B" w:rsidRDefault="00337BCA" w:rsidP="004F536E">
            <w:pPr>
              <w:rPr>
                <w:rFonts w:ascii="Verdana" w:hAnsi="Verdana"/>
                <w:sz w:val="18"/>
                <w:szCs w:val="18"/>
              </w:rPr>
            </w:pPr>
            <w:hyperlink r:id="rId1368" w:history="1">
              <w:r w:rsidR="00904FB9" w:rsidRPr="00F17A2B">
                <w:rPr>
                  <w:rStyle w:val="Hyperlink"/>
                  <w:rFonts w:ascii="Verdana" w:hAnsi="Verdana"/>
                  <w:color w:val="0070C0"/>
                  <w:sz w:val="18"/>
                  <w:szCs w:val="18"/>
                </w:rPr>
                <w:t>754</w:t>
              </w:r>
            </w:hyperlink>
            <w:r w:rsidR="00904FB9" w:rsidRPr="00F17A2B">
              <w:rPr>
                <w:rFonts w:ascii="Verdana" w:hAnsi="Verdana"/>
                <w:color w:val="0070C0"/>
                <w:sz w:val="18"/>
                <w:szCs w:val="18"/>
              </w:rPr>
              <w:t xml:space="preserve"> </w:t>
            </w:r>
          </w:p>
        </w:tc>
        <w:tc>
          <w:tcPr>
            <w:tcW w:w="1020" w:type="dxa"/>
          </w:tcPr>
          <w:p w:rsidR="00904FB9" w:rsidRPr="00F17A2B" w:rsidRDefault="00904FB9" w:rsidP="004F536E">
            <w:pPr>
              <w:rPr>
                <w:rFonts w:ascii="Verdana" w:hAnsi="Verdana"/>
                <w:sz w:val="18"/>
                <w:szCs w:val="18"/>
              </w:rPr>
            </w:pPr>
            <w:r w:rsidRPr="00F17A2B">
              <w:rPr>
                <w:rFonts w:ascii="Verdana" w:hAnsi="Verdana"/>
                <w:sz w:val="18"/>
                <w:szCs w:val="18"/>
              </w:rPr>
              <w:t>L89</w:t>
            </w:r>
          </w:p>
        </w:tc>
        <w:tc>
          <w:tcPr>
            <w:tcW w:w="1183" w:type="dxa"/>
          </w:tcPr>
          <w:p w:rsidR="00904FB9" w:rsidRPr="00F17A2B" w:rsidRDefault="00904FB9" w:rsidP="004F536E">
            <w:pPr>
              <w:rPr>
                <w:rFonts w:ascii="Verdana" w:hAnsi="Verdana"/>
                <w:sz w:val="18"/>
                <w:szCs w:val="18"/>
              </w:rPr>
            </w:pPr>
            <w:r w:rsidRPr="00F17A2B">
              <w:rPr>
                <w:rFonts w:ascii="Verdana" w:hAnsi="Verdana"/>
                <w:sz w:val="18"/>
                <w:szCs w:val="18"/>
              </w:rPr>
              <w:t>1994</w:t>
            </w:r>
          </w:p>
        </w:tc>
      </w:tr>
      <w:tr w:rsidR="00904FB9" w:rsidRPr="00C85DBF" w:rsidTr="00474C08">
        <w:tc>
          <w:tcPr>
            <w:tcW w:w="1384" w:type="dxa"/>
          </w:tcPr>
          <w:p w:rsidR="00904FB9" w:rsidRPr="00D45BD8" w:rsidRDefault="00904FB9" w:rsidP="004F536E">
            <w:pPr>
              <w:rPr>
                <w:rFonts w:ascii="Verdana" w:hAnsi="Verdana"/>
                <w:sz w:val="18"/>
                <w:szCs w:val="18"/>
              </w:rPr>
            </w:pPr>
            <w:r w:rsidRPr="00D45BD8">
              <w:rPr>
                <w:rFonts w:ascii="Verdana" w:hAnsi="Verdana"/>
                <w:sz w:val="18"/>
                <w:szCs w:val="18"/>
              </w:rPr>
              <w:t>8522 90 59</w:t>
            </w:r>
          </w:p>
        </w:tc>
        <w:tc>
          <w:tcPr>
            <w:tcW w:w="5882" w:type="dxa"/>
          </w:tcPr>
          <w:p w:rsidR="00904FB9" w:rsidRPr="00D45BD8" w:rsidRDefault="00904FB9" w:rsidP="00011E67">
            <w:pPr>
              <w:jc w:val="both"/>
              <w:rPr>
                <w:rFonts w:ascii="Verdana" w:hAnsi="Verdana"/>
                <w:sz w:val="18"/>
                <w:szCs w:val="18"/>
              </w:rPr>
            </w:pPr>
            <w:r w:rsidRPr="00D45BD8">
              <w:rPr>
                <w:rFonts w:ascii="Verdana" w:hAnsi="Verdana"/>
                <w:sz w:val="18"/>
                <w:szCs w:val="18"/>
              </w:rPr>
              <w:t>Glave za optičko čitanje za CD uređaje, koja se sastoji od laserske diode i fotodiode u metalnom kućištu sa najviše 10 priključaka.</w:t>
            </w:r>
          </w:p>
          <w:p w:rsidR="00904FB9" w:rsidRPr="00D45BD8" w:rsidRDefault="00904FB9" w:rsidP="00011E67">
            <w:pPr>
              <w:jc w:val="both"/>
              <w:rPr>
                <w:rFonts w:ascii="Verdana" w:hAnsi="Verdana" w:cs="Andalus"/>
                <w:sz w:val="18"/>
                <w:szCs w:val="18"/>
              </w:rPr>
            </w:pPr>
          </w:p>
          <w:p w:rsidR="00904FB9" w:rsidRDefault="00904FB9" w:rsidP="00011E67">
            <w:pPr>
              <w:jc w:val="both"/>
            </w:pPr>
            <w:r w:rsidRPr="008042BC">
              <w:rPr>
                <w:rFonts w:ascii="Andalus" w:hAnsi="Andalus" w:cs="Andalus"/>
                <w:sz w:val="18"/>
                <w:szCs w:val="18"/>
              </w:rPr>
              <w:t>Svrstavanje izmijenjeno uredbom  br.</w:t>
            </w:r>
            <w:hyperlink r:id="rId1369" w:history="1">
              <w:r w:rsidRPr="00274607">
                <w:rPr>
                  <w:rStyle w:val="Hyperlink"/>
                  <w:rFonts w:ascii="Andalus" w:hAnsi="Andalus" w:cs="Andalus"/>
                  <w:color w:val="0070C0"/>
                  <w:sz w:val="18"/>
                  <w:szCs w:val="18"/>
                </w:rPr>
                <w:t>936/1999</w:t>
              </w:r>
            </w:hyperlink>
          </w:p>
        </w:tc>
        <w:tc>
          <w:tcPr>
            <w:tcW w:w="1098" w:type="dxa"/>
          </w:tcPr>
          <w:p w:rsidR="00904FB9" w:rsidRPr="00D45BD8" w:rsidRDefault="00337BCA" w:rsidP="004F536E">
            <w:pPr>
              <w:rPr>
                <w:rFonts w:ascii="Verdana" w:hAnsi="Verdana"/>
                <w:sz w:val="18"/>
                <w:szCs w:val="18"/>
              </w:rPr>
            </w:pPr>
            <w:hyperlink r:id="rId1370" w:history="1">
              <w:r w:rsidR="00904FB9" w:rsidRPr="00D45BD8">
                <w:rPr>
                  <w:rStyle w:val="Hyperlink"/>
                  <w:rFonts w:ascii="Verdana" w:hAnsi="Verdana"/>
                  <w:color w:val="0070C0"/>
                  <w:sz w:val="18"/>
                  <w:szCs w:val="18"/>
                </w:rPr>
                <w:t>1288</w:t>
              </w:r>
            </w:hyperlink>
            <w:r w:rsidR="00904FB9" w:rsidRPr="00D45BD8">
              <w:rPr>
                <w:rFonts w:ascii="Verdana" w:hAnsi="Verdana"/>
                <w:color w:val="0070C0"/>
                <w:sz w:val="18"/>
                <w:szCs w:val="18"/>
              </w:rPr>
              <w:t xml:space="preserve"> </w:t>
            </w:r>
          </w:p>
        </w:tc>
        <w:tc>
          <w:tcPr>
            <w:tcW w:w="1020" w:type="dxa"/>
          </w:tcPr>
          <w:p w:rsidR="00904FB9" w:rsidRPr="00D45BD8" w:rsidRDefault="00904FB9" w:rsidP="004F536E">
            <w:pPr>
              <w:rPr>
                <w:rFonts w:ascii="Verdana" w:hAnsi="Verdana"/>
                <w:sz w:val="18"/>
                <w:szCs w:val="18"/>
              </w:rPr>
            </w:pPr>
            <w:r w:rsidRPr="00D45BD8">
              <w:rPr>
                <w:rFonts w:ascii="Verdana" w:hAnsi="Verdana"/>
                <w:sz w:val="18"/>
                <w:szCs w:val="18"/>
              </w:rPr>
              <w:t>L122</w:t>
            </w:r>
          </w:p>
        </w:tc>
        <w:tc>
          <w:tcPr>
            <w:tcW w:w="1183" w:type="dxa"/>
          </w:tcPr>
          <w:p w:rsidR="00904FB9" w:rsidRPr="00D45BD8" w:rsidRDefault="00904FB9" w:rsidP="004F536E">
            <w:pPr>
              <w:rPr>
                <w:rFonts w:ascii="Verdana" w:hAnsi="Verdana"/>
                <w:sz w:val="18"/>
                <w:szCs w:val="18"/>
              </w:rPr>
            </w:pPr>
            <w:r w:rsidRPr="00D45BD8">
              <w:rPr>
                <w:rFonts w:ascii="Verdana" w:hAnsi="Verdana"/>
                <w:sz w:val="18"/>
                <w:szCs w:val="18"/>
              </w:rPr>
              <w:t>1991</w:t>
            </w:r>
          </w:p>
        </w:tc>
      </w:tr>
      <w:tr w:rsidR="00904FB9" w:rsidRPr="00C85DBF" w:rsidTr="00474C08">
        <w:tc>
          <w:tcPr>
            <w:tcW w:w="1384" w:type="dxa"/>
          </w:tcPr>
          <w:p w:rsidR="00904FB9" w:rsidRPr="00903641" w:rsidRDefault="00904FB9" w:rsidP="004F536E">
            <w:pPr>
              <w:rPr>
                <w:rFonts w:ascii="Verdana" w:hAnsi="Verdana"/>
                <w:sz w:val="18"/>
                <w:szCs w:val="18"/>
              </w:rPr>
            </w:pPr>
            <w:r w:rsidRPr="00903641">
              <w:rPr>
                <w:rFonts w:ascii="Verdana" w:hAnsi="Verdana"/>
                <w:sz w:val="18"/>
                <w:szCs w:val="18"/>
              </w:rPr>
              <w:t>8523 20 90</w:t>
            </w:r>
          </w:p>
        </w:tc>
        <w:tc>
          <w:tcPr>
            <w:tcW w:w="5882" w:type="dxa"/>
          </w:tcPr>
          <w:p w:rsidR="00904FB9" w:rsidRPr="00903641" w:rsidRDefault="00904FB9" w:rsidP="00011E67">
            <w:pPr>
              <w:jc w:val="both"/>
              <w:rPr>
                <w:rFonts w:ascii="Verdana" w:hAnsi="Verdana"/>
                <w:sz w:val="18"/>
                <w:szCs w:val="18"/>
              </w:rPr>
            </w:pPr>
            <w:r w:rsidRPr="00903641">
              <w:rPr>
                <w:rFonts w:ascii="Verdana" w:hAnsi="Verdana"/>
                <w:sz w:val="18"/>
                <w:szCs w:val="18"/>
              </w:rPr>
              <w:t>Magnetna disketa na koju je u proizvodnji snimljen analogni (talasni) signal, isključivo u svrhu provjere kvaliteta magnetskog premaza diskete.</w:t>
            </w:r>
          </w:p>
        </w:tc>
        <w:tc>
          <w:tcPr>
            <w:tcW w:w="1098" w:type="dxa"/>
          </w:tcPr>
          <w:p w:rsidR="00904FB9" w:rsidRPr="00903641" w:rsidRDefault="00337BCA" w:rsidP="004F536E">
            <w:pPr>
              <w:rPr>
                <w:rFonts w:ascii="Verdana" w:hAnsi="Verdana"/>
                <w:sz w:val="18"/>
                <w:szCs w:val="18"/>
              </w:rPr>
            </w:pPr>
            <w:hyperlink r:id="rId1371" w:history="1">
              <w:r w:rsidR="00904FB9" w:rsidRPr="00903641">
                <w:rPr>
                  <w:rStyle w:val="Hyperlink"/>
                  <w:rFonts w:ascii="Verdana" w:hAnsi="Verdana"/>
                  <w:color w:val="0070C0"/>
                  <w:sz w:val="18"/>
                  <w:szCs w:val="18"/>
                </w:rPr>
                <w:t>3272</w:t>
              </w:r>
            </w:hyperlink>
            <w:r w:rsidR="00904FB9" w:rsidRPr="00903641">
              <w:rPr>
                <w:rFonts w:ascii="Verdana" w:hAnsi="Verdana"/>
                <w:color w:val="0070C0"/>
                <w:sz w:val="18"/>
                <w:szCs w:val="18"/>
              </w:rPr>
              <w:t xml:space="preserve"> </w:t>
            </w:r>
          </w:p>
        </w:tc>
        <w:tc>
          <w:tcPr>
            <w:tcW w:w="1020" w:type="dxa"/>
          </w:tcPr>
          <w:p w:rsidR="00904FB9" w:rsidRPr="00903641" w:rsidRDefault="00904FB9" w:rsidP="004F536E">
            <w:pPr>
              <w:rPr>
                <w:rFonts w:ascii="Verdana" w:hAnsi="Verdana"/>
                <w:sz w:val="18"/>
                <w:szCs w:val="18"/>
              </w:rPr>
            </w:pPr>
            <w:r w:rsidRPr="00903641">
              <w:rPr>
                <w:rFonts w:ascii="Verdana" w:hAnsi="Verdana"/>
                <w:sz w:val="18"/>
                <w:szCs w:val="18"/>
              </w:rPr>
              <w:t>L339</w:t>
            </w:r>
          </w:p>
        </w:tc>
        <w:tc>
          <w:tcPr>
            <w:tcW w:w="1183" w:type="dxa"/>
          </w:tcPr>
          <w:p w:rsidR="00904FB9" w:rsidRPr="00903641" w:rsidRDefault="00904FB9" w:rsidP="004F536E">
            <w:pPr>
              <w:rPr>
                <w:rFonts w:ascii="Verdana" w:hAnsi="Verdana"/>
                <w:sz w:val="18"/>
                <w:szCs w:val="18"/>
              </w:rPr>
            </w:pPr>
            <w:r w:rsidRPr="00903641">
              <w:rPr>
                <w:rFonts w:ascii="Verdana" w:hAnsi="Verdana"/>
                <w:sz w:val="18"/>
                <w:szCs w:val="18"/>
              </w:rPr>
              <w:t>1994</w:t>
            </w:r>
          </w:p>
        </w:tc>
      </w:tr>
      <w:tr w:rsidR="00904FB9" w:rsidRPr="00C85DBF" w:rsidTr="00474C08">
        <w:tc>
          <w:tcPr>
            <w:tcW w:w="1384" w:type="dxa"/>
          </w:tcPr>
          <w:p w:rsidR="00904FB9" w:rsidRPr="00903641" w:rsidRDefault="00904FB9" w:rsidP="004F536E">
            <w:pPr>
              <w:rPr>
                <w:rFonts w:ascii="Verdana" w:hAnsi="Verdana"/>
                <w:sz w:val="18"/>
                <w:szCs w:val="18"/>
              </w:rPr>
            </w:pPr>
            <w:r w:rsidRPr="00903641">
              <w:rPr>
                <w:rFonts w:ascii="Verdana" w:hAnsi="Verdana"/>
                <w:sz w:val="18"/>
                <w:szCs w:val="18"/>
              </w:rPr>
              <w:t>8523 29 15</w:t>
            </w:r>
          </w:p>
        </w:tc>
        <w:tc>
          <w:tcPr>
            <w:tcW w:w="5882" w:type="dxa"/>
          </w:tcPr>
          <w:p w:rsidR="00904FB9" w:rsidRPr="00903641" w:rsidRDefault="00904FB9" w:rsidP="00011E67">
            <w:pPr>
              <w:jc w:val="both"/>
              <w:rPr>
                <w:rFonts w:ascii="Verdana" w:hAnsi="Verdana"/>
                <w:sz w:val="18"/>
                <w:szCs w:val="18"/>
              </w:rPr>
            </w:pPr>
            <w:r w:rsidRPr="00903641">
              <w:rPr>
                <w:rFonts w:ascii="Verdana" w:hAnsi="Verdana"/>
                <w:sz w:val="18"/>
                <w:szCs w:val="18"/>
              </w:rPr>
              <w:t>Predformatirana disketa namijenjena za korišćenje u uređajima za automatsku obradu podataka.</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hyperlink r:id="rId1372" w:history="1">
              <w:r w:rsidRPr="00274607">
                <w:rPr>
                  <w:rStyle w:val="Hyperlink"/>
                  <w:rFonts w:ascii="Andalus" w:hAnsi="Andalus" w:cs="Andalus"/>
                  <w:color w:val="0070C0"/>
                  <w:sz w:val="18"/>
                  <w:szCs w:val="18"/>
                </w:rPr>
                <w:t>1179/2009</w:t>
              </w:r>
            </w:hyperlink>
          </w:p>
        </w:tc>
        <w:tc>
          <w:tcPr>
            <w:tcW w:w="1098" w:type="dxa"/>
          </w:tcPr>
          <w:p w:rsidR="00904FB9" w:rsidRPr="00903641" w:rsidRDefault="00337BCA" w:rsidP="004F536E">
            <w:pPr>
              <w:rPr>
                <w:rFonts w:ascii="Verdana" w:hAnsi="Verdana"/>
                <w:sz w:val="18"/>
                <w:szCs w:val="18"/>
              </w:rPr>
            </w:pPr>
            <w:hyperlink r:id="rId1373" w:history="1">
              <w:r w:rsidR="00904FB9" w:rsidRPr="00903641">
                <w:rPr>
                  <w:rStyle w:val="Hyperlink"/>
                  <w:rFonts w:ascii="Verdana" w:hAnsi="Verdana"/>
                  <w:color w:val="0070C0"/>
                  <w:sz w:val="18"/>
                  <w:szCs w:val="18"/>
                </w:rPr>
                <w:t>869</w:t>
              </w:r>
            </w:hyperlink>
            <w:r w:rsidR="00904FB9" w:rsidRPr="00903641">
              <w:rPr>
                <w:rFonts w:ascii="Verdana" w:hAnsi="Verdana"/>
                <w:color w:val="0070C0"/>
                <w:sz w:val="18"/>
                <w:szCs w:val="18"/>
              </w:rPr>
              <w:t xml:space="preserve"> </w:t>
            </w:r>
          </w:p>
        </w:tc>
        <w:tc>
          <w:tcPr>
            <w:tcW w:w="1020" w:type="dxa"/>
          </w:tcPr>
          <w:p w:rsidR="00904FB9" w:rsidRPr="00903641" w:rsidRDefault="00904FB9" w:rsidP="004F536E">
            <w:pPr>
              <w:rPr>
                <w:rFonts w:ascii="Verdana" w:hAnsi="Verdana"/>
                <w:sz w:val="18"/>
                <w:szCs w:val="18"/>
              </w:rPr>
            </w:pPr>
            <w:r w:rsidRPr="00903641">
              <w:rPr>
                <w:rFonts w:ascii="Verdana" w:hAnsi="Verdana"/>
                <w:sz w:val="18"/>
                <w:szCs w:val="18"/>
              </w:rPr>
              <w:t>L101</w:t>
            </w:r>
          </w:p>
        </w:tc>
        <w:tc>
          <w:tcPr>
            <w:tcW w:w="1183" w:type="dxa"/>
          </w:tcPr>
          <w:p w:rsidR="00904FB9" w:rsidRPr="00903641" w:rsidRDefault="00904FB9" w:rsidP="004F536E">
            <w:pPr>
              <w:rPr>
                <w:rFonts w:ascii="Verdana" w:hAnsi="Verdana"/>
                <w:sz w:val="18"/>
                <w:szCs w:val="18"/>
              </w:rPr>
            </w:pPr>
            <w:r w:rsidRPr="00903641">
              <w:rPr>
                <w:rFonts w:ascii="Verdana" w:hAnsi="Verdana"/>
                <w:sz w:val="18"/>
                <w:szCs w:val="18"/>
              </w:rPr>
              <w:t>1994</w:t>
            </w:r>
          </w:p>
        </w:tc>
      </w:tr>
      <w:tr w:rsidR="00904FB9" w:rsidRPr="00C85DBF" w:rsidTr="00474C08">
        <w:tc>
          <w:tcPr>
            <w:tcW w:w="1384" w:type="dxa"/>
          </w:tcPr>
          <w:p w:rsidR="00904FB9" w:rsidRPr="00CD3FEF" w:rsidRDefault="00904FB9" w:rsidP="004F536E">
            <w:pPr>
              <w:rPr>
                <w:rFonts w:ascii="Verdana" w:hAnsi="Verdana"/>
                <w:sz w:val="18"/>
                <w:szCs w:val="18"/>
              </w:rPr>
            </w:pPr>
            <w:r>
              <w:t>8523 49 51</w:t>
            </w:r>
          </w:p>
        </w:tc>
        <w:tc>
          <w:tcPr>
            <w:tcW w:w="5882" w:type="dxa"/>
          </w:tcPr>
          <w:p w:rsidR="00904FB9" w:rsidRPr="00C85060" w:rsidRDefault="00904FB9" w:rsidP="00011E67">
            <w:pPr>
              <w:jc w:val="both"/>
              <w:rPr>
                <w:rFonts w:ascii="Verdana" w:hAnsi="Verdana"/>
                <w:sz w:val="18"/>
                <w:szCs w:val="18"/>
              </w:rPr>
            </w:pPr>
            <w:r w:rsidRPr="00C85060">
              <w:rPr>
                <w:rFonts w:ascii="Verdana" w:hAnsi="Verdana"/>
                <w:sz w:val="18"/>
                <w:szCs w:val="18"/>
              </w:rPr>
              <w:t>Video-zvučna instalacija koja se u osnovi sastoji od sledećih djelova</w:t>
            </w:r>
            <w:r>
              <w:t xml:space="preserve"> </w:t>
            </w:r>
            <w:r w:rsidRPr="005F5BEF">
              <w:rPr>
                <w:rFonts w:ascii="Verdana" w:hAnsi="Verdana"/>
                <w:sz w:val="18"/>
                <w:szCs w:val="18"/>
              </w:rPr>
              <w:t>(</w:t>
            </w:r>
            <w:r w:rsidRPr="005F5BEF">
              <w:rPr>
                <w:rFonts w:ascii="Andalus" w:hAnsi="Andalus" w:cs="Andalus"/>
                <w:sz w:val="18"/>
                <w:szCs w:val="18"/>
                <w:u w:val="single"/>
              </w:rPr>
              <w:t>svaki proizvod je svrstan zasebno</w:t>
            </w:r>
            <w:r w:rsidRPr="00C85060">
              <w:rPr>
                <w:rFonts w:ascii="Andalus" w:hAnsi="Andalus" w:cs="Andalus"/>
                <w:sz w:val="18"/>
                <w:szCs w:val="18"/>
              </w:rPr>
              <w:t>)</w:t>
            </w:r>
            <w:r w:rsidRPr="00C85060">
              <w:rPr>
                <w:rFonts w:ascii="Verdana" w:hAnsi="Verdana"/>
                <w:sz w:val="18"/>
                <w:szCs w:val="18"/>
              </w:rPr>
              <w:t>:  — 20 DVD-a koji sadrže snimljena djela „moderne umjetnosti” u obliku slika popraćenih zvukom.  Umjetnik je promijenio izgled uređaja za reprodukciju slika, projektora i zvučnika da bi ih pretvorio u „umjetničko djelo”, ali nije promijenio njihove funkcije. Instalacija je podnesena u sastavnim djelovima.</w:t>
            </w:r>
          </w:p>
          <w:p w:rsidR="00904FB9" w:rsidRDefault="00904FB9" w:rsidP="00011E67">
            <w:pPr>
              <w:jc w:val="both"/>
            </w:pPr>
            <w:r w:rsidRPr="008042BC">
              <w:rPr>
                <w:rFonts w:ascii="Andalus" w:hAnsi="Andalus" w:cs="Andalus"/>
                <w:sz w:val="18"/>
                <w:szCs w:val="18"/>
              </w:rPr>
              <w:t>Svrstavanje izmijenjeno uredbom  br.</w:t>
            </w:r>
            <w:r>
              <w:rPr>
                <w:rFonts w:ascii="Andalus" w:hAnsi="Andalus" w:cs="Andalus"/>
                <w:sz w:val="18"/>
                <w:szCs w:val="18"/>
              </w:rPr>
              <w:t xml:space="preserve"> </w:t>
            </w:r>
            <w:hyperlink r:id="rId1374" w:history="1">
              <w:r w:rsidRPr="00BE174B">
                <w:rPr>
                  <w:rStyle w:val="Hyperlink"/>
                  <w:rFonts w:ascii="Andalus" w:hAnsi="Andalus" w:cs="Andalus"/>
                  <w:color w:val="0070C0"/>
                  <w:sz w:val="18"/>
                  <w:szCs w:val="18"/>
                </w:rPr>
                <w:t>441/2013</w:t>
              </w:r>
            </w:hyperlink>
          </w:p>
        </w:tc>
        <w:tc>
          <w:tcPr>
            <w:tcW w:w="1098" w:type="dxa"/>
          </w:tcPr>
          <w:p w:rsidR="00904FB9" w:rsidRPr="00C85060" w:rsidRDefault="00337BCA" w:rsidP="004F536E">
            <w:pPr>
              <w:rPr>
                <w:rFonts w:ascii="Verdana" w:hAnsi="Verdana"/>
                <w:sz w:val="18"/>
                <w:szCs w:val="18"/>
              </w:rPr>
            </w:pPr>
            <w:hyperlink r:id="rId1375" w:history="1">
              <w:r w:rsidR="00904FB9" w:rsidRPr="00C85060">
                <w:rPr>
                  <w:rStyle w:val="Hyperlink"/>
                  <w:rFonts w:ascii="Verdana" w:hAnsi="Verdana"/>
                  <w:color w:val="0070C0"/>
                  <w:sz w:val="18"/>
                  <w:szCs w:val="18"/>
                </w:rPr>
                <w:t>731</w:t>
              </w:r>
            </w:hyperlink>
            <w:r w:rsidR="00904FB9" w:rsidRPr="00C85060">
              <w:rPr>
                <w:rFonts w:ascii="Verdana" w:hAnsi="Verdana"/>
                <w:color w:val="0070C0"/>
                <w:sz w:val="18"/>
                <w:szCs w:val="18"/>
              </w:rPr>
              <w:t xml:space="preserve"> </w:t>
            </w:r>
          </w:p>
        </w:tc>
        <w:tc>
          <w:tcPr>
            <w:tcW w:w="1020" w:type="dxa"/>
          </w:tcPr>
          <w:p w:rsidR="00904FB9" w:rsidRPr="00C85060" w:rsidRDefault="00904FB9" w:rsidP="004F536E">
            <w:pPr>
              <w:rPr>
                <w:rFonts w:ascii="Verdana" w:hAnsi="Verdana"/>
                <w:sz w:val="18"/>
                <w:szCs w:val="18"/>
              </w:rPr>
            </w:pPr>
            <w:r w:rsidRPr="00C85060">
              <w:rPr>
                <w:rFonts w:ascii="Verdana" w:hAnsi="Verdana"/>
                <w:sz w:val="18"/>
                <w:szCs w:val="18"/>
              </w:rPr>
              <w:t>L214</w:t>
            </w:r>
          </w:p>
        </w:tc>
        <w:tc>
          <w:tcPr>
            <w:tcW w:w="1183" w:type="dxa"/>
          </w:tcPr>
          <w:p w:rsidR="00904FB9" w:rsidRPr="00C85060" w:rsidRDefault="00904FB9" w:rsidP="004F536E">
            <w:pPr>
              <w:rPr>
                <w:rFonts w:ascii="Verdana" w:hAnsi="Verdana"/>
                <w:sz w:val="18"/>
                <w:szCs w:val="18"/>
              </w:rPr>
            </w:pPr>
            <w:r w:rsidRPr="00C85060">
              <w:rPr>
                <w:rFonts w:ascii="Verdana" w:hAnsi="Verdana"/>
                <w:sz w:val="18"/>
                <w:szCs w:val="18"/>
              </w:rPr>
              <w:t>2010</w:t>
            </w:r>
          </w:p>
        </w:tc>
      </w:tr>
      <w:tr w:rsidR="00904FB9" w:rsidRPr="00C85DBF" w:rsidTr="00474C08">
        <w:tc>
          <w:tcPr>
            <w:tcW w:w="1384" w:type="dxa"/>
          </w:tcPr>
          <w:p w:rsidR="00904FB9" w:rsidRPr="00303251" w:rsidRDefault="00904FB9" w:rsidP="004F536E">
            <w:pPr>
              <w:rPr>
                <w:rFonts w:ascii="Verdana" w:hAnsi="Verdana"/>
                <w:sz w:val="18"/>
                <w:szCs w:val="18"/>
              </w:rPr>
            </w:pPr>
            <w:r w:rsidRPr="00303251">
              <w:rPr>
                <w:rFonts w:ascii="Verdana" w:hAnsi="Verdana"/>
                <w:sz w:val="18"/>
                <w:szCs w:val="18"/>
              </w:rPr>
              <w:t>8523 51 10</w:t>
            </w:r>
          </w:p>
        </w:tc>
        <w:tc>
          <w:tcPr>
            <w:tcW w:w="5882" w:type="dxa"/>
          </w:tcPr>
          <w:p w:rsidR="00904FB9" w:rsidRPr="00303251" w:rsidRDefault="00904FB9" w:rsidP="00011E67">
            <w:pPr>
              <w:jc w:val="both"/>
              <w:rPr>
                <w:rFonts w:ascii="Verdana" w:hAnsi="Verdana"/>
                <w:sz w:val="18"/>
                <w:szCs w:val="18"/>
              </w:rPr>
            </w:pPr>
            <w:r w:rsidRPr="00303251">
              <w:rPr>
                <w:rFonts w:ascii="Verdana" w:hAnsi="Verdana"/>
                <w:sz w:val="18"/>
                <w:szCs w:val="18"/>
              </w:rPr>
              <w:t>Proizvod sastavljen od: — hemijske olovke sa zamjenjivim punjenjem i — flash memorije kapaciteta od 128 MB i USB interfejsa koje se može povezati na USB port uređaja za automatsku obradu podataka. Djelovi se mogu koristiti samostalno.</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hyperlink r:id="rId1376" w:history="1">
              <w:r w:rsidRPr="00274607">
                <w:rPr>
                  <w:rStyle w:val="Hyperlink"/>
                  <w:rFonts w:ascii="Andalus" w:hAnsi="Andalus" w:cs="Andalus"/>
                  <w:color w:val="0070C0"/>
                  <w:sz w:val="18"/>
                  <w:szCs w:val="18"/>
                </w:rPr>
                <w:t>1179/2009</w:t>
              </w:r>
            </w:hyperlink>
          </w:p>
        </w:tc>
        <w:tc>
          <w:tcPr>
            <w:tcW w:w="1098" w:type="dxa"/>
          </w:tcPr>
          <w:p w:rsidR="00904FB9" w:rsidRPr="00303251" w:rsidRDefault="00337BCA" w:rsidP="004F536E">
            <w:pPr>
              <w:rPr>
                <w:rFonts w:ascii="Verdana" w:hAnsi="Verdana"/>
                <w:sz w:val="18"/>
                <w:szCs w:val="18"/>
              </w:rPr>
            </w:pPr>
            <w:hyperlink r:id="rId1377" w:history="1">
              <w:r w:rsidR="00904FB9" w:rsidRPr="00303251">
                <w:rPr>
                  <w:rStyle w:val="Hyperlink"/>
                  <w:rFonts w:ascii="Verdana" w:hAnsi="Verdana"/>
                  <w:color w:val="0070C0"/>
                  <w:sz w:val="18"/>
                  <w:szCs w:val="18"/>
                </w:rPr>
                <w:t>1056</w:t>
              </w:r>
            </w:hyperlink>
            <w:r w:rsidR="00904FB9" w:rsidRPr="00303251">
              <w:rPr>
                <w:rFonts w:ascii="Verdana" w:hAnsi="Verdana"/>
                <w:color w:val="0070C0"/>
                <w:sz w:val="18"/>
                <w:szCs w:val="18"/>
              </w:rPr>
              <w:t xml:space="preserve"> </w:t>
            </w:r>
          </w:p>
        </w:tc>
        <w:tc>
          <w:tcPr>
            <w:tcW w:w="1020" w:type="dxa"/>
          </w:tcPr>
          <w:p w:rsidR="00904FB9" w:rsidRPr="00303251" w:rsidRDefault="00904FB9" w:rsidP="004F536E">
            <w:pPr>
              <w:rPr>
                <w:rFonts w:ascii="Verdana" w:hAnsi="Verdana"/>
                <w:sz w:val="18"/>
                <w:szCs w:val="18"/>
              </w:rPr>
            </w:pPr>
            <w:r w:rsidRPr="00303251">
              <w:rPr>
                <w:rFonts w:ascii="Verdana" w:hAnsi="Verdana"/>
                <w:sz w:val="18"/>
                <w:szCs w:val="18"/>
              </w:rPr>
              <w:t>L192</w:t>
            </w:r>
          </w:p>
        </w:tc>
        <w:tc>
          <w:tcPr>
            <w:tcW w:w="1183" w:type="dxa"/>
          </w:tcPr>
          <w:p w:rsidR="00904FB9" w:rsidRPr="00303251" w:rsidRDefault="00904FB9" w:rsidP="004F536E">
            <w:pPr>
              <w:rPr>
                <w:rFonts w:ascii="Verdana" w:hAnsi="Verdana"/>
                <w:sz w:val="18"/>
                <w:szCs w:val="18"/>
              </w:rPr>
            </w:pPr>
            <w:r w:rsidRPr="00303251">
              <w:rPr>
                <w:rFonts w:ascii="Verdana" w:hAnsi="Verdana"/>
                <w:sz w:val="18"/>
                <w:szCs w:val="18"/>
              </w:rPr>
              <w:t>2006</w:t>
            </w:r>
          </w:p>
        </w:tc>
      </w:tr>
      <w:tr w:rsidR="00904FB9" w:rsidRPr="00C85DBF" w:rsidTr="00474C08">
        <w:tc>
          <w:tcPr>
            <w:tcW w:w="1384" w:type="dxa"/>
          </w:tcPr>
          <w:p w:rsidR="00904FB9" w:rsidRPr="0070437D" w:rsidRDefault="00904FB9" w:rsidP="004F536E">
            <w:pPr>
              <w:rPr>
                <w:rFonts w:ascii="Verdana" w:hAnsi="Verdana"/>
                <w:sz w:val="18"/>
                <w:szCs w:val="18"/>
              </w:rPr>
            </w:pPr>
            <w:r w:rsidRPr="0070437D">
              <w:rPr>
                <w:rFonts w:ascii="Verdana" w:hAnsi="Verdana"/>
                <w:sz w:val="18"/>
                <w:szCs w:val="18"/>
              </w:rPr>
              <w:t>8523 51 10</w:t>
            </w:r>
          </w:p>
        </w:tc>
        <w:tc>
          <w:tcPr>
            <w:tcW w:w="5882" w:type="dxa"/>
          </w:tcPr>
          <w:p w:rsidR="00904FB9" w:rsidRDefault="00904FB9" w:rsidP="00011E67">
            <w:pPr>
              <w:jc w:val="both"/>
              <w:rPr>
                <w:rFonts w:ascii="Verdana" w:hAnsi="Verdana"/>
                <w:sz w:val="18"/>
                <w:szCs w:val="18"/>
              </w:rPr>
            </w:pPr>
            <w:r w:rsidRPr="0070437D">
              <w:rPr>
                <w:rFonts w:ascii="Verdana" w:hAnsi="Verdana"/>
                <w:sz w:val="18"/>
                <w:szCs w:val="18"/>
              </w:rPr>
              <w:t xml:space="preserve">Proizvod sastavljen od: — sata koji ima samo mehanički </w:t>
            </w:r>
            <w:r w:rsidRPr="0070437D">
              <w:rPr>
                <w:rFonts w:ascii="Verdana" w:hAnsi="Verdana"/>
                <w:sz w:val="18"/>
                <w:szCs w:val="18"/>
              </w:rPr>
              <w:lastRenderedPageBreak/>
              <w:t>displej i — flash memorije kapaciteta od 128 MB i USB interfejs koje se može povezati na USB port uređaja za automatsku obradu podataka. Djelovi se mogu koristiti samostalno</w:t>
            </w:r>
            <w:r>
              <w:rPr>
                <w:rFonts w:ascii="Verdana" w:hAnsi="Verdana"/>
                <w:sz w:val="18"/>
                <w:szCs w:val="18"/>
              </w:rPr>
              <w:t>.</w:t>
            </w:r>
          </w:p>
          <w:p w:rsidR="00904FB9" w:rsidRPr="0070437D" w:rsidRDefault="00904FB9" w:rsidP="00011E67">
            <w:pPr>
              <w:jc w:val="both"/>
              <w:rPr>
                <w:rFonts w:ascii="Verdana" w:hAnsi="Verdana"/>
                <w:sz w:val="18"/>
                <w:szCs w:val="18"/>
              </w:rPr>
            </w:pPr>
          </w:p>
          <w:p w:rsidR="00904FB9" w:rsidRDefault="00904FB9" w:rsidP="00011E67">
            <w:pPr>
              <w:jc w:val="both"/>
            </w:pPr>
            <w:r w:rsidRPr="008042BC">
              <w:rPr>
                <w:rFonts w:ascii="Andalus" w:hAnsi="Andalus" w:cs="Andalus"/>
                <w:sz w:val="18"/>
                <w:szCs w:val="18"/>
              </w:rPr>
              <w:t>Svrstavanje izmijenjeno uredbom  br.</w:t>
            </w:r>
            <w:hyperlink r:id="rId1378" w:history="1">
              <w:r w:rsidRPr="00274607">
                <w:rPr>
                  <w:rStyle w:val="Hyperlink"/>
                  <w:rFonts w:ascii="Andalus" w:hAnsi="Andalus" w:cs="Andalus"/>
                  <w:color w:val="0070C0"/>
                  <w:sz w:val="18"/>
                  <w:szCs w:val="18"/>
                </w:rPr>
                <w:t>1179/2009</w:t>
              </w:r>
            </w:hyperlink>
          </w:p>
        </w:tc>
        <w:tc>
          <w:tcPr>
            <w:tcW w:w="1098" w:type="dxa"/>
          </w:tcPr>
          <w:p w:rsidR="00904FB9" w:rsidRPr="00303251" w:rsidRDefault="00337BCA" w:rsidP="004F536E">
            <w:pPr>
              <w:rPr>
                <w:rFonts w:ascii="Verdana" w:hAnsi="Verdana"/>
                <w:sz w:val="18"/>
                <w:szCs w:val="18"/>
              </w:rPr>
            </w:pPr>
            <w:hyperlink r:id="rId1379" w:history="1">
              <w:r w:rsidR="00904FB9" w:rsidRPr="00303251">
                <w:rPr>
                  <w:rStyle w:val="Hyperlink"/>
                  <w:rFonts w:ascii="Verdana" w:hAnsi="Verdana"/>
                  <w:color w:val="0070C0"/>
                  <w:sz w:val="18"/>
                  <w:szCs w:val="18"/>
                </w:rPr>
                <w:t>1056</w:t>
              </w:r>
            </w:hyperlink>
            <w:r w:rsidR="00904FB9" w:rsidRPr="00303251">
              <w:rPr>
                <w:rFonts w:ascii="Verdana" w:hAnsi="Verdana"/>
                <w:color w:val="0070C0"/>
                <w:sz w:val="18"/>
                <w:szCs w:val="18"/>
              </w:rPr>
              <w:t xml:space="preserve"> </w:t>
            </w:r>
          </w:p>
        </w:tc>
        <w:tc>
          <w:tcPr>
            <w:tcW w:w="1020" w:type="dxa"/>
          </w:tcPr>
          <w:p w:rsidR="00904FB9" w:rsidRPr="00303251" w:rsidRDefault="00904FB9" w:rsidP="004F536E">
            <w:pPr>
              <w:rPr>
                <w:rFonts w:ascii="Verdana" w:hAnsi="Verdana"/>
                <w:sz w:val="18"/>
                <w:szCs w:val="18"/>
              </w:rPr>
            </w:pPr>
            <w:r w:rsidRPr="00303251">
              <w:rPr>
                <w:rFonts w:ascii="Verdana" w:hAnsi="Verdana"/>
                <w:sz w:val="18"/>
                <w:szCs w:val="18"/>
              </w:rPr>
              <w:t>L192</w:t>
            </w:r>
          </w:p>
        </w:tc>
        <w:tc>
          <w:tcPr>
            <w:tcW w:w="1183" w:type="dxa"/>
          </w:tcPr>
          <w:p w:rsidR="00904FB9" w:rsidRPr="00303251" w:rsidRDefault="00904FB9" w:rsidP="004F536E">
            <w:pPr>
              <w:rPr>
                <w:rFonts w:ascii="Verdana" w:hAnsi="Verdana"/>
                <w:sz w:val="18"/>
                <w:szCs w:val="18"/>
              </w:rPr>
            </w:pPr>
            <w:r w:rsidRPr="00303251">
              <w:rPr>
                <w:rFonts w:ascii="Verdana" w:hAnsi="Verdana"/>
                <w:sz w:val="18"/>
                <w:szCs w:val="18"/>
              </w:rPr>
              <w:t>2006</w:t>
            </w:r>
          </w:p>
        </w:tc>
      </w:tr>
      <w:tr w:rsidR="00904FB9" w:rsidRPr="00C85DBF" w:rsidTr="00474C08">
        <w:tc>
          <w:tcPr>
            <w:tcW w:w="1384" w:type="dxa"/>
          </w:tcPr>
          <w:p w:rsidR="00904FB9" w:rsidRPr="00CD3FEF" w:rsidRDefault="00904FB9" w:rsidP="004F536E">
            <w:pPr>
              <w:rPr>
                <w:rFonts w:ascii="Verdana" w:hAnsi="Verdana"/>
                <w:sz w:val="18"/>
                <w:szCs w:val="18"/>
              </w:rPr>
            </w:pPr>
            <w:r>
              <w:lastRenderedPageBreak/>
              <w:t>8524 91 00</w:t>
            </w:r>
          </w:p>
        </w:tc>
        <w:tc>
          <w:tcPr>
            <w:tcW w:w="5882" w:type="dxa"/>
          </w:tcPr>
          <w:p w:rsidR="00904FB9" w:rsidRDefault="00904FB9" w:rsidP="00011E67">
            <w:pPr>
              <w:jc w:val="both"/>
            </w:pPr>
            <w:r w:rsidRPr="0070437D">
              <w:rPr>
                <w:rFonts w:ascii="Verdana" w:hAnsi="Verdana"/>
                <w:sz w:val="18"/>
                <w:szCs w:val="18"/>
              </w:rPr>
              <w:t>Proizvodi, u kompletima za prodaju na malo, a sadrže</w:t>
            </w:r>
            <w:r>
              <w:t xml:space="preserve"> </w:t>
            </w:r>
            <w:r w:rsidRPr="005F5BEF">
              <w:rPr>
                <w:rFonts w:ascii="Verdana" w:hAnsi="Verdana"/>
                <w:sz w:val="18"/>
                <w:szCs w:val="18"/>
              </w:rPr>
              <w:t>(</w:t>
            </w:r>
            <w:r w:rsidRPr="005F5BEF">
              <w:rPr>
                <w:rFonts w:ascii="Andalus" w:hAnsi="Andalus" w:cs="Andalus"/>
                <w:sz w:val="18"/>
                <w:szCs w:val="18"/>
                <w:u w:val="single"/>
              </w:rPr>
              <w:t>svaki proizvod je svrstan zasebno</w:t>
            </w:r>
            <w:r w:rsidRPr="00C85060">
              <w:rPr>
                <w:rFonts w:ascii="Andalus" w:hAnsi="Andalus" w:cs="Andalus"/>
                <w:sz w:val="18"/>
                <w:szCs w:val="18"/>
              </w:rPr>
              <w:t>)</w:t>
            </w:r>
            <w:r>
              <w:t>:</w:t>
            </w:r>
          </w:p>
          <w:p w:rsidR="00904FB9" w:rsidRPr="0070437D" w:rsidRDefault="00904FB9" w:rsidP="00011E67">
            <w:pPr>
              <w:jc w:val="both"/>
              <w:rPr>
                <w:rFonts w:ascii="Verdana" w:hAnsi="Verdana"/>
                <w:sz w:val="18"/>
                <w:szCs w:val="18"/>
              </w:rPr>
            </w:pPr>
            <w:r w:rsidRPr="0070437D">
              <w:rPr>
                <w:rFonts w:ascii="Verdana" w:hAnsi="Verdana"/>
                <w:sz w:val="18"/>
                <w:szCs w:val="18"/>
              </w:rPr>
              <w:t>— dvije diskete sa programskom aplikacijom videotelefonije.</w:t>
            </w:r>
          </w:p>
        </w:tc>
        <w:tc>
          <w:tcPr>
            <w:tcW w:w="1098" w:type="dxa"/>
          </w:tcPr>
          <w:p w:rsidR="00904FB9" w:rsidRPr="00CD3FEF" w:rsidRDefault="00337BCA" w:rsidP="004F536E">
            <w:pPr>
              <w:rPr>
                <w:rFonts w:ascii="Verdana" w:hAnsi="Verdana"/>
                <w:sz w:val="18"/>
                <w:szCs w:val="18"/>
              </w:rPr>
            </w:pPr>
            <w:hyperlink r:id="rId1380" w:history="1">
              <w:r w:rsidR="00904FB9" w:rsidRPr="00B42AF1">
                <w:rPr>
                  <w:rStyle w:val="Hyperlink"/>
                  <w:color w:val="0070C0"/>
                </w:rPr>
                <w:t>2184</w:t>
              </w:r>
            </w:hyperlink>
            <w:r w:rsidR="00904FB9" w:rsidRPr="00B42AF1">
              <w:rPr>
                <w:color w:val="0070C0"/>
              </w:rPr>
              <w:t xml:space="preserve"> </w:t>
            </w:r>
          </w:p>
        </w:tc>
        <w:tc>
          <w:tcPr>
            <w:tcW w:w="1020" w:type="dxa"/>
          </w:tcPr>
          <w:p w:rsidR="00904FB9" w:rsidRPr="00CD3FEF" w:rsidRDefault="00904FB9" w:rsidP="004F536E">
            <w:pPr>
              <w:rPr>
                <w:rFonts w:ascii="Verdana" w:hAnsi="Verdana"/>
                <w:sz w:val="18"/>
                <w:szCs w:val="18"/>
              </w:rPr>
            </w:pPr>
            <w:r>
              <w:t>L299</w:t>
            </w:r>
          </w:p>
        </w:tc>
        <w:tc>
          <w:tcPr>
            <w:tcW w:w="1183" w:type="dxa"/>
          </w:tcPr>
          <w:p w:rsidR="00904FB9" w:rsidRPr="00CD3FEF" w:rsidRDefault="00904FB9" w:rsidP="004F536E">
            <w:pPr>
              <w:rPr>
                <w:rFonts w:ascii="Verdana" w:hAnsi="Verdana"/>
                <w:sz w:val="18"/>
                <w:szCs w:val="18"/>
              </w:rPr>
            </w:pPr>
            <w:r>
              <w:t>1997</w:t>
            </w:r>
          </w:p>
        </w:tc>
      </w:tr>
      <w:tr w:rsidR="00904FB9" w:rsidRPr="00C85DBF" w:rsidTr="00474C08">
        <w:tc>
          <w:tcPr>
            <w:tcW w:w="1384" w:type="dxa"/>
          </w:tcPr>
          <w:p w:rsidR="00904FB9" w:rsidRPr="00CD3FEF" w:rsidRDefault="00904FB9" w:rsidP="004F536E">
            <w:pPr>
              <w:rPr>
                <w:rFonts w:ascii="Verdana" w:hAnsi="Verdana"/>
                <w:sz w:val="18"/>
                <w:szCs w:val="18"/>
              </w:rPr>
            </w:pPr>
            <w:r>
              <w:t>8524 91 00</w:t>
            </w:r>
          </w:p>
        </w:tc>
        <w:tc>
          <w:tcPr>
            <w:tcW w:w="5882" w:type="dxa"/>
          </w:tcPr>
          <w:p w:rsidR="00904FB9" w:rsidRPr="00884826" w:rsidRDefault="00904FB9" w:rsidP="00011E67">
            <w:pPr>
              <w:jc w:val="both"/>
              <w:rPr>
                <w:rFonts w:ascii="Verdana" w:hAnsi="Verdana"/>
                <w:sz w:val="18"/>
                <w:szCs w:val="18"/>
              </w:rPr>
            </w:pPr>
            <w:r w:rsidRPr="00884826">
              <w:rPr>
                <w:rFonts w:ascii="Verdana" w:hAnsi="Verdana"/>
                <w:sz w:val="18"/>
                <w:szCs w:val="18"/>
              </w:rPr>
              <w:t>Softver za zabavu u obliku snimljenih diskova, vrste koja se upotrebljava sa uređajima za automatsku obradu podataka.</w:t>
            </w:r>
          </w:p>
          <w:p w:rsidR="00904FB9" w:rsidRPr="00884826" w:rsidRDefault="00904FB9" w:rsidP="00011E67">
            <w:pPr>
              <w:jc w:val="both"/>
              <w:rPr>
                <w:rFonts w:ascii="Verdana" w:hAnsi="Verdana"/>
                <w:sz w:val="18"/>
                <w:szCs w:val="18"/>
              </w:rPr>
            </w:pPr>
          </w:p>
          <w:p w:rsidR="00904FB9" w:rsidRDefault="00904FB9" w:rsidP="00011E67">
            <w:pPr>
              <w:jc w:val="both"/>
            </w:pPr>
            <w:r w:rsidRPr="00274607">
              <w:rPr>
                <w:rFonts w:ascii="Andalus" w:hAnsi="Andalus" w:cs="Andalus"/>
                <w:sz w:val="18"/>
                <w:szCs w:val="18"/>
              </w:rPr>
              <w:t>Svrstavanje izmijenjeno uredbama  br.</w:t>
            </w:r>
            <w:r w:rsidRPr="00274607">
              <w:rPr>
                <w:rFonts w:ascii="Andalus" w:hAnsi="Andalus" w:cs="Andalus"/>
                <w:color w:val="0070C0"/>
                <w:sz w:val="18"/>
                <w:szCs w:val="18"/>
              </w:rPr>
              <w:t xml:space="preserve"> </w:t>
            </w:r>
            <w:hyperlink r:id="rId1381" w:history="1">
              <w:r w:rsidRPr="00B80194">
                <w:rPr>
                  <w:rStyle w:val="Hyperlink"/>
                  <w:rFonts w:ascii="Andalus" w:hAnsi="Andalus" w:cs="Andalus"/>
                  <w:color w:val="0070C0"/>
                  <w:sz w:val="18"/>
                  <w:szCs w:val="18"/>
                </w:rPr>
                <w:t>705/2005</w:t>
              </w:r>
            </w:hyperlink>
            <w:r w:rsidRPr="00274607">
              <w:rPr>
                <w:rFonts w:ascii="Andalus" w:hAnsi="Andalus" w:cs="Andalus"/>
                <w:sz w:val="18"/>
                <w:szCs w:val="18"/>
              </w:rPr>
              <w:t xml:space="preserve"> i  </w:t>
            </w:r>
            <w:hyperlink r:id="rId1382" w:history="1">
              <w:r w:rsidRPr="00274607">
                <w:rPr>
                  <w:rStyle w:val="Hyperlink"/>
                  <w:rFonts w:ascii="Andalus" w:hAnsi="Andalus" w:cs="Andalus"/>
                  <w:color w:val="0070C0"/>
                  <w:sz w:val="18"/>
                  <w:szCs w:val="18"/>
                </w:rPr>
                <w:t>936/1999</w:t>
              </w:r>
            </w:hyperlink>
            <w:r w:rsidRPr="00274607">
              <w:rPr>
                <w:rFonts w:ascii="Andalus" w:hAnsi="Andalus" w:cs="Andalus"/>
                <w:color w:val="0070C0"/>
                <w:sz w:val="18"/>
                <w:szCs w:val="18"/>
              </w:rPr>
              <w:t xml:space="preserve"> </w:t>
            </w:r>
          </w:p>
        </w:tc>
        <w:tc>
          <w:tcPr>
            <w:tcW w:w="1098" w:type="dxa"/>
          </w:tcPr>
          <w:p w:rsidR="00904FB9" w:rsidRPr="00CD3FEF" w:rsidRDefault="00337BCA" w:rsidP="004F536E">
            <w:pPr>
              <w:rPr>
                <w:rFonts w:ascii="Verdana" w:hAnsi="Verdana"/>
                <w:sz w:val="18"/>
                <w:szCs w:val="18"/>
              </w:rPr>
            </w:pPr>
            <w:hyperlink r:id="rId1383" w:history="1">
              <w:r w:rsidR="00904FB9" w:rsidRPr="003C009C">
                <w:rPr>
                  <w:rStyle w:val="Hyperlink"/>
                  <w:color w:val="0070C0"/>
                </w:rPr>
                <w:t>48</w:t>
              </w:r>
            </w:hyperlink>
            <w:r w:rsidR="00904FB9" w:rsidRPr="003C009C">
              <w:rPr>
                <w:color w:val="0070C0"/>
              </w:rPr>
              <w:t xml:space="preserve"> </w:t>
            </w:r>
          </w:p>
        </w:tc>
        <w:tc>
          <w:tcPr>
            <w:tcW w:w="1020" w:type="dxa"/>
          </w:tcPr>
          <w:p w:rsidR="00904FB9" w:rsidRPr="00CD3FEF" w:rsidRDefault="00904FB9" w:rsidP="004F536E">
            <w:pPr>
              <w:rPr>
                <w:rFonts w:ascii="Verdana" w:hAnsi="Verdana"/>
                <w:sz w:val="18"/>
                <w:szCs w:val="18"/>
              </w:rPr>
            </w:pPr>
            <w:r>
              <w:t>L8</w:t>
            </w:r>
          </w:p>
        </w:tc>
        <w:tc>
          <w:tcPr>
            <w:tcW w:w="1183" w:type="dxa"/>
          </w:tcPr>
          <w:p w:rsidR="00904FB9" w:rsidRPr="00CD3FEF" w:rsidRDefault="00904FB9" w:rsidP="004F536E">
            <w:pPr>
              <w:rPr>
                <w:rFonts w:ascii="Verdana" w:hAnsi="Verdana"/>
                <w:sz w:val="18"/>
                <w:szCs w:val="18"/>
              </w:rPr>
            </w:pPr>
            <w:r>
              <w:t>1990</w:t>
            </w:r>
          </w:p>
        </w:tc>
      </w:tr>
      <w:tr w:rsidR="00904FB9" w:rsidRPr="00C85DBF" w:rsidTr="00474C08">
        <w:tc>
          <w:tcPr>
            <w:tcW w:w="1384" w:type="dxa"/>
          </w:tcPr>
          <w:p w:rsidR="00904FB9" w:rsidRPr="007C08EF" w:rsidRDefault="00904FB9" w:rsidP="004F536E">
            <w:pPr>
              <w:rPr>
                <w:rFonts w:ascii="Verdana" w:hAnsi="Verdana"/>
                <w:sz w:val="18"/>
                <w:szCs w:val="18"/>
              </w:rPr>
            </w:pPr>
            <w:r w:rsidRPr="007C08EF">
              <w:rPr>
                <w:rFonts w:ascii="Verdana" w:hAnsi="Verdana"/>
                <w:sz w:val="18"/>
                <w:szCs w:val="18"/>
              </w:rPr>
              <w:t>8524 99 10</w:t>
            </w:r>
          </w:p>
        </w:tc>
        <w:tc>
          <w:tcPr>
            <w:tcW w:w="5882" w:type="dxa"/>
          </w:tcPr>
          <w:p w:rsidR="00904FB9" w:rsidRPr="007C08EF" w:rsidRDefault="00904FB9" w:rsidP="00011E67">
            <w:pPr>
              <w:jc w:val="both"/>
              <w:rPr>
                <w:rFonts w:ascii="Verdana" w:hAnsi="Verdana"/>
                <w:sz w:val="18"/>
                <w:szCs w:val="18"/>
              </w:rPr>
            </w:pPr>
            <w:r w:rsidRPr="007C08EF">
              <w:rPr>
                <w:rFonts w:ascii="Verdana" w:hAnsi="Verdana"/>
                <w:sz w:val="18"/>
                <w:szCs w:val="18"/>
              </w:rPr>
              <w:t>Softver za zabavu u obliku snimljenih diskova, vrste koja se upotrebljava sa uređajima za automatsku obradu podataka.</w:t>
            </w:r>
          </w:p>
          <w:p w:rsidR="00904FB9" w:rsidRPr="007C08EF" w:rsidRDefault="00904FB9" w:rsidP="00011E67">
            <w:pPr>
              <w:jc w:val="both"/>
              <w:rPr>
                <w:rFonts w:ascii="Verdana" w:hAnsi="Verdana"/>
                <w:sz w:val="18"/>
                <w:szCs w:val="18"/>
              </w:rPr>
            </w:pPr>
          </w:p>
          <w:p w:rsidR="00904FB9" w:rsidRPr="007C08EF" w:rsidRDefault="00904FB9" w:rsidP="00011E67">
            <w:pPr>
              <w:jc w:val="both"/>
              <w:rPr>
                <w:rFonts w:ascii="Verdana" w:hAnsi="Verdana"/>
                <w:sz w:val="18"/>
                <w:szCs w:val="18"/>
              </w:rPr>
            </w:pPr>
            <w:r w:rsidRPr="007C08EF">
              <w:rPr>
                <w:rFonts w:ascii="Andalus" w:hAnsi="Andalus" w:cs="Andalus"/>
                <w:sz w:val="18"/>
                <w:szCs w:val="18"/>
              </w:rPr>
              <w:t>Svrstavanje izmijenjeno uredbom  br</w:t>
            </w:r>
            <w:r w:rsidRPr="007C08EF">
              <w:rPr>
                <w:rFonts w:ascii="Verdana" w:hAnsi="Verdana" w:cs="Andalus"/>
                <w:sz w:val="18"/>
                <w:szCs w:val="18"/>
              </w:rPr>
              <w:t xml:space="preserve">. </w:t>
            </w:r>
            <w:hyperlink r:id="rId1384" w:history="1">
              <w:r w:rsidRPr="007C08EF">
                <w:rPr>
                  <w:rStyle w:val="Hyperlink"/>
                  <w:rFonts w:ascii="Andalus" w:hAnsi="Andalus" w:cs="Andalus"/>
                  <w:color w:val="0070C0"/>
                  <w:sz w:val="18"/>
                  <w:szCs w:val="18"/>
                </w:rPr>
                <w:t>936/1999</w:t>
              </w:r>
            </w:hyperlink>
          </w:p>
        </w:tc>
        <w:tc>
          <w:tcPr>
            <w:tcW w:w="1098" w:type="dxa"/>
          </w:tcPr>
          <w:p w:rsidR="00904FB9" w:rsidRPr="00CD3FEF" w:rsidRDefault="00337BCA" w:rsidP="004F536E">
            <w:pPr>
              <w:rPr>
                <w:rFonts w:ascii="Verdana" w:hAnsi="Verdana"/>
                <w:sz w:val="18"/>
                <w:szCs w:val="18"/>
              </w:rPr>
            </w:pPr>
            <w:hyperlink r:id="rId1385" w:history="1">
              <w:r w:rsidR="00904FB9" w:rsidRPr="003C009C">
                <w:rPr>
                  <w:rStyle w:val="Hyperlink"/>
                  <w:color w:val="0070C0"/>
                </w:rPr>
                <w:t>48</w:t>
              </w:r>
            </w:hyperlink>
            <w:r w:rsidR="00904FB9" w:rsidRPr="003C009C">
              <w:rPr>
                <w:color w:val="0070C0"/>
              </w:rPr>
              <w:t xml:space="preserve"> </w:t>
            </w:r>
          </w:p>
        </w:tc>
        <w:tc>
          <w:tcPr>
            <w:tcW w:w="1020" w:type="dxa"/>
          </w:tcPr>
          <w:p w:rsidR="00904FB9" w:rsidRPr="00CD3FEF" w:rsidRDefault="00904FB9" w:rsidP="004F536E">
            <w:pPr>
              <w:rPr>
                <w:rFonts w:ascii="Verdana" w:hAnsi="Verdana"/>
                <w:sz w:val="18"/>
                <w:szCs w:val="18"/>
              </w:rPr>
            </w:pPr>
            <w:r>
              <w:t>L8</w:t>
            </w:r>
          </w:p>
        </w:tc>
        <w:tc>
          <w:tcPr>
            <w:tcW w:w="1183" w:type="dxa"/>
          </w:tcPr>
          <w:p w:rsidR="00904FB9" w:rsidRPr="00CD3FEF" w:rsidRDefault="00904FB9" w:rsidP="004F536E">
            <w:pPr>
              <w:rPr>
                <w:rFonts w:ascii="Verdana" w:hAnsi="Verdana"/>
                <w:sz w:val="18"/>
                <w:szCs w:val="18"/>
              </w:rPr>
            </w:pPr>
            <w:r>
              <w:t>1990</w:t>
            </w:r>
          </w:p>
        </w:tc>
      </w:tr>
      <w:tr w:rsidR="00904FB9" w:rsidRPr="00C85DBF" w:rsidTr="00474C08">
        <w:tc>
          <w:tcPr>
            <w:tcW w:w="1384" w:type="dxa"/>
          </w:tcPr>
          <w:p w:rsidR="00904FB9" w:rsidRDefault="00904FB9" w:rsidP="004F536E">
            <w:pPr>
              <w:rPr>
                <w:rFonts w:ascii="Verdana" w:hAnsi="Verdana"/>
                <w:sz w:val="18"/>
                <w:szCs w:val="18"/>
              </w:rPr>
            </w:pPr>
            <w:r w:rsidRPr="0057267D">
              <w:rPr>
                <w:rFonts w:ascii="Verdana" w:hAnsi="Verdana"/>
                <w:sz w:val="18"/>
                <w:szCs w:val="18"/>
              </w:rPr>
              <w:t>8525 40 11</w:t>
            </w:r>
          </w:p>
          <w:p w:rsidR="00904FB9" w:rsidRPr="0057267D" w:rsidRDefault="00904FB9" w:rsidP="004F536E">
            <w:pPr>
              <w:rPr>
                <w:rFonts w:ascii="Verdana" w:hAnsi="Verdana"/>
                <w:sz w:val="18"/>
                <w:szCs w:val="18"/>
              </w:rPr>
            </w:pPr>
            <w:r w:rsidRPr="0057267D">
              <w:rPr>
                <w:rFonts w:ascii="Verdana" w:hAnsi="Verdana"/>
                <w:sz w:val="18"/>
                <w:szCs w:val="18"/>
              </w:rPr>
              <w:t>8525 40 19</w:t>
            </w:r>
          </w:p>
        </w:tc>
        <w:tc>
          <w:tcPr>
            <w:tcW w:w="5882" w:type="dxa"/>
          </w:tcPr>
          <w:p w:rsidR="00904FB9" w:rsidRPr="0057267D" w:rsidRDefault="00904FB9" w:rsidP="00011E67">
            <w:pPr>
              <w:jc w:val="both"/>
              <w:rPr>
                <w:rFonts w:ascii="Verdana" w:hAnsi="Verdana"/>
                <w:sz w:val="18"/>
                <w:szCs w:val="18"/>
              </w:rPr>
            </w:pPr>
            <w:r w:rsidRPr="0057267D">
              <w:rPr>
                <w:rFonts w:ascii="Verdana" w:hAnsi="Verdana"/>
                <w:sz w:val="18"/>
                <w:szCs w:val="18"/>
              </w:rPr>
              <w:t>Video kamera za snimanje nepomičnih slika koja može snimati, reprodukovati i brisati seriju nepomičnih slika bez zvuka. Slike se čuvaju na disketu i mogu se reprodukovati na ekranu televizora.</w:t>
            </w:r>
          </w:p>
          <w:p w:rsidR="00904FB9" w:rsidRDefault="00904FB9" w:rsidP="00011E67">
            <w:pPr>
              <w:jc w:val="both"/>
              <w:rPr>
                <w:rFonts w:ascii="Andalus" w:hAnsi="Andalus" w:cs="Andalus"/>
                <w:sz w:val="18"/>
                <w:szCs w:val="18"/>
              </w:rPr>
            </w:pPr>
          </w:p>
          <w:p w:rsidR="00904FB9" w:rsidRDefault="00904FB9" w:rsidP="00011E67">
            <w:pPr>
              <w:jc w:val="both"/>
            </w:pPr>
            <w:r w:rsidRPr="007C08EF">
              <w:rPr>
                <w:rFonts w:ascii="Andalus" w:hAnsi="Andalus" w:cs="Andalus"/>
                <w:sz w:val="18"/>
                <w:szCs w:val="18"/>
              </w:rPr>
              <w:t>Svrstavanje izmijenjeno uredbom  br</w:t>
            </w:r>
            <w:r w:rsidRPr="007C08EF">
              <w:rPr>
                <w:rFonts w:ascii="Verdana" w:hAnsi="Verdana" w:cs="Andalus"/>
                <w:sz w:val="18"/>
                <w:szCs w:val="18"/>
              </w:rPr>
              <w:t xml:space="preserve">. </w:t>
            </w:r>
            <w:hyperlink r:id="rId1386" w:history="1">
              <w:r w:rsidRPr="007C08EF">
                <w:rPr>
                  <w:rStyle w:val="Hyperlink"/>
                  <w:rFonts w:ascii="Andalus" w:hAnsi="Andalus" w:cs="Andalus"/>
                  <w:color w:val="0070C0"/>
                  <w:sz w:val="18"/>
                  <w:szCs w:val="18"/>
                </w:rPr>
                <w:t>936/1999</w:t>
              </w:r>
            </w:hyperlink>
          </w:p>
        </w:tc>
        <w:tc>
          <w:tcPr>
            <w:tcW w:w="1098" w:type="dxa"/>
          </w:tcPr>
          <w:p w:rsidR="00904FB9" w:rsidRPr="0057267D" w:rsidRDefault="00337BCA" w:rsidP="004F536E">
            <w:pPr>
              <w:rPr>
                <w:rFonts w:ascii="Verdana" w:hAnsi="Verdana"/>
                <w:sz w:val="18"/>
                <w:szCs w:val="18"/>
              </w:rPr>
            </w:pPr>
            <w:hyperlink r:id="rId1387" w:history="1">
              <w:r w:rsidR="00904FB9" w:rsidRPr="0057267D">
                <w:rPr>
                  <w:rStyle w:val="Hyperlink"/>
                  <w:rFonts w:ascii="Verdana" w:hAnsi="Verdana"/>
                  <w:color w:val="0070C0"/>
                  <w:sz w:val="18"/>
                  <w:szCs w:val="18"/>
                </w:rPr>
                <w:t>883</w:t>
              </w:r>
            </w:hyperlink>
            <w:r w:rsidR="00904FB9" w:rsidRPr="0057267D">
              <w:rPr>
                <w:rFonts w:ascii="Verdana" w:hAnsi="Verdana"/>
                <w:color w:val="0070C0"/>
                <w:sz w:val="18"/>
                <w:szCs w:val="18"/>
              </w:rPr>
              <w:t xml:space="preserve"> </w:t>
            </w:r>
          </w:p>
        </w:tc>
        <w:tc>
          <w:tcPr>
            <w:tcW w:w="1020" w:type="dxa"/>
          </w:tcPr>
          <w:p w:rsidR="00904FB9" w:rsidRPr="0057267D" w:rsidRDefault="00904FB9" w:rsidP="004F536E">
            <w:pPr>
              <w:rPr>
                <w:rFonts w:ascii="Verdana" w:hAnsi="Verdana"/>
                <w:sz w:val="18"/>
                <w:szCs w:val="18"/>
              </w:rPr>
            </w:pPr>
            <w:r w:rsidRPr="0057267D">
              <w:rPr>
                <w:rFonts w:ascii="Verdana" w:hAnsi="Verdana"/>
                <w:sz w:val="18"/>
                <w:szCs w:val="18"/>
              </w:rPr>
              <w:t>L103</w:t>
            </w:r>
          </w:p>
        </w:tc>
        <w:tc>
          <w:tcPr>
            <w:tcW w:w="1183" w:type="dxa"/>
          </w:tcPr>
          <w:p w:rsidR="00904FB9" w:rsidRPr="0057267D" w:rsidRDefault="00904FB9" w:rsidP="004F536E">
            <w:pPr>
              <w:rPr>
                <w:rFonts w:ascii="Verdana" w:hAnsi="Verdana"/>
                <w:sz w:val="18"/>
                <w:szCs w:val="18"/>
              </w:rPr>
            </w:pPr>
            <w:r w:rsidRPr="0057267D">
              <w:rPr>
                <w:rFonts w:ascii="Verdana" w:hAnsi="Verdana"/>
                <w:sz w:val="18"/>
                <w:szCs w:val="18"/>
              </w:rPr>
              <w:t>1994</w:t>
            </w:r>
          </w:p>
        </w:tc>
      </w:tr>
      <w:tr w:rsidR="00904FB9" w:rsidRPr="00C85DBF" w:rsidTr="00474C08">
        <w:tc>
          <w:tcPr>
            <w:tcW w:w="1384" w:type="dxa"/>
          </w:tcPr>
          <w:p w:rsidR="00904FB9" w:rsidRPr="002B1F2E" w:rsidRDefault="00904FB9" w:rsidP="004F536E">
            <w:pPr>
              <w:rPr>
                <w:rFonts w:ascii="Verdana" w:hAnsi="Verdana"/>
                <w:sz w:val="18"/>
                <w:szCs w:val="18"/>
              </w:rPr>
            </w:pPr>
            <w:r w:rsidRPr="002B1F2E">
              <w:rPr>
                <w:rFonts w:ascii="Verdana" w:hAnsi="Verdana"/>
                <w:sz w:val="18"/>
                <w:szCs w:val="18"/>
              </w:rPr>
              <w:t>8525 60 00</w:t>
            </w:r>
          </w:p>
        </w:tc>
        <w:tc>
          <w:tcPr>
            <w:tcW w:w="5882" w:type="dxa"/>
          </w:tcPr>
          <w:p w:rsidR="00904FB9" w:rsidRPr="002B1F2E" w:rsidRDefault="00904FB9" w:rsidP="00011E67">
            <w:pPr>
              <w:jc w:val="both"/>
              <w:rPr>
                <w:rFonts w:ascii="Verdana" w:hAnsi="Verdana"/>
                <w:sz w:val="18"/>
                <w:szCs w:val="18"/>
              </w:rPr>
            </w:pPr>
            <w:r w:rsidRPr="002B1F2E">
              <w:rPr>
                <w:rFonts w:ascii="Verdana" w:hAnsi="Verdana"/>
                <w:sz w:val="18"/>
                <w:szCs w:val="18"/>
              </w:rPr>
              <w:t>Elektronski aparat (tzv. „poslužitelj medijskih sadržaja”) koji se sastoji od ugrađene izbrisive memorije od 2 TB, čvrstog diska kapaciteta memorije od 4 TB i MPEG procesora za različite video, slikovne i audio formate. Aparat je, među ostalim, opremljen sledećim interfejsima: — dva prijemna bakarna ulaza od 1 Gbe (gigabitni ethernet) koja služe za prijem — dva protočna ulaza tipa SFP (Small Formfactor Pluggable) od 10 Gbe koja služe za prenos — dva bakarna upravljačka ulaza od 1 Gbe za upravljanje uređajem — dva USB ulaza. Aparat upotrebljava sledeće medijske formate: — MPEG-2 TS i MPEG-4 (H.264) — promjenjivu bitsku brzinu (VBR) i stalnu bitsku brzinu (CBR) — visoku r</w:t>
            </w:r>
            <w:r>
              <w:rPr>
                <w:rFonts w:ascii="Verdana" w:hAnsi="Verdana"/>
                <w:sz w:val="18"/>
                <w:szCs w:val="18"/>
              </w:rPr>
              <w:t>e</w:t>
            </w:r>
            <w:r w:rsidRPr="002B1F2E">
              <w:rPr>
                <w:rFonts w:ascii="Verdana" w:hAnsi="Verdana"/>
                <w:sz w:val="18"/>
                <w:szCs w:val="18"/>
              </w:rPr>
              <w:t>zoluciju (HD) i standardnu razluciju (SD). Aparat može osigurati i do 2 500 prenosa brzinom od 3,75 Mbps. Aparat upotrebljavaju provajderi internetske i kablovske televizije za distribuciju multimedijskih proizvoda na zahtjev potrošača. Multimedijski proizvodi, kao što su videosekvence, slike, podaci i zvuk, razmjenjuju se (primaju i prenose) među serverima medijskih sadržaja, a ugrađeni su u mrežu provajdera. Aparat snima primljeni sadržaj i prenosi ga na zahtjev uz pomoć OTT-a (Over the Top Technology) prema terminalnoj opremi korisnika, na primjer televizorima, uređajima za automatsku obradu podataka, igraćim konzolama ili mobilnim telefonima.</w:t>
            </w:r>
          </w:p>
        </w:tc>
        <w:tc>
          <w:tcPr>
            <w:tcW w:w="1098" w:type="dxa"/>
          </w:tcPr>
          <w:p w:rsidR="00904FB9" w:rsidRPr="002B1F2E" w:rsidRDefault="00337BCA" w:rsidP="004F536E">
            <w:pPr>
              <w:rPr>
                <w:rFonts w:ascii="Verdana" w:hAnsi="Verdana"/>
                <w:sz w:val="18"/>
                <w:szCs w:val="18"/>
              </w:rPr>
            </w:pPr>
            <w:hyperlink r:id="rId1388" w:history="1">
              <w:r w:rsidR="00904FB9" w:rsidRPr="002B1F2E">
                <w:rPr>
                  <w:rStyle w:val="Hyperlink"/>
                  <w:rFonts w:ascii="Verdana" w:hAnsi="Verdana"/>
                  <w:color w:val="0070C0"/>
                  <w:sz w:val="18"/>
                  <w:szCs w:val="18"/>
                </w:rPr>
                <w:t>20</w:t>
              </w:r>
            </w:hyperlink>
            <w:r w:rsidR="00904FB9" w:rsidRPr="002B1F2E">
              <w:rPr>
                <w:rFonts w:ascii="Verdana" w:hAnsi="Verdana"/>
                <w:sz w:val="18"/>
                <w:szCs w:val="18"/>
              </w:rPr>
              <w:t xml:space="preserve"> </w:t>
            </w:r>
          </w:p>
        </w:tc>
        <w:tc>
          <w:tcPr>
            <w:tcW w:w="1020" w:type="dxa"/>
          </w:tcPr>
          <w:p w:rsidR="00904FB9" w:rsidRPr="002B1F2E" w:rsidRDefault="00904FB9" w:rsidP="004F536E">
            <w:pPr>
              <w:rPr>
                <w:rFonts w:ascii="Verdana" w:hAnsi="Verdana"/>
                <w:sz w:val="18"/>
                <w:szCs w:val="18"/>
              </w:rPr>
            </w:pPr>
            <w:r w:rsidRPr="002B1F2E">
              <w:rPr>
                <w:rFonts w:ascii="Verdana" w:hAnsi="Verdana"/>
                <w:sz w:val="18"/>
                <w:szCs w:val="18"/>
              </w:rPr>
              <w:t>L4</w:t>
            </w:r>
          </w:p>
        </w:tc>
        <w:tc>
          <w:tcPr>
            <w:tcW w:w="1183" w:type="dxa"/>
          </w:tcPr>
          <w:p w:rsidR="00904FB9" w:rsidRPr="002B1F2E" w:rsidRDefault="00904FB9" w:rsidP="004F536E">
            <w:pPr>
              <w:rPr>
                <w:rFonts w:ascii="Verdana" w:hAnsi="Verdana"/>
                <w:sz w:val="18"/>
                <w:szCs w:val="18"/>
              </w:rPr>
            </w:pPr>
            <w:r w:rsidRPr="002B1F2E">
              <w:rPr>
                <w:rFonts w:ascii="Verdana" w:hAnsi="Verdana"/>
                <w:sz w:val="18"/>
                <w:szCs w:val="18"/>
              </w:rPr>
              <w:t>2015</w:t>
            </w:r>
          </w:p>
        </w:tc>
      </w:tr>
      <w:tr w:rsidR="00904FB9" w:rsidRPr="00C85DBF" w:rsidTr="00474C08">
        <w:tc>
          <w:tcPr>
            <w:tcW w:w="1384" w:type="dxa"/>
          </w:tcPr>
          <w:p w:rsidR="00904FB9" w:rsidRPr="00BB487C" w:rsidRDefault="00904FB9" w:rsidP="004F536E">
            <w:pPr>
              <w:rPr>
                <w:rFonts w:ascii="Verdana" w:hAnsi="Verdana"/>
                <w:sz w:val="18"/>
                <w:szCs w:val="18"/>
              </w:rPr>
            </w:pPr>
            <w:r w:rsidRPr="00BB487C">
              <w:rPr>
                <w:rFonts w:ascii="Verdana" w:hAnsi="Verdana"/>
                <w:sz w:val="18"/>
                <w:szCs w:val="18"/>
              </w:rPr>
              <w:t>8525 80 19</w:t>
            </w:r>
          </w:p>
        </w:tc>
        <w:tc>
          <w:tcPr>
            <w:tcW w:w="5882" w:type="dxa"/>
          </w:tcPr>
          <w:p w:rsidR="00904FB9" w:rsidRPr="00C042AE" w:rsidRDefault="00904FB9" w:rsidP="00011E67">
            <w:pPr>
              <w:jc w:val="both"/>
              <w:rPr>
                <w:rFonts w:ascii="Verdana" w:hAnsi="Verdana"/>
                <w:sz w:val="18"/>
                <w:szCs w:val="18"/>
              </w:rPr>
            </w:pPr>
            <w:r w:rsidRPr="00C042AE">
              <w:rPr>
                <w:rFonts w:ascii="Verdana" w:hAnsi="Verdana"/>
                <w:sz w:val="18"/>
                <w:szCs w:val="18"/>
              </w:rPr>
              <w:t xml:space="preserve">Proizvod (takozvani „digitalni mikroskop”) valjkastog oblika dubine približno 10 cm i prečnika približno 3 cm. Digitalni mikroskop opremljen je sa četiri svjetleće diode, komplementarnim metal-oksidnim poluprovodničkim (CMOS) senzorom i kablom sa USB priključkom. Proizvod funkcionira samo zajedno sa uređajem za automatsku obradu podataka i nema ugrađene mogućnosti snimanja. Proizvod može povećavati predmete od 10 do 200 puta pomoću optička sočiva te snimati fotografije i videozapise koji se naknadno </w:t>
            </w:r>
            <w:r w:rsidRPr="00C042AE">
              <w:rPr>
                <w:rFonts w:ascii="Verdana" w:hAnsi="Verdana"/>
                <w:sz w:val="18"/>
                <w:szCs w:val="18"/>
              </w:rPr>
              <w:lastRenderedPageBreak/>
              <w:t>mogu sačuvati na uređaj za automatsku obradu podataka upotrebom namjenskog softvera.</w:t>
            </w:r>
          </w:p>
        </w:tc>
        <w:tc>
          <w:tcPr>
            <w:tcW w:w="1098" w:type="dxa"/>
          </w:tcPr>
          <w:p w:rsidR="00904FB9" w:rsidRPr="00BB487C" w:rsidRDefault="00337BCA" w:rsidP="004F536E">
            <w:pPr>
              <w:rPr>
                <w:rFonts w:ascii="Verdana" w:hAnsi="Verdana"/>
                <w:sz w:val="18"/>
                <w:szCs w:val="18"/>
              </w:rPr>
            </w:pPr>
            <w:hyperlink r:id="rId1389" w:history="1">
              <w:r w:rsidR="00904FB9" w:rsidRPr="00BB487C">
                <w:rPr>
                  <w:rStyle w:val="Hyperlink"/>
                  <w:rFonts w:ascii="Verdana" w:hAnsi="Verdana"/>
                  <w:color w:val="0070C0"/>
                  <w:sz w:val="18"/>
                  <w:szCs w:val="18"/>
                </w:rPr>
                <w:t>2223</w:t>
              </w:r>
            </w:hyperlink>
            <w:r w:rsidR="00904FB9" w:rsidRPr="00BB487C">
              <w:rPr>
                <w:rFonts w:ascii="Verdana" w:hAnsi="Verdana"/>
                <w:color w:val="0070C0"/>
                <w:sz w:val="18"/>
                <w:szCs w:val="18"/>
              </w:rPr>
              <w:t xml:space="preserve"> </w:t>
            </w:r>
          </w:p>
        </w:tc>
        <w:tc>
          <w:tcPr>
            <w:tcW w:w="1020" w:type="dxa"/>
          </w:tcPr>
          <w:p w:rsidR="00904FB9" w:rsidRPr="00BB487C" w:rsidRDefault="00904FB9" w:rsidP="004F536E">
            <w:pPr>
              <w:rPr>
                <w:rFonts w:ascii="Verdana" w:hAnsi="Verdana"/>
                <w:sz w:val="18"/>
                <w:szCs w:val="18"/>
              </w:rPr>
            </w:pPr>
            <w:r w:rsidRPr="00BB487C">
              <w:rPr>
                <w:rFonts w:ascii="Verdana" w:hAnsi="Verdana"/>
                <w:sz w:val="18"/>
                <w:szCs w:val="18"/>
              </w:rPr>
              <w:t>L336</w:t>
            </w:r>
          </w:p>
        </w:tc>
        <w:tc>
          <w:tcPr>
            <w:tcW w:w="1183" w:type="dxa"/>
          </w:tcPr>
          <w:p w:rsidR="00904FB9" w:rsidRPr="00BB487C" w:rsidRDefault="00904FB9" w:rsidP="004F536E">
            <w:pPr>
              <w:rPr>
                <w:rFonts w:ascii="Verdana" w:hAnsi="Verdana"/>
                <w:sz w:val="18"/>
                <w:szCs w:val="18"/>
              </w:rPr>
            </w:pPr>
            <w:r w:rsidRPr="00BB487C">
              <w:rPr>
                <w:rFonts w:ascii="Verdana" w:hAnsi="Verdana"/>
                <w:sz w:val="18"/>
                <w:szCs w:val="18"/>
              </w:rPr>
              <w:t>2016</w:t>
            </w:r>
          </w:p>
        </w:tc>
      </w:tr>
      <w:tr w:rsidR="00904FB9" w:rsidRPr="00C85DBF" w:rsidTr="00474C08">
        <w:tc>
          <w:tcPr>
            <w:tcW w:w="1384" w:type="dxa"/>
          </w:tcPr>
          <w:p w:rsidR="00904FB9" w:rsidRPr="00CD3FEF" w:rsidRDefault="00904FB9" w:rsidP="004F536E">
            <w:pPr>
              <w:rPr>
                <w:rFonts w:ascii="Verdana" w:hAnsi="Verdana"/>
                <w:sz w:val="18"/>
                <w:szCs w:val="18"/>
              </w:rPr>
            </w:pPr>
            <w:r>
              <w:lastRenderedPageBreak/>
              <w:t>8525 80 19</w:t>
            </w:r>
          </w:p>
        </w:tc>
        <w:tc>
          <w:tcPr>
            <w:tcW w:w="5882" w:type="dxa"/>
          </w:tcPr>
          <w:p w:rsidR="00904FB9" w:rsidRDefault="00904FB9" w:rsidP="00011E67">
            <w:pPr>
              <w:jc w:val="both"/>
              <w:rPr>
                <w:rFonts w:ascii="Verdana" w:hAnsi="Verdana"/>
                <w:sz w:val="18"/>
                <w:szCs w:val="18"/>
              </w:rPr>
            </w:pPr>
            <w:r w:rsidRPr="00201F23">
              <w:rPr>
                <w:rFonts w:ascii="Verdana" w:hAnsi="Verdana"/>
                <w:sz w:val="18"/>
                <w:szCs w:val="18"/>
              </w:rPr>
              <w:t>Aparat pravouglog oblika (tzv. „visokobrzinska kamera”) koji se sastoji od objektiva i elektronskih kola, dimenzija približno 12 × 12 × 11 cm. Sadrži nepostojanu unutrašnju memoriju kapaciteta 2 GB koja može privremeno sačuvati slike u slijedu sa trajanjem najviše 1,54 sekunde pri brzini 1 000 slika u sekundi (fps) u punoj rezoluciji. Snimljene slike izbrišu se kada se kamera isključi. Za uporabu kamere i snimanje slika na uređaj za automatsku obradu podataka potrebno je kablom povezati ta dva uređaja. Kamera je opremljena komplementarnim metaloksidnim poluprovodničkim senzorom (CMOS) i ima elektronski automatski zatvarač, poznat i kao „kratkotrajno bljeskanje” ili „stroboskopsko prikazivanje”. Kamera je izrađena za snimanje slijeda slika sa brzinom zatvarača od 60 do 1 000 fps u punoj rezoluciji 1 024 × 1 024 piksela ili 109 500 fps u nižoj rezoluciji 128 × 16 piksela. Snimljene slike mogu se pregledati pojedinačno ili se mogu reprodukovati kao videozapis, na primjer, u usporenom snimku. Slike mogu biti predmet analiza u laboratoriju ili sličnom okruženju namijenjenom za proučavanje, na primjer, fenomena povezanih sa vrlo velikim brzinama, kao što su testiranja vozila na sudar.</w:t>
            </w:r>
          </w:p>
          <w:p w:rsidR="00904FB9" w:rsidRPr="00201F23" w:rsidRDefault="00904FB9" w:rsidP="00011E67">
            <w:pPr>
              <w:jc w:val="both"/>
              <w:rPr>
                <w:rFonts w:ascii="Verdana" w:hAnsi="Verdana"/>
                <w:sz w:val="18"/>
                <w:szCs w:val="18"/>
              </w:rPr>
            </w:pPr>
          </w:p>
          <w:p w:rsidR="00904FB9" w:rsidRPr="00C042AE" w:rsidRDefault="00904FB9" w:rsidP="00011E67">
            <w:pPr>
              <w:jc w:val="both"/>
              <w:rPr>
                <w:rFonts w:ascii="Andalus" w:hAnsi="Andalus" w:cs="Andalus"/>
                <w:sz w:val="18"/>
                <w:szCs w:val="18"/>
              </w:rPr>
            </w:pPr>
            <w:r w:rsidRPr="00C042AE">
              <w:rPr>
                <w:rFonts w:ascii="Andalus" w:hAnsi="Andalus" w:cs="Andalus"/>
                <w:sz w:val="18"/>
                <w:szCs w:val="18"/>
              </w:rPr>
              <w:t>Uredba je stavljena van snage presudom Suda br</w:t>
            </w:r>
            <w:r w:rsidRPr="00201F23">
              <w:rPr>
                <w:rFonts w:ascii="Andalus" w:hAnsi="Andalus" w:cs="Andalus"/>
                <w:sz w:val="18"/>
                <w:szCs w:val="18"/>
              </w:rPr>
              <w:t xml:space="preserve">. </w:t>
            </w:r>
            <w:hyperlink r:id="rId1390" w:history="1">
              <w:r w:rsidRPr="00201F23">
                <w:rPr>
                  <w:rStyle w:val="Hyperlink"/>
                  <w:rFonts w:ascii="Andalus" w:hAnsi="Andalus" w:cs="Andalus"/>
                  <w:color w:val="FF0000"/>
                  <w:sz w:val="18"/>
                  <w:szCs w:val="18"/>
                </w:rPr>
                <w:t xml:space="preserve">C-372/17 </w:t>
              </w:r>
            </w:hyperlink>
            <w:r w:rsidRPr="00201F23">
              <w:rPr>
                <w:rFonts w:ascii="Andalus" w:hAnsi="Andalus" w:cs="Andalus"/>
                <w:sz w:val="18"/>
                <w:szCs w:val="18"/>
              </w:rPr>
              <w:t xml:space="preserve"> </w:t>
            </w:r>
            <w:r w:rsidRPr="00C042AE">
              <w:rPr>
                <w:rFonts w:ascii="Andalus" w:hAnsi="Andalus" w:cs="Andalus"/>
                <w:sz w:val="18"/>
                <w:szCs w:val="18"/>
              </w:rPr>
              <w:t xml:space="preserve">i Uredbe </w:t>
            </w:r>
            <w:hyperlink r:id="rId1391" w:history="1">
              <w:r w:rsidRPr="00B72935">
                <w:rPr>
                  <w:rStyle w:val="Hyperlink"/>
                  <w:rFonts w:ascii="Andalus" w:hAnsi="Andalus" w:cs="Andalus"/>
                  <w:color w:val="0070C0"/>
                  <w:sz w:val="18"/>
                  <w:szCs w:val="18"/>
                </w:rPr>
                <w:t>2019/648</w:t>
              </w:r>
            </w:hyperlink>
          </w:p>
        </w:tc>
        <w:tc>
          <w:tcPr>
            <w:tcW w:w="1098" w:type="dxa"/>
          </w:tcPr>
          <w:p w:rsidR="00904FB9" w:rsidRPr="00CD3FEF" w:rsidRDefault="00337BCA" w:rsidP="004F536E">
            <w:pPr>
              <w:rPr>
                <w:rFonts w:ascii="Verdana" w:hAnsi="Verdana"/>
                <w:sz w:val="18"/>
                <w:szCs w:val="18"/>
              </w:rPr>
            </w:pPr>
            <w:hyperlink r:id="rId1392" w:history="1">
              <w:r w:rsidR="00904FB9" w:rsidRPr="00B72935">
                <w:rPr>
                  <w:rStyle w:val="Hyperlink"/>
                  <w:color w:val="0070C0"/>
                </w:rPr>
                <w:t>113</w:t>
              </w:r>
            </w:hyperlink>
            <w:r w:rsidR="00904FB9" w:rsidRPr="00B72935">
              <w:rPr>
                <w:color w:val="0070C0"/>
              </w:rPr>
              <w:t xml:space="preserve"> </w:t>
            </w:r>
          </w:p>
        </w:tc>
        <w:tc>
          <w:tcPr>
            <w:tcW w:w="1020" w:type="dxa"/>
          </w:tcPr>
          <w:p w:rsidR="00904FB9" w:rsidRPr="00CD3FEF" w:rsidRDefault="00904FB9" w:rsidP="004F536E">
            <w:pPr>
              <w:rPr>
                <w:rFonts w:ascii="Verdana" w:hAnsi="Verdana"/>
                <w:sz w:val="18"/>
                <w:szCs w:val="18"/>
              </w:rPr>
            </w:pPr>
            <w:r>
              <w:t>L 38</w:t>
            </w:r>
          </w:p>
        </w:tc>
        <w:tc>
          <w:tcPr>
            <w:tcW w:w="1183" w:type="dxa"/>
          </w:tcPr>
          <w:p w:rsidR="00904FB9" w:rsidRPr="00CD3FEF" w:rsidRDefault="00904FB9" w:rsidP="004F536E">
            <w:pPr>
              <w:rPr>
                <w:rFonts w:ascii="Verdana" w:hAnsi="Verdana"/>
                <w:sz w:val="18"/>
                <w:szCs w:val="18"/>
              </w:rPr>
            </w:pPr>
            <w:r>
              <w:t>2014</w:t>
            </w:r>
          </w:p>
        </w:tc>
      </w:tr>
      <w:tr w:rsidR="00904FB9" w:rsidRPr="00C85DBF" w:rsidTr="00474C08">
        <w:tc>
          <w:tcPr>
            <w:tcW w:w="1384" w:type="dxa"/>
          </w:tcPr>
          <w:p w:rsidR="00904FB9" w:rsidRPr="004F5F9A" w:rsidRDefault="00904FB9" w:rsidP="004F536E">
            <w:pPr>
              <w:rPr>
                <w:rFonts w:ascii="Verdana" w:hAnsi="Verdana"/>
                <w:sz w:val="18"/>
                <w:szCs w:val="18"/>
              </w:rPr>
            </w:pPr>
            <w:r w:rsidRPr="004F5F9A">
              <w:rPr>
                <w:rFonts w:ascii="Verdana" w:hAnsi="Verdana"/>
                <w:sz w:val="18"/>
                <w:szCs w:val="18"/>
              </w:rPr>
              <w:t>8525 80 19</w:t>
            </w:r>
          </w:p>
        </w:tc>
        <w:tc>
          <w:tcPr>
            <w:tcW w:w="5882" w:type="dxa"/>
          </w:tcPr>
          <w:p w:rsidR="00904FB9" w:rsidRPr="004F5F9A" w:rsidRDefault="00904FB9" w:rsidP="00011E67">
            <w:pPr>
              <w:jc w:val="both"/>
              <w:rPr>
                <w:rFonts w:ascii="Verdana" w:hAnsi="Verdana"/>
                <w:sz w:val="18"/>
                <w:szCs w:val="18"/>
              </w:rPr>
            </w:pPr>
            <w:r w:rsidRPr="004F5F9A">
              <w:rPr>
                <w:rFonts w:ascii="Verdana" w:hAnsi="Verdana"/>
                <w:sz w:val="18"/>
                <w:szCs w:val="18"/>
              </w:rPr>
              <w:t>Sistem se sastoji od sledećih djelova: — televizijska kamera visoke rezolucije, postavljena na podvodno vozilo (tzv. „vozilo sa upravljanjem na daljinu (ROV)”), — kontrolni uređaj koji sadrži ekran za daljinsko upravljanje vozilom i kamerom, na primjer uz upo</w:t>
            </w:r>
            <w:r w:rsidR="00884826">
              <w:rPr>
                <w:rFonts w:ascii="Verdana" w:hAnsi="Verdana"/>
                <w:sz w:val="18"/>
                <w:szCs w:val="18"/>
              </w:rPr>
              <w:t>t</w:t>
            </w:r>
            <w:r w:rsidRPr="004F5F9A">
              <w:rPr>
                <w:rFonts w:ascii="Verdana" w:hAnsi="Verdana"/>
                <w:sz w:val="18"/>
                <w:szCs w:val="18"/>
              </w:rPr>
              <w:t>r</w:t>
            </w:r>
            <w:r w:rsidR="00884826">
              <w:rPr>
                <w:rFonts w:ascii="Verdana" w:hAnsi="Verdana"/>
                <w:sz w:val="18"/>
                <w:szCs w:val="18"/>
              </w:rPr>
              <w:t>e</w:t>
            </w:r>
            <w:r w:rsidRPr="004F5F9A">
              <w:rPr>
                <w:rFonts w:ascii="Verdana" w:hAnsi="Verdana"/>
                <w:sz w:val="18"/>
                <w:szCs w:val="18"/>
              </w:rPr>
              <w:t>bu ručice za igru i za prikazivanje slika sniml</w:t>
            </w:r>
            <w:r>
              <w:rPr>
                <w:rFonts w:ascii="Verdana" w:hAnsi="Verdana"/>
                <w:sz w:val="18"/>
                <w:szCs w:val="18"/>
              </w:rPr>
              <w:t>jenih kamerom, — električni kab</w:t>
            </w:r>
            <w:r w:rsidRPr="004F5F9A">
              <w:rPr>
                <w:rFonts w:ascii="Verdana" w:hAnsi="Verdana"/>
                <w:sz w:val="18"/>
                <w:szCs w:val="18"/>
              </w:rPr>
              <w:t>l. Prvi dio teži približno 3,6 kg. Ukupna težina sistema je približno 32 kg. Sistem se upotrebljava za podvodne operacije koje uključuju snimanje slika i njihovo prenošenje putem kabla na ekran na kontrolnom uređaju.  Upotrebljiv je do dubine od približno 90 m.</w:t>
            </w:r>
          </w:p>
        </w:tc>
        <w:tc>
          <w:tcPr>
            <w:tcW w:w="1098" w:type="dxa"/>
          </w:tcPr>
          <w:p w:rsidR="00904FB9" w:rsidRPr="004F5F9A" w:rsidRDefault="00337BCA" w:rsidP="004F536E">
            <w:pPr>
              <w:rPr>
                <w:rFonts w:ascii="Verdana" w:hAnsi="Verdana"/>
                <w:sz w:val="18"/>
                <w:szCs w:val="18"/>
              </w:rPr>
            </w:pPr>
            <w:hyperlink r:id="rId1393" w:history="1">
              <w:r w:rsidR="00904FB9" w:rsidRPr="004F5F9A">
                <w:rPr>
                  <w:rStyle w:val="Hyperlink"/>
                  <w:rFonts w:ascii="Verdana" w:hAnsi="Verdana"/>
                  <w:color w:val="0070C0"/>
                  <w:sz w:val="18"/>
                  <w:szCs w:val="18"/>
                </w:rPr>
                <w:t>476</w:t>
              </w:r>
            </w:hyperlink>
            <w:r w:rsidR="00904FB9" w:rsidRPr="004F5F9A">
              <w:rPr>
                <w:rFonts w:ascii="Verdana" w:hAnsi="Verdana"/>
                <w:color w:val="0070C0"/>
                <w:sz w:val="18"/>
                <w:szCs w:val="18"/>
              </w:rPr>
              <w:t xml:space="preserve"> </w:t>
            </w:r>
          </w:p>
        </w:tc>
        <w:tc>
          <w:tcPr>
            <w:tcW w:w="1020" w:type="dxa"/>
          </w:tcPr>
          <w:p w:rsidR="00904FB9" w:rsidRPr="004F5F9A" w:rsidRDefault="00904FB9" w:rsidP="004F536E">
            <w:pPr>
              <w:rPr>
                <w:rFonts w:ascii="Verdana" w:hAnsi="Verdana"/>
                <w:sz w:val="18"/>
                <w:szCs w:val="18"/>
              </w:rPr>
            </w:pPr>
            <w:r w:rsidRPr="004F5F9A">
              <w:rPr>
                <w:rFonts w:ascii="Verdana" w:hAnsi="Verdana"/>
                <w:sz w:val="18"/>
                <w:szCs w:val="18"/>
              </w:rPr>
              <w:t>L144</w:t>
            </w:r>
          </w:p>
        </w:tc>
        <w:tc>
          <w:tcPr>
            <w:tcW w:w="1183" w:type="dxa"/>
          </w:tcPr>
          <w:p w:rsidR="00904FB9" w:rsidRPr="004F5F9A" w:rsidRDefault="00904FB9" w:rsidP="004F536E">
            <w:pPr>
              <w:rPr>
                <w:rFonts w:ascii="Verdana" w:hAnsi="Verdana"/>
                <w:sz w:val="18"/>
                <w:szCs w:val="18"/>
              </w:rPr>
            </w:pPr>
            <w:r w:rsidRPr="004F5F9A">
              <w:rPr>
                <w:rFonts w:ascii="Verdana" w:hAnsi="Verdana"/>
                <w:sz w:val="18"/>
                <w:szCs w:val="18"/>
              </w:rPr>
              <w:t>2009</w:t>
            </w:r>
          </w:p>
        </w:tc>
      </w:tr>
      <w:tr w:rsidR="00904FB9" w:rsidRPr="00C85DBF" w:rsidTr="00474C08">
        <w:tc>
          <w:tcPr>
            <w:tcW w:w="1384" w:type="dxa"/>
          </w:tcPr>
          <w:p w:rsidR="00904FB9" w:rsidRPr="004F5F9A" w:rsidRDefault="00904FB9" w:rsidP="004F536E">
            <w:pPr>
              <w:rPr>
                <w:rFonts w:ascii="Verdana" w:hAnsi="Verdana"/>
                <w:sz w:val="18"/>
                <w:szCs w:val="18"/>
              </w:rPr>
            </w:pPr>
            <w:r w:rsidRPr="004F5F9A">
              <w:rPr>
                <w:rFonts w:ascii="Verdana" w:hAnsi="Verdana"/>
                <w:sz w:val="18"/>
                <w:szCs w:val="18"/>
              </w:rPr>
              <w:t>8525 80 19</w:t>
            </w:r>
          </w:p>
        </w:tc>
        <w:tc>
          <w:tcPr>
            <w:tcW w:w="5882" w:type="dxa"/>
          </w:tcPr>
          <w:p w:rsidR="00904FB9" w:rsidRDefault="00904FB9" w:rsidP="00011E67">
            <w:pPr>
              <w:jc w:val="both"/>
              <w:rPr>
                <w:rFonts w:ascii="Verdana" w:hAnsi="Verdana"/>
                <w:sz w:val="18"/>
                <w:szCs w:val="18"/>
              </w:rPr>
            </w:pPr>
            <w:r w:rsidRPr="004F5F9A">
              <w:rPr>
                <w:rFonts w:ascii="Verdana" w:hAnsi="Verdana"/>
                <w:sz w:val="18"/>
                <w:szCs w:val="18"/>
              </w:rPr>
              <w:t>Komplet pripremljen u pakovanja za pojedinačnu prodaju koji se sastoji od: — televizijske kamere u kućištu u obliku plastične kocke; — kompleta za sasta</w:t>
            </w:r>
            <w:r w:rsidR="00884826">
              <w:rPr>
                <w:rFonts w:ascii="Verdana" w:hAnsi="Verdana"/>
                <w:sz w:val="18"/>
                <w:szCs w:val="18"/>
              </w:rPr>
              <w:t>vljanje od plastičnih kocki i d</w:t>
            </w:r>
            <w:r w:rsidRPr="004F5F9A">
              <w:rPr>
                <w:rFonts w:ascii="Verdana" w:hAnsi="Verdana"/>
                <w:sz w:val="18"/>
                <w:szCs w:val="18"/>
              </w:rPr>
              <w:t>jelova za spajanje i — CD-ROM-a. Kamera ne može sačuvati slike, već ih prenosi do uređaja za automatsku obradu podataka putem USB kabla. Komplet za sasta</w:t>
            </w:r>
            <w:r w:rsidR="00884826">
              <w:rPr>
                <w:rFonts w:ascii="Verdana" w:hAnsi="Verdana"/>
                <w:sz w:val="18"/>
                <w:szCs w:val="18"/>
              </w:rPr>
              <w:t>vljanje od kocaka i sastavnih d</w:t>
            </w:r>
            <w:r w:rsidRPr="004F5F9A">
              <w:rPr>
                <w:rFonts w:ascii="Verdana" w:hAnsi="Verdana"/>
                <w:sz w:val="18"/>
                <w:szCs w:val="18"/>
              </w:rPr>
              <w:t>jelova koristi se za izradu tronošca. CD-ROM sadrži  snimljene programe, podatke, video i zvučne datoteke.</w:t>
            </w:r>
          </w:p>
          <w:p w:rsidR="00904FB9" w:rsidRPr="004F5F9A" w:rsidRDefault="00904FB9" w:rsidP="00011E67">
            <w:pPr>
              <w:jc w:val="both"/>
              <w:rPr>
                <w:rFonts w:ascii="Verdana" w:hAnsi="Verdana"/>
                <w:sz w:val="18"/>
                <w:szCs w:val="18"/>
              </w:rPr>
            </w:pPr>
          </w:p>
          <w:p w:rsidR="00904FB9" w:rsidRDefault="00904FB9" w:rsidP="00011E67">
            <w:pPr>
              <w:jc w:val="both"/>
            </w:pPr>
            <w:r w:rsidRPr="008042BC">
              <w:rPr>
                <w:rFonts w:ascii="Andalus" w:hAnsi="Andalus" w:cs="Andalus"/>
                <w:sz w:val="18"/>
                <w:szCs w:val="18"/>
              </w:rPr>
              <w:t>Svrstavanje izmijenjeno uredbom  br.</w:t>
            </w:r>
            <w:hyperlink r:id="rId1394" w:history="1">
              <w:r w:rsidRPr="00274607">
                <w:rPr>
                  <w:rStyle w:val="Hyperlink"/>
                  <w:rFonts w:ascii="Andalus" w:hAnsi="Andalus" w:cs="Andalus"/>
                  <w:color w:val="0070C0"/>
                  <w:sz w:val="18"/>
                  <w:szCs w:val="18"/>
                </w:rPr>
                <w:t>1179/2009</w:t>
              </w:r>
            </w:hyperlink>
          </w:p>
        </w:tc>
        <w:tc>
          <w:tcPr>
            <w:tcW w:w="1098" w:type="dxa"/>
          </w:tcPr>
          <w:p w:rsidR="00904FB9" w:rsidRPr="004F5F9A" w:rsidRDefault="00337BCA" w:rsidP="004F536E">
            <w:pPr>
              <w:rPr>
                <w:rFonts w:ascii="Verdana" w:hAnsi="Verdana"/>
                <w:sz w:val="18"/>
                <w:szCs w:val="18"/>
              </w:rPr>
            </w:pPr>
            <w:hyperlink r:id="rId1395" w:history="1">
              <w:r w:rsidR="00904FB9" w:rsidRPr="004F5F9A">
                <w:rPr>
                  <w:rStyle w:val="Hyperlink"/>
                  <w:rFonts w:ascii="Verdana" w:hAnsi="Verdana"/>
                  <w:color w:val="0070C0"/>
                  <w:sz w:val="18"/>
                  <w:szCs w:val="18"/>
                </w:rPr>
                <w:t>1655</w:t>
              </w:r>
            </w:hyperlink>
            <w:r w:rsidR="00904FB9" w:rsidRPr="004F5F9A">
              <w:rPr>
                <w:rFonts w:ascii="Verdana" w:hAnsi="Verdana"/>
                <w:color w:val="0070C0"/>
                <w:sz w:val="18"/>
                <w:szCs w:val="18"/>
              </w:rPr>
              <w:t xml:space="preserve"> </w:t>
            </w:r>
          </w:p>
        </w:tc>
        <w:tc>
          <w:tcPr>
            <w:tcW w:w="1020" w:type="dxa"/>
          </w:tcPr>
          <w:p w:rsidR="00904FB9" w:rsidRPr="004F5F9A" w:rsidRDefault="00904FB9" w:rsidP="004F536E">
            <w:pPr>
              <w:rPr>
                <w:rFonts w:ascii="Verdana" w:hAnsi="Verdana"/>
                <w:sz w:val="18"/>
                <w:szCs w:val="18"/>
              </w:rPr>
            </w:pPr>
            <w:r w:rsidRPr="004F5F9A">
              <w:rPr>
                <w:rFonts w:ascii="Verdana" w:hAnsi="Verdana"/>
                <w:sz w:val="18"/>
                <w:szCs w:val="18"/>
              </w:rPr>
              <w:t>L266</w:t>
            </w:r>
          </w:p>
        </w:tc>
        <w:tc>
          <w:tcPr>
            <w:tcW w:w="1183" w:type="dxa"/>
          </w:tcPr>
          <w:p w:rsidR="00904FB9" w:rsidRPr="004F5F9A" w:rsidRDefault="00904FB9" w:rsidP="004F536E">
            <w:pPr>
              <w:rPr>
                <w:rFonts w:ascii="Verdana" w:hAnsi="Verdana"/>
                <w:sz w:val="18"/>
                <w:szCs w:val="18"/>
              </w:rPr>
            </w:pPr>
            <w:r w:rsidRPr="004F5F9A">
              <w:rPr>
                <w:rFonts w:ascii="Verdana" w:hAnsi="Verdana"/>
                <w:sz w:val="18"/>
                <w:szCs w:val="18"/>
              </w:rPr>
              <w:t>2005</w:t>
            </w:r>
          </w:p>
        </w:tc>
      </w:tr>
      <w:tr w:rsidR="00904FB9" w:rsidRPr="00C85DBF" w:rsidTr="00474C08">
        <w:tc>
          <w:tcPr>
            <w:tcW w:w="1384" w:type="dxa"/>
          </w:tcPr>
          <w:p w:rsidR="00904FB9" w:rsidRPr="0013771F" w:rsidRDefault="00904FB9" w:rsidP="004F536E">
            <w:pPr>
              <w:rPr>
                <w:rFonts w:ascii="Verdana" w:hAnsi="Verdana"/>
                <w:sz w:val="18"/>
                <w:szCs w:val="18"/>
              </w:rPr>
            </w:pPr>
            <w:r w:rsidRPr="0013771F">
              <w:rPr>
                <w:rFonts w:ascii="Verdana" w:hAnsi="Verdana"/>
                <w:sz w:val="18"/>
                <w:szCs w:val="18"/>
              </w:rPr>
              <w:t>8525 80 19</w:t>
            </w:r>
          </w:p>
        </w:tc>
        <w:tc>
          <w:tcPr>
            <w:tcW w:w="5882" w:type="dxa"/>
          </w:tcPr>
          <w:p w:rsidR="00904FB9" w:rsidRPr="0013771F" w:rsidRDefault="00904FB9" w:rsidP="00011E67">
            <w:pPr>
              <w:jc w:val="both"/>
              <w:rPr>
                <w:rFonts w:ascii="Verdana" w:hAnsi="Verdana"/>
                <w:sz w:val="18"/>
                <w:szCs w:val="18"/>
              </w:rPr>
            </w:pPr>
            <w:r w:rsidRPr="0013771F">
              <w:rPr>
                <w:rFonts w:ascii="Verdana" w:hAnsi="Verdana"/>
                <w:sz w:val="18"/>
                <w:szCs w:val="18"/>
              </w:rPr>
              <w:t>Modularna linearna kamera sa video izlazom za jedan kanal. Strujna kola u kameri sastoje se od diferencijalnih linijskih pokretača i prijemnika, kontrole vremena, linearnog senzora CCD za sliku, DC- pretvarač, video agregat</w:t>
            </w:r>
            <w:r>
              <w:rPr>
                <w:rFonts w:ascii="Verdana" w:hAnsi="Verdana"/>
                <w:sz w:val="18"/>
                <w:szCs w:val="18"/>
              </w:rPr>
              <w:t>or</w:t>
            </w:r>
            <w:r w:rsidRPr="0013771F">
              <w:rPr>
                <w:rFonts w:ascii="Verdana" w:hAnsi="Verdana"/>
                <w:sz w:val="18"/>
                <w:szCs w:val="18"/>
              </w:rPr>
              <w:t>, pojačala izlaznog signala i odbojnika (buffering). Kamera je namijenjena za ugrađivanje u elektrooptičke sisteme za mjerenje i kontrolu.</w:t>
            </w:r>
          </w:p>
          <w:p w:rsidR="00904FB9" w:rsidRPr="0013771F" w:rsidRDefault="00904FB9" w:rsidP="00011E67">
            <w:pPr>
              <w:jc w:val="both"/>
              <w:rPr>
                <w:rFonts w:ascii="Verdana" w:hAnsi="Verdana"/>
                <w:sz w:val="18"/>
                <w:szCs w:val="18"/>
              </w:rPr>
            </w:pPr>
          </w:p>
          <w:p w:rsidR="00904FB9" w:rsidRDefault="00904FB9" w:rsidP="00011E67">
            <w:pPr>
              <w:jc w:val="both"/>
            </w:pPr>
            <w:r w:rsidRPr="008042BC">
              <w:rPr>
                <w:rFonts w:ascii="Andalus" w:hAnsi="Andalus" w:cs="Andalus"/>
                <w:sz w:val="18"/>
                <w:szCs w:val="18"/>
              </w:rPr>
              <w:lastRenderedPageBreak/>
              <w:t>Svrstavanje izmijenjeno uredbom  br.</w:t>
            </w:r>
            <w:hyperlink r:id="rId1396" w:history="1">
              <w:r w:rsidRPr="00274607">
                <w:rPr>
                  <w:rStyle w:val="Hyperlink"/>
                  <w:rFonts w:ascii="Andalus" w:hAnsi="Andalus" w:cs="Andalus"/>
                  <w:color w:val="0070C0"/>
                  <w:sz w:val="18"/>
                  <w:szCs w:val="18"/>
                </w:rPr>
                <w:t>1179/2009</w:t>
              </w:r>
            </w:hyperlink>
          </w:p>
        </w:tc>
        <w:tc>
          <w:tcPr>
            <w:tcW w:w="1098" w:type="dxa"/>
          </w:tcPr>
          <w:p w:rsidR="00904FB9" w:rsidRPr="0013771F" w:rsidRDefault="00337BCA" w:rsidP="004F536E">
            <w:pPr>
              <w:rPr>
                <w:rFonts w:ascii="Verdana" w:hAnsi="Verdana"/>
                <w:sz w:val="18"/>
                <w:szCs w:val="18"/>
              </w:rPr>
            </w:pPr>
            <w:hyperlink r:id="rId1397" w:history="1">
              <w:r w:rsidR="00904FB9" w:rsidRPr="0013771F">
                <w:rPr>
                  <w:rStyle w:val="Hyperlink"/>
                  <w:rFonts w:ascii="Verdana" w:hAnsi="Verdana"/>
                  <w:color w:val="0070C0"/>
                  <w:sz w:val="18"/>
                  <w:szCs w:val="18"/>
                </w:rPr>
                <w:t>1004</w:t>
              </w:r>
            </w:hyperlink>
            <w:r w:rsidR="00904FB9" w:rsidRPr="0013771F">
              <w:rPr>
                <w:rFonts w:ascii="Verdana" w:hAnsi="Verdana"/>
                <w:sz w:val="18"/>
                <w:szCs w:val="18"/>
              </w:rPr>
              <w:t xml:space="preserve"> </w:t>
            </w:r>
          </w:p>
        </w:tc>
        <w:tc>
          <w:tcPr>
            <w:tcW w:w="1020" w:type="dxa"/>
          </w:tcPr>
          <w:p w:rsidR="00904FB9" w:rsidRPr="0013771F" w:rsidRDefault="00904FB9" w:rsidP="004F536E">
            <w:pPr>
              <w:rPr>
                <w:rFonts w:ascii="Verdana" w:hAnsi="Verdana"/>
                <w:sz w:val="18"/>
                <w:szCs w:val="18"/>
              </w:rPr>
            </w:pPr>
            <w:r w:rsidRPr="0013771F">
              <w:rPr>
                <w:rFonts w:ascii="Verdana" w:hAnsi="Verdana"/>
                <w:sz w:val="18"/>
                <w:szCs w:val="18"/>
              </w:rPr>
              <w:t>L140</w:t>
            </w:r>
          </w:p>
        </w:tc>
        <w:tc>
          <w:tcPr>
            <w:tcW w:w="1183" w:type="dxa"/>
          </w:tcPr>
          <w:p w:rsidR="00904FB9" w:rsidRPr="0013771F" w:rsidRDefault="00904FB9" w:rsidP="004F536E">
            <w:pPr>
              <w:rPr>
                <w:rFonts w:ascii="Verdana" w:hAnsi="Verdana"/>
                <w:sz w:val="18"/>
                <w:szCs w:val="18"/>
              </w:rPr>
            </w:pPr>
            <w:r w:rsidRPr="0013771F">
              <w:rPr>
                <w:rFonts w:ascii="Verdana" w:hAnsi="Verdana"/>
                <w:sz w:val="18"/>
                <w:szCs w:val="18"/>
              </w:rPr>
              <w:t>2001</w:t>
            </w:r>
          </w:p>
        </w:tc>
      </w:tr>
      <w:tr w:rsidR="00904FB9" w:rsidRPr="00C85DBF" w:rsidTr="00474C08">
        <w:tc>
          <w:tcPr>
            <w:tcW w:w="1384" w:type="dxa"/>
          </w:tcPr>
          <w:p w:rsidR="00904FB9" w:rsidRPr="00681642" w:rsidRDefault="00904FB9" w:rsidP="004F536E">
            <w:pPr>
              <w:rPr>
                <w:rFonts w:ascii="Verdana" w:hAnsi="Verdana"/>
                <w:sz w:val="18"/>
                <w:szCs w:val="18"/>
              </w:rPr>
            </w:pPr>
            <w:r w:rsidRPr="00681642">
              <w:rPr>
                <w:rFonts w:ascii="Verdana" w:hAnsi="Verdana"/>
                <w:sz w:val="18"/>
                <w:szCs w:val="18"/>
              </w:rPr>
              <w:lastRenderedPageBreak/>
              <w:t>8525 80 30</w:t>
            </w:r>
          </w:p>
        </w:tc>
        <w:tc>
          <w:tcPr>
            <w:tcW w:w="5882" w:type="dxa"/>
          </w:tcPr>
          <w:p w:rsidR="00904FB9" w:rsidRPr="00681642" w:rsidRDefault="00904FB9" w:rsidP="00011E67">
            <w:pPr>
              <w:jc w:val="both"/>
              <w:rPr>
                <w:rFonts w:ascii="Verdana" w:hAnsi="Verdana"/>
                <w:sz w:val="18"/>
                <w:szCs w:val="18"/>
              </w:rPr>
            </w:pPr>
            <w:r w:rsidRPr="00681642">
              <w:rPr>
                <w:rFonts w:ascii="Verdana" w:hAnsi="Verdana"/>
                <w:sz w:val="18"/>
                <w:szCs w:val="18"/>
              </w:rPr>
              <w:t xml:space="preserve">Digitalna kamera za snimanje i </w:t>
            </w:r>
            <w:r>
              <w:rPr>
                <w:rFonts w:ascii="Verdana" w:hAnsi="Verdana"/>
                <w:sz w:val="18"/>
                <w:szCs w:val="18"/>
              </w:rPr>
              <w:t>čuvanje</w:t>
            </w:r>
            <w:r w:rsidRPr="00681642">
              <w:rPr>
                <w:rFonts w:ascii="Verdana" w:hAnsi="Verdana"/>
                <w:sz w:val="18"/>
                <w:szCs w:val="18"/>
              </w:rPr>
              <w:t xml:space="preserve"> slika na unutrašnji uređaj za memorisanje kapaciteta 22 MB ili na memorijsku karticu najvećeg kapaciteta 1 GB. Kamera je opremljena uređajem sa prenosom na</w:t>
            </w:r>
            <w:r>
              <w:rPr>
                <w:rFonts w:ascii="Verdana" w:hAnsi="Verdana"/>
                <w:sz w:val="18"/>
                <w:szCs w:val="18"/>
              </w:rPr>
              <w:t xml:space="preserve">elektrisanja </w:t>
            </w:r>
            <w:r w:rsidRPr="00681642">
              <w:rPr>
                <w:rFonts w:ascii="Verdana" w:hAnsi="Verdana"/>
                <w:sz w:val="18"/>
                <w:szCs w:val="18"/>
              </w:rPr>
              <w:t xml:space="preserve">(CCD-om) od 6 megapiksela i uređajem sa tekućim kristalima (LCD-om) sa dijagonalom od 6,35 cm (2,5 inča) koja se može koristiti kao displej pri snimanju slika ili kao ekran za prikaz već snimljenih slika. Najveća rezolucija nepomične slike iznosi 3 680 × 2 760 piksela. Uporabom najveće rezolucije i memorijskom karticom od 1 GB, može </w:t>
            </w:r>
            <w:r>
              <w:rPr>
                <w:rFonts w:ascii="Verdana" w:hAnsi="Verdana"/>
                <w:sz w:val="18"/>
                <w:szCs w:val="18"/>
              </w:rPr>
              <w:t>snimiti</w:t>
            </w:r>
            <w:r w:rsidRPr="00681642">
              <w:rPr>
                <w:rFonts w:ascii="Verdana" w:hAnsi="Verdana"/>
                <w:sz w:val="18"/>
                <w:szCs w:val="18"/>
              </w:rPr>
              <w:t xml:space="preserve"> oko 290 nepomičnih slika. Upotrebom rezolucije od 640 × 480 piksela i memorijskom karticom od 1 GB, može s</w:t>
            </w:r>
            <w:r>
              <w:rPr>
                <w:rFonts w:ascii="Verdana" w:hAnsi="Verdana"/>
                <w:sz w:val="18"/>
                <w:szCs w:val="18"/>
              </w:rPr>
              <w:t>nimiti</w:t>
            </w:r>
            <w:r w:rsidRPr="00681642">
              <w:rPr>
                <w:rFonts w:ascii="Verdana" w:hAnsi="Verdana"/>
                <w:sz w:val="18"/>
                <w:szCs w:val="18"/>
              </w:rPr>
              <w:t xml:space="preserve"> oko 7 550 nepomičnih slika. Najveća rezolucija videa iznosi 640 × 480 piksela. Upotrebom ove najveće rezolucije i memorijskom karticom od 1 GB, može s</w:t>
            </w:r>
            <w:r>
              <w:rPr>
                <w:rFonts w:ascii="Verdana" w:hAnsi="Verdana"/>
                <w:sz w:val="18"/>
                <w:szCs w:val="18"/>
              </w:rPr>
              <w:t>nimiti</w:t>
            </w:r>
            <w:r w:rsidRPr="00681642">
              <w:rPr>
                <w:rFonts w:ascii="Verdana" w:hAnsi="Verdana"/>
                <w:sz w:val="18"/>
                <w:szCs w:val="18"/>
              </w:rPr>
              <w:t xml:space="preserve"> oko 11 minuta videa pri 30 sličica po sekundi. Kamera nudi funkciju optičkog zooma koja se ne može  upotrebljavati tokom snimanja slike.</w:t>
            </w:r>
          </w:p>
        </w:tc>
        <w:tc>
          <w:tcPr>
            <w:tcW w:w="1098" w:type="dxa"/>
          </w:tcPr>
          <w:p w:rsidR="00904FB9" w:rsidRPr="00681642" w:rsidRDefault="00337BCA" w:rsidP="004F536E">
            <w:pPr>
              <w:rPr>
                <w:rFonts w:ascii="Verdana" w:hAnsi="Verdana"/>
                <w:sz w:val="18"/>
                <w:szCs w:val="18"/>
              </w:rPr>
            </w:pPr>
            <w:hyperlink r:id="rId1398" w:history="1">
              <w:r w:rsidR="00904FB9" w:rsidRPr="00681642">
                <w:rPr>
                  <w:rStyle w:val="Hyperlink"/>
                  <w:rFonts w:ascii="Verdana" w:hAnsi="Verdana"/>
                  <w:color w:val="0070C0"/>
                  <w:sz w:val="18"/>
                  <w:szCs w:val="18"/>
                </w:rPr>
                <w:t>1231</w:t>
              </w:r>
            </w:hyperlink>
            <w:r w:rsidR="00904FB9" w:rsidRPr="00681642">
              <w:rPr>
                <w:rFonts w:ascii="Verdana" w:hAnsi="Verdana"/>
                <w:color w:val="0070C0"/>
                <w:sz w:val="18"/>
                <w:szCs w:val="18"/>
              </w:rPr>
              <w:t xml:space="preserve"> </w:t>
            </w:r>
          </w:p>
        </w:tc>
        <w:tc>
          <w:tcPr>
            <w:tcW w:w="1020" w:type="dxa"/>
          </w:tcPr>
          <w:p w:rsidR="00904FB9" w:rsidRPr="00681642" w:rsidRDefault="00904FB9" w:rsidP="004F536E">
            <w:pPr>
              <w:rPr>
                <w:rFonts w:ascii="Verdana" w:hAnsi="Verdana"/>
                <w:sz w:val="18"/>
                <w:szCs w:val="18"/>
              </w:rPr>
            </w:pPr>
            <w:r w:rsidRPr="00681642">
              <w:rPr>
                <w:rFonts w:ascii="Verdana" w:hAnsi="Verdana"/>
                <w:sz w:val="18"/>
                <w:szCs w:val="18"/>
              </w:rPr>
              <w:t>L279</w:t>
            </w:r>
          </w:p>
        </w:tc>
        <w:tc>
          <w:tcPr>
            <w:tcW w:w="1183" w:type="dxa"/>
          </w:tcPr>
          <w:p w:rsidR="00904FB9" w:rsidRPr="00681642" w:rsidRDefault="00904FB9" w:rsidP="004F536E">
            <w:pPr>
              <w:rPr>
                <w:rFonts w:ascii="Verdana" w:hAnsi="Verdana"/>
                <w:sz w:val="18"/>
                <w:szCs w:val="18"/>
              </w:rPr>
            </w:pPr>
            <w:r w:rsidRPr="00681642">
              <w:rPr>
                <w:rFonts w:ascii="Verdana" w:hAnsi="Verdana"/>
                <w:sz w:val="18"/>
                <w:szCs w:val="18"/>
              </w:rPr>
              <w:t>2007</w:t>
            </w:r>
          </w:p>
        </w:tc>
      </w:tr>
      <w:tr w:rsidR="00904FB9" w:rsidRPr="00C85DBF" w:rsidTr="00474C08">
        <w:tc>
          <w:tcPr>
            <w:tcW w:w="1384" w:type="dxa"/>
          </w:tcPr>
          <w:p w:rsidR="00904FB9" w:rsidRPr="00CD3FEF" w:rsidRDefault="00904FB9" w:rsidP="004F536E">
            <w:pPr>
              <w:rPr>
                <w:rFonts w:ascii="Verdana" w:hAnsi="Verdana"/>
                <w:sz w:val="18"/>
                <w:szCs w:val="18"/>
              </w:rPr>
            </w:pPr>
            <w:r>
              <w:t>8525 80 30</w:t>
            </w:r>
          </w:p>
        </w:tc>
        <w:tc>
          <w:tcPr>
            <w:tcW w:w="5882" w:type="dxa"/>
          </w:tcPr>
          <w:p w:rsidR="00904FB9" w:rsidRPr="00D2757D" w:rsidRDefault="00904FB9" w:rsidP="00011E67">
            <w:pPr>
              <w:jc w:val="both"/>
              <w:rPr>
                <w:rFonts w:ascii="Verdana" w:hAnsi="Verdana"/>
                <w:sz w:val="18"/>
                <w:szCs w:val="18"/>
              </w:rPr>
            </w:pPr>
            <w:r w:rsidRPr="00D2757D">
              <w:rPr>
                <w:rFonts w:ascii="Verdana" w:hAnsi="Verdana"/>
                <w:sz w:val="18"/>
                <w:szCs w:val="18"/>
              </w:rPr>
              <w:t xml:space="preserve">Digitalna kamera za snimanje i čuvanje slika na memorijsku karticu najvećeg kapaciteta 1 GB. Kamera je opremljena uređajem sa prenosom naelektrisanja (CCD-om) od 6 megapiksela i  </w:t>
            </w:r>
            <w:r w:rsidR="00E658D5">
              <w:rPr>
                <w:rFonts w:ascii="Verdana" w:hAnsi="Verdana"/>
                <w:sz w:val="18"/>
                <w:szCs w:val="18"/>
              </w:rPr>
              <w:t>preklopivim</w:t>
            </w:r>
            <w:r w:rsidRPr="00D2757D">
              <w:rPr>
                <w:rFonts w:ascii="Verdana" w:hAnsi="Verdana"/>
                <w:sz w:val="18"/>
                <w:szCs w:val="18"/>
              </w:rPr>
              <w:t xml:space="preserve"> tražilom uređaja sa te</w:t>
            </w:r>
            <w:r w:rsidR="004C3A22">
              <w:rPr>
                <w:rFonts w:ascii="Verdana" w:hAnsi="Verdana"/>
                <w:sz w:val="18"/>
                <w:szCs w:val="18"/>
              </w:rPr>
              <w:t>čnim</w:t>
            </w:r>
            <w:r w:rsidRPr="00D2757D">
              <w:rPr>
                <w:rFonts w:ascii="Verdana" w:hAnsi="Verdana"/>
                <w:sz w:val="18"/>
                <w:szCs w:val="18"/>
              </w:rPr>
              <w:t xml:space="preserve"> kristalima (LCD-om)  dijagonalom od 5,08 cm (2,0 inča) koja se može upotrebljavati za snimanje slika ili kao ekran za prikaz već snimljenih slika. Najveća rezolucija nepomične slike iznosi 3 680 × 2 760 piksela. Upotrebom ove najveće rezolucije i memorijskom karticom od 1 GB, može snimiti oko 300 nepomičnih slika. Upotrebom rezolucije 640 × 480 piksela i memorijskom karticom od 1 GB, može snimiti oko 7 750 nepomičnih slika. Najveća rezolucija videa iznosi 640 × 480 piksela. Uporabom ove najveće rezolucije i memorijskom karticom od 1 GB, može snimiti oko 42 minute videa pri 30 sličica po sekundi. Kamera nudi funkciju optičkog z</w:t>
            </w:r>
            <w:r w:rsidR="004C3A22">
              <w:rPr>
                <w:rFonts w:ascii="Verdana" w:hAnsi="Verdana"/>
                <w:sz w:val="18"/>
                <w:szCs w:val="18"/>
              </w:rPr>
              <w:t>u</w:t>
            </w:r>
            <w:r w:rsidRPr="00D2757D">
              <w:rPr>
                <w:rFonts w:ascii="Verdana" w:hAnsi="Verdana"/>
                <w:sz w:val="18"/>
                <w:szCs w:val="18"/>
              </w:rPr>
              <w:t>ma koja se može upotrebljavati tokom snimanja slike.</w:t>
            </w:r>
          </w:p>
        </w:tc>
        <w:tc>
          <w:tcPr>
            <w:tcW w:w="1098" w:type="dxa"/>
          </w:tcPr>
          <w:p w:rsidR="00904FB9" w:rsidRPr="00681642" w:rsidRDefault="00337BCA" w:rsidP="004F536E">
            <w:pPr>
              <w:rPr>
                <w:rFonts w:ascii="Verdana" w:hAnsi="Verdana"/>
                <w:sz w:val="18"/>
                <w:szCs w:val="18"/>
              </w:rPr>
            </w:pPr>
            <w:hyperlink r:id="rId1399" w:history="1">
              <w:r w:rsidR="00904FB9" w:rsidRPr="00681642">
                <w:rPr>
                  <w:rStyle w:val="Hyperlink"/>
                  <w:rFonts w:ascii="Verdana" w:hAnsi="Verdana"/>
                  <w:color w:val="0070C0"/>
                  <w:sz w:val="18"/>
                  <w:szCs w:val="18"/>
                </w:rPr>
                <w:t>1231</w:t>
              </w:r>
            </w:hyperlink>
            <w:r w:rsidR="00904FB9" w:rsidRPr="00681642">
              <w:rPr>
                <w:rFonts w:ascii="Verdana" w:hAnsi="Verdana"/>
                <w:color w:val="0070C0"/>
                <w:sz w:val="18"/>
                <w:szCs w:val="18"/>
              </w:rPr>
              <w:t xml:space="preserve"> </w:t>
            </w:r>
          </w:p>
        </w:tc>
        <w:tc>
          <w:tcPr>
            <w:tcW w:w="1020" w:type="dxa"/>
          </w:tcPr>
          <w:p w:rsidR="00904FB9" w:rsidRPr="00681642" w:rsidRDefault="00904FB9" w:rsidP="004F536E">
            <w:pPr>
              <w:rPr>
                <w:rFonts w:ascii="Verdana" w:hAnsi="Verdana"/>
                <w:sz w:val="18"/>
                <w:szCs w:val="18"/>
              </w:rPr>
            </w:pPr>
            <w:r w:rsidRPr="00681642">
              <w:rPr>
                <w:rFonts w:ascii="Verdana" w:hAnsi="Verdana"/>
                <w:sz w:val="18"/>
                <w:szCs w:val="18"/>
              </w:rPr>
              <w:t>L279</w:t>
            </w:r>
          </w:p>
        </w:tc>
        <w:tc>
          <w:tcPr>
            <w:tcW w:w="1183" w:type="dxa"/>
          </w:tcPr>
          <w:p w:rsidR="00904FB9" w:rsidRPr="00681642" w:rsidRDefault="00904FB9" w:rsidP="004F536E">
            <w:pPr>
              <w:rPr>
                <w:rFonts w:ascii="Verdana" w:hAnsi="Verdana"/>
                <w:sz w:val="18"/>
                <w:szCs w:val="18"/>
              </w:rPr>
            </w:pPr>
            <w:r w:rsidRPr="00681642">
              <w:rPr>
                <w:rFonts w:ascii="Verdana" w:hAnsi="Verdana"/>
                <w:sz w:val="18"/>
                <w:szCs w:val="18"/>
              </w:rPr>
              <w:t>2007</w:t>
            </w:r>
          </w:p>
        </w:tc>
      </w:tr>
      <w:tr w:rsidR="00904FB9" w:rsidRPr="00C85DBF" w:rsidTr="00474C08">
        <w:tc>
          <w:tcPr>
            <w:tcW w:w="1384" w:type="dxa"/>
          </w:tcPr>
          <w:p w:rsidR="00904FB9" w:rsidRPr="00CD3FEF" w:rsidRDefault="00904FB9" w:rsidP="004F536E">
            <w:pPr>
              <w:rPr>
                <w:rFonts w:ascii="Verdana" w:hAnsi="Verdana"/>
                <w:sz w:val="18"/>
                <w:szCs w:val="18"/>
              </w:rPr>
            </w:pPr>
            <w:r>
              <w:t>8525 80 91</w:t>
            </w:r>
          </w:p>
        </w:tc>
        <w:tc>
          <w:tcPr>
            <w:tcW w:w="5882" w:type="dxa"/>
          </w:tcPr>
          <w:p w:rsidR="00904FB9" w:rsidRPr="00D544D3" w:rsidRDefault="00904FB9" w:rsidP="00011E67">
            <w:pPr>
              <w:jc w:val="both"/>
              <w:rPr>
                <w:rFonts w:ascii="Verdana" w:hAnsi="Verdana"/>
                <w:sz w:val="18"/>
                <w:szCs w:val="18"/>
              </w:rPr>
            </w:pPr>
            <w:r w:rsidRPr="00D544D3">
              <w:rPr>
                <w:rFonts w:ascii="Verdana" w:hAnsi="Verdana"/>
                <w:sz w:val="18"/>
                <w:szCs w:val="18"/>
              </w:rPr>
              <w:t>Aparat sa baterijskim napajanjem (takozvani „videoskop”) koji se sastoji od: — kontrolne jedinice sa džojstikom, uređajem za snimanje, slot za memorijsku karticu i LCD ekranom sa dijagonalom ekrana od približno 9 cm (3,5 inča), — savitljivog električnog kabla dužine 3 m prečnika približno 7 mm, — kamere, — LED svijetla. Aparat je uglavnom namijenjen za tehničke preglede šupljina. Aparatom se mogu snimati i čuvati videoslike. Slike se mogu promatrati u stvarnom vremenu.</w:t>
            </w:r>
          </w:p>
        </w:tc>
        <w:tc>
          <w:tcPr>
            <w:tcW w:w="1098" w:type="dxa"/>
          </w:tcPr>
          <w:p w:rsidR="00904FB9" w:rsidRPr="00CD3FEF" w:rsidRDefault="00337BCA" w:rsidP="004F536E">
            <w:pPr>
              <w:rPr>
                <w:rFonts w:ascii="Verdana" w:hAnsi="Verdana"/>
                <w:sz w:val="18"/>
                <w:szCs w:val="18"/>
              </w:rPr>
            </w:pPr>
            <w:hyperlink r:id="rId1400" w:history="1">
              <w:r w:rsidR="00904FB9" w:rsidRPr="002B0F86">
                <w:rPr>
                  <w:rStyle w:val="Hyperlink"/>
                  <w:color w:val="0070C0"/>
                </w:rPr>
                <w:t>1761</w:t>
              </w:r>
            </w:hyperlink>
            <w:r w:rsidR="00904FB9" w:rsidRPr="002B0F86">
              <w:rPr>
                <w:color w:val="0070C0"/>
              </w:rPr>
              <w:t xml:space="preserve"> </w:t>
            </w:r>
          </w:p>
        </w:tc>
        <w:tc>
          <w:tcPr>
            <w:tcW w:w="1020" w:type="dxa"/>
          </w:tcPr>
          <w:p w:rsidR="00904FB9" w:rsidRPr="00CD3FEF" w:rsidRDefault="00904FB9" w:rsidP="004F536E">
            <w:pPr>
              <w:rPr>
                <w:rFonts w:ascii="Verdana" w:hAnsi="Verdana"/>
                <w:sz w:val="18"/>
                <w:szCs w:val="18"/>
              </w:rPr>
            </w:pPr>
            <w:r>
              <w:t>L269</w:t>
            </w:r>
          </w:p>
        </w:tc>
        <w:tc>
          <w:tcPr>
            <w:tcW w:w="1183" w:type="dxa"/>
          </w:tcPr>
          <w:p w:rsidR="00904FB9" w:rsidRPr="00CD3FEF" w:rsidRDefault="00904FB9" w:rsidP="004F536E">
            <w:pPr>
              <w:rPr>
                <w:rFonts w:ascii="Verdana" w:hAnsi="Verdana"/>
                <w:sz w:val="18"/>
                <w:szCs w:val="18"/>
              </w:rPr>
            </w:pPr>
            <w:r>
              <w:t>2016</w:t>
            </w:r>
          </w:p>
        </w:tc>
      </w:tr>
      <w:tr w:rsidR="00904FB9" w:rsidRPr="00C85DBF" w:rsidTr="00474C08">
        <w:tc>
          <w:tcPr>
            <w:tcW w:w="1384" w:type="dxa"/>
          </w:tcPr>
          <w:p w:rsidR="00904FB9" w:rsidRPr="00552301" w:rsidRDefault="00904FB9" w:rsidP="004F536E">
            <w:pPr>
              <w:rPr>
                <w:rFonts w:ascii="Verdana" w:hAnsi="Verdana"/>
                <w:sz w:val="18"/>
                <w:szCs w:val="18"/>
              </w:rPr>
            </w:pPr>
            <w:r w:rsidRPr="00552301">
              <w:rPr>
                <w:rFonts w:ascii="Verdana" w:hAnsi="Verdana"/>
                <w:sz w:val="18"/>
                <w:szCs w:val="18"/>
              </w:rPr>
              <w:t>8525 80 91</w:t>
            </w:r>
          </w:p>
        </w:tc>
        <w:tc>
          <w:tcPr>
            <w:tcW w:w="5882" w:type="dxa"/>
          </w:tcPr>
          <w:p w:rsidR="00904FB9" w:rsidRPr="00552301" w:rsidRDefault="00904FB9" w:rsidP="00011E67">
            <w:pPr>
              <w:jc w:val="both"/>
              <w:rPr>
                <w:rFonts w:ascii="Verdana" w:hAnsi="Verdana"/>
                <w:sz w:val="18"/>
                <w:szCs w:val="18"/>
              </w:rPr>
            </w:pPr>
            <w:r w:rsidRPr="00552301">
              <w:rPr>
                <w:rFonts w:ascii="Verdana" w:hAnsi="Verdana"/>
                <w:sz w:val="18"/>
                <w:szCs w:val="18"/>
              </w:rPr>
              <w:t>Digitalni aparat dizajniran poput tradicionalne videokamere (kamkordera) za snimanje i spremanje fotografija i videa na unutrašnju memoriju ili memorijsku karticu. Aparat je opremljen CCD senzorom rezolucijom 0,8 megapiksela i preklopnim tražilom sa ekranom od tekućih kristala (LCD) dijagonale oko 7 cm (2,7 inča) koji se može upotrebljavati tokom snimanja slika ili kao ekran za prikaz snimljenih slika. Aparat je opremljen sledećim interfejsima: — slot za memorijske kartice, — kompozitni video izlaz, — izlaz za zvuk, — USB. Najveća r</w:t>
            </w:r>
            <w:r>
              <w:rPr>
                <w:rFonts w:ascii="Verdana" w:hAnsi="Verdana"/>
                <w:sz w:val="18"/>
                <w:szCs w:val="18"/>
              </w:rPr>
              <w:t>e</w:t>
            </w:r>
            <w:r w:rsidRPr="00552301">
              <w:rPr>
                <w:rFonts w:ascii="Verdana" w:hAnsi="Verdana"/>
                <w:sz w:val="18"/>
                <w:szCs w:val="18"/>
              </w:rPr>
              <w:t>zolucija fotografija iznosi 1 600 × 1 200 piksela (1,92 megapiksela). Aparat može snimati video brzinom od 50 slika u sekundi najveće r</w:t>
            </w:r>
            <w:r>
              <w:rPr>
                <w:rFonts w:ascii="Verdana" w:hAnsi="Verdana"/>
                <w:sz w:val="18"/>
                <w:szCs w:val="18"/>
              </w:rPr>
              <w:t>e</w:t>
            </w:r>
            <w:r w:rsidRPr="00552301">
              <w:rPr>
                <w:rFonts w:ascii="Verdana" w:hAnsi="Verdana"/>
                <w:sz w:val="18"/>
                <w:szCs w:val="18"/>
              </w:rPr>
              <w:t xml:space="preserve">zolucije 720 × 576 piksela. Aparat je opremljen funkcijom optičkog zumiranja tokom snimanja videa. Nakon prikazivanja datoteke se iz </w:t>
            </w:r>
            <w:r w:rsidRPr="00552301">
              <w:rPr>
                <w:rFonts w:ascii="Verdana" w:hAnsi="Verdana"/>
                <w:sz w:val="18"/>
                <w:szCs w:val="18"/>
              </w:rPr>
              <w:lastRenderedPageBreak/>
              <w:t>uređaja za automatsku obradu podataka ne mogu prenijeti na aparat uz pomoć USB interfejsa.</w:t>
            </w:r>
          </w:p>
        </w:tc>
        <w:tc>
          <w:tcPr>
            <w:tcW w:w="1098" w:type="dxa"/>
          </w:tcPr>
          <w:p w:rsidR="00904FB9" w:rsidRPr="00552301" w:rsidRDefault="00337BCA" w:rsidP="004F536E">
            <w:pPr>
              <w:rPr>
                <w:rFonts w:ascii="Verdana" w:hAnsi="Verdana"/>
                <w:sz w:val="18"/>
                <w:szCs w:val="18"/>
              </w:rPr>
            </w:pPr>
            <w:hyperlink r:id="rId1401" w:history="1">
              <w:r w:rsidR="00904FB9" w:rsidRPr="00552301">
                <w:rPr>
                  <w:rStyle w:val="Hyperlink"/>
                  <w:rFonts w:ascii="Verdana" w:hAnsi="Verdana"/>
                  <w:color w:val="0070C0"/>
                  <w:sz w:val="18"/>
                  <w:szCs w:val="18"/>
                </w:rPr>
                <w:t>458</w:t>
              </w:r>
            </w:hyperlink>
            <w:r w:rsidR="00904FB9" w:rsidRPr="00552301">
              <w:rPr>
                <w:rFonts w:ascii="Verdana" w:hAnsi="Verdana"/>
                <w:color w:val="0070C0"/>
                <w:sz w:val="18"/>
                <w:szCs w:val="18"/>
              </w:rPr>
              <w:t xml:space="preserve"> </w:t>
            </w:r>
          </w:p>
        </w:tc>
        <w:tc>
          <w:tcPr>
            <w:tcW w:w="1020" w:type="dxa"/>
          </w:tcPr>
          <w:p w:rsidR="00904FB9" w:rsidRPr="00552301" w:rsidRDefault="00904FB9" w:rsidP="004F536E">
            <w:pPr>
              <w:rPr>
                <w:rFonts w:ascii="Verdana" w:hAnsi="Verdana"/>
                <w:sz w:val="18"/>
                <w:szCs w:val="18"/>
              </w:rPr>
            </w:pPr>
            <w:r w:rsidRPr="00552301">
              <w:rPr>
                <w:rFonts w:ascii="Verdana" w:hAnsi="Verdana"/>
                <w:sz w:val="18"/>
                <w:szCs w:val="18"/>
              </w:rPr>
              <w:t>L 133</w:t>
            </w:r>
          </w:p>
        </w:tc>
        <w:tc>
          <w:tcPr>
            <w:tcW w:w="1183" w:type="dxa"/>
          </w:tcPr>
          <w:p w:rsidR="00904FB9" w:rsidRPr="00552301" w:rsidRDefault="00904FB9" w:rsidP="004F536E">
            <w:pPr>
              <w:rPr>
                <w:rFonts w:ascii="Verdana" w:hAnsi="Verdana"/>
                <w:sz w:val="18"/>
                <w:szCs w:val="18"/>
              </w:rPr>
            </w:pPr>
            <w:r w:rsidRPr="00552301">
              <w:rPr>
                <w:rFonts w:ascii="Verdana" w:hAnsi="Verdana"/>
                <w:sz w:val="18"/>
                <w:szCs w:val="18"/>
              </w:rPr>
              <w:t>2014</w:t>
            </w:r>
          </w:p>
        </w:tc>
      </w:tr>
      <w:tr w:rsidR="00904FB9" w:rsidRPr="00C85DBF" w:rsidTr="00474C08">
        <w:tc>
          <w:tcPr>
            <w:tcW w:w="1384" w:type="dxa"/>
          </w:tcPr>
          <w:p w:rsidR="00904FB9" w:rsidRPr="00D544D3" w:rsidRDefault="00904FB9" w:rsidP="004F536E">
            <w:pPr>
              <w:rPr>
                <w:rFonts w:ascii="Verdana" w:hAnsi="Verdana"/>
                <w:sz w:val="18"/>
                <w:szCs w:val="18"/>
              </w:rPr>
            </w:pPr>
            <w:r w:rsidRPr="00D544D3">
              <w:rPr>
                <w:rFonts w:ascii="Verdana" w:hAnsi="Verdana"/>
                <w:sz w:val="18"/>
                <w:szCs w:val="18"/>
              </w:rPr>
              <w:lastRenderedPageBreak/>
              <w:t>8525 80 91</w:t>
            </w:r>
          </w:p>
        </w:tc>
        <w:tc>
          <w:tcPr>
            <w:tcW w:w="5882" w:type="dxa"/>
          </w:tcPr>
          <w:p w:rsidR="00904FB9" w:rsidRPr="00D544D3" w:rsidRDefault="00904FB9" w:rsidP="00011E67">
            <w:pPr>
              <w:jc w:val="both"/>
              <w:rPr>
                <w:rFonts w:ascii="Verdana" w:hAnsi="Verdana"/>
                <w:sz w:val="18"/>
                <w:szCs w:val="18"/>
              </w:rPr>
            </w:pPr>
            <w:r w:rsidRPr="00D544D3">
              <w:rPr>
                <w:rFonts w:ascii="Verdana" w:hAnsi="Verdana"/>
                <w:sz w:val="18"/>
                <w:szCs w:val="18"/>
              </w:rPr>
              <w:t xml:space="preserve">Digitalna video kamera za snimanje i čuvanje na memorijsku karticu najvećeg kapaciteta 2 GB. Kamera je opremljena uređajem sa prenosom naelektrisanja (CCD-om) od 5 megapiksela i </w:t>
            </w:r>
            <w:r w:rsidR="0033258B">
              <w:rPr>
                <w:rFonts w:ascii="Verdana" w:hAnsi="Verdana"/>
                <w:sz w:val="18"/>
                <w:szCs w:val="18"/>
              </w:rPr>
              <w:t>preklopivim</w:t>
            </w:r>
            <w:r w:rsidRPr="00D544D3">
              <w:rPr>
                <w:rFonts w:ascii="Verdana" w:hAnsi="Verdana"/>
                <w:sz w:val="18"/>
                <w:szCs w:val="18"/>
              </w:rPr>
              <w:t xml:space="preserve"> tražilom organske diode koja provodi svjetlo (OLED) vrste uređaja sa dijagonalom od 5,59 cm (2,2 inča) koji se može upotrebljavati za snimanje slika ili kao ekran za prikaz već snimljenih slika. Opremljena je ulazom za mikrofon i audio-video izlazom. Najveća rezolucija videa iznosi 1 280 × 720 piksela. Upotrebom ove najveće rezolucije i memorijskom karticom od 2 GB, može snimiti oko 42 minute videa pri 30 sličica po sekundi. Uporabom rezolucije od 640 × 480 piksela i memorijskom karticom od 2 GB, može snimiti dva sata videa pri 30 sličica po sekundi. Najveća rezolucija nepomične slike iznosi 3 680 × 2 760 piksela. Upotrebom najveće rezolucije i memorijskom karticom od 2 GB, može snimiti oko 600 nepomičnih slika. Upotrebom rezolucije od 640 × 480 piksela i memorijskom karticom od 2 GB, može snimiti oko 15 500 nepomičnih slika. Kamera nudi funkciju optičkog z</w:t>
            </w:r>
            <w:r w:rsidR="0033258B">
              <w:rPr>
                <w:rFonts w:ascii="Verdana" w:hAnsi="Verdana"/>
                <w:sz w:val="18"/>
                <w:szCs w:val="18"/>
              </w:rPr>
              <w:t>u</w:t>
            </w:r>
            <w:r w:rsidRPr="00D544D3">
              <w:rPr>
                <w:rFonts w:ascii="Verdana" w:hAnsi="Verdana"/>
                <w:sz w:val="18"/>
                <w:szCs w:val="18"/>
              </w:rPr>
              <w:t>ma koja se može upotrebljavati tokom snimanja slike.</w:t>
            </w:r>
          </w:p>
        </w:tc>
        <w:tc>
          <w:tcPr>
            <w:tcW w:w="1098" w:type="dxa"/>
          </w:tcPr>
          <w:p w:rsidR="00904FB9" w:rsidRPr="00D544D3" w:rsidRDefault="00337BCA" w:rsidP="004F536E">
            <w:pPr>
              <w:rPr>
                <w:rFonts w:ascii="Verdana" w:hAnsi="Verdana"/>
                <w:sz w:val="18"/>
                <w:szCs w:val="18"/>
              </w:rPr>
            </w:pPr>
            <w:hyperlink r:id="rId1402" w:history="1">
              <w:r w:rsidR="00904FB9" w:rsidRPr="00D544D3">
                <w:rPr>
                  <w:rStyle w:val="Hyperlink"/>
                  <w:rFonts w:ascii="Verdana" w:hAnsi="Verdana"/>
                  <w:color w:val="0070C0"/>
                  <w:sz w:val="18"/>
                  <w:szCs w:val="18"/>
                </w:rPr>
                <w:t>1231</w:t>
              </w:r>
            </w:hyperlink>
            <w:r w:rsidR="00904FB9" w:rsidRPr="00D544D3">
              <w:rPr>
                <w:rFonts w:ascii="Verdana" w:hAnsi="Verdana"/>
                <w:color w:val="0070C0"/>
                <w:sz w:val="18"/>
                <w:szCs w:val="18"/>
              </w:rPr>
              <w:t xml:space="preserve"> </w:t>
            </w:r>
          </w:p>
        </w:tc>
        <w:tc>
          <w:tcPr>
            <w:tcW w:w="1020" w:type="dxa"/>
          </w:tcPr>
          <w:p w:rsidR="00904FB9" w:rsidRPr="00D544D3" w:rsidRDefault="00904FB9" w:rsidP="004F536E">
            <w:pPr>
              <w:rPr>
                <w:rFonts w:ascii="Verdana" w:hAnsi="Verdana"/>
                <w:sz w:val="18"/>
                <w:szCs w:val="18"/>
              </w:rPr>
            </w:pPr>
            <w:r w:rsidRPr="00D544D3">
              <w:rPr>
                <w:rFonts w:ascii="Verdana" w:hAnsi="Verdana"/>
                <w:sz w:val="18"/>
                <w:szCs w:val="18"/>
              </w:rPr>
              <w:t>L279</w:t>
            </w:r>
          </w:p>
        </w:tc>
        <w:tc>
          <w:tcPr>
            <w:tcW w:w="1183" w:type="dxa"/>
          </w:tcPr>
          <w:p w:rsidR="00904FB9" w:rsidRPr="00D544D3" w:rsidRDefault="00904FB9" w:rsidP="004F536E">
            <w:pPr>
              <w:rPr>
                <w:rFonts w:ascii="Verdana" w:hAnsi="Verdana"/>
                <w:sz w:val="18"/>
                <w:szCs w:val="18"/>
              </w:rPr>
            </w:pPr>
            <w:r w:rsidRPr="00D544D3">
              <w:rPr>
                <w:rFonts w:ascii="Verdana" w:hAnsi="Verdana"/>
                <w:sz w:val="18"/>
                <w:szCs w:val="18"/>
              </w:rPr>
              <w:t>2007</w:t>
            </w:r>
          </w:p>
        </w:tc>
      </w:tr>
      <w:tr w:rsidR="00904FB9" w:rsidRPr="00C85DBF" w:rsidTr="00474C08">
        <w:tc>
          <w:tcPr>
            <w:tcW w:w="1384" w:type="dxa"/>
          </w:tcPr>
          <w:p w:rsidR="00904FB9" w:rsidRPr="00BA3712" w:rsidRDefault="00904FB9" w:rsidP="004F536E">
            <w:pPr>
              <w:rPr>
                <w:rFonts w:ascii="Verdana" w:hAnsi="Verdana"/>
                <w:sz w:val="18"/>
                <w:szCs w:val="18"/>
              </w:rPr>
            </w:pPr>
            <w:r w:rsidRPr="00BA3712">
              <w:rPr>
                <w:rFonts w:ascii="Verdana" w:hAnsi="Verdana"/>
                <w:sz w:val="18"/>
                <w:szCs w:val="18"/>
              </w:rPr>
              <w:t>8525 80 99</w:t>
            </w:r>
          </w:p>
        </w:tc>
        <w:tc>
          <w:tcPr>
            <w:tcW w:w="5882" w:type="dxa"/>
          </w:tcPr>
          <w:p w:rsidR="00904FB9" w:rsidRPr="00BA3712" w:rsidRDefault="00904FB9" w:rsidP="00011E67">
            <w:pPr>
              <w:jc w:val="both"/>
              <w:rPr>
                <w:rFonts w:ascii="Verdana" w:hAnsi="Verdana"/>
                <w:sz w:val="18"/>
                <w:szCs w:val="18"/>
              </w:rPr>
            </w:pPr>
            <w:r w:rsidRPr="00BA3712">
              <w:rPr>
                <w:rFonts w:ascii="Verdana" w:hAnsi="Verdana"/>
                <w:sz w:val="18"/>
                <w:szCs w:val="18"/>
              </w:rPr>
              <w:t>Prenosni aparat sa baterijskim napajanjem, za snimanje i čuvanje videozapisa, dimenzija približno 10 × 5 × 2 cm i težine otprilike 120 g, koji se sastoji od: — objektiva, — LCD ekran sa dijagonalom ekrana od približno 5 cm (2 inča), — mikrofona, — zvučnika, — procesora, — unutrašnje litijum-</w:t>
            </w:r>
            <w:r w:rsidR="0033258B">
              <w:rPr>
                <w:rFonts w:ascii="Verdana" w:hAnsi="Verdana"/>
                <w:sz w:val="18"/>
                <w:szCs w:val="18"/>
              </w:rPr>
              <w:t>j</w:t>
            </w:r>
            <w:r w:rsidRPr="00BA3712">
              <w:rPr>
                <w:rFonts w:ascii="Verdana" w:hAnsi="Verdana"/>
                <w:sz w:val="18"/>
                <w:szCs w:val="18"/>
              </w:rPr>
              <w:t>onske baterije (Li-ion), — unutrašnje memorije kapaciteta do 8 GB, — ugrađenog („skočnog”) USB priključka, — HDMI izlaza, — ugrađenog metal-oksidnog poluprovodničkog (CMOS) senzora. Aparat ima funkciju digitalnog zumiranja u dva koraka. Aparatom se može snimati videozapis rezolucije 1 280 × 720 piksela brzinom od 30 slika u sekundi tokom najviše dva sata. Ne mogu se snimati fotografije. Videozapis snimljen aparatom može se prebaciti na uređaj za automatsku obradu podataka (ADP) upotrebom ugrađenog USB interfejsa ili na televizijski prijemnik upotrebom mikro-HDMI kabla. Osim toga, nakon prikazivanja videozapis se može upotrebom ugrađenog USB interfejsa prebaciti sa uređaja za automatsku obradu podataka (ADP) na aparat. Aparat se može upotrebljavati kao prenosni uređaj za čuvanje podataka.</w:t>
            </w:r>
          </w:p>
        </w:tc>
        <w:tc>
          <w:tcPr>
            <w:tcW w:w="1098" w:type="dxa"/>
          </w:tcPr>
          <w:p w:rsidR="00904FB9" w:rsidRPr="00BA3712" w:rsidRDefault="00337BCA" w:rsidP="004F536E">
            <w:pPr>
              <w:rPr>
                <w:rFonts w:ascii="Verdana" w:hAnsi="Verdana"/>
                <w:sz w:val="18"/>
                <w:szCs w:val="18"/>
              </w:rPr>
            </w:pPr>
            <w:hyperlink r:id="rId1403" w:history="1">
              <w:r w:rsidR="00904FB9" w:rsidRPr="00BA3712">
                <w:rPr>
                  <w:rStyle w:val="Hyperlink"/>
                  <w:rFonts w:ascii="Verdana" w:hAnsi="Verdana"/>
                  <w:color w:val="0070C0"/>
                  <w:sz w:val="18"/>
                  <w:szCs w:val="18"/>
                </w:rPr>
                <w:t>664</w:t>
              </w:r>
            </w:hyperlink>
            <w:r w:rsidR="00904FB9" w:rsidRPr="00BA3712">
              <w:rPr>
                <w:rFonts w:ascii="Verdana" w:hAnsi="Verdana"/>
                <w:color w:val="0070C0"/>
                <w:sz w:val="18"/>
                <w:szCs w:val="18"/>
              </w:rPr>
              <w:t xml:space="preserve"> </w:t>
            </w:r>
          </w:p>
        </w:tc>
        <w:tc>
          <w:tcPr>
            <w:tcW w:w="1020" w:type="dxa"/>
          </w:tcPr>
          <w:p w:rsidR="00904FB9" w:rsidRPr="00BA3712" w:rsidRDefault="00904FB9" w:rsidP="004F536E">
            <w:pPr>
              <w:rPr>
                <w:rFonts w:ascii="Verdana" w:hAnsi="Verdana"/>
                <w:sz w:val="18"/>
                <w:szCs w:val="18"/>
              </w:rPr>
            </w:pPr>
            <w:r w:rsidRPr="00BA3712">
              <w:rPr>
                <w:rFonts w:ascii="Verdana" w:hAnsi="Verdana"/>
                <w:sz w:val="18"/>
                <w:szCs w:val="18"/>
              </w:rPr>
              <w:t>L115</w:t>
            </w:r>
          </w:p>
        </w:tc>
        <w:tc>
          <w:tcPr>
            <w:tcW w:w="1183" w:type="dxa"/>
          </w:tcPr>
          <w:p w:rsidR="00904FB9" w:rsidRPr="00BA3712" w:rsidRDefault="00904FB9" w:rsidP="004F536E">
            <w:pPr>
              <w:rPr>
                <w:rFonts w:ascii="Verdana" w:hAnsi="Verdana"/>
                <w:sz w:val="18"/>
                <w:szCs w:val="18"/>
              </w:rPr>
            </w:pPr>
            <w:r w:rsidRPr="00BA3712">
              <w:rPr>
                <w:rFonts w:ascii="Verdana" w:hAnsi="Verdana"/>
                <w:sz w:val="18"/>
                <w:szCs w:val="18"/>
              </w:rPr>
              <w:t>2016</w:t>
            </w:r>
          </w:p>
        </w:tc>
      </w:tr>
      <w:tr w:rsidR="00904FB9" w:rsidRPr="00C85DBF" w:rsidTr="00474C08">
        <w:tc>
          <w:tcPr>
            <w:tcW w:w="1384" w:type="dxa"/>
          </w:tcPr>
          <w:p w:rsidR="00904FB9" w:rsidRPr="005C718F" w:rsidRDefault="00904FB9" w:rsidP="004F536E">
            <w:pPr>
              <w:rPr>
                <w:rFonts w:ascii="Verdana" w:hAnsi="Verdana"/>
                <w:strike/>
                <w:sz w:val="18"/>
                <w:szCs w:val="18"/>
              </w:rPr>
            </w:pPr>
            <w:r w:rsidRPr="005C718F">
              <w:rPr>
                <w:rFonts w:ascii="Verdana" w:hAnsi="Verdana"/>
                <w:strike/>
                <w:sz w:val="18"/>
                <w:szCs w:val="18"/>
              </w:rPr>
              <w:t>8525 80 99</w:t>
            </w:r>
          </w:p>
        </w:tc>
        <w:tc>
          <w:tcPr>
            <w:tcW w:w="5882" w:type="dxa"/>
          </w:tcPr>
          <w:p w:rsidR="00904FB9" w:rsidRPr="005C718F" w:rsidRDefault="00904FB9" w:rsidP="00011E67">
            <w:pPr>
              <w:jc w:val="both"/>
              <w:rPr>
                <w:rFonts w:ascii="Verdana" w:hAnsi="Verdana"/>
                <w:strike/>
                <w:sz w:val="18"/>
                <w:szCs w:val="18"/>
              </w:rPr>
            </w:pPr>
            <w:r w:rsidRPr="005C718F">
              <w:rPr>
                <w:rFonts w:ascii="Verdana" w:hAnsi="Verdana"/>
                <w:strike/>
                <w:sz w:val="18"/>
                <w:szCs w:val="18"/>
              </w:rPr>
              <w:t>Prenosni aparat sa baterijskim napajanjem za snimanje i čuvanje fotografija i videa (tzv. „akcijska kamera”) sa dimenzijama približno 6 × 4 × 2 cm i težinom približno 74 g, koja sastoji se od sledećeg: — ultra širokougaonog objektiva, — uređaja sa te</w:t>
            </w:r>
            <w:r w:rsidR="0033258B">
              <w:rPr>
                <w:rFonts w:ascii="Verdana" w:hAnsi="Verdana"/>
                <w:strike/>
                <w:sz w:val="18"/>
                <w:szCs w:val="18"/>
              </w:rPr>
              <w:t>čnim</w:t>
            </w:r>
            <w:r w:rsidRPr="005C718F">
              <w:rPr>
                <w:rFonts w:ascii="Verdana" w:hAnsi="Verdana"/>
                <w:strike/>
                <w:sz w:val="18"/>
                <w:szCs w:val="18"/>
              </w:rPr>
              <w:t xml:space="preserve"> kristalima (LCD) tj. indikatora statusa, — mikro USB i mikro HDMI interfejsa, — slot za mikro SD karticu, — ugrađenog WiFi-ja, — ulaza za dodatnu opremu. Aparat nema funkciju zumiranja, tražilo ili zaslon za prikaz spremljenih slika. Uređaj nije predviđen da se drži u ruci nego, na primjer, za postavljanje na kacigu. Namijenjen je snimanju slika okoliša, u pokretu, tokom spoljašnjih aktivnosti kao što su vožnja biciklom, daskanje i skijanje. Kvalitet videa može se prilagoditi u rasponu od 848 × 480 do 1 920 × 1 080 piksela. Fotografije se mogu snimati samo sa rezolucijom od 5,0 megapiksela. Kvalitet fotografija (kao što su oštrina, boja, </w:t>
            </w:r>
            <w:r w:rsidRPr="005C718F">
              <w:rPr>
                <w:rFonts w:ascii="Verdana" w:hAnsi="Verdana"/>
                <w:strike/>
                <w:sz w:val="18"/>
                <w:szCs w:val="18"/>
              </w:rPr>
              <w:lastRenderedPageBreak/>
              <w:t>kompozicija) ne može se prilagoditi na uređaju. Aparatom je moguće snimati i čuvati videodatoteke u MPEG4 obliku. Najviša rezolucija za snimanje videa je 1 920 × 1 080 piksela pri 30 slika u sekundi u neprekidnom razdoblju od najviše tri sata sa potpuno napunjenom baterijom. Snimanje može zaustaviti samo korisnik. Snimljene slike spremaju se u odvojene datoteke približnog trajanja od po 15 minuta. Nakon prikazivanja datoteke se iz stroja za automatsku obradu podataka mogu prenijeti na aparat sa pomoću USB interfejsa.</w:t>
            </w:r>
          </w:p>
          <w:p w:rsidR="00904FB9" w:rsidRDefault="00904FB9" w:rsidP="00011E67">
            <w:pPr>
              <w:jc w:val="both"/>
              <w:rPr>
                <w:rFonts w:ascii="Andalus" w:hAnsi="Andalus" w:cs="Andalus"/>
                <w:sz w:val="18"/>
                <w:szCs w:val="18"/>
              </w:rPr>
            </w:pPr>
          </w:p>
          <w:p w:rsidR="00904FB9" w:rsidRDefault="00904FB9" w:rsidP="00011E67">
            <w:pPr>
              <w:jc w:val="both"/>
            </w:pPr>
            <w:r w:rsidRPr="00DD0169">
              <w:rPr>
                <w:rFonts w:ascii="Andalus" w:hAnsi="Andalus" w:cs="Andalus"/>
                <w:sz w:val="18"/>
                <w:szCs w:val="18"/>
              </w:rPr>
              <w:t>Uredba ukinuta uredbom br.</w:t>
            </w:r>
            <w:r>
              <w:rPr>
                <w:rFonts w:ascii="Andalus" w:hAnsi="Andalus" w:cs="Andalus"/>
                <w:sz w:val="18"/>
                <w:szCs w:val="18"/>
              </w:rPr>
              <w:t xml:space="preserve"> </w:t>
            </w:r>
            <w:hyperlink r:id="rId1404" w:history="1">
              <w:r w:rsidRPr="00E065D4">
                <w:rPr>
                  <w:rStyle w:val="Hyperlink"/>
                  <w:rFonts w:ascii="Andalus" w:hAnsi="Andalus" w:cs="Andalus"/>
                  <w:color w:val="0070C0"/>
                  <w:sz w:val="18"/>
                  <w:szCs w:val="18"/>
                </w:rPr>
                <w:t xml:space="preserve">2017/1977 </w:t>
              </w:r>
            </w:hyperlink>
            <w:r w:rsidRPr="00E065D4">
              <w:rPr>
                <w:rFonts w:ascii="Andalus" w:hAnsi="Andalus" w:cs="Andalus"/>
                <w:color w:val="0070C0"/>
                <w:sz w:val="18"/>
                <w:szCs w:val="18"/>
              </w:rPr>
              <w:t xml:space="preserve"> </w:t>
            </w:r>
          </w:p>
        </w:tc>
        <w:tc>
          <w:tcPr>
            <w:tcW w:w="1098" w:type="dxa"/>
          </w:tcPr>
          <w:p w:rsidR="00904FB9" w:rsidRPr="00B75567" w:rsidRDefault="00337BCA" w:rsidP="004F536E">
            <w:pPr>
              <w:rPr>
                <w:rFonts w:ascii="Verdana" w:hAnsi="Verdana"/>
                <w:sz w:val="18"/>
                <w:szCs w:val="18"/>
              </w:rPr>
            </w:pPr>
            <w:hyperlink r:id="rId1405" w:history="1">
              <w:r w:rsidR="00904FB9" w:rsidRPr="00B75567">
                <w:rPr>
                  <w:rStyle w:val="Hyperlink"/>
                  <w:rFonts w:ascii="Verdana" w:hAnsi="Verdana"/>
                  <w:color w:val="0070C0"/>
                  <w:sz w:val="18"/>
                  <w:szCs w:val="18"/>
                </w:rPr>
                <w:t>876</w:t>
              </w:r>
            </w:hyperlink>
            <w:r w:rsidR="00904FB9" w:rsidRPr="00B75567">
              <w:rPr>
                <w:rFonts w:ascii="Verdana" w:hAnsi="Verdana"/>
                <w:color w:val="0070C0"/>
                <w:sz w:val="18"/>
                <w:szCs w:val="18"/>
              </w:rPr>
              <w:t xml:space="preserve"> </w:t>
            </w:r>
          </w:p>
        </w:tc>
        <w:tc>
          <w:tcPr>
            <w:tcW w:w="1020" w:type="dxa"/>
          </w:tcPr>
          <w:p w:rsidR="00904FB9" w:rsidRPr="00B75567" w:rsidRDefault="00904FB9" w:rsidP="004F536E">
            <w:pPr>
              <w:rPr>
                <w:rFonts w:ascii="Verdana" w:hAnsi="Verdana"/>
                <w:sz w:val="18"/>
                <w:szCs w:val="18"/>
              </w:rPr>
            </w:pPr>
            <w:r w:rsidRPr="00B75567">
              <w:rPr>
                <w:rFonts w:ascii="Verdana" w:hAnsi="Verdana"/>
                <w:sz w:val="18"/>
                <w:szCs w:val="18"/>
              </w:rPr>
              <w:t>L 240</w:t>
            </w:r>
          </w:p>
        </w:tc>
        <w:tc>
          <w:tcPr>
            <w:tcW w:w="1183" w:type="dxa"/>
          </w:tcPr>
          <w:p w:rsidR="00904FB9" w:rsidRPr="00B75567" w:rsidRDefault="00904FB9" w:rsidP="004F536E">
            <w:pPr>
              <w:rPr>
                <w:rFonts w:ascii="Verdana" w:hAnsi="Verdana"/>
                <w:sz w:val="18"/>
                <w:szCs w:val="18"/>
              </w:rPr>
            </w:pPr>
            <w:r w:rsidRPr="00B75567">
              <w:rPr>
                <w:rFonts w:ascii="Verdana" w:hAnsi="Verdana"/>
                <w:sz w:val="18"/>
                <w:szCs w:val="18"/>
              </w:rPr>
              <w:t>2014</w:t>
            </w:r>
          </w:p>
        </w:tc>
      </w:tr>
      <w:tr w:rsidR="00904FB9" w:rsidRPr="00C85DBF" w:rsidTr="00474C08">
        <w:tc>
          <w:tcPr>
            <w:tcW w:w="1384" w:type="dxa"/>
          </w:tcPr>
          <w:p w:rsidR="00904FB9" w:rsidRPr="00B33AF5" w:rsidRDefault="00904FB9" w:rsidP="004F536E">
            <w:pPr>
              <w:rPr>
                <w:rFonts w:ascii="Verdana" w:hAnsi="Verdana"/>
                <w:sz w:val="18"/>
                <w:szCs w:val="18"/>
              </w:rPr>
            </w:pPr>
            <w:r w:rsidRPr="00B33AF5">
              <w:rPr>
                <w:rFonts w:ascii="Verdana" w:hAnsi="Verdana"/>
                <w:sz w:val="18"/>
                <w:szCs w:val="18"/>
              </w:rPr>
              <w:lastRenderedPageBreak/>
              <w:t>8525 80 99</w:t>
            </w:r>
          </w:p>
        </w:tc>
        <w:tc>
          <w:tcPr>
            <w:tcW w:w="5882" w:type="dxa"/>
          </w:tcPr>
          <w:p w:rsidR="00904FB9" w:rsidRPr="00B33AF5" w:rsidRDefault="00904FB9" w:rsidP="00011E67">
            <w:pPr>
              <w:jc w:val="both"/>
              <w:rPr>
                <w:rFonts w:ascii="Verdana" w:hAnsi="Verdana"/>
                <w:sz w:val="18"/>
                <w:szCs w:val="18"/>
              </w:rPr>
            </w:pPr>
            <w:r w:rsidRPr="00B33AF5">
              <w:rPr>
                <w:rFonts w:ascii="Verdana" w:hAnsi="Verdana"/>
                <w:sz w:val="18"/>
                <w:szCs w:val="18"/>
              </w:rPr>
              <w:t>Digitalni aparat dizajniran poput tradicionalne videokamere (kamkordera) za snimanje i čuvanje fotografija i videa na unutrašnju memoriju ili memorijsku karticu. Aparat je opremljen CCD senzorom rezolucije 0,8 megapiksela i preklopnim tražilom sa ekranom od te</w:t>
            </w:r>
            <w:r w:rsidR="00D937C2">
              <w:rPr>
                <w:rFonts w:ascii="Verdana" w:hAnsi="Verdana"/>
                <w:sz w:val="18"/>
                <w:szCs w:val="18"/>
              </w:rPr>
              <w:t>čnih</w:t>
            </w:r>
            <w:r w:rsidRPr="00B33AF5">
              <w:rPr>
                <w:rFonts w:ascii="Verdana" w:hAnsi="Verdana"/>
                <w:sz w:val="18"/>
                <w:szCs w:val="18"/>
              </w:rPr>
              <w:t xml:space="preserve"> kristala (LCD) dijagonale oko 7 cm (2,7 inča) koji se može upotrebljavati tokom snimanja slika ili kao ekran za prikaz snimljeni</w:t>
            </w:r>
            <w:r w:rsidR="00D937C2">
              <w:rPr>
                <w:rFonts w:ascii="Verdana" w:hAnsi="Verdana"/>
                <w:sz w:val="18"/>
                <w:szCs w:val="18"/>
              </w:rPr>
              <w:t>h slika. Aparat je opremljen sl</w:t>
            </w:r>
            <w:r w:rsidRPr="00B33AF5">
              <w:rPr>
                <w:rFonts w:ascii="Verdana" w:hAnsi="Verdana"/>
                <w:sz w:val="18"/>
                <w:szCs w:val="18"/>
              </w:rPr>
              <w:t>edećim interfejsima: — slot za memorijske kartice, — kompozitni video izlaz, — izlaz za zvuk, — USB. Najveća rezolucija fotografija iznosi 1 600 × 1 200 piksela (1,92 megapiksela). Aparat može snimati video brzinom od 50 slika u sekundi najveće rezolucije 720 × 576 piksela. Aparat je opremljen funkcijom optičkog zumiranja tokom snimanja videa. Nakon prikazivanja datoteke se iz uređaja za automatsku obradu podataka ne mogu prenijeti na aparat uz pomoću USB interfejsa.</w:t>
            </w:r>
          </w:p>
        </w:tc>
        <w:tc>
          <w:tcPr>
            <w:tcW w:w="1098" w:type="dxa"/>
          </w:tcPr>
          <w:p w:rsidR="00904FB9" w:rsidRPr="00B33AF5" w:rsidRDefault="00337BCA" w:rsidP="004F536E">
            <w:pPr>
              <w:rPr>
                <w:rFonts w:ascii="Verdana" w:hAnsi="Verdana"/>
                <w:sz w:val="18"/>
                <w:szCs w:val="18"/>
              </w:rPr>
            </w:pPr>
            <w:hyperlink r:id="rId1406" w:history="1">
              <w:r w:rsidR="00904FB9" w:rsidRPr="00B33AF5">
                <w:rPr>
                  <w:rStyle w:val="Hyperlink"/>
                  <w:rFonts w:ascii="Verdana" w:hAnsi="Verdana"/>
                  <w:color w:val="0070C0"/>
                  <w:sz w:val="18"/>
                  <w:szCs w:val="18"/>
                </w:rPr>
                <w:t>458</w:t>
              </w:r>
            </w:hyperlink>
            <w:r w:rsidR="00904FB9" w:rsidRPr="00B33AF5">
              <w:rPr>
                <w:rFonts w:ascii="Verdana" w:hAnsi="Verdana"/>
                <w:color w:val="0070C0"/>
                <w:sz w:val="18"/>
                <w:szCs w:val="18"/>
              </w:rPr>
              <w:t xml:space="preserve"> </w:t>
            </w:r>
          </w:p>
        </w:tc>
        <w:tc>
          <w:tcPr>
            <w:tcW w:w="1020" w:type="dxa"/>
          </w:tcPr>
          <w:p w:rsidR="00904FB9" w:rsidRPr="00B33AF5" w:rsidRDefault="00904FB9" w:rsidP="004F536E">
            <w:pPr>
              <w:rPr>
                <w:rFonts w:ascii="Verdana" w:hAnsi="Verdana"/>
                <w:sz w:val="18"/>
                <w:szCs w:val="18"/>
              </w:rPr>
            </w:pPr>
            <w:r w:rsidRPr="00B33AF5">
              <w:rPr>
                <w:rFonts w:ascii="Verdana" w:hAnsi="Verdana"/>
                <w:sz w:val="18"/>
                <w:szCs w:val="18"/>
              </w:rPr>
              <w:t>L 133</w:t>
            </w:r>
          </w:p>
        </w:tc>
        <w:tc>
          <w:tcPr>
            <w:tcW w:w="1183" w:type="dxa"/>
          </w:tcPr>
          <w:p w:rsidR="00904FB9" w:rsidRPr="00B33AF5" w:rsidRDefault="00904FB9" w:rsidP="004F536E">
            <w:pPr>
              <w:rPr>
                <w:rFonts w:ascii="Verdana" w:hAnsi="Verdana"/>
                <w:sz w:val="18"/>
                <w:szCs w:val="18"/>
              </w:rPr>
            </w:pPr>
            <w:r w:rsidRPr="00B33AF5">
              <w:rPr>
                <w:rFonts w:ascii="Verdana" w:hAnsi="Verdana"/>
                <w:sz w:val="18"/>
                <w:szCs w:val="18"/>
              </w:rPr>
              <w:t>2014</w:t>
            </w:r>
          </w:p>
        </w:tc>
      </w:tr>
      <w:tr w:rsidR="00904FB9" w:rsidRPr="00C85DBF" w:rsidTr="00474C08">
        <w:tc>
          <w:tcPr>
            <w:tcW w:w="1384" w:type="dxa"/>
          </w:tcPr>
          <w:p w:rsidR="00904FB9" w:rsidRPr="00C82249" w:rsidRDefault="00904FB9" w:rsidP="004F536E">
            <w:pPr>
              <w:rPr>
                <w:rFonts w:ascii="Verdana" w:hAnsi="Verdana"/>
                <w:sz w:val="18"/>
                <w:szCs w:val="18"/>
              </w:rPr>
            </w:pPr>
            <w:r w:rsidRPr="00C82249">
              <w:rPr>
                <w:rFonts w:ascii="Verdana" w:hAnsi="Verdana"/>
                <w:sz w:val="18"/>
                <w:szCs w:val="18"/>
              </w:rPr>
              <w:t>8525 80 99</w:t>
            </w:r>
          </w:p>
        </w:tc>
        <w:tc>
          <w:tcPr>
            <w:tcW w:w="5882" w:type="dxa"/>
          </w:tcPr>
          <w:p w:rsidR="00904FB9" w:rsidRPr="00C82249" w:rsidRDefault="00904FB9" w:rsidP="00011E67">
            <w:pPr>
              <w:jc w:val="both"/>
              <w:rPr>
                <w:rFonts w:ascii="Verdana" w:hAnsi="Verdana"/>
                <w:sz w:val="18"/>
                <w:szCs w:val="18"/>
              </w:rPr>
            </w:pPr>
            <w:r w:rsidRPr="00C82249">
              <w:rPr>
                <w:rFonts w:ascii="Verdana" w:hAnsi="Verdana"/>
                <w:sz w:val="18"/>
                <w:szCs w:val="18"/>
              </w:rPr>
              <w:t>Prijenosni uređaj na baterije za snimanje i čuvanje videosnimaka, sa dimenzijama od otprilike 10 × 5,5 × 2 cm (takozvani „videosnimač džepne veličine”) koji obuhvata: — sočivo kamere i digitalni z</w:t>
            </w:r>
            <w:r w:rsidR="00D937C2">
              <w:rPr>
                <w:rFonts w:ascii="Verdana" w:hAnsi="Verdana"/>
                <w:sz w:val="18"/>
                <w:szCs w:val="18"/>
              </w:rPr>
              <w:t>oo</w:t>
            </w:r>
            <w:r w:rsidRPr="00C82249">
              <w:rPr>
                <w:rFonts w:ascii="Verdana" w:hAnsi="Verdana"/>
                <w:sz w:val="18"/>
                <w:szCs w:val="18"/>
              </w:rPr>
              <w:t>m, — mikrofon, — zvučnik, — LCD displej sa dijagonalom ekrana od otprilike 5 cm (2 inča), — mikroprocesor, — memoriju od 2 GB, i — USB i AV interfejse. Uređaj može snimati i čuvati videodatoteka u obliku sekvence slika u formatu MPEG4-AVI. Video se snima u rezoluciji od 640 × 480 piksela pri 30 slika u sekundi, u trajanju od najviše dva sata. Videosekvence snimljene uređajem mogu se prenijeti na uređaj za automatsku obradu podataka (AOP) putem USB interfejsa, bez mijenjanja formata videodatoteka, ili na digitalni video rekorder, monitor ili televizor putem AV interfejsa. Videodatoteke mogu se prenijeti na ovaj uređaj iz uređaja za automatsku obradu podataka putem USB interfejsa.</w:t>
            </w:r>
          </w:p>
        </w:tc>
        <w:tc>
          <w:tcPr>
            <w:tcW w:w="1098" w:type="dxa"/>
          </w:tcPr>
          <w:p w:rsidR="00904FB9" w:rsidRPr="00C82249" w:rsidRDefault="00337BCA" w:rsidP="004F536E">
            <w:pPr>
              <w:rPr>
                <w:rFonts w:ascii="Verdana" w:hAnsi="Verdana"/>
                <w:sz w:val="18"/>
                <w:szCs w:val="18"/>
              </w:rPr>
            </w:pPr>
            <w:hyperlink r:id="rId1407" w:history="1">
              <w:r w:rsidR="00904FB9" w:rsidRPr="00C82249">
                <w:rPr>
                  <w:rStyle w:val="Hyperlink"/>
                  <w:rFonts w:ascii="Verdana" w:hAnsi="Verdana"/>
                  <w:color w:val="0070C0"/>
                  <w:sz w:val="18"/>
                  <w:szCs w:val="18"/>
                </w:rPr>
                <w:t>1249</w:t>
              </w:r>
            </w:hyperlink>
            <w:r w:rsidR="00904FB9" w:rsidRPr="00C82249">
              <w:rPr>
                <w:rFonts w:ascii="Verdana" w:hAnsi="Verdana"/>
                <w:color w:val="0070C0"/>
                <w:sz w:val="18"/>
                <w:szCs w:val="18"/>
              </w:rPr>
              <w:t xml:space="preserve"> </w:t>
            </w:r>
          </w:p>
        </w:tc>
        <w:tc>
          <w:tcPr>
            <w:tcW w:w="1020" w:type="dxa"/>
          </w:tcPr>
          <w:p w:rsidR="00904FB9" w:rsidRPr="00C82249" w:rsidRDefault="00904FB9" w:rsidP="004F536E">
            <w:pPr>
              <w:rPr>
                <w:rFonts w:ascii="Verdana" w:hAnsi="Verdana"/>
                <w:sz w:val="18"/>
                <w:szCs w:val="18"/>
              </w:rPr>
            </w:pPr>
            <w:r w:rsidRPr="00C82249">
              <w:rPr>
                <w:rFonts w:ascii="Verdana" w:hAnsi="Verdana"/>
                <w:sz w:val="18"/>
                <w:szCs w:val="18"/>
              </w:rPr>
              <w:t>L319</w:t>
            </w:r>
          </w:p>
        </w:tc>
        <w:tc>
          <w:tcPr>
            <w:tcW w:w="1183" w:type="dxa"/>
          </w:tcPr>
          <w:p w:rsidR="00904FB9" w:rsidRPr="00C82249" w:rsidRDefault="00904FB9" w:rsidP="004F536E">
            <w:pPr>
              <w:rPr>
                <w:rFonts w:ascii="Verdana" w:hAnsi="Verdana"/>
                <w:sz w:val="18"/>
                <w:szCs w:val="18"/>
              </w:rPr>
            </w:pPr>
            <w:r w:rsidRPr="00C82249">
              <w:rPr>
                <w:rFonts w:ascii="Verdana" w:hAnsi="Verdana"/>
                <w:sz w:val="18"/>
                <w:szCs w:val="18"/>
              </w:rPr>
              <w:t>2011</w:t>
            </w:r>
          </w:p>
        </w:tc>
      </w:tr>
      <w:tr w:rsidR="00904FB9" w:rsidRPr="00C85DBF" w:rsidTr="00474C08">
        <w:trPr>
          <w:trHeight w:val="555"/>
        </w:trPr>
        <w:tc>
          <w:tcPr>
            <w:tcW w:w="1384" w:type="dxa"/>
          </w:tcPr>
          <w:p w:rsidR="00904FB9" w:rsidRPr="0005313B" w:rsidRDefault="00904FB9" w:rsidP="004F536E">
            <w:pPr>
              <w:rPr>
                <w:rFonts w:ascii="Verdana" w:hAnsi="Verdana"/>
                <w:sz w:val="18"/>
                <w:szCs w:val="18"/>
              </w:rPr>
            </w:pPr>
            <w:r w:rsidRPr="0005313B">
              <w:rPr>
                <w:rFonts w:ascii="Verdana" w:hAnsi="Verdana"/>
                <w:sz w:val="18"/>
                <w:szCs w:val="18"/>
              </w:rPr>
              <w:t>8526 91 20</w:t>
            </w:r>
          </w:p>
        </w:tc>
        <w:tc>
          <w:tcPr>
            <w:tcW w:w="5882" w:type="dxa"/>
          </w:tcPr>
          <w:p w:rsidR="00904FB9" w:rsidRPr="0005313B" w:rsidRDefault="00904FB9" w:rsidP="00011E67">
            <w:pPr>
              <w:jc w:val="both"/>
              <w:rPr>
                <w:rFonts w:ascii="Verdana" w:hAnsi="Verdana"/>
                <w:sz w:val="18"/>
                <w:szCs w:val="18"/>
              </w:rPr>
            </w:pPr>
            <w:r w:rsidRPr="0005313B">
              <w:rPr>
                <w:rFonts w:ascii="Verdana" w:hAnsi="Verdana"/>
                <w:sz w:val="18"/>
                <w:szCs w:val="18"/>
              </w:rPr>
              <w:t>Prenosni uređaj koji se sastoji od globalnog pozicijskog sistema (GPS) sa ugrađenom antenom i sa PDA uređajem (Personalni Digitalni Asistent) sa operativnim sistemom u jednom kućištu. Sveukupne dimenzije su: 11,2 (dužina) × 6,9 (širina) × 1,6 (visina) cm. Opremljen je: — slotom za memorijsku karticu, — LCD ekran u boji na dodir od 8,9 cm (3,5″), — LED pozadinskim svjetlom, — flash memorijom od 32 MB, — ugrađenim GPS modulom sa zasebnom antenom — snimačem glasa, — reprodukcijom formata MP3 sa ugrađenim zvučnikom, — stalkom sa interfejsom za slušalice, USB itd., i — tipkama za pristup zadacima, kalendaru, bilješkama, kontaktima.</w:t>
            </w:r>
          </w:p>
        </w:tc>
        <w:tc>
          <w:tcPr>
            <w:tcW w:w="1098" w:type="dxa"/>
          </w:tcPr>
          <w:p w:rsidR="00904FB9" w:rsidRPr="0005313B" w:rsidRDefault="00337BCA" w:rsidP="004F536E">
            <w:pPr>
              <w:rPr>
                <w:rFonts w:ascii="Verdana" w:hAnsi="Verdana"/>
                <w:sz w:val="18"/>
                <w:szCs w:val="18"/>
              </w:rPr>
            </w:pPr>
            <w:hyperlink r:id="rId1408" w:history="1">
              <w:r w:rsidR="00904FB9" w:rsidRPr="0005313B">
                <w:rPr>
                  <w:rStyle w:val="Hyperlink"/>
                  <w:rFonts w:ascii="Verdana" w:hAnsi="Verdana"/>
                  <w:color w:val="0070C0"/>
                  <w:sz w:val="18"/>
                  <w:szCs w:val="18"/>
                </w:rPr>
                <w:t>1231</w:t>
              </w:r>
            </w:hyperlink>
            <w:r w:rsidR="00904FB9" w:rsidRPr="0005313B">
              <w:rPr>
                <w:rFonts w:ascii="Verdana" w:hAnsi="Verdana"/>
                <w:color w:val="0070C0"/>
                <w:sz w:val="18"/>
                <w:szCs w:val="18"/>
              </w:rPr>
              <w:t xml:space="preserve"> </w:t>
            </w:r>
          </w:p>
        </w:tc>
        <w:tc>
          <w:tcPr>
            <w:tcW w:w="1020" w:type="dxa"/>
          </w:tcPr>
          <w:p w:rsidR="00904FB9" w:rsidRPr="0005313B" w:rsidRDefault="00904FB9" w:rsidP="004F536E">
            <w:pPr>
              <w:rPr>
                <w:rFonts w:ascii="Verdana" w:hAnsi="Verdana"/>
                <w:sz w:val="18"/>
                <w:szCs w:val="18"/>
              </w:rPr>
            </w:pPr>
            <w:r w:rsidRPr="0005313B">
              <w:rPr>
                <w:rFonts w:ascii="Verdana" w:hAnsi="Verdana"/>
                <w:sz w:val="18"/>
                <w:szCs w:val="18"/>
              </w:rPr>
              <w:t>L279</w:t>
            </w:r>
          </w:p>
        </w:tc>
        <w:tc>
          <w:tcPr>
            <w:tcW w:w="1183" w:type="dxa"/>
          </w:tcPr>
          <w:p w:rsidR="00904FB9" w:rsidRPr="0005313B" w:rsidRDefault="00904FB9" w:rsidP="004F536E">
            <w:pPr>
              <w:rPr>
                <w:rFonts w:ascii="Verdana" w:hAnsi="Verdana"/>
                <w:sz w:val="18"/>
                <w:szCs w:val="18"/>
              </w:rPr>
            </w:pPr>
            <w:r w:rsidRPr="0005313B">
              <w:rPr>
                <w:rFonts w:ascii="Verdana" w:hAnsi="Verdana"/>
                <w:sz w:val="18"/>
                <w:szCs w:val="18"/>
              </w:rPr>
              <w:t>2007</w:t>
            </w:r>
          </w:p>
        </w:tc>
      </w:tr>
      <w:tr w:rsidR="00904FB9" w:rsidRPr="00C85DBF" w:rsidTr="00474C08">
        <w:tc>
          <w:tcPr>
            <w:tcW w:w="1384" w:type="dxa"/>
          </w:tcPr>
          <w:p w:rsidR="00904FB9" w:rsidRPr="00DE3C05" w:rsidRDefault="00904FB9" w:rsidP="004F536E">
            <w:pPr>
              <w:rPr>
                <w:rFonts w:ascii="Verdana" w:hAnsi="Verdana"/>
                <w:sz w:val="18"/>
                <w:szCs w:val="18"/>
              </w:rPr>
            </w:pPr>
            <w:r w:rsidRPr="00DE3C05">
              <w:rPr>
                <w:rFonts w:ascii="Verdana" w:hAnsi="Verdana"/>
                <w:sz w:val="18"/>
                <w:szCs w:val="18"/>
              </w:rPr>
              <w:t>8526 91 20</w:t>
            </w:r>
          </w:p>
        </w:tc>
        <w:tc>
          <w:tcPr>
            <w:tcW w:w="5882" w:type="dxa"/>
          </w:tcPr>
          <w:p w:rsidR="00904FB9" w:rsidRPr="00DE3C05" w:rsidRDefault="00904FB9" w:rsidP="00011E67">
            <w:pPr>
              <w:jc w:val="both"/>
              <w:rPr>
                <w:rFonts w:ascii="Verdana" w:hAnsi="Verdana"/>
                <w:sz w:val="18"/>
                <w:szCs w:val="18"/>
              </w:rPr>
            </w:pPr>
            <w:r w:rsidRPr="00DE3C05">
              <w:rPr>
                <w:rFonts w:ascii="Verdana" w:hAnsi="Verdana"/>
                <w:sz w:val="18"/>
                <w:szCs w:val="18"/>
              </w:rPr>
              <w:t>Ručni uređaj za globalnu navigaciju (dimenzije D × Š × V = 8 × 17,3 × 6,5 cm), sa šesnaestobojnim ekranom sa te</w:t>
            </w:r>
            <w:r w:rsidR="00D937C2">
              <w:rPr>
                <w:rFonts w:ascii="Verdana" w:hAnsi="Verdana"/>
                <w:sz w:val="18"/>
                <w:szCs w:val="18"/>
              </w:rPr>
              <w:t xml:space="preserve">čnim </w:t>
            </w:r>
            <w:r w:rsidRPr="00DE3C05">
              <w:rPr>
                <w:rFonts w:ascii="Verdana" w:hAnsi="Verdana"/>
                <w:sz w:val="18"/>
                <w:szCs w:val="18"/>
              </w:rPr>
              <w:lastRenderedPageBreak/>
              <w:t>kristalima (dijagonala ekrana 10,4 cm) i nekoliko kontrolnih tastera. Uređaj ima prijemnik sa dvanaest usporednih kanala koji može neprekidno pratiti i koristiti dvanaest satelita kako bi izračunao i dopunio podatke o položaju, odvojivu antenu, radi na baterije ili na adapter jednosmjernog toka od 10 do 35 V. Opremljen je sledećim priborom: pojasom za nošenje, kratkom prenosnom antenom, adapterom za upaljač za cigarete, kablom za ažuriranje podataka, priručnikom i kutijom za nošenje.</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hyperlink r:id="rId1409" w:history="1">
              <w:r w:rsidRPr="00274607">
                <w:rPr>
                  <w:rStyle w:val="Hyperlink"/>
                  <w:rFonts w:ascii="Andalus" w:hAnsi="Andalus" w:cs="Andalus"/>
                  <w:color w:val="0070C0"/>
                  <w:sz w:val="18"/>
                  <w:szCs w:val="18"/>
                </w:rPr>
                <w:t>1179/2009</w:t>
              </w:r>
            </w:hyperlink>
          </w:p>
        </w:tc>
        <w:tc>
          <w:tcPr>
            <w:tcW w:w="1098" w:type="dxa"/>
          </w:tcPr>
          <w:p w:rsidR="00904FB9" w:rsidRPr="00DE3C05" w:rsidRDefault="00337BCA" w:rsidP="004F536E">
            <w:pPr>
              <w:rPr>
                <w:rFonts w:ascii="Verdana" w:hAnsi="Verdana"/>
                <w:sz w:val="18"/>
                <w:szCs w:val="18"/>
              </w:rPr>
            </w:pPr>
            <w:hyperlink r:id="rId1410" w:history="1">
              <w:r w:rsidR="00904FB9" w:rsidRPr="00DE3C05">
                <w:rPr>
                  <w:rStyle w:val="Hyperlink"/>
                  <w:rFonts w:ascii="Verdana" w:hAnsi="Verdana"/>
                  <w:color w:val="0070C0"/>
                  <w:sz w:val="18"/>
                  <w:szCs w:val="18"/>
                </w:rPr>
                <w:t>687</w:t>
              </w:r>
            </w:hyperlink>
            <w:r w:rsidR="00904FB9" w:rsidRPr="00DE3C05">
              <w:rPr>
                <w:rFonts w:ascii="Verdana" w:hAnsi="Verdana"/>
                <w:color w:val="0070C0"/>
                <w:sz w:val="18"/>
                <w:szCs w:val="18"/>
              </w:rPr>
              <w:t xml:space="preserve"> </w:t>
            </w:r>
          </w:p>
        </w:tc>
        <w:tc>
          <w:tcPr>
            <w:tcW w:w="1020" w:type="dxa"/>
          </w:tcPr>
          <w:p w:rsidR="00904FB9" w:rsidRPr="00DE3C05" w:rsidRDefault="00904FB9" w:rsidP="004F536E">
            <w:pPr>
              <w:rPr>
                <w:rFonts w:ascii="Verdana" w:hAnsi="Verdana"/>
                <w:sz w:val="18"/>
                <w:szCs w:val="18"/>
              </w:rPr>
            </w:pPr>
            <w:r w:rsidRPr="00DE3C05">
              <w:rPr>
                <w:rFonts w:ascii="Verdana" w:hAnsi="Verdana"/>
                <w:sz w:val="18"/>
                <w:szCs w:val="18"/>
              </w:rPr>
              <w:t>L106</w:t>
            </w:r>
          </w:p>
        </w:tc>
        <w:tc>
          <w:tcPr>
            <w:tcW w:w="1183" w:type="dxa"/>
          </w:tcPr>
          <w:p w:rsidR="00904FB9" w:rsidRPr="00DE3C05" w:rsidRDefault="00904FB9" w:rsidP="004F536E">
            <w:pPr>
              <w:rPr>
                <w:rFonts w:ascii="Verdana" w:hAnsi="Verdana"/>
                <w:sz w:val="18"/>
                <w:szCs w:val="18"/>
              </w:rPr>
            </w:pPr>
            <w:r w:rsidRPr="00DE3C05">
              <w:rPr>
                <w:rFonts w:ascii="Verdana" w:hAnsi="Verdana"/>
                <w:sz w:val="18"/>
                <w:szCs w:val="18"/>
              </w:rPr>
              <w:t>2002</w:t>
            </w:r>
          </w:p>
        </w:tc>
      </w:tr>
      <w:tr w:rsidR="00904FB9" w:rsidRPr="00C85DBF" w:rsidTr="00474C08">
        <w:tc>
          <w:tcPr>
            <w:tcW w:w="1384" w:type="dxa"/>
          </w:tcPr>
          <w:p w:rsidR="00904FB9" w:rsidRPr="002306BB" w:rsidRDefault="00904FB9" w:rsidP="004F536E">
            <w:pPr>
              <w:rPr>
                <w:rFonts w:ascii="Verdana" w:hAnsi="Verdana" w:cs="Andalus"/>
                <w:sz w:val="18"/>
                <w:szCs w:val="18"/>
              </w:rPr>
            </w:pPr>
            <w:r w:rsidRPr="002306BB">
              <w:rPr>
                <w:rFonts w:ascii="Verdana" w:hAnsi="Verdana" w:cs="Andalus"/>
                <w:sz w:val="18"/>
                <w:szCs w:val="18"/>
              </w:rPr>
              <w:lastRenderedPageBreak/>
              <w:t>8527 13 99</w:t>
            </w:r>
          </w:p>
        </w:tc>
        <w:tc>
          <w:tcPr>
            <w:tcW w:w="5882" w:type="dxa"/>
          </w:tcPr>
          <w:p w:rsidR="00904FB9" w:rsidRPr="002306BB" w:rsidRDefault="00904FB9" w:rsidP="00011E67">
            <w:pPr>
              <w:jc w:val="both"/>
              <w:rPr>
                <w:rFonts w:ascii="Verdana" w:hAnsi="Verdana" w:cs="Andalus"/>
                <w:sz w:val="18"/>
                <w:szCs w:val="18"/>
              </w:rPr>
            </w:pPr>
            <w:r w:rsidRPr="002306BB">
              <w:rPr>
                <w:rFonts w:ascii="Verdana" w:hAnsi="Verdana" w:cs="Andalus"/>
                <w:sz w:val="18"/>
                <w:szCs w:val="18"/>
              </w:rPr>
              <w:t>Višefunkcionalni prenosni ure</w:t>
            </w:r>
            <w:r w:rsidRPr="002306BB">
              <w:rPr>
                <w:rFonts w:ascii="Verdana" w:hAnsi="Verdana" w:cs="Times New Roman"/>
                <w:sz w:val="18"/>
                <w:szCs w:val="18"/>
              </w:rPr>
              <w:t>đ</w:t>
            </w:r>
            <w:r w:rsidRPr="002306BB">
              <w:rPr>
                <w:rFonts w:ascii="Verdana" w:hAnsi="Verdana" w:cs="Andalus"/>
                <w:sz w:val="18"/>
                <w:szCs w:val="18"/>
              </w:rPr>
              <w:t>aj sa baterijom okvirnih dimenzija 9 x 5 x 1 cm, koji se sastoji od: — ekrana u boji sa te</w:t>
            </w:r>
            <w:r>
              <w:rPr>
                <w:rFonts w:ascii="Verdana" w:hAnsi="Verdana" w:cs="Andalus"/>
                <w:sz w:val="18"/>
                <w:szCs w:val="18"/>
              </w:rPr>
              <w:t>čnim</w:t>
            </w:r>
            <w:r w:rsidRPr="002306BB">
              <w:rPr>
                <w:rFonts w:ascii="Verdana" w:hAnsi="Verdana" w:cs="Andalus"/>
                <w:sz w:val="18"/>
                <w:szCs w:val="18"/>
              </w:rPr>
              <w:t xml:space="preserve"> kristalima rezolucije 320 x 240 piksela i okvirnih dijagonalnih mjera ekrana 5 cm (2.2 in</w:t>
            </w:r>
            <w:r w:rsidRPr="002306BB">
              <w:rPr>
                <w:rFonts w:ascii="Verdana" w:hAnsi="Verdana" w:cs="Times New Roman"/>
                <w:sz w:val="18"/>
                <w:szCs w:val="18"/>
              </w:rPr>
              <w:t>č</w:t>
            </w:r>
            <w:r w:rsidRPr="002306BB">
              <w:rPr>
                <w:rFonts w:ascii="Verdana" w:hAnsi="Verdana" w:cs="Andalus"/>
                <w:sz w:val="18"/>
                <w:szCs w:val="18"/>
              </w:rPr>
              <w:t>a), — mikrofona, — ugra</w:t>
            </w:r>
            <w:r w:rsidRPr="002306BB">
              <w:rPr>
                <w:rFonts w:ascii="Verdana" w:hAnsi="Verdana" w:cs="Times New Roman"/>
                <w:sz w:val="18"/>
                <w:szCs w:val="18"/>
              </w:rPr>
              <w:t>đ</w:t>
            </w:r>
            <w:r w:rsidRPr="002306BB">
              <w:rPr>
                <w:rFonts w:ascii="Verdana" w:hAnsi="Verdana" w:cs="Andalus"/>
                <w:sz w:val="18"/>
                <w:szCs w:val="18"/>
              </w:rPr>
              <w:t>ene memorije od 4 gigabajta, — FM radija, — USB interfejsa, — ulaza za slušalice, — kontrolnih tipki. Ure</w:t>
            </w:r>
            <w:r w:rsidRPr="002306BB">
              <w:rPr>
                <w:rFonts w:ascii="Verdana" w:hAnsi="Verdana" w:cs="Times New Roman"/>
                <w:sz w:val="18"/>
                <w:szCs w:val="18"/>
              </w:rPr>
              <w:t>đ</w:t>
            </w:r>
            <w:r w:rsidRPr="002306BB">
              <w:rPr>
                <w:rFonts w:ascii="Verdana" w:hAnsi="Verdana" w:cs="Andalus"/>
                <w:sz w:val="18"/>
                <w:szCs w:val="18"/>
              </w:rPr>
              <w:t>aj obavlja slede</w:t>
            </w:r>
            <w:r w:rsidRPr="002306BB">
              <w:rPr>
                <w:rFonts w:ascii="Verdana" w:hAnsi="Verdana" w:cs="Times New Roman"/>
                <w:sz w:val="18"/>
                <w:szCs w:val="18"/>
              </w:rPr>
              <w:t>ć</w:t>
            </w:r>
            <w:r w:rsidRPr="002306BB">
              <w:rPr>
                <w:rFonts w:ascii="Verdana" w:hAnsi="Verdana" w:cs="Andalus"/>
                <w:sz w:val="18"/>
                <w:szCs w:val="18"/>
              </w:rPr>
              <w:t>e funkcije: —  rad</w:t>
            </w:r>
            <w:r>
              <w:rPr>
                <w:rFonts w:ascii="Verdana" w:hAnsi="Verdana" w:cs="Andalus"/>
                <w:sz w:val="18"/>
                <w:szCs w:val="18"/>
              </w:rPr>
              <w:t>io</w:t>
            </w:r>
            <w:r w:rsidRPr="002306BB">
              <w:rPr>
                <w:rFonts w:ascii="Verdana" w:hAnsi="Verdana" w:cs="Andalus"/>
                <w:sz w:val="18"/>
                <w:szCs w:val="18"/>
              </w:rPr>
              <w:t xml:space="preserve"> </w:t>
            </w:r>
            <w:r>
              <w:rPr>
                <w:rFonts w:ascii="Verdana" w:hAnsi="Verdana" w:cs="Andalus"/>
                <w:sz w:val="18"/>
                <w:szCs w:val="18"/>
              </w:rPr>
              <w:t xml:space="preserve">difuzioni </w:t>
            </w:r>
            <w:r w:rsidRPr="002306BB">
              <w:rPr>
                <w:rFonts w:ascii="Verdana" w:hAnsi="Verdana" w:cs="Andalus"/>
                <w:sz w:val="18"/>
                <w:szCs w:val="18"/>
              </w:rPr>
              <w:t>prijem, — snimanje i reprodukcija zvuka, — snimanje i reprodukcije slike, — snimanje i reprodukcija glasa, — prikaz mirne i pokretne slike. Ure</w:t>
            </w:r>
            <w:r w:rsidRPr="002306BB">
              <w:rPr>
                <w:rFonts w:ascii="Verdana" w:hAnsi="Verdana" w:cs="Times New Roman"/>
                <w:sz w:val="18"/>
                <w:szCs w:val="18"/>
              </w:rPr>
              <w:t>đ</w:t>
            </w:r>
            <w:r w:rsidRPr="002306BB">
              <w:rPr>
                <w:rFonts w:ascii="Verdana" w:hAnsi="Verdana" w:cs="Andalus"/>
                <w:sz w:val="18"/>
                <w:szCs w:val="18"/>
              </w:rPr>
              <w:t>aj podržava slede</w:t>
            </w:r>
            <w:r w:rsidRPr="002306BB">
              <w:rPr>
                <w:rFonts w:ascii="Verdana" w:hAnsi="Verdana" w:cs="Times New Roman"/>
                <w:sz w:val="18"/>
                <w:szCs w:val="18"/>
              </w:rPr>
              <w:t>ć</w:t>
            </w:r>
            <w:r w:rsidRPr="002306BB">
              <w:rPr>
                <w:rFonts w:ascii="Verdana" w:hAnsi="Verdana" w:cs="Andalus"/>
                <w:sz w:val="18"/>
                <w:szCs w:val="18"/>
              </w:rPr>
              <w:t>e formate: MP3, WMA, WAV, WMV i JPEG. Ure</w:t>
            </w:r>
            <w:r w:rsidRPr="002306BB">
              <w:rPr>
                <w:rFonts w:ascii="Verdana" w:hAnsi="Verdana" w:cs="Times New Roman"/>
                <w:sz w:val="18"/>
                <w:szCs w:val="18"/>
              </w:rPr>
              <w:t>đ</w:t>
            </w:r>
            <w:r w:rsidRPr="002306BB">
              <w:rPr>
                <w:rFonts w:ascii="Verdana" w:hAnsi="Verdana" w:cs="Andalus"/>
                <w:sz w:val="18"/>
                <w:szCs w:val="18"/>
              </w:rPr>
              <w:t>aj se može spojiti na ure</w:t>
            </w:r>
            <w:r w:rsidRPr="002306BB">
              <w:rPr>
                <w:rFonts w:ascii="Verdana" w:hAnsi="Verdana" w:cs="Times New Roman"/>
                <w:sz w:val="18"/>
                <w:szCs w:val="18"/>
              </w:rPr>
              <w:t>đ</w:t>
            </w:r>
            <w:r w:rsidRPr="002306BB">
              <w:rPr>
                <w:rFonts w:ascii="Verdana" w:hAnsi="Verdana" w:cs="Andalus"/>
                <w:sz w:val="18"/>
                <w:szCs w:val="18"/>
              </w:rPr>
              <w:t xml:space="preserve">aj za automatsku obradu </w:t>
            </w:r>
            <w:r>
              <w:rPr>
                <w:rFonts w:ascii="Verdana" w:hAnsi="Verdana" w:cs="Andalus"/>
                <w:sz w:val="18"/>
                <w:szCs w:val="18"/>
              </w:rPr>
              <w:t>podataka za preuzimanje ili pr</w:t>
            </w:r>
            <w:r w:rsidRPr="002306BB">
              <w:rPr>
                <w:rFonts w:ascii="Verdana" w:hAnsi="Verdana" w:cs="Andalus"/>
                <w:sz w:val="18"/>
                <w:szCs w:val="18"/>
              </w:rPr>
              <w:t>enos datoteka na udaljen</w:t>
            </w:r>
            <w:r>
              <w:rPr>
                <w:rFonts w:ascii="Verdana" w:hAnsi="Verdana" w:cs="Andalus"/>
                <w:sz w:val="18"/>
                <w:szCs w:val="18"/>
              </w:rPr>
              <w:t>i</w:t>
            </w:r>
            <w:r w:rsidRPr="002306BB">
              <w:rPr>
                <w:rFonts w:ascii="Verdana" w:hAnsi="Verdana" w:cs="Andalus"/>
                <w:sz w:val="18"/>
                <w:szCs w:val="18"/>
              </w:rPr>
              <w:t xml:space="preserve"> ra</w:t>
            </w:r>
            <w:r w:rsidRPr="002306BB">
              <w:rPr>
                <w:rFonts w:ascii="Verdana" w:hAnsi="Verdana" w:cs="Times New Roman"/>
                <w:sz w:val="18"/>
                <w:szCs w:val="18"/>
              </w:rPr>
              <w:t>č</w:t>
            </w:r>
            <w:r>
              <w:rPr>
                <w:rFonts w:ascii="Verdana" w:hAnsi="Verdana" w:cs="Andalus"/>
                <w:sz w:val="18"/>
                <w:szCs w:val="18"/>
              </w:rPr>
              <w:t>unar</w:t>
            </w:r>
            <w:r w:rsidRPr="002306BB">
              <w:rPr>
                <w:rFonts w:ascii="Verdana" w:hAnsi="Verdana" w:cs="Andalus"/>
                <w:sz w:val="18"/>
                <w:szCs w:val="18"/>
              </w:rPr>
              <w:t>.</w:t>
            </w:r>
          </w:p>
        </w:tc>
        <w:tc>
          <w:tcPr>
            <w:tcW w:w="1098" w:type="dxa"/>
          </w:tcPr>
          <w:p w:rsidR="00904FB9" w:rsidRPr="002306BB" w:rsidRDefault="00337BCA" w:rsidP="004F536E">
            <w:pPr>
              <w:rPr>
                <w:rFonts w:ascii="Verdana" w:hAnsi="Verdana" w:cs="Andalus"/>
                <w:sz w:val="18"/>
                <w:szCs w:val="18"/>
              </w:rPr>
            </w:pPr>
            <w:hyperlink r:id="rId1411" w:history="1">
              <w:r w:rsidR="00904FB9" w:rsidRPr="002306BB">
                <w:rPr>
                  <w:rStyle w:val="Hyperlink"/>
                  <w:rFonts w:ascii="Verdana" w:hAnsi="Verdana" w:cs="Andalus"/>
                  <w:color w:val="0070C0"/>
                  <w:sz w:val="18"/>
                  <w:szCs w:val="18"/>
                </w:rPr>
                <w:t>1126</w:t>
              </w:r>
            </w:hyperlink>
            <w:r w:rsidR="00904FB9" w:rsidRPr="002306BB">
              <w:rPr>
                <w:rFonts w:ascii="Verdana" w:hAnsi="Verdana" w:cs="Andalus"/>
                <w:color w:val="0070C0"/>
                <w:sz w:val="18"/>
                <w:szCs w:val="18"/>
              </w:rPr>
              <w:t xml:space="preserve"> </w:t>
            </w:r>
          </w:p>
        </w:tc>
        <w:tc>
          <w:tcPr>
            <w:tcW w:w="1020" w:type="dxa"/>
          </w:tcPr>
          <w:p w:rsidR="00904FB9" w:rsidRPr="002306BB" w:rsidRDefault="00904FB9" w:rsidP="004F536E">
            <w:pPr>
              <w:rPr>
                <w:rFonts w:ascii="Verdana" w:hAnsi="Verdana" w:cs="Andalus"/>
                <w:sz w:val="18"/>
                <w:szCs w:val="18"/>
              </w:rPr>
            </w:pPr>
            <w:r w:rsidRPr="002306BB">
              <w:rPr>
                <w:rFonts w:ascii="Verdana" w:hAnsi="Verdana" w:cs="Andalus"/>
                <w:sz w:val="18"/>
                <w:szCs w:val="18"/>
              </w:rPr>
              <w:t>L331</w:t>
            </w:r>
          </w:p>
        </w:tc>
        <w:tc>
          <w:tcPr>
            <w:tcW w:w="1183" w:type="dxa"/>
          </w:tcPr>
          <w:p w:rsidR="00904FB9" w:rsidRPr="002306BB" w:rsidRDefault="00904FB9" w:rsidP="004F536E">
            <w:pPr>
              <w:rPr>
                <w:rFonts w:ascii="Verdana" w:hAnsi="Verdana" w:cs="Andalus"/>
                <w:sz w:val="18"/>
                <w:szCs w:val="18"/>
              </w:rPr>
            </w:pPr>
            <w:r w:rsidRPr="002306BB">
              <w:rPr>
                <w:rFonts w:ascii="Verdana" w:hAnsi="Verdana" w:cs="Andalus"/>
                <w:sz w:val="18"/>
                <w:szCs w:val="18"/>
              </w:rPr>
              <w:t>2012</w:t>
            </w:r>
          </w:p>
        </w:tc>
      </w:tr>
      <w:tr w:rsidR="00904FB9" w:rsidRPr="00C85DBF" w:rsidTr="00474C08">
        <w:tc>
          <w:tcPr>
            <w:tcW w:w="1384" w:type="dxa"/>
          </w:tcPr>
          <w:p w:rsidR="00904FB9" w:rsidRPr="0085588A" w:rsidRDefault="00904FB9" w:rsidP="004F536E">
            <w:pPr>
              <w:rPr>
                <w:rFonts w:ascii="Verdana" w:hAnsi="Verdana"/>
                <w:sz w:val="18"/>
                <w:szCs w:val="18"/>
              </w:rPr>
            </w:pPr>
            <w:r w:rsidRPr="0085588A">
              <w:rPr>
                <w:rFonts w:ascii="Verdana" w:hAnsi="Verdana"/>
                <w:sz w:val="18"/>
                <w:szCs w:val="18"/>
              </w:rPr>
              <w:t>8527 13 99</w:t>
            </w:r>
          </w:p>
        </w:tc>
        <w:tc>
          <w:tcPr>
            <w:tcW w:w="5882" w:type="dxa"/>
          </w:tcPr>
          <w:p w:rsidR="00904FB9" w:rsidRPr="0085588A" w:rsidRDefault="00904FB9" w:rsidP="00011E67">
            <w:pPr>
              <w:jc w:val="both"/>
              <w:rPr>
                <w:rFonts w:ascii="Verdana" w:hAnsi="Verdana"/>
                <w:sz w:val="18"/>
                <w:szCs w:val="18"/>
              </w:rPr>
            </w:pPr>
            <w:r w:rsidRPr="0085588A">
              <w:rPr>
                <w:rFonts w:ascii="Verdana" w:hAnsi="Verdana"/>
                <w:sz w:val="18"/>
                <w:szCs w:val="18"/>
              </w:rPr>
              <w:t>Prenosni višenamjenski elektronski uređaj na baterije u jednom kućištu, mjera oko 10 × 9,5 × 10,5 cm, opremljen: — ekranom sa tečnim kristalima u boji sa dijagonalnim promjerom ekrana od oko 9 cm (3,5 inča), omjera 4:3 i rezolucije od 320 × 240 piksela, — zvučnicima, — mikrofonom, — budilicom, — memorijom od 2 GB, — čitačem memorijskih kartica, — interfejsom za USB, — interfejsom za FM antenu, — kontrolnim tipkama. Uređaj može izvršavati sledeće funkcije: — prijemnik radiodifuzije, — snimanje glasa, — reprodukcija zvuka, — reprodukcija statičnih i video slika, — budilica.</w:t>
            </w:r>
          </w:p>
        </w:tc>
        <w:tc>
          <w:tcPr>
            <w:tcW w:w="1098" w:type="dxa"/>
          </w:tcPr>
          <w:p w:rsidR="00904FB9" w:rsidRPr="0085588A" w:rsidRDefault="00337BCA" w:rsidP="004F536E">
            <w:pPr>
              <w:rPr>
                <w:rFonts w:ascii="Verdana" w:hAnsi="Verdana"/>
                <w:sz w:val="18"/>
                <w:szCs w:val="18"/>
              </w:rPr>
            </w:pPr>
            <w:hyperlink r:id="rId1412" w:history="1">
              <w:r w:rsidR="00904FB9" w:rsidRPr="0085588A">
                <w:rPr>
                  <w:rStyle w:val="Hyperlink"/>
                  <w:rFonts w:ascii="Verdana" w:hAnsi="Verdana"/>
                  <w:color w:val="0070C0"/>
                  <w:sz w:val="18"/>
                  <w:szCs w:val="18"/>
                </w:rPr>
                <w:t>299</w:t>
              </w:r>
            </w:hyperlink>
            <w:r w:rsidR="00904FB9" w:rsidRPr="0085588A">
              <w:rPr>
                <w:rFonts w:ascii="Verdana" w:hAnsi="Verdana"/>
                <w:color w:val="0070C0"/>
                <w:sz w:val="18"/>
                <w:szCs w:val="18"/>
              </w:rPr>
              <w:t xml:space="preserve"> </w:t>
            </w:r>
          </w:p>
        </w:tc>
        <w:tc>
          <w:tcPr>
            <w:tcW w:w="1020" w:type="dxa"/>
          </w:tcPr>
          <w:p w:rsidR="00904FB9" w:rsidRPr="0085588A" w:rsidRDefault="00904FB9" w:rsidP="004F536E">
            <w:pPr>
              <w:rPr>
                <w:rFonts w:ascii="Verdana" w:hAnsi="Verdana"/>
                <w:sz w:val="18"/>
                <w:szCs w:val="18"/>
              </w:rPr>
            </w:pPr>
            <w:r w:rsidRPr="0085588A">
              <w:rPr>
                <w:rFonts w:ascii="Verdana" w:hAnsi="Verdana"/>
                <w:sz w:val="18"/>
                <w:szCs w:val="18"/>
              </w:rPr>
              <w:t>L99</w:t>
            </w:r>
          </w:p>
        </w:tc>
        <w:tc>
          <w:tcPr>
            <w:tcW w:w="1183" w:type="dxa"/>
          </w:tcPr>
          <w:p w:rsidR="00904FB9" w:rsidRPr="0085588A" w:rsidRDefault="00904FB9" w:rsidP="004F536E">
            <w:pPr>
              <w:rPr>
                <w:rFonts w:ascii="Verdana" w:hAnsi="Verdana"/>
                <w:sz w:val="18"/>
                <w:szCs w:val="18"/>
              </w:rPr>
            </w:pPr>
            <w:r w:rsidRPr="0085588A">
              <w:rPr>
                <w:rFonts w:ascii="Verdana" w:hAnsi="Verdana"/>
                <w:sz w:val="18"/>
                <w:szCs w:val="18"/>
              </w:rPr>
              <w:t>2012</w:t>
            </w:r>
          </w:p>
        </w:tc>
      </w:tr>
      <w:tr w:rsidR="00904FB9" w:rsidRPr="00C85DBF" w:rsidTr="00474C08">
        <w:tc>
          <w:tcPr>
            <w:tcW w:w="1384" w:type="dxa"/>
          </w:tcPr>
          <w:p w:rsidR="00904FB9" w:rsidRPr="00BE2048" w:rsidRDefault="00904FB9" w:rsidP="004F536E">
            <w:pPr>
              <w:rPr>
                <w:rFonts w:ascii="Verdana" w:hAnsi="Verdana"/>
                <w:sz w:val="18"/>
                <w:szCs w:val="18"/>
              </w:rPr>
            </w:pPr>
            <w:r w:rsidRPr="00BE2048">
              <w:rPr>
                <w:rFonts w:ascii="Verdana" w:hAnsi="Verdana"/>
                <w:sz w:val="18"/>
                <w:szCs w:val="18"/>
              </w:rPr>
              <w:t>8527 13 99</w:t>
            </w:r>
          </w:p>
        </w:tc>
        <w:tc>
          <w:tcPr>
            <w:tcW w:w="5882" w:type="dxa"/>
          </w:tcPr>
          <w:p w:rsidR="00904FB9" w:rsidRPr="00BE2048" w:rsidRDefault="00904FB9" w:rsidP="00011E67">
            <w:pPr>
              <w:jc w:val="both"/>
              <w:rPr>
                <w:rFonts w:ascii="Verdana" w:hAnsi="Verdana"/>
                <w:sz w:val="18"/>
                <w:szCs w:val="18"/>
              </w:rPr>
            </w:pPr>
            <w:r w:rsidRPr="00BE2048">
              <w:rPr>
                <w:rFonts w:ascii="Verdana" w:hAnsi="Verdana"/>
                <w:sz w:val="18"/>
                <w:szCs w:val="18"/>
              </w:rPr>
              <w:t xml:space="preserve">Prenosni uređaj za prijem radio programa na baterije, u kombinaciji sa uređajem za snimanje ili reprodukciju zvuka u istom kućištu. Sadrži sledeće elemente: — flash memoriju, — mikroprocesor u obliku integrisanih kola (čipova), — elektronski sistem, uključujući audiofrekvencijsko pojačalo, — LCD ekran, — radio podešivač i — kontrolne tastere. Mikroprocesor je programiran za upotrebu u MP3 formatu. Uređaj ima priključke za stereo, </w:t>
            </w:r>
            <w:r w:rsidR="00A14A20">
              <w:t xml:space="preserve"> </w:t>
            </w:r>
            <w:r w:rsidR="00A14A20" w:rsidRPr="00A14A20">
              <w:rPr>
                <w:rFonts w:ascii="Verdana" w:hAnsi="Verdana"/>
                <w:sz w:val="18"/>
                <w:szCs w:val="18"/>
              </w:rPr>
              <w:t>naglavne</w:t>
            </w:r>
            <w:r w:rsidR="00A14A20">
              <w:t xml:space="preserve"> </w:t>
            </w:r>
            <w:r w:rsidRPr="00BE2048">
              <w:rPr>
                <w:rFonts w:ascii="Verdana" w:hAnsi="Verdana"/>
                <w:sz w:val="18"/>
                <w:szCs w:val="18"/>
              </w:rPr>
              <w:t xml:space="preserve">i ušne slušalice i priključak za daljinsko upravljanje. Može se priključiti na </w:t>
            </w:r>
            <w:r w:rsidR="00A14A20">
              <w:rPr>
                <w:rFonts w:ascii="Verdana" w:hAnsi="Verdana"/>
                <w:sz w:val="18"/>
                <w:szCs w:val="18"/>
              </w:rPr>
              <w:t xml:space="preserve">uređaj </w:t>
            </w:r>
            <w:r w:rsidRPr="00BE2048">
              <w:rPr>
                <w:rFonts w:ascii="Verdana" w:hAnsi="Verdana"/>
                <w:sz w:val="18"/>
                <w:szCs w:val="18"/>
              </w:rPr>
              <w:t>za automatsku obradu podataka preko USB porta radi presnimavanja ili nasnimavanja</w:t>
            </w:r>
            <w:r w:rsidR="00A14A20">
              <w:rPr>
                <w:rFonts w:ascii="Verdana" w:hAnsi="Verdana"/>
                <w:sz w:val="18"/>
                <w:szCs w:val="18"/>
              </w:rPr>
              <w:t xml:space="preserve"> MP3 ili drugih formata. Takođe</w:t>
            </w:r>
            <w:r w:rsidRPr="00BE2048">
              <w:rPr>
                <w:rFonts w:ascii="Verdana" w:hAnsi="Verdana"/>
                <w:sz w:val="18"/>
                <w:szCs w:val="18"/>
              </w:rPr>
              <w:t>, može snimati i glas. Kapacitet memorije je 128 MB.</w:t>
            </w:r>
          </w:p>
        </w:tc>
        <w:tc>
          <w:tcPr>
            <w:tcW w:w="1098" w:type="dxa"/>
          </w:tcPr>
          <w:p w:rsidR="00904FB9" w:rsidRPr="00BE2048" w:rsidRDefault="00337BCA" w:rsidP="004F536E">
            <w:pPr>
              <w:rPr>
                <w:rFonts w:ascii="Verdana" w:hAnsi="Verdana"/>
                <w:sz w:val="18"/>
                <w:szCs w:val="18"/>
              </w:rPr>
            </w:pPr>
            <w:hyperlink r:id="rId1413" w:history="1">
              <w:r w:rsidR="00904FB9" w:rsidRPr="00BE2048">
                <w:rPr>
                  <w:rStyle w:val="Hyperlink"/>
                  <w:rFonts w:ascii="Verdana" w:hAnsi="Verdana"/>
                  <w:color w:val="0070C0"/>
                  <w:sz w:val="18"/>
                  <w:szCs w:val="18"/>
                </w:rPr>
                <w:t>400</w:t>
              </w:r>
            </w:hyperlink>
            <w:r w:rsidR="00904FB9" w:rsidRPr="00BE2048">
              <w:rPr>
                <w:rFonts w:ascii="Verdana" w:hAnsi="Verdana"/>
                <w:sz w:val="18"/>
                <w:szCs w:val="18"/>
              </w:rPr>
              <w:t xml:space="preserve"> </w:t>
            </w:r>
          </w:p>
        </w:tc>
        <w:tc>
          <w:tcPr>
            <w:tcW w:w="1020" w:type="dxa"/>
          </w:tcPr>
          <w:p w:rsidR="00904FB9" w:rsidRPr="00BE2048" w:rsidRDefault="00904FB9" w:rsidP="004F536E">
            <w:pPr>
              <w:rPr>
                <w:rFonts w:ascii="Verdana" w:hAnsi="Verdana"/>
                <w:sz w:val="18"/>
                <w:szCs w:val="18"/>
              </w:rPr>
            </w:pPr>
            <w:r w:rsidRPr="00BE2048">
              <w:rPr>
                <w:rFonts w:ascii="Verdana" w:hAnsi="Verdana"/>
                <w:sz w:val="18"/>
                <w:szCs w:val="18"/>
              </w:rPr>
              <w:t>L70</w:t>
            </w:r>
          </w:p>
        </w:tc>
        <w:tc>
          <w:tcPr>
            <w:tcW w:w="1183" w:type="dxa"/>
          </w:tcPr>
          <w:p w:rsidR="00904FB9" w:rsidRPr="00BE2048" w:rsidRDefault="00904FB9" w:rsidP="004F536E">
            <w:pPr>
              <w:rPr>
                <w:rFonts w:ascii="Verdana" w:hAnsi="Verdana"/>
                <w:sz w:val="18"/>
                <w:szCs w:val="18"/>
              </w:rPr>
            </w:pPr>
            <w:r w:rsidRPr="00BE2048">
              <w:rPr>
                <w:rFonts w:ascii="Verdana" w:hAnsi="Verdana"/>
                <w:sz w:val="18"/>
                <w:szCs w:val="18"/>
              </w:rPr>
              <w:t>2006</w:t>
            </w:r>
          </w:p>
        </w:tc>
      </w:tr>
      <w:tr w:rsidR="00904FB9" w:rsidRPr="00C85DBF" w:rsidTr="00474C08">
        <w:tc>
          <w:tcPr>
            <w:tcW w:w="1384" w:type="dxa"/>
          </w:tcPr>
          <w:p w:rsidR="00904FB9" w:rsidRPr="00BE2048" w:rsidRDefault="00904FB9" w:rsidP="004F536E">
            <w:pPr>
              <w:rPr>
                <w:rFonts w:ascii="Verdana" w:hAnsi="Verdana"/>
                <w:sz w:val="18"/>
                <w:szCs w:val="18"/>
              </w:rPr>
            </w:pPr>
            <w:r w:rsidRPr="00BE2048">
              <w:rPr>
                <w:rFonts w:ascii="Verdana" w:hAnsi="Verdana"/>
                <w:sz w:val="18"/>
                <w:szCs w:val="18"/>
              </w:rPr>
              <w:t>8527 13 99</w:t>
            </w:r>
          </w:p>
        </w:tc>
        <w:tc>
          <w:tcPr>
            <w:tcW w:w="5882" w:type="dxa"/>
          </w:tcPr>
          <w:p w:rsidR="00904FB9" w:rsidRPr="00BE2048" w:rsidRDefault="00904FB9" w:rsidP="00011E67">
            <w:pPr>
              <w:jc w:val="both"/>
              <w:rPr>
                <w:rFonts w:ascii="Verdana" w:hAnsi="Verdana"/>
                <w:sz w:val="18"/>
                <w:szCs w:val="18"/>
              </w:rPr>
            </w:pPr>
            <w:r w:rsidRPr="00BE2048">
              <w:rPr>
                <w:rFonts w:ascii="Verdana" w:hAnsi="Verdana"/>
                <w:sz w:val="18"/>
                <w:szCs w:val="18"/>
              </w:rPr>
              <w:t>Prenosni dugotalasni/FM radio prijemnik na baterijsko napajanje i kasetofon u kućištu od plastike u boji, sa velikim upravljačkim tipkama, teleskopskom antenom, ugrađenim mikrofonom i zvučnikom.</w:t>
            </w:r>
          </w:p>
          <w:p w:rsidR="00904FB9" w:rsidRDefault="00904FB9" w:rsidP="00011E67">
            <w:pPr>
              <w:jc w:val="both"/>
            </w:pPr>
          </w:p>
          <w:p w:rsidR="00904FB9" w:rsidRDefault="00904FB9" w:rsidP="00011E67">
            <w:pPr>
              <w:jc w:val="both"/>
            </w:pPr>
            <w:r w:rsidRPr="007C08EF">
              <w:rPr>
                <w:rFonts w:ascii="Andalus" w:hAnsi="Andalus" w:cs="Andalus"/>
                <w:sz w:val="18"/>
                <w:szCs w:val="18"/>
              </w:rPr>
              <w:t>Svrstavanje izmijenjeno uredbom  br</w:t>
            </w:r>
            <w:r w:rsidRPr="007C08EF">
              <w:rPr>
                <w:rFonts w:ascii="Verdana" w:hAnsi="Verdana" w:cs="Andalus"/>
                <w:sz w:val="18"/>
                <w:szCs w:val="18"/>
              </w:rPr>
              <w:t xml:space="preserve">. </w:t>
            </w:r>
            <w:hyperlink r:id="rId1414" w:history="1">
              <w:r w:rsidRPr="007C08EF">
                <w:rPr>
                  <w:rStyle w:val="Hyperlink"/>
                  <w:rFonts w:ascii="Andalus" w:hAnsi="Andalus" w:cs="Andalus"/>
                  <w:color w:val="0070C0"/>
                  <w:sz w:val="18"/>
                  <w:szCs w:val="18"/>
                </w:rPr>
                <w:t>936/1999</w:t>
              </w:r>
            </w:hyperlink>
          </w:p>
        </w:tc>
        <w:tc>
          <w:tcPr>
            <w:tcW w:w="1098" w:type="dxa"/>
          </w:tcPr>
          <w:p w:rsidR="00904FB9" w:rsidRPr="00BE2048" w:rsidRDefault="00337BCA" w:rsidP="004F536E">
            <w:pPr>
              <w:rPr>
                <w:rFonts w:ascii="Verdana" w:hAnsi="Verdana"/>
                <w:sz w:val="18"/>
                <w:szCs w:val="18"/>
              </w:rPr>
            </w:pPr>
            <w:hyperlink r:id="rId1415" w:history="1">
              <w:r w:rsidR="00904FB9" w:rsidRPr="002E46CA">
                <w:rPr>
                  <w:rStyle w:val="Hyperlink"/>
                  <w:rFonts w:ascii="Verdana" w:hAnsi="Verdana"/>
                  <w:color w:val="0070C0"/>
                  <w:sz w:val="18"/>
                  <w:szCs w:val="18"/>
                </w:rPr>
                <w:t>883</w:t>
              </w:r>
            </w:hyperlink>
            <w:r w:rsidR="00904FB9" w:rsidRPr="002E46CA">
              <w:rPr>
                <w:rFonts w:ascii="Verdana" w:hAnsi="Verdana"/>
                <w:color w:val="0070C0"/>
                <w:sz w:val="18"/>
                <w:szCs w:val="18"/>
              </w:rPr>
              <w:t xml:space="preserve"> </w:t>
            </w:r>
          </w:p>
        </w:tc>
        <w:tc>
          <w:tcPr>
            <w:tcW w:w="1020" w:type="dxa"/>
          </w:tcPr>
          <w:p w:rsidR="00904FB9" w:rsidRPr="00BE2048" w:rsidRDefault="00904FB9" w:rsidP="004F536E">
            <w:pPr>
              <w:rPr>
                <w:rFonts w:ascii="Verdana" w:hAnsi="Verdana"/>
                <w:sz w:val="18"/>
                <w:szCs w:val="18"/>
              </w:rPr>
            </w:pPr>
            <w:r w:rsidRPr="00BE2048">
              <w:rPr>
                <w:rFonts w:ascii="Verdana" w:hAnsi="Verdana"/>
                <w:sz w:val="18"/>
                <w:szCs w:val="18"/>
              </w:rPr>
              <w:t>L103</w:t>
            </w:r>
          </w:p>
        </w:tc>
        <w:tc>
          <w:tcPr>
            <w:tcW w:w="1183" w:type="dxa"/>
          </w:tcPr>
          <w:p w:rsidR="00904FB9" w:rsidRPr="00BE2048" w:rsidRDefault="00904FB9" w:rsidP="004F536E">
            <w:pPr>
              <w:rPr>
                <w:rFonts w:ascii="Verdana" w:hAnsi="Verdana"/>
                <w:sz w:val="18"/>
                <w:szCs w:val="18"/>
              </w:rPr>
            </w:pPr>
            <w:r w:rsidRPr="00BE2048">
              <w:rPr>
                <w:rFonts w:ascii="Verdana" w:hAnsi="Verdana"/>
                <w:sz w:val="18"/>
                <w:szCs w:val="18"/>
              </w:rPr>
              <w:t>1994</w:t>
            </w:r>
          </w:p>
        </w:tc>
      </w:tr>
      <w:tr w:rsidR="00904FB9" w:rsidRPr="00C85DBF" w:rsidTr="00474C08">
        <w:tc>
          <w:tcPr>
            <w:tcW w:w="1384" w:type="dxa"/>
          </w:tcPr>
          <w:p w:rsidR="00904FB9" w:rsidRPr="00E00FCD" w:rsidRDefault="00904FB9" w:rsidP="004F536E">
            <w:pPr>
              <w:rPr>
                <w:rFonts w:ascii="Verdana" w:hAnsi="Verdana"/>
                <w:sz w:val="18"/>
                <w:szCs w:val="18"/>
              </w:rPr>
            </w:pPr>
            <w:r w:rsidRPr="00E00FCD">
              <w:rPr>
                <w:rFonts w:ascii="Verdana" w:hAnsi="Verdana"/>
                <w:sz w:val="18"/>
                <w:szCs w:val="18"/>
              </w:rPr>
              <w:t>8527 19 00</w:t>
            </w:r>
          </w:p>
        </w:tc>
        <w:tc>
          <w:tcPr>
            <w:tcW w:w="5882" w:type="dxa"/>
          </w:tcPr>
          <w:p w:rsidR="00904FB9" w:rsidRPr="00175E29" w:rsidRDefault="00904FB9" w:rsidP="00011E67">
            <w:pPr>
              <w:jc w:val="both"/>
              <w:rPr>
                <w:rFonts w:ascii="Verdana" w:hAnsi="Verdana"/>
                <w:sz w:val="18"/>
                <w:szCs w:val="18"/>
              </w:rPr>
            </w:pPr>
            <w:r w:rsidRPr="00175E29">
              <w:rPr>
                <w:rFonts w:ascii="Verdana" w:hAnsi="Verdana"/>
                <w:sz w:val="18"/>
                <w:szCs w:val="18"/>
              </w:rPr>
              <w:t xml:space="preserve">Električni aparat koji koristi tehnologiju digitalne radiodifuzije zvuka (DAB) i frekvencijsku modulaciju (FM) za prijam radiodifuzije. Njegove ukupne dimenzije približno su 115 × </w:t>
            </w:r>
            <w:r w:rsidRPr="00175E29">
              <w:rPr>
                <w:rFonts w:ascii="Verdana" w:hAnsi="Verdana"/>
                <w:sz w:val="18"/>
                <w:szCs w:val="18"/>
              </w:rPr>
              <w:lastRenderedPageBreak/>
              <w:t>180 × 120 mm i sposoban je raditi bez spoljašnjeg izvora energije. Aparat je opremljen ugra</w:t>
            </w:r>
            <w:r>
              <w:rPr>
                <w:rFonts w:ascii="Verdana" w:hAnsi="Verdana"/>
                <w:sz w:val="18"/>
                <w:szCs w:val="18"/>
              </w:rPr>
              <w:t>đenim</w:t>
            </w:r>
            <w:r w:rsidRPr="00175E29">
              <w:rPr>
                <w:rFonts w:ascii="Verdana" w:hAnsi="Verdana"/>
                <w:sz w:val="18"/>
                <w:szCs w:val="18"/>
              </w:rPr>
              <w:t xml:space="preserve"> zvučnikom, tehnologijom Bluetooth/Advanced Audio Distribution Profile (A2DP) (koja omogućuje stvaranje zvuka bežičnim prenosom iz uređaja za reprodukciju zvuka (npr. MP3 čitača) koji su takođe opremljeni tehnologijom Bluetooth/A2DP), utičnicom za slušalice i utičnicom za vanjski pretvarač  električne energije.</w:t>
            </w:r>
          </w:p>
        </w:tc>
        <w:tc>
          <w:tcPr>
            <w:tcW w:w="1098" w:type="dxa"/>
          </w:tcPr>
          <w:p w:rsidR="00904FB9" w:rsidRPr="00E00FCD" w:rsidRDefault="00337BCA" w:rsidP="004F536E">
            <w:pPr>
              <w:rPr>
                <w:rFonts w:ascii="Verdana" w:hAnsi="Verdana"/>
                <w:sz w:val="18"/>
                <w:szCs w:val="18"/>
              </w:rPr>
            </w:pPr>
            <w:hyperlink r:id="rId1416" w:history="1">
              <w:r w:rsidR="00904FB9" w:rsidRPr="00175E29">
                <w:rPr>
                  <w:rStyle w:val="Hyperlink"/>
                  <w:rFonts w:ascii="Verdana" w:hAnsi="Verdana"/>
                  <w:color w:val="0070C0"/>
                  <w:sz w:val="18"/>
                  <w:szCs w:val="18"/>
                </w:rPr>
                <w:t>200</w:t>
              </w:r>
            </w:hyperlink>
            <w:r w:rsidR="00904FB9" w:rsidRPr="00175E29">
              <w:rPr>
                <w:rFonts w:ascii="Verdana" w:hAnsi="Verdana"/>
                <w:sz w:val="18"/>
                <w:szCs w:val="18"/>
              </w:rPr>
              <w:t xml:space="preserve"> </w:t>
            </w:r>
          </w:p>
        </w:tc>
        <w:tc>
          <w:tcPr>
            <w:tcW w:w="1020" w:type="dxa"/>
          </w:tcPr>
          <w:p w:rsidR="00904FB9" w:rsidRPr="00E00FCD" w:rsidRDefault="00904FB9" w:rsidP="004F536E">
            <w:pPr>
              <w:rPr>
                <w:rFonts w:ascii="Verdana" w:hAnsi="Verdana"/>
                <w:sz w:val="18"/>
                <w:szCs w:val="18"/>
              </w:rPr>
            </w:pPr>
            <w:r w:rsidRPr="00E00FCD">
              <w:rPr>
                <w:rFonts w:ascii="Verdana" w:hAnsi="Verdana"/>
                <w:sz w:val="18"/>
                <w:szCs w:val="18"/>
              </w:rPr>
              <w:t>L32</w:t>
            </w:r>
          </w:p>
        </w:tc>
        <w:tc>
          <w:tcPr>
            <w:tcW w:w="1183" w:type="dxa"/>
          </w:tcPr>
          <w:p w:rsidR="00904FB9" w:rsidRPr="00E00FCD" w:rsidRDefault="00904FB9" w:rsidP="004F536E">
            <w:pPr>
              <w:rPr>
                <w:rFonts w:ascii="Verdana" w:hAnsi="Verdana"/>
                <w:sz w:val="18"/>
                <w:szCs w:val="18"/>
              </w:rPr>
            </w:pPr>
            <w:r w:rsidRPr="00E00FCD">
              <w:rPr>
                <w:rFonts w:ascii="Verdana" w:hAnsi="Verdana"/>
                <w:sz w:val="18"/>
                <w:szCs w:val="18"/>
              </w:rPr>
              <w:t>2017</w:t>
            </w:r>
          </w:p>
        </w:tc>
      </w:tr>
      <w:tr w:rsidR="00904FB9" w:rsidRPr="00C85DBF" w:rsidTr="00474C08">
        <w:tc>
          <w:tcPr>
            <w:tcW w:w="1384" w:type="dxa"/>
          </w:tcPr>
          <w:p w:rsidR="00904FB9" w:rsidRPr="006D1CC1" w:rsidRDefault="00904FB9" w:rsidP="004F536E">
            <w:pPr>
              <w:rPr>
                <w:rFonts w:ascii="Verdana" w:hAnsi="Verdana"/>
                <w:sz w:val="18"/>
                <w:szCs w:val="18"/>
              </w:rPr>
            </w:pPr>
            <w:r w:rsidRPr="006D1CC1">
              <w:rPr>
                <w:rFonts w:ascii="Verdana" w:hAnsi="Verdana"/>
                <w:sz w:val="18"/>
                <w:szCs w:val="18"/>
              </w:rPr>
              <w:lastRenderedPageBreak/>
              <w:t>8527 19 00</w:t>
            </w:r>
          </w:p>
        </w:tc>
        <w:tc>
          <w:tcPr>
            <w:tcW w:w="5882" w:type="dxa"/>
          </w:tcPr>
          <w:p w:rsidR="00904FB9" w:rsidRPr="006D1CC1" w:rsidRDefault="00904FB9" w:rsidP="00011E67">
            <w:pPr>
              <w:jc w:val="both"/>
              <w:rPr>
                <w:rFonts w:ascii="Verdana" w:hAnsi="Verdana"/>
                <w:sz w:val="18"/>
                <w:szCs w:val="18"/>
              </w:rPr>
            </w:pPr>
            <w:r w:rsidRPr="006D1CC1">
              <w:rPr>
                <w:rFonts w:ascii="Verdana" w:hAnsi="Verdana"/>
                <w:sz w:val="18"/>
                <w:szCs w:val="18"/>
              </w:rPr>
              <w:t>Prenosni dugotalasni/ultra kratkotalasni radio prijemnik na baterijsko napajanje u kućištu od plastike u boji, sa velikim tipkama i priključenim mikrofonom koji omoguć</w:t>
            </w:r>
            <w:r w:rsidR="00A14A20">
              <w:rPr>
                <w:rFonts w:ascii="Verdana" w:hAnsi="Verdana"/>
                <w:sz w:val="18"/>
                <w:szCs w:val="18"/>
              </w:rPr>
              <w:t>ava</w:t>
            </w:r>
            <w:r w:rsidRPr="006D1CC1">
              <w:rPr>
                <w:rFonts w:ascii="Verdana" w:hAnsi="Verdana"/>
                <w:sz w:val="18"/>
                <w:szCs w:val="18"/>
              </w:rPr>
              <w:t xml:space="preserve"> korisniku emitovanje putem ugrađenih zvučnika sa ili bez uključene funkcije radia.</w:t>
            </w:r>
          </w:p>
        </w:tc>
        <w:tc>
          <w:tcPr>
            <w:tcW w:w="1098" w:type="dxa"/>
          </w:tcPr>
          <w:p w:rsidR="00904FB9" w:rsidRPr="006D1CC1" w:rsidRDefault="00337BCA" w:rsidP="004F536E">
            <w:pPr>
              <w:rPr>
                <w:rFonts w:ascii="Verdana" w:hAnsi="Verdana"/>
                <w:sz w:val="18"/>
                <w:szCs w:val="18"/>
              </w:rPr>
            </w:pPr>
            <w:hyperlink r:id="rId1417" w:history="1">
              <w:r w:rsidR="00904FB9" w:rsidRPr="006D1CC1">
                <w:rPr>
                  <w:rStyle w:val="Hyperlink"/>
                  <w:rFonts w:ascii="Verdana" w:hAnsi="Verdana"/>
                  <w:color w:val="0070C0"/>
                  <w:sz w:val="18"/>
                  <w:szCs w:val="18"/>
                </w:rPr>
                <w:t>883</w:t>
              </w:r>
            </w:hyperlink>
            <w:r w:rsidR="00904FB9" w:rsidRPr="006D1CC1">
              <w:rPr>
                <w:rFonts w:ascii="Verdana" w:hAnsi="Verdana"/>
                <w:color w:val="0070C0"/>
                <w:sz w:val="18"/>
                <w:szCs w:val="18"/>
              </w:rPr>
              <w:t xml:space="preserve"> </w:t>
            </w:r>
          </w:p>
        </w:tc>
        <w:tc>
          <w:tcPr>
            <w:tcW w:w="1020" w:type="dxa"/>
          </w:tcPr>
          <w:p w:rsidR="00904FB9" w:rsidRPr="006D1CC1" w:rsidRDefault="00904FB9" w:rsidP="004F536E">
            <w:pPr>
              <w:rPr>
                <w:rFonts w:ascii="Verdana" w:hAnsi="Verdana"/>
                <w:sz w:val="18"/>
                <w:szCs w:val="18"/>
              </w:rPr>
            </w:pPr>
            <w:r w:rsidRPr="006D1CC1">
              <w:rPr>
                <w:rFonts w:ascii="Verdana" w:hAnsi="Verdana"/>
                <w:sz w:val="18"/>
                <w:szCs w:val="18"/>
              </w:rPr>
              <w:t>L103</w:t>
            </w:r>
          </w:p>
        </w:tc>
        <w:tc>
          <w:tcPr>
            <w:tcW w:w="1183" w:type="dxa"/>
          </w:tcPr>
          <w:p w:rsidR="00904FB9" w:rsidRPr="006D1CC1" w:rsidRDefault="00904FB9" w:rsidP="004F536E">
            <w:pPr>
              <w:rPr>
                <w:rFonts w:ascii="Verdana" w:hAnsi="Verdana"/>
                <w:sz w:val="18"/>
                <w:szCs w:val="18"/>
              </w:rPr>
            </w:pPr>
            <w:r w:rsidRPr="006D1CC1">
              <w:rPr>
                <w:rFonts w:ascii="Verdana" w:hAnsi="Verdana"/>
                <w:sz w:val="18"/>
                <w:szCs w:val="18"/>
              </w:rPr>
              <w:t>1994</w:t>
            </w:r>
          </w:p>
        </w:tc>
      </w:tr>
      <w:tr w:rsidR="00904FB9" w:rsidRPr="00C85DBF" w:rsidTr="00474C08">
        <w:tc>
          <w:tcPr>
            <w:tcW w:w="1384" w:type="dxa"/>
          </w:tcPr>
          <w:p w:rsidR="00904FB9" w:rsidRPr="00DB550A" w:rsidRDefault="00904FB9" w:rsidP="004F536E">
            <w:pPr>
              <w:rPr>
                <w:rFonts w:ascii="Verdana" w:hAnsi="Verdana"/>
                <w:sz w:val="18"/>
                <w:szCs w:val="18"/>
              </w:rPr>
            </w:pPr>
            <w:r w:rsidRPr="00DB550A">
              <w:rPr>
                <w:rFonts w:ascii="Verdana" w:hAnsi="Verdana"/>
                <w:sz w:val="18"/>
                <w:szCs w:val="18"/>
              </w:rPr>
              <w:t>8527 29 00</w:t>
            </w:r>
          </w:p>
        </w:tc>
        <w:tc>
          <w:tcPr>
            <w:tcW w:w="5882" w:type="dxa"/>
          </w:tcPr>
          <w:p w:rsidR="00904FB9" w:rsidRPr="00DB550A" w:rsidRDefault="00904FB9" w:rsidP="00011E67">
            <w:pPr>
              <w:jc w:val="both"/>
              <w:rPr>
                <w:rFonts w:ascii="Verdana" w:hAnsi="Verdana"/>
                <w:sz w:val="18"/>
                <w:szCs w:val="18"/>
              </w:rPr>
            </w:pPr>
            <w:r w:rsidRPr="00DB550A">
              <w:rPr>
                <w:rFonts w:ascii="Verdana" w:hAnsi="Verdana"/>
                <w:sz w:val="18"/>
                <w:szCs w:val="18"/>
              </w:rPr>
              <w:t xml:space="preserve">Takozvani „moduli radio prijemnika”, namijenjeni za ugradnju u radiodifuzne prijemnike koji se koriste u motornim vozilima, zajedno sa drugim </w:t>
            </w:r>
            <w:r w:rsidR="00A856C7">
              <w:rPr>
                <w:rFonts w:ascii="Verdana" w:hAnsi="Verdana"/>
                <w:sz w:val="18"/>
                <w:szCs w:val="18"/>
              </w:rPr>
              <w:t>komponentama</w:t>
            </w:r>
            <w:r w:rsidRPr="00DB550A">
              <w:rPr>
                <w:rFonts w:ascii="Verdana" w:hAnsi="Verdana"/>
                <w:sz w:val="18"/>
                <w:szCs w:val="18"/>
              </w:rPr>
              <w:t xml:space="preserve"> kao što je jedinica za napajanje, procesori signala, pojačivači zvuka i sklopovi za pamćenje kanala. Modul se sastoji od radiofrekventnog bloka, međufrekventnog bloka i AM/FM demodulacijskih sklopova. Modul izolira radio frekvenciju i demodulira zvučni signal bez daljnje obrade.</w:t>
            </w:r>
          </w:p>
        </w:tc>
        <w:tc>
          <w:tcPr>
            <w:tcW w:w="1098" w:type="dxa"/>
          </w:tcPr>
          <w:p w:rsidR="00904FB9" w:rsidRPr="00DB550A" w:rsidRDefault="00337BCA" w:rsidP="004F536E">
            <w:pPr>
              <w:rPr>
                <w:rFonts w:ascii="Verdana" w:hAnsi="Verdana"/>
                <w:sz w:val="18"/>
                <w:szCs w:val="18"/>
              </w:rPr>
            </w:pPr>
            <w:hyperlink r:id="rId1418" w:history="1">
              <w:r w:rsidR="00904FB9" w:rsidRPr="00DB550A">
                <w:rPr>
                  <w:rStyle w:val="Hyperlink"/>
                  <w:rFonts w:ascii="Verdana" w:hAnsi="Verdana"/>
                  <w:color w:val="0070C0"/>
                  <w:sz w:val="18"/>
                  <w:szCs w:val="18"/>
                </w:rPr>
                <w:t>215</w:t>
              </w:r>
            </w:hyperlink>
            <w:r w:rsidR="00904FB9" w:rsidRPr="00DB550A">
              <w:rPr>
                <w:rFonts w:ascii="Verdana" w:hAnsi="Verdana"/>
                <w:sz w:val="18"/>
                <w:szCs w:val="18"/>
              </w:rPr>
              <w:t xml:space="preserve"> </w:t>
            </w:r>
          </w:p>
        </w:tc>
        <w:tc>
          <w:tcPr>
            <w:tcW w:w="1020" w:type="dxa"/>
          </w:tcPr>
          <w:p w:rsidR="00904FB9" w:rsidRPr="00DB550A" w:rsidRDefault="00904FB9" w:rsidP="004F536E">
            <w:pPr>
              <w:rPr>
                <w:rFonts w:ascii="Verdana" w:hAnsi="Verdana"/>
                <w:sz w:val="18"/>
                <w:szCs w:val="18"/>
              </w:rPr>
            </w:pPr>
            <w:r w:rsidRPr="00DB550A">
              <w:rPr>
                <w:rFonts w:ascii="Verdana" w:hAnsi="Verdana"/>
                <w:sz w:val="18"/>
                <w:szCs w:val="18"/>
              </w:rPr>
              <w:t>L73</w:t>
            </w:r>
          </w:p>
        </w:tc>
        <w:tc>
          <w:tcPr>
            <w:tcW w:w="1183" w:type="dxa"/>
          </w:tcPr>
          <w:p w:rsidR="00904FB9" w:rsidRPr="00DB550A" w:rsidRDefault="00904FB9" w:rsidP="004F536E">
            <w:pPr>
              <w:rPr>
                <w:rFonts w:ascii="Verdana" w:hAnsi="Verdana"/>
                <w:sz w:val="18"/>
                <w:szCs w:val="18"/>
              </w:rPr>
            </w:pPr>
            <w:r w:rsidRPr="00DB550A">
              <w:rPr>
                <w:rFonts w:ascii="Verdana" w:hAnsi="Verdana"/>
                <w:sz w:val="18"/>
                <w:szCs w:val="18"/>
              </w:rPr>
              <w:t>2009</w:t>
            </w:r>
          </w:p>
        </w:tc>
      </w:tr>
      <w:tr w:rsidR="00904FB9" w:rsidRPr="00C85DBF" w:rsidTr="00474C08">
        <w:tc>
          <w:tcPr>
            <w:tcW w:w="1384" w:type="dxa"/>
          </w:tcPr>
          <w:p w:rsidR="00904FB9" w:rsidRPr="009A3E84" w:rsidRDefault="00904FB9" w:rsidP="004F536E">
            <w:pPr>
              <w:rPr>
                <w:rFonts w:ascii="Verdana" w:hAnsi="Verdana"/>
                <w:sz w:val="18"/>
                <w:szCs w:val="18"/>
              </w:rPr>
            </w:pPr>
            <w:r w:rsidRPr="009A3E84">
              <w:rPr>
                <w:rFonts w:ascii="Verdana" w:hAnsi="Verdana"/>
                <w:sz w:val="18"/>
                <w:szCs w:val="18"/>
              </w:rPr>
              <w:t>8527 99 00</w:t>
            </w:r>
          </w:p>
        </w:tc>
        <w:tc>
          <w:tcPr>
            <w:tcW w:w="5882" w:type="dxa"/>
          </w:tcPr>
          <w:p w:rsidR="00904FB9" w:rsidRPr="009A3E84" w:rsidRDefault="00904FB9" w:rsidP="00011E67">
            <w:pPr>
              <w:jc w:val="both"/>
              <w:rPr>
                <w:rFonts w:ascii="Verdana" w:hAnsi="Verdana"/>
                <w:sz w:val="18"/>
                <w:szCs w:val="18"/>
              </w:rPr>
            </w:pPr>
            <w:r w:rsidRPr="009A3E84">
              <w:rPr>
                <w:rFonts w:ascii="Verdana" w:hAnsi="Verdana"/>
                <w:sz w:val="18"/>
                <w:szCs w:val="18"/>
              </w:rPr>
              <w:t xml:space="preserve">Aparat se sastoji od: — AM/FM radio prijemnika i izvođača, — sedam-kanalnog pojačala, — digitalnog procesora zvuka, — video konvertora, i — daljinskog upravljača. Proizvod je namijenjen uživanju u zvuku i slici kod kuće. Aparat može primati signale iz različitih izvora (na primjer uređaja za reprodukciju DVD-a, satelitskog prijemnika, kasetofona, video </w:t>
            </w:r>
            <w:r w:rsidR="00A856C7">
              <w:rPr>
                <w:rFonts w:ascii="Verdana" w:hAnsi="Verdana"/>
                <w:sz w:val="18"/>
                <w:szCs w:val="18"/>
              </w:rPr>
              <w:t>uređaja</w:t>
            </w:r>
            <w:r w:rsidRPr="009A3E84">
              <w:rPr>
                <w:rFonts w:ascii="Verdana" w:hAnsi="Verdana"/>
                <w:sz w:val="18"/>
                <w:szCs w:val="18"/>
              </w:rPr>
              <w:t>). Prije pojačavanja, zvučni signal se dekodira i prenosi u digitalni/analogni konvertor. Video signal je sinhronizovan sa zvučnim te se može pojačati kako bi se poboljšao kvalitet slike.</w:t>
            </w:r>
          </w:p>
        </w:tc>
        <w:tc>
          <w:tcPr>
            <w:tcW w:w="1098" w:type="dxa"/>
          </w:tcPr>
          <w:p w:rsidR="00904FB9" w:rsidRPr="009A3E84" w:rsidRDefault="00337BCA" w:rsidP="004F536E">
            <w:pPr>
              <w:rPr>
                <w:rFonts w:ascii="Verdana" w:hAnsi="Verdana"/>
                <w:sz w:val="18"/>
                <w:szCs w:val="18"/>
              </w:rPr>
            </w:pPr>
            <w:hyperlink r:id="rId1419" w:history="1">
              <w:r w:rsidR="00904FB9" w:rsidRPr="009A3E84">
                <w:rPr>
                  <w:rStyle w:val="Hyperlink"/>
                  <w:rFonts w:ascii="Verdana" w:hAnsi="Verdana"/>
                  <w:color w:val="0070C0"/>
                  <w:sz w:val="18"/>
                  <w:szCs w:val="18"/>
                </w:rPr>
                <w:t>166</w:t>
              </w:r>
            </w:hyperlink>
            <w:r w:rsidR="00904FB9" w:rsidRPr="009A3E84">
              <w:rPr>
                <w:rFonts w:ascii="Verdana" w:hAnsi="Verdana"/>
                <w:color w:val="0070C0"/>
                <w:sz w:val="18"/>
                <w:szCs w:val="18"/>
              </w:rPr>
              <w:t xml:space="preserve"> </w:t>
            </w:r>
          </w:p>
        </w:tc>
        <w:tc>
          <w:tcPr>
            <w:tcW w:w="1020" w:type="dxa"/>
          </w:tcPr>
          <w:p w:rsidR="00904FB9" w:rsidRPr="009A3E84" w:rsidRDefault="00904FB9" w:rsidP="004F536E">
            <w:pPr>
              <w:rPr>
                <w:rFonts w:ascii="Verdana" w:hAnsi="Verdana"/>
                <w:sz w:val="18"/>
                <w:szCs w:val="18"/>
              </w:rPr>
            </w:pPr>
            <w:r w:rsidRPr="009A3E84">
              <w:rPr>
                <w:rFonts w:ascii="Verdana" w:hAnsi="Verdana"/>
                <w:sz w:val="18"/>
                <w:szCs w:val="18"/>
              </w:rPr>
              <w:t>L52</w:t>
            </w:r>
          </w:p>
        </w:tc>
        <w:tc>
          <w:tcPr>
            <w:tcW w:w="1183" w:type="dxa"/>
          </w:tcPr>
          <w:p w:rsidR="00904FB9" w:rsidRPr="009A3E84" w:rsidRDefault="00904FB9" w:rsidP="004F536E">
            <w:pPr>
              <w:rPr>
                <w:rFonts w:ascii="Verdana" w:hAnsi="Verdana"/>
                <w:sz w:val="18"/>
                <w:szCs w:val="18"/>
              </w:rPr>
            </w:pPr>
            <w:r w:rsidRPr="009A3E84">
              <w:rPr>
                <w:rFonts w:ascii="Verdana" w:hAnsi="Verdana"/>
                <w:sz w:val="18"/>
                <w:szCs w:val="18"/>
              </w:rPr>
              <w:t>2007</w:t>
            </w:r>
          </w:p>
        </w:tc>
      </w:tr>
      <w:tr w:rsidR="00904FB9" w:rsidRPr="00C85DBF" w:rsidTr="00474C08">
        <w:tc>
          <w:tcPr>
            <w:tcW w:w="1384" w:type="dxa"/>
          </w:tcPr>
          <w:p w:rsidR="00904FB9" w:rsidRPr="009A3E84" w:rsidRDefault="00904FB9" w:rsidP="004F536E">
            <w:pPr>
              <w:rPr>
                <w:rFonts w:ascii="Verdana" w:hAnsi="Verdana"/>
                <w:sz w:val="18"/>
                <w:szCs w:val="18"/>
              </w:rPr>
            </w:pPr>
            <w:r w:rsidRPr="009A3E84">
              <w:rPr>
                <w:rFonts w:ascii="Verdana" w:hAnsi="Verdana"/>
                <w:sz w:val="18"/>
                <w:szCs w:val="18"/>
              </w:rPr>
              <w:t>8527 99 00</w:t>
            </w:r>
          </w:p>
        </w:tc>
        <w:tc>
          <w:tcPr>
            <w:tcW w:w="5882" w:type="dxa"/>
          </w:tcPr>
          <w:p w:rsidR="00904FB9" w:rsidRPr="009A3E84" w:rsidRDefault="00904FB9" w:rsidP="00011E67">
            <w:pPr>
              <w:jc w:val="both"/>
              <w:rPr>
                <w:rFonts w:ascii="Verdana" w:hAnsi="Verdana"/>
                <w:sz w:val="18"/>
                <w:szCs w:val="18"/>
              </w:rPr>
            </w:pPr>
            <w:r w:rsidRPr="009A3E84">
              <w:rPr>
                <w:rFonts w:ascii="Verdana" w:hAnsi="Verdana"/>
                <w:sz w:val="18"/>
                <w:szCs w:val="18"/>
              </w:rPr>
              <w:t>Uređaj koji se sastoji od: — AM/FM radioprijemnika, — višekanalnog pojačala i — procesora digitalnog zvuka. Proizvod namijenjen za kućnu zabavu, sadrži daljinski upravljač.</w:t>
            </w:r>
          </w:p>
          <w:p w:rsidR="00904FB9" w:rsidRDefault="00904FB9" w:rsidP="00011E67">
            <w:pPr>
              <w:jc w:val="both"/>
              <w:rPr>
                <w:rFonts w:ascii="Andalus" w:hAnsi="Andalus" w:cs="Andalus"/>
                <w:sz w:val="18"/>
                <w:szCs w:val="18"/>
              </w:rPr>
            </w:pPr>
          </w:p>
          <w:p w:rsidR="00904FB9" w:rsidRDefault="00904FB9" w:rsidP="00011E67">
            <w:pPr>
              <w:jc w:val="both"/>
            </w:pPr>
            <w:r w:rsidRPr="008042BC">
              <w:rPr>
                <w:rFonts w:ascii="Andalus" w:hAnsi="Andalus" w:cs="Andalus"/>
                <w:sz w:val="18"/>
                <w:szCs w:val="18"/>
              </w:rPr>
              <w:t>Svrstavanje izmijenjeno uredbom  br.</w:t>
            </w:r>
            <w:hyperlink r:id="rId1420" w:history="1">
              <w:r w:rsidRPr="00274607">
                <w:rPr>
                  <w:rStyle w:val="Hyperlink"/>
                  <w:rFonts w:ascii="Andalus" w:hAnsi="Andalus" w:cs="Andalus"/>
                  <w:color w:val="0070C0"/>
                  <w:sz w:val="18"/>
                  <w:szCs w:val="18"/>
                </w:rPr>
                <w:t>1179/2009</w:t>
              </w:r>
            </w:hyperlink>
          </w:p>
        </w:tc>
        <w:tc>
          <w:tcPr>
            <w:tcW w:w="1098" w:type="dxa"/>
          </w:tcPr>
          <w:p w:rsidR="00904FB9" w:rsidRPr="009A3E84" w:rsidRDefault="00337BCA" w:rsidP="004F536E">
            <w:pPr>
              <w:rPr>
                <w:rFonts w:ascii="Verdana" w:hAnsi="Verdana"/>
                <w:sz w:val="18"/>
                <w:szCs w:val="18"/>
              </w:rPr>
            </w:pPr>
            <w:hyperlink r:id="rId1421" w:history="1">
              <w:r w:rsidR="00904FB9" w:rsidRPr="009A3E84">
                <w:rPr>
                  <w:rStyle w:val="Hyperlink"/>
                  <w:rFonts w:ascii="Verdana" w:hAnsi="Verdana"/>
                  <w:color w:val="0070C0"/>
                  <w:sz w:val="18"/>
                  <w:szCs w:val="18"/>
                </w:rPr>
                <w:t>634</w:t>
              </w:r>
            </w:hyperlink>
            <w:r w:rsidR="00904FB9" w:rsidRPr="009A3E84">
              <w:rPr>
                <w:rFonts w:ascii="Verdana" w:hAnsi="Verdana"/>
                <w:color w:val="0070C0"/>
                <w:sz w:val="18"/>
                <w:szCs w:val="18"/>
              </w:rPr>
              <w:t xml:space="preserve"> </w:t>
            </w:r>
          </w:p>
        </w:tc>
        <w:tc>
          <w:tcPr>
            <w:tcW w:w="1020" w:type="dxa"/>
          </w:tcPr>
          <w:p w:rsidR="00904FB9" w:rsidRPr="009A3E84" w:rsidRDefault="00904FB9" w:rsidP="004F536E">
            <w:pPr>
              <w:rPr>
                <w:rFonts w:ascii="Verdana" w:hAnsi="Verdana"/>
                <w:sz w:val="18"/>
                <w:szCs w:val="18"/>
              </w:rPr>
            </w:pPr>
            <w:r w:rsidRPr="009A3E84">
              <w:rPr>
                <w:rFonts w:ascii="Verdana" w:hAnsi="Verdana"/>
                <w:sz w:val="18"/>
                <w:szCs w:val="18"/>
              </w:rPr>
              <w:t>L106</w:t>
            </w:r>
          </w:p>
        </w:tc>
        <w:tc>
          <w:tcPr>
            <w:tcW w:w="1183" w:type="dxa"/>
          </w:tcPr>
          <w:p w:rsidR="00904FB9" w:rsidRPr="009A3E84" w:rsidRDefault="00904FB9" w:rsidP="004F536E">
            <w:pPr>
              <w:rPr>
                <w:rFonts w:ascii="Verdana" w:hAnsi="Verdana"/>
                <w:sz w:val="18"/>
                <w:szCs w:val="18"/>
              </w:rPr>
            </w:pPr>
            <w:r w:rsidRPr="009A3E84">
              <w:rPr>
                <w:rFonts w:ascii="Verdana" w:hAnsi="Verdana"/>
                <w:sz w:val="18"/>
                <w:szCs w:val="18"/>
              </w:rPr>
              <w:t>2005</w:t>
            </w:r>
          </w:p>
        </w:tc>
      </w:tr>
      <w:tr w:rsidR="00904FB9" w:rsidRPr="00C85DBF" w:rsidTr="00474C08">
        <w:tc>
          <w:tcPr>
            <w:tcW w:w="1384" w:type="dxa"/>
          </w:tcPr>
          <w:p w:rsidR="00904FB9" w:rsidRPr="009A3E84" w:rsidRDefault="00904FB9" w:rsidP="004F536E">
            <w:pPr>
              <w:rPr>
                <w:rFonts w:ascii="Verdana" w:hAnsi="Verdana"/>
                <w:sz w:val="18"/>
                <w:szCs w:val="18"/>
              </w:rPr>
            </w:pPr>
            <w:r w:rsidRPr="009A3E84">
              <w:rPr>
                <w:rFonts w:ascii="Verdana" w:hAnsi="Verdana"/>
                <w:sz w:val="18"/>
                <w:szCs w:val="18"/>
              </w:rPr>
              <w:t>8527 99 00</w:t>
            </w:r>
          </w:p>
        </w:tc>
        <w:tc>
          <w:tcPr>
            <w:tcW w:w="5882" w:type="dxa"/>
          </w:tcPr>
          <w:p w:rsidR="00904FB9" w:rsidRPr="009A3E84" w:rsidRDefault="00904FB9" w:rsidP="00011E67">
            <w:pPr>
              <w:jc w:val="both"/>
              <w:rPr>
                <w:rFonts w:ascii="Verdana" w:hAnsi="Verdana"/>
                <w:sz w:val="18"/>
                <w:szCs w:val="18"/>
              </w:rPr>
            </w:pPr>
            <w:r w:rsidRPr="009A3E84">
              <w:rPr>
                <w:rFonts w:ascii="Verdana" w:hAnsi="Verdana"/>
                <w:sz w:val="18"/>
                <w:szCs w:val="18"/>
              </w:rPr>
              <w:t>Uređaj koji se sastoji od: — AM/FM radioprijemnika, — višekanalnog pojačala, — procesora digitalnog zvuka i — strujnog kruga za sinhronizaciju slike i tona. Proizvod namijenjen za kućnu zabavu primanjem signala iz različitih izvora (npr. DVD uređaja, satelitskog prijemnika, kasetofona, videorekordera), sadrži daljinski upravljač. Zvučni signali mogu se dekodirati i propustiti do digitalnog/analognog pretvarača (konvertora) prije pojačavanja.</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hyperlink r:id="rId1422" w:history="1">
              <w:r w:rsidRPr="00274607">
                <w:rPr>
                  <w:rStyle w:val="Hyperlink"/>
                  <w:rFonts w:ascii="Andalus" w:hAnsi="Andalus" w:cs="Andalus"/>
                  <w:color w:val="0070C0"/>
                  <w:sz w:val="18"/>
                  <w:szCs w:val="18"/>
                </w:rPr>
                <w:t>1179/2009</w:t>
              </w:r>
            </w:hyperlink>
          </w:p>
        </w:tc>
        <w:tc>
          <w:tcPr>
            <w:tcW w:w="1098" w:type="dxa"/>
          </w:tcPr>
          <w:p w:rsidR="00904FB9" w:rsidRPr="009A3E84" w:rsidRDefault="00337BCA" w:rsidP="004F536E">
            <w:pPr>
              <w:rPr>
                <w:rFonts w:ascii="Verdana" w:hAnsi="Verdana"/>
                <w:sz w:val="18"/>
                <w:szCs w:val="18"/>
              </w:rPr>
            </w:pPr>
            <w:hyperlink r:id="rId1423" w:history="1">
              <w:r w:rsidR="00904FB9" w:rsidRPr="009A3E84">
                <w:rPr>
                  <w:rStyle w:val="Hyperlink"/>
                  <w:rFonts w:ascii="Verdana" w:hAnsi="Verdana"/>
                  <w:color w:val="0070C0"/>
                  <w:sz w:val="18"/>
                  <w:szCs w:val="18"/>
                </w:rPr>
                <w:t>634</w:t>
              </w:r>
            </w:hyperlink>
            <w:r w:rsidR="00904FB9" w:rsidRPr="009A3E84">
              <w:rPr>
                <w:rFonts w:ascii="Verdana" w:hAnsi="Verdana"/>
                <w:color w:val="0070C0"/>
                <w:sz w:val="18"/>
                <w:szCs w:val="18"/>
              </w:rPr>
              <w:t xml:space="preserve"> </w:t>
            </w:r>
          </w:p>
        </w:tc>
        <w:tc>
          <w:tcPr>
            <w:tcW w:w="1020" w:type="dxa"/>
          </w:tcPr>
          <w:p w:rsidR="00904FB9" w:rsidRPr="009A3E84" w:rsidRDefault="00904FB9" w:rsidP="004F536E">
            <w:pPr>
              <w:rPr>
                <w:rFonts w:ascii="Verdana" w:hAnsi="Verdana"/>
                <w:sz w:val="18"/>
                <w:szCs w:val="18"/>
              </w:rPr>
            </w:pPr>
            <w:r w:rsidRPr="009A3E84">
              <w:rPr>
                <w:rFonts w:ascii="Verdana" w:hAnsi="Verdana"/>
                <w:sz w:val="18"/>
                <w:szCs w:val="18"/>
              </w:rPr>
              <w:t>L106</w:t>
            </w:r>
          </w:p>
        </w:tc>
        <w:tc>
          <w:tcPr>
            <w:tcW w:w="1183" w:type="dxa"/>
          </w:tcPr>
          <w:p w:rsidR="00904FB9" w:rsidRPr="009A3E84" w:rsidRDefault="00904FB9" w:rsidP="004F536E">
            <w:pPr>
              <w:rPr>
                <w:rFonts w:ascii="Verdana" w:hAnsi="Verdana"/>
                <w:sz w:val="18"/>
                <w:szCs w:val="18"/>
              </w:rPr>
            </w:pPr>
            <w:r w:rsidRPr="009A3E84">
              <w:rPr>
                <w:rFonts w:ascii="Verdana" w:hAnsi="Verdana"/>
                <w:sz w:val="18"/>
                <w:szCs w:val="18"/>
              </w:rPr>
              <w:t>2005</w:t>
            </w:r>
          </w:p>
        </w:tc>
      </w:tr>
      <w:tr w:rsidR="00904FB9" w:rsidRPr="00C85DBF" w:rsidTr="00474C08">
        <w:tc>
          <w:tcPr>
            <w:tcW w:w="1384" w:type="dxa"/>
          </w:tcPr>
          <w:p w:rsidR="00904FB9" w:rsidRPr="0023010D" w:rsidRDefault="00904FB9" w:rsidP="004F536E">
            <w:pPr>
              <w:rPr>
                <w:rFonts w:ascii="Verdana" w:hAnsi="Verdana"/>
                <w:sz w:val="18"/>
                <w:szCs w:val="18"/>
              </w:rPr>
            </w:pPr>
            <w:r w:rsidRPr="0023010D">
              <w:rPr>
                <w:rFonts w:ascii="Verdana" w:hAnsi="Verdana"/>
                <w:sz w:val="18"/>
                <w:szCs w:val="18"/>
              </w:rPr>
              <w:t>8527 99 00</w:t>
            </w:r>
          </w:p>
        </w:tc>
        <w:tc>
          <w:tcPr>
            <w:tcW w:w="5882" w:type="dxa"/>
          </w:tcPr>
          <w:p w:rsidR="00904FB9" w:rsidRPr="0023010D" w:rsidRDefault="00904FB9" w:rsidP="00011E67">
            <w:pPr>
              <w:jc w:val="both"/>
              <w:rPr>
                <w:rFonts w:ascii="Verdana" w:hAnsi="Verdana"/>
                <w:sz w:val="18"/>
                <w:szCs w:val="18"/>
              </w:rPr>
            </w:pPr>
            <w:r w:rsidRPr="0023010D">
              <w:rPr>
                <w:rFonts w:ascii="Verdana" w:hAnsi="Verdana"/>
                <w:sz w:val="18"/>
                <w:szCs w:val="18"/>
              </w:rPr>
              <w:t>Uređaj za primanje digitalnih satelitskih signala sa 30 audio kanala, za prenos signala na dodatno priključene uređaje putem kabla. Signali se primaju preko antene. Uređaj na izlazu ne može proizvoditi čujni audio program.</w:t>
            </w:r>
          </w:p>
          <w:p w:rsidR="00904FB9" w:rsidRDefault="00904FB9" w:rsidP="00011E67">
            <w:pPr>
              <w:jc w:val="both"/>
            </w:pPr>
            <w:r>
              <w:t xml:space="preserve"> </w:t>
            </w:r>
          </w:p>
          <w:p w:rsidR="00904FB9" w:rsidRDefault="00904FB9" w:rsidP="00011E67">
            <w:pPr>
              <w:jc w:val="both"/>
            </w:pPr>
            <w:r w:rsidRPr="00274607">
              <w:rPr>
                <w:rFonts w:ascii="Andalus" w:hAnsi="Andalus" w:cs="Andalus"/>
                <w:sz w:val="18"/>
                <w:szCs w:val="18"/>
              </w:rPr>
              <w:t>Svrstavanje izmijenjeno uredbama  br.</w:t>
            </w:r>
            <w:r w:rsidRPr="00274607">
              <w:rPr>
                <w:rFonts w:ascii="Andalus" w:hAnsi="Andalus" w:cs="Andalus"/>
                <w:color w:val="0070C0"/>
                <w:sz w:val="18"/>
                <w:szCs w:val="18"/>
              </w:rPr>
              <w:t xml:space="preserve"> </w:t>
            </w:r>
            <w:hyperlink r:id="rId1424" w:history="1">
              <w:r w:rsidRPr="00B80194">
                <w:rPr>
                  <w:rStyle w:val="Hyperlink"/>
                  <w:rFonts w:ascii="Andalus" w:hAnsi="Andalus" w:cs="Andalus"/>
                  <w:color w:val="0070C0"/>
                  <w:sz w:val="18"/>
                  <w:szCs w:val="18"/>
                </w:rPr>
                <w:t>705/2005</w:t>
              </w:r>
            </w:hyperlink>
            <w:r w:rsidRPr="00274607">
              <w:rPr>
                <w:rFonts w:ascii="Andalus" w:hAnsi="Andalus" w:cs="Andalus"/>
                <w:sz w:val="18"/>
                <w:szCs w:val="18"/>
              </w:rPr>
              <w:t xml:space="preserve"> i </w:t>
            </w:r>
            <w:hyperlink r:id="rId1425" w:history="1">
              <w:r w:rsidRPr="00274607">
                <w:rPr>
                  <w:rStyle w:val="Hyperlink"/>
                  <w:rFonts w:ascii="Andalus" w:hAnsi="Andalus" w:cs="Andalus"/>
                  <w:color w:val="0070C0"/>
                  <w:sz w:val="18"/>
                  <w:szCs w:val="18"/>
                </w:rPr>
                <w:t>1179/2009</w:t>
              </w:r>
            </w:hyperlink>
          </w:p>
        </w:tc>
        <w:tc>
          <w:tcPr>
            <w:tcW w:w="1098" w:type="dxa"/>
          </w:tcPr>
          <w:p w:rsidR="00904FB9" w:rsidRPr="0023010D" w:rsidRDefault="00337BCA" w:rsidP="004F536E">
            <w:pPr>
              <w:rPr>
                <w:rFonts w:ascii="Verdana" w:hAnsi="Verdana"/>
                <w:sz w:val="18"/>
                <w:szCs w:val="18"/>
              </w:rPr>
            </w:pPr>
            <w:hyperlink r:id="rId1426" w:history="1">
              <w:r w:rsidR="00904FB9" w:rsidRPr="0023010D">
                <w:rPr>
                  <w:rStyle w:val="Hyperlink"/>
                  <w:rFonts w:ascii="Verdana" w:hAnsi="Verdana"/>
                  <w:color w:val="0070C0"/>
                  <w:sz w:val="18"/>
                  <w:szCs w:val="18"/>
                </w:rPr>
                <w:t>1718</w:t>
              </w:r>
            </w:hyperlink>
            <w:r w:rsidR="00904FB9" w:rsidRPr="0023010D">
              <w:rPr>
                <w:rFonts w:ascii="Verdana" w:hAnsi="Verdana"/>
                <w:color w:val="0070C0"/>
                <w:sz w:val="18"/>
                <w:szCs w:val="18"/>
              </w:rPr>
              <w:t xml:space="preserve"> </w:t>
            </w:r>
          </w:p>
        </w:tc>
        <w:tc>
          <w:tcPr>
            <w:tcW w:w="1020" w:type="dxa"/>
          </w:tcPr>
          <w:p w:rsidR="00904FB9" w:rsidRPr="0023010D" w:rsidRDefault="00904FB9" w:rsidP="004F536E">
            <w:pPr>
              <w:rPr>
                <w:rFonts w:ascii="Verdana" w:hAnsi="Verdana"/>
                <w:sz w:val="18"/>
                <w:szCs w:val="18"/>
              </w:rPr>
            </w:pPr>
            <w:r w:rsidRPr="0023010D">
              <w:rPr>
                <w:rFonts w:ascii="Verdana" w:hAnsi="Verdana"/>
                <w:sz w:val="18"/>
                <w:szCs w:val="18"/>
              </w:rPr>
              <w:t>L215</w:t>
            </w:r>
          </w:p>
        </w:tc>
        <w:tc>
          <w:tcPr>
            <w:tcW w:w="1183" w:type="dxa"/>
          </w:tcPr>
          <w:p w:rsidR="00904FB9" w:rsidRPr="0023010D" w:rsidRDefault="00904FB9" w:rsidP="004F536E">
            <w:pPr>
              <w:rPr>
                <w:rFonts w:ascii="Verdana" w:hAnsi="Verdana"/>
                <w:sz w:val="18"/>
                <w:szCs w:val="18"/>
              </w:rPr>
            </w:pPr>
            <w:r w:rsidRPr="0023010D">
              <w:rPr>
                <w:rFonts w:ascii="Verdana" w:hAnsi="Verdana"/>
                <w:sz w:val="18"/>
                <w:szCs w:val="18"/>
              </w:rPr>
              <w:t>1998</w:t>
            </w:r>
          </w:p>
        </w:tc>
      </w:tr>
      <w:tr w:rsidR="00904FB9" w:rsidRPr="00C85DBF" w:rsidTr="00474C08">
        <w:tc>
          <w:tcPr>
            <w:tcW w:w="1384" w:type="dxa"/>
          </w:tcPr>
          <w:p w:rsidR="00904FB9" w:rsidRPr="00A016AA" w:rsidRDefault="00904FB9" w:rsidP="004F536E">
            <w:pPr>
              <w:rPr>
                <w:rFonts w:ascii="Verdana" w:hAnsi="Verdana"/>
                <w:strike/>
                <w:sz w:val="18"/>
                <w:szCs w:val="18"/>
              </w:rPr>
            </w:pPr>
            <w:r w:rsidRPr="00A016AA">
              <w:rPr>
                <w:rFonts w:ascii="Verdana" w:hAnsi="Verdana"/>
                <w:strike/>
                <w:sz w:val="18"/>
                <w:szCs w:val="18"/>
              </w:rPr>
              <w:t>8528 12 98</w:t>
            </w:r>
          </w:p>
        </w:tc>
        <w:tc>
          <w:tcPr>
            <w:tcW w:w="5882" w:type="dxa"/>
          </w:tcPr>
          <w:p w:rsidR="00904FB9" w:rsidRPr="00A016AA" w:rsidRDefault="00904FB9" w:rsidP="00011E67">
            <w:pPr>
              <w:jc w:val="both"/>
              <w:rPr>
                <w:rFonts w:ascii="Verdana" w:hAnsi="Verdana"/>
                <w:strike/>
                <w:sz w:val="18"/>
                <w:szCs w:val="18"/>
              </w:rPr>
            </w:pPr>
            <w:r w:rsidRPr="00A016AA">
              <w:rPr>
                <w:rFonts w:ascii="Verdana" w:hAnsi="Verdana"/>
                <w:strike/>
                <w:sz w:val="18"/>
                <w:szCs w:val="18"/>
              </w:rPr>
              <w:t xml:space="preserve">Glavna šasija sa integrisanim pojačalom, filterom, demodulatorom i tjunerom za izbor kanala, za prijem televiziskih signala, u metalnom okviru zajedno čini </w:t>
            </w:r>
            <w:r w:rsidRPr="00A016AA">
              <w:rPr>
                <w:rFonts w:ascii="Verdana" w:hAnsi="Verdana"/>
                <w:strike/>
                <w:sz w:val="18"/>
                <w:szCs w:val="18"/>
              </w:rPr>
              <w:lastRenderedPageBreak/>
              <w:t>televizijski prijemnik u boji.</w:t>
            </w:r>
          </w:p>
          <w:p w:rsidR="00904FB9" w:rsidRPr="00A016AA" w:rsidRDefault="00904FB9" w:rsidP="00011E67">
            <w:pPr>
              <w:jc w:val="both"/>
              <w:rPr>
                <w:rFonts w:ascii="Verdana" w:hAnsi="Verdana"/>
                <w:sz w:val="18"/>
                <w:szCs w:val="18"/>
              </w:rPr>
            </w:pPr>
          </w:p>
          <w:p w:rsidR="00904FB9" w:rsidRDefault="00904FB9" w:rsidP="00011E67">
            <w:pPr>
              <w:jc w:val="both"/>
            </w:pPr>
            <w:r w:rsidRPr="00DD0169">
              <w:rPr>
                <w:rFonts w:ascii="Andalus" w:hAnsi="Andalus" w:cs="Andalus"/>
                <w:sz w:val="18"/>
                <w:szCs w:val="18"/>
              </w:rPr>
              <w:t>Uredba ukinuta uredbom br.</w:t>
            </w:r>
            <w:r>
              <w:rPr>
                <w:rFonts w:ascii="Andalus" w:hAnsi="Andalus" w:cs="Andalus"/>
                <w:sz w:val="18"/>
                <w:szCs w:val="18"/>
              </w:rPr>
              <w:t xml:space="preserve">  </w:t>
            </w:r>
            <w:hyperlink r:id="rId1427" w:history="1">
              <w:r w:rsidRPr="00AB0E78">
                <w:rPr>
                  <w:rStyle w:val="Hyperlink"/>
                  <w:rFonts w:ascii="Andalus" w:hAnsi="Andalus" w:cs="Andalus"/>
                  <w:color w:val="0070C0"/>
                  <w:sz w:val="18"/>
                  <w:szCs w:val="18"/>
                </w:rPr>
                <w:t>1179/2009</w:t>
              </w:r>
            </w:hyperlink>
            <w:r>
              <w:t xml:space="preserve">  </w:t>
            </w:r>
          </w:p>
        </w:tc>
        <w:tc>
          <w:tcPr>
            <w:tcW w:w="1098" w:type="dxa"/>
          </w:tcPr>
          <w:p w:rsidR="00904FB9" w:rsidRPr="00A016AA" w:rsidRDefault="00337BCA" w:rsidP="004F536E">
            <w:pPr>
              <w:rPr>
                <w:rFonts w:ascii="Verdana" w:hAnsi="Verdana"/>
                <w:sz w:val="18"/>
                <w:szCs w:val="18"/>
              </w:rPr>
            </w:pPr>
            <w:hyperlink r:id="rId1428" w:history="1">
              <w:r w:rsidR="00904FB9" w:rsidRPr="00A016AA">
                <w:rPr>
                  <w:rStyle w:val="Hyperlink"/>
                  <w:rFonts w:ascii="Verdana" w:hAnsi="Verdana"/>
                  <w:color w:val="0070C0"/>
                  <w:sz w:val="18"/>
                  <w:szCs w:val="18"/>
                </w:rPr>
                <w:t>955</w:t>
              </w:r>
            </w:hyperlink>
            <w:r w:rsidR="00904FB9" w:rsidRPr="00A016AA">
              <w:rPr>
                <w:rFonts w:ascii="Verdana" w:hAnsi="Verdana"/>
                <w:color w:val="0070C0"/>
                <w:sz w:val="18"/>
                <w:szCs w:val="18"/>
              </w:rPr>
              <w:t xml:space="preserve"> </w:t>
            </w:r>
          </w:p>
        </w:tc>
        <w:tc>
          <w:tcPr>
            <w:tcW w:w="1020" w:type="dxa"/>
          </w:tcPr>
          <w:p w:rsidR="00904FB9" w:rsidRPr="00A016AA" w:rsidRDefault="00904FB9" w:rsidP="004F536E">
            <w:pPr>
              <w:rPr>
                <w:rFonts w:ascii="Verdana" w:hAnsi="Verdana"/>
                <w:sz w:val="18"/>
                <w:szCs w:val="18"/>
              </w:rPr>
            </w:pPr>
            <w:r w:rsidRPr="00A016AA">
              <w:rPr>
                <w:rFonts w:ascii="Verdana" w:hAnsi="Verdana"/>
                <w:sz w:val="18"/>
                <w:szCs w:val="18"/>
              </w:rPr>
              <w:t>L130</w:t>
            </w:r>
          </w:p>
        </w:tc>
        <w:tc>
          <w:tcPr>
            <w:tcW w:w="1183" w:type="dxa"/>
          </w:tcPr>
          <w:p w:rsidR="00904FB9" w:rsidRPr="00A016AA" w:rsidRDefault="00904FB9" w:rsidP="004F536E">
            <w:pPr>
              <w:rPr>
                <w:rFonts w:ascii="Verdana" w:hAnsi="Verdana"/>
                <w:sz w:val="18"/>
                <w:szCs w:val="18"/>
              </w:rPr>
            </w:pPr>
            <w:r w:rsidRPr="00A016AA">
              <w:rPr>
                <w:rFonts w:ascii="Verdana" w:hAnsi="Verdana"/>
                <w:sz w:val="18"/>
                <w:szCs w:val="18"/>
              </w:rPr>
              <w:t>1996</w:t>
            </w:r>
          </w:p>
        </w:tc>
      </w:tr>
      <w:tr w:rsidR="00904FB9" w:rsidRPr="00C85DBF" w:rsidTr="00474C08">
        <w:tc>
          <w:tcPr>
            <w:tcW w:w="1384" w:type="dxa"/>
          </w:tcPr>
          <w:p w:rsidR="00904FB9" w:rsidRPr="003672B3" w:rsidRDefault="00904FB9" w:rsidP="004F536E">
            <w:pPr>
              <w:rPr>
                <w:rFonts w:ascii="Verdana" w:hAnsi="Verdana"/>
                <w:strike/>
                <w:sz w:val="18"/>
                <w:szCs w:val="18"/>
              </w:rPr>
            </w:pPr>
            <w:r w:rsidRPr="003672B3">
              <w:rPr>
                <w:strike/>
              </w:rPr>
              <w:lastRenderedPageBreak/>
              <w:t>8528 21 14</w:t>
            </w:r>
          </w:p>
        </w:tc>
        <w:tc>
          <w:tcPr>
            <w:tcW w:w="5882" w:type="dxa"/>
          </w:tcPr>
          <w:p w:rsidR="00904FB9" w:rsidRDefault="00904FB9" w:rsidP="00011E67">
            <w:pPr>
              <w:jc w:val="both"/>
              <w:rPr>
                <w:rFonts w:ascii="Verdana" w:hAnsi="Verdana"/>
                <w:sz w:val="18"/>
                <w:szCs w:val="18"/>
              </w:rPr>
            </w:pPr>
            <w:r w:rsidRPr="003672B3">
              <w:rPr>
                <w:rFonts w:ascii="Verdana" w:hAnsi="Verdana"/>
                <w:strike/>
                <w:sz w:val="18"/>
                <w:szCs w:val="18"/>
              </w:rPr>
              <w:t>Video monitor u boji koji može reprodukovati sliku u boji iz složenog video signala, sa katodnom cijevi od 33 cm, mrežnim adapterom, ulazima za signal iz zvučnika (video, zvučni) i sklopovima za obradu video/zvučnih i sinhronih ulaznih signala i sa upravljanjem slikovne cijevi (sa razmakom između točaka od 0,64 mm) i zvučnika. Monitor je osmišljen za reprodukciju mirnih ili pokretnih slika i sjena slijedom kablovske veze s računarima, video rekorderima, čitačima video diskova ili s drugim slikovnim izvorima</w:t>
            </w:r>
            <w:r w:rsidRPr="007D5CCD">
              <w:rPr>
                <w:rFonts w:ascii="Verdana" w:hAnsi="Verdana"/>
                <w:sz w:val="18"/>
                <w:szCs w:val="18"/>
              </w:rPr>
              <w:t>.</w:t>
            </w:r>
          </w:p>
          <w:p w:rsidR="00904FB9" w:rsidRPr="007D5CCD" w:rsidRDefault="00904FB9" w:rsidP="00011E67">
            <w:pPr>
              <w:jc w:val="both"/>
              <w:rPr>
                <w:rFonts w:ascii="Verdana" w:hAnsi="Verdana"/>
                <w:sz w:val="18"/>
                <w:szCs w:val="18"/>
              </w:rPr>
            </w:pPr>
          </w:p>
          <w:p w:rsidR="00904FB9" w:rsidRPr="003672B3" w:rsidRDefault="00904FB9" w:rsidP="00011E67">
            <w:pPr>
              <w:jc w:val="both"/>
              <w:rPr>
                <w:strike/>
              </w:rPr>
            </w:pPr>
            <w:r w:rsidRPr="003672B3">
              <w:rPr>
                <w:rFonts w:ascii="Andalus" w:hAnsi="Andalus" w:cs="Andalus"/>
                <w:strike/>
                <w:sz w:val="18"/>
                <w:szCs w:val="18"/>
              </w:rPr>
              <w:t>Svrstavanje izmijenjeno uredbom  br</w:t>
            </w:r>
            <w:r w:rsidRPr="003672B3">
              <w:rPr>
                <w:rFonts w:ascii="Verdana" w:hAnsi="Verdana" w:cs="Andalus"/>
                <w:strike/>
                <w:sz w:val="18"/>
                <w:szCs w:val="18"/>
              </w:rPr>
              <w:t xml:space="preserve">. </w:t>
            </w:r>
            <w:hyperlink r:id="rId1429" w:history="1">
              <w:r w:rsidRPr="003672B3">
                <w:rPr>
                  <w:rStyle w:val="Hyperlink"/>
                  <w:rFonts w:ascii="Andalus" w:hAnsi="Andalus" w:cs="Andalus"/>
                  <w:strike/>
                  <w:color w:val="0070C0"/>
                  <w:sz w:val="18"/>
                  <w:szCs w:val="18"/>
                </w:rPr>
                <w:t>936/1999</w:t>
              </w:r>
            </w:hyperlink>
          </w:p>
          <w:p w:rsidR="00904FB9" w:rsidRDefault="00904FB9" w:rsidP="00011E67">
            <w:pPr>
              <w:jc w:val="both"/>
            </w:pPr>
            <w:r w:rsidRPr="00DD0169">
              <w:rPr>
                <w:rFonts w:ascii="Andalus" w:hAnsi="Andalus" w:cs="Andalus"/>
                <w:sz w:val="18"/>
                <w:szCs w:val="18"/>
              </w:rPr>
              <w:t>Uredba ukinuta uredbom br.</w:t>
            </w:r>
            <w:r>
              <w:rPr>
                <w:rFonts w:ascii="Andalus" w:hAnsi="Andalus" w:cs="Andalus"/>
                <w:sz w:val="18"/>
                <w:szCs w:val="18"/>
              </w:rPr>
              <w:t xml:space="preserve">  </w:t>
            </w:r>
            <w:hyperlink r:id="rId1430" w:history="1">
              <w:r w:rsidRPr="00AB0E78">
                <w:rPr>
                  <w:rStyle w:val="Hyperlink"/>
                  <w:rFonts w:ascii="Andalus" w:hAnsi="Andalus" w:cs="Andalus"/>
                  <w:color w:val="0070C0"/>
                  <w:sz w:val="18"/>
                  <w:szCs w:val="18"/>
                </w:rPr>
                <w:t>1179/2009</w:t>
              </w:r>
            </w:hyperlink>
            <w:r>
              <w:t xml:space="preserve">  </w:t>
            </w:r>
          </w:p>
        </w:tc>
        <w:tc>
          <w:tcPr>
            <w:tcW w:w="1098" w:type="dxa"/>
          </w:tcPr>
          <w:p w:rsidR="00904FB9" w:rsidRPr="007D5CCD" w:rsidRDefault="00337BCA" w:rsidP="004F536E">
            <w:pPr>
              <w:rPr>
                <w:rFonts w:ascii="Verdana" w:hAnsi="Verdana"/>
                <w:sz w:val="18"/>
                <w:szCs w:val="18"/>
              </w:rPr>
            </w:pPr>
            <w:hyperlink r:id="rId1431" w:history="1">
              <w:r w:rsidR="00904FB9" w:rsidRPr="007D5CCD">
                <w:rPr>
                  <w:rStyle w:val="Hyperlink"/>
                  <w:rFonts w:ascii="Verdana" w:hAnsi="Verdana"/>
                  <w:color w:val="0070C0"/>
                  <w:sz w:val="18"/>
                  <w:szCs w:val="18"/>
                </w:rPr>
                <w:t>754</w:t>
              </w:r>
            </w:hyperlink>
            <w:r w:rsidR="00904FB9" w:rsidRPr="007D5CCD">
              <w:rPr>
                <w:rFonts w:ascii="Verdana" w:hAnsi="Verdana"/>
                <w:color w:val="0070C0"/>
                <w:sz w:val="18"/>
                <w:szCs w:val="18"/>
              </w:rPr>
              <w:t xml:space="preserve"> </w:t>
            </w:r>
          </w:p>
        </w:tc>
        <w:tc>
          <w:tcPr>
            <w:tcW w:w="1020" w:type="dxa"/>
          </w:tcPr>
          <w:p w:rsidR="00904FB9" w:rsidRPr="007D5CCD" w:rsidRDefault="00904FB9" w:rsidP="004F536E">
            <w:pPr>
              <w:rPr>
                <w:rFonts w:ascii="Verdana" w:hAnsi="Verdana"/>
                <w:sz w:val="18"/>
                <w:szCs w:val="18"/>
              </w:rPr>
            </w:pPr>
            <w:r w:rsidRPr="007D5CCD">
              <w:rPr>
                <w:rFonts w:ascii="Verdana" w:hAnsi="Verdana"/>
                <w:sz w:val="18"/>
                <w:szCs w:val="18"/>
              </w:rPr>
              <w:t>L89</w:t>
            </w:r>
          </w:p>
        </w:tc>
        <w:tc>
          <w:tcPr>
            <w:tcW w:w="1183" w:type="dxa"/>
          </w:tcPr>
          <w:p w:rsidR="00904FB9" w:rsidRPr="007D5CCD" w:rsidRDefault="00904FB9" w:rsidP="004F536E">
            <w:pPr>
              <w:rPr>
                <w:rFonts w:ascii="Verdana" w:hAnsi="Verdana"/>
                <w:sz w:val="18"/>
                <w:szCs w:val="18"/>
              </w:rPr>
            </w:pPr>
            <w:r w:rsidRPr="007D5CCD">
              <w:rPr>
                <w:rFonts w:ascii="Verdana" w:hAnsi="Verdana"/>
                <w:sz w:val="18"/>
                <w:szCs w:val="18"/>
              </w:rPr>
              <w:t>1994</w:t>
            </w:r>
          </w:p>
        </w:tc>
      </w:tr>
      <w:tr w:rsidR="00904FB9" w:rsidRPr="00C85DBF" w:rsidTr="00474C08">
        <w:tc>
          <w:tcPr>
            <w:tcW w:w="1384" w:type="dxa"/>
          </w:tcPr>
          <w:p w:rsidR="00904FB9" w:rsidRPr="0084471B" w:rsidRDefault="00904FB9" w:rsidP="004F536E">
            <w:pPr>
              <w:rPr>
                <w:rFonts w:ascii="Verdana" w:hAnsi="Verdana"/>
                <w:strike/>
                <w:sz w:val="18"/>
                <w:szCs w:val="18"/>
              </w:rPr>
            </w:pPr>
            <w:r w:rsidRPr="0084471B">
              <w:rPr>
                <w:rFonts w:ascii="Verdana" w:hAnsi="Verdana"/>
                <w:strike/>
                <w:sz w:val="18"/>
                <w:szCs w:val="18"/>
              </w:rPr>
              <w:t>8528 21 90</w:t>
            </w:r>
          </w:p>
        </w:tc>
        <w:tc>
          <w:tcPr>
            <w:tcW w:w="5882" w:type="dxa"/>
          </w:tcPr>
          <w:p w:rsidR="00904FB9" w:rsidRPr="0084471B" w:rsidRDefault="00904FB9" w:rsidP="00011E67">
            <w:pPr>
              <w:jc w:val="both"/>
              <w:rPr>
                <w:rFonts w:ascii="Verdana" w:hAnsi="Verdana"/>
                <w:strike/>
                <w:sz w:val="18"/>
                <w:szCs w:val="18"/>
              </w:rPr>
            </w:pPr>
            <w:r w:rsidRPr="0084471B">
              <w:rPr>
                <w:rFonts w:ascii="Verdana" w:hAnsi="Verdana"/>
                <w:strike/>
                <w:sz w:val="18"/>
                <w:szCs w:val="18"/>
              </w:rPr>
              <w:t>Monitor u boji sa tečnim kristalima (LCD)sa dijagonalom ekrana od 50,8cm (20″) ukupne dimenzije 47,1 (Š) × 40,4 (V) × 17,4 (D)cm(odnos širine i visine 16:10) sa: - rezolucijom ekrana 100dpi, -veličinom piksela 0,25mm, - rezolucijom 1.680 × 1.050 piksela, - fiksni opseg 120  MHz.  Proizvod se koristi u dizajnu složenih grafika ( CAD/CAM sistem) i uređivanju video filmova i proizvodnja. Proizvod je opremljen sa DVI interfejsom, koji omogućava prikazivanje signala primljenih od uređaja za automatsku obradu podataka putem grafičke kartice, koji omogućava obradu video signala ( na primjer za uređivanje i proizvodnju video zapisa). Uređaj takođe može prikazati tekstove, proračunske tablice, prezentacije i slično.</w:t>
            </w:r>
          </w:p>
          <w:p w:rsidR="00904FB9" w:rsidRDefault="00904FB9" w:rsidP="00011E67">
            <w:pPr>
              <w:jc w:val="both"/>
            </w:pPr>
          </w:p>
          <w:p w:rsidR="00904FB9" w:rsidRDefault="00904FB9" w:rsidP="00011E67">
            <w:pPr>
              <w:jc w:val="both"/>
            </w:pPr>
            <w:r w:rsidRPr="00DD0169">
              <w:rPr>
                <w:rFonts w:ascii="Andalus" w:hAnsi="Andalus" w:cs="Andalus"/>
                <w:sz w:val="18"/>
                <w:szCs w:val="18"/>
              </w:rPr>
              <w:t>Uredba ukinuta uredbom br.</w:t>
            </w:r>
            <w:r>
              <w:rPr>
                <w:rFonts w:ascii="Andalus" w:hAnsi="Andalus" w:cs="Andalus"/>
                <w:sz w:val="18"/>
                <w:szCs w:val="18"/>
              </w:rPr>
              <w:t xml:space="preserve">  </w:t>
            </w:r>
            <w:hyperlink r:id="rId1432" w:history="1">
              <w:r w:rsidRPr="00AB0E78">
                <w:rPr>
                  <w:rStyle w:val="Hyperlink"/>
                  <w:rFonts w:ascii="Andalus" w:hAnsi="Andalus" w:cs="Andalus"/>
                  <w:color w:val="0070C0"/>
                  <w:sz w:val="18"/>
                  <w:szCs w:val="18"/>
                </w:rPr>
                <w:t>1179/2009</w:t>
              </w:r>
            </w:hyperlink>
            <w:r>
              <w:t xml:space="preserve">  </w:t>
            </w:r>
          </w:p>
        </w:tc>
        <w:tc>
          <w:tcPr>
            <w:tcW w:w="1098" w:type="dxa"/>
          </w:tcPr>
          <w:p w:rsidR="00904FB9" w:rsidRPr="0084471B" w:rsidRDefault="00337BCA" w:rsidP="004F536E">
            <w:pPr>
              <w:rPr>
                <w:rFonts w:ascii="Verdana" w:hAnsi="Verdana"/>
                <w:sz w:val="18"/>
                <w:szCs w:val="18"/>
              </w:rPr>
            </w:pPr>
            <w:hyperlink r:id="rId1433" w:history="1">
              <w:r w:rsidR="00904FB9" w:rsidRPr="0084471B">
                <w:rPr>
                  <w:rStyle w:val="Hyperlink"/>
                  <w:rFonts w:ascii="Verdana" w:hAnsi="Verdana"/>
                  <w:color w:val="0070C0"/>
                  <w:sz w:val="18"/>
                  <w:szCs w:val="18"/>
                </w:rPr>
                <w:t>2171</w:t>
              </w:r>
            </w:hyperlink>
            <w:r w:rsidR="00904FB9" w:rsidRPr="0084471B">
              <w:rPr>
                <w:rFonts w:ascii="Verdana" w:hAnsi="Verdana"/>
                <w:sz w:val="18"/>
                <w:szCs w:val="18"/>
              </w:rPr>
              <w:t xml:space="preserve"> </w:t>
            </w:r>
          </w:p>
        </w:tc>
        <w:tc>
          <w:tcPr>
            <w:tcW w:w="1020" w:type="dxa"/>
          </w:tcPr>
          <w:p w:rsidR="00904FB9" w:rsidRPr="0084471B" w:rsidRDefault="00904FB9" w:rsidP="004F536E">
            <w:pPr>
              <w:rPr>
                <w:rFonts w:ascii="Verdana" w:hAnsi="Verdana"/>
                <w:sz w:val="18"/>
                <w:szCs w:val="18"/>
              </w:rPr>
            </w:pPr>
            <w:r w:rsidRPr="0084471B">
              <w:rPr>
                <w:rFonts w:ascii="Verdana" w:hAnsi="Verdana"/>
                <w:sz w:val="18"/>
                <w:szCs w:val="18"/>
              </w:rPr>
              <w:t>L346</w:t>
            </w:r>
          </w:p>
        </w:tc>
        <w:tc>
          <w:tcPr>
            <w:tcW w:w="1183" w:type="dxa"/>
          </w:tcPr>
          <w:p w:rsidR="00904FB9" w:rsidRPr="0084471B" w:rsidRDefault="00904FB9" w:rsidP="004F536E">
            <w:pPr>
              <w:rPr>
                <w:rFonts w:ascii="Verdana" w:hAnsi="Verdana"/>
                <w:sz w:val="18"/>
                <w:szCs w:val="18"/>
              </w:rPr>
            </w:pPr>
            <w:r w:rsidRPr="0084471B">
              <w:rPr>
                <w:rFonts w:ascii="Verdana" w:hAnsi="Verdana"/>
                <w:sz w:val="18"/>
                <w:szCs w:val="18"/>
              </w:rPr>
              <w:t>2005</w:t>
            </w:r>
          </w:p>
        </w:tc>
      </w:tr>
      <w:tr w:rsidR="00904FB9" w:rsidRPr="00C85DBF" w:rsidTr="00474C08">
        <w:tc>
          <w:tcPr>
            <w:tcW w:w="1384" w:type="dxa"/>
          </w:tcPr>
          <w:p w:rsidR="00904FB9" w:rsidRPr="002C38FE" w:rsidRDefault="00904FB9" w:rsidP="004F536E">
            <w:pPr>
              <w:rPr>
                <w:rFonts w:ascii="Verdana" w:hAnsi="Verdana"/>
                <w:strike/>
                <w:sz w:val="18"/>
                <w:szCs w:val="18"/>
              </w:rPr>
            </w:pPr>
            <w:r w:rsidRPr="002C38FE">
              <w:rPr>
                <w:rFonts w:ascii="Verdana" w:hAnsi="Verdana"/>
                <w:strike/>
                <w:sz w:val="18"/>
                <w:szCs w:val="18"/>
              </w:rPr>
              <w:t>8528 21 90</w:t>
            </w:r>
          </w:p>
        </w:tc>
        <w:tc>
          <w:tcPr>
            <w:tcW w:w="5882" w:type="dxa"/>
          </w:tcPr>
          <w:p w:rsidR="00904FB9" w:rsidRPr="002C38FE" w:rsidRDefault="00904FB9" w:rsidP="00011E67">
            <w:pPr>
              <w:jc w:val="both"/>
              <w:rPr>
                <w:rFonts w:ascii="Verdana" w:hAnsi="Verdana"/>
                <w:strike/>
                <w:sz w:val="18"/>
                <w:szCs w:val="18"/>
              </w:rPr>
            </w:pPr>
            <w:r w:rsidRPr="002C38FE">
              <w:rPr>
                <w:rFonts w:ascii="Verdana" w:hAnsi="Verdana"/>
                <w:strike/>
                <w:sz w:val="18"/>
                <w:szCs w:val="18"/>
              </w:rPr>
              <w:t xml:space="preserve">Monitor u boji sa tečnim kristalima (LCD) sa dijagonalom ekrana 54cm (21″) i ukupne dimenzije 46,7 (Š) × 39,1 (V) × 20 (D) cm (proporcija 4:3) sa: maksimalnom rezolucijom 1.600 × 1.200 piksla pri 60 Hz, - veličinom piksela od 0,27mm. Proizvod ima sledeća interfejsa:  mini 15-pinski D-sub — DVI-D — DVI-I—audio ulaz i izlaz. Uređaj može prikazati signale </w:t>
            </w:r>
            <w:r>
              <w:rPr>
                <w:rFonts w:ascii="Verdana" w:hAnsi="Verdana"/>
                <w:strike/>
                <w:sz w:val="18"/>
                <w:szCs w:val="18"/>
              </w:rPr>
              <w:t xml:space="preserve">primljene iz različitih izvora </w:t>
            </w:r>
            <w:r w:rsidRPr="002C38FE">
              <w:rPr>
                <w:rFonts w:ascii="Verdana" w:hAnsi="Verdana"/>
                <w:strike/>
                <w:sz w:val="18"/>
                <w:szCs w:val="18"/>
              </w:rPr>
              <w:t>kao što su zatvoreni CCTV, DVD plejer, kamkorder, ili uređaj za automatsku obradu podataka.</w:t>
            </w:r>
          </w:p>
          <w:p w:rsidR="00904FB9" w:rsidRPr="002C38FE" w:rsidRDefault="00904FB9" w:rsidP="00011E67">
            <w:pPr>
              <w:jc w:val="both"/>
              <w:rPr>
                <w:b/>
              </w:rPr>
            </w:pPr>
          </w:p>
          <w:p w:rsidR="00904FB9" w:rsidRDefault="00904FB9" w:rsidP="00011E67">
            <w:pPr>
              <w:jc w:val="both"/>
            </w:pPr>
            <w:r w:rsidRPr="00DD0169">
              <w:rPr>
                <w:rFonts w:ascii="Andalus" w:hAnsi="Andalus" w:cs="Andalus"/>
                <w:sz w:val="18"/>
                <w:szCs w:val="18"/>
              </w:rPr>
              <w:t>Uredba ukinuta uredbom br.</w:t>
            </w:r>
            <w:r>
              <w:rPr>
                <w:rFonts w:ascii="Andalus" w:hAnsi="Andalus" w:cs="Andalus"/>
                <w:sz w:val="18"/>
                <w:szCs w:val="18"/>
              </w:rPr>
              <w:t xml:space="preserve">  </w:t>
            </w:r>
            <w:hyperlink r:id="rId1434" w:history="1">
              <w:r w:rsidRPr="00AB0E78">
                <w:rPr>
                  <w:rStyle w:val="Hyperlink"/>
                  <w:rFonts w:ascii="Andalus" w:hAnsi="Andalus" w:cs="Andalus"/>
                  <w:color w:val="0070C0"/>
                  <w:sz w:val="18"/>
                  <w:szCs w:val="18"/>
                </w:rPr>
                <w:t>1179/2009</w:t>
              </w:r>
            </w:hyperlink>
            <w:r>
              <w:t xml:space="preserve">  </w:t>
            </w:r>
          </w:p>
        </w:tc>
        <w:tc>
          <w:tcPr>
            <w:tcW w:w="1098" w:type="dxa"/>
          </w:tcPr>
          <w:p w:rsidR="00904FB9" w:rsidRPr="0084471B" w:rsidRDefault="00337BCA" w:rsidP="004F536E">
            <w:pPr>
              <w:rPr>
                <w:rFonts w:ascii="Verdana" w:hAnsi="Verdana"/>
                <w:sz w:val="18"/>
                <w:szCs w:val="18"/>
              </w:rPr>
            </w:pPr>
            <w:hyperlink r:id="rId1435" w:history="1">
              <w:r w:rsidR="00904FB9" w:rsidRPr="0084471B">
                <w:rPr>
                  <w:rStyle w:val="Hyperlink"/>
                  <w:rFonts w:ascii="Verdana" w:hAnsi="Verdana"/>
                  <w:color w:val="0070C0"/>
                  <w:sz w:val="18"/>
                  <w:szCs w:val="18"/>
                </w:rPr>
                <w:t>2171</w:t>
              </w:r>
            </w:hyperlink>
            <w:r w:rsidR="00904FB9" w:rsidRPr="0084471B">
              <w:rPr>
                <w:rFonts w:ascii="Verdana" w:hAnsi="Verdana"/>
                <w:sz w:val="18"/>
                <w:szCs w:val="18"/>
              </w:rPr>
              <w:t xml:space="preserve"> </w:t>
            </w:r>
          </w:p>
        </w:tc>
        <w:tc>
          <w:tcPr>
            <w:tcW w:w="1020" w:type="dxa"/>
          </w:tcPr>
          <w:p w:rsidR="00904FB9" w:rsidRPr="0084471B" w:rsidRDefault="00904FB9" w:rsidP="004F536E">
            <w:pPr>
              <w:rPr>
                <w:rFonts w:ascii="Verdana" w:hAnsi="Verdana"/>
                <w:sz w:val="18"/>
                <w:szCs w:val="18"/>
              </w:rPr>
            </w:pPr>
            <w:r w:rsidRPr="0084471B">
              <w:rPr>
                <w:rFonts w:ascii="Verdana" w:hAnsi="Verdana"/>
                <w:sz w:val="18"/>
                <w:szCs w:val="18"/>
              </w:rPr>
              <w:t>L346</w:t>
            </w:r>
          </w:p>
        </w:tc>
        <w:tc>
          <w:tcPr>
            <w:tcW w:w="1183" w:type="dxa"/>
          </w:tcPr>
          <w:p w:rsidR="00904FB9" w:rsidRPr="0084471B" w:rsidRDefault="00904FB9" w:rsidP="004F536E">
            <w:pPr>
              <w:rPr>
                <w:rFonts w:ascii="Verdana" w:hAnsi="Verdana"/>
                <w:sz w:val="18"/>
                <w:szCs w:val="18"/>
              </w:rPr>
            </w:pPr>
            <w:r w:rsidRPr="0084471B">
              <w:rPr>
                <w:rFonts w:ascii="Verdana" w:hAnsi="Verdana"/>
                <w:sz w:val="18"/>
                <w:szCs w:val="18"/>
              </w:rPr>
              <w:t>2005</w:t>
            </w:r>
          </w:p>
        </w:tc>
      </w:tr>
      <w:tr w:rsidR="00904FB9" w:rsidRPr="00C85DBF" w:rsidTr="00474C08">
        <w:tc>
          <w:tcPr>
            <w:tcW w:w="1384" w:type="dxa"/>
          </w:tcPr>
          <w:p w:rsidR="00904FB9" w:rsidRPr="00641E1B" w:rsidRDefault="00904FB9" w:rsidP="004F536E">
            <w:pPr>
              <w:rPr>
                <w:rFonts w:ascii="Verdana" w:hAnsi="Verdana"/>
                <w:strike/>
                <w:sz w:val="18"/>
                <w:szCs w:val="18"/>
              </w:rPr>
            </w:pPr>
            <w:r w:rsidRPr="00641E1B">
              <w:rPr>
                <w:rFonts w:ascii="Verdana" w:hAnsi="Verdana"/>
                <w:strike/>
                <w:sz w:val="18"/>
                <w:szCs w:val="18"/>
              </w:rPr>
              <w:t>8528 21 90</w:t>
            </w:r>
          </w:p>
        </w:tc>
        <w:tc>
          <w:tcPr>
            <w:tcW w:w="5882" w:type="dxa"/>
          </w:tcPr>
          <w:p w:rsidR="00904FB9" w:rsidRPr="00A856C7" w:rsidRDefault="00904FB9" w:rsidP="00011E67">
            <w:pPr>
              <w:jc w:val="both"/>
              <w:rPr>
                <w:rFonts w:ascii="Verdana" w:hAnsi="Verdana"/>
                <w:strike/>
                <w:sz w:val="18"/>
                <w:szCs w:val="18"/>
              </w:rPr>
            </w:pPr>
            <w:r w:rsidRPr="00A856C7">
              <w:rPr>
                <w:rFonts w:ascii="Verdana" w:hAnsi="Verdana"/>
                <w:strike/>
                <w:sz w:val="18"/>
                <w:szCs w:val="18"/>
              </w:rPr>
              <w:t xml:space="preserve">Monitor u boji sa tečnim kristalima (LCD) sa dijagonalom ekrana 76 cm (30″) i ukupne dimenzije 71 (Š) × 45 (V) × 11 (D) cm (odnos širine i visine 15:9) sa: maksimalnom rezolucijom 1.024 × 768 piksela, - veličinom piksela 0,50mm. Proizvod ima sledeća interfejsa:15-pinski mini DIN — BNC — 4-pinski mini DIN — RS 232 C — DVI-D — stereo i PC zvuk.  Uređaj može prikazati signale primljene iz različitih izvora  kao što su uređaj za automatsku obradu podataka, sistem CCTV, DVD plejer ili kamkorder. </w:t>
            </w:r>
          </w:p>
          <w:p w:rsidR="00904FB9" w:rsidRPr="00641E1B" w:rsidRDefault="00904FB9" w:rsidP="00011E67">
            <w:pPr>
              <w:jc w:val="both"/>
              <w:rPr>
                <w:rFonts w:ascii="Verdana" w:hAnsi="Verdana"/>
                <w:sz w:val="18"/>
                <w:szCs w:val="18"/>
              </w:rPr>
            </w:pPr>
          </w:p>
          <w:p w:rsidR="00904FB9" w:rsidRDefault="00904FB9" w:rsidP="00011E67">
            <w:pPr>
              <w:jc w:val="both"/>
            </w:pPr>
            <w:r w:rsidRPr="00DD0169">
              <w:rPr>
                <w:rFonts w:ascii="Andalus" w:hAnsi="Andalus" w:cs="Andalus"/>
                <w:sz w:val="18"/>
                <w:szCs w:val="18"/>
              </w:rPr>
              <w:t>Uredba ukinuta uredbom br.</w:t>
            </w:r>
            <w:r>
              <w:rPr>
                <w:rFonts w:ascii="Andalus" w:hAnsi="Andalus" w:cs="Andalus"/>
                <w:sz w:val="18"/>
                <w:szCs w:val="18"/>
              </w:rPr>
              <w:t xml:space="preserve">  </w:t>
            </w:r>
            <w:hyperlink r:id="rId1436" w:history="1">
              <w:r w:rsidRPr="00AB0E78">
                <w:rPr>
                  <w:rStyle w:val="Hyperlink"/>
                  <w:rFonts w:ascii="Andalus" w:hAnsi="Andalus" w:cs="Andalus"/>
                  <w:color w:val="0070C0"/>
                  <w:sz w:val="18"/>
                  <w:szCs w:val="18"/>
                </w:rPr>
                <w:t>1179/2009</w:t>
              </w:r>
            </w:hyperlink>
            <w:r>
              <w:t xml:space="preserve">  </w:t>
            </w:r>
          </w:p>
        </w:tc>
        <w:tc>
          <w:tcPr>
            <w:tcW w:w="1098" w:type="dxa"/>
          </w:tcPr>
          <w:p w:rsidR="00904FB9" w:rsidRPr="0084471B" w:rsidRDefault="00337BCA" w:rsidP="004F536E">
            <w:pPr>
              <w:rPr>
                <w:rFonts w:ascii="Verdana" w:hAnsi="Verdana"/>
                <w:sz w:val="18"/>
                <w:szCs w:val="18"/>
              </w:rPr>
            </w:pPr>
            <w:hyperlink r:id="rId1437" w:history="1">
              <w:r w:rsidR="00904FB9" w:rsidRPr="0084471B">
                <w:rPr>
                  <w:rStyle w:val="Hyperlink"/>
                  <w:rFonts w:ascii="Verdana" w:hAnsi="Verdana"/>
                  <w:color w:val="0070C0"/>
                  <w:sz w:val="18"/>
                  <w:szCs w:val="18"/>
                </w:rPr>
                <w:t>2171</w:t>
              </w:r>
            </w:hyperlink>
            <w:r w:rsidR="00904FB9" w:rsidRPr="0084471B">
              <w:rPr>
                <w:rFonts w:ascii="Verdana" w:hAnsi="Verdana"/>
                <w:sz w:val="18"/>
                <w:szCs w:val="18"/>
              </w:rPr>
              <w:t xml:space="preserve"> </w:t>
            </w:r>
          </w:p>
        </w:tc>
        <w:tc>
          <w:tcPr>
            <w:tcW w:w="1020" w:type="dxa"/>
          </w:tcPr>
          <w:p w:rsidR="00904FB9" w:rsidRPr="0084471B" w:rsidRDefault="00904FB9" w:rsidP="004F536E">
            <w:pPr>
              <w:rPr>
                <w:rFonts w:ascii="Verdana" w:hAnsi="Verdana"/>
                <w:sz w:val="18"/>
                <w:szCs w:val="18"/>
              </w:rPr>
            </w:pPr>
            <w:r w:rsidRPr="0084471B">
              <w:rPr>
                <w:rFonts w:ascii="Verdana" w:hAnsi="Verdana"/>
                <w:sz w:val="18"/>
                <w:szCs w:val="18"/>
              </w:rPr>
              <w:t>L346</w:t>
            </w:r>
          </w:p>
        </w:tc>
        <w:tc>
          <w:tcPr>
            <w:tcW w:w="1183" w:type="dxa"/>
          </w:tcPr>
          <w:p w:rsidR="00904FB9" w:rsidRPr="0084471B" w:rsidRDefault="00904FB9" w:rsidP="004F536E">
            <w:pPr>
              <w:rPr>
                <w:rFonts w:ascii="Verdana" w:hAnsi="Verdana"/>
                <w:sz w:val="18"/>
                <w:szCs w:val="18"/>
              </w:rPr>
            </w:pPr>
            <w:r w:rsidRPr="0084471B">
              <w:rPr>
                <w:rFonts w:ascii="Verdana" w:hAnsi="Verdana"/>
                <w:sz w:val="18"/>
                <w:szCs w:val="18"/>
              </w:rPr>
              <w:t>2005</w:t>
            </w:r>
          </w:p>
        </w:tc>
      </w:tr>
      <w:tr w:rsidR="00904FB9" w:rsidRPr="00C85DBF" w:rsidTr="00474C08">
        <w:tc>
          <w:tcPr>
            <w:tcW w:w="1384" w:type="dxa"/>
          </w:tcPr>
          <w:p w:rsidR="00904FB9" w:rsidRPr="00F37794" w:rsidRDefault="00904FB9" w:rsidP="004F536E">
            <w:pPr>
              <w:rPr>
                <w:rFonts w:ascii="Verdana" w:hAnsi="Verdana"/>
                <w:strike/>
                <w:sz w:val="18"/>
                <w:szCs w:val="18"/>
              </w:rPr>
            </w:pPr>
            <w:r w:rsidRPr="00F37794">
              <w:rPr>
                <w:rFonts w:ascii="Verdana" w:hAnsi="Verdana"/>
                <w:strike/>
                <w:sz w:val="18"/>
                <w:szCs w:val="18"/>
              </w:rPr>
              <w:t>8528 21 90</w:t>
            </w:r>
          </w:p>
        </w:tc>
        <w:tc>
          <w:tcPr>
            <w:tcW w:w="5882" w:type="dxa"/>
          </w:tcPr>
          <w:p w:rsidR="00904FB9" w:rsidRPr="00F37794" w:rsidRDefault="00904FB9" w:rsidP="00011E67">
            <w:pPr>
              <w:jc w:val="both"/>
              <w:rPr>
                <w:rFonts w:ascii="Verdana" w:hAnsi="Verdana"/>
                <w:strike/>
                <w:sz w:val="18"/>
                <w:szCs w:val="18"/>
              </w:rPr>
            </w:pPr>
            <w:r w:rsidRPr="00F37794">
              <w:rPr>
                <w:rFonts w:ascii="Verdana" w:hAnsi="Verdana"/>
                <w:strike/>
                <w:sz w:val="18"/>
                <w:szCs w:val="18"/>
              </w:rPr>
              <w:t xml:space="preserve">Monitor u boji uređaja na bazi tečnog kristala (LCD), sa dijagonalom ekrana od 38,1 cm (15″) i spoljašnjim mjerama od 30,5 (Š) × 22,9 (V) × 8,9 (D) cm sa: — maksimalnom </w:t>
            </w:r>
            <w:r w:rsidRPr="00F37794">
              <w:rPr>
                <w:rFonts w:ascii="Verdana" w:hAnsi="Verdana"/>
                <w:strike/>
                <w:sz w:val="18"/>
                <w:szCs w:val="18"/>
              </w:rPr>
              <w:lastRenderedPageBreak/>
              <w:t>rezolucijom od 1 024 × 768 piksla, — frekvencijom skeniranja od 30-80 kHz (vodoravno) i 56-75 Hz (</w:t>
            </w:r>
            <w:r w:rsidR="00A856C7">
              <w:rPr>
                <w:rFonts w:ascii="Verdana" w:hAnsi="Verdana"/>
                <w:strike/>
                <w:sz w:val="18"/>
                <w:szCs w:val="18"/>
              </w:rPr>
              <w:t>vertikalno).Proizvod ima sledeća</w:t>
            </w:r>
            <w:r w:rsidRPr="00F37794">
              <w:rPr>
                <w:rFonts w:ascii="Verdana" w:hAnsi="Verdana"/>
                <w:strike/>
                <w:sz w:val="18"/>
                <w:szCs w:val="18"/>
              </w:rPr>
              <w:t xml:space="preserve"> interfejsa: — VGA ulaz, — DVI ulaz, — BNC ulaz i izlaz, — S-video (Y/C) ulaz i izlaz, — audio ulaz i izlaz. Proizvod omogućava prikazivanje signala primljenih iz različitih izvora, kao što je uređaj za automatsku obradu podataka, sistem zatvorenog televizijskog kruga(kablovska TV), DVD uređaj ili kamkorder. </w:t>
            </w:r>
          </w:p>
          <w:p w:rsidR="00904FB9" w:rsidRDefault="00904FB9" w:rsidP="00011E67">
            <w:pPr>
              <w:jc w:val="both"/>
            </w:pPr>
          </w:p>
          <w:p w:rsidR="00904FB9" w:rsidRDefault="00904FB9" w:rsidP="00011E67">
            <w:pPr>
              <w:jc w:val="both"/>
            </w:pPr>
            <w:r w:rsidRPr="00DD0169">
              <w:rPr>
                <w:rFonts w:ascii="Andalus" w:hAnsi="Andalus" w:cs="Andalus"/>
                <w:sz w:val="18"/>
                <w:szCs w:val="18"/>
              </w:rPr>
              <w:t>Uredba ukinuta uredbom br.</w:t>
            </w:r>
            <w:r>
              <w:rPr>
                <w:rFonts w:ascii="Andalus" w:hAnsi="Andalus" w:cs="Andalus"/>
                <w:sz w:val="18"/>
                <w:szCs w:val="18"/>
              </w:rPr>
              <w:t xml:space="preserve">  </w:t>
            </w:r>
            <w:hyperlink r:id="rId1438" w:history="1">
              <w:r w:rsidRPr="00AB0E78">
                <w:rPr>
                  <w:rStyle w:val="Hyperlink"/>
                  <w:rFonts w:ascii="Andalus" w:hAnsi="Andalus" w:cs="Andalus"/>
                  <w:color w:val="0070C0"/>
                  <w:sz w:val="18"/>
                  <w:szCs w:val="18"/>
                </w:rPr>
                <w:t>1179/2009</w:t>
              </w:r>
            </w:hyperlink>
            <w:r>
              <w:t xml:space="preserve">  </w:t>
            </w:r>
          </w:p>
        </w:tc>
        <w:tc>
          <w:tcPr>
            <w:tcW w:w="1098" w:type="dxa"/>
          </w:tcPr>
          <w:p w:rsidR="00904FB9" w:rsidRPr="004501E7" w:rsidRDefault="00337BCA" w:rsidP="004F536E">
            <w:pPr>
              <w:rPr>
                <w:rFonts w:ascii="Verdana" w:hAnsi="Verdana"/>
                <w:sz w:val="18"/>
                <w:szCs w:val="18"/>
              </w:rPr>
            </w:pPr>
            <w:hyperlink r:id="rId1439" w:history="1">
              <w:r w:rsidR="00904FB9" w:rsidRPr="009A3E84">
                <w:rPr>
                  <w:rStyle w:val="Hyperlink"/>
                  <w:rFonts w:ascii="Verdana" w:hAnsi="Verdana"/>
                  <w:color w:val="0070C0"/>
                  <w:sz w:val="18"/>
                  <w:szCs w:val="18"/>
                </w:rPr>
                <w:t>634</w:t>
              </w:r>
            </w:hyperlink>
          </w:p>
        </w:tc>
        <w:tc>
          <w:tcPr>
            <w:tcW w:w="1020" w:type="dxa"/>
          </w:tcPr>
          <w:p w:rsidR="00904FB9" w:rsidRPr="004501E7" w:rsidRDefault="00904FB9" w:rsidP="004F536E">
            <w:pPr>
              <w:rPr>
                <w:rFonts w:ascii="Verdana" w:hAnsi="Verdana"/>
                <w:sz w:val="18"/>
                <w:szCs w:val="18"/>
              </w:rPr>
            </w:pPr>
            <w:r w:rsidRPr="004501E7">
              <w:rPr>
                <w:rFonts w:ascii="Verdana" w:hAnsi="Verdana"/>
                <w:sz w:val="18"/>
                <w:szCs w:val="18"/>
              </w:rPr>
              <w:t>L106</w:t>
            </w:r>
          </w:p>
        </w:tc>
        <w:tc>
          <w:tcPr>
            <w:tcW w:w="1183" w:type="dxa"/>
          </w:tcPr>
          <w:p w:rsidR="00904FB9" w:rsidRPr="004501E7" w:rsidRDefault="00904FB9" w:rsidP="004F536E">
            <w:pPr>
              <w:rPr>
                <w:rFonts w:ascii="Verdana" w:hAnsi="Verdana"/>
                <w:sz w:val="18"/>
                <w:szCs w:val="18"/>
              </w:rPr>
            </w:pPr>
            <w:r w:rsidRPr="004501E7">
              <w:rPr>
                <w:rFonts w:ascii="Verdana" w:hAnsi="Verdana"/>
                <w:sz w:val="18"/>
                <w:szCs w:val="18"/>
              </w:rPr>
              <w:t>2005</w:t>
            </w:r>
          </w:p>
        </w:tc>
      </w:tr>
      <w:tr w:rsidR="00904FB9" w:rsidRPr="00C85DBF" w:rsidTr="00474C08">
        <w:tc>
          <w:tcPr>
            <w:tcW w:w="1384" w:type="dxa"/>
          </w:tcPr>
          <w:p w:rsidR="00904FB9" w:rsidRPr="00CA5D4D" w:rsidRDefault="00904FB9" w:rsidP="004F536E">
            <w:pPr>
              <w:rPr>
                <w:rFonts w:ascii="Verdana" w:hAnsi="Verdana"/>
                <w:strike/>
                <w:sz w:val="18"/>
                <w:szCs w:val="18"/>
              </w:rPr>
            </w:pPr>
            <w:r w:rsidRPr="00CA5D4D">
              <w:rPr>
                <w:rFonts w:ascii="Verdana" w:hAnsi="Verdana"/>
                <w:strike/>
                <w:sz w:val="18"/>
                <w:szCs w:val="18"/>
              </w:rPr>
              <w:lastRenderedPageBreak/>
              <w:t xml:space="preserve">8528 21 90 </w:t>
            </w:r>
          </w:p>
        </w:tc>
        <w:tc>
          <w:tcPr>
            <w:tcW w:w="5882" w:type="dxa"/>
          </w:tcPr>
          <w:p w:rsidR="00904FB9" w:rsidRPr="00CA5D4D" w:rsidRDefault="00904FB9" w:rsidP="00011E67">
            <w:pPr>
              <w:jc w:val="both"/>
              <w:rPr>
                <w:rFonts w:ascii="Verdana" w:hAnsi="Verdana"/>
                <w:strike/>
                <w:sz w:val="18"/>
                <w:szCs w:val="18"/>
              </w:rPr>
            </w:pPr>
            <w:r w:rsidRPr="00CA5D4D">
              <w:rPr>
                <w:rFonts w:ascii="Verdana" w:hAnsi="Verdana"/>
                <w:strike/>
                <w:sz w:val="18"/>
                <w:szCs w:val="18"/>
              </w:rPr>
              <w:t>Plazma monitor u boji dužine 42 inča, odnos ekrana 16:9 i konfiguracije 1024 × 768 piksela. Proizvod je opremljen pločom „slot-in” koja ima sledeća interfejsa: — RGB ulaz, — serijsko RS-232C interfejs, — audio ulaz, — otvor za drugu ploču „slot-in”. Otvor za drugi interfejs „slot-in” omogućuje spajanje na razne proizvoljne priključne ploče sa velikim rasponom ulaznih izvora, na primjer kompozitni video, S-video i komponentni videosignali.</w:t>
            </w:r>
          </w:p>
          <w:p w:rsidR="00904FB9" w:rsidRDefault="00904FB9" w:rsidP="00011E67">
            <w:pPr>
              <w:jc w:val="both"/>
            </w:pPr>
          </w:p>
          <w:p w:rsidR="00904FB9" w:rsidRDefault="00904FB9" w:rsidP="00011E67">
            <w:pPr>
              <w:jc w:val="both"/>
            </w:pPr>
            <w:r w:rsidRPr="00DD0169">
              <w:rPr>
                <w:rFonts w:ascii="Andalus" w:hAnsi="Andalus" w:cs="Andalus"/>
                <w:sz w:val="18"/>
                <w:szCs w:val="18"/>
              </w:rPr>
              <w:t>Uredba ukinuta uredbom br.</w:t>
            </w:r>
            <w:r>
              <w:rPr>
                <w:rFonts w:ascii="Andalus" w:hAnsi="Andalus" w:cs="Andalus"/>
                <w:sz w:val="18"/>
                <w:szCs w:val="18"/>
              </w:rPr>
              <w:t xml:space="preserve">  </w:t>
            </w:r>
            <w:hyperlink r:id="rId1440" w:history="1">
              <w:r w:rsidRPr="00AB0E78">
                <w:rPr>
                  <w:rStyle w:val="Hyperlink"/>
                  <w:rFonts w:ascii="Andalus" w:hAnsi="Andalus" w:cs="Andalus"/>
                  <w:color w:val="0070C0"/>
                  <w:sz w:val="18"/>
                  <w:szCs w:val="18"/>
                </w:rPr>
                <w:t>1179/2009</w:t>
              </w:r>
            </w:hyperlink>
            <w:r>
              <w:t xml:space="preserve">  </w:t>
            </w:r>
          </w:p>
        </w:tc>
        <w:tc>
          <w:tcPr>
            <w:tcW w:w="1098" w:type="dxa"/>
          </w:tcPr>
          <w:p w:rsidR="00904FB9" w:rsidRPr="00CA5D4D" w:rsidRDefault="00337BCA" w:rsidP="004F536E">
            <w:pPr>
              <w:rPr>
                <w:rFonts w:ascii="Verdana" w:hAnsi="Verdana"/>
                <w:sz w:val="18"/>
                <w:szCs w:val="18"/>
              </w:rPr>
            </w:pPr>
            <w:hyperlink r:id="rId1441" w:history="1">
              <w:r w:rsidR="00904FB9" w:rsidRPr="0084471B">
                <w:rPr>
                  <w:rStyle w:val="Hyperlink"/>
                  <w:rFonts w:ascii="Verdana" w:hAnsi="Verdana"/>
                  <w:color w:val="0070C0"/>
                  <w:sz w:val="18"/>
                  <w:szCs w:val="18"/>
                </w:rPr>
                <w:t>2171</w:t>
              </w:r>
            </w:hyperlink>
          </w:p>
        </w:tc>
        <w:tc>
          <w:tcPr>
            <w:tcW w:w="1020" w:type="dxa"/>
          </w:tcPr>
          <w:p w:rsidR="00904FB9" w:rsidRPr="00CA5D4D" w:rsidRDefault="00904FB9" w:rsidP="004F536E">
            <w:pPr>
              <w:rPr>
                <w:rFonts w:ascii="Verdana" w:hAnsi="Verdana"/>
                <w:sz w:val="18"/>
                <w:szCs w:val="18"/>
              </w:rPr>
            </w:pPr>
            <w:r w:rsidRPr="00CA5D4D">
              <w:rPr>
                <w:rFonts w:ascii="Verdana" w:hAnsi="Verdana"/>
                <w:sz w:val="18"/>
                <w:szCs w:val="18"/>
              </w:rPr>
              <w:t>L370</w:t>
            </w:r>
          </w:p>
        </w:tc>
        <w:tc>
          <w:tcPr>
            <w:tcW w:w="1183" w:type="dxa"/>
          </w:tcPr>
          <w:p w:rsidR="00904FB9" w:rsidRPr="00CA5D4D" w:rsidRDefault="00904FB9" w:rsidP="004F536E">
            <w:pPr>
              <w:rPr>
                <w:rFonts w:ascii="Verdana" w:hAnsi="Verdana"/>
                <w:sz w:val="18"/>
                <w:szCs w:val="18"/>
              </w:rPr>
            </w:pPr>
            <w:r w:rsidRPr="00CA5D4D">
              <w:rPr>
                <w:rFonts w:ascii="Verdana" w:hAnsi="Verdana"/>
                <w:sz w:val="18"/>
                <w:szCs w:val="18"/>
              </w:rPr>
              <w:t>2004</w:t>
            </w:r>
          </w:p>
        </w:tc>
      </w:tr>
      <w:tr w:rsidR="00904FB9" w:rsidRPr="00C85DBF" w:rsidTr="00474C08">
        <w:tc>
          <w:tcPr>
            <w:tcW w:w="1384" w:type="dxa"/>
          </w:tcPr>
          <w:p w:rsidR="00904FB9" w:rsidRPr="005D2AE2" w:rsidRDefault="00904FB9" w:rsidP="004F536E">
            <w:pPr>
              <w:rPr>
                <w:rFonts w:ascii="Verdana" w:hAnsi="Verdana"/>
                <w:strike/>
                <w:sz w:val="18"/>
                <w:szCs w:val="18"/>
              </w:rPr>
            </w:pPr>
            <w:r w:rsidRPr="005D2AE2">
              <w:rPr>
                <w:strike/>
              </w:rPr>
              <w:t>8528 21 90</w:t>
            </w:r>
          </w:p>
        </w:tc>
        <w:tc>
          <w:tcPr>
            <w:tcW w:w="5882" w:type="dxa"/>
          </w:tcPr>
          <w:p w:rsidR="00904FB9" w:rsidRPr="005D2AE2" w:rsidRDefault="00904FB9" w:rsidP="00011E67">
            <w:pPr>
              <w:jc w:val="both"/>
              <w:rPr>
                <w:rFonts w:ascii="Verdana" w:hAnsi="Verdana"/>
                <w:strike/>
                <w:sz w:val="18"/>
                <w:szCs w:val="18"/>
              </w:rPr>
            </w:pPr>
            <w:r w:rsidRPr="005D2AE2">
              <w:rPr>
                <w:rFonts w:ascii="Verdana" w:hAnsi="Verdana"/>
                <w:strike/>
                <w:sz w:val="18"/>
                <w:szCs w:val="18"/>
              </w:rPr>
              <w:t xml:space="preserve">Plazma monitor u boji sa dijagonalom ekrana 106 cm(ukupne dimenzije 104 (Š) × 64,8 (V) × 9,5 (D) cm) i konfiguracijom 852 × 480 piksela.Uređaj ima sledeća interfejsa: RGB ulaz,  DVI </w:t>
            </w:r>
            <w:r>
              <w:rPr>
                <w:rFonts w:ascii="Verdana" w:hAnsi="Verdana"/>
                <w:strike/>
                <w:sz w:val="18"/>
                <w:szCs w:val="18"/>
              </w:rPr>
              <w:t xml:space="preserve">konektor </w:t>
            </w:r>
            <w:r w:rsidRPr="005D2AE2">
              <w:rPr>
                <w:rFonts w:ascii="Verdana" w:hAnsi="Verdana"/>
                <w:strike/>
                <w:sz w:val="18"/>
                <w:szCs w:val="18"/>
              </w:rPr>
              <w:t>(digitalni vizuelni interfajs), upravljački konektor.</w:t>
            </w:r>
            <w:r>
              <w:rPr>
                <w:rFonts w:ascii="Verdana" w:hAnsi="Verdana"/>
                <w:strike/>
                <w:sz w:val="18"/>
                <w:szCs w:val="18"/>
              </w:rPr>
              <w:t xml:space="preserve"> </w:t>
            </w:r>
            <w:r w:rsidRPr="005D2AE2">
              <w:rPr>
                <w:rFonts w:ascii="Verdana" w:hAnsi="Verdana"/>
                <w:strike/>
                <w:sz w:val="18"/>
                <w:szCs w:val="18"/>
              </w:rPr>
              <w:t>RGB konektor omogućava uređaju da direktno prikazuje podatke sa automatske mašine za obradu podataka ili nekog drugog izvora, kao što su DVD plejer ili video plejer preko tjunera.</w:t>
            </w:r>
          </w:p>
          <w:p w:rsidR="00904FB9" w:rsidRPr="005D2AE2" w:rsidRDefault="00904FB9" w:rsidP="00011E67">
            <w:pPr>
              <w:jc w:val="both"/>
              <w:rPr>
                <w:rFonts w:ascii="Verdana" w:hAnsi="Verdana"/>
                <w:sz w:val="18"/>
                <w:szCs w:val="18"/>
              </w:rPr>
            </w:pPr>
          </w:p>
          <w:p w:rsidR="00904FB9" w:rsidRDefault="00904FB9" w:rsidP="00011E67">
            <w:pPr>
              <w:jc w:val="both"/>
            </w:pPr>
            <w:r w:rsidRPr="00DD0169">
              <w:rPr>
                <w:rFonts w:ascii="Andalus" w:hAnsi="Andalus" w:cs="Andalus"/>
                <w:sz w:val="18"/>
                <w:szCs w:val="18"/>
              </w:rPr>
              <w:t>Uredba ukinuta uredbom br.</w:t>
            </w:r>
            <w:r>
              <w:rPr>
                <w:rFonts w:ascii="Andalus" w:hAnsi="Andalus" w:cs="Andalus"/>
                <w:sz w:val="18"/>
                <w:szCs w:val="18"/>
              </w:rPr>
              <w:t xml:space="preserve">  </w:t>
            </w:r>
            <w:hyperlink r:id="rId1442" w:history="1">
              <w:r w:rsidRPr="00AB0E78">
                <w:rPr>
                  <w:rStyle w:val="Hyperlink"/>
                  <w:rFonts w:ascii="Andalus" w:hAnsi="Andalus" w:cs="Andalus"/>
                  <w:color w:val="0070C0"/>
                  <w:sz w:val="18"/>
                  <w:szCs w:val="18"/>
                </w:rPr>
                <w:t>1179/2009</w:t>
              </w:r>
            </w:hyperlink>
            <w:r>
              <w:t xml:space="preserve">  </w:t>
            </w:r>
          </w:p>
        </w:tc>
        <w:tc>
          <w:tcPr>
            <w:tcW w:w="1098" w:type="dxa"/>
          </w:tcPr>
          <w:p w:rsidR="00904FB9" w:rsidRPr="00CD3FEF" w:rsidRDefault="00337BCA" w:rsidP="004F536E">
            <w:pPr>
              <w:rPr>
                <w:rFonts w:ascii="Verdana" w:hAnsi="Verdana"/>
                <w:sz w:val="18"/>
                <w:szCs w:val="18"/>
              </w:rPr>
            </w:pPr>
            <w:hyperlink r:id="rId1443" w:history="1">
              <w:r w:rsidR="00904FB9" w:rsidRPr="005D2AE2">
                <w:rPr>
                  <w:rStyle w:val="Hyperlink"/>
                  <w:color w:val="0070C0"/>
                </w:rPr>
                <w:t>754</w:t>
              </w:r>
            </w:hyperlink>
            <w:r w:rsidR="00904FB9" w:rsidRPr="005D2AE2">
              <w:rPr>
                <w:color w:val="0070C0"/>
              </w:rPr>
              <w:t xml:space="preserve"> </w:t>
            </w:r>
          </w:p>
        </w:tc>
        <w:tc>
          <w:tcPr>
            <w:tcW w:w="1020" w:type="dxa"/>
          </w:tcPr>
          <w:p w:rsidR="00904FB9" w:rsidRPr="00CD3FEF" w:rsidRDefault="00904FB9" w:rsidP="004F536E">
            <w:pPr>
              <w:rPr>
                <w:rFonts w:ascii="Verdana" w:hAnsi="Verdana"/>
                <w:sz w:val="18"/>
                <w:szCs w:val="18"/>
              </w:rPr>
            </w:pPr>
            <w:r>
              <w:t>L118</w:t>
            </w:r>
          </w:p>
        </w:tc>
        <w:tc>
          <w:tcPr>
            <w:tcW w:w="1183" w:type="dxa"/>
          </w:tcPr>
          <w:p w:rsidR="00904FB9" w:rsidRPr="00CD3FEF" w:rsidRDefault="00904FB9" w:rsidP="004F536E">
            <w:pPr>
              <w:rPr>
                <w:rFonts w:ascii="Verdana" w:hAnsi="Verdana"/>
                <w:sz w:val="18"/>
                <w:szCs w:val="18"/>
              </w:rPr>
            </w:pPr>
            <w:r>
              <w:t>2004</w:t>
            </w:r>
          </w:p>
        </w:tc>
      </w:tr>
      <w:tr w:rsidR="00904FB9" w:rsidRPr="00C85DBF" w:rsidTr="00474C08">
        <w:tc>
          <w:tcPr>
            <w:tcW w:w="1384" w:type="dxa"/>
          </w:tcPr>
          <w:p w:rsidR="00904FB9" w:rsidRPr="00494009" w:rsidRDefault="00904FB9" w:rsidP="004F536E">
            <w:pPr>
              <w:rPr>
                <w:rFonts w:ascii="Verdana" w:hAnsi="Verdana"/>
                <w:strike/>
                <w:sz w:val="18"/>
                <w:szCs w:val="18"/>
              </w:rPr>
            </w:pPr>
            <w:r w:rsidRPr="00494009">
              <w:rPr>
                <w:rFonts w:ascii="Verdana" w:hAnsi="Verdana"/>
                <w:strike/>
                <w:sz w:val="18"/>
                <w:szCs w:val="18"/>
              </w:rPr>
              <w:t>8528 21 90</w:t>
            </w:r>
          </w:p>
        </w:tc>
        <w:tc>
          <w:tcPr>
            <w:tcW w:w="5882" w:type="dxa"/>
          </w:tcPr>
          <w:p w:rsidR="00904FB9" w:rsidRPr="00494009" w:rsidRDefault="00904FB9" w:rsidP="00011E67">
            <w:pPr>
              <w:jc w:val="both"/>
              <w:rPr>
                <w:rFonts w:ascii="Verdana" w:hAnsi="Verdana"/>
                <w:strike/>
                <w:sz w:val="18"/>
                <w:szCs w:val="18"/>
              </w:rPr>
            </w:pPr>
            <w:r w:rsidRPr="00494009">
              <w:rPr>
                <w:rFonts w:ascii="Verdana" w:hAnsi="Verdana"/>
                <w:strike/>
                <w:sz w:val="18"/>
                <w:szCs w:val="18"/>
              </w:rPr>
              <w:t xml:space="preserve">Plazma monitor u boji sa dijagonalom ekrana 106 cm(ukupne dimenzije </w:t>
            </w:r>
            <w:r w:rsidRPr="00494009">
              <w:rPr>
                <w:rFonts w:ascii="Verdana" w:hAnsi="Verdana"/>
                <w:sz w:val="18"/>
                <w:szCs w:val="18"/>
              </w:rPr>
              <w:t>103 (Š) × 63.6 (V) × 9,5 (D) cm)</w:t>
            </w:r>
            <w:r w:rsidRPr="00494009">
              <w:rPr>
                <w:rFonts w:ascii="Verdana" w:hAnsi="Verdana"/>
                <w:strike/>
                <w:sz w:val="18"/>
                <w:szCs w:val="18"/>
              </w:rPr>
              <w:t xml:space="preserve"> i konfiguracijom </w:t>
            </w:r>
            <w:r w:rsidRPr="00494009">
              <w:rPr>
                <w:rFonts w:ascii="Verdana" w:hAnsi="Verdana"/>
                <w:sz w:val="18"/>
                <w:szCs w:val="18"/>
              </w:rPr>
              <w:t xml:space="preserve">1.024 × 1.024 </w:t>
            </w:r>
            <w:r w:rsidRPr="00494009">
              <w:rPr>
                <w:rFonts w:ascii="Verdana" w:hAnsi="Verdana"/>
                <w:strike/>
                <w:sz w:val="18"/>
                <w:szCs w:val="18"/>
              </w:rPr>
              <w:t xml:space="preserve"> piksela. Uređaj ima sledeća interfejsa:DVI konektor (digitalni vizuelni interfajs), upravljački konektor.DVI konektor omogućava uređaju da prikazuje signale sa ili sa automatske mašine za obradu podataka ili nekog drugog izvora, kao DVD plejer ili plejer video igara putem tjunera.</w:t>
            </w:r>
          </w:p>
          <w:p w:rsidR="00904FB9" w:rsidRDefault="00904FB9" w:rsidP="00011E67">
            <w:pPr>
              <w:jc w:val="both"/>
            </w:pPr>
          </w:p>
          <w:p w:rsidR="00904FB9" w:rsidRDefault="00904FB9" w:rsidP="00011E67">
            <w:pPr>
              <w:jc w:val="both"/>
            </w:pPr>
            <w:r w:rsidRPr="00DD0169">
              <w:rPr>
                <w:rFonts w:ascii="Andalus" w:hAnsi="Andalus" w:cs="Andalus"/>
                <w:sz w:val="18"/>
                <w:szCs w:val="18"/>
              </w:rPr>
              <w:t>Uredba ukinuta uredbom br.</w:t>
            </w:r>
            <w:r>
              <w:rPr>
                <w:rFonts w:ascii="Andalus" w:hAnsi="Andalus" w:cs="Andalus"/>
                <w:sz w:val="18"/>
                <w:szCs w:val="18"/>
              </w:rPr>
              <w:t xml:space="preserve">  </w:t>
            </w:r>
            <w:hyperlink r:id="rId1444" w:history="1">
              <w:r w:rsidRPr="00AB0E78">
                <w:rPr>
                  <w:rStyle w:val="Hyperlink"/>
                  <w:rFonts w:ascii="Andalus" w:hAnsi="Andalus" w:cs="Andalus"/>
                  <w:color w:val="0070C0"/>
                  <w:sz w:val="18"/>
                  <w:szCs w:val="18"/>
                </w:rPr>
                <w:t>1179/2009</w:t>
              </w:r>
            </w:hyperlink>
            <w:r>
              <w:t xml:space="preserve">  </w:t>
            </w:r>
          </w:p>
        </w:tc>
        <w:tc>
          <w:tcPr>
            <w:tcW w:w="1098" w:type="dxa"/>
          </w:tcPr>
          <w:p w:rsidR="00904FB9" w:rsidRPr="00CD3FEF" w:rsidRDefault="00337BCA" w:rsidP="004F536E">
            <w:pPr>
              <w:rPr>
                <w:rFonts w:ascii="Verdana" w:hAnsi="Verdana"/>
                <w:sz w:val="18"/>
                <w:szCs w:val="18"/>
              </w:rPr>
            </w:pPr>
            <w:hyperlink r:id="rId1445" w:history="1">
              <w:r w:rsidR="00904FB9" w:rsidRPr="005D2AE2">
                <w:rPr>
                  <w:rStyle w:val="Hyperlink"/>
                  <w:color w:val="0070C0"/>
                </w:rPr>
                <w:t>754</w:t>
              </w:r>
            </w:hyperlink>
          </w:p>
        </w:tc>
        <w:tc>
          <w:tcPr>
            <w:tcW w:w="1020" w:type="dxa"/>
          </w:tcPr>
          <w:p w:rsidR="00904FB9" w:rsidRPr="00CD3FEF" w:rsidRDefault="00904FB9" w:rsidP="004F536E">
            <w:pPr>
              <w:rPr>
                <w:rFonts w:ascii="Verdana" w:hAnsi="Verdana"/>
                <w:sz w:val="18"/>
                <w:szCs w:val="18"/>
              </w:rPr>
            </w:pPr>
            <w:r>
              <w:t>L118</w:t>
            </w:r>
          </w:p>
        </w:tc>
        <w:tc>
          <w:tcPr>
            <w:tcW w:w="1183" w:type="dxa"/>
          </w:tcPr>
          <w:p w:rsidR="00904FB9" w:rsidRPr="00CD3FEF" w:rsidRDefault="00904FB9" w:rsidP="004F536E">
            <w:pPr>
              <w:rPr>
                <w:rFonts w:ascii="Verdana" w:hAnsi="Verdana"/>
                <w:sz w:val="18"/>
                <w:szCs w:val="18"/>
              </w:rPr>
            </w:pPr>
            <w:r>
              <w:t>2004</w:t>
            </w:r>
          </w:p>
        </w:tc>
      </w:tr>
      <w:tr w:rsidR="00904FB9" w:rsidRPr="00C85DBF" w:rsidTr="00474C08">
        <w:tc>
          <w:tcPr>
            <w:tcW w:w="1384" w:type="dxa"/>
          </w:tcPr>
          <w:p w:rsidR="00904FB9" w:rsidRPr="00D14DC2" w:rsidRDefault="00904FB9" w:rsidP="004F536E">
            <w:pPr>
              <w:rPr>
                <w:rFonts w:ascii="Verdana" w:hAnsi="Verdana"/>
                <w:sz w:val="18"/>
                <w:szCs w:val="18"/>
              </w:rPr>
            </w:pPr>
            <w:r w:rsidRPr="00D14DC2">
              <w:rPr>
                <w:rFonts w:ascii="Verdana" w:hAnsi="Verdana"/>
                <w:sz w:val="18"/>
                <w:szCs w:val="18"/>
              </w:rPr>
              <w:t>8528 21 90</w:t>
            </w:r>
          </w:p>
        </w:tc>
        <w:tc>
          <w:tcPr>
            <w:tcW w:w="5882" w:type="dxa"/>
          </w:tcPr>
          <w:p w:rsidR="00904FB9" w:rsidRPr="00D14DC2" w:rsidRDefault="00904FB9" w:rsidP="00011E67">
            <w:pPr>
              <w:jc w:val="both"/>
              <w:rPr>
                <w:rFonts w:ascii="Verdana" w:hAnsi="Verdana"/>
                <w:sz w:val="18"/>
                <w:szCs w:val="18"/>
              </w:rPr>
            </w:pPr>
            <w:r w:rsidRPr="00D14DC2">
              <w:rPr>
                <w:rFonts w:ascii="Verdana" w:hAnsi="Verdana"/>
                <w:sz w:val="18"/>
                <w:szCs w:val="18"/>
              </w:rPr>
              <w:t>Komplet pripremljen u pakovanja za pojedinačnu prodaju koji se sastoji od monitora u boji, kablovskih priključaka, kabla napajanja, daljinskog upravljača (koji radi na dvije baterije), priručnika za korisnika i instalacijskih disketa. Monitor je plazma tipa, dijagonale ekrana od 105,6 cm (ukupnih dimenzija 103,5 (Š) × 64 (V) × 15 (D) cm) sa konfiguracijom od 852 × 480 piksela i dva unutrašnja zvučnika. Ima sledeća interfejsa: — tri priključka za videoulaz (kompozitni videosignal), — priključak za ulaz podataka (VGASVGA), — priključak za audioulaz, — kontrolni priključak. Različita interfejsa omogućuju da se na monitoru prikazuju podaci u boji primljeni od uređaja za automatsku obradu podataka, kao i mirne ili pokretne slike iz uređaja za videosnimanje ili reprodukciju, DVD uređaja, videokamere itd.</w:t>
            </w:r>
          </w:p>
          <w:p w:rsidR="00904FB9" w:rsidRDefault="00904FB9" w:rsidP="00011E67">
            <w:pPr>
              <w:jc w:val="both"/>
            </w:pPr>
          </w:p>
          <w:p w:rsidR="00904FB9" w:rsidRPr="00494009" w:rsidRDefault="00904FB9" w:rsidP="00011E67">
            <w:pPr>
              <w:jc w:val="both"/>
              <w:rPr>
                <w:rFonts w:ascii="Andalus" w:hAnsi="Andalus" w:cs="Andalus"/>
                <w:sz w:val="18"/>
                <w:szCs w:val="18"/>
              </w:rPr>
            </w:pPr>
            <w:r w:rsidRPr="00494009">
              <w:rPr>
                <w:rFonts w:ascii="Andalus" w:hAnsi="Andalus" w:cs="Andalus"/>
                <w:sz w:val="18"/>
                <w:szCs w:val="18"/>
              </w:rPr>
              <w:lastRenderedPageBreak/>
              <w:t xml:space="preserve">Opis izmijenjen i dopunjen uredbom br. </w:t>
            </w:r>
            <w:hyperlink r:id="rId1446" w:history="1">
              <w:r w:rsidRPr="00D14DC2">
                <w:rPr>
                  <w:rStyle w:val="Hyperlink"/>
                  <w:rFonts w:ascii="Andalus" w:hAnsi="Andalus" w:cs="Andalus"/>
                  <w:color w:val="0070C0"/>
                  <w:sz w:val="18"/>
                  <w:szCs w:val="18"/>
                </w:rPr>
                <w:t>241/2006</w:t>
              </w:r>
            </w:hyperlink>
          </w:p>
        </w:tc>
        <w:tc>
          <w:tcPr>
            <w:tcW w:w="1098" w:type="dxa"/>
          </w:tcPr>
          <w:p w:rsidR="00904FB9" w:rsidRPr="00D14DC2" w:rsidRDefault="00337BCA" w:rsidP="004F536E">
            <w:pPr>
              <w:rPr>
                <w:rFonts w:ascii="Verdana" w:hAnsi="Verdana"/>
                <w:sz w:val="18"/>
                <w:szCs w:val="18"/>
              </w:rPr>
            </w:pPr>
            <w:hyperlink r:id="rId1447" w:history="1">
              <w:r w:rsidR="00904FB9" w:rsidRPr="00D14DC2">
                <w:rPr>
                  <w:rStyle w:val="Hyperlink"/>
                  <w:rFonts w:ascii="Verdana" w:hAnsi="Verdana"/>
                  <w:color w:val="0070C0"/>
                  <w:sz w:val="18"/>
                  <w:szCs w:val="18"/>
                </w:rPr>
                <w:t>1004</w:t>
              </w:r>
            </w:hyperlink>
            <w:r w:rsidR="00904FB9" w:rsidRPr="00D14DC2">
              <w:rPr>
                <w:rFonts w:ascii="Verdana" w:hAnsi="Verdana"/>
                <w:color w:val="0070C0"/>
                <w:sz w:val="18"/>
                <w:szCs w:val="18"/>
              </w:rPr>
              <w:t xml:space="preserve"> </w:t>
            </w:r>
          </w:p>
        </w:tc>
        <w:tc>
          <w:tcPr>
            <w:tcW w:w="1020" w:type="dxa"/>
          </w:tcPr>
          <w:p w:rsidR="00904FB9" w:rsidRPr="00D14DC2" w:rsidRDefault="00904FB9" w:rsidP="004F536E">
            <w:pPr>
              <w:rPr>
                <w:rFonts w:ascii="Verdana" w:hAnsi="Verdana"/>
                <w:sz w:val="18"/>
                <w:szCs w:val="18"/>
              </w:rPr>
            </w:pPr>
            <w:r w:rsidRPr="00D14DC2">
              <w:rPr>
                <w:rFonts w:ascii="Verdana" w:hAnsi="Verdana"/>
                <w:sz w:val="18"/>
                <w:szCs w:val="18"/>
              </w:rPr>
              <w:t>L</w:t>
            </w:r>
            <w:r>
              <w:rPr>
                <w:rFonts w:ascii="Verdana" w:hAnsi="Verdana"/>
                <w:sz w:val="18"/>
                <w:szCs w:val="18"/>
              </w:rPr>
              <w:t>1</w:t>
            </w:r>
            <w:r w:rsidRPr="00D14DC2">
              <w:rPr>
                <w:rFonts w:ascii="Verdana" w:hAnsi="Verdana"/>
                <w:sz w:val="18"/>
                <w:szCs w:val="18"/>
              </w:rPr>
              <w:t>40</w:t>
            </w:r>
          </w:p>
        </w:tc>
        <w:tc>
          <w:tcPr>
            <w:tcW w:w="1183" w:type="dxa"/>
          </w:tcPr>
          <w:p w:rsidR="00904FB9" w:rsidRPr="00D14DC2" w:rsidRDefault="00904FB9" w:rsidP="004F536E">
            <w:pPr>
              <w:rPr>
                <w:rFonts w:ascii="Verdana" w:hAnsi="Verdana"/>
                <w:sz w:val="18"/>
                <w:szCs w:val="18"/>
              </w:rPr>
            </w:pPr>
            <w:r w:rsidRPr="00D14DC2">
              <w:rPr>
                <w:rFonts w:ascii="Verdana" w:hAnsi="Verdana"/>
                <w:sz w:val="18"/>
                <w:szCs w:val="18"/>
              </w:rPr>
              <w:t>2001</w:t>
            </w:r>
          </w:p>
        </w:tc>
      </w:tr>
      <w:tr w:rsidR="00904FB9" w:rsidRPr="00C85DBF" w:rsidTr="00474C08">
        <w:tc>
          <w:tcPr>
            <w:tcW w:w="1384" w:type="dxa"/>
          </w:tcPr>
          <w:p w:rsidR="00904FB9" w:rsidRPr="00087717" w:rsidRDefault="00904FB9" w:rsidP="004F536E">
            <w:pPr>
              <w:rPr>
                <w:rFonts w:ascii="Verdana" w:hAnsi="Verdana"/>
                <w:sz w:val="18"/>
                <w:szCs w:val="18"/>
              </w:rPr>
            </w:pPr>
            <w:r w:rsidRPr="00087717">
              <w:rPr>
                <w:rFonts w:ascii="Verdana" w:hAnsi="Verdana"/>
                <w:sz w:val="18"/>
                <w:szCs w:val="18"/>
              </w:rPr>
              <w:lastRenderedPageBreak/>
              <w:t>8528 51 00</w:t>
            </w:r>
          </w:p>
        </w:tc>
        <w:tc>
          <w:tcPr>
            <w:tcW w:w="5882" w:type="dxa"/>
          </w:tcPr>
          <w:p w:rsidR="00904FB9" w:rsidRPr="00087717" w:rsidRDefault="00904FB9" w:rsidP="00011E67">
            <w:pPr>
              <w:jc w:val="both"/>
              <w:rPr>
                <w:rFonts w:ascii="Verdana" w:hAnsi="Verdana"/>
                <w:sz w:val="18"/>
                <w:szCs w:val="18"/>
              </w:rPr>
            </w:pPr>
            <w:r w:rsidRPr="00087717">
              <w:rPr>
                <w:rFonts w:ascii="Verdana" w:hAnsi="Verdana"/>
                <w:sz w:val="18"/>
                <w:szCs w:val="18"/>
              </w:rPr>
              <w:t>Monitor u boji sa ekranom u tehnologiji tečnog kristala (LCD) sa dijagonalom ekrana približno 48 cm (19 inča) i dimenzijama približno 46 × 37 × 21 cm sa: — izvornom rezolucijom 1 440 × 900 piksela, — podržanim rezolucijama 640 × 480, 800 × 600, 1 024 × 768 i 1 280 × 1 024 piksela, — odnosom širine i visine 16:10, — razmakom između piksela 0,5025 mm, — osvjetljenost 300 cd/m2, — odnosom kontrasta 500:1, — vremenom odziva 8 ms, — dva zvučnika, — prekidač za paljenje/gašenje i upravljanje. Opremljen je sledećim interfejsima: — DVI-D, — dva VGA interfejsa. Ima stalak sa mehanizmom za naginjanje i okretanje. Monitor je namijenjen upotrebi sa uređajima za automatsku obradu podataka.</w:t>
            </w:r>
          </w:p>
        </w:tc>
        <w:tc>
          <w:tcPr>
            <w:tcW w:w="1098" w:type="dxa"/>
          </w:tcPr>
          <w:p w:rsidR="00904FB9" w:rsidRPr="00087717" w:rsidRDefault="00337BCA" w:rsidP="004F536E">
            <w:pPr>
              <w:rPr>
                <w:rFonts w:ascii="Verdana" w:hAnsi="Verdana"/>
                <w:sz w:val="18"/>
                <w:szCs w:val="18"/>
              </w:rPr>
            </w:pPr>
            <w:hyperlink r:id="rId1448" w:history="1">
              <w:r w:rsidR="00904FB9" w:rsidRPr="00087717">
                <w:rPr>
                  <w:rStyle w:val="Hyperlink"/>
                  <w:rFonts w:ascii="Verdana" w:hAnsi="Verdana"/>
                  <w:color w:val="0070C0"/>
                  <w:sz w:val="18"/>
                  <w:szCs w:val="18"/>
                </w:rPr>
                <w:t>310</w:t>
              </w:r>
            </w:hyperlink>
            <w:r w:rsidR="00904FB9" w:rsidRPr="00087717">
              <w:rPr>
                <w:rFonts w:ascii="Verdana" w:hAnsi="Verdana"/>
                <w:color w:val="0070C0"/>
                <w:sz w:val="18"/>
                <w:szCs w:val="18"/>
              </w:rPr>
              <w:t xml:space="preserve"> </w:t>
            </w:r>
          </w:p>
        </w:tc>
        <w:tc>
          <w:tcPr>
            <w:tcW w:w="1020" w:type="dxa"/>
          </w:tcPr>
          <w:p w:rsidR="00904FB9" w:rsidRPr="00087717" w:rsidRDefault="00904FB9" w:rsidP="004F536E">
            <w:pPr>
              <w:rPr>
                <w:rFonts w:ascii="Verdana" w:hAnsi="Verdana"/>
                <w:sz w:val="18"/>
                <w:szCs w:val="18"/>
              </w:rPr>
            </w:pPr>
            <w:r w:rsidRPr="00087717">
              <w:rPr>
                <w:rFonts w:ascii="Verdana" w:hAnsi="Verdana"/>
                <w:sz w:val="18"/>
                <w:szCs w:val="18"/>
              </w:rPr>
              <w:t>L91</w:t>
            </w:r>
          </w:p>
        </w:tc>
        <w:tc>
          <w:tcPr>
            <w:tcW w:w="1183" w:type="dxa"/>
          </w:tcPr>
          <w:p w:rsidR="00904FB9" w:rsidRPr="00087717" w:rsidRDefault="00904FB9" w:rsidP="004F536E">
            <w:pPr>
              <w:rPr>
                <w:rFonts w:ascii="Verdana" w:hAnsi="Verdana"/>
                <w:sz w:val="18"/>
                <w:szCs w:val="18"/>
              </w:rPr>
            </w:pPr>
            <w:r w:rsidRPr="00087717">
              <w:rPr>
                <w:rFonts w:ascii="Verdana" w:hAnsi="Verdana"/>
                <w:sz w:val="18"/>
                <w:szCs w:val="18"/>
              </w:rPr>
              <w:t>2014</w:t>
            </w:r>
          </w:p>
        </w:tc>
      </w:tr>
      <w:tr w:rsidR="00904FB9" w:rsidRPr="00C85DBF" w:rsidTr="00474C08">
        <w:tc>
          <w:tcPr>
            <w:tcW w:w="1384" w:type="dxa"/>
          </w:tcPr>
          <w:p w:rsidR="00904FB9" w:rsidRPr="00B7509A" w:rsidRDefault="00904FB9" w:rsidP="004F536E">
            <w:pPr>
              <w:rPr>
                <w:rFonts w:ascii="Verdana" w:hAnsi="Verdana"/>
                <w:sz w:val="18"/>
                <w:szCs w:val="18"/>
              </w:rPr>
            </w:pPr>
            <w:r w:rsidRPr="00B7509A">
              <w:rPr>
                <w:rFonts w:ascii="Verdana" w:hAnsi="Verdana"/>
                <w:sz w:val="18"/>
                <w:szCs w:val="18"/>
              </w:rPr>
              <w:t>8528 51 00</w:t>
            </w:r>
          </w:p>
        </w:tc>
        <w:tc>
          <w:tcPr>
            <w:tcW w:w="5882" w:type="dxa"/>
          </w:tcPr>
          <w:p w:rsidR="00904FB9" w:rsidRPr="00B7509A" w:rsidRDefault="00904FB9" w:rsidP="00011E67">
            <w:pPr>
              <w:jc w:val="both"/>
              <w:rPr>
                <w:rFonts w:ascii="Verdana" w:hAnsi="Verdana"/>
                <w:sz w:val="18"/>
                <w:szCs w:val="18"/>
              </w:rPr>
            </w:pPr>
            <w:r w:rsidRPr="00B7509A">
              <w:rPr>
                <w:rFonts w:ascii="Verdana" w:hAnsi="Verdana"/>
                <w:sz w:val="18"/>
                <w:szCs w:val="18"/>
              </w:rPr>
              <w:t>Aparat sastavljen od monitora u boji sa ekranom u tehnologiji tečnog kristala (LCD) i površine osjetljive na dodir (tzv. monitor sa ekranom osjetljivim na dodir), sa dijagonalom ekrana otprilike 38 cm (15 inča) sa: — izvornom rezolucijom 1 024 × 768 piksela, — podržanim rezolucijama 640 × 350, 720 × 400, 640 × 480, 800 × 600 i 1 024 × 768 piksela, — odnosom širine i visine 4:3, — razmakom između piksela 0,297 mm, — osvjetljenjem 250 cd/m2, — horizontalnim ugaom gledanja 120° i vertikalnim ugaom gledanja 100°, — vremenom odziva 17 ms, — odnosom kontrasta 400:1, — prek</w:t>
            </w:r>
            <w:r w:rsidR="00C355AC">
              <w:rPr>
                <w:rFonts w:ascii="Verdana" w:hAnsi="Verdana"/>
                <w:sz w:val="18"/>
                <w:szCs w:val="18"/>
              </w:rPr>
              <w:t>i</w:t>
            </w:r>
            <w:r w:rsidRPr="00B7509A">
              <w:rPr>
                <w:rFonts w:ascii="Verdana" w:hAnsi="Verdana"/>
                <w:sz w:val="18"/>
                <w:szCs w:val="18"/>
              </w:rPr>
              <w:t xml:space="preserve">dačima za paljenje i gašenje i upravljanje. Opremljen je sledećim interfejsima: — D-Sub, — USB i RS-232 za povezivanje ekrana osjetljivog na dodir sa uređajem za automatsku obradu podataka. Ima stalak sa mehanizmom za naginjanje i okretanje te površinu otpornu na blještanje. Monitor je namijenjen upotrebi, na primjer, kao sastavni dio terminala na prodajnim mjestima i u informacijskim </w:t>
            </w:r>
            <w:r w:rsidR="00C355AC">
              <w:rPr>
                <w:rFonts w:ascii="Verdana" w:hAnsi="Verdana"/>
                <w:sz w:val="18"/>
                <w:szCs w:val="18"/>
              </w:rPr>
              <w:t>mjestima</w:t>
            </w:r>
            <w:r w:rsidRPr="00B7509A">
              <w:rPr>
                <w:rFonts w:ascii="Verdana" w:hAnsi="Verdana"/>
                <w:sz w:val="18"/>
                <w:szCs w:val="18"/>
              </w:rPr>
              <w:t xml:space="preserve"> </w:t>
            </w:r>
            <w:r w:rsidR="00C355AC">
              <w:rPr>
                <w:rFonts w:ascii="Verdana" w:hAnsi="Verdana"/>
                <w:sz w:val="18"/>
                <w:szCs w:val="18"/>
              </w:rPr>
              <w:t>namijenjeni</w:t>
            </w:r>
            <w:r w:rsidRPr="00B7509A">
              <w:rPr>
                <w:rFonts w:ascii="Verdana" w:hAnsi="Verdana"/>
                <w:sz w:val="18"/>
                <w:szCs w:val="18"/>
              </w:rPr>
              <w:t xml:space="preserve"> kupcima. Ekran osjetljiv na dodir korisnicima omogućuje unošenje podataka u te terminale. Monitor može prikazivati signale iz uređaja za automatsku obradu podataka.</w:t>
            </w:r>
          </w:p>
        </w:tc>
        <w:tc>
          <w:tcPr>
            <w:tcW w:w="1098" w:type="dxa"/>
          </w:tcPr>
          <w:p w:rsidR="00904FB9" w:rsidRPr="00B7509A" w:rsidRDefault="00337BCA" w:rsidP="004F536E">
            <w:pPr>
              <w:rPr>
                <w:rFonts w:ascii="Verdana" w:hAnsi="Verdana"/>
                <w:sz w:val="18"/>
                <w:szCs w:val="18"/>
              </w:rPr>
            </w:pPr>
            <w:hyperlink r:id="rId1449" w:history="1">
              <w:r w:rsidR="00904FB9" w:rsidRPr="00B7509A">
                <w:rPr>
                  <w:rStyle w:val="Hyperlink"/>
                  <w:rFonts w:ascii="Verdana" w:hAnsi="Verdana"/>
                  <w:color w:val="0070C0"/>
                  <w:sz w:val="18"/>
                  <w:szCs w:val="18"/>
                </w:rPr>
                <w:t>111</w:t>
              </w:r>
            </w:hyperlink>
            <w:r w:rsidR="00904FB9" w:rsidRPr="00B7509A">
              <w:rPr>
                <w:rFonts w:ascii="Verdana" w:hAnsi="Verdana"/>
                <w:color w:val="0070C0"/>
                <w:sz w:val="18"/>
                <w:szCs w:val="18"/>
              </w:rPr>
              <w:t xml:space="preserve"> </w:t>
            </w:r>
          </w:p>
        </w:tc>
        <w:tc>
          <w:tcPr>
            <w:tcW w:w="1020" w:type="dxa"/>
          </w:tcPr>
          <w:p w:rsidR="00904FB9" w:rsidRPr="00B7509A" w:rsidRDefault="00904FB9" w:rsidP="004F536E">
            <w:pPr>
              <w:rPr>
                <w:rFonts w:ascii="Verdana" w:hAnsi="Verdana"/>
                <w:sz w:val="18"/>
                <w:szCs w:val="18"/>
              </w:rPr>
            </w:pPr>
            <w:r w:rsidRPr="00B7509A">
              <w:rPr>
                <w:rFonts w:ascii="Verdana" w:hAnsi="Verdana"/>
                <w:sz w:val="18"/>
                <w:szCs w:val="18"/>
              </w:rPr>
              <w:t>L 38</w:t>
            </w:r>
          </w:p>
        </w:tc>
        <w:tc>
          <w:tcPr>
            <w:tcW w:w="1183" w:type="dxa"/>
          </w:tcPr>
          <w:p w:rsidR="00904FB9" w:rsidRPr="00B7509A" w:rsidRDefault="00904FB9" w:rsidP="004F536E">
            <w:pPr>
              <w:rPr>
                <w:rFonts w:ascii="Verdana" w:hAnsi="Verdana"/>
                <w:sz w:val="18"/>
                <w:szCs w:val="18"/>
              </w:rPr>
            </w:pPr>
            <w:r w:rsidRPr="00B7509A">
              <w:rPr>
                <w:rFonts w:ascii="Verdana" w:hAnsi="Verdana"/>
                <w:sz w:val="18"/>
                <w:szCs w:val="18"/>
              </w:rPr>
              <w:t>2014</w:t>
            </w:r>
          </w:p>
        </w:tc>
      </w:tr>
      <w:tr w:rsidR="00B10273" w:rsidRPr="00C85DBF" w:rsidTr="00474C08">
        <w:tc>
          <w:tcPr>
            <w:tcW w:w="1384" w:type="dxa"/>
          </w:tcPr>
          <w:p w:rsidR="00B10273" w:rsidRPr="00B10273" w:rsidRDefault="00B10273" w:rsidP="004F536E">
            <w:pPr>
              <w:rPr>
                <w:rFonts w:ascii="Verdana" w:hAnsi="Verdana"/>
                <w:sz w:val="18"/>
                <w:szCs w:val="18"/>
              </w:rPr>
            </w:pPr>
            <w:r w:rsidRPr="00B10273">
              <w:rPr>
                <w:rFonts w:ascii="Verdana" w:hAnsi="Verdana"/>
                <w:snapToGrid w:val="0"/>
                <w:color w:val="000000"/>
                <w:sz w:val="18"/>
                <w:szCs w:val="18"/>
              </w:rPr>
              <w:t>8528 52 91</w:t>
            </w:r>
          </w:p>
        </w:tc>
        <w:tc>
          <w:tcPr>
            <w:tcW w:w="5882" w:type="dxa"/>
          </w:tcPr>
          <w:p w:rsidR="00B10273" w:rsidRPr="00B10273" w:rsidRDefault="00B10273" w:rsidP="00011E67">
            <w:pPr>
              <w:jc w:val="both"/>
              <w:rPr>
                <w:rFonts w:ascii="Verdana" w:hAnsi="Verdana"/>
                <w:sz w:val="18"/>
                <w:szCs w:val="18"/>
              </w:rPr>
            </w:pPr>
            <w:r w:rsidRPr="00B10273">
              <w:rPr>
                <w:rFonts w:ascii="Verdana" w:hAnsi="Verdana"/>
                <w:sz w:val="18"/>
                <w:szCs w:val="18"/>
              </w:rPr>
              <w:t>Višefunkcionalni uređaj u kućištu s prednjim upravljačkim gumbima koji se ugrađuje na ploču s instrumentima motornog vozila. Uređaj se sastoji od sljedećeg: — zaslona na dodir s tekućim kristalima (LCD) s dijagonalom od 17,15 cm (6,75 inča); — dva USB ulaza; — modula za Bluetooth; — digitalnog radijskog prijamnika (DAB+); — radijskog prijamnika FM RDS (Radio Data System) visoke osjetljivosti; — procesora zvučnog digitalnog signala koji ima napredne značajke zvučnih postavki; — ulaza A/V RCA za dva sustava kamera za povezivanje kamera ugrađenih u automobil (stražnje i/ili prednje); — ulaza HDMI za kompatibilne uređaje kao što su tableti; — utora za čitač microSD kartica za prijenos datoteka A/V s memorijskih kartica microSD(HC); — 24-bitnog D/A pretvarača; — A/V dekodera. Uređaj ne sadržava videoprijamnik. Uređaj je namijenjen za: — primanje radijskih signala u DAB i FM području, — emitiranje glazbenih i video datoteka s povezanih uređaja i medija, — kontrola i upravljanje različitim aplikacijama na povezanim uređajima (npr. pregled karte), — omogućivanje telefoniranja bez korištenja ruku i slanja i primanja poruka s povezanog pametnog telefona, — prikazivanje signala iz kamera ugrađenih u automobil.</w:t>
            </w:r>
          </w:p>
        </w:tc>
        <w:tc>
          <w:tcPr>
            <w:tcW w:w="1098" w:type="dxa"/>
            <w:vAlign w:val="center"/>
          </w:tcPr>
          <w:p w:rsidR="00B10273" w:rsidRPr="00B10273" w:rsidRDefault="00337BCA" w:rsidP="00337BCA">
            <w:pPr>
              <w:jc w:val="center"/>
              <w:rPr>
                <w:rFonts w:ascii="Verdana" w:hAnsi="Verdana" w:cs="Arial"/>
                <w:sz w:val="18"/>
                <w:szCs w:val="18"/>
              </w:rPr>
            </w:pPr>
            <w:hyperlink r:id="rId1450" w:history="1">
              <w:r w:rsidR="00B10273" w:rsidRPr="00B10273">
                <w:rPr>
                  <w:rStyle w:val="Hyperlink"/>
                  <w:rFonts w:ascii="Verdana" w:hAnsi="Verdana" w:cs="Arial"/>
                  <w:color w:val="0070C0"/>
                  <w:sz w:val="18"/>
                  <w:szCs w:val="18"/>
                </w:rPr>
                <w:t>2656</w:t>
              </w:r>
            </w:hyperlink>
          </w:p>
        </w:tc>
        <w:tc>
          <w:tcPr>
            <w:tcW w:w="1020" w:type="dxa"/>
            <w:vAlign w:val="center"/>
          </w:tcPr>
          <w:p w:rsidR="00B10273" w:rsidRPr="00B10273" w:rsidRDefault="00B10273" w:rsidP="00337BCA">
            <w:pPr>
              <w:rPr>
                <w:rFonts w:ascii="Verdana" w:hAnsi="Verdana"/>
                <w:snapToGrid w:val="0"/>
                <w:color w:val="000000"/>
                <w:sz w:val="18"/>
                <w:szCs w:val="18"/>
              </w:rPr>
            </w:pPr>
            <w:r w:rsidRPr="00B10273">
              <w:rPr>
                <w:rFonts w:ascii="Verdana" w:hAnsi="Verdana"/>
                <w:snapToGrid w:val="0"/>
                <w:color w:val="000000"/>
                <w:sz w:val="18"/>
                <w:szCs w:val="18"/>
              </w:rPr>
              <w:t>L</w:t>
            </w:r>
          </w:p>
        </w:tc>
        <w:tc>
          <w:tcPr>
            <w:tcW w:w="1183" w:type="dxa"/>
            <w:vAlign w:val="center"/>
          </w:tcPr>
          <w:p w:rsidR="00B10273" w:rsidRPr="00B10273" w:rsidRDefault="00B10273" w:rsidP="00337BCA">
            <w:pPr>
              <w:jc w:val="center"/>
              <w:rPr>
                <w:rFonts w:ascii="Verdana" w:hAnsi="Verdana"/>
                <w:snapToGrid w:val="0"/>
                <w:color w:val="000000"/>
                <w:sz w:val="18"/>
                <w:szCs w:val="18"/>
              </w:rPr>
            </w:pPr>
            <w:r w:rsidRPr="00B10273">
              <w:rPr>
                <w:rFonts w:ascii="Verdana" w:hAnsi="Verdana"/>
                <w:snapToGrid w:val="0"/>
                <w:color w:val="000000"/>
                <w:sz w:val="18"/>
                <w:szCs w:val="18"/>
              </w:rPr>
              <w:t>2023</w:t>
            </w:r>
          </w:p>
        </w:tc>
      </w:tr>
      <w:tr w:rsidR="00904FB9" w:rsidRPr="00C85DBF" w:rsidTr="00474C08">
        <w:tc>
          <w:tcPr>
            <w:tcW w:w="1384" w:type="dxa"/>
          </w:tcPr>
          <w:p w:rsidR="00904FB9" w:rsidRPr="00524093" w:rsidRDefault="00904FB9" w:rsidP="004F536E">
            <w:pPr>
              <w:rPr>
                <w:rFonts w:ascii="Verdana" w:hAnsi="Verdana"/>
                <w:sz w:val="18"/>
                <w:szCs w:val="18"/>
              </w:rPr>
            </w:pPr>
            <w:r w:rsidRPr="00524093">
              <w:rPr>
                <w:rFonts w:ascii="Verdana" w:hAnsi="Verdana"/>
                <w:sz w:val="18"/>
                <w:szCs w:val="18"/>
              </w:rPr>
              <w:t>8528 59 31</w:t>
            </w:r>
          </w:p>
        </w:tc>
        <w:tc>
          <w:tcPr>
            <w:tcW w:w="5882" w:type="dxa"/>
          </w:tcPr>
          <w:p w:rsidR="00904FB9" w:rsidRPr="00524093" w:rsidRDefault="00904FB9" w:rsidP="00011E67">
            <w:pPr>
              <w:jc w:val="both"/>
              <w:rPr>
                <w:rFonts w:ascii="Verdana" w:hAnsi="Verdana"/>
                <w:sz w:val="18"/>
                <w:szCs w:val="18"/>
              </w:rPr>
            </w:pPr>
            <w:r w:rsidRPr="00524093">
              <w:rPr>
                <w:rFonts w:ascii="Verdana" w:hAnsi="Verdana"/>
                <w:sz w:val="18"/>
                <w:szCs w:val="18"/>
              </w:rPr>
              <w:t xml:space="preserve">Aparat (takozvani „LCD ekran za videozid”) koji se sastoji od </w:t>
            </w:r>
            <w:r w:rsidRPr="00524093">
              <w:rPr>
                <w:rFonts w:ascii="Verdana" w:hAnsi="Verdana"/>
                <w:sz w:val="18"/>
                <w:szCs w:val="18"/>
              </w:rPr>
              <w:lastRenderedPageBreak/>
              <w:t>monitora u boji sa ekranom u tehnologiji tečnog kristala (LCD) i uređaja za automatsku obradu podataka sa dimenzijama približno 91 × 53 × 12 cm. Monitor sa dijagonalom ekrana približno 102 cm (40 inča) ima sledeća svojstva: — izvornu rezoluciju 1 920 × 1 080 piksela, — odnos širine i visine 16:9, — razmak između piksela 0,46125 mm, — vrijeme odziva 8 ms, — najveću svjetlinu 700 cd/m2, — odnos kontrasta 3 000:1, — horizontalni i vertikalni ugao gledanja 178°, — funkciju slika u slici (PIP). Ugrađeni uređaj za automatsku obradu podataka sastoji se od mikroprocesora, memorije od 1 GB i tvrdog diska od 40 GB. Aparat sadrži i pojačalo zvuka, dva zvučnika i prekidače za paljenje i gašenje i upravljanje te mu je priložen uređaj za daljinsko upravljanje. Aparat je opremljen sledećim interfejsima: VGA ulaz, DVI-D ulaz/izlaz, HDMI, CVBS (AV), RS232C ulaz/izlaz, audio ulaz/izlaz i LAN. Aparat je namijenjen upotrebi kao sastavni dio u videozidovima sa LCD zekranom. Integri</w:t>
            </w:r>
            <w:r w:rsidR="000260AE">
              <w:rPr>
                <w:rFonts w:ascii="Verdana" w:hAnsi="Verdana"/>
                <w:sz w:val="18"/>
                <w:szCs w:val="18"/>
              </w:rPr>
              <w:t>s</w:t>
            </w:r>
            <w:r w:rsidRPr="00524093">
              <w:rPr>
                <w:rFonts w:ascii="Verdana" w:hAnsi="Verdana"/>
                <w:sz w:val="18"/>
                <w:szCs w:val="18"/>
              </w:rPr>
              <w:t>ani uređaj za automatsku obradu podataka služi kao procesor videozida i omogućuje kontrolu mreže od najviše 5 × 5 konfiguracija videozida. Aparat može funkcionisati samostalno kao monitor ili kao uređaj za automatsku obradu podataka.</w:t>
            </w:r>
          </w:p>
        </w:tc>
        <w:tc>
          <w:tcPr>
            <w:tcW w:w="1098" w:type="dxa"/>
          </w:tcPr>
          <w:p w:rsidR="00904FB9" w:rsidRPr="00524093" w:rsidRDefault="00337BCA" w:rsidP="004F536E">
            <w:pPr>
              <w:rPr>
                <w:rFonts w:ascii="Verdana" w:hAnsi="Verdana"/>
                <w:sz w:val="18"/>
                <w:szCs w:val="18"/>
              </w:rPr>
            </w:pPr>
            <w:hyperlink r:id="rId1451" w:history="1">
              <w:r w:rsidR="00904FB9" w:rsidRPr="00524093">
                <w:rPr>
                  <w:rStyle w:val="Hyperlink"/>
                  <w:rFonts w:ascii="Verdana" w:hAnsi="Verdana"/>
                  <w:color w:val="0070C0"/>
                  <w:sz w:val="18"/>
                  <w:szCs w:val="18"/>
                </w:rPr>
                <w:t>877</w:t>
              </w:r>
            </w:hyperlink>
            <w:r w:rsidR="00904FB9" w:rsidRPr="00524093">
              <w:rPr>
                <w:rFonts w:ascii="Verdana" w:hAnsi="Verdana"/>
                <w:color w:val="0070C0"/>
                <w:sz w:val="18"/>
                <w:szCs w:val="18"/>
              </w:rPr>
              <w:t xml:space="preserve"> </w:t>
            </w:r>
          </w:p>
        </w:tc>
        <w:tc>
          <w:tcPr>
            <w:tcW w:w="1020" w:type="dxa"/>
          </w:tcPr>
          <w:p w:rsidR="00904FB9" w:rsidRPr="00524093" w:rsidRDefault="00904FB9" w:rsidP="004F536E">
            <w:pPr>
              <w:rPr>
                <w:rFonts w:ascii="Verdana" w:hAnsi="Verdana"/>
                <w:sz w:val="18"/>
                <w:szCs w:val="18"/>
              </w:rPr>
            </w:pPr>
            <w:r w:rsidRPr="00524093">
              <w:rPr>
                <w:rFonts w:ascii="Verdana" w:hAnsi="Verdana"/>
                <w:sz w:val="18"/>
                <w:szCs w:val="18"/>
              </w:rPr>
              <w:t>L 240</w:t>
            </w:r>
          </w:p>
        </w:tc>
        <w:tc>
          <w:tcPr>
            <w:tcW w:w="1183" w:type="dxa"/>
          </w:tcPr>
          <w:p w:rsidR="00904FB9" w:rsidRPr="00524093" w:rsidRDefault="00904FB9" w:rsidP="004F536E">
            <w:pPr>
              <w:rPr>
                <w:rFonts w:ascii="Verdana" w:hAnsi="Verdana"/>
                <w:sz w:val="18"/>
                <w:szCs w:val="18"/>
              </w:rPr>
            </w:pPr>
            <w:r w:rsidRPr="00524093">
              <w:rPr>
                <w:rFonts w:ascii="Verdana" w:hAnsi="Verdana"/>
                <w:sz w:val="18"/>
                <w:szCs w:val="18"/>
              </w:rPr>
              <w:t>2014</w:t>
            </w:r>
          </w:p>
        </w:tc>
      </w:tr>
      <w:tr w:rsidR="00904FB9" w:rsidRPr="00C85DBF" w:rsidTr="00474C08">
        <w:tc>
          <w:tcPr>
            <w:tcW w:w="1384" w:type="dxa"/>
          </w:tcPr>
          <w:p w:rsidR="00904FB9" w:rsidRPr="00283F1C" w:rsidRDefault="00904FB9" w:rsidP="004F536E">
            <w:pPr>
              <w:rPr>
                <w:rFonts w:ascii="Verdana" w:hAnsi="Verdana"/>
                <w:sz w:val="18"/>
                <w:szCs w:val="18"/>
              </w:rPr>
            </w:pPr>
            <w:r w:rsidRPr="00283F1C">
              <w:rPr>
                <w:rFonts w:ascii="Verdana" w:hAnsi="Verdana"/>
                <w:sz w:val="18"/>
                <w:szCs w:val="18"/>
              </w:rPr>
              <w:lastRenderedPageBreak/>
              <w:t>8528 59 31</w:t>
            </w:r>
          </w:p>
        </w:tc>
        <w:tc>
          <w:tcPr>
            <w:tcW w:w="5882" w:type="dxa"/>
          </w:tcPr>
          <w:p w:rsidR="00904FB9" w:rsidRPr="00283F1C" w:rsidRDefault="00904FB9" w:rsidP="00011E67">
            <w:pPr>
              <w:jc w:val="both"/>
              <w:rPr>
                <w:rFonts w:ascii="Verdana" w:hAnsi="Verdana"/>
                <w:sz w:val="18"/>
                <w:szCs w:val="18"/>
              </w:rPr>
            </w:pPr>
            <w:r w:rsidRPr="00283F1C">
              <w:rPr>
                <w:rFonts w:ascii="Verdana" w:hAnsi="Verdana"/>
                <w:sz w:val="18"/>
                <w:szCs w:val="18"/>
              </w:rPr>
              <w:t>Monitor u boji sa ekranom u tehnologiji tečnog kristala (LCD) sa dijagonalom ekrana približno 54 cm (21 inč) i dimenzijama (bez postolja) približno 37 × 47 × 7 cm s: — rezolucijom 1 200 × 1 600 piksela, — o</w:t>
            </w:r>
            <w:r w:rsidR="00D32556">
              <w:rPr>
                <w:rFonts w:ascii="Verdana" w:hAnsi="Verdana"/>
                <w:sz w:val="18"/>
                <w:szCs w:val="18"/>
              </w:rPr>
              <w:t>dnosom</w:t>
            </w:r>
            <w:r w:rsidRPr="00283F1C">
              <w:rPr>
                <w:rFonts w:ascii="Verdana" w:hAnsi="Verdana"/>
                <w:sz w:val="18"/>
                <w:szCs w:val="18"/>
              </w:rPr>
              <w:t xml:space="preserve"> širine i visine 3:4, — razmakom između piksela 0,270 mm, — frekvencijom vodoravnog skeniranja od 31 do 76 kHz, — frekvencijom vertikalog skeniranja od 49 do 61 Hz, — najvećom svjetlinom 250 cd/m2 koju je moguće podesiti, — ukupnim uglom gledanja (horizontalni i vertikalni) 170°, — odnosom kontrasta 550:1, — vremenom odziva 30 ms, — prekidačima za paljenje i gašenje i upravljanje, uključujući odabir načina kalibracije. Opremljen je sledećim interfejsima: — DVI-I, — mini D-Sub, — jedan ulazni USB i dva izlazna USB priključka. Monitor se može zaokretati za najviše 90°. Ima stalak sa mehanizmom za naginjanje i okretanje te površinu otpornu na blještanje. Može se i pričvrstiti na zid. Proizvod je u skladu sa normama za digitalne slike i komunikaciju u medicini (Digital Imaging and Communications in Medicine – DICOM), uključujući dio 14., što korisnicima omogućava određivanje izuzetno preciznih vrijednosti gama, osvjetljenja i vrijednosti temperature boja i zahvaljujući čemu monitor prikazuje  nivoe boja i nijansi sive boje sa preciznošću potrebnom za medicinsku dijagnostiku. Monitor je namijenjen upotrebi u zdravstvenim sistemima za prikazivanje radiografskih slika pri kliničkoj dijagnostici.</w:t>
            </w:r>
          </w:p>
        </w:tc>
        <w:tc>
          <w:tcPr>
            <w:tcW w:w="1098" w:type="dxa"/>
          </w:tcPr>
          <w:p w:rsidR="00904FB9" w:rsidRPr="00283F1C" w:rsidRDefault="00337BCA" w:rsidP="004F536E">
            <w:pPr>
              <w:rPr>
                <w:rFonts w:ascii="Verdana" w:hAnsi="Verdana"/>
                <w:sz w:val="18"/>
                <w:szCs w:val="18"/>
              </w:rPr>
            </w:pPr>
            <w:hyperlink r:id="rId1452" w:history="1">
              <w:r w:rsidR="00904FB9" w:rsidRPr="00283F1C">
                <w:rPr>
                  <w:rStyle w:val="Hyperlink"/>
                  <w:rFonts w:ascii="Verdana" w:hAnsi="Verdana"/>
                  <w:color w:val="0070C0"/>
                  <w:sz w:val="18"/>
                  <w:szCs w:val="18"/>
                </w:rPr>
                <w:t>114</w:t>
              </w:r>
            </w:hyperlink>
            <w:r w:rsidR="00904FB9" w:rsidRPr="00283F1C">
              <w:rPr>
                <w:rFonts w:ascii="Verdana" w:hAnsi="Verdana"/>
                <w:color w:val="0070C0"/>
                <w:sz w:val="18"/>
                <w:szCs w:val="18"/>
              </w:rPr>
              <w:t xml:space="preserve"> </w:t>
            </w:r>
          </w:p>
        </w:tc>
        <w:tc>
          <w:tcPr>
            <w:tcW w:w="1020" w:type="dxa"/>
          </w:tcPr>
          <w:p w:rsidR="00904FB9" w:rsidRPr="00283F1C" w:rsidRDefault="00904FB9" w:rsidP="004F536E">
            <w:pPr>
              <w:rPr>
                <w:rFonts w:ascii="Verdana" w:hAnsi="Verdana"/>
                <w:sz w:val="18"/>
                <w:szCs w:val="18"/>
              </w:rPr>
            </w:pPr>
            <w:r w:rsidRPr="00283F1C">
              <w:rPr>
                <w:rFonts w:ascii="Verdana" w:hAnsi="Verdana"/>
                <w:sz w:val="18"/>
                <w:szCs w:val="18"/>
              </w:rPr>
              <w:t>L 38</w:t>
            </w:r>
          </w:p>
        </w:tc>
        <w:tc>
          <w:tcPr>
            <w:tcW w:w="1183" w:type="dxa"/>
          </w:tcPr>
          <w:p w:rsidR="00904FB9" w:rsidRPr="00283F1C" w:rsidRDefault="00904FB9" w:rsidP="004F536E">
            <w:pPr>
              <w:rPr>
                <w:rFonts w:ascii="Verdana" w:hAnsi="Verdana"/>
                <w:sz w:val="18"/>
                <w:szCs w:val="18"/>
              </w:rPr>
            </w:pPr>
            <w:r w:rsidRPr="00283F1C">
              <w:rPr>
                <w:rFonts w:ascii="Verdana" w:hAnsi="Verdana"/>
                <w:sz w:val="18"/>
                <w:szCs w:val="18"/>
              </w:rPr>
              <w:t>2014</w:t>
            </w:r>
          </w:p>
        </w:tc>
      </w:tr>
      <w:tr w:rsidR="00904FB9" w:rsidRPr="00C85DBF" w:rsidTr="00474C08">
        <w:tc>
          <w:tcPr>
            <w:tcW w:w="1384" w:type="dxa"/>
          </w:tcPr>
          <w:p w:rsidR="00904FB9" w:rsidRPr="00FD5974" w:rsidRDefault="00904FB9" w:rsidP="004F536E">
            <w:pPr>
              <w:rPr>
                <w:rFonts w:ascii="Verdana" w:hAnsi="Verdana"/>
                <w:sz w:val="18"/>
                <w:szCs w:val="18"/>
              </w:rPr>
            </w:pPr>
            <w:r w:rsidRPr="00FD5974">
              <w:rPr>
                <w:rFonts w:ascii="Verdana" w:hAnsi="Verdana"/>
                <w:sz w:val="18"/>
                <w:szCs w:val="18"/>
              </w:rPr>
              <w:t>8528 59 31</w:t>
            </w:r>
          </w:p>
        </w:tc>
        <w:tc>
          <w:tcPr>
            <w:tcW w:w="5882" w:type="dxa"/>
          </w:tcPr>
          <w:p w:rsidR="00904FB9" w:rsidRPr="00FD5974" w:rsidRDefault="00904FB9" w:rsidP="00011E67">
            <w:pPr>
              <w:jc w:val="both"/>
              <w:rPr>
                <w:rFonts w:ascii="Verdana" w:hAnsi="Verdana"/>
                <w:sz w:val="18"/>
                <w:szCs w:val="18"/>
              </w:rPr>
            </w:pPr>
            <w:r w:rsidRPr="00FD5974">
              <w:rPr>
                <w:rFonts w:ascii="Verdana" w:hAnsi="Verdana"/>
                <w:sz w:val="18"/>
                <w:szCs w:val="18"/>
              </w:rPr>
              <w:t xml:space="preserve">Monitor u boji sa ekranom u tehnologiji tečnog kristala (LCD) sa dijagonalom ekrana približno 75 cm (30 inča) i dimenzijama približno 71 × 45 × 11 cm sa: — izvornom rezolucijom 1 280 × 768 piksela, — podržanim rezolucijama 640 × 480, 800 × 600, 1 024 × 768 i 1 280 × 768 piksela, — podržanim televizijskim standardima: NTSC, PAL i SECAM, — podržanim video načinima rada: 480i, 480p, 576i, 576p, 720p i 1 080i, — odnosom širine i visine 15:9, — razmakom između piksela 0,5025 mm, — vremenom odziva 25 ms, — osvjetljenjem 450 cd/m2, — odnosom kontrasta 350:1, — horizontalnim i vertikalnim uglom gledanja 170°, — funkcijom </w:t>
            </w:r>
            <w:r w:rsidRPr="00FD5974">
              <w:rPr>
                <w:rFonts w:ascii="Verdana" w:hAnsi="Verdana"/>
                <w:sz w:val="18"/>
                <w:szCs w:val="18"/>
              </w:rPr>
              <w:lastRenderedPageBreak/>
              <w:t>slika u slici (PIP), — ugrađenim pojačivačem zvuka, — tasteri za paljenje i gašenje i upravljanje. Opremljen je sledećim interfejsima: — DVI-D, — mini D-Sub, — BNC (analogni RGB), — kompozitni RCA ili S-Video, — komponentni BNC, — dva seta RCA stereo i jedan mini stereo, — utičnice za vanjski zvučnik, — ulazni priključak RS-232. Ima fiksni stalak bez mehanizma za naginjanje i okretanje te uređaj za daljinsko upravljanje. Monitor nema ugrađen videoprijamnik ni ostalu elektroniku za obradu televizijskih signala. Monitor je namijenjen za prikaz informacija, na primjer, na javnim informacijskim mjestima, oglašavanju u trgovini na malo, berzama, aerodromima i oglašavanju na poslovnim sajmovima. Radi obavljanja te funkcije monitor može prikazivati signale iz uređaja za automatsku obradu podataka i ostalih izvora videosignala.</w:t>
            </w:r>
          </w:p>
        </w:tc>
        <w:tc>
          <w:tcPr>
            <w:tcW w:w="1098" w:type="dxa"/>
          </w:tcPr>
          <w:p w:rsidR="00904FB9" w:rsidRPr="00FD5974" w:rsidRDefault="00337BCA" w:rsidP="004F536E">
            <w:pPr>
              <w:rPr>
                <w:rFonts w:ascii="Verdana" w:hAnsi="Verdana"/>
                <w:sz w:val="18"/>
                <w:szCs w:val="18"/>
              </w:rPr>
            </w:pPr>
            <w:hyperlink r:id="rId1453" w:history="1">
              <w:r w:rsidR="00904FB9" w:rsidRPr="00FD5974">
                <w:rPr>
                  <w:rStyle w:val="Hyperlink"/>
                  <w:rFonts w:ascii="Verdana" w:hAnsi="Verdana"/>
                  <w:color w:val="0070C0"/>
                  <w:sz w:val="18"/>
                  <w:szCs w:val="18"/>
                </w:rPr>
                <w:t>112</w:t>
              </w:r>
            </w:hyperlink>
            <w:r w:rsidR="00904FB9" w:rsidRPr="00FD5974">
              <w:rPr>
                <w:rFonts w:ascii="Verdana" w:hAnsi="Verdana"/>
                <w:color w:val="0070C0"/>
                <w:sz w:val="18"/>
                <w:szCs w:val="18"/>
              </w:rPr>
              <w:t xml:space="preserve"> </w:t>
            </w:r>
          </w:p>
        </w:tc>
        <w:tc>
          <w:tcPr>
            <w:tcW w:w="1020" w:type="dxa"/>
          </w:tcPr>
          <w:p w:rsidR="00904FB9" w:rsidRPr="00FD5974" w:rsidRDefault="00904FB9" w:rsidP="004F536E">
            <w:pPr>
              <w:rPr>
                <w:rFonts w:ascii="Verdana" w:hAnsi="Verdana"/>
                <w:sz w:val="18"/>
                <w:szCs w:val="18"/>
              </w:rPr>
            </w:pPr>
            <w:r w:rsidRPr="00FD5974">
              <w:rPr>
                <w:rFonts w:ascii="Verdana" w:hAnsi="Verdana"/>
                <w:sz w:val="18"/>
                <w:szCs w:val="18"/>
              </w:rPr>
              <w:t>L 38</w:t>
            </w:r>
          </w:p>
        </w:tc>
        <w:tc>
          <w:tcPr>
            <w:tcW w:w="1183" w:type="dxa"/>
          </w:tcPr>
          <w:p w:rsidR="00904FB9" w:rsidRPr="00FD5974" w:rsidRDefault="00904FB9" w:rsidP="004F536E">
            <w:pPr>
              <w:rPr>
                <w:rFonts w:ascii="Verdana" w:hAnsi="Verdana"/>
                <w:sz w:val="18"/>
                <w:szCs w:val="18"/>
              </w:rPr>
            </w:pPr>
            <w:r w:rsidRPr="00FD5974">
              <w:rPr>
                <w:rFonts w:ascii="Verdana" w:hAnsi="Verdana"/>
                <w:sz w:val="18"/>
                <w:szCs w:val="18"/>
              </w:rPr>
              <w:t>2014</w:t>
            </w:r>
          </w:p>
        </w:tc>
      </w:tr>
      <w:tr w:rsidR="00904FB9" w:rsidRPr="00C85DBF" w:rsidTr="00474C08">
        <w:tc>
          <w:tcPr>
            <w:tcW w:w="1384" w:type="dxa"/>
          </w:tcPr>
          <w:p w:rsidR="00904FB9" w:rsidRPr="00BC174A" w:rsidRDefault="00904FB9" w:rsidP="004F536E">
            <w:pPr>
              <w:rPr>
                <w:rFonts w:ascii="Verdana" w:hAnsi="Verdana"/>
                <w:sz w:val="18"/>
                <w:szCs w:val="18"/>
              </w:rPr>
            </w:pPr>
            <w:r w:rsidRPr="00BC174A">
              <w:rPr>
                <w:rFonts w:ascii="Verdana" w:hAnsi="Verdana"/>
                <w:sz w:val="18"/>
                <w:szCs w:val="18"/>
              </w:rPr>
              <w:lastRenderedPageBreak/>
              <w:t>8528 59 31</w:t>
            </w:r>
          </w:p>
        </w:tc>
        <w:tc>
          <w:tcPr>
            <w:tcW w:w="5882" w:type="dxa"/>
          </w:tcPr>
          <w:p w:rsidR="00904FB9" w:rsidRPr="00BC174A" w:rsidRDefault="00904FB9" w:rsidP="00011E67">
            <w:pPr>
              <w:jc w:val="both"/>
              <w:rPr>
                <w:rFonts w:ascii="Verdana" w:hAnsi="Verdana"/>
                <w:sz w:val="18"/>
                <w:szCs w:val="18"/>
              </w:rPr>
            </w:pPr>
            <w:r w:rsidRPr="00BC174A">
              <w:rPr>
                <w:rFonts w:ascii="Verdana" w:hAnsi="Verdana"/>
                <w:sz w:val="18"/>
                <w:szCs w:val="18"/>
              </w:rPr>
              <w:t>Prenosni elektronski uređaj na baterije u obliku naočara za prikaz slike (takozvane ‚videonaočare’), koji sklopljen ima dimenzije od oko 15 × 3,5 × 2,5 cm. Elektronski uređaj u obliku naočara sastoji se od dva ekrana sa tečnim kristalima (LCD), svaki sa rezolucijom od 640 × 480 piksela (virtualni ekvivalent ekrana od 80 inča gledano sa udaljenosti od 2 metra) i sistema za obradu zvuka, postavljenih u okviru sličnom okviru za naočare. Uređaj je opremljen sledećim interfejsima: — VGA ulaz, — audio/video (A/V) ulaz. Može biti spojen na uređaj za automatsku obradu podataka (ADP) i uređaje kao što su uređaj za video</w:t>
            </w:r>
            <w:r w:rsidR="00E75B35">
              <w:rPr>
                <w:rFonts w:ascii="Verdana" w:hAnsi="Verdana"/>
                <w:sz w:val="18"/>
                <w:szCs w:val="18"/>
              </w:rPr>
              <w:t>reprodukciju, televizijski prije</w:t>
            </w:r>
            <w:r w:rsidRPr="00BC174A">
              <w:rPr>
                <w:rFonts w:ascii="Verdana" w:hAnsi="Verdana"/>
                <w:sz w:val="18"/>
                <w:szCs w:val="18"/>
              </w:rPr>
              <w:t>mnik ili igraću konzolu. Prikazuje virtualne trodimenzionalne (3D) videozapise u svrhu zabave.</w:t>
            </w:r>
          </w:p>
          <w:p w:rsidR="00904FB9" w:rsidRDefault="00904FB9" w:rsidP="00011E67">
            <w:pPr>
              <w:jc w:val="both"/>
              <w:rPr>
                <w:rFonts w:ascii="Andalus" w:hAnsi="Andalus" w:cs="Andalus"/>
                <w:sz w:val="18"/>
                <w:szCs w:val="18"/>
              </w:rPr>
            </w:pPr>
          </w:p>
          <w:p w:rsidR="00904FB9" w:rsidRDefault="00904FB9" w:rsidP="00011E67">
            <w:pPr>
              <w:jc w:val="both"/>
            </w:pPr>
            <w:r w:rsidRPr="008042BC">
              <w:rPr>
                <w:rFonts w:ascii="Andalus" w:hAnsi="Andalus" w:cs="Andalus"/>
                <w:sz w:val="18"/>
                <w:szCs w:val="18"/>
              </w:rPr>
              <w:t>Svrstavanje izmijenjeno uredbom  br.</w:t>
            </w:r>
            <w:r>
              <w:rPr>
                <w:rFonts w:ascii="Andalus" w:hAnsi="Andalus" w:cs="Andalus"/>
                <w:sz w:val="18"/>
                <w:szCs w:val="18"/>
              </w:rPr>
              <w:t xml:space="preserve"> </w:t>
            </w:r>
            <w:hyperlink r:id="rId1454" w:history="1">
              <w:r w:rsidRPr="00BC174A">
                <w:rPr>
                  <w:rStyle w:val="Hyperlink"/>
                  <w:rFonts w:ascii="Andalus" w:hAnsi="Andalus" w:cs="Andalus"/>
                  <w:color w:val="0070C0"/>
                  <w:sz w:val="18"/>
                  <w:szCs w:val="18"/>
                </w:rPr>
                <w:t>459/2014</w:t>
              </w:r>
            </w:hyperlink>
          </w:p>
        </w:tc>
        <w:tc>
          <w:tcPr>
            <w:tcW w:w="1098" w:type="dxa"/>
          </w:tcPr>
          <w:p w:rsidR="00904FB9" w:rsidRPr="00BC174A" w:rsidRDefault="00337BCA" w:rsidP="004F536E">
            <w:pPr>
              <w:rPr>
                <w:rFonts w:ascii="Verdana" w:hAnsi="Verdana"/>
                <w:sz w:val="18"/>
                <w:szCs w:val="18"/>
              </w:rPr>
            </w:pPr>
            <w:hyperlink r:id="rId1455" w:history="1">
              <w:r w:rsidR="00904FB9" w:rsidRPr="00BC174A">
                <w:rPr>
                  <w:rStyle w:val="Hyperlink"/>
                  <w:rFonts w:ascii="Verdana" w:hAnsi="Verdana"/>
                  <w:color w:val="0070C0"/>
                  <w:sz w:val="18"/>
                  <w:szCs w:val="18"/>
                </w:rPr>
                <w:t>1196</w:t>
              </w:r>
            </w:hyperlink>
            <w:r w:rsidR="00904FB9" w:rsidRPr="00BC174A">
              <w:rPr>
                <w:rFonts w:ascii="Verdana" w:hAnsi="Verdana"/>
                <w:sz w:val="18"/>
                <w:szCs w:val="18"/>
              </w:rPr>
              <w:t xml:space="preserve"> </w:t>
            </w:r>
          </w:p>
        </w:tc>
        <w:tc>
          <w:tcPr>
            <w:tcW w:w="1020" w:type="dxa"/>
          </w:tcPr>
          <w:p w:rsidR="00904FB9" w:rsidRPr="00BC174A" w:rsidRDefault="00904FB9" w:rsidP="004F536E">
            <w:pPr>
              <w:rPr>
                <w:rFonts w:ascii="Verdana" w:hAnsi="Verdana"/>
                <w:sz w:val="18"/>
                <w:szCs w:val="18"/>
              </w:rPr>
            </w:pPr>
            <w:r w:rsidRPr="00BC174A">
              <w:rPr>
                <w:rFonts w:ascii="Verdana" w:hAnsi="Verdana"/>
                <w:sz w:val="18"/>
                <w:szCs w:val="18"/>
              </w:rPr>
              <w:t>L 303</w:t>
            </w:r>
          </w:p>
        </w:tc>
        <w:tc>
          <w:tcPr>
            <w:tcW w:w="1183" w:type="dxa"/>
          </w:tcPr>
          <w:p w:rsidR="00904FB9" w:rsidRPr="00BC174A" w:rsidRDefault="00904FB9" w:rsidP="004F536E">
            <w:pPr>
              <w:rPr>
                <w:rFonts w:ascii="Verdana" w:hAnsi="Verdana"/>
                <w:sz w:val="18"/>
                <w:szCs w:val="18"/>
              </w:rPr>
            </w:pPr>
            <w:r w:rsidRPr="00BC174A">
              <w:rPr>
                <w:rFonts w:ascii="Verdana" w:hAnsi="Verdana"/>
                <w:sz w:val="18"/>
                <w:szCs w:val="18"/>
              </w:rPr>
              <w:t>2011</w:t>
            </w:r>
          </w:p>
        </w:tc>
      </w:tr>
      <w:tr w:rsidR="00904FB9" w:rsidRPr="00C85DBF" w:rsidTr="00474C08">
        <w:tc>
          <w:tcPr>
            <w:tcW w:w="1384" w:type="dxa"/>
          </w:tcPr>
          <w:p w:rsidR="00904FB9" w:rsidRPr="00CD3FEF" w:rsidRDefault="00904FB9" w:rsidP="004F536E">
            <w:pPr>
              <w:rPr>
                <w:rFonts w:ascii="Verdana" w:hAnsi="Verdana"/>
                <w:sz w:val="18"/>
                <w:szCs w:val="18"/>
              </w:rPr>
            </w:pPr>
            <w:r>
              <w:t>8528 59 39</w:t>
            </w:r>
          </w:p>
        </w:tc>
        <w:tc>
          <w:tcPr>
            <w:tcW w:w="5882" w:type="dxa"/>
          </w:tcPr>
          <w:p w:rsidR="00904FB9" w:rsidRDefault="00904FB9" w:rsidP="00011E67">
            <w:pPr>
              <w:jc w:val="both"/>
              <w:rPr>
                <w:rFonts w:ascii="Verdana" w:hAnsi="Verdana"/>
                <w:sz w:val="18"/>
                <w:szCs w:val="18"/>
              </w:rPr>
            </w:pPr>
            <w:r w:rsidRPr="001E7504">
              <w:rPr>
                <w:rFonts w:ascii="Verdana" w:hAnsi="Verdana"/>
                <w:sz w:val="18"/>
                <w:szCs w:val="18"/>
              </w:rPr>
              <w:t>Nesastavljeni modularni panel ekran</w:t>
            </w:r>
            <w:r>
              <w:rPr>
                <w:rFonts w:ascii="Verdana" w:hAnsi="Verdana"/>
                <w:sz w:val="18"/>
                <w:szCs w:val="18"/>
              </w:rPr>
              <w:t xml:space="preserve"> (</w:t>
            </w:r>
            <w:r w:rsidRPr="001E7504">
              <w:rPr>
                <w:rFonts w:ascii="Verdana" w:hAnsi="Verdana"/>
                <w:sz w:val="18"/>
                <w:szCs w:val="18"/>
              </w:rPr>
              <w:t>takozvani ‚LED zid’) koji se sastoji od nekoliko modula u obliku pločica, pri čemu su dimenzije svake pločice otprilike 38 × 38 × 9 cm. Svaka pločica sadrži crvene, zelene i plave svjetleće diode te ima rezoluciju od 16 × 16 piksela, razmak između tačaka od 24 mm, osvjetljenje 2 000 cd/m2 i frekvenciju osvježavanja slike višu od 300 Hz. Sadrže i upravljačku elektroniku. Ekran je predstavljen zajedno sa sistemom obrade koji se sastoji od sledećeg: — videoprocesora koji prihvata razne ulazne signale (kao što su CVBS, Y/C, YUV/RGB, (HD-) SDI ili DVI) te omogućava skaliranje slike/videozapisa do veličine ekrana, — signalnog procesora kojim se omogućuje mapiranje piksela ulaznog signala na ekranu. Obrađeni signal šalje se iz signalnog procesora na distributer podataka upotrebom kabla od optičkih vlakana. Distributer podataka zatim podatke šalje na različite pločice panel ekrana. Ekran je podoban za sportska ili zabavna događanja, oglašavanja u trgovini na malo itd., ali nije podoban za gledanje iz blizine.</w:t>
            </w:r>
          </w:p>
          <w:p w:rsidR="00904FB9" w:rsidRPr="001E7504" w:rsidRDefault="00904FB9" w:rsidP="00011E67">
            <w:pPr>
              <w:jc w:val="both"/>
              <w:rPr>
                <w:rFonts w:ascii="Verdana" w:hAnsi="Verdana"/>
                <w:sz w:val="18"/>
                <w:szCs w:val="18"/>
              </w:rPr>
            </w:pPr>
          </w:p>
          <w:p w:rsidR="00904FB9" w:rsidRDefault="00904FB9" w:rsidP="00011E67">
            <w:pPr>
              <w:jc w:val="both"/>
            </w:pPr>
            <w:r w:rsidRPr="008042BC">
              <w:rPr>
                <w:rFonts w:ascii="Andalus" w:hAnsi="Andalus" w:cs="Andalus"/>
                <w:sz w:val="18"/>
                <w:szCs w:val="18"/>
              </w:rPr>
              <w:t>Svrstavanje izmijenjeno uredbom  br.</w:t>
            </w:r>
            <w:hyperlink r:id="rId1456" w:history="1">
              <w:r w:rsidRPr="001E7504">
                <w:rPr>
                  <w:rStyle w:val="Hyperlink"/>
                  <w:rFonts w:ascii="Andalus" w:hAnsi="Andalus" w:cs="Andalus"/>
                  <w:color w:val="0070C0"/>
                  <w:sz w:val="18"/>
                  <w:szCs w:val="18"/>
                </w:rPr>
                <w:t>712/2015</w:t>
              </w:r>
            </w:hyperlink>
          </w:p>
        </w:tc>
        <w:tc>
          <w:tcPr>
            <w:tcW w:w="1098" w:type="dxa"/>
          </w:tcPr>
          <w:p w:rsidR="00904FB9" w:rsidRPr="00FA0D99" w:rsidRDefault="00337BCA" w:rsidP="004F536E">
            <w:pPr>
              <w:rPr>
                <w:rFonts w:ascii="Verdana" w:hAnsi="Verdana"/>
                <w:sz w:val="18"/>
                <w:szCs w:val="18"/>
              </w:rPr>
            </w:pPr>
            <w:hyperlink r:id="rId1457" w:history="1">
              <w:r w:rsidR="00904FB9" w:rsidRPr="00FA0D99">
                <w:rPr>
                  <w:rStyle w:val="Hyperlink"/>
                  <w:rFonts w:ascii="Verdana" w:hAnsi="Verdana"/>
                  <w:color w:val="0070C0"/>
                  <w:sz w:val="18"/>
                  <w:szCs w:val="18"/>
                </w:rPr>
                <w:t>103</w:t>
              </w:r>
            </w:hyperlink>
            <w:r w:rsidR="00904FB9" w:rsidRPr="00FA0D99">
              <w:rPr>
                <w:rFonts w:ascii="Verdana" w:hAnsi="Verdana"/>
                <w:color w:val="0070C0"/>
                <w:sz w:val="18"/>
                <w:szCs w:val="18"/>
              </w:rPr>
              <w:t xml:space="preserve"> </w:t>
            </w:r>
          </w:p>
        </w:tc>
        <w:tc>
          <w:tcPr>
            <w:tcW w:w="1020" w:type="dxa"/>
          </w:tcPr>
          <w:p w:rsidR="00904FB9" w:rsidRPr="00FA0D99" w:rsidRDefault="00904FB9" w:rsidP="004F536E">
            <w:pPr>
              <w:rPr>
                <w:rFonts w:ascii="Verdana" w:hAnsi="Verdana"/>
                <w:sz w:val="18"/>
                <w:szCs w:val="18"/>
              </w:rPr>
            </w:pPr>
            <w:r w:rsidRPr="00FA0D99">
              <w:rPr>
                <w:rFonts w:ascii="Verdana" w:hAnsi="Verdana"/>
                <w:sz w:val="18"/>
                <w:szCs w:val="18"/>
              </w:rPr>
              <w:t>L36</w:t>
            </w:r>
          </w:p>
        </w:tc>
        <w:tc>
          <w:tcPr>
            <w:tcW w:w="1183" w:type="dxa"/>
          </w:tcPr>
          <w:p w:rsidR="00904FB9" w:rsidRPr="00FA0D99" w:rsidRDefault="00904FB9" w:rsidP="004F536E">
            <w:pPr>
              <w:rPr>
                <w:rFonts w:ascii="Verdana" w:hAnsi="Verdana"/>
                <w:sz w:val="18"/>
                <w:szCs w:val="18"/>
              </w:rPr>
            </w:pPr>
            <w:r w:rsidRPr="00FA0D99">
              <w:rPr>
                <w:rFonts w:ascii="Verdana" w:hAnsi="Verdana"/>
                <w:sz w:val="18"/>
                <w:szCs w:val="18"/>
              </w:rPr>
              <w:t>2012</w:t>
            </w:r>
          </w:p>
        </w:tc>
      </w:tr>
      <w:tr w:rsidR="00904FB9" w:rsidRPr="00C85DBF" w:rsidTr="00474C08">
        <w:tc>
          <w:tcPr>
            <w:tcW w:w="1384" w:type="dxa"/>
          </w:tcPr>
          <w:p w:rsidR="00904FB9" w:rsidRPr="00FD4177" w:rsidRDefault="00904FB9" w:rsidP="004F536E">
            <w:pPr>
              <w:rPr>
                <w:rFonts w:ascii="Verdana" w:hAnsi="Verdana"/>
                <w:sz w:val="18"/>
                <w:szCs w:val="18"/>
              </w:rPr>
            </w:pPr>
            <w:r w:rsidRPr="00FD4177">
              <w:rPr>
                <w:rFonts w:ascii="Verdana" w:hAnsi="Verdana"/>
                <w:sz w:val="18"/>
                <w:szCs w:val="18"/>
              </w:rPr>
              <w:t>8528 59 70</w:t>
            </w:r>
          </w:p>
        </w:tc>
        <w:tc>
          <w:tcPr>
            <w:tcW w:w="5882" w:type="dxa"/>
          </w:tcPr>
          <w:p w:rsidR="00904FB9" w:rsidRPr="00FD4177" w:rsidRDefault="00904FB9" w:rsidP="00011E67">
            <w:pPr>
              <w:jc w:val="both"/>
              <w:rPr>
                <w:rFonts w:ascii="Verdana" w:hAnsi="Verdana"/>
                <w:sz w:val="18"/>
                <w:szCs w:val="18"/>
              </w:rPr>
            </w:pPr>
            <w:r w:rsidRPr="00FD4177">
              <w:rPr>
                <w:rFonts w:ascii="Verdana" w:hAnsi="Verdana"/>
                <w:sz w:val="18"/>
                <w:szCs w:val="18"/>
              </w:rPr>
              <w:t xml:space="preserve">Višefunkcionalni uređaj (takozvani ‚multimedijalni centar za motorna vozila’) koji se upotrebljava za motorna vozila, koji se sastoji od dva glavna djela: — prjemnog uređaja za radiodifuziju kombinovan sa čitačem diskova CD/DVD, — odvojivog ekrana u boji sa tečnim kristalima (LCD) koji ima funkciju ekrana na dodir sa približnim dijagonalnim mjerama 17,5 cm (7 inča) i odnosom širine i visine slike 16:9. Uređaj </w:t>
            </w:r>
            <w:r w:rsidRPr="00FD4177">
              <w:rPr>
                <w:rFonts w:ascii="Verdana" w:hAnsi="Verdana"/>
                <w:sz w:val="18"/>
                <w:szCs w:val="18"/>
              </w:rPr>
              <w:lastRenderedPageBreak/>
              <w:t>je opremljen konektorima koji omogućuju prijem videosignala iz vanjskih izvora, kao što je kamera na retrovizoru. Uređaju je priložen daljinski upravljač. Na uređaj se može spojiti dodatni ekran.</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hyperlink r:id="rId1458" w:history="1">
              <w:r w:rsidRPr="008A64FC">
                <w:rPr>
                  <w:rStyle w:val="Hyperlink"/>
                  <w:rFonts w:ascii="Andalus" w:hAnsi="Andalus" w:cs="Andalus"/>
                  <w:color w:val="0070C0"/>
                  <w:sz w:val="18"/>
                  <w:szCs w:val="18"/>
                </w:rPr>
                <w:t>459/2014</w:t>
              </w:r>
            </w:hyperlink>
          </w:p>
        </w:tc>
        <w:tc>
          <w:tcPr>
            <w:tcW w:w="1098" w:type="dxa"/>
          </w:tcPr>
          <w:p w:rsidR="00904FB9" w:rsidRPr="00FD4177" w:rsidRDefault="00337BCA" w:rsidP="004F536E">
            <w:pPr>
              <w:rPr>
                <w:rFonts w:ascii="Verdana" w:hAnsi="Verdana"/>
                <w:sz w:val="18"/>
                <w:szCs w:val="18"/>
              </w:rPr>
            </w:pPr>
            <w:hyperlink r:id="rId1459" w:history="1">
              <w:r w:rsidR="00904FB9" w:rsidRPr="00FD4177">
                <w:rPr>
                  <w:rStyle w:val="Hyperlink"/>
                  <w:rFonts w:ascii="Verdana" w:hAnsi="Verdana"/>
                  <w:color w:val="0070C0"/>
                  <w:sz w:val="18"/>
                  <w:szCs w:val="18"/>
                </w:rPr>
                <w:t>698</w:t>
              </w:r>
            </w:hyperlink>
            <w:r w:rsidR="00904FB9" w:rsidRPr="00FD4177">
              <w:rPr>
                <w:rFonts w:ascii="Verdana" w:hAnsi="Verdana"/>
                <w:sz w:val="18"/>
                <w:szCs w:val="18"/>
              </w:rPr>
              <w:t xml:space="preserve"> </w:t>
            </w:r>
          </w:p>
        </w:tc>
        <w:tc>
          <w:tcPr>
            <w:tcW w:w="1020" w:type="dxa"/>
          </w:tcPr>
          <w:p w:rsidR="00904FB9" w:rsidRPr="00FD4177" w:rsidRDefault="00904FB9" w:rsidP="004F536E">
            <w:pPr>
              <w:rPr>
                <w:rFonts w:ascii="Verdana" w:hAnsi="Verdana"/>
                <w:sz w:val="18"/>
                <w:szCs w:val="18"/>
              </w:rPr>
            </w:pPr>
            <w:r w:rsidRPr="00FD4177">
              <w:rPr>
                <w:rFonts w:ascii="Verdana" w:hAnsi="Verdana"/>
                <w:sz w:val="18"/>
                <w:szCs w:val="18"/>
              </w:rPr>
              <w:t>L203</w:t>
            </w:r>
          </w:p>
        </w:tc>
        <w:tc>
          <w:tcPr>
            <w:tcW w:w="1183" w:type="dxa"/>
          </w:tcPr>
          <w:p w:rsidR="00904FB9" w:rsidRPr="00FD4177" w:rsidRDefault="00904FB9" w:rsidP="004F536E">
            <w:pPr>
              <w:rPr>
                <w:rFonts w:ascii="Verdana" w:hAnsi="Verdana"/>
                <w:sz w:val="18"/>
                <w:szCs w:val="18"/>
              </w:rPr>
            </w:pPr>
            <w:r w:rsidRPr="00FD4177">
              <w:rPr>
                <w:rFonts w:ascii="Verdana" w:hAnsi="Verdana"/>
                <w:sz w:val="18"/>
                <w:szCs w:val="18"/>
              </w:rPr>
              <w:t>2012</w:t>
            </w:r>
          </w:p>
        </w:tc>
      </w:tr>
      <w:tr w:rsidR="00904FB9" w:rsidRPr="00C85DBF" w:rsidTr="00474C08">
        <w:tc>
          <w:tcPr>
            <w:tcW w:w="1384" w:type="dxa"/>
          </w:tcPr>
          <w:p w:rsidR="00904FB9" w:rsidRPr="00C67C4E" w:rsidRDefault="00904FB9" w:rsidP="004F536E">
            <w:pPr>
              <w:rPr>
                <w:rFonts w:ascii="Verdana" w:hAnsi="Verdana"/>
                <w:sz w:val="18"/>
                <w:szCs w:val="18"/>
              </w:rPr>
            </w:pPr>
            <w:r w:rsidRPr="00C67C4E">
              <w:rPr>
                <w:rFonts w:ascii="Verdana" w:hAnsi="Verdana"/>
                <w:sz w:val="18"/>
                <w:szCs w:val="18"/>
              </w:rPr>
              <w:lastRenderedPageBreak/>
              <w:t>8528 59 70</w:t>
            </w:r>
          </w:p>
        </w:tc>
        <w:tc>
          <w:tcPr>
            <w:tcW w:w="5882" w:type="dxa"/>
          </w:tcPr>
          <w:p w:rsidR="00904FB9" w:rsidRDefault="00904FB9" w:rsidP="00011E67">
            <w:pPr>
              <w:jc w:val="both"/>
              <w:rPr>
                <w:rFonts w:ascii="Verdana" w:hAnsi="Verdana"/>
                <w:sz w:val="18"/>
                <w:szCs w:val="18"/>
              </w:rPr>
            </w:pPr>
            <w:r w:rsidRPr="00C67C4E">
              <w:rPr>
                <w:rFonts w:ascii="Verdana" w:hAnsi="Verdana"/>
                <w:sz w:val="18"/>
                <w:szCs w:val="18"/>
              </w:rPr>
              <w:t>Višefunkcionalni uređaj (takozvani ‚multimedijalni centar za motorna vozila’) koji se upotrebljava za motorna vozila sa približnim mjerama 17 × 5 × 16 cm: U istom kućištu nalazi se prijemnik radiodifuzije, uređaj za reprodukciju zvuka i videozapisa te ekran u boji sa tečnim kristalima (LCD) sa približnim dijagonalnim mjerama ekrana 8 cm (3,5 inča). Uređaj je opremljen konektorima koji omogućuju prijem videosignala iz vanjskih izvora, kao što je kamera na retrovizoru.</w:t>
            </w:r>
            <w:r>
              <w:t xml:space="preserve"> </w:t>
            </w:r>
            <w:r w:rsidRPr="00C67C4E">
              <w:rPr>
                <w:rFonts w:ascii="Verdana" w:hAnsi="Verdana"/>
                <w:sz w:val="18"/>
                <w:szCs w:val="18"/>
              </w:rPr>
              <w:t>Takođe uređaj može</w:t>
            </w:r>
            <w:r>
              <w:t xml:space="preserve"> </w:t>
            </w:r>
            <w:r w:rsidRPr="00C67C4E">
              <w:rPr>
                <w:rFonts w:ascii="Verdana" w:hAnsi="Verdana"/>
                <w:sz w:val="18"/>
                <w:szCs w:val="18"/>
              </w:rPr>
              <w:t>reprodukovati zvuk i slike sa USB uređaja za čuvanje podataka.</w:t>
            </w:r>
            <w:r>
              <w:t xml:space="preserve"> </w:t>
            </w:r>
            <w:r w:rsidRPr="00C67C4E">
              <w:rPr>
                <w:rFonts w:ascii="Verdana" w:hAnsi="Verdana"/>
                <w:sz w:val="18"/>
                <w:szCs w:val="18"/>
              </w:rPr>
              <w:t>Uređaju je priložen daljinski upravljač. Na uređaj se može spojiti dodatni ekran.</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hyperlink r:id="rId1460" w:history="1">
              <w:r w:rsidRPr="008A64FC">
                <w:rPr>
                  <w:rStyle w:val="Hyperlink"/>
                  <w:rFonts w:ascii="Andalus" w:hAnsi="Andalus" w:cs="Andalus"/>
                  <w:color w:val="0070C0"/>
                  <w:sz w:val="18"/>
                  <w:szCs w:val="18"/>
                </w:rPr>
                <w:t>459/2014</w:t>
              </w:r>
            </w:hyperlink>
          </w:p>
        </w:tc>
        <w:tc>
          <w:tcPr>
            <w:tcW w:w="1098" w:type="dxa"/>
          </w:tcPr>
          <w:p w:rsidR="00904FB9" w:rsidRPr="00FD4177" w:rsidRDefault="00337BCA" w:rsidP="004F536E">
            <w:pPr>
              <w:rPr>
                <w:rFonts w:ascii="Verdana" w:hAnsi="Verdana"/>
                <w:sz w:val="18"/>
                <w:szCs w:val="18"/>
              </w:rPr>
            </w:pPr>
            <w:hyperlink r:id="rId1461" w:history="1">
              <w:r w:rsidR="00904FB9" w:rsidRPr="00FD4177">
                <w:rPr>
                  <w:rStyle w:val="Hyperlink"/>
                  <w:rFonts w:ascii="Verdana" w:hAnsi="Verdana"/>
                  <w:color w:val="0070C0"/>
                  <w:sz w:val="18"/>
                  <w:szCs w:val="18"/>
                </w:rPr>
                <w:t>698</w:t>
              </w:r>
            </w:hyperlink>
            <w:r w:rsidR="00904FB9" w:rsidRPr="00FD4177">
              <w:rPr>
                <w:rFonts w:ascii="Verdana" w:hAnsi="Verdana"/>
                <w:sz w:val="18"/>
                <w:szCs w:val="18"/>
              </w:rPr>
              <w:t xml:space="preserve"> </w:t>
            </w:r>
          </w:p>
        </w:tc>
        <w:tc>
          <w:tcPr>
            <w:tcW w:w="1020" w:type="dxa"/>
          </w:tcPr>
          <w:p w:rsidR="00904FB9" w:rsidRPr="00FD4177" w:rsidRDefault="00904FB9" w:rsidP="004F536E">
            <w:pPr>
              <w:rPr>
                <w:rFonts w:ascii="Verdana" w:hAnsi="Verdana"/>
                <w:sz w:val="18"/>
                <w:szCs w:val="18"/>
              </w:rPr>
            </w:pPr>
            <w:r w:rsidRPr="00FD4177">
              <w:rPr>
                <w:rFonts w:ascii="Verdana" w:hAnsi="Verdana"/>
                <w:sz w:val="18"/>
                <w:szCs w:val="18"/>
              </w:rPr>
              <w:t>L203</w:t>
            </w:r>
          </w:p>
        </w:tc>
        <w:tc>
          <w:tcPr>
            <w:tcW w:w="1183" w:type="dxa"/>
          </w:tcPr>
          <w:p w:rsidR="00904FB9" w:rsidRPr="00FD4177" w:rsidRDefault="00904FB9" w:rsidP="004F536E">
            <w:pPr>
              <w:rPr>
                <w:rFonts w:ascii="Verdana" w:hAnsi="Verdana"/>
                <w:sz w:val="18"/>
                <w:szCs w:val="18"/>
              </w:rPr>
            </w:pPr>
            <w:r w:rsidRPr="00FD4177">
              <w:rPr>
                <w:rFonts w:ascii="Verdana" w:hAnsi="Verdana"/>
                <w:sz w:val="18"/>
                <w:szCs w:val="18"/>
              </w:rPr>
              <w:t>2012</w:t>
            </w:r>
          </w:p>
        </w:tc>
      </w:tr>
      <w:tr w:rsidR="00904FB9" w:rsidRPr="00C85DBF" w:rsidTr="00474C08">
        <w:tc>
          <w:tcPr>
            <w:tcW w:w="1384" w:type="dxa"/>
          </w:tcPr>
          <w:p w:rsidR="00904FB9" w:rsidRPr="00C67C4E" w:rsidRDefault="00904FB9" w:rsidP="004F536E">
            <w:pPr>
              <w:rPr>
                <w:rFonts w:ascii="Verdana" w:hAnsi="Verdana"/>
                <w:sz w:val="18"/>
                <w:szCs w:val="18"/>
              </w:rPr>
            </w:pPr>
            <w:r w:rsidRPr="00C67C4E">
              <w:rPr>
                <w:rFonts w:ascii="Verdana" w:hAnsi="Verdana"/>
                <w:sz w:val="18"/>
                <w:szCs w:val="18"/>
              </w:rPr>
              <w:t>8528 59 70</w:t>
            </w:r>
          </w:p>
        </w:tc>
        <w:tc>
          <w:tcPr>
            <w:tcW w:w="5882" w:type="dxa"/>
          </w:tcPr>
          <w:p w:rsidR="00904FB9" w:rsidRDefault="00904FB9" w:rsidP="00011E67">
            <w:pPr>
              <w:jc w:val="both"/>
              <w:rPr>
                <w:rFonts w:ascii="Verdana" w:hAnsi="Verdana"/>
                <w:sz w:val="18"/>
                <w:szCs w:val="18"/>
              </w:rPr>
            </w:pPr>
            <w:r w:rsidRPr="00C67C4E">
              <w:rPr>
                <w:rFonts w:ascii="Verdana" w:hAnsi="Verdana"/>
                <w:sz w:val="18"/>
                <w:szCs w:val="18"/>
              </w:rPr>
              <w:t>Višefunkcionalni uređaj (takozvani ‚multimedijalni centar za motorna vozila’) koji se upotrebljava za motorna vozila. U istom kućištu nalazi se prijemnik radiodifuzije, uređaj za reprodukciju zvuka i videozapisa, radionavigacijski prijemnik i ekran u boji sa tečnim kristalima (LCD) sa približnim dijagonalnim mjerama ekrana 18 cm (7 inča) i odnosom širine i visine slike 16:9. Uređaj je opremljen konektorima koji omogućuju prijem videosignala iz vanjskih izvora, kao što je kamera na retrovizoru ili prijemnik DVBT. Uređaj može i reprodukovati zvuk i slike sa memorijske kartice. Uređaju su priložena dva daljinska upravljača. Na uređaj se može spojiti dodatni ekran.</w:t>
            </w:r>
          </w:p>
          <w:p w:rsidR="00904FB9" w:rsidRPr="00C67C4E" w:rsidRDefault="00904FB9" w:rsidP="00011E67">
            <w:pPr>
              <w:jc w:val="both"/>
              <w:rPr>
                <w:rFonts w:ascii="Verdana" w:hAnsi="Verdana"/>
                <w:sz w:val="18"/>
                <w:szCs w:val="18"/>
              </w:rPr>
            </w:pPr>
          </w:p>
          <w:p w:rsidR="00904FB9" w:rsidRDefault="00904FB9" w:rsidP="00011E67">
            <w:pPr>
              <w:jc w:val="both"/>
            </w:pPr>
            <w:r w:rsidRPr="008042BC">
              <w:rPr>
                <w:rFonts w:ascii="Andalus" w:hAnsi="Andalus" w:cs="Andalus"/>
                <w:sz w:val="18"/>
                <w:szCs w:val="18"/>
              </w:rPr>
              <w:t>Svrstavanje izmijenjeno uredbom  br.</w:t>
            </w:r>
            <w:hyperlink r:id="rId1462" w:history="1">
              <w:r w:rsidRPr="008A64FC">
                <w:rPr>
                  <w:rStyle w:val="Hyperlink"/>
                  <w:rFonts w:ascii="Andalus" w:hAnsi="Andalus" w:cs="Andalus"/>
                  <w:color w:val="0070C0"/>
                  <w:sz w:val="18"/>
                  <w:szCs w:val="18"/>
                </w:rPr>
                <w:t>459/2014</w:t>
              </w:r>
            </w:hyperlink>
          </w:p>
        </w:tc>
        <w:tc>
          <w:tcPr>
            <w:tcW w:w="1098" w:type="dxa"/>
          </w:tcPr>
          <w:p w:rsidR="00904FB9" w:rsidRPr="00FD4177" w:rsidRDefault="00337BCA" w:rsidP="004F536E">
            <w:pPr>
              <w:rPr>
                <w:rFonts w:ascii="Verdana" w:hAnsi="Verdana"/>
                <w:sz w:val="18"/>
                <w:szCs w:val="18"/>
              </w:rPr>
            </w:pPr>
            <w:hyperlink r:id="rId1463" w:history="1">
              <w:r w:rsidR="00904FB9" w:rsidRPr="00FD4177">
                <w:rPr>
                  <w:rStyle w:val="Hyperlink"/>
                  <w:rFonts w:ascii="Verdana" w:hAnsi="Verdana"/>
                  <w:color w:val="0070C0"/>
                  <w:sz w:val="18"/>
                  <w:szCs w:val="18"/>
                </w:rPr>
                <w:t>698</w:t>
              </w:r>
            </w:hyperlink>
            <w:r w:rsidR="00904FB9" w:rsidRPr="00FD4177">
              <w:rPr>
                <w:rFonts w:ascii="Verdana" w:hAnsi="Verdana"/>
                <w:sz w:val="18"/>
                <w:szCs w:val="18"/>
              </w:rPr>
              <w:t xml:space="preserve"> </w:t>
            </w:r>
          </w:p>
        </w:tc>
        <w:tc>
          <w:tcPr>
            <w:tcW w:w="1020" w:type="dxa"/>
          </w:tcPr>
          <w:p w:rsidR="00904FB9" w:rsidRPr="00FD4177" w:rsidRDefault="00904FB9" w:rsidP="004F536E">
            <w:pPr>
              <w:rPr>
                <w:rFonts w:ascii="Verdana" w:hAnsi="Verdana"/>
                <w:sz w:val="18"/>
                <w:szCs w:val="18"/>
              </w:rPr>
            </w:pPr>
            <w:r w:rsidRPr="00FD4177">
              <w:rPr>
                <w:rFonts w:ascii="Verdana" w:hAnsi="Verdana"/>
                <w:sz w:val="18"/>
                <w:szCs w:val="18"/>
              </w:rPr>
              <w:t>L203</w:t>
            </w:r>
          </w:p>
        </w:tc>
        <w:tc>
          <w:tcPr>
            <w:tcW w:w="1183" w:type="dxa"/>
          </w:tcPr>
          <w:p w:rsidR="00904FB9" w:rsidRPr="00FD4177" w:rsidRDefault="00904FB9" w:rsidP="004F536E">
            <w:pPr>
              <w:rPr>
                <w:rFonts w:ascii="Verdana" w:hAnsi="Verdana"/>
                <w:sz w:val="18"/>
                <w:szCs w:val="18"/>
              </w:rPr>
            </w:pPr>
            <w:r w:rsidRPr="00FD4177">
              <w:rPr>
                <w:rFonts w:ascii="Verdana" w:hAnsi="Verdana"/>
                <w:sz w:val="18"/>
                <w:szCs w:val="18"/>
              </w:rPr>
              <w:t>2012</w:t>
            </w:r>
          </w:p>
        </w:tc>
      </w:tr>
      <w:tr w:rsidR="00904FB9" w:rsidRPr="00C85DBF" w:rsidTr="00474C08">
        <w:tc>
          <w:tcPr>
            <w:tcW w:w="1384" w:type="dxa"/>
          </w:tcPr>
          <w:p w:rsidR="00904FB9" w:rsidRPr="00CD3FEF" w:rsidRDefault="00904FB9" w:rsidP="004F536E">
            <w:pPr>
              <w:rPr>
                <w:rFonts w:ascii="Verdana" w:hAnsi="Verdana"/>
                <w:sz w:val="18"/>
                <w:szCs w:val="18"/>
              </w:rPr>
            </w:pPr>
            <w:r>
              <w:t>8528 59 70</w:t>
            </w:r>
          </w:p>
        </w:tc>
        <w:tc>
          <w:tcPr>
            <w:tcW w:w="5882" w:type="dxa"/>
          </w:tcPr>
          <w:p w:rsidR="00904FB9" w:rsidRPr="00817148" w:rsidRDefault="00904FB9" w:rsidP="00011E67">
            <w:pPr>
              <w:jc w:val="both"/>
              <w:rPr>
                <w:rFonts w:ascii="Verdana" w:hAnsi="Verdana"/>
                <w:sz w:val="18"/>
                <w:szCs w:val="18"/>
              </w:rPr>
            </w:pPr>
            <w:r w:rsidRPr="00817148">
              <w:rPr>
                <w:rFonts w:ascii="Verdana" w:hAnsi="Verdana"/>
                <w:sz w:val="18"/>
                <w:szCs w:val="18"/>
              </w:rPr>
              <w:t>Uređaj sa baterijskim napajanjem koji se sastoji od laserskog sistema za čitanje za reprodukciju slike i ekrana u boji za prikazivanje videozapisa (tzv. ‚prenosni DVD čitač’). Njegove ukupne dimenzije su 19 (D) × 14,2 (Š) × 3,7 (D) cm, a masa je 800 grama. Ekran je LCD tipa (ekran sa tečnim kristalima) sa dijagonalom od 21,6 cm (8,5 inča). Uređaj se može sklopiti, a njegov je ekran moguće okretati. Uređaj ima ugrađene zvučnike. Opremljen je sledećim interfejsima: — slotovi za memorijske kartice, — USB ulazom, — kompozitnim videoulazom i izlazom, — priključkom za slušalice. Može čitati optičke medije (na primjer, CD, DVD) i poluprovodničke medije (primjer USB prenosnu memoriju) u različitim audio i videoformatima.</w:t>
            </w:r>
          </w:p>
          <w:p w:rsidR="00904FB9" w:rsidRDefault="00904FB9" w:rsidP="00011E67">
            <w:pPr>
              <w:jc w:val="both"/>
            </w:pPr>
          </w:p>
          <w:p w:rsidR="00904FB9" w:rsidRDefault="00904FB9" w:rsidP="00011E67">
            <w:pPr>
              <w:jc w:val="both"/>
            </w:pPr>
            <w:r w:rsidRPr="00274607">
              <w:rPr>
                <w:rFonts w:ascii="Andalus" w:hAnsi="Andalus" w:cs="Andalus"/>
                <w:sz w:val="18"/>
                <w:szCs w:val="18"/>
              </w:rPr>
              <w:t>Svrstavanje izmijenjeno uredbama  br.</w:t>
            </w:r>
            <w:r w:rsidRPr="00274607">
              <w:rPr>
                <w:rFonts w:ascii="Andalus" w:hAnsi="Andalus" w:cs="Andalus"/>
                <w:color w:val="0070C0"/>
                <w:sz w:val="18"/>
                <w:szCs w:val="18"/>
              </w:rPr>
              <w:t xml:space="preserve"> </w:t>
            </w:r>
            <w:r w:rsidRPr="00274607">
              <w:rPr>
                <w:rFonts w:ascii="Andalus" w:hAnsi="Andalus" w:cs="Andalus"/>
                <w:sz w:val="18"/>
                <w:szCs w:val="18"/>
              </w:rPr>
              <w:t xml:space="preserve"> </w:t>
            </w:r>
            <w:hyperlink r:id="rId1464" w:history="1">
              <w:r w:rsidRPr="00BE174B">
                <w:rPr>
                  <w:rStyle w:val="Hyperlink"/>
                  <w:rFonts w:ascii="Andalus" w:hAnsi="Andalus" w:cs="Andalus"/>
                  <w:color w:val="0070C0"/>
                  <w:sz w:val="18"/>
                  <w:szCs w:val="18"/>
                </w:rPr>
                <w:t>441/2013</w:t>
              </w:r>
            </w:hyperlink>
            <w:r w:rsidRPr="00274607">
              <w:rPr>
                <w:rFonts w:ascii="Andalus" w:hAnsi="Andalus" w:cs="Andalus"/>
                <w:sz w:val="18"/>
                <w:szCs w:val="18"/>
              </w:rPr>
              <w:t xml:space="preserve"> i</w:t>
            </w:r>
            <w:r>
              <w:rPr>
                <w:rFonts w:ascii="Andalus" w:hAnsi="Andalus" w:cs="Andalus"/>
                <w:sz w:val="18"/>
                <w:szCs w:val="18"/>
              </w:rPr>
              <w:t xml:space="preserve"> </w:t>
            </w:r>
            <w:hyperlink r:id="rId1465" w:history="1">
              <w:r w:rsidRPr="008A64FC">
                <w:rPr>
                  <w:rStyle w:val="Hyperlink"/>
                  <w:rFonts w:ascii="Andalus" w:hAnsi="Andalus" w:cs="Andalus"/>
                  <w:color w:val="0070C0"/>
                  <w:sz w:val="18"/>
                  <w:szCs w:val="18"/>
                </w:rPr>
                <w:t>459/2014</w:t>
              </w:r>
            </w:hyperlink>
          </w:p>
        </w:tc>
        <w:tc>
          <w:tcPr>
            <w:tcW w:w="1098" w:type="dxa"/>
          </w:tcPr>
          <w:p w:rsidR="00904FB9" w:rsidRPr="00CD3FEF" w:rsidRDefault="00337BCA" w:rsidP="004F536E">
            <w:pPr>
              <w:rPr>
                <w:rFonts w:ascii="Verdana" w:hAnsi="Verdana"/>
                <w:sz w:val="18"/>
                <w:szCs w:val="18"/>
              </w:rPr>
            </w:pPr>
            <w:hyperlink r:id="rId1466" w:history="1">
              <w:r w:rsidR="00904FB9" w:rsidRPr="00817148">
                <w:rPr>
                  <w:rStyle w:val="Hyperlink"/>
                  <w:color w:val="0070C0"/>
                </w:rPr>
                <w:t>1172</w:t>
              </w:r>
            </w:hyperlink>
            <w:r w:rsidR="00904FB9" w:rsidRPr="00817148">
              <w:rPr>
                <w:color w:val="0070C0"/>
              </w:rPr>
              <w:t xml:space="preserve"> </w:t>
            </w:r>
          </w:p>
        </w:tc>
        <w:tc>
          <w:tcPr>
            <w:tcW w:w="1020" w:type="dxa"/>
          </w:tcPr>
          <w:p w:rsidR="00904FB9" w:rsidRPr="00CD3FEF" w:rsidRDefault="00904FB9" w:rsidP="004F536E">
            <w:pPr>
              <w:rPr>
                <w:rFonts w:ascii="Verdana" w:hAnsi="Verdana"/>
                <w:sz w:val="18"/>
                <w:szCs w:val="18"/>
              </w:rPr>
            </w:pPr>
            <w:r>
              <w:t>L 317</w:t>
            </w:r>
          </w:p>
        </w:tc>
        <w:tc>
          <w:tcPr>
            <w:tcW w:w="1183" w:type="dxa"/>
          </w:tcPr>
          <w:p w:rsidR="00904FB9" w:rsidRPr="00CD3FEF" w:rsidRDefault="00904FB9" w:rsidP="004F536E">
            <w:pPr>
              <w:rPr>
                <w:rFonts w:ascii="Verdana" w:hAnsi="Verdana"/>
                <w:sz w:val="18"/>
                <w:szCs w:val="18"/>
              </w:rPr>
            </w:pPr>
            <w:r>
              <w:t>2008</w:t>
            </w:r>
          </w:p>
        </w:tc>
      </w:tr>
      <w:tr w:rsidR="00904FB9" w:rsidRPr="00C85DBF" w:rsidTr="00474C08">
        <w:tc>
          <w:tcPr>
            <w:tcW w:w="1384" w:type="dxa"/>
          </w:tcPr>
          <w:p w:rsidR="00904FB9" w:rsidRPr="00CD3FEF" w:rsidRDefault="00904FB9" w:rsidP="004F536E">
            <w:pPr>
              <w:rPr>
                <w:rFonts w:ascii="Verdana" w:hAnsi="Verdana"/>
                <w:sz w:val="18"/>
                <w:szCs w:val="18"/>
              </w:rPr>
            </w:pPr>
            <w:r>
              <w:t>8528 59 70</w:t>
            </w:r>
          </w:p>
        </w:tc>
        <w:tc>
          <w:tcPr>
            <w:tcW w:w="5882" w:type="dxa"/>
          </w:tcPr>
          <w:p w:rsidR="00904FB9" w:rsidRPr="005D47E5" w:rsidRDefault="00904FB9" w:rsidP="00011E67">
            <w:pPr>
              <w:jc w:val="both"/>
              <w:rPr>
                <w:rFonts w:ascii="Verdana" w:hAnsi="Verdana"/>
                <w:sz w:val="18"/>
                <w:szCs w:val="18"/>
              </w:rPr>
            </w:pPr>
            <w:r w:rsidRPr="005D47E5">
              <w:rPr>
                <w:rFonts w:ascii="Verdana" w:hAnsi="Verdana"/>
                <w:sz w:val="18"/>
                <w:szCs w:val="18"/>
              </w:rPr>
              <w:t xml:space="preserve">Uređaj za snimanje, reprodukciju i prikazivanje nepomičnih slika (takozvani ‚digitalni fotookvir’), ukupnih dimenzija 17 (D) × 12,9 (Š) × 12,3 (D) cm, koji se sastoji od sledećih glavnih sastavnih djelova u istom kućištu: — ekrana u boji sa tečnim kristalima (LCD) sa dijagonalom od 13 cm (5,1 inča) i rezolucijom od 320 × 240 piksela, — slot za SIM (modul identiteta pretplatnika) karticu, — interfejsi sa infracrvenim zracima, — unutrašnje memorije, — upravljačke dugmadi. </w:t>
            </w:r>
            <w:r w:rsidRPr="005D47E5">
              <w:rPr>
                <w:rFonts w:ascii="Verdana" w:hAnsi="Verdana"/>
                <w:sz w:val="18"/>
                <w:szCs w:val="18"/>
              </w:rPr>
              <w:lastRenderedPageBreak/>
              <w:t>Slike se prenose u unutrašnju memoriju uređaja iz kompatibilnog uređaja (poput mobilnog telefona, uređaja za automatsku obradu podataka ili digitalnog fotoaparata) putem infracrvenih zraka ili</w:t>
            </w:r>
            <w:r w:rsidR="00836736">
              <w:rPr>
                <w:rFonts w:ascii="Verdana" w:hAnsi="Verdana"/>
                <w:sz w:val="18"/>
                <w:szCs w:val="18"/>
              </w:rPr>
              <w:t xml:space="preserve"> uz pomoć</w:t>
            </w:r>
            <w:r w:rsidRPr="005D47E5">
              <w:rPr>
                <w:rFonts w:ascii="Verdana" w:hAnsi="Verdana"/>
                <w:sz w:val="18"/>
                <w:szCs w:val="18"/>
              </w:rPr>
              <w:t xml:space="preserve"> SIM kartice putem slikovni</w:t>
            </w:r>
            <w:r w:rsidR="00836736">
              <w:rPr>
                <w:rFonts w:ascii="Verdana" w:hAnsi="Verdana"/>
                <w:sz w:val="18"/>
                <w:szCs w:val="18"/>
              </w:rPr>
              <w:t>h (MMS) poruka. Slike se takođe</w:t>
            </w:r>
            <w:r w:rsidRPr="005D47E5">
              <w:rPr>
                <w:rFonts w:ascii="Verdana" w:hAnsi="Verdana"/>
                <w:sz w:val="18"/>
                <w:szCs w:val="18"/>
              </w:rPr>
              <w:t xml:space="preserve"> mogu prenijeti iz uređaja u kompatibilni uređaj putem infracrvenih zraka. Uređaj podržava slike formata JPEG i GIF najveće rezolucije 1 024 × 728 piksela. Uređaj može prikazivati slike samostalno ili u obliku prikaza slajdova (slideshow). U unutrašnjoj je memoriji moguće čuvati do 50 slika.</w:t>
            </w:r>
          </w:p>
          <w:p w:rsidR="00904FB9" w:rsidRDefault="00904FB9" w:rsidP="00011E67">
            <w:pPr>
              <w:jc w:val="both"/>
            </w:pPr>
          </w:p>
          <w:p w:rsidR="00904FB9" w:rsidRDefault="00904FB9" w:rsidP="00011E67">
            <w:pPr>
              <w:jc w:val="both"/>
            </w:pPr>
            <w:r w:rsidRPr="00274607">
              <w:rPr>
                <w:rFonts w:ascii="Andalus" w:hAnsi="Andalus" w:cs="Andalus"/>
                <w:sz w:val="18"/>
                <w:szCs w:val="18"/>
              </w:rPr>
              <w:t>Svrstavanje izmijenjeno uredbama  br.</w:t>
            </w:r>
            <w:r w:rsidRPr="00274607">
              <w:rPr>
                <w:rFonts w:ascii="Andalus" w:hAnsi="Andalus" w:cs="Andalus"/>
                <w:color w:val="0070C0"/>
                <w:sz w:val="18"/>
                <w:szCs w:val="18"/>
              </w:rPr>
              <w:t xml:space="preserve"> </w:t>
            </w:r>
            <w:r w:rsidRPr="00274607">
              <w:rPr>
                <w:rFonts w:ascii="Andalus" w:hAnsi="Andalus" w:cs="Andalus"/>
                <w:sz w:val="18"/>
                <w:szCs w:val="18"/>
              </w:rPr>
              <w:t xml:space="preserve"> </w:t>
            </w:r>
            <w:hyperlink r:id="rId1467" w:history="1">
              <w:r w:rsidRPr="00BE174B">
                <w:rPr>
                  <w:rStyle w:val="Hyperlink"/>
                  <w:rFonts w:ascii="Andalus" w:hAnsi="Andalus" w:cs="Andalus"/>
                  <w:color w:val="0070C0"/>
                  <w:sz w:val="18"/>
                  <w:szCs w:val="18"/>
                </w:rPr>
                <w:t>441/2013</w:t>
              </w:r>
            </w:hyperlink>
            <w:r w:rsidRPr="00274607">
              <w:rPr>
                <w:rFonts w:ascii="Andalus" w:hAnsi="Andalus" w:cs="Andalus"/>
                <w:sz w:val="18"/>
                <w:szCs w:val="18"/>
              </w:rPr>
              <w:t xml:space="preserve"> i</w:t>
            </w:r>
            <w:r>
              <w:rPr>
                <w:rFonts w:ascii="Andalus" w:hAnsi="Andalus" w:cs="Andalus"/>
                <w:sz w:val="18"/>
                <w:szCs w:val="18"/>
              </w:rPr>
              <w:t xml:space="preserve"> </w:t>
            </w:r>
            <w:hyperlink r:id="rId1468" w:history="1">
              <w:r w:rsidRPr="008A64FC">
                <w:rPr>
                  <w:rStyle w:val="Hyperlink"/>
                  <w:rFonts w:ascii="Andalus" w:hAnsi="Andalus" w:cs="Andalus"/>
                  <w:color w:val="0070C0"/>
                  <w:sz w:val="18"/>
                  <w:szCs w:val="18"/>
                </w:rPr>
                <w:t>459/2014</w:t>
              </w:r>
            </w:hyperlink>
          </w:p>
        </w:tc>
        <w:tc>
          <w:tcPr>
            <w:tcW w:w="1098" w:type="dxa"/>
          </w:tcPr>
          <w:p w:rsidR="00904FB9" w:rsidRPr="00CD3FEF" w:rsidRDefault="00337BCA" w:rsidP="004F536E">
            <w:pPr>
              <w:rPr>
                <w:rFonts w:ascii="Verdana" w:hAnsi="Verdana"/>
                <w:sz w:val="18"/>
                <w:szCs w:val="18"/>
              </w:rPr>
            </w:pPr>
            <w:hyperlink r:id="rId1469" w:history="1">
              <w:r w:rsidR="00904FB9" w:rsidRPr="005D47E5">
                <w:rPr>
                  <w:rStyle w:val="Hyperlink"/>
                  <w:color w:val="0070C0"/>
                </w:rPr>
                <w:t>1156</w:t>
              </w:r>
            </w:hyperlink>
            <w:r w:rsidR="00904FB9" w:rsidRPr="005D47E5">
              <w:rPr>
                <w:color w:val="0070C0"/>
              </w:rPr>
              <w:t xml:space="preserve"> </w:t>
            </w:r>
          </w:p>
        </w:tc>
        <w:tc>
          <w:tcPr>
            <w:tcW w:w="1020" w:type="dxa"/>
          </w:tcPr>
          <w:p w:rsidR="00904FB9" w:rsidRPr="00CD3FEF" w:rsidRDefault="00904FB9" w:rsidP="004F536E">
            <w:pPr>
              <w:rPr>
                <w:rFonts w:ascii="Verdana" w:hAnsi="Verdana"/>
                <w:sz w:val="18"/>
                <w:szCs w:val="18"/>
              </w:rPr>
            </w:pPr>
            <w:r>
              <w:t>L 310</w:t>
            </w:r>
          </w:p>
        </w:tc>
        <w:tc>
          <w:tcPr>
            <w:tcW w:w="1183" w:type="dxa"/>
          </w:tcPr>
          <w:p w:rsidR="00904FB9" w:rsidRPr="00CD3FEF" w:rsidRDefault="00904FB9" w:rsidP="004F536E">
            <w:pPr>
              <w:rPr>
                <w:rFonts w:ascii="Verdana" w:hAnsi="Verdana"/>
                <w:sz w:val="18"/>
                <w:szCs w:val="18"/>
              </w:rPr>
            </w:pPr>
            <w:r>
              <w:t>2008</w:t>
            </w:r>
          </w:p>
        </w:tc>
      </w:tr>
      <w:tr w:rsidR="00904FB9" w:rsidRPr="00C85DBF" w:rsidTr="00474C08">
        <w:tc>
          <w:tcPr>
            <w:tcW w:w="1384" w:type="dxa"/>
          </w:tcPr>
          <w:p w:rsidR="00904FB9" w:rsidRPr="00BD6EAC" w:rsidRDefault="00904FB9" w:rsidP="004F536E">
            <w:pPr>
              <w:rPr>
                <w:rFonts w:ascii="Verdana" w:hAnsi="Verdana"/>
                <w:sz w:val="18"/>
                <w:szCs w:val="18"/>
              </w:rPr>
            </w:pPr>
            <w:r w:rsidRPr="00BD6EAC">
              <w:rPr>
                <w:rFonts w:ascii="Verdana" w:hAnsi="Verdana"/>
                <w:sz w:val="18"/>
                <w:szCs w:val="18"/>
              </w:rPr>
              <w:lastRenderedPageBreak/>
              <w:t>8528 59 70</w:t>
            </w:r>
          </w:p>
        </w:tc>
        <w:tc>
          <w:tcPr>
            <w:tcW w:w="5882" w:type="dxa"/>
          </w:tcPr>
          <w:p w:rsidR="00904FB9" w:rsidRPr="00BD6EAC" w:rsidRDefault="00904FB9" w:rsidP="00011E67">
            <w:pPr>
              <w:jc w:val="both"/>
              <w:rPr>
                <w:rFonts w:ascii="Verdana" w:hAnsi="Verdana"/>
                <w:sz w:val="18"/>
                <w:szCs w:val="18"/>
              </w:rPr>
            </w:pPr>
            <w:r w:rsidRPr="00BD6EAC">
              <w:rPr>
                <w:rFonts w:ascii="Verdana" w:hAnsi="Verdana"/>
                <w:sz w:val="18"/>
                <w:szCs w:val="18"/>
              </w:rPr>
              <w:t>Uređaj za snimanje, reprodukciju i prikazivanje nepomičnih slika i videa, te za snimanje i reprodukciju zvuka (takozvani „digitalni okvir za slike”), ukupnih dimenzija 33 (D) × 24,1 (Š) × 4,1 (D) cm, koji se sastoji od sledećih glavnih sastavnih djelova u istome kućištu: — ekrana u boji sa tečnim kristalima (LCD) sa dijagonalom od 25,4 cm (10 inča) i rezolucijom od 800 × 480 piksela, — unutrašnje memorije sa kapacitetom memorije podataka od 128 MB, — slot za memorijske kartice, — ugrađenih zvučnika, — dva USB interfejsa, i — upravljačke tastere.  Podržava sledeće formate: — zvuk: MP3, — nepomične slike: JPEG, GIF, — video: MPEG1, MPEG4, MOV, AVI. U otvore za memorijske kartice moguće je umetnuti različite vrste postojanih memorija sa pogonom čvrstog stanja (SSD). Slike se mogu prikazivati samostalno, u obliku prikaza slajdova (slideshow) ili minijatura (thumbnails). Uređaj se može spojiti sa kompatibilnim uređajem, na primjer, sa digitalnim fotoaparatom, štampačem ili uređajem za automatsku obradu podataka.</w:t>
            </w:r>
          </w:p>
          <w:p w:rsidR="00904FB9" w:rsidRDefault="00904FB9" w:rsidP="00011E67">
            <w:pPr>
              <w:jc w:val="both"/>
            </w:pPr>
          </w:p>
          <w:p w:rsidR="00904FB9" w:rsidRDefault="00904FB9" w:rsidP="00011E67">
            <w:pPr>
              <w:jc w:val="both"/>
            </w:pPr>
            <w:r w:rsidRPr="00274607">
              <w:rPr>
                <w:rFonts w:ascii="Andalus" w:hAnsi="Andalus" w:cs="Andalus"/>
                <w:sz w:val="18"/>
                <w:szCs w:val="18"/>
              </w:rPr>
              <w:t>Svrstavanje izmijenjeno uredbama  br.</w:t>
            </w:r>
            <w:r w:rsidRPr="00274607">
              <w:rPr>
                <w:rFonts w:ascii="Andalus" w:hAnsi="Andalus" w:cs="Andalus"/>
                <w:color w:val="0070C0"/>
                <w:sz w:val="18"/>
                <w:szCs w:val="18"/>
              </w:rPr>
              <w:t xml:space="preserve"> </w:t>
            </w:r>
            <w:r w:rsidRPr="00274607">
              <w:rPr>
                <w:rFonts w:ascii="Andalus" w:hAnsi="Andalus" w:cs="Andalus"/>
                <w:sz w:val="18"/>
                <w:szCs w:val="18"/>
              </w:rPr>
              <w:t xml:space="preserve"> </w:t>
            </w:r>
            <w:hyperlink r:id="rId1470" w:history="1">
              <w:r w:rsidRPr="00BE174B">
                <w:rPr>
                  <w:rStyle w:val="Hyperlink"/>
                  <w:rFonts w:ascii="Andalus" w:hAnsi="Andalus" w:cs="Andalus"/>
                  <w:color w:val="0070C0"/>
                  <w:sz w:val="18"/>
                  <w:szCs w:val="18"/>
                </w:rPr>
                <w:t>441/2013</w:t>
              </w:r>
            </w:hyperlink>
            <w:r w:rsidRPr="00274607">
              <w:rPr>
                <w:rFonts w:ascii="Andalus" w:hAnsi="Andalus" w:cs="Andalus"/>
                <w:sz w:val="18"/>
                <w:szCs w:val="18"/>
              </w:rPr>
              <w:t xml:space="preserve"> i</w:t>
            </w:r>
            <w:r>
              <w:rPr>
                <w:rFonts w:ascii="Andalus" w:hAnsi="Andalus" w:cs="Andalus"/>
                <w:sz w:val="18"/>
                <w:szCs w:val="18"/>
              </w:rPr>
              <w:t xml:space="preserve"> </w:t>
            </w:r>
            <w:hyperlink r:id="rId1471" w:history="1">
              <w:r w:rsidRPr="008A64FC">
                <w:rPr>
                  <w:rStyle w:val="Hyperlink"/>
                  <w:rFonts w:ascii="Andalus" w:hAnsi="Andalus" w:cs="Andalus"/>
                  <w:color w:val="0070C0"/>
                  <w:sz w:val="18"/>
                  <w:szCs w:val="18"/>
                </w:rPr>
                <w:t>459/2014</w:t>
              </w:r>
            </w:hyperlink>
          </w:p>
        </w:tc>
        <w:tc>
          <w:tcPr>
            <w:tcW w:w="1098" w:type="dxa"/>
          </w:tcPr>
          <w:p w:rsidR="00904FB9" w:rsidRPr="00CD3FEF" w:rsidRDefault="00337BCA" w:rsidP="004F536E">
            <w:pPr>
              <w:rPr>
                <w:rFonts w:ascii="Verdana" w:hAnsi="Verdana"/>
                <w:sz w:val="18"/>
                <w:szCs w:val="18"/>
              </w:rPr>
            </w:pPr>
            <w:hyperlink r:id="rId1472" w:history="1">
              <w:r w:rsidR="00904FB9" w:rsidRPr="005D47E5">
                <w:rPr>
                  <w:rStyle w:val="Hyperlink"/>
                  <w:color w:val="0070C0"/>
                </w:rPr>
                <w:t>1156</w:t>
              </w:r>
            </w:hyperlink>
            <w:r w:rsidR="00904FB9" w:rsidRPr="005D47E5">
              <w:rPr>
                <w:color w:val="0070C0"/>
              </w:rPr>
              <w:t xml:space="preserve"> </w:t>
            </w:r>
          </w:p>
        </w:tc>
        <w:tc>
          <w:tcPr>
            <w:tcW w:w="1020" w:type="dxa"/>
          </w:tcPr>
          <w:p w:rsidR="00904FB9" w:rsidRPr="00CD3FEF" w:rsidRDefault="00904FB9" w:rsidP="004F536E">
            <w:pPr>
              <w:rPr>
                <w:rFonts w:ascii="Verdana" w:hAnsi="Verdana"/>
                <w:sz w:val="18"/>
                <w:szCs w:val="18"/>
              </w:rPr>
            </w:pPr>
            <w:r>
              <w:t>L 310</w:t>
            </w:r>
          </w:p>
        </w:tc>
        <w:tc>
          <w:tcPr>
            <w:tcW w:w="1183" w:type="dxa"/>
          </w:tcPr>
          <w:p w:rsidR="00904FB9" w:rsidRPr="00CD3FEF" w:rsidRDefault="00904FB9" w:rsidP="004F536E">
            <w:pPr>
              <w:rPr>
                <w:rFonts w:ascii="Verdana" w:hAnsi="Verdana"/>
                <w:sz w:val="18"/>
                <w:szCs w:val="18"/>
              </w:rPr>
            </w:pPr>
            <w:r>
              <w:t>2008</w:t>
            </w:r>
          </w:p>
        </w:tc>
      </w:tr>
      <w:tr w:rsidR="00904FB9" w:rsidRPr="00C85DBF" w:rsidTr="00474C08">
        <w:tc>
          <w:tcPr>
            <w:tcW w:w="1384" w:type="dxa"/>
          </w:tcPr>
          <w:p w:rsidR="00904FB9" w:rsidRPr="00CD3FEF" w:rsidRDefault="00904FB9" w:rsidP="004F536E">
            <w:pPr>
              <w:rPr>
                <w:rFonts w:ascii="Verdana" w:hAnsi="Verdana"/>
                <w:sz w:val="18"/>
                <w:szCs w:val="18"/>
              </w:rPr>
            </w:pPr>
            <w:r>
              <w:t>8528 69 10</w:t>
            </w:r>
          </w:p>
        </w:tc>
        <w:tc>
          <w:tcPr>
            <w:tcW w:w="5882" w:type="dxa"/>
          </w:tcPr>
          <w:p w:rsidR="00904FB9" w:rsidRDefault="00904FB9" w:rsidP="00011E67">
            <w:pPr>
              <w:jc w:val="both"/>
            </w:pPr>
            <w:r w:rsidRPr="00836736">
              <w:rPr>
                <w:rFonts w:ascii="Verdana" w:hAnsi="Verdana"/>
                <w:sz w:val="18"/>
                <w:szCs w:val="18"/>
              </w:rPr>
              <w:t>Video-zvučna instalacija koja se u osnovi sastoji od sledećih djelova</w:t>
            </w:r>
            <w:r>
              <w:t xml:space="preserve"> </w:t>
            </w:r>
            <w:r w:rsidRPr="005F5BEF">
              <w:rPr>
                <w:rFonts w:ascii="Verdana" w:hAnsi="Verdana"/>
                <w:sz w:val="18"/>
                <w:szCs w:val="18"/>
              </w:rPr>
              <w:t>(</w:t>
            </w:r>
            <w:r w:rsidRPr="005F5BEF">
              <w:rPr>
                <w:rFonts w:ascii="Andalus" w:hAnsi="Andalus" w:cs="Andalus"/>
                <w:sz w:val="18"/>
                <w:szCs w:val="18"/>
                <w:u w:val="single"/>
              </w:rPr>
              <w:t>svaki proizvod je svrstan zasebno</w:t>
            </w:r>
            <w:r w:rsidRPr="00C85060">
              <w:rPr>
                <w:rFonts w:ascii="Andalus" w:hAnsi="Andalus" w:cs="Andalus"/>
                <w:sz w:val="18"/>
                <w:szCs w:val="18"/>
              </w:rPr>
              <w:t>)</w:t>
            </w:r>
            <w:r>
              <w:t xml:space="preserve">: </w:t>
            </w:r>
            <w:r w:rsidRPr="00FF7ABF">
              <w:rPr>
                <w:rFonts w:ascii="Verdana" w:hAnsi="Verdana"/>
                <w:sz w:val="18"/>
                <w:szCs w:val="18"/>
              </w:rPr>
              <w:t xml:space="preserve">— 10 projektora sa tehnologijom ekrana sa tečnim kristalima (LCD) koji takođe mogu prikazivati digitalne informacije koje generiše uređaj za automatsku obradu podataka. Umjetnik je promijenio izgled uređaja za reprodukciju slika, projektora i zvučnika da bi ih pretvorio u „umjetničko djelo”, ali nije promijenio njihove funkcije. Instalacija je </w:t>
            </w:r>
            <w:r>
              <w:rPr>
                <w:rFonts w:ascii="Verdana" w:hAnsi="Verdana"/>
                <w:sz w:val="18"/>
                <w:szCs w:val="18"/>
              </w:rPr>
              <w:t>podnesena</w:t>
            </w:r>
            <w:r w:rsidRPr="00FF7ABF">
              <w:rPr>
                <w:rFonts w:ascii="Verdana" w:hAnsi="Verdana"/>
                <w:sz w:val="18"/>
                <w:szCs w:val="18"/>
              </w:rPr>
              <w:t xml:space="preserve"> u sastavnim djelovima.</w:t>
            </w:r>
          </w:p>
        </w:tc>
        <w:tc>
          <w:tcPr>
            <w:tcW w:w="1098" w:type="dxa"/>
          </w:tcPr>
          <w:p w:rsidR="00904FB9" w:rsidRPr="00FF7ABF" w:rsidRDefault="00337BCA" w:rsidP="004F536E">
            <w:pPr>
              <w:rPr>
                <w:rFonts w:ascii="Verdana" w:hAnsi="Verdana"/>
                <w:sz w:val="18"/>
                <w:szCs w:val="18"/>
              </w:rPr>
            </w:pPr>
            <w:hyperlink r:id="rId1473" w:history="1">
              <w:r w:rsidR="00904FB9" w:rsidRPr="00FF7ABF">
                <w:rPr>
                  <w:rStyle w:val="Hyperlink"/>
                  <w:rFonts w:ascii="Verdana" w:hAnsi="Verdana"/>
                  <w:color w:val="0070C0"/>
                  <w:sz w:val="18"/>
                  <w:szCs w:val="18"/>
                </w:rPr>
                <w:t>731</w:t>
              </w:r>
            </w:hyperlink>
            <w:r w:rsidR="00904FB9" w:rsidRPr="00FF7ABF">
              <w:rPr>
                <w:rFonts w:ascii="Verdana" w:hAnsi="Verdana"/>
                <w:color w:val="0070C0"/>
                <w:sz w:val="18"/>
                <w:szCs w:val="18"/>
              </w:rPr>
              <w:t xml:space="preserve"> </w:t>
            </w:r>
          </w:p>
        </w:tc>
        <w:tc>
          <w:tcPr>
            <w:tcW w:w="1020" w:type="dxa"/>
          </w:tcPr>
          <w:p w:rsidR="00904FB9" w:rsidRPr="00FF7ABF" w:rsidRDefault="00904FB9" w:rsidP="004F536E">
            <w:pPr>
              <w:rPr>
                <w:rFonts w:ascii="Verdana" w:hAnsi="Verdana"/>
                <w:sz w:val="18"/>
                <w:szCs w:val="18"/>
              </w:rPr>
            </w:pPr>
            <w:r w:rsidRPr="00FF7ABF">
              <w:rPr>
                <w:rFonts w:ascii="Verdana" w:hAnsi="Verdana"/>
                <w:sz w:val="18"/>
                <w:szCs w:val="18"/>
              </w:rPr>
              <w:t>L214</w:t>
            </w:r>
          </w:p>
        </w:tc>
        <w:tc>
          <w:tcPr>
            <w:tcW w:w="1183" w:type="dxa"/>
          </w:tcPr>
          <w:p w:rsidR="00904FB9" w:rsidRPr="00FF7ABF" w:rsidRDefault="00904FB9" w:rsidP="004F536E">
            <w:pPr>
              <w:rPr>
                <w:rFonts w:ascii="Verdana" w:hAnsi="Verdana"/>
                <w:sz w:val="18"/>
                <w:szCs w:val="18"/>
              </w:rPr>
            </w:pPr>
            <w:r w:rsidRPr="00FF7ABF">
              <w:rPr>
                <w:rFonts w:ascii="Verdana" w:hAnsi="Verdana"/>
                <w:sz w:val="18"/>
                <w:szCs w:val="18"/>
              </w:rPr>
              <w:t>2010</w:t>
            </w:r>
          </w:p>
        </w:tc>
      </w:tr>
      <w:tr w:rsidR="00904FB9" w:rsidRPr="00C85DBF" w:rsidTr="00474C08">
        <w:tc>
          <w:tcPr>
            <w:tcW w:w="1384" w:type="dxa"/>
          </w:tcPr>
          <w:p w:rsidR="00904FB9" w:rsidRPr="00FA718A" w:rsidRDefault="00904FB9" w:rsidP="004F536E">
            <w:pPr>
              <w:rPr>
                <w:rFonts w:ascii="Verdana" w:hAnsi="Verdana"/>
                <w:sz w:val="18"/>
                <w:szCs w:val="18"/>
              </w:rPr>
            </w:pPr>
            <w:r w:rsidRPr="00FA718A">
              <w:rPr>
                <w:rFonts w:ascii="Verdana" w:hAnsi="Verdana"/>
                <w:sz w:val="18"/>
                <w:szCs w:val="18"/>
              </w:rPr>
              <w:t>8528 69 10</w:t>
            </w:r>
          </w:p>
        </w:tc>
        <w:tc>
          <w:tcPr>
            <w:tcW w:w="5882" w:type="dxa"/>
          </w:tcPr>
          <w:p w:rsidR="00904FB9" w:rsidRDefault="00904FB9" w:rsidP="00011E67">
            <w:pPr>
              <w:jc w:val="both"/>
              <w:rPr>
                <w:rFonts w:ascii="Verdana" w:hAnsi="Verdana"/>
                <w:sz w:val="18"/>
                <w:szCs w:val="18"/>
              </w:rPr>
            </w:pPr>
            <w:r w:rsidRPr="00FA718A">
              <w:rPr>
                <w:rFonts w:ascii="Verdana" w:hAnsi="Verdana"/>
                <w:sz w:val="18"/>
                <w:szCs w:val="18"/>
              </w:rPr>
              <w:t>Stoni projektor za projetovanje podataka i slika iz daljine na veliki ekran ili zid, koji radi pomoću uređaja sa tečnim kristalima. Proizvod se može spojiti sa uređajem za automatsku obradu podataka. Ima video ulaz za reprodukciju slika koje dolaze iz video izvora kao što su video rekorder ili video kamera.</w:t>
            </w:r>
          </w:p>
          <w:p w:rsidR="00904FB9" w:rsidRPr="00FA718A" w:rsidRDefault="00904FB9" w:rsidP="00011E67">
            <w:pPr>
              <w:jc w:val="both"/>
              <w:rPr>
                <w:rFonts w:ascii="Verdana" w:hAnsi="Verdana"/>
                <w:sz w:val="18"/>
                <w:szCs w:val="18"/>
              </w:rPr>
            </w:pPr>
          </w:p>
          <w:p w:rsidR="00904FB9" w:rsidRDefault="00904FB9" w:rsidP="00011E67">
            <w:pPr>
              <w:jc w:val="both"/>
            </w:pPr>
            <w:r w:rsidRPr="008042BC">
              <w:rPr>
                <w:rFonts w:ascii="Andalus" w:hAnsi="Andalus" w:cs="Andalus"/>
                <w:sz w:val="18"/>
                <w:szCs w:val="18"/>
              </w:rPr>
              <w:t>Svrstavanje izmijenjeno uredbom  br.</w:t>
            </w:r>
            <w:hyperlink r:id="rId1474" w:history="1">
              <w:r w:rsidRPr="00274607">
                <w:rPr>
                  <w:rStyle w:val="Hyperlink"/>
                  <w:rFonts w:ascii="Andalus" w:hAnsi="Andalus" w:cs="Andalus"/>
                  <w:color w:val="0070C0"/>
                  <w:sz w:val="18"/>
                  <w:szCs w:val="18"/>
                </w:rPr>
                <w:t>1179/2009</w:t>
              </w:r>
            </w:hyperlink>
          </w:p>
        </w:tc>
        <w:tc>
          <w:tcPr>
            <w:tcW w:w="1098" w:type="dxa"/>
          </w:tcPr>
          <w:p w:rsidR="00904FB9" w:rsidRPr="00FA718A" w:rsidRDefault="00337BCA" w:rsidP="004F536E">
            <w:pPr>
              <w:rPr>
                <w:rFonts w:ascii="Verdana" w:hAnsi="Verdana"/>
                <w:sz w:val="18"/>
                <w:szCs w:val="18"/>
              </w:rPr>
            </w:pPr>
            <w:hyperlink r:id="rId1475" w:history="1">
              <w:r w:rsidR="00904FB9" w:rsidRPr="00FA718A">
                <w:rPr>
                  <w:rStyle w:val="Hyperlink"/>
                  <w:rFonts w:ascii="Verdana" w:hAnsi="Verdana"/>
                  <w:color w:val="0070C0"/>
                  <w:sz w:val="18"/>
                  <w:szCs w:val="18"/>
                </w:rPr>
                <w:t>1849</w:t>
              </w:r>
            </w:hyperlink>
            <w:r w:rsidR="00904FB9" w:rsidRPr="00FA718A">
              <w:rPr>
                <w:rFonts w:ascii="Verdana" w:hAnsi="Verdana"/>
                <w:color w:val="0070C0"/>
                <w:sz w:val="18"/>
                <w:szCs w:val="18"/>
              </w:rPr>
              <w:t xml:space="preserve"> </w:t>
            </w:r>
          </w:p>
        </w:tc>
        <w:tc>
          <w:tcPr>
            <w:tcW w:w="1020" w:type="dxa"/>
          </w:tcPr>
          <w:p w:rsidR="00904FB9" w:rsidRPr="00FA718A" w:rsidRDefault="00904FB9" w:rsidP="004F536E">
            <w:pPr>
              <w:rPr>
                <w:rFonts w:ascii="Verdana" w:hAnsi="Verdana"/>
                <w:sz w:val="18"/>
                <w:szCs w:val="18"/>
              </w:rPr>
            </w:pPr>
            <w:r w:rsidRPr="00FA718A">
              <w:rPr>
                <w:rFonts w:ascii="Verdana" w:hAnsi="Verdana"/>
                <w:sz w:val="18"/>
                <w:szCs w:val="18"/>
              </w:rPr>
              <w:t>L323</w:t>
            </w:r>
          </w:p>
        </w:tc>
        <w:tc>
          <w:tcPr>
            <w:tcW w:w="1183" w:type="dxa"/>
          </w:tcPr>
          <w:p w:rsidR="00904FB9" w:rsidRPr="00FA718A" w:rsidRDefault="00904FB9" w:rsidP="004F536E">
            <w:pPr>
              <w:rPr>
                <w:rFonts w:ascii="Verdana" w:hAnsi="Verdana"/>
                <w:sz w:val="18"/>
                <w:szCs w:val="18"/>
              </w:rPr>
            </w:pPr>
            <w:r w:rsidRPr="00FA718A">
              <w:rPr>
                <w:rFonts w:ascii="Verdana" w:hAnsi="Verdana"/>
                <w:sz w:val="18"/>
                <w:szCs w:val="18"/>
              </w:rPr>
              <w:t>2004</w:t>
            </w:r>
          </w:p>
        </w:tc>
      </w:tr>
      <w:tr w:rsidR="00904FB9" w:rsidRPr="00C85DBF" w:rsidTr="00474C08">
        <w:tc>
          <w:tcPr>
            <w:tcW w:w="1384" w:type="dxa"/>
          </w:tcPr>
          <w:p w:rsidR="00904FB9" w:rsidRPr="00A17ECB" w:rsidRDefault="00904FB9" w:rsidP="004F536E">
            <w:pPr>
              <w:rPr>
                <w:rFonts w:ascii="Verdana" w:hAnsi="Verdana"/>
                <w:sz w:val="18"/>
                <w:szCs w:val="18"/>
              </w:rPr>
            </w:pPr>
            <w:r w:rsidRPr="00A17ECB">
              <w:rPr>
                <w:rFonts w:ascii="Verdana" w:hAnsi="Verdana"/>
                <w:sz w:val="18"/>
                <w:szCs w:val="18"/>
              </w:rPr>
              <w:t>8528 69 10</w:t>
            </w:r>
          </w:p>
        </w:tc>
        <w:tc>
          <w:tcPr>
            <w:tcW w:w="5882" w:type="dxa"/>
          </w:tcPr>
          <w:p w:rsidR="00904FB9" w:rsidRPr="00A17ECB" w:rsidRDefault="00904FB9" w:rsidP="00011E67">
            <w:pPr>
              <w:jc w:val="both"/>
              <w:rPr>
                <w:rFonts w:ascii="Verdana" w:hAnsi="Verdana"/>
                <w:sz w:val="18"/>
                <w:szCs w:val="18"/>
              </w:rPr>
            </w:pPr>
            <w:r w:rsidRPr="00A17ECB">
              <w:rPr>
                <w:rFonts w:ascii="Verdana" w:hAnsi="Verdana"/>
                <w:sz w:val="18"/>
                <w:szCs w:val="18"/>
              </w:rPr>
              <w:t>Projektor koji radi na princi</w:t>
            </w:r>
            <w:r>
              <w:rPr>
                <w:rFonts w:ascii="Verdana" w:hAnsi="Verdana"/>
                <w:sz w:val="18"/>
                <w:szCs w:val="18"/>
              </w:rPr>
              <w:t>pu ravnih ekrana (LCD) (ekran sa</w:t>
            </w:r>
            <w:r w:rsidRPr="00A17ECB">
              <w:rPr>
                <w:rFonts w:ascii="Verdana" w:hAnsi="Verdana"/>
                <w:sz w:val="18"/>
                <w:szCs w:val="18"/>
              </w:rPr>
              <w:t xml:space="preserve"> tečnim kristalima) za projekciju u boji podataka dobijenih direktno sa uređaja za automatsku obradu podataka (npr. tekst, grafika) i nepokretne ili pokretne slike sa digitalnih fotoaparata i ostalih video kamera, aparata za snimanje i reprodukciju slike, televizijskih prijamnika itd. Aparat ima ugrađene zvučnike.</w:t>
            </w:r>
          </w:p>
          <w:p w:rsidR="00904FB9" w:rsidRDefault="00904FB9" w:rsidP="00011E67">
            <w:pPr>
              <w:jc w:val="both"/>
              <w:rPr>
                <w:rFonts w:ascii="Andalus" w:hAnsi="Andalus" w:cs="Andalus"/>
                <w:sz w:val="18"/>
                <w:szCs w:val="18"/>
              </w:rPr>
            </w:pPr>
          </w:p>
          <w:p w:rsidR="00904FB9" w:rsidRDefault="00904FB9" w:rsidP="00011E67">
            <w:pPr>
              <w:jc w:val="both"/>
            </w:pPr>
            <w:r w:rsidRPr="008042BC">
              <w:rPr>
                <w:rFonts w:ascii="Andalus" w:hAnsi="Andalus" w:cs="Andalus"/>
                <w:sz w:val="18"/>
                <w:szCs w:val="18"/>
              </w:rPr>
              <w:t>Svrstavanje izmijenjeno uredbom  br.</w:t>
            </w:r>
            <w:hyperlink r:id="rId1476" w:history="1">
              <w:r w:rsidRPr="00274607">
                <w:rPr>
                  <w:rStyle w:val="Hyperlink"/>
                  <w:rFonts w:ascii="Andalus" w:hAnsi="Andalus" w:cs="Andalus"/>
                  <w:color w:val="0070C0"/>
                  <w:sz w:val="18"/>
                  <w:szCs w:val="18"/>
                </w:rPr>
                <w:t>1179/2009</w:t>
              </w:r>
            </w:hyperlink>
          </w:p>
        </w:tc>
        <w:tc>
          <w:tcPr>
            <w:tcW w:w="1098" w:type="dxa"/>
          </w:tcPr>
          <w:p w:rsidR="00904FB9" w:rsidRPr="00A17ECB" w:rsidRDefault="00337BCA" w:rsidP="004F536E">
            <w:pPr>
              <w:rPr>
                <w:rFonts w:ascii="Verdana" w:hAnsi="Verdana"/>
                <w:sz w:val="18"/>
                <w:szCs w:val="18"/>
              </w:rPr>
            </w:pPr>
            <w:hyperlink r:id="rId1477" w:history="1">
              <w:r w:rsidR="00904FB9" w:rsidRPr="00A17ECB">
                <w:rPr>
                  <w:rStyle w:val="Hyperlink"/>
                  <w:rFonts w:ascii="Verdana" w:hAnsi="Verdana"/>
                  <w:color w:val="0070C0"/>
                  <w:sz w:val="18"/>
                  <w:szCs w:val="18"/>
                </w:rPr>
                <w:t>2184</w:t>
              </w:r>
            </w:hyperlink>
            <w:r w:rsidR="00904FB9" w:rsidRPr="00A17ECB">
              <w:rPr>
                <w:rFonts w:ascii="Verdana" w:hAnsi="Verdana"/>
                <w:color w:val="0070C0"/>
                <w:sz w:val="18"/>
                <w:szCs w:val="18"/>
              </w:rPr>
              <w:t xml:space="preserve"> </w:t>
            </w:r>
          </w:p>
        </w:tc>
        <w:tc>
          <w:tcPr>
            <w:tcW w:w="1020" w:type="dxa"/>
          </w:tcPr>
          <w:p w:rsidR="00904FB9" w:rsidRPr="00A17ECB" w:rsidRDefault="00904FB9" w:rsidP="004F536E">
            <w:pPr>
              <w:rPr>
                <w:rFonts w:ascii="Verdana" w:hAnsi="Verdana"/>
                <w:sz w:val="18"/>
                <w:szCs w:val="18"/>
              </w:rPr>
            </w:pPr>
            <w:r w:rsidRPr="00A17ECB">
              <w:rPr>
                <w:rFonts w:ascii="Verdana" w:hAnsi="Verdana"/>
                <w:sz w:val="18"/>
                <w:szCs w:val="18"/>
              </w:rPr>
              <w:t>L299</w:t>
            </w:r>
          </w:p>
        </w:tc>
        <w:tc>
          <w:tcPr>
            <w:tcW w:w="1183" w:type="dxa"/>
          </w:tcPr>
          <w:p w:rsidR="00904FB9" w:rsidRPr="00A17ECB" w:rsidRDefault="00904FB9" w:rsidP="004F536E">
            <w:pPr>
              <w:rPr>
                <w:rFonts w:ascii="Verdana" w:hAnsi="Verdana"/>
                <w:sz w:val="18"/>
                <w:szCs w:val="18"/>
              </w:rPr>
            </w:pPr>
            <w:r w:rsidRPr="00A17ECB">
              <w:rPr>
                <w:rFonts w:ascii="Verdana" w:hAnsi="Verdana"/>
                <w:sz w:val="18"/>
                <w:szCs w:val="18"/>
              </w:rPr>
              <w:t>1997</w:t>
            </w:r>
          </w:p>
        </w:tc>
      </w:tr>
      <w:tr w:rsidR="00904FB9" w:rsidRPr="00C85DBF" w:rsidTr="00474C08">
        <w:tc>
          <w:tcPr>
            <w:tcW w:w="1384" w:type="dxa"/>
          </w:tcPr>
          <w:p w:rsidR="00904FB9" w:rsidRPr="00ED22E8" w:rsidRDefault="00904FB9" w:rsidP="004F536E">
            <w:pPr>
              <w:rPr>
                <w:rFonts w:ascii="Verdana" w:hAnsi="Verdana"/>
                <w:sz w:val="18"/>
                <w:szCs w:val="18"/>
              </w:rPr>
            </w:pPr>
            <w:r w:rsidRPr="00ED22E8">
              <w:rPr>
                <w:rFonts w:ascii="Verdana" w:hAnsi="Verdana"/>
                <w:sz w:val="18"/>
                <w:szCs w:val="18"/>
              </w:rPr>
              <w:lastRenderedPageBreak/>
              <w:t>8528 71 11</w:t>
            </w:r>
          </w:p>
        </w:tc>
        <w:tc>
          <w:tcPr>
            <w:tcW w:w="5882" w:type="dxa"/>
          </w:tcPr>
          <w:p w:rsidR="00904FB9" w:rsidRPr="00ED22E8" w:rsidRDefault="00904FB9" w:rsidP="00011E67">
            <w:pPr>
              <w:jc w:val="both"/>
              <w:rPr>
                <w:rFonts w:ascii="Verdana" w:hAnsi="Verdana"/>
                <w:sz w:val="18"/>
                <w:szCs w:val="18"/>
              </w:rPr>
            </w:pPr>
            <w:r w:rsidRPr="00ED22E8">
              <w:rPr>
                <w:rFonts w:ascii="Verdana" w:hAnsi="Verdana"/>
                <w:sz w:val="18"/>
                <w:szCs w:val="18"/>
              </w:rPr>
              <w:t>Prijemna(tjuner) kartica za unos u uređaj za automatsku obradu podataka koja omogućuje prijem televizijskog prenosa. Ta se elektronska kartica sastoji od ploče sa štampanim kolom koja sadrži različita integrisana kola i druge elektronske komponente. Zajedno sa odgovarajućim softverom i antenom, ploča sa štampanim kolom omogućuje uređaju za automatsku obradu podataka automatsku pretragu kanala, prijem programa i snimanje emitovanih slika.</w:t>
            </w:r>
          </w:p>
          <w:p w:rsidR="00904FB9" w:rsidRDefault="00904FB9" w:rsidP="00011E67">
            <w:pPr>
              <w:jc w:val="both"/>
            </w:pPr>
          </w:p>
          <w:p w:rsidR="00904FB9" w:rsidRDefault="00904FB9" w:rsidP="00011E67">
            <w:pPr>
              <w:jc w:val="both"/>
            </w:pPr>
            <w:r w:rsidRPr="00274607">
              <w:rPr>
                <w:rFonts w:ascii="Andalus" w:hAnsi="Andalus" w:cs="Andalus"/>
                <w:sz w:val="18"/>
                <w:szCs w:val="18"/>
              </w:rPr>
              <w:t>Svrstavanje izmijenjeno uredbama  br.</w:t>
            </w:r>
            <w:r w:rsidRPr="00274607">
              <w:rPr>
                <w:rFonts w:ascii="Andalus" w:hAnsi="Andalus" w:cs="Andalus"/>
                <w:color w:val="0070C0"/>
                <w:sz w:val="18"/>
                <w:szCs w:val="18"/>
              </w:rPr>
              <w:t xml:space="preserve"> </w:t>
            </w:r>
            <w:hyperlink r:id="rId1478" w:history="1">
              <w:r w:rsidRPr="007C08EF">
                <w:rPr>
                  <w:rStyle w:val="Hyperlink"/>
                  <w:rFonts w:ascii="Andalus" w:hAnsi="Andalus" w:cs="Andalus"/>
                  <w:color w:val="0070C0"/>
                  <w:sz w:val="18"/>
                  <w:szCs w:val="18"/>
                </w:rPr>
                <w:t>936/1999</w:t>
              </w:r>
            </w:hyperlink>
            <w:r w:rsidRPr="00274607">
              <w:rPr>
                <w:rFonts w:ascii="Andalus" w:hAnsi="Andalus" w:cs="Andalus"/>
                <w:sz w:val="18"/>
                <w:szCs w:val="18"/>
              </w:rPr>
              <w:t xml:space="preserve">  i</w:t>
            </w:r>
            <w:r>
              <w:rPr>
                <w:rFonts w:ascii="Andalus" w:hAnsi="Andalus" w:cs="Andalus"/>
                <w:sz w:val="18"/>
                <w:szCs w:val="18"/>
              </w:rPr>
              <w:t xml:space="preserve"> </w:t>
            </w:r>
            <w:hyperlink r:id="rId1479" w:history="1">
              <w:r w:rsidRPr="00274607">
                <w:rPr>
                  <w:rStyle w:val="Hyperlink"/>
                  <w:rFonts w:ascii="Andalus" w:hAnsi="Andalus" w:cs="Andalus"/>
                  <w:color w:val="0070C0"/>
                  <w:sz w:val="18"/>
                  <w:szCs w:val="18"/>
                </w:rPr>
                <w:t>1179/2009</w:t>
              </w:r>
            </w:hyperlink>
          </w:p>
        </w:tc>
        <w:tc>
          <w:tcPr>
            <w:tcW w:w="1098" w:type="dxa"/>
          </w:tcPr>
          <w:p w:rsidR="00904FB9" w:rsidRPr="00ED22E8" w:rsidRDefault="00337BCA" w:rsidP="004F536E">
            <w:pPr>
              <w:rPr>
                <w:rFonts w:ascii="Verdana" w:hAnsi="Verdana"/>
                <w:sz w:val="18"/>
                <w:szCs w:val="18"/>
              </w:rPr>
            </w:pPr>
            <w:hyperlink r:id="rId1480" w:history="1">
              <w:r w:rsidR="00904FB9" w:rsidRPr="00ED22E8">
                <w:rPr>
                  <w:rStyle w:val="Hyperlink"/>
                  <w:rFonts w:ascii="Verdana" w:hAnsi="Verdana"/>
                  <w:color w:val="0070C0"/>
                  <w:sz w:val="18"/>
                  <w:szCs w:val="18"/>
                </w:rPr>
                <w:t>2564</w:t>
              </w:r>
            </w:hyperlink>
            <w:r w:rsidR="00904FB9" w:rsidRPr="00ED22E8">
              <w:rPr>
                <w:rFonts w:ascii="Verdana" w:hAnsi="Verdana"/>
                <w:sz w:val="18"/>
                <w:szCs w:val="18"/>
              </w:rPr>
              <w:t xml:space="preserve"> </w:t>
            </w:r>
          </w:p>
        </w:tc>
        <w:tc>
          <w:tcPr>
            <w:tcW w:w="1020" w:type="dxa"/>
          </w:tcPr>
          <w:p w:rsidR="00904FB9" w:rsidRPr="00ED22E8" w:rsidRDefault="00904FB9" w:rsidP="004F536E">
            <w:pPr>
              <w:rPr>
                <w:rFonts w:ascii="Verdana" w:hAnsi="Verdana"/>
                <w:sz w:val="18"/>
                <w:szCs w:val="18"/>
              </w:rPr>
            </w:pPr>
            <w:r w:rsidRPr="00ED22E8">
              <w:rPr>
                <w:rFonts w:ascii="Verdana" w:hAnsi="Verdana"/>
                <w:sz w:val="18"/>
                <w:szCs w:val="18"/>
              </w:rPr>
              <w:t>L262</w:t>
            </w:r>
          </w:p>
        </w:tc>
        <w:tc>
          <w:tcPr>
            <w:tcW w:w="1183" w:type="dxa"/>
          </w:tcPr>
          <w:p w:rsidR="00904FB9" w:rsidRPr="00ED22E8" w:rsidRDefault="00904FB9" w:rsidP="004F536E">
            <w:pPr>
              <w:rPr>
                <w:rFonts w:ascii="Verdana" w:hAnsi="Verdana"/>
                <w:sz w:val="18"/>
                <w:szCs w:val="18"/>
              </w:rPr>
            </w:pPr>
            <w:r w:rsidRPr="00ED22E8">
              <w:rPr>
                <w:rFonts w:ascii="Verdana" w:hAnsi="Verdana"/>
                <w:sz w:val="18"/>
                <w:szCs w:val="18"/>
              </w:rPr>
              <w:t>1995</w:t>
            </w:r>
          </w:p>
        </w:tc>
      </w:tr>
      <w:tr w:rsidR="00904FB9" w:rsidRPr="00C85DBF" w:rsidTr="00474C08">
        <w:tc>
          <w:tcPr>
            <w:tcW w:w="1384" w:type="dxa"/>
          </w:tcPr>
          <w:p w:rsidR="00904FB9" w:rsidRPr="00C814C6" w:rsidRDefault="00904FB9" w:rsidP="004F536E">
            <w:pPr>
              <w:rPr>
                <w:rFonts w:ascii="Verdana" w:hAnsi="Verdana"/>
                <w:sz w:val="18"/>
                <w:szCs w:val="18"/>
              </w:rPr>
            </w:pPr>
            <w:r w:rsidRPr="00C814C6">
              <w:rPr>
                <w:rFonts w:ascii="Verdana" w:hAnsi="Verdana"/>
                <w:sz w:val="18"/>
                <w:szCs w:val="18"/>
              </w:rPr>
              <w:t>8528 71 15</w:t>
            </w:r>
          </w:p>
        </w:tc>
        <w:tc>
          <w:tcPr>
            <w:tcW w:w="5882" w:type="dxa"/>
          </w:tcPr>
          <w:p w:rsidR="00904FB9" w:rsidRPr="00C814C6" w:rsidRDefault="00904FB9" w:rsidP="00011E67">
            <w:pPr>
              <w:jc w:val="both"/>
              <w:rPr>
                <w:rFonts w:ascii="Verdana" w:hAnsi="Verdana"/>
                <w:sz w:val="18"/>
                <w:szCs w:val="18"/>
              </w:rPr>
            </w:pPr>
            <w:r w:rsidRPr="00C814C6">
              <w:rPr>
                <w:rFonts w:ascii="Verdana" w:hAnsi="Verdana"/>
                <w:sz w:val="18"/>
                <w:szCs w:val="18"/>
              </w:rPr>
              <w:t>Uređaj u jednom kućištu sa dimenzijama od otprilike 27 × 15 × 6 cm, koji se sastoji od sledećih sastavnih djelova: — mikroprocesora, — dva kablovska digitalna prijemnika, — kablovskog modema, — flash memorije, i — čitača „pametne kartice” za eventualni pristup provajderu usluge. Uređaj je opremljen sledećim interfejsima: — ulazom i izlazom za antenu, — dva Ethernet priključka (RJ-45), — dva USB priključka, — priključkom HDMI, — priključkom SCART, — šest RCA priključaka za audio- i videoizlaz, — S/PDIF priključcima (optički digitalni audioizlaz), i — slotom za tvrdi disk. Kućište uređaja se može otvoriti i nakon isporuke se može umetnuti tvrdi disk. Nakon isporuke, uređaj je sposoban za primanje i dekodiranje digitalnih televizijskih signala. Ima, takođe, sposobnost spajanja na internet putem modema. Uređaj je sposoban za primanje i dekodiranje audio-/videodatoteka od uređaja u lokalnoj računarskoj mreži putem usmjerivača (rutera). Uređaj je sposoban reprodukovati audio-/videodatoteke sa vanjskih medija (kao što su tvrdi disk ili USB memorija) preko USB interfejsa. Uređaj je sposoban za snimanje i reprodukciju digitalnih  televizijskih signala primljenih od provajdera usluga.</w:t>
            </w:r>
          </w:p>
        </w:tc>
        <w:tc>
          <w:tcPr>
            <w:tcW w:w="1098" w:type="dxa"/>
          </w:tcPr>
          <w:p w:rsidR="00904FB9" w:rsidRPr="00C814C6" w:rsidRDefault="00337BCA" w:rsidP="004F536E">
            <w:pPr>
              <w:rPr>
                <w:rFonts w:ascii="Verdana" w:hAnsi="Verdana"/>
                <w:sz w:val="18"/>
                <w:szCs w:val="18"/>
              </w:rPr>
            </w:pPr>
            <w:hyperlink r:id="rId1481" w:history="1">
              <w:r w:rsidR="00904FB9" w:rsidRPr="00C814C6">
                <w:rPr>
                  <w:rStyle w:val="Hyperlink"/>
                  <w:rFonts w:ascii="Verdana" w:hAnsi="Verdana"/>
                  <w:color w:val="0070C0"/>
                  <w:sz w:val="18"/>
                  <w:szCs w:val="18"/>
                </w:rPr>
                <w:t>145</w:t>
              </w:r>
            </w:hyperlink>
            <w:r w:rsidR="00904FB9" w:rsidRPr="00C814C6">
              <w:rPr>
                <w:rFonts w:ascii="Verdana" w:hAnsi="Verdana"/>
                <w:color w:val="0070C0"/>
                <w:sz w:val="18"/>
                <w:szCs w:val="18"/>
              </w:rPr>
              <w:t xml:space="preserve"> </w:t>
            </w:r>
          </w:p>
        </w:tc>
        <w:tc>
          <w:tcPr>
            <w:tcW w:w="1020" w:type="dxa"/>
          </w:tcPr>
          <w:p w:rsidR="00904FB9" w:rsidRPr="00C814C6" w:rsidRDefault="00904FB9" w:rsidP="004F536E">
            <w:pPr>
              <w:rPr>
                <w:rFonts w:ascii="Verdana" w:hAnsi="Verdana"/>
                <w:sz w:val="18"/>
                <w:szCs w:val="18"/>
              </w:rPr>
            </w:pPr>
            <w:r w:rsidRPr="00C814C6">
              <w:rPr>
                <w:rFonts w:ascii="Verdana" w:hAnsi="Verdana"/>
                <w:sz w:val="18"/>
                <w:szCs w:val="18"/>
              </w:rPr>
              <w:t>L48</w:t>
            </w:r>
          </w:p>
        </w:tc>
        <w:tc>
          <w:tcPr>
            <w:tcW w:w="1183" w:type="dxa"/>
          </w:tcPr>
          <w:p w:rsidR="00904FB9" w:rsidRPr="00C814C6" w:rsidRDefault="00904FB9" w:rsidP="004F536E">
            <w:pPr>
              <w:rPr>
                <w:rFonts w:ascii="Verdana" w:hAnsi="Verdana"/>
                <w:sz w:val="18"/>
                <w:szCs w:val="18"/>
              </w:rPr>
            </w:pPr>
            <w:r w:rsidRPr="00C814C6">
              <w:rPr>
                <w:rFonts w:ascii="Verdana" w:hAnsi="Verdana"/>
                <w:sz w:val="18"/>
                <w:szCs w:val="18"/>
              </w:rPr>
              <w:t>2012</w:t>
            </w:r>
          </w:p>
        </w:tc>
      </w:tr>
      <w:tr w:rsidR="00904FB9" w:rsidRPr="00C85DBF" w:rsidTr="00474C08">
        <w:tc>
          <w:tcPr>
            <w:tcW w:w="1384" w:type="dxa"/>
          </w:tcPr>
          <w:p w:rsidR="00904FB9" w:rsidRPr="00AB0D83" w:rsidRDefault="00904FB9" w:rsidP="004F536E">
            <w:pPr>
              <w:rPr>
                <w:rFonts w:ascii="Verdana" w:hAnsi="Verdana"/>
                <w:sz w:val="18"/>
                <w:szCs w:val="18"/>
              </w:rPr>
            </w:pPr>
            <w:r w:rsidRPr="00AB0D83">
              <w:rPr>
                <w:rFonts w:ascii="Verdana" w:hAnsi="Verdana"/>
                <w:sz w:val="18"/>
                <w:szCs w:val="18"/>
              </w:rPr>
              <w:t>8528 71 15</w:t>
            </w:r>
          </w:p>
        </w:tc>
        <w:tc>
          <w:tcPr>
            <w:tcW w:w="5882" w:type="dxa"/>
          </w:tcPr>
          <w:p w:rsidR="00904FB9" w:rsidRPr="00AB0D83" w:rsidRDefault="00904FB9" w:rsidP="00011E67">
            <w:pPr>
              <w:jc w:val="both"/>
              <w:rPr>
                <w:rFonts w:ascii="Verdana" w:hAnsi="Verdana"/>
                <w:sz w:val="18"/>
                <w:szCs w:val="18"/>
              </w:rPr>
            </w:pPr>
            <w:r w:rsidRPr="00AB0D83">
              <w:rPr>
                <w:rFonts w:ascii="Verdana" w:hAnsi="Verdana"/>
                <w:sz w:val="18"/>
                <w:szCs w:val="18"/>
              </w:rPr>
              <w:t xml:space="preserve">Uređaj u jednom kućištu sa dimenzijama od otprilike 31 × 20 × 5 cm, koji se sastoji od sledećih djelove: — mikroprocesora, — dvojnog digitalnog prijemnika DVB-S/DVB-T, — flash memorije, i — čitača „pametne kartice” za eventualni pristup provajderu usluge. Uređaj je opremljen sledećim interfejsima: — ulazom za satelitsku antenu, — ulazom za zemaljsku antenu, — izlazom za zemaljsku antenu, — Ethernet priključkom (RJ-45), — dva USB priključka, — HDMI priključkom, — dva SCART priključka, — dva RCA priključka za audio izlaz, — jednim S/PDIF priključkom za (optički digitalni audio izlaz), i — slotom za tvrdi disk. Izmjenljivi tvrdi disk se može, nakon </w:t>
            </w:r>
            <w:r>
              <w:rPr>
                <w:rFonts w:ascii="Verdana" w:hAnsi="Verdana"/>
                <w:sz w:val="18"/>
                <w:szCs w:val="18"/>
              </w:rPr>
              <w:t>isporuke</w:t>
            </w:r>
            <w:r w:rsidRPr="00AB0D83">
              <w:rPr>
                <w:rFonts w:ascii="Verdana" w:hAnsi="Verdana"/>
                <w:sz w:val="18"/>
                <w:szCs w:val="18"/>
              </w:rPr>
              <w:t xml:space="preserve">, umetnuti u slot. Tvrdi disk se može zadržati za kasnije gledanje snimljene datoteke samo na ovom uređaju. Nakon </w:t>
            </w:r>
            <w:r>
              <w:rPr>
                <w:rFonts w:ascii="Verdana" w:hAnsi="Verdana"/>
                <w:sz w:val="18"/>
                <w:szCs w:val="18"/>
              </w:rPr>
              <w:t>isporuke</w:t>
            </w:r>
            <w:r w:rsidRPr="00AB0D83">
              <w:rPr>
                <w:rFonts w:ascii="Verdana" w:hAnsi="Verdana"/>
                <w:sz w:val="18"/>
                <w:szCs w:val="18"/>
              </w:rPr>
              <w:t xml:space="preserve">, uređaj je osposobljen za primanje i dekodiranje digitalnih televizijskih signala (oba slobodna kanala i programi provajderu usluga). Takođe je sposoban za spajanje na internet putem Ethernet interfejsa. Uređaj je sposoban za primanje i dekodiranje audio/video datoteka od uređaja za automatsku obradu podataka putem tzv. „kućnog </w:t>
            </w:r>
            <w:r>
              <w:rPr>
                <w:rFonts w:ascii="Verdana" w:hAnsi="Verdana"/>
                <w:sz w:val="18"/>
                <w:szCs w:val="18"/>
              </w:rPr>
              <w:t>gejtveja</w:t>
            </w:r>
            <w:r w:rsidRPr="00AB0D83">
              <w:rPr>
                <w:rFonts w:ascii="Verdana" w:hAnsi="Verdana"/>
                <w:sz w:val="18"/>
                <w:szCs w:val="18"/>
              </w:rPr>
              <w:t>”. Uređaj je sposoban reprodu</w:t>
            </w:r>
            <w:r>
              <w:rPr>
                <w:rFonts w:ascii="Verdana" w:hAnsi="Verdana"/>
                <w:sz w:val="18"/>
                <w:szCs w:val="18"/>
              </w:rPr>
              <w:t xml:space="preserve">kovati </w:t>
            </w:r>
            <w:r w:rsidRPr="00AB0D83">
              <w:rPr>
                <w:rFonts w:ascii="Verdana" w:hAnsi="Verdana"/>
                <w:sz w:val="18"/>
                <w:szCs w:val="18"/>
              </w:rPr>
              <w:t xml:space="preserve">audio/video datoteke sa vanjskih medija (kao što su tvrdi disk ili USB memorija) preko USB interfejsa. Uređaj je sposoban za snimanje i  reprodukciju primljenih </w:t>
            </w:r>
            <w:r w:rsidRPr="00AB0D83">
              <w:rPr>
                <w:rFonts w:ascii="Verdana" w:hAnsi="Verdana"/>
                <w:sz w:val="18"/>
                <w:szCs w:val="18"/>
              </w:rPr>
              <w:lastRenderedPageBreak/>
              <w:t>digitalnih televizijskih signala.</w:t>
            </w:r>
          </w:p>
        </w:tc>
        <w:tc>
          <w:tcPr>
            <w:tcW w:w="1098" w:type="dxa"/>
          </w:tcPr>
          <w:p w:rsidR="00904FB9" w:rsidRPr="00AB0D83" w:rsidRDefault="00337BCA" w:rsidP="004F536E">
            <w:pPr>
              <w:rPr>
                <w:rFonts w:ascii="Verdana" w:hAnsi="Verdana"/>
                <w:sz w:val="18"/>
                <w:szCs w:val="18"/>
              </w:rPr>
            </w:pPr>
            <w:hyperlink r:id="rId1482" w:history="1">
              <w:r w:rsidR="00904FB9" w:rsidRPr="00AB0D83">
                <w:rPr>
                  <w:rStyle w:val="Hyperlink"/>
                  <w:rFonts w:ascii="Verdana" w:hAnsi="Verdana"/>
                  <w:color w:val="0070C0"/>
                  <w:sz w:val="18"/>
                  <w:szCs w:val="18"/>
                </w:rPr>
                <w:t>144</w:t>
              </w:r>
            </w:hyperlink>
            <w:r w:rsidR="00904FB9" w:rsidRPr="00AB0D83">
              <w:rPr>
                <w:rFonts w:ascii="Verdana" w:hAnsi="Verdana"/>
                <w:color w:val="0070C0"/>
                <w:sz w:val="18"/>
                <w:szCs w:val="18"/>
              </w:rPr>
              <w:t xml:space="preserve"> </w:t>
            </w:r>
          </w:p>
        </w:tc>
        <w:tc>
          <w:tcPr>
            <w:tcW w:w="1020" w:type="dxa"/>
          </w:tcPr>
          <w:p w:rsidR="00904FB9" w:rsidRPr="00AB0D83" w:rsidRDefault="00904FB9" w:rsidP="004F536E">
            <w:pPr>
              <w:rPr>
                <w:rFonts w:ascii="Verdana" w:hAnsi="Verdana"/>
                <w:sz w:val="18"/>
                <w:szCs w:val="18"/>
              </w:rPr>
            </w:pPr>
            <w:r w:rsidRPr="00AB0D83">
              <w:rPr>
                <w:rFonts w:ascii="Verdana" w:hAnsi="Verdana"/>
                <w:sz w:val="18"/>
                <w:szCs w:val="18"/>
              </w:rPr>
              <w:t>L48</w:t>
            </w:r>
          </w:p>
        </w:tc>
        <w:tc>
          <w:tcPr>
            <w:tcW w:w="1183" w:type="dxa"/>
          </w:tcPr>
          <w:p w:rsidR="00904FB9" w:rsidRPr="00AB0D83" w:rsidRDefault="00904FB9" w:rsidP="004F536E">
            <w:pPr>
              <w:rPr>
                <w:rFonts w:ascii="Verdana" w:hAnsi="Verdana"/>
                <w:sz w:val="18"/>
                <w:szCs w:val="18"/>
              </w:rPr>
            </w:pPr>
            <w:r w:rsidRPr="00AB0D83">
              <w:rPr>
                <w:rFonts w:ascii="Verdana" w:hAnsi="Verdana"/>
                <w:sz w:val="18"/>
                <w:szCs w:val="18"/>
              </w:rPr>
              <w:t>2012</w:t>
            </w:r>
          </w:p>
        </w:tc>
      </w:tr>
      <w:tr w:rsidR="00904FB9" w:rsidRPr="00C85DBF" w:rsidTr="00474C08">
        <w:tc>
          <w:tcPr>
            <w:tcW w:w="1384" w:type="dxa"/>
          </w:tcPr>
          <w:p w:rsidR="00904FB9" w:rsidRPr="00CD3FEF" w:rsidRDefault="00904FB9" w:rsidP="004F536E">
            <w:pPr>
              <w:rPr>
                <w:rFonts w:ascii="Verdana" w:hAnsi="Verdana"/>
                <w:sz w:val="18"/>
                <w:szCs w:val="18"/>
              </w:rPr>
            </w:pPr>
            <w:r>
              <w:lastRenderedPageBreak/>
              <w:t>8528 71 19</w:t>
            </w:r>
          </w:p>
        </w:tc>
        <w:tc>
          <w:tcPr>
            <w:tcW w:w="5882" w:type="dxa"/>
          </w:tcPr>
          <w:p w:rsidR="00904FB9" w:rsidRPr="006C3C12" w:rsidRDefault="00904FB9" w:rsidP="00011E67">
            <w:pPr>
              <w:jc w:val="both"/>
              <w:rPr>
                <w:rFonts w:ascii="Verdana" w:hAnsi="Verdana"/>
                <w:sz w:val="18"/>
                <w:szCs w:val="18"/>
              </w:rPr>
            </w:pPr>
            <w:r w:rsidRPr="006C3C12">
              <w:rPr>
                <w:rFonts w:ascii="Verdana" w:hAnsi="Verdana"/>
                <w:sz w:val="18"/>
                <w:szCs w:val="18"/>
              </w:rPr>
              <w:t>Satelitski prijemnik koji prima automatski šifrirane i digitalizovane signale MPEG satelitske televizijske mreže (slike i zvuk), pretvara ih u analogne signale i prenosi ih u upotrebljivom obliku do povezanog televizijskog prijemnika, videoekrana ili ekrana za obradu podataka. Uređaj se sastoji od: — podešivača za frekvenciju od 950 do 2 050 MHz — jedinice za dekompresiju i automatsko dešifriranje signala MPEG u analogne video signale i prenos konvertovanih signala, — prednje ploče sa tastaturom i ekranom sa tečnim kristalima (LCD).</w:t>
            </w:r>
          </w:p>
          <w:p w:rsidR="00904FB9" w:rsidRDefault="00904FB9" w:rsidP="00011E67">
            <w:pPr>
              <w:jc w:val="both"/>
            </w:pPr>
          </w:p>
          <w:p w:rsidR="00904FB9" w:rsidRDefault="00904FB9" w:rsidP="00011E67">
            <w:pPr>
              <w:jc w:val="both"/>
            </w:pPr>
            <w:r w:rsidRPr="00274607">
              <w:rPr>
                <w:rFonts w:ascii="Andalus" w:hAnsi="Andalus" w:cs="Andalus"/>
                <w:sz w:val="18"/>
                <w:szCs w:val="18"/>
              </w:rPr>
              <w:t>Svrstavanje izmijenjeno uredbama  br.</w:t>
            </w:r>
            <w:r w:rsidRPr="00274607">
              <w:rPr>
                <w:rFonts w:ascii="Andalus" w:hAnsi="Andalus" w:cs="Andalus"/>
                <w:color w:val="0070C0"/>
                <w:sz w:val="18"/>
                <w:szCs w:val="18"/>
              </w:rPr>
              <w:t xml:space="preserve"> </w:t>
            </w:r>
            <w:hyperlink r:id="rId1483" w:history="1">
              <w:r w:rsidRPr="00B80194">
                <w:rPr>
                  <w:rStyle w:val="Hyperlink"/>
                  <w:rFonts w:ascii="Andalus" w:hAnsi="Andalus" w:cs="Andalus"/>
                  <w:color w:val="0070C0"/>
                  <w:sz w:val="18"/>
                  <w:szCs w:val="18"/>
                </w:rPr>
                <w:t>705/2005</w:t>
              </w:r>
            </w:hyperlink>
            <w:r w:rsidRPr="00274607">
              <w:rPr>
                <w:rFonts w:ascii="Andalus" w:hAnsi="Andalus" w:cs="Andalus"/>
                <w:sz w:val="18"/>
                <w:szCs w:val="18"/>
              </w:rPr>
              <w:t xml:space="preserve">  i</w:t>
            </w:r>
            <w:r>
              <w:rPr>
                <w:rFonts w:ascii="Andalus" w:hAnsi="Andalus" w:cs="Andalus"/>
                <w:sz w:val="18"/>
                <w:szCs w:val="18"/>
              </w:rPr>
              <w:t xml:space="preserve"> </w:t>
            </w:r>
            <w:hyperlink r:id="rId1484" w:history="1">
              <w:r w:rsidRPr="00274607">
                <w:rPr>
                  <w:rStyle w:val="Hyperlink"/>
                  <w:rFonts w:ascii="Andalus" w:hAnsi="Andalus" w:cs="Andalus"/>
                  <w:color w:val="0070C0"/>
                  <w:sz w:val="18"/>
                  <w:szCs w:val="18"/>
                </w:rPr>
                <w:t>1179/2009</w:t>
              </w:r>
            </w:hyperlink>
          </w:p>
        </w:tc>
        <w:tc>
          <w:tcPr>
            <w:tcW w:w="1098" w:type="dxa"/>
          </w:tcPr>
          <w:p w:rsidR="00904FB9" w:rsidRPr="006C3C12" w:rsidRDefault="00337BCA" w:rsidP="004F536E">
            <w:pPr>
              <w:rPr>
                <w:rFonts w:ascii="Verdana" w:hAnsi="Verdana"/>
                <w:sz w:val="18"/>
                <w:szCs w:val="18"/>
              </w:rPr>
            </w:pPr>
            <w:hyperlink r:id="rId1485" w:history="1">
              <w:r w:rsidR="00904FB9" w:rsidRPr="006C3C12">
                <w:rPr>
                  <w:rStyle w:val="Hyperlink"/>
                  <w:rFonts w:ascii="Verdana" w:hAnsi="Verdana"/>
                  <w:color w:val="0070C0"/>
                  <w:sz w:val="18"/>
                  <w:szCs w:val="18"/>
                </w:rPr>
                <w:t>701</w:t>
              </w:r>
            </w:hyperlink>
            <w:r w:rsidR="00904FB9" w:rsidRPr="006C3C12">
              <w:rPr>
                <w:rFonts w:ascii="Verdana" w:hAnsi="Verdana"/>
                <w:sz w:val="18"/>
                <w:szCs w:val="18"/>
              </w:rPr>
              <w:t xml:space="preserve"> </w:t>
            </w:r>
          </w:p>
        </w:tc>
        <w:tc>
          <w:tcPr>
            <w:tcW w:w="1020" w:type="dxa"/>
          </w:tcPr>
          <w:p w:rsidR="00904FB9" w:rsidRPr="006C3C12" w:rsidRDefault="00904FB9" w:rsidP="004F536E">
            <w:pPr>
              <w:rPr>
                <w:rFonts w:ascii="Verdana" w:hAnsi="Verdana"/>
                <w:sz w:val="18"/>
                <w:szCs w:val="18"/>
              </w:rPr>
            </w:pPr>
            <w:r w:rsidRPr="006C3C12">
              <w:rPr>
                <w:rFonts w:ascii="Verdana" w:hAnsi="Verdana"/>
                <w:sz w:val="18"/>
                <w:szCs w:val="18"/>
              </w:rPr>
              <w:t>L89</w:t>
            </w:r>
          </w:p>
        </w:tc>
        <w:tc>
          <w:tcPr>
            <w:tcW w:w="1183" w:type="dxa"/>
          </w:tcPr>
          <w:p w:rsidR="00904FB9" w:rsidRPr="006C3C12" w:rsidRDefault="00904FB9" w:rsidP="004F536E">
            <w:pPr>
              <w:rPr>
                <w:rFonts w:ascii="Verdana" w:hAnsi="Verdana"/>
                <w:sz w:val="18"/>
                <w:szCs w:val="18"/>
              </w:rPr>
            </w:pPr>
            <w:r w:rsidRPr="006C3C12">
              <w:rPr>
                <w:rFonts w:ascii="Verdana" w:hAnsi="Verdana"/>
                <w:sz w:val="18"/>
                <w:szCs w:val="18"/>
              </w:rPr>
              <w:t>1999</w:t>
            </w:r>
          </w:p>
        </w:tc>
      </w:tr>
      <w:tr w:rsidR="00904FB9" w:rsidRPr="00C85DBF" w:rsidTr="00474C08">
        <w:tc>
          <w:tcPr>
            <w:tcW w:w="1384" w:type="dxa"/>
          </w:tcPr>
          <w:p w:rsidR="00904FB9" w:rsidRPr="00161941" w:rsidRDefault="00904FB9" w:rsidP="004F536E">
            <w:pPr>
              <w:rPr>
                <w:rFonts w:ascii="Verdana" w:hAnsi="Verdana"/>
                <w:sz w:val="18"/>
                <w:szCs w:val="18"/>
              </w:rPr>
            </w:pPr>
            <w:r w:rsidRPr="00161941">
              <w:rPr>
                <w:rFonts w:ascii="Verdana" w:hAnsi="Verdana"/>
                <w:sz w:val="18"/>
                <w:szCs w:val="18"/>
              </w:rPr>
              <w:t>8528 71 19</w:t>
            </w:r>
          </w:p>
        </w:tc>
        <w:tc>
          <w:tcPr>
            <w:tcW w:w="5882" w:type="dxa"/>
          </w:tcPr>
          <w:p w:rsidR="00904FB9" w:rsidRDefault="00836736" w:rsidP="00011E67">
            <w:pPr>
              <w:jc w:val="both"/>
              <w:rPr>
                <w:rFonts w:ascii="Verdana" w:hAnsi="Verdana"/>
                <w:sz w:val="18"/>
                <w:szCs w:val="18"/>
              </w:rPr>
            </w:pPr>
            <w:r>
              <w:rPr>
                <w:rFonts w:ascii="Verdana" w:hAnsi="Verdana"/>
                <w:sz w:val="18"/>
                <w:szCs w:val="18"/>
              </w:rPr>
              <w:t>Integrisani prije</w:t>
            </w:r>
            <w:r w:rsidR="00904FB9" w:rsidRPr="00161941">
              <w:rPr>
                <w:rFonts w:ascii="Verdana" w:hAnsi="Verdana"/>
                <w:sz w:val="18"/>
                <w:szCs w:val="18"/>
              </w:rPr>
              <w:t>mnik/dekoder (adresabilni konvektor) koji može primati i dekodirati automatski šifrirane signale kroz kablovsku mrežu i pretvoriti ih u signale radio frekvencije (RF). Uključuje: podešivač, filtre, modulatore, audio/video procesor, mikroprocesor sa memorijom, prijemnik FM, predajnik povratnog puta i čitač pametnih kartica. Takođe uključuje tastaturu i daljinski upravljač za izbor kanala. Sadrži i upravljačke i komunikacijske funkcije, tj. prenošenje tarifiskih podataka, kupovina, glasanje itd. Uređaj će dešifrovati samo kodirane signale pridružene određenome pretplatniku.</w:t>
            </w:r>
          </w:p>
          <w:p w:rsidR="00904FB9" w:rsidRPr="00161941" w:rsidRDefault="00904FB9" w:rsidP="00011E67">
            <w:pPr>
              <w:jc w:val="both"/>
              <w:rPr>
                <w:rFonts w:ascii="Verdana" w:hAnsi="Verdana"/>
                <w:sz w:val="18"/>
                <w:szCs w:val="18"/>
              </w:rPr>
            </w:pPr>
          </w:p>
          <w:p w:rsidR="00904FB9" w:rsidRDefault="00904FB9" w:rsidP="00011E67">
            <w:pPr>
              <w:jc w:val="both"/>
            </w:pPr>
            <w:r w:rsidRPr="00274607">
              <w:rPr>
                <w:rFonts w:ascii="Andalus" w:hAnsi="Andalus" w:cs="Andalus"/>
                <w:sz w:val="18"/>
                <w:szCs w:val="18"/>
              </w:rPr>
              <w:t>Svrstavanje izmijenjeno uredbama  br.</w:t>
            </w:r>
            <w:r w:rsidRPr="00274607">
              <w:rPr>
                <w:rFonts w:ascii="Andalus" w:hAnsi="Andalus" w:cs="Andalus"/>
                <w:color w:val="0070C0"/>
                <w:sz w:val="18"/>
                <w:szCs w:val="18"/>
              </w:rPr>
              <w:t xml:space="preserve"> </w:t>
            </w:r>
            <w:hyperlink r:id="rId1486" w:history="1">
              <w:r w:rsidRPr="00B80194">
                <w:rPr>
                  <w:rStyle w:val="Hyperlink"/>
                  <w:rFonts w:ascii="Andalus" w:hAnsi="Andalus" w:cs="Andalus"/>
                  <w:color w:val="0070C0"/>
                  <w:sz w:val="18"/>
                  <w:szCs w:val="18"/>
                </w:rPr>
                <w:t>705/2005</w:t>
              </w:r>
            </w:hyperlink>
            <w:r w:rsidRPr="00274607">
              <w:rPr>
                <w:rFonts w:ascii="Andalus" w:hAnsi="Andalus" w:cs="Andalus"/>
                <w:sz w:val="18"/>
                <w:szCs w:val="18"/>
              </w:rPr>
              <w:t xml:space="preserve">  i</w:t>
            </w:r>
            <w:r>
              <w:rPr>
                <w:rFonts w:ascii="Andalus" w:hAnsi="Andalus" w:cs="Andalus"/>
                <w:sz w:val="18"/>
                <w:szCs w:val="18"/>
              </w:rPr>
              <w:t xml:space="preserve"> </w:t>
            </w:r>
            <w:hyperlink r:id="rId1487" w:history="1">
              <w:r w:rsidRPr="00274607">
                <w:rPr>
                  <w:rStyle w:val="Hyperlink"/>
                  <w:rFonts w:ascii="Andalus" w:hAnsi="Andalus" w:cs="Andalus"/>
                  <w:color w:val="0070C0"/>
                  <w:sz w:val="18"/>
                  <w:szCs w:val="18"/>
                </w:rPr>
                <w:t>1179/2009</w:t>
              </w:r>
            </w:hyperlink>
          </w:p>
        </w:tc>
        <w:tc>
          <w:tcPr>
            <w:tcW w:w="1098" w:type="dxa"/>
          </w:tcPr>
          <w:p w:rsidR="00904FB9" w:rsidRPr="006C3C12" w:rsidRDefault="00337BCA" w:rsidP="004F536E">
            <w:pPr>
              <w:rPr>
                <w:rFonts w:ascii="Verdana" w:hAnsi="Verdana"/>
                <w:sz w:val="18"/>
                <w:szCs w:val="18"/>
              </w:rPr>
            </w:pPr>
            <w:hyperlink r:id="rId1488" w:history="1">
              <w:r w:rsidR="00904FB9" w:rsidRPr="006C3C12">
                <w:rPr>
                  <w:rStyle w:val="Hyperlink"/>
                  <w:rFonts w:ascii="Verdana" w:hAnsi="Verdana"/>
                  <w:color w:val="0070C0"/>
                  <w:sz w:val="18"/>
                  <w:szCs w:val="18"/>
                </w:rPr>
                <w:t>701</w:t>
              </w:r>
            </w:hyperlink>
            <w:r w:rsidR="00904FB9" w:rsidRPr="006C3C12">
              <w:rPr>
                <w:rFonts w:ascii="Verdana" w:hAnsi="Verdana"/>
                <w:sz w:val="18"/>
                <w:szCs w:val="18"/>
              </w:rPr>
              <w:t xml:space="preserve"> </w:t>
            </w:r>
          </w:p>
        </w:tc>
        <w:tc>
          <w:tcPr>
            <w:tcW w:w="1020" w:type="dxa"/>
          </w:tcPr>
          <w:p w:rsidR="00904FB9" w:rsidRPr="006C3C12" w:rsidRDefault="00904FB9" w:rsidP="004F536E">
            <w:pPr>
              <w:rPr>
                <w:rFonts w:ascii="Verdana" w:hAnsi="Verdana"/>
                <w:sz w:val="18"/>
                <w:szCs w:val="18"/>
              </w:rPr>
            </w:pPr>
            <w:r w:rsidRPr="006C3C12">
              <w:rPr>
                <w:rFonts w:ascii="Verdana" w:hAnsi="Verdana"/>
                <w:sz w:val="18"/>
                <w:szCs w:val="18"/>
              </w:rPr>
              <w:t>L89</w:t>
            </w:r>
          </w:p>
        </w:tc>
        <w:tc>
          <w:tcPr>
            <w:tcW w:w="1183" w:type="dxa"/>
          </w:tcPr>
          <w:p w:rsidR="00904FB9" w:rsidRPr="006C3C12" w:rsidRDefault="00904FB9" w:rsidP="004F536E">
            <w:pPr>
              <w:rPr>
                <w:rFonts w:ascii="Verdana" w:hAnsi="Verdana"/>
                <w:sz w:val="18"/>
                <w:szCs w:val="18"/>
              </w:rPr>
            </w:pPr>
            <w:r w:rsidRPr="006C3C12">
              <w:rPr>
                <w:rFonts w:ascii="Verdana" w:hAnsi="Verdana"/>
                <w:sz w:val="18"/>
                <w:szCs w:val="18"/>
              </w:rPr>
              <w:t>1999</w:t>
            </w:r>
          </w:p>
        </w:tc>
      </w:tr>
      <w:tr w:rsidR="00904FB9" w:rsidRPr="00C85DBF" w:rsidTr="00474C08">
        <w:tc>
          <w:tcPr>
            <w:tcW w:w="1384" w:type="dxa"/>
          </w:tcPr>
          <w:p w:rsidR="00904FB9" w:rsidRPr="00262411" w:rsidRDefault="00904FB9" w:rsidP="004F536E">
            <w:pPr>
              <w:rPr>
                <w:rFonts w:ascii="Verdana" w:hAnsi="Verdana"/>
                <w:sz w:val="18"/>
                <w:szCs w:val="18"/>
              </w:rPr>
            </w:pPr>
            <w:r w:rsidRPr="00262411">
              <w:rPr>
                <w:rFonts w:ascii="Verdana" w:hAnsi="Verdana"/>
                <w:sz w:val="18"/>
                <w:szCs w:val="18"/>
              </w:rPr>
              <w:t>8528 71 19</w:t>
            </w:r>
          </w:p>
        </w:tc>
        <w:tc>
          <w:tcPr>
            <w:tcW w:w="5882" w:type="dxa"/>
          </w:tcPr>
          <w:p w:rsidR="00904FB9" w:rsidRPr="00262411" w:rsidRDefault="00904FB9" w:rsidP="00011E67">
            <w:pPr>
              <w:jc w:val="both"/>
              <w:rPr>
                <w:rFonts w:ascii="Verdana" w:hAnsi="Verdana"/>
                <w:sz w:val="18"/>
                <w:szCs w:val="18"/>
              </w:rPr>
            </w:pPr>
            <w:r w:rsidRPr="00262411">
              <w:rPr>
                <w:rFonts w:ascii="Verdana" w:hAnsi="Verdana"/>
                <w:sz w:val="18"/>
                <w:szCs w:val="18"/>
              </w:rPr>
              <w:t>Satelitski prijemnik koji pretvara visokofrekventne telelvizijske signale primljene satelitskom antenom u oblik pogodan za priključeni televizijski prijemnik u boji. Satelitski prijemnik može sadržavati uređaj za biranje programa (putem tastature ili daljinskog upravljača).</w:t>
            </w:r>
          </w:p>
          <w:p w:rsidR="00904FB9" w:rsidRDefault="00904FB9" w:rsidP="00011E67">
            <w:pPr>
              <w:jc w:val="both"/>
            </w:pPr>
          </w:p>
          <w:p w:rsidR="00904FB9" w:rsidRDefault="00904FB9" w:rsidP="00011E67">
            <w:pPr>
              <w:jc w:val="both"/>
            </w:pPr>
            <w:r w:rsidRPr="00274607">
              <w:rPr>
                <w:rFonts w:ascii="Andalus" w:hAnsi="Andalus" w:cs="Andalus"/>
                <w:sz w:val="18"/>
                <w:szCs w:val="18"/>
              </w:rPr>
              <w:t>Svrstavanje izmijenjeno uredbama  br.</w:t>
            </w:r>
            <w:r w:rsidRPr="00274607">
              <w:rPr>
                <w:rFonts w:ascii="Andalus" w:hAnsi="Andalus" w:cs="Andalus"/>
                <w:color w:val="0070C0"/>
                <w:sz w:val="18"/>
                <w:szCs w:val="18"/>
              </w:rPr>
              <w:t xml:space="preserve"> </w:t>
            </w:r>
            <w:hyperlink r:id="rId1489" w:history="1">
              <w:r w:rsidRPr="007C08EF">
                <w:rPr>
                  <w:rStyle w:val="Hyperlink"/>
                  <w:rFonts w:ascii="Andalus" w:hAnsi="Andalus" w:cs="Andalus"/>
                  <w:color w:val="0070C0"/>
                  <w:sz w:val="18"/>
                  <w:szCs w:val="18"/>
                </w:rPr>
                <w:t>936/1999</w:t>
              </w:r>
            </w:hyperlink>
            <w:r w:rsidRPr="00274607">
              <w:rPr>
                <w:rFonts w:ascii="Andalus" w:hAnsi="Andalus" w:cs="Andalus"/>
                <w:sz w:val="18"/>
                <w:szCs w:val="18"/>
              </w:rPr>
              <w:t xml:space="preserve">  i</w:t>
            </w:r>
            <w:r>
              <w:rPr>
                <w:rFonts w:ascii="Andalus" w:hAnsi="Andalus" w:cs="Andalus"/>
                <w:sz w:val="18"/>
                <w:szCs w:val="18"/>
              </w:rPr>
              <w:t xml:space="preserve"> </w:t>
            </w:r>
            <w:hyperlink r:id="rId1490" w:history="1">
              <w:r w:rsidRPr="00274607">
                <w:rPr>
                  <w:rStyle w:val="Hyperlink"/>
                  <w:rFonts w:ascii="Andalus" w:hAnsi="Andalus" w:cs="Andalus"/>
                  <w:color w:val="0070C0"/>
                  <w:sz w:val="18"/>
                  <w:szCs w:val="18"/>
                </w:rPr>
                <w:t>1179/2009</w:t>
              </w:r>
            </w:hyperlink>
          </w:p>
        </w:tc>
        <w:tc>
          <w:tcPr>
            <w:tcW w:w="1098" w:type="dxa"/>
          </w:tcPr>
          <w:p w:rsidR="00904FB9" w:rsidRPr="00262411" w:rsidRDefault="00337BCA" w:rsidP="004F536E">
            <w:pPr>
              <w:rPr>
                <w:rFonts w:ascii="Verdana" w:hAnsi="Verdana"/>
                <w:sz w:val="18"/>
                <w:szCs w:val="18"/>
              </w:rPr>
            </w:pPr>
            <w:hyperlink r:id="rId1491" w:history="1">
              <w:r w:rsidR="00904FB9" w:rsidRPr="00262411">
                <w:rPr>
                  <w:rStyle w:val="Hyperlink"/>
                  <w:rFonts w:ascii="Verdana" w:hAnsi="Verdana"/>
                  <w:color w:val="0070C0"/>
                  <w:sz w:val="18"/>
                  <w:szCs w:val="18"/>
                </w:rPr>
                <w:t>884</w:t>
              </w:r>
            </w:hyperlink>
            <w:r w:rsidR="00904FB9" w:rsidRPr="00262411">
              <w:rPr>
                <w:rFonts w:ascii="Verdana" w:hAnsi="Verdana"/>
                <w:color w:val="0070C0"/>
                <w:sz w:val="18"/>
                <w:szCs w:val="18"/>
              </w:rPr>
              <w:t xml:space="preserve"> </w:t>
            </w:r>
          </w:p>
        </w:tc>
        <w:tc>
          <w:tcPr>
            <w:tcW w:w="1020" w:type="dxa"/>
          </w:tcPr>
          <w:p w:rsidR="00904FB9" w:rsidRPr="00262411" w:rsidRDefault="00904FB9" w:rsidP="004F536E">
            <w:pPr>
              <w:rPr>
                <w:rFonts w:ascii="Verdana" w:hAnsi="Verdana"/>
                <w:sz w:val="18"/>
                <w:szCs w:val="18"/>
              </w:rPr>
            </w:pPr>
            <w:r w:rsidRPr="00262411">
              <w:rPr>
                <w:rFonts w:ascii="Verdana" w:hAnsi="Verdana"/>
                <w:sz w:val="18"/>
                <w:szCs w:val="18"/>
              </w:rPr>
              <w:t>L103</w:t>
            </w:r>
          </w:p>
        </w:tc>
        <w:tc>
          <w:tcPr>
            <w:tcW w:w="1183" w:type="dxa"/>
          </w:tcPr>
          <w:p w:rsidR="00904FB9" w:rsidRPr="00262411" w:rsidRDefault="00904FB9" w:rsidP="004F536E">
            <w:pPr>
              <w:rPr>
                <w:rFonts w:ascii="Verdana" w:hAnsi="Verdana"/>
                <w:sz w:val="18"/>
                <w:szCs w:val="18"/>
              </w:rPr>
            </w:pPr>
            <w:r w:rsidRPr="00262411">
              <w:rPr>
                <w:rFonts w:ascii="Verdana" w:hAnsi="Verdana"/>
                <w:sz w:val="18"/>
                <w:szCs w:val="18"/>
              </w:rPr>
              <w:t>1994</w:t>
            </w:r>
          </w:p>
        </w:tc>
      </w:tr>
      <w:tr w:rsidR="00904FB9" w:rsidRPr="00C85DBF" w:rsidTr="00474C08">
        <w:tc>
          <w:tcPr>
            <w:tcW w:w="1384" w:type="dxa"/>
          </w:tcPr>
          <w:p w:rsidR="00904FB9" w:rsidRPr="00080C89" w:rsidRDefault="00904FB9" w:rsidP="004F536E">
            <w:pPr>
              <w:rPr>
                <w:rFonts w:ascii="Verdana" w:hAnsi="Verdana"/>
                <w:sz w:val="18"/>
                <w:szCs w:val="18"/>
              </w:rPr>
            </w:pPr>
            <w:r w:rsidRPr="00080C89">
              <w:rPr>
                <w:rFonts w:ascii="Verdana" w:hAnsi="Verdana"/>
                <w:sz w:val="18"/>
                <w:szCs w:val="18"/>
              </w:rPr>
              <w:t>8528 71 19</w:t>
            </w:r>
          </w:p>
        </w:tc>
        <w:tc>
          <w:tcPr>
            <w:tcW w:w="5882" w:type="dxa"/>
          </w:tcPr>
          <w:p w:rsidR="00904FB9" w:rsidRDefault="00904FB9" w:rsidP="00011E67">
            <w:pPr>
              <w:jc w:val="both"/>
              <w:rPr>
                <w:rFonts w:ascii="Verdana" w:hAnsi="Verdana"/>
                <w:sz w:val="18"/>
                <w:szCs w:val="18"/>
              </w:rPr>
            </w:pPr>
            <w:r w:rsidRPr="00080C89">
              <w:rPr>
                <w:rFonts w:ascii="Verdana" w:hAnsi="Verdana"/>
                <w:sz w:val="18"/>
                <w:szCs w:val="18"/>
              </w:rPr>
              <w:t>Štampana ploča koja namijenjena za ugradnju u video rekorder i koja se sastoji, između ostalog, od sklopa prijemnika(tjunera) i sklopa međufrekvencije koje zajednički izoluju i moduliraju video signal koji je potrebno dodatnim postupcima prilagoditi prije nego li postane upotrebljiv za video glavu.</w:t>
            </w:r>
          </w:p>
          <w:p w:rsidR="00904FB9" w:rsidRPr="00080C89" w:rsidRDefault="00904FB9" w:rsidP="00011E67">
            <w:pPr>
              <w:jc w:val="both"/>
              <w:rPr>
                <w:rFonts w:ascii="Verdana" w:hAnsi="Verdana"/>
                <w:sz w:val="18"/>
                <w:szCs w:val="18"/>
              </w:rPr>
            </w:pPr>
          </w:p>
          <w:p w:rsidR="00904FB9" w:rsidRDefault="00904FB9" w:rsidP="00011E67">
            <w:pPr>
              <w:jc w:val="both"/>
            </w:pPr>
            <w:r w:rsidRPr="00274607">
              <w:rPr>
                <w:rFonts w:ascii="Andalus" w:hAnsi="Andalus" w:cs="Andalus"/>
                <w:sz w:val="18"/>
                <w:szCs w:val="18"/>
              </w:rPr>
              <w:t>Svrstavanje izmijenjeno uredbama  br.</w:t>
            </w:r>
            <w:r w:rsidRPr="00274607">
              <w:rPr>
                <w:rFonts w:ascii="Andalus" w:hAnsi="Andalus" w:cs="Andalus"/>
                <w:color w:val="0070C0"/>
                <w:sz w:val="18"/>
                <w:szCs w:val="18"/>
              </w:rPr>
              <w:t xml:space="preserve"> </w:t>
            </w:r>
            <w:hyperlink r:id="rId1492" w:history="1">
              <w:r w:rsidRPr="007C08EF">
                <w:rPr>
                  <w:rStyle w:val="Hyperlink"/>
                  <w:rFonts w:ascii="Andalus" w:hAnsi="Andalus" w:cs="Andalus"/>
                  <w:color w:val="0070C0"/>
                  <w:sz w:val="18"/>
                  <w:szCs w:val="18"/>
                </w:rPr>
                <w:t>936/1999</w:t>
              </w:r>
            </w:hyperlink>
            <w:r w:rsidRPr="00274607">
              <w:rPr>
                <w:rFonts w:ascii="Andalus" w:hAnsi="Andalus" w:cs="Andalus"/>
                <w:sz w:val="18"/>
                <w:szCs w:val="18"/>
              </w:rPr>
              <w:t xml:space="preserve">  i</w:t>
            </w:r>
            <w:r>
              <w:rPr>
                <w:rFonts w:ascii="Andalus" w:hAnsi="Andalus" w:cs="Andalus"/>
                <w:sz w:val="18"/>
                <w:szCs w:val="18"/>
              </w:rPr>
              <w:t xml:space="preserve"> </w:t>
            </w:r>
            <w:hyperlink r:id="rId1493" w:history="1">
              <w:r w:rsidRPr="00274607">
                <w:rPr>
                  <w:rStyle w:val="Hyperlink"/>
                  <w:rFonts w:ascii="Andalus" w:hAnsi="Andalus" w:cs="Andalus"/>
                  <w:color w:val="0070C0"/>
                  <w:sz w:val="18"/>
                  <w:szCs w:val="18"/>
                </w:rPr>
                <w:t>1179/2009</w:t>
              </w:r>
            </w:hyperlink>
          </w:p>
        </w:tc>
        <w:tc>
          <w:tcPr>
            <w:tcW w:w="1098" w:type="dxa"/>
          </w:tcPr>
          <w:p w:rsidR="00904FB9" w:rsidRPr="00080C89" w:rsidRDefault="00337BCA" w:rsidP="004F536E">
            <w:pPr>
              <w:rPr>
                <w:rFonts w:ascii="Verdana" w:hAnsi="Verdana"/>
                <w:sz w:val="18"/>
                <w:szCs w:val="18"/>
              </w:rPr>
            </w:pPr>
            <w:hyperlink r:id="rId1494" w:history="1">
              <w:r w:rsidR="00904FB9" w:rsidRPr="00080C89">
                <w:rPr>
                  <w:rStyle w:val="Hyperlink"/>
                  <w:rFonts w:ascii="Verdana" w:hAnsi="Verdana"/>
                  <w:color w:val="0070C0"/>
                  <w:sz w:val="18"/>
                  <w:szCs w:val="18"/>
                </w:rPr>
                <w:t>883</w:t>
              </w:r>
            </w:hyperlink>
            <w:r w:rsidR="00904FB9" w:rsidRPr="00080C89">
              <w:rPr>
                <w:rFonts w:ascii="Verdana" w:hAnsi="Verdana"/>
                <w:color w:val="0070C0"/>
                <w:sz w:val="18"/>
                <w:szCs w:val="18"/>
              </w:rPr>
              <w:t xml:space="preserve"> </w:t>
            </w:r>
          </w:p>
        </w:tc>
        <w:tc>
          <w:tcPr>
            <w:tcW w:w="1020" w:type="dxa"/>
          </w:tcPr>
          <w:p w:rsidR="00904FB9" w:rsidRPr="00080C89" w:rsidRDefault="00904FB9" w:rsidP="004F536E">
            <w:pPr>
              <w:rPr>
                <w:rFonts w:ascii="Verdana" w:hAnsi="Verdana"/>
                <w:sz w:val="18"/>
                <w:szCs w:val="18"/>
              </w:rPr>
            </w:pPr>
            <w:r w:rsidRPr="00080C89">
              <w:rPr>
                <w:rFonts w:ascii="Verdana" w:hAnsi="Verdana"/>
                <w:sz w:val="18"/>
                <w:szCs w:val="18"/>
              </w:rPr>
              <w:t>L103</w:t>
            </w:r>
          </w:p>
        </w:tc>
        <w:tc>
          <w:tcPr>
            <w:tcW w:w="1183" w:type="dxa"/>
          </w:tcPr>
          <w:p w:rsidR="00904FB9" w:rsidRPr="00080C89" w:rsidRDefault="00904FB9" w:rsidP="004F536E">
            <w:pPr>
              <w:rPr>
                <w:rFonts w:ascii="Verdana" w:hAnsi="Verdana"/>
                <w:sz w:val="18"/>
                <w:szCs w:val="18"/>
              </w:rPr>
            </w:pPr>
            <w:r w:rsidRPr="00080C89">
              <w:rPr>
                <w:rFonts w:ascii="Verdana" w:hAnsi="Verdana"/>
                <w:sz w:val="18"/>
                <w:szCs w:val="18"/>
              </w:rPr>
              <w:t>1994</w:t>
            </w:r>
          </w:p>
        </w:tc>
      </w:tr>
      <w:tr w:rsidR="00904FB9" w:rsidRPr="00C85DBF" w:rsidTr="00474C08">
        <w:tc>
          <w:tcPr>
            <w:tcW w:w="1384" w:type="dxa"/>
          </w:tcPr>
          <w:p w:rsidR="00904FB9" w:rsidRPr="005E2185" w:rsidRDefault="00904FB9" w:rsidP="004F536E">
            <w:pPr>
              <w:rPr>
                <w:rFonts w:ascii="Verdana" w:hAnsi="Verdana"/>
                <w:sz w:val="18"/>
                <w:szCs w:val="18"/>
              </w:rPr>
            </w:pPr>
            <w:r w:rsidRPr="005E2185">
              <w:rPr>
                <w:rFonts w:ascii="Verdana" w:hAnsi="Verdana"/>
                <w:sz w:val="18"/>
                <w:szCs w:val="18"/>
              </w:rPr>
              <w:t>8528 71 91</w:t>
            </w:r>
          </w:p>
        </w:tc>
        <w:tc>
          <w:tcPr>
            <w:tcW w:w="5882" w:type="dxa"/>
          </w:tcPr>
          <w:p w:rsidR="00904FB9" w:rsidRPr="005E2185" w:rsidRDefault="00904FB9" w:rsidP="00011E67">
            <w:pPr>
              <w:jc w:val="both"/>
              <w:rPr>
                <w:rFonts w:ascii="Verdana" w:hAnsi="Verdana"/>
                <w:sz w:val="18"/>
                <w:szCs w:val="18"/>
              </w:rPr>
            </w:pPr>
            <w:r w:rsidRPr="005E2185">
              <w:rPr>
                <w:rFonts w:ascii="Verdana" w:hAnsi="Verdana"/>
                <w:sz w:val="18"/>
                <w:szCs w:val="18"/>
              </w:rPr>
              <w:t>Elektronski aparat sa dimenzijama od približno 10 × 4 × 1 cm koji se sastoji od, između ostalog, sledećih komponenti: — procesora, — memorije sistema od 1 GB, — unutrašnje memorije od 4 GB, — ugrađenog modula za bežični pristup internetu. Opremljen je sledećim interfejsima: — HDMI, — USB, — micro USB, — micro SDHC. Aparat ne sadrži videoprijemnik (videotjuner). Kada je priključen na televizijski prijemnik ili na monitor, aparatom se korisniku omogućuje pristup internetu, na primjer za razmjenu e-pošte, gledanje videa, igre ili preuzimanje aplikacija. Njime se omogućuje i reprodukcija multimedijskih datoteka poput videa, fotografija ili muzike sa memorijskih kartica ili memorijskih USB uređaja.</w:t>
            </w:r>
          </w:p>
        </w:tc>
        <w:tc>
          <w:tcPr>
            <w:tcW w:w="1098" w:type="dxa"/>
          </w:tcPr>
          <w:p w:rsidR="00904FB9" w:rsidRPr="005E2185" w:rsidRDefault="00337BCA" w:rsidP="004F536E">
            <w:pPr>
              <w:rPr>
                <w:rFonts w:ascii="Verdana" w:hAnsi="Verdana"/>
                <w:sz w:val="18"/>
                <w:szCs w:val="18"/>
              </w:rPr>
            </w:pPr>
            <w:hyperlink r:id="rId1495" w:history="1">
              <w:r w:rsidR="00904FB9" w:rsidRPr="005E2185">
                <w:rPr>
                  <w:rStyle w:val="Hyperlink"/>
                  <w:rFonts w:ascii="Verdana" w:hAnsi="Verdana"/>
                  <w:color w:val="0070C0"/>
                  <w:sz w:val="18"/>
                  <w:szCs w:val="18"/>
                </w:rPr>
                <w:t>1216</w:t>
              </w:r>
            </w:hyperlink>
            <w:r w:rsidR="00904FB9" w:rsidRPr="005E2185">
              <w:rPr>
                <w:rFonts w:ascii="Verdana" w:hAnsi="Verdana"/>
                <w:color w:val="0070C0"/>
                <w:sz w:val="18"/>
                <w:szCs w:val="18"/>
              </w:rPr>
              <w:t xml:space="preserve"> </w:t>
            </w:r>
          </w:p>
        </w:tc>
        <w:tc>
          <w:tcPr>
            <w:tcW w:w="1020" w:type="dxa"/>
          </w:tcPr>
          <w:p w:rsidR="00904FB9" w:rsidRPr="005E2185" w:rsidRDefault="00904FB9" w:rsidP="004F536E">
            <w:pPr>
              <w:rPr>
                <w:rFonts w:ascii="Verdana" w:hAnsi="Verdana"/>
                <w:sz w:val="18"/>
                <w:szCs w:val="18"/>
              </w:rPr>
            </w:pPr>
            <w:r w:rsidRPr="005E2185">
              <w:rPr>
                <w:rFonts w:ascii="Verdana" w:hAnsi="Verdana"/>
                <w:sz w:val="18"/>
                <w:szCs w:val="18"/>
              </w:rPr>
              <w:t>L 329</w:t>
            </w:r>
          </w:p>
        </w:tc>
        <w:tc>
          <w:tcPr>
            <w:tcW w:w="1183" w:type="dxa"/>
          </w:tcPr>
          <w:p w:rsidR="00904FB9" w:rsidRPr="005E2185" w:rsidRDefault="00904FB9" w:rsidP="004F536E">
            <w:pPr>
              <w:rPr>
                <w:rFonts w:ascii="Verdana" w:hAnsi="Verdana"/>
                <w:sz w:val="18"/>
                <w:szCs w:val="18"/>
              </w:rPr>
            </w:pPr>
            <w:r w:rsidRPr="005E2185">
              <w:rPr>
                <w:rFonts w:ascii="Verdana" w:hAnsi="Verdana"/>
                <w:sz w:val="18"/>
                <w:szCs w:val="18"/>
              </w:rPr>
              <w:t>2014</w:t>
            </w:r>
          </w:p>
        </w:tc>
      </w:tr>
      <w:tr w:rsidR="00904FB9" w:rsidRPr="00C85DBF" w:rsidTr="00474C08">
        <w:tc>
          <w:tcPr>
            <w:tcW w:w="1384" w:type="dxa"/>
          </w:tcPr>
          <w:p w:rsidR="00904FB9" w:rsidRPr="00876B03" w:rsidRDefault="00904FB9" w:rsidP="004F536E">
            <w:pPr>
              <w:rPr>
                <w:rFonts w:ascii="Verdana" w:hAnsi="Verdana"/>
                <w:sz w:val="18"/>
                <w:szCs w:val="18"/>
              </w:rPr>
            </w:pPr>
            <w:r w:rsidRPr="00876B03">
              <w:rPr>
                <w:rFonts w:ascii="Verdana" w:hAnsi="Verdana"/>
                <w:sz w:val="18"/>
                <w:szCs w:val="18"/>
              </w:rPr>
              <w:t>8528 71 99</w:t>
            </w:r>
          </w:p>
        </w:tc>
        <w:tc>
          <w:tcPr>
            <w:tcW w:w="5882" w:type="dxa"/>
          </w:tcPr>
          <w:p w:rsidR="00904FB9" w:rsidRPr="00876B03" w:rsidRDefault="00904FB9" w:rsidP="00011E67">
            <w:pPr>
              <w:jc w:val="both"/>
              <w:rPr>
                <w:rFonts w:ascii="Verdana" w:hAnsi="Verdana"/>
                <w:sz w:val="18"/>
                <w:szCs w:val="18"/>
              </w:rPr>
            </w:pPr>
            <w:r w:rsidRPr="00876B03">
              <w:rPr>
                <w:rFonts w:ascii="Verdana" w:hAnsi="Verdana"/>
                <w:sz w:val="18"/>
                <w:szCs w:val="18"/>
              </w:rPr>
              <w:t xml:space="preserve">Komplet za pojedinačnu prodaju sastavljen od: — uređaja A: bežični odašiljač (predajnik) za audio-/videosignale (TV) sa ugrađenim bežičnim prijemnikom za signale radio-daljinskog </w:t>
            </w:r>
            <w:r w:rsidRPr="00876B03">
              <w:rPr>
                <w:rFonts w:ascii="Verdana" w:hAnsi="Verdana"/>
                <w:sz w:val="18"/>
                <w:szCs w:val="18"/>
              </w:rPr>
              <w:lastRenderedPageBreak/>
              <w:t>upravljača koji uključuje infracrveni odašiljač i dvije odvojene antene, i — uređaja B: bežični prijemnik za audio-/videosignale (TV) sa ugrađenim bežičnim prijemnikom za signale radio-daljinskog upravljača koji uključuje infracrveni odašiljač i dvije odvojene antene. Komplet je namijenjen za prenos audio-/videosignala iz vanjskog izvora, kao što je satelitski prijemnik ili uređaj za reprodukciju DVD-a, koji je priključen na uređaj A, na drugi audio-/videouređaj kao što je monitor ili TV prijemnik spojen na uređaj B, u dometu od 400 metara. Audio-/videosignali koji se prenose iz uređaja A na uređaj B na frekvenciji od 2,4 GHz, u obliku su televizijskih signala. Signali koji se prenose iz uređaja B na uređaj A na frekvenciji od 433 MHz pokreću se infracrvenim daljinskim upravljačem. Ovi signali su nevisni o signalu za audio-/videoprenos. Daljinski upravljač se koristi za kontrolisanje vanjskog izvora spojenoga na audio-/videoodašiljač (uređaj A).</w:t>
            </w:r>
          </w:p>
        </w:tc>
        <w:tc>
          <w:tcPr>
            <w:tcW w:w="1098" w:type="dxa"/>
          </w:tcPr>
          <w:p w:rsidR="00904FB9" w:rsidRPr="00876B03" w:rsidRDefault="00337BCA" w:rsidP="004F536E">
            <w:pPr>
              <w:rPr>
                <w:rFonts w:ascii="Verdana" w:hAnsi="Verdana"/>
                <w:sz w:val="18"/>
                <w:szCs w:val="18"/>
              </w:rPr>
            </w:pPr>
            <w:hyperlink r:id="rId1496" w:history="1">
              <w:r w:rsidR="00904FB9" w:rsidRPr="00876B03">
                <w:rPr>
                  <w:rStyle w:val="Hyperlink"/>
                  <w:rFonts w:ascii="Verdana" w:hAnsi="Verdana"/>
                  <w:color w:val="0070C0"/>
                  <w:sz w:val="18"/>
                  <w:szCs w:val="18"/>
                </w:rPr>
                <w:t>1203</w:t>
              </w:r>
            </w:hyperlink>
            <w:r w:rsidR="00904FB9" w:rsidRPr="00876B03">
              <w:rPr>
                <w:rFonts w:ascii="Verdana" w:hAnsi="Verdana"/>
                <w:color w:val="0070C0"/>
                <w:sz w:val="18"/>
                <w:szCs w:val="18"/>
              </w:rPr>
              <w:t xml:space="preserve"> </w:t>
            </w:r>
          </w:p>
        </w:tc>
        <w:tc>
          <w:tcPr>
            <w:tcW w:w="1020" w:type="dxa"/>
          </w:tcPr>
          <w:p w:rsidR="00904FB9" w:rsidRPr="00876B03" w:rsidRDefault="00904FB9" w:rsidP="004F536E">
            <w:pPr>
              <w:rPr>
                <w:rFonts w:ascii="Verdana" w:hAnsi="Verdana"/>
                <w:sz w:val="18"/>
                <w:szCs w:val="18"/>
              </w:rPr>
            </w:pPr>
            <w:r w:rsidRPr="00876B03">
              <w:rPr>
                <w:rFonts w:ascii="Verdana" w:hAnsi="Verdana"/>
                <w:sz w:val="18"/>
                <w:szCs w:val="18"/>
              </w:rPr>
              <w:t>L305</w:t>
            </w:r>
          </w:p>
        </w:tc>
        <w:tc>
          <w:tcPr>
            <w:tcW w:w="1183" w:type="dxa"/>
          </w:tcPr>
          <w:p w:rsidR="00904FB9" w:rsidRPr="00876B03" w:rsidRDefault="00904FB9" w:rsidP="004F536E">
            <w:pPr>
              <w:rPr>
                <w:rFonts w:ascii="Verdana" w:hAnsi="Verdana"/>
                <w:sz w:val="18"/>
                <w:szCs w:val="18"/>
              </w:rPr>
            </w:pPr>
            <w:r w:rsidRPr="00876B03">
              <w:rPr>
                <w:rFonts w:ascii="Verdana" w:hAnsi="Verdana"/>
                <w:sz w:val="18"/>
                <w:szCs w:val="18"/>
              </w:rPr>
              <w:t>2011</w:t>
            </w:r>
          </w:p>
        </w:tc>
      </w:tr>
      <w:tr w:rsidR="007D04D3" w:rsidRPr="00C85DBF" w:rsidTr="00474C08">
        <w:tc>
          <w:tcPr>
            <w:tcW w:w="1384" w:type="dxa"/>
          </w:tcPr>
          <w:p w:rsidR="007D04D3" w:rsidRPr="007D04D3" w:rsidRDefault="007D04D3" w:rsidP="004F536E">
            <w:pPr>
              <w:rPr>
                <w:rFonts w:ascii="Verdana" w:hAnsi="Verdana"/>
                <w:b/>
                <w:sz w:val="18"/>
                <w:szCs w:val="18"/>
              </w:rPr>
            </w:pPr>
            <w:r w:rsidRPr="007D04D3">
              <w:rPr>
                <w:rFonts w:ascii="Verdana" w:hAnsi="Verdana"/>
                <w:snapToGrid w:val="0"/>
                <w:color w:val="000000"/>
                <w:sz w:val="18"/>
                <w:szCs w:val="18"/>
              </w:rPr>
              <w:lastRenderedPageBreak/>
              <w:t>8528 72 10</w:t>
            </w:r>
          </w:p>
        </w:tc>
        <w:tc>
          <w:tcPr>
            <w:tcW w:w="5882" w:type="dxa"/>
          </w:tcPr>
          <w:p w:rsidR="007D04D3" w:rsidRPr="007D04D3" w:rsidRDefault="007D04D3" w:rsidP="00011E67">
            <w:pPr>
              <w:jc w:val="both"/>
              <w:rPr>
                <w:rFonts w:ascii="Verdana" w:hAnsi="Verdana"/>
                <w:sz w:val="18"/>
                <w:szCs w:val="18"/>
              </w:rPr>
            </w:pPr>
            <w:r w:rsidRPr="007D04D3">
              <w:rPr>
                <w:rFonts w:ascii="Verdana" w:hAnsi="Verdana"/>
                <w:sz w:val="18"/>
                <w:szCs w:val="18"/>
              </w:rPr>
              <w:t>Takozvani projektor s prijamnikom u jednom kućištu veličine približno 53 × 13 × 34 cm, koji se sastoji od projektora laserske tehnologije za digitalnu obradu svjetlosti (DLP) i ugrađenog televizijskog prijamnika. Proizvod ima sljedeće glavne značajke i sučelja: — bežično povezivanje putem Bluetootha i Wi-Fi-ja, — pametni televizor i ugrađeni inteligentni sustavi za asistenciju (na primjer Google Assistant, Bixby, Alexa), — kompatibilnost s internetom stvari (IoT), — digitalni i analogni televizijski prijamnici, — razlučivost 4K (3840 × 2160 piksela), — ugrađeni zvučnici s efektom prostornog zvuka s 2.2 kanala, — tri priključka za HDMI, — USB priključak, — digitalni audio izlaz, — priključak Ethernet (LAN) RJ-45, — antena. Proizvod može primati televizijski signal putem ugrađenog televizijskog prijamnika i videosignal putem računala ili pametnog telefona. Zatim te signale može reproducirati kao projekcije slika. Dizajniran je za prikazivanje videozapisa i slika na vanjskom zaslonu za projekciju (koji nije ugrađen ni dostavljen s projektorom) ili na zidu.</w:t>
            </w:r>
          </w:p>
        </w:tc>
        <w:tc>
          <w:tcPr>
            <w:tcW w:w="1098" w:type="dxa"/>
            <w:vAlign w:val="center"/>
          </w:tcPr>
          <w:p w:rsidR="007D04D3" w:rsidRPr="007D04D3" w:rsidRDefault="00337BCA" w:rsidP="007D04D3">
            <w:pPr>
              <w:jc w:val="center"/>
              <w:rPr>
                <w:rFonts w:ascii="Verdana" w:hAnsi="Verdana" w:cs="Arial"/>
                <w:sz w:val="18"/>
                <w:szCs w:val="18"/>
              </w:rPr>
            </w:pPr>
            <w:hyperlink r:id="rId1497" w:history="1">
              <w:r w:rsidR="007D04D3" w:rsidRPr="007D04D3">
                <w:rPr>
                  <w:rStyle w:val="Hyperlink"/>
                  <w:rFonts w:ascii="Verdana" w:hAnsi="Verdana" w:cs="Arial"/>
                  <w:color w:val="0070C0"/>
                  <w:sz w:val="18"/>
                  <w:szCs w:val="18"/>
                </w:rPr>
                <w:t>2617</w:t>
              </w:r>
            </w:hyperlink>
          </w:p>
        </w:tc>
        <w:tc>
          <w:tcPr>
            <w:tcW w:w="1020" w:type="dxa"/>
            <w:vAlign w:val="center"/>
          </w:tcPr>
          <w:p w:rsidR="007D04D3" w:rsidRPr="007D04D3" w:rsidRDefault="007D04D3" w:rsidP="007D04D3">
            <w:pPr>
              <w:rPr>
                <w:rFonts w:ascii="Verdana" w:hAnsi="Verdana"/>
                <w:snapToGrid w:val="0"/>
                <w:color w:val="000000"/>
                <w:sz w:val="18"/>
                <w:szCs w:val="18"/>
              </w:rPr>
            </w:pPr>
            <w:r w:rsidRPr="007D04D3">
              <w:rPr>
                <w:rFonts w:ascii="Verdana" w:hAnsi="Verdana"/>
                <w:snapToGrid w:val="0"/>
                <w:color w:val="000000"/>
                <w:sz w:val="18"/>
                <w:szCs w:val="18"/>
              </w:rPr>
              <w:t>L</w:t>
            </w:r>
          </w:p>
        </w:tc>
        <w:tc>
          <w:tcPr>
            <w:tcW w:w="1183" w:type="dxa"/>
            <w:vAlign w:val="center"/>
          </w:tcPr>
          <w:p w:rsidR="007D04D3" w:rsidRPr="007D04D3" w:rsidRDefault="007D04D3" w:rsidP="007D04D3">
            <w:pPr>
              <w:jc w:val="center"/>
              <w:rPr>
                <w:rFonts w:ascii="Verdana" w:hAnsi="Verdana"/>
                <w:snapToGrid w:val="0"/>
                <w:color w:val="000000"/>
                <w:sz w:val="18"/>
                <w:szCs w:val="18"/>
              </w:rPr>
            </w:pPr>
            <w:r w:rsidRPr="007D04D3">
              <w:rPr>
                <w:rFonts w:ascii="Verdana" w:hAnsi="Verdana"/>
                <w:snapToGrid w:val="0"/>
                <w:color w:val="000000"/>
                <w:sz w:val="18"/>
                <w:szCs w:val="18"/>
              </w:rPr>
              <w:t>2024</w:t>
            </w:r>
          </w:p>
        </w:tc>
      </w:tr>
      <w:tr w:rsidR="00904FB9" w:rsidRPr="00C85DBF" w:rsidTr="00474C08">
        <w:tc>
          <w:tcPr>
            <w:tcW w:w="1384" w:type="dxa"/>
          </w:tcPr>
          <w:p w:rsidR="00904FB9" w:rsidRPr="005F0290" w:rsidRDefault="00904FB9" w:rsidP="004F536E">
            <w:pPr>
              <w:rPr>
                <w:rFonts w:ascii="Verdana" w:hAnsi="Verdana"/>
                <w:sz w:val="18"/>
                <w:szCs w:val="18"/>
              </w:rPr>
            </w:pPr>
            <w:r w:rsidRPr="005F0290">
              <w:rPr>
                <w:rFonts w:ascii="Verdana" w:hAnsi="Verdana"/>
                <w:sz w:val="18"/>
                <w:szCs w:val="18"/>
              </w:rPr>
              <w:t>8528 72 20</w:t>
            </w:r>
          </w:p>
        </w:tc>
        <w:tc>
          <w:tcPr>
            <w:tcW w:w="5882" w:type="dxa"/>
          </w:tcPr>
          <w:p w:rsidR="00904FB9" w:rsidRPr="005F0290" w:rsidRDefault="00904FB9" w:rsidP="00011E67">
            <w:pPr>
              <w:jc w:val="both"/>
              <w:rPr>
                <w:rFonts w:ascii="Verdana" w:hAnsi="Verdana"/>
                <w:sz w:val="18"/>
                <w:szCs w:val="18"/>
              </w:rPr>
            </w:pPr>
            <w:r w:rsidRPr="005F0290">
              <w:rPr>
                <w:rFonts w:ascii="Verdana" w:hAnsi="Verdana"/>
                <w:sz w:val="18"/>
                <w:szCs w:val="18"/>
              </w:rPr>
              <w:t>Uređaj u obliku prenosnog računara koji se sastoji od laserskog sistema za čitanje za video reprodukciju i ekrana u boji sa TV prijemnikom (tzv. „prenosni DVD čitač”). Njegove ukupne dimenzije su 19,5 (D) × 14,9 (Š) × 3,1 (H) cm, a masa je 800 grama. Ekran je LCD tipa (ekran sa tečnim kristalima) sa dijagonalom od 17,8 cm (7 inča) i moguće ga je sklopiti. Uređaj je opremljen: — ugrađenim zvučnicima, — DVB-T (Digital Video Broadcasting Terrestrial - digitalna zemaljska televizija) i analognim video prijemnikom. Opremljen je sledećim interfejsima: — slot za memorijske kartice, — USB ulazom, — kompozitnim video ulazom i izlazom, i — priključkom za slušalice. Može čitati optičke medije (na primjer, CD, DVD) i poluprovodničke medije (na primjer USB prenosnu memoriju) u različitim audio i video formatima. Može se takođe koristiti kao digitalni radio prijemnik ili za igranje video igara.</w:t>
            </w:r>
          </w:p>
        </w:tc>
        <w:tc>
          <w:tcPr>
            <w:tcW w:w="1098" w:type="dxa"/>
          </w:tcPr>
          <w:p w:rsidR="00904FB9" w:rsidRPr="005F0290" w:rsidRDefault="00337BCA" w:rsidP="004F536E">
            <w:pPr>
              <w:rPr>
                <w:rFonts w:ascii="Verdana" w:hAnsi="Verdana"/>
                <w:sz w:val="18"/>
                <w:szCs w:val="18"/>
              </w:rPr>
            </w:pPr>
            <w:hyperlink r:id="rId1498" w:history="1">
              <w:r w:rsidR="00904FB9" w:rsidRPr="005F0290">
                <w:rPr>
                  <w:rStyle w:val="Hyperlink"/>
                  <w:rFonts w:ascii="Verdana" w:hAnsi="Verdana"/>
                  <w:color w:val="0070C0"/>
                  <w:sz w:val="18"/>
                  <w:szCs w:val="18"/>
                </w:rPr>
                <w:t>1172</w:t>
              </w:r>
            </w:hyperlink>
            <w:r w:rsidR="00904FB9" w:rsidRPr="005F0290">
              <w:rPr>
                <w:rFonts w:ascii="Verdana" w:hAnsi="Verdana"/>
                <w:color w:val="0070C0"/>
                <w:sz w:val="18"/>
                <w:szCs w:val="18"/>
              </w:rPr>
              <w:t xml:space="preserve"> </w:t>
            </w:r>
          </w:p>
        </w:tc>
        <w:tc>
          <w:tcPr>
            <w:tcW w:w="1020" w:type="dxa"/>
          </w:tcPr>
          <w:p w:rsidR="00904FB9" w:rsidRPr="005F0290" w:rsidRDefault="00904FB9" w:rsidP="004F536E">
            <w:pPr>
              <w:rPr>
                <w:rFonts w:ascii="Verdana" w:hAnsi="Verdana"/>
                <w:sz w:val="18"/>
                <w:szCs w:val="18"/>
              </w:rPr>
            </w:pPr>
            <w:r w:rsidRPr="005F0290">
              <w:rPr>
                <w:rFonts w:ascii="Verdana" w:hAnsi="Verdana"/>
                <w:sz w:val="18"/>
                <w:szCs w:val="18"/>
              </w:rPr>
              <w:t>L317</w:t>
            </w:r>
          </w:p>
        </w:tc>
        <w:tc>
          <w:tcPr>
            <w:tcW w:w="1183" w:type="dxa"/>
          </w:tcPr>
          <w:p w:rsidR="00904FB9" w:rsidRPr="005F0290" w:rsidRDefault="00904FB9" w:rsidP="004F536E">
            <w:pPr>
              <w:rPr>
                <w:rFonts w:ascii="Verdana" w:hAnsi="Verdana"/>
                <w:sz w:val="18"/>
                <w:szCs w:val="18"/>
              </w:rPr>
            </w:pPr>
            <w:r w:rsidRPr="005F0290">
              <w:rPr>
                <w:rFonts w:ascii="Verdana" w:hAnsi="Verdana"/>
                <w:sz w:val="18"/>
                <w:szCs w:val="18"/>
              </w:rPr>
              <w:t>2008</w:t>
            </w:r>
          </w:p>
        </w:tc>
      </w:tr>
      <w:tr w:rsidR="00904FB9" w:rsidRPr="00C85DBF" w:rsidTr="00474C08">
        <w:tc>
          <w:tcPr>
            <w:tcW w:w="1384" w:type="dxa"/>
          </w:tcPr>
          <w:p w:rsidR="00904FB9" w:rsidRPr="0077653E" w:rsidRDefault="00904FB9" w:rsidP="004F536E">
            <w:pPr>
              <w:rPr>
                <w:rFonts w:ascii="Verdana" w:hAnsi="Verdana"/>
                <w:sz w:val="18"/>
                <w:szCs w:val="18"/>
              </w:rPr>
            </w:pPr>
            <w:r w:rsidRPr="0077653E">
              <w:rPr>
                <w:rFonts w:ascii="Verdana" w:hAnsi="Verdana"/>
                <w:sz w:val="18"/>
                <w:szCs w:val="18"/>
              </w:rPr>
              <w:t>8528 72 40</w:t>
            </w:r>
          </w:p>
        </w:tc>
        <w:tc>
          <w:tcPr>
            <w:tcW w:w="5882" w:type="dxa"/>
          </w:tcPr>
          <w:p w:rsidR="00904FB9" w:rsidRPr="0077653E" w:rsidRDefault="00904FB9" w:rsidP="00011E67">
            <w:pPr>
              <w:jc w:val="both"/>
              <w:rPr>
                <w:rFonts w:ascii="Verdana" w:hAnsi="Verdana"/>
                <w:sz w:val="18"/>
                <w:szCs w:val="18"/>
              </w:rPr>
            </w:pPr>
            <w:r w:rsidRPr="0077653E">
              <w:rPr>
                <w:rFonts w:ascii="Verdana" w:hAnsi="Verdana"/>
                <w:sz w:val="18"/>
                <w:szCs w:val="18"/>
              </w:rPr>
              <w:t xml:space="preserve">Set za maloprodaju (tzv. sistem bežične kamere za pogled unatrag) namijenjen za ugradnju u motorna vozila, sastavljen od sledećih komponenti: — dnevne i noćne televizijske kamere opremljene komplementarnim metal-oksidnim poluprovodničkim senzorom (CMOS) i sočivima od 2,4 mm, — </w:t>
            </w:r>
            <w:r w:rsidRPr="0077653E">
              <w:rPr>
                <w:rFonts w:ascii="Verdana" w:hAnsi="Verdana"/>
                <w:sz w:val="18"/>
                <w:szCs w:val="18"/>
              </w:rPr>
              <w:lastRenderedPageBreak/>
              <w:t>bežičnog odašiljača videosignala sa antenom, — 2,4 GHz bežičnog prijemnika videosignala sa ekranom u boji u tehnologiji tečnog kristala (LCD) sa dijagonalom ekrana 17,8 cm (7 inča) i rezolucijom 480 × 240 piksela. Opremljen je funkcijskim tipkama i audio-video interfejsom za povezivanje sa vanjskim audio ili videouređajima. Televizijska kamera ne snima zvuk. Proizvod je namijenjen upotrebi u, na primjer, automobilima, kamionima ili prikolicama i omogućuje vozaču da vidi što je iza</w:t>
            </w:r>
            <w:r w:rsidR="00B9665D">
              <w:rPr>
                <w:rFonts w:ascii="Verdana" w:hAnsi="Verdana"/>
                <w:sz w:val="18"/>
                <w:szCs w:val="18"/>
              </w:rPr>
              <w:t xml:space="preserve"> vozila</w:t>
            </w:r>
            <w:r w:rsidRPr="0077653E">
              <w:rPr>
                <w:rFonts w:ascii="Verdana" w:hAnsi="Verdana"/>
                <w:sz w:val="18"/>
                <w:szCs w:val="18"/>
              </w:rPr>
              <w:t>.</w:t>
            </w:r>
          </w:p>
        </w:tc>
        <w:tc>
          <w:tcPr>
            <w:tcW w:w="1098" w:type="dxa"/>
          </w:tcPr>
          <w:p w:rsidR="00904FB9" w:rsidRPr="0077653E" w:rsidRDefault="00337BCA" w:rsidP="004F536E">
            <w:pPr>
              <w:rPr>
                <w:rFonts w:ascii="Verdana" w:hAnsi="Verdana"/>
                <w:sz w:val="18"/>
                <w:szCs w:val="18"/>
              </w:rPr>
            </w:pPr>
            <w:hyperlink r:id="rId1499" w:history="1">
              <w:r w:rsidR="00904FB9" w:rsidRPr="0077653E">
                <w:rPr>
                  <w:rStyle w:val="Hyperlink"/>
                  <w:rFonts w:ascii="Verdana" w:hAnsi="Verdana"/>
                  <w:color w:val="0070C0"/>
                  <w:sz w:val="18"/>
                  <w:szCs w:val="18"/>
                </w:rPr>
                <w:t>336</w:t>
              </w:r>
            </w:hyperlink>
            <w:r w:rsidR="00904FB9" w:rsidRPr="0077653E">
              <w:rPr>
                <w:rFonts w:ascii="Verdana" w:hAnsi="Verdana"/>
                <w:sz w:val="18"/>
                <w:szCs w:val="18"/>
              </w:rPr>
              <w:t xml:space="preserve"> </w:t>
            </w:r>
          </w:p>
        </w:tc>
        <w:tc>
          <w:tcPr>
            <w:tcW w:w="1020" w:type="dxa"/>
          </w:tcPr>
          <w:p w:rsidR="00904FB9" w:rsidRPr="0077653E" w:rsidRDefault="00904FB9" w:rsidP="004F536E">
            <w:pPr>
              <w:rPr>
                <w:rFonts w:ascii="Verdana" w:hAnsi="Verdana"/>
                <w:sz w:val="18"/>
                <w:szCs w:val="18"/>
              </w:rPr>
            </w:pPr>
            <w:r w:rsidRPr="0077653E">
              <w:rPr>
                <w:rFonts w:ascii="Verdana" w:hAnsi="Verdana"/>
                <w:sz w:val="18"/>
                <w:szCs w:val="18"/>
              </w:rPr>
              <w:t>L 99</w:t>
            </w:r>
          </w:p>
        </w:tc>
        <w:tc>
          <w:tcPr>
            <w:tcW w:w="1183" w:type="dxa"/>
          </w:tcPr>
          <w:p w:rsidR="00904FB9" w:rsidRPr="0077653E" w:rsidRDefault="00904FB9" w:rsidP="004F536E">
            <w:pPr>
              <w:rPr>
                <w:rFonts w:ascii="Verdana" w:hAnsi="Verdana"/>
                <w:sz w:val="18"/>
                <w:szCs w:val="18"/>
              </w:rPr>
            </w:pPr>
            <w:r w:rsidRPr="0077653E">
              <w:rPr>
                <w:rFonts w:ascii="Verdana" w:hAnsi="Verdana"/>
                <w:sz w:val="18"/>
                <w:szCs w:val="18"/>
              </w:rPr>
              <w:t>2014</w:t>
            </w:r>
          </w:p>
        </w:tc>
      </w:tr>
      <w:tr w:rsidR="00904FB9" w:rsidRPr="00C85DBF" w:rsidTr="00474C08">
        <w:tc>
          <w:tcPr>
            <w:tcW w:w="1384" w:type="dxa"/>
          </w:tcPr>
          <w:p w:rsidR="00904FB9" w:rsidRPr="00A33FB7" w:rsidRDefault="00904FB9" w:rsidP="004F536E">
            <w:pPr>
              <w:rPr>
                <w:rFonts w:ascii="Verdana" w:hAnsi="Verdana"/>
                <w:sz w:val="18"/>
                <w:szCs w:val="18"/>
              </w:rPr>
            </w:pPr>
            <w:r w:rsidRPr="00A33FB7">
              <w:rPr>
                <w:rFonts w:ascii="Verdana" w:hAnsi="Verdana"/>
                <w:sz w:val="18"/>
                <w:szCs w:val="18"/>
              </w:rPr>
              <w:lastRenderedPageBreak/>
              <w:t>8528 72 40</w:t>
            </w:r>
          </w:p>
        </w:tc>
        <w:tc>
          <w:tcPr>
            <w:tcW w:w="5882" w:type="dxa"/>
          </w:tcPr>
          <w:p w:rsidR="00904FB9" w:rsidRPr="00A33FB7" w:rsidRDefault="00904FB9" w:rsidP="00011E67">
            <w:pPr>
              <w:jc w:val="both"/>
              <w:rPr>
                <w:rFonts w:ascii="Verdana" w:hAnsi="Verdana"/>
                <w:sz w:val="18"/>
                <w:szCs w:val="18"/>
              </w:rPr>
            </w:pPr>
            <w:r w:rsidRPr="00A33FB7">
              <w:rPr>
                <w:rFonts w:ascii="Verdana" w:hAnsi="Verdana"/>
                <w:sz w:val="18"/>
                <w:szCs w:val="18"/>
              </w:rPr>
              <w:t>Nekompletni televizijski prijemnik u boji sa ekranom od tečnih kristala (LCD), bez tzv. „prijemnika (tjunera)”, sa dijagonalom ekrana od otprilike 81 cm (32 inča) i dimenzijama (bez postolja) od otprilike 75 × 44 × 5 cm sa: — izvornom rezolucijom od 1 920 × 1 080 piksela, — odnosom širine i visine 16:9, — razmakom između piksela 0,369 mm, — dva zvučnika od 10 W, — tipkama za paljenje i gašenje i upravljanje, uključujući i odabir programa, — slot za ugrađivanje tzv. „prijemnika ” u obliku modula koji se sastoji od radiofrekventskih kola (RF blok), kola srednje frekvencije (IF blok) i demodulacijskih kola (DEM blok). Nakon ugrađivanja modula prijemnika uređaj može primati digitalne televizijske signale. Opremljen je sa sledećim video interfejsima: — dva multimedijalna interfejsa visoke rezolucije (HDMI), — kompozitni ulaz, — komponentni ulaz. Uređaj je ujedno opremljen sa MPEG dekoderom za dekompresiju digitalnih video signala i sa elektronikom za upravljanje odabirom programa (podešavanje) i memorisanje. Ima fiksno postolje bez mehanizma za naginjanje i okretanje te uređaj za daljinsko upravljanje.</w:t>
            </w:r>
          </w:p>
        </w:tc>
        <w:tc>
          <w:tcPr>
            <w:tcW w:w="1098" w:type="dxa"/>
          </w:tcPr>
          <w:p w:rsidR="00904FB9" w:rsidRPr="00A33FB7" w:rsidRDefault="00337BCA" w:rsidP="004F536E">
            <w:pPr>
              <w:rPr>
                <w:rFonts w:ascii="Verdana" w:hAnsi="Verdana"/>
                <w:sz w:val="18"/>
                <w:szCs w:val="18"/>
              </w:rPr>
            </w:pPr>
            <w:hyperlink r:id="rId1500" w:history="1">
              <w:r w:rsidR="00904FB9" w:rsidRPr="00A33FB7">
                <w:rPr>
                  <w:rStyle w:val="Hyperlink"/>
                  <w:rFonts w:ascii="Verdana" w:hAnsi="Verdana"/>
                  <w:color w:val="0070C0"/>
                  <w:sz w:val="18"/>
                  <w:szCs w:val="18"/>
                </w:rPr>
                <w:t>1156</w:t>
              </w:r>
            </w:hyperlink>
            <w:r w:rsidR="00904FB9" w:rsidRPr="00A33FB7">
              <w:rPr>
                <w:rFonts w:ascii="Verdana" w:hAnsi="Verdana"/>
                <w:color w:val="0070C0"/>
                <w:sz w:val="18"/>
                <w:szCs w:val="18"/>
              </w:rPr>
              <w:t xml:space="preserve"> </w:t>
            </w:r>
          </w:p>
        </w:tc>
        <w:tc>
          <w:tcPr>
            <w:tcW w:w="1020" w:type="dxa"/>
          </w:tcPr>
          <w:p w:rsidR="00904FB9" w:rsidRPr="00A33FB7" w:rsidRDefault="00904FB9" w:rsidP="004F536E">
            <w:pPr>
              <w:rPr>
                <w:rFonts w:ascii="Verdana" w:hAnsi="Verdana"/>
                <w:sz w:val="18"/>
                <w:szCs w:val="18"/>
              </w:rPr>
            </w:pPr>
            <w:r w:rsidRPr="00A33FB7">
              <w:rPr>
                <w:rFonts w:ascii="Verdana" w:hAnsi="Verdana"/>
                <w:sz w:val="18"/>
                <w:szCs w:val="18"/>
              </w:rPr>
              <w:t>L306</w:t>
            </w:r>
          </w:p>
        </w:tc>
        <w:tc>
          <w:tcPr>
            <w:tcW w:w="1183" w:type="dxa"/>
          </w:tcPr>
          <w:p w:rsidR="00904FB9" w:rsidRPr="00A33FB7" w:rsidRDefault="00904FB9" w:rsidP="004F536E">
            <w:pPr>
              <w:rPr>
                <w:rFonts w:ascii="Verdana" w:hAnsi="Verdana"/>
                <w:sz w:val="18"/>
                <w:szCs w:val="18"/>
              </w:rPr>
            </w:pPr>
            <w:r w:rsidRPr="00A33FB7">
              <w:rPr>
                <w:rFonts w:ascii="Verdana" w:hAnsi="Verdana"/>
                <w:sz w:val="18"/>
                <w:szCs w:val="18"/>
              </w:rPr>
              <w:t>2013</w:t>
            </w:r>
          </w:p>
        </w:tc>
      </w:tr>
      <w:tr w:rsidR="00904FB9" w:rsidRPr="00C85DBF" w:rsidTr="00474C08">
        <w:tc>
          <w:tcPr>
            <w:tcW w:w="1384" w:type="dxa"/>
          </w:tcPr>
          <w:p w:rsidR="00904FB9" w:rsidRPr="00A33FB7" w:rsidRDefault="00904FB9" w:rsidP="004F536E">
            <w:pPr>
              <w:rPr>
                <w:rFonts w:ascii="Verdana" w:hAnsi="Verdana"/>
                <w:sz w:val="18"/>
                <w:szCs w:val="18"/>
              </w:rPr>
            </w:pPr>
            <w:r w:rsidRPr="00A33FB7">
              <w:rPr>
                <w:rFonts w:ascii="Verdana" w:hAnsi="Verdana"/>
                <w:sz w:val="18"/>
                <w:szCs w:val="18"/>
              </w:rPr>
              <w:t>8528 72 40</w:t>
            </w:r>
          </w:p>
        </w:tc>
        <w:tc>
          <w:tcPr>
            <w:tcW w:w="5882" w:type="dxa"/>
          </w:tcPr>
          <w:p w:rsidR="00904FB9" w:rsidRPr="00A33FB7" w:rsidRDefault="00904FB9" w:rsidP="00011E67">
            <w:pPr>
              <w:jc w:val="both"/>
              <w:rPr>
                <w:rFonts w:ascii="Verdana" w:hAnsi="Verdana"/>
                <w:sz w:val="18"/>
                <w:szCs w:val="18"/>
              </w:rPr>
            </w:pPr>
            <w:r w:rsidRPr="00A33FB7">
              <w:rPr>
                <w:rFonts w:ascii="Verdana" w:hAnsi="Verdana"/>
                <w:sz w:val="18"/>
                <w:szCs w:val="18"/>
              </w:rPr>
              <w:t>Proizvod (takozvani „video nadzor za bebe”) predstavljen u kompletu za maloprodaju sastoji se od: — bežične televizijske kamere sa mikrofonom, odašiljačem video signala i antene; kamera je opremljena izlaznim interfejsom za audio/video signal — bežičnog monitora u boji sa tečnim kristalima (LCD), sa dijagonalnom dimenzijom ekrana od oko 14 cm (5,6 inča) i aspektnim odnosom ekrana 4:3, ugrađenim zvučnikom, prijemnikom video signala i antenom; monitor je opremljen ulaznim interfejsom za audio/video signal — dva adaptera; i — audio/video kabla. Signali se prenose od kamere do monitora na frekvenciji od 2,4 GHz na udaljenost do 150 metara. Komplet se koristi za nadzor djece iz daljine.</w:t>
            </w:r>
          </w:p>
        </w:tc>
        <w:tc>
          <w:tcPr>
            <w:tcW w:w="1098" w:type="dxa"/>
          </w:tcPr>
          <w:p w:rsidR="00904FB9" w:rsidRPr="00A33FB7" w:rsidRDefault="00337BCA" w:rsidP="004F536E">
            <w:pPr>
              <w:rPr>
                <w:rFonts w:ascii="Verdana" w:hAnsi="Verdana"/>
                <w:sz w:val="18"/>
                <w:szCs w:val="18"/>
              </w:rPr>
            </w:pPr>
            <w:hyperlink r:id="rId1501" w:history="1">
              <w:r w:rsidR="00904FB9" w:rsidRPr="00A33FB7">
                <w:rPr>
                  <w:rStyle w:val="Hyperlink"/>
                  <w:rFonts w:ascii="Verdana" w:hAnsi="Verdana"/>
                  <w:color w:val="0070C0"/>
                  <w:sz w:val="18"/>
                  <w:szCs w:val="18"/>
                </w:rPr>
                <w:t>113</w:t>
              </w:r>
            </w:hyperlink>
            <w:r w:rsidR="00904FB9" w:rsidRPr="00A33FB7">
              <w:rPr>
                <w:rFonts w:ascii="Verdana" w:hAnsi="Verdana"/>
                <w:color w:val="0070C0"/>
                <w:sz w:val="18"/>
                <w:szCs w:val="18"/>
              </w:rPr>
              <w:t xml:space="preserve"> </w:t>
            </w:r>
          </w:p>
        </w:tc>
        <w:tc>
          <w:tcPr>
            <w:tcW w:w="1020" w:type="dxa"/>
          </w:tcPr>
          <w:p w:rsidR="00904FB9" w:rsidRPr="00A33FB7" w:rsidRDefault="00904FB9" w:rsidP="004F536E">
            <w:pPr>
              <w:rPr>
                <w:rFonts w:ascii="Verdana" w:hAnsi="Verdana"/>
                <w:sz w:val="18"/>
                <w:szCs w:val="18"/>
              </w:rPr>
            </w:pPr>
            <w:r w:rsidRPr="00A33FB7">
              <w:rPr>
                <w:rFonts w:ascii="Verdana" w:hAnsi="Verdana"/>
                <w:sz w:val="18"/>
                <w:szCs w:val="18"/>
              </w:rPr>
              <w:t>L34</w:t>
            </w:r>
          </w:p>
        </w:tc>
        <w:tc>
          <w:tcPr>
            <w:tcW w:w="1183" w:type="dxa"/>
          </w:tcPr>
          <w:p w:rsidR="00904FB9" w:rsidRPr="00A33FB7" w:rsidRDefault="00904FB9" w:rsidP="004F536E">
            <w:pPr>
              <w:rPr>
                <w:rFonts w:ascii="Verdana" w:hAnsi="Verdana"/>
                <w:sz w:val="18"/>
                <w:szCs w:val="18"/>
              </w:rPr>
            </w:pPr>
            <w:r w:rsidRPr="00A33FB7">
              <w:rPr>
                <w:rFonts w:ascii="Verdana" w:hAnsi="Verdana"/>
                <w:sz w:val="18"/>
                <w:szCs w:val="18"/>
              </w:rPr>
              <w:t>2011</w:t>
            </w:r>
          </w:p>
        </w:tc>
      </w:tr>
      <w:tr w:rsidR="00904FB9" w:rsidRPr="00C85DBF" w:rsidTr="00474C08">
        <w:tc>
          <w:tcPr>
            <w:tcW w:w="1384" w:type="dxa"/>
          </w:tcPr>
          <w:p w:rsidR="00904FB9" w:rsidRPr="004F4640" w:rsidRDefault="00904FB9" w:rsidP="004F536E">
            <w:pPr>
              <w:rPr>
                <w:rFonts w:ascii="Verdana" w:hAnsi="Verdana"/>
                <w:sz w:val="18"/>
                <w:szCs w:val="18"/>
              </w:rPr>
            </w:pPr>
            <w:r w:rsidRPr="004F4640">
              <w:rPr>
                <w:rFonts w:ascii="Verdana" w:hAnsi="Verdana"/>
                <w:sz w:val="18"/>
                <w:szCs w:val="18"/>
              </w:rPr>
              <w:t>8529 90 40</w:t>
            </w:r>
          </w:p>
        </w:tc>
        <w:tc>
          <w:tcPr>
            <w:tcW w:w="5882" w:type="dxa"/>
          </w:tcPr>
          <w:p w:rsidR="00904FB9" w:rsidRPr="004F4640" w:rsidRDefault="00904FB9" w:rsidP="00011E67">
            <w:pPr>
              <w:jc w:val="both"/>
              <w:rPr>
                <w:rFonts w:ascii="Verdana" w:hAnsi="Verdana"/>
                <w:sz w:val="18"/>
                <w:szCs w:val="18"/>
              </w:rPr>
            </w:pPr>
            <w:r w:rsidRPr="004F4640">
              <w:rPr>
                <w:rFonts w:ascii="Verdana" w:hAnsi="Verdana"/>
                <w:sz w:val="18"/>
                <w:szCs w:val="18"/>
              </w:rPr>
              <w:t>Djelovi mobilnih telefona (a) površinska jedinica za filtriranje zvučnih talasa središnje frekvencije 45,5 MHz (± 50 kHz) i širine frekvencijskog područja 340 kHz na 3 dB (950 kHz na 20 dB) u kućištu čije unutrašnje dimenzije ne premašuju 5 × 13 × 21 mm, sa najviše 6 priključaka. Filtar je izrađen u obliku pojasno propusnog filtra. Prigušuje neželjene signale i šumove susjednih kanala. (b) n</w:t>
            </w:r>
            <w:r w:rsidR="00E93273">
              <w:rPr>
                <w:rFonts w:ascii="Verdana" w:hAnsi="Verdana"/>
                <w:sz w:val="18"/>
                <w:szCs w:val="18"/>
              </w:rPr>
              <w:t>aponski kontrolis</w:t>
            </w:r>
            <w:r w:rsidRPr="004F4640">
              <w:rPr>
                <w:rFonts w:ascii="Verdana" w:hAnsi="Verdana"/>
                <w:sz w:val="18"/>
                <w:szCs w:val="18"/>
              </w:rPr>
              <w:t>ani oscilator sa oscilacijskom frekvencijom 915 MHz ili više na 4,5 V, koji ne premašuje 890 MHz na 1 V, u kućištu čije vanjske dimenzije ne premašuju 5 × 10 × 15 mm, sa najviše 4 priključka. Oscilator generiše lokalne signale koji se prilikom miješanja sa dolaznim signalima visoke frekvencije mogu obraditi i demodulirati u završne govorne signale.</w:t>
            </w:r>
          </w:p>
          <w:p w:rsidR="00904FB9" w:rsidRDefault="00904FB9" w:rsidP="00011E67">
            <w:pPr>
              <w:jc w:val="both"/>
            </w:pPr>
          </w:p>
          <w:p w:rsidR="00904FB9" w:rsidRDefault="00904FB9" w:rsidP="00011E67">
            <w:pPr>
              <w:jc w:val="both"/>
            </w:pPr>
            <w:r w:rsidRPr="00274607">
              <w:rPr>
                <w:rFonts w:ascii="Andalus" w:hAnsi="Andalus" w:cs="Andalus"/>
                <w:sz w:val="18"/>
                <w:szCs w:val="18"/>
              </w:rPr>
              <w:t>Svrstavanje izmijenjeno uredbama  br.</w:t>
            </w:r>
            <w:r w:rsidRPr="00274607">
              <w:rPr>
                <w:rFonts w:ascii="Andalus" w:hAnsi="Andalus" w:cs="Andalus"/>
                <w:color w:val="0070C0"/>
                <w:sz w:val="18"/>
                <w:szCs w:val="18"/>
              </w:rPr>
              <w:t xml:space="preserve"> </w:t>
            </w:r>
            <w:hyperlink r:id="rId1502" w:history="1">
              <w:r w:rsidRPr="007C08EF">
                <w:rPr>
                  <w:rStyle w:val="Hyperlink"/>
                  <w:rFonts w:ascii="Andalus" w:hAnsi="Andalus" w:cs="Andalus"/>
                  <w:color w:val="0070C0"/>
                  <w:sz w:val="18"/>
                  <w:szCs w:val="18"/>
                </w:rPr>
                <w:t>936/1999</w:t>
              </w:r>
            </w:hyperlink>
            <w:r w:rsidRPr="00274607">
              <w:rPr>
                <w:rFonts w:ascii="Andalus" w:hAnsi="Andalus" w:cs="Andalus"/>
                <w:sz w:val="18"/>
                <w:szCs w:val="18"/>
              </w:rPr>
              <w:t xml:space="preserve">  i</w:t>
            </w:r>
            <w:r>
              <w:rPr>
                <w:rFonts w:ascii="Andalus" w:hAnsi="Andalus" w:cs="Andalus"/>
                <w:sz w:val="18"/>
                <w:szCs w:val="18"/>
              </w:rPr>
              <w:t xml:space="preserve"> </w:t>
            </w:r>
            <w:hyperlink r:id="rId1503" w:history="1">
              <w:r w:rsidRPr="00B80194">
                <w:rPr>
                  <w:rStyle w:val="Hyperlink"/>
                  <w:rFonts w:ascii="Andalus" w:hAnsi="Andalus" w:cs="Andalus"/>
                  <w:color w:val="0070C0"/>
                  <w:sz w:val="18"/>
                  <w:szCs w:val="18"/>
                </w:rPr>
                <w:t>705/2005</w:t>
              </w:r>
            </w:hyperlink>
          </w:p>
        </w:tc>
        <w:tc>
          <w:tcPr>
            <w:tcW w:w="1098" w:type="dxa"/>
          </w:tcPr>
          <w:p w:rsidR="00904FB9" w:rsidRPr="004F4640" w:rsidRDefault="00337BCA" w:rsidP="004F536E">
            <w:pPr>
              <w:rPr>
                <w:rFonts w:ascii="Verdana" w:hAnsi="Verdana"/>
                <w:sz w:val="18"/>
                <w:szCs w:val="18"/>
              </w:rPr>
            </w:pPr>
            <w:hyperlink r:id="rId1504" w:history="1">
              <w:r w:rsidR="00904FB9" w:rsidRPr="004F4640">
                <w:rPr>
                  <w:rStyle w:val="Hyperlink"/>
                  <w:rFonts w:ascii="Verdana" w:hAnsi="Verdana"/>
                  <w:color w:val="0070C0"/>
                  <w:sz w:val="18"/>
                  <w:szCs w:val="18"/>
                </w:rPr>
                <w:t>1638</w:t>
              </w:r>
            </w:hyperlink>
            <w:r w:rsidR="00904FB9" w:rsidRPr="004F4640">
              <w:rPr>
                <w:rFonts w:ascii="Verdana" w:hAnsi="Verdana"/>
                <w:color w:val="0070C0"/>
                <w:sz w:val="18"/>
                <w:szCs w:val="18"/>
              </w:rPr>
              <w:t xml:space="preserve"> </w:t>
            </w:r>
          </w:p>
        </w:tc>
        <w:tc>
          <w:tcPr>
            <w:tcW w:w="1020" w:type="dxa"/>
          </w:tcPr>
          <w:p w:rsidR="00904FB9" w:rsidRPr="004F4640" w:rsidRDefault="00904FB9" w:rsidP="004F536E">
            <w:pPr>
              <w:rPr>
                <w:rFonts w:ascii="Verdana" w:hAnsi="Verdana"/>
                <w:sz w:val="18"/>
                <w:szCs w:val="18"/>
              </w:rPr>
            </w:pPr>
            <w:r w:rsidRPr="004F4640">
              <w:rPr>
                <w:rFonts w:ascii="Verdana" w:hAnsi="Verdana"/>
                <w:sz w:val="18"/>
                <w:szCs w:val="18"/>
              </w:rPr>
              <w:t>L172</w:t>
            </w:r>
          </w:p>
        </w:tc>
        <w:tc>
          <w:tcPr>
            <w:tcW w:w="1183" w:type="dxa"/>
          </w:tcPr>
          <w:p w:rsidR="00904FB9" w:rsidRPr="004F4640" w:rsidRDefault="00904FB9" w:rsidP="004F536E">
            <w:pPr>
              <w:rPr>
                <w:rFonts w:ascii="Verdana" w:hAnsi="Verdana"/>
                <w:sz w:val="18"/>
                <w:szCs w:val="18"/>
              </w:rPr>
            </w:pPr>
            <w:r w:rsidRPr="004F4640">
              <w:rPr>
                <w:rFonts w:ascii="Verdana" w:hAnsi="Verdana"/>
                <w:sz w:val="18"/>
                <w:szCs w:val="18"/>
              </w:rPr>
              <w:t>1994</w:t>
            </w:r>
          </w:p>
        </w:tc>
      </w:tr>
      <w:tr w:rsidR="00904FB9" w:rsidRPr="00C85DBF" w:rsidTr="00474C08">
        <w:tc>
          <w:tcPr>
            <w:tcW w:w="1384" w:type="dxa"/>
          </w:tcPr>
          <w:p w:rsidR="00904FB9" w:rsidRPr="008F4291" w:rsidRDefault="00904FB9" w:rsidP="004F536E">
            <w:pPr>
              <w:rPr>
                <w:rFonts w:ascii="Verdana" w:hAnsi="Verdana"/>
                <w:sz w:val="18"/>
                <w:szCs w:val="18"/>
              </w:rPr>
            </w:pPr>
            <w:r w:rsidRPr="008F4291">
              <w:rPr>
                <w:rFonts w:ascii="Verdana" w:hAnsi="Verdana"/>
                <w:sz w:val="18"/>
                <w:szCs w:val="18"/>
              </w:rPr>
              <w:t>8529 90 65</w:t>
            </w:r>
          </w:p>
        </w:tc>
        <w:tc>
          <w:tcPr>
            <w:tcW w:w="5882" w:type="dxa"/>
          </w:tcPr>
          <w:p w:rsidR="00904FB9" w:rsidRPr="00E5683A" w:rsidRDefault="00904FB9" w:rsidP="00011E67">
            <w:pPr>
              <w:jc w:val="both"/>
              <w:rPr>
                <w:rFonts w:ascii="Verdana" w:hAnsi="Verdana"/>
                <w:sz w:val="18"/>
                <w:szCs w:val="18"/>
              </w:rPr>
            </w:pPr>
            <w:r w:rsidRPr="00E5683A">
              <w:rPr>
                <w:rFonts w:ascii="Verdana" w:hAnsi="Verdana"/>
                <w:sz w:val="18"/>
                <w:szCs w:val="18"/>
              </w:rPr>
              <w:t xml:space="preserve">Sklop štampane pločice za ugradnju u televizijski prijemnik sa </w:t>
            </w:r>
            <w:r w:rsidRPr="00E5683A">
              <w:rPr>
                <w:rFonts w:ascii="Verdana" w:hAnsi="Verdana"/>
                <w:sz w:val="18"/>
                <w:szCs w:val="18"/>
              </w:rPr>
              <w:lastRenderedPageBreak/>
              <w:t>ugrađenim LCD ekranom i aparatom za reprodukciju slike. Sklop sadrž</w:t>
            </w:r>
            <w:r w:rsidR="00E93273">
              <w:rPr>
                <w:rFonts w:ascii="Verdana" w:hAnsi="Verdana"/>
                <w:sz w:val="18"/>
                <w:szCs w:val="18"/>
              </w:rPr>
              <w:t>i sledeće</w:t>
            </w:r>
            <w:r w:rsidRPr="00E5683A">
              <w:rPr>
                <w:rFonts w:ascii="Verdana" w:hAnsi="Verdana"/>
                <w:sz w:val="18"/>
                <w:szCs w:val="18"/>
              </w:rPr>
              <w:t xml:space="preserve"> interfejse za povezivanje sa vanjskim aparatima: — VGA ulaz, — HDMI ulaz (podržava HDCP), — RGB videoulaz (SCART priključci), — ulaz za videokomponentu, — CVBS videoulaz i videoizlaz, — audioulaz i audioizlaz, — izlaz za zvučnike, — USB utičnicu. Sklop sadrž</w:t>
            </w:r>
            <w:r w:rsidR="00E93273">
              <w:rPr>
                <w:rFonts w:ascii="Verdana" w:hAnsi="Verdana"/>
                <w:sz w:val="18"/>
                <w:szCs w:val="18"/>
              </w:rPr>
              <w:t>i</w:t>
            </w:r>
            <w:r w:rsidRPr="00E5683A">
              <w:rPr>
                <w:rFonts w:ascii="Verdana" w:hAnsi="Verdana"/>
                <w:sz w:val="18"/>
                <w:szCs w:val="18"/>
              </w:rPr>
              <w:t xml:space="preserve"> i nekoliko unutrašnjih interfejsa, na primjer LVDS </w:t>
            </w:r>
            <w:r>
              <w:rPr>
                <w:rFonts w:ascii="Verdana" w:hAnsi="Verdana"/>
                <w:sz w:val="18"/>
                <w:szCs w:val="18"/>
              </w:rPr>
              <w:t>interfejs</w:t>
            </w:r>
            <w:r w:rsidRPr="00E5683A">
              <w:rPr>
                <w:rFonts w:ascii="Verdana" w:hAnsi="Verdana"/>
                <w:sz w:val="18"/>
                <w:szCs w:val="18"/>
              </w:rPr>
              <w:t xml:space="preserve"> za povezivanje s</w:t>
            </w:r>
            <w:r w:rsidR="00E93273">
              <w:rPr>
                <w:rFonts w:ascii="Verdana" w:hAnsi="Verdana"/>
                <w:sz w:val="18"/>
                <w:szCs w:val="18"/>
              </w:rPr>
              <w:t>a</w:t>
            </w:r>
            <w:r w:rsidRPr="00E5683A">
              <w:rPr>
                <w:rFonts w:ascii="Verdana" w:hAnsi="Verdana"/>
                <w:sz w:val="18"/>
                <w:szCs w:val="18"/>
              </w:rPr>
              <w:t xml:space="preserve"> LCD </w:t>
            </w:r>
            <w:r>
              <w:rPr>
                <w:rFonts w:ascii="Verdana" w:hAnsi="Verdana"/>
                <w:sz w:val="18"/>
                <w:szCs w:val="18"/>
              </w:rPr>
              <w:t>ekranom</w:t>
            </w:r>
            <w:r w:rsidRPr="00E5683A">
              <w:rPr>
                <w:rFonts w:ascii="Verdana" w:hAnsi="Verdana"/>
                <w:sz w:val="18"/>
                <w:szCs w:val="18"/>
              </w:rPr>
              <w:t xml:space="preserve"> i </w:t>
            </w:r>
            <w:r>
              <w:rPr>
                <w:rFonts w:ascii="Verdana" w:hAnsi="Verdana"/>
                <w:sz w:val="18"/>
                <w:szCs w:val="18"/>
              </w:rPr>
              <w:t>interfejs</w:t>
            </w:r>
            <w:r w:rsidRPr="00E5683A">
              <w:rPr>
                <w:rFonts w:ascii="Verdana" w:hAnsi="Verdana"/>
                <w:sz w:val="18"/>
                <w:szCs w:val="18"/>
              </w:rPr>
              <w:t xml:space="preserve"> za unut</w:t>
            </w:r>
            <w:r>
              <w:rPr>
                <w:rFonts w:ascii="Verdana" w:hAnsi="Verdana"/>
                <w:sz w:val="18"/>
                <w:szCs w:val="18"/>
              </w:rPr>
              <w:t>r</w:t>
            </w:r>
            <w:r w:rsidRPr="00E5683A">
              <w:rPr>
                <w:rFonts w:ascii="Verdana" w:hAnsi="Verdana"/>
                <w:sz w:val="18"/>
                <w:szCs w:val="18"/>
              </w:rPr>
              <w:t>a</w:t>
            </w:r>
            <w:r>
              <w:rPr>
                <w:rFonts w:ascii="Verdana" w:hAnsi="Verdana"/>
                <w:sz w:val="18"/>
                <w:szCs w:val="18"/>
              </w:rPr>
              <w:t>š</w:t>
            </w:r>
            <w:r w:rsidRPr="00E5683A">
              <w:rPr>
                <w:rFonts w:ascii="Verdana" w:hAnsi="Verdana"/>
                <w:sz w:val="18"/>
                <w:szCs w:val="18"/>
              </w:rPr>
              <w:t xml:space="preserve">nje napajanje. </w:t>
            </w:r>
            <w:r>
              <w:rPr>
                <w:rFonts w:ascii="Verdana" w:hAnsi="Verdana"/>
                <w:sz w:val="18"/>
                <w:szCs w:val="18"/>
              </w:rPr>
              <w:t>U sklop nije ugrađen tzv. „prije</w:t>
            </w:r>
            <w:r w:rsidRPr="00E5683A">
              <w:rPr>
                <w:rFonts w:ascii="Verdana" w:hAnsi="Verdana"/>
                <w:sz w:val="18"/>
                <w:szCs w:val="18"/>
              </w:rPr>
              <w:t>mnik” koji se sastoji od radiofrekven</w:t>
            </w:r>
            <w:r>
              <w:rPr>
                <w:rFonts w:ascii="Verdana" w:hAnsi="Verdana"/>
                <w:sz w:val="18"/>
                <w:szCs w:val="18"/>
              </w:rPr>
              <w:t>tnih</w:t>
            </w:r>
            <w:r w:rsidRPr="00E5683A">
              <w:rPr>
                <w:rFonts w:ascii="Verdana" w:hAnsi="Verdana"/>
                <w:sz w:val="18"/>
                <w:szCs w:val="18"/>
              </w:rPr>
              <w:t xml:space="preserve"> </w:t>
            </w:r>
            <w:r>
              <w:rPr>
                <w:rFonts w:ascii="Verdana" w:hAnsi="Verdana"/>
                <w:sz w:val="18"/>
                <w:szCs w:val="18"/>
              </w:rPr>
              <w:t>kola</w:t>
            </w:r>
            <w:r w:rsidRPr="00E5683A">
              <w:rPr>
                <w:rFonts w:ascii="Verdana" w:hAnsi="Verdana"/>
                <w:sz w:val="18"/>
                <w:szCs w:val="18"/>
              </w:rPr>
              <w:t xml:space="preserve"> (RF blok), k</w:t>
            </w:r>
            <w:r>
              <w:rPr>
                <w:rFonts w:ascii="Verdana" w:hAnsi="Verdana"/>
                <w:sz w:val="18"/>
                <w:szCs w:val="18"/>
              </w:rPr>
              <w:t>ola</w:t>
            </w:r>
            <w:r w:rsidRPr="00E5683A">
              <w:rPr>
                <w:rFonts w:ascii="Verdana" w:hAnsi="Verdana"/>
                <w:sz w:val="18"/>
                <w:szCs w:val="18"/>
              </w:rPr>
              <w:t xml:space="preserve"> srednje frekvencije (IF blok) i demodulacijskih k</w:t>
            </w:r>
            <w:r>
              <w:rPr>
                <w:rFonts w:ascii="Verdana" w:hAnsi="Verdana"/>
                <w:sz w:val="18"/>
                <w:szCs w:val="18"/>
              </w:rPr>
              <w:t>ola</w:t>
            </w:r>
            <w:r w:rsidRPr="00E5683A">
              <w:rPr>
                <w:rFonts w:ascii="Verdana" w:hAnsi="Verdana"/>
                <w:sz w:val="18"/>
                <w:szCs w:val="18"/>
              </w:rPr>
              <w:t xml:space="preserve"> (DEM blok) za prij</w:t>
            </w:r>
            <w:r>
              <w:rPr>
                <w:rFonts w:ascii="Verdana" w:hAnsi="Verdana"/>
                <w:sz w:val="18"/>
                <w:szCs w:val="18"/>
              </w:rPr>
              <w:t>e</w:t>
            </w:r>
            <w:r w:rsidRPr="00E5683A">
              <w:rPr>
                <w:rFonts w:ascii="Verdana" w:hAnsi="Verdana"/>
                <w:sz w:val="18"/>
                <w:szCs w:val="18"/>
              </w:rPr>
              <w:t xml:space="preserve">m digitalnih televizijskih signala. LCD </w:t>
            </w:r>
            <w:r>
              <w:rPr>
                <w:rFonts w:ascii="Verdana" w:hAnsi="Verdana"/>
                <w:sz w:val="18"/>
                <w:szCs w:val="18"/>
              </w:rPr>
              <w:t>ekran</w:t>
            </w:r>
            <w:r w:rsidRPr="00E5683A">
              <w:rPr>
                <w:rFonts w:ascii="Verdana" w:hAnsi="Verdana"/>
                <w:sz w:val="18"/>
                <w:szCs w:val="18"/>
              </w:rPr>
              <w:t xml:space="preserve"> nije priložen uz proizvod. Sklop obavlja više funkcija, na primjer analogno-digitalnu </w:t>
            </w:r>
            <w:r>
              <w:rPr>
                <w:rFonts w:ascii="Verdana" w:hAnsi="Verdana"/>
                <w:sz w:val="18"/>
                <w:szCs w:val="18"/>
              </w:rPr>
              <w:t>konverziju</w:t>
            </w:r>
            <w:r w:rsidRPr="00E5683A">
              <w:rPr>
                <w:rFonts w:ascii="Verdana" w:hAnsi="Verdana"/>
                <w:sz w:val="18"/>
                <w:szCs w:val="18"/>
              </w:rPr>
              <w:t>, videodekodiranje (na primjer MPEG4), dijeljenje</w:t>
            </w:r>
            <w:r>
              <w:rPr>
                <w:rFonts w:ascii="Verdana" w:hAnsi="Verdana"/>
                <w:sz w:val="18"/>
                <w:szCs w:val="18"/>
              </w:rPr>
              <w:t>(skaliranje)</w:t>
            </w:r>
            <w:r w:rsidRPr="00E5683A">
              <w:rPr>
                <w:rFonts w:ascii="Verdana" w:hAnsi="Verdana"/>
                <w:sz w:val="18"/>
                <w:szCs w:val="18"/>
              </w:rPr>
              <w:t>, audiodekodiranje, pojača</w:t>
            </w:r>
            <w:r>
              <w:rPr>
                <w:rFonts w:ascii="Verdana" w:hAnsi="Verdana"/>
                <w:sz w:val="18"/>
                <w:szCs w:val="18"/>
              </w:rPr>
              <w:t>vanje zvuka, funkciju HDMI prije</w:t>
            </w:r>
            <w:r w:rsidRPr="00E5683A">
              <w:rPr>
                <w:rFonts w:ascii="Verdana" w:hAnsi="Verdana"/>
                <w:sz w:val="18"/>
                <w:szCs w:val="18"/>
              </w:rPr>
              <w:t xml:space="preserve">mnika i LVDS izlaznog odašiljača za LCD </w:t>
            </w:r>
            <w:r>
              <w:rPr>
                <w:rFonts w:ascii="Verdana" w:hAnsi="Verdana"/>
                <w:sz w:val="18"/>
                <w:szCs w:val="18"/>
              </w:rPr>
              <w:t>ekran</w:t>
            </w:r>
            <w:r w:rsidRPr="00E5683A">
              <w:rPr>
                <w:rFonts w:ascii="Verdana" w:hAnsi="Verdana"/>
                <w:sz w:val="18"/>
                <w:szCs w:val="18"/>
              </w:rPr>
              <w:t xml:space="preserve">. Osim standardnih videosignala i </w:t>
            </w:r>
            <w:r>
              <w:rPr>
                <w:rFonts w:ascii="Verdana" w:hAnsi="Verdana"/>
                <w:sz w:val="18"/>
                <w:szCs w:val="18"/>
              </w:rPr>
              <w:t xml:space="preserve">televizijskih signala djelitelj(skaler) </w:t>
            </w:r>
            <w:r w:rsidRPr="00E5683A">
              <w:rPr>
                <w:rFonts w:ascii="Verdana" w:hAnsi="Verdana"/>
                <w:sz w:val="18"/>
                <w:szCs w:val="18"/>
              </w:rPr>
              <w:t xml:space="preserve">može pretvoriti nekoliko ulaznih rezolucija </w:t>
            </w:r>
            <w:r>
              <w:rPr>
                <w:rFonts w:ascii="Verdana" w:hAnsi="Verdana"/>
                <w:sz w:val="18"/>
                <w:szCs w:val="18"/>
              </w:rPr>
              <w:t>uređaja</w:t>
            </w:r>
            <w:r w:rsidRPr="00E5683A">
              <w:rPr>
                <w:rFonts w:ascii="Verdana" w:hAnsi="Verdana"/>
                <w:sz w:val="18"/>
                <w:szCs w:val="18"/>
              </w:rPr>
              <w:t xml:space="preserve"> za automatsku obradu podataka (ADP) (do 1 920 × 1 080 piksela) u izvornu rezoluciju LCD </w:t>
            </w:r>
            <w:r>
              <w:rPr>
                <w:rFonts w:ascii="Verdana" w:hAnsi="Verdana"/>
                <w:sz w:val="18"/>
                <w:szCs w:val="18"/>
              </w:rPr>
              <w:t>ekrana</w:t>
            </w:r>
            <w:r w:rsidRPr="00E5683A">
              <w:rPr>
                <w:rFonts w:ascii="Verdana" w:hAnsi="Verdana"/>
                <w:sz w:val="18"/>
                <w:szCs w:val="18"/>
              </w:rPr>
              <w:t>. Sklop može reprodu</w:t>
            </w:r>
            <w:r>
              <w:rPr>
                <w:rFonts w:ascii="Verdana" w:hAnsi="Verdana"/>
                <w:sz w:val="18"/>
                <w:szCs w:val="18"/>
              </w:rPr>
              <w:t>kovati</w:t>
            </w:r>
            <w:r w:rsidRPr="00E5683A">
              <w:rPr>
                <w:rFonts w:ascii="Verdana" w:hAnsi="Verdana"/>
                <w:sz w:val="18"/>
                <w:szCs w:val="18"/>
              </w:rPr>
              <w:t xml:space="preserve"> slike i zvuk s</w:t>
            </w:r>
            <w:r>
              <w:rPr>
                <w:rFonts w:ascii="Verdana" w:hAnsi="Verdana"/>
                <w:sz w:val="18"/>
                <w:szCs w:val="18"/>
              </w:rPr>
              <w:t>a</w:t>
            </w:r>
            <w:r w:rsidRPr="00E5683A">
              <w:rPr>
                <w:rFonts w:ascii="Verdana" w:hAnsi="Verdana"/>
                <w:sz w:val="18"/>
                <w:szCs w:val="18"/>
              </w:rPr>
              <w:t xml:space="preserve"> USB uređaja za </w:t>
            </w:r>
            <w:r>
              <w:rPr>
                <w:rFonts w:ascii="Verdana" w:hAnsi="Verdana"/>
                <w:sz w:val="18"/>
                <w:szCs w:val="18"/>
              </w:rPr>
              <w:t xml:space="preserve">memorisanje </w:t>
            </w:r>
            <w:r w:rsidRPr="00E5683A">
              <w:rPr>
                <w:rFonts w:ascii="Verdana" w:hAnsi="Verdana"/>
                <w:sz w:val="18"/>
                <w:szCs w:val="18"/>
              </w:rPr>
              <w:t>podataka.</w:t>
            </w:r>
          </w:p>
        </w:tc>
        <w:tc>
          <w:tcPr>
            <w:tcW w:w="1098" w:type="dxa"/>
          </w:tcPr>
          <w:p w:rsidR="00904FB9" w:rsidRPr="008F4291" w:rsidRDefault="00337BCA" w:rsidP="004F536E">
            <w:pPr>
              <w:rPr>
                <w:rFonts w:ascii="Verdana" w:hAnsi="Verdana"/>
                <w:sz w:val="18"/>
                <w:szCs w:val="18"/>
              </w:rPr>
            </w:pPr>
            <w:hyperlink r:id="rId1505" w:history="1">
              <w:r w:rsidR="00904FB9" w:rsidRPr="008F4291">
                <w:rPr>
                  <w:rStyle w:val="Hyperlink"/>
                  <w:rFonts w:ascii="Verdana" w:hAnsi="Verdana"/>
                  <w:color w:val="0070C0"/>
                  <w:sz w:val="18"/>
                  <w:szCs w:val="18"/>
                </w:rPr>
                <w:t>1036</w:t>
              </w:r>
            </w:hyperlink>
            <w:r w:rsidR="00904FB9" w:rsidRPr="008F4291">
              <w:rPr>
                <w:rFonts w:ascii="Verdana" w:hAnsi="Verdana"/>
                <w:color w:val="0070C0"/>
                <w:sz w:val="18"/>
                <w:szCs w:val="18"/>
              </w:rPr>
              <w:t xml:space="preserve"> </w:t>
            </w:r>
          </w:p>
        </w:tc>
        <w:tc>
          <w:tcPr>
            <w:tcW w:w="1020" w:type="dxa"/>
          </w:tcPr>
          <w:p w:rsidR="00904FB9" w:rsidRPr="008F4291" w:rsidRDefault="00904FB9" w:rsidP="004F536E">
            <w:pPr>
              <w:rPr>
                <w:rFonts w:ascii="Verdana" w:hAnsi="Verdana"/>
                <w:sz w:val="18"/>
                <w:szCs w:val="18"/>
              </w:rPr>
            </w:pPr>
            <w:r w:rsidRPr="008F4291">
              <w:rPr>
                <w:rFonts w:ascii="Verdana" w:hAnsi="Verdana"/>
                <w:sz w:val="18"/>
                <w:szCs w:val="18"/>
              </w:rPr>
              <w:t>L 287</w:t>
            </w:r>
          </w:p>
        </w:tc>
        <w:tc>
          <w:tcPr>
            <w:tcW w:w="1183" w:type="dxa"/>
          </w:tcPr>
          <w:p w:rsidR="00904FB9" w:rsidRPr="008F4291" w:rsidRDefault="00904FB9" w:rsidP="004F536E">
            <w:pPr>
              <w:rPr>
                <w:rFonts w:ascii="Verdana" w:hAnsi="Verdana"/>
                <w:sz w:val="18"/>
                <w:szCs w:val="18"/>
              </w:rPr>
            </w:pPr>
            <w:r w:rsidRPr="008F4291">
              <w:rPr>
                <w:rFonts w:ascii="Verdana" w:hAnsi="Verdana"/>
                <w:sz w:val="18"/>
                <w:szCs w:val="18"/>
              </w:rPr>
              <w:t>2014</w:t>
            </w:r>
          </w:p>
        </w:tc>
      </w:tr>
      <w:tr w:rsidR="00904FB9" w:rsidRPr="00C85DBF" w:rsidTr="00474C08">
        <w:tc>
          <w:tcPr>
            <w:tcW w:w="1384" w:type="dxa"/>
          </w:tcPr>
          <w:p w:rsidR="00904FB9" w:rsidRPr="00CD3FEF" w:rsidRDefault="00904FB9" w:rsidP="004F536E">
            <w:pPr>
              <w:rPr>
                <w:rFonts w:ascii="Verdana" w:hAnsi="Verdana"/>
                <w:sz w:val="18"/>
                <w:szCs w:val="18"/>
              </w:rPr>
            </w:pPr>
            <w:r>
              <w:lastRenderedPageBreak/>
              <w:t>8529 90 65</w:t>
            </w:r>
          </w:p>
        </w:tc>
        <w:tc>
          <w:tcPr>
            <w:tcW w:w="5882" w:type="dxa"/>
          </w:tcPr>
          <w:p w:rsidR="00904FB9" w:rsidRPr="0015288B" w:rsidRDefault="00904FB9" w:rsidP="00011E67">
            <w:pPr>
              <w:jc w:val="both"/>
              <w:rPr>
                <w:rFonts w:ascii="Verdana" w:hAnsi="Verdana"/>
                <w:sz w:val="18"/>
                <w:szCs w:val="18"/>
              </w:rPr>
            </w:pPr>
            <w:r w:rsidRPr="0015288B">
              <w:rPr>
                <w:rFonts w:ascii="Verdana" w:hAnsi="Verdana"/>
                <w:sz w:val="18"/>
                <w:szCs w:val="18"/>
              </w:rPr>
              <w:t xml:space="preserve">Elektroničko-mehanički spoj koji se sastoji od dva elementa, </w:t>
            </w:r>
            <w:r>
              <w:rPr>
                <w:rFonts w:ascii="Verdana" w:hAnsi="Verdana"/>
                <w:sz w:val="18"/>
                <w:szCs w:val="18"/>
              </w:rPr>
              <w:t>isporučenih</w:t>
            </w:r>
            <w:r w:rsidRPr="0015288B">
              <w:rPr>
                <w:rFonts w:ascii="Verdana" w:hAnsi="Verdana"/>
                <w:sz w:val="18"/>
                <w:szCs w:val="18"/>
              </w:rPr>
              <w:t xml:space="preserve"> zajedno</w:t>
            </w:r>
            <w:r>
              <w:t xml:space="preserve"> </w:t>
            </w:r>
            <w:r w:rsidRPr="005F5BEF">
              <w:rPr>
                <w:rFonts w:ascii="Verdana" w:hAnsi="Verdana"/>
                <w:sz w:val="18"/>
                <w:szCs w:val="18"/>
              </w:rPr>
              <w:t>(</w:t>
            </w:r>
            <w:r w:rsidRPr="005F5BEF">
              <w:rPr>
                <w:rFonts w:ascii="Andalus" w:hAnsi="Andalus" w:cs="Andalus"/>
                <w:sz w:val="18"/>
                <w:szCs w:val="18"/>
                <w:u w:val="single"/>
              </w:rPr>
              <w:t>svaki proizvod je svrstan zasebno</w:t>
            </w:r>
            <w:r w:rsidRPr="0015288B">
              <w:rPr>
                <w:rFonts w:ascii="Verdana" w:hAnsi="Verdana" w:cs="Andalus"/>
                <w:sz w:val="18"/>
                <w:szCs w:val="18"/>
              </w:rPr>
              <w:t>)</w:t>
            </w:r>
            <w:r w:rsidRPr="0015288B">
              <w:rPr>
                <w:rFonts w:ascii="Verdana" w:hAnsi="Verdana"/>
                <w:sz w:val="18"/>
                <w:szCs w:val="18"/>
              </w:rPr>
              <w:t>:—elektron</w:t>
            </w:r>
            <w:r>
              <w:rPr>
                <w:rFonts w:ascii="Verdana" w:hAnsi="Verdana"/>
                <w:sz w:val="18"/>
                <w:szCs w:val="18"/>
              </w:rPr>
              <w:t xml:space="preserve">ski </w:t>
            </w:r>
            <w:r w:rsidRPr="0015288B">
              <w:rPr>
                <w:rFonts w:ascii="Verdana" w:hAnsi="Verdana"/>
                <w:sz w:val="18"/>
                <w:szCs w:val="18"/>
              </w:rPr>
              <w:t xml:space="preserve">spoj za televizijski prijemnik, </w:t>
            </w:r>
            <w:r>
              <w:rPr>
                <w:rFonts w:ascii="Verdana" w:hAnsi="Verdana"/>
                <w:sz w:val="18"/>
                <w:szCs w:val="18"/>
              </w:rPr>
              <w:t>uključujući napajanje električno</w:t>
            </w:r>
            <w:r w:rsidRPr="0015288B">
              <w:rPr>
                <w:rFonts w:ascii="Verdana" w:hAnsi="Verdana"/>
                <w:sz w:val="18"/>
                <w:szCs w:val="18"/>
              </w:rPr>
              <w:t>m energijom s</w:t>
            </w:r>
            <w:r>
              <w:rPr>
                <w:rFonts w:ascii="Verdana" w:hAnsi="Verdana"/>
                <w:sz w:val="18"/>
                <w:szCs w:val="18"/>
              </w:rPr>
              <w:t>a</w:t>
            </w:r>
            <w:r w:rsidRPr="0015288B">
              <w:rPr>
                <w:rFonts w:ascii="Verdana" w:hAnsi="Verdana"/>
                <w:sz w:val="18"/>
                <w:szCs w:val="18"/>
              </w:rPr>
              <w:t xml:space="preserve"> prekidačem, jedinicu za skretanje signala i transformator za visoku voltažu</w:t>
            </w:r>
            <w:r>
              <w:rPr>
                <w:rFonts w:ascii="Verdana" w:hAnsi="Verdana"/>
                <w:sz w:val="18"/>
                <w:szCs w:val="18"/>
              </w:rPr>
              <w:t>.</w:t>
            </w:r>
            <w:r w:rsidRPr="0015288B">
              <w:rPr>
                <w:rFonts w:ascii="Verdana" w:hAnsi="Verdana"/>
                <w:sz w:val="18"/>
                <w:szCs w:val="18"/>
              </w:rPr>
              <w:t xml:space="preserve"> </w:t>
            </w:r>
            <w:r>
              <w:rPr>
                <w:rFonts w:ascii="Verdana" w:hAnsi="Verdana"/>
                <w:sz w:val="18"/>
                <w:szCs w:val="18"/>
              </w:rPr>
              <w:t>Tjuner</w:t>
            </w:r>
            <w:r w:rsidRPr="0015288B">
              <w:rPr>
                <w:rFonts w:ascii="Verdana" w:hAnsi="Verdana"/>
                <w:sz w:val="18"/>
                <w:szCs w:val="18"/>
              </w:rPr>
              <w:t xml:space="preserve"> nije ugrađen niti u jedan od ovih spojeva. Ovi su spojevi napravljeni za ugradnju u televizijski prijemnik u kombinaciji s</w:t>
            </w:r>
            <w:r>
              <w:rPr>
                <w:rFonts w:ascii="Verdana" w:hAnsi="Verdana"/>
                <w:sz w:val="18"/>
                <w:szCs w:val="18"/>
              </w:rPr>
              <w:t>a</w:t>
            </w:r>
            <w:r w:rsidRPr="0015288B">
              <w:rPr>
                <w:rFonts w:ascii="Verdana" w:hAnsi="Verdana"/>
                <w:sz w:val="18"/>
                <w:szCs w:val="18"/>
              </w:rPr>
              <w:t xml:space="preserve"> video-rekorderom s</w:t>
            </w:r>
            <w:r>
              <w:rPr>
                <w:rFonts w:ascii="Verdana" w:hAnsi="Verdana"/>
                <w:sz w:val="18"/>
                <w:szCs w:val="18"/>
              </w:rPr>
              <w:t>a</w:t>
            </w:r>
            <w:r w:rsidRPr="0015288B">
              <w:rPr>
                <w:rFonts w:ascii="Verdana" w:hAnsi="Verdana"/>
                <w:sz w:val="18"/>
                <w:szCs w:val="18"/>
              </w:rPr>
              <w:t xml:space="preserve"> kasetom širine 1,265 cm i brzinom </w:t>
            </w:r>
            <w:r>
              <w:rPr>
                <w:rFonts w:ascii="Verdana" w:hAnsi="Verdana"/>
                <w:sz w:val="18"/>
                <w:szCs w:val="18"/>
              </w:rPr>
              <w:t>trake</w:t>
            </w:r>
            <w:r w:rsidRPr="0015288B">
              <w:rPr>
                <w:rFonts w:ascii="Verdana" w:hAnsi="Verdana"/>
                <w:sz w:val="18"/>
                <w:szCs w:val="18"/>
              </w:rPr>
              <w:t xml:space="preserve"> koja ne prelazi 23,39 mm u sekundi.</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hyperlink r:id="rId1506" w:history="1">
              <w:r w:rsidRPr="00274607">
                <w:rPr>
                  <w:rStyle w:val="Hyperlink"/>
                  <w:rFonts w:ascii="Andalus" w:hAnsi="Andalus" w:cs="Andalus"/>
                  <w:color w:val="0070C0"/>
                  <w:sz w:val="18"/>
                  <w:szCs w:val="18"/>
                </w:rPr>
                <w:t>1179/2009</w:t>
              </w:r>
            </w:hyperlink>
          </w:p>
        </w:tc>
        <w:tc>
          <w:tcPr>
            <w:tcW w:w="1098" w:type="dxa"/>
          </w:tcPr>
          <w:p w:rsidR="00904FB9" w:rsidRPr="00CD3FEF" w:rsidRDefault="00337BCA" w:rsidP="004F536E">
            <w:pPr>
              <w:rPr>
                <w:rFonts w:ascii="Verdana" w:hAnsi="Verdana"/>
                <w:sz w:val="18"/>
                <w:szCs w:val="18"/>
              </w:rPr>
            </w:pPr>
            <w:hyperlink r:id="rId1507" w:history="1">
              <w:r w:rsidR="00904FB9" w:rsidRPr="005766BD">
                <w:rPr>
                  <w:rStyle w:val="Hyperlink"/>
                  <w:color w:val="0070C0"/>
                </w:rPr>
                <w:t>305</w:t>
              </w:r>
            </w:hyperlink>
            <w:r w:rsidR="00904FB9" w:rsidRPr="005766BD">
              <w:rPr>
                <w:color w:val="0070C0"/>
              </w:rPr>
              <w:t xml:space="preserve"> </w:t>
            </w:r>
          </w:p>
        </w:tc>
        <w:tc>
          <w:tcPr>
            <w:tcW w:w="1020" w:type="dxa"/>
          </w:tcPr>
          <w:p w:rsidR="00904FB9" w:rsidRPr="00CD3FEF" w:rsidRDefault="00904FB9" w:rsidP="004F536E">
            <w:pPr>
              <w:rPr>
                <w:rFonts w:ascii="Verdana" w:hAnsi="Verdana"/>
                <w:sz w:val="18"/>
                <w:szCs w:val="18"/>
              </w:rPr>
            </w:pPr>
            <w:r>
              <w:t>L44</w:t>
            </w:r>
          </w:p>
        </w:tc>
        <w:tc>
          <w:tcPr>
            <w:tcW w:w="1183" w:type="dxa"/>
          </w:tcPr>
          <w:p w:rsidR="00904FB9" w:rsidRPr="00CD3FEF" w:rsidRDefault="00904FB9" w:rsidP="004F536E">
            <w:pPr>
              <w:rPr>
                <w:rFonts w:ascii="Verdana" w:hAnsi="Verdana"/>
                <w:sz w:val="18"/>
                <w:szCs w:val="18"/>
              </w:rPr>
            </w:pPr>
            <w:r>
              <w:t>2001</w:t>
            </w:r>
          </w:p>
        </w:tc>
      </w:tr>
      <w:tr w:rsidR="00904FB9" w:rsidRPr="00C85DBF" w:rsidTr="00474C08">
        <w:tc>
          <w:tcPr>
            <w:tcW w:w="1384" w:type="dxa"/>
          </w:tcPr>
          <w:p w:rsidR="00904FB9" w:rsidRPr="005766BD" w:rsidRDefault="00904FB9" w:rsidP="004F536E">
            <w:pPr>
              <w:rPr>
                <w:rFonts w:ascii="Verdana" w:hAnsi="Verdana"/>
                <w:sz w:val="18"/>
                <w:szCs w:val="18"/>
              </w:rPr>
            </w:pPr>
            <w:r w:rsidRPr="005766BD">
              <w:rPr>
                <w:rFonts w:ascii="Verdana" w:hAnsi="Verdana"/>
                <w:sz w:val="18"/>
                <w:szCs w:val="18"/>
              </w:rPr>
              <w:t>8529 90 92</w:t>
            </w:r>
          </w:p>
        </w:tc>
        <w:tc>
          <w:tcPr>
            <w:tcW w:w="5882" w:type="dxa"/>
          </w:tcPr>
          <w:p w:rsidR="00904FB9" w:rsidRPr="005766BD" w:rsidRDefault="00904FB9" w:rsidP="00011E67">
            <w:pPr>
              <w:jc w:val="both"/>
              <w:rPr>
                <w:rFonts w:ascii="Verdana" w:hAnsi="Verdana"/>
                <w:sz w:val="18"/>
                <w:szCs w:val="18"/>
              </w:rPr>
            </w:pPr>
            <w:r w:rsidRPr="005766BD">
              <w:rPr>
                <w:rFonts w:ascii="Verdana" w:hAnsi="Verdana"/>
                <w:sz w:val="18"/>
                <w:szCs w:val="18"/>
              </w:rPr>
              <w:t>Pravo</w:t>
            </w:r>
            <w:r>
              <w:rPr>
                <w:rFonts w:ascii="Verdana" w:hAnsi="Verdana"/>
                <w:sz w:val="18"/>
                <w:szCs w:val="18"/>
              </w:rPr>
              <w:t>u</w:t>
            </w:r>
            <w:r w:rsidRPr="005766BD">
              <w:rPr>
                <w:rFonts w:ascii="Verdana" w:hAnsi="Verdana"/>
                <w:sz w:val="18"/>
                <w:szCs w:val="18"/>
              </w:rPr>
              <w:t>gaona prednja ploča automobilskog radi</w:t>
            </w:r>
            <w:r w:rsidR="00DC5708">
              <w:rPr>
                <w:rFonts w:ascii="Verdana" w:hAnsi="Verdana"/>
                <w:sz w:val="18"/>
                <w:szCs w:val="18"/>
              </w:rPr>
              <w:t>j</w:t>
            </w:r>
            <w:r w:rsidRPr="005766BD">
              <w:rPr>
                <w:rFonts w:ascii="Verdana" w:hAnsi="Verdana"/>
                <w:sz w:val="18"/>
                <w:szCs w:val="18"/>
              </w:rPr>
              <w:t>a poznata kao „upravljačka ploča”, opremljena sa nekoliko tipki za aktiviranje različitih radi</w:t>
            </w:r>
            <w:r w:rsidR="00DC5708">
              <w:rPr>
                <w:rFonts w:ascii="Verdana" w:hAnsi="Verdana"/>
                <w:sz w:val="18"/>
                <w:szCs w:val="18"/>
              </w:rPr>
              <w:t>j</w:t>
            </w:r>
            <w:r w:rsidRPr="005766BD">
              <w:rPr>
                <w:rFonts w:ascii="Verdana" w:hAnsi="Verdana"/>
                <w:sz w:val="18"/>
                <w:szCs w:val="18"/>
              </w:rPr>
              <w:t>skih funkcija. Izrađena je od plastične mase. Na t</w:t>
            </w:r>
            <w:r w:rsidR="00DC5708">
              <w:rPr>
                <w:rFonts w:ascii="Verdana" w:hAnsi="Verdana"/>
                <w:sz w:val="18"/>
                <w:szCs w:val="18"/>
              </w:rPr>
              <w:t>asterima</w:t>
            </w:r>
            <w:r w:rsidRPr="005766BD">
              <w:rPr>
                <w:rFonts w:ascii="Verdana" w:hAnsi="Verdana"/>
                <w:sz w:val="18"/>
                <w:szCs w:val="18"/>
              </w:rPr>
              <w:t>/sklopkama su laserski ugravirani natpisi. Proizvod se predstavlja bez električnih ili elektronskih komponenti.</w:t>
            </w:r>
          </w:p>
        </w:tc>
        <w:tc>
          <w:tcPr>
            <w:tcW w:w="1098" w:type="dxa"/>
          </w:tcPr>
          <w:p w:rsidR="00904FB9" w:rsidRPr="005766BD" w:rsidRDefault="00337BCA" w:rsidP="004F536E">
            <w:pPr>
              <w:rPr>
                <w:rFonts w:ascii="Verdana" w:hAnsi="Verdana"/>
                <w:sz w:val="18"/>
                <w:szCs w:val="18"/>
              </w:rPr>
            </w:pPr>
            <w:hyperlink r:id="rId1508" w:history="1">
              <w:r w:rsidR="00904FB9" w:rsidRPr="005766BD">
                <w:rPr>
                  <w:rStyle w:val="Hyperlink"/>
                  <w:rFonts w:ascii="Verdana" w:hAnsi="Verdana"/>
                  <w:color w:val="0070C0"/>
                  <w:sz w:val="18"/>
                  <w:szCs w:val="18"/>
                </w:rPr>
                <w:t>622</w:t>
              </w:r>
            </w:hyperlink>
            <w:r w:rsidR="00904FB9" w:rsidRPr="005766BD">
              <w:rPr>
                <w:rFonts w:ascii="Verdana" w:hAnsi="Verdana"/>
                <w:color w:val="0070C0"/>
                <w:sz w:val="18"/>
                <w:szCs w:val="18"/>
              </w:rPr>
              <w:t xml:space="preserve"> </w:t>
            </w:r>
          </w:p>
        </w:tc>
        <w:tc>
          <w:tcPr>
            <w:tcW w:w="1020" w:type="dxa"/>
          </w:tcPr>
          <w:p w:rsidR="00904FB9" w:rsidRPr="005766BD" w:rsidRDefault="00904FB9" w:rsidP="004F536E">
            <w:pPr>
              <w:rPr>
                <w:rFonts w:ascii="Verdana" w:hAnsi="Verdana"/>
                <w:sz w:val="18"/>
                <w:szCs w:val="18"/>
              </w:rPr>
            </w:pPr>
            <w:r w:rsidRPr="005766BD">
              <w:rPr>
                <w:rFonts w:ascii="Verdana" w:hAnsi="Verdana"/>
                <w:sz w:val="18"/>
                <w:szCs w:val="18"/>
              </w:rPr>
              <w:t>L144</w:t>
            </w:r>
          </w:p>
        </w:tc>
        <w:tc>
          <w:tcPr>
            <w:tcW w:w="1183" w:type="dxa"/>
          </w:tcPr>
          <w:p w:rsidR="00904FB9" w:rsidRPr="005766BD" w:rsidRDefault="00904FB9" w:rsidP="004F536E">
            <w:pPr>
              <w:rPr>
                <w:rFonts w:ascii="Verdana" w:hAnsi="Verdana"/>
                <w:sz w:val="18"/>
                <w:szCs w:val="18"/>
              </w:rPr>
            </w:pPr>
            <w:r w:rsidRPr="005766BD">
              <w:rPr>
                <w:rFonts w:ascii="Verdana" w:hAnsi="Verdana"/>
                <w:sz w:val="18"/>
                <w:szCs w:val="18"/>
              </w:rPr>
              <w:t>2020</w:t>
            </w:r>
          </w:p>
        </w:tc>
      </w:tr>
      <w:tr w:rsidR="00904FB9" w:rsidRPr="00C85DBF" w:rsidTr="00474C08">
        <w:tc>
          <w:tcPr>
            <w:tcW w:w="1384" w:type="dxa"/>
          </w:tcPr>
          <w:p w:rsidR="00904FB9" w:rsidRPr="00BA03DC" w:rsidRDefault="00904FB9" w:rsidP="004F536E">
            <w:pPr>
              <w:rPr>
                <w:rFonts w:ascii="Verdana" w:hAnsi="Verdana"/>
                <w:sz w:val="18"/>
                <w:szCs w:val="18"/>
              </w:rPr>
            </w:pPr>
            <w:r w:rsidRPr="00BA03DC">
              <w:rPr>
                <w:rFonts w:ascii="Verdana" w:hAnsi="Verdana"/>
                <w:sz w:val="18"/>
                <w:szCs w:val="18"/>
              </w:rPr>
              <w:t>8529 90 92</w:t>
            </w:r>
          </w:p>
        </w:tc>
        <w:tc>
          <w:tcPr>
            <w:tcW w:w="5882" w:type="dxa"/>
          </w:tcPr>
          <w:p w:rsidR="00904FB9" w:rsidRPr="00BA03DC" w:rsidRDefault="00904FB9" w:rsidP="00011E67">
            <w:pPr>
              <w:jc w:val="both"/>
              <w:rPr>
                <w:rFonts w:ascii="Verdana" w:hAnsi="Verdana"/>
                <w:sz w:val="18"/>
                <w:szCs w:val="18"/>
              </w:rPr>
            </w:pPr>
            <w:r w:rsidRPr="00BA03DC">
              <w:rPr>
                <w:rFonts w:ascii="Verdana" w:hAnsi="Verdana"/>
                <w:sz w:val="18"/>
                <w:szCs w:val="18"/>
              </w:rPr>
              <w:t>Proizvod (tzv. „LED ploča”) u aluminijskom kućištu približnih dimenzija 40 × 40 × 7 cm koji sadrži sledeće komponente: — svjetleće diode (LED) ugrađene na ploču štampanih kola gustine piksela od 72 × 72 i osvijetljenosti 2 000 cd/m2, — priključke za napajanje (ulazni i izlazni), —priključke  za unos podataka (ulazni i izlazni), — nosače i rupe za ugradnju nekoliko ploča zajedno. Proizvod za upotrebu u modularnom LED videozidu. Ne uključuje videoprocesor. LED ploča, neovisno o tome je li priključena na druge ploče ili ne, ne može prikazivati videoslike direktno iz videoizvora. Može samo prikazivati signale iz namjenskog videoprocesora (tzv. „digitalizator”) koji obrađuje signale i raspodjeljuje ih na ukupan broj ploča u LED videozidu. Ploča, kada je spojena na videoprocesor, ima sposobnost prikazivanja slika u velikom broju boja (281 biliona).</w:t>
            </w:r>
          </w:p>
        </w:tc>
        <w:tc>
          <w:tcPr>
            <w:tcW w:w="1098" w:type="dxa"/>
          </w:tcPr>
          <w:p w:rsidR="00904FB9" w:rsidRPr="00BA03DC" w:rsidRDefault="00337BCA" w:rsidP="004F536E">
            <w:pPr>
              <w:rPr>
                <w:rFonts w:ascii="Verdana" w:hAnsi="Verdana"/>
                <w:sz w:val="18"/>
                <w:szCs w:val="18"/>
              </w:rPr>
            </w:pPr>
            <w:hyperlink r:id="rId1509" w:history="1">
              <w:r w:rsidR="00904FB9" w:rsidRPr="00BA03DC">
                <w:rPr>
                  <w:rStyle w:val="Hyperlink"/>
                  <w:rFonts w:ascii="Verdana" w:hAnsi="Verdana"/>
                  <w:color w:val="0070C0"/>
                  <w:sz w:val="18"/>
                  <w:szCs w:val="18"/>
                </w:rPr>
                <w:t>875</w:t>
              </w:r>
            </w:hyperlink>
            <w:r w:rsidR="00904FB9" w:rsidRPr="00BA03DC">
              <w:rPr>
                <w:rFonts w:ascii="Verdana" w:hAnsi="Verdana"/>
                <w:color w:val="0070C0"/>
                <w:sz w:val="18"/>
                <w:szCs w:val="18"/>
              </w:rPr>
              <w:t xml:space="preserve"> </w:t>
            </w:r>
          </w:p>
        </w:tc>
        <w:tc>
          <w:tcPr>
            <w:tcW w:w="1020" w:type="dxa"/>
          </w:tcPr>
          <w:p w:rsidR="00904FB9" w:rsidRPr="00BA03DC" w:rsidRDefault="00904FB9" w:rsidP="004F536E">
            <w:pPr>
              <w:rPr>
                <w:rFonts w:ascii="Verdana" w:hAnsi="Verdana"/>
                <w:sz w:val="18"/>
                <w:szCs w:val="18"/>
              </w:rPr>
            </w:pPr>
            <w:r w:rsidRPr="00BA03DC">
              <w:rPr>
                <w:rFonts w:ascii="Verdana" w:hAnsi="Verdana"/>
                <w:sz w:val="18"/>
                <w:szCs w:val="18"/>
              </w:rPr>
              <w:t>L 240</w:t>
            </w:r>
          </w:p>
        </w:tc>
        <w:tc>
          <w:tcPr>
            <w:tcW w:w="1183" w:type="dxa"/>
          </w:tcPr>
          <w:p w:rsidR="00904FB9" w:rsidRPr="00BA03DC" w:rsidRDefault="00904FB9" w:rsidP="004F536E">
            <w:pPr>
              <w:rPr>
                <w:rFonts w:ascii="Verdana" w:hAnsi="Verdana"/>
                <w:sz w:val="18"/>
                <w:szCs w:val="18"/>
              </w:rPr>
            </w:pPr>
            <w:r w:rsidRPr="00BA03DC">
              <w:rPr>
                <w:rFonts w:ascii="Verdana" w:hAnsi="Verdana"/>
                <w:sz w:val="18"/>
                <w:szCs w:val="18"/>
              </w:rPr>
              <w:t>2014</w:t>
            </w:r>
          </w:p>
        </w:tc>
      </w:tr>
      <w:tr w:rsidR="00904FB9" w:rsidRPr="00C85DBF" w:rsidTr="00474C08">
        <w:tc>
          <w:tcPr>
            <w:tcW w:w="1384" w:type="dxa"/>
          </w:tcPr>
          <w:p w:rsidR="00904FB9" w:rsidRPr="006E222C" w:rsidRDefault="00904FB9" w:rsidP="004F536E">
            <w:pPr>
              <w:rPr>
                <w:rFonts w:ascii="Verdana" w:hAnsi="Verdana"/>
                <w:sz w:val="18"/>
                <w:szCs w:val="18"/>
              </w:rPr>
            </w:pPr>
            <w:r w:rsidRPr="006E222C">
              <w:rPr>
                <w:rFonts w:ascii="Verdana" w:hAnsi="Verdana"/>
                <w:sz w:val="18"/>
                <w:szCs w:val="18"/>
              </w:rPr>
              <w:t>8529 90 92</w:t>
            </w:r>
          </w:p>
        </w:tc>
        <w:tc>
          <w:tcPr>
            <w:tcW w:w="5882" w:type="dxa"/>
          </w:tcPr>
          <w:p w:rsidR="00904FB9" w:rsidRPr="006E222C" w:rsidRDefault="00904FB9" w:rsidP="00011E67">
            <w:pPr>
              <w:jc w:val="both"/>
              <w:rPr>
                <w:rFonts w:ascii="Verdana" w:hAnsi="Verdana"/>
                <w:sz w:val="18"/>
                <w:szCs w:val="18"/>
              </w:rPr>
            </w:pPr>
            <w:r w:rsidRPr="006E222C">
              <w:rPr>
                <w:rFonts w:ascii="Verdana" w:hAnsi="Verdana"/>
                <w:sz w:val="18"/>
                <w:szCs w:val="18"/>
              </w:rPr>
              <w:t xml:space="preserve">Modul u boji sa tečnim kristalima sa ekranom (LCD-modul), dijagonalnih mjera ekrana 16,5 cm (6,5 inča), sa bočnim mehanizmima za montažu i aluminijskim tijelom za hlađenje </w:t>
            </w:r>
            <w:r w:rsidRPr="006E222C">
              <w:rPr>
                <w:rFonts w:ascii="Verdana" w:hAnsi="Verdana"/>
                <w:sz w:val="18"/>
                <w:szCs w:val="18"/>
              </w:rPr>
              <w:lastRenderedPageBreak/>
              <w:t>na poleđini, dimenzija oko 16 × 10 × 2 cm. Modul se sastoji od prijemnika niskonaponske diferencijalne signalizacije (LVDS), pozadinskog osvjetljenja pomoću svjetleće diode (LED) sa integri</w:t>
            </w:r>
            <w:r w:rsidR="00DB2E58">
              <w:rPr>
                <w:rFonts w:ascii="Verdana" w:hAnsi="Verdana"/>
                <w:sz w:val="18"/>
                <w:szCs w:val="18"/>
              </w:rPr>
              <w:t>s</w:t>
            </w:r>
            <w:r w:rsidRPr="006E222C">
              <w:rPr>
                <w:rFonts w:ascii="Verdana" w:hAnsi="Verdana"/>
                <w:sz w:val="18"/>
                <w:szCs w:val="18"/>
              </w:rPr>
              <w:t>anim podešavanjem svjetlosti, LED pogonskog sklopa, ploča sa štampanim kolom sa upravljačkom elektronikom koja služi samo za adresiranje piksela, sa mikrokontrolerom i LVDS interfejsom sa deset kontakata. Ekran ima sledeća obilježja: — rezolucija 400 × 240 piksela, — razmjer slike 16:9, — razmak između tačaka 0,1195(*3) × 0,3305 mm. Modul ne sadrži elemente za obradu video signala, na primjer pretvarač video signala, napravu za skaliranje („scaler”) ili podešavač („tuner”). Modul je namijenjen za ugradnju u ploču sa instrumentima motornog vozila i za prikazivanje video signala.</w:t>
            </w:r>
          </w:p>
        </w:tc>
        <w:tc>
          <w:tcPr>
            <w:tcW w:w="1098" w:type="dxa"/>
          </w:tcPr>
          <w:p w:rsidR="00904FB9" w:rsidRPr="006E222C" w:rsidRDefault="00337BCA" w:rsidP="004F536E">
            <w:pPr>
              <w:rPr>
                <w:rFonts w:ascii="Verdana" w:hAnsi="Verdana"/>
                <w:sz w:val="18"/>
                <w:szCs w:val="18"/>
              </w:rPr>
            </w:pPr>
            <w:hyperlink r:id="rId1510" w:history="1">
              <w:r w:rsidR="00904FB9" w:rsidRPr="006E222C">
                <w:rPr>
                  <w:rStyle w:val="Hyperlink"/>
                  <w:rFonts w:ascii="Verdana" w:hAnsi="Verdana"/>
                  <w:color w:val="0070C0"/>
                  <w:sz w:val="18"/>
                  <w:szCs w:val="18"/>
                </w:rPr>
                <w:t>274</w:t>
              </w:r>
            </w:hyperlink>
            <w:r w:rsidR="00904FB9" w:rsidRPr="006E222C">
              <w:rPr>
                <w:rFonts w:ascii="Verdana" w:hAnsi="Verdana"/>
                <w:color w:val="0070C0"/>
                <w:sz w:val="18"/>
                <w:szCs w:val="18"/>
              </w:rPr>
              <w:t xml:space="preserve"> </w:t>
            </w:r>
          </w:p>
        </w:tc>
        <w:tc>
          <w:tcPr>
            <w:tcW w:w="1020" w:type="dxa"/>
          </w:tcPr>
          <w:p w:rsidR="00904FB9" w:rsidRPr="006E222C" w:rsidRDefault="00904FB9" w:rsidP="004F536E">
            <w:pPr>
              <w:rPr>
                <w:rFonts w:ascii="Verdana" w:hAnsi="Verdana"/>
                <w:sz w:val="18"/>
                <w:szCs w:val="18"/>
              </w:rPr>
            </w:pPr>
            <w:r w:rsidRPr="006E222C">
              <w:rPr>
                <w:rFonts w:ascii="Verdana" w:hAnsi="Verdana"/>
                <w:sz w:val="18"/>
                <w:szCs w:val="18"/>
              </w:rPr>
              <w:t>L84</w:t>
            </w:r>
          </w:p>
        </w:tc>
        <w:tc>
          <w:tcPr>
            <w:tcW w:w="1183" w:type="dxa"/>
          </w:tcPr>
          <w:p w:rsidR="00904FB9" w:rsidRPr="006E222C" w:rsidRDefault="00904FB9" w:rsidP="004F536E">
            <w:pPr>
              <w:rPr>
                <w:rFonts w:ascii="Verdana" w:hAnsi="Verdana"/>
                <w:sz w:val="18"/>
                <w:szCs w:val="18"/>
              </w:rPr>
            </w:pPr>
            <w:r w:rsidRPr="006E222C">
              <w:rPr>
                <w:rFonts w:ascii="Verdana" w:hAnsi="Verdana"/>
                <w:sz w:val="18"/>
                <w:szCs w:val="18"/>
              </w:rPr>
              <w:t>2013</w:t>
            </w:r>
          </w:p>
        </w:tc>
      </w:tr>
      <w:tr w:rsidR="00904FB9" w:rsidRPr="00C85DBF" w:rsidTr="00474C08">
        <w:tc>
          <w:tcPr>
            <w:tcW w:w="1384" w:type="dxa"/>
          </w:tcPr>
          <w:p w:rsidR="00904FB9" w:rsidRPr="00A05058" w:rsidRDefault="00904FB9" w:rsidP="004F536E">
            <w:pPr>
              <w:rPr>
                <w:rFonts w:ascii="Verdana" w:hAnsi="Verdana"/>
                <w:sz w:val="18"/>
                <w:szCs w:val="18"/>
              </w:rPr>
            </w:pPr>
            <w:r w:rsidRPr="00A05058">
              <w:rPr>
                <w:rFonts w:ascii="Verdana" w:hAnsi="Verdana"/>
                <w:sz w:val="18"/>
                <w:szCs w:val="18"/>
              </w:rPr>
              <w:lastRenderedPageBreak/>
              <w:t>8529 90 92</w:t>
            </w:r>
          </w:p>
        </w:tc>
        <w:tc>
          <w:tcPr>
            <w:tcW w:w="5882" w:type="dxa"/>
          </w:tcPr>
          <w:p w:rsidR="00904FB9" w:rsidRPr="00A05058" w:rsidRDefault="00904FB9" w:rsidP="00011E67">
            <w:pPr>
              <w:jc w:val="both"/>
              <w:rPr>
                <w:rFonts w:ascii="Verdana" w:hAnsi="Verdana"/>
                <w:sz w:val="18"/>
                <w:szCs w:val="18"/>
              </w:rPr>
            </w:pPr>
            <w:r w:rsidRPr="00A05058">
              <w:rPr>
                <w:rFonts w:ascii="Verdana" w:hAnsi="Verdana"/>
                <w:sz w:val="18"/>
                <w:szCs w:val="18"/>
              </w:rPr>
              <w:t xml:space="preserve">Elektronski uređaj (Senzor slike CCD) u keramičkom kućištu sa 60 pinova sastoji se od:— tri linearno postavljena čipa CCD sa radnim područjem osjetljivim na X-zrake, veličine 220 × 6 mm. Svaki čip CCD ima 1 536 × 128 piksela, a svaki piksel ima veličinu 48 × 48 μm. — tri ploče optičkih vlakana sa scintilatorima postavljenim na svaki čip CCD. Izlazni signal </w:t>
            </w:r>
            <w:r w:rsidR="00DB2E58">
              <w:rPr>
                <w:rFonts w:ascii="Verdana" w:hAnsi="Verdana"/>
                <w:sz w:val="18"/>
                <w:szCs w:val="18"/>
              </w:rPr>
              <w:t>je putem</w:t>
            </w:r>
            <w:r w:rsidRPr="00A05058">
              <w:rPr>
                <w:rFonts w:ascii="Verdana" w:hAnsi="Verdana"/>
                <w:sz w:val="18"/>
                <w:szCs w:val="18"/>
              </w:rPr>
              <w:t xml:space="preserve"> putem integrsanih sklopova. Uređaj je ugrađen u kamere sa X-zrakama u svrhu stvaranja slike. Ploče od optičkih vlakana sa scintilatorima pretvaraju X-zrake u vidljivu svjetlost,koje se zatim projektuje na senzor CCD. Senzor CCD pretvara svjetlost u električne signale koji se pretvara u analognu ili digitalnu sliku. Ovaj uređaj je osmišljen za snimanje sa X-zrakama.</w:t>
            </w:r>
          </w:p>
        </w:tc>
        <w:tc>
          <w:tcPr>
            <w:tcW w:w="1098" w:type="dxa"/>
          </w:tcPr>
          <w:p w:rsidR="00904FB9" w:rsidRPr="00A05058" w:rsidRDefault="00337BCA" w:rsidP="004F536E">
            <w:pPr>
              <w:rPr>
                <w:rFonts w:ascii="Verdana" w:hAnsi="Verdana"/>
                <w:sz w:val="18"/>
                <w:szCs w:val="18"/>
              </w:rPr>
            </w:pPr>
            <w:hyperlink r:id="rId1511" w:history="1">
              <w:r w:rsidR="00904FB9" w:rsidRPr="00A05058">
                <w:rPr>
                  <w:rStyle w:val="Hyperlink"/>
                  <w:rFonts w:ascii="Verdana" w:hAnsi="Verdana"/>
                  <w:color w:val="0070C0"/>
                  <w:sz w:val="18"/>
                  <w:szCs w:val="18"/>
                </w:rPr>
                <w:t>1109</w:t>
              </w:r>
            </w:hyperlink>
            <w:r w:rsidR="00904FB9" w:rsidRPr="00A05058">
              <w:rPr>
                <w:rFonts w:ascii="Verdana" w:hAnsi="Verdana"/>
                <w:sz w:val="18"/>
                <w:szCs w:val="18"/>
              </w:rPr>
              <w:t xml:space="preserve"> </w:t>
            </w:r>
          </w:p>
        </w:tc>
        <w:tc>
          <w:tcPr>
            <w:tcW w:w="1020" w:type="dxa"/>
          </w:tcPr>
          <w:p w:rsidR="00904FB9" w:rsidRPr="00A05058" w:rsidRDefault="00904FB9" w:rsidP="004F536E">
            <w:pPr>
              <w:rPr>
                <w:rFonts w:ascii="Verdana" w:hAnsi="Verdana"/>
                <w:sz w:val="18"/>
                <w:szCs w:val="18"/>
              </w:rPr>
            </w:pPr>
            <w:r w:rsidRPr="00A05058">
              <w:rPr>
                <w:rFonts w:ascii="Verdana" w:hAnsi="Verdana"/>
                <w:sz w:val="18"/>
                <w:szCs w:val="18"/>
              </w:rPr>
              <w:t>L329</w:t>
            </w:r>
          </w:p>
        </w:tc>
        <w:tc>
          <w:tcPr>
            <w:tcW w:w="1183" w:type="dxa"/>
          </w:tcPr>
          <w:p w:rsidR="00904FB9" w:rsidRPr="00A05058" w:rsidRDefault="00904FB9" w:rsidP="004F536E">
            <w:pPr>
              <w:rPr>
                <w:rFonts w:ascii="Verdana" w:hAnsi="Verdana"/>
                <w:sz w:val="18"/>
                <w:szCs w:val="18"/>
              </w:rPr>
            </w:pPr>
            <w:r w:rsidRPr="00A05058">
              <w:rPr>
                <w:rFonts w:ascii="Verdana" w:hAnsi="Verdana"/>
                <w:sz w:val="18"/>
                <w:szCs w:val="18"/>
              </w:rPr>
              <w:t>2012</w:t>
            </w:r>
          </w:p>
        </w:tc>
      </w:tr>
      <w:tr w:rsidR="00904FB9" w:rsidRPr="00C85DBF" w:rsidTr="00474C08">
        <w:tc>
          <w:tcPr>
            <w:tcW w:w="1384" w:type="dxa"/>
          </w:tcPr>
          <w:p w:rsidR="00904FB9" w:rsidRPr="002A1DCA" w:rsidRDefault="00904FB9" w:rsidP="004F536E">
            <w:pPr>
              <w:rPr>
                <w:rFonts w:ascii="Verdana" w:hAnsi="Verdana"/>
                <w:sz w:val="18"/>
                <w:szCs w:val="18"/>
              </w:rPr>
            </w:pPr>
            <w:r w:rsidRPr="002A1DCA">
              <w:rPr>
                <w:rFonts w:ascii="Verdana" w:hAnsi="Verdana"/>
                <w:sz w:val="18"/>
                <w:szCs w:val="18"/>
              </w:rPr>
              <w:t>8529 90 92</w:t>
            </w:r>
          </w:p>
        </w:tc>
        <w:tc>
          <w:tcPr>
            <w:tcW w:w="5882" w:type="dxa"/>
          </w:tcPr>
          <w:p w:rsidR="00904FB9" w:rsidRPr="002A1DCA" w:rsidRDefault="00904FB9" w:rsidP="00011E67">
            <w:pPr>
              <w:jc w:val="both"/>
              <w:rPr>
                <w:rFonts w:ascii="Verdana" w:hAnsi="Verdana"/>
                <w:sz w:val="18"/>
                <w:szCs w:val="18"/>
              </w:rPr>
            </w:pPr>
            <w:r w:rsidRPr="002A1DCA">
              <w:rPr>
                <w:rFonts w:ascii="Verdana" w:hAnsi="Verdana"/>
                <w:sz w:val="18"/>
                <w:szCs w:val="18"/>
              </w:rPr>
              <w:t>Proizvod poznat kao „LCD modul”, u obliku aktivnog matričnog uređaja sa tečnim kristalima, sa jedinicom pozadinske rasvjete, inverterima i pločama sa štampanim kolima sa kontrolnom elektronikom isključivo za upućivanje piksela. Modul se zasniva na tehnologiji tankih tranzistora (TFT-u). Ima ukupne dimenzije od 75,9 (širina) × 44,9 (visina) × 4,9 (duljina) cm i dijagonalu ekrana veličine 81,6 cm (32 inča) te rezolucije od 1 366 × 768 piksela. Modul ne sadrži nijedan drugi elektronski dio (na primjer, izvor napajanja, video konverter, dozimetar, podešivač itd.) ili interfejse za povezivanje na druge aparate.</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hyperlink r:id="rId1512" w:history="1">
              <w:r w:rsidRPr="00274607">
                <w:rPr>
                  <w:rStyle w:val="Hyperlink"/>
                  <w:rFonts w:ascii="Andalus" w:hAnsi="Andalus" w:cs="Andalus"/>
                  <w:color w:val="0070C0"/>
                  <w:sz w:val="18"/>
                  <w:szCs w:val="18"/>
                </w:rPr>
                <w:t>1179/2009</w:t>
              </w:r>
            </w:hyperlink>
          </w:p>
        </w:tc>
        <w:tc>
          <w:tcPr>
            <w:tcW w:w="1098" w:type="dxa"/>
          </w:tcPr>
          <w:p w:rsidR="00904FB9" w:rsidRPr="002A1DCA" w:rsidRDefault="00337BCA" w:rsidP="004F536E">
            <w:pPr>
              <w:rPr>
                <w:rFonts w:ascii="Verdana" w:hAnsi="Verdana"/>
                <w:sz w:val="18"/>
                <w:szCs w:val="18"/>
              </w:rPr>
            </w:pPr>
            <w:hyperlink r:id="rId1513" w:history="1">
              <w:r w:rsidR="00904FB9" w:rsidRPr="002A1DCA">
                <w:rPr>
                  <w:rStyle w:val="Hyperlink"/>
                  <w:rFonts w:ascii="Verdana" w:hAnsi="Verdana"/>
                  <w:color w:val="0070C0"/>
                  <w:sz w:val="18"/>
                  <w:szCs w:val="18"/>
                </w:rPr>
                <w:t>957</w:t>
              </w:r>
            </w:hyperlink>
            <w:r w:rsidR="00904FB9" w:rsidRPr="002A1DCA">
              <w:rPr>
                <w:rFonts w:ascii="Verdana" w:hAnsi="Verdana"/>
                <w:color w:val="0070C0"/>
                <w:sz w:val="18"/>
                <w:szCs w:val="18"/>
              </w:rPr>
              <w:t xml:space="preserve"> </w:t>
            </w:r>
          </w:p>
        </w:tc>
        <w:tc>
          <w:tcPr>
            <w:tcW w:w="1020" w:type="dxa"/>
          </w:tcPr>
          <w:p w:rsidR="00904FB9" w:rsidRPr="002A1DCA" w:rsidRDefault="00904FB9" w:rsidP="004F536E">
            <w:pPr>
              <w:rPr>
                <w:rFonts w:ascii="Verdana" w:hAnsi="Verdana"/>
                <w:sz w:val="18"/>
                <w:szCs w:val="18"/>
              </w:rPr>
            </w:pPr>
            <w:r w:rsidRPr="002A1DCA">
              <w:rPr>
                <w:rFonts w:ascii="Verdana" w:hAnsi="Verdana"/>
                <w:sz w:val="18"/>
                <w:szCs w:val="18"/>
              </w:rPr>
              <w:t>L175</w:t>
            </w:r>
          </w:p>
        </w:tc>
        <w:tc>
          <w:tcPr>
            <w:tcW w:w="1183" w:type="dxa"/>
          </w:tcPr>
          <w:p w:rsidR="00904FB9" w:rsidRPr="002A1DCA" w:rsidRDefault="00904FB9" w:rsidP="004F536E">
            <w:pPr>
              <w:rPr>
                <w:rFonts w:ascii="Verdana" w:hAnsi="Verdana"/>
                <w:sz w:val="18"/>
                <w:szCs w:val="18"/>
              </w:rPr>
            </w:pPr>
            <w:r w:rsidRPr="002A1DCA">
              <w:rPr>
                <w:rFonts w:ascii="Verdana" w:hAnsi="Verdana"/>
                <w:sz w:val="18"/>
                <w:szCs w:val="18"/>
              </w:rPr>
              <w:t>2006</w:t>
            </w:r>
          </w:p>
        </w:tc>
      </w:tr>
      <w:tr w:rsidR="00904FB9" w:rsidRPr="00C85DBF" w:rsidTr="00474C08">
        <w:tc>
          <w:tcPr>
            <w:tcW w:w="1384" w:type="dxa"/>
          </w:tcPr>
          <w:p w:rsidR="00904FB9" w:rsidRPr="005B7191" w:rsidRDefault="00904FB9" w:rsidP="004F536E">
            <w:pPr>
              <w:rPr>
                <w:rFonts w:ascii="Verdana" w:hAnsi="Verdana"/>
                <w:sz w:val="18"/>
                <w:szCs w:val="18"/>
              </w:rPr>
            </w:pPr>
            <w:r w:rsidRPr="005B7191">
              <w:rPr>
                <w:rFonts w:ascii="Verdana" w:hAnsi="Verdana"/>
                <w:sz w:val="18"/>
                <w:szCs w:val="18"/>
              </w:rPr>
              <w:t>8529 90 92</w:t>
            </w:r>
          </w:p>
        </w:tc>
        <w:tc>
          <w:tcPr>
            <w:tcW w:w="5882" w:type="dxa"/>
          </w:tcPr>
          <w:p w:rsidR="00904FB9" w:rsidRPr="005B7191" w:rsidRDefault="00904FB9" w:rsidP="00011E67">
            <w:pPr>
              <w:jc w:val="both"/>
              <w:rPr>
                <w:rFonts w:ascii="Verdana" w:hAnsi="Verdana"/>
                <w:sz w:val="18"/>
                <w:szCs w:val="18"/>
              </w:rPr>
            </w:pPr>
            <w:r w:rsidRPr="005B7191">
              <w:rPr>
                <w:rFonts w:ascii="Verdana" w:hAnsi="Verdana"/>
                <w:sz w:val="18"/>
                <w:szCs w:val="18"/>
              </w:rPr>
              <w:t>Plazma ploča dužine 42 inča, odnos ekrana 16:9 i konfiguracije 852 × 480 piksela. Proizvod se sastoji od aluminijskog okvira koji sadrži sloj plazma ćelija između dvije staklene podloge kao i takođe adresne i prikazne elektrode. Proizvod je opremljen pljosnatim kablovima iako ne sadrži nikakve druge elektronske djelove (na primjer izvor za napajanje ili pogonske programe za uređaje (drivere)) niti interfejs</w:t>
            </w:r>
            <w:r>
              <w:rPr>
                <w:rFonts w:ascii="Verdana" w:hAnsi="Verdana"/>
                <w:sz w:val="18"/>
                <w:szCs w:val="18"/>
              </w:rPr>
              <w:t>e</w:t>
            </w:r>
            <w:r w:rsidRPr="005B7191">
              <w:rPr>
                <w:rFonts w:ascii="Verdana" w:hAnsi="Verdana"/>
                <w:sz w:val="18"/>
                <w:szCs w:val="18"/>
              </w:rPr>
              <w:t xml:space="preserve"> za spajanje na ostale uređaje. Proizvod se koristi kao dio u proizvodnji videomonitora. </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hyperlink r:id="rId1514" w:history="1">
              <w:r w:rsidRPr="00274607">
                <w:rPr>
                  <w:rStyle w:val="Hyperlink"/>
                  <w:rFonts w:ascii="Andalus" w:hAnsi="Andalus" w:cs="Andalus"/>
                  <w:color w:val="0070C0"/>
                  <w:sz w:val="18"/>
                  <w:szCs w:val="18"/>
                </w:rPr>
                <w:t>1179/2009</w:t>
              </w:r>
            </w:hyperlink>
          </w:p>
        </w:tc>
        <w:tc>
          <w:tcPr>
            <w:tcW w:w="1098" w:type="dxa"/>
          </w:tcPr>
          <w:p w:rsidR="00904FB9" w:rsidRPr="005B7191" w:rsidRDefault="00337BCA" w:rsidP="004F536E">
            <w:pPr>
              <w:rPr>
                <w:rFonts w:ascii="Verdana" w:hAnsi="Verdana"/>
                <w:sz w:val="18"/>
                <w:szCs w:val="18"/>
              </w:rPr>
            </w:pPr>
            <w:hyperlink r:id="rId1515" w:history="1">
              <w:r w:rsidR="00904FB9" w:rsidRPr="00BC0765">
                <w:rPr>
                  <w:rStyle w:val="Hyperlink"/>
                  <w:rFonts w:ascii="Verdana" w:hAnsi="Verdana"/>
                  <w:color w:val="0070C0"/>
                  <w:sz w:val="18"/>
                  <w:szCs w:val="18"/>
                </w:rPr>
                <w:t>2147</w:t>
              </w:r>
            </w:hyperlink>
            <w:r w:rsidR="00904FB9" w:rsidRPr="00BC0765">
              <w:rPr>
                <w:rFonts w:ascii="Verdana" w:hAnsi="Verdana"/>
                <w:color w:val="0070C0"/>
                <w:sz w:val="18"/>
                <w:szCs w:val="18"/>
              </w:rPr>
              <w:t xml:space="preserve"> </w:t>
            </w:r>
          </w:p>
        </w:tc>
        <w:tc>
          <w:tcPr>
            <w:tcW w:w="1020" w:type="dxa"/>
          </w:tcPr>
          <w:p w:rsidR="00904FB9" w:rsidRPr="005B7191" w:rsidRDefault="00904FB9" w:rsidP="004F536E">
            <w:pPr>
              <w:rPr>
                <w:rFonts w:ascii="Verdana" w:hAnsi="Verdana"/>
                <w:sz w:val="18"/>
                <w:szCs w:val="18"/>
              </w:rPr>
            </w:pPr>
            <w:r w:rsidRPr="005B7191">
              <w:rPr>
                <w:rFonts w:ascii="Verdana" w:hAnsi="Verdana"/>
                <w:sz w:val="18"/>
                <w:szCs w:val="18"/>
              </w:rPr>
              <w:t>L370</w:t>
            </w:r>
          </w:p>
        </w:tc>
        <w:tc>
          <w:tcPr>
            <w:tcW w:w="1183" w:type="dxa"/>
          </w:tcPr>
          <w:p w:rsidR="00904FB9" w:rsidRPr="005B7191" w:rsidRDefault="00904FB9" w:rsidP="004F536E">
            <w:pPr>
              <w:rPr>
                <w:rFonts w:ascii="Verdana" w:hAnsi="Verdana"/>
                <w:sz w:val="18"/>
                <w:szCs w:val="18"/>
              </w:rPr>
            </w:pPr>
            <w:r w:rsidRPr="005B7191">
              <w:rPr>
                <w:rFonts w:ascii="Verdana" w:hAnsi="Verdana"/>
                <w:sz w:val="18"/>
                <w:szCs w:val="18"/>
              </w:rPr>
              <w:t>2004</w:t>
            </w:r>
          </w:p>
        </w:tc>
      </w:tr>
      <w:tr w:rsidR="00904FB9" w:rsidRPr="00C85DBF" w:rsidTr="00474C08">
        <w:tc>
          <w:tcPr>
            <w:tcW w:w="1384" w:type="dxa"/>
          </w:tcPr>
          <w:p w:rsidR="00904FB9" w:rsidRPr="00A37E55" w:rsidRDefault="00904FB9" w:rsidP="004F536E">
            <w:pPr>
              <w:rPr>
                <w:rFonts w:ascii="Verdana" w:hAnsi="Verdana"/>
                <w:sz w:val="18"/>
                <w:szCs w:val="18"/>
              </w:rPr>
            </w:pPr>
            <w:r w:rsidRPr="00A37E55">
              <w:rPr>
                <w:rFonts w:ascii="Verdana" w:hAnsi="Verdana"/>
                <w:sz w:val="18"/>
                <w:szCs w:val="18"/>
              </w:rPr>
              <w:t>8529 90 92 44</w:t>
            </w:r>
          </w:p>
        </w:tc>
        <w:tc>
          <w:tcPr>
            <w:tcW w:w="5882" w:type="dxa"/>
          </w:tcPr>
          <w:p w:rsidR="00904FB9" w:rsidRPr="00A37E55" w:rsidRDefault="00904FB9" w:rsidP="00011E67">
            <w:pPr>
              <w:jc w:val="both"/>
              <w:rPr>
                <w:rFonts w:ascii="Verdana" w:hAnsi="Verdana"/>
                <w:sz w:val="18"/>
                <w:szCs w:val="18"/>
              </w:rPr>
            </w:pPr>
            <w:r w:rsidRPr="00A37E55">
              <w:rPr>
                <w:rFonts w:ascii="Verdana" w:hAnsi="Verdana"/>
                <w:sz w:val="18"/>
                <w:szCs w:val="18"/>
              </w:rPr>
              <w:t xml:space="preserve">Ploča sa ekranom u tehnologiji tečnog kristala (LCD), (tzv. „LCD modul”), dijagonalne veličine približno 66 cm (26 inča), koja se sastoji od sloja tečnih kristala sa aktivnom matricom smještenom između dvije staklene ploče, sa priključnim uređajima. Između prve staklene ploče i sloja tečnih kristala </w:t>
            </w:r>
            <w:r w:rsidRPr="00A37E55">
              <w:rPr>
                <w:rFonts w:ascii="Verdana" w:hAnsi="Verdana"/>
                <w:sz w:val="18"/>
                <w:szCs w:val="18"/>
              </w:rPr>
              <w:lastRenderedPageBreak/>
              <w:t xml:space="preserve">nalazi se matrica sa tankim slojem tranzistora (TFT) koja piksele </w:t>
            </w:r>
            <w:r w:rsidR="00D1103D">
              <w:rPr>
                <w:rFonts w:ascii="Verdana" w:hAnsi="Verdana"/>
                <w:sz w:val="18"/>
                <w:szCs w:val="18"/>
              </w:rPr>
              <w:t>obezbjeđuje</w:t>
            </w:r>
            <w:r w:rsidRPr="00A37E55">
              <w:rPr>
                <w:rFonts w:ascii="Verdana" w:hAnsi="Verdana"/>
                <w:sz w:val="18"/>
                <w:szCs w:val="18"/>
              </w:rPr>
              <w:t xml:space="preserve"> odgovarajućim naponom. Između sloja tečnih kristala i druge staklene ploče nalazi se RGB-filter koji kontroliše boje na prikazanoj slici. Na ploču je pričvršćeno nekoliko priključaka u obliku traka. Svaki priključak sastoji se od minijaturnih integrisanih sklopova sa pogonskim sklopovima (tzv. source-driver-ICs) na fleksibilnim štampanim sklopovima. Integrisani sklopovi sa pogonskim sklopovima omogućuju prolaz električne energije i kontrolnih signala te konvertovanje i prenos podataka </w:t>
            </w:r>
            <w:r>
              <w:rPr>
                <w:rFonts w:ascii="Verdana" w:hAnsi="Verdana"/>
                <w:sz w:val="18"/>
                <w:szCs w:val="18"/>
              </w:rPr>
              <w:t>sa</w:t>
            </w:r>
            <w:r w:rsidRPr="00A37E55">
              <w:rPr>
                <w:rFonts w:ascii="Verdana" w:hAnsi="Verdana"/>
                <w:sz w:val="18"/>
                <w:szCs w:val="18"/>
              </w:rPr>
              <w:t xml:space="preserve"> ploča štampanog sklopa (priključenih nakon unosa) na pojedinačne piksele aktivne matrice sa te</w:t>
            </w:r>
            <w:r w:rsidR="00D1103D">
              <w:rPr>
                <w:rFonts w:ascii="Verdana" w:hAnsi="Verdana"/>
                <w:sz w:val="18"/>
                <w:szCs w:val="18"/>
              </w:rPr>
              <w:t>čnim</w:t>
            </w:r>
            <w:r w:rsidRPr="00A37E55">
              <w:rPr>
                <w:rFonts w:ascii="Verdana" w:hAnsi="Verdana"/>
                <w:sz w:val="18"/>
                <w:szCs w:val="18"/>
              </w:rPr>
              <w:t xml:space="preserve"> kristalima. Modul se koristi u proizvodnji monitora odnosno televizijskih prijemnika iz tarifnog broja 8528.</w:t>
            </w:r>
          </w:p>
        </w:tc>
        <w:tc>
          <w:tcPr>
            <w:tcW w:w="1098" w:type="dxa"/>
          </w:tcPr>
          <w:p w:rsidR="00904FB9" w:rsidRPr="00A37E55" w:rsidRDefault="00337BCA" w:rsidP="004F536E">
            <w:pPr>
              <w:rPr>
                <w:rFonts w:ascii="Verdana" w:hAnsi="Verdana"/>
                <w:sz w:val="18"/>
                <w:szCs w:val="18"/>
              </w:rPr>
            </w:pPr>
            <w:hyperlink r:id="rId1516" w:history="1">
              <w:r w:rsidR="00904FB9" w:rsidRPr="009D5A21">
                <w:rPr>
                  <w:rStyle w:val="Hyperlink"/>
                  <w:rFonts w:ascii="Verdana" w:hAnsi="Verdana"/>
                  <w:color w:val="0070C0"/>
                  <w:sz w:val="18"/>
                  <w:szCs w:val="18"/>
                </w:rPr>
                <w:t>1202</w:t>
              </w:r>
            </w:hyperlink>
            <w:r w:rsidR="00904FB9" w:rsidRPr="009D5A21">
              <w:rPr>
                <w:rFonts w:ascii="Verdana" w:hAnsi="Verdana"/>
                <w:color w:val="0070C0"/>
                <w:sz w:val="18"/>
                <w:szCs w:val="18"/>
              </w:rPr>
              <w:t xml:space="preserve"> </w:t>
            </w:r>
          </w:p>
        </w:tc>
        <w:tc>
          <w:tcPr>
            <w:tcW w:w="1020" w:type="dxa"/>
          </w:tcPr>
          <w:p w:rsidR="00904FB9" w:rsidRPr="00A37E55" w:rsidRDefault="00904FB9" w:rsidP="004F536E">
            <w:pPr>
              <w:rPr>
                <w:rFonts w:ascii="Verdana" w:hAnsi="Verdana"/>
                <w:sz w:val="18"/>
                <w:szCs w:val="18"/>
              </w:rPr>
            </w:pPr>
            <w:r w:rsidRPr="00A37E55">
              <w:rPr>
                <w:rFonts w:ascii="Verdana" w:hAnsi="Verdana"/>
                <w:sz w:val="18"/>
                <w:szCs w:val="18"/>
              </w:rPr>
              <w:t>L305</w:t>
            </w:r>
          </w:p>
        </w:tc>
        <w:tc>
          <w:tcPr>
            <w:tcW w:w="1183" w:type="dxa"/>
          </w:tcPr>
          <w:p w:rsidR="00904FB9" w:rsidRPr="00A37E55" w:rsidRDefault="00904FB9" w:rsidP="004F536E">
            <w:pPr>
              <w:rPr>
                <w:rFonts w:ascii="Verdana" w:hAnsi="Verdana"/>
                <w:sz w:val="18"/>
                <w:szCs w:val="18"/>
              </w:rPr>
            </w:pPr>
            <w:r w:rsidRPr="00A37E55">
              <w:rPr>
                <w:rFonts w:ascii="Verdana" w:hAnsi="Verdana"/>
                <w:sz w:val="18"/>
                <w:szCs w:val="18"/>
              </w:rPr>
              <w:t>2011</w:t>
            </w:r>
          </w:p>
        </w:tc>
      </w:tr>
      <w:tr w:rsidR="00904FB9" w:rsidRPr="00C85DBF" w:rsidTr="00474C08">
        <w:tc>
          <w:tcPr>
            <w:tcW w:w="1384" w:type="dxa"/>
          </w:tcPr>
          <w:p w:rsidR="00904FB9" w:rsidRPr="00990664" w:rsidRDefault="00904FB9" w:rsidP="004F536E">
            <w:pPr>
              <w:rPr>
                <w:rFonts w:ascii="Verdana" w:hAnsi="Verdana"/>
                <w:sz w:val="18"/>
                <w:szCs w:val="18"/>
              </w:rPr>
            </w:pPr>
            <w:r w:rsidRPr="00990664">
              <w:rPr>
                <w:rFonts w:ascii="Verdana" w:hAnsi="Verdana"/>
                <w:sz w:val="18"/>
                <w:szCs w:val="18"/>
              </w:rPr>
              <w:lastRenderedPageBreak/>
              <w:t>8529 90 92 44</w:t>
            </w:r>
          </w:p>
        </w:tc>
        <w:tc>
          <w:tcPr>
            <w:tcW w:w="5882" w:type="dxa"/>
          </w:tcPr>
          <w:p w:rsidR="00904FB9" w:rsidRPr="00990664" w:rsidRDefault="00904FB9" w:rsidP="00011E67">
            <w:pPr>
              <w:jc w:val="both"/>
              <w:rPr>
                <w:rFonts w:ascii="Verdana" w:hAnsi="Verdana"/>
                <w:sz w:val="18"/>
                <w:szCs w:val="18"/>
              </w:rPr>
            </w:pPr>
            <w:r w:rsidRPr="00990664">
              <w:rPr>
                <w:rFonts w:ascii="Verdana" w:hAnsi="Verdana"/>
                <w:sz w:val="18"/>
                <w:szCs w:val="18"/>
              </w:rPr>
              <w:t>Ploča ekrana sa tečnim kristalima (LCD), (takozvani. „LCD modul”), sa dijagonalom od približno 66 cm (26 inča), koja se sastoji od sloja tečnih kristala sa aktivnom matricom smještenom između dvije staklene ploče, sa priključcima. Između prve staklene ploče i sloja tečnih kristala nalazi se matrica sa tankim slojem tranzistora (TFT) koja osigurava odgovarajući napon za piksele. Između sloja tečnih kristala i druge staklene ploče nal</w:t>
            </w:r>
            <w:r>
              <w:rPr>
                <w:rFonts w:ascii="Verdana" w:hAnsi="Verdana"/>
                <w:sz w:val="18"/>
                <w:szCs w:val="18"/>
              </w:rPr>
              <w:t>azi se RGB filte</w:t>
            </w:r>
            <w:r w:rsidRPr="00990664">
              <w:rPr>
                <w:rFonts w:ascii="Verdana" w:hAnsi="Verdana"/>
                <w:sz w:val="18"/>
                <w:szCs w:val="18"/>
              </w:rPr>
              <w:t>r koji kontroliše boje slike na ekranu. Na ploču je pričvršćeno nekoliko priključaka u obliku traka. Svaki se priključak sastoji od minijaturnih integrisanih strujnih kola (takozvanih „integrisanih strujnih kola izvornog pogona”) na fleksibilnim štampanim strujnim kolima. Ploče štampanog strujnog kola (PCB) povezane su sa „integrisanim strujnim kolima izvornog pogona”. „Integrisana strujna kola izvornog pogona” omogućuju protok električne energije i kontroln</w:t>
            </w:r>
            <w:r>
              <w:rPr>
                <w:rFonts w:ascii="Verdana" w:hAnsi="Verdana"/>
                <w:sz w:val="18"/>
                <w:szCs w:val="18"/>
              </w:rPr>
              <w:t>ih signala te pretvaranje i pr</w:t>
            </w:r>
            <w:r w:rsidRPr="00990664">
              <w:rPr>
                <w:rFonts w:ascii="Verdana" w:hAnsi="Verdana"/>
                <w:sz w:val="18"/>
                <w:szCs w:val="18"/>
              </w:rPr>
              <w:t xml:space="preserve">enos podatka iz PCB-a u pojedine piksele aktivne matrice tekućih kristala. Modul se koristi u proizvodnji monitora, </w:t>
            </w:r>
            <w:r>
              <w:rPr>
                <w:rFonts w:ascii="Verdana" w:hAnsi="Verdana"/>
                <w:sz w:val="18"/>
                <w:szCs w:val="18"/>
              </w:rPr>
              <w:t>odnosno prij</w:t>
            </w:r>
            <w:r w:rsidRPr="00990664">
              <w:rPr>
                <w:rFonts w:ascii="Verdana" w:hAnsi="Verdana"/>
                <w:sz w:val="18"/>
                <w:szCs w:val="18"/>
              </w:rPr>
              <w:t>emnika za televiziju pod tarifnim brojem 8528.</w:t>
            </w:r>
          </w:p>
        </w:tc>
        <w:tc>
          <w:tcPr>
            <w:tcW w:w="1098" w:type="dxa"/>
          </w:tcPr>
          <w:p w:rsidR="00904FB9" w:rsidRPr="00990664" w:rsidRDefault="00337BCA" w:rsidP="004F536E">
            <w:pPr>
              <w:rPr>
                <w:rFonts w:ascii="Verdana" w:hAnsi="Verdana"/>
                <w:sz w:val="18"/>
                <w:szCs w:val="18"/>
              </w:rPr>
            </w:pPr>
            <w:hyperlink r:id="rId1517" w:history="1">
              <w:r w:rsidR="00904FB9" w:rsidRPr="00990664">
                <w:rPr>
                  <w:rStyle w:val="Hyperlink"/>
                  <w:rFonts w:ascii="Verdana" w:hAnsi="Verdana"/>
                  <w:color w:val="0070C0"/>
                  <w:sz w:val="18"/>
                  <w:szCs w:val="18"/>
                </w:rPr>
                <w:t>1201</w:t>
              </w:r>
            </w:hyperlink>
            <w:r w:rsidR="00904FB9" w:rsidRPr="00990664">
              <w:rPr>
                <w:rFonts w:ascii="Verdana" w:hAnsi="Verdana"/>
                <w:color w:val="0070C0"/>
                <w:sz w:val="18"/>
                <w:szCs w:val="18"/>
              </w:rPr>
              <w:t xml:space="preserve"> </w:t>
            </w:r>
          </w:p>
        </w:tc>
        <w:tc>
          <w:tcPr>
            <w:tcW w:w="1020" w:type="dxa"/>
          </w:tcPr>
          <w:p w:rsidR="00904FB9" w:rsidRPr="00990664" w:rsidRDefault="00904FB9" w:rsidP="004F536E">
            <w:pPr>
              <w:rPr>
                <w:rFonts w:ascii="Verdana" w:hAnsi="Verdana"/>
                <w:sz w:val="18"/>
                <w:szCs w:val="18"/>
              </w:rPr>
            </w:pPr>
            <w:r w:rsidRPr="00990664">
              <w:rPr>
                <w:rFonts w:ascii="Verdana" w:hAnsi="Verdana"/>
                <w:sz w:val="18"/>
                <w:szCs w:val="18"/>
              </w:rPr>
              <w:t>L305</w:t>
            </w:r>
          </w:p>
        </w:tc>
        <w:tc>
          <w:tcPr>
            <w:tcW w:w="1183" w:type="dxa"/>
          </w:tcPr>
          <w:p w:rsidR="00904FB9" w:rsidRPr="00990664" w:rsidRDefault="00904FB9" w:rsidP="004F536E">
            <w:pPr>
              <w:rPr>
                <w:rFonts w:ascii="Verdana" w:hAnsi="Verdana"/>
                <w:sz w:val="18"/>
                <w:szCs w:val="18"/>
              </w:rPr>
            </w:pPr>
            <w:r w:rsidRPr="00990664">
              <w:rPr>
                <w:rFonts w:ascii="Verdana" w:hAnsi="Verdana"/>
                <w:sz w:val="18"/>
                <w:szCs w:val="18"/>
              </w:rPr>
              <w:t>2011</w:t>
            </w:r>
          </w:p>
        </w:tc>
      </w:tr>
      <w:tr w:rsidR="00904FB9" w:rsidRPr="00C85DBF" w:rsidTr="00474C08">
        <w:tc>
          <w:tcPr>
            <w:tcW w:w="1384" w:type="dxa"/>
          </w:tcPr>
          <w:p w:rsidR="00904FB9" w:rsidRPr="00715E41" w:rsidRDefault="00904FB9" w:rsidP="004F536E">
            <w:pPr>
              <w:rPr>
                <w:rFonts w:ascii="Verdana" w:hAnsi="Verdana"/>
                <w:sz w:val="18"/>
                <w:szCs w:val="18"/>
              </w:rPr>
            </w:pPr>
            <w:r w:rsidRPr="00715E41">
              <w:rPr>
                <w:rFonts w:ascii="Verdana" w:hAnsi="Verdana"/>
                <w:sz w:val="18"/>
                <w:szCs w:val="18"/>
              </w:rPr>
              <w:t>8531 20 80</w:t>
            </w:r>
          </w:p>
        </w:tc>
        <w:tc>
          <w:tcPr>
            <w:tcW w:w="5882" w:type="dxa"/>
          </w:tcPr>
          <w:p w:rsidR="00904FB9" w:rsidRPr="00715E41" w:rsidRDefault="00904FB9" w:rsidP="00011E67">
            <w:pPr>
              <w:jc w:val="both"/>
              <w:rPr>
                <w:rFonts w:ascii="Verdana" w:hAnsi="Verdana"/>
                <w:sz w:val="18"/>
                <w:szCs w:val="18"/>
              </w:rPr>
            </w:pPr>
            <w:r w:rsidRPr="00715E41">
              <w:rPr>
                <w:rFonts w:ascii="Verdana" w:hAnsi="Verdana"/>
                <w:sz w:val="18"/>
                <w:szCs w:val="18"/>
              </w:rPr>
              <w:t>Tačkasti matrični ekran koji se sastoji od sloja tečnog kristala između dva staklena sloja  ili ploče sa određenim brojem tačaka (raspoređenih u redove i kolone), u kompletu sa povezujućom elektronskom pločom u tehnologiji C-MOS.</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r>
              <w:rPr>
                <w:rFonts w:ascii="Andalus" w:hAnsi="Andalus" w:cs="Andalus"/>
                <w:sz w:val="18"/>
                <w:szCs w:val="18"/>
              </w:rPr>
              <w:t>.</w:t>
            </w:r>
            <w:hyperlink r:id="rId1518" w:history="1">
              <w:r w:rsidRPr="007C08EF">
                <w:rPr>
                  <w:rStyle w:val="Hyperlink"/>
                  <w:rFonts w:ascii="Andalus" w:hAnsi="Andalus" w:cs="Andalus"/>
                  <w:color w:val="0070C0"/>
                  <w:sz w:val="18"/>
                  <w:szCs w:val="18"/>
                </w:rPr>
                <w:t>936/1999</w:t>
              </w:r>
            </w:hyperlink>
            <w:r w:rsidRPr="00274607">
              <w:rPr>
                <w:rFonts w:ascii="Andalus" w:hAnsi="Andalus" w:cs="Andalus"/>
                <w:sz w:val="18"/>
                <w:szCs w:val="18"/>
              </w:rPr>
              <w:t xml:space="preserve">  </w:t>
            </w:r>
          </w:p>
        </w:tc>
        <w:tc>
          <w:tcPr>
            <w:tcW w:w="1098" w:type="dxa"/>
          </w:tcPr>
          <w:p w:rsidR="00904FB9" w:rsidRPr="00715E41" w:rsidRDefault="00337BCA" w:rsidP="004F536E">
            <w:pPr>
              <w:rPr>
                <w:rFonts w:ascii="Verdana" w:hAnsi="Verdana"/>
                <w:sz w:val="18"/>
                <w:szCs w:val="18"/>
              </w:rPr>
            </w:pPr>
            <w:hyperlink r:id="rId1519" w:history="1">
              <w:r w:rsidR="00904FB9" w:rsidRPr="00715E41">
                <w:rPr>
                  <w:rStyle w:val="Hyperlink"/>
                  <w:rFonts w:ascii="Verdana" w:hAnsi="Verdana"/>
                  <w:color w:val="0070C0"/>
                  <w:sz w:val="18"/>
                  <w:szCs w:val="18"/>
                </w:rPr>
                <w:t>48</w:t>
              </w:r>
            </w:hyperlink>
            <w:r w:rsidR="00904FB9" w:rsidRPr="00715E41">
              <w:rPr>
                <w:rFonts w:ascii="Verdana" w:hAnsi="Verdana"/>
                <w:color w:val="0070C0"/>
                <w:sz w:val="18"/>
                <w:szCs w:val="18"/>
              </w:rPr>
              <w:t xml:space="preserve"> </w:t>
            </w:r>
          </w:p>
        </w:tc>
        <w:tc>
          <w:tcPr>
            <w:tcW w:w="1020" w:type="dxa"/>
          </w:tcPr>
          <w:p w:rsidR="00904FB9" w:rsidRPr="00715E41" w:rsidRDefault="00904FB9" w:rsidP="004F536E">
            <w:pPr>
              <w:rPr>
                <w:rFonts w:ascii="Verdana" w:hAnsi="Verdana"/>
                <w:sz w:val="18"/>
                <w:szCs w:val="18"/>
              </w:rPr>
            </w:pPr>
            <w:r w:rsidRPr="00715E41">
              <w:rPr>
                <w:rFonts w:ascii="Verdana" w:hAnsi="Verdana"/>
                <w:sz w:val="18"/>
                <w:szCs w:val="18"/>
              </w:rPr>
              <w:t>L8</w:t>
            </w:r>
          </w:p>
        </w:tc>
        <w:tc>
          <w:tcPr>
            <w:tcW w:w="1183" w:type="dxa"/>
          </w:tcPr>
          <w:p w:rsidR="00904FB9" w:rsidRPr="00715E41" w:rsidRDefault="00904FB9" w:rsidP="004F536E">
            <w:pPr>
              <w:rPr>
                <w:rFonts w:ascii="Verdana" w:hAnsi="Verdana"/>
                <w:sz w:val="18"/>
                <w:szCs w:val="18"/>
              </w:rPr>
            </w:pPr>
            <w:r w:rsidRPr="00715E41">
              <w:rPr>
                <w:rFonts w:ascii="Verdana" w:hAnsi="Verdana"/>
                <w:sz w:val="18"/>
                <w:szCs w:val="18"/>
              </w:rPr>
              <w:t>1990</w:t>
            </w:r>
          </w:p>
        </w:tc>
      </w:tr>
      <w:tr w:rsidR="00904FB9" w:rsidRPr="00C85DBF" w:rsidTr="00474C08">
        <w:tc>
          <w:tcPr>
            <w:tcW w:w="1384" w:type="dxa"/>
          </w:tcPr>
          <w:p w:rsidR="00904FB9" w:rsidRPr="006103ED" w:rsidRDefault="00904FB9" w:rsidP="004F536E">
            <w:pPr>
              <w:rPr>
                <w:rFonts w:ascii="Verdana" w:hAnsi="Verdana"/>
                <w:sz w:val="18"/>
                <w:szCs w:val="18"/>
              </w:rPr>
            </w:pPr>
            <w:r w:rsidRPr="006103ED">
              <w:rPr>
                <w:rFonts w:ascii="Verdana" w:hAnsi="Verdana"/>
                <w:sz w:val="18"/>
                <w:szCs w:val="18"/>
              </w:rPr>
              <w:t>8531 20 95</w:t>
            </w:r>
          </w:p>
        </w:tc>
        <w:tc>
          <w:tcPr>
            <w:tcW w:w="5882" w:type="dxa"/>
          </w:tcPr>
          <w:p w:rsidR="00904FB9" w:rsidRPr="006103ED" w:rsidRDefault="00904FB9" w:rsidP="00011E67">
            <w:pPr>
              <w:jc w:val="both"/>
              <w:rPr>
                <w:rFonts w:ascii="Verdana" w:hAnsi="Verdana"/>
                <w:sz w:val="18"/>
                <w:szCs w:val="18"/>
              </w:rPr>
            </w:pPr>
            <w:r w:rsidRPr="006103ED">
              <w:rPr>
                <w:rFonts w:ascii="Verdana" w:hAnsi="Verdana"/>
                <w:sz w:val="18"/>
                <w:szCs w:val="18"/>
              </w:rPr>
              <w:t xml:space="preserve">Grafički i alfa-numerički ekran koji se zasniva na jednobojnoj tehnologiji pasivnog matričnog ekrana sa tečnim kristalima. Ekran se sastoji od sloja tečnog kristala koji se nalazi između dva staklena lista ili ploča sa </w:t>
            </w:r>
            <w:r w:rsidR="001806E7">
              <w:rPr>
                <w:rFonts w:ascii="Verdana" w:hAnsi="Verdana"/>
                <w:sz w:val="18"/>
                <w:szCs w:val="18"/>
              </w:rPr>
              <w:t xml:space="preserve">određenim </w:t>
            </w:r>
            <w:r w:rsidRPr="006103ED">
              <w:rPr>
                <w:rFonts w:ascii="Verdana" w:hAnsi="Verdana"/>
                <w:sz w:val="18"/>
                <w:szCs w:val="18"/>
              </w:rPr>
              <w:t>brojem tačkica (u 64 reda i 240 kolona) i pločom za elektronski interfejs u tehnologiji C-MOS. Može se ugraditi sa ostalim proizvodima. Nije moguće prikazati video slike.</w:t>
            </w:r>
          </w:p>
        </w:tc>
        <w:tc>
          <w:tcPr>
            <w:tcW w:w="1098" w:type="dxa"/>
          </w:tcPr>
          <w:p w:rsidR="00904FB9" w:rsidRPr="006103ED" w:rsidRDefault="00337BCA" w:rsidP="004F536E">
            <w:pPr>
              <w:rPr>
                <w:rFonts w:ascii="Verdana" w:hAnsi="Verdana"/>
                <w:sz w:val="18"/>
                <w:szCs w:val="18"/>
              </w:rPr>
            </w:pPr>
            <w:hyperlink r:id="rId1520" w:history="1">
              <w:r w:rsidR="00904FB9" w:rsidRPr="006103ED">
                <w:rPr>
                  <w:rStyle w:val="Hyperlink"/>
                  <w:rFonts w:ascii="Verdana" w:hAnsi="Verdana"/>
                  <w:color w:val="0070C0"/>
                  <w:sz w:val="18"/>
                  <w:szCs w:val="18"/>
                </w:rPr>
                <w:t>957</w:t>
              </w:r>
            </w:hyperlink>
            <w:r w:rsidR="00904FB9" w:rsidRPr="006103ED">
              <w:rPr>
                <w:rFonts w:ascii="Verdana" w:hAnsi="Verdana"/>
                <w:color w:val="0070C0"/>
                <w:sz w:val="18"/>
                <w:szCs w:val="18"/>
              </w:rPr>
              <w:t xml:space="preserve"> </w:t>
            </w:r>
          </w:p>
        </w:tc>
        <w:tc>
          <w:tcPr>
            <w:tcW w:w="1020" w:type="dxa"/>
          </w:tcPr>
          <w:p w:rsidR="00904FB9" w:rsidRPr="006103ED" w:rsidRDefault="00904FB9" w:rsidP="004F536E">
            <w:pPr>
              <w:rPr>
                <w:rFonts w:ascii="Verdana" w:hAnsi="Verdana"/>
                <w:sz w:val="18"/>
                <w:szCs w:val="18"/>
              </w:rPr>
            </w:pPr>
            <w:r w:rsidRPr="006103ED">
              <w:rPr>
                <w:rFonts w:ascii="Verdana" w:hAnsi="Verdana"/>
                <w:sz w:val="18"/>
                <w:szCs w:val="18"/>
              </w:rPr>
              <w:t>L175</w:t>
            </w:r>
          </w:p>
        </w:tc>
        <w:tc>
          <w:tcPr>
            <w:tcW w:w="1183" w:type="dxa"/>
          </w:tcPr>
          <w:p w:rsidR="00904FB9" w:rsidRPr="006103ED" w:rsidRDefault="00904FB9" w:rsidP="004F536E">
            <w:pPr>
              <w:rPr>
                <w:rFonts w:ascii="Verdana" w:hAnsi="Verdana"/>
                <w:sz w:val="18"/>
                <w:szCs w:val="18"/>
              </w:rPr>
            </w:pPr>
            <w:r w:rsidRPr="006103ED">
              <w:rPr>
                <w:rFonts w:ascii="Verdana" w:hAnsi="Verdana"/>
                <w:sz w:val="18"/>
                <w:szCs w:val="18"/>
              </w:rPr>
              <w:t>2006</w:t>
            </w:r>
          </w:p>
        </w:tc>
      </w:tr>
      <w:tr w:rsidR="00904FB9" w:rsidRPr="00C85DBF" w:rsidTr="00474C08">
        <w:tc>
          <w:tcPr>
            <w:tcW w:w="1384" w:type="dxa"/>
          </w:tcPr>
          <w:p w:rsidR="00904FB9" w:rsidRPr="00AE10C7" w:rsidRDefault="00904FB9" w:rsidP="004F536E">
            <w:pPr>
              <w:rPr>
                <w:rFonts w:ascii="Verdana" w:hAnsi="Verdana"/>
                <w:sz w:val="18"/>
                <w:szCs w:val="18"/>
              </w:rPr>
            </w:pPr>
            <w:r w:rsidRPr="00AE10C7">
              <w:rPr>
                <w:rFonts w:ascii="Verdana" w:hAnsi="Verdana"/>
                <w:sz w:val="18"/>
                <w:szCs w:val="18"/>
              </w:rPr>
              <w:t>8531 80 95</w:t>
            </w:r>
          </w:p>
        </w:tc>
        <w:tc>
          <w:tcPr>
            <w:tcW w:w="5882" w:type="dxa"/>
          </w:tcPr>
          <w:p w:rsidR="00904FB9" w:rsidRPr="00AE10C7" w:rsidRDefault="00904FB9" w:rsidP="00011E67">
            <w:pPr>
              <w:jc w:val="both"/>
              <w:rPr>
                <w:rFonts w:ascii="Verdana" w:hAnsi="Verdana"/>
                <w:sz w:val="18"/>
                <w:szCs w:val="18"/>
              </w:rPr>
            </w:pPr>
            <w:r w:rsidRPr="00AE10C7">
              <w:rPr>
                <w:rFonts w:ascii="Verdana" w:hAnsi="Verdana"/>
                <w:sz w:val="18"/>
                <w:szCs w:val="18"/>
              </w:rPr>
              <w:t xml:space="preserve">Indikatorska </w:t>
            </w:r>
            <w:r>
              <w:rPr>
                <w:rFonts w:ascii="Verdana" w:hAnsi="Verdana"/>
                <w:sz w:val="18"/>
                <w:szCs w:val="18"/>
              </w:rPr>
              <w:t>lampica</w:t>
            </w:r>
            <w:r w:rsidRPr="00AE10C7">
              <w:rPr>
                <w:rFonts w:ascii="Verdana" w:hAnsi="Verdana"/>
                <w:sz w:val="18"/>
                <w:szCs w:val="18"/>
              </w:rPr>
              <w:t>, smještena između dvije priključne tačke, koja se sastoji od obojenog (prozirnog) plastičnog kućišta (dužine 30 mm i prečnika 8 mm) u kojem se nalazi izvor svjetlosti koji se sastoji od sijalice sa pražnjenjem i dva otpornika. Namijenjena je za ugradnju  na električne aparate za domaćinstvo za pokazivanje da je uređaj spojen na električnu mrežu. Može se koristiti za instalacije na 220 V ili 380 V.</w:t>
            </w:r>
          </w:p>
          <w:p w:rsidR="00904FB9" w:rsidRPr="00AE10C7" w:rsidRDefault="00904FB9" w:rsidP="00011E67">
            <w:pPr>
              <w:jc w:val="both"/>
              <w:rPr>
                <w:rFonts w:ascii="Verdana" w:hAnsi="Verdana"/>
                <w:sz w:val="18"/>
                <w:szCs w:val="18"/>
              </w:rPr>
            </w:pPr>
          </w:p>
          <w:p w:rsidR="00904FB9" w:rsidRDefault="00904FB9" w:rsidP="00011E67">
            <w:pPr>
              <w:jc w:val="both"/>
            </w:pPr>
            <w:r w:rsidRPr="00274607">
              <w:rPr>
                <w:rFonts w:ascii="Andalus" w:hAnsi="Andalus" w:cs="Andalus"/>
                <w:sz w:val="18"/>
                <w:szCs w:val="18"/>
              </w:rPr>
              <w:t>Svrstavanje izmijenjeno uredbama  br.</w:t>
            </w:r>
            <w:r w:rsidRPr="00274607">
              <w:rPr>
                <w:rFonts w:ascii="Andalus" w:hAnsi="Andalus" w:cs="Andalus"/>
                <w:color w:val="0070C0"/>
                <w:sz w:val="18"/>
                <w:szCs w:val="18"/>
              </w:rPr>
              <w:t xml:space="preserve"> </w:t>
            </w:r>
            <w:hyperlink r:id="rId1521" w:history="1">
              <w:r w:rsidRPr="007C08EF">
                <w:rPr>
                  <w:rStyle w:val="Hyperlink"/>
                  <w:rFonts w:ascii="Andalus" w:hAnsi="Andalus" w:cs="Andalus"/>
                  <w:color w:val="0070C0"/>
                  <w:sz w:val="18"/>
                  <w:szCs w:val="18"/>
                </w:rPr>
                <w:t>936/1999</w:t>
              </w:r>
            </w:hyperlink>
            <w:r w:rsidRPr="00274607">
              <w:rPr>
                <w:rFonts w:ascii="Andalus" w:hAnsi="Andalus" w:cs="Andalus"/>
                <w:sz w:val="18"/>
                <w:szCs w:val="18"/>
              </w:rPr>
              <w:t xml:space="preserve">  i</w:t>
            </w:r>
            <w:r>
              <w:rPr>
                <w:rFonts w:ascii="Andalus" w:hAnsi="Andalus" w:cs="Andalus"/>
                <w:sz w:val="18"/>
                <w:szCs w:val="18"/>
              </w:rPr>
              <w:t xml:space="preserve"> </w:t>
            </w:r>
            <w:hyperlink r:id="rId1522" w:history="1">
              <w:r w:rsidRPr="00274607">
                <w:rPr>
                  <w:rStyle w:val="Hyperlink"/>
                  <w:rFonts w:ascii="Andalus" w:hAnsi="Andalus" w:cs="Andalus"/>
                  <w:color w:val="0070C0"/>
                  <w:sz w:val="18"/>
                  <w:szCs w:val="18"/>
                </w:rPr>
                <w:t>1179/2009</w:t>
              </w:r>
            </w:hyperlink>
          </w:p>
        </w:tc>
        <w:tc>
          <w:tcPr>
            <w:tcW w:w="1098" w:type="dxa"/>
          </w:tcPr>
          <w:p w:rsidR="00904FB9" w:rsidRPr="00715E41" w:rsidRDefault="00337BCA" w:rsidP="004F536E">
            <w:pPr>
              <w:rPr>
                <w:rFonts w:ascii="Verdana" w:hAnsi="Verdana"/>
                <w:sz w:val="18"/>
                <w:szCs w:val="18"/>
              </w:rPr>
            </w:pPr>
            <w:hyperlink r:id="rId1523" w:history="1">
              <w:r w:rsidR="00904FB9" w:rsidRPr="00715E41">
                <w:rPr>
                  <w:rStyle w:val="Hyperlink"/>
                  <w:rFonts w:ascii="Verdana" w:hAnsi="Verdana"/>
                  <w:color w:val="0070C0"/>
                  <w:sz w:val="18"/>
                  <w:szCs w:val="18"/>
                </w:rPr>
                <w:t>48</w:t>
              </w:r>
            </w:hyperlink>
            <w:r w:rsidR="00904FB9" w:rsidRPr="00715E41">
              <w:rPr>
                <w:rFonts w:ascii="Verdana" w:hAnsi="Verdana"/>
                <w:color w:val="0070C0"/>
                <w:sz w:val="18"/>
                <w:szCs w:val="18"/>
              </w:rPr>
              <w:t xml:space="preserve"> </w:t>
            </w:r>
          </w:p>
        </w:tc>
        <w:tc>
          <w:tcPr>
            <w:tcW w:w="1020" w:type="dxa"/>
          </w:tcPr>
          <w:p w:rsidR="00904FB9" w:rsidRPr="00715E41" w:rsidRDefault="00904FB9" w:rsidP="004F536E">
            <w:pPr>
              <w:rPr>
                <w:rFonts w:ascii="Verdana" w:hAnsi="Verdana"/>
                <w:sz w:val="18"/>
                <w:szCs w:val="18"/>
              </w:rPr>
            </w:pPr>
            <w:r w:rsidRPr="00715E41">
              <w:rPr>
                <w:rFonts w:ascii="Verdana" w:hAnsi="Verdana"/>
                <w:sz w:val="18"/>
                <w:szCs w:val="18"/>
              </w:rPr>
              <w:t>L8</w:t>
            </w:r>
          </w:p>
        </w:tc>
        <w:tc>
          <w:tcPr>
            <w:tcW w:w="1183" w:type="dxa"/>
          </w:tcPr>
          <w:p w:rsidR="00904FB9" w:rsidRPr="00715E41" w:rsidRDefault="00904FB9" w:rsidP="004F536E">
            <w:pPr>
              <w:rPr>
                <w:rFonts w:ascii="Verdana" w:hAnsi="Verdana"/>
                <w:sz w:val="18"/>
                <w:szCs w:val="18"/>
              </w:rPr>
            </w:pPr>
            <w:r w:rsidRPr="00715E41">
              <w:rPr>
                <w:rFonts w:ascii="Verdana" w:hAnsi="Verdana"/>
                <w:sz w:val="18"/>
                <w:szCs w:val="18"/>
              </w:rPr>
              <w:t>1990</w:t>
            </w:r>
          </w:p>
        </w:tc>
      </w:tr>
      <w:tr w:rsidR="00904FB9" w:rsidRPr="00C85DBF" w:rsidTr="00474C08">
        <w:tc>
          <w:tcPr>
            <w:tcW w:w="1384" w:type="dxa"/>
          </w:tcPr>
          <w:p w:rsidR="00904FB9" w:rsidRPr="00FD30AD" w:rsidRDefault="00904FB9" w:rsidP="004F536E">
            <w:pPr>
              <w:rPr>
                <w:rFonts w:ascii="Verdana" w:hAnsi="Verdana"/>
                <w:sz w:val="18"/>
                <w:szCs w:val="18"/>
              </w:rPr>
            </w:pPr>
            <w:r w:rsidRPr="00FD30AD">
              <w:rPr>
                <w:rFonts w:ascii="Verdana" w:hAnsi="Verdana"/>
                <w:sz w:val="18"/>
                <w:szCs w:val="18"/>
              </w:rPr>
              <w:t>8532 24 00</w:t>
            </w:r>
          </w:p>
        </w:tc>
        <w:tc>
          <w:tcPr>
            <w:tcW w:w="5882" w:type="dxa"/>
          </w:tcPr>
          <w:p w:rsidR="00904FB9" w:rsidRPr="00FD30AD" w:rsidRDefault="00904FB9" w:rsidP="00011E67">
            <w:pPr>
              <w:jc w:val="both"/>
              <w:rPr>
                <w:rFonts w:ascii="Verdana" w:hAnsi="Verdana"/>
                <w:sz w:val="18"/>
                <w:szCs w:val="18"/>
              </w:rPr>
            </w:pPr>
            <w:r w:rsidRPr="00FD30AD">
              <w:rPr>
                <w:rFonts w:ascii="Verdana" w:hAnsi="Verdana"/>
                <w:sz w:val="18"/>
                <w:szCs w:val="18"/>
              </w:rPr>
              <w:t xml:space="preserve">Proizvod (takozvani „električni filter”) koji se sastoji od </w:t>
            </w:r>
            <w:r w:rsidRPr="00FD30AD">
              <w:rPr>
                <w:rFonts w:ascii="Verdana" w:hAnsi="Verdana"/>
                <w:sz w:val="18"/>
                <w:szCs w:val="18"/>
              </w:rPr>
              <w:lastRenderedPageBreak/>
              <w:t>površinski postavljenog višeslojnog keramičkog kondenzatora (tipa feedthrough) sa dimenzijama od približno 8 × 3 × 3 mm. Predstavljen je u obliku niskopropusnog filtera koji se upotrebljava kao filter elektromagnetskih smetnji (EMI), na primjer u pojačivačima snage, izvorima napajanja, upravljačkim uređajima temperature i motora i u pogonskim sklopovima.</w:t>
            </w:r>
          </w:p>
        </w:tc>
        <w:tc>
          <w:tcPr>
            <w:tcW w:w="1098" w:type="dxa"/>
          </w:tcPr>
          <w:p w:rsidR="00904FB9" w:rsidRPr="00FD30AD" w:rsidRDefault="00337BCA" w:rsidP="004F536E">
            <w:pPr>
              <w:rPr>
                <w:rFonts w:ascii="Verdana" w:hAnsi="Verdana"/>
                <w:sz w:val="18"/>
                <w:szCs w:val="18"/>
              </w:rPr>
            </w:pPr>
            <w:hyperlink r:id="rId1524" w:history="1">
              <w:r w:rsidR="00904FB9" w:rsidRPr="00FD30AD">
                <w:rPr>
                  <w:rStyle w:val="Hyperlink"/>
                  <w:rFonts w:ascii="Verdana" w:hAnsi="Verdana"/>
                  <w:color w:val="0070C0"/>
                  <w:sz w:val="18"/>
                  <w:szCs w:val="18"/>
                </w:rPr>
                <w:t>1217</w:t>
              </w:r>
            </w:hyperlink>
            <w:r w:rsidR="00904FB9" w:rsidRPr="00FD30AD">
              <w:rPr>
                <w:rFonts w:ascii="Verdana" w:hAnsi="Verdana"/>
                <w:color w:val="0070C0"/>
                <w:sz w:val="18"/>
                <w:szCs w:val="18"/>
              </w:rPr>
              <w:t xml:space="preserve"> </w:t>
            </w:r>
          </w:p>
        </w:tc>
        <w:tc>
          <w:tcPr>
            <w:tcW w:w="1020" w:type="dxa"/>
          </w:tcPr>
          <w:p w:rsidR="00904FB9" w:rsidRPr="00FD30AD" w:rsidRDefault="00904FB9" w:rsidP="004F536E">
            <w:pPr>
              <w:rPr>
                <w:rFonts w:ascii="Verdana" w:hAnsi="Verdana"/>
                <w:sz w:val="18"/>
                <w:szCs w:val="18"/>
              </w:rPr>
            </w:pPr>
            <w:r w:rsidRPr="00FD30AD">
              <w:rPr>
                <w:rFonts w:ascii="Verdana" w:hAnsi="Verdana"/>
                <w:sz w:val="18"/>
                <w:szCs w:val="18"/>
              </w:rPr>
              <w:t>L329</w:t>
            </w:r>
          </w:p>
        </w:tc>
        <w:tc>
          <w:tcPr>
            <w:tcW w:w="1183" w:type="dxa"/>
          </w:tcPr>
          <w:p w:rsidR="00904FB9" w:rsidRPr="00FD30AD" w:rsidRDefault="00904FB9" w:rsidP="004F536E">
            <w:pPr>
              <w:rPr>
                <w:rFonts w:ascii="Verdana" w:hAnsi="Verdana"/>
                <w:sz w:val="18"/>
                <w:szCs w:val="18"/>
              </w:rPr>
            </w:pPr>
            <w:r w:rsidRPr="00FD30AD">
              <w:rPr>
                <w:rFonts w:ascii="Verdana" w:hAnsi="Verdana"/>
                <w:sz w:val="18"/>
                <w:szCs w:val="18"/>
              </w:rPr>
              <w:t>2014</w:t>
            </w:r>
          </w:p>
        </w:tc>
      </w:tr>
      <w:tr w:rsidR="00904FB9" w:rsidRPr="00C85DBF" w:rsidTr="00474C08">
        <w:tc>
          <w:tcPr>
            <w:tcW w:w="1384" w:type="dxa"/>
          </w:tcPr>
          <w:p w:rsidR="00904FB9" w:rsidRPr="00F32632" w:rsidRDefault="00904FB9" w:rsidP="004F536E">
            <w:pPr>
              <w:rPr>
                <w:rFonts w:ascii="Verdana" w:hAnsi="Verdana"/>
                <w:sz w:val="18"/>
                <w:szCs w:val="18"/>
              </w:rPr>
            </w:pPr>
            <w:r w:rsidRPr="00F32632">
              <w:rPr>
                <w:rFonts w:ascii="Verdana" w:hAnsi="Verdana"/>
                <w:sz w:val="18"/>
                <w:szCs w:val="18"/>
              </w:rPr>
              <w:lastRenderedPageBreak/>
              <w:t>8533 21 00</w:t>
            </w:r>
          </w:p>
        </w:tc>
        <w:tc>
          <w:tcPr>
            <w:tcW w:w="5882" w:type="dxa"/>
          </w:tcPr>
          <w:p w:rsidR="00904FB9" w:rsidRPr="00F32632" w:rsidRDefault="00904FB9" w:rsidP="00011E67">
            <w:pPr>
              <w:jc w:val="both"/>
              <w:rPr>
                <w:rFonts w:ascii="Verdana" w:hAnsi="Verdana"/>
                <w:sz w:val="18"/>
                <w:szCs w:val="18"/>
              </w:rPr>
            </w:pPr>
            <w:r w:rsidRPr="00F32632">
              <w:rPr>
                <w:rFonts w:ascii="Verdana" w:hAnsi="Verdana"/>
                <w:sz w:val="18"/>
                <w:szCs w:val="18"/>
              </w:rPr>
              <w:t>Proizvod (takozvani „senzor temperature izduvnog gasa”) koji se sastoji od: — termistora u vlastitom kućištu, snage ne veće od 20 W — vijka za pričvršćivanje — osovine kojom se omogućuje pričvršćivanje unutar izduvnog sistema vozila — električnog kabla sa ovojnicom otpornom na toplotu koji proizvod povezuje sa utikačem i kojim se tako omogućuje veza sa sistemom za upravljanje motorom vozila. Termistor mijenja otpor u zavisnosti od temperaturi. Pri spajanju ova razlika u otporu dovodi do promjene električnog toka, što se prenosi u sistem za upravljanje motorom. Proizvodom se izlazna snaga električne struje ne može izraziti u jedinicama za mjerenje temperature niti prikazati vrijednost temperature.</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r>
              <w:rPr>
                <w:rFonts w:ascii="Andalus" w:hAnsi="Andalus" w:cs="Andalus"/>
                <w:sz w:val="18"/>
                <w:szCs w:val="18"/>
              </w:rPr>
              <w:t>.</w:t>
            </w:r>
            <w:hyperlink r:id="rId1525" w:history="1">
              <w:r w:rsidRPr="00FD30AD">
                <w:rPr>
                  <w:rStyle w:val="Hyperlink"/>
                  <w:rFonts w:ascii="Andalus" w:hAnsi="Andalus" w:cs="Andalus"/>
                  <w:color w:val="0070C0"/>
                  <w:sz w:val="18"/>
                  <w:szCs w:val="18"/>
                </w:rPr>
                <w:t>709/2013</w:t>
              </w:r>
            </w:hyperlink>
          </w:p>
        </w:tc>
        <w:tc>
          <w:tcPr>
            <w:tcW w:w="1098" w:type="dxa"/>
          </w:tcPr>
          <w:p w:rsidR="00904FB9" w:rsidRPr="00F32632" w:rsidRDefault="00337BCA" w:rsidP="004F536E">
            <w:pPr>
              <w:rPr>
                <w:rFonts w:ascii="Verdana" w:hAnsi="Verdana"/>
                <w:sz w:val="18"/>
                <w:szCs w:val="18"/>
              </w:rPr>
            </w:pPr>
            <w:hyperlink r:id="rId1526" w:history="1">
              <w:r w:rsidR="00904FB9" w:rsidRPr="00F32632">
                <w:rPr>
                  <w:rStyle w:val="Hyperlink"/>
                  <w:rFonts w:ascii="Verdana" w:hAnsi="Verdana"/>
                  <w:color w:val="0070C0"/>
                  <w:sz w:val="18"/>
                  <w:szCs w:val="18"/>
                </w:rPr>
                <w:t>717</w:t>
              </w:r>
            </w:hyperlink>
            <w:r w:rsidR="00904FB9" w:rsidRPr="00F32632">
              <w:rPr>
                <w:rFonts w:ascii="Verdana" w:hAnsi="Verdana"/>
                <w:color w:val="0070C0"/>
                <w:sz w:val="18"/>
                <w:szCs w:val="18"/>
              </w:rPr>
              <w:t xml:space="preserve"> </w:t>
            </w:r>
          </w:p>
        </w:tc>
        <w:tc>
          <w:tcPr>
            <w:tcW w:w="1020" w:type="dxa"/>
          </w:tcPr>
          <w:p w:rsidR="00904FB9" w:rsidRPr="00F32632" w:rsidRDefault="00904FB9" w:rsidP="004F536E">
            <w:pPr>
              <w:rPr>
                <w:rFonts w:ascii="Verdana" w:hAnsi="Verdana"/>
                <w:sz w:val="18"/>
                <w:szCs w:val="18"/>
              </w:rPr>
            </w:pPr>
            <w:r w:rsidRPr="00F32632">
              <w:rPr>
                <w:rFonts w:ascii="Verdana" w:hAnsi="Verdana"/>
                <w:sz w:val="18"/>
                <w:szCs w:val="18"/>
              </w:rPr>
              <w:t>L210</w:t>
            </w:r>
          </w:p>
        </w:tc>
        <w:tc>
          <w:tcPr>
            <w:tcW w:w="1183" w:type="dxa"/>
          </w:tcPr>
          <w:p w:rsidR="00904FB9" w:rsidRPr="00F32632" w:rsidRDefault="00904FB9" w:rsidP="004F536E">
            <w:pPr>
              <w:rPr>
                <w:rFonts w:ascii="Verdana" w:hAnsi="Verdana"/>
                <w:sz w:val="18"/>
                <w:szCs w:val="18"/>
              </w:rPr>
            </w:pPr>
            <w:r w:rsidRPr="00F32632">
              <w:rPr>
                <w:rFonts w:ascii="Verdana" w:hAnsi="Verdana"/>
                <w:sz w:val="18"/>
                <w:szCs w:val="18"/>
              </w:rPr>
              <w:t>2010</w:t>
            </w:r>
          </w:p>
        </w:tc>
      </w:tr>
      <w:tr w:rsidR="00904FB9" w:rsidRPr="00C85DBF" w:rsidTr="00474C08">
        <w:tc>
          <w:tcPr>
            <w:tcW w:w="1384" w:type="dxa"/>
          </w:tcPr>
          <w:p w:rsidR="00904FB9" w:rsidRPr="00A32132" w:rsidRDefault="00904FB9" w:rsidP="004F536E">
            <w:pPr>
              <w:rPr>
                <w:rFonts w:ascii="Verdana" w:hAnsi="Verdana"/>
                <w:sz w:val="18"/>
                <w:szCs w:val="18"/>
              </w:rPr>
            </w:pPr>
            <w:r w:rsidRPr="00A32132">
              <w:rPr>
                <w:rFonts w:ascii="Verdana" w:hAnsi="Verdana"/>
                <w:sz w:val="18"/>
                <w:szCs w:val="18"/>
              </w:rPr>
              <w:t>8535 90 00</w:t>
            </w:r>
          </w:p>
        </w:tc>
        <w:tc>
          <w:tcPr>
            <w:tcW w:w="5882" w:type="dxa"/>
          </w:tcPr>
          <w:p w:rsidR="00904FB9" w:rsidRPr="00A32132" w:rsidRDefault="00904FB9" w:rsidP="00011E67">
            <w:pPr>
              <w:jc w:val="both"/>
              <w:rPr>
                <w:rFonts w:ascii="Verdana" w:hAnsi="Verdana"/>
                <w:sz w:val="18"/>
                <w:szCs w:val="18"/>
              </w:rPr>
            </w:pPr>
            <w:r w:rsidRPr="00A32132">
              <w:rPr>
                <w:rFonts w:ascii="Verdana" w:hAnsi="Verdana"/>
                <w:sz w:val="18"/>
                <w:szCs w:val="18"/>
              </w:rPr>
              <w:t>Utičnica za katodnu cijev koja se sastoji od dvije međuzavisne plastične komponente, od kojih se u jednoj nalazi nekoliko metalnih provodničkih priključaka. Utičnica se pričvršćuje na podnožje katodne cijevi da bi se omogućilo da se ta cijev jednostavno spoji na strujn</w:t>
            </w:r>
            <w:r w:rsidR="006C1709">
              <w:rPr>
                <w:rFonts w:ascii="Verdana" w:hAnsi="Verdana"/>
                <w:sz w:val="18"/>
                <w:szCs w:val="18"/>
              </w:rPr>
              <w:t xml:space="preserve">o </w:t>
            </w:r>
            <w:r w:rsidRPr="00A32132">
              <w:rPr>
                <w:rFonts w:ascii="Verdana" w:hAnsi="Verdana"/>
                <w:sz w:val="18"/>
                <w:szCs w:val="18"/>
              </w:rPr>
              <w:t>kolo televizijskog prijemnika.</w:t>
            </w:r>
          </w:p>
        </w:tc>
        <w:tc>
          <w:tcPr>
            <w:tcW w:w="1098" w:type="dxa"/>
          </w:tcPr>
          <w:p w:rsidR="00904FB9" w:rsidRPr="00A32132" w:rsidRDefault="00337BCA" w:rsidP="004F536E">
            <w:pPr>
              <w:rPr>
                <w:rFonts w:ascii="Verdana" w:hAnsi="Verdana"/>
                <w:sz w:val="18"/>
                <w:szCs w:val="18"/>
              </w:rPr>
            </w:pPr>
            <w:hyperlink r:id="rId1527" w:history="1">
              <w:r w:rsidR="00904FB9" w:rsidRPr="00A32132">
                <w:rPr>
                  <w:rStyle w:val="Hyperlink"/>
                  <w:rFonts w:ascii="Verdana" w:hAnsi="Verdana"/>
                  <w:color w:val="0070C0"/>
                  <w:sz w:val="18"/>
                  <w:szCs w:val="18"/>
                </w:rPr>
                <w:t>1964</w:t>
              </w:r>
            </w:hyperlink>
            <w:r w:rsidR="00904FB9" w:rsidRPr="00A32132">
              <w:rPr>
                <w:rFonts w:ascii="Verdana" w:hAnsi="Verdana"/>
                <w:color w:val="0070C0"/>
                <w:sz w:val="18"/>
                <w:szCs w:val="18"/>
              </w:rPr>
              <w:t xml:space="preserve"> </w:t>
            </w:r>
          </w:p>
        </w:tc>
        <w:tc>
          <w:tcPr>
            <w:tcW w:w="1020" w:type="dxa"/>
          </w:tcPr>
          <w:p w:rsidR="00904FB9" w:rsidRPr="00A32132" w:rsidRDefault="00904FB9" w:rsidP="004F536E">
            <w:pPr>
              <w:rPr>
                <w:rFonts w:ascii="Verdana" w:hAnsi="Verdana"/>
                <w:sz w:val="18"/>
                <w:szCs w:val="18"/>
              </w:rPr>
            </w:pPr>
            <w:r w:rsidRPr="00A32132">
              <w:rPr>
                <w:rFonts w:ascii="Verdana" w:hAnsi="Verdana"/>
                <w:sz w:val="18"/>
                <w:szCs w:val="18"/>
              </w:rPr>
              <w:t>L178</w:t>
            </w:r>
          </w:p>
        </w:tc>
        <w:tc>
          <w:tcPr>
            <w:tcW w:w="1183" w:type="dxa"/>
          </w:tcPr>
          <w:p w:rsidR="00904FB9" w:rsidRPr="00A32132" w:rsidRDefault="00904FB9" w:rsidP="004F536E">
            <w:pPr>
              <w:rPr>
                <w:rFonts w:ascii="Verdana" w:hAnsi="Verdana"/>
                <w:sz w:val="18"/>
                <w:szCs w:val="18"/>
              </w:rPr>
            </w:pPr>
            <w:r w:rsidRPr="00A32132">
              <w:rPr>
                <w:rFonts w:ascii="Verdana" w:hAnsi="Verdana"/>
                <w:sz w:val="18"/>
                <w:szCs w:val="18"/>
              </w:rPr>
              <w:t>1990</w:t>
            </w:r>
          </w:p>
        </w:tc>
      </w:tr>
      <w:tr w:rsidR="00904FB9" w:rsidRPr="00C85DBF" w:rsidTr="00474C08">
        <w:tc>
          <w:tcPr>
            <w:tcW w:w="1384" w:type="dxa"/>
          </w:tcPr>
          <w:p w:rsidR="00904FB9" w:rsidRPr="00A522BA" w:rsidRDefault="00904FB9" w:rsidP="004F536E">
            <w:pPr>
              <w:rPr>
                <w:rFonts w:ascii="Verdana" w:hAnsi="Verdana"/>
                <w:sz w:val="18"/>
                <w:szCs w:val="18"/>
              </w:rPr>
            </w:pPr>
            <w:r w:rsidRPr="00A522BA">
              <w:rPr>
                <w:rFonts w:ascii="Verdana" w:hAnsi="Verdana"/>
                <w:sz w:val="18"/>
                <w:szCs w:val="18"/>
              </w:rPr>
              <w:t>8536 50 19</w:t>
            </w:r>
          </w:p>
        </w:tc>
        <w:tc>
          <w:tcPr>
            <w:tcW w:w="5882" w:type="dxa"/>
          </w:tcPr>
          <w:p w:rsidR="00904FB9" w:rsidRPr="00A522BA" w:rsidRDefault="00904FB9" w:rsidP="00011E67">
            <w:pPr>
              <w:jc w:val="both"/>
              <w:rPr>
                <w:rFonts w:ascii="Verdana" w:hAnsi="Verdana"/>
                <w:sz w:val="18"/>
                <w:szCs w:val="18"/>
              </w:rPr>
            </w:pPr>
            <w:r w:rsidRPr="00A522BA">
              <w:rPr>
                <w:rFonts w:ascii="Verdana" w:hAnsi="Verdana"/>
                <w:sz w:val="18"/>
                <w:szCs w:val="18"/>
              </w:rPr>
              <w:t>Aparat (tzv. detektor plamena) se sastoji od pasivnih infracrvenih i ultraljubičastih senzora, optičkog filtera, jedinice za procjenu, tri izlazna releja (protupožarni i pomoćni relej i relej za slučaj kvara) i LED pokazatelja statusa u tri boje (normalni rad, požar i kvar), u cilindričnom kućištu prečnika oko 12 cm i dužine oko 25 cm. Radni raspon mu je od 18 do 30 V jednosmjerne struje. Aparat je sastavni dio protupožarnog alarmnog sistema. Senzori istovremeno otkrivaju infracrveno i ultraljubičasto zračenje koje emituje vatra. U slučaju da emisija zračenja pređe određeni nivo, uređaj putem protupožarnog releja šalje električni signal protupožarnom aparatu. Protupožarni aparat ne isporučuje se uz proizvod.</w:t>
            </w:r>
          </w:p>
        </w:tc>
        <w:tc>
          <w:tcPr>
            <w:tcW w:w="1098" w:type="dxa"/>
          </w:tcPr>
          <w:p w:rsidR="00904FB9" w:rsidRPr="00A522BA" w:rsidRDefault="00337BCA" w:rsidP="004F536E">
            <w:pPr>
              <w:rPr>
                <w:rFonts w:ascii="Verdana" w:hAnsi="Verdana"/>
                <w:sz w:val="18"/>
                <w:szCs w:val="18"/>
              </w:rPr>
            </w:pPr>
            <w:hyperlink r:id="rId1528" w:history="1">
              <w:r w:rsidR="00904FB9" w:rsidRPr="00A522BA">
                <w:rPr>
                  <w:rStyle w:val="Hyperlink"/>
                  <w:rFonts w:ascii="Verdana" w:hAnsi="Verdana"/>
                  <w:color w:val="0070C0"/>
                  <w:sz w:val="18"/>
                  <w:szCs w:val="18"/>
                </w:rPr>
                <w:t>550</w:t>
              </w:r>
            </w:hyperlink>
            <w:r w:rsidR="00904FB9" w:rsidRPr="00A522BA">
              <w:rPr>
                <w:rFonts w:ascii="Verdana" w:hAnsi="Verdana"/>
                <w:color w:val="0070C0"/>
                <w:sz w:val="18"/>
                <w:szCs w:val="18"/>
              </w:rPr>
              <w:t xml:space="preserve"> </w:t>
            </w:r>
          </w:p>
        </w:tc>
        <w:tc>
          <w:tcPr>
            <w:tcW w:w="1020" w:type="dxa"/>
          </w:tcPr>
          <w:p w:rsidR="00904FB9" w:rsidRPr="00A522BA" w:rsidRDefault="00904FB9" w:rsidP="004F536E">
            <w:pPr>
              <w:rPr>
                <w:rFonts w:ascii="Verdana" w:hAnsi="Verdana"/>
                <w:sz w:val="18"/>
                <w:szCs w:val="18"/>
              </w:rPr>
            </w:pPr>
            <w:r w:rsidRPr="00A522BA">
              <w:rPr>
                <w:rFonts w:ascii="Verdana" w:hAnsi="Verdana"/>
                <w:sz w:val="18"/>
                <w:szCs w:val="18"/>
              </w:rPr>
              <w:t>L 155</w:t>
            </w:r>
          </w:p>
        </w:tc>
        <w:tc>
          <w:tcPr>
            <w:tcW w:w="1183" w:type="dxa"/>
          </w:tcPr>
          <w:p w:rsidR="00904FB9" w:rsidRPr="00A522BA" w:rsidRDefault="00904FB9" w:rsidP="004F536E">
            <w:pPr>
              <w:rPr>
                <w:rFonts w:ascii="Verdana" w:hAnsi="Verdana"/>
                <w:sz w:val="18"/>
                <w:szCs w:val="18"/>
              </w:rPr>
            </w:pPr>
            <w:r w:rsidRPr="00A522BA">
              <w:rPr>
                <w:rFonts w:ascii="Verdana" w:hAnsi="Verdana"/>
                <w:sz w:val="18"/>
                <w:szCs w:val="18"/>
              </w:rPr>
              <w:t>2014</w:t>
            </w:r>
          </w:p>
        </w:tc>
      </w:tr>
      <w:tr w:rsidR="00904FB9" w:rsidRPr="00C85DBF" w:rsidTr="00474C08">
        <w:tc>
          <w:tcPr>
            <w:tcW w:w="1384" w:type="dxa"/>
          </w:tcPr>
          <w:p w:rsidR="00904FB9" w:rsidRPr="0078460F" w:rsidRDefault="00904FB9" w:rsidP="004F536E">
            <w:pPr>
              <w:rPr>
                <w:rFonts w:ascii="Verdana" w:hAnsi="Verdana"/>
                <w:sz w:val="18"/>
                <w:szCs w:val="18"/>
              </w:rPr>
            </w:pPr>
            <w:r w:rsidRPr="0078460F">
              <w:rPr>
                <w:rFonts w:ascii="Verdana" w:hAnsi="Verdana"/>
                <w:sz w:val="18"/>
                <w:szCs w:val="18"/>
              </w:rPr>
              <w:t>8536 50 19</w:t>
            </w:r>
          </w:p>
        </w:tc>
        <w:tc>
          <w:tcPr>
            <w:tcW w:w="5882" w:type="dxa"/>
          </w:tcPr>
          <w:p w:rsidR="00904FB9" w:rsidRPr="0078460F" w:rsidRDefault="00904FB9" w:rsidP="00011E67">
            <w:pPr>
              <w:jc w:val="both"/>
              <w:rPr>
                <w:rFonts w:ascii="Verdana" w:hAnsi="Verdana"/>
                <w:sz w:val="18"/>
                <w:szCs w:val="18"/>
              </w:rPr>
            </w:pPr>
            <w:r w:rsidRPr="0078460F">
              <w:rPr>
                <w:rFonts w:ascii="Verdana" w:hAnsi="Verdana"/>
                <w:sz w:val="18"/>
                <w:szCs w:val="18"/>
              </w:rPr>
              <w:t>Uređaj (pasivni infracrveni detektor) koji se sastoji od sklopa na štampanoj pločici u plastičnom kućištu sa dimenzijama od oko 11 × 7 × 4 cm. Sklop na štampanoj pločici se sastoji od infra</w:t>
            </w:r>
            <w:r w:rsidRPr="0078460F">
              <w:rPr>
                <w:rFonts w:ascii="Verdana" w:hAnsi="Verdana"/>
                <w:sz w:val="18"/>
                <w:szCs w:val="18"/>
              </w:rPr>
              <w:softHyphen/>
              <w:t>crvenog senzora, pasivnih elemenata (kondenzatora, otpornika), aktivnih eleme</w:t>
            </w:r>
            <w:r w:rsidRPr="0078460F">
              <w:rPr>
                <w:rFonts w:ascii="Verdana" w:hAnsi="Verdana"/>
                <w:sz w:val="18"/>
                <w:szCs w:val="18"/>
              </w:rPr>
              <w:softHyphen/>
              <w:t>nata (tranzistora, integrisanih sklopova) i svjetleće diode. Takođe je opremljen prekidačem sa dvostrukim podnožjem, anti-sabotažnim prekidačem, blokom konektora vijaka i izlazom u obliku poluprovodničkog releja. Kućište se sastoji od reflektirajuće površine i sočiva. Jačina izlaznog signala uređaja iznosi do 30 V DC, 50 mA. Uređaj je osmišljen za odašiljanje električnog signala uređaju, poput alarmnog sistema ili  električnim  vratima, kada je utvrđen pokret otkrivanjem promjene u temperaturi.</w:t>
            </w:r>
          </w:p>
        </w:tc>
        <w:tc>
          <w:tcPr>
            <w:tcW w:w="1098" w:type="dxa"/>
          </w:tcPr>
          <w:p w:rsidR="00904FB9" w:rsidRPr="0078460F" w:rsidRDefault="00337BCA" w:rsidP="004F536E">
            <w:pPr>
              <w:rPr>
                <w:rFonts w:ascii="Verdana" w:hAnsi="Verdana"/>
                <w:sz w:val="18"/>
                <w:szCs w:val="18"/>
              </w:rPr>
            </w:pPr>
            <w:hyperlink r:id="rId1529" w:history="1">
              <w:r w:rsidR="00904FB9" w:rsidRPr="0078460F">
                <w:rPr>
                  <w:rStyle w:val="Hyperlink"/>
                  <w:rFonts w:ascii="Verdana" w:hAnsi="Verdana"/>
                  <w:color w:val="0070C0"/>
                  <w:sz w:val="18"/>
                  <w:szCs w:val="18"/>
                </w:rPr>
                <w:t>1123</w:t>
              </w:r>
            </w:hyperlink>
            <w:r w:rsidR="00904FB9" w:rsidRPr="0078460F">
              <w:rPr>
                <w:rFonts w:ascii="Verdana" w:hAnsi="Verdana"/>
                <w:color w:val="0070C0"/>
                <w:sz w:val="18"/>
                <w:szCs w:val="18"/>
              </w:rPr>
              <w:t xml:space="preserve"> </w:t>
            </w:r>
          </w:p>
        </w:tc>
        <w:tc>
          <w:tcPr>
            <w:tcW w:w="1020" w:type="dxa"/>
          </w:tcPr>
          <w:p w:rsidR="00904FB9" w:rsidRPr="0078460F" w:rsidRDefault="00904FB9" w:rsidP="004F536E">
            <w:pPr>
              <w:rPr>
                <w:rFonts w:ascii="Verdana" w:hAnsi="Verdana"/>
                <w:sz w:val="18"/>
                <w:szCs w:val="18"/>
              </w:rPr>
            </w:pPr>
            <w:r w:rsidRPr="0078460F">
              <w:rPr>
                <w:rFonts w:ascii="Verdana" w:hAnsi="Verdana"/>
                <w:sz w:val="18"/>
                <w:szCs w:val="18"/>
              </w:rPr>
              <w:t>L331</w:t>
            </w:r>
          </w:p>
        </w:tc>
        <w:tc>
          <w:tcPr>
            <w:tcW w:w="1183" w:type="dxa"/>
          </w:tcPr>
          <w:p w:rsidR="00904FB9" w:rsidRPr="0078460F" w:rsidRDefault="00904FB9" w:rsidP="004F536E">
            <w:pPr>
              <w:rPr>
                <w:rFonts w:ascii="Verdana" w:hAnsi="Verdana"/>
                <w:sz w:val="18"/>
                <w:szCs w:val="18"/>
              </w:rPr>
            </w:pPr>
            <w:r w:rsidRPr="0078460F">
              <w:rPr>
                <w:rFonts w:ascii="Verdana" w:hAnsi="Verdana"/>
                <w:sz w:val="18"/>
                <w:szCs w:val="18"/>
              </w:rPr>
              <w:t>2012</w:t>
            </w:r>
          </w:p>
        </w:tc>
      </w:tr>
      <w:tr w:rsidR="00904FB9" w:rsidRPr="00C85DBF" w:rsidTr="00474C08">
        <w:tc>
          <w:tcPr>
            <w:tcW w:w="1384" w:type="dxa"/>
          </w:tcPr>
          <w:p w:rsidR="00904FB9" w:rsidRPr="00B60187" w:rsidRDefault="00904FB9" w:rsidP="004F536E">
            <w:pPr>
              <w:rPr>
                <w:rFonts w:ascii="Verdana" w:hAnsi="Verdana"/>
                <w:sz w:val="18"/>
                <w:szCs w:val="18"/>
              </w:rPr>
            </w:pPr>
            <w:r w:rsidRPr="00B60187">
              <w:rPr>
                <w:rFonts w:ascii="Verdana" w:hAnsi="Verdana"/>
                <w:sz w:val="18"/>
                <w:szCs w:val="18"/>
              </w:rPr>
              <w:t>8536 50 80</w:t>
            </w:r>
          </w:p>
        </w:tc>
        <w:tc>
          <w:tcPr>
            <w:tcW w:w="5882" w:type="dxa"/>
          </w:tcPr>
          <w:p w:rsidR="00904FB9" w:rsidRPr="00B60187" w:rsidRDefault="00904FB9" w:rsidP="00011E67">
            <w:pPr>
              <w:jc w:val="both"/>
              <w:rPr>
                <w:rFonts w:ascii="Verdana" w:hAnsi="Verdana"/>
                <w:sz w:val="18"/>
                <w:szCs w:val="18"/>
              </w:rPr>
            </w:pPr>
            <w:r w:rsidRPr="00B60187">
              <w:rPr>
                <w:rFonts w:ascii="Verdana" w:hAnsi="Verdana"/>
                <w:sz w:val="18"/>
                <w:szCs w:val="18"/>
              </w:rPr>
              <w:t xml:space="preserve">Uređaj sa četiri HDMI (višemedijalni interfejsi visoke rezolucije) ulaza i jednim HDMI izlazom (tzv. „pasivna HDMI sklopka”) u kućištu dimenzija približno 18 x 12 x 3 cm. U njega je ugrađena tzv. „ višepoložajna sklopka na pritisni </w:t>
            </w:r>
            <w:r w:rsidRPr="00B60187">
              <w:rPr>
                <w:rFonts w:ascii="Verdana" w:hAnsi="Verdana"/>
                <w:sz w:val="18"/>
                <w:szCs w:val="18"/>
              </w:rPr>
              <w:lastRenderedPageBreak/>
              <w:t>taster” sa četiri pritisna tastera (jedan po ulazu) koji su međusobno čvrsto pričvršćeni. Nakon odabira jednog ulaza ostali se automatski isključuju. Uređaj se upotrebljava za odabir jednog HDMI ulaza za spajanje na HDMI izlaz pritiskom na jedan taster. Omogućuje odabir HDMI signala koji dolaze iz različitih izvora (npr. čitač DVDa, dekoder TV signala) za spajanje na jedan aparat, na p</w:t>
            </w:r>
            <w:r w:rsidR="000816A6">
              <w:rPr>
                <w:rFonts w:ascii="Verdana" w:hAnsi="Verdana"/>
                <w:sz w:val="18"/>
                <w:szCs w:val="18"/>
              </w:rPr>
              <w:t>rimjer, na televizijski prije</w:t>
            </w:r>
            <w:r w:rsidRPr="00B60187">
              <w:rPr>
                <w:rFonts w:ascii="Verdana" w:hAnsi="Verdana"/>
                <w:sz w:val="18"/>
                <w:szCs w:val="18"/>
              </w:rPr>
              <w:t>mnik.</w:t>
            </w:r>
          </w:p>
        </w:tc>
        <w:tc>
          <w:tcPr>
            <w:tcW w:w="1098" w:type="dxa"/>
          </w:tcPr>
          <w:p w:rsidR="00904FB9" w:rsidRPr="00B60187" w:rsidRDefault="00337BCA" w:rsidP="004F536E">
            <w:pPr>
              <w:rPr>
                <w:rFonts w:ascii="Verdana" w:hAnsi="Verdana"/>
                <w:sz w:val="18"/>
                <w:szCs w:val="18"/>
              </w:rPr>
            </w:pPr>
            <w:hyperlink r:id="rId1530" w:history="1">
              <w:r w:rsidR="00904FB9" w:rsidRPr="00B60187">
                <w:rPr>
                  <w:rStyle w:val="Hyperlink"/>
                  <w:rFonts w:ascii="Verdana" w:hAnsi="Verdana"/>
                  <w:color w:val="0070C0"/>
                  <w:sz w:val="18"/>
                  <w:szCs w:val="18"/>
                </w:rPr>
                <w:t>457</w:t>
              </w:r>
            </w:hyperlink>
            <w:r w:rsidR="00904FB9" w:rsidRPr="00B60187">
              <w:rPr>
                <w:rFonts w:ascii="Verdana" w:hAnsi="Verdana"/>
                <w:color w:val="0070C0"/>
                <w:sz w:val="18"/>
                <w:szCs w:val="18"/>
              </w:rPr>
              <w:t xml:space="preserve"> </w:t>
            </w:r>
          </w:p>
        </w:tc>
        <w:tc>
          <w:tcPr>
            <w:tcW w:w="1020" w:type="dxa"/>
          </w:tcPr>
          <w:p w:rsidR="00904FB9" w:rsidRPr="00B60187" w:rsidRDefault="00904FB9" w:rsidP="004F536E">
            <w:pPr>
              <w:rPr>
                <w:rFonts w:ascii="Verdana" w:hAnsi="Verdana"/>
                <w:sz w:val="18"/>
                <w:szCs w:val="18"/>
              </w:rPr>
            </w:pPr>
            <w:r w:rsidRPr="00B60187">
              <w:rPr>
                <w:rFonts w:ascii="Verdana" w:hAnsi="Verdana"/>
                <w:sz w:val="18"/>
                <w:szCs w:val="18"/>
              </w:rPr>
              <w:t>L 133</w:t>
            </w:r>
          </w:p>
        </w:tc>
        <w:tc>
          <w:tcPr>
            <w:tcW w:w="1183" w:type="dxa"/>
          </w:tcPr>
          <w:p w:rsidR="00904FB9" w:rsidRPr="00B60187" w:rsidRDefault="00904FB9" w:rsidP="004F536E">
            <w:pPr>
              <w:rPr>
                <w:rFonts w:ascii="Verdana" w:hAnsi="Verdana"/>
                <w:sz w:val="18"/>
                <w:szCs w:val="18"/>
              </w:rPr>
            </w:pPr>
            <w:r w:rsidRPr="00B60187">
              <w:rPr>
                <w:rFonts w:ascii="Verdana" w:hAnsi="Verdana"/>
                <w:sz w:val="18"/>
                <w:szCs w:val="18"/>
              </w:rPr>
              <w:t>2014</w:t>
            </w:r>
          </w:p>
        </w:tc>
      </w:tr>
      <w:tr w:rsidR="00904FB9" w:rsidRPr="00C85DBF" w:rsidTr="00474C08">
        <w:tc>
          <w:tcPr>
            <w:tcW w:w="1384" w:type="dxa"/>
          </w:tcPr>
          <w:p w:rsidR="00904FB9" w:rsidRPr="00BE1974" w:rsidRDefault="00904FB9" w:rsidP="004F536E">
            <w:pPr>
              <w:rPr>
                <w:rFonts w:ascii="Verdana" w:hAnsi="Verdana"/>
                <w:sz w:val="18"/>
                <w:szCs w:val="18"/>
              </w:rPr>
            </w:pPr>
            <w:r w:rsidRPr="00BE1974">
              <w:rPr>
                <w:rFonts w:ascii="Verdana" w:hAnsi="Verdana"/>
                <w:sz w:val="18"/>
                <w:szCs w:val="18"/>
              </w:rPr>
              <w:lastRenderedPageBreak/>
              <w:t>8536 50 80</w:t>
            </w:r>
          </w:p>
        </w:tc>
        <w:tc>
          <w:tcPr>
            <w:tcW w:w="5882" w:type="dxa"/>
          </w:tcPr>
          <w:p w:rsidR="00904FB9" w:rsidRPr="00BE1974" w:rsidRDefault="00904FB9" w:rsidP="00011E67">
            <w:pPr>
              <w:jc w:val="both"/>
              <w:rPr>
                <w:rFonts w:ascii="Verdana" w:hAnsi="Verdana"/>
                <w:sz w:val="18"/>
                <w:szCs w:val="18"/>
              </w:rPr>
            </w:pPr>
            <w:r w:rsidRPr="00BE1974">
              <w:rPr>
                <w:rFonts w:ascii="Verdana" w:hAnsi="Verdana"/>
                <w:sz w:val="18"/>
                <w:szCs w:val="18"/>
              </w:rPr>
              <w:t>Proizvod (tzv. „set utičnica sa radio-daljinskim upravljanjem”) u paketu koji sadrži dvije sklopke na daljinsko upravljanje i daljinski upravljač. Svaka sklopka na daljinsko upravljanje nalazi se u zasebnom kućištu koje se sastoji od utikača, utičnice, tastera za usklađivanje, sklopke i radio prijemnika, a konstruisan je za napon od 230 V i najjaču struju od 10 A. Taster za usklađivanje koristi se za identifikaciju između sklopke i daljinskog upravljača. Može se koristiti i kao ručna sklopka. Daljinski upravljač radi na frekvenciji prenosa u rasponu od 433,05 – 434,79 MHz na udaljenosti do približno 30 m i sa obje sklopke upravlja zasebno. Proizvod se koristi za uključivanje i isključivanje opreme koja je spojena na utičnice uz pomoću daljinskog upravljača.</w:t>
            </w:r>
          </w:p>
        </w:tc>
        <w:tc>
          <w:tcPr>
            <w:tcW w:w="1098" w:type="dxa"/>
          </w:tcPr>
          <w:p w:rsidR="00904FB9" w:rsidRPr="00BE1974" w:rsidRDefault="00337BCA" w:rsidP="004F536E">
            <w:pPr>
              <w:rPr>
                <w:rFonts w:ascii="Verdana" w:hAnsi="Verdana"/>
                <w:sz w:val="18"/>
                <w:szCs w:val="18"/>
              </w:rPr>
            </w:pPr>
            <w:hyperlink r:id="rId1531" w:history="1">
              <w:r w:rsidR="00904FB9" w:rsidRPr="00BE1974">
                <w:rPr>
                  <w:rStyle w:val="Hyperlink"/>
                  <w:rFonts w:ascii="Verdana" w:hAnsi="Verdana"/>
                  <w:color w:val="0070C0"/>
                  <w:sz w:val="18"/>
                  <w:szCs w:val="18"/>
                </w:rPr>
                <w:t>456</w:t>
              </w:r>
            </w:hyperlink>
            <w:r w:rsidR="00904FB9" w:rsidRPr="00BE1974">
              <w:rPr>
                <w:rFonts w:ascii="Verdana" w:hAnsi="Verdana"/>
                <w:color w:val="0070C0"/>
                <w:sz w:val="18"/>
                <w:szCs w:val="18"/>
              </w:rPr>
              <w:t xml:space="preserve"> </w:t>
            </w:r>
          </w:p>
        </w:tc>
        <w:tc>
          <w:tcPr>
            <w:tcW w:w="1020" w:type="dxa"/>
          </w:tcPr>
          <w:p w:rsidR="00904FB9" w:rsidRPr="00BE1974" w:rsidRDefault="00904FB9" w:rsidP="004F536E">
            <w:pPr>
              <w:rPr>
                <w:rFonts w:ascii="Verdana" w:hAnsi="Verdana"/>
                <w:sz w:val="18"/>
                <w:szCs w:val="18"/>
              </w:rPr>
            </w:pPr>
            <w:r w:rsidRPr="00BE1974">
              <w:rPr>
                <w:rFonts w:ascii="Verdana" w:hAnsi="Verdana"/>
                <w:sz w:val="18"/>
                <w:szCs w:val="18"/>
              </w:rPr>
              <w:t>L 133</w:t>
            </w:r>
          </w:p>
        </w:tc>
        <w:tc>
          <w:tcPr>
            <w:tcW w:w="1183" w:type="dxa"/>
          </w:tcPr>
          <w:p w:rsidR="00904FB9" w:rsidRPr="00BE1974" w:rsidRDefault="00904FB9" w:rsidP="004F536E">
            <w:pPr>
              <w:rPr>
                <w:rFonts w:ascii="Verdana" w:hAnsi="Verdana"/>
                <w:sz w:val="18"/>
                <w:szCs w:val="18"/>
              </w:rPr>
            </w:pPr>
            <w:r w:rsidRPr="00BE1974">
              <w:rPr>
                <w:rFonts w:ascii="Verdana" w:hAnsi="Verdana"/>
                <w:sz w:val="18"/>
                <w:szCs w:val="18"/>
              </w:rPr>
              <w:t>2014</w:t>
            </w:r>
          </w:p>
        </w:tc>
      </w:tr>
      <w:tr w:rsidR="00904FB9" w:rsidRPr="00C85DBF" w:rsidTr="00474C08">
        <w:tc>
          <w:tcPr>
            <w:tcW w:w="1384" w:type="dxa"/>
          </w:tcPr>
          <w:p w:rsidR="00904FB9" w:rsidRPr="000F69CF" w:rsidRDefault="00904FB9" w:rsidP="004F536E">
            <w:pPr>
              <w:rPr>
                <w:rFonts w:ascii="Verdana" w:hAnsi="Verdana"/>
                <w:sz w:val="18"/>
                <w:szCs w:val="18"/>
              </w:rPr>
            </w:pPr>
            <w:r w:rsidRPr="000F69CF">
              <w:rPr>
                <w:rFonts w:ascii="Verdana" w:hAnsi="Verdana"/>
                <w:sz w:val="18"/>
                <w:szCs w:val="18"/>
              </w:rPr>
              <w:t>8536 69 90</w:t>
            </w:r>
          </w:p>
        </w:tc>
        <w:tc>
          <w:tcPr>
            <w:tcW w:w="5882" w:type="dxa"/>
          </w:tcPr>
          <w:p w:rsidR="00904FB9" w:rsidRPr="000F69CF" w:rsidRDefault="00904FB9" w:rsidP="00011E67">
            <w:pPr>
              <w:jc w:val="both"/>
              <w:rPr>
                <w:rFonts w:ascii="Verdana" w:hAnsi="Verdana"/>
                <w:sz w:val="18"/>
                <w:szCs w:val="18"/>
              </w:rPr>
            </w:pPr>
            <w:r w:rsidRPr="000F69CF">
              <w:rPr>
                <w:rFonts w:ascii="Verdana" w:hAnsi="Verdana"/>
                <w:sz w:val="18"/>
                <w:szCs w:val="18"/>
              </w:rPr>
              <w:t xml:space="preserve">Kablovski konektori („muške ili ženske”) za napon ne veći od 1 000 V, izrađeni od bakra. Proizvod sa jedne strane ima ili utikač (takozvani muški konektor) ili utičnicu (takozvani ženski konektor), a sa druge strane kontaktni uređaj u obliku spojnice zaštićene slojem izolacijskog materijala. Proizvod se upotrebljava za spajanje žica ili kabla koji nisu koaksijalni kabli. Proizvod ostvaruje spoj tako da se „muški konektor” </w:t>
            </w:r>
            <w:r>
              <w:rPr>
                <w:rFonts w:ascii="Verdana" w:hAnsi="Verdana"/>
                <w:sz w:val="18"/>
                <w:szCs w:val="18"/>
              </w:rPr>
              <w:t>nakači</w:t>
            </w:r>
            <w:r w:rsidRPr="000F69CF">
              <w:rPr>
                <w:rFonts w:ascii="Verdana" w:hAnsi="Verdana"/>
                <w:sz w:val="18"/>
                <w:szCs w:val="18"/>
              </w:rPr>
              <w:t xml:space="preserve"> u „ženski konektor” bez upotrebe ikakvih alata.</w:t>
            </w:r>
          </w:p>
        </w:tc>
        <w:tc>
          <w:tcPr>
            <w:tcW w:w="1098" w:type="dxa"/>
          </w:tcPr>
          <w:p w:rsidR="00904FB9" w:rsidRPr="000F69CF" w:rsidRDefault="00337BCA" w:rsidP="004F536E">
            <w:pPr>
              <w:rPr>
                <w:rFonts w:ascii="Verdana" w:hAnsi="Verdana"/>
                <w:sz w:val="18"/>
                <w:szCs w:val="18"/>
              </w:rPr>
            </w:pPr>
            <w:hyperlink r:id="rId1532" w:history="1">
              <w:r w:rsidR="00904FB9" w:rsidRPr="000F69CF">
                <w:rPr>
                  <w:rStyle w:val="Hyperlink"/>
                  <w:rFonts w:ascii="Verdana" w:hAnsi="Verdana"/>
                  <w:color w:val="0070C0"/>
                  <w:sz w:val="18"/>
                  <w:szCs w:val="18"/>
                </w:rPr>
                <w:t>2041</w:t>
              </w:r>
            </w:hyperlink>
            <w:r w:rsidR="00904FB9" w:rsidRPr="000F69CF">
              <w:rPr>
                <w:rFonts w:ascii="Verdana" w:hAnsi="Verdana"/>
                <w:color w:val="0070C0"/>
                <w:sz w:val="18"/>
                <w:szCs w:val="18"/>
              </w:rPr>
              <w:t xml:space="preserve"> </w:t>
            </w:r>
          </w:p>
        </w:tc>
        <w:tc>
          <w:tcPr>
            <w:tcW w:w="1020" w:type="dxa"/>
          </w:tcPr>
          <w:p w:rsidR="00904FB9" w:rsidRPr="000F69CF" w:rsidRDefault="00904FB9" w:rsidP="004F536E">
            <w:pPr>
              <w:rPr>
                <w:rFonts w:ascii="Verdana" w:hAnsi="Verdana"/>
                <w:sz w:val="18"/>
                <w:szCs w:val="18"/>
              </w:rPr>
            </w:pPr>
            <w:r w:rsidRPr="000F69CF">
              <w:rPr>
                <w:rFonts w:ascii="Verdana" w:hAnsi="Verdana"/>
                <w:sz w:val="18"/>
                <w:szCs w:val="18"/>
              </w:rPr>
              <w:t>L 327</w:t>
            </w:r>
          </w:p>
        </w:tc>
        <w:tc>
          <w:tcPr>
            <w:tcW w:w="1183" w:type="dxa"/>
          </w:tcPr>
          <w:p w:rsidR="00904FB9" w:rsidRPr="000F69CF" w:rsidRDefault="00904FB9" w:rsidP="004F536E">
            <w:pPr>
              <w:rPr>
                <w:rFonts w:ascii="Verdana" w:hAnsi="Verdana"/>
                <w:sz w:val="18"/>
                <w:szCs w:val="18"/>
              </w:rPr>
            </w:pPr>
            <w:r w:rsidRPr="000F69CF">
              <w:rPr>
                <w:rFonts w:ascii="Verdana" w:hAnsi="Verdana"/>
                <w:sz w:val="18"/>
                <w:szCs w:val="18"/>
              </w:rPr>
              <w:t>2018</w:t>
            </w:r>
          </w:p>
        </w:tc>
      </w:tr>
      <w:tr w:rsidR="00904FB9" w:rsidRPr="00C85DBF" w:rsidTr="00474C08">
        <w:tc>
          <w:tcPr>
            <w:tcW w:w="1384" w:type="dxa"/>
          </w:tcPr>
          <w:p w:rsidR="00904FB9" w:rsidRPr="007F5B40" w:rsidRDefault="00904FB9" w:rsidP="004F536E">
            <w:pPr>
              <w:rPr>
                <w:rFonts w:ascii="Verdana" w:hAnsi="Verdana"/>
                <w:sz w:val="18"/>
                <w:szCs w:val="18"/>
              </w:rPr>
            </w:pPr>
            <w:r w:rsidRPr="007F5B40">
              <w:rPr>
                <w:rFonts w:ascii="Verdana" w:hAnsi="Verdana"/>
                <w:sz w:val="18"/>
                <w:szCs w:val="18"/>
              </w:rPr>
              <w:t>8536 70 00</w:t>
            </w:r>
          </w:p>
        </w:tc>
        <w:tc>
          <w:tcPr>
            <w:tcW w:w="5882" w:type="dxa"/>
          </w:tcPr>
          <w:p w:rsidR="00904FB9" w:rsidRPr="007F5B40" w:rsidRDefault="00904FB9" w:rsidP="00011E67">
            <w:pPr>
              <w:jc w:val="both"/>
              <w:rPr>
                <w:rFonts w:ascii="Verdana" w:hAnsi="Verdana"/>
                <w:sz w:val="18"/>
                <w:szCs w:val="18"/>
              </w:rPr>
            </w:pPr>
            <w:r w:rsidRPr="007F5B40">
              <w:rPr>
                <w:rFonts w:ascii="Verdana" w:hAnsi="Verdana"/>
                <w:sz w:val="18"/>
                <w:szCs w:val="18"/>
              </w:rPr>
              <w:t>Proizvod (tzv. „kutija za optička vlakna sa konektorima”) cilindričnog oblika prečnika približno 140 mm i visine približno 400 mm. Masa proizvoda iznosi približno 2,5 kg. Izrađen je uglavnom od plastične mase, sa nekim malim elementima (nosači i vijci) izrađenim od metala. Dno proizvoda ima četiri otvora za kablove. Kad je proizvod potpuno sastavljen, dno je odvojivom okruglom kopčom pričvršćeno za cilindrični plastični omotač. Unutra se nalazi plastična razvodna ploča pričvršćena za dno proizvoda. Ta ploča sadrži posebne proreze za podešavanje optičkih vlakana/optičkih kablova te je opremljena konektorima. Proizvod je kao cjelina namijenjen zaštiti optičkih vlakana/optičkih kablova te se može upotrebljavati u različitim mrežama.</w:t>
            </w:r>
          </w:p>
        </w:tc>
        <w:tc>
          <w:tcPr>
            <w:tcW w:w="1098" w:type="dxa"/>
          </w:tcPr>
          <w:p w:rsidR="00904FB9" w:rsidRPr="007F5B40" w:rsidRDefault="00337BCA" w:rsidP="004F536E">
            <w:pPr>
              <w:rPr>
                <w:rFonts w:ascii="Verdana" w:hAnsi="Verdana"/>
                <w:sz w:val="18"/>
                <w:szCs w:val="18"/>
              </w:rPr>
            </w:pPr>
            <w:hyperlink r:id="rId1533" w:history="1">
              <w:r w:rsidR="00904FB9" w:rsidRPr="007F5B40">
                <w:rPr>
                  <w:rStyle w:val="Hyperlink"/>
                  <w:rFonts w:ascii="Verdana" w:hAnsi="Verdana"/>
                  <w:color w:val="0070C0"/>
                  <w:sz w:val="18"/>
                  <w:szCs w:val="18"/>
                </w:rPr>
                <w:t>924</w:t>
              </w:r>
            </w:hyperlink>
            <w:r w:rsidR="00904FB9" w:rsidRPr="007F5B40">
              <w:rPr>
                <w:rFonts w:ascii="Verdana" w:hAnsi="Verdana"/>
                <w:color w:val="0070C0"/>
                <w:sz w:val="18"/>
                <w:szCs w:val="18"/>
              </w:rPr>
              <w:t xml:space="preserve"> </w:t>
            </w:r>
          </w:p>
        </w:tc>
        <w:tc>
          <w:tcPr>
            <w:tcW w:w="1020" w:type="dxa"/>
          </w:tcPr>
          <w:p w:rsidR="00904FB9" w:rsidRPr="007F5B40" w:rsidRDefault="00904FB9" w:rsidP="004F536E">
            <w:pPr>
              <w:rPr>
                <w:rFonts w:ascii="Verdana" w:hAnsi="Verdana"/>
                <w:sz w:val="18"/>
                <w:szCs w:val="18"/>
              </w:rPr>
            </w:pPr>
            <w:r w:rsidRPr="007F5B40">
              <w:rPr>
                <w:rFonts w:ascii="Verdana" w:hAnsi="Verdana"/>
                <w:sz w:val="18"/>
                <w:szCs w:val="18"/>
              </w:rPr>
              <w:t>L148</w:t>
            </w:r>
          </w:p>
        </w:tc>
        <w:tc>
          <w:tcPr>
            <w:tcW w:w="1183" w:type="dxa"/>
          </w:tcPr>
          <w:p w:rsidR="00904FB9" w:rsidRPr="007F5B40" w:rsidRDefault="00904FB9" w:rsidP="004F536E">
            <w:pPr>
              <w:rPr>
                <w:rFonts w:ascii="Verdana" w:hAnsi="Verdana"/>
                <w:sz w:val="18"/>
                <w:szCs w:val="18"/>
              </w:rPr>
            </w:pPr>
            <w:r w:rsidRPr="007F5B40">
              <w:rPr>
                <w:rFonts w:ascii="Verdana" w:hAnsi="Verdana"/>
                <w:sz w:val="18"/>
                <w:szCs w:val="18"/>
              </w:rPr>
              <w:t>2019</w:t>
            </w:r>
          </w:p>
        </w:tc>
      </w:tr>
      <w:tr w:rsidR="00904FB9" w:rsidRPr="00C85DBF" w:rsidTr="00474C08">
        <w:tc>
          <w:tcPr>
            <w:tcW w:w="1384" w:type="dxa"/>
          </w:tcPr>
          <w:p w:rsidR="00904FB9" w:rsidRPr="00E64709" w:rsidRDefault="00904FB9" w:rsidP="004F536E">
            <w:pPr>
              <w:rPr>
                <w:rFonts w:ascii="Verdana" w:hAnsi="Verdana"/>
                <w:sz w:val="18"/>
                <w:szCs w:val="18"/>
              </w:rPr>
            </w:pPr>
            <w:r w:rsidRPr="00E64709">
              <w:rPr>
                <w:rFonts w:ascii="Verdana" w:hAnsi="Verdana"/>
                <w:sz w:val="18"/>
                <w:szCs w:val="18"/>
              </w:rPr>
              <w:t>8537 10 10</w:t>
            </w:r>
          </w:p>
        </w:tc>
        <w:tc>
          <w:tcPr>
            <w:tcW w:w="5882" w:type="dxa"/>
          </w:tcPr>
          <w:p w:rsidR="00904FB9" w:rsidRPr="00E64709" w:rsidRDefault="00904FB9" w:rsidP="00011E67">
            <w:pPr>
              <w:jc w:val="both"/>
              <w:rPr>
                <w:rFonts w:ascii="Verdana" w:hAnsi="Verdana"/>
                <w:sz w:val="18"/>
                <w:szCs w:val="18"/>
              </w:rPr>
            </w:pPr>
            <w:r w:rsidRPr="00E64709">
              <w:rPr>
                <w:rFonts w:ascii="Verdana" w:hAnsi="Verdana"/>
                <w:sz w:val="18"/>
                <w:szCs w:val="18"/>
              </w:rPr>
              <w:t xml:space="preserve">Aparat za električno upravljanje za napon ne veći od 1 000 V sa ekranom od tečnih kristala (LCD) osjetljivim na dodir. Ekran ima dijagonalu ekrana 30,5 cm (12 inča), rezoluciju 800 × 600 piksela, a nalazi se u kućištu dimenzija približno 30 × 23 × 6 cm. Aparat sadrži uređaj za automatsku obradu podataka sa operativnim sistemom. Aparat je opremljen sledećim interfejsima: — slot za kompaktnu flash memoriju, — dva USB priključka, — dva RJ-45 priključka, — RS-232 priključak, — RS-485 priključak, — slot za proširenje memorije, — ekspanzijska magistrala (bus) za kartice za proširenje za kontrolu, na primjer, vlastitih ulazno/izlaznih jedinica. Opremljen je i sa nekoliko ugrađenih pokretačkih programa za povezivanje sa različitim vrstama uređaja za automatizaciju, a može izvršavati i prikazivati uobičajene softverske programe, na primjer program za obradu teksta i </w:t>
            </w:r>
            <w:r w:rsidRPr="00E64709">
              <w:rPr>
                <w:rFonts w:ascii="Verdana" w:hAnsi="Verdana"/>
                <w:sz w:val="18"/>
                <w:szCs w:val="18"/>
              </w:rPr>
              <w:lastRenderedPageBreak/>
              <w:t xml:space="preserve">tabelarni proračun. Aparat je namijenjen električnom upravljanju strojevima u industrijskim procesima u aplikacijama koje </w:t>
            </w:r>
            <w:r w:rsidR="00ED4F8C">
              <w:rPr>
                <w:rFonts w:ascii="Verdana" w:hAnsi="Verdana"/>
                <w:sz w:val="18"/>
                <w:szCs w:val="18"/>
              </w:rPr>
              <w:t>koriste</w:t>
            </w:r>
            <w:r w:rsidRPr="00E64709">
              <w:rPr>
                <w:rFonts w:ascii="Verdana" w:hAnsi="Verdana"/>
                <w:sz w:val="18"/>
                <w:szCs w:val="18"/>
              </w:rPr>
              <w:t xml:space="preserve"> programabilne automatske kontrolere ili programabilne logičke kontrolere.</w:t>
            </w:r>
          </w:p>
        </w:tc>
        <w:tc>
          <w:tcPr>
            <w:tcW w:w="1098" w:type="dxa"/>
          </w:tcPr>
          <w:p w:rsidR="00904FB9" w:rsidRPr="00E64709" w:rsidRDefault="00337BCA" w:rsidP="004F536E">
            <w:pPr>
              <w:rPr>
                <w:rFonts w:ascii="Verdana" w:hAnsi="Verdana"/>
                <w:sz w:val="18"/>
                <w:szCs w:val="18"/>
              </w:rPr>
            </w:pPr>
            <w:hyperlink r:id="rId1534" w:history="1">
              <w:r w:rsidR="00904FB9" w:rsidRPr="00E64709">
                <w:rPr>
                  <w:rStyle w:val="Hyperlink"/>
                  <w:rFonts w:ascii="Verdana" w:hAnsi="Verdana"/>
                  <w:color w:val="0070C0"/>
                  <w:sz w:val="18"/>
                  <w:szCs w:val="18"/>
                </w:rPr>
                <w:t>115</w:t>
              </w:r>
            </w:hyperlink>
            <w:r w:rsidR="00904FB9" w:rsidRPr="00E64709">
              <w:rPr>
                <w:rFonts w:ascii="Verdana" w:hAnsi="Verdana"/>
                <w:sz w:val="18"/>
                <w:szCs w:val="18"/>
              </w:rPr>
              <w:t xml:space="preserve"> </w:t>
            </w:r>
          </w:p>
        </w:tc>
        <w:tc>
          <w:tcPr>
            <w:tcW w:w="1020" w:type="dxa"/>
          </w:tcPr>
          <w:p w:rsidR="00904FB9" w:rsidRPr="00E64709" w:rsidRDefault="00904FB9" w:rsidP="004F536E">
            <w:pPr>
              <w:rPr>
                <w:rFonts w:ascii="Verdana" w:hAnsi="Verdana"/>
                <w:sz w:val="18"/>
                <w:szCs w:val="18"/>
              </w:rPr>
            </w:pPr>
            <w:r w:rsidRPr="00E64709">
              <w:rPr>
                <w:rFonts w:ascii="Verdana" w:hAnsi="Verdana"/>
                <w:sz w:val="18"/>
                <w:szCs w:val="18"/>
              </w:rPr>
              <w:t>L 38</w:t>
            </w:r>
          </w:p>
        </w:tc>
        <w:tc>
          <w:tcPr>
            <w:tcW w:w="1183" w:type="dxa"/>
          </w:tcPr>
          <w:p w:rsidR="00904FB9" w:rsidRPr="00E64709" w:rsidRDefault="00904FB9" w:rsidP="004F536E">
            <w:pPr>
              <w:rPr>
                <w:rFonts w:ascii="Verdana" w:hAnsi="Verdana"/>
                <w:sz w:val="18"/>
                <w:szCs w:val="18"/>
              </w:rPr>
            </w:pPr>
            <w:r w:rsidRPr="00E64709">
              <w:rPr>
                <w:rFonts w:ascii="Verdana" w:hAnsi="Verdana"/>
                <w:sz w:val="18"/>
                <w:szCs w:val="18"/>
              </w:rPr>
              <w:t>2014</w:t>
            </w:r>
          </w:p>
        </w:tc>
      </w:tr>
      <w:tr w:rsidR="00904FB9" w:rsidRPr="00C85DBF" w:rsidTr="00474C08">
        <w:tc>
          <w:tcPr>
            <w:tcW w:w="1384" w:type="dxa"/>
          </w:tcPr>
          <w:p w:rsidR="00904FB9" w:rsidRPr="0090137A" w:rsidRDefault="00904FB9" w:rsidP="004F536E">
            <w:pPr>
              <w:rPr>
                <w:rFonts w:ascii="Verdana" w:hAnsi="Verdana"/>
                <w:sz w:val="18"/>
                <w:szCs w:val="18"/>
              </w:rPr>
            </w:pPr>
            <w:r w:rsidRPr="0090137A">
              <w:rPr>
                <w:rFonts w:ascii="Verdana" w:hAnsi="Verdana"/>
                <w:sz w:val="18"/>
                <w:szCs w:val="18"/>
              </w:rPr>
              <w:lastRenderedPageBreak/>
              <w:t>8537 10 91</w:t>
            </w:r>
          </w:p>
        </w:tc>
        <w:tc>
          <w:tcPr>
            <w:tcW w:w="5882" w:type="dxa"/>
          </w:tcPr>
          <w:p w:rsidR="00904FB9" w:rsidRPr="0090137A" w:rsidRDefault="00904FB9" w:rsidP="00011E67">
            <w:pPr>
              <w:jc w:val="both"/>
              <w:rPr>
                <w:rFonts w:ascii="Verdana" w:hAnsi="Verdana"/>
                <w:sz w:val="18"/>
                <w:szCs w:val="18"/>
              </w:rPr>
            </w:pPr>
            <w:r w:rsidRPr="0090137A">
              <w:rPr>
                <w:rFonts w:ascii="Verdana" w:hAnsi="Verdana"/>
                <w:sz w:val="18"/>
                <w:szCs w:val="18"/>
              </w:rPr>
              <w:t>Upravljačka jedinica sastoji se od sklopa štampanog kola koji sadrži integrisana kola (na primjer, upravljačka jedinica dobijena poluprovodni</w:t>
            </w:r>
            <w:r w:rsidR="00ED4F8C">
              <w:rPr>
                <w:rFonts w:ascii="Verdana" w:hAnsi="Verdana"/>
                <w:sz w:val="18"/>
                <w:szCs w:val="18"/>
              </w:rPr>
              <w:t>č</w:t>
            </w:r>
            <w:r w:rsidRPr="0090137A">
              <w:rPr>
                <w:rFonts w:ascii="Verdana" w:hAnsi="Verdana"/>
                <w:sz w:val="18"/>
                <w:szCs w:val="18"/>
              </w:rPr>
              <w:t>kom tehnologijom), pasivne elemente (na primjer, otpornike, kondenzatore i prigušnice), aktivne elemente (na primjer, diode i tranzistore) te hladnjak za napon ne veći od 1 000 V, u kućištu dimenzija približno 24 × 13 × 5 cm. Nakon instali</w:t>
            </w:r>
            <w:r w:rsidR="00ED4F8C">
              <w:rPr>
                <w:rFonts w:ascii="Verdana" w:hAnsi="Verdana"/>
                <w:sz w:val="18"/>
                <w:szCs w:val="18"/>
              </w:rPr>
              <w:t>s</w:t>
            </w:r>
            <w:r w:rsidRPr="0090137A">
              <w:rPr>
                <w:rFonts w:ascii="Verdana" w:hAnsi="Verdana"/>
                <w:sz w:val="18"/>
                <w:szCs w:val="18"/>
              </w:rPr>
              <w:t>anja odgovarajućeg računarskog programa upravljačka jedinica se ugrađuje u mašinu za pranje veša i upravlja njezinim funkcijama (na primjer, pokretanje i zaustavljanje motora i sistema zagrijavanja vode, otvaranje i zatvaranje ventila za vodu).</w:t>
            </w:r>
          </w:p>
        </w:tc>
        <w:tc>
          <w:tcPr>
            <w:tcW w:w="1098" w:type="dxa"/>
          </w:tcPr>
          <w:p w:rsidR="00904FB9" w:rsidRPr="0090137A" w:rsidRDefault="00337BCA" w:rsidP="004F536E">
            <w:pPr>
              <w:rPr>
                <w:rFonts w:ascii="Verdana" w:hAnsi="Verdana"/>
                <w:sz w:val="18"/>
                <w:szCs w:val="18"/>
              </w:rPr>
            </w:pPr>
            <w:hyperlink r:id="rId1535" w:history="1">
              <w:r w:rsidR="00904FB9" w:rsidRPr="0090137A">
                <w:rPr>
                  <w:rStyle w:val="Hyperlink"/>
                  <w:rFonts w:ascii="Verdana" w:hAnsi="Verdana"/>
                  <w:color w:val="0070C0"/>
                  <w:sz w:val="18"/>
                  <w:szCs w:val="18"/>
                </w:rPr>
                <w:t>706</w:t>
              </w:r>
            </w:hyperlink>
            <w:r w:rsidR="00904FB9" w:rsidRPr="0090137A">
              <w:rPr>
                <w:rFonts w:ascii="Verdana" w:hAnsi="Verdana"/>
                <w:sz w:val="18"/>
                <w:szCs w:val="18"/>
              </w:rPr>
              <w:t xml:space="preserve"> </w:t>
            </w:r>
          </w:p>
        </w:tc>
        <w:tc>
          <w:tcPr>
            <w:tcW w:w="1020" w:type="dxa"/>
          </w:tcPr>
          <w:p w:rsidR="00904FB9" w:rsidRPr="0090137A" w:rsidRDefault="00904FB9" w:rsidP="004F536E">
            <w:pPr>
              <w:rPr>
                <w:rFonts w:ascii="Verdana" w:hAnsi="Verdana"/>
                <w:sz w:val="18"/>
                <w:szCs w:val="18"/>
              </w:rPr>
            </w:pPr>
            <w:r w:rsidRPr="0090137A">
              <w:rPr>
                <w:rFonts w:ascii="Verdana" w:hAnsi="Verdana"/>
                <w:sz w:val="18"/>
                <w:szCs w:val="18"/>
              </w:rPr>
              <w:t>L200</w:t>
            </w:r>
          </w:p>
        </w:tc>
        <w:tc>
          <w:tcPr>
            <w:tcW w:w="1183" w:type="dxa"/>
          </w:tcPr>
          <w:p w:rsidR="00904FB9" w:rsidRPr="0090137A" w:rsidRDefault="00904FB9" w:rsidP="004F536E">
            <w:pPr>
              <w:rPr>
                <w:rFonts w:ascii="Verdana" w:hAnsi="Verdana"/>
                <w:sz w:val="18"/>
                <w:szCs w:val="18"/>
              </w:rPr>
            </w:pPr>
            <w:r w:rsidRPr="0090137A">
              <w:rPr>
                <w:rFonts w:ascii="Verdana" w:hAnsi="Verdana"/>
                <w:sz w:val="18"/>
                <w:szCs w:val="18"/>
              </w:rPr>
              <w:t>2013</w:t>
            </w:r>
          </w:p>
        </w:tc>
      </w:tr>
      <w:tr w:rsidR="00904FB9" w:rsidRPr="00C85DBF" w:rsidTr="00474C08">
        <w:tc>
          <w:tcPr>
            <w:tcW w:w="1384" w:type="dxa"/>
          </w:tcPr>
          <w:p w:rsidR="00904FB9" w:rsidRPr="00CF025A" w:rsidRDefault="00904FB9" w:rsidP="004F536E">
            <w:pPr>
              <w:rPr>
                <w:rFonts w:ascii="Verdana" w:hAnsi="Verdana"/>
                <w:sz w:val="18"/>
                <w:szCs w:val="18"/>
              </w:rPr>
            </w:pPr>
            <w:r w:rsidRPr="00CF025A">
              <w:rPr>
                <w:rFonts w:ascii="Verdana" w:hAnsi="Verdana"/>
                <w:sz w:val="18"/>
                <w:szCs w:val="18"/>
              </w:rPr>
              <w:t>8537 10 99</w:t>
            </w:r>
          </w:p>
        </w:tc>
        <w:tc>
          <w:tcPr>
            <w:tcW w:w="5882" w:type="dxa"/>
          </w:tcPr>
          <w:p w:rsidR="00904FB9" w:rsidRPr="00CF025A" w:rsidRDefault="00904FB9" w:rsidP="00011E67">
            <w:pPr>
              <w:jc w:val="both"/>
              <w:rPr>
                <w:rFonts w:ascii="Verdana" w:hAnsi="Verdana"/>
                <w:sz w:val="18"/>
                <w:szCs w:val="18"/>
              </w:rPr>
            </w:pPr>
            <w:r w:rsidRPr="00CF025A">
              <w:rPr>
                <w:rFonts w:ascii="Verdana" w:hAnsi="Verdana"/>
                <w:sz w:val="18"/>
                <w:szCs w:val="18"/>
              </w:rPr>
              <w:t>Proizvod koji se sastoji od 27 utičnica u kućištu (takozvana „jedinica za razdiobu električne struje”), dimenzija oko 5 × 8 × 173 cm. Kućište je opremljeno strujnim kablom dužine oko 3 m te utikačem za spajanje na utičnicu za napajanje iz mreže. Upotrebljava se za snabdijevanje električnom energijom napona 230 V raznih komponenata ugrađenih u ormar. Proizvod je ugrađen u vertikalnom položaju u standardne mrežne ormare. Proizvod takođe bilježi i prenosi interne podatke (kao što su struja, napon, izlaz i upotreba) i alarmne poruke (ako vrijednosti idu iznad ili ispod određenih pragova) preko uključene komunikacijske kartice.</w:t>
            </w:r>
          </w:p>
        </w:tc>
        <w:tc>
          <w:tcPr>
            <w:tcW w:w="1098" w:type="dxa"/>
          </w:tcPr>
          <w:p w:rsidR="00904FB9" w:rsidRPr="00CF025A" w:rsidRDefault="00337BCA" w:rsidP="004F536E">
            <w:pPr>
              <w:rPr>
                <w:rFonts w:ascii="Verdana" w:hAnsi="Verdana"/>
                <w:sz w:val="18"/>
                <w:szCs w:val="18"/>
              </w:rPr>
            </w:pPr>
            <w:hyperlink r:id="rId1536" w:history="1">
              <w:r w:rsidR="00904FB9" w:rsidRPr="00AD0F6D">
                <w:rPr>
                  <w:rStyle w:val="Hyperlink"/>
                  <w:rFonts w:ascii="Verdana" w:hAnsi="Verdana"/>
                  <w:color w:val="0070C0"/>
                  <w:sz w:val="18"/>
                  <w:szCs w:val="18"/>
                </w:rPr>
                <w:t>1958</w:t>
              </w:r>
            </w:hyperlink>
            <w:r w:rsidR="00904FB9" w:rsidRPr="00CF025A">
              <w:rPr>
                <w:rFonts w:ascii="Verdana" w:hAnsi="Verdana"/>
                <w:sz w:val="18"/>
                <w:szCs w:val="18"/>
              </w:rPr>
              <w:t xml:space="preserve"> </w:t>
            </w:r>
          </w:p>
        </w:tc>
        <w:tc>
          <w:tcPr>
            <w:tcW w:w="1020" w:type="dxa"/>
          </w:tcPr>
          <w:p w:rsidR="00904FB9" w:rsidRPr="00CF025A" w:rsidRDefault="00904FB9" w:rsidP="004F536E">
            <w:pPr>
              <w:rPr>
                <w:rFonts w:ascii="Verdana" w:hAnsi="Verdana"/>
                <w:sz w:val="18"/>
                <w:szCs w:val="18"/>
              </w:rPr>
            </w:pPr>
            <w:r w:rsidRPr="00CF025A">
              <w:rPr>
                <w:rFonts w:ascii="Verdana" w:hAnsi="Verdana"/>
                <w:sz w:val="18"/>
                <w:szCs w:val="18"/>
              </w:rPr>
              <w:t>L301</w:t>
            </w:r>
          </w:p>
        </w:tc>
        <w:tc>
          <w:tcPr>
            <w:tcW w:w="1183" w:type="dxa"/>
          </w:tcPr>
          <w:p w:rsidR="00904FB9" w:rsidRPr="00CF025A" w:rsidRDefault="00904FB9" w:rsidP="004F536E">
            <w:pPr>
              <w:rPr>
                <w:rFonts w:ascii="Verdana" w:hAnsi="Verdana"/>
                <w:sz w:val="18"/>
                <w:szCs w:val="18"/>
              </w:rPr>
            </w:pPr>
            <w:r w:rsidRPr="00CF025A">
              <w:rPr>
                <w:rFonts w:ascii="Verdana" w:hAnsi="Verdana"/>
                <w:sz w:val="18"/>
                <w:szCs w:val="18"/>
              </w:rPr>
              <w:t>2016</w:t>
            </w:r>
          </w:p>
        </w:tc>
      </w:tr>
      <w:tr w:rsidR="00904FB9" w:rsidRPr="00C85DBF" w:rsidTr="00474C08">
        <w:tc>
          <w:tcPr>
            <w:tcW w:w="1384" w:type="dxa"/>
          </w:tcPr>
          <w:p w:rsidR="00904FB9" w:rsidRPr="00AD0F6D" w:rsidRDefault="00904FB9" w:rsidP="004F536E">
            <w:pPr>
              <w:rPr>
                <w:rFonts w:ascii="Verdana" w:hAnsi="Verdana"/>
                <w:sz w:val="18"/>
                <w:szCs w:val="18"/>
              </w:rPr>
            </w:pPr>
            <w:r w:rsidRPr="00AD0F6D">
              <w:rPr>
                <w:rFonts w:ascii="Verdana" w:hAnsi="Verdana"/>
                <w:sz w:val="18"/>
                <w:szCs w:val="18"/>
              </w:rPr>
              <w:t>8537 10 99</w:t>
            </w:r>
          </w:p>
        </w:tc>
        <w:tc>
          <w:tcPr>
            <w:tcW w:w="5882" w:type="dxa"/>
          </w:tcPr>
          <w:p w:rsidR="00904FB9" w:rsidRPr="00AD0F6D" w:rsidRDefault="00904FB9" w:rsidP="00011E67">
            <w:pPr>
              <w:jc w:val="both"/>
              <w:rPr>
                <w:rFonts w:ascii="Verdana" w:hAnsi="Verdana"/>
                <w:sz w:val="18"/>
                <w:szCs w:val="18"/>
              </w:rPr>
            </w:pPr>
            <w:r w:rsidRPr="00AD0F6D">
              <w:rPr>
                <w:rFonts w:ascii="Verdana" w:hAnsi="Verdana"/>
                <w:sz w:val="18"/>
                <w:szCs w:val="18"/>
              </w:rPr>
              <w:t>Aparat (takozvana „priključna stanica za pametni telefon”) sastoji se od sledećih djelova: — LCD ekrana u boji veličine 29,5 cm, — rasklopivog kućišta sa dva ulaza za USB, — tastature sa dodirnom podlogom, — priključka za pametni telefon, — utičnice za napajanje za napon ne veći od 1 000 V, — ugrađenih zvučnika. Kad je pametni telefon priključen, njegova se baterija puni, a aparat istovremeno služi kao ulazna/izlazna jedinica za vršenje svih funkcija priključenog pametnog telefona. Budući da aparat nije opremljen uređajem za konverziju signala, svi signali koje prima od priključenog pametnog telefona u nepromijenjenom su obliku. Aparat nije prikladan za povezivanje sa uređajem za automatsku obradu podataka</w:t>
            </w:r>
          </w:p>
        </w:tc>
        <w:tc>
          <w:tcPr>
            <w:tcW w:w="1098" w:type="dxa"/>
          </w:tcPr>
          <w:p w:rsidR="00904FB9" w:rsidRPr="00AD0F6D" w:rsidRDefault="00337BCA" w:rsidP="004F536E">
            <w:pPr>
              <w:rPr>
                <w:rFonts w:ascii="Verdana" w:hAnsi="Verdana"/>
                <w:sz w:val="18"/>
                <w:szCs w:val="18"/>
              </w:rPr>
            </w:pPr>
            <w:hyperlink r:id="rId1537" w:history="1">
              <w:r w:rsidR="00904FB9" w:rsidRPr="00AD0F6D">
                <w:rPr>
                  <w:rStyle w:val="Hyperlink"/>
                  <w:rFonts w:ascii="Verdana" w:hAnsi="Verdana"/>
                  <w:color w:val="0070C0"/>
                  <w:sz w:val="18"/>
                  <w:szCs w:val="18"/>
                </w:rPr>
                <w:t>615</w:t>
              </w:r>
            </w:hyperlink>
            <w:r w:rsidR="00904FB9" w:rsidRPr="00AD0F6D">
              <w:rPr>
                <w:rFonts w:ascii="Verdana" w:hAnsi="Verdana"/>
                <w:color w:val="0070C0"/>
                <w:sz w:val="18"/>
                <w:szCs w:val="18"/>
              </w:rPr>
              <w:t xml:space="preserve"> </w:t>
            </w:r>
          </w:p>
        </w:tc>
        <w:tc>
          <w:tcPr>
            <w:tcW w:w="1020" w:type="dxa"/>
          </w:tcPr>
          <w:p w:rsidR="00904FB9" w:rsidRPr="00AD0F6D" w:rsidRDefault="00904FB9" w:rsidP="004F536E">
            <w:pPr>
              <w:rPr>
                <w:rFonts w:ascii="Verdana" w:hAnsi="Verdana"/>
                <w:sz w:val="18"/>
                <w:szCs w:val="18"/>
              </w:rPr>
            </w:pPr>
            <w:r w:rsidRPr="00AD0F6D">
              <w:rPr>
                <w:rFonts w:ascii="Verdana" w:hAnsi="Verdana"/>
                <w:sz w:val="18"/>
                <w:szCs w:val="18"/>
              </w:rPr>
              <w:t>L105</w:t>
            </w:r>
          </w:p>
        </w:tc>
        <w:tc>
          <w:tcPr>
            <w:tcW w:w="1183" w:type="dxa"/>
          </w:tcPr>
          <w:p w:rsidR="00904FB9" w:rsidRPr="00AD0F6D" w:rsidRDefault="00904FB9" w:rsidP="004F536E">
            <w:pPr>
              <w:rPr>
                <w:rFonts w:ascii="Verdana" w:hAnsi="Verdana"/>
                <w:sz w:val="18"/>
                <w:szCs w:val="18"/>
              </w:rPr>
            </w:pPr>
            <w:r w:rsidRPr="00AD0F6D">
              <w:rPr>
                <w:rFonts w:ascii="Verdana" w:hAnsi="Verdana"/>
                <w:sz w:val="18"/>
                <w:szCs w:val="18"/>
              </w:rPr>
              <w:t>2016</w:t>
            </w:r>
          </w:p>
        </w:tc>
      </w:tr>
      <w:tr w:rsidR="00904FB9" w:rsidRPr="00C85DBF" w:rsidTr="00474C08">
        <w:tc>
          <w:tcPr>
            <w:tcW w:w="1384" w:type="dxa"/>
          </w:tcPr>
          <w:p w:rsidR="00904FB9" w:rsidRPr="00B707E9" w:rsidRDefault="00904FB9" w:rsidP="004F536E">
            <w:pPr>
              <w:rPr>
                <w:rFonts w:ascii="Verdana" w:hAnsi="Verdana"/>
                <w:sz w:val="18"/>
                <w:szCs w:val="18"/>
              </w:rPr>
            </w:pPr>
            <w:r w:rsidRPr="00B707E9">
              <w:rPr>
                <w:rFonts w:ascii="Verdana" w:hAnsi="Verdana"/>
                <w:sz w:val="18"/>
                <w:szCs w:val="18"/>
              </w:rPr>
              <w:t>8537 10 99</w:t>
            </w:r>
          </w:p>
        </w:tc>
        <w:tc>
          <w:tcPr>
            <w:tcW w:w="5882" w:type="dxa"/>
          </w:tcPr>
          <w:p w:rsidR="00904FB9" w:rsidRPr="00B707E9" w:rsidRDefault="00904FB9" w:rsidP="00011E67">
            <w:pPr>
              <w:jc w:val="both"/>
              <w:rPr>
                <w:rFonts w:ascii="Verdana" w:hAnsi="Verdana"/>
                <w:sz w:val="18"/>
                <w:szCs w:val="18"/>
              </w:rPr>
            </w:pPr>
            <w:r w:rsidRPr="00B707E9">
              <w:rPr>
                <w:rFonts w:ascii="Verdana" w:hAnsi="Verdana"/>
                <w:sz w:val="18"/>
                <w:szCs w:val="18"/>
              </w:rPr>
              <w:t>Ručni uređaj (takozvani “mobilni uređaj za putnike u vazduhoplovima”) koji se sastoji od upravljačke jedinice sa mikrofonom i zvučnikom, različitih dugmadi na prednjem i zadnjem dijelu, ekrana, čitača magnetskih kartica i priključne utičnice za napon ne veći od 1 000 V, dimenzija približno cm 16 × 4 × 2,5 cm. Proizvod je namijenjen ugrađivanju u sjedišta za putnike u vazduhaplovima za obavljanje sledećih funkcija: — kao prekidač i uređaj za upravljanje raznim vanjskim uređajima, na primjer audio/video opremom, konzolama za videoigre ili drugim uslugama u vazduhoplovu — obavljanje telefonskih razgovora preko javne komunikacijske mreže u vazduho</w:t>
            </w:r>
            <w:r w:rsidR="007B1490">
              <w:rPr>
                <w:rFonts w:ascii="Verdana" w:hAnsi="Verdana"/>
                <w:sz w:val="18"/>
                <w:szCs w:val="18"/>
              </w:rPr>
              <w:t xml:space="preserve">plovu </w:t>
            </w:r>
            <w:r w:rsidRPr="00B707E9">
              <w:rPr>
                <w:rFonts w:ascii="Verdana" w:hAnsi="Verdana"/>
                <w:sz w:val="18"/>
                <w:szCs w:val="18"/>
              </w:rPr>
              <w:t xml:space="preserve"> obzirom na to da se uređajem audiofrekventni impulsi pretvaraju u zvučne talase i obratno — očitavanje podataka sa kartica. Uređaj se ne može </w:t>
            </w:r>
            <w:r>
              <w:rPr>
                <w:rFonts w:ascii="Verdana" w:hAnsi="Verdana"/>
                <w:sz w:val="18"/>
                <w:szCs w:val="18"/>
              </w:rPr>
              <w:t>direktno</w:t>
            </w:r>
            <w:r w:rsidRPr="00B707E9">
              <w:rPr>
                <w:rFonts w:ascii="Verdana" w:hAnsi="Verdana"/>
                <w:sz w:val="18"/>
                <w:szCs w:val="18"/>
              </w:rPr>
              <w:t xml:space="preserve"> priključiti na komunikacijsku mrežu.</w:t>
            </w:r>
          </w:p>
        </w:tc>
        <w:tc>
          <w:tcPr>
            <w:tcW w:w="1098" w:type="dxa"/>
          </w:tcPr>
          <w:p w:rsidR="00904FB9" w:rsidRPr="00B707E9" w:rsidRDefault="00337BCA" w:rsidP="004F536E">
            <w:pPr>
              <w:rPr>
                <w:rFonts w:ascii="Verdana" w:hAnsi="Verdana"/>
                <w:sz w:val="18"/>
                <w:szCs w:val="18"/>
              </w:rPr>
            </w:pPr>
            <w:hyperlink r:id="rId1538" w:history="1">
              <w:r w:rsidR="00904FB9" w:rsidRPr="002F11A8">
                <w:rPr>
                  <w:rStyle w:val="Hyperlink"/>
                  <w:rFonts w:ascii="Verdana" w:hAnsi="Verdana"/>
                  <w:color w:val="0070C0"/>
                  <w:sz w:val="18"/>
                  <w:szCs w:val="18"/>
                </w:rPr>
                <w:t>705</w:t>
              </w:r>
            </w:hyperlink>
            <w:r w:rsidR="00904FB9" w:rsidRPr="00B707E9">
              <w:rPr>
                <w:rFonts w:ascii="Verdana" w:hAnsi="Verdana"/>
                <w:sz w:val="18"/>
                <w:szCs w:val="18"/>
              </w:rPr>
              <w:t xml:space="preserve"> </w:t>
            </w:r>
          </w:p>
        </w:tc>
        <w:tc>
          <w:tcPr>
            <w:tcW w:w="1020" w:type="dxa"/>
          </w:tcPr>
          <w:p w:rsidR="00904FB9" w:rsidRPr="00B707E9" w:rsidRDefault="00904FB9" w:rsidP="004F536E">
            <w:pPr>
              <w:rPr>
                <w:rFonts w:ascii="Verdana" w:hAnsi="Verdana"/>
                <w:sz w:val="18"/>
                <w:szCs w:val="18"/>
              </w:rPr>
            </w:pPr>
            <w:r w:rsidRPr="00B707E9">
              <w:rPr>
                <w:rFonts w:ascii="Verdana" w:hAnsi="Verdana"/>
                <w:sz w:val="18"/>
                <w:szCs w:val="18"/>
              </w:rPr>
              <w:t>L200</w:t>
            </w:r>
          </w:p>
        </w:tc>
        <w:tc>
          <w:tcPr>
            <w:tcW w:w="1183" w:type="dxa"/>
          </w:tcPr>
          <w:p w:rsidR="00904FB9" w:rsidRPr="00B707E9" w:rsidRDefault="00904FB9" w:rsidP="004F536E">
            <w:pPr>
              <w:rPr>
                <w:rFonts w:ascii="Verdana" w:hAnsi="Verdana"/>
                <w:sz w:val="18"/>
                <w:szCs w:val="18"/>
              </w:rPr>
            </w:pPr>
            <w:r w:rsidRPr="00B707E9">
              <w:rPr>
                <w:rFonts w:ascii="Verdana" w:hAnsi="Verdana"/>
                <w:sz w:val="18"/>
                <w:szCs w:val="18"/>
              </w:rPr>
              <w:t>2013</w:t>
            </w:r>
          </w:p>
        </w:tc>
      </w:tr>
      <w:tr w:rsidR="00904FB9" w:rsidRPr="00C85DBF" w:rsidTr="00474C08">
        <w:tc>
          <w:tcPr>
            <w:tcW w:w="1384" w:type="dxa"/>
          </w:tcPr>
          <w:p w:rsidR="00904FB9" w:rsidRPr="00A74005" w:rsidRDefault="00904FB9" w:rsidP="004F536E">
            <w:pPr>
              <w:rPr>
                <w:rFonts w:ascii="Verdana" w:hAnsi="Verdana"/>
                <w:sz w:val="18"/>
                <w:szCs w:val="18"/>
              </w:rPr>
            </w:pPr>
            <w:r w:rsidRPr="00A74005">
              <w:rPr>
                <w:rFonts w:ascii="Verdana" w:hAnsi="Verdana"/>
                <w:sz w:val="18"/>
                <w:szCs w:val="18"/>
              </w:rPr>
              <w:t>8537 10 99</w:t>
            </w:r>
          </w:p>
        </w:tc>
        <w:tc>
          <w:tcPr>
            <w:tcW w:w="5882" w:type="dxa"/>
          </w:tcPr>
          <w:p w:rsidR="00904FB9" w:rsidRPr="00A74005" w:rsidRDefault="00904FB9" w:rsidP="00011E67">
            <w:pPr>
              <w:jc w:val="both"/>
              <w:rPr>
                <w:rFonts w:ascii="Verdana" w:hAnsi="Verdana"/>
                <w:sz w:val="18"/>
                <w:szCs w:val="18"/>
              </w:rPr>
            </w:pPr>
            <w:r w:rsidRPr="00A74005">
              <w:rPr>
                <w:rFonts w:ascii="Verdana" w:hAnsi="Verdana"/>
                <w:sz w:val="18"/>
                <w:szCs w:val="18"/>
              </w:rPr>
              <w:t>Elektronska upravljačka jedinica za radni napon ne veći od 1 000 V (tzv. „Upravljački modul karoserije”) oblikovana kao sastavni dio elektr</w:t>
            </w:r>
            <w:r>
              <w:rPr>
                <w:rFonts w:ascii="Verdana" w:hAnsi="Verdana"/>
                <w:sz w:val="18"/>
                <w:szCs w:val="18"/>
              </w:rPr>
              <w:t>onskog</w:t>
            </w:r>
            <w:r w:rsidRPr="00A74005">
              <w:rPr>
                <w:rFonts w:ascii="Verdana" w:hAnsi="Verdana"/>
                <w:sz w:val="18"/>
                <w:szCs w:val="18"/>
              </w:rPr>
              <w:t xml:space="preserve"> sistema kontrole motornog vozila, </w:t>
            </w:r>
            <w:r>
              <w:rPr>
                <w:rFonts w:ascii="Verdana" w:hAnsi="Verdana"/>
                <w:sz w:val="18"/>
                <w:szCs w:val="18"/>
              </w:rPr>
              <w:t xml:space="preserve"> </w:t>
            </w:r>
            <w:r>
              <w:rPr>
                <w:rFonts w:ascii="Verdana" w:hAnsi="Verdana"/>
                <w:sz w:val="18"/>
                <w:szCs w:val="18"/>
              </w:rPr>
              <w:lastRenderedPageBreak/>
              <w:t>dimenzije</w:t>
            </w:r>
            <w:r w:rsidRPr="00A74005">
              <w:rPr>
                <w:rFonts w:ascii="Verdana" w:hAnsi="Verdana"/>
                <w:sz w:val="18"/>
                <w:szCs w:val="18"/>
              </w:rPr>
              <w:t xml:space="preserve"> približno 16 × 13 × 3 cm, a sastoji se od: — upravljačkog uređaja (kontrolera) sa programibilnom mem</w:t>
            </w:r>
            <w:r w:rsidR="007B1490">
              <w:rPr>
                <w:rFonts w:ascii="Verdana" w:hAnsi="Verdana"/>
                <w:sz w:val="18"/>
                <w:szCs w:val="18"/>
              </w:rPr>
              <w:t>orijom sa aktivnim i pasivnim d</w:t>
            </w:r>
            <w:r w:rsidRPr="00A74005">
              <w:rPr>
                <w:rFonts w:ascii="Verdana" w:hAnsi="Verdana"/>
                <w:sz w:val="18"/>
                <w:szCs w:val="18"/>
              </w:rPr>
              <w:t>jelovima, na primjer, tranzistorima, diodama, procesorom, otpornicima, kondenzatorima i prigušnicama, — ugrađenog prijemnika i priključene antene. Jedinica prima signale putem ručno upravljanih tipki i senzora (na primjer senzora za kišu i foto-senzora), obrađuje ih i na osnovu toga upravlja različitim uređajima u vozilu, na primjer brisačima vjetrobrana, grijačima stakla, unutrašnjom rasvjetom, prednjim i zadnjim svjetlima za maglu, svjetlima za dnevnu vožnju. Upravlja i pokretanjem signalnih uređaja poput upozorenja za vezanje pojasa i upozorenja o prekomjernoj brzini. Upravljačka jedinica prima signale od ključa za daljinsko zaključavanje i otključavanje vrata vozila.</w:t>
            </w:r>
          </w:p>
        </w:tc>
        <w:tc>
          <w:tcPr>
            <w:tcW w:w="1098" w:type="dxa"/>
          </w:tcPr>
          <w:p w:rsidR="00904FB9" w:rsidRPr="00A74005" w:rsidRDefault="00337BCA" w:rsidP="004F536E">
            <w:pPr>
              <w:rPr>
                <w:rFonts w:ascii="Verdana" w:hAnsi="Verdana"/>
                <w:sz w:val="18"/>
                <w:szCs w:val="18"/>
              </w:rPr>
            </w:pPr>
            <w:hyperlink r:id="rId1539" w:history="1">
              <w:r w:rsidR="00904FB9" w:rsidRPr="00A74005">
                <w:rPr>
                  <w:rStyle w:val="Hyperlink"/>
                  <w:rFonts w:ascii="Verdana" w:hAnsi="Verdana"/>
                  <w:color w:val="0070C0"/>
                  <w:sz w:val="18"/>
                  <w:szCs w:val="18"/>
                </w:rPr>
                <w:t>704</w:t>
              </w:r>
            </w:hyperlink>
            <w:r w:rsidR="00904FB9" w:rsidRPr="00A74005">
              <w:rPr>
                <w:rFonts w:ascii="Verdana" w:hAnsi="Verdana"/>
                <w:color w:val="0070C0"/>
                <w:sz w:val="18"/>
                <w:szCs w:val="18"/>
              </w:rPr>
              <w:t xml:space="preserve"> </w:t>
            </w:r>
          </w:p>
        </w:tc>
        <w:tc>
          <w:tcPr>
            <w:tcW w:w="1020" w:type="dxa"/>
          </w:tcPr>
          <w:p w:rsidR="00904FB9" w:rsidRPr="00A74005" w:rsidRDefault="00904FB9" w:rsidP="004F536E">
            <w:pPr>
              <w:rPr>
                <w:rFonts w:ascii="Verdana" w:hAnsi="Verdana"/>
                <w:sz w:val="18"/>
                <w:szCs w:val="18"/>
              </w:rPr>
            </w:pPr>
            <w:r w:rsidRPr="00A74005">
              <w:rPr>
                <w:rFonts w:ascii="Verdana" w:hAnsi="Verdana"/>
                <w:sz w:val="18"/>
                <w:szCs w:val="18"/>
              </w:rPr>
              <w:t>L200</w:t>
            </w:r>
          </w:p>
        </w:tc>
        <w:tc>
          <w:tcPr>
            <w:tcW w:w="1183" w:type="dxa"/>
          </w:tcPr>
          <w:p w:rsidR="00904FB9" w:rsidRPr="00A74005" w:rsidRDefault="00904FB9" w:rsidP="004F536E">
            <w:pPr>
              <w:rPr>
                <w:rFonts w:ascii="Verdana" w:hAnsi="Verdana"/>
                <w:sz w:val="18"/>
                <w:szCs w:val="18"/>
              </w:rPr>
            </w:pPr>
            <w:r w:rsidRPr="00A74005">
              <w:rPr>
                <w:rFonts w:ascii="Verdana" w:hAnsi="Verdana"/>
                <w:sz w:val="18"/>
                <w:szCs w:val="18"/>
              </w:rPr>
              <w:t>2013</w:t>
            </w:r>
          </w:p>
        </w:tc>
      </w:tr>
      <w:tr w:rsidR="00904FB9" w:rsidRPr="00C85DBF" w:rsidTr="00474C08">
        <w:tc>
          <w:tcPr>
            <w:tcW w:w="1384" w:type="dxa"/>
          </w:tcPr>
          <w:p w:rsidR="00904FB9" w:rsidRPr="00FA1F6B" w:rsidRDefault="00904FB9" w:rsidP="004F536E">
            <w:pPr>
              <w:rPr>
                <w:rFonts w:ascii="Verdana" w:hAnsi="Verdana"/>
                <w:sz w:val="18"/>
                <w:szCs w:val="18"/>
              </w:rPr>
            </w:pPr>
            <w:r w:rsidRPr="00FA1F6B">
              <w:rPr>
                <w:rFonts w:ascii="Verdana" w:hAnsi="Verdana"/>
                <w:sz w:val="18"/>
                <w:szCs w:val="18"/>
              </w:rPr>
              <w:lastRenderedPageBreak/>
              <w:t>8537 10 99</w:t>
            </w:r>
          </w:p>
        </w:tc>
        <w:tc>
          <w:tcPr>
            <w:tcW w:w="5882" w:type="dxa"/>
          </w:tcPr>
          <w:p w:rsidR="00904FB9" w:rsidRPr="00FA1F6B" w:rsidRDefault="00904FB9" w:rsidP="00011E67">
            <w:pPr>
              <w:jc w:val="both"/>
              <w:rPr>
                <w:rFonts w:ascii="Verdana" w:hAnsi="Verdana"/>
                <w:sz w:val="18"/>
                <w:szCs w:val="18"/>
              </w:rPr>
            </w:pPr>
            <w:r w:rsidRPr="00FA1F6B">
              <w:rPr>
                <w:rFonts w:ascii="Verdana" w:hAnsi="Verdana"/>
                <w:sz w:val="18"/>
                <w:szCs w:val="18"/>
              </w:rPr>
              <w:t>Elektronska upravljačka jedinica za radni napon ne veći od 1 000 V (tzv. „Automatski mjenjač”) oblikovana kao sastavni dio elektronskog upravljačkog sistema motornog vozila, dimenzije približno 8 × 6 × 3 cm. Sastoji od upravljačkog uređaja sa aktivnim i pasivnim djelovima, na primjer tranzistorima, diodama, procesorom, otpornicima, kondenzatorima i prigušnicama. Upravljački uređaj nije moguće programirati. Jedinica prima signale od senzora koji bilježe položaj ručice mjenjača, obrađuje ih i na osnovu toga upravlja stepenima prenosa automatskog mjenjača kod motornog vozila.</w:t>
            </w:r>
          </w:p>
        </w:tc>
        <w:tc>
          <w:tcPr>
            <w:tcW w:w="1098" w:type="dxa"/>
          </w:tcPr>
          <w:p w:rsidR="00904FB9" w:rsidRPr="00A74005" w:rsidRDefault="00337BCA" w:rsidP="004F536E">
            <w:pPr>
              <w:rPr>
                <w:rFonts w:ascii="Verdana" w:hAnsi="Verdana"/>
                <w:sz w:val="18"/>
                <w:szCs w:val="18"/>
              </w:rPr>
            </w:pPr>
            <w:hyperlink r:id="rId1540" w:history="1">
              <w:r w:rsidR="00904FB9" w:rsidRPr="00A74005">
                <w:rPr>
                  <w:rStyle w:val="Hyperlink"/>
                  <w:rFonts w:ascii="Verdana" w:hAnsi="Verdana"/>
                  <w:color w:val="0070C0"/>
                  <w:sz w:val="18"/>
                  <w:szCs w:val="18"/>
                </w:rPr>
                <w:t>704</w:t>
              </w:r>
            </w:hyperlink>
            <w:r w:rsidR="00904FB9" w:rsidRPr="00A74005">
              <w:rPr>
                <w:rFonts w:ascii="Verdana" w:hAnsi="Verdana"/>
                <w:color w:val="0070C0"/>
                <w:sz w:val="18"/>
                <w:szCs w:val="18"/>
              </w:rPr>
              <w:t xml:space="preserve"> </w:t>
            </w:r>
          </w:p>
        </w:tc>
        <w:tc>
          <w:tcPr>
            <w:tcW w:w="1020" w:type="dxa"/>
          </w:tcPr>
          <w:p w:rsidR="00904FB9" w:rsidRPr="00A74005" w:rsidRDefault="00904FB9" w:rsidP="004F536E">
            <w:pPr>
              <w:rPr>
                <w:rFonts w:ascii="Verdana" w:hAnsi="Verdana"/>
                <w:sz w:val="18"/>
                <w:szCs w:val="18"/>
              </w:rPr>
            </w:pPr>
            <w:r w:rsidRPr="00A74005">
              <w:rPr>
                <w:rFonts w:ascii="Verdana" w:hAnsi="Verdana"/>
                <w:sz w:val="18"/>
                <w:szCs w:val="18"/>
              </w:rPr>
              <w:t>L200</w:t>
            </w:r>
          </w:p>
        </w:tc>
        <w:tc>
          <w:tcPr>
            <w:tcW w:w="1183" w:type="dxa"/>
          </w:tcPr>
          <w:p w:rsidR="00904FB9" w:rsidRPr="00A74005" w:rsidRDefault="00904FB9" w:rsidP="004F536E">
            <w:pPr>
              <w:rPr>
                <w:rFonts w:ascii="Verdana" w:hAnsi="Verdana"/>
                <w:sz w:val="18"/>
                <w:szCs w:val="18"/>
              </w:rPr>
            </w:pPr>
            <w:r w:rsidRPr="00A74005">
              <w:rPr>
                <w:rFonts w:ascii="Verdana" w:hAnsi="Verdana"/>
                <w:sz w:val="18"/>
                <w:szCs w:val="18"/>
              </w:rPr>
              <w:t>2013</w:t>
            </w:r>
          </w:p>
        </w:tc>
      </w:tr>
      <w:tr w:rsidR="00904FB9" w:rsidRPr="00C85DBF" w:rsidTr="00474C08">
        <w:tc>
          <w:tcPr>
            <w:tcW w:w="1384" w:type="dxa"/>
          </w:tcPr>
          <w:p w:rsidR="00904FB9" w:rsidRPr="00FA1F6B" w:rsidRDefault="00904FB9" w:rsidP="004F536E">
            <w:pPr>
              <w:rPr>
                <w:rFonts w:ascii="Verdana" w:hAnsi="Verdana"/>
                <w:sz w:val="18"/>
                <w:szCs w:val="18"/>
              </w:rPr>
            </w:pPr>
            <w:r w:rsidRPr="00FA1F6B">
              <w:rPr>
                <w:rFonts w:ascii="Verdana" w:hAnsi="Verdana"/>
                <w:sz w:val="18"/>
                <w:szCs w:val="18"/>
              </w:rPr>
              <w:t>8537 10 99</w:t>
            </w:r>
          </w:p>
        </w:tc>
        <w:tc>
          <w:tcPr>
            <w:tcW w:w="5882" w:type="dxa"/>
          </w:tcPr>
          <w:p w:rsidR="00904FB9" w:rsidRPr="00FA1F6B" w:rsidRDefault="00904FB9" w:rsidP="00011E67">
            <w:pPr>
              <w:jc w:val="both"/>
              <w:rPr>
                <w:rFonts w:ascii="Verdana" w:hAnsi="Verdana"/>
                <w:sz w:val="18"/>
                <w:szCs w:val="18"/>
              </w:rPr>
            </w:pPr>
            <w:r w:rsidRPr="00FA1F6B">
              <w:rPr>
                <w:rFonts w:ascii="Verdana" w:hAnsi="Verdana"/>
                <w:sz w:val="18"/>
                <w:szCs w:val="18"/>
              </w:rPr>
              <w:t>Elektronska upravljačka jedinica za radni napon ne veći od 1 000 V (tzv. „Pametni ključ”) oblikovana kao sastavni dio elektronskog upravljačkog sistema motornog vozila, dimenzije približno 15 × 12 × 4 cm, a sastoji se od: — upravljačkog uređaja (kontrolera) sa programibilnom memorijom sa aktivnim i pasivnim dijelovima, na primjer tranzistorima, diodama, procesorom, otpornicima, kondenzatorima i prigušnicama, — ugrađenog prijemnika za transpondersku komunikaciju (određivanje mjesta ključa) između ključa i jedinice. Jedinica je povezana sa antenom koja je sastavni dio vozila i omogućuje otkrivanje ključa u blizini vozila. Jedinica prima signale putem ručno upravljanih tipki i preko antene, obrađuje ih i na temelju toga upravlja uređajima, na primjer, otključava ili zaključava vrata vozila i pokreće motor. Upravlja i pokretanjem signalnih uređaja, na primjer kontrolne funkcije za ulaz u vozilo bez ključa, uključujući zvučno upozorenje kada elektronski ključ nije u vozilu.</w:t>
            </w:r>
          </w:p>
        </w:tc>
        <w:tc>
          <w:tcPr>
            <w:tcW w:w="1098" w:type="dxa"/>
          </w:tcPr>
          <w:p w:rsidR="00904FB9" w:rsidRPr="00A74005" w:rsidRDefault="00337BCA" w:rsidP="004F536E">
            <w:pPr>
              <w:rPr>
                <w:rFonts w:ascii="Verdana" w:hAnsi="Verdana"/>
                <w:sz w:val="18"/>
                <w:szCs w:val="18"/>
              </w:rPr>
            </w:pPr>
            <w:hyperlink r:id="rId1541" w:history="1">
              <w:r w:rsidR="00904FB9" w:rsidRPr="00A74005">
                <w:rPr>
                  <w:rStyle w:val="Hyperlink"/>
                  <w:rFonts w:ascii="Verdana" w:hAnsi="Verdana"/>
                  <w:color w:val="0070C0"/>
                  <w:sz w:val="18"/>
                  <w:szCs w:val="18"/>
                </w:rPr>
                <w:t>704</w:t>
              </w:r>
            </w:hyperlink>
            <w:r w:rsidR="00904FB9" w:rsidRPr="00A74005">
              <w:rPr>
                <w:rFonts w:ascii="Verdana" w:hAnsi="Verdana"/>
                <w:color w:val="0070C0"/>
                <w:sz w:val="18"/>
                <w:szCs w:val="18"/>
              </w:rPr>
              <w:t xml:space="preserve"> </w:t>
            </w:r>
          </w:p>
        </w:tc>
        <w:tc>
          <w:tcPr>
            <w:tcW w:w="1020" w:type="dxa"/>
          </w:tcPr>
          <w:p w:rsidR="00904FB9" w:rsidRPr="00A74005" w:rsidRDefault="00904FB9" w:rsidP="004F536E">
            <w:pPr>
              <w:rPr>
                <w:rFonts w:ascii="Verdana" w:hAnsi="Verdana"/>
                <w:sz w:val="18"/>
                <w:szCs w:val="18"/>
              </w:rPr>
            </w:pPr>
            <w:r w:rsidRPr="00A74005">
              <w:rPr>
                <w:rFonts w:ascii="Verdana" w:hAnsi="Verdana"/>
                <w:sz w:val="18"/>
                <w:szCs w:val="18"/>
              </w:rPr>
              <w:t>L200</w:t>
            </w:r>
          </w:p>
        </w:tc>
        <w:tc>
          <w:tcPr>
            <w:tcW w:w="1183" w:type="dxa"/>
          </w:tcPr>
          <w:p w:rsidR="00904FB9" w:rsidRPr="00A74005" w:rsidRDefault="00904FB9" w:rsidP="004F536E">
            <w:pPr>
              <w:rPr>
                <w:rFonts w:ascii="Verdana" w:hAnsi="Verdana"/>
                <w:sz w:val="18"/>
                <w:szCs w:val="18"/>
              </w:rPr>
            </w:pPr>
            <w:r w:rsidRPr="00A74005">
              <w:rPr>
                <w:rFonts w:ascii="Verdana" w:hAnsi="Verdana"/>
                <w:sz w:val="18"/>
                <w:szCs w:val="18"/>
              </w:rPr>
              <w:t>2013</w:t>
            </w:r>
          </w:p>
        </w:tc>
      </w:tr>
      <w:tr w:rsidR="00904FB9" w:rsidRPr="00C85DBF" w:rsidTr="00474C08">
        <w:tc>
          <w:tcPr>
            <w:tcW w:w="1384" w:type="dxa"/>
          </w:tcPr>
          <w:p w:rsidR="00904FB9" w:rsidRPr="00C171F7" w:rsidRDefault="00904FB9" w:rsidP="004F536E">
            <w:pPr>
              <w:rPr>
                <w:rFonts w:ascii="Verdana" w:hAnsi="Verdana"/>
                <w:sz w:val="18"/>
                <w:szCs w:val="18"/>
              </w:rPr>
            </w:pPr>
            <w:r w:rsidRPr="00C171F7">
              <w:rPr>
                <w:rFonts w:ascii="Verdana" w:hAnsi="Verdana"/>
                <w:sz w:val="18"/>
                <w:szCs w:val="18"/>
              </w:rPr>
              <w:t>8537 10 99</w:t>
            </w:r>
          </w:p>
        </w:tc>
        <w:tc>
          <w:tcPr>
            <w:tcW w:w="5882" w:type="dxa"/>
          </w:tcPr>
          <w:p w:rsidR="00904FB9" w:rsidRPr="00C171F7" w:rsidRDefault="00904FB9" w:rsidP="00011E67">
            <w:pPr>
              <w:tabs>
                <w:tab w:val="left" w:pos="463"/>
              </w:tabs>
              <w:jc w:val="both"/>
              <w:rPr>
                <w:rFonts w:ascii="Verdana" w:hAnsi="Verdana"/>
                <w:sz w:val="18"/>
                <w:szCs w:val="18"/>
              </w:rPr>
            </w:pPr>
            <w:r w:rsidRPr="00C171F7">
              <w:rPr>
                <w:rFonts w:ascii="Verdana" w:hAnsi="Verdana"/>
                <w:sz w:val="18"/>
                <w:szCs w:val="18"/>
              </w:rPr>
              <w:t>Podsklop za ugradnju u mikrotalasnu pećnicu, koji se sastoji od pločice sa štampanim kolom sa napajanjem i logičkim funkcijama u istoj jedinici. Napajanje se sastoji od transformatora, ispravljača napona i regula</w:t>
            </w:r>
            <w:r w:rsidR="00641476">
              <w:rPr>
                <w:rFonts w:ascii="Verdana" w:hAnsi="Verdana"/>
                <w:sz w:val="18"/>
                <w:szCs w:val="18"/>
              </w:rPr>
              <w:t>torskog kola</w:t>
            </w:r>
            <w:r w:rsidRPr="00C171F7">
              <w:rPr>
                <w:rFonts w:ascii="Verdana" w:hAnsi="Verdana"/>
                <w:sz w:val="18"/>
                <w:szCs w:val="18"/>
              </w:rPr>
              <w:t>. Na pločici se takođe nalaze kola za detekciju temperature i zvučni uređaj za mjerenje vremena. Jedinica takođe sadrži sat i kombinovana je sa dijelom metalnog kućišta koji pruža vatrootpornost i električnu izolaciju radi zaštite korisnika, a koji je takođe sastavni dio same pećnice.</w:t>
            </w:r>
          </w:p>
        </w:tc>
        <w:tc>
          <w:tcPr>
            <w:tcW w:w="1098" w:type="dxa"/>
          </w:tcPr>
          <w:p w:rsidR="00904FB9" w:rsidRPr="00C171F7" w:rsidRDefault="00337BCA" w:rsidP="004F536E">
            <w:pPr>
              <w:rPr>
                <w:rFonts w:ascii="Verdana" w:hAnsi="Verdana"/>
                <w:sz w:val="18"/>
                <w:szCs w:val="18"/>
              </w:rPr>
            </w:pPr>
            <w:hyperlink r:id="rId1542" w:history="1">
              <w:r w:rsidR="00904FB9" w:rsidRPr="00C171F7">
                <w:rPr>
                  <w:rStyle w:val="Hyperlink"/>
                  <w:rFonts w:ascii="Verdana" w:hAnsi="Verdana"/>
                  <w:color w:val="0070C0"/>
                  <w:sz w:val="18"/>
                  <w:szCs w:val="18"/>
                </w:rPr>
                <w:t>3180</w:t>
              </w:r>
            </w:hyperlink>
            <w:r w:rsidR="00904FB9" w:rsidRPr="00C171F7">
              <w:rPr>
                <w:rFonts w:ascii="Verdana" w:hAnsi="Verdana"/>
                <w:sz w:val="18"/>
                <w:szCs w:val="18"/>
              </w:rPr>
              <w:t xml:space="preserve"> </w:t>
            </w:r>
          </w:p>
        </w:tc>
        <w:tc>
          <w:tcPr>
            <w:tcW w:w="1020" w:type="dxa"/>
          </w:tcPr>
          <w:p w:rsidR="00904FB9" w:rsidRPr="00C171F7" w:rsidRDefault="00904FB9" w:rsidP="004F536E">
            <w:pPr>
              <w:rPr>
                <w:rFonts w:ascii="Verdana" w:hAnsi="Verdana"/>
                <w:sz w:val="18"/>
                <w:szCs w:val="18"/>
              </w:rPr>
            </w:pPr>
            <w:r w:rsidRPr="00C171F7">
              <w:rPr>
                <w:rFonts w:ascii="Verdana" w:hAnsi="Verdana"/>
                <w:sz w:val="18"/>
                <w:szCs w:val="18"/>
              </w:rPr>
              <w:t>L317</w:t>
            </w:r>
          </w:p>
        </w:tc>
        <w:tc>
          <w:tcPr>
            <w:tcW w:w="1183" w:type="dxa"/>
          </w:tcPr>
          <w:p w:rsidR="00904FB9" w:rsidRPr="00C171F7" w:rsidRDefault="00904FB9" w:rsidP="004F536E">
            <w:pPr>
              <w:rPr>
                <w:rFonts w:ascii="Verdana" w:hAnsi="Verdana"/>
                <w:sz w:val="18"/>
                <w:szCs w:val="18"/>
              </w:rPr>
            </w:pPr>
            <w:r w:rsidRPr="00C171F7">
              <w:rPr>
                <w:rFonts w:ascii="Verdana" w:hAnsi="Verdana"/>
                <w:sz w:val="18"/>
                <w:szCs w:val="18"/>
              </w:rPr>
              <w:t>1992</w:t>
            </w:r>
          </w:p>
        </w:tc>
      </w:tr>
      <w:tr w:rsidR="00904FB9" w:rsidRPr="00C85DBF" w:rsidTr="00474C08">
        <w:tc>
          <w:tcPr>
            <w:tcW w:w="1384" w:type="dxa"/>
          </w:tcPr>
          <w:p w:rsidR="00904FB9" w:rsidRPr="00315AC8" w:rsidRDefault="00904FB9" w:rsidP="004F536E">
            <w:pPr>
              <w:rPr>
                <w:rFonts w:ascii="Verdana" w:hAnsi="Verdana"/>
                <w:sz w:val="18"/>
                <w:szCs w:val="18"/>
              </w:rPr>
            </w:pPr>
            <w:r w:rsidRPr="00315AC8">
              <w:rPr>
                <w:rFonts w:ascii="Verdana" w:hAnsi="Verdana"/>
                <w:sz w:val="18"/>
                <w:szCs w:val="18"/>
              </w:rPr>
              <w:t>8538 90 99</w:t>
            </w:r>
          </w:p>
        </w:tc>
        <w:tc>
          <w:tcPr>
            <w:tcW w:w="5882" w:type="dxa"/>
          </w:tcPr>
          <w:p w:rsidR="00904FB9" w:rsidRPr="00315AC8" w:rsidRDefault="00904FB9" w:rsidP="00011E67">
            <w:pPr>
              <w:jc w:val="both"/>
              <w:rPr>
                <w:rFonts w:ascii="Verdana" w:hAnsi="Verdana"/>
                <w:sz w:val="18"/>
                <w:szCs w:val="18"/>
              </w:rPr>
            </w:pPr>
            <w:r w:rsidRPr="00315AC8">
              <w:rPr>
                <w:rFonts w:ascii="Verdana" w:hAnsi="Verdana"/>
                <w:sz w:val="18"/>
                <w:szCs w:val="18"/>
              </w:rPr>
              <w:t xml:space="preserve">Proizvod u obliku modula u vlastitome kućištu sa dimenzijama od otprilike 11 × 7 × 5 cm (takozvani „analogni ulazni modul”). Modul se sastoji od dvije ploče sa štampanim strujnim kolom koji sadrži ulazni interfejs sa četiri programa, </w:t>
            </w:r>
            <w:r w:rsidRPr="00315AC8">
              <w:rPr>
                <w:rFonts w:ascii="Verdana" w:hAnsi="Verdana"/>
                <w:sz w:val="18"/>
                <w:szCs w:val="18"/>
              </w:rPr>
              <w:lastRenderedPageBreak/>
              <w:t>analogno-digitalni pretvarač, procesor i prenosni interfejs za spajanje na programabilni logički upravljač (PLC). Modul ima raspon ulaznog napona od 0 do 10 V DC. Modul prima analogne signale koji predstavljaju, na primjer, rezultate mjerenja temperature, brzine, protoka ili težine od različitih vanjskih uređaja. Modul pretvara i obrađuje signale prije nego što ih pošalje programabilnom logičkom upravljaču.</w:t>
            </w:r>
          </w:p>
        </w:tc>
        <w:tc>
          <w:tcPr>
            <w:tcW w:w="1098" w:type="dxa"/>
          </w:tcPr>
          <w:p w:rsidR="00904FB9" w:rsidRPr="00315AC8" w:rsidRDefault="00337BCA" w:rsidP="004F536E">
            <w:pPr>
              <w:rPr>
                <w:rFonts w:ascii="Verdana" w:hAnsi="Verdana"/>
                <w:sz w:val="18"/>
                <w:szCs w:val="18"/>
              </w:rPr>
            </w:pPr>
            <w:hyperlink r:id="rId1543" w:history="1">
              <w:r w:rsidR="00904FB9" w:rsidRPr="00315AC8">
                <w:rPr>
                  <w:rStyle w:val="Hyperlink"/>
                  <w:rFonts w:ascii="Verdana" w:hAnsi="Verdana"/>
                  <w:color w:val="0070C0"/>
                  <w:sz w:val="18"/>
                  <w:szCs w:val="18"/>
                </w:rPr>
                <w:t>1247</w:t>
              </w:r>
            </w:hyperlink>
            <w:r w:rsidR="00904FB9" w:rsidRPr="00315AC8">
              <w:rPr>
                <w:rFonts w:ascii="Verdana" w:hAnsi="Verdana"/>
                <w:color w:val="0070C0"/>
                <w:sz w:val="18"/>
                <w:szCs w:val="18"/>
              </w:rPr>
              <w:t xml:space="preserve"> </w:t>
            </w:r>
          </w:p>
        </w:tc>
        <w:tc>
          <w:tcPr>
            <w:tcW w:w="1020" w:type="dxa"/>
          </w:tcPr>
          <w:p w:rsidR="00904FB9" w:rsidRPr="00315AC8" w:rsidRDefault="00904FB9" w:rsidP="004F536E">
            <w:pPr>
              <w:rPr>
                <w:rFonts w:ascii="Verdana" w:hAnsi="Verdana"/>
                <w:sz w:val="18"/>
                <w:szCs w:val="18"/>
              </w:rPr>
            </w:pPr>
            <w:r w:rsidRPr="00315AC8">
              <w:rPr>
                <w:rFonts w:ascii="Verdana" w:hAnsi="Verdana"/>
                <w:sz w:val="18"/>
                <w:szCs w:val="18"/>
              </w:rPr>
              <w:t>L319</w:t>
            </w:r>
          </w:p>
        </w:tc>
        <w:tc>
          <w:tcPr>
            <w:tcW w:w="1183" w:type="dxa"/>
          </w:tcPr>
          <w:p w:rsidR="00904FB9" w:rsidRPr="00315AC8" w:rsidRDefault="00904FB9" w:rsidP="004F536E">
            <w:pPr>
              <w:rPr>
                <w:rFonts w:ascii="Verdana" w:hAnsi="Verdana"/>
                <w:sz w:val="18"/>
                <w:szCs w:val="18"/>
              </w:rPr>
            </w:pPr>
            <w:r w:rsidRPr="00315AC8">
              <w:rPr>
                <w:rFonts w:ascii="Verdana" w:hAnsi="Verdana"/>
                <w:sz w:val="18"/>
                <w:szCs w:val="18"/>
              </w:rPr>
              <w:t>2011</w:t>
            </w:r>
          </w:p>
        </w:tc>
      </w:tr>
      <w:tr w:rsidR="00904FB9" w:rsidRPr="00C85DBF" w:rsidTr="00474C08">
        <w:tc>
          <w:tcPr>
            <w:tcW w:w="1384" w:type="dxa"/>
          </w:tcPr>
          <w:p w:rsidR="00904FB9" w:rsidRPr="00164D9A" w:rsidRDefault="00904FB9" w:rsidP="004F536E">
            <w:pPr>
              <w:rPr>
                <w:rFonts w:ascii="Verdana" w:hAnsi="Verdana"/>
                <w:sz w:val="18"/>
                <w:szCs w:val="18"/>
              </w:rPr>
            </w:pPr>
            <w:r w:rsidRPr="00164D9A">
              <w:rPr>
                <w:rFonts w:ascii="Verdana" w:hAnsi="Verdana"/>
                <w:sz w:val="18"/>
                <w:szCs w:val="18"/>
              </w:rPr>
              <w:lastRenderedPageBreak/>
              <w:t>8538 90 99</w:t>
            </w:r>
          </w:p>
        </w:tc>
        <w:tc>
          <w:tcPr>
            <w:tcW w:w="5882" w:type="dxa"/>
          </w:tcPr>
          <w:p w:rsidR="00904FB9" w:rsidRPr="00164D9A" w:rsidRDefault="00904FB9" w:rsidP="00011E67">
            <w:pPr>
              <w:jc w:val="both"/>
              <w:rPr>
                <w:rFonts w:ascii="Verdana" w:hAnsi="Verdana"/>
                <w:sz w:val="18"/>
                <w:szCs w:val="18"/>
              </w:rPr>
            </w:pPr>
            <w:r w:rsidRPr="00164D9A">
              <w:rPr>
                <w:rFonts w:ascii="Verdana" w:hAnsi="Verdana"/>
                <w:sz w:val="18"/>
                <w:szCs w:val="18"/>
              </w:rPr>
              <w:t>Proizvod u obliku modula u vlastitom kućištu sa dimenzijama od otprilike 11 × 7 × 5 cm (takozvani. „diskretni izlazni modul”). Modul se sastoji od ploče sa štampanim strujnim kolom koji sadrži prenosni interfejs za spajanje na programabilni logički upravljač (PLC), procesor, digitalno-analogni pretvarač i izlazni interfejs sa osam spojnih tačaka. Izlazne spojne tačke su releji elektromagnetskog tipa sa raspo</w:t>
            </w:r>
            <w:r w:rsidR="00EA4B52">
              <w:rPr>
                <w:rFonts w:ascii="Verdana" w:hAnsi="Verdana"/>
                <w:sz w:val="18"/>
                <w:szCs w:val="18"/>
              </w:rPr>
              <w:t>nom izlaznog napona od 0 do 250</w:t>
            </w:r>
            <w:r w:rsidRPr="00164D9A">
              <w:rPr>
                <w:rFonts w:ascii="Verdana" w:hAnsi="Verdana"/>
                <w:sz w:val="18"/>
                <w:szCs w:val="18"/>
              </w:rPr>
              <w:t>V AC i struje opterećenja po svakoj tački do 0,17 A. Modul prerađuje i pretvara diskretne signale, koji predstavljaju signal uključivanja/isključivanja (na primjer, 1/0 ili tačno/krivo) prije njihovog slanja različitim vanjskim uređajima, kao što su sklopnici, releji i signalne lampe</w:t>
            </w:r>
            <w:r>
              <w:rPr>
                <w:rFonts w:ascii="Verdana" w:hAnsi="Verdana"/>
                <w:sz w:val="18"/>
                <w:szCs w:val="18"/>
              </w:rPr>
              <w:t>.</w:t>
            </w:r>
          </w:p>
        </w:tc>
        <w:tc>
          <w:tcPr>
            <w:tcW w:w="1098" w:type="dxa"/>
          </w:tcPr>
          <w:p w:rsidR="00904FB9" w:rsidRPr="00315AC8" w:rsidRDefault="00337BCA" w:rsidP="004F536E">
            <w:pPr>
              <w:rPr>
                <w:rFonts w:ascii="Verdana" w:hAnsi="Verdana"/>
                <w:sz w:val="18"/>
                <w:szCs w:val="18"/>
              </w:rPr>
            </w:pPr>
            <w:hyperlink r:id="rId1544" w:history="1">
              <w:r w:rsidR="00904FB9" w:rsidRPr="00315AC8">
                <w:rPr>
                  <w:rStyle w:val="Hyperlink"/>
                  <w:rFonts w:ascii="Verdana" w:hAnsi="Verdana"/>
                  <w:color w:val="0070C0"/>
                  <w:sz w:val="18"/>
                  <w:szCs w:val="18"/>
                </w:rPr>
                <w:t>1247</w:t>
              </w:r>
            </w:hyperlink>
            <w:r w:rsidR="00904FB9" w:rsidRPr="00315AC8">
              <w:rPr>
                <w:rFonts w:ascii="Verdana" w:hAnsi="Verdana"/>
                <w:color w:val="0070C0"/>
                <w:sz w:val="18"/>
                <w:szCs w:val="18"/>
              </w:rPr>
              <w:t xml:space="preserve"> </w:t>
            </w:r>
          </w:p>
        </w:tc>
        <w:tc>
          <w:tcPr>
            <w:tcW w:w="1020" w:type="dxa"/>
          </w:tcPr>
          <w:p w:rsidR="00904FB9" w:rsidRPr="00315AC8" w:rsidRDefault="00904FB9" w:rsidP="004F536E">
            <w:pPr>
              <w:rPr>
                <w:rFonts w:ascii="Verdana" w:hAnsi="Verdana"/>
                <w:sz w:val="18"/>
                <w:szCs w:val="18"/>
              </w:rPr>
            </w:pPr>
            <w:r w:rsidRPr="00315AC8">
              <w:rPr>
                <w:rFonts w:ascii="Verdana" w:hAnsi="Verdana"/>
                <w:sz w:val="18"/>
                <w:szCs w:val="18"/>
              </w:rPr>
              <w:t>L319</w:t>
            </w:r>
          </w:p>
        </w:tc>
        <w:tc>
          <w:tcPr>
            <w:tcW w:w="1183" w:type="dxa"/>
          </w:tcPr>
          <w:p w:rsidR="00904FB9" w:rsidRPr="00315AC8" w:rsidRDefault="00904FB9" w:rsidP="004F536E">
            <w:pPr>
              <w:rPr>
                <w:rFonts w:ascii="Verdana" w:hAnsi="Verdana"/>
                <w:sz w:val="18"/>
                <w:szCs w:val="18"/>
              </w:rPr>
            </w:pPr>
            <w:r w:rsidRPr="00315AC8">
              <w:rPr>
                <w:rFonts w:ascii="Verdana" w:hAnsi="Verdana"/>
                <w:sz w:val="18"/>
                <w:szCs w:val="18"/>
              </w:rPr>
              <w:t>2011</w:t>
            </w:r>
          </w:p>
        </w:tc>
      </w:tr>
      <w:tr w:rsidR="00904FB9" w:rsidRPr="00C85DBF" w:rsidTr="00474C08">
        <w:tc>
          <w:tcPr>
            <w:tcW w:w="1384" w:type="dxa"/>
          </w:tcPr>
          <w:p w:rsidR="00904FB9" w:rsidRPr="00CD3FEF" w:rsidRDefault="00904FB9" w:rsidP="004F536E">
            <w:pPr>
              <w:rPr>
                <w:rFonts w:ascii="Verdana" w:hAnsi="Verdana"/>
                <w:sz w:val="18"/>
                <w:szCs w:val="18"/>
              </w:rPr>
            </w:pPr>
            <w:r>
              <w:t>8539 32 20</w:t>
            </w:r>
          </w:p>
        </w:tc>
        <w:tc>
          <w:tcPr>
            <w:tcW w:w="5882" w:type="dxa"/>
          </w:tcPr>
          <w:p w:rsidR="00904FB9" w:rsidRPr="00C96E21" w:rsidRDefault="00904FB9" w:rsidP="00011E67">
            <w:pPr>
              <w:jc w:val="both"/>
              <w:rPr>
                <w:rFonts w:ascii="Verdana" w:hAnsi="Verdana"/>
                <w:sz w:val="18"/>
                <w:szCs w:val="18"/>
              </w:rPr>
            </w:pPr>
            <w:r w:rsidRPr="00C96E21">
              <w:rPr>
                <w:rFonts w:ascii="Verdana" w:hAnsi="Verdana"/>
                <w:sz w:val="18"/>
                <w:szCs w:val="18"/>
              </w:rPr>
              <w:t>Proizvod koji se sastoji od: — visokopritisna sijalica sa živinom parom na pražnjenje, sa otvorenim reflektorom, — kabla, — ventilacijskih otvora, — ugrađenog okvira sa držačem i — priključka. Proizvod je namijenjen za upotrebu u projektorima.</w:t>
            </w:r>
          </w:p>
          <w:p w:rsidR="00904FB9" w:rsidRPr="00C96E21" w:rsidRDefault="00904FB9" w:rsidP="00011E67">
            <w:pPr>
              <w:jc w:val="both"/>
              <w:rPr>
                <w:rFonts w:ascii="Verdana" w:hAnsi="Verdana"/>
                <w:sz w:val="18"/>
                <w:szCs w:val="18"/>
              </w:rPr>
            </w:pPr>
          </w:p>
          <w:p w:rsidR="00904FB9" w:rsidRDefault="00904FB9" w:rsidP="00011E67">
            <w:pPr>
              <w:jc w:val="both"/>
            </w:pPr>
            <w:r w:rsidRPr="008042BC">
              <w:rPr>
                <w:rFonts w:ascii="Andalus" w:hAnsi="Andalus" w:cs="Andalus"/>
                <w:sz w:val="18"/>
                <w:szCs w:val="18"/>
              </w:rPr>
              <w:t>Svrstavanje izmijenjeno uredbom  br.</w:t>
            </w:r>
            <w:r>
              <w:rPr>
                <w:rFonts w:ascii="Andalus" w:hAnsi="Andalus" w:cs="Andalus"/>
                <w:sz w:val="18"/>
                <w:szCs w:val="18"/>
              </w:rPr>
              <w:t xml:space="preserve"> </w:t>
            </w:r>
            <w:hyperlink r:id="rId1545" w:history="1">
              <w:r w:rsidRPr="00164D9A">
                <w:rPr>
                  <w:rStyle w:val="Hyperlink"/>
                  <w:rFonts w:ascii="Andalus" w:hAnsi="Andalus" w:cs="Andalus"/>
                  <w:color w:val="0070C0"/>
                  <w:sz w:val="18"/>
                  <w:szCs w:val="18"/>
                </w:rPr>
                <w:t>441/2013</w:t>
              </w:r>
            </w:hyperlink>
            <w:r w:rsidRPr="00164D9A">
              <w:rPr>
                <w:color w:val="0070C0"/>
              </w:rPr>
              <w:t xml:space="preserve"> </w:t>
            </w:r>
          </w:p>
        </w:tc>
        <w:tc>
          <w:tcPr>
            <w:tcW w:w="1098" w:type="dxa"/>
          </w:tcPr>
          <w:p w:rsidR="00904FB9" w:rsidRPr="00C96E21" w:rsidRDefault="00337BCA" w:rsidP="004F536E">
            <w:pPr>
              <w:rPr>
                <w:rFonts w:ascii="Verdana" w:hAnsi="Verdana"/>
                <w:sz w:val="18"/>
                <w:szCs w:val="18"/>
              </w:rPr>
            </w:pPr>
            <w:hyperlink r:id="rId1546" w:history="1">
              <w:r w:rsidR="00904FB9" w:rsidRPr="00C96E21">
                <w:rPr>
                  <w:rStyle w:val="Hyperlink"/>
                  <w:rFonts w:ascii="Verdana" w:hAnsi="Verdana"/>
                  <w:color w:val="0070C0"/>
                  <w:sz w:val="18"/>
                  <w:szCs w:val="18"/>
                </w:rPr>
                <w:t>716</w:t>
              </w:r>
            </w:hyperlink>
            <w:r w:rsidR="00904FB9" w:rsidRPr="00C96E21">
              <w:rPr>
                <w:rFonts w:ascii="Verdana" w:hAnsi="Verdana"/>
                <w:color w:val="0070C0"/>
                <w:sz w:val="18"/>
                <w:szCs w:val="18"/>
              </w:rPr>
              <w:t xml:space="preserve"> </w:t>
            </w:r>
          </w:p>
        </w:tc>
        <w:tc>
          <w:tcPr>
            <w:tcW w:w="1020" w:type="dxa"/>
          </w:tcPr>
          <w:p w:rsidR="00904FB9" w:rsidRPr="00C96E21" w:rsidRDefault="00904FB9" w:rsidP="004F536E">
            <w:pPr>
              <w:rPr>
                <w:rFonts w:ascii="Verdana" w:hAnsi="Verdana"/>
                <w:sz w:val="18"/>
                <w:szCs w:val="18"/>
              </w:rPr>
            </w:pPr>
            <w:r w:rsidRPr="00C96E21">
              <w:rPr>
                <w:rFonts w:ascii="Verdana" w:hAnsi="Verdana"/>
                <w:sz w:val="18"/>
                <w:szCs w:val="18"/>
              </w:rPr>
              <w:t>L210</w:t>
            </w:r>
          </w:p>
        </w:tc>
        <w:tc>
          <w:tcPr>
            <w:tcW w:w="1183" w:type="dxa"/>
          </w:tcPr>
          <w:p w:rsidR="00904FB9" w:rsidRPr="00C96E21" w:rsidRDefault="00904FB9" w:rsidP="004F536E">
            <w:pPr>
              <w:rPr>
                <w:rFonts w:ascii="Verdana" w:hAnsi="Verdana"/>
                <w:sz w:val="18"/>
                <w:szCs w:val="18"/>
              </w:rPr>
            </w:pPr>
            <w:r w:rsidRPr="00C96E21">
              <w:rPr>
                <w:rFonts w:ascii="Verdana" w:hAnsi="Verdana"/>
                <w:sz w:val="18"/>
                <w:szCs w:val="18"/>
              </w:rPr>
              <w:t>2010</w:t>
            </w:r>
          </w:p>
        </w:tc>
      </w:tr>
      <w:tr w:rsidR="00904FB9" w:rsidRPr="00C85DBF" w:rsidTr="00474C08">
        <w:tc>
          <w:tcPr>
            <w:tcW w:w="1384" w:type="dxa"/>
          </w:tcPr>
          <w:p w:rsidR="00904FB9" w:rsidRPr="00AC3181" w:rsidRDefault="00904FB9" w:rsidP="004F536E">
            <w:pPr>
              <w:rPr>
                <w:rFonts w:ascii="Verdana" w:hAnsi="Verdana"/>
                <w:sz w:val="18"/>
                <w:szCs w:val="18"/>
              </w:rPr>
            </w:pPr>
            <w:r w:rsidRPr="00AC3181">
              <w:rPr>
                <w:rFonts w:ascii="Verdana" w:hAnsi="Verdana"/>
                <w:sz w:val="18"/>
                <w:szCs w:val="18"/>
              </w:rPr>
              <w:t>8541 40 10</w:t>
            </w:r>
          </w:p>
        </w:tc>
        <w:tc>
          <w:tcPr>
            <w:tcW w:w="5882" w:type="dxa"/>
          </w:tcPr>
          <w:p w:rsidR="00904FB9" w:rsidRPr="00AC3181" w:rsidRDefault="00904FB9" w:rsidP="00011E67">
            <w:pPr>
              <w:jc w:val="both"/>
              <w:rPr>
                <w:rFonts w:ascii="Verdana" w:hAnsi="Verdana"/>
                <w:sz w:val="18"/>
                <w:szCs w:val="18"/>
              </w:rPr>
            </w:pPr>
            <w:r w:rsidRPr="00AC3181">
              <w:rPr>
                <w:rFonts w:ascii="Verdana" w:hAnsi="Verdana"/>
                <w:sz w:val="18"/>
                <w:szCs w:val="18"/>
              </w:rPr>
              <w:t>Poluprovodnička komponenta (tzv. „LED modul”) koja se sastoji od LED čipa koji je paralelno spojen sa zaštitnom diodom Zener, u plastičnom kućištu sa kupolastim prozirnim plastičnim poklopcem dimenzija otprilike 7 × 7 × 5 mm, bez spojenih jastučića. Fizička konstrukcija komponente nije djeljiva u smislu da, iako se neki elementi teoretski mogu ukloniti i zamijeniti, to bi bio dug i osjetljiv posao koji bi bio neekonomičan u uobičajenim uslovima proizvodnje. LED modul napravljen je za sklapanje na štampanim pločicama, npr. postavljanjem uređaja na površinu tehnikom lemljenja. Namijenjen je za primjenu u osvjetljenju kao npr. za fleš mobilnog telefona, automobilskim svjetlima, projektorima, saobraćajnim svjetlosnim znakovima i uređajima za domaćinstvo.</w:t>
            </w:r>
          </w:p>
        </w:tc>
        <w:tc>
          <w:tcPr>
            <w:tcW w:w="1098" w:type="dxa"/>
          </w:tcPr>
          <w:p w:rsidR="00904FB9" w:rsidRPr="00AC3181" w:rsidRDefault="00337BCA" w:rsidP="004F536E">
            <w:pPr>
              <w:rPr>
                <w:rFonts w:ascii="Verdana" w:hAnsi="Verdana"/>
                <w:sz w:val="18"/>
                <w:szCs w:val="18"/>
              </w:rPr>
            </w:pPr>
            <w:hyperlink r:id="rId1547" w:history="1">
              <w:r w:rsidR="00904FB9" w:rsidRPr="00AC3181">
                <w:rPr>
                  <w:rStyle w:val="Hyperlink"/>
                  <w:rFonts w:ascii="Verdana" w:hAnsi="Verdana"/>
                  <w:color w:val="0070C0"/>
                  <w:sz w:val="18"/>
                  <w:szCs w:val="18"/>
                </w:rPr>
                <w:t>1037</w:t>
              </w:r>
            </w:hyperlink>
            <w:r w:rsidR="00904FB9" w:rsidRPr="00AC3181">
              <w:rPr>
                <w:rFonts w:ascii="Verdana" w:hAnsi="Verdana"/>
                <w:color w:val="0070C0"/>
                <w:sz w:val="18"/>
                <w:szCs w:val="18"/>
              </w:rPr>
              <w:t xml:space="preserve"> </w:t>
            </w:r>
          </w:p>
        </w:tc>
        <w:tc>
          <w:tcPr>
            <w:tcW w:w="1020" w:type="dxa"/>
          </w:tcPr>
          <w:p w:rsidR="00904FB9" w:rsidRPr="00AC3181" w:rsidRDefault="00904FB9" w:rsidP="004F536E">
            <w:pPr>
              <w:rPr>
                <w:rFonts w:ascii="Verdana" w:hAnsi="Verdana"/>
                <w:sz w:val="18"/>
                <w:szCs w:val="18"/>
              </w:rPr>
            </w:pPr>
            <w:r w:rsidRPr="00AC3181">
              <w:rPr>
                <w:rFonts w:ascii="Verdana" w:hAnsi="Verdana"/>
                <w:sz w:val="18"/>
                <w:szCs w:val="18"/>
              </w:rPr>
              <w:t>L 287</w:t>
            </w:r>
          </w:p>
        </w:tc>
        <w:tc>
          <w:tcPr>
            <w:tcW w:w="1183" w:type="dxa"/>
          </w:tcPr>
          <w:p w:rsidR="00904FB9" w:rsidRPr="00AC3181" w:rsidRDefault="00904FB9" w:rsidP="004F536E">
            <w:pPr>
              <w:rPr>
                <w:rFonts w:ascii="Verdana" w:hAnsi="Verdana"/>
                <w:sz w:val="18"/>
                <w:szCs w:val="18"/>
              </w:rPr>
            </w:pPr>
            <w:r w:rsidRPr="00AC3181">
              <w:rPr>
                <w:rFonts w:ascii="Verdana" w:hAnsi="Verdana"/>
                <w:sz w:val="18"/>
                <w:szCs w:val="18"/>
              </w:rPr>
              <w:t>2014</w:t>
            </w:r>
          </w:p>
        </w:tc>
      </w:tr>
      <w:tr w:rsidR="00904FB9" w:rsidRPr="00C85DBF" w:rsidTr="00474C08">
        <w:tc>
          <w:tcPr>
            <w:tcW w:w="1384" w:type="dxa"/>
          </w:tcPr>
          <w:p w:rsidR="00904FB9" w:rsidRPr="001B42D8" w:rsidRDefault="00904FB9" w:rsidP="004F536E">
            <w:pPr>
              <w:rPr>
                <w:rFonts w:ascii="Verdana" w:hAnsi="Verdana"/>
                <w:sz w:val="18"/>
                <w:szCs w:val="18"/>
              </w:rPr>
            </w:pPr>
            <w:r w:rsidRPr="001B42D8">
              <w:rPr>
                <w:rFonts w:ascii="Verdana" w:hAnsi="Verdana"/>
                <w:sz w:val="18"/>
                <w:szCs w:val="18"/>
              </w:rPr>
              <w:t>8541 40 10</w:t>
            </w:r>
          </w:p>
        </w:tc>
        <w:tc>
          <w:tcPr>
            <w:tcW w:w="5882" w:type="dxa"/>
          </w:tcPr>
          <w:p w:rsidR="00904FB9" w:rsidRPr="001B42D8" w:rsidRDefault="00904FB9" w:rsidP="00011E67">
            <w:pPr>
              <w:jc w:val="both"/>
              <w:rPr>
                <w:rFonts w:ascii="Verdana" w:hAnsi="Verdana"/>
                <w:sz w:val="18"/>
                <w:szCs w:val="18"/>
              </w:rPr>
            </w:pPr>
            <w:r w:rsidRPr="001B42D8">
              <w:rPr>
                <w:rFonts w:ascii="Verdana" w:hAnsi="Verdana"/>
                <w:sz w:val="18"/>
                <w:szCs w:val="18"/>
              </w:rPr>
              <w:t>Poluprovodnička komponenta koja se sastoji od LED modula postavljenog lemljenjem na štampanu pločicu visine otprilike 7 mm i prečnika otprilike 21 mm, sa metalnom jezgrom. LED modul sastoji se od LED čipa koji je paralelno spojen sa zaštitnom diodom Zener, u plastičnom kućištu sa kupolastim prozirnim plastičnim poklopcem. Štampana pločica sa metalnom jezgrom posebno je napravljena kao uređaj za odvođenje toplote; na njoj se nalaze jastučići za lemljenje za spajanje na izvor napajanja i oblikovana je za konačnu upotrebu u rasvjetnim tijelima. Namijenjen je za primjenu u osvjetljenju kao npr.  za fleš mobilnog telefona, automobilskim svjetlima, projektorima, saobraćajnim svjetlosnim znakovima i uređajima za domaćinstvo.</w:t>
            </w:r>
          </w:p>
        </w:tc>
        <w:tc>
          <w:tcPr>
            <w:tcW w:w="1098" w:type="dxa"/>
          </w:tcPr>
          <w:p w:rsidR="00904FB9" w:rsidRPr="00AC3181" w:rsidRDefault="00337BCA" w:rsidP="004F536E">
            <w:pPr>
              <w:rPr>
                <w:rFonts w:ascii="Verdana" w:hAnsi="Verdana"/>
                <w:sz w:val="18"/>
                <w:szCs w:val="18"/>
              </w:rPr>
            </w:pPr>
            <w:hyperlink r:id="rId1548" w:history="1">
              <w:r w:rsidR="00904FB9" w:rsidRPr="00AC3181">
                <w:rPr>
                  <w:rStyle w:val="Hyperlink"/>
                  <w:rFonts w:ascii="Verdana" w:hAnsi="Verdana"/>
                  <w:color w:val="0070C0"/>
                  <w:sz w:val="18"/>
                  <w:szCs w:val="18"/>
                </w:rPr>
                <w:t>1037</w:t>
              </w:r>
            </w:hyperlink>
            <w:r w:rsidR="00904FB9" w:rsidRPr="00AC3181">
              <w:rPr>
                <w:rFonts w:ascii="Verdana" w:hAnsi="Verdana"/>
                <w:color w:val="0070C0"/>
                <w:sz w:val="18"/>
                <w:szCs w:val="18"/>
              </w:rPr>
              <w:t xml:space="preserve"> </w:t>
            </w:r>
          </w:p>
        </w:tc>
        <w:tc>
          <w:tcPr>
            <w:tcW w:w="1020" w:type="dxa"/>
          </w:tcPr>
          <w:p w:rsidR="00904FB9" w:rsidRPr="00AC3181" w:rsidRDefault="00904FB9" w:rsidP="004F536E">
            <w:pPr>
              <w:rPr>
                <w:rFonts w:ascii="Verdana" w:hAnsi="Verdana"/>
                <w:sz w:val="18"/>
                <w:szCs w:val="18"/>
              </w:rPr>
            </w:pPr>
            <w:r w:rsidRPr="00AC3181">
              <w:rPr>
                <w:rFonts w:ascii="Verdana" w:hAnsi="Verdana"/>
                <w:sz w:val="18"/>
                <w:szCs w:val="18"/>
              </w:rPr>
              <w:t>L 287</w:t>
            </w:r>
          </w:p>
        </w:tc>
        <w:tc>
          <w:tcPr>
            <w:tcW w:w="1183" w:type="dxa"/>
          </w:tcPr>
          <w:p w:rsidR="00904FB9" w:rsidRPr="00AC3181" w:rsidRDefault="00904FB9" w:rsidP="004F536E">
            <w:pPr>
              <w:rPr>
                <w:rFonts w:ascii="Verdana" w:hAnsi="Verdana"/>
                <w:sz w:val="18"/>
                <w:szCs w:val="18"/>
              </w:rPr>
            </w:pPr>
            <w:r w:rsidRPr="00AC3181">
              <w:rPr>
                <w:rFonts w:ascii="Verdana" w:hAnsi="Verdana"/>
                <w:sz w:val="18"/>
                <w:szCs w:val="18"/>
              </w:rPr>
              <w:t>2014</w:t>
            </w:r>
          </w:p>
        </w:tc>
      </w:tr>
      <w:tr w:rsidR="00904FB9" w:rsidRPr="00C85DBF" w:rsidTr="00474C08">
        <w:tc>
          <w:tcPr>
            <w:tcW w:w="1384" w:type="dxa"/>
          </w:tcPr>
          <w:p w:rsidR="00904FB9" w:rsidRPr="001B42D8" w:rsidRDefault="00904FB9" w:rsidP="004F536E">
            <w:pPr>
              <w:rPr>
                <w:rFonts w:ascii="Verdana" w:hAnsi="Verdana"/>
                <w:sz w:val="18"/>
                <w:szCs w:val="18"/>
              </w:rPr>
            </w:pPr>
            <w:r w:rsidRPr="001B42D8">
              <w:rPr>
                <w:rFonts w:ascii="Verdana" w:hAnsi="Verdana"/>
                <w:sz w:val="18"/>
                <w:szCs w:val="18"/>
              </w:rPr>
              <w:t>8541 40 10</w:t>
            </w:r>
          </w:p>
        </w:tc>
        <w:tc>
          <w:tcPr>
            <w:tcW w:w="5882" w:type="dxa"/>
          </w:tcPr>
          <w:p w:rsidR="00904FB9" w:rsidRPr="001B42D8" w:rsidRDefault="00904FB9" w:rsidP="00011E67">
            <w:pPr>
              <w:jc w:val="both"/>
              <w:rPr>
                <w:rFonts w:ascii="Verdana" w:hAnsi="Verdana"/>
                <w:sz w:val="18"/>
                <w:szCs w:val="18"/>
              </w:rPr>
            </w:pPr>
            <w:r w:rsidRPr="001B42D8">
              <w:rPr>
                <w:rFonts w:ascii="Verdana" w:hAnsi="Verdana"/>
                <w:sz w:val="18"/>
                <w:szCs w:val="18"/>
              </w:rPr>
              <w:t xml:space="preserve">Poluprovodnička komponenta (tzv. „LED paket”) koja se sastoji od četiri LED čipa koji su svi paralelno spojeni sa zaštitnom diodom Zener, u plastičnom kućištu sa prozirnim </w:t>
            </w:r>
            <w:r w:rsidRPr="001B42D8">
              <w:rPr>
                <w:rFonts w:ascii="Verdana" w:hAnsi="Verdana"/>
                <w:sz w:val="18"/>
                <w:szCs w:val="18"/>
              </w:rPr>
              <w:lastRenderedPageBreak/>
              <w:t>staklenim prozorčićem na vrhu i sa osam kontaktnih jastučića na poleđini, dimenzija otprilike 6 × 5 × 1 mm. Fizička konstrukcija komponente nije djeljiva u smislu da, iako se neki elementi teoretski mogu ukloniti i zamijeniti, to bi bio dug i osjetljiv posao koji bi bio neekonomičan u uobičajenim uslovima proizvodnje. LED čipovi nisu međusobno spojeni. Međusobne veze između LED čipova i Zener dioda nastaju spajanjem žicom. LED paket napravljen je za sklapanje na štampanim pločicama npr. postavljanjem uređaja na površinu tehnikom lemljenja. Namijenjena je za primjenu u osvjetljenju npr. u osvjetljenju bine i osvjetljenju klubova, osvjetljenju za stvaranje atmosfere te unutrašnjem i vanjskom arhitektonskom osvjetljenju.</w:t>
            </w:r>
          </w:p>
        </w:tc>
        <w:tc>
          <w:tcPr>
            <w:tcW w:w="1098" w:type="dxa"/>
          </w:tcPr>
          <w:p w:rsidR="00904FB9" w:rsidRPr="00AC3181" w:rsidRDefault="00337BCA" w:rsidP="004F536E">
            <w:pPr>
              <w:rPr>
                <w:rFonts w:ascii="Verdana" w:hAnsi="Verdana"/>
                <w:sz w:val="18"/>
                <w:szCs w:val="18"/>
              </w:rPr>
            </w:pPr>
            <w:hyperlink r:id="rId1549" w:history="1">
              <w:r w:rsidR="00904FB9" w:rsidRPr="00AC3181">
                <w:rPr>
                  <w:rStyle w:val="Hyperlink"/>
                  <w:rFonts w:ascii="Verdana" w:hAnsi="Verdana"/>
                  <w:color w:val="0070C0"/>
                  <w:sz w:val="18"/>
                  <w:szCs w:val="18"/>
                </w:rPr>
                <w:t>1037</w:t>
              </w:r>
            </w:hyperlink>
            <w:r w:rsidR="00904FB9" w:rsidRPr="00AC3181">
              <w:rPr>
                <w:rFonts w:ascii="Verdana" w:hAnsi="Verdana"/>
                <w:color w:val="0070C0"/>
                <w:sz w:val="18"/>
                <w:szCs w:val="18"/>
              </w:rPr>
              <w:t xml:space="preserve"> </w:t>
            </w:r>
          </w:p>
        </w:tc>
        <w:tc>
          <w:tcPr>
            <w:tcW w:w="1020" w:type="dxa"/>
          </w:tcPr>
          <w:p w:rsidR="00904FB9" w:rsidRPr="00AC3181" w:rsidRDefault="00904FB9" w:rsidP="004F536E">
            <w:pPr>
              <w:rPr>
                <w:rFonts w:ascii="Verdana" w:hAnsi="Verdana"/>
                <w:sz w:val="18"/>
                <w:szCs w:val="18"/>
              </w:rPr>
            </w:pPr>
            <w:r w:rsidRPr="00AC3181">
              <w:rPr>
                <w:rFonts w:ascii="Verdana" w:hAnsi="Verdana"/>
                <w:sz w:val="18"/>
                <w:szCs w:val="18"/>
              </w:rPr>
              <w:t>L 287</w:t>
            </w:r>
          </w:p>
        </w:tc>
        <w:tc>
          <w:tcPr>
            <w:tcW w:w="1183" w:type="dxa"/>
          </w:tcPr>
          <w:p w:rsidR="00904FB9" w:rsidRPr="00AC3181" w:rsidRDefault="00904FB9" w:rsidP="004F536E">
            <w:pPr>
              <w:rPr>
                <w:rFonts w:ascii="Verdana" w:hAnsi="Verdana"/>
                <w:sz w:val="18"/>
                <w:szCs w:val="18"/>
              </w:rPr>
            </w:pPr>
            <w:r w:rsidRPr="00AC3181">
              <w:rPr>
                <w:rFonts w:ascii="Verdana" w:hAnsi="Verdana"/>
                <w:sz w:val="18"/>
                <w:szCs w:val="18"/>
              </w:rPr>
              <w:t>2014</w:t>
            </w:r>
          </w:p>
        </w:tc>
      </w:tr>
      <w:tr w:rsidR="00904FB9" w:rsidRPr="00C85DBF" w:rsidTr="00474C08">
        <w:tc>
          <w:tcPr>
            <w:tcW w:w="1384" w:type="dxa"/>
          </w:tcPr>
          <w:p w:rsidR="00904FB9" w:rsidRPr="006608CC" w:rsidRDefault="00904FB9" w:rsidP="004F536E">
            <w:pPr>
              <w:rPr>
                <w:rFonts w:ascii="Verdana" w:hAnsi="Verdana"/>
                <w:sz w:val="18"/>
                <w:szCs w:val="18"/>
              </w:rPr>
            </w:pPr>
            <w:r w:rsidRPr="006608CC">
              <w:rPr>
                <w:rFonts w:ascii="Verdana" w:hAnsi="Verdana"/>
                <w:sz w:val="18"/>
                <w:szCs w:val="18"/>
              </w:rPr>
              <w:lastRenderedPageBreak/>
              <w:t>8541 40 10</w:t>
            </w:r>
          </w:p>
        </w:tc>
        <w:tc>
          <w:tcPr>
            <w:tcW w:w="5882" w:type="dxa"/>
          </w:tcPr>
          <w:p w:rsidR="00904FB9" w:rsidRPr="006608CC" w:rsidRDefault="00904FB9" w:rsidP="00011E67">
            <w:pPr>
              <w:jc w:val="both"/>
              <w:rPr>
                <w:rFonts w:ascii="Verdana" w:hAnsi="Verdana"/>
                <w:sz w:val="18"/>
                <w:szCs w:val="18"/>
              </w:rPr>
            </w:pPr>
            <w:r w:rsidRPr="006608CC">
              <w:rPr>
                <w:rFonts w:ascii="Verdana" w:hAnsi="Verdana"/>
                <w:sz w:val="18"/>
                <w:szCs w:val="18"/>
              </w:rPr>
              <w:t>Poluprovodnička komponenta (tzv. „LED polje”) koja se sastoji od 156 LED čipova u kružnom plastičnom kućištu sa prozirnim plastičnim poklopcem i dva električna kontaktna jastučića na vrhu te metalnim uređajem za odvođenje toplote na poleđini, visine otprilike 2 mm i prečnika otprilike 49 mm. Fizička konstrukcija komponente nije djeljiva u smislu da, iako se neki elementi teoretski mogu ukloniti i zamijeniti, to bio dug i osjetljiv posao koji bi bio neekonomičan u uobičajenim uslovima proizvodnje. LED čipovi su međusobno spojeni u niz paralelnih polja sa međusobnim vezama uspostavljenim spajanjem žicom. LED polje napravljeno je za sklapanje pričvršćivanjem vijcima na konačni proizvod. Namijenjena je za primjenu u rasvjeti generalno kao što je rasvjeta u dućanima i ugostiteljskim objektima, komercijalna rasvjeta i rasvjeta ureda, rasvjeta u stanovima i potrošačka rasvjeta, industrijska rasvjeta, ulična i vanjska rasvjeta te za svjetiljke za naknadnu ugradnju.</w:t>
            </w:r>
          </w:p>
        </w:tc>
        <w:tc>
          <w:tcPr>
            <w:tcW w:w="1098" w:type="dxa"/>
          </w:tcPr>
          <w:p w:rsidR="00904FB9" w:rsidRPr="00AC3181" w:rsidRDefault="00337BCA" w:rsidP="004F536E">
            <w:pPr>
              <w:rPr>
                <w:rFonts w:ascii="Verdana" w:hAnsi="Verdana"/>
                <w:sz w:val="18"/>
                <w:szCs w:val="18"/>
              </w:rPr>
            </w:pPr>
            <w:hyperlink r:id="rId1550" w:history="1">
              <w:r w:rsidR="00904FB9" w:rsidRPr="00AC3181">
                <w:rPr>
                  <w:rStyle w:val="Hyperlink"/>
                  <w:rFonts w:ascii="Verdana" w:hAnsi="Verdana"/>
                  <w:color w:val="0070C0"/>
                  <w:sz w:val="18"/>
                  <w:szCs w:val="18"/>
                </w:rPr>
                <w:t>1037</w:t>
              </w:r>
            </w:hyperlink>
            <w:r w:rsidR="00904FB9" w:rsidRPr="00AC3181">
              <w:rPr>
                <w:rFonts w:ascii="Verdana" w:hAnsi="Verdana"/>
                <w:color w:val="0070C0"/>
                <w:sz w:val="18"/>
                <w:szCs w:val="18"/>
              </w:rPr>
              <w:t xml:space="preserve"> </w:t>
            </w:r>
          </w:p>
        </w:tc>
        <w:tc>
          <w:tcPr>
            <w:tcW w:w="1020" w:type="dxa"/>
          </w:tcPr>
          <w:p w:rsidR="00904FB9" w:rsidRPr="00AC3181" w:rsidRDefault="00904FB9" w:rsidP="004F536E">
            <w:pPr>
              <w:rPr>
                <w:rFonts w:ascii="Verdana" w:hAnsi="Verdana"/>
                <w:sz w:val="18"/>
                <w:szCs w:val="18"/>
              </w:rPr>
            </w:pPr>
            <w:r w:rsidRPr="00AC3181">
              <w:rPr>
                <w:rFonts w:ascii="Verdana" w:hAnsi="Verdana"/>
                <w:sz w:val="18"/>
                <w:szCs w:val="18"/>
              </w:rPr>
              <w:t>L 287</w:t>
            </w:r>
          </w:p>
        </w:tc>
        <w:tc>
          <w:tcPr>
            <w:tcW w:w="1183" w:type="dxa"/>
          </w:tcPr>
          <w:p w:rsidR="00904FB9" w:rsidRPr="00AC3181" w:rsidRDefault="00904FB9" w:rsidP="004F536E">
            <w:pPr>
              <w:rPr>
                <w:rFonts w:ascii="Verdana" w:hAnsi="Verdana"/>
                <w:sz w:val="18"/>
                <w:szCs w:val="18"/>
              </w:rPr>
            </w:pPr>
            <w:r w:rsidRPr="00AC3181">
              <w:rPr>
                <w:rFonts w:ascii="Verdana" w:hAnsi="Verdana"/>
                <w:sz w:val="18"/>
                <w:szCs w:val="18"/>
              </w:rPr>
              <w:t>2014</w:t>
            </w:r>
          </w:p>
        </w:tc>
      </w:tr>
      <w:tr w:rsidR="00904FB9" w:rsidRPr="00C85DBF" w:rsidTr="00474C08">
        <w:tc>
          <w:tcPr>
            <w:tcW w:w="1384" w:type="dxa"/>
          </w:tcPr>
          <w:p w:rsidR="00904FB9" w:rsidRPr="00B1538A" w:rsidRDefault="00904FB9" w:rsidP="004F536E">
            <w:pPr>
              <w:rPr>
                <w:rFonts w:ascii="Verdana" w:hAnsi="Verdana"/>
                <w:sz w:val="18"/>
                <w:szCs w:val="18"/>
              </w:rPr>
            </w:pPr>
            <w:r w:rsidRPr="00B1538A">
              <w:rPr>
                <w:rFonts w:ascii="Verdana" w:hAnsi="Verdana"/>
                <w:sz w:val="18"/>
                <w:szCs w:val="18"/>
              </w:rPr>
              <w:t>8443 39 10</w:t>
            </w:r>
          </w:p>
        </w:tc>
        <w:tc>
          <w:tcPr>
            <w:tcW w:w="5882" w:type="dxa"/>
          </w:tcPr>
          <w:p w:rsidR="00904FB9" w:rsidRPr="00B1538A" w:rsidRDefault="00904FB9" w:rsidP="00011E67">
            <w:pPr>
              <w:jc w:val="both"/>
              <w:rPr>
                <w:rFonts w:ascii="Verdana" w:hAnsi="Verdana"/>
                <w:sz w:val="18"/>
                <w:szCs w:val="18"/>
              </w:rPr>
            </w:pPr>
            <w:r w:rsidRPr="00B1538A">
              <w:rPr>
                <w:rFonts w:ascii="Verdana" w:hAnsi="Verdana"/>
                <w:sz w:val="18"/>
                <w:szCs w:val="18"/>
              </w:rPr>
              <w:t>Laserski fotokopirni aparat koji se uglavnom sastoji od uređaja za skeniranje (skener), digitalnog uređaja za obradu slika i uređaja za štampanje (laserski štampač) koji su smješteni u kućištu. Uređaj za skeniranje koristi optički sistem koji se sastoji od svjetiljke, ogledala, sočiva i fotoćelija za pretraživanje originalne slike liniju po liniju. Kopije se izrađuju elektrostatički, putem valjka na laserskom štampaču, indirektnim postupkom. Laserski štampač ima nekoliko dodatnih svojstava za uređivanje originalne slike, npr. smanjivanje, uvećavanje, osjenčavanje.</w:t>
            </w:r>
          </w:p>
          <w:p w:rsidR="00904FB9" w:rsidRPr="00B1538A" w:rsidRDefault="00904FB9" w:rsidP="00011E67">
            <w:pPr>
              <w:jc w:val="both"/>
              <w:rPr>
                <w:rFonts w:ascii="Verdana" w:hAnsi="Verdana"/>
                <w:sz w:val="18"/>
                <w:szCs w:val="18"/>
              </w:rPr>
            </w:pPr>
          </w:p>
          <w:p w:rsidR="00904FB9" w:rsidRDefault="00904FB9" w:rsidP="00011E67">
            <w:pPr>
              <w:jc w:val="both"/>
            </w:pPr>
            <w:r w:rsidRPr="008042BC">
              <w:rPr>
                <w:rFonts w:ascii="Andalus" w:hAnsi="Andalus" w:cs="Andalus"/>
                <w:sz w:val="18"/>
                <w:szCs w:val="18"/>
              </w:rPr>
              <w:t>Svrstavanje izmijenjeno uredbom  br.</w:t>
            </w:r>
            <w:hyperlink r:id="rId1551" w:history="1">
              <w:r w:rsidRPr="00274607">
                <w:rPr>
                  <w:rStyle w:val="Hyperlink"/>
                  <w:rFonts w:ascii="Andalus" w:hAnsi="Andalus" w:cs="Andalus"/>
                  <w:color w:val="0070C0"/>
                  <w:sz w:val="18"/>
                  <w:szCs w:val="18"/>
                </w:rPr>
                <w:t>1179/2009</w:t>
              </w:r>
            </w:hyperlink>
          </w:p>
        </w:tc>
        <w:tc>
          <w:tcPr>
            <w:tcW w:w="1098" w:type="dxa"/>
          </w:tcPr>
          <w:p w:rsidR="00904FB9" w:rsidRPr="00B1538A" w:rsidRDefault="00337BCA" w:rsidP="004F536E">
            <w:pPr>
              <w:rPr>
                <w:rFonts w:ascii="Verdana" w:hAnsi="Verdana"/>
                <w:sz w:val="18"/>
                <w:szCs w:val="18"/>
              </w:rPr>
            </w:pPr>
            <w:hyperlink r:id="rId1552" w:history="1">
              <w:r w:rsidR="00904FB9" w:rsidRPr="00B1538A">
                <w:rPr>
                  <w:rStyle w:val="Hyperlink"/>
                  <w:rFonts w:ascii="Verdana" w:hAnsi="Verdana"/>
                  <w:color w:val="0070C0"/>
                  <w:sz w:val="18"/>
                  <w:szCs w:val="18"/>
                </w:rPr>
                <w:t>1165</w:t>
              </w:r>
            </w:hyperlink>
            <w:r w:rsidR="00904FB9" w:rsidRPr="00B1538A">
              <w:rPr>
                <w:rFonts w:ascii="Verdana" w:hAnsi="Verdana"/>
                <w:color w:val="0070C0"/>
                <w:sz w:val="18"/>
                <w:szCs w:val="18"/>
              </w:rPr>
              <w:t xml:space="preserve"> </w:t>
            </w:r>
          </w:p>
        </w:tc>
        <w:tc>
          <w:tcPr>
            <w:tcW w:w="1020" w:type="dxa"/>
          </w:tcPr>
          <w:p w:rsidR="00904FB9" w:rsidRPr="00B1538A" w:rsidRDefault="00904FB9" w:rsidP="004F536E">
            <w:pPr>
              <w:rPr>
                <w:rFonts w:ascii="Verdana" w:hAnsi="Verdana"/>
                <w:sz w:val="18"/>
                <w:szCs w:val="18"/>
              </w:rPr>
            </w:pPr>
            <w:r w:rsidRPr="00B1538A">
              <w:rPr>
                <w:rFonts w:ascii="Verdana" w:hAnsi="Verdana"/>
                <w:sz w:val="18"/>
                <w:szCs w:val="18"/>
              </w:rPr>
              <w:t>L117</w:t>
            </w:r>
          </w:p>
        </w:tc>
        <w:tc>
          <w:tcPr>
            <w:tcW w:w="1183" w:type="dxa"/>
          </w:tcPr>
          <w:p w:rsidR="00904FB9" w:rsidRPr="00B1538A" w:rsidRDefault="00904FB9" w:rsidP="004F536E">
            <w:pPr>
              <w:rPr>
                <w:rFonts w:ascii="Verdana" w:hAnsi="Verdana"/>
                <w:sz w:val="18"/>
                <w:szCs w:val="18"/>
              </w:rPr>
            </w:pPr>
            <w:r w:rsidRPr="00B1538A">
              <w:rPr>
                <w:rFonts w:ascii="Verdana" w:hAnsi="Verdana"/>
                <w:sz w:val="18"/>
                <w:szCs w:val="18"/>
              </w:rPr>
              <w:t>1995</w:t>
            </w:r>
          </w:p>
        </w:tc>
      </w:tr>
      <w:tr w:rsidR="00904FB9" w:rsidRPr="00C85DBF" w:rsidTr="00474C08">
        <w:tc>
          <w:tcPr>
            <w:tcW w:w="1384" w:type="dxa"/>
          </w:tcPr>
          <w:p w:rsidR="00904FB9" w:rsidRPr="00EF2D88" w:rsidRDefault="00904FB9" w:rsidP="004F536E">
            <w:pPr>
              <w:rPr>
                <w:rFonts w:ascii="Verdana" w:hAnsi="Verdana"/>
                <w:sz w:val="18"/>
                <w:szCs w:val="18"/>
              </w:rPr>
            </w:pPr>
            <w:r w:rsidRPr="00EF2D88">
              <w:rPr>
                <w:rFonts w:ascii="Verdana" w:hAnsi="Verdana"/>
                <w:sz w:val="18"/>
                <w:szCs w:val="18"/>
              </w:rPr>
              <w:t>8543 70 90</w:t>
            </w:r>
          </w:p>
        </w:tc>
        <w:tc>
          <w:tcPr>
            <w:tcW w:w="5882" w:type="dxa"/>
          </w:tcPr>
          <w:p w:rsidR="00904FB9" w:rsidRPr="00EF2D88" w:rsidRDefault="00904FB9" w:rsidP="00011E67">
            <w:pPr>
              <w:jc w:val="both"/>
              <w:rPr>
                <w:rFonts w:ascii="Verdana" w:hAnsi="Verdana"/>
                <w:sz w:val="18"/>
                <w:szCs w:val="18"/>
              </w:rPr>
            </w:pPr>
            <w:r w:rsidRPr="00EF2D88">
              <w:rPr>
                <w:rFonts w:ascii="Verdana" w:hAnsi="Verdana"/>
                <w:sz w:val="18"/>
                <w:szCs w:val="18"/>
              </w:rPr>
              <w:t>Električni aparat za tretman kože i uklanjanje dlačica laserskom tehnologijom, upotrebom dvaju lasera različitih talasnih dužina (755 i 1 064 nm). Dimenzije aparata su otprilike 104 × 38 × 64 cm, a težina 82 kg. Tretman za koji je namijenjen uključuje uklanjanje dlačica, kozmetičko pomlađivanje, njegu vena lica i nogu, tretman nejednolike pigmentacije (na primjer nejednakog tamnjenja nakon izloženosti sunčevoj svjetlosti) te tretman drugih vaskularnih i benignih pigmentiranih izraslina. Aparat je osmišljen za upotrebu u kozmetičkim salonima bez uključivanja zdravstvenih radnika te i u ovlašćenim zdravstvenim centrima pod nadzorom zdravstvenih radnika.</w:t>
            </w:r>
          </w:p>
        </w:tc>
        <w:tc>
          <w:tcPr>
            <w:tcW w:w="1098" w:type="dxa"/>
          </w:tcPr>
          <w:p w:rsidR="00904FB9" w:rsidRPr="00EF2D88" w:rsidRDefault="00337BCA" w:rsidP="004F536E">
            <w:pPr>
              <w:rPr>
                <w:rFonts w:ascii="Verdana" w:hAnsi="Verdana"/>
                <w:sz w:val="18"/>
                <w:szCs w:val="18"/>
              </w:rPr>
            </w:pPr>
            <w:hyperlink r:id="rId1553" w:history="1">
              <w:r w:rsidR="00904FB9" w:rsidRPr="00EF2D88">
                <w:rPr>
                  <w:rStyle w:val="Hyperlink"/>
                  <w:rFonts w:ascii="Verdana" w:hAnsi="Verdana"/>
                  <w:color w:val="0070C0"/>
                  <w:sz w:val="18"/>
                  <w:szCs w:val="18"/>
                </w:rPr>
                <w:t>81</w:t>
              </w:r>
            </w:hyperlink>
          </w:p>
        </w:tc>
        <w:tc>
          <w:tcPr>
            <w:tcW w:w="1020" w:type="dxa"/>
          </w:tcPr>
          <w:p w:rsidR="00904FB9" w:rsidRPr="00EF2D88" w:rsidRDefault="00904FB9" w:rsidP="004F536E">
            <w:pPr>
              <w:rPr>
                <w:rFonts w:ascii="Verdana" w:hAnsi="Verdana"/>
                <w:sz w:val="18"/>
                <w:szCs w:val="18"/>
              </w:rPr>
            </w:pPr>
            <w:r w:rsidRPr="00EF2D88">
              <w:rPr>
                <w:rFonts w:ascii="Verdana" w:hAnsi="Verdana"/>
                <w:sz w:val="18"/>
                <w:szCs w:val="18"/>
              </w:rPr>
              <w:t>L16</w:t>
            </w:r>
          </w:p>
        </w:tc>
        <w:tc>
          <w:tcPr>
            <w:tcW w:w="1183" w:type="dxa"/>
          </w:tcPr>
          <w:p w:rsidR="00904FB9" w:rsidRPr="00EF2D88" w:rsidRDefault="00904FB9" w:rsidP="004F536E">
            <w:pPr>
              <w:rPr>
                <w:rFonts w:ascii="Verdana" w:hAnsi="Verdana"/>
                <w:sz w:val="18"/>
                <w:szCs w:val="18"/>
              </w:rPr>
            </w:pPr>
            <w:r w:rsidRPr="00EF2D88">
              <w:rPr>
                <w:rFonts w:ascii="Verdana" w:hAnsi="Verdana"/>
                <w:sz w:val="18"/>
                <w:szCs w:val="18"/>
              </w:rPr>
              <w:t>2018</w:t>
            </w:r>
          </w:p>
        </w:tc>
      </w:tr>
      <w:tr w:rsidR="00904FB9" w:rsidRPr="00C85DBF" w:rsidTr="00474C08">
        <w:tc>
          <w:tcPr>
            <w:tcW w:w="1384" w:type="dxa"/>
          </w:tcPr>
          <w:p w:rsidR="00904FB9" w:rsidRPr="00DB2C78" w:rsidRDefault="00904FB9" w:rsidP="004F536E">
            <w:pPr>
              <w:rPr>
                <w:rFonts w:ascii="Verdana" w:hAnsi="Verdana"/>
                <w:sz w:val="18"/>
                <w:szCs w:val="18"/>
              </w:rPr>
            </w:pPr>
            <w:r w:rsidRPr="00DB2C78">
              <w:rPr>
                <w:rFonts w:ascii="Verdana" w:hAnsi="Verdana"/>
                <w:sz w:val="18"/>
                <w:szCs w:val="18"/>
              </w:rPr>
              <w:t>8543 70 90</w:t>
            </w:r>
          </w:p>
        </w:tc>
        <w:tc>
          <w:tcPr>
            <w:tcW w:w="5882" w:type="dxa"/>
          </w:tcPr>
          <w:p w:rsidR="00904FB9" w:rsidRPr="00DB2C78" w:rsidRDefault="00904FB9" w:rsidP="00011E67">
            <w:pPr>
              <w:jc w:val="both"/>
              <w:rPr>
                <w:rFonts w:ascii="Verdana" w:hAnsi="Verdana"/>
                <w:sz w:val="18"/>
                <w:szCs w:val="18"/>
              </w:rPr>
            </w:pPr>
            <w:r w:rsidRPr="00DB2C78">
              <w:rPr>
                <w:rFonts w:ascii="Verdana" w:hAnsi="Verdana"/>
                <w:sz w:val="18"/>
                <w:szCs w:val="18"/>
              </w:rPr>
              <w:t xml:space="preserve">Električni aparat (takozvani „video pretvornik”) pravouglog oblika dimenzija otprilike 17 × 14 × 4 cm. Aparat ima priključke za: — serijski digitalni interfejs (SDI), — </w:t>
            </w:r>
            <w:r w:rsidRPr="00DB2C78">
              <w:rPr>
                <w:rFonts w:ascii="Verdana" w:hAnsi="Verdana"/>
                <w:sz w:val="18"/>
                <w:szCs w:val="18"/>
              </w:rPr>
              <w:lastRenderedPageBreak/>
              <w:t>multimedijalni interfejs visoke rezolucije (HDMI), — interfejs RJ-45, i — električno napajanje. Uređaj je namijenjen za pretvaranje video signala iz formata SDI u format HDMI. Interfejs RJ-45 služi za lokalno  podatkovno spajanje aparata (Ethernet) samo radi ažuriranja upravljačkih programa (softvera) te za napajanje električnom energijom koja je potrebna pri ažuriranju (Power over Ethernet – PoE).</w:t>
            </w:r>
          </w:p>
        </w:tc>
        <w:tc>
          <w:tcPr>
            <w:tcW w:w="1098" w:type="dxa"/>
          </w:tcPr>
          <w:p w:rsidR="00904FB9" w:rsidRPr="00DB2C78" w:rsidRDefault="00337BCA" w:rsidP="004F536E">
            <w:pPr>
              <w:rPr>
                <w:rFonts w:ascii="Verdana" w:hAnsi="Verdana"/>
                <w:sz w:val="18"/>
                <w:szCs w:val="18"/>
              </w:rPr>
            </w:pPr>
            <w:hyperlink r:id="rId1554" w:history="1">
              <w:r w:rsidR="00904FB9" w:rsidRPr="00DB2C78">
                <w:rPr>
                  <w:rStyle w:val="Hyperlink"/>
                  <w:rFonts w:ascii="Verdana" w:hAnsi="Verdana"/>
                  <w:color w:val="0070C0"/>
                  <w:sz w:val="18"/>
                  <w:szCs w:val="18"/>
                </w:rPr>
                <w:t>1166</w:t>
              </w:r>
            </w:hyperlink>
            <w:r w:rsidR="00904FB9" w:rsidRPr="00DB2C78">
              <w:rPr>
                <w:rFonts w:ascii="Verdana" w:hAnsi="Verdana"/>
                <w:color w:val="0070C0"/>
                <w:sz w:val="18"/>
                <w:szCs w:val="18"/>
              </w:rPr>
              <w:t xml:space="preserve"> </w:t>
            </w:r>
          </w:p>
        </w:tc>
        <w:tc>
          <w:tcPr>
            <w:tcW w:w="1020" w:type="dxa"/>
          </w:tcPr>
          <w:p w:rsidR="00904FB9" w:rsidRPr="00DB2C78" w:rsidRDefault="00904FB9" w:rsidP="004F536E">
            <w:pPr>
              <w:rPr>
                <w:rFonts w:ascii="Verdana" w:hAnsi="Verdana"/>
                <w:sz w:val="18"/>
                <w:szCs w:val="18"/>
              </w:rPr>
            </w:pPr>
            <w:r w:rsidRPr="00DB2C78">
              <w:rPr>
                <w:rFonts w:ascii="Verdana" w:hAnsi="Verdana"/>
                <w:sz w:val="18"/>
                <w:szCs w:val="18"/>
              </w:rPr>
              <w:t>L170</w:t>
            </w:r>
          </w:p>
        </w:tc>
        <w:tc>
          <w:tcPr>
            <w:tcW w:w="1183" w:type="dxa"/>
          </w:tcPr>
          <w:p w:rsidR="00904FB9" w:rsidRPr="00DB2C78" w:rsidRDefault="00904FB9" w:rsidP="004F536E">
            <w:pPr>
              <w:rPr>
                <w:rFonts w:ascii="Verdana" w:hAnsi="Verdana"/>
                <w:sz w:val="18"/>
                <w:szCs w:val="18"/>
              </w:rPr>
            </w:pPr>
            <w:r w:rsidRPr="00DB2C78">
              <w:rPr>
                <w:rFonts w:ascii="Verdana" w:hAnsi="Verdana"/>
                <w:sz w:val="18"/>
                <w:szCs w:val="18"/>
              </w:rPr>
              <w:t>2017</w:t>
            </w:r>
          </w:p>
        </w:tc>
      </w:tr>
      <w:tr w:rsidR="00904FB9" w:rsidRPr="00C85DBF" w:rsidTr="00474C08">
        <w:tc>
          <w:tcPr>
            <w:tcW w:w="1384" w:type="dxa"/>
          </w:tcPr>
          <w:p w:rsidR="00904FB9" w:rsidRPr="00BC0CC7" w:rsidRDefault="00904FB9" w:rsidP="004F536E">
            <w:pPr>
              <w:rPr>
                <w:rFonts w:ascii="Verdana" w:hAnsi="Verdana"/>
                <w:sz w:val="18"/>
                <w:szCs w:val="18"/>
              </w:rPr>
            </w:pPr>
            <w:r w:rsidRPr="00BC0CC7">
              <w:rPr>
                <w:rFonts w:ascii="Verdana" w:hAnsi="Verdana"/>
                <w:sz w:val="18"/>
                <w:szCs w:val="18"/>
              </w:rPr>
              <w:lastRenderedPageBreak/>
              <w:t>8543 70 90</w:t>
            </w:r>
          </w:p>
        </w:tc>
        <w:tc>
          <w:tcPr>
            <w:tcW w:w="5882" w:type="dxa"/>
          </w:tcPr>
          <w:p w:rsidR="00904FB9" w:rsidRPr="00BC0CC7" w:rsidRDefault="00904FB9" w:rsidP="00011E67">
            <w:pPr>
              <w:jc w:val="both"/>
              <w:rPr>
                <w:rFonts w:ascii="Verdana" w:hAnsi="Verdana"/>
                <w:sz w:val="18"/>
                <w:szCs w:val="18"/>
              </w:rPr>
            </w:pPr>
            <w:r w:rsidRPr="00BC0CC7">
              <w:rPr>
                <w:rFonts w:ascii="Verdana" w:hAnsi="Verdana"/>
                <w:sz w:val="18"/>
                <w:szCs w:val="18"/>
              </w:rPr>
              <w:t>Elektronski uređaj koji služi kao audio interfejs ili mikser zvuka (poznat kao „digitalno-analogni mikser-pretvarač i predpojačalo”) približnih dimenzija 48 × 18 × 9 cm. Sastoji se od procesora zvuka i efekata, analogno-digitalnog i digitalnoanalognog pretvarača i pojačala za mikrofon, u kućištu sa elementima za upravljanje i prikaz, raznim analognim, optičkim i digitalnim ulazima i izlazima te FireWire priključcima. Njegova su glavna tehnička obilježja: — hibridno povezivanje FireWire/USB2 (mogućnost priključivanja na uređaj za automatsku obradu podataka (AOP)), — mikser zvuka sa 28 ulaza i mogućnosti digitalne obrade signala, — posebna programska oprema za miješanje zvuka, — odvojeni priključci za slušalice na prednjoj ploči, svaki sa svojim podesivačem jačine zvuka, i — LED sat na prednjoj ploči za prikaz stanja. Uređaj je namijenjen digitalnoj muzičkoj produkciji u studiju ili uživo na bini. Može djelovati na dva načina: u sklopu uređaja za AOP ili samostalno. Kad se upotrebljava u sklopu uređaja za AOP, služi za pretvaranje i obradu zvučnih signala iz vanjskih izvora zvuka te predpojačavanje signala iz mikrofona. Kad djeluje samostalno uređaj može služiti kao mikser zvuka sa integrisanim efektima.</w:t>
            </w:r>
          </w:p>
        </w:tc>
        <w:tc>
          <w:tcPr>
            <w:tcW w:w="1098" w:type="dxa"/>
          </w:tcPr>
          <w:p w:rsidR="00904FB9" w:rsidRPr="00BC0CC7" w:rsidRDefault="00337BCA" w:rsidP="004F536E">
            <w:pPr>
              <w:rPr>
                <w:rFonts w:ascii="Verdana" w:hAnsi="Verdana"/>
                <w:sz w:val="18"/>
                <w:szCs w:val="18"/>
              </w:rPr>
            </w:pPr>
            <w:hyperlink r:id="rId1555" w:history="1">
              <w:r w:rsidR="00904FB9" w:rsidRPr="00BC0CC7">
                <w:rPr>
                  <w:rStyle w:val="Hyperlink"/>
                  <w:rFonts w:ascii="Verdana" w:hAnsi="Verdana"/>
                  <w:color w:val="0070C0"/>
                  <w:sz w:val="18"/>
                  <w:szCs w:val="18"/>
                </w:rPr>
                <w:t>663</w:t>
              </w:r>
            </w:hyperlink>
            <w:r w:rsidR="00904FB9" w:rsidRPr="00BC0CC7">
              <w:rPr>
                <w:rFonts w:ascii="Verdana" w:hAnsi="Verdana"/>
                <w:color w:val="0070C0"/>
                <w:sz w:val="18"/>
                <w:szCs w:val="18"/>
              </w:rPr>
              <w:t xml:space="preserve"> </w:t>
            </w:r>
          </w:p>
        </w:tc>
        <w:tc>
          <w:tcPr>
            <w:tcW w:w="1020" w:type="dxa"/>
          </w:tcPr>
          <w:p w:rsidR="00904FB9" w:rsidRPr="00BC0CC7" w:rsidRDefault="00904FB9" w:rsidP="004F536E">
            <w:pPr>
              <w:rPr>
                <w:rFonts w:ascii="Verdana" w:hAnsi="Verdana"/>
                <w:sz w:val="18"/>
                <w:szCs w:val="18"/>
              </w:rPr>
            </w:pPr>
            <w:r w:rsidRPr="00BC0CC7">
              <w:rPr>
                <w:rFonts w:ascii="Verdana" w:hAnsi="Verdana"/>
                <w:sz w:val="18"/>
                <w:szCs w:val="18"/>
              </w:rPr>
              <w:t>L115</w:t>
            </w:r>
          </w:p>
        </w:tc>
        <w:tc>
          <w:tcPr>
            <w:tcW w:w="1183" w:type="dxa"/>
          </w:tcPr>
          <w:p w:rsidR="00904FB9" w:rsidRPr="00BC0CC7" w:rsidRDefault="00904FB9" w:rsidP="004F536E">
            <w:pPr>
              <w:rPr>
                <w:rFonts w:ascii="Verdana" w:hAnsi="Verdana"/>
                <w:sz w:val="18"/>
                <w:szCs w:val="18"/>
              </w:rPr>
            </w:pPr>
            <w:r w:rsidRPr="00BC0CC7">
              <w:rPr>
                <w:rFonts w:ascii="Verdana" w:hAnsi="Verdana"/>
                <w:sz w:val="18"/>
                <w:szCs w:val="18"/>
              </w:rPr>
              <w:t>2016</w:t>
            </w:r>
          </w:p>
        </w:tc>
      </w:tr>
      <w:tr w:rsidR="00904FB9" w:rsidRPr="00C85DBF" w:rsidTr="00474C08">
        <w:tc>
          <w:tcPr>
            <w:tcW w:w="1384" w:type="dxa"/>
          </w:tcPr>
          <w:p w:rsidR="00904FB9" w:rsidRPr="00217A9D" w:rsidRDefault="00904FB9" w:rsidP="004F536E">
            <w:pPr>
              <w:rPr>
                <w:rFonts w:ascii="Verdana" w:hAnsi="Verdana"/>
                <w:sz w:val="18"/>
                <w:szCs w:val="18"/>
              </w:rPr>
            </w:pPr>
            <w:r w:rsidRPr="00217A9D">
              <w:rPr>
                <w:rFonts w:ascii="Verdana" w:hAnsi="Verdana"/>
                <w:sz w:val="18"/>
                <w:szCs w:val="18"/>
              </w:rPr>
              <w:t>8543 70 90</w:t>
            </w:r>
          </w:p>
        </w:tc>
        <w:tc>
          <w:tcPr>
            <w:tcW w:w="5882" w:type="dxa"/>
          </w:tcPr>
          <w:p w:rsidR="00904FB9" w:rsidRPr="00217A9D" w:rsidRDefault="00904FB9" w:rsidP="00011E67">
            <w:pPr>
              <w:jc w:val="both"/>
              <w:rPr>
                <w:rFonts w:ascii="Verdana" w:hAnsi="Verdana"/>
                <w:sz w:val="18"/>
                <w:szCs w:val="18"/>
              </w:rPr>
            </w:pPr>
            <w:r w:rsidRPr="00217A9D">
              <w:rPr>
                <w:rFonts w:ascii="Verdana" w:hAnsi="Verdana"/>
                <w:sz w:val="18"/>
                <w:szCs w:val="18"/>
              </w:rPr>
              <w:t>Digitalni elektronski aparat sa jednim HDMI (višemedijski interfejs visoke rezolucije) ulazom i osam HDMI izlaza (tzv. „aktivni HDMI razdvajač”) u kućištu dimenzija približno 12 × 6 × 2 cm. Podržava protokol sistema zaštite širokopojasnog digitalnog sadržaja (HDCP) i priključen je na 5 V jednosmjernog napona. Uređaj se, bez gubitka kvalitete, upotrebljava za istovremeno razdvajanje jednog HDMI ulaznog signala u osam HDMI izlaznih signala sa istim tehničkim svojstvima kao izvorni ulazni signal. Omogućuje da se HDMI signal koji dolazi iz jednog izvora (npr. dekodera TV signala) istovremeno raspodijeli na nekoliko aparata (npr. televizijskih prijamnika).</w:t>
            </w:r>
          </w:p>
        </w:tc>
        <w:tc>
          <w:tcPr>
            <w:tcW w:w="1098" w:type="dxa"/>
          </w:tcPr>
          <w:p w:rsidR="00904FB9" w:rsidRPr="00217A9D" w:rsidRDefault="00337BCA" w:rsidP="004F536E">
            <w:pPr>
              <w:rPr>
                <w:rFonts w:ascii="Verdana" w:hAnsi="Verdana"/>
                <w:sz w:val="18"/>
                <w:szCs w:val="18"/>
              </w:rPr>
            </w:pPr>
            <w:hyperlink r:id="rId1556" w:history="1">
              <w:r w:rsidR="00904FB9" w:rsidRPr="00217A9D">
                <w:rPr>
                  <w:rStyle w:val="Hyperlink"/>
                  <w:rFonts w:ascii="Verdana" w:hAnsi="Verdana"/>
                  <w:color w:val="0070C0"/>
                  <w:sz w:val="18"/>
                  <w:szCs w:val="18"/>
                </w:rPr>
                <w:t>457</w:t>
              </w:r>
            </w:hyperlink>
            <w:r w:rsidR="00904FB9" w:rsidRPr="00217A9D">
              <w:rPr>
                <w:rFonts w:ascii="Verdana" w:hAnsi="Verdana"/>
                <w:color w:val="0070C0"/>
                <w:sz w:val="18"/>
                <w:szCs w:val="18"/>
              </w:rPr>
              <w:t xml:space="preserve"> </w:t>
            </w:r>
          </w:p>
        </w:tc>
        <w:tc>
          <w:tcPr>
            <w:tcW w:w="1020" w:type="dxa"/>
          </w:tcPr>
          <w:p w:rsidR="00904FB9" w:rsidRPr="00217A9D" w:rsidRDefault="00904FB9" w:rsidP="004F536E">
            <w:pPr>
              <w:rPr>
                <w:rFonts w:ascii="Verdana" w:hAnsi="Verdana"/>
                <w:sz w:val="18"/>
                <w:szCs w:val="18"/>
              </w:rPr>
            </w:pPr>
            <w:r w:rsidRPr="00217A9D">
              <w:rPr>
                <w:rFonts w:ascii="Verdana" w:hAnsi="Verdana"/>
                <w:sz w:val="18"/>
                <w:szCs w:val="18"/>
              </w:rPr>
              <w:t>L 133</w:t>
            </w:r>
          </w:p>
        </w:tc>
        <w:tc>
          <w:tcPr>
            <w:tcW w:w="1183" w:type="dxa"/>
          </w:tcPr>
          <w:p w:rsidR="00904FB9" w:rsidRPr="00217A9D" w:rsidRDefault="00904FB9" w:rsidP="004F536E">
            <w:pPr>
              <w:rPr>
                <w:rFonts w:ascii="Verdana" w:hAnsi="Verdana"/>
                <w:sz w:val="18"/>
                <w:szCs w:val="18"/>
              </w:rPr>
            </w:pPr>
            <w:r w:rsidRPr="00217A9D">
              <w:rPr>
                <w:rFonts w:ascii="Verdana" w:hAnsi="Verdana"/>
                <w:sz w:val="18"/>
                <w:szCs w:val="18"/>
              </w:rPr>
              <w:t>2014</w:t>
            </w:r>
          </w:p>
        </w:tc>
      </w:tr>
      <w:tr w:rsidR="00904FB9" w:rsidRPr="00C85DBF" w:rsidTr="00474C08">
        <w:tc>
          <w:tcPr>
            <w:tcW w:w="1384" w:type="dxa"/>
          </w:tcPr>
          <w:p w:rsidR="00904FB9" w:rsidRPr="00217A9D" w:rsidRDefault="00904FB9" w:rsidP="004F536E">
            <w:pPr>
              <w:rPr>
                <w:rFonts w:ascii="Verdana" w:hAnsi="Verdana"/>
                <w:sz w:val="18"/>
                <w:szCs w:val="18"/>
              </w:rPr>
            </w:pPr>
            <w:r w:rsidRPr="00217A9D">
              <w:rPr>
                <w:rFonts w:ascii="Verdana" w:hAnsi="Verdana"/>
                <w:sz w:val="18"/>
                <w:szCs w:val="18"/>
              </w:rPr>
              <w:t>8543 70 90</w:t>
            </w:r>
          </w:p>
        </w:tc>
        <w:tc>
          <w:tcPr>
            <w:tcW w:w="5882" w:type="dxa"/>
          </w:tcPr>
          <w:p w:rsidR="00904FB9" w:rsidRPr="00217A9D" w:rsidRDefault="00904FB9" w:rsidP="00011E67">
            <w:pPr>
              <w:jc w:val="both"/>
              <w:rPr>
                <w:rFonts w:ascii="Verdana" w:hAnsi="Verdana"/>
                <w:sz w:val="18"/>
                <w:szCs w:val="18"/>
              </w:rPr>
            </w:pPr>
            <w:r w:rsidRPr="00217A9D">
              <w:rPr>
                <w:rFonts w:ascii="Verdana" w:hAnsi="Verdana"/>
                <w:sz w:val="18"/>
                <w:szCs w:val="18"/>
              </w:rPr>
              <w:t>Digitalni elektronski aparat sa četiri HDMI (višemedijski interfejs visoke rezolucije) ulaza, jednim HDMI izlazom i tasterom za odabir ulaza (tzv. „aktivna HDMI sklopka”). Uređaj ima ugrađeno pojačalo za regeneraciju slabih signala, 4 svjetleće diode (LED) za označivanje odabranog ulaza i priključen je na 5 V jednosmjernog napona. Uređaj podržava videosignale visoke rezolucije 1080p sa prenosom podataka do 2,5 GB/s i protokol sistema zaštite širokopojasnog digitalnog sadržaja (HDCP). Uređaj se upotrebljava za odabiranje jednog HDMI ulaza za spajanje na HDMI izlaz. Omogućuje odabir HDMI signala koji dolaze iz različitih izvora (npr. čitač DVD-a, dekoder TV signala) za spajanje na jedan aparat, na primjer na televizijski prijemnik.</w:t>
            </w:r>
          </w:p>
        </w:tc>
        <w:tc>
          <w:tcPr>
            <w:tcW w:w="1098" w:type="dxa"/>
          </w:tcPr>
          <w:p w:rsidR="00904FB9" w:rsidRPr="00217A9D" w:rsidRDefault="00337BCA" w:rsidP="004F536E">
            <w:pPr>
              <w:rPr>
                <w:rFonts w:ascii="Verdana" w:hAnsi="Verdana"/>
                <w:sz w:val="18"/>
                <w:szCs w:val="18"/>
              </w:rPr>
            </w:pPr>
            <w:hyperlink r:id="rId1557" w:history="1">
              <w:r w:rsidR="00904FB9" w:rsidRPr="00217A9D">
                <w:rPr>
                  <w:rStyle w:val="Hyperlink"/>
                  <w:rFonts w:ascii="Verdana" w:hAnsi="Verdana"/>
                  <w:color w:val="0070C0"/>
                  <w:sz w:val="18"/>
                  <w:szCs w:val="18"/>
                </w:rPr>
                <w:t>457</w:t>
              </w:r>
            </w:hyperlink>
            <w:r w:rsidR="00904FB9" w:rsidRPr="00217A9D">
              <w:rPr>
                <w:rFonts w:ascii="Verdana" w:hAnsi="Verdana"/>
                <w:color w:val="0070C0"/>
                <w:sz w:val="18"/>
                <w:szCs w:val="18"/>
              </w:rPr>
              <w:t xml:space="preserve"> </w:t>
            </w:r>
          </w:p>
        </w:tc>
        <w:tc>
          <w:tcPr>
            <w:tcW w:w="1020" w:type="dxa"/>
          </w:tcPr>
          <w:p w:rsidR="00904FB9" w:rsidRPr="00217A9D" w:rsidRDefault="00904FB9" w:rsidP="004F536E">
            <w:pPr>
              <w:rPr>
                <w:rFonts w:ascii="Verdana" w:hAnsi="Verdana"/>
                <w:sz w:val="18"/>
                <w:szCs w:val="18"/>
              </w:rPr>
            </w:pPr>
            <w:r w:rsidRPr="00217A9D">
              <w:rPr>
                <w:rFonts w:ascii="Verdana" w:hAnsi="Verdana"/>
                <w:sz w:val="18"/>
                <w:szCs w:val="18"/>
              </w:rPr>
              <w:t>L 133</w:t>
            </w:r>
          </w:p>
        </w:tc>
        <w:tc>
          <w:tcPr>
            <w:tcW w:w="1183" w:type="dxa"/>
          </w:tcPr>
          <w:p w:rsidR="00904FB9" w:rsidRPr="00217A9D" w:rsidRDefault="00904FB9" w:rsidP="004F536E">
            <w:pPr>
              <w:rPr>
                <w:rFonts w:ascii="Verdana" w:hAnsi="Verdana"/>
                <w:sz w:val="18"/>
                <w:szCs w:val="18"/>
              </w:rPr>
            </w:pPr>
            <w:r w:rsidRPr="00217A9D">
              <w:rPr>
                <w:rFonts w:ascii="Verdana" w:hAnsi="Verdana"/>
                <w:sz w:val="18"/>
                <w:szCs w:val="18"/>
              </w:rPr>
              <w:t>2014</w:t>
            </w:r>
          </w:p>
        </w:tc>
      </w:tr>
      <w:tr w:rsidR="00904FB9" w:rsidRPr="00C85DBF" w:rsidTr="00474C08">
        <w:tc>
          <w:tcPr>
            <w:tcW w:w="1384" w:type="dxa"/>
          </w:tcPr>
          <w:p w:rsidR="00904FB9" w:rsidRPr="00F34755" w:rsidRDefault="00904FB9" w:rsidP="004F536E">
            <w:pPr>
              <w:rPr>
                <w:rFonts w:ascii="Verdana" w:hAnsi="Verdana"/>
                <w:sz w:val="18"/>
                <w:szCs w:val="18"/>
              </w:rPr>
            </w:pPr>
            <w:r w:rsidRPr="00F34755">
              <w:rPr>
                <w:rFonts w:ascii="Verdana" w:hAnsi="Verdana"/>
                <w:sz w:val="18"/>
                <w:szCs w:val="18"/>
              </w:rPr>
              <w:t>8543 70 90</w:t>
            </w:r>
          </w:p>
        </w:tc>
        <w:tc>
          <w:tcPr>
            <w:tcW w:w="5882" w:type="dxa"/>
          </w:tcPr>
          <w:p w:rsidR="00904FB9" w:rsidRPr="00F34755" w:rsidRDefault="00904FB9" w:rsidP="00011E67">
            <w:pPr>
              <w:jc w:val="both"/>
              <w:rPr>
                <w:rFonts w:ascii="Verdana" w:hAnsi="Verdana"/>
                <w:sz w:val="18"/>
                <w:szCs w:val="18"/>
              </w:rPr>
            </w:pPr>
            <w:r w:rsidRPr="00F34755">
              <w:rPr>
                <w:rFonts w:ascii="Verdana" w:hAnsi="Verdana"/>
                <w:sz w:val="18"/>
                <w:szCs w:val="18"/>
              </w:rPr>
              <w:t xml:space="preserve">Aparat sa funkcijama reprodukcije i obrade/miješanja zvuka (tzv. „disc-jokey multi player”) u kućištu dimenzija približno 40 × 32 × 10 cm. Opremljen je čitačem CD-a i ima razne </w:t>
            </w:r>
            <w:r w:rsidRPr="00F34755">
              <w:rPr>
                <w:rFonts w:ascii="Verdana" w:hAnsi="Verdana"/>
                <w:sz w:val="18"/>
                <w:szCs w:val="18"/>
              </w:rPr>
              <w:lastRenderedPageBreak/>
              <w:t>interfejse (USB, audio izlazi, čitač kartica SD). Na njemu se nalaze okretni regulatori, tipke, klizni regulatori i displej sa ekranom u tehnologiji tečnog kristala (LCD) veličine 6,1 inča. Uređajem se može obrađivati i miješati zvuk. Za te je namjene opremljen, između ostalog, sledećim funkcijama: — automatski brojač udaraca u minuti (BPM); — oznaka za početak i povratak regulatora pretapanja (fader start and back cue); — postavljanje vremenske oznake na pjesmi koja se reprodukuje (track hot cue); — ponavljanje bez zastajanja; — ponoviti dio pjesme sa četiri otkucaja (4 beat loop); — postavljanje vremenske oznake početka (cue point setting). Aparat je namijenjen profesionalnim diskdžokejima za reprodukciju, obradu i miješanje zvuka.</w:t>
            </w:r>
          </w:p>
        </w:tc>
        <w:tc>
          <w:tcPr>
            <w:tcW w:w="1098" w:type="dxa"/>
          </w:tcPr>
          <w:p w:rsidR="00904FB9" w:rsidRPr="00F34755" w:rsidRDefault="00337BCA" w:rsidP="004F536E">
            <w:pPr>
              <w:rPr>
                <w:rFonts w:ascii="Verdana" w:hAnsi="Verdana"/>
                <w:sz w:val="18"/>
                <w:szCs w:val="18"/>
              </w:rPr>
            </w:pPr>
            <w:hyperlink r:id="rId1558" w:history="1">
              <w:r w:rsidR="00904FB9" w:rsidRPr="00F34755">
                <w:rPr>
                  <w:rStyle w:val="Hyperlink"/>
                  <w:rFonts w:ascii="Verdana" w:hAnsi="Verdana"/>
                  <w:color w:val="0070C0"/>
                  <w:sz w:val="18"/>
                  <w:szCs w:val="18"/>
                </w:rPr>
                <w:t>311</w:t>
              </w:r>
            </w:hyperlink>
            <w:r w:rsidR="00904FB9" w:rsidRPr="00F34755">
              <w:rPr>
                <w:rFonts w:ascii="Verdana" w:hAnsi="Verdana"/>
                <w:color w:val="0070C0"/>
                <w:sz w:val="18"/>
                <w:szCs w:val="18"/>
              </w:rPr>
              <w:t xml:space="preserve"> </w:t>
            </w:r>
          </w:p>
        </w:tc>
        <w:tc>
          <w:tcPr>
            <w:tcW w:w="1020" w:type="dxa"/>
          </w:tcPr>
          <w:p w:rsidR="00904FB9" w:rsidRPr="00F34755" w:rsidRDefault="00904FB9" w:rsidP="004F536E">
            <w:pPr>
              <w:rPr>
                <w:rFonts w:ascii="Verdana" w:hAnsi="Verdana"/>
                <w:sz w:val="18"/>
                <w:szCs w:val="18"/>
              </w:rPr>
            </w:pPr>
            <w:r w:rsidRPr="00F34755">
              <w:rPr>
                <w:rFonts w:ascii="Verdana" w:hAnsi="Verdana"/>
                <w:sz w:val="18"/>
                <w:szCs w:val="18"/>
              </w:rPr>
              <w:t>L91</w:t>
            </w:r>
          </w:p>
        </w:tc>
        <w:tc>
          <w:tcPr>
            <w:tcW w:w="1183" w:type="dxa"/>
          </w:tcPr>
          <w:p w:rsidR="00904FB9" w:rsidRPr="00F34755" w:rsidRDefault="00904FB9" w:rsidP="004F536E">
            <w:pPr>
              <w:rPr>
                <w:rFonts w:ascii="Verdana" w:hAnsi="Verdana"/>
                <w:sz w:val="18"/>
                <w:szCs w:val="18"/>
              </w:rPr>
            </w:pPr>
            <w:r w:rsidRPr="00F34755">
              <w:rPr>
                <w:rFonts w:ascii="Verdana" w:hAnsi="Verdana"/>
                <w:sz w:val="18"/>
                <w:szCs w:val="18"/>
              </w:rPr>
              <w:t>2014</w:t>
            </w:r>
          </w:p>
        </w:tc>
      </w:tr>
      <w:tr w:rsidR="00904FB9" w:rsidRPr="00C85DBF" w:rsidTr="00474C08">
        <w:tc>
          <w:tcPr>
            <w:tcW w:w="1384" w:type="dxa"/>
          </w:tcPr>
          <w:p w:rsidR="00904FB9" w:rsidRPr="002B7E6D" w:rsidRDefault="00904FB9" w:rsidP="004F536E">
            <w:pPr>
              <w:rPr>
                <w:rFonts w:ascii="Verdana" w:hAnsi="Verdana"/>
                <w:sz w:val="18"/>
                <w:szCs w:val="18"/>
              </w:rPr>
            </w:pPr>
            <w:r w:rsidRPr="002B7E6D">
              <w:rPr>
                <w:rFonts w:ascii="Verdana" w:hAnsi="Verdana"/>
                <w:sz w:val="18"/>
                <w:szCs w:val="18"/>
              </w:rPr>
              <w:lastRenderedPageBreak/>
              <w:t>8543 70 90</w:t>
            </w:r>
          </w:p>
        </w:tc>
        <w:tc>
          <w:tcPr>
            <w:tcW w:w="5882" w:type="dxa"/>
          </w:tcPr>
          <w:p w:rsidR="00904FB9" w:rsidRPr="002B7E6D" w:rsidRDefault="00904FB9" w:rsidP="00011E67">
            <w:pPr>
              <w:jc w:val="both"/>
              <w:rPr>
                <w:rFonts w:ascii="Verdana" w:hAnsi="Verdana"/>
                <w:sz w:val="18"/>
                <w:szCs w:val="18"/>
              </w:rPr>
            </w:pPr>
            <w:r w:rsidRPr="002B7E6D">
              <w:rPr>
                <w:rFonts w:ascii="Verdana" w:hAnsi="Verdana"/>
                <w:sz w:val="18"/>
                <w:szCs w:val="18"/>
              </w:rPr>
              <w:t>Elektronska sklopka (matrica) u kućištu sa dimenzijama od oko 26 × 12 × 7 cm, opremljena sledećim interfejsima: — 4 međufrekvencijska ulaza sa regulacijom pojačanja za niskošumni pretvarač frekvencije (LNB), — 1 ulaz sa regulacijom pojačanja za zemaljske TV antene,  — 4 izlaza za spajanje na satelitske prijemnike. Uređaj ima ugrađeno pojačalo za kompenzaciju gubitaka u kablovima. Uređaj je namijenjen za upotrebu u sistemima za više korisnika satelitskog prijema, uz  upotrebu  „quad LNB-a”. On omogućava da više satelitskih prijemnika koristi jednu satelitsku antenu pri čemu svi prijemnici mogu primati različite programe pri čemu ne pretvara i ne mijenja signal. Uređaj takođe omogućuje raspodjelu zemaljskog TV signala.</w:t>
            </w:r>
          </w:p>
        </w:tc>
        <w:tc>
          <w:tcPr>
            <w:tcW w:w="1098" w:type="dxa"/>
          </w:tcPr>
          <w:p w:rsidR="00904FB9" w:rsidRPr="002B7E6D" w:rsidRDefault="00337BCA" w:rsidP="004F536E">
            <w:pPr>
              <w:rPr>
                <w:rFonts w:ascii="Verdana" w:hAnsi="Verdana"/>
                <w:sz w:val="18"/>
                <w:szCs w:val="18"/>
              </w:rPr>
            </w:pPr>
            <w:hyperlink r:id="rId1559" w:history="1">
              <w:r w:rsidR="00904FB9" w:rsidRPr="002B7E6D">
                <w:rPr>
                  <w:rStyle w:val="Hyperlink"/>
                  <w:rFonts w:ascii="Verdana" w:hAnsi="Verdana"/>
                  <w:color w:val="0070C0"/>
                  <w:sz w:val="18"/>
                  <w:szCs w:val="18"/>
                </w:rPr>
                <w:t>1089</w:t>
              </w:r>
            </w:hyperlink>
            <w:r w:rsidR="00904FB9" w:rsidRPr="002B7E6D">
              <w:rPr>
                <w:rFonts w:ascii="Verdana" w:hAnsi="Verdana"/>
                <w:color w:val="0070C0"/>
                <w:sz w:val="18"/>
                <w:szCs w:val="18"/>
              </w:rPr>
              <w:t xml:space="preserve"> </w:t>
            </w:r>
          </w:p>
        </w:tc>
        <w:tc>
          <w:tcPr>
            <w:tcW w:w="1020" w:type="dxa"/>
          </w:tcPr>
          <w:p w:rsidR="00904FB9" w:rsidRPr="002B7E6D" w:rsidRDefault="00904FB9" w:rsidP="004F536E">
            <w:pPr>
              <w:rPr>
                <w:rFonts w:ascii="Verdana" w:hAnsi="Verdana"/>
                <w:sz w:val="18"/>
                <w:szCs w:val="18"/>
              </w:rPr>
            </w:pPr>
            <w:r w:rsidRPr="002B7E6D">
              <w:rPr>
                <w:rFonts w:ascii="Verdana" w:hAnsi="Verdana"/>
                <w:sz w:val="18"/>
                <w:szCs w:val="18"/>
              </w:rPr>
              <w:t>L323</w:t>
            </w:r>
          </w:p>
        </w:tc>
        <w:tc>
          <w:tcPr>
            <w:tcW w:w="1183" w:type="dxa"/>
          </w:tcPr>
          <w:p w:rsidR="00904FB9" w:rsidRPr="002B7E6D" w:rsidRDefault="00904FB9" w:rsidP="004F536E">
            <w:pPr>
              <w:rPr>
                <w:rFonts w:ascii="Verdana" w:hAnsi="Verdana"/>
                <w:sz w:val="18"/>
                <w:szCs w:val="18"/>
              </w:rPr>
            </w:pPr>
            <w:r w:rsidRPr="002B7E6D">
              <w:rPr>
                <w:rFonts w:ascii="Verdana" w:hAnsi="Verdana"/>
                <w:sz w:val="18"/>
                <w:szCs w:val="18"/>
              </w:rPr>
              <w:t>2012</w:t>
            </w:r>
          </w:p>
        </w:tc>
      </w:tr>
      <w:tr w:rsidR="00904FB9" w:rsidRPr="00C85DBF" w:rsidTr="00474C08">
        <w:tc>
          <w:tcPr>
            <w:tcW w:w="1384" w:type="dxa"/>
          </w:tcPr>
          <w:p w:rsidR="00904FB9" w:rsidRPr="00A9022B" w:rsidRDefault="00904FB9" w:rsidP="004F536E">
            <w:pPr>
              <w:rPr>
                <w:rFonts w:ascii="Verdana" w:hAnsi="Verdana"/>
                <w:sz w:val="18"/>
                <w:szCs w:val="18"/>
              </w:rPr>
            </w:pPr>
            <w:r w:rsidRPr="00A9022B">
              <w:rPr>
                <w:rFonts w:ascii="Verdana" w:hAnsi="Verdana"/>
                <w:sz w:val="18"/>
                <w:szCs w:val="18"/>
              </w:rPr>
              <w:t>8543 70 90</w:t>
            </w:r>
          </w:p>
        </w:tc>
        <w:tc>
          <w:tcPr>
            <w:tcW w:w="5882" w:type="dxa"/>
          </w:tcPr>
          <w:p w:rsidR="00904FB9" w:rsidRPr="00A9022B" w:rsidRDefault="00904FB9" w:rsidP="00011E67">
            <w:pPr>
              <w:jc w:val="both"/>
              <w:rPr>
                <w:rFonts w:ascii="Verdana" w:hAnsi="Verdana"/>
                <w:sz w:val="18"/>
                <w:szCs w:val="18"/>
              </w:rPr>
            </w:pPr>
            <w:r w:rsidRPr="00A9022B">
              <w:rPr>
                <w:rFonts w:ascii="Verdana" w:hAnsi="Verdana"/>
                <w:sz w:val="18"/>
                <w:szCs w:val="18"/>
              </w:rPr>
              <w:t>Prenosni uređaj koji radi na baterije (tzv. E-knjiga), za snimanje i reprodukciju raznih vrsta tekstualnih datoteka (na primjer PDF, WOL i HTML), statičnih slikovnih datoteka (na primjer JPEG) i audiodatoteka (na primjer MP3), sa dimenzijama od oko 18 × 12 × 1 cm i težine od oko 220 grama. Uređaj je opremljen: — monohromatskim ekranom (korist</w:t>
            </w:r>
            <w:r w:rsidR="00780B4E">
              <w:rPr>
                <w:rFonts w:ascii="Verdana" w:hAnsi="Verdana"/>
                <w:sz w:val="18"/>
                <w:szCs w:val="18"/>
              </w:rPr>
              <w:t>i tehnologiju crno-bijelog četvo</w:t>
            </w:r>
            <w:r w:rsidRPr="00A9022B">
              <w:rPr>
                <w:rFonts w:ascii="Verdana" w:hAnsi="Verdana"/>
                <w:sz w:val="18"/>
                <w:szCs w:val="18"/>
              </w:rPr>
              <w:t>rostepenog elektronskog mastila) s</w:t>
            </w:r>
            <w:r w:rsidR="00780B4E">
              <w:rPr>
                <w:rFonts w:ascii="Verdana" w:hAnsi="Verdana"/>
                <w:sz w:val="18"/>
                <w:szCs w:val="18"/>
              </w:rPr>
              <w:t>a</w:t>
            </w:r>
            <w:r w:rsidRPr="00A9022B">
              <w:rPr>
                <w:rFonts w:ascii="Verdana" w:hAnsi="Verdana"/>
                <w:sz w:val="18"/>
                <w:szCs w:val="18"/>
              </w:rPr>
              <w:t xml:space="preserve"> dimenzijama oko 12 × 9 cm, dijagonalom ekrana od oko 15 cm (6 inča) i rezolucijom od 600 × 800 piksela, — USB interfejsem, — priključkom za slušalice, — slotom za memorijsku karticu, — tipkama za kontrolu/navigaciju, — procesorom od 200 MHz, i — internom memorijom od 512 MB. Uređaj se može spojiti na uređaj za automatsku obradu podataka radi prenosa datoteka. Uređaj može reprodukovati tekst, fotografije i audiodatoteke obradom podataka sačuvanih ili na internoj memoriji ili na memorijskoj kartici. Uređaj nema funkciju za prevođenje niti rječnik.</w:t>
            </w:r>
          </w:p>
        </w:tc>
        <w:tc>
          <w:tcPr>
            <w:tcW w:w="1098" w:type="dxa"/>
          </w:tcPr>
          <w:p w:rsidR="00904FB9" w:rsidRPr="00A9022B" w:rsidRDefault="00337BCA" w:rsidP="004F536E">
            <w:pPr>
              <w:rPr>
                <w:rFonts w:ascii="Verdana" w:hAnsi="Verdana"/>
                <w:sz w:val="18"/>
                <w:szCs w:val="18"/>
              </w:rPr>
            </w:pPr>
            <w:hyperlink r:id="rId1560" w:history="1">
              <w:r w:rsidR="00904FB9" w:rsidRPr="00A9022B">
                <w:rPr>
                  <w:rStyle w:val="Hyperlink"/>
                  <w:rFonts w:ascii="Verdana" w:hAnsi="Verdana"/>
                  <w:color w:val="0070C0"/>
                  <w:sz w:val="18"/>
                  <w:szCs w:val="18"/>
                </w:rPr>
                <w:t>763</w:t>
              </w:r>
            </w:hyperlink>
            <w:r w:rsidR="00904FB9" w:rsidRPr="00A9022B">
              <w:rPr>
                <w:rFonts w:ascii="Verdana" w:hAnsi="Verdana"/>
                <w:color w:val="0070C0"/>
                <w:sz w:val="18"/>
                <w:szCs w:val="18"/>
              </w:rPr>
              <w:t xml:space="preserve"> </w:t>
            </w:r>
          </w:p>
        </w:tc>
        <w:tc>
          <w:tcPr>
            <w:tcW w:w="1020" w:type="dxa"/>
          </w:tcPr>
          <w:p w:rsidR="00904FB9" w:rsidRPr="00A9022B" w:rsidRDefault="00904FB9" w:rsidP="004F536E">
            <w:pPr>
              <w:rPr>
                <w:rFonts w:ascii="Verdana" w:hAnsi="Verdana"/>
                <w:sz w:val="18"/>
                <w:szCs w:val="18"/>
              </w:rPr>
            </w:pPr>
            <w:r w:rsidRPr="00A9022B">
              <w:rPr>
                <w:rFonts w:ascii="Verdana" w:hAnsi="Verdana"/>
                <w:sz w:val="18"/>
                <w:szCs w:val="18"/>
              </w:rPr>
              <w:t>L200</w:t>
            </w:r>
          </w:p>
        </w:tc>
        <w:tc>
          <w:tcPr>
            <w:tcW w:w="1183" w:type="dxa"/>
          </w:tcPr>
          <w:p w:rsidR="00904FB9" w:rsidRPr="00A9022B" w:rsidRDefault="00904FB9" w:rsidP="004F536E">
            <w:pPr>
              <w:rPr>
                <w:rFonts w:ascii="Verdana" w:hAnsi="Verdana"/>
                <w:sz w:val="18"/>
                <w:szCs w:val="18"/>
              </w:rPr>
            </w:pPr>
            <w:r w:rsidRPr="00A9022B">
              <w:rPr>
                <w:rFonts w:ascii="Verdana" w:hAnsi="Verdana"/>
                <w:sz w:val="18"/>
                <w:szCs w:val="18"/>
              </w:rPr>
              <w:t>2011</w:t>
            </w:r>
          </w:p>
        </w:tc>
      </w:tr>
      <w:tr w:rsidR="00904FB9" w:rsidRPr="00C85DBF" w:rsidTr="00474C08">
        <w:tc>
          <w:tcPr>
            <w:tcW w:w="1384" w:type="dxa"/>
          </w:tcPr>
          <w:p w:rsidR="00904FB9" w:rsidRPr="00A9022B" w:rsidRDefault="00904FB9" w:rsidP="004F536E">
            <w:pPr>
              <w:rPr>
                <w:rFonts w:ascii="Verdana" w:hAnsi="Verdana"/>
                <w:sz w:val="18"/>
                <w:szCs w:val="18"/>
              </w:rPr>
            </w:pPr>
            <w:r w:rsidRPr="00A9022B">
              <w:rPr>
                <w:rFonts w:ascii="Verdana" w:hAnsi="Verdana"/>
                <w:sz w:val="18"/>
                <w:szCs w:val="18"/>
              </w:rPr>
              <w:t>8543 70 90</w:t>
            </w:r>
          </w:p>
        </w:tc>
        <w:tc>
          <w:tcPr>
            <w:tcW w:w="5882" w:type="dxa"/>
          </w:tcPr>
          <w:p w:rsidR="00904FB9" w:rsidRPr="00A9022B" w:rsidRDefault="00904FB9" w:rsidP="00011E67">
            <w:pPr>
              <w:jc w:val="both"/>
              <w:rPr>
                <w:rFonts w:ascii="Verdana" w:hAnsi="Verdana"/>
                <w:sz w:val="18"/>
                <w:szCs w:val="18"/>
              </w:rPr>
            </w:pPr>
            <w:r w:rsidRPr="00A9022B">
              <w:rPr>
                <w:rFonts w:ascii="Verdana" w:hAnsi="Verdana"/>
                <w:sz w:val="18"/>
                <w:szCs w:val="18"/>
              </w:rPr>
              <w:t xml:space="preserve">Uređaj koji se sastoji od izmjenjivog ultravioletnog (UV) izvora svijetlosti, reflektora, poklopca, nadzora jačine i programatora poklopca u kućištu (tzv. „UV usmjereni svjetlosni izvor”) ukupnih dimenzija 311 × 160 × 227 mm. Kućište je opremljeno drškom za nošenje, upravljačkim tipkama i učvršćenim svjetlosnim vodičem. Uređaj se koristi u fotohemijskom procesu, tzv. „UV stvrdnjavanju”, za tretiranje površina različitih fotoosjetljivih materijala sa UV zračenjem, posebno za nemehaničko stvrdnjavanje različitih materijala i premaza uz kontrolisanu emisiju UV svijetlosti. </w:t>
            </w:r>
          </w:p>
        </w:tc>
        <w:tc>
          <w:tcPr>
            <w:tcW w:w="1098" w:type="dxa"/>
          </w:tcPr>
          <w:p w:rsidR="00904FB9" w:rsidRPr="00A9022B" w:rsidRDefault="00337BCA" w:rsidP="004F536E">
            <w:pPr>
              <w:rPr>
                <w:rFonts w:ascii="Verdana" w:hAnsi="Verdana"/>
                <w:sz w:val="18"/>
                <w:szCs w:val="18"/>
              </w:rPr>
            </w:pPr>
            <w:hyperlink r:id="rId1561" w:history="1">
              <w:r w:rsidR="00904FB9" w:rsidRPr="00437DAA">
                <w:rPr>
                  <w:rStyle w:val="Hyperlink"/>
                  <w:rFonts w:ascii="Verdana" w:hAnsi="Verdana"/>
                  <w:color w:val="0070C0"/>
                  <w:sz w:val="18"/>
                  <w:szCs w:val="18"/>
                </w:rPr>
                <w:t>455</w:t>
              </w:r>
            </w:hyperlink>
            <w:r w:rsidR="00904FB9" w:rsidRPr="00437DAA">
              <w:rPr>
                <w:rFonts w:ascii="Verdana" w:hAnsi="Verdana"/>
                <w:color w:val="0070C0"/>
                <w:sz w:val="18"/>
                <w:szCs w:val="18"/>
              </w:rPr>
              <w:t xml:space="preserve"> </w:t>
            </w:r>
          </w:p>
        </w:tc>
        <w:tc>
          <w:tcPr>
            <w:tcW w:w="1020" w:type="dxa"/>
          </w:tcPr>
          <w:p w:rsidR="00904FB9" w:rsidRPr="00A9022B" w:rsidRDefault="00904FB9" w:rsidP="004F536E">
            <w:pPr>
              <w:rPr>
                <w:rFonts w:ascii="Verdana" w:hAnsi="Verdana"/>
                <w:sz w:val="18"/>
                <w:szCs w:val="18"/>
              </w:rPr>
            </w:pPr>
            <w:r w:rsidRPr="00A9022B">
              <w:rPr>
                <w:rFonts w:ascii="Verdana" w:hAnsi="Verdana"/>
                <w:sz w:val="18"/>
                <w:szCs w:val="18"/>
              </w:rPr>
              <w:t>L128</w:t>
            </w:r>
          </w:p>
        </w:tc>
        <w:tc>
          <w:tcPr>
            <w:tcW w:w="1183" w:type="dxa"/>
          </w:tcPr>
          <w:p w:rsidR="00904FB9" w:rsidRPr="00A9022B" w:rsidRDefault="00904FB9" w:rsidP="004F536E">
            <w:pPr>
              <w:rPr>
                <w:rFonts w:ascii="Verdana" w:hAnsi="Verdana"/>
                <w:sz w:val="18"/>
                <w:szCs w:val="18"/>
              </w:rPr>
            </w:pPr>
            <w:r w:rsidRPr="00A9022B">
              <w:rPr>
                <w:rFonts w:ascii="Verdana" w:hAnsi="Verdana"/>
                <w:sz w:val="18"/>
                <w:szCs w:val="18"/>
              </w:rPr>
              <w:t>2010</w:t>
            </w:r>
          </w:p>
        </w:tc>
      </w:tr>
      <w:tr w:rsidR="00904FB9" w:rsidRPr="00C85DBF" w:rsidTr="00474C08">
        <w:tc>
          <w:tcPr>
            <w:tcW w:w="1384" w:type="dxa"/>
          </w:tcPr>
          <w:p w:rsidR="00904FB9" w:rsidRPr="00FC7DE7" w:rsidRDefault="00904FB9" w:rsidP="004F536E">
            <w:pPr>
              <w:rPr>
                <w:rFonts w:ascii="Verdana" w:hAnsi="Verdana"/>
                <w:sz w:val="18"/>
                <w:szCs w:val="18"/>
              </w:rPr>
            </w:pPr>
            <w:r w:rsidRPr="00FC7DE7">
              <w:rPr>
                <w:rFonts w:ascii="Verdana" w:hAnsi="Verdana"/>
                <w:sz w:val="18"/>
                <w:szCs w:val="18"/>
              </w:rPr>
              <w:t>8543 70 90</w:t>
            </w:r>
          </w:p>
        </w:tc>
        <w:tc>
          <w:tcPr>
            <w:tcW w:w="5882" w:type="dxa"/>
          </w:tcPr>
          <w:p w:rsidR="00904FB9" w:rsidRPr="00FC7DE7" w:rsidRDefault="00904FB9" w:rsidP="00011E67">
            <w:pPr>
              <w:jc w:val="both"/>
              <w:rPr>
                <w:rFonts w:ascii="Verdana" w:hAnsi="Verdana"/>
                <w:sz w:val="18"/>
                <w:szCs w:val="18"/>
              </w:rPr>
            </w:pPr>
            <w:r w:rsidRPr="00FC7DE7">
              <w:rPr>
                <w:rFonts w:ascii="Verdana" w:hAnsi="Verdana"/>
                <w:sz w:val="18"/>
                <w:szCs w:val="18"/>
              </w:rPr>
              <w:t>Komplet pripremljen za prodaju na malo, koji se sastoji od: — uređaja sa elektronskim skomponentama u obliku cigarete, — dvije patrone, — dvije punjive litij</w:t>
            </w:r>
            <w:r w:rsidR="00780B4E">
              <w:rPr>
                <w:rFonts w:ascii="Verdana" w:hAnsi="Verdana"/>
                <w:sz w:val="18"/>
                <w:szCs w:val="18"/>
              </w:rPr>
              <w:t>umske</w:t>
            </w:r>
            <w:r w:rsidRPr="00FC7DE7">
              <w:rPr>
                <w:rFonts w:ascii="Verdana" w:hAnsi="Verdana"/>
                <w:sz w:val="18"/>
                <w:szCs w:val="18"/>
              </w:rPr>
              <w:t xml:space="preserve"> baterije, i — punjača za baterije. Uređaj se sastoji od kućišta od nerđajućeg čelika </w:t>
            </w:r>
            <w:r w:rsidRPr="00FC7DE7">
              <w:rPr>
                <w:rFonts w:ascii="Verdana" w:hAnsi="Verdana"/>
                <w:sz w:val="18"/>
                <w:szCs w:val="18"/>
              </w:rPr>
              <w:lastRenderedPageBreak/>
              <w:t>sa mikroelektronskim kolom, visoko osjetljivim senzorom, komorom za baterije i komorom za patronu. Svaka se patrona sastoji od inhalatora i ampule. Ampula sadrži nikotin, smjesu mirisa za cigarete i obične dodatke za hranu. Inhalator i ampula namijenjeni su za jednokratnu upotrebu. Elektronsko kolo, koji se aktivira inhalacijom, pokreće atomizaciju nikotinskog rastvora i stvaranje raspršenoga „dima” koji udiše pušač.</w:t>
            </w:r>
          </w:p>
        </w:tc>
        <w:tc>
          <w:tcPr>
            <w:tcW w:w="1098" w:type="dxa"/>
          </w:tcPr>
          <w:p w:rsidR="00904FB9" w:rsidRPr="00FC7DE7" w:rsidRDefault="00337BCA" w:rsidP="004F536E">
            <w:pPr>
              <w:rPr>
                <w:rFonts w:ascii="Verdana" w:hAnsi="Verdana"/>
                <w:sz w:val="18"/>
                <w:szCs w:val="18"/>
              </w:rPr>
            </w:pPr>
            <w:hyperlink r:id="rId1562" w:history="1">
              <w:r w:rsidR="00904FB9" w:rsidRPr="00FC7DE7">
                <w:rPr>
                  <w:rStyle w:val="Hyperlink"/>
                  <w:rFonts w:ascii="Verdana" w:hAnsi="Verdana"/>
                  <w:color w:val="0070C0"/>
                  <w:sz w:val="18"/>
                  <w:szCs w:val="18"/>
                </w:rPr>
                <w:t>1143</w:t>
              </w:r>
            </w:hyperlink>
            <w:r w:rsidR="00904FB9" w:rsidRPr="00FC7DE7">
              <w:rPr>
                <w:rFonts w:ascii="Verdana" w:hAnsi="Verdana"/>
                <w:sz w:val="18"/>
                <w:szCs w:val="18"/>
              </w:rPr>
              <w:t xml:space="preserve"> </w:t>
            </w:r>
          </w:p>
        </w:tc>
        <w:tc>
          <w:tcPr>
            <w:tcW w:w="1020" w:type="dxa"/>
          </w:tcPr>
          <w:p w:rsidR="00904FB9" w:rsidRPr="00FC7DE7" w:rsidRDefault="00904FB9" w:rsidP="004F536E">
            <w:pPr>
              <w:rPr>
                <w:rFonts w:ascii="Verdana" w:hAnsi="Verdana"/>
                <w:sz w:val="18"/>
                <w:szCs w:val="18"/>
              </w:rPr>
            </w:pPr>
            <w:r w:rsidRPr="00FC7DE7">
              <w:rPr>
                <w:rFonts w:ascii="Verdana" w:hAnsi="Verdana"/>
                <w:sz w:val="18"/>
                <w:szCs w:val="18"/>
              </w:rPr>
              <w:t>L308</w:t>
            </w:r>
          </w:p>
        </w:tc>
        <w:tc>
          <w:tcPr>
            <w:tcW w:w="1183" w:type="dxa"/>
          </w:tcPr>
          <w:p w:rsidR="00904FB9" w:rsidRPr="00FC7DE7" w:rsidRDefault="00904FB9" w:rsidP="004F536E">
            <w:pPr>
              <w:rPr>
                <w:rFonts w:ascii="Verdana" w:hAnsi="Verdana"/>
                <w:sz w:val="18"/>
                <w:szCs w:val="18"/>
              </w:rPr>
            </w:pPr>
            <w:r w:rsidRPr="00FC7DE7">
              <w:rPr>
                <w:rFonts w:ascii="Verdana" w:hAnsi="Verdana"/>
                <w:sz w:val="18"/>
                <w:szCs w:val="18"/>
              </w:rPr>
              <w:t>2008</w:t>
            </w:r>
          </w:p>
        </w:tc>
      </w:tr>
      <w:tr w:rsidR="00904FB9" w:rsidRPr="00C85DBF" w:rsidTr="00474C08">
        <w:tc>
          <w:tcPr>
            <w:tcW w:w="1384" w:type="dxa"/>
          </w:tcPr>
          <w:p w:rsidR="00904FB9" w:rsidRPr="00FC7DE7" w:rsidRDefault="00904FB9" w:rsidP="004F536E">
            <w:pPr>
              <w:rPr>
                <w:rFonts w:ascii="Verdana" w:hAnsi="Verdana"/>
                <w:sz w:val="18"/>
                <w:szCs w:val="18"/>
              </w:rPr>
            </w:pPr>
            <w:r w:rsidRPr="00FC7DE7">
              <w:rPr>
                <w:rFonts w:ascii="Verdana" w:hAnsi="Verdana"/>
                <w:sz w:val="18"/>
                <w:szCs w:val="18"/>
              </w:rPr>
              <w:lastRenderedPageBreak/>
              <w:t>8543 70 90</w:t>
            </w:r>
          </w:p>
        </w:tc>
        <w:tc>
          <w:tcPr>
            <w:tcW w:w="5882" w:type="dxa"/>
          </w:tcPr>
          <w:p w:rsidR="00904FB9" w:rsidRPr="00FC7DE7" w:rsidRDefault="00904FB9" w:rsidP="00011E67">
            <w:pPr>
              <w:jc w:val="both"/>
              <w:rPr>
                <w:rFonts w:ascii="Verdana" w:hAnsi="Verdana"/>
                <w:sz w:val="18"/>
                <w:szCs w:val="18"/>
              </w:rPr>
            </w:pPr>
            <w:r w:rsidRPr="00FC7DE7">
              <w:rPr>
                <w:rFonts w:ascii="Verdana" w:hAnsi="Verdana"/>
                <w:sz w:val="18"/>
                <w:szCs w:val="18"/>
              </w:rPr>
              <w:t>Uređaj za uklanjanje dlačica i njegu kože, koji djeluje na temelju tehnologije intenzivnog pulsirajućeg svijetla (IPL), sledećih dimenzija: 34,5 (V) × 30,5 (Š) × 50,5 (D) cm i mase 25 kg. Uređaj je namijenjen uklanjanju dlačica i njezi kože, od čistog kozmetičkog pomlađivanja do uklanjanja staračkih pjega, nejednolike pigmentacije i kapilara. Koristi se u kozmetičkim salonima. Uređaj sadrži elektromotor za hlađenje; motor nema nikakvu ulogu u postupku uklanjanja dlačica ili njege kože.</w:t>
            </w:r>
          </w:p>
        </w:tc>
        <w:tc>
          <w:tcPr>
            <w:tcW w:w="1098" w:type="dxa"/>
          </w:tcPr>
          <w:p w:rsidR="00904FB9" w:rsidRPr="00FC7DE7" w:rsidRDefault="00337BCA" w:rsidP="004F536E">
            <w:pPr>
              <w:rPr>
                <w:rFonts w:ascii="Verdana" w:hAnsi="Verdana"/>
                <w:sz w:val="18"/>
                <w:szCs w:val="18"/>
              </w:rPr>
            </w:pPr>
            <w:hyperlink r:id="rId1563" w:history="1">
              <w:r w:rsidR="00904FB9" w:rsidRPr="00FC7DE7">
                <w:rPr>
                  <w:rStyle w:val="Hyperlink"/>
                  <w:rFonts w:ascii="Verdana" w:hAnsi="Verdana"/>
                  <w:color w:val="0070C0"/>
                  <w:sz w:val="18"/>
                  <w:szCs w:val="18"/>
                </w:rPr>
                <w:t>119</w:t>
              </w:r>
            </w:hyperlink>
            <w:r w:rsidR="00904FB9" w:rsidRPr="00FC7DE7">
              <w:rPr>
                <w:rFonts w:ascii="Verdana" w:hAnsi="Verdana"/>
                <w:color w:val="0070C0"/>
                <w:sz w:val="18"/>
                <w:szCs w:val="18"/>
              </w:rPr>
              <w:t xml:space="preserve"> </w:t>
            </w:r>
          </w:p>
        </w:tc>
        <w:tc>
          <w:tcPr>
            <w:tcW w:w="1020" w:type="dxa"/>
          </w:tcPr>
          <w:p w:rsidR="00904FB9" w:rsidRPr="00FC7DE7" w:rsidRDefault="00904FB9" w:rsidP="004F536E">
            <w:pPr>
              <w:rPr>
                <w:rFonts w:ascii="Verdana" w:hAnsi="Verdana"/>
                <w:sz w:val="18"/>
                <w:szCs w:val="18"/>
              </w:rPr>
            </w:pPr>
            <w:r w:rsidRPr="00FC7DE7">
              <w:rPr>
                <w:rFonts w:ascii="Verdana" w:hAnsi="Verdana"/>
                <w:sz w:val="18"/>
                <w:szCs w:val="18"/>
              </w:rPr>
              <w:t>L36</w:t>
            </w:r>
          </w:p>
        </w:tc>
        <w:tc>
          <w:tcPr>
            <w:tcW w:w="1183" w:type="dxa"/>
          </w:tcPr>
          <w:p w:rsidR="00904FB9" w:rsidRPr="00FC7DE7" w:rsidRDefault="00904FB9" w:rsidP="004F536E">
            <w:pPr>
              <w:rPr>
                <w:rFonts w:ascii="Verdana" w:hAnsi="Verdana"/>
                <w:sz w:val="18"/>
                <w:szCs w:val="18"/>
              </w:rPr>
            </w:pPr>
            <w:r w:rsidRPr="00FC7DE7">
              <w:rPr>
                <w:rFonts w:ascii="Verdana" w:hAnsi="Verdana"/>
                <w:sz w:val="18"/>
                <w:szCs w:val="18"/>
              </w:rPr>
              <w:t>2008</w:t>
            </w:r>
          </w:p>
        </w:tc>
      </w:tr>
      <w:tr w:rsidR="00904FB9" w:rsidRPr="00C85DBF" w:rsidTr="00474C08">
        <w:tc>
          <w:tcPr>
            <w:tcW w:w="1384" w:type="dxa"/>
          </w:tcPr>
          <w:p w:rsidR="00904FB9" w:rsidRPr="008846F1" w:rsidRDefault="00904FB9" w:rsidP="004F536E">
            <w:pPr>
              <w:rPr>
                <w:rFonts w:ascii="Verdana" w:hAnsi="Verdana"/>
                <w:sz w:val="18"/>
                <w:szCs w:val="18"/>
              </w:rPr>
            </w:pPr>
            <w:r w:rsidRPr="008846F1">
              <w:rPr>
                <w:rFonts w:ascii="Verdana" w:hAnsi="Verdana"/>
                <w:sz w:val="18"/>
                <w:szCs w:val="18"/>
              </w:rPr>
              <w:t>8543 70 90</w:t>
            </w:r>
          </w:p>
        </w:tc>
        <w:tc>
          <w:tcPr>
            <w:tcW w:w="5882" w:type="dxa"/>
          </w:tcPr>
          <w:p w:rsidR="00904FB9" w:rsidRDefault="00904FB9" w:rsidP="00011E67">
            <w:pPr>
              <w:jc w:val="both"/>
              <w:rPr>
                <w:rFonts w:ascii="Verdana" w:hAnsi="Verdana"/>
                <w:sz w:val="18"/>
                <w:szCs w:val="18"/>
              </w:rPr>
            </w:pPr>
            <w:r w:rsidRPr="00D0428E">
              <w:rPr>
                <w:rFonts w:ascii="Verdana" w:hAnsi="Verdana"/>
                <w:sz w:val="18"/>
                <w:szCs w:val="18"/>
              </w:rPr>
              <w:t>Sigurnosni uređaj namijenjen za pristup snimcima sačuvanim na uređaju za automatsku obradu podataka (ADP-u). Sastoji se od ekrana na bazi tečnih kristala (LCD), sklopa štampanog kola i baterije u plastičnom kućištu koje se može objesiti kao privjesak za ključeve. Uređaj daje niz od šestocifrinog broja, specifičnih za pojedinog korisnika, i omogućava korisniku pristup zapisima sačuvani na ADP uređaju. Uređaj se ne može priključiti na ADP uređaj i djeluje nezavisno od takvog uređaja.</w:t>
            </w:r>
          </w:p>
          <w:p w:rsidR="00904FB9" w:rsidRPr="00D0428E" w:rsidRDefault="00904FB9" w:rsidP="00011E67">
            <w:pPr>
              <w:jc w:val="both"/>
              <w:rPr>
                <w:rFonts w:ascii="Verdana" w:hAnsi="Verdana"/>
                <w:sz w:val="18"/>
                <w:szCs w:val="18"/>
              </w:rPr>
            </w:pPr>
          </w:p>
          <w:p w:rsidR="00904FB9" w:rsidRDefault="00904FB9" w:rsidP="00011E67">
            <w:pPr>
              <w:jc w:val="both"/>
            </w:pPr>
            <w:r w:rsidRPr="008042BC">
              <w:rPr>
                <w:rFonts w:ascii="Andalus" w:hAnsi="Andalus" w:cs="Andalus"/>
                <w:sz w:val="18"/>
                <w:szCs w:val="18"/>
              </w:rPr>
              <w:t>Svrstavanje izmijenjeno uredbom  br.</w:t>
            </w:r>
            <w:hyperlink r:id="rId1564" w:history="1">
              <w:r w:rsidRPr="00274607">
                <w:rPr>
                  <w:rStyle w:val="Hyperlink"/>
                  <w:rFonts w:ascii="Andalus" w:hAnsi="Andalus" w:cs="Andalus"/>
                  <w:color w:val="0070C0"/>
                  <w:sz w:val="18"/>
                  <w:szCs w:val="18"/>
                </w:rPr>
                <w:t>1179/2009</w:t>
              </w:r>
            </w:hyperlink>
            <w:r>
              <w:t xml:space="preserve"> </w:t>
            </w:r>
          </w:p>
        </w:tc>
        <w:tc>
          <w:tcPr>
            <w:tcW w:w="1098" w:type="dxa"/>
          </w:tcPr>
          <w:p w:rsidR="00904FB9" w:rsidRPr="008846F1" w:rsidRDefault="00337BCA" w:rsidP="004F536E">
            <w:pPr>
              <w:rPr>
                <w:rFonts w:ascii="Verdana" w:hAnsi="Verdana"/>
                <w:sz w:val="18"/>
                <w:szCs w:val="18"/>
              </w:rPr>
            </w:pPr>
            <w:hyperlink r:id="rId1565" w:history="1">
              <w:r w:rsidR="00904FB9" w:rsidRPr="008846F1">
                <w:rPr>
                  <w:rStyle w:val="Hyperlink"/>
                  <w:rFonts w:ascii="Verdana" w:hAnsi="Verdana"/>
                  <w:color w:val="0070C0"/>
                  <w:sz w:val="18"/>
                  <w:szCs w:val="18"/>
                </w:rPr>
                <w:t>888</w:t>
              </w:r>
            </w:hyperlink>
            <w:r w:rsidR="00904FB9" w:rsidRPr="008846F1">
              <w:rPr>
                <w:rFonts w:ascii="Verdana" w:hAnsi="Verdana"/>
                <w:color w:val="0070C0"/>
                <w:sz w:val="18"/>
                <w:szCs w:val="18"/>
              </w:rPr>
              <w:t xml:space="preserve"> </w:t>
            </w:r>
          </w:p>
        </w:tc>
        <w:tc>
          <w:tcPr>
            <w:tcW w:w="1020" w:type="dxa"/>
          </w:tcPr>
          <w:p w:rsidR="00904FB9" w:rsidRPr="008846F1" w:rsidRDefault="00904FB9" w:rsidP="004F536E">
            <w:pPr>
              <w:rPr>
                <w:rFonts w:ascii="Verdana" w:hAnsi="Verdana"/>
                <w:sz w:val="18"/>
                <w:szCs w:val="18"/>
              </w:rPr>
            </w:pPr>
            <w:r w:rsidRPr="008846F1">
              <w:rPr>
                <w:rFonts w:ascii="Verdana" w:hAnsi="Verdana"/>
                <w:sz w:val="18"/>
                <w:szCs w:val="18"/>
              </w:rPr>
              <w:t>L165</w:t>
            </w:r>
          </w:p>
        </w:tc>
        <w:tc>
          <w:tcPr>
            <w:tcW w:w="1183" w:type="dxa"/>
          </w:tcPr>
          <w:p w:rsidR="00904FB9" w:rsidRPr="008846F1" w:rsidRDefault="00904FB9" w:rsidP="004F536E">
            <w:pPr>
              <w:rPr>
                <w:rFonts w:ascii="Verdana" w:hAnsi="Verdana"/>
                <w:sz w:val="18"/>
                <w:szCs w:val="18"/>
              </w:rPr>
            </w:pPr>
            <w:r w:rsidRPr="008846F1">
              <w:rPr>
                <w:rFonts w:ascii="Verdana" w:hAnsi="Verdana"/>
                <w:sz w:val="18"/>
                <w:szCs w:val="18"/>
              </w:rPr>
              <w:t>2006</w:t>
            </w:r>
          </w:p>
        </w:tc>
      </w:tr>
      <w:tr w:rsidR="00904FB9" w:rsidRPr="00C85DBF" w:rsidTr="00474C08">
        <w:tc>
          <w:tcPr>
            <w:tcW w:w="1384" w:type="dxa"/>
          </w:tcPr>
          <w:p w:rsidR="00904FB9" w:rsidRPr="008846F1" w:rsidRDefault="00904FB9" w:rsidP="004F536E">
            <w:pPr>
              <w:rPr>
                <w:rFonts w:ascii="Verdana" w:hAnsi="Verdana"/>
                <w:sz w:val="18"/>
                <w:szCs w:val="18"/>
              </w:rPr>
            </w:pPr>
            <w:r w:rsidRPr="008846F1">
              <w:rPr>
                <w:rFonts w:ascii="Verdana" w:hAnsi="Verdana"/>
                <w:sz w:val="18"/>
                <w:szCs w:val="18"/>
              </w:rPr>
              <w:t>8543 70 90</w:t>
            </w:r>
          </w:p>
        </w:tc>
        <w:tc>
          <w:tcPr>
            <w:tcW w:w="5882" w:type="dxa"/>
          </w:tcPr>
          <w:p w:rsidR="00904FB9" w:rsidRPr="008846F1" w:rsidRDefault="00904FB9" w:rsidP="00011E67">
            <w:pPr>
              <w:jc w:val="both"/>
              <w:rPr>
                <w:rFonts w:ascii="Verdana" w:hAnsi="Verdana"/>
                <w:sz w:val="18"/>
                <w:szCs w:val="18"/>
              </w:rPr>
            </w:pPr>
            <w:r w:rsidRPr="008846F1">
              <w:rPr>
                <w:rFonts w:ascii="Verdana" w:hAnsi="Verdana"/>
                <w:sz w:val="18"/>
                <w:szCs w:val="18"/>
              </w:rPr>
              <w:t>Pribor za vježbanje mišića, predstavljen u plastičnom kovčegu za nošenje, koji se sastoji od elektroničke jedinice sa kablovima, koja radi pomoću baterije, sa osam elektroda i dvije prilagodljive elastične trake. Elektrode se drže na mjestu na ljudskome tijelu pomoću traka i spojene su kablovima na elektroničku jedinicu. Električni se impulsi emituju</w:t>
            </w:r>
            <w:r w:rsidR="00780B4E">
              <w:rPr>
                <w:rFonts w:ascii="Verdana" w:hAnsi="Verdana"/>
                <w:sz w:val="18"/>
                <w:szCs w:val="18"/>
              </w:rPr>
              <w:t xml:space="preserve"> kroz elektrode kako bi stimulis</w:t>
            </w:r>
            <w:r w:rsidRPr="008846F1">
              <w:rPr>
                <w:rFonts w:ascii="Verdana" w:hAnsi="Verdana"/>
                <w:sz w:val="18"/>
                <w:szCs w:val="18"/>
              </w:rPr>
              <w:t xml:space="preserve">ali ritmičke kontrakcije mišića. Jačina impulsa </w:t>
            </w:r>
            <w:r w:rsidR="00780B4E" w:rsidRPr="008846F1">
              <w:rPr>
                <w:rFonts w:ascii="Verdana" w:hAnsi="Verdana"/>
                <w:sz w:val="18"/>
                <w:szCs w:val="18"/>
              </w:rPr>
              <w:t xml:space="preserve"> se </w:t>
            </w:r>
            <w:r w:rsidRPr="008846F1">
              <w:rPr>
                <w:rFonts w:ascii="Verdana" w:hAnsi="Verdana"/>
                <w:sz w:val="18"/>
                <w:szCs w:val="18"/>
              </w:rPr>
              <w:t>može povećati ili smanjiti.</w:t>
            </w:r>
          </w:p>
          <w:p w:rsidR="00904FB9" w:rsidRDefault="00904FB9" w:rsidP="00011E67">
            <w:pPr>
              <w:jc w:val="both"/>
              <w:rPr>
                <w:rFonts w:ascii="Andalus" w:hAnsi="Andalus" w:cs="Andalus"/>
                <w:sz w:val="18"/>
                <w:szCs w:val="18"/>
              </w:rPr>
            </w:pPr>
          </w:p>
          <w:p w:rsidR="00904FB9" w:rsidRDefault="00904FB9" w:rsidP="00011E67">
            <w:pPr>
              <w:jc w:val="both"/>
            </w:pPr>
            <w:r w:rsidRPr="008042BC">
              <w:rPr>
                <w:rFonts w:ascii="Andalus" w:hAnsi="Andalus" w:cs="Andalus"/>
                <w:sz w:val="18"/>
                <w:szCs w:val="18"/>
              </w:rPr>
              <w:t>Svrstavanje izmijenjeno uredbom  br.</w:t>
            </w:r>
            <w:hyperlink r:id="rId1566" w:history="1">
              <w:r w:rsidRPr="00274607">
                <w:rPr>
                  <w:rStyle w:val="Hyperlink"/>
                  <w:rFonts w:ascii="Andalus" w:hAnsi="Andalus" w:cs="Andalus"/>
                  <w:color w:val="0070C0"/>
                  <w:sz w:val="18"/>
                  <w:szCs w:val="18"/>
                </w:rPr>
                <w:t>1179/2009</w:t>
              </w:r>
            </w:hyperlink>
          </w:p>
        </w:tc>
        <w:tc>
          <w:tcPr>
            <w:tcW w:w="1098" w:type="dxa"/>
          </w:tcPr>
          <w:p w:rsidR="00904FB9" w:rsidRPr="008846F1" w:rsidRDefault="00337BCA" w:rsidP="004F536E">
            <w:pPr>
              <w:rPr>
                <w:rFonts w:ascii="Verdana" w:hAnsi="Verdana"/>
                <w:sz w:val="18"/>
                <w:szCs w:val="18"/>
              </w:rPr>
            </w:pPr>
            <w:hyperlink r:id="rId1567" w:history="1">
              <w:r w:rsidR="00904FB9" w:rsidRPr="008846F1">
                <w:rPr>
                  <w:rStyle w:val="Hyperlink"/>
                  <w:rFonts w:ascii="Verdana" w:hAnsi="Verdana"/>
                  <w:color w:val="0070C0"/>
                  <w:sz w:val="18"/>
                  <w:szCs w:val="18"/>
                </w:rPr>
                <w:t>1386</w:t>
              </w:r>
            </w:hyperlink>
            <w:r w:rsidR="00904FB9" w:rsidRPr="008846F1">
              <w:rPr>
                <w:rFonts w:ascii="Verdana" w:hAnsi="Verdana"/>
                <w:sz w:val="18"/>
                <w:szCs w:val="18"/>
              </w:rPr>
              <w:t xml:space="preserve"> </w:t>
            </w:r>
          </w:p>
        </w:tc>
        <w:tc>
          <w:tcPr>
            <w:tcW w:w="1020" w:type="dxa"/>
          </w:tcPr>
          <w:p w:rsidR="00904FB9" w:rsidRPr="008846F1" w:rsidRDefault="00904FB9" w:rsidP="004F536E">
            <w:pPr>
              <w:rPr>
                <w:rFonts w:ascii="Verdana" w:hAnsi="Verdana"/>
                <w:sz w:val="18"/>
                <w:szCs w:val="18"/>
              </w:rPr>
            </w:pPr>
            <w:r w:rsidRPr="008846F1">
              <w:rPr>
                <w:rFonts w:ascii="Verdana" w:hAnsi="Verdana"/>
                <w:sz w:val="18"/>
                <w:szCs w:val="18"/>
              </w:rPr>
              <w:t>L196</w:t>
            </w:r>
          </w:p>
        </w:tc>
        <w:tc>
          <w:tcPr>
            <w:tcW w:w="1183" w:type="dxa"/>
          </w:tcPr>
          <w:p w:rsidR="00904FB9" w:rsidRPr="008846F1" w:rsidRDefault="00904FB9" w:rsidP="004F536E">
            <w:pPr>
              <w:rPr>
                <w:rFonts w:ascii="Verdana" w:hAnsi="Verdana"/>
                <w:sz w:val="18"/>
                <w:szCs w:val="18"/>
              </w:rPr>
            </w:pPr>
            <w:r w:rsidRPr="008846F1">
              <w:rPr>
                <w:rFonts w:ascii="Verdana" w:hAnsi="Verdana"/>
                <w:sz w:val="18"/>
                <w:szCs w:val="18"/>
              </w:rPr>
              <w:t>2003</w:t>
            </w:r>
          </w:p>
        </w:tc>
      </w:tr>
      <w:tr w:rsidR="00904FB9" w:rsidRPr="00C85DBF" w:rsidTr="00474C08">
        <w:tc>
          <w:tcPr>
            <w:tcW w:w="1384" w:type="dxa"/>
          </w:tcPr>
          <w:p w:rsidR="00904FB9" w:rsidRPr="00D534C3" w:rsidRDefault="00904FB9" w:rsidP="004F536E">
            <w:pPr>
              <w:rPr>
                <w:rFonts w:ascii="Verdana" w:hAnsi="Verdana"/>
                <w:sz w:val="18"/>
                <w:szCs w:val="18"/>
              </w:rPr>
            </w:pPr>
            <w:r w:rsidRPr="00D534C3">
              <w:rPr>
                <w:rFonts w:ascii="Verdana" w:hAnsi="Verdana"/>
                <w:sz w:val="18"/>
                <w:szCs w:val="18"/>
              </w:rPr>
              <w:t>8543 70 90</w:t>
            </w:r>
          </w:p>
        </w:tc>
        <w:tc>
          <w:tcPr>
            <w:tcW w:w="5882" w:type="dxa"/>
          </w:tcPr>
          <w:p w:rsidR="00904FB9" w:rsidRPr="00D534C3" w:rsidRDefault="00904FB9" w:rsidP="00011E67">
            <w:pPr>
              <w:jc w:val="both"/>
              <w:rPr>
                <w:rFonts w:ascii="Verdana" w:hAnsi="Verdana"/>
                <w:sz w:val="18"/>
                <w:szCs w:val="18"/>
              </w:rPr>
            </w:pPr>
            <w:r w:rsidRPr="00D534C3">
              <w:rPr>
                <w:rFonts w:ascii="Verdana" w:hAnsi="Verdana"/>
                <w:sz w:val="18"/>
                <w:szCs w:val="18"/>
              </w:rPr>
              <w:t xml:space="preserve">Električni uređaj za jonizaciju </w:t>
            </w:r>
            <w:r w:rsidR="00780B4E">
              <w:rPr>
                <w:rFonts w:ascii="Verdana" w:hAnsi="Verdana"/>
                <w:sz w:val="18"/>
                <w:szCs w:val="18"/>
              </w:rPr>
              <w:t>vazduha</w:t>
            </w:r>
            <w:r w:rsidRPr="00D534C3">
              <w:rPr>
                <w:rFonts w:ascii="Verdana" w:hAnsi="Verdana"/>
                <w:sz w:val="18"/>
                <w:szCs w:val="18"/>
              </w:rPr>
              <w:t xml:space="preserve"> u prostoriji koji se sastoji od centrifugalnog ventilatora, generatora negativnih jona i trostepenog sistema za filtraciju (predfilter za velike čestice, </w:t>
            </w:r>
            <w:r w:rsidR="00780B4E">
              <w:rPr>
                <w:rFonts w:ascii="Verdana" w:hAnsi="Verdana"/>
                <w:sz w:val="18"/>
                <w:szCs w:val="18"/>
              </w:rPr>
              <w:t>naelektrisani</w:t>
            </w:r>
            <w:r w:rsidRPr="00D534C3">
              <w:rPr>
                <w:rFonts w:ascii="Verdana" w:hAnsi="Verdana"/>
                <w:sz w:val="18"/>
                <w:szCs w:val="18"/>
              </w:rPr>
              <w:t xml:space="preserve"> glavni filter od tkanine i dezodori</w:t>
            </w:r>
            <w:r w:rsidR="00780B4E">
              <w:rPr>
                <w:rFonts w:ascii="Verdana" w:hAnsi="Verdana"/>
                <w:sz w:val="18"/>
                <w:szCs w:val="18"/>
              </w:rPr>
              <w:t>sani</w:t>
            </w:r>
            <w:r w:rsidRPr="00D534C3">
              <w:rPr>
                <w:rFonts w:ascii="Verdana" w:hAnsi="Verdana"/>
                <w:sz w:val="18"/>
                <w:szCs w:val="18"/>
              </w:rPr>
              <w:t xml:space="preserve"> filter od aktivnog uglja).</w:t>
            </w:r>
          </w:p>
          <w:p w:rsidR="00904FB9" w:rsidRDefault="00904FB9" w:rsidP="00011E67">
            <w:pPr>
              <w:jc w:val="both"/>
            </w:pPr>
          </w:p>
          <w:p w:rsidR="00904FB9" w:rsidRDefault="00904FB9" w:rsidP="00011E67">
            <w:pPr>
              <w:jc w:val="both"/>
            </w:pPr>
            <w:r w:rsidRPr="00274607">
              <w:rPr>
                <w:rFonts w:ascii="Andalus" w:hAnsi="Andalus" w:cs="Andalus"/>
                <w:sz w:val="18"/>
                <w:szCs w:val="18"/>
              </w:rPr>
              <w:t>Svrstavanje izmijenjeno uredbama  br.</w:t>
            </w:r>
            <w:r w:rsidRPr="00274607">
              <w:rPr>
                <w:rFonts w:ascii="Andalus" w:hAnsi="Andalus" w:cs="Andalus"/>
                <w:color w:val="0070C0"/>
                <w:sz w:val="18"/>
                <w:szCs w:val="18"/>
              </w:rPr>
              <w:t xml:space="preserve"> </w:t>
            </w:r>
            <w:hyperlink r:id="rId1568" w:history="1">
              <w:r w:rsidRPr="007C08EF">
                <w:rPr>
                  <w:rStyle w:val="Hyperlink"/>
                  <w:rFonts w:ascii="Andalus" w:hAnsi="Andalus" w:cs="Andalus"/>
                  <w:color w:val="0070C0"/>
                  <w:sz w:val="18"/>
                  <w:szCs w:val="18"/>
                </w:rPr>
                <w:t>936/1999</w:t>
              </w:r>
            </w:hyperlink>
            <w:r w:rsidRPr="00274607">
              <w:rPr>
                <w:rFonts w:ascii="Andalus" w:hAnsi="Andalus" w:cs="Andalus"/>
                <w:sz w:val="18"/>
                <w:szCs w:val="18"/>
              </w:rPr>
              <w:t xml:space="preserve">  i</w:t>
            </w:r>
            <w:r>
              <w:rPr>
                <w:rFonts w:ascii="Andalus" w:hAnsi="Andalus" w:cs="Andalus"/>
                <w:sz w:val="18"/>
                <w:szCs w:val="18"/>
              </w:rPr>
              <w:t xml:space="preserve"> </w:t>
            </w:r>
            <w:hyperlink r:id="rId1569" w:history="1">
              <w:r w:rsidRPr="00274607">
                <w:rPr>
                  <w:rStyle w:val="Hyperlink"/>
                  <w:rFonts w:ascii="Andalus" w:hAnsi="Andalus" w:cs="Andalus"/>
                  <w:color w:val="0070C0"/>
                  <w:sz w:val="18"/>
                  <w:szCs w:val="18"/>
                </w:rPr>
                <w:t>1179/2009</w:t>
              </w:r>
            </w:hyperlink>
          </w:p>
        </w:tc>
        <w:tc>
          <w:tcPr>
            <w:tcW w:w="1098" w:type="dxa"/>
          </w:tcPr>
          <w:p w:rsidR="00904FB9" w:rsidRPr="00D534C3" w:rsidRDefault="00337BCA" w:rsidP="004F536E">
            <w:pPr>
              <w:rPr>
                <w:rFonts w:ascii="Verdana" w:hAnsi="Verdana"/>
                <w:sz w:val="18"/>
                <w:szCs w:val="18"/>
              </w:rPr>
            </w:pPr>
            <w:hyperlink r:id="rId1570" w:history="1">
              <w:r w:rsidR="00904FB9" w:rsidRPr="00D534C3">
                <w:rPr>
                  <w:rStyle w:val="Hyperlink"/>
                  <w:rFonts w:ascii="Verdana" w:hAnsi="Verdana"/>
                  <w:color w:val="0070C0"/>
                  <w:sz w:val="18"/>
                  <w:szCs w:val="18"/>
                </w:rPr>
                <w:t>1307</w:t>
              </w:r>
            </w:hyperlink>
            <w:r w:rsidR="00904FB9" w:rsidRPr="00D534C3">
              <w:rPr>
                <w:rFonts w:ascii="Verdana" w:hAnsi="Verdana"/>
                <w:color w:val="0070C0"/>
                <w:sz w:val="18"/>
                <w:szCs w:val="18"/>
              </w:rPr>
              <w:t xml:space="preserve"> </w:t>
            </w:r>
          </w:p>
        </w:tc>
        <w:tc>
          <w:tcPr>
            <w:tcW w:w="1020" w:type="dxa"/>
          </w:tcPr>
          <w:p w:rsidR="00904FB9" w:rsidRPr="00D534C3" w:rsidRDefault="00904FB9" w:rsidP="004F536E">
            <w:pPr>
              <w:rPr>
                <w:rFonts w:ascii="Verdana" w:hAnsi="Verdana"/>
                <w:sz w:val="18"/>
                <w:szCs w:val="18"/>
              </w:rPr>
            </w:pPr>
            <w:r w:rsidRPr="00D534C3">
              <w:rPr>
                <w:rFonts w:ascii="Verdana" w:hAnsi="Verdana"/>
                <w:sz w:val="18"/>
                <w:szCs w:val="18"/>
              </w:rPr>
              <w:t>L167</w:t>
            </w:r>
          </w:p>
        </w:tc>
        <w:tc>
          <w:tcPr>
            <w:tcW w:w="1183" w:type="dxa"/>
          </w:tcPr>
          <w:p w:rsidR="00904FB9" w:rsidRPr="00D534C3" w:rsidRDefault="00904FB9" w:rsidP="004F536E">
            <w:pPr>
              <w:rPr>
                <w:rFonts w:ascii="Verdana" w:hAnsi="Verdana"/>
                <w:sz w:val="18"/>
                <w:szCs w:val="18"/>
              </w:rPr>
            </w:pPr>
            <w:r w:rsidRPr="00D534C3">
              <w:rPr>
                <w:rFonts w:ascii="Verdana" w:hAnsi="Verdana"/>
                <w:sz w:val="18"/>
                <w:szCs w:val="18"/>
              </w:rPr>
              <w:t>1996</w:t>
            </w:r>
          </w:p>
        </w:tc>
      </w:tr>
      <w:tr w:rsidR="00904FB9" w:rsidRPr="00C85DBF" w:rsidTr="00474C08">
        <w:tc>
          <w:tcPr>
            <w:tcW w:w="1384" w:type="dxa"/>
          </w:tcPr>
          <w:p w:rsidR="00904FB9" w:rsidRPr="00CD3FEF" w:rsidRDefault="00904FB9" w:rsidP="004F536E">
            <w:pPr>
              <w:rPr>
                <w:rFonts w:ascii="Verdana" w:hAnsi="Verdana"/>
                <w:sz w:val="18"/>
                <w:szCs w:val="18"/>
              </w:rPr>
            </w:pPr>
            <w:r>
              <w:t>8543 70 90</w:t>
            </w:r>
          </w:p>
        </w:tc>
        <w:tc>
          <w:tcPr>
            <w:tcW w:w="5882" w:type="dxa"/>
          </w:tcPr>
          <w:p w:rsidR="00904FB9" w:rsidRPr="00BA47F5" w:rsidRDefault="00904FB9" w:rsidP="00011E67">
            <w:pPr>
              <w:jc w:val="both"/>
              <w:rPr>
                <w:rFonts w:ascii="Verdana" w:hAnsi="Verdana"/>
                <w:sz w:val="18"/>
                <w:szCs w:val="18"/>
              </w:rPr>
            </w:pPr>
            <w:r w:rsidRPr="00BA47F5">
              <w:rPr>
                <w:rFonts w:ascii="Verdana" w:hAnsi="Verdana"/>
                <w:sz w:val="18"/>
                <w:szCs w:val="18"/>
              </w:rPr>
              <w:t>Razvodna kutuja za uporabu u sistemima kablovske televizije, koja se sastoji od metalne kutije (približne veličine 10 × 10 × 7 cm) opremljene sa kablovskim ulazima i terminalima. Kutija sadrži električni strujni krug sa više električnih djelova (kao što su svici, transformatori, otpornici i kondenzatori) i priključke. Namjena razvodne kutije  je smanjenje napon</w:t>
            </w:r>
            <w:r>
              <w:rPr>
                <w:rFonts w:ascii="Verdana" w:hAnsi="Verdana"/>
                <w:sz w:val="18"/>
                <w:szCs w:val="18"/>
              </w:rPr>
              <w:t>a signala koji prolazi kroz kab</w:t>
            </w:r>
            <w:r w:rsidRPr="00BA47F5">
              <w:rPr>
                <w:rFonts w:ascii="Verdana" w:hAnsi="Verdana"/>
                <w:sz w:val="18"/>
                <w:szCs w:val="18"/>
              </w:rPr>
              <w:t>l u televizijske prijemnike i putem filtera spriječi da se mrežni napon pojača dok stigne do televizijskog prijemnika.</w:t>
            </w:r>
          </w:p>
          <w:p w:rsidR="00904FB9" w:rsidRDefault="00904FB9" w:rsidP="00011E67">
            <w:pPr>
              <w:jc w:val="both"/>
            </w:pPr>
          </w:p>
          <w:p w:rsidR="00904FB9" w:rsidRDefault="00904FB9" w:rsidP="00011E67">
            <w:pPr>
              <w:jc w:val="both"/>
            </w:pPr>
            <w:r w:rsidRPr="00274607">
              <w:rPr>
                <w:rFonts w:ascii="Andalus" w:hAnsi="Andalus" w:cs="Andalus"/>
                <w:sz w:val="18"/>
                <w:szCs w:val="18"/>
              </w:rPr>
              <w:t>Svrstavanje izmijenjeno uredbama  br.</w:t>
            </w:r>
            <w:r w:rsidRPr="00274607">
              <w:rPr>
                <w:rFonts w:ascii="Andalus" w:hAnsi="Andalus" w:cs="Andalus"/>
                <w:color w:val="0070C0"/>
                <w:sz w:val="18"/>
                <w:szCs w:val="18"/>
              </w:rPr>
              <w:t xml:space="preserve"> </w:t>
            </w:r>
            <w:hyperlink r:id="rId1571" w:history="1">
              <w:r w:rsidRPr="007C08EF">
                <w:rPr>
                  <w:rStyle w:val="Hyperlink"/>
                  <w:rFonts w:ascii="Andalus" w:hAnsi="Andalus" w:cs="Andalus"/>
                  <w:color w:val="0070C0"/>
                  <w:sz w:val="18"/>
                  <w:szCs w:val="18"/>
                </w:rPr>
                <w:t>936/1999</w:t>
              </w:r>
            </w:hyperlink>
            <w:r w:rsidRPr="00274607">
              <w:rPr>
                <w:rFonts w:ascii="Andalus" w:hAnsi="Andalus" w:cs="Andalus"/>
                <w:sz w:val="18"/>
                <w:szCs w:val="18"/>
              </w:rPr>
              <w:t xml:space="preserve">  i</w:t>
            </w:r>
            <w:r>
              <w:rPr>
                <w:rFonts w:ascii="Andalus" w:hAnsi="Andalus" w:cs="Andalus"/>
                <w:sz w:val="18"/>
                <w:szCs w:val="18"/>
              </w:rPr>
              <w:t xml:space="preserve"> </w:t>
            </w:r>
            <w:hyperlink r:id="rId1572" w:history="1">
              <w:r w:rsidRPr="00274607">
                <w:rPr>
                  <w:rStyle w:val="Hyperlink"/>
                  <w:rFonts w:ascii="Andalus" w:hAnsi="Andalus" w:cs="Andalus"/>
                  <w:color w:val="0070C0"/>
                  <w:sz w:val="18"/>
                  <w:szCs w:val="18"/>
                </w:rPr>
                <w:t>1179/2009</w:t>
              </w:r>
            </w:hyperlink>
          </w:p>
        </w:tc>
        <w:tc>
          <w:tcPr>
            <w:tcW w:w="1098" w:type="dxa"/>
          </w:tcPr>
          <w:p w:rsidR="00904FB9" w:rsidRPr="00BA47F5" w:rsidRDefault="00337BCA" w:rsidP="004F536E">
            <w:pPr>
              <w:rPr>
                <w:rFonts w:ascii="Verdana" w:hAnsi="Verdana"/>
                <w:sz w:val="18"/>
                <w:szCs w:val="18"/>
              </w:rPr>
            </w:pPr>
            <w:hyperlink r:id="rId1573" w:history="1">
              <w:r w:rsidR="00904FB9" w:rsidRPr="00BA47F5">
                <w:rPr>
                  <w:rStyle w:val="Hyperlink"/>
                  <w:rFonts w:ascii="Verdana" w:hAnsi="Verdana"/>
                  <w:color w:val="0070C0"/>
                  <w:sz w:val="18"/>
                  <w:szCs w:val="18"/>
                </w:rPr>
                <w:t>3272</w:t>
              </w:r>
            </w:hyperlink>
            <w:r w:rsidR="00904FB9" w:rsidRPr="00BA47F5">
              <w:rPr>
                <w:rFonts w:ascii="Verdana" w:hAnsi="Verdana"/>
                <w:sz w:val="18"/>
                <w:szCs w:val="18"/>
              </w:rPr>
              <w:t xml:space="preserve"> </w:t>
            </w:r>
          </w:p>
        </w:tc>
        <w:tc>
          <w:tcPr>
            <w:tcW w:w="1020" w:type="dxa"/>
          </w:tcPr>
          <w:p w:rsidR="00904FB9" w:rsidRPr="00BA47F5" w:rsidRDefault="00904FB9" w:rsidP="004F536E">
            <w:pPr>
              <w:rPr>
                <w:rFonts w:ascii="Verdana" w:hAnsi="Verdana"/>
                <w:sz w:val="18"/>
                <w:szCs w:val="18"/>
              </w:rPr>
            </w:pPr>
            <w:r w:rsidRPr="00BA47F5">
              <w:rPr>
                <w:rFonts w:ascii="Verdana" w:hAnsi="Verdana"/>
                <w:sz w:val="18"/>
                <w:szCs w:val="18"/>
              </w:rPr>
              <w:t>L339</w:t>
            </w:r>
          </w:p>
        </w:tc>
        <w:tc>
          <w:tcPr>
            <w:tcW w:w="1183" w:type="dxa"/>
          </w:tcPr>
          <w:p w:rsidR="00904FB9" w:rsidRPr="00BA47F5" w:rsidRDefault="00904FB9" w:rsidP="004F536E">
            <w:pPr>
              <w:rPr>
                <w:rFonts w:ascii="Verdana" w:hAnsi="Verdana"/>
                <w:sz w:val="18"/>
                <w:szCs w:val="18"/>
              </w:rPr>
            </w:pPr>
            <w:r w:rsidRPr="00BA47F5">
              <w:rPr>
                <w:rFonts w:ascii="Verdana" w:hAnsi="Verdana"/>
                <w:sz w:val="18"/>
                <w:szCs w:val="18"/>
              </w:rPr>
              <w:t>1994</w:t>
            </w:r>
          </w:p>
        </w:tc>
      </w:tr>
      <w:tr w:rsidR="00904FB9" w:rsidRPr="00C85DBF" w:rsidTr="00474C08">
        <w:tc>
          <w:tcPr>
            <w:tcW w:w="1384" w:type="dxa"/>
          </w:tcPr>
          <w:p w:rsidR="00904FB9" w:rsidRPr="00BF6159" w:rsidRDefault="00904FB9" w:rsidP="004F536E">
            <w:pPr>
              <w:rPr>
                <w:rFonts w:ascii="Verdana" w:hAnsi="Verdana"/>
                <w:strike/>
                <w:sz w:val="18"/>
                <w:szCs w:val="18"/>
              </w:rPr>
            </w:pPr>
            <w:r w:rsidRPr="00BF6159">
              <w:rPr>
                <w:rFonts w:ascii="Verdana" w:hAnsi="Verdana"/>
                <w:strike/>
                <w:sz w:val="18"/>
                <w:szCs w:val="18"/>
              </w:rPr>
              <w:lastRenderedPageBreak/>
              <w:t>8543 89 95</w:t>
            </w:r>
          </w:p>
        </w:tc>
        <w:tc>
          <w:tcPr>
            <w:tcW w:w="5882" w:type="dxa"/>
          </w:tcPr>
          <w:p w:rsidR="00904FB9" w:rsidRPr="00BF6159" w:rsidRDefault="00904FB9" w:rsidP="00011E67">
            <w:pPr>
              <w:jc w:val="both"/>
              <w:rPr>
                <w:rFonts w:ascii="Verdana" w:hAnsi="Verdana"/>
                <w:strike/>
                <w:sz w:val="18"/>
                <w:szCs w:val="18"/>
              </w:rPr>
            </w:pPr>
            <w:r w:rsidRPr="00BF6159">
              <w:rPr>
                <w:rFonts w:ascii="Verdana" w:hAnsi="Verdana"/>
                <w:strike/>
                <w:sz w:val="18"/>
                <w:szCs w:val="18"/>
              </w:rPr>
              <w:t>Audiofrekventni uređaj sa procesorom zvuka, koji prima i pretvara signale iz različitih izvora (npr. CD-playera, videorekordera i filmskih projektora) u zvučne signale. Ima sljedeće funkcije: — simulaciju zvučnog okruženja (npr. akustika u crkvi ili diskoteci), i — pojačavanje audiofrekvencije.</w:t>
            </w:r>
          </w:p>
          <w:p w:rsidR="00904FB9" w:rsidRDefault="00904FB9" w:rsidP="00011E67">
            <w:pPr>
              <w:jc w:val="both"/>
            </w:pPr>
          </w:p>
          <w:p w:rsidR="00904FB9" w:rsidRDefault="00904FB9" w:rsidP="00011E67">
            <w:pPr>
              <w:jc w:val="both"/>
            </w:pPr>
            <w:r>
              <w:rPr>
                <w:rFonts w:ascii="Andalus" w:hAnsi="Andalus" w:cs="Andalus"/>
                <w:sz w:val="18"/>
                <w:szCs w:val="18"/>
              </w:rPr>
              <w:t>Uredba ukinuta uredbom br.</w:t>
            </w:r>
            <w:hyperlink r:id="rId1574" w:history="1">
              <w:r w:rsidRPr="00BF6159">
                <w:rPr>
                  <w:rStyle w:val="Hyperlink"/>
                  <w:rFonts w:ascii="Andalus" w:hAnsi="Andalus" w:cs="Andalus"/>
                  <w:color w:val="0070C0"/>
                  <w:sz w:val="18"/>
                  <w:szCs w:val="18"/>
                </w:rPr>
                <w:t>129/2005</w:t>
              </w:r>
            </w:hyperlink>
          </w:p>
        </w:tc>
        <w:tc>
          <w:tcPr>
            <w:tcW w:w="1098" w:type="dxa"/>
          </w:tcPr>
          <w:p w:rsidR="00904FB9" w:rsidRPr="00BF6159" w:rsidRDefault="00337BCA" w:rsidP="004F536E">
            <w:pPr>
              <w:rPr>
                <w:rFonts w:ascii="Verdana" w:hAnsi="Verdana"/>
                <w:sz w:val="18"/>
                <w:szCs w:val="18"/>
              </w:rPr>
            </w:pPr>
            <w:hyperlink r:id="rId1575" w:history="1">
              <w:r w:rsidR="00904FB9" w:rsidRPr="00BF6159">
                <w:rPr>
                  <w:rStyle w:val="Hyperlink"/>
                  <w:rFonts w:ascii="Verdana" w:hAnsi="Verdana"/>
                  <w:color w:val="0070C0"/>
                  <w:sz w:val="18"/>
                  <w:szCs w:val="18"/>
                </w:rPr>
                <w:t>955</w:t>
              </w:r>
            </w:hyperlink>
            <w:r w:rsidR="00904FB9" w:rsidRPr="00BF6159">
              <w:rPr>
                <w:rFonts w:ascii="Verdana" w:hAnsi="Verdana"/>
                <w:color w:val="0070C0"/>
                <w:sz w:val="18"/>
                <w:szCs w:val="18"/>
              </w:rPr>
              <w:t xml:space="preserve"> </w:t>
            </w:r>
          </w:p>
        </w:tc>
        <w:tc>
          <w:tcPr>
            <w:tcW w:w="1020" w:type="dxa"/>
          </w:tcPr>
          <w:p w:rsidR="00904FB9" w:rsidRPr="00BF6159" w:rsidRDefault="00904FB9" w:rsidP="004F536E">
            <w:pPr>
              <w:rPr>
                <w:rFonts w:ascii="Verdana" w:hAnsi="Verdana"/>
                <w:sz w:val="18"/>
                <w:szCs w:val="18"/>
              </w:rPr>
            </w:pPr>
            <w:r w:rsidRPr="00BF6159">
              <w:rPr>
                <w:rFonts w:ascii="Verdana" w:hAnsi="Verdana"/>
                <w:sz w:val="18"/>
                <w:szCs w:val="18"/>
              </w:rPr>
              <w:t>L133</w:t>
            </w:r>
          </w:p>
        </w:tc>
        <w:tc>
          <w:tcPr>
            <w:tcW w:w="1183" w:type="dxa"/>
          </w:tcPr>
          <w:p w:rsidR="00904FB9" w:rsidRPr="00BF6159" w:rsidRDefault="00904FB9" w:rsidP="004F536E">
            <w:pPr>
              <w:rPr>
                <w:rFonts w:ascii="Verdana" w:hAnsi="Verdana"/>
                <w:sz w:val="18"/>
                <w:szCs w:val="18"/>
              </w:rPr>
            </w:pPr>
            <w:r w:rsidRPr="00BF6159">
              <w:rPr>
                <w:rFonts w:ascii="Verdana" w:hAnsi="Verdana"/>
                <w:sz w:val="18"/>
                <w:szCs w:val="18"/>
              </w:rPr>
              <w:t>1998</w:t>
            </w:r>
          </w:p>
        </w:tc>
      </w:tr>
      <w:tr w:rsidR="00904FB9" w:rsidRPr="00C85DBF" w:rsidTr="00474C08">
        <w:tc>
          <w:tcPr>
            <w:tcW w:w="1384" w:type="dxa"/>
          </w:tcPr>
          <w:p w:rsidR="00904FB9" w:rsidRPr="0058041E" w:rsidRDefault="00904FB9" w:rsidP="004F536E">
            <w:pPr>
              <w:rPr>
                <w:rFonts w:ascii="Verdana" w:hAnsi="Verdana"/>
                <w:sz w:val="18"/>
                <w:szCs w:val="18"/>
              </w:rPr>
            </w:pPr>
            <w:r w:rsidRPr="0058041E">
              <w:rPr>
                <w:rFonts w:ascii="Verdana" w:hAnsi="Verdana"/>
                <w:sz w:val="18"/>
                <w:szCs w:val="18"/>
              </w:rPr>
              <w:t>8543 90 00</w:t>
            </w:r>
          </w:p>
        </w:tc>
        <w:tc>
          <w:tcPr>
            <w:tcW w:w="5882" w:type="dxa"/>
          </w:tcPr>
          <w:p w:rsidR="00904FB9" w:rsidRPr="0058041E" w:rsidRDefault="00904FB9" w:rsidP="00011E67">
            <w:pPr>
              <w:jc w:val="both"/>
              <w:rPr>
                <w:rFonts w:ascii="Verdana" w:hAnsi="Verdana"/>
                <w:sz w:val="18"/>
                <w:szCs w:val="18"/>
              </w:rPr>
            </w:pPr>
            <w:r w:rsidRPr="0058041E">
              <w:rPr>
                <w:rFonts w:ascii="Verdana" w:hAnsi="Verdana"/>
                <w:sz w:val="18"/>
                <w:szCs w:val="18"/>
              </w:rPr>
              <w:t>Proizvod u obliku praznoga cilindričnog uloška napravljen od prozirne plastike dužine približno 44 mm, na donjem dijelu zatvoren odstranjivim plastičnim zatvaračem u obliku zaštitnog čepa. Gornji dio uloška u obliku je usana te ima malu rupu kroz koju se može udisati para. Korisnik puni prazan uložak posebnom tečnošću, koja se naziva „e-tečnost”, te ga potom umeće u e-cigaretu. Isti uložak može se ponovno puniti i upotrebljavati za pušenje 10 do 20 puta prije nego što se odloži kao otpad. Usnik preuzima ulogu filtera obične duvanske cigarete. Kad je uložak umetnut u e-cigaretu, korisnik postavlja dio sa usnikom u usta i udiše. To uzrokuje da raspršivač e-cigarete pretvori tečnost u magličastu paru koja se potom ispušta kroz usnik u usta korisnika.</w:t>
            </w:r>
          </w:p>
        </w:tc>
        <w:tc>
          <w:tcPr>
            <w:tcW w:w="1098" w:type="dxa"/>
          </w:tcPr>
          <w:p w:rsidR="00904FB9" w:rsidRPr="006A125F" w:rsidRDefault="00337BCA" w:rsidP="004F536E">
            <w:pPr>
              <w:rPr>
                <w:rFonts w:ascii="Verdana" w:hAnsi="Verdana"/>
                <w:sz w:val="18"/>
                <w:szCs w:val="18"/>
              </w:rPr>
            </w:pPr>
            <w:hyperlink r:id="rId1576" w:history="1">
              <w:r w:rsidR="00904FB9" w:rsidRPr="006A125F">
                <w:rPr>
                  <w:rStyle w:val="Hyperlink"/>
                  <w:rFonts w:ascii="Verdana" w:hAnsi="Verdana"/>
                  <w:color w:val="0070C0"/>
                  <w:sz w:val="18"/>
                  <w:szCs w:val="18"/>
                </w:rPr>
                <w:t>635</w:t>
              </w:r>
            </w:hyperlink>
            <w:r w:rsidR="00904FB9" w:rsidRPr="006A125F">
              <w:rPr>
                <w:rFonts w:ascii="Verdana" w:hAnsi="Verdana"/>
                <w:color w:val="0070C0"/>
                <w:sz w:val="18"/>
                <w:szCs w:val="18"/>
              </w:rPr>
              <w:t xml:space="preserve"> </w:t>
            </w:r>
          </w:p>
        </w:tc>
        <w:tc>
          <w:tcPr>
            <w:tcW w:w="1020" w:type="dxa"/>
          </w:tcPr>
          <w:p w:rsidR="00904FB9" w:rsidRPr="006A125F" w:rsidRDefault="00904FB9" w:rsidP="004F536E">
            <w:pPr>
              <w:rPr>
                <w:rFonts w:ascii="Verdana" w:hAnsi="Verdana"/>
                <w:sz w:val="18"/>
                <w:szCs w:val="18"/>
              </w:rPr>
            </w:pPr>
            <w:r w:rsidRPr="006A125F">
              <w:rPr>
                <w:rFonts w:ascii="Verdana" w:hAnsi="Verdana"/>
                <w:sz w:val="18"/>
                <w:szCs w:val="18"/>
              </w:rPr>
              <w:t>L91</w:t>
            </w:r>
          </w:p>
        </w:tc>
        <w:tc>
          <w:tcPr>
            <w:tcW w:w="1183" w:type="dxa"/>
          </w:tcPr>
          <w:p w:rsidR="00904FB9" w:rsidRPr="006A125F" w:rsidRDefault="00904FB9" w:rsidP="004F536E">
            <w:pPr>
              <w:rPr>
                <w:rFonts w:ascii="Verdana" w:hAnsi="Verdana"/>
                <w:sz w:val="18"/>
                <w:szCs w:val="18"/>
              </w:rPr>
            </w:pPr>
            <w:r w:rsidRPr="006A125F">
              <w:rPr>
                <w:rFonts w:ascii="Verdana" w:hAnsi="Verdana"/>
                <w:sz w:val="18"/>
                <w:szCs w:val="18"/>
              </w:rPr>
              <w:t>2017</w:t>
            </w:r>
          </w:p>
        </w:tc>
      </w:tr>
      <w:tr w:rsidR="00904FB9" w:rsidRPr="00C85DBF" w:rsidTr="00474C08">
        <w:tc>
          <w:tcPr>
            <w:tcW w:w="1384" w:type="dxa"/>
          </w:tcPr>
          <w:p w:rsidR="00904FB9" w:rsidRPr="00347FD2" w:rsidRDefault="00904FB9" w:rsidP="004F536E">
            <w:pPr>
              <w:rPr>
                <w:rFonts w:ascii="Verdana" w:hAnsi="Verdana"/>
                <w:sz w:val="18"/>
                <w:szCs w:val="18"/>
              </w:rPr>
            </w:pPr>
            <w:r w:rsidRPr="00347FD2">
              <w:rPr>
                <w:rFonts w:ascii="Verdana" w:hAnsi="Verdana"/>
                <w:sz w:val="18"/>
                <w:szCs w:val="18"/>
              </w:rPr>
              <w:t>8543 90 00</w:t>
            </w:r>
          </w:p>
        </w:tc>
        <w:tc>
          <w:tcPr>
            <w:tcW w:w="5882" w:type="dxa"/>
          </w:tcPr>
          <w:p w:rsidR="00904FB9" w:rsidRPr="00347FD2" w:rsidRDefault="00904FB9" w:rsidP="00011E67">
            <w:pPr>
              <w:jc w:val="both"/>
              <w:rPr>
                <w:rFonts w:ascii="Verdana" w:hAnsi="Verdana"/>
                <w:sz w:val="18"/>
                <w:szCs w:val="18"/>
              </w:rPr>
            </w:pPr>
            <w:r w:rsidRPr="00347FD2">
              <w:rPr>
                <w:rFonts w:ascii="Verdana" w:hAnsi="Verdana"/>
                <w:sz w:val="18"/>
                <w:szCs w:val="18"/>
              </w:rPr>
              <w:t>Ručni, izmjenljivi uređaj koji se sastoji od fleš lampe, sočiva, tipke za okidanje i svjetlosnog pokazatelja (tzv. „uređaj za intenzivnu pulsirajuću svjetlost (IPL)”). Uređaj stvara intenzivno pulsirajuće svijetlo različitih impulsnih širina do 100 ms na talasnoj dužini od 650 do 1 200 nm, sa tačkom veličine 16 × 46 mm i najvećom gustinom energije od 45 J/cm2. Uređaj radi samo u kombinaciji sa uređajem („osnovna jedinica”) iz kojeg dobija energiju, kontrolni signal i rashladnu tečnost. „Osnovna jedinica” sastoji se od napajanja, kontrolne jedinice sa ekranom i rashladne jedinice, koja takođe može raditi sa „laserskim uređajem”. Kada je spojen na „osnovnu jedinicu”, uređaj se koristi za određene kozmetičke tretmane, na primjer, za trajno uklanjanje dlaka.</w:t>
            </w:r>
          </w:p>
        </w:tc>
        <w:tc>
          <w:tcPr>
            <w:tcW w:w="1098" w:type="dxa"/>
          </w:tcPr>
          <w:p w:rsidR="00904FB9" w:rsidRPr="00347FD2" w:rsidRDefault="00337BCA" w:rsidP="004F536E">
            <w:pPr>
              <w:rPr>
                <w:rFonts w:ascii="Verdana" w:hAnsi="Verdana"/>
                <w:sz w:val="18"/>
                <w:szCs w:val="18"/>
              </w:rPr>
            </w:pPr>
            <w:hyperlink r:id="rId1577" w:history="1">
              <w:r w:rsidR="00904FB9" w:rsidRPr="00347FD2">
                <w:rPr>
                  <w:rStyle w:val="Hyperlink"/>
                  <w:rFonts w:ascii="Verdana" w:hAnsi="Verdana"/>
                  <w:color w:val="0070C0"/>
                  <w:sz w:val="18"/>
                  <w:szCs w:val="18"/>
                </w:rPr>
                <w:t>1204</w:t>
              </w:r>
            </w:hyperlink>
            <w:r w:rsidR="00904FB9" w:rsidRPr="00347FD2">
              <w:rPr>
                <w:rFonts w:ascii="Verdana" w:hAnsi="Verdana"/>
                <w:color w:val="0070C0"/>
                <w:sz w:val="18"/>
                <w:szCs w:val="18"/>
              </w:rPr>
              <w:t xml:space="preserve"> </w:t>
            </w:r>
          </w:p>
        </w:tc>
        <w:tc>
          <w:tcPr>
            <w:tcW w:w="1020" w:type="dxa"/>
          </w:tcPr>
          <w:p w:rsidR="00904FB9" w:rsidRPr="00347FD2" w:rsidRDefault="00904FB9" w:rsidP="004F536E">
            <w:pPr>
              <w:rPr>
                <w:rFonts w:ascii="Verdana" w:hAnsi="Verdana"/>
                <w:sz w:val="18"/>
                <w:szCs w:val="18"/>
              </w:rPr>
            </w:pPr>
            <w:r w:rsidRPr="00347FD2">
              <w:rPr>
                <w:rFonts w:ascii="Verdana" w:hAnsi="Verdana"/>
                <w:sz w:val="18"/>
                <w:szCs w:val="18"/>
              </w:rPr>
              <w:t>L305</w:t>
            </w:r>
          </w:p>
        </w:tc>
        <w:tc>
          <w:tcPr>
            <w:tcW w:w="1183" w:type="dxa"/>
          </w:tcPr>
          <w:p w:rsidR="00904FB9" w:rsidRPr="00347FD2" w:rsidRDefault="00904FB9" w:rsidP="004F536E">
            <w:pPr>
              <w:rPr>
                <w:rFonts w:ascii="Verdana" w:hAnsi="Verdana"/>
                <w:sz w:val="18"/>
                <w:szCs w:val="18"/>
              </w:rPr>
            </w:pPr>
            <w:r w:rsidRPr="00347FD2">
              <w:rPr>
                <w:rFonts w:ascii="Verdana" w:hAnsi="Verdana"/>
                <w:sz w:val="18"/>
                <w:szCs w:val="18"/>
              </w:rPr>
              <w:t>2011</w:t>
            </w:r>
          </w:p>
        </w:tc>
      </w:tr>
      <w:tr w:rsidR="00904FB9" w:rsidRPr="00C85DBF" w:rsidTr="00474C08">
        <w:tc>
          <w:tcPr>
            <w:tcW w:w="1384" w:type="dxa"/>
          </w:tcPr>
          <w:p w:rsidR="00904FB9" w:rsidRPr="008E3592" w:rsidRDefault="00904FB9" w:rsidP="004F536E">
            <w:pPr>
              <w:rPr>
                <w:rFonts w:ascii="Verdana" w:hAnsi="Verdana"/>
                <w:sz w:val="18"/>
                <w:szCs w:val="18"/>
              </w:rPr>
            </w:pPr>
            <w:r w:rsidRPr="008E3592">
              <w:rPr>
                <w:rFonts w:ascii="Verdana" w:hAnsi="Verdana"/>
                <w:sz w:val="18"/>
                <w:szCs w:val="18"/>
              </w:rPr>
              <w:t>8543 90 00</w:t>
            </w:r>
          </w:p>
        </w:tc>
        <w:tc>
          <w:tcPr>
            <w:tcW w:w="5882" w:type="dxa"/>
          </w:tcPr>
          <w:p w:rsidR="00904FB9" w:rsidRPr="008E3592" w:rsidRDefault="00904FB9" w:rsidP="00011E67">
            <w:pPr>
              <w:jc w:val="both"/>
              <w:rPr>
                <w:rFonts w:ascii="Verdana" w:hAnsi="Verdana"/>
                <w:sz w:val="18"/>
                <w:szCs w:val="18"/>
              </w:rPr>
            </w:pPr>
            <w:r w:rsidRPr="008E3592">
              <w:rPr>
                <w:rFonts w:ascii="Verdana" w:hAnsi="Verdana"/>
                <w:sz w:val="18"/>
                <w:szCs w:val="18"/>
              </w:rPr>
              <w:t>Ručni, izmjenljivi uređaj koji sadrži laser u čvrstom stanju, sočivo, tipku za odabir veličine tačke i tipku za star</w:t>
            </w:r>
            <w:r w:rsidR="00A1760A">
              <w:rPr>
                <w:rFonts w:ascii="Verdana" w:hAnsi="Verdana"/>
                <w:sz w:val="18"/>
                <w:szCs w:val="18"/>
              </w:rPr>
              <w:t>t</w:t>
            </w:r>
            <w:r w:rsidRPr="008E3592">
              <w:rPr>
                <w:rFonts w:ascii="Verdana" w:hAnsi="Verdana"/>
                <w:sz w:val="18"/>
                <w:szCs w:val="18"/>
              </w:rPr>
              <w:t>ovanje (takozvani „laserski uređaj”). Uređaj proizvodi lasersku svjetlo</w:t>
            </w:r>
            <w:r w:rsidR="00A1760A">
              <w:rPr>
                <w:rFonts w:ascii="Verdana" w:hAnsi="Verdana"/>
                <w:sz w:val="18"/>
                <w:szCs w:val="18"/>
              </w:rPr>
              <w:t>st različitih impulsnih širina</w:t>
            </w:r>
            <w:r w:rsidRPr="008E3592">
              <w:rPr>
                <w:rFonts w:ascii="Verdana" w:hAnsi="Verdana"/>
                <w:sz w:val="18"/>
                <w:szCs w:val="18"/>
              </w:rPr>
              <w:t xml:space="preserve"> do 100 ms na talasnoj dužini od 1 064 nm, sa prilagodljivom veličinom tačke sa prečnikom od 1,5, 3, 6 i 9 mm i maksimalnom gustinom energije od 700 J/cm2. Uređaj radi samo u kombinaciji sa uređajem(„osnovna jedinica”) iz kojeg dobija energiju, kontrolni signal i rashladnu tečnost. „Osnovna jedinica” se sastoji od napajanja, kontrolne jedinice sa ekranom i rashladne jedinice, koja takođe može raditi sa „uređajem za intenzivnu pulsirajuću svjetlost (IPL)”. Kada je spojen na „osnovnu jedinicu”, uređaj se koristi izričito za koz</w:t>
            </w:r>
            <w:r w:rsidR="00B35176">
              <w:rPr>
                <w:rFonts w:ascii="Verdana" w:hAnsi="Verdana"/>
                <w:sz w:val="18"/>
                <w:szCs w:val="18"/>
              </w:rPr>
              <w:t>metički tretman vena na nogama.</w:t>
            </w:r>
          </w:p>
        </w:tc>
        <w:tc>
          <w:tcPr>
            <w:tcW w:w="1098" w:type="dxa"/>
          </w:tcPr>
          <w:p w:rsidR="00904FB9" w:rsidRPr="00347FD2" w:rsidRDefault="00337BCA" w:rsidP="004F536E">
            <w:pPr>
              <w:rPr>
                <w:rFonts w:ascii="Verdana" w:hAnsi="Verdana"/>
                <w:sz w:val="18"/>
                <w:szCs w:val="18"/>
              </w:rPr>
            </w:pPr>
            <w:hyperlink r:id="rId1578" w:history="1">
              <w:r w:rsidR="00904FB9" w:rsidRPr="00347FD2">
                <w:rPr>
                  <w:rStyle w:val="Hyperlink"/>
                  <w:rFonts w:ascii="Verdana" w:hAnsi="Verdana"/>
                  <w:color w:val="0070C0"/>
                  <w:sz w:val="18"/>
                  <w:szCs w:val="18"/>
                </w:rPr>
                <w:t>1204</w:t>
              </w:r>
            </w:hyperlink>
            <w:r w:rsidR="00904FB9" w:rsidRPr="00347FD2">
              <w:rPr>
                <w:rFonts w:ascii="Verdana" w:hAnsi="Verdana"/>
                <w:color w:val="0070C0"/>
                <w:sz w:val="18"/>
                <w:szCs w:val="18"/>
              </w:rPr>
              <w:t xml:space="preserve"> </w:t>
            </w:r>
          </w:p>
        </w:tc>
        <w:tc>
          <w:tcPr>
            <w:tcW w:w="1020" w:type="dxa"/>
          </w:tcPr>
          <w:p w:rsidR="00904FB9" w:rsidRPr="00347FD2" w:rsidRDefault="00904FB9" w:rsidP="004F536E">
            <w:pPr>
              <w:rPr>
                <w:rFonts w:ascii="Verdana" w:hAnsi="Verdana"/>
                <w:sz w:val="18"/>
                <w:szCs w:val="18"/>
              </w:rPr>
            </w:pPr>
            <w:r w:rsidRPr="00347FD2">
              <w:rPr>
                <w:rFonts w:ascii="Verdana" w:hAnsi="Verdana"/>
                <w:sz w:val="18"/>
                <w:szCs w:val="18"/>
              </w:rPr>
              <w:t>L305</w:t>
            </w:r>
          </w:p>
        </w:tc>
        <w:tc>
          <w:tcPr>
            <w:tcW w:w="1183" w:type="dxa"/>
          </w:tcPr>
          <w:p w:rsidR="00904FB9" w:rsidRPr="00347FD2" w:rsidRDefault="00904FB9" w:rsidP="004F536E">
            <w:pPr>
              <w:rPr>
                <w:rFonts w:ascii="Verdana" w:hAnsi="Verdana"/>
                <w:sz w:val="18"/>
                <w:szCs w:val="18"/>
              </w:rPr>
            </w:pPr>
            <w:r w:rsidRPr="00347FD2">
              <w:rPr>
                <w:rFonts w:ascii="Verdana" w:hAnsi="Verdana"/>
                <w:sz w:val="18"/>
                <w:szCs w:val="18"/>
              </w:rPr>
              <w:t>2011</w:t>
            </w:r>
          </w:p>
        </w:tc>
      </w:tr>
      <w:tr w:rsidR="00983146" w:rsidRPr="00C85DBF" w:rsidTr="00474C08">
        <w:tc>
          <w:tcPr>
            <w:tcW w:w="1384" w:type="dxa"/>
          </w:tcPr>
          <w:p w:rsidR="00983146" w:rsidRPr="00B35176" w:rsidRDefault="00983146" w:rsidP="004F536E">
            <w:pPr>
              <w:rPr>
                <w:rFonts w:ascii="Verdana" w:hAnsi="Verdana"/>
                <w:sz w:val="18"/>
                <w:szCs w:val="18"/>
              </w:rPr>
            </w:pPr>
            <w:r w:rsidRPr="00B35176">
              <w:rPr>
                <w:rFonts w:ascii="Verdana" w:hAnsi="Verdana"/>
                <w:sz w:val="18"/>
                <w:szCs w:val="18"/>
              </w:rPr>
              <w:t>8544 30 00</w:t>
            </w:r>
          </w:p>
        </w:tc>
        <w:tc>
          <w:tcPr>
            <w:tcW w:w="5882" w:type="dxa"/>
          </w:tcPr>
          <w:p w:rsidR="00983146" w:rsidRPr="00B35176" w:rsidRDefault="00983146" w:rsidP="00011E67">
            <w:pPr>
              <w:jc w:val="both"/>
              <w:rPr>
                <w:rFonts w:ascii="Verdana" w:hAnsi="Verdana"/>
                <w:sz w:val="18"/>
                <w:szCs w:val="18"/>
              </w:rPr>
            </w:pPr>
            <w:r w:rsidRPr="00B35176">
              <w:rPr>
                <w:rFonts w:ascii="Verdana" w:hAnsi="Verdana"/>
                <w:sz w:val="18"/>
                <w:szCs w:val="18"/>
              </w:rPr>
              <w:t xml:space="preserve">Proizvod koji se sastoji od različitih izoliranih električnih žica od bakra, u snopu, posebno namijenjenih za ugradnju fiksnog uređaja sa zaslonom osjetljivim na dodir kojim se upravlja glasom, bez korištenja ruku (koji se naziva kompletom za automobile) u motorno vozilo. Proizvod uključuje dva osigurača i različite konektore, uključujući kabelske spojnice. Točan sastav proizvoda (broj žica i određenih konektora) ovisi o konkretnom modelu motornog vozila. Nakon ugradnje </w:t>
            </w:r>
            <w:r w:rsidRPr="00B35176">
              <w:rPr>
                <w:rFonts w:ascii="Verdana" w:hAnsi="Verdana"/>
                <w:sz w:val="18"/>
                <w:szCs w:val="18"/>
              </w:rPr>
              <w:lastRenderedPageBreak/>
              <w:t>proizvod međusobno povezuje postojeće kablove automobilskog radijskog sustava s kompletom za automobile (koji omogućuje rad mobilnog telefona povezanog tehnologijom Bluetooth). To omogućuje prijenos električnih signala od kompleta za automobil do automobilskog radijskog sustava (kao i isključivanje drugih zvukova tijekom telefonskih poziva) te osigurava napajanje.</w:t>
            </w:r>
          </w:p>
        </w:tc>
        <w:tc>
          <w:tcPr>
            <w:tcW w:w="1098" w:type="dxa"/>
            <w:vAlign w:val="center"/>
          </w:tcPr>
          <w:p w:rsidR="00983146" w:rsidRPr="00B35176" w:rsidRDefault="00337BCA" w:rsidP="003A47B7">
            <w:pPr>
              <w:jc w:val="center"/>
              <w:rPr>
                <w:rFonts w:ascii="Verdana" w:hAnsi="Verdana" w:cs="Arial"/>
                <w:snapToGrid w:val="0"/>
                <w:color w:val="000000"/>
                <w:sz w:val="18"/>
                <w:szCs w:val="18"/>
              </w:rPr>
            </w:pPr>
            <w:hyperlink r:id="rId1579" w:history="1">
              <w:r w:rsidR="00B35176" w:rsidRPr="00B35176">
                <w:rPr>
                  <w:rStyle w:val="Hyperlink"/>
                  <w:rFonts w:ascii="Verdana" w:hAnsi="Verdana"/>
                  <w:color w:val="0070C0"/>
                  <w:sz w:val="18"/>
                  <w:szCs w:val="18"/>
                </w:rPr>
                <w:t>2076</w:t>
              </w:r>
            </w:hyperlink>
          </w:p>
        </w:tc>
        <w:tc>
          <w:tcPr>
            <w:tcW w:w="1020" w:type="dxa"/>
            <w:vAlign w:val="center"/>
          </w:tcPr>
          <w:p w:rsidR="00983146" w:rsidRPr="00B35176" w:rsidRDefault="00983146" w:rsidP="003A47B7">
            <w:pPr>
              <w:rPr>
                <w:rFonts w:ascii="Verdana" w:hAnsi="Verdana"/>
                <w:snapToGrid w:val="0"/>
                <w:color w:val="000000"/>
                <w:sz w:val="18"/>
                <w:szCs w:val="18"/>
              </w:rPr>
            </w:pPr>
            <w:r w:rsidRPr="00B35176">
              <w:rPr>
                <w:rFonts w:ascii="Verdana" w:hAnsi="Verdana"/>
                <w:snapToGrid w:val="0"/>
                <w:color w:val="000000"/>
                <w:sz w:val="18"/>
                <w:szCs w:val="18"/>
              </w:rPr>
              <w:t>L280</w:t>
            </w:r>
          </w:p>
        </w:tc>
        <w:tc>
          <w:tcPr>
            <w:tcW w:w="1183" w:type="dxa"/>
            <w:vAlign w:val="center"/>
          </w:tcPr>
          <w:p w:rsidR="00983146" w:rsidRPr="00B35176" w:rsidRDefault="00983146" w:rsidP="003A47B7">
            <w:pPr>
              <w:jc w:val="center"/>
              <w:rPr>
                <w:rFonts w:ascii="Verdana" w:hAnsi="Verdana"/>
                <w:snapToGrid w:val="0"/>
                <w:color w:val="000000"/>
                <w:sz w:val="18"/>
                <w:szCs w:val="18"/>
              </w:rPr>
            </w:pPr>
            <w:r w:rsidRPr="00B35176">
              <w:rPr>
                <w:rFonts w:ascii="Verdana" w:hAnsi="Verdana"/>
                <w:snapToGrid w:val="0"/>
                <w:color w:val="000000"/>
                <w:sz w:val="18"/>
                <w:szCs w:val="18"/>
              </w:rPr>
              <w:t>2022</w:t>
            </w:r>
          </w:p>
        </w:tc>
      </w:tr>
      <w:tr w:rsidR="00904FB9" w:rsidRPr="00C85DBF" w:rsidTr="00474C08">
        <w:tc>
          <w:tcPr>
            <w:tcW w:w="1384" w:type="dxa"/>
          </w:tcPr>
          <w:p w:rsidR="00904FB9" w:rsidRPr="00EC22EA" w:rsidRDefault="00904FB9" w:rsidP="004F536E">
            <w:pPr>
              <w:rPr>
                <w:rFonts w:ascii="Verdana" w:hAnsi="Verdana"/>
                <w:sz w:val="18"/>
                <w:szCs w:val="18"/>
              </w:rPr>
            </w:pPr>
            <w:r w:rsidRPr="00EC22EA">
              <w:rPr>
                <w:rFonts w:ascii="Verdana" w:hAnsi="Verdana"/>
                <w:sz w:val="18"/>
                <w:szCs w:val="18"/>
              </w:rPr>
              <w:lastRenderedPageBreak/>
              <w:t>8544 42 10</w:t>
            </w:r>
          </w:p>
        </w:tc>
        <w:tc>
          <w:tcPr>
            <w:tcW w:w="5882" w:type="dxa"/>
          </w:tcPr>
          <w:p w:rsidR="00904FB9" w:rsidRPr="00EC22EA" w:rsidRDefault="00904FB9" w:rsidP="00011E67">
            <w:pPr>
              <w:jc w:val="both"/>
              <w:rPr>
                <w:rFonts w:ascii="Verdana" w:hAnsi="Verdana"/>
                <w:sz w:val="18"/>
                <w:szCs w:val="18"/>
              </w:rPr>
            </w:pPr>
            <w:r w:rsidRPr="00EC22EA">
              <w:rPr>
                <w:rFonts w:ascii="Verdana" w:hAnsi="Verdana"/>
                <w:sz w:val="18"/>
                <w:szCs w:val="18"/>
              </w:rPr>
              <w:t>Izolovani kablovi (tzv. stacking kabeli) različitih dužina opremljeni priključnim uređa</w:t>
            </w:r>
            <w:r>
              <w:rPr>
                <w:rFonts w:ascii="Verdana" w:hAnsi="Verdana"/>
                <w:sz w:val="18"/>
                <w:szCs w:val="18"/>
              </w:rPr>
              <w:t>jima na oba kraja. Svaki se kab</w:t>
            </w:r>
            <w:r w:rsidRPr="00EC22EA">
              <w:rPr>
                <w:rFonts w:ascii="Verdana" w:hAnsi="Verdana"/>
                <w:sz w:val="18"/>
                <w:szCs w:val="18"/>
              </w:rPr>
              <w:t>l sastoji od 32 izolovana pojedinačna vodiča za napone ne veće od 1 000 V, spojena u 16 obloženih parova koji nisu upleteni. Parovi su obloženi metalnom folijom i nitima od metala. Kablovima se povezuju preklopnici koji čine preklopne stanice (tzv. stogove), a koje se upotrebljavaju u telekomunikac</w:t>
            </w:r>
            <w:r w:rsidR="000C68C7">
              <w:rPr>
                <w:rFonts w:ascii="Verdana" w:hAnsi="Verdana"/>
                <w:sz w:val="18"/>
                <w:szCs w:val="18"/>
              </w:rPr>
              <w:t>ijskim mrežama (lokalne računarsk</w:t>
            </w:r>
            <w:r w:rsidRPr="00EC22EA">
              <w:rPr>
                <w:rFonts w:ascii="Verdana" w:hAnsi="Verdana"/>
                <w:sz w:val="18"/>
                <w:szCs w:val="18"/>
              </w:rPr>
              <w:t>e mreže – LAN). Omogućuju dvosmjeran prenos podataka među preklopnicima primjenom Ethernet tehnologije. Kablovi nemaju nikakve dodatne funkcije (na primjer napajanje električnom energijom).</w:t>
            </w:r>
          </w:p>
        </w:tc>
        <w:tc>
          <w:tcPr>
            <w:tcW w:w="1098" w:type="dxa"/>
          </w:tcPr>
          <w:p w:rsidR="00904FB9" w:rsidRPr="00EC22EA" w:rsidRDefault="00337BCA" w:rsidP="004F536E">
            <w:pPr>
              <w:rPr>
                <w:rFonts w:ascii="Verdana" w:hAnsi="Verdana"/>
                <w:sz w:val="18"/>
                <w:szCs w:val="18"/>
              </w:rPr>
            </w:pPr>
            <w:hyperlink r:id="rId1580" w:history="1">
              <w:r w:rsidR="00904FB9" w:rsidRPr="00EC22EA">
                <w:rPr>
                  <w:rStyle w:val="Hyperlink"/>
                  <w:rFonts w:ascii="Verdana" w:hAnsi="Verdana"/>
                  <w:color w:val="0070C0"/>
                  <w:sz w:val="18"/>
                  <w:szCs w:val="18"/>
                </w:rPr>
                <w:t>1785</w:t>
              </w:r>
            </w:hyperlink>
            <w:r w:rsidR="00904FB9" w:rsidRPr="00EC22EA">
              <w:rPr>
                <w:rFonts w:ascii="Verdana" w:hAnsi="Verdana"/>
                <w:color w:val="0070C0"/>
                <w:sz w:val="18"/>
                <w:szCs w:val="18"/>
              </w:rPr>
              <w:t xml:space="preserve"> </w:t>
            </w:r>
          </w:p>
        </w:tc>
        <w:tc>
          <w:tcPr>
            <w:tcW w:w="1020" w:type="dxa"/>
          </w:tcPr>
          <w:p w:rsidR="00904FB9" w:rsidRPr="00EC22EA" w:rsidRDefault="00904FB9" w:rsidP="004F536E">
            <w:pPr>
              <w:rPr>
                <w:rFonts w:ascii="Verdana" w:hAnsi="Verdana"/>
                <w:sz w:val="18"/>
                <w:szCs w:val="18"/>
              </w:rPr>
            </w:pPr>
            <w:r w:rsidRPr="00EC22EA">
              <w:rPr>
                <w:rFonts w:ascii="Verdana" w:hAnsi="Verdana"/>
                <w:sz w:val="18"/>
                <w:szCs w:val="18"/>
              </w:rPr>
              <w:t>L293</w:t>
            </w:r>
          </w:p>
        </w:tc>
        <w:tc>
          <w:tcPr>
            <w:tcW w:w="1183" w:type="dxa"/>
          </w:tcPr>
          <w:p w:rsidR="00904FB9" w:rsidRPr="00EC22EA" w:rsidRDefault="00904FB9" w:rsidP="004F536E">
            <w:pPr>
              <w:rPr>
                <w:rFonts w:ascii="Verdana" w:hAnsi="Verdana"/>
                <w:sz w:val="18"/>
                <w:szCs w:val="18"/>
              </w:rPr>
            </w:pPr>
            <w:r w:rsidRPr="00EC22EA">
              <w:rPr>
                <w:rFonts w:ascii="Verdana" w:hAnsi="Verdana"/>
                <w:sz w:val="18"/>
                <w:szCs w:val="18"/>
              </w:rPr>
              <w:t>2018</w:t>
            </w:r>
          </w:p>
        </w:tc>
      </w:tr>
      <w:tr w:rsidR="00DC5708" w:rsidRPr="00C85DBF" w:rsidTr="00474C08">
        <w:tc>
          <w:tcPr>
            <w:tcW w:w="1384" w:type="dxa"/>
          </w:tcPr>
          <w:p w:rsidR="00DC5708" w:rsidRPr="00DC5708" w:rsidRDefault="00DC5708" w:rsidP="004F536E">
            <w:pPr>
              <w:rPr>
                <w:rFonts w:ascii="Verdana" w:hAnsi="Verdana"/>
                <w:sz w:val="18"/>
                <w:szCs w:val="18"/>
              </w:rPr>
            </w:pPr>
            <w:r w:rsidRPr="00DC5708">
              <w:rPr>
                <w:rFonts w:ascii="Verdana" w:hAnsi="Verdana"/>
                <w:sz w:val="18"/>
                <w:szCs w:val="18"/>
              </w:rPr>
              <w:t>8544 42 90</w:t>
            </w:r>
          </w:p>
        </w:tc>
        <w:tc>
          <w:tcPr>
            <w:tcW w:w="5882" w:type="dxa"/>
          </w:tcPr>
          <w:p w:rsidR="00DC5708" w:rsidRPr="00B330E3" w:rsidRDefault="00DC5708" w:rsidP="00011E67">
            <w:pPr>
              <w:jc w:val="both"/>
              <w:rPr>
                <w:rFonts w:ascii="Verdana" w:hAnsi="Verdana"/>
                <w:sz w:val="18"/>
                <w:szCs w:val="18"/>
              </w:rPr>
            </w:pPr>
            <w:r w:rsidRPr="00B330E3">
              <w:rPr>
                <w:rFonts w:ascii="Verdana" w:hAnsi="Verdana"/>
                <w:sz w:val="18"/>
                <w:szCs w:val="18"/>
              </w:rPr>
              <w:t>Sistem za namotavanje kabla koji se sastoji od sljedećih djelova: — kabal opremljen konektorom (utikačem) na jednom kraju, za napon koji ne prelazi 1 000 V, — namotač plastičnog kabla opremljen opružnim mehanizmom za uvlačenje (uključujući kočni sistem za zaustavljanje namotavanja), mesinganim kontaktnim s</w:t>
            </w:r>
            <w:r w:rsidR="00B330E3" w:rsidRPr="00B330E3">
              <w:rPr>
                <w:rFonts w:ascii="Verdana" w:hAnsi="Verdana"/>
                <w:sz w:val="18"/>
                <w:szCs w:val="18"/>
              </w:rPr>
              <w:t>istemom</w:t>
            </w:r>
            <w:r w:rsidRPr="00B330E3">
              <w:rPr>
                <w:rFonts w:ascii="Verdana" w:hAnsi="Verdana"/>
                <w:sz w:val="18"/>
                <w:szCs w:val="18"/>
              </w:rPr>
              <w:t xml:space="preserve"> za provođenje električne struje </w:t>
            </w:r>
            <w:r w:rsidR="00B330E3" w:rsidRPr="00B330E3">
              <w:rPr>
                <w:rFonts w:ascii="Verdana" w:hAnsi="Verdana"/>
                <w:sz w:val="18"/>
                <w:szCs w:val="18"/>
              </w:rPr>
              <w:t>i plastičnim d</w:t>
            </w:r>
            <w:r w:rsidRPr="00B330E3">
              <w:rPr>
                <w:rFonts w:ascii="Verdana" w:hAnsi="Verdana"/>
                <w:sz w:val="18"/>
                <w:szCs w:val="18"/>
              </w:rPr>
              <w:t xml:space="preserve">jelovima. Namijenjen je </w:t>
            </w:r>
            <w:r w:rsidR="00B330E3" w:rsidRPr="00B330E3">
              <w:rPr>
                <w:rFonts w:ascii="Verdana" w:hAnsi="Verdana"/>
                <w:sz w:val="18"/>
                <w:szCs w:val="18"/>
              </w:rPr>
              <w:t>za ugradnju</w:t>
            </w:r>
            <w:r w:rsidRPr="00B330E3">
              <w:rPr>
                <w:rFonts w:ascii="Verdana" w:hAnsi="Verdana"/>
                <w:sz w:val="18"/>
                <w:szCs w:val="18"/>
              </w:rPr>
              <w:t xml:space="preserve"> u usisavače.</w:t>
            </w:r>
          </w:p>
        </w:tc>
        <w:tc>
          <w:tcPr>
            <w:tcW w:w="1098" w:type="dxa"/>
          </w:tcPr>
          <w:p w:rsidR="00DC5708" w:rsidRPr="00DC5708" w:rsidRDefault="00337BCA" w:rsidP="00DC5708">
            <w:pPr>
              <w:rPr>
                <w:rFonts w:ascii="Verdana" w:hAnsi="Verdana"/>
                <w:sz w:val="18"/>
                <w:szCs w:val="18"/>
              </w:rPr>
            </w:pPr>
            <w:hyperlink r:id="rId1581" w:history="1">
              <w:r w:rsidR="00DC5708" w:rsidRPr="00B330E3">
                <w:rPr>
                  <w:rStyle w:val="Hyperlink"/>
                  <w:rFonts w:ascii="Verdana" w:hAnsi="Verdana"/>
                  <w:color w:val="0070C0"/>
                  <w:sz w:val="18"/>
                  <w:szCs w:val="18"/>
                </w:rPr>
                <w:t>1702</w:t>
              </w:r>
            </w:hyperlink>
            <w:r w:rsidR="00DC5708" w:rsidRPr="00B330E3">
              <w:rPr>
                <w:rFonts w:ascii="Verdana" w:hAnsi="Verdana"/>
                <w:color w:val="0070C0"/>
                <w:sz w:val="18"/>
                <w:szCs w:val="18"/>
              </w:rPr>
              <w:t xml:space="preserve"> </w:t>
            </w:r>
          </w:p>
        </w:tc>
        <w:tc>
          <w:tcPr>
            <w:tcW w:w="1020" w:type="dxa"/>
          </w:tcPr>
          <w:p w:rsidR="00DC5708" w:rsidRPr="00DC5708" w:rsidRDefault="00DC5708" w:rsidP="004F536E">
            <w:pPr>
              <w:rPr>
                <w:rFonts w:ascii="Verdana" w:hAnsi="Verdana"/>
                <w:sz w:val="18"/>
                <w:szCs w:val="18"/>
              </w:rPr>
            </w:pPr>
            <w:r w:rsidRPr="00DC5708">
              <w:rPr>
                <w:rFonts w:ascii="Verdana" w:hAnsi="Verdana"/>
                <w:sz w:val="18"/>
                <w:szCs w:val="18"/>
              </w:rPr>
              <w:t>L382</w:t>
            </w:r>
          </w:p>
        </w:tc>
        <w:tc>
          <w:tcPr>
            <w:tcW w:w="1183" w:type="dxa"/>
          </w:tcPr>
          <w:p w:rsidR="00DC5708" w:rsidRPr="00DC5708" w:rsidRDefault="00DC5708" w:rsidP="004F536E">
            <w:pPr>
              <w:rPr>
                <w:rFonts w:ascii="Verdana" w:hAnsi="Verdana"/>
                <w:sz w:val="18"/>
                <w:szCs w:val="18"/>
              </w:rPr>
            </w:pPr>
            <w:r w:rsidRPr="00DC5708">
              <w:rPr>
                <w:rFonts w:ascii="Verdana" w:hAnsi="Verdana"/>
                <w:sz w:val="18"/>
                <w:szCs w:val="18"/>
              </w:rPr>
              <w:t>2020</w:t>
            </w:r>
          </w:p>
        </w:tc>
      </w:tr>
      <w:tr w:rsidR="00904FB9" w:rsidRPr="00C85DBF" w:rsidTr="00474C08">
        <w:tc>
          <w:tcPr>
            <w:tcW w:w="1384" w:type="dxa"/>
          </w:tcPr>
          <w:p w:rsidR="00904FB9" w:rsidRPr="00F60AE1" w:rsidRDefault="00904FB9" w:rsidP="004F536E">
            <w:pPr>
              <w:rPr>
                <w:rFonts w:ascii="Verdana" w:hAnsi="Verdana"/>
                <w:sz w:val="18"/>
                <w:szCs w:val="18"/>
              </w:rPr>
            </w:pPr>
            <w:r w:rsidRPr="00F60AE1">
              <w:rPr>
                <w:rFonts w:ascii="Verdana" w:hAnsi="Verdana"/>
                <w:sz w:val="18"/>
                <w:szCs w:val="18"/>
              </w:rPr>
              <w:t>8544 42 90</w:t>
            </w:r>
          </w:p>
        </w:tc>
        <w:tc>
          <w:tcPr>
            <w:tcW w:w="5882" w:type="dxa"/>
          </w:tcPr>
          <w:p w:rsidR="00904FB9" w:rsidRPr="00F60AE1" w:rsidRDefault="00904FB9" w:rsidP="00011E67">
            <w:pPr>
              <w:jc w:val="both"/>
              <w:rPr>
                <w:rFonts w:ascii="Verdana" w:hAnsi="Verdana"/>
                <w:sz w:val="18"/>
                <w:szCs w:val="18"/>
              </w:rPr>
            </w:pPr>
            <w:r w:rsidRPr="00F60AE1">
              <w:rPr>
                <w:rFonts w:ascii="Verdana" w:hAnsi="Verdana"/>
                <w:sz w:val="18"/>
                <w:szCs w:val="18"/>
              </w:rPr>
              <w:t xml:space="preserve">Predmet se sastoji od plastičnog kućišta sa 4 metalna kontakta, diodama i kablovima </w:t>
            </w:r>
            <w:r w:rsidR="00EE402E">
              <w:rPr>
                <w:rFonts w:ascii="Verdana" w:hAnsi="Verdana"/>
                <w:sz w:val="18"/>
                <w:szCs w:val="18"/>
              </w:rPr>
              <w:t>s</w:t>
            </w:r>
            <w:r w:rsidRPr="00F60AE1">
              <w:rPr>
                <w:rFonts w:ascii="Verdana" w:hAnsi="Verdana"/>
                <w:sz w:val="18"/>
                <w:szCs w:val="18"/>
              </w:rPr>
              <w:t>a priključcima (tzv. „fotonaponska razvodna kutija”). Fotonaponska razvodna kutija jest uređaj za kablovski prenos električne energije, koja ne premašuje 1 000 V i koja je proizvedena solarnim panelom, drugom fotonaponskom modulu ili fotonaponskom inverteru. Diode služe samo za zaštitu predmeta od prenapona (tzv. „vruće tačke”).</w:t>
            </w:r>
          </w:p>
        </w:tc>
        <w:tc>
          <w:tcPr>
            <w:tcW w:w="1098" w:type="dxa"/>
          </w:tcPr>
          <w:p w:rsidR="00904FB9" w:rsidRPr="00F60AE1" w:rsidRDefault="00337BCA" w:rsidP="004F536E">
            <w:pPr>
              <w:rPr>
                <w:rFonts w:ascii="Verdana" w:hAnsi="Verdana"/>
                <w:sz w:val="18"/>
                <w:szCs w:val="18"/>
              </w:rPr>
            </w:pPr>
            <w:hyperlink r:id="rId1582" w:history="1">
              <w:r w:rsidR="00904FB9" w:rsidRPr="00F60AE1">
                <w:rPr>
                  <w:rStyle w:val="Hyperlink"/>
                  <w:rFonts w:ascii="Verdana" w:hAnsi="Verdana"/>
                  <w:color w:val="0070C0"/>
                  <w:sz w:val="18"/>
                  <w:szCs w:val="18"/>
                </w:rPr>
                <w:t>2315</w:t>
              </w:r>
            </w:hyperlink>
            <w:r w:rsidR="00904FB9" w:rsidRPr="00F60AE1">
              <w:rPr>
                <w:rFonts w:ascii="Verdana" w:hAnsi="Verdana"/>
                <w:color w:val="0070C0"/>
                <w:sz w:val="18"/>
                <w:szCs w:val="18"/>
              </w:rPr>
              <w:t xml:space="preserve"> </w:t>
            </w:r>
          </w:p>
        </w:tc>
        <w:tc>
          <w:tcPr>
            <w:tcW w:w="1020" w:type="dxa"/>
          </w:tcPr>
          <w:p w:rsidR="00904FB9" w:rsidRPr="00F60AE1" w:rsidRDefault="00904FB9" w:rsidP="004F536E">
            <w:pPr>
              <w:rPr>
                <w:rFonts w:ascii="Verdana" w:hAnsi="Verdana"/>
                <w:sz w:val="18"/>
                <w:szCs w:val="18"/>
              </w:rPr>
            </w:pPr>
            <w:r w:rsidRPr="00F60AE1">
              <w:rPr>
                <w:rFonts w:ascii="Verdana" w:hAnsi="Verdana"/>
                <w:sz w:val="18"/>
                <w:szCs w:val="18"/>
              </w:rPr>
              <w:t>L328</w:t>
            </w:r>
          </w:p>
        </w:tc>
        <w:tc>
          <w:tcPr>
            <w:tcW w:w="1183" w:type="dxa"/>
          </w:tcPr>
          <w:p w:rsidR="00904FB9" w:rsidRPr="00F60AE1" w:rsidRDefault="00904FB9" w:rsidP="004F536E">
            <w:pPr>
              <w:rPr>
                <w:rFonts w:ascii="Verdana" w:hAnsi="Verdana"/>
                <w:sz w:val="18"/>
                <w:szCs w:val="18"/>
              </w:rPr>
            </w:pPr>
            <w:r w:rsidRPr="00F60AE1">
              <w:rPr>
                <w:rFonts w:ascii="Verdana" w:hAnsi="Verdana"/>
                <w:sz w:val="18"/>
                <w:szCs w:val="18"/>
              </w:rPr>
              <w:t>2015</w:t>
            </w:r>
          </w:p>
        </w:tc>
      </w:tr>
      <w:tr w:rsidR="00904FB9" w:rsidRPr="00C85DBF" w:rsidTr="00474C08">
        <w:tc>
          <w:tcPr>
            <w:tcW w:w="1384" w:type="dxa"/>
          </w:tcPr>
          <w:p w:rsidR="00904FB9" w:rsidRPr="00F60AE1" w:rsidRDefault="00904FB9" w:rsidP="004F536E">
            <w:pPr>
              <w:rPr>
                <w:rFonts w:ascii="Verdana" w:hAnsi="Verdana"/>
                <w:sz w:val="18"/>
                <w:szCs w:val="18"/>
              </w:rPr>
            </w:pPr>
            <w:r w:rsidRPr="00F60AE1">
              <w:rPr>
                <w:rFonts w:ascii="Verdana" w:hAnsi="Verdana"/>
                <w:sz w:val="18"/>
                <w:szCs w:val="18"/>
              </w:rPr>
              <w:t>8544 42 90</w:t>
            </w:r>
          </w:p>
        </w:tc>
        <w:tc>
          <w:tcPr>
            <w:tcW w:w="5882" w:type="dxa"/>
          </w:tcPr>
          <w:p w:rsidR="00904FB9" w:rsidRPr="00F60AE1" w:rsidRDefault="00904FB9" w:rsidP="00011E67">
            <w:pPr>
              <w:jc w:val="both"/>
              <w:rPr>
                <w:rFonts w:ascii="Verdana" w:hAnsi="Verdana"/>
                <w:sz w:val="18"/>
                <w:szCs w:val="18"/>
              </w:rPr>
            </w:pPr>
            <w:r w:rsidRPr="00F60AE1">
              <w:rPr>
                <w:rFonts w:ascii="Verdana" w:hAnsi="Verdana"/>
                <w:sz w:val="18"/>
                <w:szCs w:val="18"/>
              </w:rPr>
              <w:t>Izol</w:t>
            </w:r>
            <w:r>
              <w:rPr>
                <w:rFonts w:ascii="Verdana" w:hAnsi="Verdana"/>
                <w:sz w:val="18"/>
                <w:szCs w:val="18"/>
              </w:rPr>
              <w:t>ovani kabl (USB kab</w:t>
            </w:r>
            <w:r w:rsidRPr="00F60AE1">
              <w:rPr>
                <w:rFonts w:ascii="Verdana" w:hAnsi="Verdana"/>
                <w:sz w:val="18"/>
                <w:szCs w:val="18"/>
              </w:rPr>
              <w:t>l), dužine od 1 m koji se sastoji od izolovanih isprepletenih žica i USB priključaka na obje strane.  Kablom se prenose podaci između različitih tipova uređaja. Takođe se omogućuje napajanje uređaja ili njihove baterije.</w:t>
            </w:r>
          </w:p>
        </w:tc>
        <w:tc>
          <w:tcPr>
            <w:tcW w:w="1098" w:type="dxa"/>
          </w:tcPr>
          <w:p w:rsidR="00904FB9" w:rsidRPr="00F60AE1" w:rsidRDefault="00337BCA" w:rsidP="004F536E">
            <w:pPr>
              <w:rPr>
                <w:rFonts w:ascii="Verdana" w:hAnsi="Verdana"/>
                <w:sz w:val="18"/>
                <w:szCs w:val="18"/>
              </w:rPr>
            </w:pPr>
            <w:hyperlink r:id="rId1583" w:history="1">
              <w:r w:rsidR="00904FB9" w:rsidRPr="005E345F">
                <w:rPr>
                  <w:rStyle w:val="Hyperlink"/>
                  <w:rFonts w:ascii="Verdana" w:hAnsi="Verdana"/>
                  <w:color w:val="0070C0"/>
                  <w:sz w:val="18"/>
                  <w:szCs w:val="18"/>
                </w:rPr>
                <w:t>1112</w:t>
              </w:r>
            </w:hyperlink>
            <w:r w:rsidR="00904FB9" w:rsidRPr="005E345F">
              <w:rPr>
                <w:rFonts w:ascii="Verdana" w:hAnsi="Verdana"/>
                <w:color w:val="0070C0"/>
                <w:sz w:val="18"/>
                <w:szCs w:val="18"/>
              </w:rPr>
              <w:t xml:space="preserve"> </w:t>
            </w:r>
          </w:p>
        </w:tc>
        <w:tc>
          <w:tcPr>
            <w:tcW w:w="1020" w:type="dxa"/>
          </w:tcPr>
          <w:p w:rsidR="00904FB9" w:rsidRPr="00F60AE1" w:rsidRDefault="00904FB9" w:rsidP="004F536E">
            <w:pPr>
              <w:rPr>
                <w:rFonts w:ascii="Verdana" w:hAnsi="Verdana"/>
                <w:sz w:val="18"/>
                <w:szCs w:val="18"/>
              </w:rPr>
            </w:pPr>
            <w:r w:rsidRPr="00F60AE1">
              <w:rPr>
                <w:rFonts w:ascii="Verdana" w:hAnsi="Verdana"/>
                <w:sz w:val="18"/>
                <w:szCs w:val="18"/>
              </w:rPr>
              <w:t>L329</w:t>
            </w:r>
          </w:p>
        </w:tc>
        <w:tc>
          <w:tcPr>
            <w:tcW w:w="1183" w:type="dxa"/>
          </w:tcPr>
          <w:p w:rsidR="00904FB9" w:rsidRPr="00F60AE1" w:rsidRDefault="00904FB9" w:rsidP="004F536E">
            <w:pPr>
              <w:rPr>
                <w:rFonts w:ascii="Verdana" w:hAnsi="Verdana"/>
                <w:sz w:val="18"/>
                <w:szCs w:val="18"/>
              </w:rPr>
            </w:pPr>
            <w:r w:rsidRPr="00F60AE1">
              <w:rPr>
                <w:rFonts w:ascii="Verdana" w:hAnsi="Verdana"/>
                <w:sz w:val="18"/>
                <w:szCs w:val="18"/>
              </w:rPr>
              <w:t>2012</w:t>
            </w:r>
          </w:p>
        </w:tc>
      </w:tr>
      <w:tr w:rsidR="00904FB9" w:rsidRPr="00C85DBF" w:rsidTr="00474C08">
        <w:tc>
          <w:tcPr>
            <w:tcW w:w="1384" w:type="dxa"/>
          </w:tcPr>
          <w:p w:rsidR="00904FB9" w:rsidRPr="005E345F" w:rsidRDefault="00904FB9" w:rsidP="004F536E">
            <w:pPr>
              <w:rPr>
                <w:rFonts w:ascii="Verdana" w:hAnsi="Verdana"/>
                <w:sz w:val="18"/>
                <w:szCs w:val="18"/>
              </w:rPr>
            </w:pPr>
            <w:r w:rsidRPr="005E345F">
              <w:rPr>
                <w:rFonts w:ascii="Verdana" w:hAnsi="Verdana"/>
                <w:sz w:val="18"/>
                <w:szCs w:val="18"/>
              </w:rPr>
              <w:t>8544 42 90</w:t>
            </w:r>
          </w:p>
        </w:tc>
        <w:tc>
          <w:tcPr>
            <w:tcW w:w="5882" w:type="dxa"/>
          </w:tcPr>
          <w:p w:rsidR="00904FB9" w:rsidRPr="005E345F" w:rsidRDefault="00904FB9" w:rsidP="00011E67">
            <w:pPr>
              <w:jc w:val="both"/>
              <w:rPr>
                <w:rFonts w:ascii="Verdana" w:hAnsi="Verdana"/>
                <w:sz w:val="18"/>
                <w:szCs w:val="18"/>
              </w:rPr>
            </w:pPr>
            <w:r w:rsidRPr="005E345F">
              <w:rPr>
                <w:rFonts w:ascii="Verdana" w:hAnsi="Verdana"/>
                <w:sz w:val="18"/>
                <w:szCs w:val="18"/>
              </w:rPr>
              <w:t>Električni produžni kabl, koji se sastoji od: — električnog kabla dužine približno 2 m, — utikača za priključivanje na mrežnu utičnicu, i — plastičnog kućišta sa 5 utičnica, električne sklopke i osigurača. Proizvod je namijenjen za prenos električne struje od 220 V unutar ograničenog područja (na primjer, u sobi) do različitih aparata. Sklopka isključuje električnu struju dok osigurač štiti od preopterećenja.</w:t>
            </w:r>
          </w:p>
        </w:tc>
        <w:tc>
          <w:tcPr>
            <w:tcW w:w="1098" w:type="dxa"/>
          </w:tcPr>
          <w:p w:rsidR="00904FB9" w:rsidRPr="005E345F" w:rsidRDefault="00337BCA" w:rsidP="004F536E">
            <w:pPr>
              <w:rPr>
                <w:rFonts w:ascii="Verdana" w:hAnsi="Verdana"/>
                <w:sz w:val="18"/>
                <w:szCs w:val="18"/>
              </w:rPr>
            </w:pPr>
            <w:hyperlink r:id="rId1584" w:history="1">
              <w:r w:rsidR="00904FB9" w:rsidRPr="005E345F">
                <w:rPr>
                  <w:rStyle w:val="Hyperlink"/>
                  <w:rFonts w:ascii="Verdana" w:hAnsi="Verdana"/>
                  <w:color w:val="0070C0"/>
                  <w:sz w:val="18"/>
                  <w:szCs w:val="18"/>
                </w:rPr>
                <w:t>727</w:t>
              </w:r>
            </w:hyperlink>
            <w:r w:rsidR="00904FB9" w:rsidRPr="005E345F">
              <w:rPr>
                <w:rFonts w:ascii="Verdana" w:hAnsi="Verdana"/>
                <w:color w:val="0070C0"/>
                <w:sz w:val="18"/>
                <w:szCs w:val="18"/>
              </w:rPr>
              <w:t xml:space="preserve"> </w:t>
            </w:r>
          </w:p>
        </w:tc>
        <w:tc>
          <w:tcPr>
            <w:tcW w:w="1020" w:type="dxa"/>
          </w:tcPr>
          <w:p w:rsidR="00904FB9" w:rsidRPr="005E345F" w:rsidRDefault="00904FB9" w:rsidP="004F536E">
            <w:pPr>
              <w:rPr>
                <w:rFonts w:ascii="Verdana" w:hAnsi="Verdana"/>
                <w:sz w:val="18"/>
                <w:szCs w:val="18"/>
              </w:rPr>
            </w:pPr>
            <w:r w:rsidRPr="005E345F">
              <w:rPr>
                <w:rFonts w:ascii="Verdana" w:hAnsi="Verdana"/>
                <w:sz w:val="18"/>
                <w:szCs w:val="18"/>
              </w:rPr>
              <w:t>L213</w:t>
            </w:r>
          </w:p>
        </w:tc>
        <w:tc>
          <w:tcPr>
            <w:tcW w:w="1183" w:type="dxa"/>
          </w:tcPr>
          <w:p w:rsidR="00904FB9" w:rsidRPr="005E345F" w:rsidRDefault="00904FB9" w:rsidP="004F536E">
            <w:pPr>
              <w:rPr>
                <w:rFonts w:ascii="Verdana" w:hAnsi="Verdana"/>
                <w:sz w:val="18"/>
                <w:szCs w:val="18"/>
              </w:rPr>
            </w:pPr>
            <w:r w:rsidRPr="005E345F">
              <w:rPr>
                <w:rFonts w:ascii="Verdana" w:hAnsi="Verdana"/>
                <w:sz w:val="18"/>
                <w:szCs w:val="18"/>
              </w:rPr>
              <w:t>2010</w:t>
            </w:r>
          </w:p>
        </w:tc>
      </w:tr>
      <w:tr w:rsidR="00904FB9" w:rsidRPr="00C85DBF" w:rsidTr="00474C08">
        <w:tc>
          <w:tcPr>
            <w:tcW w:w="1384" w:type="dxa"/>
          </w:tcPr>
          <w:p w:rsidR="00904FB9" w:rsidRPr="005E345F" w:rsidRDefault="00904FB9" w:rsidP="004F536E">
            <w:pPr>
              <w:rPr>
                <w:rFonts w:ascii="Verdana" w:hAnsi="Verdana"/>
                <w:sz w:val="18"/>
                <w:szCs w:val="18"/>
              </w:rPr>
            </w:pPr>
            <w:r w:rsidRPr="005E345F">
              <w:rPr>
                <w:rFonts w:ascii="Verdana" w:hAnsi="Verdana"/>
                <w:sz w:val="18"/>
                <w:szCs w:val="18"/>
              </w:rPr>
              <w:t>8544 42 90</w:t>
            </w:r>
          </w:p>
        </w:tc>
        <w:tc>
          <w:tcPr>
            <w:tcW w:w="5882" w:type="dxa"/>
          </w:tcPr>
          <w:p w:rsidR="00904FB9" w:rsidRPr="005E345F" w:rsidRDefault="00904FB9" w:rsidP="00011E67">
            <w:pPr>
              <w:jc w:val="both"/>
              <w:rPr>
                <w:rFonts w:ascii="Verdana" w:hAnsi="Verdana"/>
                <w:sz w:val="18"/>
                <w:szCs w:val="18"/>
              </w:rPr>
            </w:pPr>
            <w:r w:rsidRPr="005E345F">
              <w:rPr>
                <w:rFonts w:ascii="Verdana" w:hAnsi="Verdana"/>
                <w:sz w:val="18"/>
                <w:szCs w:val="18"/>
              </w:rPr>
              <w:t>Kabl dužine oko 250 cm vrste koja se koristi samo za uređaje za video igre pod tarifnim brojem 9504. Kabl ima na jednom kraju posebno oblikovani priključak za uređaj za video igre, a na drugom kraju pet priključaka za spajanje na ekran ili TV prijemnik. Podaci se putem kabla mogu prenositi iz uređaja za video igre u ekran ili TV prijemnik te se, ovisno o sadržaju, podaci mogu prikazivati u obliku video igre, videa ili nepomične slike, ili se mogu reprodukovati kao zvuk.</w:t>
            </w:r>
          </w:p>
        </w:tc>
        <w:tc>
          <w:tcPr>
            <w:tcW w:w="1098" w:type="dxa"/>
          </w:tcPr>
          <w:p w:rsidR="00904FB9" w:rsidRPr="005E345F" w:rsidRDefault="00337BCA" w:rsidP="004F536E">
            <w:pPr>
              <w:rPr>
                <w:rFonts w:ascii="Verdana" w:hAnsi="Verdana"/>
                <w:sz w:val="18"/>
                <w:szCs w:val="18"/>
              </w:rPr>
            </w:pPr>
            <w:hyperlink r:id="rId1585" w:history="1">
              <w:r w:rsidR="00904FB9" w:rsidRPr="005E345F">
                <w:rPr>
                  <w:rStyle w:val="Hyperlink"/>
                  <w:rFonts w:ascii="Verdana" w:hAnsi="Verdana"/>
                  <w:color w:val="0070C0"/>
                  <w:sz w:val="18"/>
                  <w:szCs w:val="18"/>
                </w:rPr>
                <w:t>1142</w:t>
              </w:r>
            </w:hyperlink>
            <w:r w:rsidR="00904FB9" w:rsidRPr="005E345F">
              <w:rPr>
                <w:rFonts w:ascii="Verdana" w:hAnsi="Verdana"/>
                <w:color w:val="0070C0"/>
                <w:sz w:val="18"/>
                <w:szCs w:val="18"/>
              </w:rPr>
              <w:t xml:space="preserve"> </w:t>
            </w:r>
          </w:p>
        </w:tc>
        <w:tc>
          <w:tcPr>
            <w:tcW w:w="1020" w:type="dxa"/>
          </w:tcPr>
          <w:p w:rsidR="00904FB9" w:rsidRPr="005E345F" w:rsidRDefault="00904FB9" w:rsidP="004F536E">
            <w:pPr>
              <w:rPr>
                <w:rFonts w:ascii="Verdana" w:hAnsi="Verdana"/>
                <w:sz w:val="18"/>
                <w:szCs w:val="18"/>
              </w:rPr>
            </w:pPr>
            <w:r w:rsidRPr="005E345F">
              <w:rPr>
                <w:rFonts w:ascii="Verdana" w:hAnsi="Verdana"/>
                <w:sz w:val="18"/>
                <w:szCs w:val="18"/>
              </w:rPr>
              <w:t>L308</w:t>
            </w:r>
          </w:p>
        </w:tc>
        <w:tc>
          <w:tcPr>
            <w:tcW w:w="1183" w:type="dxa"/>
          </w:tcPr>
          <w:p w:rsidR="00904FB9" w:rsidRPr="005E345F" w:rsidRDefault="00904FB9" w:rsidP="004F536E">
            <w:pPr>
              <w:rPr>
                <w:rFonts w:ascii="Verdana" w:hAnsi="Verdana"/>
                <w:sz w:val="18"/>
                <w:szCs w:val="18"/>
              </w:rPr>
            </w:pPr>
            <w:r w:rsidRPr="005E345F">
              <w:rPr>
                <w:rFonts w:ascii="Verdana" w:hAnsi="Verdana"/>
                <w:sz w:val="18"/>
                <w:szCs w:val="18"/>
              </w:rPr>
              <w:t>2008</w:t>
            </w:r>
          </w:p>
        </w:tc>
      </w:tr>
      <w:tr w:rsidR="00904FB9" w:rsidRPr="00C85DBF" w:rsidTr="00474C08">
        <w:tc>
          <w:tcPr>
            <w:tcW w:w="1384" w:type="dxa"/>
          </w:tcPr>
          <w:p w:rsidR="00904FB9" w:rsidRPr="00D86084" w:rsidRDefault="00904FB9" w:rsidP="004F536E">
            <w:pPr>
              <w:rPr>
                <w:rFonts w:ascii="Verdana" w:hAnsi="Verdana"/>
                <w:sz w:val="18"/>
                <w:szCs w:val="18"/>
              </w:rPr>
            </w:pPr>
            <w:r w:rsidRPr="00D86084">
              <w:rPr>
                <w:rFonts w:ascii="Verdana" w:hAnsi="Verdana"/>
                <w:sz w:val="18"/>
                <w:szCs w:val="18"/>
              </w:rPr>
              <w:t>8547 20 00</w:t>
            </w:r>
          </w:p>
        </w:tc>
        <w:tc>
          <w:tcPr>
            <w:tcW w:w="5882" w:type="dxa"/>
          </w:tcPr>
          <w:p w:rsidR="00904FB9" w:rsidRPr="00D86084" w:rsidRDefault="00904FB9" w:rsidP="00011E67">
            <w:pPr>
              <w:jc w:val="both"/>
              <w:rPr>
                <w:rFonts w:ascii="Verdana" w:hAnsi="Verdana"/>
                <w:sz w:val="18"/>
                <w:szCs w:val="18"/>
              </w:rPr>
            </w:pPr>
            <w:r w:rsidRPr="00D86084">
              <w:rPr>
                <w:rFonts w:ascii="Verdana" w:hAnsi="Verdana"/>
                <w:sz w:val="18"/>
                <w:szCs w:val="18"/>
              </w:rPr>
              <w:t xml:space="preserve">Proizvod od plastike sa nekoliko malih otvora. Riječ je o izolacijskom dijelu priključnog uređaja. Ne sadrži metalne </w:t>
            </w:r>
            <w:r w:rsidRPr="00D86084">
              <w:rPr>
                <w:rFonts w:ascii="Verdana" w:hAnsi="Verdana"/>
                <w:sz w:val="18"/>
                <w:szCs w:val="18"/>
              </w:rPr>
              <w:lastRenderedPageBreak/>
              <w:t>kontakte, priključke niti druge provodničke materijale. Proizvod je namijenjen za  izolaciju i učvršćivanju krajeva električnih žica koje imaju kontakte (priključke) ili kontaktnih elemenata. Žice se moraju umetnuti u otvore tijela priključnog uređaja. Proizvod štiti i izolujue provodničke kontakte jedne od drugih kako bi se spriječio kratki spoj, ali i od vanjskih utjecaja kako bi se na primjer spriječilo stvaranje prljavštine.</w:t>
            </w:r>
          </w:p>
        </w:tc>
        <w:tc>
          <w:tcPr>
            <w:tcW w:w="1098" w:type="dxa"/>
          </w:tcPr>
          <w:p w:rsidR="00904FB9" w:rsidRPr="00D86084" w:rsidRDefault="00337BCA" w:rsidP="004F536E">
            <w:pPr>
              <w:rPr>
                <w:rFonts w:ascii="Verdana" w:hAnsi="Verdana"/>
                <w:sz w:val="18"/>
                <w:szCs w:val="18"/>
              </w:rPr>
            </w:pPr>
            <w:hyperlink r:id="rId1586" w:history="1">
              <w:r w:rsidR="00904FB9" w:rsidRPr="00D86084">
                <w:rPr>
                  <w:rStyle w:val="Hyperlink"/>
                  <w:rFonts w:ascii="Verdana" w:hAnsi="Verdana"/>
                  <w:color w:val="0070C0"/>
                  <w:sz w:val="18"/>
                  <w:szCs w:val="18"/>
                </w:rPr>
                <w:t>277</w:t>
              </w:r>
            </w:hyperlink>
            <w:r w:rsidR="00904FB9" w:rsidRPr="00D86084">
              <w:rPr>
                <w:rFonts w:ascii="Verdana" w:hAnsi="Verdana"/>
                <w:color w:val="0070C0"/>
                <w:sz w:val="18"/>
                <w:szCs w:val="18"/>
              </w:rPr>
              <w:t xml:space="preserve"> </w:t>
            </w:r>
          </w:p>
        </w:tc>
        <w:tc>
          <w:tcPr>
            <w:tcW w:w="1020" w:type="dxa"/>
          </w:tcPr>
          <w:p w:rsidR="00904FB9" w:rsidRPr="00D86084" w:rsidRDefault="00904FB9" w:rsidP="004F536E">
            <w:pPr>
              <w:rPr>
                <w:rFonts w:ascii="Verdana" w:hAnsi="Verdana"/>
                <w:sz w:val="18"/>
                <w:szCs w:val="18"/>
              </w:rPr>
            </w:pPr>
            <w:r w:rsidRPr="00D86084">
              <w:rPr>
                <w:rFonts w:ascii="Verdana" w:hAnsi="Verdana"/>
                <w:sz w:val="18"/>
                <w:szCs w:val="18"/>
              </w:rPr>
              <w:t>L84</w:t>
            </w:r>
          </w:p>
        </w:tc>
        <w:tc>
          <w:tcPr>
            <w:tcW w:w="1183" w:type="dxa"/>
          </w:tcPr>
          <w:p w:rsidR="00904FB9" w:rsidRPr="00D86084" w:rsidRDefault="00904FB9" w:rsidP="004F536E">
            <w:pPr>
              <w:rPr>
                <w:rFonts w:ascii="Verdana" w:hAnsi="Verdana"/>
                <w:sz w:val="18"/>
                <w:szCs w:val="18"/>
              </w:rPr>
            </w:pPr>
            <w:r w:rsidRPr="00D86084">
              <w:rPr>
                <w:rFonts w:ascii="Verdana" w:hAnsi="Verdana"/>
                <w:sz w:val="18"/>
                <w:szCs w:val="18"/>
              </w:rPr>
              <w:t>2013</w:t>
            </w:r>
          </w:p>
        </w:tc>
      </w:tr>
      <w:tr w:rsidR="00904FB9" w:rsidRPr="00C85DBF" w:rsidTr="00474C08">
        <w:tc>
          <w:tcPr>
            <w:tcW w:w="1384" w:type="dxa"/>
          </w:tcPr>
          <w:p w:rsidR="00904FB9" w:rsidRPr="00F0078E" w:rsidRDefault="00904FB9" w:rsidP="004F536E">
            <w:pPr>
              <w:rPr>
                <w:rFonts w:ascii="Verdana" w:hAnsi="Verdana"/>
                <w:sz w:val="18"/>
                <w:szCs w:val="18"/>
              </w:rPr>
            </w:pPr>
            <w:r w:rsidRPr="00F0078E">
              <w:rPr>
                <w:rFonts w:ascii="Verdana" w:hAnsi="Verdana"/>
                <w:sz w:val="18"/>
                <w:szCs w:val="18"/>
              </w:rPr>
              <w:lastRenderedPageBreak/>
              <w:t>8548 90 90</w:t>
            </w:r>
          </w:p>
        </w:tc>
        <w:tc>
          <w:tcPr>
            <w:tcW w:w="5882" w:type="dxa"/>
          </w:tcPr>
          <w:p w:rsidR="00904FB9" w:rsidRPr="00F0078E" w:rsidRDefault="00904FB9" w:rsidP="00011E67">
            <w:pPr>
              <w:jc w:val="both"/>
              <w:rPr>
                <w:rFonts w:ascii="Verdana" w:hAnsi="Verdana"/>
                <w:sz w:val="18"/>
                <w:szCs w:val="18"/>
              </w:rPr>
            </w:pPr>
            <w:r w:rsidRPr="00F0078E">
              <w:rPr>
                <w:rFonts w:ascii="Verdana" w:hAnsi="Verdana"/>
                <w:sz w:val="18"/>
                <w:szCs w:val="18"/>
              </w:rPr>
              <w:t>Proizvod (takozvani „električni filter”) koji se sastoji od kondenzatora i dva feritn</w:t>
            </w:r>
            <w:r w:rsidR="00EE402E">
              <w:rPr>
                <w:rFonts w:ascii="Verdana" w:hAnsi="Verdana"/>
                <w:sz w:val="18"/>
                <w:szCs w:val="18"/>
              </w:rPr>
              <w:t>a</w:t>
            </w:r>
            <w:r w:rsidRPr="00F0078E">
              <w:rPr>
                <w:rFonts w:ascii="Verdana" w:hAnsi="Verdana"/>
                <w:sz w:val="18"/>
                <w:szCs w:val="18"/>
              </w:rPr>
              <w:t xml:space="preserve"> jezgra, sa dimenzijama od približno 7 × 2 × 2 mm. Ekvivalentni električni sklop sastoji se od dva induktora, po jedan za svako feritno jezgro, koje su postavljene u seriju na putu prolaska jednosmjerne struje i spojene na vodič na lijevoj i desnoj strani površinski postavljenog kondenzatora. Dva feritna jezgra ponašaju se kao induktori i njihova je funkcija smanjenje rezonancije sa okolnih sklopova i time smanjivanje visokofrekventnih strujnih tokova. Proizvod je predstavljen za upotrebu kao filter elektromagnetnih smetnji (EMI), na primjer u automobilskoj i drugoj industriji.</w:t>
            </w:r>
          </w:p>
        </w:tc>
        <w:tc>
          <w:tcPr>
            <w:tcW w:w="1098" w:type="dxa"/>
          </w:tcPr>
          <w:p w:rsidR="00904FB9" w:rsidRPr="00F0078E" w:rsidRDefault="00337BCA" w:rsidP="004F536E">
            <w:pPr>
              <w:rPr>
                <w:rFonts w:ascii="Verdana" w:hAnsi="Verdana"/>
                <w:sz w:val="18"/>
                <w:szCs w:val="18"/>
              </w:rPr>
            </w:pPr>
            <w:hyperlink r:id="rId1587" w:history="1">
              <w:r w:rsidR="00904FB9" w:rsidRPr="00F0078E">
                <w:rPr>
                  <w:rStyle w:val="Hyperlink"/>
                  <w:rFonts w:ascii="Verdana" w:hAnsi="Verdana"/>
                  <w:color w:val="0070C0"/>
                  <w:sz w:val="18"/>
                  <w:szCs w:val="18"/>
                </w:rPr>
                <w:t>1217</w:t>
              </w:r>
            </w:hyperlink>
            <w:r w:rsidR="00904FB9" w:rsidRPr="00F0078E">
              <w:rPr>
                <w:rFonts w:ascii="Verdana" w:hAnsi="Verdana"/>
                <w:sz w:val="18"/>
                <w:szCs w:val="18"/>
              </w:rPr>
              <w:t xml:space="preserve"> </w:t>
            </w:r>
          </w:p>
        </w:tc>
        <w:tc>
          <w:tcPr>
            <w:tcW w:w="1020" w:type="dxa"/>
          </w:tcPr>
          <w:p w:rsidR="00904FB9" w:rsidRPr="00F0078E" w:rsidRDefault="00904FB9" w:rsidP="004F536E">
            <w:pPr>
              <w:rPr>
                <w:rFonts w:ascii="Verdana" w:hAnsi="Verdana"/>
                <w:sz w:val="18"/>
                <w:szCs w:val="18"/>
              </w:rPr>
            </w:pPr>
            <w:r w:rsidRPr="00F0078E">
              <w:rPr>
                <w:rFonts w:ascii="Verdana" w:hAnsi="Verdana"/>
                <w:sz w:val="18"/>
                <w:szCs w:val="18"/>
              </w:rPr>
              <w:t>L 329</w:t>
            </w:r>
          </w:p>
        </w:tc>
        <w:tc>
          <w:tcPr>
            <w:tcW w:w="1183" w:type="dxa"/>
          </w:tcPr>
          <w:p w:rsidR="00904FB9" w:rsidRPr="00F0078E" w:rsidRDefault="00904FB9" w:rsidP="004F536E">
            <w:pPr>
              <w:rPr>
                <w:rFonts w:ascii="Verdana" w:hAnsi="Verdana"/>
                <w:sz w:val="18"/>
                <w:szCs w:val="18"/>
              </w:rPr>
            </w:pPr>
            <w:r w:rsidRPr="00F0078E">
              <w:rPr>
                <w:rFonts w:ascii="Verdana" w:hAnsi="Verdana"/>
                <w:sz w:val="18"/>
                <w:szCs w:val="18"/>
              </w:rPr>
              <w:t>2014</w:t>
            </w:r>
          </w:p>
        </w:tc>
      </w:tr>
      <w:tr w:rsidR="00904FB9" w:rsidRPr="00C85DBF" w:rsidTr="00474C08">
        <w:tc>
          <w:tcPr>
            <w:tcW w:w="1384" w:type="dxa"/>
          </w:tcPr>
          <w:p w:rsidR="00904FB9" w:rsidRPr="00B86DAF" w:rsidRDefault="00904FB9" w:rsidP="004F536E">
            <w:pPr>
              <w:rPr>
                <w:rFonts w:ascii="Verdana" w:hAnsi="Verdana"/>
                <w:sz w:val="18"/>
                <w:szCs w:val="18"/>
              </w:rPr>
            </w:pPr>
            <w:r w:rsidRPr="00B86DAF">
              <w:rPr>
                <w:rFonts w:ascii="Verdana" w:hAnsi="Verdana"/>
                <w:sz w:val="18"/>
                <w:szCs w:val="18"/>
              </w:rPr>
              <w:t>8548 90 90</w:t>
            </w:r>
          </w:p>
        </w:tc>
        <w:tc>
          <w:tcPr>
            <w:tcW w:w="5882" w:type="dxa"/>
          </w:tcPr>
          <w:p w:rsidR="00904FB9" w:rsidRPr="00B86DAF" w:rsidRDefault="00904FB9" w:rsidP="00011E67">
            <w:pPr>
              <w:jc w:val="both"/>
              <w:rPr>
                <w:rFonts w:ascii="Verdana" w:hAnsi="Verdana"/>
                <w:sz w:val="18"/>
                <w:szCs w:val="18"/>
              </w:rPr>
            </w:pPr>
            <w:r w:rsidRPr="00B86DAF">
              <w:rPr>
                <w:rFonts w:ascii="Verdana" w:hAnsi="Verdana"/>
                <w:sz w:val="18"/>
                <w:szCs w:val="18"/>
              </w:rPr>
              <w:t>Modul sa LCD ekranom sa tečnim kristalima (LCD-modul), dijagonalnih mjera ekrana oko 11 cm (4,3 inča), rezolucije 480 × 272 piksela, u okviru, opremljen štampanim kolima za adresiranje piksela i pozadinskim osvjetljenjem. Modul je namijenjen ugradnji u različite proizvode iz poglavlja 85., na primjer aparate za reprodukciju medija (media playeri) ili radio prijemnike, koji se mogu razvrstati u različite tarifne brojeve, na primjer 8519, 8521, 8527 ili 8528.</w:t>
            </w:r>
          </w:p>
        </w:tc>
        <w:tc>
          <w:tcPr>
            <w:tcW w:w="1098" w:type="dxa"/>
          </w:tcPr>
          <w:p w:rsidR="00904FB9" w:rsidRPr="00B86DAF" w:rsidRDefault="00337BCA" w:rsidP="004F536E">
            <w:pPr>
              <w:rPr>
                <w:rFonts w:ascii="Verdana" w:hAnsi="Verdana"/>
                <w:sz w:val="18"/>
                <w:szCs w:val="18"/>
              </w:rPr>
            </w:pPr>
            <w:hyperlink r:id="rId1588" w:history="1">
              <w:r w:rsidR="00904FB9" w:rsidRPr="00B86DAF">
                <w:rPr>
                  <w:rStyle w:val="Hyperlink"/>
                  <w:rFonts w:ascii="Verdana" w:hAnsi="Verdana"/>
                  <w:color w:val="0070C0"/>
                  <w:sz w:val="18"/>
                  <w:szCs w:val="18"/>
                </w:rPr>
                <w:t>275</w:t>
              </w:r>
            </w:hyperlink>
            <w:r w:rsidR="00904FB9" w:rsidRPr="00B86DAF">
              <w:rPr>
                <w:rFonts w:ascii="Verdana" w:hAnsi="Verdana"/>
                <w:color w:val="0070C0"/>
                <w:sz w:val="18"/>
                <w:szCs w:val="18"/>
              </w:rPr>
              <w:t xml:space="preserve"> </w:t>
            </w:r>
          </w:p>
        </w:tc>
        <w:tc>
          <w:tcPr>
            <w:tcW w:w="1020" w:type="dxa"/>
          </w:tcPr>
          <w:p w:rsidR="00904FB9" w:rsidRPr="00B86DAF" w:rsidRDefault="00904FB9" w:rsidP="004F536E">
            <w:pPr>
              <w:rPr>
                <w:rFonts w:ascii="Verdana" w:hAnsi="Verdana"/>
                <w:sz w:val="18"/>
                <w:szCs w:val="18"/>
              </w:rPr>
            </w:pPr>
            <w:r w:rsidRPr="00B86DAF">
              <w:rPr>
                <w:rFonts w:ascii="Verdana" w:hAnsi="Verdana"/>
                <w:sz w:val="18"/>
                <w:szCs w:val="18"/>
              </w:rPr>
              <w:t>L84</w:t>
            </w:r>
          </w:p>
        </w:tc>
        <w:tc>
          <w:tcPr>
            <w:tcW w:w="1183" w:type="dxa"/>
          </w:tcPr>
          <w:p w:rsidR="00904FB9" w:rsidRPr="00B86DAF" w:rsidRDefault="00904FB9" w:rsidP="004F536E">
            <w:pPr>
              <w:rPr>
                <w:rFonts w:ascii="Verdana" w:hAnsi="Verdana"/>
                <w:sz w:val="18"/>
                <w:szCs w:val="18"/>
              </w:rPr>
            </w:pPr>
            <w:r w:rsidRPr="00B86DAF">
              <w:rPr>
                <w:rFonts w:ascii="Verdana" w:hAnsi="Verdana"/>
                <w:sz w:val="18"/>
                <w:szCs w:val="18"/>
              </w:rPr>
              <w:t>2013</w:t>
            </w:r>
          </w:p>
        </w:tc>
      </w:tr>
      <w:tr w:rsidR="00904FB9" w:rsidRPr="00C85DBF" w:rsidTr="00474C08">
        <w:tc>
          <w:tcPr>
            <w:tcW w:w="1384" w:type="dxa"/>
          </w:tcPr>
          <w:p w:rsidR="00904FB9" w:rsidRPr="00FB169D" w:rsidRDefault="00904FB9" w:rsidP="004F536E">
            <w:pPr>
              <w:rPr>
                <w:rFonts w:ascii="Verdana" w:hAnsi="Verdana"/>
                <w:sz w:val="18"/>
                <w:szCs w:val="18"/>
              </w:rPr>
            </w:pPr>
            <w:r w:rsidRPr="00FB169D">
              <w:rPr>
                <w:rFonts w:ascii="Verdana" w:hAnsi="Verdana"/>
                <w:sz w:val="18"/>
                <w:szCs w:val="18"/>
              </w:rPr>
              <w:t>8548 90 90</w:t>
            </w:r>
          </w:p>
        </w:tc>
        <w:tc>
          <w:tcPr>
            <w:tcW w:w="5882" w:type="dxa"/>
          </w:tcPr>
          <w:p w:rsidR="00904FB9" w:rsidRPr="00FB169D" w:rsidRDefault="00904FB9" w:rsidP="00011E67">
            <w:pPr>
              <w:jc w:val="both"/>
              <w:rPr>
                <w:rFonts w:ascii="Verdana" w:hAnsi="Verdana"/>
                <w:sz w:val="18"/>
                <w:szCs w:val="18"/>
              </w:rPr>
            </w:pPr>
            <w:r w:rsidRPr="00FB169D">
              <w:rPr>
                <w:rFonts w:ascii="Verdana" w:hAnsi="Verdana"/>
                <w:sz w:val="18"/>
                <w:szCs w:val="18"/>
              </w:rPr>
              <w:t>Proizvod (tzv. „ultrazvučni prenosnik”) koji se sastoji od piezoelektričnoga elementa u obliku keramičkoga diska na koji je pričvršćena metalna membrana sa radijalno usmjerenim konusom. Cjelina je pričvršćena na osnovnu ploču i ugrađena u plastično kućište sa spojnim štapićima (pins). Naizmjenična struja uzrokuje njihanje piezoelektričnoga elementa i pritom stvara ultrazvučne talase (nečujne z</w:t>
            </w:r>
            <w:r w:rsidR="00E14E29">
              <w:rPr>
                <w:rFonts w:ascii="Verdana" w:hAnsi="Verdana"/>
                <w:sz w:val="18"/>
                <w:szCs w:val="18"/>
              </w:rPr>
              <w:t>a ljudsko uho) koji se prenose vazduhom</w:t>
            </w:r>
            <w:r w:rsidRPr="00FB169D">
              <w:rPr>
                <w:rFonts w:ascii="Verdana" w:hAnsi="Verdana"/>
                <w:sz w:val="18"/>
                <w:szCs w:val="18"/>
              </w:rPr>
              <w:t>. Proizvod tako pretvara električne signale u ultrazvučne talase. Predmet se upotrebljava u različite svrhe, uključujući mjerenje udaljenosti kao pomoć pri parkiranju, za nadziranje prostora kod automobilskih prot</w:t>
            </w:r>
            <w:r w:rsidR="00E14E29">
              <w:rPr>
                <w:rFonts w:ascii="Verdana" w:hAnsi="Verdana"/>
                <w:sz w:val="18"/>
                <w:szCs w:val="18"/>
              </w:rPr>
              <w:t>iv</w:t>
            </w:r>
            <w:r w:rsidRPr="00FB169D">
              <w:rPr>
                <w:rFonts w:ascii="Verdana" w:hAnsi="Verdana"/>
                <w:sz w:val="18"/>
                <w:szCs w:val="18"/>
              </w:rPr>
              <w:t>provalnih alarmnih uređaja te za mjerenje nivoa tečnosti u nekim proizvodima.</w:t>
            </w:r>
          </w:p>
        </w:tc>
        <w:tc>
          <w:tcPr>
            <w:tcW w:w="1098" w:type="dxa"/>
          </w:tcPr>
          <w:p w:rsidR="00904FB9" w:rsidRPr="00FB169D" w:rsidRDefault="00337BCA" w:rsidP="004F536E">
            <w:pPr>
              <w:rPr>
                <w:rFonts w:ascii="Verdana" w:hAnsi="Verdana"/>
                <w:sz w:val="18"/>
                <w:szCs w:val="18"/>
              </w:rPr>
            </w:pPr>
            <w:hyperlink r:id="rId1589" w:history="1">
              <w:r w:rsidR="00904FB9" w:rsidRPr="00FB169D">
                <w:rPr>
                  <w:rStyle w:val="Hyperlink"/>
                  <w:rFonts w:ascii="Verdana" w:hAnsi="Verdana"/>
                  <w:color w:val="0070C0"/>
                  <w:sz w:val="18"/>
                  <w:szCs w:val="18"/>
                </w:rPr>
                <w:t>312</w:t>
              </w:r>
            </w:hyperlink>
            <w:r w:rsidR="00904FB9" w:rsidRPr="00FB169D">
              <w:rPr>
                <w:rFonts w:ascii="Verdana" w:hAnsi="Verdana"/>
                <w:color w:val="0070C0"/>
                <w:sz w:val="18"/>
                <w:szCs w:val="18"/>
              </w:rPr>
              <w:t xml:space="preserve"> </w:t>
            </w:r>
          </w:p>
        </w:tc>
        <w:tc>
          <w:tcPr>
            <w:tcW w:w="1020" w:type="dxa"/>
          </w:tcPr>
          <w:p w:rsidR="00904FB9" w:rsidRPr="00FB169D" w:rsidRDefault="00904FB9" w:rsidP="004F536E">
            <w:pPr>
              <w:rPr>
                <w:rFonts w:ascii="Verdana" w:hAnsi="Verdana"/>
                <w:sz w:val="18"/>
                <w:szCs w:val="18"/>
              </w:rPr>
            </w:pPr>
            <w:r w:rsidRPr="00FB169D">
              <w:rPr>
                <w:rFonts w:ascii="Verdana" w:hAnsi="Verdana"/>
                <w:sz w:val="18"/>
                <w:szCs w:val="18"/>
              </w:rPr>
              <w:t>L86</w:t>
            </w:r>
          </w:p>
        </w:tc>
        <w:tc>
          <w:tcPr>
            <w:tcW w:w="1183" w:type="dxa"/>
          </w:tcPr>
          <w:p w:rsidR="00904FB9" w:rsidRPr="00FB169D" w:rsidRDefault="00904FB9" w:rsidP="004F536E">
            <w:pPr>
              <w:rPr>
                <w:rFonts w:ascii="Verdana" w:hAnsi="Verdana"/>
                <w:sz w:val="18"/>
                <w:szCs w:val="18"/>
              </w:rPr>
            </w:pPr>
            <w:r w:rsidRPr="00FB169D">
              <w:rPr>
                <w:rFonts w:ascii="Verdana" w:hAnsi="Verdana"/>
                <w:sz w:val="18"/>
                <w:szCs w:val="18"/>
              </w:rPr>
              <w:t>2011</w:t>
            </w:r>
          </w:p>
        </w:tc>
      </w:tr>
      <w:tr w:rsidR="00904FB9" w:rsidRPr="00C85DBF" w:rsidTr="00474C08">
        <w:tc>
          <w:tcPr>
            <w:tcW w:w="1384" w:type="dxa"/>
          </w:tcPr>
          <w:p w:rsidR="00904FB9" w:rsidRPr="00FB169D" w:rsidRDefault="00904FB9" w:rsidP="004F536E">
            <w:pPr>
              <w:rPr>
                <w:rFonts w:ascii="Verdana" w:hAnsi="Verdana"/>
                <w:sz w:val="18"/>
                <w:szCs w:val="18"/>
              </w:rPr>
            </w:pPr>
            <w:r w:rsidRPr="00FB169D">
              <w:rPr>
                <w:rFonts w:ascii="Verdana" w:hAnsi="Verdana"/>
                <w:sz w:val="18"/>
                <w:szCs w:val="18"/>
              </w:rPr>
              <w:t>8548 90 90</w:t>
            </w:r>
          </w:p>
        </w:tc>
        <w:tc>
          <w:tcPr>
            <w:tcW w:w="5882" w:type="dxa"/>
          </w:tcPr>
          <w:p w:rsidR="00904FB9" w:rsidRPr="00FB169D" w:rsidRDefault="00904FB9" w:rsidP="00011E67">
            <w:pPr>
              <w:jc w:val="both"/>
              <w:rPr>
                <w:rFonts w:ascii="Verdana" w:hAnsi="Verdana"/>
                <w:sz w:val="18"/>
                <w:szCs w:val="18"/>
              </w:rPr>
            </w:pPr>
            <w:r w:rsidRPr="00FB169D">
              <w:rPr>
                <w:rFonts w:ascii="Verdana" w:hAnsi="Verdana"/>
                <w:sz w:val="18"/>
                <w:szCs w:val="18"/>
              </w:rPr>
              <w:t xml:space="preserve">Predmet (tzv. „ultrazvučni prenosnik”) koji se sastoji od piezoelektričnoga elementa u obliku keramičkoga diska na koji je pričvršćena metalna membrana sa radijalno usmjerenim konusom. Cjelina je pričvršćena na osnovnu ploču i ugrađena u plastično kućište sa spojnim štapićima (pins). Ultrazvučni talasi (nečujni za ljudsko uho) prouzrokuju njihanje piezoelektričnoga elementa i pretvaraju talase u električne signale. Predmet se upotrebljava u različite svrhe, uključujući mjerenje udaljenosti </w:t>
            </w:r>
            <w:r w:rsidR="00E14E29">
              <w:rPr>
                <w:rFonts w:ascii="Verdana" w:hAnsi="Verdana"/>
                <w:sz w:val="18"/>
                <w:szCs w:val="18"/>
              </w:rPr>
              <w:t>za pomoć</w:t>
            </w:r>
            <w:r w:rsidRPr="00FB169D">
              <w:rPr>
                <w:rFonts w:ascii="Verdana" w:hAnsi="Verdana"/>
                <w:sz w:val="18"/>
                <w:szCs w:val="18"/>
              </w:rPr>
              <w:t xml:space="preserve"> pri parkiranju, za nadziranje prostora kod automobilskih prot</w:t>
            </w:r>
            <w:r w:rsidR="00E14E29">
              <w:rPr>
                <w:rFonts w:ascii="Verdana" w:hAnsi="Verdana"/>
                <w:sz w:val="18"/>
                <w:szCs w:val="18"/>
              </w:rPr>
              <w:t>iv</w:t>
            </w:r>
            <w:r w:rsidRPr="00FB169D">
              <w:rPr>
                <w:rFonts w:ascii="Verdana" w:hAnsi="Verdana"/>
                <w:sz w:val="18"/>
                <w:szCs w:val="18"/>
              </w:rPr>
              <w:t>provalnih alarmnih uređaja te za mjerenje nivoa tečnosti u nekim proizvodima.</w:t>
            </w:r>
          </w:p>
        </w:tc>
        <w:tc>
          <w:tcPr>
            <w:tcW w:w="1098" w:type="dxa"/>
          </w:tcPr>
          <w:p w:rsidR="00904FB9" w:rsidRPr="00FB169D" w:rsidRDefault="00337BCA" w:rsidP="004F536E">
            <w:pPr>
              <w:rPr>
                <w:rFonts w:ascii="Verdana" w:hAnsi="Verdana"/>
                <w:sz w:val="18"/>
                <w:szCs w:val="18"/>
              </w:rPr>
            </w:pPr>
            <w:hyperlink r:id="rId1590" w:history="1">
              <w:r w:rsidR="00904FB9" w:rsidRPr="00FB169D">
                <w:rPr>
                  <w:rStyle w:val="Hyperlink"/>
                  <w:rFonts w:ascii="Verdana" w:hAnsi="Verdana"/>
                  <w:color w:val="0070C0"/>
                  <w:sz w:val="18"/>
                  <w:szCs w:val="18"/>
                </w:rPr>
                <w:t>312</w:t>
              </w:r>
            </w:hyperlink>
            <w:r w:rsidR="00904FB9" w:rsidRPr="00FB169D">
              <w:rPr>
                <w:rFonts w:ascii="Verdana" w:hAnsi="Verdana"/>
                <w:color w:val="0070C0"/>
                <w:sz w:val="18"/>
                <w:szCs w:val="18"/>
              </w:rPr>
              <w:t xml:space="preserve"> </w:t>
            </w:r>
          </w:p>
        </w:tc>
        <w:tc>
          <w:tcPr>
            <w:tcW w:w="1020" w:type="dxa"/>
          </w:tcPr>
          <w:p w:rsidR="00904FB9" w:rsidRPr="00FB169D" w:rsidRDefault="00904FB9" w:rsidP="004F536E">
            <w:pPr>
              <w:rPr>
                <w:rFonts w:ascii="Verdana" w:hAnsi="Verdana"/>
                <w:sz w:val="18"/>
                <w:szCs w:val="18"/>
              </w:rPr>
            </w:pPr>
            <w:r w:rsidRPr="00FB169D">
              <w:rPr>
                <w:rFonts w:ascii="Verdana" w:hAnsi="Verdana"/>
                <w:sz w:val="18"/>
                <w:szCs w:val="18"/>
              </w:rPr>
              <w:t>L86</w:t>
            </w:r>
          </w:p>
        </w:tc>
        <w:tc>
          <w:tcPr>
            <w:tcW w:w="1183" w:type="dxa"/>
          </w:tcPr>
          <w:p w:rsidR="00904FB9" w:rsidRPr="00FB169D" w:rsidRDefault="00904FB9" w:rsidP="004F536E">
            <w:pPr>
              <w:rPr>
                <w:rFonts w:ascii="Verdana" w:hAnsi="Verdana"/>
                <w:sz w:val="18"/>
                <w:szCs w:val="18"/>
              </w:rPr>
            </w:pPr>
            <w:r w:rsidRPr="00FB169D">
              <w:rPr>
                <w:rFonts w:ascii="Verdana" w:hAnsi="Verdana"/>
                <w:sz w:val="18"/>
                <w:szCs w:val="18"/>
              </w:rPr>
              <w:t>2011</w:t>
            </w:r>
          </w:p>
        </w:tc>
      </w:tr>
      <w:tr w:rsidR="00904FB9" w:rsidRPr="00C85DBF" w:rsidTr="00474C08">
        <w:tc>
          <w:tcPr>
            <w:tcW w:w="1384" w:type="dxa"/>
          </w:tcPr>
          <w:p w:rsidR="00904FB9" w:rsidRPr="00E350DE" w:rsidRDefault="00904FB9" w:rsidP="004F536E">
            <w:pPr>
              <w:rPr>
                <w:rFonts w:ascii="Verdana" w:hAnsi="Verdana"/>
                <w:sz w:val="18"/>
                <w:szCs w:val="18"/>
              </w:rPr>
            </w:pPr>
            <w:r w:rsidRPr="00E350DE">
              <w:rPr>
                <w:rFonts w:ascii="Verdana" w:hAnsi="Verdana"/>
                <w:sz w:val="18"/>
                <w:szCs w:val="18"/>
              </w:rPr>
              <w:t>8548 90 90</w:t>
            </w:r>
          </w:p>
        </w:tc>
        <w:tc>
          <w:tcPr>
            <w:tcW w:w="5882" w:type="dxa"/>
          </w:tcPr>
          <w:p w:rsidR="00904FB9" w:rsidRPr="00E350DE" w:rsidRDefault="00904FB9" w:rsidP="00011E67">
            <w:pPr>
              <w:jc w:val="both"/>
              <w:rPr>
                <w:rFonts w:ascii="Verdana" w:hAnsi="Verdana"/>
                <w:sz w:val="18"/>
                <w:szCs w:val="18"/>
              </w:rPr>
            </w:pPr>
            <w:r w:rsidRPr="00E350DE">
              <w:rPr>
                <w:rFonts w:ascii="Verdana" w:hAnsi="Verdana"/>
                <w:sz w:val="18"/>
                <w:szCs w:val="18"/>
              </w:rPr>
              <w:t xml:space="preserve">Proizvod poznat kao „LCD modul (sa ekranom na dodir)”, u obliku aktivnog matričnog uređaja sa tečnim kristalima sa jedinicom pozadinske rasvjete, inverterima i pločama štampanih kola sa kontrolnom elektronikom isključivo za </w:t>
            </w:r>
            <w:r w:rsidRPr="00E350DE">
              <w:rPr>
                <w:rFonts w:ascii="Verdana" w:hAnsi="Verdana"/>
                <w:sz w:val="18"/>
                <w:szCs w:val="18"/>
              </w:rPr>
              <w:lastRenderedPageBreak/>
              <w:t xml:space="preserve">upućivanje tačaka. Uređaj sa tečnim kristalom sastoji se od sloja tečnog kristala između dva staklena lista. Vanjski sloj staklenih ćelija presvučen je tankim metalnim električki provodljivim i otpornim slojem. Modul se zasniva na tehnologiji tankih tranzistora (TFT-u). Ima ukupne dimenzije od 34,5 (širina) × 35,3 (visina) × 16,5 (dužina) cm i dijagonalu zaslona veličine 38,1 cm (15 inča). Modul ne sadrži nijedan drugi elektronički dio (na primjer, izvor napajanja, video konverter, dozimetar, </w:t>
            </w:r>
            <w:r w:rsidR="00681EB3">
              <w:rPr>
                <w:rFonts w:ascii="Verdana" w:hAnsi="Verdana"/>
                <w:sz w:val="18"/>
                <w:szCs w:val="18"/>
              </w:rPr>
              <w:t>podešivač itd.) ili interfejse</w:t>
            </w:r>
            <w:r w:rsidRPr="00E350DE">
              <w:rPr>
                <w:rFonts w:ascii="Verdana" w:hAnsi="Verdana"/>
                <w:sz w:val="18"/>
                <w:szCs w:val="18"/>
              </w:rPr>
              <w:t xml:space="preserve"> za priključenje na druge uređaje.</w:t>
            </w:r>
          </w:p>
        </w:tc>
        <w:tc>
          <w:tcPr>
            <w:tcW w:w="1098" w:type="dxa"/>
          </w:tcPr>
          <w:p w:rsidR="00904FB9" w:rsidRPr="00E350DE" w:rsidRDefault="00337BCA" w:rsidP="004F536E">
            <w:pPr>
              <w:rPr>
                <w:rFonts w:ascii="Verdana" w:hAnsi="Verdana"/>
                <w:sz w:val="18"/>
                <w:szCs w:val="18"/>
              </w:rPr>
            </w:pPr>
            <w:hyperlink r:id="rId1591" w:history="1">
              <w:r w:rsidR="00904FB9" w:rsidRPr="00E350DE">
                <w:rPr>
                  <w:rStyle w:val="Hyperlink"/>
                  <w:rFonts w:ascii="Verdana" w:hAnsi="Verdana"/>
                  <w:color w:val="0070C0"/>
                  <w:sz w:val="18"/>
                  <w:szCs w:val="18"/>
                </w:rPr>
                <w:t>957</w:t>
              </w:r>
            </w:hyperlink>
            <w:r w:rsidR="00904FB9" w:rsidRPr="00E350DE">
              <w:rPr>
                <w:rFonts w:ascii="Verdana" w:hAnsi="Verdana"/>
                <w:color w:val="0070C0"/>
                <w:sz w:val="18"/>
                <w:szCs w:val="18"/>
              </w:rPr>
              <w:t xml:space="preserve"> </w:t>
            </w:r>
          </w:p>
        </w:tc>
        <w:tc>
          <w:tcPr>
            <w:tcW w:w="1020" w:type="dxa"/>
          </w:tcPr>
          <w:p w:rsidR="00904FB9" w:rsidRPr="00E350DE" w:rsidRDefault="00904FB9" w:rsidP="004F536E">
            <w:pPr>
              <w:rPr>
                <w:rFonts w:ascii="Verdana" w:hAnsi="Verdana"/>
                <w:sz w:val="18"/>
                <w:szCs w:val="18"/>
              </w:rPr>
            </w:pPr>
            <w:r w:rsidRPr="00E350DE">
              <w:rPr>
                <w:rFonts w:ascii="Verdana" w:hAnsi="Verdana"/>
                <w:sz w:val="18"/>
                <w:szCs w:val="18"/>
              </w:rPr>
              <w:t>L175</w:t>
            </w:r>
          </w:p>
        </w:tc>
        <w:tc>
          <w:tcPr>
            <w:tcW w:w="1183" w:type="dxa"/>
          </w:tcPr>
          <w:p w:rsidR="00904FB9" w:rsidRPr="00E350DE" w:rsidRDefault="00904FB9" w:rsidP="004F536E">
            <w:pPr>
              <w:rPr>
                <w:rFonts w:ascii="Verdana" w:hAnsi="Verdana"/>
                <w:sz w:val="18"/>
                <w:szCs w:val="18"/>
              </w:rPr>
            </w:pPr>
            <w:r w:rsidRPr="00E350DE">
              <w:rPr>
                <w:rFonts w:ascii="Verdana" w:hAnsi="Verdana"/>
                <w:sz w:val="18"/>
                <w:szCs w:val="18"/>
              </w:rPr>
              <w:t>2006</w:t>
            </w:r>
          </w:p>
        </w:tc>
      </w:tr>
      <w:tr w:rsidR="00904FB9" w:rsidRPr="00C85DBF" w:rsidTr="00474C08">
        <w:tc>
          <w:tcPr>
            <w:tcW w:w="1384" w:type="dxa"/>
          </w:tcPr>
          <w:p w:rsidR="00904FB9" w:rsidRPr="00B118CA" w:rsidRDefault="00904FB9" w:rsidP="004F536E">
            <w:pPr>
              <w:rPr>
                <w:rFonts w:ascii="Verdana" w:hAnsi="Verdana"/>
                <w:sz w:val="18"/>
                <w:szCs w:val="18"/>
              </w:rPr>
            </w:pPr>
            <w:r w:rsidRPr="00B118CA">
              <w:rPr>
                <w:rFonts w:ascii="Verdana" w:hAnsi="Verdana"/>
                <w:sz w:val="18"/>
                <w:szCs w:val="18"/>
              </w:rPr>
              <w:lastRenderedPageBreak/>
              <w:t>8701 90</w:t>
            </w:r>
          </w:p>
        </w:tc>
        <w:tc>
          <w:tcPr>
            <w:tcW w:w="5882" w:type="dxa"/>
          </w:tcPr>
          <w:p w:rsidR="00904FB9" w:rsidRPr="00B118CA" w:rsidRDefault="00904FB9" w:rsidP="00011E67">
            <w:pPr>
              <w:jc w:val="both"/>
              <w:rPr>
                <w:rFonts w:ascii="Verdana" w:hAnsi="Verdana"/>
                <w:sz w:val="18"/>
                <w:szCs w:val="18"/>
              </w:rPr>
            </w:pPr>
            <w:r w:rsidRPr="00B118CA">
              <w:rPr>
                <w:rFonts w:ascii="Verdana" w:hAnsi="Verdana"/>
                <w:color w:val="444444"/>
                <w:sz w:val="18"/>
                <w:szCs w:val="18"/>
                <w:shd w:val="clear" w:color="auto" w:fill="FFFFFF"/>
              </w:rPr>
              <w:t>Samohodne mašine za korišćenje u šumarstvu, na koje se mogu montirati razni priključci koji omogućuju da mašina obavlja niz radnji na drvu, kao što su dizanje, rukovanje, vuča, guranje, tovarenje, odstranjivanje kore i rezanje na određenu dužinu.</w:t>
            </w:r>
          </w:p>
          <w:p w:rsidR="00904FB9" w:rsidRDefault="00904FB9" w:rsidP="00011E67">
            <w:pPr>
              <w:jc w:val="both"/>
              <w:rPr>
                <w:rFonts w:ascii="Andalus" w:hAnsi="Andalus" w:cs="Andalus"/>
                <w:sz w:val="18"/>
                <w:szCs w:val="18"/>
              </w:rPr>
            </w:pPr>
          </w:p>
          <w:p w:rsidR="00904FB9" w:rsidRDefault="00904FB9" w:rsidP="00011E67">
            <w:pPr>
              <w:jc w:val="both"/>
            </w:pPr>
            <w:r w:rsidRPr="008042BC">
              <w:rPr>
                <w:rFonts w:ascii="Andalus" w:hAnsi="Andalus" w:cs="Andalus"/>
                <w:sz w:val="18"/>
                <w:szCs w:val="18"/>
              </w:rPr>
              <w:t>Svrstavanje izmijenjeno uredbom  br.</w:t>
            </w:r>
            <w:r>
              <w:rPr>
                <w:rFonts w:ascii="Andalus" w:hAnsi="Andalus" w:cs="Andalus"/>
                <w:sz w:val="18"/>
                <w:szCs w:val="18"/>
              </w:rPr>
              <w:t xml:space="preserve"> </w:t>
            </w:r>
            <w:hyperlink r:id="rId1592" w:history="1">
              <w:r w:rsidRPr="00B118CA">
                <w:rPr>
                  <w:rStyle w:val="Hyperlink"/>
                  <w:rFonts w:ascii="Andalus" w:hAnsi="Andalus" w:cs="Andalus"/>
                  <w:color w:val="0070C0"/>
                  <w:sz w:val="18"/>
                  <w:szCs w:val="18"/>
                </w:rPr>
                <w:t>646/89</w:t>
              </w:r>
            </w:hyperlink>
          </w:p>
        </w:tc>
        <w:tc>
          <w:tcPr>
            <w:tcW w:w="1098" w:type="dxa"/>
          </w:tcPr>
          <w:p w:rsidR="00904FB9" w:rsidRPr="00B118CA" w:rsidRDefault="00337BCA" w:rsidP="004F536E">
            <w:pPr>
              <w:rPr>
                <w:rFonts w:ascii="Verdana" w:hAnsi="Verdana"/>
                <w:sz w:val="18"/>
                <w:szCs w:val="18"/>
              </w:rPr>
            </w:pPr>
            <w:hyperlink r:id="rId1593" w:history="1">
              <w:r w:rsidR="00904FB9" w:rsidRPr="00B118CA">
                <w:rPr>
                  <w:rStyle w:val="Hyperlink"/>
                  <w:rFonts w:ascii="Verdana" w:hAnsi="Verdana"/>
                  <w:color w:val="0070C0"/>
                  <w:sz w:val="18"/>
                  <w:szCs w:val="18"/>
                </w:rPr>
                <w:t>1620</w:t>
              </w:r>
            </w:hyperlink>
            <w:r w:rsidR="00904FB9" w:rsidRPr="00B118CA">
              <w:rPr>
                <w:rFonts w:ascii="Verdana" w:hAnsi="Verdana"/>
                <w:color w:val="0070C0"/>
                <w:sz w:val="18"/>
                <w:szCs w:val="18"/>
              </w:rPr>
              <w:t xml:space="preserve"> </w:t>
            </w:r>
          </w:p>
        </w:tc>
        <w:tc>
          <w:tcPr>
            <w:tcW w:w="1020" w:type="dxa"/>
          </w:tcPr>
          <w:p w:rsidR="00904FB9" w:rsidRPr="00B118CA" w:rsidRDefault="00904FB9" w:rsidP="004F536E">
            <w:pPr>
              <w:rPr>
                <w:rFonts w:ascii="Verdana" w:hAnsi="Verdana"/>
                <w:sz w:val="18"/>
                <w:szCs w:val="18"/>
              </w:rPr>
            </w:pPr>
            <w:r w:rsidRPr="00B118CA">
              <w:rPr>
                <w:rFonts w:ascii="Verdana" w:hAnsi="Verdana"/>
                <w:sz w:val="18"/>
                <w:szCs w:val="18"/>
              </w:rPr>
              <w:t>L160</w:t>
            </w:r>
          </w:p>
        </w:tc>
        <w:tc>
          <w:tcPr>
            <w:tcW w:w="1183" w:type="dxa"/>
          </w:tcPr>
          <w:p w:rsidR="00904FB9" w:rsidRPr="00B118CA" w:rsidRDefault="00904FB9" w:rsidP="004F536E">
            <w:pPr>
              <w:rPr>
                <w:rFonts w:ascii="Verdana" w:hAnsi="Verdana"/>
                <w:sz w:val="18"/>
                <w:szCs w:val="18"/>
              </w:rPr>
            </w:pPr>
            <w:r w:rsidRPr="00B118CA">
              <w:rPr>
                <w:rFonts w:ascii="Verdana" w:hAnsi="Verdana"/>
                <w:sz w:val="18"/>
                <w:szCs w:val="18"/>
              </w:rPr>
              <w:t>1981</w:t>
            </w:r>
          </w:p>
        </w:tc>
      </w:tr>
      <w:tr w:rsidR="00904FB9" w:rsidRPr="00C85DBF" w:rsidTr="00474C08">
        <w:tc>
          <w:tcPr>
            <w:tcW w:w="1384" w:type="dxa"/>
          </w:tcPr>
          <w:p w:rsidR="00904FB9" w:rsidRPr="00884191" w:rsidRDefault="00904FB9" w:rsidP="004F536E">
            <w:pPr>
              <w:rPr>
                <w:rFonts w:ascii="Verdana" w:hAnsi="Verdana"/>
                <w:sz w:val="18"/>
                <w:szCs w:val="18"/>
              </w:rPr>
            </w:pPr>
            <w:r w:rsidRPr="00884191">
              <w:rPr>
                <w:rFonts w:ascii="Verdana" w:hAnsi="Verdana"/>
                <w:sz w:val="18"/>
                <w:szCs w:val="18"/>
              </w:rPr>
              <w:t>8701 90 11</w:t>
            </w:r>
          </w:p>
        </w:tc>
        <w:tc>
          <w:tcPr>
            <w:tcW w:w="5882" w:type="dxa"/>
          </w:tcPr>
          <w:p w:rsidR="00904FB9" w:rsidRPr="00884191" w:rsidRDefault="00904FB9" w:rsidP="00011E67">
            <w:pPr>
              <w:jc w:val="both"/>
              <w:rPr>
                <w:rFonts w:ascii="Verdana" w:hAnsi="Verdana"/>
                <w:sz w:val="18"/>
                <w:szCs w:val="18"/>
              </w:rPr>
            </w:pPr>
            <w:r w:rsidRPr="00884191">
              <w:rPr>
                <w:rFonts w:ascii="Verdana" w:hAnsi="Verdana"/>
                <w:sz w:val="18"/>
                <w:szCs w:val="18"/>
              </w:rPr>
              <w:t>Novo vozilo na četiri točka (tzv. vozilo za sve terene) sa klipnim motorom sa unutarnjim sagorijevanjem na paljenje pomoću svjećice sa približnom snagom od 15 kW i mase približno 310 kg. Vozilo ima sledeće osobine: — jedno sjedište dužine približno 600 mm samo za vozača, — sistem za upravljanje automobilom vrste Ackerman kojim se upravlja upravljačem, — kočnice na prednjim i zadnjim točkovima, — automatsko kvačilo i zupčanik za vožnju una</w:t>
            </w:r>
            <w:r>
              <w:rPr>
                <w:rFonts w:ascii="Verdana" w:hAnsi="Verdana"/>
                <w:sz w:val="18"/>
                <w:szCs w:val="18"/>
              </w:rPr>
              <w:t>zad</w:t>
            </w:r>
            <w:r w:rsidRPr="00884191">
              <w:rPr>
                <w:rFonts w:ascii="Verdana" w:hAnsi="Verdana"/>
                <w:sz w:val="18"/>
                <w:szCs w:val="18"/>
              </w:rPr>
              <w:t>, — motor posebno dizajniran za upo</w:t>
            </w:r>
            <w:r>
              <w:rPr>
                <w:rFonts w:ascii="Verdana" w:hAnsi="Verdana"/>
                <w:sz w:val="18"/>
                <w:szCs w:val="18"/>
              </w:rPr>
              <w:t>t</w:t>
            </w:r>
            <w:r w:rsidRPr="00884191">
              <w:rPr>
                <w:rFonts w:ascii="Verdana" w:hAnsi="Verdana"/>
                <w:sz w:val="18"/>
                <w:szCs w:val="18"/>
              </w:rPr>
              <w:t>r</w:t>
            </w:r>
            <w:r>
              <w:rPr>
                <w:rFonts w:ascii="Verdana" w:hAnsi="Verdana"/>
                <w:sz w:val="18"/>
                <w:szCs w:val="18"/>
              </w:rPr>
              <w:t>e</w:t>
            </w:r>
            <w:r w:rsidRPr="00884191">
              <w:rPr>
                <w:rFonts w:ascii="Verdana" w:hAnsi="Verdana"/>
                <w:sz w:val="18"/>
                <w:szCs w:val="18"/>
              </w:rPr>
              <w:t>bu na teškom terenu, sposoban da obezbijedi dovoljnu snagu pri malim brzinama prenosa, — prenos snage preko pogonskog vratila na zadnje točkove, — gume sa dubok</w:t>
            </w:r>
            <w:r w:rsidR="00E17F86">
              <w:rPr>
                <w:rFonts w:ascii="Verdana" w:hAnsi="Verdana"/>
                <w:sz w:val="18"/>
                <w:szCs w:val="18"/>
              </w:rPr>
              <w:t>i</w:t>
            </w:r>
            <w:r w:rsidRPr="00884191">
              <w:rPr>
                <w:rFonts w:ascii="Verdana" w:hAnsi="Verdana"/>
                <w:sz w:val="18"/>
                <w:szCs w:val="18"/>
              </w:rPr>
              <w:t xml:space="preserve">m </w:t>
            </w:r>
            <w:r w:rsidR="00E17F86">
              <w:rPr>
                <w:rFonts w:ascii="Verdana" w:hAnsi="Verdana"/>
                <w:sz w:val="18"/>
                <w:szCs w:val="18"/>
              </w:rPr>
              <w:t>profilom</w:t>
            </w:r>
            <w:r w:rsidRPr="00884191">
              <w:rPr>
                <w:rFonts w:ascii="Verdana" w:hAnsi="Verdana"/>
                <w:sz w:val="18"/>
                <w:szCs w:val="18"/>
              </w:rPr>
              <w:t xml:space="preserve"> p</w:t>
            </w:r>
            <w:r w:rsidR="00E17F86">
              <w:rPr>
                <w:rFonts w:ascii="Verdana" w:hAnsi="Verdana"/>
                <w:sz w:val="18"/>
                <w:szCs w:val="18"/>
              </w:rPr>
              <w:t>ogodne</w:t>
            </w:r>
            <w:r w:rsidRPr="00884191">
              <w:rPr>
                <w:rFonts w:ascii="Verdana" w:hAnsi="Verdana"/>
                <w:sz w:val="18"/>
                <w:szCs w:val="18"/>
              </w:rPr>
              <w:t xml:space="preserve"> za terensku vožnju, — otvor sa priborom za pričvršćivanje različitih spojnih uređaja, — kapacitet vuče od približno 1 170 kg (bez kočnica), i — stalno pričvršćeno vitlo prikladno za vuču greda. Vozilo je u osnovi namijenjeno za obavljanje </w:t>
            </w:r>
            <w:r w:rsidR="00E17F86">
              <w:rPr>
                <w:rFonts w:ascii="Verdana" w:hAnsi="Verdana"/>
                <w:sz w:val="18"/>
                <w:szCs w:val="18"/>
              </w:rPr>
              <w:t>poslova u šumi. Različiti priključni</w:t>
            </w:r>
            <w:r w:rsidRPr="00884191">
              <w:rPr>
                <w:rFonts w:ascii="Verdana" w:hAnsi="Verdana"/>
                <w:sz w:val="18"/>
                <w:szCs w:val="18"/>
              </w:rPr>
              <w:t xml:space="preserve"> uređaji </w:t>
            </w:r>
            <w:r w:rsidR="00E17F86">
              <w:rPr>
                <w:rFonts w:ascii="Verdana" w:hAnsi="Verdana"/>
                <w:sz w:val="18"/>
                <w:szCs w:val="18"/>
              </w:rPr>
              <w:t>isporučuju</w:t>
            </w:r>
            <w:r w:rsidRPr="00884191">
              <w:rPr>
                <w:rFonts w:ascii="Verdana" w:hAnsi="Verdana"/>
                <w:sz w:val="18"/>
                <w:szCs w:val="18"/>
              </w:rPr>
              <w:t xml:space="preserve"> se zajedno s</w:t>
            </w:r>
            <w:r w:rsidR="00E17F86">
              <w:rPr>
                <w:rFonts w:ascii="Verdana" w:hAnsi="Verdana"/>
                <w:sz w:val="18"/>
                <w:szCs w:val="18"/>
              </w:rPr>
              <w:t>a</w:t>
            </w:r>
            <w:r w:rsidRPr="00884191">
              <w:rPr>
                <w:rFonts w:ascii="Verdana" w:hAnsi="Verdana"/>
                <w:sz w:val="18"/>
                <w:szCs w:val="18"/>
              </w:rPr>
              <w:t xml:space="preserve"> vozilom.</w:t>
            </w:r>
          </w:p>
        </w:tc>
        <w:tc>
          <w:tcPr>
            <w:tcW w:w="1098" w:type="dxa"/>
          </w:tcPr>
          <w:p w:rsidR="00904FB9" w:rsidRPr="00884191" w:rsidRDefault="00337BCA" w:rsidP="004F536E">
            <w:pPr>
              <w:rPr>
                <w:rFonts w:ascii="Verdana" w:hAnsi="Verdana"/>
                <w:sz w:val="18"/>
                <w:szCs w:val="18"/>
              </w:rPr>
            </w:pPr>
            <w:hyperlink r:id="rId1594" w:history="1">
              <w:r w:rsidR="00904FB9" w:rsidRPr="00884191">
                <w:rPr>
                  <w:rStyle w:val="Hyperlink"/>
                  <w:rFonts w:ascii="Verdana" w:hAnsi="Verdana"/>
                  <w:color w:val="0070C0"/>
                  <w:sz w:val="18"/>
                  <w:szCs w:val="18"/>
                </w:rPr>
                <w:t>1051</w:t>
              </w:r>
            </w:hyperlink>
            <w:r w:rsidR="00904FB9" w:rsidRPr="00884191">
              <w:rPr>
                <w:rFonts w:ascii="Verdana" w:hAnsi="Verdana"/>
                <w:color w:val="0070C0"/>
                <w:sz w:val="18"/>
                <w:szCs w:val="18"/>
              </w:rPr>
              <w:t xml:space="preserve"> </w:t>
            </w:r>
          </w:p>
        </w:tc>
        <w:tc>
          <w:tcPr>
            <w:tcW w:w="1020" w:type="dxa"/>
          </w:tcPr>
          <w:p w:rsidR="00904FB9" w:rsidRPr="00884191" w:rsidRDefault="00904FB9" w:rsidP="004F536E">
            <w:pPr>
              <w:rPr>
                <w:rFonts w:ascii="Verdana" w:hAnsi="Verdana"/>
                <w:sz w:val="18"/>
                <w:szCs w:val="18"/>
              </w:rPr>
            </w:pPr>
            <w:r w:rsidRPr="00884191">
              <w:rPr>
                <w:rFonts w:ascii="Verdana" w:hAnsi="Verdana"/>
                <w:sz w:val="18"/>
                <w:szCs w:val="18"/>
              </w:rPr>
              <w:t>L290</w:t>
            </w:r>
          </w:p>
        </w:tc>
        <w:tc>
          <w:tcPr>
            <w:tcW w:w="1183" w:type="dxa"/>
          </w:tcPr>
          <w:p w:rsidR="00904FB9" w:rsidRPr="00884191" w:rsidRDefault="00904FB9" w:rsidP="004F536E">
            <w:pPr>
              <w:rPr>
                <w:rFonts w:ascii="Verdana" w:hAnsi="Verdana"/>
                <w:sz w:val="18"/>
                <w:szCs w:val="18"/>
              </w:rPr>
            </w:pPr>
            <w:r w:rsidRPr="00884191">
              <w:rPr>
                <w:rFonts w:ascii="Verdana" w:hAnsi="Verdana"/>
                <w:sz w:val="18"/>
                <w:szCs w:val="18"/>
              </w:rPr>
              <w:t>2009</w:t>
            </w:r>
          </w:p>
        </w:tc>
      </w:tr>
      <w:tr w:rsidR="00904FB9" w:rsidRPr="00C85DBF" w:rsidTr="00474C08">
        <w:tc>
          <w:tcPr>
            <w:tcW w:w="1384" w:type="dxa"/>
          </w:tcPr>
          <w:p w:rsidR="00904FB9" w:rsidRPr="005D1924" w:rsidRDefault="00904FB9" w:rsidP="004F536E">
            <w:pPr>
              <w:rPr>
                <w:rFonts w:ascii="Verdana" w:hAnsi="Verdana"/>
                <w:sz w:val="18"/>
                <w:szCs w:val="18"/>
              </w:rPr>
            </w:pPr>
            <w:r w:rsidRPr="005D1924">
              <w:rPr>
                <w:rFonts w:ascii="Verdana" w:hAnsi="Verdana"/>
                <w:sz w:val="18"/>
                <w:szCs w:val="18"/>
              </w:rPr>
              <w:t>8701 90 11</w:t>
            </w:r>
          </w:p>
        </w:tc>
        <w:tc>
          <w:tcPr>
            <w:tcW w:w="5882" w:type="dxa"/>
          </w:tcPr>
          <w:p w:rsidR="00904FB9" w:rsidRDefault="00904FB9" w:rsidP="00011E67">
            <w:pPr>
              <w:jc w:val="both"/>
            </w:pPr>
            <w:r w:rsidRPr="005D1924">
              <w:rPr>
                <w:rFonts w:ascii="Verdana" w:hAnsi="Verdana"/>
                <w:sz w:val="18"/>
                <w:szCs w:val="18"/>
              </w:rPr>
              <w:t>Kosilice za travu koje čine sklopovi sledećih ključnih dijelova</w:t>
            </w:r>
            <w:r>
              <w:t xml:space="preserve"> </w:t>
            </w:r>
            <w:r w:rsidRPr="005F5BEF">
              <w:rPr>
                <w:rFonts w:ascii="Verdana" w:hAnsi="Verdana"/>
                <w:sz w:val="18"/>
                <w:szCs w:val="18"/>
              </w:rPr>
              <w:t>(</w:t>
            </w:r>
            <w:r w:rsidRPr="005F5BEF">
              <w:rPr>
                <w:rFonts w:ascii="Andalus" w:hAnsi="Andalus" w:cs="Andalus"/>
                <w:sz w:val="18"/>
                <w:szCs w:val="18"/>
                <w:u w:val="single"/>
              </w:rPr>
              <w:t>svaki proizvod je svrstan zasebno</w:t>
            </w:r>
            <w:r w:rsidRPr="005D1924">
              <w:rPr>
                <w:rFonts w:ascii="Verdana" w:hAnsi="Verdana" w:cs="Andalus"/>
                <w:sz w:val="18"/>
                <w:szCs w:val="18"/>
              </w:rPr>
              <w:t>)</w:t>
            </w:r>
            <w:r w:rsidRPr="005D1924">
              <w:rPr>
                <w:rFonts w:ascii="Verdana" w:hAnsi="Verdana"/>
                <w:sz w:val="18"/>
                <w:szCs w:val="18"/>
              </w:rPr>
              <w:t>:—malog traktora snage motora do 18 kW koji je opremljen hidrauličnim sistemom (prenosnikom snage) na koji se mogu spojiti različiti dodaci.</w:t>
            </w:r>
          </w:p>
        </w:tc>
        <w:tc>
          <w:tcPr>
            <w:tcW w:w="1098" w:type="dxa"/>
          </w:tcPr>
          <w:p w:rsidR="00904FB9" w:rsidRPr="005D1924" w:rsidRDefault="00337BCA" w:rsidP="004F536E">
            <w:pPr>
              <w:rPr>
                <w:rFonts w:ascii="Verdana" w:hAnsi="Verdana"/>
                <w:sz w:val="18"/>
                <w:szCs w:val="18"/>
              </w:rPr>
            </w:pPr>
            <w:hyperlink r:id="rId1595" w:history="1">
              <w:r w:rsidR="00904FB9" w:rsidRPr="005D1924">
                <w:rPr>
                  <w:rStyle w:val="Hyperlink"/>
                  <w:rFonts w:ascii="Verdana" w:hAnsi="Verdana"/>
                  <w:color w:val="0070C0"/>
                  <w:sz w:val="18"/>
                  <w:szCs w:val="18"/>
                </w:rPr>
                <w:t>902</w:t>
              </w:r>
            </w:hyperlink>
            <w:r w:rsidR="00904FB9" w:rsidRPr="005D1924">
              <w:rPr>
                <w:rFonts w:ascii="Verdana" w:hAnsi="Verdana"/>
                <w:color w:val="0070C0"/>
                <w:sz w:val="18"/>
                <w:szCs w:val="18"/>
              </w:rPr>
              <w:t xml:space="preserve"> </w:t>
            </w:r>
          </w:p>
        </w:tc>
        <w:tc>
          <w:tcPr>
            <w:tcW w:w="1020" w:type="dxa"/>
          </w:tcPr>
          <w:p w:rsidR="00904FB9" w:rsidRPr="005D1924" w:rsidRDefault="00904FB9" w:rsidP="004F536E">
            <w:pPr>
              <w:rPr>
                <w:rFonts w:ascii="Verdana" w:hAnsi="Verdana"/>
                <w:sz w:val="18"/>
                <w:szCs w:val="18"/>
              </w:rPr>
            </w:pPr>
            <w:r w:rsidRPr="005D1924">
              <w:rPr>
                <w:rFonts w:ascii="Verdana" w:hAnsi="Verdana"/>
                <w:sz w:val="18"/>
                <w:szCs w:val="18"/>
              </w:rPr>
              <w:t>L122</w:t>
            </w:r>
          </w:p>
        </w:tc>
        <w:tc>
          <w:tcPr>
            <w:tcW w:w="1183" w:type="dxa"/>
          </w:tcPr>
          <w:p w:rsidR="00904FB9" w:rsidRPr="005D1924" w:rsidRDefault="00904FB9" w:rsidP="004F536E">
            <w:pPr>
              <w:rPr>
                <w:rFonts w:ascii="Verdana" w:hAnsi="Verdana"/>
                <w:sz w:val="18"/>
                <w:szCs w:val="18"/>
              </w:rPr>
            </w:pPr>
            <w:r w:rsidRPr="005D1924">
              <w:rPr>
                <w:rFonts w:ascii="Verdana" w:hAnsi="Verdana"/>
                <w:sz w:val="18"/>
                <w:szCs w:val="18"/>
              </w:rPr>
              <w:t>1996</w:t>
            </w:r>
          </w:p>
        </w:tc>
      </w:tr>
      <w:tr w:rsidR="00904FB9" w:rsidRPr="00C85DBF" w:rsidTr="00474C08">
        <w:tc>
          <w:tcPr>
            <w:tcW w:w="1384" w:type="dxa"/>
          </w:tcPr>
          <w:p w:rsidR="00904FB9" w:rsidRPr="000104FC" w:rsidRDefault="00904FB9" w:rsidP="004F536E">
            <w:pPr>
              <w:rPr>
                <w:rFonts w:ascii="Verdana" w:hAnsi="Verdana"/>
                <w:strike/>
                <w:sz w:val="18"/>
                <w:szCs w:val="18"/>
              </w:rPr>
            </w:pPr>
            <w:r w:rsidRPr="000104FC">
              <w:rPr>
                <w:rFonts w:ascii="Verdana" w:hAnsi="Verdana"/>
                <w:strike/>
                <w:sz w:val="18"/>
                <w:szCs w:val="18"/>
              </w:rPr>
              <w:t>8701 90 90</w:t>
            </w:r>
          </w:p>
        </w:tc>
        <w:tc>
          <w:tcPr>
            <w:tcW w:w="5882" w:type="dxa"/>
          </w:tcPr>
          <w:p w:rsidR="00904FB9" w:rsidRPr="000104FC" w:rsidRDefault="00904FB9" w:rsidP="00011E67">
            <w:pPr>
              <w:jc w:val="both"/>
              <w:rPr>
                <w:rFonts w:ascii="Verdana" w:hAnsi="Verdana"/>
                <w:strike/>
                <w:sz w:val="18"/>
                <w:szCs w:val="18"/>
              </w:rPr>
            </w:pPr>
            <w:r w:rsidRPr="000104FC">
              <w:rPr>
                <w:rFonts w:ascii="Verdana" w:hAnsi="Verdana"/>
                <w:strike/>
                <w:sz w:val="18"/>
                <w:szCs w:val="18"/>
              </w:rPr>
              <w:t>Novo vozilo na četiri točka (tzv. vozilo za sve terene) sa klipnim motorom sa unutarnjim sagorijevanjem na paljenje pomoću svjećice sa približnom snagom od 15 kW i mase od približno 310 kg. Vozilo ima sledeće osobine: — jedno sjedište dužine približno 600 mm samo za vozača, — sistem za upravljanje automobilom vrste Ackerman kojim se upravlja upravljačem, — kočnice na prednjim i zadnjim točkovima, — automatsko kvačilo i zupčanik za vožnju unazad, — motor posebno dizajniran za upotrebu na teškom terenu,  sposoban da obezbijedi dovoljnu snagu pri malim brzinama prenosa, — prenos snage preko pogonskog vratila na zadnje</w:t>
            </w:r>
            <w:r w:rsidRPr="000104FC">
              <w:rPr>
                <w:strike/>
              </w:rPr>
              <w:t xml:space="preserve"> </w:t>
            </w:r>
            <w:r w:rsidRPr="000104FC">
              <w:rPr>
                <w:rFonts w:ascii="Verdana" w:hAnsi="Verdana"/>
                <w:strike/>
                <w:sz w:val="18"/>
                <w:szCs w:val="18"/>
              </w:rPr>
              <w:t>točkove, — gume sa dubokom šarom primjerene za terensku vožnju, — otvor sa priborom za pričvršćivanje različitih spojnih uređaja, —</w:t>
            </w:r>
            <w:r w:rsidRPr="000104FC">
              <w:rPr>
                <w:strike/>
              </w:rPr>
              <w:t xml:space="preserve"> </w:t>
            </w:r>
            <w:r w:rsidRPr="000104FC">
              <w:rPr>
                <w:rFonts w:ascii="Verdana" w:hAnsi="Verdana"/>
                <w:strike/>
                <w:sz w:val="18"/>
                <w:szCs w:val="18"/>
              </w:rPr>
              <w:t xml:space="preserve">kapacitet vuče od približno 1 170 kg (bez kočnica). Različiti </w:t>
            </w:r>
            <w:r w:rsidR="00E17F86">
              <w:rPr>
                <w:rFonts w:ascii="Verdana" w:hAnsi="Verdana"/>
                <w:strike/>
                <w:sz w:val="18"/>
                <w:szCs w:val="18"/>
              </w:rPr>
              <w:t>priključni</w:t>
            </w:r>
            <w:r w:rsidRPr="000104FC">
              <w:rPr>
                <w:rFonts w:ascii="Verdana" w:hAnsi="Verdana"/>
                <w:strike/>
                <w:sz w:val="18"/>
                <w:szCs w:val="18"/>
              </w:rPr>
              <w:t xml:space="preserve"> uređaji </w:t>
            </w:r>
            <w:r w:rsidR="00E17F86">
              <w:rPr>
                <w:rFonts w:ascii="Verdana" w:hAnsi="Verdana"/>
                <w:strike/>
                <w:sz w:val="18"/>
                <w:szCs w:val="18"/>
              </w:rPr>
              <w:t>isporučuju</w:t>
            </w:r>
            <w:r w:rsidRPr="000104FC">
              <w:rPr>
                <w:rFonts w:ascii="Verdana" w:hAnsi="Verdana"/>
                <w:strike/>
                <w:sz w:val="18"/>
                <w:szCs w:val="18"/>
              </w:rPr>
              <w:t xml:space="preserve"> se zajedno s</w:t>
            </w:r>
            <w:r w:rsidR="00E17F86">
              <w:rPr>
                <w:rFonts w:ascii="Verdana" w:hAnsi="Verdana"/>
                <w:strike/>
                <w:sz w:val="18"/>
                <w:szCs w:val="18"/>
              </w:rPr>
              <w:t>a</w:t>
            </w:r>
            <w:r w:rsidRPr="000104FC">
              <w:rPr>
                <w:rFonts w:ascii="Verdana" w:hAnsi="Verdana"/>
                <w:strike/>
                <w:sz w:val="18"/>
                <w:szCs w:val="18"/>
              </w:rPr>
              <w:t xml:space="preserve"> vozilom.</w:t>
            </w:r>
          </w:p>
          <w:p w:rsidR="00904FB9" w:rsidRDefault="00904FB9" w:rsidP="00011E67">
            <w:pPr>
              <w:jc w:val="both"/>
            </w:pPr>
          </w:p>
          <w:p w:rsidR="00904FB9" w:rsidRDefault="00904FB9" w:rsidP="00011E67">
            <w:pPr>
              <w:jc w:val="both"/>
            </w:pPr>
            <w:r>
              <w:rPr>
                <w:rFonts w:ascii="Andalus" w:hAnsi="Andalus" w:cs="Andalus"/>
                <w:sz w:val="18"/>
                <w:szCs w:val="18"/>
              </w:rPr>
              <w:t>Uredba ukinuta uredbom br.</w:t>
            </w:r>
            <w:hyperlink r:id="rId1596" w:history="1">
              <w:r w:rsidRPr="000104FC">
                <w:rPr>
                  <w:rStyle w:val="Hyperlink"/>
                  <w:rFonts w:ascii="Andalus" w:hAnsi="Andalus" w:cs="Andalus"/>
                  <w:color w:val="0070C0"/>
                  <w:sz w:val="18"/>
                  <w:szCs w:val="18"/>
                </w:rPr>
                <w:t>2017/1477</w:t>
              </w:r>
            </w:hyperlink>
          </w:p>
        </w:tc>
        <w:tc>
          <w:tcPr>
            <w:tcW w:w="1098" w:type="dxa"/>
          </w:tcPr>
          <w:p w:rsidR="00904FB9" w:rsidRPr="00884191" w:rsidRDefault="00337BCA" w:rsidP="004F536E">
            <w:pPr>
              <w:rPr>
                <w:rFonts w:ascii="Verdana" w:hAnsi="Verdana"/>
                <w:sz w:val="18"/>
                <w:szCs w:val="18"/>
              </w:rPr>
            </w:pPr>
            <w:hyperlink r:id="rId1597" w:history="1">
              <w:r w:rsidR="00904FB9" w:rsidRPr="00884191">
                <w:rPr>
                  <w:rStyle w:val="Hyperlink"/>
                  <w:rFonts w:ascii="Verdana" w:hAnsi="Verdana"/>
                  <w:color w:val="0070C0"/>
                  <w:sz w:val="18"/>
                  <w:szCs w:val="18"/>
                </w:rPr>
                <w:t>1051</w:t>
              </w:r>
            </w:hyperlink>
            <w:r w:rsidR="00904FB9" w:rsidRPr="00884191">
              <w:rPr>
                <w:rFonts w:ascii="Verdana" w:hAnsi="Verdana"/>
                <w:color w:val="0070C0"/>
                <w:sz w:val="18"/>
                <w:szCs w:val="18"/>
              </w:rPr>
              <w:t xml:space="preserve"> </w:t>
            </w:r>
          </w:p>
        </w:tc>
        <w:tc>
          <w:tcPr>
            <w:tcW w:w="1020" w:type="dxa"/>
          </w:tcPr>
          <w:p w:rsidR="00904FB9" w:rsidRPr="00884191" w:rsidRDefault="00904FB9" w:rsidP="004F536E">
            <w:pPr>
              <w:rPr>
                <w:rFonts w:ascii="Verdana" w:hAnsi="Verdana"/>
                <w:sz w:val="18"/>
                <w:szCs w:val="18"/>
              </w:rPr>
            </w:pPr>
            <w:r w:rsidRPr="00884191">
              <w:rPr>
                <w:rFonts w:ascii="Verdana" w:hAnsi="Verdana"/>
                <w:sz w:val="18"/>
                <w:szCs w:val="18"/>
              </w:rPr>
              <w:t>L290</w:t>
            </w:r>
          </w:p>
        </w:tc>
        <w:tc>
          <w:tcPr>
            <w:tcW w:w="1183" w:type="dxa"/>
          </w:tcPr>
          <w:p w:rsidR="00904FB9" w:rsidRPr="00884191" w:rsidRDefault="00904FB9" w:rsidP="004F536E">
            <w:pPr>
              <w:rPr>
                <w:rFonts w:ascii="Verdana" w:hAnsi="Verdana"/>
                <w:sz w:val="18"/>
                <w:szCs w:val="18"/>
              </w:rPr>
            </w:pPr>
            <w:r w:rsidRPr="00884191">
              <w:rPr>
                <w:rFonts w:ascii="Verdana" w:hAnsi="Verdana"/>
                <w:sz w:val="18"/>
                <w:szCs w:val="18"/>
              </w:rPr>
              <w:t>2009</w:t>
            </w:r>
          </w:p>
        </w:tc>
      </w:tr>
      <w:tr w:rsidR="00904FB9" w:rsidRPr="00C85DBF" w:rsidTr="00474C08">
        <w:tc>
          <w:tcPr>
            <w:tcW w:w="1384" w:type="dxa"/>
          </w:tcPr>
          <w:p w:rsidR="00904FB9" w:rsidRPr="004B7653" w:rsidRDefault="00904FB9" w:rsidP="004F536E">
            <w:pPr>
              <w:rPr>
                <w:rFonts w:ascii="Verdana" w:hAnsi="Verdana"/>
                <w:sz w:val="18"/>
                <w:szCs w:val="18"/>
              </w:rPr>
            </w:pPr>
            <w:r w:rsidRPr="004B7653">
              <w:rPr>
                <w:rFonts w:ascii="Verdana" w:hAnsi="Verdana"/>
                <w:sz w:val="18"/>
                <w:szCs w:val="18"/>
              </w:rPr>
              <w:t>8701 90 90</w:t>
            </w:r>
          </w:p>
        </w:tc>
        <w:tc>
          <w:tcPr>
            <w:tcW w:w="5882" w:type="dxa"/>
          </w:tcPr>
          <w:p w:rsidR="00904FB9" w:rsidRPr="004B7653" w:rsidRDefault="00904FB9" w:rsidP="00011E67">
            <w:pPr>
              <w:jc w:val="both"/>
              <w:rPr>
                <w:rFonts w:ascii="Verdana" w:hAnsi="Verdana"/>
                <w:sz w:val="18"/>
                <w:szCs w:val="18"/>
              </w:rPr>
            </w:pPr>
            <w:r w:rsidRPr="004B7653">
              <w:rPr>
                <w:rFonts w:ascii="Verdana" w:hAnsi="Verdana"/>
                <w:sz w:val="18"/>
                <w:szCs w:val="18"/>
              </w:rPr>
              <w:t xml:space="preserve">Osobni automobil na četiri točka opremljen dizelskim </w:t>
            </w:r>
            <w:r w:rsidRPr="004B7653">
              <w:rPr>
                <w:rFonts w:ascii="Verdana" w:hAnsi="Verdana"/>
                <w:sz w:val="18"/>
                <w:szCs w:val="18"/>
              </w:rPr>
              <w:lastRenderedPageBreak/>
              <w:t>motorom snage 132 kW i najveće brzine od 40 km/h. Vozilo ima potpuno automatski mjenjač, četiri prednje brzine i brzinu za vožnju unazad, te kabinu sa sjedištem samo za vozača. Karoserija je opremljena „petim točkom”. Peti točak ima visinu dizanja od 60 cm i najveću nosivost od 32 000 kg. Njegova je svrha omogućiti prikolici da se spoji na njega. Vozilo je posebno oblikovano za upotrebu u distribucijskim centrima za prikolice.</w:t>
            </w:r>
          </w:p>
        </w:tc>
        <w:tc>
          <w:tcPr>
            <w:tcW w:w="1098" w:type="dxa"/>
          </w:tcPr>
          <w:p w:rsidR="00904FB9" w:rsidRPr="004B7653" w:rsidRDefault="00337BCA" w:rsidP="004F536E">
            <w:pPr>
              <w:rPr>
                <w:rFonts w:ascii="Verdana" w:hAnsi="Verdana"/>
                <w:sz w:val="18"/>
                <w:szCs w:val="18"/>
              </w:rPr>
            </w:pPr>
            <w:hyperlink r:id="rId1598" w:history="1">
              <w:r w:rsidR="00904FB9" w:rsidRPr="004B7653">
                <w:rPr>
                  <w:rStyle w:val="Hyperlink"/>
                  <w:rFonts w:ascii="Verdana" w:hAnsi="Verdana"/>
                  <w:color w:val="0070C0"/>
                  <w:sz w:val="18"/>
                  <w:szCs w:val="18"/>
                </w:rPr>
                <w:t>1231</w:t>
              </w:r>
            </w:hyperlink>
            <w:r w:rsidR="00904FB9" w:rsidRPr="004B7653">
              <w:rPr>
                <w:rFonts w:ascii="Verdana" w:hAnsi="Verdana"/>
                <w:color w:val="0070C0"/>
                <w:sz w:val="18"/>
                <w:szCs w:val="18"/>
              </w:rPr>
              <w:t xml:space="preserve"> </w:t>
            </w:r>
          </w:p>
        </w:tc>
        <w:tc>
          <w:tcPr>
            <w:tcW w:w="1020" w:type="dxa"/>
          </w:tcPr>
          <w:p w:rsidR="00904FB9" w:rsidRPr="004B7653" w:rsidRDefault="00904FB9" w:rsidP="004F536E">
            <w:pPr>
              <w:rPr>
                <w:rFonts w:ascii="Verdana" w:hAnsi="Verdana"/>
                <w:sz w:val="18"/>
                <w:szCs w:val="18"/>
              </w:rPr>
            </w:pPr>
            <w:r w:rsidRPr="004B7653">
              <w:rPr>
                <w:rFonts w:ascii="Verdana" w:hAnsi="Verdana"/>
                <w:sz w:val="18"/>
                <w:szCs w:val="18"/>
              </w:rPr>
              <w:t>L279</w:t>
            </w:r>
          </w:p>
        </w:tc>
        <w:tc>
          <w:tcPr>
            <w:tcW w:w="1183" w:type="dxa"/>
          </w:tcPr>
          <w:p w:rsidR="00904FB9" w:rsidRPr="004B7653" w:rsidRDefault="00904FB9" w:rsidP="004F536E">
            <w:pPr>
              <w:rPr>
                <w:rFonts w:ascii="Verdana" w:hAnsi="Verdana"/>
                <w:sz w:val="18"/>
                <w:szCs w:val="18"/>
              </w:rPr>
            </w:pPr>
            <w:r w:rsidRPr="004B7653">
              <w:rPr>
                <w:rFonts w:ascii="Verdana" w:hAnsi="Verdana"/>
                <w:sz w:val="18"/>
                <w:szCs w:val="18"/>
              </w:rPr>
              <w:t>2007</w:t>
            </w:r>
          </w:p>
        </w:tc>
      </w:tr>
      <w:tr w:rsidR="00EB6E49" w:rsidRPr="00C85DBF" w:rsidTr="00474C08">
        <w:tc>
          <w:tcPr>
            <w:tcW w:w="1384" w:type="dxa"/>
          </w:tcPr>
          <w:p w:rsidR="00EB6E49" w:rsidRPr="001C56D8" w:rsidRDefault="00EB6E49" w:rsidP="004F536E">
            <w:pPr>
              <w:rPr>
                <w:rFonts w:ascii="Verdana" w:hAnsi="Verdana"/>
                <w:sz w:val="18"/>
                <w:szCs w:val="18"/>
              </w:rPr>
            </w:pPr>
            <w:r w:rsidRPr="001C56D8">
              <w:rPr>
                <w:rFonts w:ascii="Verdana" w:hAnsi="Verdana"/>
                <w:sz w:val="18"/>
                <w:szCs w:val="18"/>
              </w:rPr>
              <w:lastRenderedPageBreak/>
              <w:t>8703 10 18</w:t>
            </w:r>
          </w:p>
        </w:tc>
        <w:tc>
          <w:tcPr>
            <w:tcW w:w="5882" w:type="dxa"/>
          </w:tcPr>
          <w:p w:rsidR="00913508" w:rsidRPr="001C56D8" w:rsidRDefault="00913508" w:rsidP="00011E67">
            <w:pPr>
              <w:jc w:val="both"/>
              <w:rPr>
                <w:rFonts w:ascii="Verdana" w:hAnsi="Verdana"/>
                <w:b/>
                <w:sz w:val="18"/>
                <w:szCs w:val="18"/>
              </w:rPr>
            </w:pPr>
            <w:r w:rsidRPr="001C56D8">
              <w:rPr>
                <w:rFonts w:ascii="Verdana" w:hAnsi="Verdana"/>
                <w:sz w:val="18"/>
                <w:szCs w:val="18"/>
              </w:rPr>
              <w:t xml:space="preserve">Vozilo s četiri točka </w:t>
            </w:r>
            <w:r w:rsidR="00B073EA" w:rsidRPr="001C56D8">
              <w:rPr>
                <w:rFonts w:ascii="Verdana" w:hAnsi="Verdana"/>
                <w:sz w:val="18"/>
                <w:szCs w:val="18"/>
              </w:rPr>
              <w:t>pogonjen</w:t>
            </w:r>
            <w:r w:rsidRPr="001C56D8">
              <w:rPr>
                <w:rFonts w:ascii="Verdana" w:hAnsi="Verdana"/>
                <w:sz w:val="18"/>
                <w:szCs w:val="18"/>
              </w:rPr>
              <w:t xml:space="preserve"> elektromotorom na jednosmjernu s</w:t>
            </w:r>
            <w:r w:rsidR="00B073EA" w:rsidRPr="001C56D8">
              <w:rPr>
                <w:rFonts w:ascii="Verdana" w:hAnsi="Verdana"/>
                <w:sz w:val="18"/>
                <w:szCs w:val="18"/>
              </w:rPr>
              <w:t xml:space="preserve">truju napona 24 V i snage 800 W, </w:t>
            </w:r>
            <w:r w:rsidRPr="001C56D8">
              <w:rPr>
                <w:rFonts w:ascii="Verdana" w:hAnsi="Verdana"/>
                <w:sz w:val="18"/>
                <w:szCs w:val="18"/>
              </w:rPr>
              <w:t>koji se napaja se iz dv</w:t>
            </w:r>
            <w:r w:rsidR="00B073EA" w:rsidRPr="001C56D8">
              <w:rPr>
                <w:rFonts w:ascii="Verdana" w:hAnsi="Verdana"/>
                <w:sz w:val="18"/>
                <w:szCs w:val="18"/>
              </w:rPr>
              <w:t>a</w:t>
            </w:r>
            <w:r w:rsidRPr="001C56D8">
              <w:rPr>
                <w:rFonts w:ascii="Verdana" w:hAnsi="Verdana"/>
                <w:sz w:val="18"/>
                <w:szCs w:val="18"/>
              </w:rPr>
              <w:t xml:space="preserve"> punjiva akumulatora od 12 V i kapaciteta 45 Ah. Približna širina vozila je 65 cm, du</w:t>
            </w:r>
            <w:r w:rsidR="00B073EA" w:rsidRPr="001C56D8">
              <w:rPr>
                <w:rFonts w:ascii="Verdana" w:hAnsi="Verdana"/>
                <w:sz w:val="18"/>
                <w:szCs w:val="18"/>
              </w:rPr>
              <w:t>ž</w:t>
            </w:r>
            <w:r w:rsidRPr="001C56D8">
              <w:rPr>
                <w:rFonts w:ascii="Verdana" w:hAnsi="Verdana"/>
                <w:sz w:val="18"/>
                <w:szCs w:val="18"/>
              </w:rPr>
              <w:t>ina 125 cm i visina 129 cm (mjereno na naslonu sjed</w:t>
            </w:r>
            <w:r w:rsidR="00B073EA" w:rsidRPr="001C56D8">
              <w:rPr>
                <w:rFonts w:ascii="Verdana" w:hAnsi="Verdana"/>
                <w:sz w:val="18"/>
                <w:szCs w:val="18"/>
              </w:rPr>
              <w:t>išta</w:t>
            </w:r>
            <w:r w:rsidRPr="001C56D8">
              <w:rPr>
                <w:rFonts w:ascii="Verdana" w:hAnsi="Verdana"/>
                <w:sz w:val="18"/>
                <w:szCs w:val="18"/>
              </w:rPr>
              <w:t>, odnosno 85 cm sa spuštenim sjed</w:t>
            </w:r>
            <w:r w:rsidR="00B073EA" w:rsidRPr="001C56D8">
              <w:rPr>
                <w:rFonts w:ascii="Verdana" w:hAnsi="Verdana"/>
                <w:sz w:val="18"/>
                <w:szCs w:val="18"/>
              </w:rPr>
              <w:t>ištem</w:t>
            </w:r>
            <w:r w:rsidRPr="001C56D8">
              <w:rPr>
                <w:rFonts w:ascii="Verdana" w:hAnsi="Verdana"/>
                <w:sz w:val="18"/>
                <w:szCs w:val="18"/>
              </w:rPr>
              <w:t>). Ukupna težina vozila je približno 107 kg (s</w:t>
            </w:r>
            <w:r w:rsidR="00B073EA" w:rsidRPr="001C56D8">
              <w:rPr>
                <w:rFonts w:ascii="Verdana" w:hAnsi="Verdana"/>
                <w:sz w:val="18"/>
                <w:szCs w:val="18"/>
              </w:rPr>
              <w:t>a</w:t>
            </w:r>
            <w:r w:rsidRPr="001C56D8">
              <w:rPr>
                <w:rFonts w:ascii="Verdana" w:hAnsi="Verdana"/>
                <w:sz w:val="18"/>
                <w:szCs w:val="18"/>
              </w:rPr>
              <w:t xml:space="preserve"> akumulatorima 108 kg). Najveća dopuštena težina tereta je 130 kg. Vozilo ima sljedeće karakteristike: — vodoravnu ploču koja povezuje prednji i </w:t>
            </w:r>
            <w:r w:rsidR="00B073EA" w:rsidRPr="001C56D8">
              <w:rPr>
                <w:rFonts w:ascii="Verdana" w:hAnsi="Verdana"/>
                <w:sz w:val="18"/>
                <w:szCs w:val="18"/>
              </w:rPr>
              <w:t>zadnji</w:t>
            </w:r>
            <w:r w:rsidRPr="001C56D8">
              <w:rPr>
                <w:rFonts w:ascii="Verdana" w:hAnsi="Verdana"/>
                <w:sz w:val="18"/>
                <w:szCs w:val="18"/>
              </w:rPr>
              <w:t xml:space="preserve"> dio; ploča se može prilagoditi potrebama korisnika (npr. sklopiti ili nakositi), — dvije opružne osovine, pogon na </w:t>
            </w:r>
            <w:r w:rsidR="00B073EA" w:rsidRPr="001C56D8">
              <w:rPr>
                <w:rFonts w:ascii="Verdana" w:hAnsi="Verdana"/>
                <w:sz w:val="18"/>
                <w:szCs w:val="18"/>
              </w:rPr>
              <w:t>zadnjoj</w:t>
            </w:r>
            <w:r w:rsidRPr="001C56D8">
              <w:rPr>
                <w:rFonts w:ascii="Verdana" w:hAnsi="Verdana"/>
                <w:sz w:val="18"/>
                <w:szCs w:val="18"/>
              </w:rPr>
              <w:t xml:space="preserve"> osovini i međuosovinski razmak 820 mm, — mogućnost vožnje na kosinama nagiba 130 , — krug zaokretanja od 210 cm, — dva kompleta pneumatika (</w:t>
            </w:r>
            <w:r w:rsidR="00B073EA" w:rsidRPr="001C56D8">
              <w:rPr>
                <w:rFonts w:ascii="Verdana" w:hAnsi="Verdana"/>
                <w:sz w:val="18"/>
                <w:szCs w:val="18"/>
              </w:rPr>
              <w:t xml:space="preserve">zadnji </w:t>
            </w:r>
            <w:r w:rsidRPr="001C56D8">
              <w:rPr>
                <w:rFonts w:ascii="Verdana" w:hAnsi="Verdana"/>
                <w:sz w:val="18"/>
                <w:szCs w:val="18"/>
              </w:rPr>
              <w:t>pneumatici veći su od prednjih), — prilagodljivo okretno sjed</w:t>
            </w:r>
            <w:r w:rsidR="00B073EA" w:rsidRPr="001C56D8">
              <w:rPr>
                <w:rFonts w:ascii="Verdana" w:hAnsi="Verdana"/>
                <w:sz w:val="18"/>
                <w:szCs w:val="18"/>
              </w:rPr>
              <w:t>ište</w:t>
            </w:r>
            <w:r w:rsidRPr="001C56D8">
              <w:rPr>
                <w:rFonts w:ascii="Verdana" w:hAnsi="Verdana"/>
                <w:sz w:val="18"/>
                <w:szCs w:val="18"/>
              </w:rPr>
              <w:t xml:space="preserve"> kojem se visina može podešavati, s</w:t>
            </w:r>
            <w:r w:rsidR="00B073EA" w:rsidRPr="001C56D8">
              <w:rPr>
                <w:rFonts w:ascii="Verdana" w:hAnsi="Verdana"/>
                <w:sz w:val="18"/>
                <w:szCs w:val="18"/>
              </w:rPr>
              <w:t xml:space="preserve">a naslonom i osloncima za ruke, </w:t>
            </w:r>
            <w:r w:rsidRPr="001C56D8">
              <w:rPr>
                <w:rFonts w:ascii="Verdana" w:hAnsi="Verdana"/>
                <w:sz w:val="18"/>
                <w:szCs w:val="18"/>
              </w:rPr>
              <w:t xml:space="preserve"> protukliznom podlogom za stopala,</w:t>
            </w:r>
            <w:r w:rsidR="00B073EA" w:rsidRPr="001C56D8">
              <w:rPr>
                <w:rFonts w:ascii="Verdana" w:hAnsi="Verdana"/>
                <w:sz w:val="18"/>
                <w:szCs w:val="18"/>
              </w:rPr>
              <w:t xml:space="preserve"> — prilagodljiv i preklopiv stub</w:t>
            </w:r>
            <w:r w:rsidRPr="001C56D8">
              <w:rPr>
                <w:rFonts w:ascii="Verdana" w:hAnsi="Verdana"/>
                <w:sz w:val="18"/>
                <w:szCs w:val="18"/>
              </w:rPr>
              <w:t xml:space="preserve"> upravljača s ručkama za upravljanje ovalnog oblika, — prednja i </w:t>
            </w:r>
            <w:r w:rsidR="00B073EA" w:rsidRPr="001C56D8">
              <w:rPr>
                <w:rFonts w:ascii="Verdana" w:hAnsi="Verdana"/>
                <w:sz w:val="18"/>
                <w:szCs w:val="18"/>
              </w:rPr>
              <w:t>zadnja</w:t>
            </w:r>
            <w:r w:rsidRPr="001C56D8">
              <w:rPr>
                <w:rFonts w:ascii="Verdana" w:hAnsi="Verdana"/>
                <w:sz w:val="18"/>
                <w:szCs w:val="18"/>
              </w:rPr>
              <w:t xml:space="preserve"> svjetla, pokaziva</w:t>
            </w:r>
            <w:r w:rsidR="00B073EA" w:rsidRPr="001C56D8">
              <w:rPr>
                <w:rFonts w:ascii="Verdana" w:hAnsi="Verdana"/>
                <w:sz w:val="18"/>
                <w:szCs w:val="18"/>
              </w:rPr>
              <w:t>če smjera i retrovizore. Na stub</w:t>
            </w:r>
            <w:r w:rsidRPr="001C56D8">
              <w:rPr>
                <w:rFonts w:ascii="Verdana" w:hAnsi="Verdana"/>
                <w:sz w:val="18"/>
                <w:szCs w:val="18"/>
              </w:rPr>
              <w:t>u upravljača nalazi se kontrolna ploča sa sklopkom, kontrola brzine, tipka za zvučno upozorenje, tipka za gašenje motora, prekidač pokazivača smjera, prekidač svjetala, pokazivač napunjenosti akumulatora te tipka za podešavanje brzine. Vozilo ima dvije ručke za upravljanje rukama namijenjene ubrzavanju, kočenju i vožnji unatrag. Upravljač se može podesiti kako bi se moglo upravljati samo jednom rukom. Opremljen je „pametnim” elektromagnetskim s</w:t>
            </w:r>
            <w:r w:rsidR="00B073EA" w:rsidRPr="001C56D8">
              <w:rPr>
                <w:rFonts w:ascii="Verdana" w:hAnsi="Verdana"/>
                <w:sz w:val="18"/>
                <w:szCs w:val="18"/>
              </w:rPr>
              <w:t>istemom</w:t>
            </w:r>
            <w:r w:rsidRPr="001C56D8">
              <w:rPr>
                <w:rFonts w:ascii="Verdana" w:hAnsi="Verdana"/>
                <w:sz w:val="18"/>
                <w:szCs w:val="18"/>
              </w:rPr>
              <w:t xml:space="preserve"> za regeneraciju pri kočenju. Kada su akumulatori potpuno napunjeni, vozilo ima najveći doseg do 45 kilometara i može postići najveću brzinu od približno 15–16 km/h. Vozilo može biti opremljeno kotačićima za sprečavanje prevrtanja sa </w:t>
            </w:r>
            <w:r w:rsidR="00B073EA" w:rsidRPr="001C56D8">
              <w:rPr>
                <w:rFonts w:ascii="Verdana" w:hAnsi="Verdana"/>
                <w:sz w:val="18"/>
                <w:szCs w:val="18"/>
              </w:rPr>
              <w:t>zadnje</w:t>
            </w:r>
            <w:r w:rsidRPr="001C56D8">
              <w:rPr>
                <w:rFonts w:ascii="Verdana" w:hAnsi="Verdana"/>
                <w:sz w:val="18"/>
                <w:szCs w:val="18"/>
              </w:rPr>
              <w:t xml:space="preserve"> strane, k</w:t>
            </w:r>
            <w:r w:rsidR="00B073EA" w:rsidRPr="001C56D8">
              <w:rPr>
                <w:rFonts w:ascii="Verdana" w:hAnsi="Verdana"/>
                <w:sz w:val="18"/>
                <w:szCs w:val="18"/>
              </w:rPr>
              <w:t xml:space="preserve">orpom </w:t>
            </w:r>
            <w:r w:rsidRPr="001C56D8">
              <w:rPr>
                <w:rFonts w:ascii="Verdana" w:hAnsi="Verdana"/>
                <w:sz w:val="18"/>
                <w:szCs w:val="18"/>
              </w:rPr>
              <w:t>za kupovinu, držačem za štap itd.</w:t>
            </w:r>
          </w:p>
        </w:tc>
        <w:tc>
          <w:tcPr>
            <w:tcW w:w="1098" w:type="dxa"/>
          </w:tcPr>
          <w:p w:rsidR="00EB6E49" w:rsidRPr="001C56D8" w:rsidRDefault="00337BCA" w:rsidP="00EB6E49">
            <w:pPr>
              <w:rPr>
                <w:rFonts w:ascii="Verdana" w:hAnsi="Verdana"/>
                <w:sz w:val="18"/>
                <w:szCs w:val="18"/>
              </w:rPr>
            </w:pPr>
            <w:hyperlink r:id="rId1599" w:history="1">
              <w:r w:rsidR="00EB6E49" w:rsidRPr="00F94E69">
                <w:rPr>
                  <w:rStyle w:val="Hyperlink"/>
                  <w:rFonts w:ascii="Verdana" w:hAnsi="Verdana"/>
                  <w:color w:val="0070C0"/>
                  <w:sz w:val="18"/>
                  <w:szCs w:val="18"/>
                </w:rPr>
                <w:t>1367</w:t>
              </w:r>
            </w:hyperlink>
            <w:r w:rsidR="00EB6E49" w:rsidRPr="00F94E69">
              <w:rPr>
                <w:rFonts w:ascii="Verdana" w:hAnsi="Verdana"/>
                <w:color w:val="0070C0"/>
                <w:sz w:val="18"/>
                <w:szCs w:val="18"/>
              </w:rPr>
              <w:t xml:space="preserve"> </w:t>
            </w:r>
          </w:p>
        </w:tc>
        <w:tc>
          <w:tcPr>
            <w:tcW w:w="1020" w:type="dxa"/>
          </w:tcPr>
          <w:p w:rsidR="00EB6E49" w:rsidRPr="001C56D8" w:rsidRDefault="00EB6E49" w:rsidP="004F536E">
            <w:pPr>
              <w:rPr>
                <w:rFonts w:ascii="Verdana" w:hAnsi="Verdana"/>
                <w:sz w:val="18"/>
                <w:szCs w:val="18"/>
              </w:rPr>
            </w:pPr>
            <w:r w:rsidRPr="001C56D8">
              <w:rPr>
                <w:rFonts w:ascii="Verdana" w:hAnsi="Verdana"/>
                <w:sz w:val="18"/>
                <w:szCs w:val="18"/>
              </w:rPr>
              <w:t>L294</w:t>
            </w:r>
          </w:p>
        </w:tc>
        <w:tc>
          <w:tcPr>
            <w:tcW w:w="1183" w:type="dxa"/>
          </w:tcPr>
          <w:p w:rsidR="00EB6E49" w:rsidRPr="001C56D8" w:rsidRDefault="00EB6E49" w:rsidP="004F536E">
            <w:pPr>
              <w:rPr>
                <w:rFonts w:ascii="Verdana" w:hAnsi="Verdana"/>
                <w:sz w:val="18"/>
                <w:szCs w:val="18"/>
              </w:rPr>
            </w:pPr>
            <w:r w:rsidRPr="001C56D8">
              <w:rPr>
                <w:rFonts w:ascii="Verdana" w:hAnsi="Verdana"/>
                <w:sz w:val="18"/>
                <w:szCs w:val="18"/>
              </w:rPr>
              <w:t>2021</w:t>
            </w:r>
          </w:p>
        </w:tc>
      </w:tr>
      <w:tr w:rsidR="00904FB9" w:rsidRPr="00C85DBF" w:rsidTr="00474C08">
        <w:tc>
          <w:tcPr>
            <w:tcW w:w="1384" w:type="dxa"/>
          </w:tcPr>
          <w:p w:rsidR="00904FB9" w:rsidRPr="00F47783" w:rsidRDefault="00904FB9" w:rsidP="004F536E">
            <w:pPr>
              <w:rPr>
                <w:rFonts w:ascii="Verdana" w:hAnsi="Verdana"/>
                <w:sz w:val="18"/>
                <w:szCs w:val="18"/>
              </w:rPr>
            </w:pPr>
            <w:r w:rsidRPr="00F47783">
              <w:rPr>
                <w:rFonts w:ascii="Verdana" w:hAnsi="Verdana"/>
                <w:sz w:val="18"/>
                <w:szCs w:val="18"/>
              </w:rPr>
              <w:t>8703 10 18</w:t>
            </w:r>
          </w:p>
        </w:tc>
        <w:tc>
          <w:tcPr>
            <w:tcW w:w="5882" w:type="dxa"/>
          </w:tcPr>
          <w:p w:rsidR="00904FB9" w:rsidRPr="00F47783" w:rsidRDefault="00904FB9" w:rsidP="00011E67">
            <w:pPr>
              <w:jc w:val="both"/>
              <w:rPr>
                <w:rFonts w:ascii="Verdana" w:hAnsi="Verdana"/>
                <w:sz w:val="18"/>
                <w:szCs w:val="18"/>
              </w:rPr>
            </w:pPr>
            <w:r w:rsidRPr="00F47783">
              <w:rPr>
                <w:rFonts w:ascii="Verdana" w:hAnsi="Verdana"/>
                <w:sz w:val="18"/>
                <w:szCs w:val="18"/>
              </w:rPr>
              <w:t xml:space="preserve">Vozilo sa tri točka na električni pogon koji napajaju dva akumulatora od 12 V sa mogućnošću ponovnog punjenja. Približno je 61 cm široko, 120 cm dugo i 76 cm visoko (sa spuštenim naslonom), ukupne težine bez akumulatora približno 46 kg. Najveća dopuštena težina tereta je 160 kg. Vozilo ima sledeće osobine: — vodoravna ploča koja povezuje prednji i zadnji dio, — mali točkovi (približno 8,9 × 25,4 cm) sa nepropusnim gumama, — prilagodljivo sjedište bez naslona za ruke i ručkama čija se visina može namjestiti u tri položaja, i — mehanizam za upravljanje koji se može sklopiti. Mehanizam za upravljanje ima malu jedinicu za upravljanje koja uključuje mjerač akumulatora, kontaktnu sklopku, dugmad za paljenje svjetala, trubu te dugme za podešavanje najveće brzine. Vozilo ima dvije ručke za upravljanje palcima namijenjene ubrzavanju, kočenju i vožnji unatrag. Na zadnjem dijelu vozila nalaze se točkovi koji sprečavaju prevrtanje vozila. Vozilo ima elektronski dvojni sistem </w:t>
            </w:r>
            <w:r w:rsidRPr="00F47783">
              <w:rPr>
                <w:rFonts w:ascii="Verdana" w:hAnsi="Verdana"/>
                <w:sz w:val="18"/>
                <w:szCs w:val="18"/>
              </w:rPr>
              <w:lastRenderedPageBreak/>
              <w:t>kočenja. Kada su akumulatori napunjeni, vozilo ima najveći do</w:t>
            </w:r>
            <w:r>
              <w:rPr>
                <w:rFonts w:ascii="Verdana" w:hAnsi="Verdana"/>
                <w:sz w:val="18"/>
                <w:szCs w:val="18"/>
              </w:rPr>
              <w:t xml:space="preserve">met </w:t>
            </w:r>
            <w:r w:rsidRPr="00F47783">
              <w:rPr>
                <w:rFonts w:ascii="Verdana" w:hAnsi="Verdana"/>
                <w:sz w:val="18"/>
                <w:szCs w:val="18"/>
              </w:rPr>
              <w:t>od 40 kilometara i može postići najveću brzinu od približno 8 km/h. Vozilo se rastavlja na sedam laganih dijelova. Namijenjeno je upotrebi kod kuće, na stazama i javnim prostorima za aktivnosti kao što je kupovina.</w:t>
            </w:r>
          </w:p>
        </w:tc>
        <w:tc>
          <w:tcPr>
            <w:tcW w:w="1098" w:type="dxa"/>
          </w:tcPr>
          <w:p w:rsidR="00904FB9" w:rsidRPr="00F47783" w:rsidRDefault="00337BCA" w:rsidP="004F536E">
            <w:pPr>
              <w:rPr>
                <w:rFonts w:ascii="Verdana" w:hAnsi="Verdana"/>
                <w:sz w:val="18"/>
                <w:szCs w:val="18"/>
              </w:rPr>
            </w:pPr>
            <w:hyperlink r:id="rId1600" w:history="1">
              <w:r w:rsidR="00904FB9" w:rsidRPr="00F47783">
                <w:rPr>
                  <w:rStyle w:val="Hyperlink"/>
                  <w:rFonts w:ascii="Verdana" w:hAnsi="Verdana"/>
                  <w:color w:val="0070C0"/>
                  <w:sz w:val="18"/>
                  <w:szCs w:val="18"/>
                </w:rPr>
                <w:t>718</w:t>
              </w:r>
            </w:hyperlink>
            <w:r w:rsidR="00904FB9" w:rsidRPr="00F47783">
              <w:rPr>
                <w:rFonts w:ascii="Verdana" w:hAnsi="Verdana"/>
                <w:color w:val="0070C0"/>
                <w:sz w:val="18"/>
                <w:szCs w:val="18"/>
              </w:rPr>
              <w:t xml:space="preserve"> </w:t>
            </w:r>
          </w:p>
        </w:tc>
        <w:tc>
          <w:tcPr>
            <w:tcW w:w="1020" w:type="dxa"/>
          </w:tcPr>
          <w:p w:rsidR="00904FB9" w:rsidRPr="00F47783" w:rsidRDefault="00904FB9" w:rsidP="004F536E">
            <w:pPr>
              <w:rPr>
                <w:rFonts w:ascii="Verdana" w:hAnsi="Verdana"/>
                <w:sz w:val="18"/>
                <w:szCs w:val="18"/>
              </w:rPr>
            </w:pPr>
            <w:r w:rsidRPr="00F47783">
              <w:rPr>
                <w:rFonts w:ascii="Verdana" w:hAnsi="Verdana"/>
                <w:sz w:val="18"/>
                <w:szCs w:val="18"/>
              </w:rPr>
              <w:t>L205</w:t>
            </w:r>
          </w:p>
        </w:tc>
        <w:tc>
          <w:tcPr>
            <w:tcW w:w="1183" w:type="dxa"/>
          </w:tcPr>
          <w:p w:rsidR="00904FB9" w:rsidRPr="00F47783" w:rsidRDefault="00904FB9" w:rsidP="004F536E">
            <w:pPr>
              <w:rPr>
                <w:rFonts w:ascii="Verdana" w:hAnsi="Verdana"/>
                <w:sz w:val="18"/>
                <w:szCs w:val="18"/>
              </w:rPr>
            </w:pPr>
            <w:r w:rsidRPr="00F47783">
              <w:rPr>
                <w:rFonts w:ascii="Verdana" w:hAnsi="Verdana"/>
                <w:sz w:val="18"/>
                <w:szCs w:val="18"/>
              </w:rPr>
              <w:t>2009</w:t>
            </w:r>
          </w:p>
        </w:tc>
      </w:tr>
      <w:tr w:rsidR="00904FB9" w:rsidRPr="00C85DBF" w:rsidTr="00474C08">
        <w:tc>
          <w:tcPr>
            <w:tcW w:w="1384" w:type="dxa"/>
          </w:tcPr>
          <w:p w:rsidR="00904FB9" w:rsidRPr="001522E1" w:rsidRDefault="00904FB9" w:rsidP="004F536E">
            <w:pPr>
              <w:rPr>
                <w:rFonts w:ascii="Verdana" w:hAnsi="Verdana"/>
                <w:sz w:val="18"/>
                <w:szCs w:val="18"/>
              </w:rPr>
            </w:pPr>
            <w:r w:rsidRPr="001522E1">
              <w:rPr>
                <w:rFonts w:ascii="Verdana" w:hAnsi="Verdana"/>
                <w:sz w:val="18"/>
                <w:szCs w:val="18"/>
              </w:rPr>
              <w:lastRenderedPageBreak/>
              <w:t>8703 21 10</w:t>
            </w:r>
          </w:p>
        </w:tc>
        <w:tc>
          <w:tcPr>
            <w:tcW w:w="5882" w:type="dxa"/>
          </w:tcPr>
          <w:p w:rsidR="00904FB9" w:rsidRPr="001522E1" w:rsidRDefault="00904FB9" w:rsidP="00011E67">
            <w:pPr>
              <w:jc w:val="both"/>
              <w:rPr>
                <w:rFonts w:ascii="Verdana" w:hAnsi="Verdana"/>
                <w:sz w:val="18"/>
                <w:szCs w:val="18"/>
              </w:rPr>
            </w:pPr>
            <w:r w:rsidRPr="001522E1">
              <w:rPr>
                <w:rFonts w:ascii="Verdana" w:hAnsi="Verdana"/>
                <w:sz w:val="18"/>
                <w:szCs w:val="18"/>
              </w:rPr>
              <w:t>Novo motorno vozilo sa tri točka, sa pogonom na zadnji točak, za prevoz osoba, sa klipnim motorom sa unutarnjim sagorijevanjem na paljenje pomoću svjećica, sa linearnim kretanjem klipa i zapremine cilindra 998 cm3. Razmak između prednjih točkova iznosi oko 130 cm. Vozilo nema diferencijal. Vozilo ima upravljački sistem po tipu jednak kao kod motornih vozila. Vozilom se upravlja pomoću upravljača sa dvije ručke sa ugrađenim ko</w:t>
            </w:r>
            <w:r>
              <w:rPr>
                <w:rFonts w:ascii="Verdana" w:hAnsi="Verdana"/>
                <w:sz w:val="18"/>
                <w:szCs w:val="18"/>
              </w:rPr>
              <w:t>mandama</w:t>
            </w:r>
            <w:r w:rsidRPr="001522E1">
              <w:rPr>
                <w:rFonts w:ascii="Verdana" w:hAnsi="Verdana"/>
                <w:sz w:val="18"/>
                <w:szCs w:val="18"/>
              </w:rPr>
              <w:t>. Vozilo ima pet brzina za vožnju unaprijed i jednu za vožnju unazad.</w:t>
            </w:r>
          </w:p>
        </w:tc>
        <w:tc>
          <w:tcPr>
            <w:tcW w:w="1098" w:type="dxa"/>
          </w:tcPr>
          <w:p w:rsidR="00904FB9" w:rsidRPr="001522E1" w:rsidRDefault="00337BCA" w:rsidP="004F536E">
            <w:pPr>
              <w:rPr>
                <w:rFonts w:ascii="Verdana" w:hAnsi="Verdana"/>
                <w:sz w:val="18"/>
                <w:szCs w:val="18"/>
              </w:rPr>
            </w:pPr>
            <w:hyperlink r:id="rId1601" w:history="1">
              <w:r w:rsidR="00904FB9" w:rsidRPr="001522E1">
                <w:rPr>
                  <w:rStyle w:val="Hyperlink"/>
                  <w:rFonts w:ascii="Verdana" w:hAnsi="Verdana"/>
                  <w:color w:val="0070C0"/>
                  <w:sz w:val="18"/>
                  <w:szCs w:val="18"/>
                </w:rPr>
                <w:t>301</w:t>
              </w:r>
            </w:hyperlink>
            <w:r w:rsidR="00904FB9" w:rsidRPr="001522E1">
              <w:rPr>
                <w:rFonts w:ascii="Verdana" w:hAnsi="Verdana"/>
                <w:color w:val="0070C0"/>
                <w:sz w:val="18"/>
                <w:szCs w:val="18"/>
              </w:rPr>
              <w:t xml:space="preserve"> </w:t>
            </w:r>
          </w:p>
        </w:tc>
        <w:tc>
          <w:tcPr>
            <w:tcW w:w="1020" w:type="dxa"/>
          </w:tcPr>
          <w:p w:rsidR="00904FB9" w:rsidRPr="001522E1" w:rsidRDefault="00904FB9" w:rsidP="004F536E">
            <w:pPr>
              <w:rPr>
                <w:rFonts w:ascii="Verdana" w:hAnsi="Verdana"/>
                <w:sz w:val="18"/>
                <w:szCs w:val="18"/>
              </w:rPr>
            </w:pPr>
            <w:r w:rsidRPr="001522E1">
              <w:rPr>
                <w:rFonts w:ascii="Verdana" w:hAnsi="Verdana"/>
                <w:sz w:val="18"/>
                <w:szCs w:val="18"/>
              </w:rPr>
              <w:t>L99</w:t>
            </w:r>
          </w:p>
        </w:tc>
        <w:tc>
          <w:tcPr>
            <w:tcW w:w="1183" w:type="dxa"/>
          </w:tcPr>
          <w:p w:rsidR="00904FB9" w:rsidRPr="001522E1" w:rsidRDefault="00904FB9" w:rsidP="004F536E">
            <w:pPr>
              <w:rPr>
                <w:rFonts w:ascii="Verdana" w:hAnsi="Verdana"/>
                <w:sz w:val="18"/>
                <w:szCs w:val="18"/>
              </w:rPr>
            </w:pPr>
            <w:r w:rsidRPr="001522E1">
              <w:rPr>
                <w:rFonts w:ascii="Verdana" w:hAnsi="Verdana"/>
                <w:sz w:val="18"/>
                <w:szCs w:val="18"/>
              </w:rPr>
              <w:t>2012</w:t>
            </w:r>
          </w:p>
        </w:tc>
      </w:tr>
      <w:tr w:rsidR="00904FB9" w:rsidRPr="00C85DBF" w:rsidTr="00474C08">
        <w:tc>
          <w:tcPr>
            <w:tcW w:w="1384" w:type="dxa"/>
          </w:tcPr>
          <w:p w:rsidR="00904FB9" w:rsidRPr="00BD5411" w:rsidRDefault="00904FB9" w:rsidP="004F536E">
            <w:pPr>
              <w:rPr>
                <w:rFonts w:ascii="Verdana" w:hAnsi="Verdana"/>
                <w:sz w:val="18"/>
                <w:szCs w:val="18"/>
              </w:rPr>
            </w:pPr>
            <w:r w:rsidRPr="00BD5411">
              <w:rPr>
                <w:rFonts w:ascii="Verdana" w:hAnsi="Verdana"/>
                <w:sz w:val="18"/>
                <w:szCs w:val="18"/>
              </w:rPr>
              <w:t>8703 21 10</w:t>
            </w:r>
          </w:p>
        </w:tc>
        <w:tc>
          <w:tcPr>
            <w:tcW w:w="5882" w:type="dxa"/>
          </w:tcPr>
          <w:p w:rsidR="00904FB9" w:rsidRPr="00BD5411" w:rsidRDefault="00904FB9" w:rsidP="00011E67">
            <w:pPr>
              <w:jc w:val="both"/>
              <w:rPr>
                <w:rFonts w:ascii="Verdana" w:hAnsi="Verdana"/>
                <w:sz w:val="18"/>
                <w:szCs w:val="18"/>
              </w:rPr>
            </w:pPr>
            <w:r w:rsidRPr="00BD5411">
              <w:rPr>
                <w:rFonts w:ascii="Verdana" w:hAnsi="Verdana"/>
                <w:sz w:val="18"/>
                <w:szCs w:val="18"/>
              </w:rPr>
              <w:t>Nova vozila sa četiri točka (za sve terene) sa jednocilindričnim četverotaktnim klipnim motorom zapremine 395 cm3 sa unutarnjim sagarijevanjem na paljenje pomoću svjećica, sa mjenjačem sa pet brzina za vožnju unaprijed i jednom za vožnju unazad te dvostrukim hidrauličnim prednjim kočnicama. Vozila imaju samo jedno putničko sjedište i komande za upravljanje na upravljaču. Upravljački mehanizam temelji se na Ackermanovom načelu. Opremljena su nosačima za prtljag i vučnom kukom te imaju vučni kapacitet od 880 kg (sa kočnicama). Nadalje, opremljena su brojačem radnih sati, hladnjakom za ulje i diferencijalom sa ograničenim proklizavanjem. Dimenzije (dužina, širina, visina): 1 944 mm, 1 156 mm, 1 080 mm, suva težina: 249 kg</w:t>
            </w:r>
          </w:p>
        </w:tc>
        <w:tc>
          <w:tcPr>
            <w:tcW w:w="1098" w:type="dxa"/>
          </w:tcPr>
          <w:p w:rsidR="00904FB9" w:rsidRPr="00BD5411" w:rsidRDefault="00337BCA" w:rsidP="004F536E">
            <w:pPr>
              <w:rPr>
                <w:rFonts w:ascii="Verdana" w:hAnsi="Verdana"/>
                <w:sz w:val="18"/>
                <w:szCs w:val="18"/>
              </w:rPr>
            </w:pPr>
            <w:hyperlink r:id="rId1602" w:history="1">
              <w:r w:rsidR="00904FB9" w:rsidRPr="00BD5411">
                <w:rPr>
                  <w:rStyle w:val="Hyperlink"/>
                  <w:rFonts w:ascii="Verdana" w:hAnsi="Verdana"/>
                  <w:color w:val="0070C0"/>
                  <w:sz w:val="18"/>
                  <w:szCs w:val="18"/>
                </w:rPr>
                <w:t>2518</w:t>
              </w:r>
            </w:hyperlink>
            <w:r w:rsidR="00904FB9" w:rsidRPr="00BD5411">
              <w:rPr>
                <w:rFonts w:ascii="Verdana" w:hAnsi="Verdana"/>
                <w:color w:val="0070C0"/>
                <w:sz w:val="18"/>
                <w:szCs w:val="18"/>
              </w:rPr>
              <w:t xml:space="preserve"> </w:t>
            </w:r>
          </w:p>
        </w:tc>
        <w:tc>
          <w:tcPr>
            <w:tcW w:w="1020" w:type="dxa"/>
          </w:tcPr>
          <w:p w:rsidR="00904FB9" w:rsidRPr="00BD5411" w:rsidRDefault="00904FB9" w:rsidP="004F536E">
            <w:pPr>
              <w:rPr>
                <w:rFonts w:ascii="Verdana" w:hAnsi="Verdana"/>
                <w:sz w:val="18"/>
                <w:szCs w:val="18"/>
              </w:rPr>
            </w:pPr>
            <w:r w:rsidRPr="00BD5411">
              <w:rPr>
                <w:rFonts w:ascii="Verdana" w:hAnsi="Verdana"/>
                <w:sz w:val="18"/>
                <w:szCs w:val="18"/>
              </w:rPr>
              <w:t>L315</w:t>
            </w:r>
          </w:p>
        </w:tc>
        <w:tc>
          <w:tcPr>
            <w:tcW w:w="1183" w:type="dxa"/>
          </w:tcPr>
          <w:p w:rsidR="00904FB9" w:rsidRPr="00BD5411" w:rsidRDefault="00904FB9" w:rsidP="004F536E">
            <w:pPr>
              <w:rPr>
                <w:rFonts w:ascii="Verdana" w:hAnsi="Verdana"/>
                <w:sz w:val="18"/>
                <w:szCs w:val="18"/>
              </w:rPr>
            </w:pPr>
            <w:r w:rsidRPr="00BD5411">
              <w:rPr>
                <w:rFonts w:ascii="Verdana" w:hAnsi="Verdana"/>
                <w:sz w:val="18"/>
                <w:szCs w:val="18"/>
              </w:rPr>
              <w:t>1998</w:t>
            </w:r>
          </w:p>
        </w:tc>
      </w:tr>
      <w:tr w:rsidR="00904FB9" w:rsidRPr="00C85DBF" w:rsidTr="00474C08">
        <w:tc>
          <w:tcPr>
            <w:tcW w:w="1384" w:type="dxa"/>
          </w:tcPr>
          <w:p w:rsidR="00904FB9" w:rsidRPr="00BD5411" w:rsidRDefault="00904FB9" w:rsidP="004F536E">
            <w:pPr>
              <w:rPr>
                <w:rFonts w:ascii="Verdana" w:hAnsi="Verdana"/>
                <w:sz w:val="18"/>
                <w:szCs w:val="18"/>
              </w:rPr>
            </w:pPr>
            <w:r w:rsidRPr="00BD5411">
              <w:rPr>
                <w:rFonts w:ascii="Verdana" w:hAnsi="Verdana"/>
                <w:sz w:val="18"/>
                <w:szCs w:val="18"/>
              </w:rPr>
              <w:t>8703 21 10</w:t>
            </w:r>
          </w:p>
        </w:tc>
        <w:tc>
          <w:tcPr>
            <w:tcW w:w="5882" w:type="dxa"/>
          </w:tcPr>
          <w:p w:rsidR="00904FB9" w:rsidRPr="00BD5411" w:rsidRDefault="00904FB9" w:rsidP="00011E67">
            <w:pPr>
              <w:jc w:val="both"/>
              <w:rPr>
                <w:rFonts w:ascii="Verdana" w:hAnsi="Verdana"/>
                <w:sz w:val="18"/>
                <w:szCs w:val="18"/>
              </w:rPr>
            </w:pPr>
            <w:r w:rsidRPr="00BD5411">
              <w:rPr>
                <w:rFonts w:ascii="Verdana" w:hAnsi="Verdana"/>
                <w:sz w:val="18"/>
                <w:szCs w:val="18"/>
              </w:rPr>
              <w:t>Novi četverotočkaš (za sve te</w:t>
            </w:r>
            <w:r w:rsidR="001F1A95">
              <w:rPr>
                <w:rFonts w:ascii="Verdana" w:hAnsi="Verdana"/>
                <w:sz w:val="18"/>
                <w:szCs w:val="18"/>
              </w:rPr>
              <w:t>rene) sa jednocilindričnim, čet</w:t>
            </w:r>
            <w:r w:rsidRPr="00BD5411">
              <w:rPr>
                <w:rFonts w:ascii="Verdana" w:hAnsi="Verdana"/>
                <w:sz w:val="18"/>
                <w:szCs w:val="18"/>
              </w:rPr>
              <w:t>vo</w:t>
            </w:r>
            <w:r w:rsidR="001F1A95">
              <w:rPr>
                <w:rFonts w:ascii="Verdana" w:hAnsi="Verdana"/>
                <w:sz w:val="18"/>
                <w:szCs w:val="18"/>
              </w:rPr>
              <w:t>ro</w:t>
            </w:r>
            <w:r w:rsidRPr="00BD5411">
              <w:rPr>
                <w:rFonts w:ascii="Verdana" w:hAnsi="Verdana"/>
                <w:sz w:val="18"/>
                <w:szCs w:val="18"/>
              </w:rPr>
              <w:t xml:space="preserve">taktnim klipnim motorom sa unutarnjim sagorijevanjem na paljenje iskrom, zapremnine 348 cm3, mijenjačem sa pet brzina i brzinom za vožnju unazad te dvostruke hidraulične prednje kočnice. Vozilo ima jedno sjedište za vozača i jednog putnika (suvozača)i komande postavljene na upravljaču. Opremljeno je kukom za vuču. </w:t>
            </w:r>
          </w:p>
          <w:p w:rsidR="00904FB9" w:rsidRPr="00BD5411" w:rsidRDefault="00904FB9" w:rsidP="00011E67">
            <w:pPr>
              <w:jc w:val="both"/>
              <w:rPr>
                <w:rFonts w:ascii="Verdana" w:hAnsi="Verdana"/>
                <w:sz w:val="18"/>
                <w:szCs w:val="18"/>
              </w:rPr>
            </w:pPr>
            <w:r w:rsidRPr="00BD5411">
              <w:rPr>
                <w:rFonts w:ascii="Verdana" w:hAnsi="Verdana"/>
                <w:sz w:val="18"/>
                <w:szCs w:val="18"/>
              </w:rPr>
              <w:t xml:space="preserve">a) Dimenzije (dužina, širina i visina): 1 850 × 1 100 × 1 150 mm. Neopterećena težina: 260 kg; maksimalni teret: 190 kg </w:t>
            </w:r>
          </w:p>
          <w:p w:rsidR="00904FB9" w:rsidRPr="00BD5411" w:rsidRDefault="00904FB9" w:rsidP="00011E67">
            <w:pPr>
              <w:jc w:val="both"/>
              <w:rPr>
                <w:rFonts w:ascii="Verdana" w:hAnsi="Verdana"/>
                <w:sz w:val="18"/>
                <w:szCs w:val="18"/>
              </w:rPr>
            </w:pPr>
            <w:r w:rsidRPr="00BD5411">
              <w:rPr>
                <w:rFonts w:ascii="Verdana" w:hAnsi="Verdana"/>
                <w:sz w:val="18"/>
                <w:szCs w:val="18"/>
              </w:rPr>
              <w:t>b) Dimenzije (dužina, širina i visina): 1 870 × 1 070 × 1 150 mm. Težina bez tereta: 240 kg; maksimalni teret: 210 kg</w:t>
            </w:r>
          </w:p>
        </w:tc>
        <w:tc>
          <w:tcPr>
            <w:tcW w:w="1098" w:type="dxa"/>
          </w:tcPr>
          <w:p w:rsidR="00904FB9" w:rsidRPr="00BD5411" w:rsidRDefault="00337BCA" w:rsidP="004F536E">
            <w:pPr>
              <w:rPr>
                <w:rFonts w:ascii="Verdana" w:hAnsi="Verdana"/>
                <w:sz w:val="18"/>
                <w:szCs w:val="18"/>
              </w:rPr>
            </w:pPr>
            <w:hyperlink r:id="rId1603" w:history="1">
              <w:r w:rsidR="00904FB9" w:rsidRPr="00BD5411">
                <w:rPr>
                  <w:rStyle w:val="Hyperlink"/>
                  <w:rFonts w:ascii="Verdana" w:hAnsi="Verdana"/>
                  <w:color w:val="0070C0"/>
                  <w:sz w:val="18"/>
                  <w:szCs w:val="18"/>
                </w:rPr>
                <w:t>883</w:t>
              </w:r>
            </w:hyperlink>
            <w:r w:rsidR="00904FB9" w:rsidRPr="00BD5411">
              <w:rPr>
                <w:rFonts w:ascii="Verdana" w:hAnsi="Verdana"/>
                <w:color w:val="0070C0"/>
                <w:sz w:val="18"/>
                <w:szCs w:val="18"/>
              </w:rPr>
              <w:t xml:space="preserve"> </w:t>
            </w:r>
          </w:p>
        </w:tc>
        <w:tc>
          <w:tcPr>
            <w:tcW w:w="1020" w:type="dxa"/>
          </w:tcPr>
          <w:p w:rsidR="00904FB9" w:rsidRPr="00BD5411" w:rsidRDefault="00904FB9" w:rsidP="004F536E">
            <w:pPr>
              <w:rPr>
                <w:rFonts w:ascii="Verdana" w:hAnsi="Verdana"/>
                <w:sz w:val="18"/>
                <w:szCs w:val="18"/>
              </w:rPr>
            </w:pPr>
            <w:r w:rsidRPr="00BD5411">
              <w:rPr>
                <w:rFonts w:ascii="Verdana" w:hAnsi="Verdana"/>
                <w:sz w:val="18"/>
                <w:szCs w:val="18"/>
              </w:rPr>
              <w:t>L103</w:t>
            </w:r>
          </w:p>
        </w:tc>
        <w:tc>
          <w:tcPr>
            <w:tcW w:w="1183" w:type="dxa"/>
          </w:tcPr>
          <w:p w:rsidR="00904FB9" w:rsidRPr="00BD5411" w:rsidRDefault="00904FB9" w:rsidP="004F536E">
            <w:pPr>
              <w:rPr>
                <w:rFonts w:ascii="Verdana" w:hAnsi="Verdana"/>
                <w:sz w:val="18"/>
                <w:szCs w:val="18"/>
              </w:rPr>
            </w:pPr>
            <w:r w:rsidRPr="00BD5411">
              <w:rPr>
                <w:rFonts w:ascii="Verdana" w:hAnsi="Verdana"/>
                <w:sz w:val="18"/>
                <w:szCs w:val="18"/>
              </w:rPr>
              <w:t>1994</w:t>
            </w:r>
          </w:p>
        </w:tc>
      </w:tr>
      <w:tr w:rsidR="00904FB9" w:rsidRPr="00C85DBF" w:rsidTr="00474C08">
        <w:tc>
          <w:tcPr>
            <w:tcW w:w="1384" w:type="dxa"/>
          </w:tcPr>
          <w:p w:rsidR="00904FB9" w:rsidRPr="00066B07" w:rsidRDefault="00904FB9" w:rsidP="004F536E">
            <w:pPr>
              <w:rPr>
                <w:rFonts w:ascii="Verdana" w:hAnsi="Verdana"/>
                <w:sz w:val="18"/>
                <w:szCs w:val="18"/>
              </w:rPr>
            </w:pPr>
            <w:r w:rsidRPr="00066B07">
              <w:rPr>
                <w:rFonts w:ascii="Verdana" w:hAnsi="Verdana"/>
                <w:sz w:val="18"/>
                <w:szCs w:val="18"/>
              </w:rPr>
              <w:t>8703 23 19</w:t>
            </w:r>
          </w:p>
        </w:tc>
        <w:tc>
          <w:tcPr>
            <w:tcW w:w="5882" w:type="dxa"/>
          </w:tcPr>
          <w:p w:rsidR="00904FB9" w:rsidRPr="00066B07" w:rsidRDefault="00904FB9" w:rsidP="00011E67">
            <w:pPr>
              <w:jc w:val="both"/>
              <w:rPr>
                <w:rFonts w:ascii="Verdana" w:hAnsi="Verdana"/>
                <w:sz w:val="18"/>
                <w:szCs w:val="18"/>
              </w:rPr>
            </w:pPr>
            <w:r w:rsidRPr="00066B07">
              <w:rPr>
                <w:rFonts w:ascii="Verdana" w:hAnsi="Verdana"/>
                <w:sz w:val="18"/>
                <w:szCs w:val="18"/>
              </w:rPr>
              <w:t>Vozilo na tri točka, takozvani „tricikl”, sa klipnim motorima sa unutarnjim sagorijevanjem na paljenje uz pomoć svjećice sa zapreminom cilindara 1 584 cm3. Vozilo nema karoseriju i konstruisano je za prevoz dvije osobe. Opremljeno je upravljačem i mehanizmom za upravljanje za motocikle. Vozilo je takođe opremljeno mjenjačem sa četiri brzine za vožnju prema naprijed i unazad i diferencijalom.</w:t>
            </w:r>
          </w:p>
        </w:tc>
        <w:tc>
          <w:tcPr>
            <w:tcW w:w="1098" w:type="dxa"/>
          </w:tcPr>
          <w:p w:rsidR="00904FB9" w:rsidRPr="00066B07" w:rsidRDefault="00337BCA" w:rsidP="004F536E">
            <w:pPr>
              <w:rPr>
                <w:rFonts w:ascii="Verdana" w:hAnsi="Verdana"/>
                <w:sz w:val="18"/>
                <w:szCs w:val="18"/>
              </w:rPr>
            </w:pPr>
            <w:hyperlink r:id="rId1604" w:history="1">
              <w:r w:rsidR="00904FB9" w:rsidRPr="00066B07">
                <w:rPr>
                  <w:rStyle w:val="Hyperlink"/>
                  <w:rFonts w:ascii="Verdana" w:hAnsi="Verdana"/>
                  <w:color w:val="0070C0"/>
                  <w:sz w:val="18"/>
                  <w:szCs w:val="18"/>
                </w:rPr>
                <w:t>1452</w:t>
              </w:r>
            </w:hyperlink>
            <w:r w:rsidR="00904FB9" w:rsidRPr="00066B07">
              <w:rPr>
                <w:rFonts w:ascii="Verdana" w:hAnsi="Verdana"/>
                <w:color w:val="0070C0"/>
                <w:sz w:val="18"/>
                <w:szCs w:val="18"/>
              </w:rPr>
              <w:t xml:space="preserve"> </w:t>
            </w:r>
          </w:p>
        </w:tc>
        <w:tc>
          <w:tcPr>
            <w:tcW w:w="1020" w:type="dxa"/>
          </w:tcPr>
          <w:p w:rsidR="00904FB9" w:rsidRPr="00066B07" w:rsidRDefault="00904FB9" w:rsidP="004F536E">
            <w:pPr>
              <w:rPr>
                <w:rFonts w:ascii="Verdana" w:hAnsi="Verdana"/>
                <w:sz w:val="18"/>
                <w:szCs w:val="18"/>
              </w:rPr>
            </w:pPr>
            <w:r w:rsidRPr="00066B07">
              <w:rPr>
                <w:rFonts w:ascii="Verdana" w:hAnsi="Verdana"/>
                <w:sz w:val="18"/>
                <w:szCs w:val="18"/>
              </w:rPr>
              <w:t>L325</w:t>
            </w:r>
          </w:p>
        </w:tc>
        <w:tc>
          <w:tcPr>
            <w:tcW w:w="1183" w:type="dxa"/>
          </w:tcPr>
          <w:p w:rsidR="00904FB9" w:rsidRPr="00066B07" w:rsidRDefault="00904FB9" w:rsidP="004F536E">
            <w:pPr>
              <w:rPr>
                <w:rFonts w:ascii="Verdana" w:hAnsi="Verdana"/>
                <w:sz w:val="18"/>
                <w:szCs w:val="18"/>
              </w:rPr>
            </w:pPr>
            <w:r w:rsidRPr="00066B07">
              <w:rPr>
                <w:rFonts w:ascii="Verdana" w:hAnsi="Verdana"/>
                <w:sz w:val="18"/>
                <w:szCs w:val="18"/>
              </w:rPr>
              <w:t>2007</w:t>
            </w:r>
          </w:p>
        </w:tc>
      </w:tr>
      <w:tr w:rsidR="00904FB9" w:rsidRPr="00C85DBF" w:rsidTr="00474C08">
        <w:tc>
          <w:tcPr>
            <w:tcW w:w="1384" w:type="dxa"/>
          </w:tcPr>
          <w:p w:rsidR="00904FB9" w:rsidRPr="009D2E44" w:rsidRDefault="00904FB9" w:rsidP="004F536E">
            <w:pPr>
              <w:rPr>
                <w:rFonts w:ascii="Verdana" w:hAnsi="Verdana"/>
                <w:sz w:val="18"/>
                <w:szCs w:val="18"/>
              </w:rPr>
            </w:pPr>
            <w:r w:rsidRPr="009D2E44">
              <w:rPr>
                <w:rFonts w:ascii="Verdana" w:hAnsi="Verdana"/>
                <w:sz w:val="18"/>
                <w:szCs w:val="18"/>
              </w:rPr>
              <w:t>8703 32 19</w:t>
            </w:r>
          </w:p>
        </w:tc>
        <w:tc>
          <w:tcPr>
            <w:tcW w:w="5882" w:type="dxa"/>
          </w:tcPr>
          <w:p w:rsidR="00904FB9" w:rsidRPr="009D2E44" w:rsidRDefault="00904FB9" w:rsidP="00011E67">
            <w:pPr>
              <w:jc w:val="both"/>
              <w:rPr>
                <w:rFonts w:ascii="Verdana" w:hAnsi="Verdana"/>
                <w:sz w:val="18"/>
                <w:szCs w:val="18"/>
              </w:rPr>
            </w:pPr>
            <w:r w:rsidRPr="009D2E44">
              <w:rPr>
                <w:rFonts w:ascii="Verdana" w:hAnsi="Verdana"/>
                <w:sz w:val="18"/>
                <w:szCs w:val="18"/>
              </w:rPr>
              <w:t xml:space="preserve">Novo višenamjensko motorno vozilo sa pogonom na sva četiri točka (vozilo vrste „kombi”). Vozilo je opremljeno klipnim motorom sa unutarnjim sagorijevanjem na paljenje pomoću kompresije i zapremine cilindara većeg od 1 500 cm3, ali ne većeg od 2 500 cm3. Ukupna bruto masa vozila iznosi otprilike 2 800 kg; Vozilo ima dva reda sjedišta, pri čemu prvi red ima dva sjedišta (sjedište vozača i „klupu” na kojoj mogu sjediti dva putnika), a drugi red tri sjedišta Na obje strane prvog reda sjedišta nalaze se vrata sa prozorom, dok se sa lijeve strane drugog reda sjedišta nalazi prozor, a s desne strane klizna vrata sa prozorom. Iza drugog reda sjedišta </w:t>
            </w:r>
            <w:r w:rsidRPr="009D2E44">
              <w:rPr>
                <w:rFonts w:ascii="Verdana" w:hAnsi="Verdana"/>
                <w:sz w:val="18"/>
                <w:szCs w:val="18"/>
              </w:rPr>
              <w:lastRenderedPageBreak/>
              <w:t>nalazi se trajna pregrada (pregradna rešetka), koja razdvaja putnički dio od dijela namijenjenog prevozu robe. U dijelu za prevoz robe nema sigurnosnih pojaseva ni pribora za njihovu ugradnju. Sa stražnje strane dijela za prevoz robe nalaze se krilna vrata, ali u tom prostoru nema prozora. Vozilo ima opremu za udobnost putnika, završne materijale i pribor kakvi se uobičajeno nalaze u putničkim dijelovima vozila. Prostor za prevoz robe dužine je otprilike 1,9 m i zapremnine 4,4 m3.</w:t>
            </w:r>
          </w:p>
        </w:tc>
        <w:tc>
          <w:tcPr>
            <w:tcW w:w="1098" w:type="dxa"/>
          </w:tcPr>
          <w:p w:rsidR="00904FB9" w:rsidRPr="009D2E44" w:rsidRDefault="00337BCA" w:rsidP="004F536E">
            <w:pPr>
              <w:rPr>
                <w:rFonts w:ascii="Verdana" w:hAnsi="Verdana"/>
                <w:sz w:val="18"/>
                <w:szCs w:val="18"/>
              </w:rPr>
            </w:pPr>
            <w:hyperlink r:id="rId1605" w:history="1">
              <w:r w:rsidR="00904FB9" w:rsidRPr="009D2E44">
                <w:rPr>
                  <w:rStyle w:val="Hyperlink"/>
                  <w:rFonts w:ascii="Verdana" w:hAnsi="Verdana"/>
                  <w:color w:val="0070C0"/>
                  <w:sz w:val="18"/>
                  <w:szCs w:val="18"/>
                </w:rPr>
                <w:t>1233</w:t>
              </w:r>
            </w:hyperlink>
            <w:r w:rsidR="00904FB9" w:rsidRPr="009D2E44">
              <w:rPr>
                <w:rFonts w:ascii="Verdana" w:hAnsi="Verdana"/>
                <w:color w:val="0070C0"/>
                <w:sz w:val="18"/>
                <w:szCs w:val="18"/>
              </w:rPr>
              <w:t xml:space="preserve"> </w:t>
            </w:r>
          </w:p>
        </w:tc>
        <w:tc>
          <w:tcPr>
            <w:tcW w:w="1020" w:type="dxa"/>
          </w:tcPr>
          <w:p w:rsidR="00904FB9" w:rsidRPr="009D2E44" w:rsidRDefault="00904FB9" w:rsidP="004F536E">
            <w:pPr>
              <w:rPr>
                <w:rFonts w:ascii="Verdana" w:hAnsi="Verdana"/>
                <w:sz w:val="18"/>
                <w:szCs w:val="18"/>
              </w:rPr>
            </w:pPr>
            <w:r w:rsidRPr="009D2E44">
              <w:rPr>
                <w:rFonts w:ascii="Verdana" w:hAnsi="Verdana"/>
                <w:sz w:val="18"/>
                <w:szCs w:val="18"/>
              </w:rPr>
              <w:t>L177</w:t>
            </w:r>
          </w:p>
        </w:tc>
        <w:tc>
          <w:tcPr>
            <w:tcW w:w="1183" w:type="dxa"/>
          </w:tcPr>
          <w:p w:rsidR="00904FB9" w:rsidRPr="009D2E44" w:rsidRDefault="00904FB9" w:rsidP="004F536E">
            <w:pPr>
              <w:rPr>
                <w:rFonts w:ascii="Verdana" w:hAnsi="Verdana"/>
                <w:sz w:val="18"/>
                <w:szCs w:val="18"/>
              </w:rPr>
            </w:pPr>
            <w:r w:rsidRPr="009D2E44">
              <w:rPr>
                <w:rFonts w:ascii="Verdana" w:hAnsi="Verdana"/>
                <w:sz w:val="18"/>
                <w:szCs w:val="18"/>
              </w:rPr>
              <w:t>2017</w:t>
            </w:r>
          </w:p>
        </w:tc>
      </w:tr>
      <w:tr w:rsidR="00904FB9" w:rsidRPr="00C85DBF" w:rsidTr="00474C08">
        <w:tc>
          <w:tcPr>
            <w:tcW w:w="1384" w:type="dxa"/>
          </w:tcPr>
          <w:p w:rsidR="00904FB9" w:rsidRPr="00AE3BFE" w:rsidRDefault="00904FB9" w:rsidP="004F536E">
            <w:pPr>
              <w:rPr>
                <w:rFonts w:ascii="Verdana" w:hAnsi="Verdana"/>
                <w:sz w:val="18"/>
                <w:szCs w:val="18"/>
              </w:rPr>
            </w:pPr>
            <w:r w:rsidRPr="00AE3BFE">
              <w:rPr>
                <w:rFonts w:ascii="Verdana" w:hAnsi="Verdana"/>
                <w:sz w:val="18"/>
                <w:szCs w:val="18"/>
              </w:rPr>
              <w:lastRenderedPageBreak/>
              <w:t>8703 32 19</w:t>
            </w:r>
          </w:p>
        </w:tc>
        <w:tc>
          <w:tcPr>
            <w:tcW w:w="5882" w:type="dxa"/>
          </w:tcPr>
          <w:p w:rsidR="00904FB9" w:rsidRPr="00AE3BFE" w:rsidRDefault="00904FB9" w:rsidP="00011E67">
            <w:pPr>
              <w:jc w:val="both"/>
              <w:rPr>
                <w:rFonts w:ascii="Verdana" w:hAnsi="Verdana"/>
                <w:sz w:val="18"/>
                <w:szCs w:val="18"/>
              </w:rPr>
            </w:pPr>
            <w:r w:rsidRPr="00AE3BFE">
              <w:rPr>
                <w:rFonts w:ascii="Verdana" w:hAnsi="Verdana"/>
                <w:sz w:val="18"/>
                <w:szCs w:val="18"/>
              </w:rPr>
              <w:t>Novo motorno vozilo tipa pick-up, sa klipnim motorom sa unutarnjim sagorijevanjem na paljenje pomoću kompresije sa kapacitetom cilindra od 2 179 cm3 te petostepenim ručnim mjenjačem i jednim stepenom prenosa za vožnju unazad. Ukupne bruto mase od otprilike 2 950 kg i nosivosti od otprilike 1 000 kg. Dužina međuosovinskog razmaka je 3 150 mm. Motorno se vozilo sastoji od dva odvojena dijela: — Kabine sa četvero vrata, koja su sva opremljena prozorima, i sa pet sjedišta, uključujući vozačevo sjedište, u dva reda (dva prednja sjedišta i tri zadnja sjedišta). Kabina ima standardnu unutrašnjost sa ručno podesivom klimatizacijom, standardna sjedišta sa sigurnosnim pojasevima koji se prilagođuju i pričvršćuju na tri mjesta, sa prilagodljivim naslonima za glavu na prednjim sjedaištima i prilagodljivim stubom upravljača i osvjetljenjem putničkog prostora. Opremljena je radio prijemnikom. — Otvorenog teretnog prostora dužine 1 429 mm, opremljenog  sa setom ankera za pričvršćivanje tereta.</w:t>
            </w:r>
          </w:p>
        </w:tc>
        <w:tc>
          <w:tcPr>
            <w:tcW w:w="1098" w:type="dxa"/>
          </w:tcPr>
          <w:p w:rsidR="00904FB9" w:rsidRPr="00AE3BFE" w:rsidRDefault="00337BCA" w:rsidP="004F536E">
            <w:pPr>
              <w:rPr>
                <w:rFonts w:ascii="Verdana" w:hAnsi="Verdana"/>
                <w:sz w:val="18"/>
                <w:szCs w:val="18"/>
              </w:rPr>
            </w:pPr>
            <w:hyperlink r:id="rId1606" w:history="1">
              <w:r w:rsidR="00904FB9" w:rsidRPr="00AE3BFE">
                <w:rPr>
                  <w:rStyle w:val="Hyperlink"/>
                  <w:rFonts w:ascii="Verdana" w:hAnsi="Verdana"/>
                  <w:color w:val="0070C0"/>
                  <w:sz w:val="18"/>
                  <w:szCs w:val="18"/>
                </w:rPr>
                <w:t>1034</w:t>
              </w:r>
            </w:hyperlink>
            <w:r w:rsidR="00904FB9" w:rsidRPr="00AE3BFE">
              <w:rPr>
                <w:rFonts w:ascii="Verdana" w:hAnsi="Verdana"/>
                <w:sz w:val="18"/>
                <w:szCs w:val="18"/>
              </w:rPr>
              <w:t xml:space="preserve"> </w:t>
            </w:r>
          </w:p>
        </w:tc>
        <w:tc>
          <w:tcPr>
            <w:tcW w:w="1020" w:type="dxa"/>
          </w:tcPr>
          <w:p w:rsidR="00904FB9" w:rsidRPr="00AE3BFE" w:rsidRDefault="00904FB9" w:rsidP="004F536E">
            <w:pPr>
              <w:rPr>
                <w:rFonts w:ascii="Verdana" w:hAnsi="Verdana"/>
                <w:sz w:val="18"/>
                <w:szCs w:val="18"/>
              </w:rPr>
            </w:pPr>
            <w:r w:rsidRPr="00AE3BFE">
              <w:rPr>
                <w:rFonts w:ascii="Verdana" w:hAnsi="Verdana"/>
                <w:sz w:val="18"/>
                <w:szCs w:val="18"/>
              </w:rPr>
              <w:t>L 287</w:t>
            </w:r>
          </w:p>
        </w:tc>
        <w:tc>
          <w:tcPr>
            <w:tcW w:w="1183" w:type="dxa"/>
          </w:tcPr>
          <w:p w:rsidR="00904FB9" w:rsidRPr="00AE3BFE" w:rsidRDefault="00904FB9" w:rsidP="004F536E">
            <w:pPr>
              <w:rPr>
                <w:rFonts w:ascii="Verdana" w:hAnsi="Verdana"/>
                <w:sz w:val="18"/>
                <w:szCs w:val="18"/>
              </w:rPr>
            </w:pPr>
            <w:r w:rsidRPr="00AE3BFE">
              <w:rPr>
                <w:rFonts w:ascii="Verdana" w:hAnsi="Verdana"/>
                <w:sz w:val="18"/>
                <w:szCs w:val="18"/>
              </w:rPr>
              <w:t>2014</w:t>
            </w:r>
          </w:p>
        </w:tc>
      </w:tr>
      <w:tr w:rsidR="00904FB9" w:rsidRPr="00C85DBF" w:rsidTr="00474C08">
        <w:tc>
          <w:tcPr>
            <w:tcW w:w="1384" w:type="dxa"/>
          </w:tcPr>
          <w:p w:rsidR="00904FB9" w:rsidRPr="00CC6A8C" w:rsidRDefault="00904FB9" w:rsidP="004F536E">
            <w:pPr>
              <w:rPr>
                <w:rFonts w:ascii="Verdana" w:hAnsi="Verdana"/>
                <w:sz w:val="18"/>
                <w:szCs w:val="18"/>
              </w:rPr>
            </w:pPr>
            <w:r w:rsidRPr="00CC6A8C">
              <w:rPr>
                <w:rFonts w:ascii="Verdana" w:hAnsi="Verdana"/>
                <w:sz w:val="18"/>
                <w:szCs w:val="18"/>
              </w:rPr>
              <w:t>8703 32 90</w:t>
            </w:r>
          </w:p>
        </w:tc>
        <w:tc>
          <w:tcPr>
            <w:tcW w:w="5882" w:type="dxa"/>
          </w:tcPr>
          <w:p w:rsidR="00904FB9" w:rsidRPr="00CC6A8C" w:rsidRDefault="00904FB9" w:rsidP="00011E67">
            <w:pPr>
              <w:jc w:val="both"/>
              <w:rPr>
                <w:rFonts w:ascii="Verdana" w:hAnsi="Verdana"/>
                <w:sz w:val="18"/>
                <w:szCs w:val="18"/>
              </w:rPr>
            </w:pPr>
            <w:r w:rsidRPr="00CC6A8C">
              <w:rPr>
                <w:rFonts w:ascii="Verdana" w:hAnsi="Verdana"/>
                <w:sz w:val="18"/>
                <w:szCs w:val="18"/>
              </w:rPr>
              <w:t>Korišćeno sportsko terensko vozilo (SUV) sa pogonom na sva četiri točka sa dizelskim motorom zapremine cilindara 2 000 cm3, petostepenim ručnim mjenjačem i jednom brzinom za vožnju unazad. Ukupna bruto masa vozila iznosi približno 2 330 kg; ukupna nosivost iznosi 700 kg. Ima jedan integralni prostor za prevoz osoba i robe. Kabina ima jedan red sa dva sjedišta (uključujući vozačevo sjedište) i pet vrata sa staklenim prozorima (zadnja vrata otvaraju se u stranu). Prostor za teret obložen je podnim pokrivačima. Cjelokupni interijer vozila presvučen je na bočnoj i krovnoj strani. Opremljeno je mehanizmom za podizanje i spuštanje prednjih i zadnjih bočnih prozora. Vozilo je prilagođeno za prevoz robe uklanjanjem drugog reda sjedišta i prekrivanjem ankera za učvršćivanje zadnjih sjedišta i sigurnosnih pojaseva te odvajanjem kabine mrežnom pregradom. Ankeri za učvršćivanje zadnjih sjedišta i sigurnosnih pojaseva nisu uklonjena ili trajno onesposobljena.</w:t>
            </w:r>
          </w:p>
        </w:tc>
        <w:tc>
          <w:tcPr>
            <w:tcW w:w="1098" w:type="dxa"/>
          </w:tcPr>
          <w:p w:rsidR="00904FB9" w:rsidRPr="00CC6A8C" w:rsidRDefault="00337BCA" w:rsidP="004F536E">
            <w:pPr>
              <w:rPr>
                <w:rFonts w:ascii="Verdana" w:hAnsi="Verdana"/>
                <w:sz w:val="18"/>
                <w:szCs w:val="18"/>
              </w:rPr>
            </w:pPr>
            <w:hyperlink r:id="rId1607" w:history="1">
              <w:r w:rsidR="00904FB9" w:rsidRPr="00CC6A8C">
                <w:rPr>
                  <w:rStyle w:val="Hyperlink"/>
                  <w:rFonts w:ascii="Verdana" w:hAnsi="Verdana"/>
                  <w:color w:val="0070C0"/>
                  <w:sz w:val="18"/>
                  <w:szCs w:val="18"/>
                </w:rPr>
                <w:t>22</w:t>
              </w:r>
            </w:hyperlink>
            <w:r w:rsidR="00904FB9" w:rsidRPr="00CC6A8C">
              <w:rPr>
                <w:rFonts w:ascii="Verdana" w:hAnsi="Verdana"/>
                <w:color w:val="0070C0"/>
                <w:sz w:val="18"/>
                <w:szCs w:val="18"/>
              </w:rPr>
              <w:t xml:space="preserve"> </w:t>
            </w:r>
          </w:p>
        </w:tc>
        <w:tc>
          <w:tcPr>
            <w:tcW w:w="1020" w:type="dxa"/>
          </w:tcPr>
          <w:p w:rsidR="00904FB9" w:rsidRPr="00CC6A8C" w:rsidRDefault="00904FB9" w:rsidP="004F536E">
            <w:pPr>
              <w:rPr>
                <w:rFonts w:ascii="Verdana" w:hAnsi="Verdana"/>
                <w:sz w:val="18"/>
                <w:szCs w:val="18"/>
              </w:rPr>
            </w:pPr>
            <w:r w:rsidRPr="00CC6A8C">
              <w:rPr>
                <w:rFonts w:ascii="Verdana" w:hAnsi="Verdana"/>
                <w:sz w:val="18"/>
                <w:szCs w:val="18"/>
              </w:rPr>
              <w:t>L4</w:t>
            </w:r>
          </w:p>
        </w:tc>
        <w:tc>
          <w:tcPr>
            <w:tcW w:w="1183" w:type="dxa"/>
          </w:tcPr>
          <w:p w:rsidR="00904FB9" w:rsidRPr="00CC6A8C" w:rsidRDefault="00904FB9" w:rsidP="004F536E">
            <w:pPr>
              <w:rPr>
                <w:rFonts w:ascii="Verdana" w:hAnsi="Verdana"/>
                <w:sz w:val="18"/>
                <w:szCs w:val="18"/>
              </w:rPr>
            </w:pPr>
            <w:r w:rsidRPr="00CC6A8C">
              <w:rPr>
                <w:rFonts w:ascii="Verdana" w:hAnsi="Verdana"/>
                <w:sz w:val="18"/>
                <w:szCs w:val="18"/>
              </w:rPr>
              <w:t>2015</w:t>
            </w:r>
          </w:p>
        </w:tc>
      </w:tr>
      <w:tr w:rsidR="00904FB9" w:rsidRPr="00C85DBF" w:rsidTr="00474C08">
        <w:tc>
          <w:tcPr>
            <w:tcW w:w="1384" w:type="dxa"/>
          </w:tcPr>
          <w:p w:rsidR="00904FB9" w:rsidRPr="003B750F" w:rsidRDefault="00904FB9" w:rsidP="004F536E">
            <w:pPr>
              <w:rPr>
                <w:rFonts w:ascii="Verdana" w:hAnsi="Verdana"/>
                <w:sz w:val="18"/>
                <w:szCs w:val="18"/>
              </w:rPr>
            </w:pPr>
            <w:r w:rsidRPr="003B750F">
              <w:rPr>
                <w:rFonts w:ascii="Verdana" w:hAnsi="Verdana"/>
                <w:sz w:val="18"/>
                <w:szCs w:val="18"/>
              </w:rPr>
              <w:t>8703 33 90</w:t>
            </w:r>
          </w:p>
        </w:tc>
        <w:tc>
          <w:tcPr>
            <w:tcW w:w="5882" w:type="dxa"/>
          </w:tcPr>
          <w:p w:rsidR="00904FB9" w:rsidRPr="003B750F" w:rsidRDefault="00904FB9" w:rsidP="00011E67">
            <w:pPr>
              <w:jc w:val="both"/>
              <w:rPr>
                <w:rFonts w:ascii="Verdana" w:hAnsi="Verdana"/>
                <w:sz w:val="18"/>
                <w:szCs w:val="18"/>
              </w:rPr>
            </w:pPr>
            <w:r w:rsidRPr="003B750F">
              <w:rPr>
                <w:rFonts w:ascii="Verdana" w:hAnsi="Verdana"/>
                <w:sz w:val="18"/>
                <w:szCs w:val="18"/>
              </w:rPr>
              <w:t xml:space="preserve">Korišćeno kombinovano dostavno vozilo sa mogućnošću proširenja teretnog prostora, za prevoz osoba i robe (takozvano „višenamjensko vozilo”) sa dizelskim motorom zapremine cilindra 3 200 cm3, automatskim mjenjačem, pogonom na četiri točka (4 × 4) i međuosovinskim razmakom od 320 cm. Sastoji </w:t>
            </w:r>
            <w:r w:rsidR="00E632C0">
              <w:rPr>
                <w:rFonts w:ascii="Verdana" w:hAnsi="Verdana"/>
                <w:sz w:val="18"/>
                <w:szCs w:val="18"/>
              </w:rPr>
              <w:t>se od: — kabine sa četvoro vrat</w:t>
            </w:r>
            <w:r w:rsidRPr="003B750F">
              <w:rPr>
                <w:rFonts w:ascii="Verdana" w:hAnsi="Verdana"/>
                <w:sz w:val="18"/>
                <w:szCs w:val="18"/>
              </w:rPr>
              <w:t>a i dva reda sjedišta za 5 osoba, uključujući vozača. Kabina ima luksuznu unutr</w:t>
            </w:r>
            <w:r w:rsidR="00E632C0" w:rsidRPr="003B750F">
              <w:rPr>
                <w:rFonts w:ascii="Verdana" w:hAnsi="Verdana"/>
                <w:sz w:val="18"/>
                <w:szCs w:val="18"/>
              </w:rPr>
              <w:t>a</w:t>
            </w:r>
            <w:r w:rsidR="00E632C0">
              <w:rPr>
                <w:rFonts w:ascii="Verdana" w:hAnsi="Verdana"/>
                <w:sz w:val="18"/>
                <w:szCs w:val="18"/>
              </w:rPr>
              <w:t>š</w:t>
            </w:r>
            <w:r w:rsidRPr="003B750F">
              <w:rPr>
                <w:rFonts w:ascii="Verdana" w:hAnsi="Verdana"/>
                <w:sz w:val="18"/>
                <w:szCs w:val="18"/>
              </w:rPr>
              <w:t xml:space="preserve">njost, sjedišta od kože sa električnim podešavanjem, sigurnosne pojaseve sa tri tačke vezanja iza vozačevog sjedišta, električne podizače stakala i klimatizaciju. Opremljena je radio prijemnikom, radionavigacijskim sistemom i CD/DVD uređajem, — otvoreni teretni prostor unutrašnje dužine od 156 cm. Bočne strane i zadnja strana teretnog prostora visine su 50 cm. Bočne stranice sadrže pričvrsne tačke za učvršćivanje tereta. Dužina teretnog </w:t>
            </w:r>
            <w:r w:rsidRPr="003B750F">
              <w:rPr>
                <w:rFonts w:ascii="Verdana" w:hAnsi="Verdana"/>
                <w:sz w:val="18"/>
                <w:szCs w:val="18"/>
              </w:rPr>
              <w:lastRenderedPageBreak/>
              <w:t>prostora može se povećati na 206 cm otvaranjem zadnje stranice i postavljanjem elementa u obliku ograde.</w:t>
            </w:r>
          </w:p>
        </w:tc>
        <w:tc>
          <w:tcPr>
            <w:tcW w:w="1098" w:type="dxa"/>
          </w:tcPr>
          <w:p w:rsidR="00904FB9" w:rsidRPr="003B750F" w:rsidRDefault="00337BCA" w:rsidP="004F536E">
            <w:pPr>
              <w:rPr>
                <w:rFonts w:ascii="Verdana" w:hAnsi="Verdana"/>
                <w:sz w:val="18"/>
                <w:szCs w:val="18"/>
              </w:rPr>
            </w:pPr>
            <w:hyperlink r:id="rId1608" w:history="1">
              <w:r w:rsidR="00904FB9" w:rsidRPr="003B750F">
                <w:rPr>
                  <w:rStyle w:val="Hyperlink"/>
                  <w:rFonts w:ascii="Verdana" w:hAnsi="Verdana"/>
                  <w:color w:val="0070C0"/>
                  <w:sz w:val="18"/>
                  <w:szCs w:val="18"/>
                </w:rPr>
                <w:t>316</w:t>
              </w:r>
            </w:hyperlink>
            <w:r w:rsidR="00904FB9" w:rsidRPr="003B750F">
              <w:rPr>
                <w:rFonts w:ascii="Verdana" w:hAnsi="Verdana"/>
                <w:sz w:val="18"/>
                <w:szCs w:val="18"/>
              </w:rPr>
              <w:t xml:space="preserve"> </w:t>
            </w:r>
          </w:p>
        </w:tc>
        <w:tc>
          <w:tcPr>
            <w:tcW w:w="1020" w:type="dxa"/>
          </w:tcPr>
          <w:p w:rsidR="00904FB9" w:rsidRPr="003B750F" w:rsidRDefault="00904FB9" w:rsidP="004F536E">
            <w:pPr>
              <w:rPr>
                <w:rFonts w:ascii="Verdana" w:hAnsi="Verdana"/>
                <w:sz w:val="18"/>
                <w:szCs w:val="18"/>
              </w:rPr>
            </w:pPr>
            <w:r w:rsidRPr="003B750F">
              <w:rPr>
                <w:rFonts w:ascii="Verdana" w:hAnsi="Verdana"/>
                <w:sz w:val="18"/>
                <w:szCs w:val="18"/>
              </w:rPr>
              <w:t>L86</w:t>
            </w:r>
          </w:p>
        </w:tc>
        <w:tc>
          <w:tcPr>
            <w:tcW w:w="1183" w:type="dxa"/>
          </w:tcPr>
          <w:p w:rsidR="00904FB9" w:rsidRPr="003B750F" w:rsidRDefault="00904FB9" w:rsidP="004F536E">
            <w:pPr>
              <w:rPr>
                <w:rFonts w:ascii="Verdana" w:hAnsi="Verdana"/>
                <w:sz w:val="18"/>
                <w:szCs w:val="18"/>
              </w:rPr>
            </w:pPr>
            <w:r w:rsidRPr="003B750F">
              <w:rPr>
                <w:rFonts w:ascii="Verdana" w:hAnsi="Verdana"/>
                <w:sz w:val="18"/>
                <w:szCs w:val="18"/>
              </w:rPr>
              <w:t>2011</w:t>
            </w:r>
          </w:p>
        </w:tc>
      </w:tr>
      <w:tr w:rsidR="00904FB9" w:rsidRPr="00C85DBF" w:rsidTr="00474C08">
        <w:tc>
          <w:tcPr>
            <w:tcW w:w="1384" w:type="dxa"/>
          </w:tcPr>
          <w:p w:rsidR="00904FB9" w:rsidRPr="003708DC" w:rsidRDefault="00904FB9" w:rsidP="004F536E">
            <w:pPr>
              <w:rPr>
                <w:rFonts w:ascii="Verdana" w:hAnsi="Verdana"/>
                <w:sz w:val="18"/>
                <w:szCs w:val="18"/>
              </w:rPr>
            </w:pPr>
            <w:r w:rsidRPr="003708DC">
              <w:rPr>
                <w:rFonts w:ascii="Verdana" w:hAnsi="Verdana"/>
                <w:sz w:val="18"/>
                <w:szCs w:val="18"/>
              </w:rPr>
              <w:lastRenderedPageBreak/>
              <w:t>8704 10 10</w:t>
            </w:r>
          </w:p>
        </w:tc>
        <w:tc>
          <w:tcPr>
            <w:tcW w:w="5882" w:type="dxa"/>
          </w:tcPr>
          <w:p w:rsidR="00904FB9" w:rsidRPr="003708DC" w:rsidRDefault="00904FB9" w:rsidP="00011E67">
            <w:pPr>
              <w:jc w:val="both"/>
              <w:rPr>
                <w:rFonts w:ascii="Verdana" w:hAnsi="Verdana"/>
                <w:sz w:val="18"/>
                <w:szCs w:val="18"/>
              </w:rPr>
            </w:pPr>
            <w:r w:rsidRPr="003708DC">
              <w:rPr>
                <w:rFonts w:ascii="Verdana" w:hAnsi="Verdana"/>
                <w:sz w:val="18"/>
                <w:szCs w:val="18"/>
              </w:rPr>
              <w:t>Gusjeničar za prevoz robe (takozvani „mini-</w:t>
            </w:r>
            <w:r w:rsidRPr="003708DC">
              <w:rPr>
                <w:rFonts w:ascii="Verdana" w:hAnsi="Verdana"/>
                <w:sz w:val="18"/>
                <w:szCs w:val="18"/>
              </w:rPr>
              <w:softHyphen/>
              <w:t xml:space="preserve"> trac”), sa klipnim motorom unutr</w:t>
            </w:r>
            <w:r w:rsidR="00E632C0" w:rsidRPr="003708DC">
              <w:rPr>
                <w:rFonts w:ascii="Verdana" w:hAnsi="Verdana"/>
                <w:sz w:val="18"/>
                <w:szCs w:val="18"/>
              </w:rPr>
              <w:t>a</w:t>
            </w:r>
            <w:r w:rsidR="00E632C0">
              <w:rPr>
                <w:rFonts w:ascii="Verdana" w:hAnsi="Verdana"/>
                <w:sz w:val="18"/>
                <w:szCs w:val="18"/>
              </w:rPr>
              <w:t>š</w:t>
            </w:r>
            <w:r w:rsidRPr="003708DC">
              <w:rPr>
                <w:rFonts w:ascii="Verdana" w:hAnsi="Verdana"/>
                <w:sz w:val="18"/>
                <w:szCs w:val="18"/>
              </w:rPr>
              <w:t>njeg sagorijevanja s</w:t>
            </w:r>
            <w:r w:rsidR="00E632C0">
              <w:rPr>
                <w:rFonts w:ascii="Verdana" w:hAnsi="Verdana"/>
                <w:sz w:val="18"/>
                <w:szCs w:val="18"/>
              </w:rPr>
              <w:t>a</w:t>
            </w:r>
            <w:r w:rsidRPr="003708DC">
              <w:rPr>
                <w:rFonts w:ascii="Verdana" w:hAnsi="Verdana"/>
                <w:sz w:val="18"/>
                <w:szCs w:val="18"/>
              </w:rPr>
              <w:t xml:space="preserve"> kompresijskim paljenjem, zapremnine cilindra 479 cm3, bruto-mase od 2 085 kg i dimenzija oko 265 x 95 x 202 cm.  Vozilo se sastoji od šasije sa ravnom nagibnom platformom sa tri strane koje se otvaraju i otvorenom kabinom sa sjedištem za vozača.  Težina praznog vozila iznosi 840 kg, a najveća zapremnina opterećenja je 1 200 kg. Najveća brzina vozila iznosi oko 6 km/h. </w:t>
            </w:r>
            <w:r>
              <w:rPr>
                <w:rFonts w:ascii="Verdana" w:hAnsi="Verdana"/>
                <w:sz w:val="18"/>
                <w:szCs w:val="18"/>
              </w:rPr>
              <w:t>Vozilo, namijenjeno za pr</w:t>
            </w:r>
            <w:r w:rsidRPr="003708DC">
              <w:rPr>
                <w:rFonts w:ascii="Verdana" w:hAnsi="Verdana"/>
                <w:sz w:val="18"/>
                <w:szCs w:val="18"/>
              </w:rPr>
              <w:t>evoz i odvoz iskopanog ili drugog materijala na kratke udaljenosti po neravnom terenu, nije namijenjeno upotrebi na javnoj autocesti.</w:t>
            </w:r>
          </w:p>
        </w:tc>
        <w:tc>
          <w:tcPr>
            <w:tcW w:w="1098" w:type="dxa"/>
          </w:tcPr>
          <w:p w:rsidR="00904FB9" w:rsidRPr="003708DC" w:rsidRDefault="00337BCA" w:rsidP="004F536E">
            <w:pPr>
              <w:rPr>
                <w:rFonts w:ascii="Verdana" w:hAnsi="Verdana"/>
                <w:sz w:val="18"/>
                <w:szCs w:val="18"/>
              </w:rPr>
            </w:pPr>
            <w:hyperlink r:id="rId1609" w:history="1">
              <w:r w:rsidR="00904FB9" w:rsidRPr="003708DC">
                <w:rPr>
                  <w:rStyle w:val="Hyperlink"/>
                  <w:rFonts w:ascii="Verdana" w:hAnsi="Verdana"/>
                  <w:color w:val="0070C0"/>
                  <w:sz w:val="18"/>
                  <w:szCs w:val="18"/>
                </w:rPr>
                <w:t>1114</w:t>
              </w:r>
            </w:hyperlink>
            <w:r w:rsidR="00904FB9" w:rsidRPr="003708DC">
              <w:rPr>
                <w:rFonts w:ascii="Verdana" w:hAnsi="Verdana"/>
                <w:color w:val="0070C0"/>
                <w:sz w:val="18"/>
                <w:szCs w:val="18"/>
              </w:rPr>
              <w:t xml:space="preserve"> </w:t>
            </w:r>
          </w:p>
        </w:tc>
        <w:tc>
          <w:tcPr>
            <w:tcW w:w="1020" w:type="dxa"/>
          </w:tcPr>
          <w:p w:rsidR="00904FB9" w:rsidRPr="003708DC" w:rsidRDefault="00904FB9" w:rsidP="004F536E">
            <w:pPr>
              <w:rPr>
                <w:rFonts w:ascii="Verdana" w:hAnsi="Verdana"/>
                <w:sz w:val="18"/>
                <w:szCs w:val="18"/>
              </w:rPr>
            </w:pPr>
            <w:r w:rsidRPr="003708DC">
              <w:rPr>
                <w:rFonts w:ascii="Verdana" w:hAnsi="Verdana"/>
                <w:sz w:val="18"/>
                <w:szCs w:val="18"/>
              </w:rPr>
              <w:t>L329</w:t>
            </w:r>
          </w:p>
        </w:tc>
        <w:tc>
          <w:tcPr>
            <w:tcW w:w="1183" w:type="dxa"/>
          </w:tcPr>
          <w:p w:rsidR="00904FB9" w:rsidRPr="003708DC" w:rsidRDefault="00904FB9" w:rsidP="004F536E">
            <w:pPr>
              <w:rPr>
                <w:rFonts w:ascii="Verdana" w:hAnsi="Verdana"/>
                <w:sz w:val="18"/>
                <w:szCs w:val="18"/>
              </w:rPr>
            </w:pPr>
            <w:r w:rsidRPr="003708DC">
              <w:rPr>
                <w:rFonts w:ascii="Verdana" w:hAnsi="Verdana"/>
                <w:sz w:val="18"/>
                <w:szCs w:val="18"/>
              </w:rPr>
              <w:t>2012</w:t>
            </w:r>
          </w:p>
        </w:tc>
      </w:tr>
      <w:tr w:rsidR="00904FB9" w:rsidRPr="00C85DBF" w:rsidTr="00474C08">
        <w:tc>
          <w:tcPr>
            <w:tcW w:w="1384" w:type="dxa"/>
          </w:tcPr>
          <w:p w:rsidR="00904FB9" w:rsidRPr="006A6404" w:rsidRDefault="00904FB9" w:rsidP="004F536E">
            <w:pPr>
              <w:rPr>
                <w:rFonts w:ascii="Verdana" w:hAnsi="Verdana"/>
                <w:sz w:val="18"/>
                <w:szCs w:val="18"/>
              </w:rPr>
            </w:pPr>
            <w:r w:rsidRPr="006A6404">
              <w:rPr>
                <w:rFonts w:ascii="Verdana" w:hAnsi="Verdana"/>
                <w:sz w:val="18"/>
                <w:szCs w:val="18"/>
              </w:rPr>
              <w:t>8704 10 10</w:t>
            </w:r>
          </w:p>
        </w:tc>
        <w:tc>
          <w:tcPr>
            <w:tcW w:w="5882" w:type="dxa"/>
          </w:tcPr>
          <w:p w:rsidR="00904FB9" w:rsidRPr="006A6404" w:rsidRDefault="00904FB9" w:rsidP="00011E67">
            <w:pPr>
              <w:jc w:val="both"/>
              <w:rPr>
                <w:rFonts w:ascii="Verdana" w:hAnsi="Verdana"/>
                <w:sz w:val="18"/>
                <w:szCs w:val="18"/>
              </w:rPr>
            </w:pPr>
            <w:r w:rsidRPr="006A6404">
              <w:rPr>
                <w:rFonts w:ascii="Verdana" w:hAnsi="Verdana"/>
                <w:sz w:val="18"/>
                <w:szCs w:val="18"/>
              </w:rPr>
              <w:t>Vozilo (dužine 180 cm, širine 87 cm, visine 10</w:t>
            </w:r>
            <w:r w:rsidR="00F6616E">
              <w:rPr>
                <w:rFonts w:ascii="Verdana" w:hAnsi="Verdana"/>
                <w:sz w:val="18"/>
                <w:szCs w:val="18"/>
              </w:rPr>
              <w:t>0 cm) sa jednocilindarskim četvo</w:t>
            </w:r>
            <w:r w:rsidRPr="006A6404">
              <w:rPr>
                <w:rFonts w:ascii="Verdana" w:hAnsi="Verdana"/>
                <w:sz w:val="18"/>
                <w:szCs w:val="18"/>
              </w:rPr>
              <w:t xml:space="preserve">rotaktnim benzinskim motorom (zapremina cilindra je 400 cm3), koje se sastoji od ojačanog </w:t>
            </w:r>
            <w:r>
              <w:rPr>
                <w:rFonts w:ascii="Verdana" w:hAnsi="Verdana"/>
                <w:sz w:val="18"/>
                <w:szCs w:val="18"/>
              </w:rPr>
              <w:t>sanduka</w:t>
            </w:r>
            <w:r w:rsidRPr="006A6404">
              <w:rPr>
                <w:rFonts w:ascii="Verdana" w:hAnsi="Verdana"/>
                <w:sz w:val="18"/>
                <w:szCs w:val="18"/>
              </w:rPr>
              <w:t xml:space="preserve"> u obliku lijevka nosivosti 400 kg i koje je opremljeno ručnim uređajem za nagibanje, upravljačkim ručicama i gumenim gusjenicama. Masa praznog vozila iznosi 250 kg, postiže najveću brzinu od 6,8 km/h te snagu od 5,37 kW. Vozilo ima tri brzine za vožnju naprijed i jednu za vožnju unatrag. Namijenjeno je za prevoz i odlaganje zemlje, pijeska itd. uglavnom na gradilištima</w:t>
            </w:r>
            <w:r>
              <w:rPr>
                <w:rFonts w:ascii="Verdana" w:hAnsi="Verdana"/>
                <w:sz w:val="18"/>
                <w:szCs w:val="18"/>
              </w:rPr>
              <w:t>.</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hyperlink r:id="rId1610" w:history="1">
              <w:r w:rsidRPr="006A6404">
                <w:rPr>
                  <w:rStyle w:val="Hyperlink"/>
                  <w:rFonts w:ascii="Andalus" w:hAnsi="Andalus" w:cs="Andalus"/>
                  <w:color w:val="0070C0"/>
                  <w:sz w:val="18"/>
                  <w:szCs w:val="18"/>
                </w:rPr>
                <w:t>705/2005</w:t>
              </w:r>
            </w:hyperlink>
          </w:p>
        </w:tc>
        <w:tc>
          <w:tcPr>
            <w:tcW w:w="1098" w:type="dxa"/>
          </w:tcPr>
          <w:p w:rsidR="00904FB9" w:rsidRPr="006A6404" w:rsidRDefault="00337BCA" w:rsidP="004F536E">
            <w:pPr>
              <w:rPr>
                <w:rFonts w:ascii="Verdana" w:hAnsi="Verdana"/>
                <w:sz w:val="18"/>
                <w:szCs w:val="18"/>
              </w:rPr>
            </w:pPr>
            <w:hyperlink r:id="rId1611" w:history="1">
              <w:r w:rsidR="00904FB9" w:rsidRPr="006A6404">
                <w:rPr>
                  <w:rStyle w:val="Hyperlink"/>
                  <w:rFonts w:ascii="Verdana" w:hAnsi="Verdana"/>
                  <w:color w:val="0070C0"/>
                  <w:sz w:val="18"/>
                  <w:szCs w:val="18"/>
                </w:rPr>
                <w:t>396</w:t>
              </w:r>
            </w:hyperlink>
            <w:r w:rsidR="00904FB9" w:rsidRPr="006A6404">
              <w:rPr>
                <w:rFonts w:ascii="Verdana" w:hAnsi="Verdana"/>
                <w:color w:val="0070C0"/>
                <w:sz w:val="18"/>
                <w:szCs w:val="18"/>
              </w:rPr>
              <w:t xml:space="preserve"> </w:t>
            </w:r>
          </w:p>
        </w:tc>
        <w:tc>
          <w:tcPr>
            <w:tcW w:w="1020" w:type="dxa"/>
          </w:tcPr>
          <w:p w:rsidR="00904FB9" w:rsidRPr="006A6404" w:rsidRDefault="00904FB9" w:rsidP="004F536E">
            <w:pPr>
              <w:rPr>
                <w:rFonts w:ascii="Verdana" w:hAnsi="Verdana"/>
                <w:sz w:val="18"/>
                <w:szCs w:val="18"/>
              </w:rPr>
            </w:pPr>
            <w:r w:rsidRPr="006A6404">
              <w:rPr>
                <w:rFonts w:ascii="Verdana" w:hAnsi="Verdana"/>
                <w:sz w:val="18"/>
                <w:szCs w:val="18"/>
              </w:rPr>
              <w:t>L44</w:t>
            </w:r>
          </w:p>
        </w:tc>
        <w:tc>
          <w:tcPr>
            <w:tcW w:w="1183" w:type="dxa"/>
          </w:tcPr>
          <w:p w:rsidR="00904FB9" w:rsidRPr="006A6404" w:rsidRDefault="00904FB9" w:rsidP="004F536E">
            <w:pPr>
              <w:rPr>
                <w:rFonts w:ascii="Verdana" w:hAnsi="Verdana"/>
                <w:sz w:val="18"/>
                <w:szCs w:val="18"/>
              </w:rPr>
            </w:pPr>
            <w:r w:rsidRPr="006A6404">
              <w:rPr>
                <w:rFonts w:ascii="Verdana" w:hAnsi="Verdana"/>
                <w:sz w:val="18"/>
                <w:szCs w:val="18"/>
              </w:rPr>
              <w:t>1992</w:t>
            </w:r>
          </w:p>
        </w:tc>
      </w:tr>
      <w:tr w:rsidR="00904FB9" w:rsidRPr="00C85DBF" w:rsidTr="00474C08">
        <w:tc>
          <w:tcPr>
            <w:tcW w:w="1384" w:type="dxa"/>
          </w:tcPr>
          <w:p w:rsidR="00904FB9" w:rsidRPr="00D86BDD" w:rsidRDefault="00904FB9" w:rsidP="004F536E">
            <w:pPr>
              <w:rPr>
                <w:rFonts w:ascii="Verdana" w:hAnsi="Verdana"/>
                <w:sz w:val="18"/>
                <w:szCs w:val="18"/>
              </w:rPr>
            </w:pPr>
            <w:r w:rsidRPr="00D86BDD">
              <w:rPr>
                <w:rFonts w:ascii="Verdana" w:hAnsi="Verdana"/>
                <w:sz w:val="18"/>
                <w:szCs w:val="18"/>
              </w:rPr>
              <w:t>8704 21 91</w:t>
            </w:r>
          </w:p>
        </w:tc>
        <w:tc>
          <w:tcPr>
            <w:tcW w:w="5882" w:type="dxa"/>
          </w:tcPr>
          <w:p w:rsidR="00904FB9" w:rsidRPr="00D86BDD" w:rsidRDefault="00904FB9" w:rsidP="00011E67">
            <w:pPr>
              <w:jc w:val="both"/>
              <w:rPr>
                <w:rFonts w:ascii="Verdana" w:hAnsi="Verdana"/>
                <w:sz w:val="18"/>
                <w:szCs w:val="18"/>
              </w:rPr>
            </w:pPr>
            <w:r w:rsidRPr="00D86BDD">
              <w:rPr>
                <w:rFonts w:ascii="Verdana" w:hAnsi="Verdana"/>
                <w:sz w:val="18"/>
                <w:szCs w:val="18"/>
              </w:rPr>
              <w:t>Novo komercijalno vozilo sa pogonom na četiri točka, sa klipnim motorom sa unutarnjim sagorijevanjem na paljenje pomoću kompresije (dizelski), zapreminom cilindara 720 cm3, neto mase (uključujući tečnosti) približno 630 kg, sposobnosti vuče priključnog vozila bez kočnice do 750 kg i dimenzija približno 300 × 160 cm. Vozilo ima otvorenu kabinu sa dva sjedišta (uključujući vozačevo sjedište) sa punim zaštitnim okvirom za slučaj prevrtanja, t</w:t>
            </w:r>
            <w:r>
              <w:rPr>
                <w:rFonts w:ascii="Verdana" w:hAnsi="Verdana"/>
                <w:sz w:val="18"/>
                <w:szCs w:val="18"/>
              </w:rPr>
              <w:t xml:space="preserve">ovarni </w:t>
            </w:r>
            <w:r w:rsidRPr="00D86BDD">
              <w:rPr>
                <w:rFonts w:ascii="Verdana" w:hAnsi="Verdana"/>
                <w:sz w:val="18"/>
                <w:szCs w:val="18"/>
              </w:rPr>
              <w:t>prostor koji je izrađen od čvrstog čeličnog okvira sa čvrstim ravnim nagibnim sandukom, sa ručnim kiperom, kapaciteta 0,4 m3 ili približno 400 kg. Ima veliki razmak od tla (27 cm) i međuosovinski razmak od 198 cm. Opremljen je terenskim gumama za zemljane terene, mokrim disk kočnicama, priključnom napravom i prednjom kukom. Vozilo ima brzinu ograničenu na 25 km/h i veliku sposobnost kočenja. Vozilo je konstruisano za upo</w:t>
            </w:r>
            <w:r w:rsidR="003B08AB">
              <w:rPr>
                <w:rFonts w:ascii="Verdana" w:hAnsi="Verdana"/>
                <w:sz w:val="18"/>
                <w:szCs w:val="18"/>
              </w:rPr>
              <w:t>t</w:t>
            </w:r>
            <w:r w:rsidRPr="00D86BDD">
              <w:rPr>
                <w:rFonts w:ascii="Verdana" w:hAnsi="Verdana"/>
                <w:sz w:val="18"/>
                <w:szCs w:val="18"/>
              </w:rPr>
              <w:t>r</w:t>
            </w:r>
            <w:r w:rsidR="003B08AB">
              <w:rPr>
                <w:rFonts w:ascii="Verdana" w:hAnsi="Verdana"/>
                <w:sz w:val="18"/>
                <w:szCs w:val="18"/>
              </w:rPr>
              <w:t>e</w:t>
            </w:r>
            <w:r w:rsidRPr="00D86BDD">
              <w:rPr>
                <w:rFonts w:ascii="Verdana" w:hAnsi="Verdana"/>
                <w:sz w:val="18"/>
                <w:szCs w:val="18"/>
              </w:rPr>
              <w:t>bu izvan ceste, posebno na vrlo neravnom terenu. Vozilo je namijenjeno za različite funkcije, npr. za guranje, vuču prikolica, premještanje životinja, prevoz bilja, kutija, vode i opreme, prevoz municije i prevoz hrane za životinje.</w:t>
            </w:r>
          </w:p>
        </w:tc>
        <w:tc>
          <w:tcPr>
            <w:tcW w:w="1098" w:type="dxa"/>
          </w:tcPr>
          <w:p w:rsidR="00904FB9" w:rsidRPr="00D86BDD" w:rsidRDefault="00337BCA" w:rsidP="004F536E">
            <w:pPr>
              <w:rPr>
                <w:rFonts w:ascii="Verdana" w:hAnsi="Verdana"/>
                <w:sz w:val="18"/>
                <w:szCs w:val="18"/>
              </w:rPr>
            </w:pPr>
            <w:hyperlink r:id="rId1612" w:history="1">
              <w:r w:rsidR="00904FB9" w:rsidRPr="00D86BDD">
                <w:rPr>
                  <w:rStyle w:val="Hyperlink"/>
                  <w:rFonts w:ascii="Verdana" w:hAnsi="Verdana"/>
                  <w:color w:val="0070C0"/>
                  <w:sz w:val="18"/>
                  <w:szCs w:val="18"/>
                </w:rPr>
                <w:t>221</w:t>
              </w:r>
            </w:hyperlink>
            <w:r w:rsidR="00904FB9" w:rsidRPr="00D86BDD">
              <w:rPr>
                <w:rFonts w:ascii="Verdana" w:hAnsi="Verdana"/>
                <w:color w:val="0070C0"/>
                <w:sz w:val="18"/>
                <w:szCs w:val="18"/>
              </w:rPr>
              <w:t xml:space="preserve"> </w:t>
            </w:r>
          </w:p>
        </w:tc>
        <w:tc>
          <w:tcPr>
            <w:tcW w:w="1020" w:type="dxa"/>
          </w:tcPr>
          <w:p w:rsidR="00904FB9" w:rsidRPr="00D86BDD" w:rsidRDefault="00904FB9" w:rsidP="004F536E">
            <w:pPr>
              <w:rPr>
                <w:rFonts w:ascii="Verdana" w:hAnsi="Verdana"/>
                <w:sz w:val="18"/>
                <w:szCs w:val="18"/>
              </w:rPr>
            </w:pPr>
            <w:r w:rsidRPr="00D86BDD">
              <w:rPr>
                <w:rFonts w:ascii="Verdana" w:hAnsi="Verdana"/>
                <w:sz w:val="18"/>
                <w:szCs w:val="18"/>
              </w:rPr>
              <w:t>L37</w:t>
            </w:r>
          </w:p>
        </w:tc>
        <w:tc>
          <w:tcPr>
            <w:tcW w:w="1183" w:type="dxa"/>
          </w:tcPr>
          <w:p w:rsidR="00904FB9" w:rsidRPr="00D86BDD" w:rsidRDefault="00904FB9" w:rsidP="004F536E">
            <w:pPr>
              <w:rPr>
                <w:rFonts w:ascii="Verdana" w:hAnsi="Verdana"/>
                <w:sz w:val="18"/>
                <w:szCs w:val="18"/>
              </w:rPr>
            </w:pPr>
            <w:r w:rsidRPr="00D86BDD">
              <w:rPr>
                <w:rFonts w:ascii="Verdana" w:hAnsi="Verdana"/>
                <w:sz w:val="18"/>
                <w:szCs w:val="18"/>
              </w:rPr>
              <w:t>2015</w:t>
            </w:r>
          </w:p>
        </w:tc>
      </w:tr>
      <w:tr w:rsidR="00904FB9" w:rsidRPr="00C85DBF" w:rsidTr="00474C08">
        <w:tc>
          <w:tcPr>
            <w:tcW w:w="1384" w:type="dxa"/>
          </w:tcPr>
          <w:p w:rsidR="00904FB9" w:rsidRPr="00D86BDD" w:rsidRDefault="00904FB9" w:rsidP="004F536E">
            <w:pPr>
              <w:rPr>
                <w:rFonts w:ascii="Verdana" w:hAnsi="Verdana"/>
                <w:sz w:val="18"/>
                <w:szCs w:val="18"/>
              </w:rPr>
            </w:pPr>
            <w:r w:rsidRPr="00D86BDD">
              <w:rPr>
                <w:rFonts w:ascii="Verdana" w:hAnsi="Verdana"/>
                <w:sz w:val="18"/>
                <w:szCs w:val="18"/>
              </w:rPr>
              <w:t>8704 21 91</w:t>
            </w:r>
          </w:p>
        </w:tc>
        <w:tc>
          <w:tcPr>
            <w:tcW w:w="5882" w:type="dxa"/>
          </w:tcPr>
          <w:p w:rsidR="00904FB9" w:rsidRPr="00D86BDD" w:rsidRDefault="00904FB9" w:rsidP="00011E67">
            <w:pPr>
              <w:jc w:val="both"/>
              <w:rPr>
                <w:rFonts w:ascii="Verdana" w:hAnsi="Verdana"/>
                <w:sz w:val="18"/>
                <w:szCs w:val="18"/>
              </w:rPr>
            </w:pPr>
            <w:r w:rsidRPr="00D86BDD">
              <w:rPr>
                <w:rFonts w:ascii="Verdana" w:hAnsi="Verdana"/>
                <w:sz w:val="18"/>
                <w:szCs w:val="18"/>
              </w:rPr>
              <w:t>Nepotpuno i nesastavljeno novo vozilo sa pogonom na četiri točka tipa „pick-up” sa dizelskim motorom sa zapreminom cilindara 2 500 cm3, bruto težine 2 650 kg i ukupne nosivosti 1 000 kg. Vozilo ima jedan red sjedišta za dvije osobe (uključujući vozača) i otvoreni tovarni prostor dužine 2,28 m. Svi su dijelovi isporučeni  i prijavljeni carini istovremeno i na istom mjestu. Vozilo nema hladnjak, prozora, guma, akumulatora, amortizera niti presvlaka za sjedišta i vrata.</w:t>
            </w:r>
          </w:p>
        </w:tc>
        <w:tc>
          <w:tcPr>
            <w:tcW w:w="1098" w:type="dxa"/>
          </w:tcPr>
          <w:p w:rsidR="00904FB9" w:rsidRPr="00D86BDD" w:rsidRDefault="00337BCA" w:rsidP="004F536E">
            <w:pPr>
              <w:rPr>
                <w:rFonts w:ascii="Verdana" w:hAnsi="Verdana"/>
                <w:sz w:val="18"/>
                <w:szCs w:val="18"/>
              </w:rPr>
            </w:pPr>
            <w:hyperlink r:id="rId1613" w:history="1">
              <w:r w:rsidR="00904FB9" w:rsidRPr="00D86BDD">
                <w:rPr>
                  <w:rStyle w:val="Hyperlink"/>
                  <w:rFonts w:ascii="Verdana" w:hAnsi="Verdana"/>
                  <w:color w:val="0070C0"/>
                  <w:sz w:val="18"/>
                  <w:szCs w:val="18"/>
                </w:rPr>
                <w:t>2127</w:t>
              </w:r>
            </w:hyperlink>
            <w:r w:rsidR="00904FB9" w:rsidRPr="00D86BDD">
              <w:rPr>
                <w:rFonts w:ascii="Verdana" w:hAnsi="Verdana"/>
                <w:color w:val="0070C0"/>
                <w:sz w:val="18"/>
                <w:szCs w:val="18"/>
              </w:rPr>
              <w:t xml:space="preserve"> </w:t>
            </w:r>
          </w:p>
        </w:tc>
        <w:tc>
          <w:tcPr>
            <w:tcW w:w="1020" w:type="dxa"/>
          </w:tcPr>
          <w:p w:rsidR="00904FB9" w:rsidRPr="00D86BDD" w:rsidRDefault="00904FB9" w:rsidP="004F536E">
            <w:pPr>
              <w:rPr>
                <w:rFonts w:ascii="Verdana" w:hAnsi="Verdana"/>
                <w:sz w:val="18"/>
                <w:szCs w:val="18"/>
              </w:rPr>
            </w:pPr>
            <w:r w:rsidRPr="00D86BDD">
              <w:rPr>
                <w:rFonts w:ascii="Verdana" w:hAnsi="Verdana"/>
                <w:sz w:val="18"/>
                <w:szCs w:val="18"/>
              </w:rPr>
              <w:t>L340</w:t>
            </w:r>
          </w:p>
        </w:tc>
        <w:tc>
          <w:tcPr>
            <w:tcW w:w="1183" w:type="dxa"/>
          </w:tcPr>
          <w:p w:rsidR="00904FB9" w:rsidRPr="00D86BDD" w:rsidRDefault="00904FB9" w:rsidP="004F536E">
            <w:pPr>
              <w:rPr>
                <w:rFonts w:ascii="Verdana" w:hAnsi="Verdana"/>
                <w:sz w:val="18"/>
                <w:szCs w:val="18"/>
              </w:rPr>
            </w:pPr>
            <w:r w:rsidRPr="00D86BDD">
              <w:rPr>
                <w:rFonts w:ascii="Verdana" w:hAnsi="Verdana"/>
                <w:sz w:val="18"/>
                <w:szCs w:val="18"/>
              </w:rPr>
              <w:t>2005</w:t>
            </w:r>
          </w:p>
        </w:tc>
      </w:tr>
      <w:tr w:rsidR="00904FB9" w:rsidRPr="00C85DBF" w:rsidTr="00474C08">
        <w:tc>
          <w:tcPr>
            <w:tcW w:w="1384" w:type="dxa"/>
          </w:tcPr>
          <w:p w:rsidR="00904FB9" w:rsidRPr="00163D71" w:rsidRDefault="00904FB9" w:rsidP="004F536E">
            <w:pPr>
              <w:rPr>
                <w:rFonts w:ascii="Verdana" w:hAnsi="Verdana"/>
                <w:sz w:val="18"/>
                <w:szCs w:val="18"/>
              </w:rPr>
            </w:pPr>
            <w:r w:rsidRPr="00163D71">
              <w:rPr>
                <w:rFonts w:ascii="Verdana" w:hAnsi="Verdana"/>
                <w:sz w:val="18"/>
                <w:szCs w:val="18"/>
              </w:rPr>
              <w:t>8704 21 91</w:t>
            </w:r>
          </w:p>
        </w:tc>
        <w:tc>
          <w:tcPr>
            <w:tcW w:w="5882" w:type="dxa"/>
          </w:tcPr>
          <w:p w:rsidR="00904FB9" w:rsidRPr="00163D71" w:rsidRDefault="00904FB9" w:rsidP="00011E67">
            <w:pPr>
              <w:jc w:val="both"/>
              <w:rPr>
                <w:rFonts w:ascii="Verdana" w:hAnsi="Verdana"/>
                <w:sz w:val="18"/>
                <w:szCs w:val="18"/>
              </w:rPr>
            </w:pPr>
            <w:r w:rsidRPr="00163D71">
              <w:rPr>
                <w:rFonts w:ascii="Verdana" w:hAnsi="Verdana"/>
                <w:sz w:val="18"/>
                <w:szCs w:val="18"/>
              </w:rPr>
              <w:t xml:space="preserve">Novo vozilo sa pogonom na sva četiri točka sa klipnim motorom sa unutrašnjim sagorijevanjem koji se pali pomoću kompresije zapremina 954 cm3, bruto težine vozila približno 1800 kg (težina vozila 720 kg i nosivost 1080 kg) i približnih dimenzija 2,9 m (dužina) × 1,6 m (širina). Vozilo je </w:t>
            </w:r>
            <w:r w:rsidRPr="00163D71">
              <w:rPr>
                <w:rFonts w:ascii="Verdana" w:hAnsi="Verdana"/>
                <w:sz w:val="18"/>
                <w:szCs w:val="18"/>
              </w:rPr>
              <w:lastRenderedPageBreak/>
              <w:t>opremljeno sa dva sjedišta od kojih je jedno za vozača. Iza sjedišta je prostor približnih dimenzija 1,2 m (dužina) i 1,4 m (širina). Opremljen je hidraulikom za dizanje. Ovaj je prostor namijenjen montaži kutije za prtljag, mehaničkih uređaja ili slične opreme. Prostor sa sjedištima manji je od prostora iza sjedišta. Prilikom predstavljanja vozilo nije opremljeno kutijom za prtljag niti drugom opremom.</w:t>
            </w:r>
          </w:p>
        </w:tc>
        <w:tc>
          <w:tcPr>
            <w:tcW w:w="1098" w:type="dxa"/>
          </w:tcPr>
          <w:p w:rsidR="00904FB9" w:rsidRPr="00163D71" w:rsidRDefault="00337BCA" w:rsidP="004F536E">
            <w:pPr>
              <w:rPr>
                <w:rFonts w:ascii="Verdana" w:hAnsi="Verdana"/>
                <w:sz w:val="18"/>
                <w:szCs w:val="18"/>
              </w:rPr>
            </w:pPr>
            <w:hyperlink r:id="rId1614" w:history="1">
              <w:r w:rsidR="00904FB9" w:rsidRPr="00163D71">
                <w:rPr>
                  <w:rStyle w:val="Hyperlink"/>
                  <w:rFonts w:ascii="Verdana" w:hAnsi="Verdana"/>
                  <w:color w:val="0070C0"/>
                  <w:sz w:val="18"/>
                  <w:szCs w:val="18"/>
                </w:rPr>
                <w:t>2147</w:t>
              </w:r>
            </w:hyperlink>
            <w:r w:rsidR="00904FB9" w:rsidRPr="00163D71">
              <w:rPr>
                <w:rFonts w:ascii="Verdana" w:hAnsi="Verdana"/>
                <w:color w:val="0070C0"/>
                <w:sz w:val="18"/>
                <w:szCs w:val="18"/>
              </w:rPr>
              <w:t xml:space="preserve"> </w:t>
            </w:r>
          </w:p>
        </w:tc>
        <w:tc>
          <w:tcPr>
            <w:tcW w:w="1020" w:type="dxa"/>
          </w:tcPr>
          <w:p w:rsidR="00904FB9" w:rsidRPr="00163D71" w:rsidRDefault="00904FB9" w:rsidP="004F536E">
            <w:pPr>
              <w:rPr>
                <w:rFonts w:ascii="Verdana" w:hAnsi="Verdana"/>
                <w:sz w:val="18"/>
                <w:szCs w:val="18"/>
              </w:rPr>
            </w:pPr>
            <w:r w:rsidRPr="00163D71">
              <w:rPr>
                <w:rFonts w:ascii="Verdana" w:hAnsi="Verdana"/>
                <w:sz w:val="18"/>
                <w:szCs w:val="18"/>
              </w:rPr>
              <w:t>L370</w:t>
            </w:r>
          </w:p>
        </w:tc>
        <w:tc>
          <w:tcPr>
            <w:tcW w:w="1183" w:type="dxa"/>
          </w:tcPr>
          <w:p w:rsidR="00904FB9" w:rsidRPr="00163D71" w:rsidRDefault="00904FB9" w:rsidP="004F536E">
            <w:pPr>
              <w:rPr>
                <w:rFonts w:ascii="Verdana" w:hAnsi="Verdana"/>
                <w:sz w:val="18"/>
                <w:szCs w:val="18"/>
              </w:rPr>
            </w:pPr>
            <w:r w:rsidRPr="00163D71">
              <w:rPr>
                <w:rFonts w:ascii="Verdana" w:hAnsi="Verdana"/>
                <w:sz w:val="18"/>
                <w:szCs w:val="18"/>
              </w:rPr>
              <w:t>2004</w:t>
            </w:r>
          </w:p>
        </w:tc>
      </w:tr>
      <w:tr w:rsidR="00904FB9" w:rsidRPr="00C85DBF" w:rsidTr="00474C08">
        <w:tc>
          <w:tcPr>
            <w:tcW w:w="1384" w:type="dxa"/>
          </w:tcPr>
          <w:p w:rsidR="00904FB9" w:rsidRPr="00163D71" w:rsidRDefault="00904FB9" w:rsidP="004F536E">
            <w:pPr>
              <w:rPr>
                <w:rFonts w:ascii="Verdana" w:hAnsi="Verdana"/>
                <w:sz w:val="18"/>
                <w:szCs w:val="18"/>
              </w:rPr>
            </w:pPr>
            <w:r w:rsidRPr="00163D71">
              <w:rPr>
                <w:rFonts w:ascii="Verdana" w:hAnsi="Verdana"/>
                <w:sz w:val="18"/>
                <w:szCs w:val="18"/>
              </w:rPr>
              <w:lastRenderedPageBreak/>
              <w:t>8704 21 91</w:t>
            </w:r>
          </w:p>
        </w:tc>
        <w:tc>
          <w:tcPr>
            <w:tcW w:w="5882" w:type="dxa"/>
          </w:tcPr>
          <w:p w:rsidR="00904FB9" w:rsidRPr="00163D71" w:rsidRDefault="00904FB9" w:rsidP="00011E67">
            <w:pPr>
              <w:jc w:val="both"/>
              <w:rPr>
                <w:rFonts w:ascii="Verdana" w:hAnsi="Verdana"/>
                <w:sz w:val="18"/>
                <w:szCs w:val="18"/>
              </w:rPr>
            </w:pPr>
            <w:r w:rsidRPr="00163D71">
              <w:rPr>
                <w:rFonts w:ascii="Verdana" w:hAnsi="Verdana"/>
                <w:sz w:val="18"/>
                <w:szCs w:val="18"/>
              </w:rPr>
              <w:t>Nova vozila na četiri točka sa dizelskim motorom od 928 cm3, bruto težine vozila od otprilike 1 800 kg i okvirnih dimenzija od 2,7 m (dužina) × 1,4 m (širina). Vozila imaju otvorenu kabinu i klupu za sjedenje za 2 osobe (uključujući vozača) i otvoreni prostor za teret približnih dimenzija od 1,2 m (dužina) × 1,4 m (širina). Kapacitet tereta je otprilike 900 kg. Prostor za teret ima hidrauliku sa nagibnom tehnikom. Vozilo ima uređaj za vuču prikolica i kardan. Prostor za ljude manji je od prostora za teret.</w:t>
            </w:r>
          </w:p>
        </w:tc>
        <w:tc>
          <w:tcPr>
            <w:tcW w:w="1098" w:type="dxa"/>
          </w:tcPr>
          <w:p w:rsidR="00904FB9" w:rsidRPr="00163D71" w:rsidRDefault="00337BCA" w:rsidP="004F536E">
            <w:pPr>
              <w:rPr>
                <w:rFonts w:ascii="Verdana" w:hAnsi="Verdana"/>
                <w:sz w:val="18"/>
                <w:szCs w:val="18"/>
              </w:rPr>
            </w:pPr>
            <w:hyperlink r:id="rId1615" w:history="1">
              <w:r w:rsidR="00904FB9" w:rsidRPr="00163D71">
                <w:rPr>
                  <w:rStyle w:val="Hyperlink"/>
                  <w:rFonts w:ascii="Verdana" w:hAnsi="Verdana"/>
                  <w:color w:val="0070C0"/>
                  <w:sz w:val="18"/>
                  <w:szCs w:val="18"/>
                </w:rPr>
                <w:t>799</w:t>
              </w:r>
            </w:hyperlink>
            <w:r w:rsidR="00904FB9" w:rsidRPr="00163D71">
              <w:rPr>
                <w:rFonts w:ascii="Verdana" w:hAnsi="Verdana"/>
                <w:color w:val="0070C0"/>
                <w:sz w:val="18"/>
                <w:szCs w:val="18"/>
              </w:rPr>
              <w:t xml:space="preserve"> </w:t>
            </w:r>
          </w:p>
        </w:tc>
        <w:tc>
          <w:tcPr>
            <w:tcW w:w="1020" w:type="dxa"/>
          </w:tcPr>
          <w:p w:rsidR="00904FB9" w:rsidRPr="00163D71" w:rsidRDefault="00904FB9" w:rsidP="004F536E">
            <w:pPr>
              <w:rPr>
                <w:rFonts w:ascii="Verdana" w:hAnsi="Verdana"/>
                <w:sz w:val="18"/>
                <w:szCs w:val="18"/>
              </w:rPr>
            </w:pPr>
            <w:r w:rsidRPr="00163D71">
              <w:rPr>
                <w:rFonts w:ascii="Verdana" w:hAnsi="Verdana"/>
                <w:sz w:val="18"/>
                <w:szCs w:val="18"/>
              </w:rPr>
              <w:t>L102</w:t>
            </w:r>
          </w:p>
        </w:tc>
        <w:tc>
          <w:tcPr>
            <w:tcW w:w="1183" w:type="dxa"/>
          </w:tcPr>
          <w:p w:rsidR="00904FB9" w:rsidRPr="00163D71" w:rsidRDefault="00904FB9" w:rsidP="004F536E">
            <w:pPr>
              <w:rPr>
                <w:rFonts w:ascii="Verdana" w:hAnsi="Verdana"/>
                <w:sz w:val="18"/>
                <w:szCs w:val="18"/>
              </w:rPr>
            </w:pPr>
            <w:r w:rsidRPr="00163D71">
              <w:rPr>
                <w:rFonts w:ascii="Verdana" w:hAnsi="Verdana"/>
                <w:sz w:val="18"/>
                <w:szCs w:val="18"/>
              </w:rPr>
              <w:t>1999</w:t>
            </w:r>
          </w:p>
        </w:tc>
      </w:tr>
      <w:tr w:rsidR="00904FB9" w:rsidRPr="00C85DBF" w:rsidTr="00474C08">
        <w:tc>
          <w:tcPr>
            <w:tcW w:w="1384" w:type="dxa"/>
          </w:tcPr>
          <w:p w:rsidR="00904FB9" w:rsidRPr="00EC29E6" w:rsidRDefault="00904FB9" w:rsidP="004F536E">
            <w:pPr>
              <w:rPr>
                <w:rFonts w:ascii="Verdana" w:hAnsi="Verdana"/>
                <w:sz w:val="18"/>
                <w:szCs w:val="18"/>
              </w:rPr>
            </w:pPr>
            <w:r w:rsidRPr="00EC29E6">
              <w:rPr>
                <w:rFonts w:ascii="Verdana" w:hAnsi="Verdana"/>
                <w:sz w:val="18"/>
                <w:szCs w:val="18"/>
              </w:rPr>
              <w:t>8704 22 91</w:t>
            </w:r>
          </w:p>
        </w:tc>
        <w:tc>
          <w:tcPr>
            <w:tcW w:w="5882" w:type="dxa"/>
          </w:tcPr>
          <w:p w:rsidR="00904FB9" w:rsidRPr="00EC29E6" w:rsidRDefault="00904FB9" w:rsidP="00011E67">
            <w:pPr>
              <w:jc w:val="both"/>
              <w:rPr>
                <w:rFonts w:ascii="Verdana" w:hAnsi="Verdana"/>
                <w:sz w:val="18"/>
                <w:szCs w:val="18"/>
              </w:rPr>
            </w:pPr>
            <w:r w:rsidRPr="00EC29E6">
              <w:rPr>
                <w:rFonts w:ascii="Verdana" w:hAnsi="Verdana"/>
                <w:sz w:val="18"/>
                <w:szCs w:val="18"/>
              </w:rPr>
              <w:t>Novo vozilo izričito izrađeno za upotrebu van autoputa, za prevoz debala po neravnom tlu i po šumskim putevima. Ima najmanju bruto težinu vozila od 19,7 tona i kapacitet tereta od 8,5 tona. Vozilo se sastoji od: — jedinice za vuču sa četiri točka sa diselskim motorom, kabinom za vozača i trajno pričvršćenom hidrauličkom dizalicom za rukovanje teretom, — jedinicom za teret sa četiri točka za transport trupaca od drveta, trajno pričvršćenom za   jedinicu za vučnu pomoću posebne spojnice.</w:t>
            </w:r>
          </w:p>
        </w:tc>
        <w:tc>
          <w:tcPr>
            <w:tcW w:w="1098" w:type="dxa"/>
          </w:tcPr>
          <w:p w:rsidR="00904FB9" w:rsidRPr="00EC29E6" w:rsidRDefault="00337BCA" w:rsidP="004F536E">
            <w:pPr>
              <w:rPr>
                <w:rFonts w:ascii="Verdana" w:hAnsi="Verdana"/>
                <w:sz w:val="18"/>
                <w:szCs w:val="18"/>
              </w:rPr>
            </w:pPr>
            <w:hyperlink r:id="rId1616" w:history="1">
              <w:r w:rsidR="00904FB9" w:rsidRPr="00EC29E6">
                <w:rPr>
                  <w:rStyle w:val="Hyperlink"/>
                  <w:rFonts w:ascii="Verdana" w:hAnsi="Verdana"/>
                  <w:color w:val="0070C0"/>
                  <w:sz w:val="18"/>
                  <w:szCs w:val="18"/>
                </w:rPr>
                <w:t>1386</w:t>
              </w:r>
            </w:hyperlink>
            <w:r w:rsidR="00904FB9" w:rsidRPr="00EC29E6">
              <w:rPr>
                <w:rFonts w:ascii="Verdana" w:hAnsi="Verdana"/>
                <w:color w:val="0070C0"/>
                <w:sz w:val="18"/>
                <w:szCs w:val="18"/>
              </w:rPr>
              <w:t xml:space="preserve"> </w:t>
            </w:r>
          </w:p>
        </w:tc>
        <w:tc>
          <w:tcPr>
            <w:tcW w:w="1020" w:type="dxa"/>
          </w:tcPr>
          <w:p w:rsidR="00904FB9" w:rsidRPr="00EC29E6" w:rsidRDefault="00904FB9" w:rsidP="004F536E">
            <w:pPr>
              <w:rPr>
                <w:rFonts w:ascii="Verdana" w:hAnsi="Verdana"/>
                <w:sz w:val="18"/>
                <w:szCs w:val="18"/>
              </w:rPr>
            </w:pPr>
            <w:r w:rsidRPr="00EC29E6">
              <w:rPr>
                <w:rFonts w:ascii="Verdana" w:hAnsi="Verdana"/>
                <w:sz w:val="18"/>
                <w:szCs w:val="18"/>
              </w:rPr>
              <w:t>L196</w:t>
            </w:r>
          </w:p>
        </w:tc>
        <w:tc>
          <w:tcPr>
            <w:tcW w:w="1183" w:type="dxa"/>
          </w:tcPr>
          <w:p w:rsidR="00904FB9" w:rsidRPr="00EC29E6" w:rsidRDefault="00904FB9" w:rsidP="004F536E">
            <w:pPr>
              <w:rPr>
                <w:rFonts w:ascii="Verdana" w:hAnsi="Verdana"/>
                <w:sz w:val="18"/>
                <w:szCs w:val="18"/>
              </w:rPr>
            </w:pPr>
            <w:r w:rsidRPr="00EC29E6">
              <w:rPr>
                <w:rFonts w:ascii="Verdana" w:hAnsi="Verdana"/>
                <w:sz w:val="18"/>
                <w:szCs w:val="18"/>
              </w:rPr>
              <w:t>2003</w:t>
            </w:r>
          </w:p>
        </w:tc>
      </w:tr>
      <w:tr w:rsidR="00904FB9" w:rsidRPr="00C85DBF" w:rsidTr="00474C08">
        <w:tc>
          <w:tcPr>
            <w:tcW w:w="1384" w:type="dxa"/>
          </w:tcPr>
          <w:p w:rsidR="00904FB9" w:rsidRPr="002870A0" w:rsidRDefault="00904FB9" w:rsidP="004F536E">
            <w:pPr>
              <w:rPr>
                <w:rFonts w:ascii="Verdana" w:hAnsi="Verdana"/>
                <w:sz w:val="18"/>
                <w:szCs w:val="18"/>
              </w:rPr>
            </w:pPr>
            <w:r w:rsidRPr="002870A0">
              <w:rPr>
                <w:rFonts w:ascii="Verdana" w:hAnsi="Verdana"/>
                <w:sz w:val="18"/>
                <w:szCs w:val="18"/>
              </w:rPr>
              <w:t>8704 23 91</w:t>
            </w:r>
          </w:p>
        </w:tc>
        <w:tc>
          <w:tcPr>
            <w:tcW w:w="5882" w:type="dxa"/>
          </w:tcPr>
          <w:p w:rsidR="00904FB9" w:rsidRPr="002870A0" w:rsidRDefault="00904FB9" w:rsidP="00011E67">
            <w:pPr>
              <w:jc w:val="both"/>
              <w:rPr>
                <w:rFonts w:ascii="Verdana" w:hAnsi="Verdana"/>
                <w:sz w:val="18"/>
                <w:szCs w:val="18"/>
              </w:rPr>
            </w:pPr>
            <w:r w:rsidRPr="002870A0">
              <w:rPr>
                <w:rFonts w:ascii="Verdana" w:hAnsi="Verdana"/>
                <w:sz w:val="18"/>
                <w:szCs w:val="18"/>
              </w:rPr>
              <w:t>Novo vozilo sa tri točka i klipnim motorom sa unutarnjim sagorijevanjem na paljenje pomoću kompresije i bruto težinom većom od 20 tona. Vozilo se sastoji od šasije sa motorom i kabine za vozača. Prilikom predstavljanja nije bilo opremljeno za prevoz građevinske opreme niti poljoprivrednom mašinom.</w:t>
            </w:r>
          </w:p>
        </w:tc>
        <w:tc>
          <w:tcPr>
            <w:tcW w:w="1098" w:type="dxa"/>
          </w:tcPr>
          <w:p w:rsidR="00904FB9" w:rsidRPr="002870A0" w:rsidRDefault="00337BCA" w:rsidP="004F536E">
            <w:pPr>
              <w:rPr>
                <w:rFonts w:ascii="Verdana" w:hAnsi="Verdana"/>
                <w:sz w:val="18"/>
                <w:szCs w:val="18"/>
              </w:rPr>
            </w:pPr>
            <w:hyperlink r:id="rId1617" w:history="1">
              <w:r w:rsidR="00904FB9" w:rsidRPr="002870A0">
                <w:rPr>
                  <w:rStyle w:val="Hyperlink"/>
                  <w:rFonts w:ascii="Verdana" w:hAnsi="Verdana"/>
                  <w:color w:val="0070C0"/>
                  <w:sz w:val="18"/>
                  <w:szCs w:val="18"/>
                </w:rPr>
                <w:t>166</w:t>
              </w:r>
            </w:hyperlink>
            <w:r w:rsidR="00904FB9" w:rsidRPr="002870A0">
              <w:rPr>
                <w:rFonts w:ascii="Verdana" w:hAnsi="Verdana"/>
                <w:color w:val="0070C0"/>
                <w:sz w:val="18"/>
                <w:szCs w:val="18"/>
              </w:rPr>
              <w:t xml:space="preserve"> </w:t>
            </w:r>
          </w:p>
        </w:tc>
        <w:tc>
          <w:tcPr>
            <w:tcW w:w="1020" w:type="dxa"/>
          </w:tcPr>
          <w:p w:rsidR="00904FB9" w:rsidRPr="002870A0" w:rsidRDefault="00904FB9" w:rsidP="004F536E">
            <w:pPr>
              <w:rPr>
                <w:rFonts w:ascii="Verdana" w:hAnsi="Verdana"/>
                <w:sz w:val="18"/>
                <w:szCs w:val="18"/>
              </w:rPr>
            </w:pPr>
            <w:r w:rsidRPr="002870A0">
              <w:rPr>
                <w:rFonts w:ascii="Verdana" w:hAnsi="Verdana"/>
                <w:sz w:val="18"/>
                <w:szCs w:val="18"/>
              </w:rPr>
              <w:t>L52</w:t>
            </w:r>
          </w:p>
        </w:tc>
        <w:tc>
          <w:tcPr>
            <w:tcW w:w="1183" w:type="dxa"/>
          </w:tcPr>
          <w:p w:rsidR="00904FB9" w:rsidRPr="002870A0" w:rsidRDefault="00904FB9" w:rsidP="004F536E">
            <w:pPr>
              <w:rPr>
                <w:rFonts w:ascii="Verdana" w:hAnsi="Verdana"/>
                <w:sz w:val="18"/>
                <w:szCs w:val="18"/>
              </w:rPr>
            </w:pPr>
            <w:r w:rsidRPr="002870A0">
              <w:rPr>
                <w:rFonts w:ascii="Verdana" w:hAnsi="Verdana"/>
                <w:sz w:val="18"/>
                <w:szCs w:val="18"/>
              </w:rPr>
              <w:t>2007</w:t>
            </w:r>
          </w:p>
        </w:tc>
      </w:tr>
      <w:tr w:rsidR="00904FB9" w:rsidRPr="00C85DBF" w:rsidTr="00474C08">
        <w:tc>
          <w:tcPr>
            <w:tcW w:w="1384" w:type="dxa"/>
          </w:tcPr>
          <w:p w:rsidR="00904FB9" w:rsidRPr="0031651B" w:rsidRDefault="00904FB9" w:rsidP="004F536E">
            <w:pPr>
              <w:rPr>
                <w:rFonts w:ascii="Verdana" w:hAnsi="Verdana"/>
                <w:sz w:val="18"/>
                <w:szCs w:val="18"/>
              </w:rPr>
            </w:pPr>
            <w:r w:rsidRPr="0031651B">
              <w:rPr>
                <w:rFonts w:ascii="Verdana" w:hAnsi="Verdana"/>
                <w:sz w:val="18"/>
                <w:szCs w:val="18"/>
              </w:rPr>
              <w:t>8704 23 91</w:t>
            </w:r>
          </w:p>
        </w:tc>
        <w:tc>
          <w:tcPr>
            <w:tcW w:w="5882" w:type="dxa"/>
          </w:tcPr>
          <w:p w:rsidR="00904FB9" w:rsidRPr="0031651B" w:rsidRDefault="00904FB9" w:rsidP="00011E67">
            <w:pPr>
              <w:jc w:val="both"/>
              <w:rPr>
                <w:rFonts w:ascii="Verdana" w:hAnsi="Verdana"/>
                <w:sz w:val="18"/>
                <w:szCs w:val="18"/>
              </w:rPr>
            </w:pPr>
            <w:r w:rsidRPr="0031651B">
              <w:rPr>
                <w:rFonts w:ascii="Verdana" w:hAnsi="Verdana"/>
                <w:sz w:val="18"/>
                <w:szCs w:val="18"/>
              </w:rPr>
              <w:t>Novo motorno vozilo (takozvano vozilo sa dizalicom) koje se sastoji od šasije kamiona sa kabinom, klipnog motora sa unutrašnjim sagorijevanjem i paljenjem pod pritiskom, brzina, kočnica, mehanizma za upravljanje i električne opreme, sa bruto težinom vozila koja prelazi 20 tona.</w:t>
            </w:r>
          </w:p>
        </w:tc>
        <w:tc>
          <w:tcPr>
            <w:tcW w:w="1098" w:type="dxa"/>
          </w:tcPr>
          <w:p w:rsidR="00904FB9" w:rsidRPr="0031651B" w:rsidRDefault="00337BCA" w:rsidP="004F536E">
            <w:pPr>
              <w:rPr>
                <w:rFonts w:ascii="Verdana" w:hAnsi="Verdana"/>
                <w:sz w:val="18"/>
                <w:szCs w:val="18"/>
              </w:rPr>
            </w:pPr>
            <w:hyperlink r:id="rId1618" w:history="1">
              <w:r w:rsidR="00904FB9" w:rsidRPr="0031651B">
                <w:rPr>
                  <w:rStyle w:val="Hyperlink"/>
                  <w:rFonts w:ascii="Verdana" w:hAnsi="Verdana"/>
                  <w:color w:val="0070C0"/>
                  <w:sz w:val="18"/>
                  <w:szCs w:val="18"/>
                </w:rPr>
                <w:t>883</w:t>
              </w:r>
            </w:hyperlink>
            <w:r w:rsidR="00904FB9" w:rsidRPr="0031651B">
              <w:rPr>
                <w:rFonts w:ascii="Verdana" w:hAnsi="Verdana"/>
                <w:color w:val="0070C0"/>
                <w:sz w:val="18"/>
                <w:szCs w:val="18"/>
              </w:rPr>
              <w:t xml:space="preserve"> </w:t>
            </w:r>
          </w:p>
        </w:tc>
        <w:tc>
          <w:tcPr>
            <w:tcW w:w="1020" w:type="dxa"/>
          </w:tcPr>
          <w:p w:rsidR="00904FB9" w:rsidRPr="0031651B" w:rsidRDefault="00904FB9" w:rsidP="004F536E">
            <w:pPr>
              <w:rPr>
                <w:rFonts w:ascii="Verdana" w:hAnsi="Verdana"/>
                <w:sz w:val="18"/>
                <w:szCs w:val="18"/>
              </w:rPr>
            </w:pPr>
            <w:r w:rsidRPr="0031651B">
              <w:rPr>
                <w:rFonts w:ascii="Verdana" w:hAnsi="Verdana"/>
                <w:sz w:val="18"/>
                <w:szCs w:val="18"/>
              </w:rPr>
              <w:t>L103</w:t>
            </w:r>
          </w:p>
        </w:tc>
        <w:tc>
          <w:tcPr>
            <w:tcW w:w="1183" w:type="dxa"/>
          </w:tcPr>
          <w:p w:rsidR="00904FB9" w:rsidRPr="0031651B" w:rsidRDefault="00904FB9" w:rsidP="004F536E">
            <w:pPr>
              <w:rPr>
                <w:rFonts w:ascii="Verdana" w:hAnsi="Verdana"/>
                <w:sz w:val="18"/>
                <w:szCs w:val="18"/>
              </w:rPr>
            </w:pPr>
            <w:r w:rsidRPr="0031651B">
              <w:rPr>
                <w:rFonts w:ascii="Verdana" w:hAnsi="Verdana"/>
                <w:sz w:val="18"/>
                <w:szCs w:val="18"/>
              </w:rPr>
              <w:t>1994</w:t>
            </w:r>
          </w:p>
        </w:tc>
      </w:tr>
      <w:tr w:rsidR="00904FB9" w:rsidRPr="00C85DBF" w:rsidTr="00474C08">
        <w:tc>
          <w:tcPr>
            <w:tcW w:w="1384" w:type="dxa"/>
          </w:tcPr>
          <w:p w:rsidR="00904FB9" w:rsidRPr="00FC4D84" w:rsidRDefault="00904FB9" w:rsidP="004F536E">
            <w:pPr>
              <w:rPr>
                <w:rFonts w:ascii="Verdana" w:hAnsi="Verdana"/>
                <w:sz w:val="18"/>
                <w:szCs w:val="18"/>
              </w:rPr>
            </w:pPr>
            <w:r w:rsidRPr="00FC4D84">
              <w:rPr>
                <w:rFonts w:ascii="Verdana" w:hAnsi="Verdana"/>
                <w:sz w:val="18"/>
                <w:szCs w:val="18"/>
              </w:rPr>
              <w:t>8704 31 91</w:t>
            </w:r>
          </w:p>
        </w:tc>
        <w:tc>
          <w:tcPr>
            <w:tcW w:w="5882" w:type="dxa"/>
          </w:tcPr>
          <w:p w:rsidR="00904FB9" w:rsidRPr="00FC4D84" w:rsidRDefault="00904FB9" w:rsidP="00011E67">
            <w:pPr>
              <w:jc w:val="both"/>
              <w:rPr>
                <w:rFonts w:ascii="Verdana" w:hAnsi="Verdana"/>
                <w:sz w:val="18"/>
                <w:szCs w:val="18"/>
              </w:rPr>
            </w:pPr>
            <w:r w:rsidRPr="00FC4D84">
              <w:rPr>
                <w:rFonts w:ascii="Verdana" w:hAnsi="Verdana"/>
                <w:sz w:val="18"/>
                <w:szCs w:val="18"/>
              </w:rPr>
              <w:t>Novo motorno vozilo sa četiri točka, sa klipnim motorom na izgaranje s kapacitetom cilindara od 286 cm3, bruto težine od približno 620 kg i približnih dimenzija od 263 cm (dužina) × 122 cm (širina) × 122 cm (visina). Kapacitet tereta vozila je približno 364 kg. Dimenzije otvorenog prostora za teret su 96 cm × 115 cm. Vozilo ima maksimalnu brzinu od 24,1 km/h. Vozilo ima otvorenu kabinu i klupu za sjedenje za dvije osobe (uključujući vozača). Ima kosu kutiju za teret koja se otvara sa zadnje strane.</w:t>
            </w:r>
          </w:p>
        </w:tc>
        <w:tc>
          <w:tcPr>
            <w:tcW w:w="1098" w:type="dxa"/>
          </w:tcPr>
          <w:p w:rsidR="00904FB9" w:rsidRPr="00FC4D84" w:rsidRDefault="00337BCA" w:rsidP="004F536E">
            <w:pPr>
              <w:rPr>
                <w:rFonts w:ascii="Verdana" w:hAnsi="Verdana"/>
                <w:sz w:val="18"/>
                <w:szCs w:val="18"/>
              </w:rPr>
            </w:pPr>
            <w:hyperlink r:id="rId1619" w:history="1">
              <w:r w:rsidR="00904FB9" w:rsidRPr="00FC4D84">
                <w:rPr>
                  <w:rStyle w:val="Hyperlink"/>
                  <w:rFonts w:ascii="Verdana" w:hAnsi="Verdana"/>
                  <w:color w:val="0070C0"/>
                  <w:sz w:val="18"/>
                  <w:szCs w:val="18"/>
                </w:rPr>
                <w:t>1386</w:t>
              </w:r>
            </w:hyperlink>
            <w:r w:rsidR="00904FB9" w:rsidRPr="00FC4D84">
              <w:rPr>
                <w:rFonts w:ascii="Verdana" w:hAnsi="Verdana"/>
                <w:sz w:val="18"/>
                <w:szCs w:val="18"/>
              </w:rPr>
              <w:t xml:space="preserve"> </w:t>
            </w:r>
          </w:p>
        </w:tc>
        <w:tc>
          <w:tcPr>
            <w:tcW w:w="1020" w:type="dxa"/>
          </w:tcPr>
          <w:p w:rsidR="00904FB9" w:rsidRPr="00FC4D84" w:rsidRDefault="00904FB9" w:rsidP="004F536E">
            <w:pPr>
              <w:rPr>
                <w:rFonts w:ascii="Verdana" w:hAnsi="Verdana"/>
                <w:sz w:val="18"/>
                <w:szCs w:val="18"/>
              </w:rPr>
            </w:pPr>
            <w:r w:rsidRPr="00FC4D84">
              <w:rPr>
                <w:rFonts w:ascii="Verdana" w:hAnsi="Verdana"/>
                <w:sz w:val="18"/>
                <w:szCs w:val="18"/>
              </w:rPr>
              <w:t>L196</w:t>
            </w:r>
          </w:p>
        </w:tc>
        <w:tc>
          <w:tcPr>
            <w:tcW w:w="1183" w:type="dxa"/>
          </w:tcPr>
          <w:p w:rsidR="00904FB9" w:rsidRPr="00FC4D84" w:rsidRDefault="00904FB9" w:rsidP="004F536E">
            <w:pPr>
              <w:rPr>
                <w:rFonts w:ascii="Verdana" w:hAnsi="Verdana"/>
                <w:sz w:val="18"/>
                <w:szCs w:val="18"/>
              </w:rPr>
            </w:pPr>
            <w:r w:rsidRPr="00FC4D84">
              <w:rPr>
                <w:rFonts w:ascii="Verdana" w:hAnsi="Verdana"/>
                <w:sz w:val="18"/>
                <w:szCs w:val="18"/>
              </w:rPr>
              <w:t>2003</w:t>
            </w:r>
          </w:p>
        </w:tc>
      </w:tr>
      <w:tr w:rsidR="00904FB9" w:rsidRPr="00C85DBF" w:rsidTr="00474C08">
        <w:tc>
          <w:tcPr>
            <w:tcW w:w="1384" w:type="dxa"/>
          </w:tcPr>
          <w:p w:rsidR="00904FB9" w:rsidRPr="00FC4D84" w:rsidRDefault="00904FB9" w:rsidP="004F536E">
            <w:pPr>
              <w:rPr>
                <w:rFonts w:ascii="Verdana" w:hAnsi="Verdana"/>
                <w:sz w:val="18"/>
                <w:szCs w:val="18"/>
              </w:rPr>
            </w:pPr>
            <w:r w:rsidRPr="00FC4D84">
              <w:rPr>
                <w:rFonts w:ascii="Verdana" w:hAnsi="Verdana"/>
                <w:sz w:val="18"/>
                <w:szCs w:val="18"/>
              </w:rPr>
              <w:t>8704 31 91</w:t>
            </w:r>
          </w:p>
        </w:tc>
        <w:tc>
          <w:tcPr>
            <w:tcW w:w="5882" w:type="dxa"/>
          </w:tcPr>
          <w:p w:rsidR="00904FB9" w:rsidRPr="00FC4D84" w:rsidRDefault="00904FB9" w:rsidP="00011E67">
            <w:pPr>
              <w:jc w:val="both"/>
              <w:rPr>
                <w:rFonts w:ascii="Verdana" w:hAnsi="Verdana"/>
                <w:sz w:val="18"/>
                <w:szCs w:val="18"/>
              </w:rPr>
            </w:pPr>
            <w:r w:rsidRPr="00FC4D84">
              <w:rPr>
                <w:rFonts w:ascii="Verdana" w:hAnsi="Verdana"/>
                <w:sz w:val="18"/>
                <w:szCs w:val="18"/>
              </w:rPr>
              <w:t>Nova vozila na tri točka sa dvotaktnim klipnim benzinskim motorom od 49,8 cm3 i unutrašnjim sagorijevanjem, mjenjačem sa četiri brzine za vožnju unaprijed plus unazad i diferencijalom. Vozila imaju kabinu sa sjedištem samo za vozača i montirane ručice za upravljanje. Opremljena su prostorom za prijevoz tereta, koji može biti otvoren ili zatvoren. Vozila mogu prevoziti najveći teret od 200 kg.</w:t>
            </w:r>
          </w:p>
        </w:tc>
        <w:tc>
          <w:tcPr>
            <w:tcW w:w="1098" w:type="dxa"/>
          </w:tcPr>
          <w:p w:rsidR="00904FB9" w:rsidRPr="00FC4D84" w:rsidRDefault="00337BCA" w:rsidP="004F536E">
            <w:pPr>
              <w:rPr>
                <w:rFonts w:ascii="Verdana" w:hAnsi="Verdana"/>
                <w:sz w:val="18"/>
                <w:szCs w:val="18"/>
              </w:rPr>
            </w:pPr>
            <w:hyperlink r:id="rId1620" w:history="1">
              <w:r w:rsidR="00904FB9" w:rsidRPr="00FC4D84">
                <w:rPr>
                  <w:rStyle w:val="Hyperlink"/>
                  <w:rFonts w:ascii="Verdana" w:hAnsi="Verdana"/>
                  <w:color w:val="0070C0"/>
                  <w:sz w:val="18"/>
                  <w:szCs w:val="18"/>
                </w:rPr>
                <w:t>442</w:t>
              </w:r>
            </w:hyperlink>
            <w:r w:rsidR="00904FB9" w:rsidRPr="00FC4D84">
              <w:rPr>
                <w:rFonts w:ascii="Verdana" w:hAnsi="Verdana"/>
                <w:color w:val="0070C0"/>
                <w:sz w:val="18"/>
                <w:szCs w:val="18"/>
              </w:rPr>
              <w:t xml:space="preserve"> </w:t>
            </w:r>
          </w:p>
        </w:tc>
        <w:tc>
          <w:tcPr>
            <w:tcW w:w="1020" w:type="dxa"/>
          </w:tcPr>
          <w:p w:rsidR="00904FB9" w:rsidRPr="00FC4D84" w:rsidRDefault="00904FB9" w:rsidP="004F536E">
            <w:pPr>
              <w:rPr>
                <w:rFonts w:ascii="Verdana" w:hAnsi="Verdana"/>
                <w:sz w:val="18"/>
                <w:szCs w:val="18"/>
              </w:rPr>
            </w:pPr>
            <w:r w:rsidRPr="00FC4D84">
              <w:rPr>
                <w:rFonts w:ascii="Verdana" w:hAnsi="Verdana"/>
                <w:sz w:val="18"/>
                <w:szCs w:val="18"/>
              </w:rPr>
              <w:t>L54</w:t>
            </w:r>
          </w:p>
        </w:tc>
        <w:tc>
          <w:tcPr>
            <w:tcW w:w="1183" w:type="dxa"/>
          </w:tcPr>
          <w:p w:rsidR="00904FB9" w:rsidRPr="00FC4D84" w:rsidRDefault="00904FB9" w:rsidP="004F536E">
            <w:pPr>
              <w:rPr>
                <w:rFonts w:ascii="Verdana" w:hAnsi="Verdana"/>
                <w:sz w:val="18"/>
                <w:szCs w:val="18"/>
              </w:rPr>
            </w:pPr>
            <w:r w:rsidRPr="00FC4D84">
              <w:rPr>
                <w:rFonts w:ascii="Verdana" w:hAnsi="Verdana"/>
                <w:sz w:val="18"/>
                <w:szCs w:val="18"/>
              </w:rPr>
              <w:t>2000</w:t>
            </w:r>
          </w:p>
        </w:tc>
      </w:tr>
      <w:tr w:rsidR="00904FB9" w:rsidRPr="00C85DBF" w:rsidTr="00474C08">
        <w:tc>
          <w:tcPr>
            <w:tcW w:w="1384" w:type="dxa"/>
          </w:tcPr>
          <w:p w:rsidR="00904FB9" w:rsidRPr="00577F9B" w:rsidRDefault="00904FB9" w:rsidP="004F536E">
            <w:pPr>
              <w:rPr>
                <w:rFonts w:ascii="Verdana" w:hAnsi="Verdana"/>
                <w:sz w:val="18"/>
                <w:szCs w:val="18"/>
              </w:rPr>
            </w:pPr>
            <w:r w:rsidRPr="00577F9B">
              <w:rPr>
                <w:rFonts w:ascii="Verdana" w:hAnsi="Verdana"/>
                <w:sz w:val="18"/>
                <w:szCs w:val="18"/>
              </w:rPr>
              <w:t>8704 31 91</w:t>
            </w:r>
          </w:p>
        </w:tc>
        <w:tc>
          <w:tcPr>
            <w:tcW w:w="5882" w:type="dxa"/>
          </w:tcPr>
          <w:p w:rsidR="00904FB9" w:rsidRPr="00577F9B" w:rsidRDefault="00904FB9" w:rsidP="00011E67">
            <w:pPr>
              <w:jc w:val="both"/>
              <w:rPr>
                <w:rFonts w:ascii="Verdana" w:hAnsi="Verdana"/>
                <w:sz w:val="18"/>
                <w:szCs w:val="18"/>
              </w:rPr>
            </w:pPr>
            <w:r w:rsidRPr="00577F9B">
              <w:rPr>
                <w:rFonts w:ascii="Verdana" w:hAnsi="Verdana"/>
                <w:sz w:val="18"/>
                <w:szCs w:val="18"/>
              </w:rPr>
              <w:t xml:space="preserve">Novo vozilo (dužine 255 cm, širine 108 cm, visine 128 cm) sa jednocilindarskim četverotaktnim benzinskim motorom (zapremina cilindra je 400 cm3), koje se sastoji od ojačane otvorene niske platforme sa hidrauličkim nagibanjem te sa vratima na zadnjem dijelu i na obje strane, nosivosti 800 kg i </w:t>
            </w:r>
            <w:r w:rsidRPr="00577F9B">
              <w:rPr>
                <w:rFonts w:ascii="Verdana" w:hAnsi="Verdana"/>
                <w:sz w:val="18"/>
                <w:szCs w:val="18"/>
              </w:rPr>
              <w:lastRenderedPageBreak/>
              <w:t>otvorenom vozačkom kabinom sa upravljačkim ručicama i gumenim gusjenicama. Postiže najveću brzinu od 8,7 km/h, ima četiri brzine za vožnju naprijed i tri brzine za vožnju unatrag te snagu od 7,46 kW. Namijenjeno je za prevoz i odlaganje zemlje, pijeska itd. uglavnom na gradilištima.</w:t>
            </w:r>
          </w:p>
          <w:p w:rsidR="00904FB9" w:rsidRDefault="00904FB9" w:rsidP="00011E67">
            <w:pPr>
              <w:jc w:val="both"/>
            </w:pPr>
          </w:p>
          <w:p w:rsidR="00904FB9" w:rsidRDefault="00904FB9" w:rsidP="00011E67">
            <w:pPr>
              <w:jc w:val="both"/>
            </w:pPr>
            <w:r>
              <w:rPr>
                <w:rFonts w:ascii="Andalus" w:hAnsi="Andalus" w:cs="Andalus"/>
                <w:sz w:val="18"/>
                <w:szCs w:val="18"/>
              </w:rPr>
              <w:t>Uredba ukinuta uredbom br</w:t>
            </w:r>
            <w:r w:rsidRPr="00577F9B">
              <w:rPr>
                <w:rFonts w:ascii="Andalus" w:hAnsi="Andalus" w:cs="Andalus"/>
                <w:sz w:val="18"/>
                <w:szCs w:val="18"/>
              </w:rPr>
              <w:t>.</w:t>
            </w:r>
            <w:hyperlink r:id="rId1621" w:history="1">
              <w:r w:rsidRPr="00577F9B">
                <w:rPr>
                  <w:rStyle w:val="Hyperlink"/>
                  <w:rFonts w:ascii="Andalus" w:hAnsi="Andalus" w:cs="Andalus"/>
                  <w:color w:val="0070C0"/>
                  <w:sz w:val="18"/>
                  <w:szCs w:val="18"/>
                </w:rPr>
                <w:t>321/2007</w:t>
              </w:r>
            </w:hyperlink>
            <w:r w:rsidRPr="00577F9B">
              <w:rPr>
                <w:color w:val="0070C0"/>
              </w:rPr>
              <w:t xml:space="preserve"> </w:t>
            </w:r>
          </w:p>
        </w:tc>
        <w:tc>
          <w:tcPr>
            <w:tcW w:w="1098" w:type="dxa"/>
          </w:tcPr>
          <w:p w:rsidR="00904FB9" w:rsidRPr="00577F9B" w:rsidRDefault="00337BCA" w:rsidP="004F536E">
            <w:pPr>
              <w:rPr>
                <w:rFonts w:ascii="Verdana" w:hAnsi="Verdana"/>
                <w:sz w:val="18"/>
                <w:szCs w:val="18"/>
              </w:rPr>
            </w:pPr>
            <w:hyperlink r:id="rId1622" w:history="1">
              <w:r w:rsidR="00904FB9" w:rsidRPr="00577F9B">
                <w:rPr>
                  <w:rStyle w:val="Hyperlink"/>
                  <w:rFonts w:ascii="Verdana" w:hAnsi="Verdana"/>
                  <w:color w:val="0070C0"/>
                  <w:sz w:val="18"/>
                  <w:szCs w:val="18"/>
                </w:rPr>
                <w:t>396</w:t>
              </w:r>
            </w:hyperlink>
            <w:r w:rsidR="00904FB9" w:rsidRPr="00577F9B">
              <w:rPr>
                <w:rFonts w:ascii="Verdana" w:hAnsi="Verdana"/>
                <w:color w:val="0070C0"/>
                <w:sz w:val="18"/>
                <w:szCs w:val="18"/>
              </w:rPr>
              <w:t xml:space="preserve"> </w:t>
            </w:r>
          </w:p>
        </w:tc>
        <w:tc>
          <w:tcPr>
            <w:tcW w:w="1020" w:type="dxa"/>
          </w:tcPr>
          <w:p w:rsidR="00904FB9" w:rsidRPr="00577F9B" w:rsidRDefault="00904FB9" w:rsidP="004F536E">
            <w:pPr>
              <w:rPr>
                <w:rFonts w:ascii="Verdana" w:hAnsi="Verdana"/>
                <w:sz w:val="18"/>
                <w:szCs w:val="18"/>
              </w:rPr>
            </w:pPr>
            <w:r w:rsidRPr="00577F9B">
              <w:rPr>
                <w:rFonts w:ascii="Verdana" w:hAnsi="Verdana"/>
                <w:sz w:val="18"/>
                <w:szCs w:val="18"/>
              </w:rPr>
              <w:t>L44</w:t>
            </w:r>
          </w:p>
        </w:tc>
        <w:tc>
          <w:tcPr>
            <w:tcW w:w="1183" w:type="dxa"/>
          </w:tcPr>
          <w:p w:rsidR="00904FB9" w:rsidRPr="00577F9B" w:rsidRDefault="00904FB9" w:rsidP="004F536E">
            <w:pPr>
              <w:rPr>
                <w:rFonts w:ascii="Verdana" w:hAnsi="Verdana"/>
                <w:sz w:val="18"/>
                <w:szCs w:val="18"/>
              </w:rPr>
            </w:pPr>
            <w:r w:rsidRPr="00577F9B">
              <w:rPr>
                <w:rFonts w:ascii="Verdana" w:hAnsi="Verdana"/>
                <w:sz w:val="18"/>
                <w:szCs w:val="18"/>
              </w:rPr>
              <w:t>1992</w:t>
            </w:r>
          </w:p>
        </w:tc>
      </w:tr>
      <w:tr w:rsidR="00904FB9" w:rsidRPr="00C85DBF" w:rsidTr="00474C08">
        <w:tc>
          <w:tcPr>
            <w:tcW w:w="1384" w:type="dxa"/>
          </w:tcPr>
          <w:p w:rsidR="00904FB9" w:rsidRPr="009236F2" w:rsidRDefault="00904FB9" w:rsidP="004F536E">
            <w:pPr>
              <w:rPr>
                <w:rFonts w:ascii="Verdana" w:hAnsi="Verdana"/>
                <w:sz w:val="18"/>
                <w:szCs w:val="18"/>
              </w:rPr>
            </w:pPr>
            <w:r w:rsidRPr="009236F2">
              <w:rPr>
                <w:rFonts w:ascii="Verdana" w:hAnsi="Verdana"/>
                <w:sz w:val="18"/>
                <w:szCs w:val="18"/>
              </w:rPr>
              <w:lastRenderedPageBreak/>
              <w:t>8704 90 00</w:t>
            </w:r>
          </w:p>
        </w:tc>
        <w:tc>
          <w:tcPr>
            <w:tcW w:w="5882" w:type="dxa"/>
          </w:tcPr>
          <w:p w:rsidR="00904FB9" w:rsidRPr="009236F2" w:rsidRDefault="00904FB9" w:rsidP="00011E67">
            <w:pPr>
              <w:jc w:val="both"/>
              <w:rPr>
                <w:rFonts w:ascii="Verdana" w:hAnsi="Verdana"/>
                <w:sz w:val="18"/>
                <w:szCs w:val="18"/>
              </w:rPr>
            </w:pPr>
            <w:r w:rsidRPr="009236F2">
              <w:rPr>
                <w:rFonts w:ascii="Verdana" w:hAnsi="Verdana"/>
                <w:sz w:val="18"/>
                <w:szCs w:val="18"/>
              </w:rPr>
              <w:t xml:space="preserve">Golf vozilo na motorni pogon, sa okvirom od aluminijskih cijevi, na točkovima, sjedištem za upotrebu dok vozilo nije u kretanju i upravljačkom ručicom. Upravlja ih pješak. Komande za upravljanje golf vozilom smještene su na upravljačkoj ručici. Golf vozilo ima maksimalnu brzinu od 6,5 km/h i opremljeno je motorom i akumulatorom od </w:t>
            </w:r>
            <w:r>
              <w:rPr>
                <w:rFonts w:ascii="Verdana" w:hAnsi="Verdana"/>
                <w:sz w:val="18"/>
                <w:szCs w:val="18"/>
              </w:rPr>
              <w:t>24 volta. Namijenjeno je za pr</w:t>
            </w:r>
            <w:r w:rsidRPr="009236F2">
              <w:rPr>
                <w:rFonts w:ascii="Verdana" w:hAnsi="Verdana"/>
                <w:sz w:val="18"/>
                <w:szCs w:val="18"/>
              </w:rPr>
              <w:t>evoz jedne torbe sa palicama za golf.</w:t>
            </w:r>
          </w:p>
        </w:tc>
        <w:tc>
          <w:tcPr>
            <w:tcW w:w="1098" w:type="dxa"/>
          </w:tcPr>
          <w:p w:rsidR="00904FB9" w:rsidRPr="009236F2" w:rsidRDefault="00337BCA" w:rsidP="004F536E">
            <w:pPr>
              <w:rPr>
                <w:rFonts w:ascii="Verdana" w:hAnsi="Verdana"/>
                <w:sz w:val="18"/>
                <w:szCs w:val="18"/>
              </w:rPr>
            </w:pPr>
            <w:hyperlink r:id="rId1623" w:history="1">
              <w:r w:rsidR="00904FB9" w:rsidRPr="00721632">
                <w:rPr>
                  <w:rStyle w:val="Hyperlink"/>
                  <w:rFonts w:ascii="Verdana" w:hAnsi="Verdana"/>
                  <w:color w:val="0070C0"/>
                  <w:sz w:val="18"/>
                  <w:szCs w:val="18"/>
                </w:rPr>
                <w:t>400</w:t>
              </w:r>
            </w:hyperlink>
            <w:r w:rsidR="00904FB9" w:rsidRPr="00721632">
              <w:rPr>
                <w:rFonts w:ascii="Verdana" w:hAnsi="Verdana"/>
                <w:color w:val="0070C0"/>
                <w:sz w:val="18"/>
                <w:szCs w:val="18"/>
              </w:rPr>
              <w:t xml:space="preserve"> </w:t>
            </w:r>
          </w:p>
        </w:tc>
        <w:tc>
          <w:tcPr>
            <w:tcW w:w="1020" w:type="dxa"/>
          </w:tcPr>
          <w:p w:rsidR="00904FB9" w:rsidRPr="009236F2" w:rsidRDefault="00904FB9" w:rsidP="004F536E">
            <w:pPr>
              <w:rPr>
                <w:rFonts w:ascii="Verdana" w:hAnsi="Verdana"/>
                <w:sz w:val="18"/>
                <w:szCs w:val="18"/>
              </w:rPr>
            </w:pPr>
            <w:r w:rsidRPr="009236F2">
              <w:rPr>
                <w:rFonts w:ascii="Verdana" w:hAnsi="Verdana"/>
                <w:sz w:val="18"/>
                <w:szCs w:val="18"/>
              </w:rPr>
              <w:t>L70</w:t>
            </w:r>
          </w:p>
        </w:tc>
        <w:tc>
          <w:tcPr>
            <w:tcW w:w="1183" w:type="dxa"/>
          </w:tcPr>
          <w:p w:rsidR="00904FB9" w:rsidRPr="009236F2" w:rsidRDefault="00904FB9" w:rsidP="004F536E">
            <w:pPr>
              <w:rPr>
                <w:rFonts w:ascii="Verdana" w:hAnsi="Verdana"/>
                <w:sz w:val="18"/>
                <w:szCs w:val="18"/>
              </w:rPr>
            </w:pPr>
            <w:r w:rsidRPr="009236F2">
              <w:rPr>
                <w:rFonts w:ascii="Verdana" w:hAnsi="Verdana"/>
                <w:sz w:val="18"/>
                <w:szCs w:val="18"/>
              </w:rPr>
              <w:t>2006</w:t>
            </w:r>
          </w:p>
        </w:tc>
      </w:tr>
      <w:tr w:rsidR="00904FB9" w:rsidRPr="00C85DBF" w:rsidTr="00474C08">
        <w:tc>
          <w:tcPr>
            <w:tcW w:w="1384" w:type="dxa"/>
          </w:tcPr>
          <w:p w:rsidR="00904FB9" w:rsidRPr="00721632" w:rsidRDefault="00904FB9" w:rsidP="004F536E">
            <w:pPr>
              <w:rPr>
                <w:rFonts w:ascii="Verdana" w:hAnsi="Verdana"/>
                <w:sz w:val="18"/>
                <w:szCs w:val="18"/>
              </w:rPr>
            </w:pPr>
            <w:r w:rsidRPr="00721632">
              <w:rPr>
                <w:rFonts w:ascii="Verdana" w:hAnsi="Verdana"/>
                <w:sz w:val="18"/>
                <w:szCs w:val="18"/>
              </w:rPr>
              <w:t>8704 90 00</w:t>
            </w:r>
          </w:p>
        </w:tc>
        <w:tc>
          <w:tcPr>
            <w:tcW w:w="5882" w:type="dxa"/>
          </w:tcPr>
          <w:p w:rsidR="00904FB9" w:rsidRPr="00721632" w:rsidRDefault="00904FB9" w:rsidP="00011E67">
            <w:pPr>
              <w:jc w:val="both"/>
              <w:rPr>
                <w:rFonts w:ascii="Verdana" w:hAnsi="Verdana"/>
                <w:sz w:val="18"/>
                <w:szCs w:val="18"/>
              </w:rPr>
            </w:pPr>
            <w:r w:rsidRPr="00721632">
              <w:rPr>
                <w:rFonts w:ascii="Verdana" w:hAnsi="Verdana"/>
                <w:sz w:val="18"/>
                <w:szCs w:val="18"/>
              </w:rPr>
              <w:t>Motorno vozilo sa četiri točka, sa pogonskim motorom na bateriju (48 volta), bruto težine od približno 620 kg i približnih dimenzija od 263 cm (dužina) × 122 (širina) × 122 cm (visina). Kapacitet tereta vozila je približno 364 kg. Dimenzije otvorenog prostora za teret su 96 cm × 115 cm. Vozilo postiže maksimalnu brzinu od 24,1 km/h. Vozilo ima otvorenu kabinu i klupu za sjedenje za dvije osobe (uključujući vozača). Ima kosu kutiju za teret koja se otvara sa zadnje strane.</w:t>
            </w:r>
          </w:p>
        </w:tc>
        <w:tc>
          <w:tcPr>
            <w:tcW w:w="1098" w:type="dxa"/>
          </w:tcPr>
          <w:p w:rsidR="00904FB9" w:rsidRPr="00FC4D84" w:rsidRDefault="00337BCA" w:rsidP="004F536E">
            <w:pPr>
              <w:rPr>
                <w:rFonts w:ascii="Verdana" w:hAnsi="Verdana"/>
                <w:sz w:val="18"/>
                <w:szCs w:val="18"/>
              </w:rPr>
            </w:pPr>
            <w:hyperlink r:id="rId1624" w:history="1">
              <w:r w:rsidR="00904FB9" w:rsidRPr="00FC4D84">
                <w:rPr>
                  <w:rStyle w:val="Hyperlink"/>
                  <w:rFonts w:ascii="Verdana" w:hAnsi="Verdana"/>
                  <w:color w:val="0070C0"/>
                  <w:sz w:val="18"/>
                  <w:szCs w:val="18"/>
                </w:rPr>
                <w:t>1386</w:t>
              </w:r>
            </w:hyperlink>
            <w:r w:rsidR="00904FB9" w:rsidRPr="00FC4D84">
              <w:rPr>
                <w:rFonts w:ascii="Verdana" w:hAnsi="Verdana"/>
                <w:sz w:val="18"/>
                <w:szCs w:val="18"/>
              </w:rPr>
              <w:t xml:space="preserve"> </w:t>
            </w:r>
          </w:p>
        </w:tc>
        <w:tc>
          <w:tcPr>
            <w:tcW w:w="1020" w:type="dxa"/>
          </w:tcPr>
          <w:p w:rsidR="00904FB9" w:rsidRPr="00FC4D84" w:rsidRDefault="00904FB9" w:rsidP="004F536E">
            <w:pPr>
              <w:rPr>
                <w:rFonts w:ascii="Verdana" w:hAnsi="Verdana"/>
                <w:sz w:val="18"/>
                <w:szCs w:val="18"/>
              </w:rPr>
            </w:pPr>
            <w:r w:rsidRPr="00FC4D84">
              <w:rPr>
                <w:rFonts w:ascii="Verdana" w:hAnsi="Verdana"/>
                <w:sz w:val="18"/>
                <w:szCs w:val="18"/>
              </w:rPr>
              <w:t>L196</w:t>
            </w:r>
          </w:p>
        </w:tc>
        <w:tc>
          <w:tcPr>
            <w:tcW w:w="1183" w:type="dxa"/>
          </w:tcPr>
          <w:p w:rsidR="00904FB9" w:rsidRPr="00FC4D84" w:rsidRDefault="00904FB9" w:rsidP="004F536E">
            <w:pPr>
              <w:rPr>
                <w:rFonts w:ascii="Verdana" w:hAnsi="Verdana"/>
                <w:sz w:val="18"/>
                <w:szCs w:val="18"/>
              </w:rPr>
            </w:pPr>
            <w:r w:rsidRPr="00FC4D84">
              <w:rPr>
                <w:rFonts w:ascii="Verdana" w:hAnsi="Verdana"/>
                <w:sz w:val="18"/>
                <w:szCs w:val="18"/>
              </w:rPr>
              <w:t>2003</w:t>
            </w:r>
          </w:p>
        </w:tc>
      </w:tr>
      <w:tr w:rsidR="00904FB9" w:rsidRPr="00C85DBF" w:rsidTr="00474C08">
        <w:tc>
          <w:tcPr>
            <w:tcW w:w="1384" w:type="dxa"/>
          </w:tcPr>
          <w:p w:rsidR="00904FB9" w:rsidRPr="001C773D" w:rsidRDefault="00904FB9" w:rsidP="004F536E">
            <w:pPr>
              <w:rPr>
                <w:rFonts w:ascii="Verdana" w:hAnsi="Verdana"/>
                <w:sz w:val="18"/>
                <w:szCs w:val="18"/>
              </w:rPr>
            </w:pPr>
            <w:r w:rsidRPr="001C773D">
              <w:rPr>
                <w:rFonts w:ascii="Verdana" w:hAnsi="Verdana"/>
                <w:sz w:val="18"/>
                <w:szCs w:val="18"/>
              </w:rPr>
              <w:t>8705 90 80</w:t>
            </w:r>
          </w:p>
        </w:tc>
        <w:tc>
          <w:tcPr>
            <w:tcW w:w="5882" w:type="dxa"/>
          </w:tcPr>
          <w:p w:rsidR="00904FB9" w:rsidRPr="001C773D" w:rsidRDefault="00904FB9" w:rsidP="00011E67">
            <w:pPr>
              <w:jc w:val="both"/>
              <w:rPr>
                <w:rFonts w:ascii="Verdana" w:hAnsi="Verdana"/>
                <w:sz w:val="18"/>
                <w:szCs w:val="18"/>
              </w:rPr>
            </w:pPr>
            <w:r w:rsidRPr="001C773D">
              <w:rPr>
                <w:rFonts w:ascii="Verdana" w:hAnsi="Verdana"/>
                <w:sz w:val="18"/>
                <w:szCs w:val="18"/>
              </w:rPr>
              <w:t>Novo vozilo sa tri točka i klipnim motorom sa unutarnjim sagorijevanjem na paljenje pomoću kompresije i bruto težinom većom od 20 tona. Vozilo se sastoji od šasije sa motorom i kabine za vozača. Na šasiji je, u poljoprivredne namjene, montiran raspršivač za čvrste materije (radna mašina). Takođe, vozilo se može voziti po javnim putevima.</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r>
              <w:rPr>
                <w:rFonts w:ascii="Andalus" w:hAnsi="Andalus" w:cs="Andalus"/>
                <w:sz w:val="18"/>
                <w:szCs w:val="18"/>
              </w:rPr>
              <w:t xml:space="preserve"> </w:t>
            </w:r>
            <w:hyperlink r:id="rId1625" w:history="1">
              <w:r w:rsidRPr="00164D9A">
                <w:rPr>
                  <w:rStyle w:val="Hyperlink"/>
                  <w:rFonts w:ascii="Andalus" w:hAnsi="Andalus" w:cs="Andalus"/>
                  <w:color w:val="0070C0"/>
                  <w:sz w:val="18"/>
                  <w:szCs w:val="18"/>
                </w:rPr>
                <w:t>441/2013</w:t>
              </w:r>
            </w:hyperlink>
            <w:r w:rsidRPr="00164D9A">
              <w:rPr>
                <w:color w:val="0070C0"/>
              </w:rPr>
              <w:t xml:space="preserve"> </w:t>
            </w:r>
            <w:r>
              <w:t xml:space="preserve"> </w:t>
            </w:r>
          </w:p>
        </w:tc>
        <w:tc>
          <w:tcPr>
            <w:tcW w:w="1098" w:type="dxa"/>
          </w:tcPr>
          <w:p w:rsidR="00904FB9" w:rsidRPr="001C773D" w:rsidRDefault="00337BCA" w:rsidP="004F536E">
            <w:pPr>
              <w:rPr>
                <w:rFonts w:ascii="Verdana" w:hAnsi="Verdana"/>
                <w:sz w:val="18"/>
                <w:szCs w:val="18"/>
              </w:rPr>
            </w:pPr>
            <w:hyperlink r:id="rId1626" w:history="1">
              <w:r w:rsidR="00904FB9" w:rsidRPr="001C773D">
                <w:rPr>
                  <w:rStyle w:val="Hyperlink"/>
                  <w:rFonts w:ascii="Verdana" w:hAnsi="Verdana"/>
                  <w:color w:val="0070C0"/>
                  <w:sz w:val="18"/>
                  <w:szCs w:val="18"/>
                </w:rPr>
                <w:t>166</w:t>
              </w:r>
            </w:hyperlink>
            <w:r w:rsidR="00904FB9" w:rsidRPr="001C773D">
              <w:rPr>
                <w:rFonts w:ascii="Verdana" w:hAnsi="Verdana"/>
                <w:color w:val="0070C0"/>
                <w:sz w:val="18"/>
                <w:szCs w:val="18"/>
              </w:rPr>
              <w:t xml:space="preserve"> </w:t>
            </w:r>
          </w:p>
        </w:tc>
        <w:tc>
          <w:tcPr>
            <w:tcW w:w="1020" w:type="dxa"/>
          </w:tcPr>
          <w:p w:rsidR="00904FB9" w:rsidRPr="001C773D" w:rsidRDefault="00904FB9" w:rsidP="004F536E">
            <w:pPr>
              <w:rPr>
                <w:rFonts w:ascii="Verdana" w:hAnsi="Verdana"/>
                <w:sz w:val="18"/>
                <w:szCs w:val="18"/>
              </w:rPr>
            </w:pPr>
            <w:r w:rsidRPr="001C773D">
              <w:rPr>
                <w:rFonts w:ascii="Verdana" w:hAnsi="Verdana"/>
                <w:sz w:val="18"/>
                <w:szCs w:val="18"/>
              </w:rPr>
              <w:t>L52</w:t>
            </w:r>
          </w:p>
        </w:tc>
        <w:tc>
          <w:tcPr>
            <w:tcW w:w="1183" w:type="dxa"/>
          </w:tcPr>
          <w:p w:rsidR="00904FB9" w:rsidRPr="001C773D" w:rsidRDefault="00904FB9" w:rsidP="004F536E">
            <w:pPr>
              <w:rPr>
                <w:rFonts w:ascii="Verdana" w:hAnsi="Verdana"/>
                <w:sz w:val="18"/>
                <w:szCs w:val="18"/>
              </w:rPr>
            </w:pPr>
            <w:r w:rsidRPr="001C773D">
              <w:rPr>
                <w:rFonts w:ascii="Verdana" w:hAnsi="Verdana"/>
                <w:sz w:val="18"/>
                <w:szCs w:val="18"/>
              </w:rPr>
              <w:t>2007</w:t>
            </w:r>
          </w:p>
        </w:tc>
      </w:tr>
      <w:tr w:rsidR="00904FB9" w:rsidRPr="00C85DBF" w:rsidTr="00474C08">
        <w:tc>
          <w:tcPr>
            <w:tcW w:w="1384" w:type="dxa"/>
          </w:tcPr>
          <w:p w:rsidR="00904FB9" w:rsidRPr="00237726" w:rsidRDefault="00904FB9" w:rsidP="004F536E">
            <w:pPr>
              <w:rPr>
                <w:rFonts w:ascii="Verdana" w:hAnsi="Verdana"/>
                <w:sz w:val="18"/>
                <w:szCs w:val="18"/>
              </w:rPr>
            </w:pPr>
            <w:r w:rsidRPr="00237726">
              <w:rPr>
                <w:rFonts w:ascii="Verdana" w:hAnsi="Verdana"/>
                <w:sz w:val="18"/>
                <w:szCs w:val="18"/>
              </w:rPr>
              <w:t>8705 90 80</w:t>
            </w:r>
          </w:p>
        </w:tc>
        <w:tc>
          <w:tcPr>
            <w:tcW w:w="5882" w:type="dxa"/>
          </w:tcPr>
          <w:p w:rsidR="00904FB9" w:rsidRPr="00237726" w:rsidRDefault="00904FB9" w:rsidP="00011E67">
            <w:pPr>
              <w:jc w:val="both"/>
              <w:rPr>
                <w:rFonts w:ascii="Verdana" w:hAnsi="Verdana"/>
                <w:sz w:val="18"/>
                <w:szCs w:val="18"/>
              </w:rPr>
            </w:pPr>
            <w:r w:rsidRPr="00237726">
              <w:rPr>
                <w:rFonts w:ascii="Verdana" w:hAnsi="Verdana"/>
                <w:sz w:val="18"/>
                <w:szCs w:val="18"/>
              </w:rPr>
              <w:t>Vozilo opremljeno hidrauličnim uređajem za dizanje sa ugrađenom radnom platformom. Vozilo se sastoji od šasije teretnog vozila sa kabinom za vozača i putnike. Pokreće ga dizelski motor. Prikladno je za samostalnu vožnju po javnim cestama. Uređaj za dizanje trajno je pri</w:t>
            </w:r>
            <w:r w:rsidR="00983990">
              <w:rPr>
                <w:rFonts w:ascii="Verdana" w:hAnsi="Verdana"/>
                <w:sz w:val="18"/>
                <w:szCs w:val="18"/>
              </w:rPr>
              <w:t>čvršćen</w:t>
            </w:r>
            <w:r w:rsidRPr="00237726">
              <w:rPr>
                <w:rFonts w:ascii="Verdana" w:hAnsi="Verdana"/>
                <w:sz w:val="18"/>
                <w:szCs w:val="18"/>
              </w:rPr>
              <w:t xml:space="preserve"> na vozilo. Sastoji se od teleskopske poluge namijenjene uspravnom pomijeranju koja se može okretati. Ima radnu platformu veličine 0,60 m × 1,20 m i sigurnosnu ogradu. Komande naprave za dizanje nalaze se na radnoj platformi. Vozilo ima četiri stabilizujuće potporne noge koje stoje na tlu kada se koristi uređaj za dizanje. Maksimalna visina uređaja za dizanje iznosi 12 m i može dignuti do 325 kg.</w:t>
            </w:r>
          </w:p>
          <w:p w:rsidR="00904FB9" w:rsidRDefault="00904FB9" w:rsidP="00011E67">
            <w:pPr>
              <w:jc w:val="both"/>
              <w:rPr>
                <w:rFonts w:ascii="Andalus" w:hAnsi="Andalus" w:cs="Andalus"/>
                <w:sz w:val="18"/>
                <w:szCs w:val="18"/>
              </w:rPr>
            </w:pPr>
          </w:p>
          <w:p w:rsidR="00904FB9" w:rsidRDefault="00904FB9" w:rsidP="00011E67">
            <w:pPr>
              <w:jc w:val="both"/>
            </w:pPr>
            <w:r w:rsidRPr="008042BC">
              <w:rPr>
                <w:rFonts w:ascii="Andalus" w:hAnsi="Andalus" w:cs="Andalus"/>
                <w:sz w:val="18"/>
                <w:szCs w:val="18"/>
              </w:rPr>
              <w:t>Svrstavanje izmijenjeno uredbom  br.</w:t>
            </w:r>
            <w:r>
              <w:rPr>
                <w:rFonts w:ascii="Andalus" w:hAnsi="Andalus" w:cs="Andalus"/>
                <w:sz w:val="18"/>
                <w:szCs w:val="18"/>
              </w:rPr>
              <w:t xml:space="preserve"> </w:t>
            </w:r>
            <w:hyperlink r:id="rId1627" w:history="1">
              <w:r w:rsidRPr="00164D9A">
                <w:rPr>
                  <w:rStyle w:val="Hyperlink"/>
                  <w:rFonts w:ascii="Andalus" w:hAnsi="Andalus" w:cs="Andalus"/>
                  <w:color w:val="0070C0"/>
                  <w:sz w:val="18"/>
                  <w:szCs w:val="18"/>
                </w:rPr>
                <w:t>441/2013</w:t>
              </w:r>
            </w:hyperlink>
            <w:r w:rsidRPr="00164D9A">
              <w:rPr>
                <w:color w:val="0070C0"/>
              </w:rPr>
              <w:t xml:space="preserve"> </w:t>
            </w:r>
            <w:r>
              <w:t xml:space="preserve"> </w:t>
            </w:r>
          </w:p>
        </w:tc>
        <w:tc>
          <w:tcPr>
            <w:tcW w:w="1098" w:type="dxa"/>
          </w:tcPr>
          <w:p w:rsidR="00904FB9" w:rsidRPr="00237726" w:rsidRDefault="00337BCA" w:rsidP="004F536E">
            <w:pPr>
              <w:rPr>
                <w:rFonts w:ascii="Verdana" w:hAnsi="Verdana"/>
                <w:sz w:val="18"/>
                <w:szCs w:val="18"/>
              </w:rPr>
            </w:pPr>
            <w:hyperlink r:id="rId1628" w:history="1">
              <w:r w:rsidR="00904FB9" w:rsidRPr="00237726">
                <w:rPr>
                  <w:rStyle w:val="Hyperlink"/>
                  <w:rFonts w:ascii="Verdana" w:hAnsi="Verdana"/>
                  <w:color w:val="0070C0"/>
                  <w:sz w:val="18"/>
                  <w:szCs w:val="18"/>
                </w:rPr>
                <w:t>738</w:t>
              </w:r>
            </w:hyperlink>
            <w:r w:rsidR="00904FB9" w:rsidRPr="00237726">
              <w:rPr>
                <w:rFonts w:ascii="Verdana" w:hAnsi="Verdana"/>
                <w:color w:val="0070C0"/>
                <w:sz w:val="18"/>
                <w:szCs w:val="18"/>
              </w:rPr>
              <w:t xml:space="preserve"> </w:t>
            </w:r>
          </w:p>
        </w:tc>
        <w:tc>
          <w:tcPr>
            <w:tcW w:w="1020" w:type="dxa"/>
          </w:tcPr>
          <w:p w:rsidR="00904FB9" w:rsidRPr="00237726" w:rsidRDefault="00904FB9" w:rsidP="004F536E">
            <w:pPr>
              <w:rPr>
                <w:rFonts w:ascii="Verdana" w:hAnsi="Verdana"/>
                <w:sz w:val="18"/>
                <w:szCs w:val="18"/>
              </w:rPr>
            </w:pPr>
            <w:r w:rsidRPr="00237726">
              <w:rPr>
                <w:rFonts w:ascii="Verdana" w:hAnsi="Verdana"/>
                <w:sz w:val="18"/>
                <w:szCs w:val="18"/>
              </w:rPr>
              <w:t>L87</w:t>
            </w:r>
          </w:p>
        </w:tc>
        <w:tc>
          <w:tcPr>
            <w:tcW w:w="1183" w:type="dxa"/>
          </w:tcPr>
          <w:p w:rsidR="00904FB9" w:rsidRPr="00237726" w:rsidRDefault="00904FB9" w:rsidP="004F536E">
            <w:pPr>
              <w:rPr>
                <w:rFonts w:ascii="Verdana" w:hAnsi="Verdana"/>
                <w:sz w:val="18"/>
                <w:szCs w:val="18"/>
              </w:rPr>
            </w:pPr>
            <w:r w:rsidRPr="00237726">
              <w:rPr>
                <w:rFonts w:ascii="Verdana" w:hAnsi="Verdana"/>
                <w:sz w:val="18"/>
                <w:szCs w:val="18"/>
              </w:rPr>
              <w:t>2000</w:t>
            </w:r>
          </w:p>
        </w:tc>
      </w:tr>
      <w:tr w:rsidR="006411C1" w:rsidRPr="00C85DBF" w:rsidTr="00474C08">
        <w:tc>
          <w:tcPr>
            <w:tcW w:w="1384" w:type="dxa"/>
          </w:tcPr>
          <w:p w:rsidR="006411C1" w:rsidRPr="00237726" w:rsidRDefault="006411C1" w:rsidP="004F536E">
            <w:pPr>
              <w:rPr>
                <w:rFonts w:ascii="Verdana" w:hAnsi="Verdana"/>
                <w:sz w:val="18"/>
                <w:szCs w:val="18"/>
              </w:rPr>
            </w:pPr>
            <w:r>
              <w:t>8708 91 35</w:t>
            </w:r>
          </w:p>
        </w:tc>
        <w:tc>
          <w:tcPr>
            <w:tcW w:w="5882" w:type="dxa"/>
          </w:tcPr>
          <w:p w:rsidR="006411C1" w:rsidRPr="006411C1" w:rsidRDefault="006411C1" w:rsidP="00011E67">
            <w:pPr>
              <w:jc w:val="both"/>
              <w:rPr>
                <w:rFonts w:ascii="Verdana" w:hAnsi="Verdana"/>
                <w:sz w:val="18"/>
                <w:szCs w:val="18"/>
              </w:rPr>
            </w:pPr>
            <w:r w:rsidRPr="006411C1">
              <w:rPr>
                <w:rFonts w:ascii="Verdana" w:hAnsi="Verdana"/>
                <w:sz w:val="18"/>
                <w:szCs w:val="18"/>
              </w:rPr>
              <w:t xml:space="preserve">Proizvod u obliku kvadra izrađen od aluminijske </w:t>
            </w:r>
            <w:r>
              <w:rPr>
                <w:rFonts w:ascii="Verdana" w:hAnsi="Verdana"/>
                <w:sz w:val="18"/>
                <w:szCs w:val="18"/>
              </w:rPr>
              <w:t>legure dimenzija približno 370 ×</w:t>
            </w:r>
            <w:r w:rsidRPr="006411C1">
              <w:rPr>
                <w:rFonts w:ascii="Verdana" w:hAnsi="Verdana"/>
                <w:sz w:val="18"/>
                <w:szCs w:val="18"/>
              </w:rPr>
              <w:t>194 ×42 mm. Ima rashladna r</w:t>
            </w:r>
            <w:r>
              <w:rPr>
                <w:rFonts w:ascii="Verdana" w:hAnsi="Verdana"/>
                <w:sz w:val="18"/>
                <w:szCs w:val="18"/>
              </w:rPr>
              <w:t>ebra i dva priključka,</w:t>
            </w:r>
            <w:r w:rsidRPr="006411C1">
              <w:rPr>
                <w:rFonts w:ascii="Verdana" w:hAnsi="Verdana"/>
                <w:sz w:val="18"/>
                <w:szCs w:val="18"/>
              </w:rPr>
              <w:t>ulazni i izlazni otvor za rashladnu te</w:t>
            </w:r>
            <w:r w:rsidR="003E2A3A">
              <w:rPr>
                <w:rFonts w:ascii="Verdana" w:hAnsi="Verdana"/>
                <w:sz w:val="18"/>
                <w:szCs w:val="18"/>
              </w:rPr>
              <w:t>čnost</w:t>
            </w:r>
            <w:r w:rsidRPr="006411C1">
              <w:rPr>
                <w:rFonts w:ascii="Verdana" w:hAnsi="Verdana"/>
                <w:sz w:val="18"/>
                <w:szCs w:val="18"/>
              </w:rPr>
              <w:t xml:space="preserve"> na</w:t>
            </w:r>
          </w:p>
          <w:p w:rsidR="006411C1" w:rsidRPr="006411C1" w:rsidRDefault="006411C1" w:rsidP="00011E67">
            <w:pPr>
              <w:jc w:val="both"/>
              <w:rPr>
                <w:rFonts w:ascii="Verdana" w:hAnsi="Verdana"/>
                <w:sz w:val="18"/>
                <w:szCs w:val="18"/>
              </w:rPr>
            </w:pPr>
            <w:r w:rsidRPr="006411C1">
              <w:rPr>
                <w:rFonts w:ascii="Verdana" w:hAnsi="Verdana"/>
                <w:sz w:val="18"/>
                <w:szCs w:val="18"/>
              </w:rPr>
              <w:t>jednoj strani.</w:t>
            </w:r>
          </w:p>
          <w:p w:rsidR="006411C1" w:rsidRPr="006411C1" w:rsidRDefault="006411C1" w:rsidP="00011E67">
            <w:pPr>
              <w:jc w:val="both"/>
              <w:rPr>
                <w:rFonts w:ascii="Verdana" w:hAnsi="Verdana"/>
                <w:sz w:val="18"/>
                <w:szCs w:val="18"/>
              </w:rPr>
            </w:pPr>
            <w:r w:rsidRPr="006411C1">
              <w:rPr>
                <w:rFonts w:ascii="Verdana" w:hAnsi="Verdana"/>
                <w:sz w:val="18"/>
                <w:szCs w:val="18"/>
              </w:rPr>
              <w:t>Proizvod je nam</w:t>
            </w:r>
            <w:r w:rsidR="003E2A3A">
              <w:rPr>
                <w:rFonts w:ascii="Verdana" w:hAnsi="Verdana"/>
                <w:sz w:val="18"/>
                <w:szCs w:val="18"/>
              </w:rPr>
              <w:t xml:space="preserve">ijenjen ugrađivanju u rashladni </w:t>
            </w:r>
            <w:r w:rsidRPr="006411C1">
              <w:rPr>
                <w:rFonts w:ascii="Verdana" w:hAnsi="Verdana"/>
                <w:sz w:val="18"/>
                <w:szCs w:val="18"/>
              </w:rPr>
              <w:t>s</w:t>
            </w:r>
            <w:r w:rsidR="003E2A3A">
              <w:rPr>
                <w:rFonts w:ascii="Verdana" w:hAnsi="Verdana"/>
                <w:sz w:val="18"/>
                <w:szCs w:val="18"/>
              </w:rPr>
              <w:t>istem</w:t>
            </w:r>
            <w:r w:rsidRPr="006411C1">
              <w:rPr>
                <w:rFonts w:ascii="Verdana" w:hAnsi="Verdana"/>
                <w:sz w:val="18"/>
                <w:szCs w:val="18"/>
              </w:rPr>
              <w:t xml:space="preserve"> motora (u tzv. kratki rashladni krug) ispod ploče s</w:t>
            </w:r>
            <w:r w:rsidR="003E2A3A">
              <w:rPr>
                <w:rFonts w:ascii="Verdana" w:hAnsi="Verdana"/>
                <w:sz w:val="18"/>
                <w:szCs w:val="18"/>
              </w:rPr>
              <w:t xml:space="preserve">a </w:t>
            </w:r>
            <w:r w:rsidRPr="006411C1">
              <w:rPr>
                <w:rFonts w:ascii="Verdana" w:hAnsi="Verdana"/>
                <w:sz w:val="18"/>
                <w:szCs w:val="18"/>
              </w:rPr>
              <w:t>instrumentima motornih vozila iz</w:t>
            </w:r>
            <w:r w:rsidR="003E2A3A">
              <w:rPr>
                <w:rFonts w:ascii="Verdana" w:hAnsi="Verdana"/>
                <w:sz w:val="18"/>
                <w:szCs w:val="18"/>
              </w:rPr>
              <w:t xml:space="preserve"> </w:t>
            </w:r>
            <w:r w:rsidRPr="006411C1">
              <w:rPr>
                <w:rFonts w:ascii="Verdana" w:hAnsi="Verdana"/>
                <w:sz w:val="18"/>
                <w:szCs w:val="18"/>
              </w:rPr>
              <w:t>tarifnih brojeva od 8701 do 8705 s</w:t>
            </w:r>
            <w:r w:rsidR="003E2A3A">
              <w:rPr>
                <w:rFonts w:ascii="Verdana" w:hAnsi="Verdana"/>
                <w:sz w:val="18"/>
                <w:szCs w:val="18"/>
              </w:rPr>
              <w:t xml:space="preserve">a klipnim </w:t>
            </w:r>
            <w:r w:rsidRPr="006411C1">
              <w:rPr>
                <w:rFonts w:ascii="Verdana" w:hAnsi="Verdana"/>
                <w:sz w:val="18"/>
                <w:szCs w:val="18"/>
              </w:rPr>
              <w:t>motorima s</w:t>
            </w:r>
            <w:r w:rsidR="003E2A3A">
              <w:rPr>
                <w:rFonts w:ascii="Verdana" w:hAnsi="Verdana"/>
                <w:sz w:val="18"/>
                <w:szCs w:val="18"/>
              </w:rPr>
              <w:t>a</w:t>
            </w:r>
            <w:r w:rsidRPr="006411C1">
              <w:rPr>
                <w:rFonts w:ascii="Verdana" w:hAnsi="Verdana"/>
                <w:sz w:val="18"/>
                <w:szCs w:val="18"/>
              </w:rPr>
              <w:t xml:space="preserve"> unutarnjim </w:t>
            </w:r>
            <w:r w:rsidR="003E2A3A">
              <w:rPr>
                <w:rFonts w:ascii="Verdana" w:hAnsi="Verdana"/>
                <w:sz w:val="18"/>
                <w:szCs w:val="18"/>
              </w:rPr>
              <w:t>sagorijevanjem</w:t>
            </w:r>
            <w:r w:rsidRPr="006411C1">
              <w:rPr>
                <w:rFonts w:ascii="Verdana" w:hAnsi="Verdana"/>
                <w:sz w:val="18"/>
                <w:szCs w:val="18"/>
              </w:rPr>
              <w:t>.</w:t>
            </w:r>
          </w:p>
          <w:p w:rsidR="006411C1" w:rsidRPr="006411C1" w:rsidRDefault="006411C1" w:rsidP="00011E67">
            <w:pPr>
              <w:jc w:val="both"/>
              <w:rPr>
                <w:rFonts w:ascii="Verdana" w:hAnsi="Verdana"/>
                <w:sz w:val="18"/>
                <w:szCs w:val="18"/>
              </w:rPr>
            </w:pPr>
            <w:r w:rsidRPr="006411C1">
              <w:rPr>
                <w:rFonts w:ascii="Verdana" w:hAnsi="Verdana"/>
                <w:sz w:val="18"/>
                <w:szCs w:val="18"/>
              </w:rPr>
              <w:t>Proizvod prenosi top</w:t>
            </w:r>
            <w:r w:rsidR="003E2A3A">
              <w:rPr>
                <w:rFonts w:ascii="Verdana" w:hAnsi="Verdana"/>
                <w:sz w:val="18"/>
                <w:szCs w:val="18"/>
              </w:rPr>
              <w:t>otu</w:t>
            </w:r>
            <w:r w:rsidRPr="006411C1">
              <w:rPr>
                <w:rFonts w:ascii="Verdana" w:hAnsi="Verdana"/>
                <w:sz w:val="18"/>
                <w:szCs w:val="18"/>
              </w:rPr>
              <w:t xml:space="preserve"> koju apsorb</w:t>
            </w:r>
            <w:r w:rsidR="003E2A3A">
              <w:rPr>
                <w:rFonts w:ascii="Verdana" w:hAnsi="Verdana"/>
                <w:sz w:val="18"/>
                <w:szCs w:val="18"/>
              </w:rPr>
              <w:t>uje</w:t>
            </w:r>
            <w:r w:rsidRPr="006411C1">
              <w:rPr>
                <w:rFonts w:ascii="Verdana" w:hAnsi="Verdana"/>
                <w:sz w:val="18"/>
                <w:szCs w:val="18"/>
              </w:rPr>
              <w:t xml:space="preserve"> rashladna te</w:t>
            </w:r>
            <w:r w:rsidR="003E2A3A">
              <w:rPr>
                <w:rFonts w:ascii="Verdana" w:hAnsi="Verdana"/>
                <w:sz w:val="18"/>
                <w:szCs w:val="18"/>
              </w:rPr>
              <w:t xml:space="preserve">čnost </w:t>
            </w:r>
            <w:r w:rsidRPr="006411C1">
              <w:rPr>
                <w:rFonts w:ascii="Verdana" w:hAnsi="Verdana"/>
                <w:sz w:val="18"/>
                <w:szCs w:val="18"/>
              </w:rPr>
              <w:t>(</w:t>
            </w:r>
            <w:r w:rsidR="003E2A3A">
              <w:rPr>
                <w:rFonts w:ascii="Verdana" w:hAnsi="Verdana"/>
                <w:sz w:val="18"/>
                <w:szCs w:val="18"/>
              </w:rPr>
              <w:t>koja dolazi iz motora vozila) u vazduh</w:t>
            </w:r>
            <w:r w:rsidRPr="006411C1">
              <w:rPr>
                <w:rFonts w:ascii="Verdana" w:hAnsi="Verdana"/>
                <w:sz w:val="18"/>
                <w:szCs w:val="18"/>
              </w:rPr>
              <w:t xml:space="preserve">. Zagrijani </w:t>
            </w:r>
            <w:r w:rsidR="003E2A3A">
              <w:rPr>
                <w:rFonts w:ascii="Verdana" w:hAnsi="Verdana"/>
                <w:sz w:val="18"/>
                <w:szCs w:val="18"/>
              </w:rPr>
              <w:t>vazduh potom se prenosi u unut</w:t>
            </w:r>
            <w:r w:rsidRPr="006411C1">
              <w:rPr>
                <w:rFonts w:ascii="Verdana" w:hAnsi="Verdana"/>
                <w:sz w:val="18"/>
                <w:szCs w:val="18"/>
              </w:rPr>
              <w:t>r</w:t>
            </w:r>
            <w:r w:rsidR="003E2A3A">
              <w:rPr>
                <w:rFonts w:ascii="Verdana" w:hAnsi="Verdana"/>
                <w:sz w:val="18"/>
                <w:szCs w:val="18"/>
              </w:rPr>
              <w:t>aš</w:t>
            </w:r>
            <w:r w:rsidRPr="006411C1">
              <w:rPr>
                <w:rFonts w:ascii="Verdana" w:hAnsi="Verdana"/>
                <w:sz w:val="18"/>
                <w:szCs w:val="18"/>
              </w:rPr>
              <w:t>nju kabinu</w:t>
            </w:r>
            <w:r w:rsidR="003E2A3A">
              <w:rPr>
                <w:rFonts w:ascii="Verdana" w:hAnsi="Verdana"/>
                <w:sz w:val="18"/>
                <w:szCs w:val="18"/>
              </w:rPr>
              <w:t xml:space="preserve"> vozila dodatnim </w:t>
            </w:r>
            <w:r w:rsidR="003E2A3A">
              <w:rPr>
                <w:rFonts w:ascii="Verdana" w:hAnsi="Verdana"/>
                <w:sz w:val="18"/>
                <w:szCs w:val="18"/>
              </w:rPr>
              <w:lastRenderedPageBreak/>
              <w:t xml:space="preserve">uređajima koji </w:t>
            </w:r>
            <w:r w:rsidRPr="006411C1">
              <w:rPr>
                <w:rFonts w:ascii="Verdana" w:hAnsi="Verdana"/>
                <w:sz w:val="18"/>
                <w:szCs w:val="18"/>
              </w:rPr>
              <w:t>ni</w:t>
            </w:r>
            <w:r w:rsidR="003E2A3A">
              <w:rPr>
                <w:rFonts w:ascii="Verdana" w:hAnsi="Verdana"/>
                <w:sz w:val="18"/>
                <w:szCs w:val="18"/>
              </w:rPr>
              <w:t>je</w:t>
            </w:r>
            <w:r w:rsidRPr="006411C1">
              <w:rPr>
                <w:rFonts w:ascii="Verdana" w:hAnsi="Verdana"/>
                <w:sz w:val="18"/>
                <w:szCs w:val="18"/>
              </w:rPr>
              <w:t>su priloženi pri podnošenju.</w:t>
            </w:r>
          </w:p>
          <w:p w:rsidR="006411C1" w:rsidRPr="00237726" w:rsidRDefault="006411C1" w:rsidP="00011E67">
            <w:pPr>
              <w:jc w:val="both"/>
              <w:rPr>
                <w:rFonts w:ascii="Verdana" w:hAnsi="Verdana"/>
                <w:sz w:val="18"/>
                <w:szCs w:val="18"/>
              </w:rPr>
            </w:pPr>
            <w:r w:rsidRPr="006411C1">
              <w:rPr>
                <w:rFonts w:ascii="Verdana" w:hAnsi="Verdana"/>
                <w:sz w:val="18"/>
                <w:szCs w:val="18"/>
              </w:rPr>
              <w:t xml:space="preserve">Proizvod </w:t>
            </w:r>
            <w:r w:rsidR="003E2A3A">
              <w:rPr>
                <w:rFonts w:ascii="Verdana" w:hAnsi="Verdana"/>
                <w:sz w:val="18"/>
                <w:szCs w:val="18"/>
              </w:rPr>
              <w:t xml:space="preserve">usto </w:t>
            </w:r>
            <w:r w:rsidRPr="006411C1">
              <w:rPr>
                <w:rFonts w:ascii="Verdana" w:hAnsi="Verdana"/>
                <w:sz w:val="18"/>
                <w:szCs w:val="18"/>
              </w:rPr>
              <w:t xml:space="preserve"> omogućuje da motor dosegne optimalnu radnu temperaturu t</w:t>
            </w:r>
            <w:r w:rsidR="003E2A3A">
              <w:rPr>
                <w:rFonts w:ascii="Verdana" w:hAnsi="Verdana"/>
                <w:sz w:val="18"/>
                <w:szCs w:val="18"/>
              </w:rPr>
              <w:t>okom</w:t>
            </w:r>
            <w:r w:rsidRPr="006411C1">
              <w:rPr>
                <w:rFonts w:ascii="Verdana" w:hAnsi="Verdana"/>
                <w:sz w:val="18"/>
                <w:szCs w:val="18"/>
              </w:rPr>
              <w:t xml:space="preserve"> faze zagrijavanja.</w:t>
            </w:r>
          </w:p>
        </w:tc>
        <w:tc>
          <w:tcPr>
            <w:tcW w:w="1098" w:type="dxa"/>
          </w:tcPr>
          <w:p w:rsidR="006411C1" w:rsidRDefault="00337BCA" w:rsidP="006411C1">
            <w:hyperlink r:id="rId1629" w:history="1">
              <w:r w:rsidR="006411C1" w:rsidRPr="003E2A3A">
                <w:rPr>
                  <w:rStyle w:val="Hyperlink"/>
                  <w:color w:val="0070C0"/>
                </w:rPr>
                <w:t>956</w:t>
              </w:r>
            </w:hyperlink>
            <w:r w:rsidR="006411C1" w:rsidRPr="003E2A3A">
              <w:rPr>
                <w:color w:val="0070C0"/>
              </w:rPr>
              <w:t xml:space="preserve"> </w:t>
            </w:r>
          </w:p>
        </w:tc>
        <w:tc>
          <w:tcPr>
            <w:tcW w:w="1020" w:type="dxa"/>
          </w:tcPr>
          <w:p w:rsidR="006411C1" w:rsidRPr="00237726" w:rsidRDefault="006411C1" w:rsidP="004F536E">
            <w:pPr>
              <w:rPr>
                <w:rFonts w:ascii="Verdana" w:hAnsi="Verdana"/>
                <w:sz w:val="18"/>
                <w:szCs w:val="18"/>
              </w:rPr>
            </w:pPr>
            <w:r>
              <w:t>L211</w:t>
            </w:r>
          </w:p>
        </w:tc>
        <w:tc>
          <w:tcPr>
            <w:tcW w:w="1183" w:type="dxa"/>
          </w:tcPr>
          <w:p w:rsidR="006411C1" w:rsidRPr="00237726" w:rsidRDefault="006411C1" w:rsidP="004F536E">
            <w:pPr>
              <w:rPr>
                <w:rFonts w:ascii="Verdana" w:hAnsi="Verdana"/>
                <w:sz w:val="18"/>
                <w:szCs w:val="18"/>
              </w:rPr>
            </w:pPr>
            <w:r>
              <w:t>2020</w:t>
            </w:r>
          </w:p>
        </w:tc>
      </w:tr>
      <w:tr w:rsidR="00904FB9" w:rsidRPr="00C85DBF" w:rsidTr="00474C08">
        <w:tc>
          <w:tcPr>
            <w:tcW w:w="1384" w:type="dxa"/>
          </w:tcPr>
          <w:p w:rsidR="00904FB9" w:rsidRDefault="00904FB9" w:rsidP="004F536E">
            <w:pPr>
              <w:rPr>
                <w:rFonts w:ascii="Verdana" w:hAnsi="Verdana"/>
                <w:sz w:val="18"/>
                <w:szCs w:val="18"/>
              </w:rPr>
            </w:pPr>
            <w:r w:rsidRPr="0064151C">
              <w:rPr>
                <w:rFonts w:ascii="Verdana" w:hAnsi="Verdana"/>
                <w:sz w:val="18"/>
                <w:szCs w:val="18"/>
              </w:rPr>
              <w:lastRenderedPageBreak/>
              <w:t>8708 93 10</w:t>
            </w:r>
          </w:p>
          <w:p w:rsidR="00904FB9" w:rsidRDefault="00904FB9" w:rsidP="004F536E">
            <w:pPr>
              <w:rPr>
                <w:rFonts w:ascii="Verdana" w:hAnsi="Verdana"/>
                <w:sz w:val="18"/>
                <w:szCs w:val="18"/>
              </w:rPr>
            </w:pPr>
            <w:r>
              <w:rPr>
                <w:rFonts w:ascii="Verdana" w:hAnsi="Verdana"/>
                <w:sz w:val="18"/>
                <w:szCs w:val="18"/>
              </w:rPr>
              <w:t>ili</w:t>
            </w:r>
          </w:p>
          <w:p w:rsidR="00904FB9" w:rsidRPr="004F468B" w:rsidRDefault="00904FB9" w:rsidP="004F536E">
            <w:pPr>
              <w:rPr>
                <w:rFonts w:ascii="Verdana" w:hAnsi="Verdana"/>
                <w:sz w:val="18"/>
                <w:szCs w:val="18"/>
              </w:rPr>
            </w:pPr>
            <w:r w:rsidRPr="004F468B">
              <w:rPr>
                <w:rFonts w:ascii="Verdana" w:hAnsi="Verdana"/>
                <w:sz w:val="18"/>
                <w:szCs w:val="18"/>
              </w:rPr>
              <w:t>8708 93 90</w:t>
            </w:r>
          </w:p>
          <w:p w:rsidR="00904FB9" w:rsidRPr="0064151C" w:rsidRDefault="00904FB9" w:rsidP="004F536E">
            <w:pPr>
              <w:rPr>
                <w:rFonts w:ascii="Verdana" w:hAnsi="Verdana"/>
                <w:sz w:val="18"/>
                <w:szCs w:val="18"/>
              </w:rPr>
            </w:pPr>
          </w:p>
        </w:tc>
        <w:tc>
          <w:tcPr>
            <w:tcW w:w="5882" w:type="dxa"/>
          </w:tcPr>
          <w:p w:rsidR="00904FB9" w:rsidRPr="0064151C" w:rsidRDefault="00904FB9" w:rsidP="00011E67">
            <w:pPr>
              <w:jc w:val="both"/>
              <w:rPr>
                <w:rFonts w:ascii="Verdana" w:hAnsi="Verdana"/>
                <w:sz w:val="18"/>
                <w:szCs w:val="18"/>
              </w:rPr>
            </w:pPr>
            <w:r w:rsidRPr="0064151C">
              <w:rPr>
                <w:rFonts w:ascii="Verdana" w:hAnsi="Verdana"/>
                <w:sz w:val="18"/>
                <w:szCs w:val="18"/>
              </w:rPr>
              <w:t>Mehanizam za otpuštanje kvačila sa samo jednim konačnim zaustavljanjem za lagana automobilska kvačila, sa vodilicom od čelika koja uključuje aksijalno potisno kuglično ležište i vanjsko kućište od čeličnih ploča na koje mogu biti pričvršćene trake od opružnog čelika, konektori snap-on ili metalne throw-out osovine.</w:t>
            </w:r>
          </w:p>
        </w:tc>
        <w:tc>
          <w:tcPr>
            <w:tcW w:w="1098" w:type="dxa"/>
          </w:tcPr>
          <w:p w:rsidR="00904FB9" w:rsidRPr="0064151C" w:rsidRDefault="00337BCA" w:rsidP="004F536E">
            <w:pPr>
              <w:rPr>
                <w:rFonts w:ascii="Verdana" w:hAnsi="Verdana"/>
                <w:sz w:val="18"/>
                <w:szCs w:val="18"/>
              </w:rPr>
            </w:pPr>
            <w:hyperlink r:id="rId1630" w:history="1">
              <w:r w:rsidR="00904FB9" w:rsidRPr="0064151C">
                <w:rPr>
                  <w:rStyle w:val="Hyperlink"/>
                  <w:rFonts w:ascii="Verdana" w:hAnsi="Verdana"/>
                  <w:color w:val="0070C0"/>
                  <w:sz w:val="18"/>
                  <w:szCs w:val="18"/>
                </w:rPr>
                <w:t>902</w:t>
              </w:r>
            </w:hyperlink>
            <w:r w:rsidR="00904FB9" w:rsidRPr="0064151C">
              <w:rPr>
                <w:rFonts w:ascii="Verdana" w:hAnsi="Verdana"/>
                <w:color w:val="0070C0"/>
                <w:sz w:val="18"/>
                <w:szCs w:val="18"/>
              </w:rPr>
              <w:t xml:space="preserve"> </w:t>
            </w:r>
          </w:p>
        </w:tc>
        <w:tc>
          <w:tcPr>
            <w:tcW w:w="1020" w:type="dxa"/>
          </w:tcPr>
          <w:p w:rsidR="00904FB9" w:rsidRPr="0064151C" w:rsidRDefault="00904FB9" w:rsidP="004F536E">
            <w:pPr>
              <w:rPr>
                <w:rFonts w:ascii="Verdana" w:hAnsi="Verdana"/>
                <w:sz w:val="18"/>
                <w:szCs w:val="18"/>
              </w:rPr>
            </w:pPr>
            <w:r w:rsidRPr="0064151C">
              <w:rPr>
                <w:rFonts w:ascii="Verdana" w:hAnsi="Verdana"/>
                <w:sz w:val="18"/>
                <w:szCs w:val="18"/>
              </w:rPr>
              <w:t>L122</w:t>
            </w:r>
          </w:p>
        </w:tc>
        <w:tc>
          <w:tcPr>
            <w:tcW w:w="1183" w:type="dxa"/>
          </w:tcPr>
          <w:p w:rsidR="00904FB9" w:rsidRPr="0064151C" w:rsidRDefault="00904FB9" w:rsidP="004F536E">
            <w:pPr>
              <w:rPr>
                <w:rFonts w:ascii="Verdana" w:hAnsi="Verdana"/>
                <w:sz w:val="18"/>
                <w:szCs w:val="18"/>
              </w:rPr>
            </w:pPr>
            <w:r w:rsidRPr="0064151C">
              <w:rPr>
                <w:rFonts w:ascii="Verdana" w:hAnsi="Verdana"/>
                <w:sz w:val="18"/>
                <w:szCs w:val="18"/>
              </w:rPr>
              <w:t>1996</w:t>
            </w:r>
          </w:p>
        </w:tc>
      </w:tr>
      <w:tr w:rsidR="00904FB9" w:rsidRPr="00C85DBF" w:rsidTr="00474C08">
        <w:tc>
          <w:tcPr>
            <w:tcW w:w="1384" w:type="dxa"/>
          </w:tcPr>
          <w:p w:rsidR="00904FB9" w:rsidRDefault="00904FB9" w:rsidP="004F536E">
            <w:pPr>
              <w:rPr>
                <w:rFonts w:ascii="Verdana" w:hAnsi="Verdana"/>
                <w:sz w:val="18"/>
                <w:szCs w:val="18"/>
              </w:rPr>
            </w:pPr>
            <w:r w:rsidRPr="0064151C">
              <w:rPr>
                <w:rFonts w:ascii="Verdana" w:hAnsi="Verdana"/>
                <w:sz w:val="18"/>
                <w:szCs w:val="18"/>
              </w:rPr>
              <w:t>8708 93 10</w:t>
            </w:r>
          </w:p>
          <w:p w:rsidR="00904FB9" w:rsidRDefault="00904FB9" w:rsidP="004F536E">
            <w:pPr>
              <w:rPr>
                <w:rFonts w:ascii="Verdana" w:hAnsi="Verdana"/>
                <w:sz w:val="18"/>
                <w:szCs w:val="18"/>
              </w:rPr>
            </w:pPr>
            <w:r>
              <w:rPr>
                <w:rFonts w:ascii="Verdana" w:hAnsi="Verdana"/>
                <w:sz w:val="18"/>
                <w:szCs w:val="18"/>
              </w:rPr>
              <w:t>Ili</w:t>
            </w:r>
          </w:p>
          <w:p w:rsidR="00904FB9" w:rsidRPr="004F468B" w:rsidRDefault="00904FB9" w:rsidP="004F536E">
            <w:pPr>
              <w:rPr>
                <w:rFonts w:ascii="Verdana" w:hAnsi="Verdana"/>
                <w:sz w:val="18"/>
                <w:szCs w:val="18"/>
              </w:rPr>
            </w:pPr>
            <w:r w:rsidRPr="004F468B">
              <w:rPr>
                <w:rFonts w:ascii="Verdana" w:hAnsi="Verdana"/>
                <w:sz w:val="18"/>
                <w:szCs w:val="18"/>
              </w:rPr>
              <w:t>8708 93 90</w:t>
            </w:r>
          </w:p>
        </w:tc>
        <w:tc>
          <w:tcPr>
            <w:tcW w:w="5882" w:type="dxa"/>
          </w:tcPr>
          <w:p w:rsidR="00904FB9" w:rsidRPr="0064151C" w:rsidRDefault="00904FB9" w:rsidP="00011E67">
            <w:pPr>
              <w:jc w:val="both"/>
              <w:rPr>
                <w:rFonts w:ascii="Verdana" w:hAnsi="Verdana"/>
                <w:sz w:val="18"/>
                <w:szCs w:val="18"/>
              </w:rPr>
            </w:pPr>
            <w:r w:rsidRPr="0064151C">
              <w:rPr>
                <w:rFonts w:ascii="Verdana" w:hAnsi="Verdana"/>
                <w:sz w:val="18"/>
                <w:szCs w:val="18"/>
              </w:rPr>
              <w:t xml:space="preserve">Mehanizam za otpuštanje kvačila sa samo jednim konačnim zaustavljanjem za lagana automobilska kvačila, koji uključuje vodilicu ili pomičnu vodilicu od aluminijuma ili livenog gvožđa te metalni prsten sa aksijalnim potisnim kugličnim ležajem. </w:t>
            </w:r>
          </w:p>
        </w:tc>
        <w:tc>
          <w:tcPr>
            <w:tcW w:w="1098" w:type="dxa"/>
          </w:tcPr>
          <w:p w:rsidR="00904FB9" w:rsidRPr="0064151C" w:rsidRDefault="00337BCA" w:rsidP="004F536E">
            <w:pPr>
              <w:rPr>
                <w:rFonts w:ascii="Verdana" w:hAnsi="Verdana"/>
                <w:sz w:val="18"/>
                <w:szCs w:val="18"/>
              </w:rPr>
            </w:pPr>
            <w:hyperlink r:id="rId1631" w:history="1">
              <w:r w:rsidR="00904FB9" w:rsidRPr="0064151C">
                <w:rPr>
                  <w:rStyle w:val="Hyperlink"/>
                  <w:rFonts w:ascii="Verdana" w:hAnsi="Verdana"/>
                  <w:color w:val="0070C0"/>
                  <w:sz w:val="18"/>
                  <w:szCs w:val="18"/>
                </w:rPr>
                <w:t>902</w:t>
              </w:r>
            </w:hyperlink>
            <w:r w:rsidR="00904FB9" w:rsidRPr="0064151C">
              <w:rPr>
                <w:rFonts w:ascii="Verdana" w:hAnsi="Verdana"/>
                <w:color w:val="0070C0"/>
                <w:sz w:val="18"/>
                <w:szCs w:val="18"/>
              </w:rPr>
              <w:t xml:space="preserve"> </w:t>
            </w:r>
          </w:p>
        </w:tc>
        <w:tc>
          <w:tcPr>
            <w:tcW w:w="1020" w:type="dxa"/>
          </w:tcPr>
          <w:p w:rsidR="00904FB9" w:rsidRPr="0064151C" w:rsidRDefault="00904FB9" w:rsidP="004F536E">
            <w:pPr>
              <w:rPr>
                <w:rFonts w:ascii="Verdana" w:hAnsi="Verdana"/>
                <w:sz w:val="18"/>
                <w:szCs w:val="18"/>
              </w:rPr>
            </w:pPr>
            <w:r w:rsidRPr="0064151C">
              <w:rPr>
                <w:rFonts w:ascii="Verdana" w:hAnsi="Verdana"/>
                <w:sz w:val="18"/>
                <w:szCs w:val="18"/>
              </w:rPr>
              <w:t>L122</w:t>
            </w:r>
          </w:p>
        </w:tc>
        <w:tc>
          <w:tcPr>
            <w:tcW w:w="1183" w:type="dxa"/>
          </w:tcPr>
          <w:p w:rsidR="00904FB9" w:rsidRPr="0064151C" w:rsidRDefault="00904FB9" w:rsidP="004F536E">
            <w:pPr>
              <w:rPr>
                <w:rFonts w:ascii="Verdana" w:hAnsi="Verdana"/>
                <w:sz w:val="18"/>
                <w:szCs w:val="18"/>
              </w:rPr>
            </w:pPr>
            <w:r w:rsidRPr="0064151C">
              <w:rPr>
                <w:rFonts w:ascii="Verdana" w:hAnsi="Verdana"/>
                <w:sz w:val="18"/>
                <w:szCs w:val="18"/>
              </w:rPr>
              <w:t>1996</w:t>
            </w:r>
          </w:p>
        </w:tc>
      </w:tr>
      <w:tr w:rsidR="00904FB9" w:rsidRPr="00C85DBF" w:rsidTr="00474C08">
        <w:tc>
          <w:tcPr>
            <w:tcW w:w="1384" w:type="dxa"/>
          </w:tcPr>
          <w:p w:rsidR="00904FB9" w:rsidRPr="00F13CE2" w:rsidRDefault="00904FB9" w:rsidP="004F536E">
            <w:pPr>
              <w:rPr>
                <w:rFonts w:ascii="Verdana" w:hAnsi="Verdana"/>
                <w:sz w:val="18"/>
                <w:szCs w:val="18"/>
              </w:rPr>
            </w:pPr>
            <w:r w:rsidRPr="00F13CE2">
              <w:rPr>
                <w:rFonts w:ascii="Verdana" w:hAnsi="Verdana"/>
                <w:sz w:val="18"/>
                <w:szCs w:val="18"/>
              </w:rPr>
              <w:t>8708 95 99</w:t>
            </w:r>
          </w:p>
        </w:tc>
        <w:tc>
          <w:tcPr>
            <w:tcW w:w="5882" w:type="dxa"/>
          </w:tcPr>
          <w:p w:rsidR="00904FB9" w:rsidRPr="00F13CE2" w:rsidRDefault="00904FB9" w:rsidP="00011E67">
            <w:pPr>
              <w:jc w:val="both"/>
              <w:rPr>
                <w:rFonts w:ascii="Verdana" w:hAnsi="Verdana"/>
                <w:sz w:val="18"/>
                <w:szCs w:val="18"/>
              </w:rPr>
            </w:pPr>
            <w:r w:rsidRPr="00F13CE2">
              <w:rPr>
                <w:rFonts w:ascii="Verdana" w:hAnsi="Verdana"/>
                <w:sz w:val="18"/>
                <w:szCs w:val="18"/>
              </w:rPr>
              <w:t>Spremnik u obliku cilindra, izrađen od čelika, približne dužine 30 cm i prečnika otprilike 3 cm (tzv. naduvač vazdušnog jastuka). Uređaj se sastoji od električnih kontaktnih igli, upaljača, komore sa pirotehničkim generatorom, komore sa mješavinom gasova, filtera i mlaznice za ispuštanje gasa. Mješavina gasova sastoji se od azotovog oksida, argona i helijuma. Kada električni signal iz motornog vozila aktivira upaljač, započne proces tokom kojeg pirotehnički generator gori što dovodi do toga da se gasovi zagrijavaju i tako stvaraju visok pritisak. Nakon toga gasovi se ispuštaju kroz mlaznicu i vazdušni jastuk se puni. Uređaj</w:t>
            </w:r>
            <w:r>
              <w:rPr>
                <w:rFonts w:ascii="Verdana" w:hAnsi="Verdana"/>
                <w:sz w:val="18"/>
                <w:szCs w:val="18"/>
              </w:rPr>
              <w:t xml:space="preserve"> je oblikovan</w:t>
            </w:r>
            <w:r w:rsidRPr="00F13CE2">
              <w:rPr>
                <w:rFonts w:ascii="Verdana" w:hAnsi="Verdana"/>
                <w:sz w:val="18"/>
                <w:szCs w:val="18"/>
              </w:rPr>
              <w:t xml:space="preserve"> za ugradnju u sistem zaštite vazdušnim jastukom u motornom vozilu</w:t>
            </w:r>
          </w:p>
        </w:tc>
        <w:tc>
          <w:tcPr>
            <w:tcW w:w="1098" w:type="dxa"/>
          </w:tcPr>
          <w:p w:rsidR="00904FB9" w:rsidRPr="00F13CE2" w:rsidRDefault="00337BCA" w:rsidP="004F536E">
            <w:pPr>
              <w:rPr>
                <w:rFonts w:ascii="Verdana" w:hAnsi="Verdana"/>
                <w:sz w:val="18"/>
                <w:szCs w:val="18"/>
              </w:rPr>
            </w:pPr>
            <w:hyperlink r:id="rId1632" w:history="1">
              <w:r w:rsidR="00904FB9" w:rsidRPr="00F13CE2">
                <w:rPr>
                  <w:rStyle w:val="Hyperlink"/>
                  <w:rFonts w:ascii="Verdana" w:hAnsi="Verdana"/>
                  <w:color w:val="0070C0"/>
                  <w:sz w:val="18"/>
                  <w:szCs w:val="18"/>
                </w:rPr>
                <w:t>604</w:t>
              </w:r>
            </w:hyperlink>
            <w:r w:rsidR="00904FB9" w:rsidRPr="00F13CE2">
              <w:rPr>
                <w:rFonts w:ascii="Verdana" w:hAnsi="Verdana"/>
                <w:color w:val="0070C0"/>
                <w:sz w:val="18"/>
                <w:szCs w:val="18"/>
              </w:rPr>
              <w:t xml:space="preserve"> </w:t>
            </w:r>
          </w:p>
        </w:tc>
        <w:tc>
          <w:tcPr>
            <w:tcW w:w="1020" w:type="dxa"/>
          </w:tcPr>
          <w:p w:rsidR="00904FB9" w:rsidRPr="00F13CE2" w:rsidRDefault="00904FB9" w:rsidP="004F536E">
            <w:pPr>
              <w:rPr>
                <w:rFonts w:ascii="Verdana" w:hAnsi="Verdana"/>
                <w:sz w:val="18"/>
                <w:szCs w:val="18"/>
              </w:rPr>
            </w:pPr>
            <w:r w:rsidRPr="00F13CE2">
              <w:rPr>
                <w:rFonts w:ascii="Verdana" w:hAnsi="Verdana"/>
                <w:sz w:val="18"/>
                <w:szCs w:val="18"/>
              </w:rPr>
              <w:t>L163</w:t>
            </w:r>
          </w:p>
        </w:tc>
        <w:tc>
          <w:tcPr>
            <w:tcW w:w="1183" w:type="dxa"/>
          </w:tcPr>
          <w:p w:rsidR="00904FB9" w:rsidRPr="00F13CE2" w:rsidRDefault="00904FB9" w:rsidP="004F536E">
            <w:pPr>
              <w:rPr>
                <w:rFonts w:ascii="Verdana" w:hAnsi="Verdana"/>
                <w:sz w:val="18"/>
                <w:szCs w:val="18"/>
              </w:rPr>
            </w:pPr>
            <w:r w:rsidRPr="00F13CE2">
              <w:rPr>
                <w:rFonts w:ascii="Verdana" w:hAnsi="Verdana"/>
                <w:sz w:val="18"/>
                <w:szCs w:val="18"/>
              </w:rPr>
              <w:t>2011</w:t>
            </w:r>
          </w:p>
        </w:tc>
      </w:tr>
      <w:tr w:rsidR="00904FB9" w:rsidRPr="00C85DBF" w:rsidTr="00474C08">
        <w:tc>
          <w:tcPr>
            <w:tcW w:w="1384" w:type="dxa"/>
          </w:tcPr>
          <w:p w:rsidR="00904FB9" w:rsidRPr="00F13CE2" w:rsidRDefault="00904FB9" w:rsidP="004F536E">
            <w:pPr>
              <w:rPr>
                <w:rFonts w:ascii="Verdana" w:hAnsi="Verdana"/>
                <w:sz w:val="18"/>
                <w:szCs w:val="18"/>
              </w:rPr>
            </w:pPr>
            <w:r w:rsidRPr="00F13CE2">
              <w:rPr>
                <w:rFonts w:ascii="Verdana" w:hAnsi="Verdana"/>
                <w:sz w:val="18"/>
                <w:szCs w:val="18"/>
              </w:rPr>
              <w:t>8708 95 99</w:t>
            </w:r>
          </w:p>
        </w:tc>
        <w:tc>
          <w:tcPr>
            <w:tcW w:w="5882" w:type="dxa"/>
          </w:tcPr>
          <w:p w:rsidR="00904FB9" w:rsidRPr="00F13CE2" w:rsidRDefault="00904FB9" w:rsidP="00011E67">
            <w:pPr>
              <w:jc w:val="both"/>
              <w:rPr>
                <w:rFonts w:ascii="Verdana" w:hAnsi="Verdana"/>
                <w:sz w:val="18"/>
                <w:szCs w:val="18"/>
              </w:rPr>
            </w:pPr>
            <w:r w:rsidRPr="00F13CE2">
              <w:rPr>
                <w:rFonts w:ascii="Verdana" w:hAnsi="Verdana"/>
                <w:sz w:val="18"/>
                <w:szCs w:val="18"/>
              </w:rPr>
              <w:t>Spremnik u obliku cilindra, izrađen od čelika, približne dužine 21 cm i prečnika otprilike 5 cm (tzv. naduvač vazdušnog jastuka). Uređaj se sastoji od električnih kontaktnih igli, upaljača, komore sa pirotehničkim generatorom, ekspanzijske komore, filetra i mlaznice za ispuštanje gasa. Kada električni signal iz motornog vozila aktivira upaljač, započne proces tokom kojeg pirotehnički generator gori što dovodi do toga da se ekspanzijska komora napuni gasovima i stvara se visok pritisak. Nakon toga gasovi se ispuštaju kroz mlaznicu i vazdušni jastuk se puni. Uređaj je oblikovan za ugradnju u sistem zaštite vazdušnim jastukom u motornom vozilu.</w:t>
            </w:r>
          </w:p>
        </w:tc>
        <w:tc>
          <w:tcPr>
            <w:tcW w:w="1098" w:type="dxa"/>
          </w:tcPr>
          <w:p w:rsidR="00904FB9" w:rsidRPr="00F13CE2" w:rsidRDefault="00337BCA" w:rsidP="004F536E">
            <w:pPr>
              <w:rPr>
                <w:rFonts w:ascii="Verdana" w:hAnsi="Verdana"/>
                <w:sz w:val="18"/>
                <w:szCs w:val="18"/>
              </w:rPr>
            </w:pPr>
            <w:hyperlink r:id="rId1633" w:history="1">
              <w:r w:rsidR="00904FB9" w:rsidRPr="00F13CE2">
                <w:rPr>
                  <w:rStyle w:val="Hyperlink"/>
                  <w:rFonts w:ascii="Verdana" w:hAnsi="Verdana"/>
                  <w:color w:val="0070C0"/>
                  <w:sz w:val="18"/>
                  <w:szCs w:val="18"/>
                </w:rPr>
                <w:t>604</w:t>
              </w:r>
            </w:hyperlink>
            <w:r w:rsidR="00904FB9" w:rsidRPr="00F13CE2">
              <w:rPr>
                <w:rFonts w:ascii="Verdana" w:hAnsi="Verdana"/>
                <w:color w:val="0070C0"/>
                <w:sz w:val="18"/>
                <w:szCs w:val="18"/>
              </w:rPr>
              <w:t xml:space="preserve"> </w:t>
            </w:r>
          </w:p>
        </w:tc>
        <w:tc>
          <w:tcPr>
            <w:tcW w:w="1020" w:type="dxa"/>
          </w:tcPr>
          <w:p w:rsidR="00904FB9" w:rsidRPr="00F13CE2" w:rsidRDefault="00904FB9" w:rsidP="004F536E">
            <w:pPr>
              <w:rPr>
                <w:rFonts w:ascii="Verdana" w:hAnsi="Verdana"/>
                <w:sz w:val="18"/>
                <w:szCs w:val="18"/>
              </w:rPr>
            </w:pPr>
            <w:r w:rsidRPr="00F13CE2">
              <w:rPr>
                <w:rFonts w:ascii="Verdana" w:hAnsi="Verdana"/>
                <w:sz w:val="18"/>
                <w:szCs w:val="18"/>
              </w:rPr>
              <w:t>L163</w:t>
            </w:r>
          </w:p>
        </w:tc>
        <w:tc>
          <w:tcPr>
            <w:tcW w:w="1183" w:type="dxa"/>
          </w:tcPr>
          <w:p w:rsidR="00904FB9" w:rsidRPr="00F13CE2" w:rsidRDefault="00904FB9" w:rsidP="004F536E">
            <w:pPr>
              <w:rPr>
                <w:rFonts w:ascii="Verdana" w:hAnsi="Verdana"/>
                <w:sz w:val="18"/>
                <w:szCs w:val="18"/>
              </w:rPr>
            </w:pPr>
            <w:r w:rsidRPr="00F13CE2">
              <w:rPr>
                <w:rFonts w:ascii="Verdana" w:hAnsi="Verdana"/>
                <w:sz w:val="18"/>
                <w:szCs w:val="18"/>
              </w:rPr>
              <w:t>2011</w:t>
            </w:r>
          </w:p>
        </w:tc>
      </w:tr>
      <w:tr w:rsidR="00904FB9" w:rsidRPr="00C85DBF" w:rsidTr="00474C08">
        <w:tc>
          <w:tcPr>
            <w:tcW w:w="1384" w:type="dxa"/>
          </w:tcPr>
          <w:p w:rsidR="00904FB9" w:rsidRPr="00416A2B" w:rsidRDefault="00904FB9" w:rsidP="004F536E">
            <w:pPr>
              <w:rPr>
                <w:rFonts w:ascii="Verdana" w:hAnsi="Verdana"/>
                <w:sz w:val="18"/>
                <w:szCs w:val="18"/>
              </w:rPr>
            </w:pPr>
            <w:r w:rsidRPr="00416A2B">
              <w:rPr>
                <w:rFonts w:ascii="Verdana" w:hAnsi="Verdana"/>
                <w:sz w:val="18"/>
                <w:szCs w:val="18"/>
              </w:rPr>
              <w:t>8712 00 70</w:t>
            </w:r>
          </w:p>
        </w:tc>
        <w:tc>
          <w:tcPr>
            <w:tcW w:w="5882" w:type="dxa"/>
          </w:tcPr>
          <w:p w:rsidR="00904FB9" w:rsidRPr="00416A2B" w:rsidRDefault="00904FB9" w:rsidP="00011E67">
            <w:pPr>
              <w:jc w:val="both"/>
              <w:rPr>
                <w:rFonts w:ascii="Verdana" w:hAnsi="Verdana"/>
                <w:sz w:val="18"/>
                <w:szCs w:val="18"/>
              </w:rPr>
            </w:pPr>
            <w:r w:rsidRPr="00416A2B">
              <w:rPr>
                <w:rFonts w:ascii="Verdana" w:hAnsi="Verdana"/>
                <w:sz w:val="18"/>
                <w:szCs w:val="18"/>
              </w:rPr>
              <w:t>Tricikl sa tri točka, okvirom, sjedištem, dvije pedale i dvije ručke. Ručke se koriste za upravljanje i kao pedale za ručno upravljanje koje su direktno povezane sa sklopom pogonskog lančanika i lančanog mjenjača brzina. Sjedište se sastoji od ravne površine sa podignutim dijelom koji štiti leđa i glavu biciklista.</w:t>
            </w:r>
          </w:p>
        </w:tc>
        <w:tc>
          <w:tcPr>
            <w:tcW w:w="1098" w:type="dxa"/>
          </w:tcPr>
          <w:p w:rsidR="00904FB9" w:rsidRPr="00416A2B" w:rsidRDefault="00337BCA" w:rsidP="004F536E">
            <w:pPr>
              <w:rPr>
                <w:rFonts w:ascii="Verdana" w:hAnsi="Verdana"/>
                <w:sz w:val="18"/>
                <w:szCs w:val="18"/>
              </w:rPr>
            </w:pPr>
            <w:hyperlink r:id="rId1634" w:history="1">
              <w:r w:rsidR="00904FB9" w:rsidRPr="00416A2B">
                <w:rPr>
                  <w:rStyle w:val="Hyperlink"/>
                  <w:rFonts w:ascii="Verdana" w:hAnsi="Verdana"/>
                  <w:color w:val="0070C0"/>
                  <w:sz w:val="18"/>
                  <w:szCs w:val="18"/>
                </w:rPr>
                <w:t>1130</w:t>
              </w:r>
            </w:hyperlink>
            <w:r w:rsidR="00904FB9" w:rsidRPr="00416A2B">
              <w:rPr>
                <w:rFonts w:ascii="Verdana" w:hAnsi="Verdana"/>
                <w:color w:val="0070C0"/>
                <w:sz w:val="18"/>
                <w:szCs w:val="18"/>
              </w:rPr>
              <w:t xml:space="preserve"> </w:t>
            </w:r>
          </w:p>
        </w:tc>
        <w:tc>
          <w:tcPr>
            <w:tcW w:w="1020" w:type="dxa"/>
          </w:tcPr>
          <w:p w:rsidR="00904FB9" w:rsidRPr="00416A2B" w:rsidRDefault="00904FB9" w:rsidP="004F536E">
            <w:pPr>
              <w:rPr>
                <w:rFonts w:ascii="Verdana" w:hAnsi="Verdana"/>
                <w:sz w:val="18"/>
                <w:szCs w:val="18"/>
              </w:rPr>
            </w:pPr>
            <w:r w:rsidRPr="00416A2B">
              <w:rPr>
                <w:rFonts w:ascii="Verdana" w:hAnsi="Verdana"/>
                <w:sz w:val="18"/>
                <w:szCs w:val="18"/>
              </w:rPr>
              <w:t>L331</w:t>
            </w:r>
          </w:p>
        </w:tc>
        <w:tc>
          <w:tcPr>
            <w:tcW w:w="1183" w:type="dxa"/>
          </w:tcPr>
          <w:p w:rsidR="00904FB9" w:rsidRPr="00416A2B" w:rsidRDefault="00904FB9" w:rsidP="004F536E">
            <w:pPr>
              <w:rPr>
                <w:rFonts w:ascii="Verdana" w:hAnsi="Verdana"/>
                <w:sz w:val="18"/>
                <w:szCs w:val="18"/>
              </w:rPr>
            </w:pPr>
            <w:r w:rsidRPr="00416A2B">
              <w:rPr>
                <w:rFonts w:ascii="Verdana" w:hAnsi="Verdana"/>
                <w:sz w:val="18"/>
                <w:szCs w:val="18"/>
              </w:rPr>
              <w:t>2012</w:t>
            </w:r>
          </w:p>
        </w:tc>
      </w:tr>
      <w:tr w:rsidR="00904FB9" w:rsidRPr="00C85DBF" w:rsidTr="00474C08">
        <w:tc>
          <w:tcPr>
            <w:tcW w:w="1384" w:type="dxa"/>
          </w:tcPr>
          <w:p w:rsidR="00904FB9" w:rsidRDefault="00904FB9" w:rsidP="004F536E"/>
          <w:p w:rsidR="00904FB9" w:rsidRDefault="00904FB9" w:rsidP="004F536E"/>
          <w:p w:rsidR="00904FB9" w:rsidRPr="00595A56" w:rsidRDefault="00904FB9" w:rsidP="004F536E">
            <w:pPr>
              <w:rPr>
                <w:rFonts w:ascii="Verdana" w:hAnsi="Verdana"/>
                <w:sz w:val="18"/>
                <w:szCs w:val="18"/>
              </w:rPr>
            </w:pPr>
            <w:r w:rsidRPr="00595A56">
              <w:rPr>
                <w:rFonts w:ascii="Verdana" w:hAnsi="Verdana"/>
                <w:sz w:val="18"/>
                <w:szCs w:val="18"/>
              </w:rPr>
              <w:t>8714 91 10</w:t>
            </w:r>
          </w:p>
          <w:p w:rsidR="00904FB9" w:rsidRPr="00595A56" w:rsidRDefault="00904FB9" w:rsidP="004F536E">
            <w:pPr>
              <w:rPr>
                <w:rFonts w:ascii="Verdana" w:hAnsi="Verdana"/>
                <w:sz w:val="18"/>
                <w:szCs w:val="18"/>
              </w:rPr>
            </w:pPr>
            <w:r w:rsidRPr="00595A56">
              <w:rPr>
                <w:rFonts w:ascii="Verdana" w:hAnsi="Verdana"/>
                <w:sz w:val="18"/>
                <w:szCs w:val="18"/>
              </w:rPr>
              <w:t>8714 91 30</w:t>
            </w:r>
          </w:p>
          <w:p w:rsidR="00904FB9" w:rsidRPr="00CD3FEF" w:rsidRDefault="00904FB9" w:rsidP="004F536E">
            <w:pPr>
              <w:rPr>
                <w:rFonts w:ascii="Verdana" w:hAnsi="Verdana"/>
                <w:sz w:val="18"/>
                <w:szCs w:val="18"/>
              </w:rPr>
            </w:pPr>
            <w:r w:rsidRPr="00595A56">
              <w:rPr>
                <w:rFonts w:ascii="Verdana" w:hAnsi="Verdana"/>
                <w:sz w:val="18"/>
                <w:szCs w:val="18"/>
              </w:rPr>
              <w:t>8714 92 10</w:t>
            </w:r>
          </w:p>
        </w:tc>
        <w:tc>
          <w:tcPr>
            <w:tcW w:w="5882" w:type="dxa"/>
          </w:tcPr>
          <w:p w:rsidR="00904FB9" w:rsidRDefault="00904FB9" w:rsidP="00011E67">
            <w:pPr>
              <w:jc w:val="both"/>
            </w:pPr>
            <w:r w:rsidRPr="00595A56">
              <w:rPr>
                <w:rFonts w:ascii="Verdana" w:hAnsi="Verdana"/>
                <w:sz w:val="18"/>
                <w:szCs w:val="18"/>
              </w:rPr>
              <w:t xml:space="preserve">Takozvani „komplet dijelova </w:t>
            </w:r>
            <w:r w:rsidR="00764E54">
              <w:rPr>
                <w:rFonts w:ascii="Verdana" w:hAnsi="Verdana"/>
                <w:sz w:val="18"/>
                <w:szCs w:val="18"/>
              </w:rPr>
              <w:t>bicikla”, koji se sastoji od sledećih d</w:t>
            </w:r>
            <w:r w:rsidRPr="00595A56">
              <w:rPr>
                <w:rFonts w:ascii="Verdana" w:hAnsi="Verdana"/>
                <w:sz w:val="18"/>
                <w:szCs w:val="18"/>
              </w:rPr>
              <w:t>jelova</w:t>
            </w:r>
            <w:r>
              <w:t xml:space="preserve"> </w:t>
            </w:r>
            <w:r w:rsidRPr="005F5BEF">
              <w:rPr>
                <w:rFonts w:ascii="Verdana" w:hAnsi="Verdana"/>
                <w:sz w:val="18"/>
                <w:szCs w:val="18"/>
              </w:rPr>
              <w:t>(</w:t>
            </w:r>
            <w:r w:rsidRPr="005F5BEF">
              <w:rPr>
                <w:rFonts w:ascii="Andalus" w:hAnsi="Andalus" w:cs="Andalus"/>
                <w:sz w:val="18"/>
                <w:szCs w:val="18"/>
                <w:u w:val="single"/>
              </w:rPr>
              <w:t xml:space="preserve">svaki </w:t>
            </w:r>
            <w:r>
              <w:rPr>
                <w:rFonts w:ascii="Andalus" w:hAnsi="Andalus" w:cs="Andalus"/>
                <w:sz w:val="18"/>
                <w:szCs w:val="18"/>
                <w:u w:val="single"/>
              </w:rPr>
              <w:t>dio</w:t>
            </w:r>
            <w:r w:rsidRPr="005F5BEF">
              <w:rPr>
                <w:rFonts w:ascii="Andalus" w:hAnsi="Andalus" w:cs="Andalus"/>
                <w:sz w:val="18"/>
                <w:szCs w:val="18"/>
                <w:u w:val="single"/>
              </w:rPr>
              <w:t xml:space="preserve"> je svrstan zasebno</w:t>
            </w:r>
            <w:r w:rsidRPr="0015288B">
              <w:rPr>
                <w:rFonts w:ascii="Verdana" w:hAnsi="Verdana" w:cs="Andalus"/>
                <w:sz w:val="18"/>
                <w:szCs w:val="18"/>
              </w:rPr>
              <w:t>)</w:t>
            </w:r>
            <w:r>
              <w:t xml:space="preserve">: </w:t>
            </w:r>
          </w:p>
          <w:p w:rsidR="00904FB9" w:rsidRPr="00595A56" w:rsidRDefault="00904FB9" w:rsidP="00011E67">
            <w:pPr>
              <w:jc w:val="both"/>
              <w:rPr>
                <w:rFonts w:ascii="Verdana" w:hAnsi="Verdana"/>
                <w:sz w:val="18"/>
                <w:szCs w:val="18"/>
              </w:rPr>
            </w:pPr>
            <w:r w:rsidRPr="00595A56">
              <w:rPr>
                <w:rFonts w:ascii="Verdana" w:hAnsi="Verdana"/>
                <w:sz w:val="18"/>
                <w:szCs w:val="18"/>
              </w:rPr>
              <w:t xml:space="preserve">(a) okvira; </w:t>
            </w:r>
          </w:p>
          <w:p w:rsidR="00904FB9" w:rsidRPr="00595A56" w:rsidRDefault="00904FB9" w:rsidP="00011E67">
            <w:pPr>
              <w:jc w:val="both"/>
              <w:rPr>
                <w:rFonts w:ascii="Verdana" w:hAnsi="Verdana"/>
                <w:sz w:val="18"/>
                <w:szCs w:val="18"/>
              </w:rPr>
            </w:pPr>
            <w:r w:rsidRPr="00595A56">
              <w:rPr>
                <w:rFonts w:ascii="Verdana" w:hAnsi="Verdana"/>
                <w:sz w:val="18"/>
                <w:szCs w:val="18"/>
              </w:rPr>
              <w:t xml:space="preserve">(b) prednje viljuške; i </w:t>
            </w:r>
          </w:p>
          <w:p w:rsidR="00904FB9" w:rsidRPr="00595A56" w:rsidRDefault="00904FB9" w:rsidP="00011E67">
            <w:pPr>
              <w:jc w:val="both"/>
              <w:rPr>
                <w:rFonts w:ascii="Verdana" w:hAnsi="Verdana"/>
                <w:sz w:val="18"/>
                <w:szCs w:val="18"/>
              </w:rPr>
            </w:pPr>
            <w:r w:rsidRPr="00595A56">
              <w:rPr>
                <w:rFonts w:ascii="Verdana" w:hAnsi="Verdana"/>
                <w:sz w:val="18"/>
                <w:szCs w:val="18"/>
              </w:rPr>
              <w:t xml:space="preserve">(c) dva naplatka. </w:t>
            </w:r>
          </w:p>
          <w:p w:rsidR="00904FB9" w:rsidRDefault="00764E54" w:rsidP="00011E67">
            <w:pPr>
              <w:jc w:val="both"/>
            </w:pPr>
            <w:r>
              <w:rPr>
                <w:rFonts w:ascii="Verdana" w:hAnsi="Verdana"/>
                <w:sz w:val="18"/>
                <w:szCs w:val="18"/>
              </w:rPr>
              <w:t>D</w:t>
            </w:r>
            <w:r w:rsidR="00904FB9" w:rsidRPr="00595A56">
              <w:rPr>
                <w:rFonts w:ascii="Verdana" w:hAnsi="Verdana"/>
                <w:sz w:val="18"/>
                <w:szCs w:val="18"/>
              </w:rPr>
              <w:t>jelovi se isto</w:t>
            </w:r>
            <w:r>
              <w:rPr>
                <w:rFonts w:ascii="Verdana" w:hAnsi="Verdana"/>
                <w:sz w:val="18"/>
                <w:szCs w:val="18"/>
              </w:rPr>
              <w:t xml:space="preserve">vremeno </w:t>
            </w:r>
            <w:r w:rsidR="00904FB9" w:rsidRPr="00595A56">
              <w:rPr>
                <w:rFonts w:ascii="Verdana" w:hAnsi="Verdana"/>
                <w:sz w:val="18"/>
                <w:szCs w:val="18"/>
              </w:rPr>
              <w:t xml:space="preserve"> carine, ali su pakovani</w:t>
            </w:r>
            <w:r>
              <w:rPr>
                <w:rFonts w:ascii="Verdana" w:hAnsi="Verdana"/>
                <w:sz w:val="18"/>
                <w:szCs w:val="18"/>
              </w:rPr>
              <w:t xml:space="preserve"> </w:t>
            </w:r>
            <w:r w:rsidR="00904FB9" w:rsidRPr="00595A56">
              <w:rPr>
                <w:rFonts w:ascii="Verdana" w:hAnsi="Verdana"/>
                <w:sz w:val="18"/>
                <w:szCs w:val="18"/>
              </w:rPr>
              <w:t>odvojeno.</w:t>
            </w:r>
          </w:p>
        </w:tc>
        <w:tc>
          <w:tcPr>
            <w:tcW w:w="1098" w:type="dxa"/>
          </w:tcPr>
          <w:p w:rsidR="00904FB9" w:rsidRPr="00595A56" w:rsidRDefault="00337BCA" w:rsidP="004F536E">
            <w:pPr>
              <w:rPr>
                <w:rFonts w:ascii="Verdana" w:hAnsi="Verdana"/>
                <w:sz w:val="18"/>
                <w:szCs w:val="18"/>
              </w:rPr>
            </w:pPr>
            <w:hyperlink r:id="rId1635" w:history="1">
              <w:r w:rsidR="00904FB9" w:rsidRPr="00595A56">
                <w:rPr>
                  <w:rStyle w:val="Hyperlink"/>
                  <w:rFonts w:ascii="Verdana" w:hAnsi="Verdana"/>
                  <w:color w:val="0070C0"/>
                  <w:sz w:val="18"/>
                  <w:szCs w:val="18"/>
                </w:rPr>
                <w:t>104</w:t>
              </w:r>
            </w:hyperlink>
            <w:r w:rsidR="00904FB9" w:rsidRPr="00595A56">
              <w:rPr>
                <w:rFonts w:ascii="Verdana" w:hAnsi="Verdana"/>
                <w:sz w:val="18"/>
                <w:szCs w:val="18"/>
              </w:rPr>
              <w:t xml:space="preserve"> </w:t>
            </w:r>
          </w:p>
        </w:tc>
        <w:tc>
          <w:tcPr>
            <w:tcW w:w="1020" w:type="dxa"/>
          </w:tcPr>
          <w:p w:rsidR="00904FB9" w:rsidRPr="00595A56" w:rsidRDefault="00904FB9" w:rsidP="004F536E">
            <w:pPr>
              <w:rPr>
                <w:rFonts w:ascii="Verdana" w:hAnsi="Verdana"/>
                <w:sz w:val="18"/>
                <w:szCs w:val="18"/>
              </w:rPr>
            </w:pPr>
            <w:r w:rsidRPr="00595A56">
              <w:rPr>
                <w:rFonts w:ascii="Verdana" w:hAnsi="Verdana"/>
                <w:sz w:val="18"/>
                <w:szCs w:val="18"/>
              </w:rPr>
              <w:t>L36</w:t>
            </w:r>
          </w:p>
        </w:tc>
        <w:tc>
          <w:tcPr>
            <w:tcW w:w="1183" w:type="dxa"/>
          </w:tcPr>
          <w:p w:rsidR="00904FB9" w:rsidRPr="00595A56" w:rsidRDefault="00904FB9" w:rsidP="004F536E">
            <w:pPr>
              <w:rPr>
                <w:rFonts w:ascii="Verdana" w:hAnsi="Verdana"/>
                <w:sz w:val="18"/>
                <w:szCs w:val="18"/>
              </w:rPr>
            </w:pPr>
            <w:r w:rsidRPr="00595A56">
              <w:rPr>
                <w:rFonts w:ascii="Verdana" w:hAnsi="Verdana"/>
                <w:sz w:val="18"/>
                <w:szCs w:val="18"/>
              </w:rPr>
              <w:t>2012</w:t>
            </w:r>
          </w:p>
        </w:tc>
      </w:tr>
      <w:tr w:rsidR="00904FB9" w:rsidRPr="00C85DBF" w:rsidTr="00474C08">
        <w:tc>
          <w:tcPr>
            <w:tcW w:w="1384" w:type="dxa"/>
          </w:tcPr>
          <w:p w:rsidR="00904FB9" w:rsidRPr="00AD0838" w:rsidRDefault="00904FB9" w:rsidP="004F536E">
            <w:pPr>
              <w:rPr>
                <w:rFonts w:ascii="Verdana" w:hAnsi="Verdana"/>
                <w:sz w:val="18"/>
                <w:szCs w:val="18"/>
              </w:rPr>
            </w:pPr>
            <w:r w:rsidRPr="00AD0838">
              <w:rPr>
                <w:rFonts w:ascii="Verdana" w:hAnsi="Verdana"/>
                <w:sz w:val="18"/>
                <w:szCs w:val="18"/>
              </w:rPr>
              <w:t>8714 93 00</w:t>
            </w:r>
          </w:p>
        </w:tc>
        <w:tc>
          <w:tcPr>
            <w:tcW w:w="5882" w:type="dxa"/>
          </w:tcPr>
          <w:p w:rsidR="00904FB9" w:rsidRPr="00AD0838" w:rsidRDefault="00904FB9" w:rsidP="00011E67">
            <w:pPr>
              <w:jc w:val="both"/>
              <w:rPr>
                <w:rFonts w:ascii="Verdana" w:hAnsi="Verdana"/>
                <w:sz w:val="18"/>
                <w:szCs w:val="18"/>
              </w:rPr>
            </w:pPr>
            <w:r w:rsidRPr="00AD0838">
              <w:rPr>
                <w:rFonts w:ascii="Verdana" w:hAnsi="Verdana"/>
                <w:sz w:val="18"/>
                <w:szCs w:val="18"/>
              </w:rPr>
              <w:t xml:space="preserve">Kaseta stražnjih zupčanika od prostih metala (tzv. kaseta free hub) bez mehanizma slobodnog hoda. Kaseta free hub sastoji se od sedam međusobno pričvršćenih zupčanika, dva odvojena zupčanika i podloška. Najmanji zupčanik ima 11 zuba, a najveći 32. Kaseta free hub osmišljena je tako da se namjesti na mehanizam slobodnog hoda (koji je integrisan u tijelo glavčine). Pogonska osovina stražnjeg točka može se zatim odvojiti od tijela glavčine (slobodni hod). Time se </w:t>
            </w:r>
            <w:r w:rsidRPr="00AD0838">
              <w:rPr>
                <w:rFonts w:ascii="Verdana" w:hAnsi="Verdana"/>
                <w:sz w:val="18"/>
                <w:szCs w:val="18"/>
              </w:rPr>
              <w:lastRenderedPageBreak/>
              <w:t>biciklistima tokom vožnje naprijed omogućuje da ne okreću pedale ili da ih okreću unatrag. Mehanizam slobodnog hoda ne predstavlja se na carinski pregled.</w:t>
            </w:r>
          </w:p>
        </w:tc>
        <w:tc>
          <w:tcPr>
            <w:tcW w:w="1098" w:type="dxa"/>
          </w:tcPr>
          <w:p w:rsidR="00904FB9" w:rsidRPr="00AD0838" w:rsidRDefault="00337BCA" w:rsidP="004F536E">
            <w:pPr>
              <w:rPr>
                <w:rFonts w:ascii="Verdana" w:hAnsi="Verdana"/>
                <w:sz w:val="18"/>
                <w:szCs w:val="18"/>
              </w:rPr>
            </w:pPr>
            <w:hyperlink r:id="rId1636" w:history="1">
              <w:r w:rsidR="00904FB9" w:rsidRPr="00AD0838">
                <w:rPr>
                  <w:rStyle w:val="Hyperlink"/>
                  <w:rFonts w:ascii="Verdana" w:hAnsi="Verdana"/>
                  <w:color w:val="0070C0"/>
                  <w:sz w:val="18"/>
                  <w:szCs w:val="18"/>
                </w:rPr>
                <w:t>2321</w:t>
              </w:r>
            </w:hyperlink>
            <w:r w:rsidR="00904FB9" w:rsidRPr="00AD0838">
              <w:rPr>
                <w:rFonts w:ascii="Verdana" w:hAnsi="Verdana"/>
                <w:color w:val="0070C0"/>
                <w:sz w:val="18"/>
                <w:szCs w:val="18"/>
              </w:rPr>
              <w:t xml:space="preserve"> </w:t>
            </w:r>
          </w:p>
        </w:tc>
        <w:tc>
          <w:tcPr>
            <w:tcW w:w="1020" w:type="dxa"/>
          </w:tcPr>
          <w:p w:rsidR="00904FB9" w:rsidRPr="00AD0838" w:rsidRDefault="00904FB9" w:rsidP="004F536E">
            <w:pPr>
              <w:rPr>
                <w:rFonts w:ascii="Verdana" w:hAnsi="Verdana"/>
                <w:sz w:val="18"/>
                <w:szCs w:val="18"/>
              </w:rPr>
            </w:pPr>
            <w:r w:rsidRPr="00AD0838">
              <w:rPr>
                <w:rFonts w:ascii="Verdana" w:hAnsi="Verdana"/>
                <w:sz w:val="18"/>
                <w:szCs w:val="18"/>
              </w:rPr>
              <w:t>L328</w:t>
            </w:r>
          </w:p>
        </w:tc>
        <w:tc>
          <w:tcPr>
            <w:tcW w:w="1183" w:type="dxa"/>
          </w:tcPr>
          <w:p w:rsidR="00904FB9" w:rsidRPr="00AD0838" w:rsidRDefault="00904FB9" w:rsidP="004F536E">
            <w:pPr>
              <w:rPr>
                <w:rFonts w:ascii="Verdana" w:hAnsi="Verdana"/>
                <w:sz w:val="18"/>
                <w:szCs w:val="18"/>
              </w:rPr>
            </w:pPr>
            <w:r w:rsidRPr="00AD0838">
              <w:rPr>
                <w:rFonts w:ascii="Verdana" w:hAnsi="Verdana"/>
                <w:sz w:val="18"/>
                <w:szCs w:val="18"/>
              </w:rPr>
              <w:t>2015</w:t>
            </w:r>
          </w:p>
        </w:tc>
      </w:tr>
      <w:tr w:rsidR="00904FB9" w:rsidRPr="00C85DBF" w:rsidTr="00474C08">
        <w:tc>
          <w:tcPr>
            <w:tcW w:w="1384" w:type="dxa"/>
          </w:tcPr>
          <w:p w:rsidR="00904FB9" w:rsidRPr="00AD0838" w:rsidRDefault="00904FB9" w:rsidP="004F536E">
            <w:pPr>
              <w:rPr>
                <w:rFonts w:ascii="Verdana" w:hAnsi="Verdana"/>
                <w:sz w:val="18"/>
                <w:szCs w:val="18"/>
              </w:rPr>
            </w:pPr>
            <w:r w:rsidRPr="00AD0838">
              <w:rPr>
                <w:rFonts w:ascii="Verdana" w:hAnsi="Verdana"/>
                <w:sz w:val="18"/>
                <w:szCs w:val="18"/>
              </w:rPr>
              <w:lastRenderedPageBreak/>
              <w:t>8716 80 00</w:t>
            </w:r>
          </w:p>
        </w:tc>
        <w:tc>
          <w:tcPr>
            <w:tcW w:w="5882" w:type="dxa"/>
          </w:tcPr>
          <w:p w:rsidR="00904FB9" w:rsidRPr="00AD0838" w:rsidRDefault="00904FB9" w:rsidP="00011E67">
            <w:pPr>
              <w:jc w:val="both"/>
              <w:rPr>
                <w:rFonts w:ascii="Verdana" w:hAnsi="Verdana"/>
                <w:sz w:val="18"/>
                <w:szCs w:val="18"/>
              </w:rPr>
            </w:pPr>
            <w:r w:rsidRPr="00AD0838">
              <w:rPr>
                <w:rFonts w:ascii="Verdana" w:hAnsi="Verdana"/>
                <w:sz w:val="18"/>
                <w:szCs w:val="18"/>
              </w:rPr>
              <w:t>Vozilo na nožni pogon sa dva točka, težine od oko 10 kg. Sastoji se od: — čeličnog okvira sa hromiranom aluminij</w:t>
            </w:r>
            <w:r w:rsidR="00764E54">
              <w:rPr>
                <w:rFonts w:ascii="Verdana" w:hAnsi="Verdana"/>
                <w:sz w:val="18"/>
                <w:szCs w:val="18"/>
              </w:rPr>
              <w:t>um</w:t>
            </w:r>
            <w:r w:rsidRPr="00AD0838">
              <w:rPr>
                <w:rFonts w:ascii="Verdana" w:hAnsi="Verdana"/>
                <w:sz w:val="18"/>
                <w:szCs w:val="18"/>
              </w:rPr>
              <w:t>skom viljuškom sa ogibljenjem, — upravljača koji se prilagođava po visini, — platforme sa dimenzijama od oko 38 × 11 cm, sa rupama i protivkliznom trakom, — dva točka dimenzija 26 inča, (prednji), i 18 inča (zadnji), — prednje i zadnje ručne kočnice, i — potporne nožice. Vozilo nema sjedište, pedale niti sklop pogonskog lančanika. Visina u cijelosti podignutog volana je 97 cm.</w:t>
            </w:r>
          </w:p>
        </w:tc>
        <w:tc>
          <w:tcPr>
            <w:tcW w:w="1098" w:type="dxa"/>
          </w:tcPr>
          <w:p w:rsidR="00904FB9" w:rsidRPr="00AD0838" w:rsidRDefault="00337BCA" w:rsidP="004F536E">
            <w:pPr>
              <w:rPr>
                <w:rFonts w:ascii="Verdana" w:hAnsi="Verdana"/>
                <w:sz w:val="18"/>
                <w:szCs w:val="18"/>
              </w:rPr>
            </w:pPr>
            <w:hyperlink r:id="rId1637" w:history="1">
              <w:r w:rsidR="00904FB9" w:rsidRPr="00AD0838">
                <w:rPr>
                  <w:rStyle w:val="Hyperlink"/>
                  <w:rFonts w:ascii="Verdana" w:hAnsi="Verdana"/>
                  <w:color w:val="0070C0"/>
                  <w:sz w:val="18"/>
                  <w:szCs w:val="18"/>
                </w:rPr>
                <w:t>773</w:t>
              </w:r>
            </w:hyperlink>
            <w:r w:rsidR="00904FB9" w:rsidRPr="00AD0838">
              <w:rPr>
                <w:rFonts w:ascii="Verdana" w:hAnsi="Verdana"/>
                <w:color w:val="0070C0"/>
                <w:sz w:val="18"/>
                <w:szCs w:val="18"/>
              </w:rPr>
              <w:t xml:space="preserve"> </w:t>
            </w:r>
          </w:p>
        </w:tc>
        <w:tc>
          <w:tcPr>
            <w:tcW w:w="1020" w:type="dxa"/>
          </w:tcPr>
          <w:p w:rsidR="00904FB9" w:rsidRPr="00AD0838" w:rsidRDefault="00904FB9" w:rsidP="004F536E">
            <w:pPr>
              <w:rPr>
                <w:rFonts w:ascii="Verdana" w:hAnsi="Verdana"/>
                <w:sz w:val="18"/>
                <w:szCs w:val="18"/>
              </w:rPr>
            </w:pPr>
            <w:r w:rsidRPr="00AD0838">
              <w:rPr>
                <w:rFonts w:ascii="Verdana" w:hAnsi="Verdana"/>
                <w:sz w:val="18"/>
                <w:szCs w:val="18"/>
              </w:rPr>
              <w:t>L201</w:t>
            </w:r>
          </w:p>
        </w:tc>
        <w:tc>
          <w:tcPr>
            <w:tcW w:w="1183" w:type="dxa"/>
          </w:tcPr>
          <w:p w:rsidR="00904FB9" w:rsidRPr="00AD0838" w:rsidRDefault="00904FB9" w:rsidP="004F536E">
            <w:pPr>
              <w:rPr>
                <w:rFonts w:ascii="Verdana" w:hAnsi="Verdana"/>
                <w:sz w:val="18"/>
                <w:szCs w:val="18"/>
              </w:rPr>
            </w:pPr>
            <w:r w:rsidRPr="00AD0838">
              <w:rPr>
                <w:rFonts w:ascii="Verdana" w:hAnsi="Verdana"/>
                <w:sz w:val="18"/>
                <w:szCs w:val="18"/>
              </w:rPr>
              <w:t>2011</w:t>
            </w:r>
          </w:p>
        </w:tc>
      </w:tr>
      <w:tr w:rsidR="00904FB9" w:rsidRPr="00C85DBF" w:rsidTr="00474C08">
        <w:tc>
          <w:tcPr>
            <w:tcW w:w="1384" w:type="dxa"/>
          </w:tcPr>
          <w:p w:rsidR="00904FB9" w:rsidRPr="00744814" w:rsidRDefault="00904FB9" w:rsidP="004F536E">
            <w:pPr>
              <w:rPr>
                <w:rFonts w:ascii="Verdana" w:hAnsi="Verdana"/>
                <w:strike/>
                <w:sz w:val="18"/>
                <w:szCs w:val="18"/>
              </w:rPr>
            </w:pPr>
            <w:r w:rsidRPr="00744814">
              <w:rPr>
                <w:rFonts w:ascii="Verdana" w:hAnsi="Verdana"/>
                <w:strike/>
                <w:sz w:val="18"/>
                <w:szCs w:val="18"/>
              </w:rPr>
              <w:t>8716 80 00</w:t>
            </w:r>
          </w:p>
        </w:tc>
        <w:tc>
          <w:tcPr>
            <w:tcW w:w="5882" w:type="dxa"/>
          </w:tcPr>
          <w:p w:rsidR="00904FB9" w:rsidRPr="00744814" w:rsidRDefault="00904FB9" w:rsidP="00011E67">
            <w:pPr>
              <w:jc w:val="both"/>
              <w:rPr>
                <w:rFonts w:ascii="Verdana" w:hAnsi="Verdana"/>
                <w:strike/>
                <w:sz w:val="18"/>
                <w:szCs w:val="18"/>
              </w:rPr>
            </w:pPr>
            <w:r w:rsidRPr="00744814">
              <w:rPr>
                <w:rFonts w:ascii="Verdana" w:hAnsi="Verdana"/>
                <w:strike/>
                <w:sz w:val="18"/>
                <w:szCs w:val="18"/>
              </w:rPr>
              <w:t>Hodalica na točkovima koja se sastoji od cjevastog aluminij</w:t>
            </w:r>
            <w:r w:rsidR="00764E54">
              <w:rPr>
                <w:rFonts w:ascii="Verdana" w:hAnsi="Verdana"/>
                <w:strike/>
                <w:sz w:val="18"/>
                <w:szCs w:val="18"/>
              </w:rPr>
              <w:t>um</w:t>
            </w:r>
            <w:r w:rsidRPr="00744814">
              <w:rPr>
                <w:rFonts w:ascii="Verdana" w:hAnsi="Verdana"/>
                <w:strike/>
                <w:sz w:val="18"/>
                <w:szCs w:val="18"/>
              </w:rPr>
              <w:t>skog okvira na četiri točka sa prednjim osovinskim kotačima, ručkama i kočnicama. Predmet uključuje sjedište/nosilicu i žičanu korpu. Proizvod se može sklopiti radi prevoza. Proizvod je namijenjen za pomoć osobama koje imaju poteškoća pri hodanju. Omogućava osobi da se kreće unaprijed tako da gura hodalicu na točkovima, pružajući na taj način potporu.</w:t>
            </w:r>
          </w:p>
          <w:p w:rsidR="00904FB9" w:rsidRDefault="00904FB9" w:rsidP="00011E67">
            <w:pPr>
              <w:jc w:val="both"/>
            </w:pPr>
          </w:p>
          <w:p w:rsidR="00904FB9" w:rsidRPr="006C6876" w:rsidRDefault="00904FB9" w:rsidP="00011E67">
            <w:pPr>
              <w:jc w:val="both"/>
              <w:rPr>
                <w:rFonts w:ascii="Andalus" w:hAnsi="Andalus" w:cs="Andalus"/>
                <w:sz w:val="18"/>
                <w:szCs w:val="18"/>
              </w:rPr>
            </w:pPr>
            <w:r w:rsidRPr="006C6876">
              <w:rPr>
                <w:rFonts w:ascii="Andalus" w:hAnsi="Andalus" w:cs="Andalus"/>
                <w:sz w:val="18"/>
                <w:szCs w:val="18"/>
              </w:rPr>
              <w:t>Uredba se stavlja van snage presudom suda br.</w:t>
            </w:r>
            <w:r>
              <w:rPr>
                <w:rFonts w:ascii="Andalus" w:hAnsi="Andalus" w:cs="Andalus"/>
                <w:sz w:val="18"/>
                <w:szCs w:val="18"/>
              </w:rPr>
              <w:t xml:space="preserve"> </w:t>
            </w:r>
            <w:hyperlink r:id="rId1638" w:history="1">
              <w:r w:rsidRPr="00744814">
                <w:rPr>
                  <w:rStyle w:val="Hyperlink"/>
                  <w:rFonts w:ascii="Andalus" w:hAnsi="Andalus" w:cs="Andalus"/>
                  <w:color w:val="0070C0"/>
                  <w:sz w:val="18"/>
                  <w:szCs w:val="18"/>
                </w:rPr>
                <w:t>C-273/09</w:t>
              </w:r>
            </w:hyperlink>
          </w:p>
        </w:tc>
        <w:tc>
          <w:tcPr>
            <w:tcW w:w="1098" w:type="dxa"/>
          </w:tcPr>
          <w:p w:rsidR="00904FB9" w:rsidRPr="00744814" w:rsidRDefault="00337BCA" w:rsidP="004F536E">
            <w:pPr>
              <w:rPr>
                <w:rFonts w:ascii="Verdana" w:hAnsi="Verdana"/>
                <w:sz w:val="18"/>
                <w:szCs w:val="18"/>
              </w:rPr>
            </w:pPr>
            <w:hyperlink r:id="rId1639" w:history="1">
              <w:r w:rsidR="00904FB9" w:rsidRPr="00744814">
                <w:rPr>
                  <w:rStyle w:val="Hyperlink"/>
                  <w:rFonts w:ascii="Verdana" w:hAnsi="Verdana"/>
                  <w:color w:val="0070C0"/>
                  <w:sz w:val="18"/>
                  <w:szCs w:val="18"/>
                </w:rPr>
                <w:t>729</w:t>
              </w:r>
            </w:hyperlink>
            <w:r w:rsidR="00904FB9" w:rsidRPr="00744814">
              <w:rPr>
                <w:rFonts w:ascii="Verdana" w:hAnsi="Verdana"/>
                <w:color w:val="0070C0"/>
                <w:sz w:val="18"/>
                <w:szCs w:val="18"/>
              </w:rPr>
              <w:t xml:space="preserve"> </w:t>
            </w:r>
          </w:p>
        </w:tc>
        <w:tc>
          <w:tcPr>
            <w:tcW w:w="1020" w:type="dxa"/>
          </w:tcPr>
          <w:p w:rsidR="00904FB9" w:rsidRPr="00744814" w:rsidRDefault="00904FB9" w:rsidP="004F536E">
            <w:pPr>
              <w:rPr>
                <w:rFonts w:ascii="Verdana" w:hAnsi="Verdana"/>
                <w:sz w:val="18"/>
                <w:szCs w:val="18"/>
              </w:rPr>
            </w:pPr>
            <w:r w:rsidRPr="00744814">
              <w:rPr>
                <w:rFonts w:ascii="Verdana" w:hAnsi="Verdana"/>
                <w:sz w:val="18"/>
                <w:szCs w:val="18"/>
              </w:rPr>
              <w:t>L113</w:t>
            </w:r>
          </w:p>
        </w:tc>
        <w:tc>
          <w:tcPr>
            <w:tcW w:w="1183" w:type="dxa"/>
          </w:tcPr>
          <w:p w:rsidR="00904FB9" w:rsidRPr="00744814" w:rsidRDefault="00904FB9" w:rsidP="004F536E">
            <w:pPr>
              <w:rPr>
                <w:rFonts w:ascii="Verdana" w:hAnsi="Verdana"/>
                <w:sz w:val="18"/>
                <w:szCs w:val="18"/>
              </w:rPr>
            </w:pPr>
            <w:r w:rsidRPr="00744814">
              <w:rPr>
                <w:rFonts w:ascii="Verdana" w:hAnsi="Verdana"/>
                <w:sz w:val="18"/>
                <w:szCs w:val="18"/>
              </w:rPr>
              <w:t>2004</w:t>
            </w:r>
          </w:p>
        </w:tc>
      </w:tr>
      <w:tr w:rsidR="00904FB9" w:rsidRPr="00C85DBF" w:rsidTr="00474C08">
        <w:tc>
          <w:tcPr>
            <w:tcW w:w="1384" w:type="dxa"/>
          </w:tcPr>
          <w:p w:rsidR="00904FB9" w:rsidRPr="00B62E6C" w:rsidRDefault="00904FB9" w:rsidP="004F536E">
            <w:pPr>
              <w:rPr>
                <w:rFonts w:ascii="Verdana" w:hAnsi="Verdana"/>
                <w:sz w:val="18"/>
                <w:szCs w:val="18"/>
              </w:rPr>
            </w:pPr>
            <w:r w:rsidRPr="00B62E6C">
              <w:rPr>
                <w:rFonts w:ascii="Verdana" w:hAnsi="Verdana"/>
                <w:sz w:val="18"/>
                <w:szCs w:val="18"/>
              </w:rPr>
              <w:t>8802 11 00</w:t>
            </w:r>
          </w:p>
        </w:tc>
        <w:tc>
          <w:tcPr>
            <w:tcW w:w="5882" w:type="dxa"/>
          </w:tcPr>
          <w:p w:rsidR="00904FB9" w:rsidRPr="00B62E6C" w:rsidRDefault="00904FB9" w:rsidP="00011E67">
            <w:pPr>
              <w:jc w:val="both"/>
              <w:rPr>
                <w:rFonts w:ascii="Verdana" w:hAnsi="Verdana"/>
                <w:sz w:val="18"/>
                <w:szCs w:val="18"/>
              </w:rPr>
            </w:pPr>
            <w:r w:rsidRPr="00B62E6C">
              <w:rPr>
                <w:rFonts w:ascii="Verdana" w:hAnsi="Verdana"/>
                <w:sz w:val="18"/>
                <w:szCs w:val="18"/>
              </w:rPr>
              <w:t>Daljinski upravljan helikopter sa više rotora (tzv. „dron”) dijagonalne dužine 35 cm i težine 1 030 g zajedno sa daljinskim upravljačem u pakovanju za maloprodaju. Helikopter je opremljen sistemom za osiguranje stabilnosti te modulima za spajanje na Wi-Fi i na globalni sistem za određivanje položaja (GPS). Najveća brzina letenja je približno 54 km/h, a trajanje leta je 25 minuta. Daljinski upravljač radi na frekvenciji od 2,4 GHz i napajaju ga četiri baterije. Helikopterom se može upravljati daljinskim upravljačem (na otvorenom prostoru) na udaljenosti do 1 000 m.</w:t>
            </w:r>
          </w:p>
        </w:tc>
        <w:tc>
          <w:tcPr>
            <w:tcW w:w="1098" w:type="dxa"/>
          </w:tcPr>
          <w:p w:rsidR="00904FB9" w:rsidRPr="00B62E6C" w:rsidRDefault="00337BCA" w:rsidP="004F536E">
            <w:pPr>
              <w:rPr>
                <w:rFonts w:ascii="Verdana" w:hAnsi="Verdana"/>
                <w:sz w:val="18"/>
                <w:szCs w:val="18"/>
              </w:rPr>
            </w:pPr>
            <w:hyperlink r:id="rId1640" w:history="1">
              <w:r w:rsidR="00904FB9" w:rsidRPr="00B62E6C">
                <w:rPr>
                  <w:rStyle w:val="Hyperlink"/>
                  <w:rFonts w:ascii="Verdana" w:hAnsi="Verdana"/>
                  <w:color w:val="0070C0"/>
                  <w:sz w:val="18"/>
                  <w:szCs w:val="18"/>
                </w:rPr>
                <w:t>285</w:t>
              </w:r>
            </w:hyperlink>
            <w:r w:rsidR="00904FB9" w:rsidRPr="00B62E6C">
              <w:rPr>
                <w:rFonts w:ascii="Verdana" w:hAnsi="Verdana"/>
                <w:color w:val="0070C0"/>
                <w:sz w:val="18"/>
                <w:szCs w:val="18"/>
              </w:rPr>
              <w:t xml:space="preserve"> </w:t>
            </w:r>
          </w:p>
        </w:tc>
        <w:tc>
          <w:tcPr>
            <w:tcW w:w="1020" w:type="dxa"/>
          </w:tcPr>
          <w:p w:rsidR="00904FB9" w:rsidRPr="00B62E6C" w:rsidRDefault="00904FB9" w:rsidP="004F536E">
            <w:pPr>
              <w:rPr>
                <w:rFonts w:ascii="Verdana" w:hAnsi="Verdana"/>
                <w:sz w:val="18"/>
                <w:szCs w:val="18"/>
              </w:rPr>
            </w:pPr>
            <w:r w:rsidRPr="00B62E6C">
              <w:rPr>
                <w:rFonts w:ascii="Verdana" w:hAnsi="Verdana"/>
                <w:sz w:val="18"/>
                <w:szCs w:val="18"/>
              </w:rPr>
              <w:t>L42</w:t>
            </w:r>
          </w:p>
        </w:tc>
        <w:tc>
          <w:tcPr>
            <w:tcW w:w="1183" w:type="dxa"/>
          </w:tcPr>
          <w:p w:rsidR="00904FB9" w:rsidRPr="00B62E6C" w:rsidRDefault="00904FB9" w:rsidP="004F536E">
            <w:pPr>
              <w:rPr>
                <w:rFonts w:ascii="Verdana" w:hAnsi="Verdana"/>
                <w:sz w:val="18"/>
                <w:szCs w:val="18"/>
              </w:rPr>
            </w:pPr>
            <w:r w:rsidRPr="00B62E6C">
              <w:rPr>
                <w:rFonts w:ascii="Verdana" w:hAnsi="Verdana"/>
                <w:sz w:val="18"/>
                <w:szCs w:val="18"/>
              </w:rPr>
              <w:t>2017</w:t>
            </w:r>
          </w:p>
        </w:tc>
      </w:tr>
      <w:tr w:rsidR="00904FB9" w:rsidRPr="00C85DBF" w:rsidTr="00474C08">
        <w:tc>
          <w:tcPr>
            <w:tcW w:w="1384" w:type="dxa"/>
          </w:tcPr>
          <w:p w:rsidR="00904FB9" w:rsidRPr="00B62E6C" w:rsidRDefault="00904FB9" w:rsidP="004F536E">
            <w:pPr>
              <w:rPr>
                <w:rFonts w:ascii="Verdana" w:hAnsi="Verdana"/>
                <w:sz w:val="18"/>
                <w:szCs w:val="18"/>
              </w:rPr>
            </w:pPr>
            <w:r w:rsidRPr="00B62E6C">
              <w:rPr>
                <w:rFonts w:ascii="Verdana" w:hAnsi="Verdana"/>
                <w:sz w:val="18"/>
                <w:szCs w:val="18"/>
              </w:rPr>
              <w:t>8901 10 90</w:t>
            </w:r>
          </w:p>
        </w:tc>
        <w:tc>
          <w:tcPr>
            <w:tcW w:w="5882" w:type="dxa"/>
          </w:tcPr>
          <w:p w:rsidR="00904FB9" w:rsidRPr="00B62E6C" w:rsidRDefault="00904FB9" w:rsidP="00011E67">
            <w:pPr>
              <w:jc w:val="both"/>
              <w:rPr>
                <w:rFonts w:ascii="Verdana" w:hAnsi="Verdana"/>
                <w:sz w:val="18"/>
                <w:szCs w:val="18"/>
              </w:rPr>
            </w:pPr>
            <w:r w:rsidRPr="00B62E6C">
              <w:rPr>
                <w:rFonts w:ascii="Verdana" w:hAnsi="Verdana"/>
                <w:sz w:val="18"/>
                <w:szCs w:val="18"/>
              </w:rPr>
              <w:t>Plovilo tipa „katamaran” namijenjen prevozu putnika. Dugo je približno 49 metara i ima najveću brzinu od 34 čvorova (otprilike 63 kilometara na sat). Može prevesti do 600 putnika. Namijenjen je plovidbi po rijekama, ušćima ili obalnim vodama. Međutim, konstruisano je tako da može ploviti po moru, ali bez putnika. Nije konstruisano za prevoz putnika više od 20 nautičkih milja (otprilike 37 kilometara) od obale.</w:t>
            </w:r>
          </w:p>
        </w:tc>
        <w:tc>
          <w:tcPr>
            <w:tcW w:w="1098" w:type="dxa"/>
          </w:tcPr>
          <w:p w:rsidR="00904FB9" w:rsidRPr="00B62E6C" w:rsidRDefault="00337BCA" w:rsidP="004F536E">
            <w:pPr>
              <w:rPr>
                <w:rFonts w:ascii="Verdana" w:hAnsi="Verdana"/>
                <w:sz w:val="18"/>
                <w:szCs w:val="18"/>
              </w:rPr>
            </w:pPr>
            <w:hyperlink r:id="rId1641" w:history="1">
              <w:r w:rsidR="00904FB9" w:rsidRPr="00B62E6C">
                <w:rPr>
                  <w:rStyle w:val="Hyperlink"/>
                  <w:rFonts w:ascii="Verdana" w:hAnsi="Verdana"/>
                  <w:color w:val="0070C0"/>
                  <w:sz w:val="18"/>
                  <w:szCs w:val="18"/>
                </w:rPr>
                <w:t>652</w:t>
              </w:r>
            </w:hyperlink>
            <w:r w:rsidR="00904FB9" w:rsidRPr="00B62E6C">
              <w:rPr>
                <w:rFonts w:ascii="Verdana" w:hAnsi="Verdana"/>
                <w:color w:val="0070C0"/>
                <w:sz w:val="18"/>
                <w:szCs w:val="18"/>
              </w:rPr>
              <w:t xml:space="preserve"> </w:t>
            </w:r>
          </w:p>
        </w:tc>
        <w:tc>
          <w:tcPr>
            <w:tcW w:w="1020" w:type="dxa"/>
          </w:tcPr>
          <w:p w:rsidR="00904FB9" w:rsidRPr="00B62E6C" w:rsidRDefault="00904FB9" w:rsidP="004F536E">
            <w:pPr>
              <w:rPr>
                <w:rFonts w:ascii="Verdana" w:hAnsi="Verdana"/>
                <w:sz w:val="18"/>
                <w:szCs w:val="18"/>
              </w:rPr>
            </w:pPr>
            <w:r w:rsidRPr="00B62E6C">
              <w:rPr>
                <w:rFonts w:ascii="Verdana" w:hAnsi="Verdana"/>
                <w:sz w:val="18"/>
                <w:szCs w:val="18"/>
              </w:rPr>
              <w:t>L153</w:t>
            </w:r>
          </w:p>
        </w:tc>
        <w:tc>
          <w:tcPr>
            <w:tcW w:w="1183" w:type="dxa"/>
          </w:tcPr>
          <w:p w:rsidR="00904FB9" w:rsidRPr="00B62E6C" w:rsidRDefault="00904FB9" w:rsidP="004F536E">
            <w:pPr>
              <w:rPr>
                <w:rFonts w:ascii="Verdana" w:hAnsi="Verdana"/>
                <w:sz w:val="18"/>
                <w:szCs w:val="18"/>
              </w:rPr>
            </w:pPr>
            <w:r w:rsidRPr="00B62E6C">
              <w:rPr>
                <w:rFonts w:ascii="Verdana" w:hAnsi="Verdana"/>
                <w:sz w:val="18"/>
                <w:szCs w:val="18"/>
              </w:rPr>
              <w:t>2007</w:t>
            </w:r>
          </w:p>
        </w:tc>
      </w:tr>
      <w:tr w:rsidR="00904FB9" w:rsidRPr="00C85DBF" w:rsidTr="00474C08">
        <w:tc>
          <w:tcPr>
            <w:tcW w:w="1384" w:type="dxa"/>
          </w:tcPr>
          <w:p w:rsidR="00904FB9" w:rsidRPr="003A3474" w:rsidRDefault="00904FB9" w:rsidP="004F536E">
            <w:pPr>
              <w:rPr>
                <w:rFonts w:ascii="Verdana" w:hAnsi="Verdana"/>
                <w:sz w:val="18"/>
                <w:szCs w:val="18"/>
              </w:rPr>
            </w:pPr>
            <w:r w:rsidRPr="003A3474">
              <w:rPr>
                <w:rFonts w:ascii="Verdana" w:hAnsi="Verdana"/>
                <w:sz w:val="18"/>
                <w:szCs w:val="18"/>
              </w:rPr>
              <w:t>9001 90 00</w:t>
            </w:r>
          </w:p>
        </w:tc>
        <w:tc>
          <w:tcPr>
            <w:tcW w:w="5882" w:type="dxa"/>
          </w:tcPr>
          <w:p w:rsidR="00904FB9" w:rsidRPr="003A3474" w:rsidRDefault="00904FB9" w:rsidP="00011E67">
            <w:pPr>
              <w:jc w:val="both"/>
              <w:rPr>
                <w:rFonts w:ascii="Verdana" w:hAnsi="Verdana"/>
                <w:sz w:val="18"/>
                <w:szCs w:val="18"/>
              </w:rPr>
            </w:pPr>
            <w:r w:rsidRPr="003A3474">
              <w:rPr>
                <w:rFonts w:ascii="Verdana" w:hAnsi="Verdana"/>
                <w:sz w:val="18"/>
                <w:szCs w:val="18"/>
              </w:rPr>
              <w:t>Proizvod se sastoji od pravougaone ploče od polu-kaljenog stakla na koju je vezano nekoliko slojeva anti-refleksivne i upijajuće plastike. Proizvod nije uokviren. Koristi se u proizvodnji plazma monitora</w:t>
            </w:r>
          </w:p>
        </w:tc>
        <w:tc>
          <w:tcPr>
            <w:tcW w:w="1098" w:type="dxa"/>
          </w:tcPr>
          <w:p w:rsidR="00904FB9" w:rsidRPr="003A3474" w:rsidRDefault="00337BCA" w:rsidP="004F536E">
            <w:pPr>
              <w:rPr>
                <w:rFonts w:ascii="Verdana" w:hAnsi="Verdana"/>
                <w:sz w:val="18"/>
                <w:szCs w:val="18"/>
              </w:rPr>
            </w:pPr>
            <w:hyperlink r:id="rId1642" w:history="1">
              <w:r w:rsidR="00904FB9" w:rsidRPr="003A3474">
                <w:rPr>
                  <w:rStyle w:val="Hyperlink"/>
                  <w:rFonts w:ascii="Verdana" w:hAnsi="Verdana"/>
                  <w:color w:val="0070C0"/>
                  <w:sz w:val="18"/>
                  <w:szCs w:val="18"/>
                </w:rPr>
                <w:t>477</w:t>
              </w:r>
            </w:hyperlink>
          </w:p>
        </w:tc>
        <w:tc>
          <w:tcPr>
            <w:tcW w:w="1020" w:type="dxa"/>
          </w:tcPr>
          <w:p w:rsidR="00904FB9" w:rsidRPr="003A3474" w:rsidRDefault="00904FB9" w:rsidP="004F536E">
            <w:pPr>
              <w:rPr>
                <w:rFonts w:ascii="Verdana" w:hAnsi="Verdana"/>
                <w:sz w:val="18"/>
                <w:szCs w:val="18"/>
              </w:rPr>
            </w:pPr>
            <w:r w:rsidRPr="003A3474">
              <w:rPr>
                <w:rFonts w:ascii="Verdana" w:hAnsi="Verdana"/>
                <w:sz w:val="18"/>
                <w:szCs w:val="18"/>
              </w:rPr>
              <w:t xml:space="preserve">L144 </w:t>
            </w:r>
          </w:p>
        </w:tc>
        <w:tc>
          <w:tcPr>
            <w:tcW w:w="1183" w:type="dxa"/>
          </w:tcPr>
          <w:p w:rsidR="00904FB9" w:rsidRPr="003A3474" w:rsidRDefault="00904FB9" w:rsidP="004F536E">
            <w:pPr>
              <w:rPr>
                <w:rFonts w:ascii="Verdana" w:hAnsi="Verdana"/>
                <w:sz w:val="18"/>
                <w:szCs w:val="18"/>
              </w:rPr>
            </w:pPr>
            <w:r w:rsidRPr="003A3474">
              <w:rPr>
                <w:rFonts w:ascii="Verdana" w:hAnsi="Verdana"/>
                <w:sz w:val="18"/>
                <w:szCs w:val="18"/>
              </w:rPr>
              <w:t>2009</w:t>
            </w:r>
          </w:p>
        </w:tc>
      </w:tr>
      <w:tr w:rsidR="00F37AE6" w:rsidRPr="00C85DBF" w:rsidTr="00474C08">
        <w:tc>
          <w:tcPr>
            <w:tcW w:w="1384" w:type="dxa"/>
          </w:tcPr>
          <w:p w:rsidR="00F37AE6" w:rsidRPr="00DF7BB3" w:rsidRDefault="00DF7BB3" w:rsidP="004F536E">
            <w:pPr>
              <w:rPr>
                <w:rFonts w:ascii="Verdana" w:hAnsi="Verdana"/>
                <w:sz w:val="18"/>
                <w:szCs w:val="18"/>
              </w:rPr>
            </w:pPr>
            <w:r w:rsidRPr="00DF7BB3">
              <w:rPr>
                <w:rFonts w:ascii="Verdana" w:hAnsi="Verdana"/>
                <w:sz w:val="18"/>
                <w:szCs w:val="18"/>
              </w:rPr>
              <w:t>9002 11 00</w:t>
            </w:r>
          </w:p>
        </w:tc>
        <w:tc>
          <w:tcPr>
            <w:tcW w:w="5882" w:type="dxa"/>
          </w:tcPr>
          <w:p w:rsidR="00DF7BB3" w:rsidRPr="00DF7BB3" w:rsidRDefault="00DF7BB3" w:rsidP="00011E67">
            <w:pPr>
              <w:jc w:val="both"/>
              <w:rPr>
                <w:rFonts w:ascii="Verdana" w:hAnsi="Verdana"/>
                <w:sz w:val="18"/>
                <w:szCs w:val="18"/>
              </w:rPr>
            </w:pPr>
            <w:r w:rsidRPr="00DF7BB3">
              <w:rPr>
                <w:rFonts w:ascii="Verdana" w:hAnsi="Verdana"/>
                <w:sz w:val="18"/>
                <w:szCs w:val="18"/>
              </w:rPr>
              <w:t>Proizvod (sočivo fotoaparata ili kamere sa držačem) koji se sastoji od staklenog sočiva u plastičnom kućištu opremljen držačem za pričvršćivanje. Proizvod je namijenjen za upotrebu s fotoaparatima i kamerama sa jednim sočivom ugrađeno u pametne telefone, tablete i druge slične uređaje. Kada se proizvod pričvrsti na sočivo fotoaparata ili kamere uz pomoć držača za pričvršćivanje, time se omogućuje šire vidno polje fotoaparata ili kamere.</w:t>
            </w:r>
          </w:p>
        </w:tc>
        <w:tc>
          <w:tcPr>
            <w:tcW w:w="1098" w:type="dxa"/>
          </w:tcPr>
          <w:p w:rsidR="00F37AE6" w:rsidRPr="00DF7BB3" w:rsidRDefault="00337BCA" w:rsidP="00DF7BB3">
            <w:pPr>
              <w:rPr>
                <w:rFonts w:ascii="Verdana" w:hAnsi="Verdana"/>
                <w:sz w:val="18"/>
                <w:szCs w:val="18"/>
              </w:rPr>
            </w:pPr>
            <w:hyperlink r:id="rId1643" w:history="1">
              <w:r w:rsidR="00DF7BB3" w:rsidRPr="00DF7BB3">
                <w:rPr>
                  <w:rStyle w:val="Hyperlink"/>
                  <w:rFonts w:ascii="Verdana" w:hAnsi="Verdana"/>
                  <w:color w:val="0070C0"/>
                  <w:sz w:val="18"/>
                  <w:szCs w:val="18"/>
                </w:rPr>
                <w:t>1368</w:t>
              </w:r>
            </w:hyperlink>
            <w:r w:rsidR="00DF7BB3" w:rsidRPr="00DF7BB3">
              <w:rPr>
                <w:rFonts w:ascii="Verdana" w:hAnsi="Verdana"/>
                <w:color w:val="0070C0"/>
                <w:sz w:val="18"/>
                <w:szCs w:val="18"/>
              </w:rPr>
              <w:t xml:space="preserve"> </w:t>
            </w:r>
          </w:p>
        </w:tc>
        <w:tc>
          <w:tcPr>
            <w:tcW w:w="1020" w:type="dxa"/>
          </w:tcPr>
          <w:p w:rsidR="00F37AE6" w:rsidRPr="00DF7BB3" w:rsidRDefault="00DF7BB3" w:rsidP="004F536E">
            <w:pPr>
              <w:rPr>
                <w:rFonts w:ascii="Verdana" w:hAnsi="Verdana"/>
                <w:sz w:val="18"/>
                <w:szCs w:val="18"/>
              </w:rPr>
            </w:pPr>
            <w:r w:rsidRPr="00DF7BB3">
              <w:rPr>
                <w:rFonts w:ascii="Verdana" w:hAnsi="Verdana"/>
                <w:sz w:val="18"/>
                <w:szCs w:val="18"/>
              </w:rPr>
              <w:t>L294</w:t>
            </w:r>
          </w:p>
        </w:tc>
        <w:tc>
          <w:tcPr>
            <w:tcW w:w="1183" w:type="dxa"/>
          </w:tcPr>
          <w:p w:rsidR="00F37AE6" w:rsidRPr="00DF7BB3" w:rsidRDefault="00DF7BB3" w:rsidP="004F536E">
            <w:pPr>
              <w:rPr>
                <w:rFonts w:ascii="Verdana" w:hAnsi="Verdana"/>
                <w:sz w:val="18"/>
                <w:szCs w:val="18"/>
              </w:rPr>
            </w:pPr>
            <w:r w:rsidRPr="00DF7BB3">
              <w:rPr>
                <w:rFonts w:ascii="Verdana" w:hAnsi="Verdana"/>
                <w:sz w:val="18"/>
                <w:szCs w:val="18"/>
              </w:rPr>
              <w:t>2021</w:t>
            </w:r>
          </w:p>
        </w:tc>
      </w:tr>
      <w:tr w:rsidR="00691077" w:rsidRPr="00C85DBF" w:rsidTr="00474C08">
        <w:tc>
          <w:tcPr>
            <w:tcW w:w="1384" w:type="dxa"/>
          </w:tcPr>
          <w:p w:rsidR="00691077" w:rsidRPr="00691077" w:rsidRDefault="00691077" w:rsidP="004F536E">
            <w:pPr>
              <w:rPr>
                <w:rFonts w:ascii="Verdana" w:hAnsi="Verdana"/>
                <w:sz w:val="18"/>
                <w:szCs w:val="18"/>
              </w:rPr>
            </w:pPr>
            <w:r w:rsidRPr="00691077">
              <w:rPr>
                <w:rFonts w:ascii="Verdana" w:hAnsi="Verdana"/>
                <w:sz w:val="18"/>
                <w:szCs w:val="18"/>
              </w:rPr>
              <w:t>9002 11 00</w:t>
            </w:r>
          </w:p>
        </w:tc>
        <w:tc>
          <w:tcPr>
            <w:tcW w:w="5882" w:type="dxa"/>
          </w:tcPr>
          <w:p w:rsidR="00691077" w:rsidRPr="00691077" w:rsidRDefault="00691077" w:rsidP="00011E67">
            <w:pPr>
              <w:jc w:val="both"/>
              <w:rPr>
                <w:rFonts w:ascii="Verdana" w:hAnsi="Verdana"/>
                <w:sz w:val="18"/>
                <w:szCs w:val="18"/>
              </w:rPr>
            </w:pPr>
            <w:r w:rsidRPr="00691077">
              <w:rPr>
                <w:rFonts w:ascii="Verdana" w:hAnsi="Verdana"/>
                <w:sz w:val="18"/>
                <w:szCs w:val="18"/>
              </w:rPr>
              <w:t xml:space="preserve">Nosač objektiva izrađen od metala i plastike sa bajonetnim spojem, dimenzija približno 92 × 86 × 35,1 mm. Proizvod je namijenjen pričvršćivanju na prednju stranu digitalne videokamere, gdje se postavlja između videokamere i </w:t>
            </w:r>
            <w:r w:rsidRPr="00691077">
              <w:rPr>
                <w:rFonts w:ascii="Verdana" w:hAnsi="Verdana"/>
                <w:sz w:val="18"/>
                <w:szCs w:val="18"/>
              </w:rPr>
              <w:lastRenderedPageBreak/>
              <w:t>objektiva. Osmišljen je tako da omogućuje upotreabu objektiva na digitalnim videokamerama sa različitim veličinama profila za pričvršćivanje, čime se omogućuje mehaničko upravljanje blendom (dijafragmom objektiva) pomjeranjem naprave za namještanje blende.</w:t>
            </w:r>
          </w:p>
        </w:tc>
        <w:tc>
          <w:tcPr>
            <w:tcW w:w="1098" w:type="dxa"/>
          </w:tcPr>
          <w:p w:rsidR="00691077" w:rsidRPr="00691077" w:rsidRDefault="00337BCA" w:rsidP="00691077">
            <w:pPr>
              <w:rPr>
                <w:rFonts w:ascii="Verdana" w:hAnsi="Verdana"/>
                <w:sz w:val="18"/>
                <w:szCs w:val="18"/>
              </w:rPr>
            </w:pPr>
            <w:hyperlink r:id="rId1644" w:history="1">
              <w:r w:rsidR="00691077" w:rsidRPr="00691077">
                <w:rPr>
                  <w:rStyle w:val="Hyperlink"/>
                  <w:rFonts w:ascii="Verdana" w:hAnsi="Verdana"/>
                  <w:color w:val="0070C0"/>
                  <w:sz w:val="18"/>
                  <w:szCs w:val="18"/>
                </w:rPr>
                <w:t>531</w:t>
              </w:r>
            </w:hyperlink>
            <w:r w:rsidR="00691077" w:rsidRPr="00691077">
              <w:rPr>
                <w:rFonts w:ascii="Verdana" w:hAnsi="Verdana"/>
                <w:color w:val="0070C0"/>
                <w:sz w:val="18"/>
                <w:szCs w:val="18"/>
              </w:rPr>
              <w:t xml:space="preserve"> </w:t>
            </w:r>
          </w:p>
        </w:tc>
        <w:tc>
          <w:tcPr>
            <w:tcW w:w="1020" w:type="dxa"/>
          </w:tcPr>
          <w:p w:rsidR="00691077" w:rsidRPr="00691077" w:rsidRDefault="00691077" w:rsidP="004F536E">
            <w:pPr>
              <w:rPr>
                <w:rFonts w:ascii="Verdana" w:hAnsi="Verdana"/>
                <w:sz w:val="18"/>
                <w:szCs w:val="18"/>
              </w:rPr>
            </w:pPr>
            <w:r w:rsidRPr="00691077">
              <w:rPr>
                <w:rFonts w:ascii="Verdana" w:hAnsi="Verdana"/>
                <w:sz w:val="18"/>
                <w:szCs w:val="18"/>
              </w:rPr>
              <w:t>L106</w:t>
            </w:r>
          </w:p>
        </w:tc>
        <w:tc>
          <w:tcPr>
            <w:tcW w:w="1183" w:type="dxa"/>
          </w:tcPr>
          <w:p w:rsidR="00691077" w:rsidRPr="00691077" w:rsidRDefault="00691077" w:rsidP="004F536E">
            <w:pPr>
              <w:rPr>
                <w:rFonts w:ascii="Verdana" w:hAnsi="Verdana"/>
                <w:sz w:val="18"/>
                <w:szCs w:val="18"/>
              </w:rPr>
            </w:pPr>
            <w:r w:rsidRPr="00691077">
              <w:rPr>
                <w:rFonts w:ascii="Verdana" w:hAnsi="Verdana"/>
                <w:sz w:val="18"/>
                <w:szCs w:val="18"/>
              </w:rPr>
              <w:t>2021</w:t>
            </w:r>
          </w:p>
        </w:tc>
      </w:tr>
      <w:tr w:rsidR="00904FB9" w:rsidRPr="00C85DBF" w:rsidTr="00474C08">
        <w:tc>
          <w:tcPr>
            <w:tcW w:w="1384" w:type="dxa"/>
          </w:tcPr>
          <w:p w:rsidR="00904FB9" w:rsidRPr="003A3474" w:rsidRDefault="00904FB9" w:rsidP="004F536E">
            <w:pPr>
              <w:rPr>
                <w:rFonts w:ascii="Verdana" w:hAnsi="Verdana"/>
                <w:sz w:val="18"/>
                <w:szCs w:val="18"/>
              </w:rPr>
            </w:pPr>
            <w:r w:rsidRPr="003A3474">
              <w:rPr>
                <w:rFonts w:ascii="Verdana" w:hAnsi="Verdana"/>
                <w:sz w:val="18"/>
                <w:szCs w:val="18"/>
              </w:rPr>
              <w:lastRenderedPageBreak/>
              <w:t>9002 20 00</w:t>
            </w:r>
          </w:p>
        </w:tc>
        <w:tc>
          <w:tcPr>
            <w:tcW w:w="5882" w:type="dxa"/>
          </w:tcPr>
          <w:p w:rsidR="00904FB9" w:rsidRPr="003A3474" w:rsidRDefault="00904FB9" w:rsidP="00011E67">
            <w:pPr>
              <w:jc w:val="both"/>
              <w:rPr>
                <w:rFonts w:ascii="Verdana" w:hAnsi="Verdana"/>
                <w:sz w:val="18"/>
                <w:szCs w:val="18"/>
              </w:rPr>
            </w:pPr>
            <w:r w:rsidRPr="003A3474">
              <w:rPr>
                <w:rFonts w:ascii="Verdana" w:hAnsi="Verdana"/>
                <w:sz w:val="18"/>
                <w:szCs w:val="18"/>
              </w:rPr>
              <w:t>Proizvod se sastoji od pravougaone ploče od polu-kaljenog stakla na koju je vezano nekoliko slojeva anti-refleksivne i upijajuće plastike. Proizvod je uokviren metalnom vrpcom. Koristi se u proizvodnji plazma monitora.</w:t>
            </w:r>
          </w:p>
        </w:tc>
        <w:tc>
          <w:tcPr>
            <w:tcW w:w="1098" w:type="dxa"/>
          </w:tcPr>
          <w:p w:rsidR="00904FB9" w:rsidRPr="003A3474" w:rsidRDefault="00337BCA" w:rsidP="004F536E">
            <w:pPr>
              <w:rPr>
                <w:rFonts w:ascii="Verdana" w:hAnsi="Verdana"/>
                <w:sz w:val="18"/>
                <w:szCs w:val="18"/>
              </w:rPr>
            </w:pPr>
            <w:hyperlink r:id="rId1645" w:history="1">
              <w:r w:rsidR="00904FB9" w:rsidRPr="003A3474">
                <w:rPr>
                  <w:rStyle w:val="Hyperlink"/>
                  <w:rFonts w:ascii="Verdana" w:hAnsi="Verdana"/>
                  <w:color w:val="0070C0"/>
                  <w:sz w:val="18"/>
                  <w:szCs w:val="18"/>
                </w:rPr>
                <w:t>477</w:t>
              </w:r>
            </w:hyperlink>
          </w:p>
        </w:tc>
        <w:tc>
          <w:tcPr>
            <w:tcW w:w="1020" w:type="dxa"/>
          </w:tcPr>
          <w:p w:rsidR="00904FB9" w:rsidRPr="003A3474" w:rsidRDefault="00904FB9" w:rsidP="004F536E">
            <w:pPr>
              <w:rPr>
                <w:rFonts w:ascii="Verdana" w:hAnsi="Verdana"/>
                <w:sz w:val="18"/>
                <w:szCs w:val="18"/>
              </w:rPr>
            </w:pPr>
            <w:r w:rsidRPr="003A3474">
              <w:rPr>
                <w:rFonts w:ascii="Verdana" w:hAnsi="Verdana"/>
                <w:sz w:val="18"/>
                <w:szCs w:val="18"/>
              </w:rPr>
              <w:t xml:space="preserve">L144 </w:t>
            </w:r>
          </w:p>
        </w:tc>
        <w:tc>
          <w:tcPr>
            <w:tcW w:w="1183" w:type="dxa"/>
          </w:tcPr>
          <w:p w:rsidR="00904FB9" w:rsidRPr="003A3474" w:rsidRDefault="00904FB9" w:rsidP="004F536E">
            <w:pPr>
              <w:rPr>
                <w:rFonts w:ascii="Verdana" w:hAnsi="Verdana"/>
                <w:sz w:val="18"/>
                <w:szCs w:val="18"/>
              </w:rPr>
            </w:pPr>
            <w:r w:rsidRPr="003A3474">
              <w:rPr>
                <w:rFonts w:ascii="Verdana" w:hAnsi="Verdana"/>
                <w:sz w:val="18"/>
                <w:szCs w:val="18"/>
              </w:rPr>
              <w:t>2009</w:t>
            </w:r>
          </w:p>
        </w:tc>
      </w:tr>
      <w:tr w:rsidR="00904FB9" w:rsidRPr="00C85DBF" w:rsidTr="00474C08">
        <w:tc>
          <w:tcPr>
            <w:tcW w:w="1384" w:type="dxa"/>
          </w:tcPr>
          <w:p w:rsidR="00904FB9" w:rsidRPr="003A3474" w:rsidRDefault="00904FB9" w:rsidP="004F536E">
            <w:pPr>
              <w:rPr>
                <w:rFonts w:ascii="Verdana" w:hAnsi="Verdana"/>
                <w:sz w:val="18"/>
                <w:szCs w:val="18"/>
              </w:rPr>
            </w:pPr>
            <w:r w:rsidRPr="003A3474">
              <w:rPr>
                <w:rFonts w:ascii="Verdana" w:hAnsi="Verdana"/>
                <w:sz w:val="18"/>
                <w:szCs w:val="18"/>
              </w:rPr>
              <w:t>9002 20 00</w:t>
            </w:r>
          </w:p>
        </w:tc>
        <w:tc>
          <w:tcPr>
            <w:tcW w:w="5882" w:type="dxa"/>
          </w:tcPr>
          <w:p w:rsidR="00904FB9" w:rsidRPr="003A3474" w:rsidRDefault="00904FB9" w:rsidP="00011E67">
            <w:pPr>
              <w:jc w:val="both"/>
              <w:rPr>
                <w:rFonts w:ascii="Verdana" w:hAnsi="Verdana"/>
                <w:sz w:val="18"/>
                <w:szCs w:val="18"/>
              </w:rPr>
            </w:pPr>
            <w:r w:rsidRPr="003A3474">
              <w:rPr>
                <w:rFonts w:ascii="Verdana" w:hAnsi="Verdana"/>
                <w:sz w:val="18"/>
                <w:szCs w:val="18"/>
              </w:rPr>
              <w:t>Element koji se sastoji od stakla sa slojevima sa polarizirajućim efektom („filter za ekran”), koje je smješteno u okvir. Kabl, isporučen sa kvačicom, pričvršćen je za okvir. Element ima s</w:t>
            </w:r>
            <w:r w:rsidR="00764E54">
              <w:rPr>
                <w:rFonts w:ascii="Verdana" w:hAnsi="Verdana"/>
                <w:sz w:val="18"/>
                <w:szCs w:val="18"/>
              </w:rPr>
              <w:t>ledeće funkcije: — smanjenje bli</w:t>
            </w:r>
            <w:r w:rsidRPr="003A3474">
              <w:rPr>
                <w:rFonts w:ascii="Verdana" w:hAnsi="Verdana"/>
                <w:sz w:val="18"/>
                <w:szCs w:val="18"/>
              </w:rPr>
              <w:t>ještanja — smanjenje odsjaja — smanjenje UV zračenja — pojačavanje kontrasta — smanjenje statičkog naboja.</w:t>
            </w:r>
          </w:p>
        </w:tc>
        <w:tc>
          <w:tcPr>
            <w:tcW w:w="1098" w:type="dxa"/>
          </w:tcPr>
          <w:p w:rsidR="00904FB9" w:rsidRPr="003A3474" w:rsidRDefault="00337BCA" w:rsidP="004F536E">
            <w:pPr>
              <w:rPr>
                <w:rFonts w:ascii="Verdana" w:hAnsi="Verdana"/>
                <w:sz w:val="18"/>
                <w:szCs w:val="18"/>
              </w:rPr>
            </w:pPr>
            <w:hyperlink r:id="rId1646" w:history="1">
              <w:r w:rsidR="00904FB9" w:rsidRPr="003A3474">
                <w:rPr>
                  <w:rStyle w:val="Hyperlink"/>
                  <w:rFonts w:ascii="Verdana" w:hAnsi="Verdana"/>
                  <w:color w:val="0070C0"/>
                  <w:sz w:val="18"/>
                  <w:szCs w:val="18"/>
                </w:rPr>
                <w:t>305</w:t>
              </w:r>
            </w:hyperlink>
            <w:r w:rsidR="00904FB9" w:rsidRPr="003A3474">
              <w:rPr>
                <w:rFonts w:ascii="Verdana" w:hAnsi="Verdana"/>
                <w:color w:val="0070C0"/>
                <w:sz w:val="18"/>
                <w:szCs w:val="18"/>
              </w:rPr>
              <w:t xml:space="preserve"> </w:t>
            </w:r>
          </w:p>
        </w:tc>
        <w:tc>
          <w:tcPr>
            <w:tcW w:w="1020" w:type="dxa"/>
          </w:tcPr>
          <w:p w:rsidR="00904FB9" w:rsidRPr="003A3474" w:rsidRDefault="00904FB9" w:rsidP="004F536E">
            <w:pPr>
              <w:rPr>
                <w:rFonts w:ascii="Verdana" w:hAnsi="Verdana"/>
                <w:sz w:val="18"/>
                <w:szCs w:val="18"/>
              </w:rPr>
            </w:pPr>
            <w:r w:rsidRPr="003A3474">
              <w:rPr>
                <w:rFonts w:ascii="Verdana" w:hAnsi="Verdana"/>
                <w:sz w:val="18"/>
                <w:szCs w:val="18"/>
              </w:rPr>
              <w:t>L44</w:t>
            </w:r>
          </w:p>
        </w:tc>
        <w:tc>
          <w:tcPr>
            <w:tcW w:w="1183" w:type="dxa"/>
          </w:tcPr>
          <w:p w:rsidR="00904FB9" w:rsidRPr="003A3474" w:rsidRDefault="00904FB9" w:rsidP="004F536E">
            <w:pPr>
              <w:rPr>
                <w:rFonts w:ascii="Verdana" w:hAnsi="Verdana"/>
                <w:sz w:val="18"/>
                <w:szCs w:val="18"/>
              </w:rPr>
            </w:pPr>
            <w:r w:rsidRPr="003A3474">
              <w:rPr>
                <w:rFonts w:ascii="Verdana" w:hAnsi="Verdana"/>
                <w:sz w:val="18"/>
                <w:szCs w:val="18"/>
              </w:rPr>
              <w:t>2001</w:t>
            </w:r>
          </w:p>
        </w:tc>
      </w:tr>
      <w:tr w:rsidR="00904FB9" w:rsidRPr="00C85DBF" w:rsidTr="00474C08">
        <w:tc>
          <w:tcPr>
            <w:tcW w:w="1384" w:type="dxa"/>
          </w:tcPr>
          <w:p w:rsidR="00904FB9" w:rsidRPr="00B64F20" w:rsidRDefault="00904FB9" w:rsidP="004F536E">
            <w:pPr>
              <w:rPr>
                <w:rFonts w:ascii="Verdana" w:hAnsi="Verdana"/>
                <w:sz w:val="18"/>
                <w:szCs w:val="18"/>
              </w:rPr>
            </w:pPr>
            <w:r w:rsidRPr="00B64F20">
              <w:rPr>
                <w:rFonts w:ascii="Verdana" w:hAnsi="Verdana"/>
                <w:sz w:val="18"/>
                <w:szCs w:val="18"/>
              </w:rPr>
              <w:t>9002 90 00</w:t>
            </w:r>
          </w:p>
        </w:tc>
        <w:tc>
          <w:tcPr>
            <w:tcW w:w="5882" w:type="dxa"/>
          </w:tcPr>
          <w:p w:rsidR="00904FB9" w:rsidRPr="00B64F20" w:rsidRDefault="00904FB9" w:rsidP="00011E67">
            <w:pPr>
              <w:jc w:val="both"/>
              <w:rPr>
                <w:rFonts w:ascii="Verdana" w:hAnsi="Verdana"/>
                <w:sz w:val="18"/>
                <w:szCs w:val="18"/>
              </w:rPr>
            </w:pPr>
            <w:r w:rsidRPr="00B64F20">
              <w:rPr>
                <w:rFonts w:ascii="Verdana" w:hAnsi="Verdana"/>
                <w:sz w:val="18"/>
                <w:szCs w:val="18"/>
              </w:rPr>
              <w:t>Optički element koji se sastoji od osmougaonih sočiva izrađene od akrilne smole pričvršćen na jednostavan metalni nosač, vrste koja se koriste u sklopovima projektora.</w:t>
            </w:r>
          </w:p>
          <w:p w:rsidR="00904FB9" w:rsidRDefault="00904FB9" w:rsidP="00011E67">
            <w:pPr>
              <w:jc w:val="both"/>
            </w:pPr>
          </w:p>
          <w:p w:rsidR="00904FB9" w:rsidRDefault="00904FB9" w:rsidP="00011E67">
            <w:pPr>
              <w:jc w:val="both"/>
            </w:pPr>
            <w:r w:rsidRPr="00274607">
              <w:rPr>
                <w:rFonts w:ascii="Andalus" w:hAnsi="Andalus" w:cs="Andalus"/>
                <w:sz w:val="18"/>
                <w:szCs w:val="18"/>
              </w:rPr>
              <w:t>Svrstavanje izmijenjeno uredbama  br.</w:t>
            </w:r>
            <w:r w:rsidRPr="00274607">
              <w:rPr>
                <w:rFonts w:ascii="Andalus" w:hAnsi="Andalus" w:cs="Andalus"/>
                <w:color w:val="0070C0"/>
                <w:sz w:val="18"/>
                <w:szCs w:val="18"/>
              </w:rPr>
              <w:t xml:space="preserve"> </w:t>
            </w:r>
            <w:hyperlink r:id="rId1647" w:history="1">
              <w:r w:rsidRPr="007C08EF">
                <w:rPr>
                  <w:rStyle w:val="Hyperlink"/>
                  <w:rFonts w:ascii="Andalus" w:hAnsi="Andalus" w:cs="Andalus"/>
                  <w:color w:val="0070C0"/>
                  <w:sz w:val="18"/>
                  <w:szCs w:val="18"/>
                </w:rPr>
                <w:t>936/1999</w:t>
              </w:r>
            </w:hyperlink>
            <w:r w:rsidRPr="00274607">
              <w:rPr>
                <w:rFonts w:ascii="Andalus" w:hAnsi="Andalus" w:cs="Andalus"/>
                <w:sz w:val="18"/>
                <w:szCs w:val="18"/>
              </w:rPr>
              <w:t xml:space="preserve">  i</w:t>
            </w:r>
            <w:r>
              <w:rPr>
                <w:rFonts w:ascii="Andalus" w:hAnsi="Andalus" w:cs="Andalus"/>
                <w:sz w:val="18"/>
                <w:szCs w:val="18"/>
              </w:rPr>
              <w:t xml:space="preserve"> </w:t>
            </w:r>
            <w:hyperlink r:id="rId1648" w:history="1">
              <w:r w:rsidRPr="00274607">
                <w:rPr>
                  <w:rStyle w:val="Hyperlink"/>
                  <w:rFonts w:ascii="Andalus" w:hAnsi="Andalus" w:cs="Andalus"/>
                  <w:color w:val="0070C0"/>
                  <w:sz w:val="18"/>
                  <w:szCs w:val="18"/>
                </w:rPr>
                <w:t>1179/2009</w:t>
              </w:r>
            </w:hyperlink>
          </w:p>
        </w:tc>
        <w:tc>
          <w:tcPr>
            <w:tcW w:w="1098" w:type="dxa"/>
          </w:tcPr>
          <w:p w:rsidR="00904FB9" w:rsidRPr="00B64F20" w:rsidRDefault="00337BCA" w:rsidP="004F536E">
            <w:pPr>
              <w:rPr>
                <w:rFonts w:ascii="Verdana" w:hAnsi="Verdana"/>
                <w:sz w:val="18"/>
                <w:szCs w:val="18"/>
              </w:rPr>
            </w:pPr>
            <w:hyperlink r:id="rId1649" w:history="1">
              <w:r w:rsidR="00904FB9" w:rsidRPr="006F4267">
                <w:rPr>
                  <w:rStyle w:val="Hyperlink"/>
                  <w:rFonts w:ascii="Verdana" w:hAnsi="Verdana"/>
                  <w:color w:val="0070C0"/>
                  <w:sz w:val="18"/>
                  <w:szCs w:val="18"/>
                </w:rPr>
                <w:t>48</w:t>
              </w:r>
            </w:hyperlink>
            <w:r w:rsidR="00904FB9" w:rsidRPr="006F4267">
              <w:rPr>
                <w:rFonts w:ascii="Verdana" w:hAnsi="Verdana"/>
                <w:color w:val="0070C0"/>
                <w:sz w:val="18"/>
                <w:szCs w:val="18"/>
              </w:rPr>
              <w:t xml:space="preserve"> </w:t>
            </w:r>
          </w:p>
        </w:tc>
        <w:tc>
          <w:tcPr>
            <w:tcW w:w="1020" w:type="dxa"/>
          </w:tcPr>
          <w:p w:rsidR="00904FB9" w:rsidRPr="00B64F20" w:rsidRDefault="00904FB9" w:rsidP="004F536E">
            <w:pPr>
              <w:rPr>
                <w:rFonts w:ascii="Verdana" w:hAnsi="Verdana"/>
                <w:sz w:val="18"/>
                <w:szCs w:val="18"/>
              </w:rPr>
            </w:pPr>
            <w:r w:rsidRPr="00B64F20">
              <w:rPr>
                <w:rFonts w:ascii="Verdana" w:hAnsi="Verdana"/>
                <w:sz w:val="18"/>
                <w:szCs w:val="18"/>
              </w:rPr>
              <w:t>L8</w:t>
            </w:r>
          </w:p>
        </w:tc>
        <w:tc>
          <w:tcPr>
            <w:tcW w:w="1183" w:type="dxa"/>
          </w:tcPr>
          <w:p w:rsidR="00904FB9" w:rsidRPr="00B64F20" w:rsidRDefault="00904FB9" w:rsidP="004F536E">
            <w:pPr>
              <w:rPr>
                <w:rFonts w:ascii="Verdana" w:hAnsi="Verdana"/>
                <w:sz w:val="18"/>
                <w:szCs w:val="18"/>
              </w:rPr>
            </w:pPr>
            <w:r w:rsidRPr="00B64F20">
              <w:rPr>
                <w:rFonts w:ascii="Verdana" w:hAnsi="Verdana"/>
                <w:sz w:val="18"/>
                <w:szCs w:val="18"/>
              </w:rPr>
              <w:t>1990</w:t>
            </w:r>
          </w:p>
        </w:tc>
      </w:tr>
      <w:tr w:rsidR="00904FB9" w:rsidRPr="00C85DBF" w:rsidTr="00474C08">
        <w:tc>
          <w:tcPr>
            <w:tcW w:w="1384" w:type="dxa"/>
          </w:tcPr>
          <w:p w:rsidR="00904FB9" w:rsidRPr="00AC7967" w:rsidRDefault="00904FB9" w:rsidP="004F536E">
            <w:pPr>
              <w:rPr>
                <w:rFonts w:ascii="Verdana" w:hAnsi="Verdana"/>
                <w:strike/>
                <w:sz w:val="18"/>
                <w:szCs w:val="18"/>
              </w:rPr>
            </w:pPr>
            <w:r w:rsidRPr="00AC7967">
              <w:rPr>
                <w:rFonts w:ascii="Verdana" w:hAnsi="Verdana"/>
                <w:strike/>
                <w:sz w:val="18"/>
                <w:szCs w:val="18"/>
              </w:rPr>
              <w:t>9006 20 00</w:t>
            </w:r>
          </w:p>
        </w:tc>
        <w:tc>
          <w:tcPr>
            <w:tcW w:w="5882" w:type="dxa"/>
          </w:tcPr>
          <w:p w:rsidR="00904FB9" w:rsidRDefault="00904FB9" w:rsidP="00011E67">
            <w:pPr>
              <w:jc w:val="both"/>
              <w:rPr>
                <w:rFonts w:ascii="Verdana" w:hAnsi="Verdana"/>
                <w:strike/>
                <w:sz w:val="18"/>
                <w:szCs w:val="18"/>
              </w:rPr>
            </w:pPr>
            <w:r w:rsidRPr="00AC7967">
              <w:rPr>
                <w:rFonts w:ascii="Verdana" w:hAnsi="Verdana"/>
                <w:strike/>
                <w:sz w:val="18"/>
                <w:szCs w:val="18"/>
              </w:rPr>
              <w:t xml:space="preserve">Uređaj za prenos podataka snimljenih na magnetnim trakama na mikrofilm koji se sastoji od:kasetofon za reprodukciju magnetne vrpce,procesorske jedinice za prepisivanje podataka snimljenih na kaseti u čitljive karaktere koji će biti prikazani na katodnoj cijevi i da kontroliše rad kamere i blica koji se koriste za fotografisanje tih karaktera.Po želji ovaj dio procesa se može izvesti centralna procesna jedinica uređaja za </w:t>
            </w:r>
            <w:r w:rsidR="00CD4F08">
              <w:rPr>
                <w:rFonts w:ascii="Verdana" w:hAnsi="Verdana"/>
                <w:strike/>
                <w:sz w:val="18"/>
                <w:szCs w:val="18"/>
              </w:rPr>
              <w:t>a</w:t>
            </w:r>
            <w:r w:rsidRPr="00AC7967">
              <w:rPr>
                <w:rFonts w:ascii="Verdana" w:hAnsi="Verdana"/>
                <w:strike/>
                <w:sz w:val="18"/>
                <w:szCs w:val="18"/>
              </w:rPr>
              <w:t>tomatsku obradu podataka umjesto procesne je</w:t>
            </w:r>
            <w:r w:rsidR="00CD4F08">
              <w:rPr>
                <w:rFonts w:ascii="Verdana" w:hAnsi="Verdana"/>
                <w:strike/>
                <w:sz w:val="18"/>
                <w:szCs w:val="18"/>
              </w:rPr>
              <w:t xml:space="preserve">dinice koja je dio aparata, </w:t>
            </w:r>
            <w:r w:rsidRPr="00AC7967">
              <w:rPr>
                <w:rFonts w:ascii="Verdana" w:hAnsi="Verdana"/>
                <w:strike/>
                <w:sz w:val="18"/>
                <w:szCs w:val="18"/>
              </w:rPr>
              <w:t>-katodna cijev za prikazivanje karaktera, -fleš kamera, -kamera za fotografisanje karaktera na mikrofilm, -jedinica za razvoj i štampanje filmova u obliku mikrofiša.</w:t>
            </w:r>
          </w:p>
          <w:p w:rsidR="00904FB9" w:rsidRPr="00AC7967" w:rsidRDefault="00904FB9" w:rsidP="00011E67">
            <w:pPr>
              <w:jc w:val="both"/>
              <w:rPr>
                <w:rFonts w:ascii="Verdana" w:hAnsi="Verdana"/>
                <w:strike/>
                <w:sz w:val="18"/>
                <w:szCs w:val="18"/>
              </w:rPr>
            </w:pPr>
          </w:p>
          <w:p w:rsidR="00904FB9" w:rsidRPr="00B55614" w:rsidRDefault="00904FB9" w:rsidP="00011E67">
            <w:pPr>
              <w:jc w:val="both"/>
              <w:rPr>
                <w:rFonts w:ascii="Andalus" w:hAnsi="Andalus" w:cs="Andalus"/>
                <w:sz w:val="18"/>
                <w:szCs w:val="18"/>
              </w:rPr>
            </w:pPr>
            <w:r w:rsidRPr="00B55614">
              <w:rPr>
                <w:rFonts w:ascii="Andalus" w:hAnsi="Andalus" w:cs="Andalus"/>
                <w:sz w:val="18"/>
                <w:szCs w:val="18"/>
              </w:rPr>
              <w:t>Uredba ukinuta uredbom br.</w:t>
            </w:r>
            <w:hyperlink r:id="rId1650" w:history="1">
              <w:r w:rsidRPr="00274607">
                <w:rPr>
                  <w:rStyle w:val="Hyperlink"/>
                  <w:rFonts w:ascii="Andalus" w:hAnsi="Andalus" w:cs="Andalus"/>
                  <w:color w:val="0070C0"/>
                  <w:sz w:val="18"/>
                  <w:szCs w:val="18"/>
                </w:rPr>
                <w:t>1179/2009</w:t>
              </w:r>
            </w:hyperlink>
          </w:p>
        </w:tc>
        <w:tc>
          <w:tcPr>
            <w:tcW w:w="1098" w:type="dxa"/>
          </w:tcPr>
          <w:p w:rsidR="00904FB9" w:rsidRPr="00B55614" w:rsidRDefault="00337BCA" w:rsidP="004F536E">
            <w:pPr>
              <w:rPr>
                <w:rFonts w:ascii="Verdana" w:hAnsi="Verdana"/>
                <w:sz w:val="18"/>
                <w:szCs w:val="18"/>
              </w:rPr>
            </w:pPr>
            <w:hyperlink r:id="rId1651" w:history="1">
              <w:r w:rsidR="00904FB9" w:rsidRPr="00B55614">
                <w:rPr>
                  <w:rStyle w:val="Hyperlink"/>
                  <w:rFonts w:ascii="Verdana" w:hAnsi="Verdana"/>
                  <w:color w:val="0070C0"/>
                  <w:sz w:val="18"/>
                  <w:szCs w:val="18"/>
                </w:rPr>
                <w:t>551</w:t>
              </w:r>
            </w:hyperlink>
            <w:r w:rsidR="00904FB9" w:rsidRPr="00B55614">
              <w:rPr>
                <w:rFonts w:ascii="Verdana" w:hAnsi="Verdana"/>
                <w:color w:val="0070C0"/>
                <w:sz w:val="18"/>
                <w:szCs w:val="18"/>
              </w:rPr>
              <w:t xml:space="preserve"> </w:t>
            </w:r>
          </w:p>
        </w:tc>
        <w:tc>
          <w:tcPr>
            <w:tcW w:w="1020" w:type="dxa"/>
          </w:tcPr>
          <w:p w:rsidR="00904FB9" w:rsidRPr="00B55614" w:rsidRDefault="00904FB9" w:rsidP="004F536E">
            <w:pPr>
              <w:rPr>
                <w:rFonts w:ascii="Verdana" w:hAnsi="Verdana"/>
                <w:sz w:val="18"/>
                <w:szCs w:val="18"/>
              </w:rPr>
            </w:pPr>
            <w:r w:rsidRPr="00B55614">
              <w:rPr>
                <w:rFonts w:ascii="Verdana" w:hAnsi="Verdana"/>
                <w:sz w:val="18"/>
                <w:szCs w:val="18"/>
              </w:rPr>
              <w:t>L56</w:t>
            </w:r>
          </w:p>
        </w:tc>
        <w:tc>
          <w:tcPr>
            <w:tcW w:w="1183" w:type="dxa"/>
          </w:tcPr>
          <w:p w:rsidR="00904FB9" w:rsidRPr="00B55614" w:rsidRDefault="00904FB9" w:rsidP="004F536E">
            <w:pPr>
              <w:rPr>
                <w:rFonts w:ascii="Verdana" w:hAnsi="Verdana"/>
                <w:sz w:val="18"/>
                <w:szCs w:val="18"/>
              </w:rPr>
            </w:pPr>
            <w:r w:rsidRPr="00B55614">
              <w:rPr>
                <w:rFonts w:ascii="Verdana" w:hAnsi="Verdana"/>
                <w:sz w:val="18"/>
                <w:szCs w:val="18"/>
              </w:rPr>
              <w:t>1981</w:t>
            </w:r>
          </w:p>
        </w:tc>
      </w:tr>
      <w:tr w:rsidR="00904FB9" w:rsidRPr="00C85DBF" w:rsidTr="00474C08">
        <w:tc>
          <w:tcPr>
            <w:tcW w:w="1384" w:type="dxa"/>
          </w:tcPr>
          <w:p w:rsidR="00904FB9" w:rsidRPr="00373AD3" w:rsidRDefault="00904FB9" w:rsidP="004F536E">
            <w:pPr>
              <w:rPr>
                <w:rFonts w:ascii="Verdana" w:hAnsi="Verdana"/>
                <w:sz w:val="18"/>
                <w:szCs w:val="18"/>
              </w:rPr>
            </w:pPr>
            <w:r w:rsidRPr="00373AD3">
              <w:rPr>
                <w:rFonts w:ascii="Verdana" w:hAnsi="Verdana"/>
                <w:sz w:val="18"/>
                <w:szCs w:val="18"/>
              </w:rPr>
              <w:t>9006 53 10</w:t>
            </w:r>
          </w:p>
        </w:tc>
        <w:tc>
          <w:tcPr>
            <w:tcW w:w="5882" w:type="dxa"/>
          </w:tcPr>
          <w:p w:rsidR="00904FB9" w:rsidRPr="00373AD3" w:rsidRDefault="00904FB9" w:rsidP="00011E67">
            <w:pPr>
              <w:jc w:val="both"/>
              <w:rPr>
                <w:rFonts w:ascii="Verdana" w:hAnsi="Verdana"/>
                <w:sz w:val="18"/>
                <w:szCs w:val="18"/>
              </w:rPr>
            </w:pPr>
            <w:r w:rsidRPr="00373AD3">
              <w:rPr>
                <w:rFonts w:ascii="Verdana" w:hAnsi="Verdana"/>
                <w:sz w:val="18"/>
                <w:szCs w:val="18"/>
              </w:rPr>
              <w:t>Fotografski aparat za jednokratnu upotrebu, koji se sastoji od plastične kutije veličine 98 × 58 × 35 mm u kojoj se nalazi fotografski film osjetljiv na svjetlost širine 35 mm za 24 snimka, te ima objektiv, okidač, tražilo, pokazivač broja snimaka i polugu za navijanje filma. Kutija se ne može ponovo koristiti nakon otvaranja.</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hyperlink r:id="rId1652" w:history="1">
              <w:r w:rsidRPr="007C08EF">
                <w:rPr>
                  <w:rStyle w:val="Hyperlink"/>
                  <w:rFonts w:ascii="Andalus" w:hAnsi="Andalus" w:cs="Andalus"/>
                  <w:color w:val="0070C0"/>
                  <w:sz w:val="18"/>
                  <w:szCs w:val="18"/>
                </w:rPr>
                <w:t>936/1999</w:t>
              </w:r>
            </w:hyperlink>
          </w:p>
        </w:tc>
        <w:tc>
          <w:tcPr>
            <w:tcW w:w="1098" w:type="dxa"/>
          </w:tcPr>
          <w:p w:rsidR="00904FB9" w:rsidRPr="00373AD3" w:rsidRDefault="00337BCA" w:rsidP="004F536E">
            <w:pPr>
              <w:rPr>
                <w:rFonts w:ascii="Verdana" w:hAnsi="Verdana"/>
                <w:sz w:val="18"/>
                <w:szCs w:val="18"/>
              </w:rPr>
            </w:pPr>
            <w:hyperlink r:id="rId1653" w:history="1">
              <w:r w:rsidR="00904FB9" w:rsidRPr="00373AD3">
                <w:rPr>
                  <w:rStyle w:val="Hyperlink"/>
                  <w:rFonts w:ascii="Verdana" w:hAnsi="Verdana"/>
                  <w:color w:val="0070C0"/>
                  <w:sz w:val="18"/>
                  <w:szCs w:val="18"/>
                </w:rPr>
                <w:t>1288</w:t>
              </w:r>
            </w:hyperlink>
            <w:r w:rsidR="00904FB9" w:rsidRPr="00373AD3">
              <w:rPr>
                <w:rFonts w:ascii="Verdana" w:hAnsi="Verdana"/>
                <w:color w:val="0070C0"/>
                <w:sz w:val="18"/>
                <w:szCs w:val="18"/>
              </w:rPr>
              <w:t xml:space="preserve"> </w:t>
            </w:r>
          </w:p>
        </w:tc>
        <w:tc>
          <w:tcPr>
            <w:tcW w:w="1020" w:type="dxa"/>
          </w:tcPr>
          <w:p w:rsidR="00904FB9" w:rsidRPr="00373AD3" w:rsidRDefault="00904FB9" w:rsidP="004F536E">
            <w:pPr>
              <w:rPr>
                <w:rFonts w:ascii="Verdana" w:hAnsi="Verdana"/>
                <w:sz w:val="18"/>
                <w:szCs w:val="18"/>
              </w:rPr>
            </w:pPr>
            <w:r w:rsidRPr="00373AD3">
              <w:rPr>
                <w:rFonts w:ascii="Verdana" w:hAnsi="Verdana"/>
                <w:sz w:val="18"/>
                <w:szCs w:val="18"/>
              </w:rPr>
              <w:t>L122</w:t>
            </w:r>
          </w:p>
        </w:tc>
        <w:tc>
          <w:tcPr>
            <w:tcW w:w="1183" w:type="dxa"/>
          </w:tcPr>
          <w:p w:rsidR="00904FB9" w:rsidRPr="00373AD3" w:rsidRDefault="00904FB9" w:rsidP="004F536E">
            <w:pPr>
              <w:rPr>
                <w:rFonts w:ascii="Verdana" w:hAnsi="Verdana"/>
                <w:sz w:val="18"/>
                <w:szCs w:val="18"/>
              </w:rPr>
            </w:pPr>
            <w:r w:rsidRPr="00373AD3">
              <w:rPr>
                <w:rFonts w:ascii="Verdana" w:hAnsi="Verdana"/>
                <w:sz w:val="18"/>
                <w:szCs w:val="18"/>
              </w:rPr>
              <w:t>1991</w:t>
            </w:r>
          </w:p>
        </w:tc>
      </w:tr>
      <w:tr w:rsidR="00904FB9" w:rsidRPr="00C85DBF" w:rsidTr="00474C08">
        <w:tc>
          <w:tcPr>
            <w:tcW w:w="1384" w:type="dxa"/>
          </w:tcPr>
          <w:p w:rsidR="00904FB9" w:rsidRPr="002A2556" w:rsidRDefault="00904FB9" w:rsidP="004F536E">
            <w:pPr>
              <w:rPr>
                <w:rFonts w:ascii="Verdana" w:hAnsi="Verdana"/>
                <w:sz w:val="18"/>
                <w:szCs w:val="18"/>
              </w:rPr>
            </w:pPr>
            <w:r w:rsidRPr="002A2556">
              <w:rPr>
                <w:rFonts w:ascii="Verdana" w:hAnsi="Verdana"/>
                <w:sz w:val="18"/>
                <w:szCs w:val="18"/>
              </w:rPr>
              <w:t>9006 59 00</w:t>
            </w:r>
          </w:p>
        </w:tc>
        <w:tc>
          <w:tcPr>
            <w:tcW w:w="5882" w:type="dxa"/>
          </w:tcPr>
          <w:p w:rsidR="00904FB9" w:rsidRPr="002A2556" w:rsidRDefault="00904FB9" w:rsidP="00011E67">
            <w:pPr>
              <w:jc w:val="both"/>
              <w:rPr>
                <w:rFonts w:ascii="Verdana" w:hAnsi="Verdana"/>
                <w:sz w:val="18"/>
                <w:szCs w:val="18"/>
              </w:rPr>
            </w:pPr>
            <w:r w:rsidRPr="002A2556">
              <w:rPr>
                <w:rFonts w:ascii="Verdana" w:hAnsi="Verdana"/>
                <w:sz w:val="18"/>
                <w:szCs w:val="18"/>
              </w:rPr>
              <w:t>Uređaj („digitalni filmski snimač”) koji se sastoji od katodne cijevi, zadnjeg dijela kamere sa filterom boja i raznih elektronskih djelova, sve u istom kućištu. Uređaj radi zajedno sa uređajem za automatsku obradu podataka. Katodna cijev prenosi slike iz uređaja za automatsku obradu podataka na filmski materijal (gotove slike ili negative u rolama širine 35 mm ili više) uložen u zadnji dio kamere.</w:t>
            </w:r>
          </w:p>
        </w:tc>
        <w:tc>
          <w:tcPr>
            <w:tcW w:w="1098" w:type="dxa"/>
          </w:tcPr>
          <w:p w:rsidR="00904FB9" w:rsidRPr="002A2556" w:rsidRDefault="00337BCA" w:rsidP="004F536E">
            <w:pPr>
              <w:rPr>
                <w:rFonts w:ascii="Verdana" w:hAnsi="Verdana"/>
                <w:sz w:val="18"/>
                <w:szCs w:val="18"/>
              </w:rPr>
            </w:pPr>
            <w:hyperlink r:id="rId1654" w:history="1">
              <w:r w:rsidR="00904FB9" w:rsidRPr="002A2556">
                <w:rPr>
                  <w:rStyle w:val="Hyperlink"/>
                  <w:rFonts w:ascii="Verdana" w:hAnsi="Verdana"/>
                  <w:color w:val="0070C0"/>
                  <w:sz w:val="18"/>
                  <w:szCs w:val="18"/>
                </w:rPr>
                <w:t>1508</w:t>
              </w:r>
            </w:hyperlink>
            <w:r w:rsidR="00904FB9" w:rsidRPr="002A2556">
              <w:rPr>
                <w:rFonts w:ascii="Verdana" w:hAnsi="Verdana"/>
                <w:sz w:val="18"/>
                <w:szCs w:val="18"/>
              </w:rPr>
              <w:t xml:space="preserve"> </w:t>
            </w:r>
          </w:p>
        </w:tc>
        <w:tc>
          <w:tcPr>
            <w:tcW w:w="1020" w:type="dxa"/>
          </w:tcPr>
          <w:p w:rsidR="00904FB9" w:rsidRPr="002A2556" w:rsidRDefault="00904FB9" w:rsidP="004F536E">
            <w:pPr>
              <w:rPr>
                <w:rFonts w:ascii="Verdana" w:hAnsi="Verdana"/>
                <w:sz w:val="18"/>
                <w:szCs w:val="18"/>
              </w:rPr>
            </w:pPr>
            <w:r w:rsidRPr="002A2556">
              <w:rPr>
                <w:rFonts w:ascii="Verdana" w:hAnsi="Verdana"/>
                <w:sz w:val="18"/>
                <w:szCs w:val="18"/>
              </w:rPr>
              <w:t>L174</w:t>
            </w:r>
          </w:p>
        </w:tc>
        <w:tc>
          <w:tcPr>
            <w:tcW w:w="1183" w:type="dxa"/>
          </w:tcPr>
          <w:p w:rsidR="00904FB9" w:rsidRPr="002A2556" w:rsidRDefault="00904FB9" w:rsidP="004F536E">
            <w:pPr>
              <w:rPr>
                <w:rFonts w:ascii="Verdana" w:hAnsi="Verdana"/>
                <w:sz w:val="18"/>
                <w:szCs w:val="18"/>
              </w:rPr>
            </w:pPr>
            <w:r w:rsidRPr="002A2556">
              <w:rPr>
                <w:rFonts w:ascii="Verdana" w:hAnsi="Verdana"/>
                <w:sz w:val="18"/>
                <w:szCs w:val="18"/>
              </w:rPr>
              <w:t>2000</w:t>
            </w:r>
          </w:p>
        </w:tc>
      </w:tr>
      <w:tr w:rsidR="00904FB9" w:rsidRPr="00C85DBF" w:rsidTr="00474C08">
        <w:tc>
          <w:tcPr>
            <w:tcW w:w="1384" w:type="dxa"/>
          </w:tcPr>
          <w:p w:rsidR="00904FB9" w:rsidRPr="002A2556" w:rsidRDefault="00904FB9" w:rsidP="004F536E">
            <w:pPr>
              <w:rPr>
                <w:rFonts w:ascii="Verdana" w:hAnsi="Verdana"/>
                <w:strike/>
                <w:sz w:val="18"/>
                <w:szCs w:val="18"/>
              </w:rPr>
            </w:pPr>
            <w:r w:rsidRPr="002A2556">
              <w:rPr>
                <w:rFonts w:ascii="Verdana" w:hAnsi="Verdana"/>
                <w:strike/>
                <w:sz w:val="18"/>
                <w:szCs w:val="18"/>
              </w:rPr>
              <w:t>9009 12 00</w:t>
            </w:r>
          </w:p>
        </w:tc>
        <w:tc>
          <w:tcPr>
            <w:tcW w:w="5882" w:type="dxa"/>
          </w:tcPr>
          <w:p w:rsidR="00904FB9" w:rsidRPr="002A2556" w:rsidRDefault="00904FB9" w:rsidP="00011E67">
            <w:pPr>
              <w:jc w:val="both"/>
              <w:rPr>
                <w:rFonts w:ascii="Verdana" w:hAnsi="Verdana"/>
                <w:strike/>
                <w:sz w:val="18"/>
                <w:szCs w:val="18"/>
              </w:rPr>
            </w:pPr>
            <w:r w:rsidRPr="002A2556">
              <w:rPr>
                <w:rFonts w:ascii="Verdana" w:hAnsi="Verdana"/>
                <w:strike/>
                <w:sz w:val="18"/>
                <w:szCs w:val="18"/>
              </w:rPr>
              <w:t>Višenamjenski uređaj za sledeće namjene: — skeniranje, — lasersko štampanje, — lasersko fotokopiranje (indirektni postupak). Uređaj koji ima nekoliko spremnika za papir, sposoban za izradu do 40 stranica A4 u minuti. Uređaj radi samostalno (kao kopirni uređaj) ili zajedno sa uređajem za automatsku obradu podataka ili u mreži (kao štampač, skener i kopirni uređaj).</w:t>
            </w:r>
          </w:p>
          <w:p w:rsidR="00904FB9" w:rsidRDefault="00904FB9" w:rsidP="00011E67">
            <w:pPr>
              <w:jc w:val="both"/>
            </w:pPr>
          </w:p>
          <w:p w:rsidR="00904FB9" w:rsidRDefault="00904FB9" w:rsidP="00011E67">
            <w:pPr>
              <w:jc w:val="both"/>
            </w:pPr>
            <w:r w:rsidRPr="00B55614">
              <w:rPr>
                <w:rFonts w:ascii="Andalus" w:hAnsi="Andalus" w:cs="Andalus"/>
                <w:sz w:val="18"/>
                <w:szCs w:val="18"/>
              </w:rPr>
              <w:t>Uredba ukinuta uredbom br.</w:t>
            </w:r>
            <w:hyperlink r:id="rId1655" w:history="1">
              <w:r w:rsidRPr="00274607">
                <w:rPr>
                  <w:rStyle w:val="Hyperlink"/>
                  <w:rFonts w:ascii="Andalus" w:hAnsi="Andalus" w:cs="Andalus"/>
                  <w:color w:val="0070C0"/>
                  <w:sz w:val="18"/>
                  <w:szCs w:val="18"/>
                </w:rPr>
                <w:t>1179/2009</w:t>
              </w:r>
            </w:hyperlink>
          </w:p>
        </w:tc>
        <w:tc>
          <w:tcPr>
            <w:tcW w:w="1098" w:type="dxa"/>
          </w:tcPr>
          <w:p w:rsidR="00904FB9" w:rsidRPr="002A2556" w:rsidRDefault="00337BCA" w:rsidP="004F536E">
            <w:pPr>
              <w:rPr>
                <w:rFonts w:ascii="Verdana" w:hAnsi="Verdana"/>
                <w:sz w:val="18"/>
                <w:szCs w:val="18"/>
              </w:rPr>
            </w:pPr>
            <w:hyperlink r:id="rId1656" w:history="1">
              <w:r w:rsidR="00904FB9" w:rsidRPr="002A2556">
                <w:rPr>
                  <w:rStyle w:val="Hyperlink"/>
                  <w:rFonts w:ascii="Verdana" w:hAnsi="Verdana"/>
                  <w:color w:val="0070C0"/>
                  <w:sz w:val="18"/>
                  <w:szCs w:val="18"/>
                </w:rPr>
                <w:t>400</w:t>
              </w:r>
            </w:hyperlink>
            <w:r w:rsidR="00904FB9" w:rsidRPr="002A2556">
              <w:rPr>
                <w:rFonts w:ascii="Verdana" w:hAnsi="Verdana"/>
                <w:color w:val="0070C0"/>
                <w:sz w:val="18"/>
                <w:szCs w:val="18"/>
              </w:rPr>
              <w:t xml:space="preserve"> </w:t>
            </w:r>
          </w:p>
        </w:tc>
        <w:tc>
          <w:tcPr>
            <w:tcW w:w="1020" w:type="dxa"/>
          </w:tcPr>
          <w:p w:rsidR="00904FB9" w:rsidRPr="002A2556" w:rsidRDefault="00904FB9" w:rsidP="004F536E">
            <w:pPr>
              <w:rPr>
                <w:rFonts w:ascii="Verdana" w:hAnsi="Verdana"/>
                <w:sz w:val="18"/>
                <w:szCs w:val="18"/>
              </w:rPr>
            </w:pPr>
            <w:r w:rsidRPr="002A2556">
              <w:rPr>
                <w:rFonts w:ascii="Verdana" w:hAnsi="Verdana"/>
                <w:sz w:val="18"/>
                <w:szCs w:val="18"/>
              </w:rPr>
              <w:t>L70</w:t>
            </w:r>
          </w:p>
        </w:tc>
        <w:tc>
          <w:tcPr>
            <w:tcW w:w="1183" w:type="dxa"/>
          </w:tcPr>
          <w:p w:rsidR="00904FB9" w:rsidRPr="002A2556" w:rsidRDefault="00904FB9" w:rsidP="004F536E">
            <w:pPr>
              <w:rPr>
                <w:rFonts w:ascii="Verdana" w:hAnsi="Verdana"/>
                <w:sz w:val="18"/>
                <w:szCs w:val="18"/>
              </w:rPr>
            </w:pPr>
            <w:r w:rsidRPr="002A2556">
              <w:rPr>
                <w:rFonts w:ascii="Verdana" w:hAnsi="Verdana"/>
                <w:sz w:val="18"/>
                <w:szCs w:val="18"/>
              </w:rPr>
              <w:t>2006</w:t>
            </w:r>
          </w:p>
        </w:tc>
      </w:tr>
      <w:tr w:rsidR="00904FB9" w:rsidRPr="00C85DBF" w:rsidTr="00474C08">
        <w:tc>
          <w:tcPr>
            <w:tcW w:w="1384" w:type="dxa"/>
          </w:tcPr>
          <w:p w:rsidR="00904FB9" w:rsidRPr="005C67EA" w:rsidRDefault="00904FB9" w:rsidP="004F536E">
            <w:pPr>
              <w:rPr>
                <w:rFonts w:ascii="Verdana" w:hAnsi="Verdana"/>
                <w:strike/>
                <w:sz w:val="18"/>
                <w:szCs w:val="18"/>
              </w:rPr>
            </w:pPr>
            <w:r w:rsidRPr="005C67EA">
              <w:rPr>
                <w:rFonts w:ascii="Verdana" w:hAnsi="Verdana"/>
                <w:strike/>
                <w:sz w:val="18"/>
                <w:szCs w:val="18"/>
              </w:rPr>
              <w:lastRenderedPageBreak/>
              <w:t>9009 12 00</w:t>
            </w:r>
          </w:p>
        </w:tc>
        <w:tc>
          <w:tcPr>
            <w:tcW w:w="5882" w:type="dxa"/>
          </w:tcPr>
          <w:p w:rsidR="00904FB9" w:rsidRPr="005C67EA" w:rsidRDefault="00904FB9" w:rsidP="00011E67">
            <w:pPr>
              <w:jc w:val="both"/>
              <w:rPr>
                <w:rFonts w:ascii="Verdana" w:hAnsi="Verdana"/>
                <w:strike/>
                <w:sz w:val="18"/>
                <w:szCs w:val="18"/>
              </w:rPr>
            </w:pPr>
            <w:r w:rsidRPr="005C67EA">
              <w:rPr>
                <w:rFonts w:ascii="Verdana" w:hAnsi="Verdana"/>
                <w:strike/>
                <w:sz w:val="18"/>
                <w:szCs w:val="18"/>
              </w:rPr>
              <w:t>Višenamjenski uređaj (nazvan fotokopirni aparat) koji može obavljati sledeće zadatke:-snimanje slike –štampanje-slanje i primanje faksova-fotokopiranje (indirektni postupak). Uređaj za kasete ima nekoliko ležišta za ubacivanje papira i može reprodukovati do 30 stranica A4 u minuti. Uređaj radi samostalno (fotokopiranje, štampanje i slanje i primanje faksova) ili u saradnji sa računarom ili računskom mrežom (štampanje, čitanje slika, slanje/primanje faksova i fotokopiranje).</w:t>
            </w:r>
          </w:p>
          <w:p w:rsidR="00904FB9" w:rsidRDefault="00904FB9" w:rsidP="00011E67">
            <w:pPr>
              <w:jc w:val="both"/>
            </w:pPr>
          </w:p>
          <w:p w:rsidR="00904FB9" w:rsidRDefault="00904FB9" w:rsidP="00011E67">
            <w:pPr>
              <w:jc w:val="both"/>
            </w:pPr>
            <w:r w:rsidRPr="00B55614">
              <w:rPr>
                <w:rFonts w:ascii="Andalus" w:hAnsi="Andalus" w:cs="Andalus"/>
                <w:sz w:val="18"/>
                <w:szCs w:val="18"/>
              </w:rPr>
              <w:t>Uredba ukinuta uredbom br.</w:t>
            </w:r>
            <w:hyperlink r:id="rId1657" w:history="1">
              <w:r w:rsidRPr="00274607">
                <w:rPr>
                  <w:rStyle w:val="Hyperlink"/>
                  <w:rFonts w:ascii="Andalus" w:hAnsi="Andalus" w:cs="Andalus"/>
                  <w:color w:val="0070C0"/>
                  <w:sz w:val="18"/>
                  <w:szCs w:val="18"/>
                </w:rPr>
                <w:t>1179/2009</w:t>
              </w:r>
            </w:hyperlink>
          </w:p>
        </w:tc>
        <w:tc>
          <w:tcPr>
            <w:tcW w:w="1098" w:type="dxa"/>
          </w:tcPr>
          <w:p w:rsidR="00904FB9" w:rsidRPr="005C67EA" w:rsidRDefault="00337BCA" w:rsidP="004F536E">
            <w:pPr>
              <w:rPr>
                <w:rFonts w:ascii="Verdana" w:hAnsi="Verdana"/>
                <w:sz w:val="18"/>
                <w:szCs w:val="18"/>
              </w:rPr>
            </w:pPr>
            <w:hyperlink r:id="rId1658" w:history="1">
              <w:r w:rsidR="00904FB9" w:rsidRPr="005C67EA">
                <w:rPr>
                  <w:rStyle w:val="Hyperlink"/>
                  <w:rFonts w:ascii="Verdana" w:hAnsi="Verdana"/>
                  <w:color w:val="0070C0"/>
                  <w:sz w:val="18"/>
                  <w:szCs w:val="18"/>
                </w:rPr>
                <w:t>517</w:t>
              </w:r>
            </w:hyperlink>
            <w:r w:rsidR="00904FB9" w:rsidRPr="005C67EA">
              <w:rPr>
                <w:rFonts w:ascii="Verdana" w:hAnsi="Verdana"/>
                <w:color w:val="0070C0"/>
                <w:sz w:val="18"/>
                <w:szCs w:val="18"/>
              </w:rPr>
              <w:t xml:space="preserve"> </w:t>
            </w:r>
          </w:p>
        </w:tc>
        <w:tc>
          <w:tcPr>
            <w:tcW w:w="1020" w:type="dxa"/>
          </w:tcPr>
          <w:p w:rsidR="00904FB9" w:rsidRPr="005C67EA" w:rsidRDefault="00904FB9" w:rsidP="004F536E">
            <w:pPr>
              <w:rPr>
                <w:rFonts w:ascii="Verdana" w:hAnsi="Verdana"/>
                <w:sz w:val="18"/>
                <w:szCs w:val="18"/>
              </w:rPr>
            </w:pPr>
            <w:r w:rsidRPr="005C67EA">
              <w:rPr>
                <w:rFonts w:ascii="Verdana" w:hAnsi="Verdana"/>
                <w:sz w:val="18"/>
                <w:szCs w:val="18"/>
              </w:rPr>
              <w:t>L61</w:t>
            </w:r>
          </w:p>
        </w:tc>
        <w:tc>
          <w:tcPr>
            <w:tcW w:w="1183" w:type="dxa"/>
          </w:tcPr>
          <w:p w:rsidR="00904FB9" w:rsidRPr="005C67EA" w:rsidRDefault="00904FB9" w:rsidP="004F536E">
            <w:pPr>
              <w:rPr>
                <w:rFonts w:ascii="Verdana" w:hAnsi="Verdana"/>
                <w:sz w:val="18"/>
                <w:szCs w:val="18"/>
              </w:rPr>
            </w:pPr>
            <w:r w:rsidRPr="005C67EA">
              <w:rPr>
                <w:rFonts w:ascii="Verdana" w:hAnsi="Verdana"/>
                <w:sz w:val="18"/>
                <w:szCs w:val="18"/>
              </w:rPr>
              <w:t>1999</w:t>
            </w:r>
          </w:p>
        </w:tc>
      </w:tr>
      <w:tr w:rsidR="00904FB9" w:rsidRPr="00C85DBF" w:rsidTr="00474C08">
        <w:tc>
          <w:tcPr>
            <w:tcW w:w="1384" w:type="dxa"/>
          </w:tcPr>
          <w:p w:rsidR="00904FB9" w:rsidRPr="005C67EA" w:rsidRDefault="00904FB9" w:rsidP="004F536E">
            <w:pPr>
              <w:rPr>
                <w:rFonts w:ascii="Verdana" w:hAnsi="Verdana"/>
                <w:sz w:val="18"/>
                <w:szCs w:val="18"/>
              </w:rPr>
            </w:pPr>
            <w:r w:rsidRPr="005C67EA">
              <w:rPr>
                <w:rFonts w:ascii="Verdana" w:hAnsi="Verdana"/>
                <w:sz w:val="18"/>
                <w:szCs w:val="18"/>
              </w:rPr>
              <w:t>9013 80 90</w:t>
            </w:r>
          </w:p>
        </w:tc>
        <w:tc>
          <w:tcPr>
            <w:tcW w:w="5882" w:type="dxa"/>
          </w:tcPr>
          <w:p w:rsidR="00904FB9" w:rsidRPr="005C67EA" w:rsidRDefault="00904FB9" w:rsidP="00011E67">
            <w:pPr>
              <w:jc w:val="both"/>
              <w:rPr>
                <w:rFonts w:ascii="Verdana" w:hAnsi="Verdana"/>
                <w:sz w:val="18"/>
                <w:szCs w:val="18"/>
              </w:rPr>
            </w:pPr>
            <w:r w:rsidRPr="005C67EA">
              <w:rPr>
                <w:rFonts w:ascii="Verdana" w:hAnsi="Verdana"/>
                <w:sz w:val="18"/>
                <w:szCs w:val="18"/>
              </w:rPr>
              <w:t>Uređaj namijenjen za povećanje količine prirodnog svjetla u prostoriji, koja se sastoji od prizmatične kupolastog sočiva, sistema cijevi i disperzivnih sočiva. Uređaj sakuplja svjetlost kroz kupolu i prenosi ga putem svojeg unutrašnjeg reflektirajućeg sistema na krov prostorije, gdje se svjetlost raspršuje.</w:t>
            </w:r>
          </w:p>
        </w:tc>
        <w:tc>
          <w:tcPr>
            <w:tcW w:w="1098" w:type="dxa"/>
          </w:tcPr>
          <w:p w:rsidR="00904FB9" w:rsidRPr="005C67EA" w:rsidRDefault="00337BCA" w:rsidP="004F536E">
            <w:pPr>
              <w:rPr>
                <w:rFonts w:ascii="Verdana" w:hAnsi="Verdana"/>
                <w:sz w:val="18"/>
                <w:szCs w:val="18"/>
              </w:rPr>
            </w:pPr>
            <w:hyperlink r:id="rId1659" w:history="1">
              <w:r w:rsidR="00904FB9" w:rsidRPr="005C67EA">
                <w:rPr>
                  <w:rStyle w:val="Hyperlink"/>
                  <w:rFonts w:ascii="Verdana" w:hAnsi="Verdana"/>
                  <w:color w:val="0070C0"/>
                  <w:sz w:val="18"/>
                  <w:szCs w:val="18"/>
                </w:rPr>
                <w:t>457</w:t>
              </w:r>
            </w:hyperlink>
            <w:r w:rsidR="00904FB9" w:rsidRPr="005C67EA">
              <w:rPr>
                <w:rFonts w:ascii="Verdana" w:hAnsi="Verdana"/>
                <w:color w:val="0070C0"/>
                <w:sz w:val="18"/>
                <w:szCs w:val="18"/>
              </w:rPr>
              <w:t xml:space="preserve"> </w:t>
            </w:r>
          </w:p>
        </w:tc>
        <w:tc>
          <w:tcPr>
            <w:tcW w:w="1020" w:type="dxa"/>
          </w:tcPr>
          <w:p w:rsidR="00904FB9" w:rsidRPr="005C67EA" w:rsidRDefault="00904FB9" w:rsidP="004F536E">
            <w:pPr>
              <w:rPr>
                <w:rFonts w:ascii="Verdana" w:hAnsi="Verdana"/>
                <w:sz w:val="18"/>
                <w:szCs w:val="18"/>
              </w:rPr>
            </w:pPr>
            <w:r w:rsidRPr="005C67EA">
              <w:rPr>
                <w:rFonts w:ascii="Verdana" w:hAnsi="Verdana"/>
                <w:sz w:val="18"/>
                <w:szCs w:val="18"/>
              </w:rPr>
              <w:t>L137</w:t>
            </w:r>
          </w:p>
        </w:tc>
        <w:tc>
          <w:tcPr>
            <w:tcW w:w="1183" w:type="dxa"/>
          </w:tcPr>
          <w:p w:rsidR="00904FB9" w:rsidRPr="005C67EA" w:rsidRDefault="00904FB9" w:rsidP="004F536E">
            <w:pPr>
              <w:rPr>
                <w:rFonts w:ascii="Verdana" w:hAnsi="Verdana"/>
                <w:sz w:val="18"/>
                <w:szCs w:val="18"/>
              </w:rPr>
            </w:pPr>
            <w:r w:rsidRPr="005C67EA">
              <w:rPr>
                <w:rFonts w:ascii="Verdana" w:hAnsi="Verdana"/>
                <w:sz w:val="18"/>
                <w:szCs w:val="18"/>
              </w:rPr>
              <w:t>2008</w:t>
            </w:r>
          </w:p>
        </w:tc>
      </w:tr>
      <w:tr w:rsidR="00904FB9" w:rsidRPr="00C85DBF" w:rsidTr="00474C08">
        <w:tc>
          <w:tcPr>
            <w:tcW w:w="1384" w:type="dxa"/>
          </w:tcPr>
          <w:p w:rsidR="00904FB9" w:rsidRPr="000A2F22" w:rsidRDefault="00904FB9" w:rsidP="004F536E">
            <w:pPr>
              <w:rPr>
                <w:rFonts w:ascii="Verdana" w:hAnsi="Verdana"/>
                <w:sz w:val="18"/>
                <w:szCs w:val="18"/>
              </w:rPr>
            </w:pPr>
            <w:r w:rsidRPr="000A2F22">
              <w:rPr>
                <w:rFonts w:ascii="Verdana" w:hAnsi="Verdana"/>
                <w:sz w:val="18"/>
                <w:szCs w:val="18"/>
              </w:rPr>
              <w:t>9017 10 90</w:t>
            </w:r>
          </w:p>
        </w:tc>
        <w:tc>
          <w:tcPr>
            <w:tcW w:w="5882" w:type="dxa"/>
          </w:tcPr>
          <w:p w:rsidR="00904FB9" w:rsidRPr="000A2F22" w:rsidRDefault="00904FB9" w:rsidP="00011E67">
            <w:pPr>
              <w:jc w:val="both"/>
              <w:rPr>
                <w:rFonts w:ascii="Verdana" w:hAnsi="Verdana"/>
                <w:sz w:val="18"/>
                <w:szCs w:val="18"/>
              </w:rPr>
            </w:pPr>
            <w:r w:rsidRPr="000A2F22">
              <w:rPr>
                <w:rFonts w:ascii="Verdana" w:hAnsi="Verdana"/>
                <w:sz w:val="18"/>
                <w:szCs w:val="18"/>
              </w:rPr>
              <w:t>Samostalni sistem koji omogućava korisniku da izrađuje dvodimenzionalne ili trodimenzionalne slike na ekranu. Nema drugu funkciju i nije ga moguće programirati u druge svrhe, osim za računarski grafički dizajn. Sastoji se od sledećih djelova: — procesorske jedinice, uključujući mikroprocesor, grafički procesor i namjensku memoriju, — uređaja za upravljanje, kao što su tastatura, miš, programske funkcijske tipke i grafička tablica, — jedinice za vizualno prikazivanje („stereoskopski ekran”)</w:t>
            </w:r>
          </w:p>
        </w:tc>
        <w:tc>
          <w:tcPr>
            <w:tcW w:w="1098" w:type="dxa"/>
          </w:tcPr>
          <w:p w:rsidR="00904FB9" w:rsidRPr="000A2F22" w:rsidRDefault="00337BCA" w:rsidP="004F536E">
            <w:pPr>
              <w:rPr>
                <w:rFonts w:ascii="Verdana" w:hAnsi="Verdana"/>
                <w:sz w:val="18"/>
                <w:szCs w:val="18"/>
              </w:rPr>
            </w:pPr>
            <w:hyperlink r:id="rId1660" w:history="1">
              <w:r w:rsidR="00904FB9" w:rsidRPr="000A2F22">
                <w:rPr>
                  <w:rStyle w:val="Hyperlink"/>
                  <w:rFonts w:ascii="Verdana" w:hAnsi="Verdana"/>
                  <w:color w:val="0070C0"/>
                  <w:sz w:val="18"/>
                  <w:szCs w:val="18"/>
                </w:rPr>
                <w:t>396</w:t>
              </w:r>
            </w:hyperlink>
            <w:r w:rsidR="00904FB9" w:rsidRPr="000A2F22">
              <w:rPr>
                <w:rFonts w:ascii="Verdana" w:hAnsi="Verdana"/>
                <w:color w:val="0070C0"/>
                <w:sz w:val="18"/>
                <w:szCs w:val="18"/>
              </w:rPr>
              <w:t xml:space="preserve"> </w:t>
            </w:r>
          </w:p>
        </w:tc>
        <w:tc>
          <w:tcPr>
            <w:tcW w:w="1020" w:type="dxa"/>
          </w:tcPr>
          <w:p w:rsidR="00904FB9" w:rsidRPr="000A2F22" w:rsidRDefault="00904FB9" w:rsidP="004F536E">
            <w:pPr>
              <w:rPr>
                <w:rFonts w:ascii="Verdana" w:hAnsi="Verdana"/>
                <w:sz w:val="18"/>
                <w:szCs w:val="18"/>
              </w:rPr>
            </w:pPr>
            <w:r w:rsidRPr="000A2F22">
              <w:rPr>
                <w:rFonts w:ascii="Verdana" w:hAnsi="Verdana"/>
                <w:sz w:val="18"/>
                <w:szCs w:val="18"/>
              </w:rPr>
              <w:t>L44</w:t>
            </w:r>
          </w:p>
        </w:tc>
        <w:tc>
          <w:tcPr>
            <w:tcW w:w="1183" w:type="dxa"/>
          </w:tcPr>
          <w:p w:rsidR="00904FB9" w:rsidRPr="000A2F22" w:rsidRDefault="00904FB9" w:rsidP="004F536E">
            <w:pPr>
              <w:rPr>
                <w:rFonts w:ascii="Verdana" w:hAnsi="Verdana"/>
                <w:sz w:val="18"/>
                <w:szCs w:val="18"/>
              </w:rPr>
            </w:pPr>
            <w:r w:rsidRPr="000A2F22">
              <w:rPr>
                <w:rFonts w:ascii="Verdana" w:hAnsi="Verdana"/>
                <w:sz w:val="18"/>
                <w:szCs w:val="18"/>
              </w:rPr>
              <w:t>1992</w:t>
            </w:r>
          </w:p>
        </w:tc>
      </w:tr>
      <w:tr w:rsidR="00904FB9" w:rsidRPr="00C85DBF" w:rsidTr="00474C08">
        <w:tc>
          <w:tcPr>
            <w:tcW w:w="1384" w:type="dxa"/>
          </w:tcPr>
          <w:p w:rsidR="00904FB9" w:rsidRPr="007F494F" w:rsidRDefault="00904FB9" w:rsidP="004F536E">
            <w:pPr>
              <w:rPr>
                <w:rFonts w:ascii="Verdana" w:hAnsi="Verdana"/>
                <w:sz w:val="18"/>
                <w:szCs w:val="18"/>
              </w:rPr>
            </w:pPr>
            <w:r w:rsidRPr="007F494F">
              <w:rPr>
                <w:rFonts w:ascii="Verdana" w:hAnsi="Verdana"/>
                <w:sz w:val="18"/>
                <w:szCs w:val="18"/>
              </w:rPr>
              <w:t>9018 19 10</w:t>
            </w:r>
          </w:p>
        </w:tc>
        <w:tc>
          <w:tcPr>
            <w:tcW w:w="5882" w:type="dxa"/>
          </w:tcPr>
          <w:p w:rsidR="00904FB9" w:rsidRPr="007F494F" w:rsidRDefault="00904FB9" w:rsidP="00011E67">
            <w:pPr>
              <w:jc w:val="both"/>
              <w:rPr>
                <w:rFonts w:ascii="Verdana" w:hAnsi="Verdana"/>
                <w:sz w:val="18"/>
                <w:szCs w:val="18"/>
              </w:rPr>
            </w:pPr>
            <w:r w:rsidRPr="007F494F">
              <w:rPr>
                <w:rFonts w:ascii="Verdana" w:hAnsi="Verdana"/>
                <w:sz w:val="18"/>
                <w:szCs w:val="18"/>
              </w:rPr>
              <w:t>Kompaktni aparat sa baterijskim napajanjem koji se stavlja na vrh prsta (tzv. „pulsni oksimetar”) sa elektronskim procesorom, dvije svjetlosne diode (LED), fotodiodom i LED ekranom (sa više načina prikaza) u jednoj jedinici. Opremljen je i pokazivačem istrošenosti baterije, alarmom u slučaju prevelike ili preniske brzine otkucaja srca ili visine kiseonika u krvi i „kvačicom” za stavljanje na prst. Upotrebljava se kao neinvazivno sredstvo praćenja zasićenosti kiseonikom i mjerenja brzine otkucaja srca na osnovu optičkog zračenja. Nakon što se aparat stavi na prst, LED diode kroz prst emitujuju svijetlo dvij</w:t>
            </w:r>
            <w:r>
              <w:rPr>
                <w:rFonts w:ascii="Verdana" w:hAnsi="Verdana"/>
                <w:sz w:val="18"/>
                <w:szCs w:val="18"/>
              </w:rPr>
              <w:t>u</w:t>
            </w:r>
            <w:r w:rsidRPr="007F494F">
              <w:rPr>
                <w:rFonts w:ascii="Verdana" w:hAnsi="Verdana"/>
                <w:sz w:val="18"/>
                <w:szCs w:val="18"/>
              </w:rPr>
              <w:t xml:space="preserve"> različit</w:t>
            </w:r>
            <w:r>
              <w:rPr>
                <w:rFonts w:ascii="Verdana" w:hAnsi="Verdana"/>
                <w:sz w:val="18"/>
                <w:szCs w:val="18"/>
              </w:rPr>
              <w:t>ih talasnih dužina</w:t>
            </w:r>
            <w:r w:rsidRPr="007F494F">
              <w:rPr>
                <w:rFonts w:ascii="Verdana" w:hAnsi="Verdana"/>
                <w:sz w:val="18"/>
                <w:szCs w:val="18"/>
              </w:rPr>
              <w:t xml:space="preserve"> koje udara u fotodiodu. Na fotodiodi se mjeri različita apsorpcija za svaku talasnu dužinu i na osnovu toga se utvrđuju/izračunavaju zasićenost kisikom i brzina otkucaja srca. Aparat je moguće primjenjivati za profesionalne medicinske potrebe te za potrebe istraživanja, u sportu, za poslovne potrebe itd. (na primjer u </w:t>
            </w:r>
            <w:r w:rsidR="000F3BDE">
              <w:rPr>
                <w:rFonts w:ascii="Verdana" w:hAnsi="Verdana"/>
                <w:sz w:val="18"/>
                <w:szCs w:val="18"/>
              </w:rPr>
              <w:t>kiseoničn</w:t>
            </w:r>
            <w:r w:rsidR="00A44068">
              <w:rPr>
                <w:rFonts w:ascii="Verdana" w:hAnsi="Verdana"/>
                <w:sz w:val="18"/>
                <w:szCs w:val="18"/>
              </w:rPr>
              <w:t>e</w:t>
            </w:r>
            <w:r w:rsidR="000F3BDE">
              <w:rPr>
                <w:rFonts w:ascii="Verdana" w:hAnsi="Verdana"/>
                <w:sz w:val="18"/>
                <w:szCs w:val="18"/>
              </w:rPr>
              <w:t xml:space="preserve"> </w:t>
            </w:r>
            <w:r w:rsidR="00A44068">
              <w:rPr>
                <w:rFonts w:ascii="Verdana" w:hAnsi="Verdana"/>
                <w:sz w:val="18"/>
                <w:szCs w:val="18"/>
              </w:rPr>
              <w:t xml:space="preserve">komorame, u ekstremnom planinarenju pri </w:t>
            </w:r>
            <w:r w:rsidR="000F3BDE">
              <w:rPr>
                <w:rFonts w:ascii="Verdana" w:hAnsi="Verdana"/>
                <w:sz w:val="18"/>
                <w:szCs w:val="18"/>
              </w:rPr>
              <w:t xml:space="preserve">atmosferi sa </w:t>
            </w:r>
            <w:r w:rsidR="00A44068">
              <w:rPr>
                <w:rFonts w:ascii="Verdana" w:hAnsi="Verdana"/>
                <w:sz w:val="18"/>
                <w:szCs w:val="18"/>
              </w:rPr>
              <w:t>niskim nivoima</w:t>
            </w:r>
            <w:r w:rsidR="000F3BDE">
              <w:rPr>
                <w:rFonts w:ascii="Verdana" w:hAnsi="Verdana"/>
                <w:sz w:val="18"/>
                <w:szCs w:val="18"/>
              </w:rPr>
              <w:t xml:space="preserve"> </w:t>
            </w:r>
            <w:r w:rsidRPr="007F494F">
              <w:rPr>
                <w:rFonts w:ascii="Verdana" w:hAnsi="Verdana"/>
                <w:sz w:val="18"/>
                <w:szCs w:val="18"/>
              </w:rPr>
              <w:t>kiseonika, dubinskom ronjenju; koristiti ga mogu i piloti, vatrogasci, astronauti itd.)</w:t>
            </w:r>
          </w:p>
        </w:tc>
        <w:tc>
          <w:tcPr>
            <w:tcW w:w="1098" w:type="dxa"/>
          </w:tcPr>
          <w:p w:rsidR="00904FB9" w:rsidRPr="007F494F" w:rsidRDefault="00337BCA" w:rsidP="004F536E">
            <w:pPr>
              <w:rPr>
                <w:rFonts w:ascii="Verdana" w:hAnsi="Verdana"/>
                <w:sz w:val="18"/>
                <w:szCs w:val="18"/>
              </w:rPr>
            </w:pPr>
            <w:hyperlink r:id="rId1661" w:history="1">
              <w:r w:rsidR="00904FB9" w:rsidRPr="007F494F">
                <w:rPr>
                  <w:rStyle w:val="Hyperlink"/>
                  <w:rFonts w:ascii="Verdana" w:hAnsi="Verdana"/>
                  <w:color w:val="0070C0"/>
                  <w:sz w:val="18"/>
                  <w:szCs w:val="18"/>
                </w:rPr>
                <w:t>1170</w:t>
              </w:r>
            </w:hyperlink>
            <w:r w:rsidR="00904FB9" w:rsidRPr="007F494F">
              <w:rPr>
                <w:rFonts w:ascii="Verdana" w:hAnsi="Verdana"/>
                <w:color w:val="0070C0"/>
                <w:sz w:val="18"/>
                <w:szCs w:val="18"/>
              </w:rPr>
              <w:t xml:space="preserve"> </w:t>
            </w:r>
          </w:p>
        </w:tc>
        <w:tc>
          <w:tcPr>
            <w:tcW w:w="1020" w:type="dxa"/>
          </w:tcPr>
          <w:p w:rsidR="00904FB9" w:rsidRPr="007F494F" w:rsidRDefault="00904FB9" w:rsidP="004F536E">
            <w:pPr>
              <w:rPr>
                <w:rFonts w:ascii="Verdana" w:hAnsi="Verdana"/>
                <w:sz w:val="18"/>
                <w:szCs w:val="18"/>
              </w:rPr>
            </w:pPr>
            <w:r w:rsidRPr="007F494F">
              <w:rPr>
                <w:rFonts w:ascii="Verdana" w:hAnsi="Verdana"/>
                <w:sz w:val="18"/>
                <w:szCs w:val="18"/>
              </w:rPr>
              <w:t>L170</w:t>
            </w:r>
          </w:p>
        </w:tc>
        <w:tc>
          <w:tcPr>
            <w:tcW w:w="1183" w:type="dxa"/>
          </w:tcPr>
          <w:p w:rsidR="00904FB9" w:rsidRPr="007F494F" w:rsidRDefault="00904FB9" w:rsidP="004F536E">
            <w:pPr>
              <w:rPr>
                <w:rFonts w:ascii="Verdana" w:hAnsi="Verdana"/>
                <w:sz w:val="18"/>
                <w:szCs w:val="18"/>
              </w:rPr>
            </w:pPr>
            <w:r w:rsidRPr="007F494F">
              <w:rPr>
                <w:rFonts w:ascii="Verdana" w:hAnsi="Verdana"/>
                <w:sz w:val="18"/>
                <w:szCs w:val="18"/>
              </w:rPr>
              <w:t>2017</w:t>
            </w:r>
          </w:p>
        </w:tc>
      </w:tr>
      <w:tr w:rsidR="00904FB9" w:rsidRPr="00C85DBF" w:rsidTr="00474C08">
        <w:tc>
          <w:tcPr>
            <w:tcW w:w="1384" w:type="dxa"/>
          </w:tcPr>
          <w:p w:rsidR="00904FB9" w:rsidRPr="00126332" w:rsidRDefault="00904FB9" w:rsidP="004F536E">
            <w:pPr>
              <w:rPr>
                <w:rFonts w:ascii="Verdana" w:hAnsi="Verdana"/>
                <w:sz w:val="18"/>
                <w:szCs w:val="18"/>
              </w:rPr>
            </w:pPr>
            <w:r w:rsidRPr="00126332">
              <w:rPr>
                <w:rFonts w:ascii="Verdana" w:hAnsi="Verdana"/>
                <w:sz w:val="18"/>
                <w:szCs w:val="18"/>
              </w:rPr>
              <w:t>9018 19 10</w:t>
            </w:r>
          </w:p>
        </w:tc>
        <w:tc>
          <w:tcPr>
            <w:tcW w:w="5882" w:type="dxa"/>
          </w:tcPr>
          <w:p w:rsidR="00904FB9" w:rsidRPr="00126332" w:rsidRDefault="00904FB9" w:rsidP="00011E67">
            <w:pPr>
              <w:jc w:val="both"/>
              <w:rPr>
                <w:rFonts w:ascii="Verdana" w:hAnsi="Verdana"/>
                <w:sz w:val="18"/>
                <w:szCs w:val="18"/>
              </w:rPr>
            </w:pPr>
            <w:r w:rsidRPr="00126332">
              <w:rPr>
                <w:rFonts w:ascii="Verdana" w:hAnsi="Verdana"/>
                <w:sz w:val="18"/>
                <w:szCs w:val="18"/>
              </w:rPr>
              <w:t xml:space="preserve">Modul dimenzija oko 8,5 × 30 × 23 cm, konstruiran za praćenje respiratornih i anestezioloških gasova koje pacijent udiše tokom lječničkog tretmana (tzv.: „modul za analizu gasova”). Radi samo u kombinaciji sa sistemom za praćenje pacijenata koji omogućava upravljanje modulom. Modulom se pomoću spektroskopije utvrđuje postojanje npr. ugljen dioksida, azot oksida, halotana ili izoflurana u respiratornom gasu pacijenta. Sistem za praćenje pacijenata obrađuje podatke dobijene od modula i provjerava ih na </w:t>
            </w:r>
            <w:r w:rsidR="005D7AA1">
              <w:rPr>
                <w:rFonts w:ascii="Verdana" w:hAnsi="Verdana"/>
                <w:sz w:val="18"/>
                <w:szCs w:val="18"/>
              </w:rPr>
              <w:t xml:space="preserve">osnovu </w:t>
            </w:r>
            <w:r w:rsidRPr="00126332">
              <w:rPr>
                <w:rFonts w:ascii="Verdana" w:hAnsi="Verdana"/>
                <w:sz w:val="18"/>
                <w:szCs w:val="18"/>
              </w:rPr>
              <w:lastRenderedPageBreak/>
              <w:t>unaprijed zada</w:t>
            </w:r>
            <w:r w:rsidR="005D7AA1">
              <w:rPr>
                <w:rFonts w:ascii="Verdana" w:hAnsi="Verdana"/>
                <w:sz w:val="18"/>
                <w:szCs w:val="18"/>
              </w:rPr>
              <w:t>t</w:t>
            </w:r>
            <w:r w:rsidRPr="00126332">
              <w:rPr>
                <w:rFonts w:ascii="Verdana" w:hAnsi="Verdana"/>
                <w:sz w:val="18"/>
                <w:szCs w:val="18"/>
              </w:rPr>
              <w:t>ih parametara. Rezultati se prikazuju na ekranu. Kada se neki parametar ne ispuni, pokreće se alarm.</w:t>
            </w:r>
          </w:p>
        </w:tc>
        <w:tc>
          <w:tcPr>
            <w:tcW w:w="1098" w:type="dxa"/>
          </w:tcPr>
          <w:p w:rsidR="00904FB9" w:rsidRPr="00126332" w:rsidRDefault="00337BCA" w:rsidP="004F536E">
            <w:pPr>
              <w:rPr>
                <w:rFonts w:ascii="Verdana" w:hAnsi="Verdana"/>
                <w:sz w:val="18"/>
                <w:szCs w:val="18"/>
              </w:rPr>
            </w:pPr>
            <w:hyperlink r:id="rId1662" w:history="1">
              <w:r w:rsidR="00904FB9" w:rsidRPr="00126332">
                <w:rPr>
                  <w:rStyle w:val="Hyperlink"/>
                  <w:rFonts w:ascii="Verdana" w:hAnsi="Verdana"/>
                  <w:color w:val="0070C0"/>
                  <w:sz w:val="18"/>
                  <w:szCs w:val="18"/>
                </w:rPr>
                <w:t>112</w:t>
              </w:r>
            </w:hyperlink>
            <w:r w:rsidR="00904FB9" w:rsidRPr="00126332">
              <w:rPr>
                <w:rFonts w:ascii="Verdana" w:hAnsi="Verdana"/>
                <w:color w:val="0070C0"/>
                <w:sz w:val="18"/>
                <w:szCs w:val="18"/>
              </w:rPr>
              <w:t xml:space="preserve"> </w:t>
            </w:r>
          </w:p>
        </w:tc>
        <w:tc>
          <w:tcPr>
            <w:tcW w:w="1020" w:type="dxa"/>
          </w:tcPr>
          <w:p w:rsidR="00904FB9" w:rsidRPr="00126332" w:rsidRDefault="00904FB9" w:rsidP="004F536E">
            <w:pPr>
              <w:rPr>
                <w:rFonts w:ascii="Verdana" w:hAnsi="Verdana"/>
                <w:sz w:val="18"/>
                <w:szCs w:val="18"/>
              </w:rPr>
            </w:pPr>
            <w:r w:rsidRPr="00126332">
              <w:rPr>
                <w:rFonts w:ascii="Verdana" w:hAnsi="Verdana"/>
                <w:sz w:val="18"/>
                <w:szCs w:val="18"/>
              </w:rPr>
              <w:t>L34</w:t>
            </w:r>
          </w:p>
        </w:tc>
        <w:tc>
          <w:tcPr>
            <w:tcW w:w="1183" w:type="dxa"/>
          </w:tcPr>
          <w:p w:rsidR="00904FB9" w:rsidRPr="00126332" w:rsidRDefault="00904FB9" w:rsidP="004F536E">
            <w:pPr>
              <w:rPr>
                <w:rFonts w:ascii="Verdana" w:hAnsi="Verdana"/>
                <w:sz w:val="18"/>
                <w:szCs w:val="18"/>
              </w:rPr>
            </w:pPr>
            <w:r w:rsidRPr="00126332">
              <w:rPr>
                <w:rFonts w:ascii="Verdana" w:hAnsi="Verdana"/>
                <w:sz w:val="18"/>
                <w:szCs w:val="18"/>
              </w:rPr>
              <w:t>2011</w:t>
            </w:r>
          </w:p>
        </w:tc>
      </w:tr>
      <w:tr w:rsidR="00904FB9" w:rsidRPr="00C85DBF" w:rsidTr="00474C08">
        <w:tc>
          <w:tcPr>
            <w:tcW w:w="1384" w:type="dxa"/>
          </w:tcPr>
          <w:p w:rsidR="00904FB9" w:rsidRPr="008C3A70" w:rsidRDefault="00904FB9" w:rsidP="004F536E">
            <w:pPr>
              <w:rPr>
                <w:rFonts w:ascii="Verdana" w:hAnsi="Verdana"/>
                <w:sz w:val="18"/>
                <w:szCs w:val="18"/>
              </w:rPr>
            </w:pPr>
            <w:r w:rsidRPr="008C3A70">
              <w:rPr>
                <w:rFonts w:ascii="Verdana" w:hAnsi="Verdana"/>
                <w:sz w:val="18"/>
                <w:szCs w:val="18"/>
              </w:rPr>
              <w:lastRenderedPageBreak/>
              <w:t>9018 39 00</w:t>
            </w:r>
          </w:p>
        </w:tc>
        <w:tc>
          <w:tcPr>
            <w:tcW w:w="5882" w:type="dxa"/>
          </w:tcPr>
          <w:p w:rsidR="00904FB9" w:rsidRPr="008C3A70" w:rsidRDefault="00904FB9" w:rsidP="00011E67">
            <w:pPr>
              <w:jc w:val="both"/>
              <w:rPr>
                <w:rFonts w:ascii="Verdana" w:hAnsi="Verdana"/>
                <w:sz w:val="18"/>
                <w:szCs w:val="18"/>
              </w:rPr>
            </w:pPr>
            <w:r w:rsidRPr="008C3A70">
              <w:rPr>
                <w:rFonts w:ascii="Verdana" w:hAnsi="Verdana"/>
                <w:sz w:val="18"/>
                <w:szCs w:val="18"/>
              </w:rPr>
              <w:t>Plastična cijev dužine 142 cm sa plastičnim balonom na jednom kraju (tzv. „balonski kateter”). Proksimalni segment katetera ima prečnik od 0,63 mm i izrađen je od materijala vrste hypotube i prevučen politetrafluoretilenom (PTFE). Distalni segment katetera ima prečnik u rasponu od 0,79 do 1,02 mm i izrađen je od polieter-blok-amida (PEBA) i prevučen hidrofilnim materijalom. Balon ima dužinu od 6 do 27 mm i prečnik od 2 do 5 mm. Cijev ima priključak tipa Luer, atraumatski (savitljivi) vrh i dvije zlatne trake markera. Uz pomoć priključka tipa Luer cijev je moguće spojiti na uređaj za naduvavanje koji se upotrebljava za naduvavanje balona. Atraumatski vrh koristi se za pomjeranje katetera duž krvne žile kroz tijelo u koronarnu arteriju. Kada se kateter nalazi na pravom mjestu u koronarnoj arteriji, balon se naduva kako bi se masni depoziti (aterosklerozni plak) pritisli uz zidove žile. Izlaganjem obloge pritisku povećava se unutrašnji prečnik žile. Trake markera omogućuju tačno pozicioniranje atraumatskog vrha u tijelu. Balonski kateter uklanja se iz tijela i baca nakon tretmana. Proizvod je zapakovan u ambalaži i sterilizovan je.</w:t>
            </w:r>
          </w:p>
        </w:tc>
        <w:tc>
          <w:tcPr>
            <w:tcW w:w="1098" w:type="dxa"/>
          </w:tcPr>
          <w:p w:rsidR="00904FB9" w:rsidRPr="008C3A70" w:rsidRDefault="00337BCA" w:rsidP="004F536E">
            <w:pPr>
              <w:rPr>
                <w:rFonts w:ascii="Verdana" w:hAnsi="Verdana"/>
                <w:sz w:val="18"/>
                <w:szCs w:val="18"/>
              </w:rPr>
            </w:pPr>
            <w:hyperlink r:id="rId1663" w:history="1">
              <w:r w:rsidR="00904FB9" w:rsidRPr="008C3A70">
                <w:rPr>
                  <w:rStyle w:val="Hyperlink"/>
                  <w:rFonts w:ascii="Verdana" w:hAnsi="Verdana"/>
                  <w:color w:val="0070C0"/>
                  <w:sz w:val="18"/>
                  <w:szCs w:val="18"/>
                </w:rPr>
                <w:t>1038</w:t>
              </w:r>
            </w:hyperlink>
            <w:r w:rsidR="00904FB9" w:rsidRPr="008C3A70">
              <w:rPr>
                <w:rFonts w:ascii="Verdana" w:hAnsi="Verdana"/>
                <w:color w:val="0070C0"/>
                <w:sz w:val="18"/>
                <w:szCs w:val="18"/>
              </w:rPr>
              <w:t xml:space="preserve"> </w:t>
            </w:r>
          </w:p>
        </w:tc>
        <w:tc>
          <w:tcPr>
            <w:tcW w:w="1020" w:type="dxa"/>
          </w:tcPr>
          <w:p w:rsidR="00904FB9" w:rsidRPr="008C3A70" w:rsidRDefault="00904FB9" w:rsidP="004F536E">
            <w:pPr>
              <w:rPr>
                <w:rFonts w:ascii="Verdana" w:hAnsi="Verdana"/>
                <w:sz w:val="18"/>
                <w:szCs w:val="18"/>
              </w:rPr>
            </w:pPr>
            <w:r w:rsidRPr="008C3A70">
              <w:rPr>
                <w:rFonts w:ascii="Verdana" w:hAnsi="Verdana"/>
                <w:sz w:val="18"/>
                <w:szCs w:val="18"/>
              </w:rPr>
              <w:t>L 287</w:t>
            </w:r>
          </w:p>
        </w:tc>
        <w:tc>
          <w:tcPr>
            <w:tcW w:w="1183" w:type="dxa"/>
          </w:tcPr>
          <w:p w:rsidR="00904FB9" w:rsidRPr="008C3A70" w:rsidRDefault="00904FB9" w:rsidP="004F536E">
            <w:pPr>
              <w:rPr>
                <w:rFonts w:ascii="Verdana" w:hAnsi="Verdana"/>
                <w:sz w:val="18"/>
                <w:szCs w:val="18"/>
              </w:rPr>
            </w:pPr>
            <w:r w:rsidRPr="008C3A70">
              <w:rPr>
                <w:rFonts w:ascii="Verdana" w:hAnsi="Verdana"/>
                <w:sz w:val="18"/>
                <w:szCs w:val="18"/>
              </w:rPr>
              <w:t>2014</w:t>
            </w:r>
          </w:p>
        </w:tc>
      </w:tr>
      <w:tr w:rsidR="00904FB9" w:rsidRPr="00C85DBF" w:rsidTr="00474C08">
        <w:tc>
          <w:tcPr>
            <w:tcW w:w="1384" w:type="dxa"/>
          </w:tcPr>
          <w:p w:rsidR="00904FB9" w:rsidRPr="00D92C19" w:rsidRDefault="00904FB9" w:rsidP="004F536E">
            <w:pPr>
              <w:rPr>
                <w:rFonts w:ascii="Verdana" w:hAnsi="Verdana"/>
                <w:sz w:val="18"/>
                <w:szCs w:val="18"/>
              </w:rPr>
            </w:pPr>
            <w:r w:rsidRPr="00D92C19">
              <w:rPr>
                <w:rFonts w:ascii="Verdana" w:hAnsi="Verdana"/>
                <w:sz w:val="18"/>
                <w:szCs w:val="18"/>
              </w:rPr>
              <w:t>9018 39 00</w:t>
            </w:r>
          </w:p>
        </w:tc>
        <w:tc>
          <w:tcPr>
            <w:tcW w:w="5882" w:type="dxa"/>
          </w:tcPr>
          <w:p w:rsidR="00904FB9" w:rsidRPr="00D92C19" w:rsidRDefault="00904FB9" w:rsidP="00011E67">
            <w:pPr>
              <w:jc w:val="both"/>
              <w:rPr>
                <w:rFonts w:ascii="Verdana" w:hAnsi="Verdana"/>
                <w:sz w:val="18"/>
                <w:szCs w:val="18"/>
              </w:rPr>
            </w:pPr>
            <w:r w:rsidRPr="00D92C19">
              <w:rPr>
                <w:rFonts w:ascii="Verdana" w:hAnsi="Verdana"/>
                <w:sz w:val="18"/>
                <w:szCs w:val="18"/>
              </w:rPr>
              <w:t>Plastična zakrivljena cijev (tzv. „vodeći kateter”) sa unutrašnjim prečnikom u rasponu od 1,47 mm do 2,29 mm i dužine 100 cm sa radiopaknim markerom i atraumatskim (savitljivim) vrhom. Proizvod se sastoji od dvostruko upletenog ravnog dijela od nerđajućeg čelika, inkapsuliran u plastični materijal (PEBA, poliftalamid (PPA), najlon) i premazan je lubrikantom</w:t>
            </w:r>
            <w:r w:rsidR="00490C27">
              <w:rPr>
                <w:rFonts w:ascii="Verdana" w:hAnsi="Verdana"/>
                <w:sz w:val="18"/>
                <w:szCs w:val="18"/>
              </w:rPr>
              <w:t>(mazivom</w:t>
            </w:r>
            <w:r w:rsidRPr="00D92C19">
              <w:rPr>
                <w:rFonts w:ascii="Verdana" w:hAnsi="Verdana"/>
                <w:sz w:val="18"/>
                <w:szCs w:val="18"/>
              </w:rPr>
              <w:t xml:space="preserve"> na silikonskoj unutrašnjoj površini. Vodeći kateter omogućuje pristup koronarnoj arteriji kroz žilu. Tim vodičem i drugi aparati mogu se usmjeravati prema arteriji. Radiopaknim markerom omogućuje se tačno pozicioniranje atraumatskog vrha u tijelu. Vodeći kateter uklanja se iz tijela i baca nakon tretmana. Proizvod je zapakovan u ambalaži i sterilizovan je.</w:t>
            </w:r>
          </w:p>
        </w:tc>
        <w:tc>
          <w:tcPr>
            <w:tcW w:w="1098" w:type="dxa"/>
          </w:tcPr>
          <w:p w:rsidR="00904FB9" w:rsidRPr="008C3A70" w:rsidRDefault="00337BCA" w:rsidP="004F536E">
            <w:pPr>
              <w:rPr>
                <w:rFonts w:ascii="Verdana" w:hAnsi="Verdana"/>
                <w:sz w:val="18"/>
                <w:szCs w:val="18"/>
              </w:rPr>
            </w:pPr>
            <w:hyperlink r:id="rId1664" w:history="1">
              <w:r w:rsidR="00904FB9" w:rsidRPr="008C3A70">
                <w:rPr>
                  <w:rStyle w:val="Hyperlink"/>
                  <w:rFonts w:ascii="Verdana" w:hAnsi="Verdana"/>
                  <w:color w:val="0070C0"/>
                  <w:sz w:val="18"/>
                  <w:szCs w:val="18"/>
                </w:rPr>
                <w:t>1038</w:t>
              </w:r>
            </w:hyperlink>
            <w:r w:rsidR="00904FB9" w:rsidRPr="008C3A70">
              <w:rPr>
                <w:rFonts w:ascii="Verdana" w:hAnsi="Verdana"/>
                <w:color w:val="0070C0"/>
                <w:sz w:val="18"/>
                <w:szCs w:val="18"/>
              </w:rPr>
              <w:t xml:space="preserve"> </w:t>
            </w:r>
          </w:p>
        </w:tc>
        <w:tc>
          <w:tcPr>
            <w:tcW w:w="1020" w:type="dxa"/>
          </w:tcPr>
          <w:p w:rsidR="00904FB9" w:rsidRPr="008C3A70" w:rsidRDefault="00904FB9" w:rsidP="004F536E">
            <w:pPr>
              <w:rPr>
                <w:rFonts w:ascii="Verdana" w:hAnsi="Verdana"/>
                <w:sz w:val="18"/>
                <w:szCs w:val="18"/>
              </w:rPr>
            </w:pPr>
            <w:r w:rsidRPr="008C3A70">
              <w:rPr>
                <w:rFonts w:ascii="Verdana" w:hAnsi="Verdana"/>
                <w:sz w:val="18"/>
                <w:szCs w:val="18"/>
              </w:rPr>
              <w:t>L 287</w:t>
            </w:r>
          </w:p>
        </w:tc>
        <w:tc>
          <w:tcPr>
            <w:tcW w:w="1183" w:type="dxa"/>
          </w:tcPr>
          <w:p w:rsidR="00904FB9" w:rsidRPr="008C3A70" w:rsidRDefault="00904FB9" w:rsidP="004F536E">
            <w:pPr>
              <w:rPr>
                <w:rFonts w:ascii="Verdana" w:hAnsi="Verdana"/>
                <w:sz w:val="18"/>
                <w:szCs w:val="18"/>
              </w:rPr>
            </w:pPr>
            <w:r w:rsidRPr="008C3A70">
              <w:rPr>
                <w:rFonts w:ascii="Verdana" w:hAnsi="Verdana"/>
                <w:sz w:val="18"/>
                <w:szCs w:val="18"/>
              </w:rPr>
              <w:t>2014</w:t>
            </w:r>
          </w:p>
        </w:tc>
      </w:tr>
      <w:tr w:rsidR="00904FB9" w:rsidRPr="00C85DBF" w:rsidTr="00474C08">
        <w:tc>
          <w:tcPr>
            <w:tcW w:w="1384" w:type="dxa"/>
          </w:tcPr>
          <w:p w:rsidR="00904FB9" w:rsidRPr="00D92C19" w:rsidRDefault="00904FB9" w:rsidP="004F536E">
            <w:pPr>
              <w:rPr>
                <w:rFonts w:ascii="Verdana" w:hAnsi="Verdana"/>
                <w:sz w:val="18"/>
                <w:szCs w:val="18"/>
              </w:rPr>
            </w:pPr>
            <w:r w:rsidRPr="00D92C19">
              <w:rPr>
                <w:rFonts w:ascii="Verdana" w:hAnsi="Verdana"/>
                <w:sz w:val="18"/>
                <w:szCs w:val="18"/>
              </w:rPr>
              <w:t>9018 39 00</w:t>
            </w:r>
          </w:p>
        </w:tc>
        <w:tc>
          <w:tcPr>
            <w:tcW w:w="5882" w:type="dxa"/>
          </w:tcPr>
          <w:p w:rsidR="00904FB9" w:rsidRPr="00D92C19" w:rsidRDefault="00904FB9" w:rsidP="00011E67">
            <w:pPr>
              <w:jc w:val="both"/>
              <w:rPr>
                <w:rFonts w:ascii="Verdana" w:hAnsi="Verdana"/>
                <w:sz w:val="18"/>
                <w:szCs w:val="18"/>
              </w:rPr>
            </w:pPr>
            <w:r w:rsidRPr="00D92C19">
              <w:rPr>
                <w:rFonts w:ascii="Verdana" w:hAnsi="Verdana"/>
                <w:sz w:val="18"/>
                <w:szCs w:val="18"/>
              </w:rPr>
              <w:t>Savitljiva metalna žica (tzv. „žica vodilica”) prečnika 0,35 mm, dužine u rasponu od 180–300 cm, sa dva radiopakna markera i zaobljenim vrhom. Žica je izrađena od metalne legure za upotrebu u biomedicini, sa proksimalnim PTFE premazom i distalnim premazom od silikona ili hidrofilnog materijala. Radiopaknim markerima omogućuje se tačno pozicioniranje žice u tijelu. Žica se upotrebljava za usmjeravanje i pozicioniranje uređaja za intervencije u koronarnoj arteriji. Žica vodilica uklanja se iz tijela i baca nakon tretmana. Proizvod je zapakovan u ambalaži i sterilizovan je.</w:t>
            </w:r>
          </w:p>
        </w:tc>
        <w:tc>
          <w:tcPr>
            <w:tcW w:w="1098" w:type="dxa"/>
          </w:tcPr>
          <w:p w:rsidR="00904FB9" w:rsidRPr="008C3A70" w:rsidRDefault="00337BCA" w:rsidP="004F536E">
            <w:pPr>
              <w:rPr>
                <w:rFonts w:ascii="Verdana" w:hAnsi="Verdana"/>
                <w:sz w:val="18"/>
                <w:szCs w:val="18"/>
              </w:rPr>
            </w:pPr>
            <w:hyperlink r:id="rId1665" w:history="1">
              <w:r w:rsidR="00904FB9" w:rsidRPr="008C3A70">
                <w:rPr>
                  <w:rStyle w:val="Hyperlink"/>
                  <w:rFonts w:ascii="Verdana" w:hAnsi="Verdana"/>
                  <w:color w:val="0070C0"/>
                  <w:sz w:val="18"/>
                  <w:szCs w:val="18"/>
                </w:rPr>
                <w:t>1038</w:t>
              </w:r>
            </w:hyperlink>
            <w:r w:rsidR="00904FB9" w:rsidRPr="008C3A70">
              <w:rPr>
                <w:rFonts w:ascii="Verdana" w:hAnsi="Verdana"/>
                <w:color w:val="0070C0"/>
                <w:sz w:val="18"/>
                <w:szCs w:val="18"/>
              </w:rPr>
              <w:t xml:space="preserve"> </w:t>
            </w:r>
          </w:p>
        </w:tc>
        <w:tc>
          <w:tcPr>
            <w:tcW w:w="1020" w:type="dxa"/>
          </w:tcPr>
          <w:p w:rsidR="00904FB9" w:rsidRPr="008C3A70" w:rsidRDefault="00904FB9" w:rsidP="004F536E">
            <w:pPr>
              <w:rPr>
                <w:rFonts w:ascii="Verdana" w:hAnsi="Verdana"/>
                <w:sz w:val="18"/>
                <w:szCs w:val="18"/>
              </w:rPr>
            </w:pPr>
            <w:r w:rsidRPr="008C3A70">
              <w:rPr>
                <w:rFonts w:ascii="Verdana" w:hAnsi="Verdana"/>
                <w:sz w:val="18"/>
                <w:szCs w:val="18"/>
              </w:rPr>
              <w:t>L 287</w:t>
            </w:r>
          </w:p>
        </w:tc>
        <w:tc>
          <w:tcPr>
            <w:tcW w:w="1183" w:type="dxa"/>
          </w:tcPr>
          <w:p w:rsidR="00904FB9" w:rsidRPr="008C3A70" w:rsidRDefault="00904FB9" w:rsidP="004F536E">
            <w:pPr>
              <w:rPr>
                <w:rFonts w:ascii="Verdana" w:hAnsi="Verdana"/>
                <w:sz w:val="18"/>
                <w:szCs w:val="18"/>
              </w:rPr>
            </w:pPr>
            <w:r w:rsidRPr="008C3A70">
              <w:rPr>
                <w:rFonts w:ascii="Verdana" w:hAnsi="Verdana"/>
                <w:sz w:val="18"/>
                <w:szCs w:val="18"/>
              </w:rPr>
              <w:t>2014</w:t>
            </w:r>
          </w:p>
        </w:tc>
      </w:tr>
      <w:tr w:rsidR="00904FB9" w:rsidRPr="00C85DBF" w:rsidTr="00474C08">
        <w:tc>
          <w:tcPr>
            <w:tcW w:w="1384" w:type="dxa"/>
          </w:tcPr>
          <w:p w:rsidR="00904FB9" w:rsidRPr="005D1A76" w:rsidRDefault="00904FB9" w:rsidP="004F536E">
            <w:pPr>
              <w:rPr>
                <w:rFonts w:ascii="Verdana" w:hAnsi="Verdana"/>
                <w:sz w:val="18"/>
                <w:szCs w:val="18"/>
              </w:rPr>
            </w:pPr>
            <w:r w:rsidRPr="005D1A76">
              <w:rPr>
                <w:rFonts w:ascii="Verdana" w:hAnsi="Verdana"/>
                <w:sz w:val="18"/>
                <w:szCs w:val="18"/>
              </w:rPr>
              <w:t>9018 90 60</w:t>
            </w:r>
          </w:p>
        </w:tc>
        <w:tc>
          <w:tcPr>
            <w:tcW w:w="5882" w:type="dxa"/>
          </w:tcPr>
          <w:p w:rsidR="00904FB9" w:rsidRPr="005D1A76" w:rsidRDefault="00904FB9" w:rsidP="00011E67">
            <w:pPr>
              <w:jc w:val="both"/>
              <w:rPr>
                <w:rFonts w:ascii="Verdana" w:hAnsi="Verdana"/>
                <w:sz w:val="18"/>
                <w:szCs w:val="18"/>
              </w:rPr>
            </w:pPr>
            <w:r w:rsidRPr="005D1A76">
              <w:rPr>
                <w:rFonts w:ascii="Verdana" w:hAnsi="Verdana"/>
                <w:sz w:val="18"/>
                <w:szCs w:val="18"/>
              </w:rPr>
              <w:t>Endotrahealne cijevi koje se uglavnom koriste sa aparatima za anesteziju.</w:t>
            </w:r>
          </w:p>
        </w:tc>
        <w:tc>
          <w:tcPr>
            <w:tcW w:w="1098" w:type="dxa"/>
          </w:tcPr>
          <w:p w:rsidR="00904FB9" w:rsidRPr="005D1A76" w:rsidRDefault="00337BCA" w:rsidP="004F536E">
            <w:pPr>
              <w:rPr>
                <w:rFonts w:ascii="Verdana" w:hAnsi="Verdana"/>
                <w:sz w:val="18"/>
                <w:szCs w:val="18"/>
              </w:rPr>
            </w:pPr>
            <w:hyperlink r:id="rId1666" w:history="1">
              <w:r w:rsidR="00904FB9" w:rsidRPr="005D1A76">
                <w:rPr>
                  <w:rStyle w:val="Hyperlink"/>
                  <w:rFonts w:ascii="Verdana" w:hAnsi="Verdana"/>
                  <w:color w:val="0070C0"/>
                  <w:sz w:val="18"/>
                  <w:szCs w:val="18"/>
                </w:rPr>
                <w:t>1638</w:t>
              </w:r>
            </w:hyperlink>
            <w:r w:rsidR="00904FB9" w:rsidRPr="005D1A76">
              <w:rPr>
                <w:rFonts w:ascii="Verdana" w:hAnsi="Verdana"/>
                <w:color w:val="0070C0"/>
                <w:sz w:val="18"/>
                <w:szCs w:val="18"/>
              </w:rPr>
              <w:t xml:space="preserve"> </w:t>
            </w:r>
          </w:p>
        </w:tc>
        <w:tc>
          <w:tcPr>
            <w:tcW w:w="1020" w:type="dxa"/>
          </w:tcPr>
          <w:p w:rsidR="00904FB9" w:rsidRPr="005D1A76" w:rsidRDefault="00904FB9" w:rsidP="004F536E">
            <w:pPr>
              <w:rPr>
                <w:rFonts w:ascii="Verdana" w:hAnsi="Verdana"/>
                <w:sz w:val="18"/>
                <w:szCs w:val="18"/>
              </w:rPr>
            </w:pPr>
            <w:r w:rsidRPr="005D1A76">
              <w:rPr>
                <w:rFonts w:ascii="Verdana" w:hAnsi="Verdana"/>
                <w:sz w:val="18"/>
                <w:szCs w:val="18"/>
              </w:rPr>
              <w:t>L172</w:t>
            </w:r>
          </w:p>
        </w:tc>
        <w:tc>
          <w:tcPr>
            <w:tcW w:w="1183" w:type="dxa"/>
          </w:tcPr>
          <w:p w:rsidR="00904FB9" w:rsidRPr="005D1A76" w:rsidRDefault="00904FB9" w:rsidP="004F536E">
            <w:pPr>
              <w:rPr>
                <w:rFonts w:ascii="Verdana" w:hAnsi="Verdana"/>
                <w:sz w:val="18"/>
                <w:szCs w:val="18"/>
              </w:rPr>
            </w:pPr>
            <w:r w:rsidRPr="005D1A76">
              <w:rPr>
                <w:rFonts w:ascii="Verdana" w:hAnsi="Verdana"/>
                <w:sz w:val="18"/>
                <w:szCs w:val="18"/>
              </w:rPr>
              <w:t>1994</w:t>
            </w:r>
          </w:p>
        </w:tc>
      </w:tr>
      <w:tr w:rsidR="00904FB9" w:rsidRPr="00C85DBF" w:rsidTr="00474C08">
        <w:tc>
          <w:tcPr>
            <w:tcW w:w="1384" w:type="dxa"/>
          </w:tcPr>
          <w:p w:rsidR="00904FB9" w:rsidRPr="0060201C" w:rsidRDefault="00904FB9" w:rsidP="004F536E">
            <w:pPr>
              <w:rPr>
                <w:rFonts w:ascii="Verdana" w:hAnsi="Verdana"/>
                <w:sz w:val="18"/>
                <w:szCs w:val="18"/>
              </w:rPr>
            </w:pPr>
            <w:r w:rsidRPr="0060201C">
              <w:rPr>
                <w:rFonts w:ascii="Verdana" w:hAnsi="Verdana"/>
                <w:sz w:val="18"/>
                <w:szCs w:val="18"/>
              </w:rPr>
              <w:t>9018 90 84</w:t>
            </w:r>
          </w:p>
        </w:tc>
        <w:tc>
          <w:tcPr>
            <w:tcW w:w="5882" w:type="dxa"/>
          </w:tcPr>
          <w:p w:rsidR="00904FB9" w:rsidRPr="0060201C" w:rsidRDefault="00904FB9" w:rsidP="00011E67">
            <w:pPr>
              <w:jc w:val="both"/>
              <w:rPr>
                <w:rFonts w:ascii="Verdana" w:hAnsi="Verdana"/>
                <w:sz w:val="18"/>
                <w:szCs w:val="18"/>
              </w:rPr>
            </w:pPr>
            <w:r w:rsidRPr="0060201C">
              <w:rPr>
                <w:rFonts w:ascii="Verdana" w:hAnsi="Verdana"/>
                <w:sz w:val="18"/>
                <w:szCs w:val="18"/>
              </w:rPr>
              <w:t>Ručni uređaj za naduvavanje izrađen od polikarbonata visoke čvrstoće, opremljen manometrom i zapreminskom skalom. Ima</w:t>
            </w:r>
            <w:r w:rsidR="00490C27">
              <w:rPr>
                <w:rFonts w:ascii="Verdana" w:hAnsi="Verdana"/>
                <w:sz w:val="18"/>
                <w:szCs w:val="18"/>
              </w:rPr>
              <w:t xml:space="preserve"> priključak za visokopritisne cijevi</w:t>
            </w:r>
            <w:r w:rsidRPr="0060201C">
              <w:rPr>
                <w:rFonts w:ascii="Verdana" w:hAnsi="Verdana"/>
                <w:sz w:val="18"/>
                <w:szCs w:val="18"/>
              </w:rPr>
              <w:t xml:space="preserve"> (tipa Luer) i njime je moguće, uz precizno podešavanje pritiska, naduvati do 20 atmosfera (atm). Uređaj se upotrebljava u medicinskom okruženju radi naduvavanja i izduvavanja balonskog katetera. Manometar se upotrebljava za praćenje pritiska unutar balonskog katetera tokom naduvavanja ili izduvavanja za vrijeme operacije. Zapreminska skala pokazuje količinu </w:t>
            </w:r>
            <w:r w:rsidRPr="0060201C">
              <w:rPr>
                <w:rFonts w:ascii="Verdana" w:hAnsi="Verdana"/>
                <w:sz w:val="18"/>
                <w:szCs w:val="18"/>
              </w:rPr>
              <w:lastRenderedPageBreak/>
              <w:t>tečnosti (najviše 20 ml) koja se uz pomoć pritiska unosi u kateter te količinu tečnosti koja se slobodno povlači pri izduvavanju balona. Priključkom tipa Luer omogućuje se spajanje uređaja za naduvavanje na balonski kateter. Proizvod je namijenjen za jednokratnu uporabu i baca se nakon tretmana. Proizvod je zapakovan u ambalaži i sterilizovan je.</w:t>
            </w:r>
          </w:p>
        </w:tc>
        <w:tc>
          <w:tcPr>
            <w:tcW w:w="1098" w:type="dxa"/>
          </w:tcPr>
          <w:p w:rsidR="00904FB9" w:rsidRPr="008C3A70" w:rsidRDefault="00337BCA" w:rsidP="004F536E">
            <w:pPr>
              <w:rPr>
                <w:rFonts w:ascii="Verdana" w:hAnsi="Verdana"/>
                <w:sz w:val="18"/>
                <w:szCs w:val="18"/>
              </w:rPr>
            </w:pPr>
            <w:hyperlink r:id="rId1667" w:history="1">
              <w:r w:rsidR="00904FB9" w:rsidRPr="008C3A70">
                <w:rPr>
                  <w:rStyle w:val="Hyperlink"/>
                  <w:rFonts w:ascii="Verdana" w:hAnsi="Verdana"/>
                  <w:color w:val="0070C0"/>
                  <w:sz w:val="18"/>
                  <w:szCs w:val="18"/>
                </w:rPr>
                <w:t>1038</w:t>
              </w:r>
            </w:hyperlink>
            <w:r w:rsidR="00904FB9" w:rsidRPr="008C3A70">
              <w:rPr>
                <w:rFonts w:ascii="Verdana" w:hAnsi="Verdana"/>
                <w:color w:val="0070C0"/>
                <w:sz w:val="18"/>
                <w:szCs w:val="18"/>
              </w:rPr>
              <w:t xml:space="preserve"> </w:t>
            </w:r>
          </w:p>
        </w:tc>
        <w:tc>
          <w:tcPr>
            <w:tcW w:w="1020" w:type="dxa"/>
          </w:tcPr>
          <w:p w:rsidR="00904FB9" w:rsidRPr="008C3A70" w:rsidRDefault="00904FB9" w:rsidP="004F536E">
            <w:pPr>
              <w:rPr>
                <w:rFonts w:ascii="Verdana" w:hAnsi="Verdana"/>
                <w:sz w:val="18"/>
                <w:szCs w:val="18"/>
              </w:rPr>
            </w:pPr>
            <w:r w:rsidRPr="008C3A70">
              <w:rPr>
                <w:rFonts w:ascii="Verdana" w:hAnsi="Verdana"/>
                <w:sz w:val="18"/>
                <w:szCs w:val="18"/>
              </w:rPr>
              <w:t>L 287</w:t>
            </w:r>
          </w:p>
        </w:tc>
        <w:tc>
          <w:tcPr>
            <w:tcW w:w="1183" w:type="dxa"/>
          </w:tcPr>
          <w:p w:rsidR="00904FB9" w:rsidRPr="008C3A70" w:rsidRDefault="00904FB9" w:rsidP="004F536E">
            <w:pPr>
              <w:rPr>
                <w:rFonts w:ascii="Verdana" w:hAnsi="Verdana"/>
                <w:sz w:val="18"/>
                <w:szCs w:val="18"/>
              </w:rPr>
            </w:pPr>
            <w:r w:rsidRPr="008C3A70">
              <w:rPr>
                <w:rFonts w:ascii="Verdana" w:hAnsi="Verdana"/>
                <w:sz w:val="18"/>
                <w:szCs w:val="18"/>
              </w:rPr>
              <w:t>2014</w:t>
            </w:r>
          </w:p>
        </w:tc>
      </w:tr>
      <w:tr w:rsidR="00904FB9" w:rsidRPr="00C85DBF" w:rsidTr="00474C08">
        <w:tc>
          <w:tcPr>
            <w:tcW w:w="1384" w:type="dxa"/>
          </w:tcPr>
          <w:p w:rsidR="00904FB9" w:rsidRPr="0060201C" w:rsidRDefault="00904FB9" w:rsidP="004F536E">
            <w:pPr>
              <w:rPr>
                <w:rFonts w:ascii="Verdana" w:hAnsi="Verdana"/>
                <w:sz w:val="18"/>
                <w:szCs w:val="18"/>
              </w:rPr>
            </w:pPr>
            <w:r w:rsidRPr="0060201C">
              <w:rPr>
                <w:rFonts w:ascii="Verdana" w:hAnsi="Verdana"/>
                <w:sz w:val="18"/>
                <w:szCs w:val="18"/>
              </w:rPr>
              <w:lastRenderedPageBreak/>
              <w:t>9018 90 84</w:t>
            </w:r>
          </w:p>
        </w:tc>
        <w:tc>
          <w:tcPr>
            <w:tcW w:w="5882" w:type="dxa"/>
          </w:tcPr>
          <w:p w:rsidR="00904FB9" w:rsidRPr="0060201C" w:rsidRDefault="00904FB9" w:rsidP="00011E67">
            <w:pPr>
              <w:jc w:val="both"/>
              <w:rPr>
                <w:rFonts w:ascii="Verdana" w:hAnsi="Verdana"/>
                <w:sz w:val="18"/>
                <w:szCs w:val="18"/>
              </w:rPr>
            </w:pPr>
            <w:r w:rsidRPr="0060201C">
              <w:rPr>
                <w:rFonts w:ascii="Verdana" w:hAnsi="Verdana"/>
                <w:sz w:val="18"/>
                <w:szCs w:val="18"/>
              </w:rPr>
              <w:t xml:space="preserve">Intrauterina sredstva koja se sastoje od plastičnoga dijela na koji su pričvršćene dvije najlonske niti i </w:t>
            </w:r>
            <w:r w:rsidR="00490C27">
              <w:rPr>
                <w:rFonts w:ascii="Verdana" w:hAnsi="Verdana"/>
                <w:sz w:val="18"/>
                <w:szCs w:val="18"/>
              </w:rPr>
              <w:t>uložak</w:t>
            </w:r>
            <w:r w:rsidRPr="0060201C">
              <w:rPr>
                <w:rFonts w:ascii="Verdana" w:hAnsi="Verdana"/>
                <w:sz w:val="18"/>
                <w:szCs w:val="18"/>
              </w:rPr>
              <w:t xml:space="preserve"> koji sadrži progesteron.</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r>
              <w:t xml:space="preserve"> </w:t>
            </w:r>
            <w:hyperlink r:id="rId1668" w:history="1">
              <w:r w:rsidRPr="00164D9A">
                <w:rPr>
                  <w:rStyle w:val="Hyperlink"/>
                  <w:rFonts w:ascii="Andalus" w:hAnsi="Andalus" w:cs="Andalus"/>
                  <w:color w:val="0070C0"/>
                  <w:sz w:val="18"/>
                  <w:szCs w:val="18"/>
                </w:rPr>
                <w:t>441/2013</w:t>
              </w:r>
            </w:hyperlink>
            <w:r w:rsidRPr="00164D9A">
              <w:rPr>
                <w:color w:val="0070C0"/>
              </w:rPr>
              <w:t xml:space="preserve"> </w:t>
            </w:r>
            <w:r>
              <w:t xml:space="preserve"> </w:t>
            </w:r>
          </w:p>
        </w:tc>
        <w:tc>
          <w:tcPr>
            <w:tcW w:w="1098" w:type="dxa"/>
          </w:tcPr>
          <w:p w:rsidR="00904FB9" w:rsidRPr="0060201C" w:rsidRDefault="00337BCA" w:rsidP="004F536E">
            <w:pPr>
              <w:rPr>
                <w:rFonts w:ascii="Verdana" w:hAnsi="Verdana"/>
                <w:sz w:val="18"/>
                <w:szCs w:val="18"/>
              </w:rPr>
            </w:pPr>
            <w:hyperlink r:id="rId1669" w:history="1">
              <w:r w:rsidR="00904FB9" w:rsidRPr="0060201C">
                <w:rPr>
                  <w:rStyle w:val="Hyperlink"/>
                  <w:rFonts w:ascii="Verdana" w:hAnsi="Verdana"/>
                  <w:color w:val="0070C0"/>
                  <w:sz w:val="18"/>
                  <w:szCs w:val="18"/>
                </w:rPr>
                <w:t>241</w:t>
              </w:r>
            </w:hyperlink>
            <w:r w:rsidR="00904FB9" w:rsidRPr="0060201C">
              <w:rPr>
                <w:rFonts w:ascii="Verdana" w:hAnsi="Verdana"/>
                <w:color w:val="0070C0"/>
                <w:sz w:val="18"/>
                <w:szCs w:val="18"/>
              </w:rPr>
              <w:t xml:space="preserve"> </w:t>
            </w:r>
          </w:p>
        </w:tc>
        <w:tc>
          <w:tcPr>
            <w:tcW w:w="1020" w:type="dxa"/>
          </w:tcPr>
          <w:p w:rsidR="00904FB9" w:rsidRPr="0060201C" w:rsidRDefault="00904FB9" w:rsidP="004F536E">
            <w:pPr>
              <w:rPr>
                <w:rFonts w:ascii="Verdana" w:hAnsi="Verdana"/>
                <w:sz w:val="18"/>
                <w:szCs w:val="18"/>
              </w:rPr>
            </w:pPr>
            <w:r w:rsidRPr="0060201C">
              <w:rPr>
                <w:rFonts w:ascii="Verdana" w:hAnsi="Verdana"/>
                <w:sz w:val="18"/>
                <w:szCs w:val="18"/>
              </w:rPr>
              <w:t>L31</w:t>
            </w:r>
          </w:p>
        </w:tc>
        <w:tc>
          <w:tcPr>
            <w:tcW w:w="1183" w:type="dxa"/>
          </w:tcPr>
          <w:p w:rsidR="00904FB9" w:rsidRPr="0060201C" w:rsidRDefault="00904FB9" w:rsidP="004F536E">
            <w:pPr>
              <w:rPr>
                <w:rFonts w:ascii="Verdana" w:hAnsi="Verdana"/>
                <w:sz w:val="18"/>
                <w:szCs w:val="18"/>
              </w:rPr>
            </w:pPr>
            <w:r w:rsidRPr="0060201C">
              <w:rPr>
                <w:rFonts w:ascii="Verdana" w:hAnsi="Verdana"/>
                <w:sz w:val="18"/>
                <w:szCs w:val="18"/>
              </w:rPr>
              <w:t>1996</w:t>
            </w:r>
          </w:p>
        </w:tc>
      </w:tr>
      <w:tr w:rsidR="00904FB9" w:rsidRPr="00C85DBF" w:rsidTr="00474C08">
        <w:tc>
          <w:tcPr>
            <w:tcW w:w="1384" w:type="dxa"/>
          </w:tcPr>
          <w:p w:rsidR="00904FB9" w:rsidRPr="00C65C17" w:rsidRDefault="00904FB9" w:rsidP="004F536E">
            <w:pPr>
              <w:rPr>
                <w:rFonts w:ascii="Verdana" w:hAnsi="Verdana"/>
                <w:sz w:val="18"/>
                <w:szCs w:val="18"/>
              </w:rPr>
            </w:pPr>
            <w:r w:rsidRPr="00C65C17">
              <w:rPr>
                <w:rFonts w:ascii="Verdana" w:hAnsi="Verdana"/>
                <w:sz w:val="18"/>
                <w:szCs w:val="18"/>
              </w:rPr>
              <w:t>9019 10 90</w:t>
            </w:r>
          </w:p>
        </w:tc>
        <w:tc>
          <w:tcPr>
            <w:tcW w:w="5882" w:type="dxa"/>
          </w:tcPr>
          <w:p w:rsidR="00904FB9" w:rsidRPr="00C65C17" w:rsidRDefault="00904FB9" w:rsidP="00011E67">
            <w:pPr>
              <w:jc w:val="both"/>
              <w:rPr>
                <w:rFonts w:ascii="Verdana" w:hAnsi="Verdana"/>
                <w:sz w:val="18"/>
                <w:szCs w:val="18"/>
              </w:rPr>
            </w:pPr>
            <w:r w:rsidRPr="00C65C17">
              <w:rPr>
                <w:rFonts w:ascii="Verdana" w:hAnsi="Verdana"/>
                <w:sz w:val="18"/>
                <w:szCs w:val="18"/>
              </w:rPr>
              <w:t>Proizvod izrađen od krute li</w:t>
            </w:r>
            <w:r w:rsidR="00A77CFE">
              <w:rPr>
                <w:rFonts w:ascii="Verdana" w:hAnsi="Verdana"/>
                <w:sz w:val="18"/>
                <w:szCs w:val="18"/>
              </w:rPr>
              <w:t>ve</w:t>
            </w:r>
            <w:r w:rsidRPr="00C65C17">
              <w:rPr>
                <w:rFonts w:ascii="Verdana" w:hAnsi="Verdana"/>
                <w:sz w:val="18"/>
                <w:szCs w:val="18"/>
              </w:rPr>
              <w:t>ne plastike koji se sastoji od tri ili četiri ručice. Proizvod nema pokretnih djelova (na primjer, točkov</w:t>
            </w:r>
            <w:r>
              <w:rPr>
                <w:rFonts w:ascii="Verdana" w:hAnsi="Verdana"/>
                <w:sz w:val="18"/>
                <w:szCs w:val="18"/>
              </w:rPr>
              <w:t>a</w:t>
            </w:r>
            <w:r w:rsidRPr="00C65C17">
              <w:rPr>
                <w:rFonts w:ascii="Verdana" w:hAnsi="Verdana"/>
                <w:sz w:val="18"/>
                <w:szCs w:val="18"/>
              </w:rPr>
              <w:t>, kuglic</w:t>
            </w:r>
            <w:r>
              <w:rPr>
                <w:rFonts w:ascii="Verdana" w:hAnsi="Verdana"/>
                <w:sz w:val="18"/>
                <w:szCs w:val="18"/>
              </w:rPr>
              <w:t>a</w:t>
            </w:r>
            <w:r w:rsidRPr="00C65C17">
              <w:rPr>
                <w:rFonts w:ascii="Verdana" w:hAnsi="Verdana"/>
                <w:sz w:val="18"/>
                <w:szCs w:val="18"/>
              </w:rPr>
              <w:t xml:space="preserve"> ili valj</w:t>
            </w:r>
            <w:r>
              <w:rPr>
                <w:rFonts w:ascii="Verdana" w:hAnsi="Verdana"/>
                <w:sz w:val="18"/>
                <w:szCs w:val="18"/>
              </w:rPr>
              <w:t>aka</w:t>
            </w:r>
            <w:r w:rsidRPr="00C65C17">
              <w:rPr>
                <w:rFonts w:ascii="Verdana" w:hAnsi="Verdana"/>
                <w:sz w:val="18"/>
                <w:szCs w:val="18"/>
              </w:rPr>
              <w:t>), mekanih izbočina ili drugih fleksibilnih dodataka. Namijenjen je upotrebi kao proizvod za ručnu masažu tijela trljanjem jedne ili više ručica po odgovarajućim djelovima tijela. Učinak masaže ostvaruje se pritiskom koji vrši osoba koja obavlja masažu.</w:t>
            </w:r>
          </w:p>
        </w:tc>
        <w:tc>
          <w:tcPr>
            <w:tcW w:w="1098" w:type="dxa"/>
          </w:tcPr>
          <w:p w:rsidR="00904FB9" w:rsidRPr="00C65C17" w:rsidRDefault="00337BCA" w:rsidP="004F536E">
            <w:pPr>
              <w:rPr>
                <w:rFonts w:ascii="Verdana" w:hAnsi="Verdana"/>
                <w:sz w:val="18"/>
                <w:szCs w:val="18"/>
              </w:rPr>
            </w:pPr>
            <w:hyperlink r:id="rId1670" w:history="1">
              <w:r w:rsidR="00904FB9" w:rsidRPr="006F4267">
                <w:rPr>
                  <w:rStyle w:val="Hyperlink"/>
                  <w:rFonts w:ascii="Verdana" w:hAnsi="Verdana"/>
                  <w:color w:val="0070C0"/>
                  <w:sz w:val="18"/>
                  <w:szCs w:val="18"/>
                </w:rPr>
                <w:t>616</w:t>
              </w:r>
            </w:hyperlink>
            <w:r w:rsidR="00904FB9" w:rsidRPr="006F4267">
              <w:rPr>
                <w:rFonts w:ascii="Verdana" w:hAnsi="Verdana"/>
                <w:sz w:val="18"/>
                <w:szCs w:val="18"/>
              </w:rPr>
              <w:t xml:space="preserve"> </w:t>
            </w:r>
          </w:p>
        </w:tc>
        <w:tc>
          <w:tcPr>
            <w:tcW w:w="1020" w:type="dxa"/>
          </w:tcPr>
          <w:p w:rsidR="00904FB9" w:rsidRPr="00C65C17" w:rsidRDefault="00904FB9" w:rsidP="004F536E">
            <w:pPr>
              <w:rPr>
                <w:rFonts w:ascii="Verdana" w:hAnsi="Verdana"/>
                <w:sz w:val="18"/>
                <w:szCs w:val="18"/>
              </w:rPr>
            </w:pPr>
            <w:r w:rsidRPr="00C65C17">
              <w:rPr>
                <w:rFonts w:ascii="Verdana" w:hAnsi="Verdana"/>
                <w:sz w:val="18"/>
                <w:szCs w:val="18"/>
              </w:rPr>
              <w:t>L175</w:t>
            </w:r>
          </w:p>
        </w:tc>
        <w:tc>
          <w:tcPr>
            <w:tcW w:w="1183" w:type="dxa"/>
          </w:tcPr>
          <w:p w:rsidR="00904FB9" w:rsidRPr="00C65C17" w:rsidRDefault="00904FB9" w:rsidP="004F536E">
            <w:pPr>
              <w:rPr>
                <w:rFonts w:ascii="Verdana" w:hAnsi="Verdana"/>
                <w:sz w:val="18"/>
                <w:szCs w:val="18"/>
              </w:rPr>
            </w:pPr>
            <w:r w:rsidRPr="00C65C17">
              <w:rPr>
                <w:rFonts w:ascii="Verdana" w:hAnsi="Verdana"/>
                <w:sz w:val="18"/>
                <w:szCs w:val="18"/>
              </w:rPr>
              <w:t>2013</w:t>
            </w:r>
          </w:p>
        </w:tc>
      </w:tr>
      <w:tr w:rsidR="00904FB9" w:rsidRPr="00C85DBF" w:rsidTr="00474C08">
        <w:tc>
          <w:tcPr>
            <w:tcW w:w="1384" w:type="dxa"/>
          </w:tcPr>
          <w:p w:rsidR="00904FB9" w:rsidRPr="008248DD" w:rsidRDefault="00904FB9" w:rsidP="004F536E">
            <w:pPr>
              <w:rPr>
                <w:rFonts w:ascii="Verdana" w:hAnsi="Verdana"/>
                <w:sz w:val="18"/>
                <w:szCs w:val="18"/>
              </w:rPr>
            </w:pPr>
            <w:r w:rsidRPr="008248DD">
              <w:rPr>
                <w:rFonts w:ascii="Verdana" w:hAnsi="Verdana"/>
                <w:sz w:val="18"/>
                <w:szCs w:val="18"/>
              </w:rPr>
              <w:t>9019 10 90</w:t>
            </w:r>
          </w:p>
        </w:tc>
        <w:tc>
          <w:tcPr>
            <w:tcW w:w="5882" w:type="dxa"/>
          </w:tcPr>
          <w:p w:rsidR="00904FB9" w:rsidRPr="008248DD" w:rsidRDefault="00904FB9" w:rsidP="00011E67">
            <w:pPr>
              <w:jc w:val="both"/>
              <w:rPr>
                <w:rFonts w:ascii="Verdana" w:hAnsi="Verdana"/>
                <w:sz w:val="18"/>
                <w:szCs w:val="18"/>
              </w:rPr>
            </w:pPr>
            <w:r w:rsidRPr="008248DD">
              <w:rPr>
                <w:rFonts w:ascii="Verdana" w:hAnsi="Verdana"/>
                <w:sz w:val="18"/>
                <w:szCs w:val="18"/>
              </w:rPr>
              <w:t>Ploča izrađena od aluminijuma i kaljenog stakla, površine oko 140 × 30 cm (tzv. „hidromasažna tuš ploča”). Ploča je opremljena slavinom mješalicom, 6 horizontalnih hidromasažnih mlaznica, ručnom drškom tuša otpornom na kamenac, gornjom glavom tuša sa širokim rasponom prskanja i policom za osobne potrepštine. Takođe je opremljena kontrolnim tipkama za podešavanje temperature vode, jačine mlaza itd. Ploča je namijenjena za ugradnju u kompatibilnim tuš kabinama u kupatilu. Osim funkcije tuša, takođe pruža hidromasažu uz pomoć uskih vodenih mlazova koji izlaze kroz mlaznice pod visokim pritiskom.</w:t>
            </w:r>
          </w:p>
        </w:tc>
        <w:tc>
          <w:tcPr>
            <w:tcW w:w="1098" w:type="dxa"/>
          </w:tcPr>
          <w:p w:rsidR="00904FB9" w:rsidRPr="008248DD" w:rsidRDefault="00337BCA" w:rsidP="004F536E">
            <w:pPr>
              <w:rPr>
                <w:rFonts w:ascii="Verdana" w:hAnsi="Verdana"/>
                <w:sz w:val="18"/>
                <w:szCs w:val="18"/>
              </w:rPr>
            </w:pPr>
            <w:hyperlink r:id="rId1671" w:history="1">
              <w:r w:rsidR="00904FB9" w:rsidRPr="008248DD">
                <w:rPr>
                  <w:rStyle w:val="Hyperlink"/>
                  <w:rFonts w:ascii="Verdana" w:hAnsi="Verdana"/>
                  <w:color w:val="0070C0"/>
                  <w:sz w:val="18"/>
                  <w:szCs w:val="18"/>
                </w:rPr>
                <w:t>74</w:t>
              </w:r>
            </w:hyperlink>
            <w:r w:rsidR="00904FB9" w:rsidRPr="008248DD">
              <w:rPr>
                <w:rFonts w:ascii="Verdana" w:hAnsi="Verdana"/>
                <w:color w:val="0070C0"/>
                <w:sz w:val="18"/>
                <w:szCs w:val="18"/>
              </w:rPr>
              <w:t xml:space="preserve"> </w:t>
            </w:r>
          </w:p>
        </w:tc>
        <w:tc>
          <w:tcPr>
            <w:tcW w:w="1020" w:type="dxa"/>
          </w:tcPr>
          <w:p w:rsidR="00904FB9" w:rsidRPr="008248DD" w:rsidRDefault="00904FB9" w:rsidP="004F536E">
            <w:pPr>
              <w:rPr>
                <w:rFonts w:ascii="Verdana" w:hAnsi="Verdana"/>
                <w:sz w:val="18"/>
                <w:szCs w:val="18"/>
              </w:rPr>
            </w:pPr>
            <w:r w:rsidRPr="008248DD">
              <w:rPr>
                <w:rFonts w:ascii="Verdana" w:hAnsi="Verdana"/>
                <w:sz w:val="18"/>
                <w:szCs w:val="18"/>
              </w:rPr>
              <w:t>L27</w:t>
            </w:r>
          </w:p>
        </w:tc>
        <w:tc>
          <w:tcPr>
            <w:tcW w:w="1183" w:type="dxa"/>
          </w:tcPr>
          <w:p w:rsidR="00904FB9" w:rsidRPr="008248DD" w:rsidRDefault="00904FB9" w:rsidP="004F536E">
            <w:pPr>
              <w:rPr>
                <w:rFonts w:ascii="Verdana" w:hAnsi="Verdana"/>
                <w:sz w:val="18"/>
                <w:szCs w:val="18"/>
              </w:rPr>
            </w:pPr>
            <w:r w:rsidRPr="008248DD">
              <w:rPr>
                <w:rFonts w:ascii="Verdana" w:hAnsi="Verdana"/>
                <w:sz w:val="18"/>
                <w:szCs w:val="18"/>
              </w:rPr>
              <w:t>2012</w:t>
            </w:r>
          </w:p>
        </w:tc>
      </w:tr>
      <w:tr w:rsidR="00904FB9" w:rsidRPr="00C85DBF" w:rsidTr="00474C08">
        <w:tc>
          <w:tcPr>
            <w:tcW w:w="1384" w:type="dxa"/>
          </w:tcPr>
          <w:p w:rsidR="00904FB9" w:rsidRPr="00054DEC" w:rsidRDefault="00904FB9" w:rsidP="004F536E">
            <w:pPr>
              <w:rPr>
                <w:rFonts w:ascii="Verdana" w:hAnsi="Verdana"/>
                <w:sz w:val="18"/>
                <w:szCs w:val="18"/>
              </w:rPr>
            </w:pPr>
            <w:r w:rsidRPr="00054DEC">
              <w:rPr>
                <w:rFonts w:ascii="Verdana" w:hAnsi="Verdana"/>
                <w:sz w:val="18"/>
                <w:szCs w:val="18"/>
              </w:rPr>
              <w:t>9021 10 10</w:t>
            </w:r>
          </w:p>
        </w:tc>
        <w:tc>
          <w:tcPr>
            <w:tcW w:w="5882" w:type="dxa"/>
          </w:tcPr>
          <w:p w:rsidR="00904FB9" w:rsidRPr="00054DEC" w:rsidRDefault="00904FB9" w:rsidP="00011E67">
            <w:pPr>
              <w:jc w:val="both"/>
              <w:rPr>
                <w:rFonts w:ascii="Verdana" w:hAnsi="Verdana"/>
                <w:sz w:val="18"/>
                <w:szCs w:val="18"/>
              </w:rPr>
            </w:pPr>
            <w:r w:rsidRPr="00054DEC">
              <w:rPr>
                <w:rFonts w:ascii="Verdana" w:hAnsi="Verdana"/>
                <w:sz w:val="18"/>
                <w:szCs w:val="18"/>
              </w:rPr>
              <w:t>Proizvod se sastoji od plastične kragne prilagođene obliku vrata sa slojem pjene koja ublažava udarce i čičak trake (tzv. „cervikalna kragna”). Upotrebljava se za potporu cervikalnog dijela kičmenog stuba (vrata) i glave, na primjer pri spašavanju i prevozu bolesnika za koje se sumnja ili se zna da su pretrpjeli povredu kičme, ili za potporu vratu kod osobe koja je pretrpjela povredu kao što je istegnuće vrata.</w:t>
            </w:r>
          </w:p>
        </w:tc>
        <w:tc>
          <w:tcPr>
            <w:tcW w:w="1098" w:type="dxa"/>
          </w:tcPr>
          <w:p w:rsidR="00904FB9" w:rsidRPr="00054DEC" w:rsidRDefault="00337BCA" w:rsidP="004F536E">
            <w:pPr>
              <w:rPr>
                <w:rFonts w:ascii="Verdana" w:hAnsi="Verdana"/>
                <w:sz w:val="18"/>
                <w:szCs w:val="18"/>
              </w:rPr>
            </w:pPr>
            <w:hyperlink r:id="rId1672" w:history="1">
              <w:r w:rsidR="00904FB9" w:rsidRPr="00054DEC">
                <w:rPr>
                  <w:rStyle w:val="Hyperlink"/>
                  <w:rFonts w:ascii="Verdana" w:hAnsi="Verdana"/>
                  <w:color w:val="0070C0"/>
                  <w:sz w:val="18"/>
                  <w:szCs w:val="18"/>
                </w:rPr>
                <w:t>1195</w:t>
              </w:r>
            </w:hyperlink>
            <w:r w:rsidR="00904FB9" w:rsidRPr="00054DEC">
              <w:rPr>
                <w:rFonts w:ascii="Verdana" w:hAnsi="Verdana"/>
                <w:sz w:val="18"/>
                <w:szCs w:val="18"/>
              </w:rPr>
              <w:t xml:space="preserve"> </w:t>
            </w:r>
          </w:p>
        </w:tc>
        <w:tc>
          <w:tcPr>
            <w:tcW w:w="1020" w:type="dxa"/>
          </w:tcPr>
          <w:p w:rsidR="00904FB9" w:rsidRPr="00054DEC" w:rsidRDefault="00904FB9" w:rsidP="004F536E">
            <w:pPr>
              <w:rPr>
                <w:rFonts w:ascii="Verdana" w:hAnsi="Verdana"/>
                <w:sz w:val="18"/>
                <w:szCs w:val="18"/>
              </w:rPr>
            </w:pPr>
            <w:r w:rsidRPr="00054DEC">
              <w:rPr>
                <w:rFonts w:ascii="Verdana" w:hAnsi="Verdana"/>
                <w:sz w:val="18"/>
                <w:szCs w:val="18"/>
              </w:rPr>
              <w:t>L303</w:t>
            </w:r>
          </w:p>
        </w:tc>
        <w:tc>
          <w:tcPr>
            <w:tcW w:w="1183" w:type="dxa"/>
          </w:tcPr>
          <w:p w:rsidR="00904FB9" w:rsidRPr="00054DEC" w:rsidRDefault="00904FB9" w:rsidP="004F536E">
            <w:pPr>
              <w:rPr>
                <w:rFonts w:ascii="Verdana" w:hAnsi="Verdana"/>
                <w:sz w:val="18"/>
                <w:szCs w:val="18"/>
              </w:rPr>
            </w:pPr>
            <w:r w:rsidRPr="00054DEC">
              <w:rPr>
                <w:rFonts w:ascii="Verdana" w:hAnsi="Verdana"/>
                <w:sz w:val="18"/>
                <w:szCs w:val="18"/>
              </w:rPr>
              <w:t>2011</w:t>
            </w:r>
          </w:p>
        </w:tc>
      </w:tr>
      <w:tr w:rsidR="00904FB9" w:rsidRPr="00C85DBF" w:rsidTr="00474C08">
        <w:tc>
          <w:tcPr>
            <w:tcW w:w="1384" w:type="dxa"/>
          </w:tcPr>
          <w:p w:rsidR="00904FB9" w:rsidRPr="00ED1727" w:rsidRDefault="00904FB9" w:rsidP="004F536E">
            <w:pPr>
              <w:rPr>
                <w:rFonts w:ascii="Verdana" w:hAnsi="Verdana"/>
                <w:sz w:val="18"/>
                <w:szCs w:val="18"/>
              </w:rPr>
            </w:pPr>
            <w:r w:rsidRPr="00ED1727">
              <w:rPr>
                <w:rFonts w:ascii="Verdana" w:hAnsi="Verdana"/>
                <w:sz w:val="18"/>
                <w:szCs w:val="18"/>
              </w:rPr>
              <w:t>9021 10 90</w:t>
            </w:r>
          </w:p>
        </w:tc>
        <w:tc>
          <w:tcPr>
            <w:tcW w:w="5882" w:type="dxa"/>
          </w:tcPr>
          <w:p w:rsidR="00904FB9" w:rsidRPr="00ED1727" w:rsidRDefault="00904FB9" w:rsidP="00011E67">
            <w:pPr>
              <w:jc w:val="both"/>
              <w:rPr>
                <w:rFonts w:ascii="Verdana" w:hAnsi="Verdana"/>
                <w:sz w:val="18"/>
                <w:szCs w:val="18"/>
              </w:rPr>
            </w:pPr>
            <w:r w:rsidRPr="00ED1727">
              <w:rPr>
                <w:rFonts w:ascii="Verdana" w:hAnsi="Verdana"/>
                <w:sz w:val="18"/>
                <w:szCs w:val="18"/>
              </w:rPr>
              <w:t>Čvrsti cilindrični proizvod sa navojima tzv. pangea vijak sa dvojnim navojem (pangea dual core screw) napravljen od izuzetno tvrde legure titana, dužine između 20 i 45 mm. Tijelo cijelom dužinom ima dvojni navoj i prelaznu zonu promjene prečnika jezgra. Ima konstantni vanjski prečnik od 4,0 mm, sa samoureznim profilom i tupim vrhom sa navojima. Proizvod ima višeaksijalnu (pokretnu) glavu u obliku slova „U” sa unutrašnjim navojima sa mogućnošću nagiba oko svoje osi za 25° što omogućavajući njezino podešavanje. Proizvod ima specijalno ležište u kapi za pričvršćivanje šipke (isporučuje se zasebno) u glavi vijka. Proizvod odgovara normi ISO/TC 150 za hirurške implantate i namijenjen je za upotrebu u traumatološkoj hirurgiji kao dio sistema za stražnju stabilizaciju kičme. Ugrađuje se posebnim alatima. Pri uvozu proizvod se ne isporučuje u sterilisanom pakovanju. Proizvod je označen brojem i stoga se može pratiti tokom proizvodnje i distribucije.</w:t>
            </w:r>
          </w:p>
        </w:tc>
        <w:tc>
          <w:tcPr>
            <w:tcW w:w="1098" w:type="dxa"/>
          </w:tcPr>
          <w:p w:rsidR="00D44773" w:rsidRDefault="00337BCA" w:rsidP="004F536E">
            <w:pPr>
              <w:rPr>
                <w:rStyle w:val="Hyperlink"/>
                <w:rFonts w:ascii="Verdana" w:hAnsi="Verdana"/>
                <w:color w:val="0070C0"/>
                <w:sz w:val="18"/>
                <w:szCs w:val="18"/>
              </w:rPr>
            </w:pPr>
            <w:hyperlink r:id="rId1673" w:history="1">
              <w:r w:rsidR="00904FB9" w:rsidRPr="00ED1727">
                <w:rPr>
                  <w:rStyle w:val="Hyperlink"/>
                  <w:rFonts w:ascii="Verdana" w:hAnsi="Verdana"/>
                  <w:color w:val="0070C0"/>
                  <w:sz w:val="18"/>
                  <w:szCs w:val="18"/>
                </w:rPr>
                <w:t>1214</w:t>
              </w:r>
            </w:hyperlink>
          </w:p>
          <w:p w:rsidR="00D44773" w:rsidRDefault="00D44773" w:rsidP="004F536E">
            <w:pPr>
              <w:rPr>
                <w:rStyle w:val="Hyperlink"/>
                <w:rFonts w:ascii="Verdana" w:hAnsi="Verdana"/>
                <w:color w:val="0070C0"/>
                <w:sz w:val="18"/>
                <w:szCs w:val="18"/>
              </w:rPr>
            </w:pPr>
          </w:p>
          <w:p w:rsidR="00904FB9" w:rsidRPr="00ED1727" w:rsidRDefault="00904FB9" w:rsidP="004F536E">
            <w:pPr>
              <w:rPr>
                <w:rFonts w:ascii="Verdana" w:hAnsi="Verdana"/>
                <w:sz w:val="18"/>
                <w:szCs w:val="18"/>
              </w:rPr>
            </w:pPr>
            <w:r w:rsidRPr="00ED1727">
              <w:rPr>
                <w:rFonts w:ascii="Verdana" w:hAnsi="Verdana"/>
                <w:color w:val="0070C0"/>
                <w:sz w:val="18"/>
                <w:szCs w:val="18"/>
              </w:rPr>
              <w:t xml:space="preserve"> </w:t>
            </w:r>
          </w:p>
        </w:tc>
        <w:tc>
          <w:tcPr>
            <w:tcW w:w="1020" w:type="dxa"/>
          </w:tcPr>
          <w:p w:rsidR="00904FB9" w:rsidRPr="00ED1727" w:rsidRDefault="00904FB9" w:rsidP="004F536E">
            <w:pPr>
              <w:rPr>
                <w:rFonts w:ascii="Verdana" w:hAnsi="Verdana"/>
                <w:sz w:val="18"/>
                <w:szCs w:val="18"/>
              </w:rPr>
            </w:pPr>
            <w:r w:rsidRPr="00ED1727">
              <w:rPr>
                <w:rFonts w:ascii="Verdana" w:hAnsi="Verdana"/>
                <w:sz w:val="18"/>
                <w:szCs w:val="18"/>
              </w:rPr>
              <w:t>L 329</w:t>
            </w:r>
          </w:p>
        </w:tc>
        <w:tc>
          <w:tcPr>
            <w:tcW w:w="1183" w:type="dxa"/>
          </w:tcPr>
          <w:p w:rsidR="00904FB9" w:rsidRPr="00ED1727" w:rsidRDefault="00904FB9" w:rsidP="004F536E">
            <w:pPr>
              <w:rPr>
                <w:rFonts w:ascii="Verdana" w:hAnsi="Verdana"/>
                <w:sz w:val="18"/>
                <w:szCs w:val="18"/>
              </w:rPr>
            </w:pPr>
            <w:r w:rsidRPr="00ED1727">
              <w:rPr>
                <w:rFonts w:ascii="Verdana" w:hAnsi="Verdana"/>
                <w:sz w:val="18"/>
                <w:szCs w:val="18"/>
              </w:rPr>
              <w:t>2014</w:t>
            </w:r>
          </w:p>
        </w:tc>
      </w:tr>
      <w:tr w:rsidR="00904FB9" w:rsidRPr="00C85DBF" w:rsidTr="00474C08">
        <w:tc>
          <w:tcPr>
            <w:tcW w:w="1384" w:type="dxa"/>
          </w:tcPr>
          <w:p w:rsidR="00904FB9" w:rsidRPr="00C6334B" w:rsidRDefault="00904FB9" w:rsidP="004F536E">
            <w:pPr>
              <w:rPr>
                <w:rFonts w:ascii="Verdana" w:hAnsi="Verdana"/>
                <w:sz w:val="18"/>
                <w:szCs w:val="18"/>
              </w:rPr>
            </w:pPr>
            <w:r w:rsidRPr="00C6334B">
              <w:rPr>
                <w:rFonts w:ascii="Verdana" w:hAnsi="Verdana"/>
                <w:sz w:val="18"/>
                <w:szCs w:val="18"/>
              </w:rPr>
              <w:t>9021 10 90</w:t>
            </w:r>
          </w:p>
        </w:tc>
        <w:tc>
          <w:tcPr>
            <w:tcW w:w="5882" w:type="dxa"/>
          </w:tcPr>
          <w:p w:rsidR="00904FB9" w:rsidRPr="00C6334B" w:rsidRDefault="00904FB9" w:rsidP="00011E67">
            <w:pPr>
              <w:jc w:val="both"/>
              <w:rPr>
                <w:rFonts w:ascii="Verdana" w:hAnsi="Verdana"/>
                <w:sz w:val="18"/>
                <w:szCs w:val="18"/>
              </w:rPr>
            </w:pPr>
            <w:r w:rsidRPr="00C6334B">
              <w:rPr>
                <w:rFonts w:ascii="Verdana" w:hAnsi="Verdana"/>
                <w:sz w:val="18"/>
                <w:szCs w:val="18"/>
              </w:rPr>
              <w:t xml:space="preserve">Cjevasti cilindrični proizvod sa navojima od izuzetno čvrste legure titana, dužine između 20 i 56 mm. Proizvod ima cjevasto tijelo sa vanjskim prečnikom od 4 mm i glavu sa </w:t>
            </w:r>
            <w:r w:rsidRPr="00C6334B">
              <w:rPr>
                <w:rFonts w:ascii="Verdana" w:hAnsi="Verdana"/>
                <w:sz w:val="18"/>
                <w:szCs w:val="18"/>
              </w:rPr>
              <w:lastRenderedPageBreak/>
              <w:t>šestostranim prihvatom. Tijelo cijelom dužinom ima navoj sa korakom veličine 2 mm. Proizvod odgovara normi ISO/TC 150 za hirurške implantate i namijenjen je za upotrebu u traumatološkoj hirurgiji za fiksiranje preloma. U tijelo se ugrađuje posebnim alatima i pomoću žice vodilice koja se umeće u cjevasto tijelo vijka, čime se omogućava precizno postavljanje kroz mali rez na tijelu. Pri uvozu proizvod se isporučuje u sterilisanom pakovanju. Proizvod je označen brojem i stoga  se može pratiti tokom  proizvodnje i distribucije.</w:t>
            </w:r>
          </w:p>
        </w:tc>
        <w:tc>
          <w:tcPr>
            <w:tcW w:w="1098" w:type="dxa"/>
          </w:tcPr>
          <w:p w:rsidR="00904FB9" w:rsidRPr="00C6334B" w:rsidRDefault="00337BCA" w:rsidP="004F536E">
            <w:pPr>
              <w:rPr>
                <w:rFonts w:ascii="Verdana" w:hAnsi="Verdana"/>
                <w:sz w:val="18"/>
                <w:szCs w:val="18"/>
              </w:rPr>
            </w:pPr>
            <w:hyperlink r:id="rId1674" w:history="1">
              <w:r w:rsidR="00904FB9" w:rsidRPr="00C6334B">
                <w:rPr>
                  <w:rStyle w:val="Hyperlink"/>
                  <w:rFonts w:ascii="Verdana" w:hAnsi="Verdana"/>
                  <w:color w:val="0070C0"/>
                  <w:sz w:val="18"/>
                  <w:szCs w:val="18"/>
                </w:rPr>
                <w:t>1213</w:t>
              </w:r>
            </w:hyperlink>
            <w:r w:rsidR="00904FB9" w:rsidRPr="00C6334B">
              <w:rPr>
                <w:rFonts w:ascii="Verdana" w:hAnsi="Verdana"/>
                <w:color w:val="0070C0"/>
                <w:sz w:val="18"/>
                <w:szCs w:val="18"/>
              </w:rPr>
              <w:t xml:space="preserve"> </w:t>
            </w:r>
          </w:p>
        </w:tc>
        <w:tc>
          <w:tcPr>
            <w:tcW w:w="1020" w:type="dxa"/>
          </w:tcPr>
          <w:p w:rsidR="00904FB9" w:rsidRPr="00C6334B" w:rsidRDefault="00904FB9" w:rsidP="004F536E">
            <w:pPr>
              <w:rPr>
                <w:rFonts w:ascii="Verdana" w:hAnsi="Verdana"/>
                <w:sz w:val="18"/>
                <w:szCs w:val="18"/>
              </w:rPr>
            </w:pPr>
            <w:r w:rsidRPr="00C6334B">
              <w:rPr>
                <w:rFonts w:ascii="Verdana" w:hAnsi="Verdana"/>
                <w:sz w:val="18"/>
                <w:szCs w:val="18"/>
              </w:rPr>
              <w:t>L 329</w:t>
            </w:r>
          </w:p>
        </w:tc>
        <w:tc>
          <w:tcPr>
            <w:tcW w:w="1183" w:type="dxa"/>
          </w:tcPr>
          <w:p w:rsidR="00904FB9" w:rsidRPr="00C6334B" w:rsidRDefault="00904FB9" w:rsidP="004F536E">
            <w:pPr>
              <w:rPr>
                <w:rFonts w:ascii="Verdana" w:hAnsi="Verdana"/>
                <w:sz w:val="18"/>
                <w:szCs w:val="18"/>
              </w:rPr>
            </w:pPr>
            <w:r w:rsidRPr="00C6334B">
              <w:rPr>
                <w:rFonts w:ascii="Verdana" w:hAnsi="Verdana"/>
                <w:sz w:val="18"/>
                <w:szCs w:val="18"/>
              </w:rPr>
              <w:t>2014</w:t>
            </w:r>
          </w:p>
        </w:tc>
      </w:tr>
      <w:tr w:rsidR="00904FB9" w:rsidRPr="00C85DBF" w:rsidTr="00474C08">
        <w:tc>
          <w:tcPr>
            <w:tcW w:w="1384" w:type="dxa"/>
          </w:tcPr>
          <w:p w:rsidR="00904FB9" w:rsidRPr="00E314C5" w:rsidRDefault="00904FB9" w:rsidP="004F536E">
            <w:pPr>
              <w:rPr>
                <w:rFonts w:ascii="Verdana" w:hAnsi="Verdana"/>
                <w:sz w:val="18"/>
                <w:szCs w:val="18"/>
              </w:rPr>
            </w:pPr>
            <w:r w:rsidRPr="00E314C5">
              <w:rPr>
                <w:rFonts w:ascii="Verdana" w:hAnsi="Verdana"/>
                <w:sz w:val="18"/>
                <w:szCs w:val="18"/>
              </w:rPr>
              <w:lastRenderedPageBreak/>
              <w:t>9021 29 00</w:t>
            </w:r>
          </w:p>
        </w:tc>
        <w:tc>
          <w:tcPr>
            <w:tcW w:w="5882" w:type="dxa"/>
          </w:tcPr>
          <w:p w:rsidR="00904FB9" w:rsidRPr="00E314C5" w:rsidRDefault="00904FB9" w:rsidP="00011E67">
            <w:pPr>
              <w:jc w:val="both"/>
              <w:rPr>
                <w:rFonts w:ascii="Verdana" w:hAnsi="Verdana"/>
                <w:sz w:val="18"/>
                <w:szCs w:val="18"/>
              </w:rPr>
            </w:pPr>
            <w:r w:rsidRPr="00E314C5">
              <w:rPr>
                <w:rFonts w:ascii="Verdana" w:hAnsi="Verdana"/>
                <w:sz w:val="18"/>
                <w:szCs w:val="18"/>
              </w:rPr>
              <w:t>Proizvod u obliku konusnog komada titana, na čijem je donjem kraju postolje sa vanjskim navojem (tzv. „vještački zubni uložak”). Koristi se u zubarstvu. Uložak se uvrti u vještački zubni korijen implantiran u čeljust i povezuje korijen sa vještačkom krunom. Pri uvozu proizvod je u sterilnom pakovanju.</w:t>
            </w:r>
          </w:p>
        </w:tc>
        <w:tc>
          <w:tcPr>
            <w:tcW w:w="1098" w:type="dxa"/>
          </w:tcPr>
          <w:p w:rsidR="00904FB9" w:rsidRPr="00E314C5" w:rsidRDefault="00337BCA" w:rsidP="004F536E">
            <w:pPr>
              <w:rPr>
                <w:rFonts w:ascii="Verdana" w:hAnsi="Verdana"/>
                <w:sz w:val="18"/>
                <w:szCs w:val="18"/>
              </w:rPr>
            </w:pPr>
            <w:hyperlink r:id="rId1675" w:history="1">
              <w:r w:rsidR="00904FB9" w:rsidRPr="00E314C5">
                <w:rPr>
                  <w:rStyle w:val="Hyperlink"/>
                  <w:rFonts w:ascii="Verdana" w:hAnsi="Verdana"/>
                  <w:color w:val="0070C0"/>
                  <w:sz w:val="18"/>
                  <w:szCs w:val="18"/>
                </w:rPr>
                <w:t>111</w:t>
              </w:r>
            </w:hyperlink>
            <w:r w:rsidR="00904FB9" w:rsidRPr="00E314C5">
              <w:rPr>
                <w:rFonts w:ascii="Verdana" w:hAnsi="Verdana"/>
                <w:color w:val="0070C0"/>
                <w:sz w:val="18"/>
                <w:szCs w:val="18"/>
              </w:rPr>
              <w:t xml:space="preserve"> </w:t>
            </w:r>
          </w:p>
        </w:tc>
        <w:tc>
          <w:tcPr>
            <w:tcW w:w="1020" w:type="dxa"/>
          </w:tcPr>
          <w:p w:rsidR="00904FB9" w:rsidRPr="00E314C5" w:rsidRDefault="00904FB9" w:rsidP="004F536E">
            <w:pPr>
              <w:rPr>
                <w:rFonts w:ascii="Verdana" w:hAnsi="Verdana"/>
                <w:sz w:val="18"/>
                <w:szCs w:val="18"/>
              </w:rPr>
            </w:pPr>
            <w:r w:rsidRPr="00E314C5">
              <w:rPr>
                <w:rFonts w:ascii="Verdana" w:hAnsi="Verdana"/>
                <w:sz w:val="18"/>
                <w:szCs w:val="18"/>
              </w:rPr>
              <w:t>L34</w:t>
            </w:r>
          </w:p>
        </w:tc>
        <w:tc>
          <w:tcPr>
            <w:tcW w:w="1183" w:type="dxa"/>
          </w:tcPr>
          <w:p w:rsidR="00904FB9" w:rsidRPr="00E314C5" w:rsidRDefault="00904FB9" w:rsidP="004F536E">
            <w:pPr>
              <w:rPr>
                <w:rFonts w:ascii="Verdana" w:hAnsi="Verdana"/>
                <w:sz w:val="18"/>
                <w:szCs w:val="18"/>
              </w:rPr>
            </w:pPr>
            <w:r w:rsidRPr="00E314C5">
              <w:rPr>
                <w:rFonts w:ascii="Verdana" w:hAnsi="Verdana"/>
                <w:sz w:val="18"/>
                <w:szCs w:val="18"/>
              </w:rPr>
              <w:t>2011</w:t>
            </w:r>
          </w:p>
        </w:tc>
      </w:tr>
      <w:tr w:rsidR="00B35176" w:rsidRPr="00C85DBF" w:rsidTr="00474C08">
        <w:tc>
          <w:tcPr>
            <w:tcW w:w="1384" w:type="dxa"/>
          </w:tcPr>
          <w:p w:rsidR="00B35176" w:rsidRPr="00B35176" w:rsidRDefault="00B35176" w:rsidP="00B35176">
            <w:pPr>
              <w:jc w:val="both"/>
              <w:rPr>
                <w:rFonts w:ascii="Verdana" w:hAnsi="Verdana"/>
                <w:sz w:val="18"/>
                <w:szCs w:val="18"/>
              </w:rPr>
            </w:pPr>
            <w:r w:rsidRPr="00B35176">
              <w:rPr>
                <w:rFonts w:ascii="Verdana" w:hAnsi="Verdana"/>
                <w:sz w:val="18"/>
                <w:szCs w:val="18"/>
              </w:rPr>
              <w:t xml:space="preserve">9021 10 90 </w:t>
            </w:r>
          </w:p>
        </w:tc>
        <w:tc>
          <w:tcPr>
            <w:tcW w:w="5882" w:type="dxa"/>
          </w:tcPr>
          <w:p w:rsidR="00B35176" w:rsidRPr="00B35176" w:rsidRDefault="00B35176" w:rsidP="00011E67">
            <w:pPr>
              <w:jc w:val="both"/>
              <w:rPr>
                <w:rFonts w:ascii="Verdana" w:hAnsi="Verdana"/>
                <w:sz w:val="18"/>
                <w:szCs w:val="18"/>
              </w:rPr>
            </w:pPr>
            <w:r w:rsidRPr="00B35176">
              <w:rPr>
                <w:rFonts w:ascii="Verdana" w:hAnsi="Verdana"/>
                <w:sz w:val="18"/>
                <w:szCs w:val="18"/>
              </w:rPr>
              <w:t xml:space="preserve">Komplet za fiksiranje </w:t>
            </w:r>
            <w:r w:rsidR="00244EAB">
              <w:rPr>
                <w:rFonts w:ascii="Verdana" w:hAnsi="Verdana"/>
                <w:sz w:val="18"/>
                <w:szCs w:val="18"/>
              </w:rPr>
              <w:t>kičme</w:t>
            </w:r>
            <w:r w:rsidRPr="00B35176">
              <w:rPr>
                <w:rFonts w:ascii="Verdana" w:hAnsi="Verdana"/>
                <w:sz w:val="18"/>
                <w:szCs w:val="18"/>
              </w:rPr>
              <w:t xml:space="preserve"> koji se među ostalim sastoji od vijaka, šipki, pločica, kuka i poprečnih spojeva, namijenjen za ugrađivanje u ljudsko tijelo za potrebe različitih metoda liječenja. Ovisno o medicinskoj dijagnozi (fraktura, deformacija itd.) različiti dijelovi proizvoda mogu se sastaviti kako bi se t</w:t>
            </w:r>
            <w:r>
              <w:rPr>
                <w:rFonts w:ascii="Verdana" w:hAnsi="Verdana"/>
                <w:sz w:val="18"/>
                <w:szCs w:val="18"/>
              </w:rPr>
              <w:t>o</w:t>
            </w:r>
            <w:r w:rsidRPr="00B35176">
              <w:rPr>
                <w:rFonts w:ascii="Verdana" w:hAnsi="Verdana"/>
                <w:sz w:val="18"/>
                <w:szCs w:val="18"/>
              </w:rPr>
              <w:t xml:space="preserve">kom operacije dobio </w:t>
            </w:r>
            <w:r>
              <w:rPr>
                <w:rFonts w:ascii="Verdana" w:hAnsi="Verdana"/>
                <w:sz w:val="18"/>
                <w:szCs w:val="18"/>
              </w:rPr>
              <w:t>sistem</w:t>
            </w:r>
            <w:r w:rsidRPr="00B35176">
              <w:rPr>
                <w:rFonts w:ascii="Verdana" w:hAnsi="Verdana"/>
                <w:sz w:val="18"/>
                <w:szCs w:val="18"/>
              </w:rPr>
              <w:t xml:space="preserve"> za fiksiranje </w:t>
            </w:r>
            <w:r>
              <w:rPr>
                <w:rFonts w:ascii="Verdana" w:hAnsi="Verdana"/>
                <w:sz w:val="18"/>
                <w:szCs w:val="18"/>
              </w:rPr>
              <w:t>kičme</w:t>
            </w:r>
            <w:r w:rsidRPr="00B35176">
              <w:rPr>
                <w:rFonts w:ascii="Verdana" w:hAnsi="Verdana"/>
                <w:sz w:val="18"/>
                <w:szCs w:val="18"/>
              </w:rPr>
              <w:t xml:space="preserve"> (tj. implantat). Implantatom se primjerice spajaju i podupiru </w:t>
            </w:r>
            <w:r w:rsidR="00244EAB">
              <w:rPr>
                <w:rFonts w:ascii="Verdana" w:hAnsi="Verdana"/>
                <w:sz w:val="18"/>
                <w:szCs w:val="18"/>
              </w:rPr>
              <w:t>pršljenove</w:t>
            </w:r>
            <w:r w:rsidRPr="00B35176">
              <w:rPr>
                <w:rFonts w:ascii="Verdana" w:hAnsi="Verdana"/>
                <w:sz w:val="18"/>
                <w:szCs w:val="18"/>
              </w:rPr>
              <w:t xml:space="preserve"> nakon fraktura ili ponovno poravnavaju u slučaju skolioze, a može se upotrijebiti i u slučaju degenerativnih oboljenja diskova </w:t>
            </w:r>
            <w:r w:rsidR="00244EAB">
              <w:rPr>
                <w:rFonts w:ascii="Verdana" w:hAnsi="Verdana"/>
                <w:sz w:val="18"/>
                <w:szCs w:val="18"/>
              </w:rPr>
              <w:t>kičme</w:t>
            </w:r>
            <w:r w:rsidRPr="00B35176">
              <w:rPr>
                <w:rFonts w:ascii="Verdana" w:hAnsi="Verdana"/>
                <w:sz w:val="18"/>
                <w:szCs w:val="18"/>
              </w:rPr>
              <w:t xml:space="preserve"> radi podupiranja </w:t>
            </w:r>
            <w:r w:rsidR="00244EAB">
              <w:rPr>
                <w:rFonts w:ascii="Verdana" w:hAnsi="Verdana"/>
                <w:sz w:val="18"/>
                <w:szCs w:val="18"/>
              </w:rPr>
              <w:t>pršljenova i njihovo</w:t>
            </w:r>
            <w:r w:rsidRPr="00B35176">
              <w:rPr>
                <w:rFonts w:ascii="Verdana" w:hAnsi="Verdana"/>
                <w:sz w:val="18"/>
                <w:szCs w:val="18"/>
              </w:rPr>
              <w:t xml:space="preserve"> zadržavanja u pravilnoj poziciji. Proizvod je jednako prikladan za bilo koju od tih metoda liječenja.</w:t>
            </w:r>
          </w:p>
        </w:tc>
        <w:tc>
          <w:tcPr>
            <w:tcW w:w="1098" w:type="dxa"/>
            <w:vAlign w:val="center"/>
          </w:tcPr>
          <w:p w:rsidR="00B35176" w:rsidRPr="00B35176" w:rsidRDefault="00337BCA" w:rsidP="003A47B7">
            <w:pPr>
              <w:jc w:val="center"/>
              <w:rPr>
                <w:rFonts w:ascii="Verdana" w:hAnsi="Verdana" w:cs="Arial"/>
                <w:snapToGrid w:val="0"/>
                <w:color w:val="000000"/>
                <w:sz w:val="18"/>
                <w:szCs w:val="18"/>
              </w:rPr>
            </w:pPr>
            <w:hyperlink r:id="rId1676" w:history="1">
              <w:r w:rsidR="00B35176" w:rsidRPr="00B35176">
                <w:rPr>
                  <w:rStyle w:val="Hyperlink"/>
                  <w:rFonts w:ascii="Verdana" w:hAnsi="Verdana" w:cs="Arial"/>
                  <w:snapToGrid w:val="0"/>
                  <w:color w:val="0070C0"/>
                  <w:sz w:val="18"/>
                  <w:szCs w:val="18"/>
                </w:rPr>
                <w:t>1522</w:t>
              </w:r>
            </w:hyperlink>
          </w:p>
        </w:tc>
        <w:tc>
          <w:tcPr>
            <w:tcW w:w="1020" w:type="dxa"/>
            <w:vAlign w:val="center"/>
          </w:tcPr>
          <w:p w:rsidR="00B35176" w:rsidRPr="00B35176" w:rsidRDefault="00B35176" w:rsidP="003A47B7">
            <w:pPr>
              <w:rPr>
                <w:rFonts w:ascii="Verdana" w:hAnsi="Verdana"/>
                <w:snapToGrid w:val="0"/>
                <w:color w:val="000000"/>
                <w:sz w:val="18"/>
                <w:szCs w:val="18"/>
              </w:rPr>
            </w:pPr>
            <w:r w:rsidRPr="00B35176">
              <w:rPr>
                <w:rFonts w:ascii="Verdana" w:hAnsi="Verdana"/>
                <w:snapToGrid w:val="0"/>
                <w:color w:val="000000"/>
                <w:sz w:val="18"/>
                <w:szCs w:val="18"/>
              </w:rPr>
              <w:t>L237</w:t>
            </w:r>
          </w:p>
        </w:tc>
        <w:tc>
          <w:tcPr>
            <w:tcW w:w="1183" w:type="dxa"/>
            <w:vAlign w:val="center"/>
          </w:tcPr>
          <w:p w:rsidR="00B35176" w:rsidRPr="00B35176" w:rsidRDefault="00B35176" w:rsidP="003A47B7">
            <w:pPr>
              <w:jc w:val="center"/>
              <w:rPr>
                <w:rFonts w:ascii="Verdana" w:hAnsi="Verdana"/>
                <w:snapToGrid w:val="0"/>
                <w:color w:val="000000"/>
                <w:sz w:val="18"/>
                <w:szCs w:val="18"/>
              </w:rPr>
            </w:pPr>
            <w:r w:rsidRPr="00B35176">
              <w:rPr>
                <w:rFonts w:ascii="Verdana" w:hAnsi="Verdana"/>
                <w:snapToGrid w:val="0"/>
                <w:color w:val="000000"/>
                <w:sz w:val="18"/>
                <w:szCs w:val="18"/>
              </w:rPr>
              <w:t>2022</w:t>
            </w:r>
          </w:p>
        </w:tc>
      </w:tr>
      <w:tr w:rsidR="00904FB9" w:rsidRPr="00C85DBF" w:rsidTr="00474C08">
        <w:tc>
          <w:tcPr>
            <w:tcW w:w="1384" w:type="dxa"/>
          </w:tcPr>
          <w:p w:rsidR="00904FB9" w:rsidRPr="00BE106B" w:rsidRDefault="00904FB9" w:rsidP="004F536E">
            <w:pPr>
              <w:rPr>
                <w:rFonts w:ascii="Verdana" w:hAnsi="Verdana"/>
                <w:sz w:val="18"/>
                <w:szCs w:val="18"/>
              </w:rPr>
            </w:pPr>
            <w:r w:rsidRPr="00BE106B">
              <w:rPr>
                <w:rFonts w:ascii="Verdana" w:hAnsi="Verdana"/>
                <w:sz w:val="18"/>
                <w:szCs w:val="18"/>
              </w:rPr>
              <w:t>9025 19 20</w:t>
            </w:r>
          </w:p>
        </w:tc>
        <w:tc>
          <w:tcPr>
            <w:tcW w:w="5882" w:type="dxa"/>
          </w:tcPr>
          <w:p w:rsidR="00904FB9" w:rsidRPr="00BE106B" w:rsidRDefault="00904FB9" w:rsidP="00011E67">
            <w:pPr>
              <w:jc w:val="both"/>
              <w:rPr>
                <w:rFonts w:ascii="Verdana" w:hAnsi="Verdana"/>
                <w:sz w:val="18"/>
                <w:szCs w:val="18"/>
              </w:rPr>
            </w:pPr>
            <w:r w:rsidRPr="00BE106B">
              <w:rPr>
                <w:rFonts w:ascii="Verdana" w:hAnsi="Verdana"/>
                <w:sz w:val="18"/>
                <w:szCs w:val="18"/>
              </w:rPr>
              <w:t>Aparat (tzv. „infracrvena termalna kamera”) za fotografiranje infracrvenih zraka pomoću mikrobolometra i za prikazivanje takvih slika u boji koje predstavljaju različite temperature, približnih dimenzija 26 × 8 × 11 cm. Aparat se sastoji od: — odvojivog sočiva, — mikrobolometra sa rezolucijom od 160 × 120 piksela, sposobnog za mjerenje temperatura u rasponu od – 20 °C do 250 °C, — ekrana u boji od tečnih kristala (LCD) sa rezolucijom od 320 × 240 piksela i približnim dijagonalnim mjerama ekrana 7 cm (2,5 inča), i — memorijom sposobnom za čuvanje do 200 slika u formatu JPEG. Mikrobolometar, koji je termalni senzor koji se koristi kao detektor u kameri, osigurava 19 200 piksela u svakoj slici pri čemu je svaki piksel nastao mjerenjem temperature. Prikaz slike u različitim bojama omogućuje predstavljanje mjera različitih temperatura. Zajedno sa vertikalnom skalom prikazuje se temperatura na vrhu i dnu odabranog raspona boja te raspon boja od vrha prema dnu. Aparat takođe ima mogućnost mjerenja temperature određene tačke i prikazivanja rezultata na temperaturnoj skali. Aparat se koristi za preventivno održavanje kako bi se otkrile nepravilnosti (greške)</w:t>
            </w:r>
            <w:r w:rsidR="001C10D3">
              <w:rPr>
                <w:rFonts w:ascii="Verdana" w:hAnsi="Verdana"/>
                <w:sz w:val="18"/>
                <w:szCs w:val="18"/>
              </w:rPr>
              <w:t xml:space="preserve"> </w:t>
            </w:r>
            <w:r w:rsidRPr="00BE106B">
              <w:rPr>
                <w:rFonts w:ascii="Verdana" w:hAnsi="Verdana"/>
                <w:sz w:val="18"/>
                <w:szCs w:val="18"/>
              </w:rPr>
              <w:t>u gradnji ili izolaciji  i gubitke toplote.</w:t>
            </w:r>
          </w:p>
        </w:tc>
        <w:tc>
          <w:tcPr>
            <w:tcW w:w="1098" w:type="dxa"/>
          </w:tcPr>
          <w:p w:rsidR="00904FB9" w:rsidRPr="00BE106B" w:rsidRDefault="00337BCA" w:rsidP="004F536E">
            <w:pPr>
              <w:rPr>
                <w:rFonts w:ascii="Verdana" w:hAnsi="Verdana"/>
                <w:sz w:val="18"/>
                <w:szCs w:val="18"/>
              </w:rPr>
            </w:pPr>
            <w:hyperlink r:id="rId1677" w:history="1">
              <w:r w:rsidR="00904FB9" w:rsidRPr="00BE106B">
                <w:rPr>
                  <w:rStyle w:val="Hyperlink"/>
                  <w:rFonts w:ascii="Verdana" w:hAnsi="Verdana"/>
                  <w:color w:val="0070C0"/>
                  <w:sz w:val="18"/>
                  <w:szCs w:val="18"/>
                </w:rPr>
                <w:t>314</w:t>
              </w:r>
            </w:hyperlink>
            <w:r w:rsidR="00904FB9" w:rsidRPr="00BE106B">
              <w:rPr>
                <w:rFonts w:ascii="Verdana" w:hAnsi="Verdana"/>
                <w:sz w:val="18"/>
                <w:szCs w:val="18"/>
              </w:rPr>
              <w:t xml:space="preserve"> </w:t>
            </w:r>
          </w:p>
        </w:tc>
        <w:tc>
          <w:tcPr>
            <w:tcW w:w="1020" w:type="dxa"/>
          </w:tcPr>
          <w:p w:rsidR="00904FB9" w:rsidRPr="00BE106B" w:rsidRDefault="00904FB9" w:rsidP="004F536E">
            <w:pPr>
              <w:rPr>
                <w:rFonts w:ascii="Verdana" w:hAnsi="Verdana"/>
                <w:sz w:val="18"/>
                <w:szCs w:val="18"/>
              </w:rPr>
            </w:pPr>
            <w:r w:rsidRPr="00BE106B">
              <w:rPr>
                <w:rFonts w:ascii="Verdana" w:hAnsi="Verdana"/>
                <w:sz w:val="18"/>
                <w:szCs w:val="18"/>
              </w:rPr>
              <w:t>L86</w:t>
            </w:r>
          </w:p>
        </w:tc>
        <w:tc>
          <w:tcPr>
            <w:tcW w:w="1183" w:type="dxa"/>
          </w:tcPr>
          <w:p w:rsidR="00904FB9" w:rsidRPr="00BE106B" w:rsidRDefault="00904FB9" w:rsidP="004F536E">
            <w:pPr>
              <w:rPr>
                <w:rFonts w:ascii="Verdana" w:hAnsi="Verdana"/>
                <w:sz w:val="18"/>
                <w:szCs w:val="18"/>
              </w:rPr>
            </w:pPr>
            <w:r w:rsidRPr="00BE106B">
              <w:rPr>
                <w:rFonts w:ascii="Verdana" w:hAnsi="Verdana"/>
                <w:sz w:val="18"/>
                <w:szCs w:val="18"/>
              </w:rPr>
              <w:t>2011</w:t>
            </w:r>
          </w:p>
        </w:tc>
      </w:tr>
      <w:tr w:rsidR="00904FB9" w:rsidRPr="00C85DBF" w:rsidTr="00474C08">
        <w:tc>
          <w:tcPr>
            <w:tcW w:w="1384" w:type="dxa"/>
          </w:tcPr>
          <w:p w:rsidR="00904FB9" w:rsidRPr="00C57453" w:rsidRDefault="00904FB9" w:rsidP="004F536E">
            <w:pPr>
              <w:rPr>
                <w:rFonts w:ascii="Verdana" w:hAnsi="Verdana"/>
                <w:sz w:val="18"/>
                <w:szCs w:val="18"/>
              </w:rPr>
            </w:pPr>
            <w:r w:rsidRPr="00C57453">
              <w:rPr>
                <w:rFonts w:ascii="Verdana" w:hAnsi="Verdana"/>
                <w:sz w:val="18"/>
                <w:szCs w:val="18"/>
              </w:rPr>
              <w:t>9027 10 10</w:t>
            </w:r>
          </w:p>
        </w:tc>
        <w:tc>
          <w:tcPr>
            <w:tcW w:w="5882" w:type="dxa"/>
          </w:tcPr>
          <w:p w:rsidR="00904FB9" w:rsidRPr="00C57453" w:rsidRDefault="00904FB9" w:rsidP="00011E67">
            <w:pPr>
              <w:jc w:val="both"/>
              <w:rPr>
                <w:rFonts w:ascii="Verdana" w:hAnsi="Verdana"/>
                <w:sz w:val="18"/>
                <w:szCs w:val="18"/>
              </w:rPr>
            </w:pPr>
            <w:r w:rsidRPr="00C57453">
              <w:rPr>
                <w:rFonts w:ascii="Verdana" w:hAnsi="Verdana"/>
                <w:sz w:val="18"/>
                <w:szCs w:val="18"/>
              </w:rPr>
              <w:t>Električni analogni aparat koji sadrži senzore (tzv. „analizator kiseonika”) dimenzija otprilike 240 × 220 × 200 mm, težine otprilike 4,3 kg. Aparat na principu kulometrijske tehnologije otkriva i mjeri kisi</w:t>
            </w:r>
            <w:r w:rsidR="001C10D3">
              <w:rPr>
                <w:rFonts w:ascii="Verdana" w:hAnsi="Verdana"/>
                <w:sz w:val="18"/>
                <w:szCs w:val="18"/>
              </w:rPr>
              <w:t>eon</w:t>
            </w:r>
            <w:r w:rsidRPr="00C57453">
              <w:rPr>
                <w:rFonts w:ascii="Verdana" w:hAnsi="Verdana"/>
                <w:sz w:val="18"/>
                <w:szCs w:val="18"/>
              </w:rPr>
              <w:t>k u tragovima te na principu paramagnetske tehnologije precizno mjeri postotak kiseonik</w:t>
            </w:r>
            <w:r w:rsidR="001C10D3">
              <w:rPr>
                <w:rFonts w:ascii="Verdana" w:hAnsi="Verdana"/>
                <w:sz w:val="18"/>
                <w:szCs w:val="18"/>
              </w:rPr>
              <w:t>a</w:t>
            </w:r>
            <w:r w:rsidRPr="00C57453">
              <w:rPr>
                <w:rFonts w:ascii="Verdana" w:hAnsi="Verdana"/>
                <w:sz w:val="18"/>
                <w:szCs w:val="18"/>
              </w:rPr>
              <w:t xml:space="preserve"> u struji čistog gasa i u smjesama gasova. Opremljen je LCD monitorom za prikazivanje rezultata mjerenja. Opremljen je i audio i vizualnim alarmom te analognim i digitalnim izlazom i </w:t>
            </w:r>
            <w:r w:rsidRPr="00C57453">
              <w:rPr>
                <w:rFonts w:ascii="Verdana" w:hAnsi="Verdana"/>
                <w:sz w:val="18"/>
                <w:szCs w:val="18"/>
              </w:rPr>
              <w:lastRenderedPageBreak/>
              <w:t>dvosmjernom serijskom komunikacijom. Instrument se koristi u industrijskim procesima u radu sa gasovima i pri kontroli kvaliteta.</w:t>
            </w:r>
          </w:p>
        </w:tc>
        <w:tc>
          <w:tcPr>
            <w:tcW w:w="1098" w:type="dxa"/>
          </w:tcPr>
          <w:p w:rsidR="00904FB9" w:rsidRPr="00C57453" w:rsidRDefault="00337BCA" w:rsidP="004F536E">
            <w:pPr>
              <w:rPr>
                <w:rFonts w:ascii="Verdana" w:hAnsi="Verdana"/>
                <w:sz w:val="18"/>
                <w:szCs w:val="18"/>
              </w:rPr>
            </w:pPr>
            <w:hyperlink r:id="rId1678" w:history="1">
              <w:r w:rsidR="00904FB9" w:rsidRPr="00C57453">
                <w:rPr>
                  <w:rStyle w:val="Hyperlink"/>
                  <w:rFonts w:ascii="Verdana" w:hAnsi="Verdana"/>
                  <w:color w:val="0070C0"/>
                  <w:sz w:val="18"/>
                  <w:szCs w:val="18"/>
                </w:rPr>
                <w:t>1208</w:t>
              </w:r>
            </w:hyperlink>
            <w:r w:rsidR="00904FB9" w:rsidRPr="00C57453">
              <w:rPr>
                <w:rFonts w:ascii="Verdana" w:hAnsi="Verdana"/>
                <w:sz w:val="18"/>
                <w:szCs w:val="18"/>
              </w:rPr>
              <w:t xml:space="preserve"> </w:t>
            </w:r>
          </w:p>
        </w:tc>
        <w:tc>
          <w:tcPr>
            <w:tcW w:w="1020" w:type="dxa"/>
          </w:tcPr>
          <w:p w:rsidR="00904FB9" w:rsidRPr="00C57453" w:rsidRDefault="00904FB9" w:rsidP="004F536E">
            <w:pPr>
              <w:rPr>
                <w:rFonts w:ascii="Verdana" w:hAnsi="Verdana"/>
                <w:sz w:val="18"/>
                <w:szCs w:val="18"/>
              </w:rPr>
            </w:pPr>
            <w:r w:rsidRPr="00C57453">
              <w:rPr>
                <w:rFonts w:ascii="Verdana" w:hAnsi="Verdana"/>
                <w:sz w:val="18"/>
                <w:szCs w:val="18"/>
              </w:rPr>
              <w:t>L220</w:t>
            </w:r>
          </w:p>
        </w:tc>
        <w:tc>
          <w:tcPr>
            <w:tcW w:w="1183" w:type="dxa"/>
          </w:tcPr>
          <w:p w:rsidR="00904FB9" w:rsidRPr="00C57453" w:rsidRDefault="00904FB9" w:rsidP="004F536E">
            <w:pPr>
              <w:rPr>
                <w:rFonts w:ascii="Verdana" w:hAnsi="Verdana"/>
                <w:sz w:val="18"/>
                <w:szCs w:val="18"/>
              </w:rPr>
            </w:pPr>
            <w:r w:rsidRPr="00C57453">
              <w:rPr>
                <w:rFonts w:ascii="Verdana" w:hAnsi="Verdana"/>
                <w:sz w:val="18"/>
                <w:szCs w:val="18"/>
              </w:rPr>
              <w:t>2018</w:t>
            </w:r>
          </w:p>
        </w:tc>
      </w:tr>
      <w:tr w:rsidR="00904FB9" w:rsidRPr="00C85DBF" w:rsidTr="00474C08">
        <w:tc>
          <w:tcPr>
            <w:tcW w:w="1384" w:type="dxa"/>
          </w:tcPr>
          <w:p w:rsidR="00904FB9" w:rsidRPr="006E44B5" w:rsidRDefault="00904FB9" w:rsidP="004F536E">
            <w:pPr>
              <w:rPr>
                <w:rFonts w:ascii="Verdana" w:hAnsi="Verdana"/>
                <w:sz w:val="18"/>
                <w:szCs w:val="18"/>
              </w:rPr>
            </w:pPr>
            <w:r w:rsidRPr="006E44B5">
              <w:rPr>
                <w:rFonts w:ascii="Verdana" w:hAnsi="Verdana"/>
                <w:sz w:val="18"/>
                <w:szCs w:val="18"/>
              </w:rPr>
              <w:lastRenderedPageBreak/>
              <w:t>9027 80 17</w:t>
            </w:r>
          </w:p>
        </w:tc>
        <w:tc>
          <w:tcPr>
            <w:tcW w:w="5882" w:type="dxa"/>
          </w:tcPr>
          <w:p w:rsidR="00904FB9" w:rsidRPr="006E44B5" w:rsidRDefault="00904FB9" w:rsidP="00011E67">
            <w:pPr>
              <w:jc w:val="both"/>
              <w:rPr>
                <w:rFonts w:ascii="Verdana" w:hAnsi="Verdana"/>
                <w:sz w:val="18"/>
                <w:szCs w:val="18"/>
              </w:rPr>
            </w:pPr>
            <w:r w:rsidRPr="006E44B5">
              <w:rPr>
                <w:rFonts w:ascii="Verdana" w:hAnsi="Verdana"/>
                <w:sz w:val="18"/>
                <w:szCs w:val="18"/>
              </w:rPr>
              <w:t>Aparat u obliku prohodnih vrata koji se koristi na kontrolnim tačkama u vazduhoplovnim lukama (tzv. „masovni spektrometar”). Namijenjen je za otkrivanje nedozvoljenih supstanci, kao što su eksplozivi i narkotici, uz upo</w:t>
            </w:r>
            <w:r w:rsidR="001C10D3">
              <w:rPr>
                <w:rFonts w:ascii="Verdana" w:hAnsi="Verdana"/>
                <w:sz w:val="18"/>
                <w:szCs w:val="18"/>
              </w:rPr>
              <w:t>t</w:t>
            </w:r>
            <w:r w:rsidRPr="006E44B5">
              <w:rPr>
                <w:rFonts w:ascii="Verdana" w:hAnsi="Verdana"/>
                <w:sz w:val="18"/>
                <w:szCs w:val="18"/>
              </w:rPr>
              <w:t>r</w:t>
            </w:r>
            <w:r w:rsidR="001C10D3">
              <w:rPr>
                <w:rFonts w:ascii="Verdana" w:hAnsi="Verdana"/>
                <w:sz w:val="18"/>
                <w:szCs w:val="18"/>
              </w:rPr>
              <w:t>e</w:t>
            </w:r>
            <w:r w:rsidRPr="006E44B5">
              <w:rPr>
                <w:rFonts w:ascii="Verdana" w:hAnsi="Verdana"/>
                <w:sz w:val="18"/>
                <w:szCs w:val="18"/>
              </w:rPr>
              <w:t>bu tehnologije mobilne spektrometrije sa jonski</w:t>
            </w:r>
            <w:r w:rsidR="001C10D3">
              <w:rPr>
                <w:rFonts w:ascii="Verdana" w:hAnsi="Verdana"/>
                <w:sz w:val="18"/>
                <w:szCs w:val="18"/>
              </w:rPr>
              <w:t>m</w:t>
            </w:r>
            <w:r w:rsidRPr="006E44B5">
              <w:rPr>
                <w:rFonts w:ascii="Verdana" w:hAnsi="Verdana"/>
                <w:sz w:val="18"/>
                <w:szCs w:val="18"/>
              </w:rPr>
              <w:t xml:space="preserve"> zamkom (ITMS). Analiza se zasniva na uzorcima vazduha koje prolaze kroz polupropusnu opnu i ulaze u jonizacionu komoru u kojoj izvor jonizacije odašilje beta čestice pri čemu nastaju joni u gasnoj fazi. Jonizacija se potom usmjerava kroz cijev u kojoj električno polje ubrzava jone prema elektrodi skupljaču. Uzorci se potom analiziraju s obzirom na vrijeme koje je bilo potrebno da joni stignu u skupljač. Prema tome, aparat odvaja joniziranu paru te zatim mjeri pokretljivost jona u električnome polju.  Aparat ne koristi optičko zračenje.</w:t>
            </w:r>
          </w:p>
        </w:tc>
        <w:tc>
          <w:tcPr>
            <w:tcW w:w="1098" w:type="dxa"/>
          </w:tcPr>
          <w:p w:rsidR="00904FB9" w:rsidRPr="006E44B5" w:rsidRDefault="00337BCA" w:rsidP="004F536E">
            <w:pPr>
              <w:rPr>
                <w:rFonts w:ascii="Verdana" w:hAnsi="Verdana"/>
                <w:sz w:val="18"/>
                <w:szCs w:val="18"/>
              </w:rPr>
            </w:pPr>
            <w:hyperlink r:id="rId1679" w:history="1">
              <w:r w:rsidR="00904FB9" w:rsidRPr="006E44B5">
                <w:rPr>
                  <w:rStyle w:val="Hyperlink"/>
                  <w:rFonts w:ascii="Verdana" w:hAnsi="Verdana"/>
                  <w:color w:val="0070C0"/>
                  <w:sz w:val="18"/>
                  <w:szCs w:val="18"/>
                </w:rPr>
                <w:t>310</w:t>
              </w:r>
            </w:hyperlink>
            <w:r w:rsidR="00904FB9" w:rsidRPr="006E44B5">
              <w:rPr>
                <w:rFonts w:ascii="Verdana" w:hAnsi="Verdana"/>
                <w:sz w:val="18"/>
                <w:szCs w:val="18"/>
              </w:rPr>
              <w:t xml:space="preserve"> </w:t>
            </w:r>
          </w:p>
        </w:tc>
        <w:tc>
          <w:tcPr>
            <w:tcW w:w="1020" w:type="dxa"/>
          </w:tcPr>
          <w:p w:rsidR="00904FB9" w:rsidRPr="006E44B5" w:rsidRDefault="00904FB9" w:rsidP="004F536E">
            <w:pPr>
              <w:rPr>
                <w:rFonts w:ascii="Verdana" w:hAnsi="Verdana"/>
                <w:sz w:val="18"/>
                <w:szCs w:val="18"/>
              </w:rPr>
            </w:pPr>
            <w:r w:rsidRPr="006E44B5">
              <w:rPr>
                <w:rFonts w:ascii="Verdana" w:hAnsi="Verdana"/>
                <w:sz w:val="18"/>
                <w:szCs w:val="18"/>
              </w:rPr>
              <w:t>L94</w:t>
            </w:r>
          </w:p>
        </w:tc>
        <w:tc>
          <w:tcPr>
            <w:tcW w:w="1183" w:type="dxa"/>
          </w:tcPr>
          <w:p w:rsidR="00904FB9" w:rsidRPr="006E44B5" w:rsidRDefault="00904FB9" w:rsidP="004F536E">
            <w:pPr>
              <w:rPr>
                <w:rFonts w:ascii="Verdana" w:hAnsi="Verdana"/>
                <w:sz w:val="18"/>
                <w:szCs w:val="18"/>
              </w:rPr>
            </w:pPr>
            <w:r w:rsidRPr="006E44B5">
              <w:rPr>
                <w:rFonts w:ascii="Verdana" w:hAnsi="Verdana"/>
                <w:sz w:val="18"/>
                <w:szCs w:val="18"/>
              </w:rPr>
              <w:t>2010</w:t>
            </w:r>
          </w:p>
        </w:tc>
      </w:tr>
      <w:tr w:rsidR="00904FB9" w:rsidRPr="00C85DBF" w:rsidTr="00474C08">
        <w:tc>
          <w:tcPr>
            <w:tcW w:w="1384" w:type="dxa"/>
          </w:tcPr>
          <w:p w:rsidR="00904FB9" w:rsidRPr="002672D7" w:rsidRDefault="00904FB9" w:rsidP="004F536E">
            <w:pPr>
              <w:rPr>
                <w:rFonts w:ascii="Verdana" w:hAnsi="Verdana"/>
                <w:strike/>
                <w:sz w:val="18"/>
                <w:szCs w:val="18"/>
              </w:rPr>
            </w:pPr>
            <w:r w:rsidRPr="002672D7">
              <w:rPr>
                <w:rFonts w:ascii="Verdana" w:hAnsi="Verdana"/>
                <w:strike/>
                <w:sz w:val="18"/>
                <w:szCs w:val="18"/>
              </w:rPr>
              <w:t>9030 83 90</w:t>
            </w:r>
          </w:p>
        </w:tc>
        <w:tc>
          <w:tcPr>
            <w:tcW w:w="5882" w:type="dxa"/>
          </w:tcPr>
          <w:p w:rsidR="00904FB9" w:rsidRPr="002672D7" w:rsidRDefault="00904FB9" w:rsidP="00011E67">
            <w:pPr>
              <w:jc w:val="both"/>
              <w:rPr>
                <w:strike/>
              </w:rPr>
            </w:pPr>
            <w:r w:rsidRPr="002672D7">
              <w:rPr>
                <w:rFonts w:ascii="Verdana" w:hAnsi="Verdana"/>
                <w:strike/>
                <w:sz w:val="18"/>
                <w:szCs w:val="18"/>
              </w:rPr>
              <w:t>Uređaj za ispitivanje elektronskih komponenti, sastavljena od ormarića koji sadrži mašinu za računanje, glavu za ispitivanje sa kontaktnom pločom, mašinu za štampanje, tastaturu i monitor. Pločica sklopa koja sadrži komponente koje će se ispitivati smještena je na kontaktnoj ploči gdje se provjeravaju. Kontakti na ploči šalju električni impuls svakoj komponenti na pločici sklopa. Uređaj za ispitivanje utvrđuje jesu li rezultati dobijeni od određene komponente ispod ili iznad referentne vrijednosti (obično napon ili frekvencija) koja je sačuvana u njezinoj memoriji prije početka ispitivanja, kako bi otkrio eventualne kvarove</w:t>
            </w:r>
            <w:r w:rsidRPr="002672D7">
              <w:rPr>
                <w:strike/>
              </w:rPr>
              <w:t>.</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r>
              <w:rPr>
                <w:rFonts w:ascii="Andalus" w:hAnsi="Andalus" w:cs="Andalus"/>
                <w:sz w:val="18"/>
                <w:szCs w:val="18"/>
              </w:rPr>
              <w:t xml:space="preserve"> </w:t>
            </w:r>
            <w:hyperlink r:id="rId1680" w:history="1">
              <w:r w:rsidRPr="007C08EF">
                <w:rPr>
                  <w:rStyle w:val="Hyperlink"/>
                  <w:rFonts w:ascii="Andalus" w:hAnsi="Andalus" w:cs="Andalus"/>
                  <w:color w:val="0070C0"/>
                  <w:sz w:val="18"/>
                  <w:szCs w:val="18"/>
                </w:rPr>
                <w:t>936/1999</w:t>
              </w:r>
            </w:hyperlink>
          </w:p>
          <w:p w:rsidR="00904FB9" w:rsidRDefault="00904FB9" w:rsidP="00011E67">
            <w:pPr>
              <w:jc w:val="both"/>
            </w:pPr>
            <w:r w:rsidRPr="00B55614">
              <w:rPr>
                <w:rFonts w:ascii="Andalus" w:hAnsi="Andalus" w:cs="Andalus"/>
                <w:sz w:val="18"/>
                <w:szCs w:val="18"/>
              </w:rPr>
              <w:t>Uredba ukinuta uredbom br.</w:t>
            </w:r>
            <w:hyperlink r:id="rId1681" w:history="1">
              <w:r w:rsidRPr="00274607">
                <w:rPr>
                  <w:rStyle w:val="Hyperlink"/>
                  <w:rFonts w:ascii="Andalus" w:hAnsi="Andalus" w:cs="Andalus"/>
                  <w:color w:val="0070C0"/>
                  <w:sz w:val="18"/>
                  <w:szCs w:val="18"/>
                </w:rPr>
                <w:t>1179/2009</w:t>
              </w:r>
            </w:hyperlink>
          </w:p>
        </w:tc>
        <w:tc>
          <w:tcPr>
            <w:tcW w:w="1098" w:type="dxa"/>
          </w:tcPr>
          <w:p w:rsidR="00904FB9" w:rsidRPr="002672D7" w:rsidRDefault="00337BCA" w:rsidP="004F536E">
            <w:pPr>
              <w:rPr>
                <w:rFonts w:ascii="Verdana" w:hAnsi="Verdana"/>
                <w:sz w:val="18"/>
                <w:szCs w:val="18"/>
              </w:rPr>
            </w:pPr>
            <w:hyperlink r:id="rId1682" w:history="1">
              <w:r w:rsidR="00904FB9" w:rsidRPr="002672D7">
                <w:rPr>
                  <w:rStyle w:val="Hyperlink"/>
                  <w:rFonts w:ascii="Verdana" w:hAnsi="Verdana"/>
                  <w:color w:val="0070C0"/>
                  <w:sz w:val="18"/>
                  <w:szCs w:val="18"/>
                </w:rPr>
                <w:t>1638</w:t>
              </w:r>
            </w:hyperlink>
            <w:r w:rsidR="00904FB9" w:rsidRPr="002672D7">
              <w:rPr>
                <w:rFonts w:ascii="Verdana" w:hAnsi="Verdana"/>
                <w:color w:val="0070C0"/>
                <w:sz w:val="18"/>
                <w:szCs w:val="18"/>
              </w:rPr>
              <w:t xml:space="preserve"> </w:t>
            </w:r>
          </w:p>
        </w:tc>
        <w:tc>
          <w:tcPr>
            <w:tcW w:w="1020" w:type="dxa"/>
          </w:tcPr>
          <w:p w:rsidR="00904FB9" w:rsidRPr="002672D7" w:rsidRDefault="00904FB9" w:rsidP="004F536E">
            <w:pPr>
              <w:rPr>
                <w:rFonts w:ascii="Verdana" w:hAnsi="Verdana"/>
                <w:sz w:val="18"/>
                <w:szCs w:val="18"/>
              </w:rPr>
            </w:pPr>
            <w:r w:rsidRPr="002672D7">
              <w:rPr>
                <w:rFonts w:ascii="Verdana" w:hAnsi="Verdana"/>
                <w:sz w:val="18"/>
                <w:szCs w:val="18"/>
              </w:rPr>
              <w:t>L172</w:t>
            </w:r>
          </w:p>
        </w:tc>
        <w:tc>
          <w:tcPr>
            <w:tcW w:w="1183" w:type="dxa"/>
          </w:tcPr>
          <w:p w:rsidR="00904FB9" w:rsidRPr="002672D7" w:rsidRDefault="00904FB9" w:rsidP="004F536E">
            <w:pPr>
              <w:rPr>
                <w:rFonts w:ascii="Verdana" w:hAnsi="Verdana"/>
                <w:sz w:val="18"/>
                <w:szCs w:val="18"/>
              </w:rPr>
            </w:pPr>
            <w:r w:rsidRPr="002672D7">
              <w:rPr>
                <w:rFonts w:ascii="Verdana" w:hAnsi="Verdana"/>
                <w:sz w:val="18"/>
                <w:szCs w:val="18"/>
              </w:rPr>
              <w:t>1994</w:t>
            </w:r>
          </w:p>
        </w:tc>
      </w:tr>
      <w:tr w:rsidR="00904FB9" w:rsidRPr="00C85DBF" w:rsidTr="00474C08">
        <w:tc>
          <w:tcPr>
            <w:tcW w:w="1384" w:type="dxa"/>
          </w:tcPr>
          <w:p w:rsidR="00904FB9" w:rsidRPr="00877BF9" w:rsidRDefault="00904FB9" w:rsidP="004F536E">
            <w:pPr>
              <w:rPr>
                <w:rFonts w:ascii="Verdana" w:hAnsi="Verdana"/>
                <w:sz w:val="18"/>
                <w:szCs w:val="18"/>
              </w:rPr>
            </w:pPr>
            <w:r w:rsidRPr="00877BF9">
              <w:rPr>
                <w:rFonts w:ascii="Verdana" w:hAnsi="Verdana"/>
                <w:sz w:val="18"/>
                <w:szCs w:val="18"/>
              </w:rPr>
              <w:t>9030 83 90</w:t>
            </w:r>
          </w:p>
        </w:tc>
        <w:tc>
          <w:tcPr>
            <w:tcW w:w="5882" w:type="dxa"/>
          </w:tcPr>
          <w:p w:rsidR="00904FB9" w:rsidRDefault="00904FB9" w:rsidP="00011E67">
            <w:pPr>
              <w:jc w:val="both"/>
              <w:rPr>
                <w:rFonts w:ascii="Verdana" w:hAnsi="Verdana"/>
                <w:sz w:val="18"/>
                <w:szCs w:val="18"/>
              </w:rPr>
            </w:pPr>
            <w:r w:rsidRPr="00877BF9">
              <w:rPr>
                <w:rFonts w:ascii="Verdana" w:hAnsi="Verdana"/>
                <w:sz w:val="18"/>
                <w:szCs w:val="18"/>
              </w:rPr>
              <w:t>Uređaj za ispitivanje elektroničkih komponenti, sastavljena od ormarića koji sadrži mašinu za računanje, glavu za ispitivanje sa kontaktnom pločom, mašinu za štampanje, tastaturu i monitor. Uređaj za ispitivanje provjerava opšti rad pločice sklopa. Pločica sklopa pričvršćena je na priključke ili je smještena na kontaktnu ploču. Uređaj za ispitivanje šalje električne impulse kroz ploču i utvrđuje jesu li rezultati dobijeni od ploče ispod ili iznad referentne vrijednosti koja je sačuvana u njezinoj memoriji prije početka ispitivanja.</w:t>
            </w:r>
          </w:p>
          <w:p w:rsidR="00904FB9" w:rsidRPr="00877BF9" w:rsidRDefault="00904FB9" w:rsidP="00011E67">
            <w:pPr>
              <w:jc w:val="both"/>
              <w:rPr>
                <w:rFonts w:ascii="Verdana" w:hAnsi="Verdana"/>
                <w:sz w:val="18"/>
                <w:szCs w:val="18"/>
              </w:rPr>
            </w:pPr>
          </w:p>
          <w:p w:rsidR="00904FB9" w:rsidRDefault="00904FB9" w:rsidP="00011E67">
            <w:pPr>
              <w:jc w:val="both"/>
            </w:pPr>
            <w:r w:rsidRPr="008042BC">
              <w:rPr>
                <w:rFonts w:ascii="Andalus" w:hAnsi="Andalus" w:cs="Andalus"/>
                <w:sz w:val="18"/>
                <w:szCs w:val="18"/>
              </w:rPr>
              <w:t>Svrstavanje izmijenjeno uredbom  br.</w:t>
            </w:r>
            <w:r>
              <w:rPr>
                <w:rFonts w:ascii="Andalus" w:hAnsi="Andalus" w:cs="Andalus"/>
                <w:sz w:val="18"/>
                <w:szCs w:val="18"/>
              </w:rPr>
              <w:t xml:space="preserve"> </w:t>
            </w:r>
            <w:hyperlink r:id="rId1683" w:history="1">
              <w:r w:rsidRPr="007C08EF">
                <w:rPr>
                  <w:rStyle w:val="Hyperlink"/>
                  <w:rFonts w:ascii="Andalus" w:hAnsi="Andalus" w:cs="Andalus"/>
                  <w:color w:val="0070C0"/>
                  <w:sz w:val="18"/>
                  <w:szCs w:val="18"/>
                </w:rPr>
                <w:t>936/1999</w:t>
              </w:r>
            </w:hyperlink>
          </w:p>
          <w:p w:rsidR="00904FB9" w:rsidRDefault="00904FB9" w:rsidP="00011E67">
            <w:pPr>
              <w:jc w:val="both"/>
            </w:pPr>
            <w:r w:rsidRPr="00B55614">
              <w:rPr>
                <w:rFonts w:ascii="Andalus" w:hAnsi="Andalus" w:cs="Andalus"/>
                <w:sz w:val="18"/>
                <w:szCs w:val="18"/>
              </w:rPr>
              <w:t>Uredba ukinuta uredbom br.</w:t>
            </w:r>
            <w:hyperlink r:id="rId1684" w:history="1">
              <w:r w:rsidRPr="00274607">
                <w:rPr>
                  <w:rStyle w:val="Hyperlink"/>
                  <w:rFonts w:ascii="Andalus" w:hAnsi="Andalus" w:cs="Andalus"/>
                  <w:color w:val="0070C0"/>
                  <w:sz w:val="18"/>
                  <w:szCs w:val="18"/>
                </w:rPr>
                <w:t>1179/2009</w:t>
              </w:r>
            </w:hyperlink>
          </w:p>
        </w:tc>
        <w:tc>
          <w:tcPr>
            <w:tcW w:w="1098" w:type="dxa"/>
          </w:tcPr>
          <w:p w:rsidR="00904FB9" w:rsidRPr="002672D7" w:rsidRDefault="00337BCA" w:rsidP="004F536E">
            <w:pPr>
              <w:rPr>
                <w:rFonts w:ascii="Verdana" w:hAnsi="Verdana"/>
                <w:sz w:val="18"/>
                <w:szCs w:val="18"/>
              </w:rPr>
            </w:pPr>
            <w:hyperlink r:id="rId1685" w:history="1">
              <w:r w:rsidR="00904FB9" w:rsidRPr="002672D7">
                <w:rPr>
                  <w:rStyle w:val="Hyperlink"/>
                  <w:rFonts w:ascii="Verdana" w:hAnsi="Verdana"/>
                  <w:color w:val="0070C0"/>
                  <w:sz w:val="18"/>
                  <w:szCs w:val="18"/>
                </w:rPr>
                <w:t>1638</w:t>
              </w:r>
            </w:hyperlink>
            <w:r w:rsidR="00904FB9" w:rsidRPr="002672D7">
              <w:rPr>
                <w:rFonts w:ascii="Verdana" w:hAnsi="Verdana"/>
                <w:color w:val="0070C0"/>
                <w:sz w:val="18"/>
                <w:szCs w:val="18"/>
              </w:rPr>
              <w:t xml:space="preserve"> </w:t>
            </w:r>
          </w:p>
        </w:tc>
        <w:tc>
          <w:tcPr>
            <w:tcW w:w="1020" w:type="dxa"/>
          </w:tcPr>
          <w:p w:rsidR="00904FB9" w:rsidRPr="002672D7" w:rsidRDefault="00904FB9" w:rsidP="004F536E">
            <w:pPr>
              <w:rPr>
                <w:rFonts w:ascii="Verdana" w:hAnsi="Verdana"/>
                <w:sz w:val="18"/>
                <w:szCs w:val="18"/>
              </w:rPr>
            </w:pPr>
            <w:r w:rsidRPr="002672D7">
              <w:rPr>
                <w:rFonts w:ascii="Verdana" w:hAnsi="Verdana"/>
                <w:sz w:val="18"/>
                <w:szCs w:val="18"/>
              </w:rPr>
              <w:t>L172</w:t>
            </w:r>
          </w:p>
        </w:tc>
        <w:tc>
          <w:tcPr>
            <w:tcW w:w="1183" w:type="dxa"/>
          </w:tcPr>
          <w:p w:rsidR="00904FB9" w:rsidRPr="002672D7" w:rsidRDefault="00904FB9" w:rsidP="004F536E">
            <w:pPr>
              <w:rPr>
                <w:rFonts w:ascii="Verdana" w:hAnsi="Verdana"/>
                <w:sz w:val="18"/>
                <w:szCs w:val="18"/>
              </w:rPr>
            </w:pPr>
            <w:r w:rsidRPr="002672D7">
              <w:rPr>
                <w:rFonts w:ascii="Verdana" w:hAnsi="Verdana"/>
                <w:sz w:val="18"/>
                <w:szCs w:val="18"/>
              </w:rPr>
              <w:t>1994</w:t>
            </w:r>
          </w:p>
        </w:tc>
      </w:tr>
      <w:tr w:rsidR="00904FB9" w:rsidRPr="00C85DBF" w:rsidTr="00474C08">
        <w:tc>
          <w:tcPr>
            <w:tcW w:w="1384" w:type="dxa"/>
          </w:tcPr>
          <w:p w:rsidR="00904FB9" w:rsidRPr="00F44BF2" w:rsidRDefault="00904FB9" w:rsidP="004F536E">
            <w:pPr>
              <w:rPr>
                <w:rFonts w:ascii="Verdana" w:hAnsi="Verdana"/>
                <w:sz w:val="18"/>
                <w:szCs w:val="18"/>
              </w:rPr>
            </w:pPr>
            <w:r w:rsidRPr="00F44BF2">
              <w:rPr>
                <w:rFonts w:ascii="Verdana" w:hAnsi="Verdana"/>
                <w:sz w:val="18"/>
                <w:szCs w:val="18"/>
              </w:rPr>
              <w:t>9031 80 38</w:t>
            </w:r>
          </w:p>
        </w:tc>
        <w:tc>
          <w:tcPr>
            <w:tcW w:w="5882" w:type="dxa"/>
          </w:tcPr>
          <w:p w:rsidR="00904FB9" w:rsidRPr="00F44BF2" w:rsidRDefault="00904FB9" w:rsidP="00011E67">
            <w:pPr>
              <w:jc w:val="both"/>
              <w:rPr>
                <w:rFonts w:ascii="Verdana" w:hAnsi="Verdana"/>
                <w:sz w:val="18"/>
                <w:szCs w:val="18"/>
              </w:rPr>
            </w:pPr>
            <w:r w:rsidRPr="00F44BF2">
              <w:rPr>
                <w:rFonts w:ascii="Verdana" w:hAnsi="Verdana"/>
                <w:sz w:val="18"/>
                <w:szCs w:val="18"/>
              </w:rPr>
              <w:t xml:space="preserve">Elektronički instrument (tzv. „otklonski žiroskop”) težine 35 g, koji se sastoji od najviše tri senzora ugaone brzine u kućištu dimenzija 24 × 24 × 28 mm. Kućište takođe sadrži senzor temperature i raznu elektroniku te je na njemu kabl. Instrument mjeri ugaonu brzinu u rasponu od otprilike 50 – 1 200 °/s (stupnjeva u sekundi) i zahvaljujući elektroničkim komponentama emituje električni signal proporcionalan izmjerenim vrijednostima. Signal se ne prikazuje na instrumentu, nego se kablom prenosi na druge aparate sa kojima je povezan. Senzor temperature daje informacije za kompenziranje eventualnih varijacija izlaznog signala uzrokovanih promjenama temperature. Namjena je instrumenta davanje uputa o pravilnom položaju za rad </w:t>
            </w:r>
            <w:r w:rsidRPr="00F44BF2">
              <w:rPr>
                <w:rFonts w:ascii="Verdana" w:hAnsi="Verdana"/>
                <w:sz w:val="18"/>
                <w:szCs w:val="18"/>
              </w:rPr>
              <w:lastRenderedPageBreak/>
              <w:t>raznim aparatima kao što su vjetroturbine, motori ili industrijske mašine.</w:t>
            </w:r>
          </w:p>
        </w:tc>
        <w:tc>
          <w:tcPr>
            <w:tcW w:w="1098" w:type="dxa"/>
          </w:tcPr>
          <w:p w:rsidR="00904FB9" w:rsidRPr="00F44BF2" w:rsidRDefault="00337BCA" w:rsidP="004F536E">
            <w:pPr>
              <w:rPr>
                <w:rFonts w:ascii="Verdana" w:hAnsi="Verdana"/>
                <w:sz w:val="18"/>
                <w:szCs w:val="18"/>
              </w:rPr>
            </w:pPr>
            <w:hyperlink r:id="rId1686" w:history="1">
              <w:r w:rsidR="00904FB9" w:rsidRPr="00F44BF2">
                <w:rPr>
                  <w:rStyle w:val="Hyperlink"/>
                  <w:rFonts w:ascii="Verdana" w:hAnsi="Verdana"/>
                  <w:color w:val="0070C0"/>
                  <w:sz w:val="18"/>
                  <w:szCs w:val="18"/>
                </w:rPr>
                <w:t>805</w:t>
              </w:r>
            </w:hyperlink>
            <w:r w:rsidR="00904FB9" w:rsidRPr="00F44BF2">
              <w:rPr>
                <w:rFonts w:ascii="Verdana" w:hAnsi="Verdana"/>
                <w:sz w:val="18"/>
                <w:szCs w:val="18"/>
              </w:rPr>
              <w:t xml:space="preserve"> </w:t>
            </w:r>
          </w:p>
        </w:tc>
        <w:tc>
          <w:tcPr>
            <w:tcW w:w="1020" w:type="dxa"/>
          </w:tcPr>
          <w:p w:rsidR="00904FB9" w:rsidRPr="00F44BF2" w:rsidRDefault="00904FB9" w:rsidP="004F536E">
            <w:pPr>
              <w:rPr>
                <w:rFonts w:ascii="Verdana" w:hAnsi="Verdana"/>
                <w:sz w:val="18"/>
                <w:szCs w:val="18"/>
              </w:rPr>
            </w:pPr>
            <w:r w:rsidRPr="00F44BF2">
              <w:rPr>
                <w:rFonts w:ascii="Verdana" w:hAnsi="Verdana"/>
                <w:sz w:val="18"/>
                <w:szCs w:val="18"/>
              </w:rPr>
              <w:t>L128</w:t>
            </w:r>
          </w:p>
        </w:tc>
        <w:tc>
          <w:tcPr>
            <w:tcW w:w="1183" w:type="dxa"/>
          </w:tcPr>
          <w:p w:rsidR="00904FB9" w:rsidRPr="00F44BF2" w:rsidRDefault="00904FB9" w:rsidP="004F536E">
            <w:pPr>
              <w:rPr>
                <w:rFonts w:ascii="Verdana" w:hAnsi="Verdana"/>
                <w:sz w:val="18"/>
                <w:szCs w:val="18"/>
              </w:rPr>
            </w:pPr>
            <w:r w:rsidRPr="00F44BF2">
              <w:rPr>
                <w:rFonts w:ascii="Verdana" w:hAnsi="Verdana"/>
                <w:sz w:val="18"/>
                <w:szCs w:val="18"/>
              </w:rPr>
              <w:t>2015</w:t>
            </w:r>
          </w:p>
        </w:tc>
      </w:tr>
      <w:tr w:rsidR="00904FB9" w:rsidRPr="00C85DBF" w:rsidTr="00474C08">
        <w:tc>
          <w:tcPr>
            <w:tcW w:w="1384" w:type="dxa"/>
          </w:tcPr>
          <w:p w:rsidR="00904FB9" w:rsidRPr="004E5A83" w:rsidRDefault="00904FB9" w:rsidP="004F536E">
            <w:pPr>
              <w:rPr>
                <w:rFonts w:ascii="Verdana" w:hAnsi="Verdana"/>
                <w:sz w:val="18"/>
                <w:szCs w:val="18"/>
              </w:rPr>
            </w:pPr>
            <w:r w:rsidRPr="004E5A83">
              <w:rPr>
                <w:rFonts w:ascii="Verdana" w:hAnsi="Verdana"/>
                <w:sz w:val="18"/>
                <w:szCs w:val="18"/>
              </w:rPr>
              <w:lastRenderedPageBreak/>
              <w:t>9031 80 38</w:t>
            </w:r>
          </w:p>
        </w:tc>
        <w:tc>
          <w:tcPr>
            <w:tcW w:w="5882" w:type="dxa"/>
          </w:tcPr>
          <w:p w:rsidR="00904FB9" w:rsidRPr="004E5A83" w:rsidRDefault="00904FB9" w:rsidP="00011E67">
            <w:pPr>
              <w:jc w:val="both"/>
              <w:rPr>
                <w:rFonts w:ascii="Verdana" w:hAnsi="Verdana"/>
                <w:sz w:val="18"/>
                <w:szCs w:val="18"/>
              </w:rPr>
            </w:pPr>
            <w:r w:rsidRPr="004E5A83">
              <w:rPr>
                <w:rFonts w:ascii="Verdana" w:hAnsi="Verdana"/>
                <w:sz w:val="18"/>
                <w:szCs w:val="18"/>
              </w:rPr>
              <w:t>Oprema za mjerenje otkucaja srca koja se sastoji od: — senzora za otkucaje srca i bežičnog prenosnika, ugrađenih u traku na prsima, — uređaja za kontrolu srčanog ritma u kojem se nalaze bežični prijemnik i sat sa kontrolnim dugmima i optičkoelektronskim ekranom koji se može nositi na zglobu, — nosača za pričvršćivanje uređaja za kontrolu srčanog ritma na volan bicikla. Senzor registrira otkucaje srca i odgovarajuće podatke prenosi bežično kontrolnom uređaju koji izračunava srčani ritam (stvaran, maksimalan ili prosječan) i prikazuje rezultat. Uređaj radi i kao ručni sat i kao štoperica.</w:t>
            </w:r>
          </w:p>
        </w:tc>
        <w:tc>
          <w:tcPr>
            <w:tcW w:w="1098" w:type="dxa"/>
          </w:tcPr>
          <w:p w:rsidR="00904FB9" w:rsidRPr="004E5A83" w:rsidRDefault="00337BCA" w:rsidP="004F536E">
            <w:pPr>
              <w:rPr>
                <w:rFonts w:ascii="Verdana" w:hAnsi="Verdana"/>
                <w:sz w:val="18"/>
                <w:szCs w:val="18"/>
              </w:rPr>
            </w:pPr>
            <w:hyperlink r:id="rId1687" w:history="1">
              <w:r w:rsidR="00904FB9" w:rsidRPr="004E5A83">
                <w:rPr>
                  <w:rStyle w:val="Hyperlink"/>
                  <w:rFonts w:ascii="Verdana" w:hAnsi="Verdana"/>
                  <w:color w:val="0070C0"/>
                  <w:sz w:val="18"/>
                  <w:szCs w:val="18"/>
                </w:rPr>
                <w:t>1212</w:t>
              </w:r>
            </w:hyperlink>
            <w:r w:rsidR="00904FB9" w:rsidRPr="004E5A83">
              <w:rPr>
                <w:rFonts w:ascii="Verdana" w:hAnsi="Verdana"/>
                <w:color w:val="0070C0"/>
                <w:sz w:val="18"/>
                <w:szCs w:val="18"/>
              </w:rPr>
              <w:t xml:space="preserve"> </w:t>
            </w:r>
          </w:p>
        </w:tc>
        <w:tc>
          <w:tcPr>
            <w:tcW w:w="1020" w:type="dxa"/>
          </w:tcPr>
          <w:p w:rsidR="00904FB9" w:rsidRPr="004E5A83" w:rsidRDefault="00904FB9" w:rsidP="004F536E">
            <w:pPr>
              <w:rPr>
                <w:rFonts w:ascii="Verdana" w:hAnsi="Verdana"/>
                <w:sz w:val="18"/>
                <w:szCs w:val="18"/>
              </w:rPr>
            </w:pPr>
            <w:r w:rsidRPr="004E5A83">
              <w:rPr>
                <w:rFonts w:ascii="Verdana" w:hAnsi="Verdana"/>
                <w:sz w:val="18"/>
                <w:szCs w:val="18"/>
              </w:rPr>
              <w:t>L317</w:t>
            </w:r>
          </w:p>
        </w:tc>
        <w:tc>
          <w:tcPr>
            <w:tcW w:w="1183" w:type="dxa"/>
          </w:tcPr>
          <w:p w:rsidR="00904FB9" w:rsidRPr="004E5A83" w:rsidRDefault="00904FB9" w:rsidP="004F536E">
            <w:pPr>
              <w:rPr>
                <w:rFonts w:ascii="Verdana" w:hAnsi="Verdana"/>
                <w:sz w:val="18"/>
                <w:szCs w:val="18"/>
              </w:rPr>
            </w:pPr>
            <w:r w:rsidRPr="004E5A83">
              <w:rPr>
                <w:rFonts w:ascii="Verdana" w:hAnsi="Verdana"/>
                <w:sz w:val="18"/>
                <w:szCs w:val="18"/>
              </w:rPr>
              <w:t>2013</w:t>
            </w:r>
          </w:p>
        </w:tc>
      </w:tr>
      <w:tr w:rsidR="00904FB9" w:rsidRPr="00C85DBF" w:rsidTr="00474C08">
        <w:tc>
          <w:tcPr>
            <w:tcW w:w="1384" w:type="dxa"/>
          </w:tcPr>
          <w:p w:rsidR="00904FB9" w:rsidRPr="00F84E4C" w:rsidRDefault="00904FB9" w:rsidP="004F536E">
            <w:pPr>
              <w:rPr>
                <w:rFonts w:ascii="Verdana" w:hAnsi="Verdana"/>
                <w:sz w:val="18"/>
                <w:szCs w:val="18"/>
              </w:rPr>
            </w:pPr>
            <w:r w:rsidRPr="00F84E4C">
              <w:rPr>
                <w:rFonts w:ascii="Verdana" w:hAnsi="Verdana"/>
                <w:sz w:val="18"/>
                <w:szCs w:val="18"/>
              </w:rPr>
              <w:t>9031 80 38</w:t>
            </w:r>
          </w:p>
        </w:tc>
        <w:tc>
          <w:tcPr>
            <w:tcW w:w="5882" w:type="dxa"/>
          </w:tcPr>
          <w:p w:rsidR="00904FB9" w:rsidRPr="00F84E4C" w:rsidRDefault="00904FB9" w:rsidP="00011E67">
            <w:pPr>
              <w:jc w:val="both"/>
              <w:rPr>
                <w:rFonts w:ascii="Verdana" w:hAnsi="Verdana"/>
                <w:sz w:val="18"/>
                <w:szCs w:val="18"/>
              </w:rPr>
            </w:pPr>
            <w:r w:rsidRPr="00F84E4C">
              <w:rPr>
                <w:rFonts w:ascii="Verdana" w:hAnsi="Verdana"/>
                <w:sz w:val="18"/>
                <w:szCs w:val="18"/>
              </w:rPr>
              <w:t>Električni aparat (takozvana vaga za analizu sastava tijela) u obliku personalne vage sa indikatorskom pločom, dimenzija oko 36 × 32 × 6 cm, koji se sastoji od sledećih glavnih komponenti: — za vaganje: ćelija za vaganje i mašinska oprema (hardver) za prikaz težine, — za mjerenje: odvojiva ručka sa 4 elektrode, 4 elektrode na gornjoj površini vage, kontrolne tipke i mašinska oprema za obradu i prikaz mjerenja. Aparat putem sistema osam elektroda koji se stavlja u ruke i ispod stopala u višefrekvencijskom modusu šalje električne struje putem kojih se pomoću bioimpedancije može odrediti npr. procenat tjelesne masti, masa tjelesne masti, indeks tjelesne mase (BMI), koštana mišićna masa i voda u tijelu. Aparat mogu koristiti zdravstveni radnici za dijagnosticiranje gojaznosti ili drugi korisnici kako bi dobili informacije o stanju svog tijela, kako bi to stanje kontrolisali ili poboljšali, bavili se sportom ili bolje izgledali. Aparat se može koristiti i samo kao vaga. Aparat može spremiti podatke za 99 korisnika i 300 mjerenja. Podaci se uz pomoć USB memorijskog uređaja mogu prenijeti na uređaj za automatsku obradu podataka.</w:t>
            </w:r>
          </w:p>
        </w:tc>
        <w:tc>
          <w:tcPr>
            <w:tcW w:w="1098" w:type="dxa"/>
          </w:tcPr>
          <w:p w:rsidR="00904FB9" w:rsidRPr="00F84E4C" w:rsidRDefault="00337BCA" w:rsidP="004F536E">
            <w:pPr>
              <w:rPr>
                <w:rFonts w:ascii="Verdana" w:hAnsi="Verdana"/>
                <w:sz w:val="18"/>
                <w:szCs w:val="18"/>
              </w:rPr>
            </w:pPr>
            <w:hyperlink r:id="rId1688" w:history="1">
              <w:r w:rsidR="00904FB9" w:rsidRPr="00F84E4C">
                <w:rPr>
                  <w:rStyle w:val="Hyperlink"/>
                  <w:rFonts w:ascii="Verdana" w:hAnsi="Verdana"/>
                  <w:color w:val="0070C0"/>
                  <w:sz w:val="18"/>
                  <w:szCs w:val="18"/>
                </w:rPr>
                <w:t>273</w:t>
              </w:r>
            </w:hyperlink>
            <w:r w:rsidR="00904FB9" w:rsidRPr="00F84E4C">
              <w:rPr>
                <w:rFonts w:ascii="Verdana" w:hAnsi="Verdana"/>
                <w:color w:val="0070C0"/>
                <w:sz w:val="18"/>
                <w:szCs w:val="18"/>
              </w:rPr>
              <w:t xml:space="preserve"> </w:t>
            </w:r>
          </w:p>
        </w:tc>
        <w:tc>
          <w:tcPr>
            <w:tcW w:w="1020" w:type="dxa"/>
          </w:tcPr>
          <w:p w:rsidR="00904FB9" w:rsidRPr="00F84E4C" w:rsidRDefault="00904FB9" w:rsidP="004F536E">
            <w:pPr>
              <w:rPr>
                <w:rFonts w:ascii="Verdana" w:hAnsi="Verdana"/>
                <w:sz w:val="18"/>
                <w:szCs w:val="18"/>
              </w:rPr>
            </w:pPr>
            <w:r w:rsidRPr="00F84E4C">
              <w:rPr>
                <w:rFonts w:ascii="Verdana" w:hAnsi="Verdana"/>
                <w:sz w:val="18"/>
                <w:szCs w:val="18"/>
              </w:rPr>
              <w:t>L84</w:t>
            </w:r>
          </w:p>
        </w:tc>
        <w:tc>
          <w:tcPr>
            <w:tcW w:w="1183" w:type="dxa"/>
          </w:tcPr>
          <w:p w:rsidR="00904FB9" w:rsidRPr="00F84E4C" w:rsidRDefault="00904FB9" w:rsidP="004F536E">
            <w:pPr>
              <w:rPr>
                <w:rFonts w:ascii="Verdana" w:hAnsi="Verdana"/>
                <w:sz w:val="18"/>
                <w:szCs w:val="18"/>
              </w:rPr>
            </w:pPr>
            <w:r w:rsidRPr="00F84E4C">
              <w:rPr>
                <w:rFonts w:ascii="Verdana" w:hAnsi="Verdana"/>
                <w:sz w:val="18"/>
                <w:szCs w:val="18"/>
              </w:rPr>
              <w:t>2013</w:t>
            </w:r>
          </w:p>
        </w:tc>
      </w:tr>
      <w:tr w:rsidR="00904FB9" w:rsidRPr="00C85DBF" w:rsidTr="00474C08">
        <w:tc>
          <w:tcPr>
            <w:tcW w:w="1384" w:type="dxa"/>
          </w:tcPr>
          <w:p w:rsidR="00904FB9" w:rsidRPr="003F4514" w:rsidRDefault="00904FB9" w:rsidP="004F536E">
            <w:pPr>
              <w:rPr>
                <w:rFonts w:ascii="Verdana" w:hAnsi="Verdana"/>
                <w:sz w:val="18"/>
                <w:szCs w:val="18"/>
              </w:rPr>
            </w:pPr>
            <w:r w:rsidRPr="003F4514">
              <w:rPr>
                <w:rFonts w:ascii="Verdana" w:hAnsi="Verdana"/>
                <w:sz w:val="18"/>
                <w:szCs w:val="18"/>
              </w:rPr>
              <w:t>9031 80 38</w:t>
            </w:r>
          </w:p>
        </w:tc>
        <w:tc>
          <w:tcPr>
            <w:tcW w:w="5882" w:type="dxa"/>
          </w:tcPr>
          <w:p w:rsidR="00904FB9" w:rsidRPr="003F4514" w:rsidRDefault="00904FB9" w:rsidP="00011E67">
            <w:pPr>
              <w:jc w:val="both"/>
              <w:rPr>
                <w:rFonts w:ascii="Verdana" w:hAnsi="Verdana"/>
                <w:sz w:val="18"/>
                <w:szCs w:val="18"/>
              </w:rPr>
            </w:pPr>
            <w:r w:rsidRPr="003F4514">
              <w:rPr>
                <w:rFonts w:ascii="Verdana" w:hAnsi="Verdana"/>
                <w:sz w:val="18"/>
                <w:szCs w:val="18"/>
              </w:rPr>
              <w:t>Električni aparat (takozvana vaga za analizu sastava tijela) dimenzija oko 120 × 87 × 52 cm, sa podlogom za vaganje i stubićem na čijem se vrhu nalazi kontrolna ploča sa indikatorskom pločom, koji se sastoji od sledećih djelova: — za vaganje: ćelija za vaganje i mašinska oprema za obradu i prikaz težine, — za mjerenje: dvije odvojive ručke sa 2 elektrode, 4 elektrode na gornjoj površini vage, kontrolne tastere i mašinska oprema za obradu i prikaz mjerenja. Aparat putem sistema na dodir elektroda koji pokriva 8 točaka u rukama i ispod stopala u višefrekvencijskom modusu šalje električne struje putem kojih se pomoću bioimpedancije može odrediti npr. unutarćelijska tečnost, izvanćelijska tečnost, proteinska masa, mineralna masa, masa tjelesne masti, ukupna voda u tijelu, bezmasna masa, indeks tjelesne mase (BMI) i koštana mišićna masa. Aparat je opremljen sledećim priključcima: — RJ45, — USB, — RS232, — 25-polni D-sub. Aparat mogu koristiti zdravstveni radnici za dijagnosticiranje gojaznosti ili drugi korisnici kako bi dobili informacije o stanju svog tijela, kako bi to stanje kontrolisali ili poboljšali, bavili se sportom ili bolje izgledali. Aparat se može priključiti na uređaj za automatsku obradu podataka ili na štampač.</w:t>
            </w:r>
          </w:p>
        </w:tc>
        <w:tc>
          <w:tcPr>
            <w:tcW w:w="1098" w:type="dxa"/>
          </w:tcPr>
          <w:p w:rsidR="00904FB9" w:rsidRPr="00F84E4C" w:rsidRDefault="00337BCA" w:rsidP="004F536E">
            <w:pPr>
              <w:rPr>
                <w:rFonts w:ascii="Verdana" w:hAnsi="Verdana"/>
                <w:sz w:val="18"/>
                <w:szCs w:val="18"/>
              </w:rPr>
            </w:pPr>
            <w:hyperlink r:id="rId1689" w:history="1">
              <w:r w:rsidR="00904FB9" w:rsidRPr="00F84E4C">
                <w:rPr>
                  <w:rStyle w:val="Hyperlink"/>
                  <w:rFonts w:ascii="Verdana" w:hAnsi="Verdana"/>
                  <w:color w:val="0070C0"/>
                  <w:sz w:val="18"/>
                  <w:szCs w:val="18"/>
                </w:rPr>
                <w:t>273</w:t>
              </w:r>
            </w:hyperlink>
            <w:r w:rsidR="00904FB9" w:rsidRPr="00F84E4C">
              <w:rPr>
                <w:rFonts w:ascii="Verdana" w:hAnsi="Verdana"/>
                <w:color w:val="0070C0"/>
                <w:sz w:val="18"/>
                <w:szCs w:val="18"/>
              </w:rPr>
              <w:t xml:space="preserve"> </w:t>
            </w:r>
          </w:p>
        </w:tc>
        <w:tc>
          <w:tcPr>
            <w:tcW w:w="1020" w:type="dxa"/>
          </w:tcPr>
          <w:p w:rsidR="00904FB9" w:rsidRPr="00F84E4C" w:rsidRDefault="00904FB9" w:rsidP="004F536E">
            <w:pPr>
              <w:rPr>
                <w:rFonts w:ascii="Verdana" w:hAnsi="Verdana"/>
                <w:sz w:val="18"/>
                <w:szCs w:val="18"/>
              </w:rPr>
            </w:pPr>
            <w:r w:rsidRPr="00F84E4C">
              <w:rPr>
                <w:rFonts w:ascii="Verdana" w:hAnsi="Verdana"/>
                <w:sz w:val="18"/>
                <w:szCs w:val="18"/>
              </w:rPr>
              <w:t>L84</w:t>
            </w:r>
          </w:p>
        </w:tc>
        <w:tc>
          <w:tcPr>
            <w:tcW w:w="1183" w:type="dxa"/>
          </w:tcPr>
          <w:p w:rsidR="00904FB9" w:rsidRPr="00F84E4C" w:rsidRDefault="00904FB9" w:rsidP="004F536E">
            <w:pPr>
              <w:rPr>
                <w:rFonts w:ascii="Verdana" w:hAnsi="Verdana"/>
                <w:sz w:val="18"/>
                <w:szCs w:val="18"/>
              </w:rPr>
            </w:pPr>
            <w:r w:rsidRPr="00F84E4C">
              <w:rPr>
                <w:rFonts w:ascii="Verdana" w:hAnsi="Verdana"/>
                <w:sz w:val="18"/>
                <w:szCs w:val="18"/>
              </w:rPr>
              <w:t>2013</w:t>
            </w:r>
          </w:p>
        </w:tc>
      </w:tr>
      <w:tr w:rsidR="00904FB9" w:rsidRPr="00C85DBF" w:rsidTr="00474C08">
        <w:tc>
          <w:tcPr>
            <w:tcW w:w="1384" w:type="dxa"/>
          </w:tcPr>
          <w:p w:rsidR="00904FB9" w:rsidRPr="00B7787A" w:rsidRDefault="00904FB9" w:rsidP="004F536E">
            <w:pPr>
              <w:rPr>
                <w:rFonts w:ascii="Verdana" w:hAnsi="Verdana"/>
                <w:sz w:val="18"/>
                <w:szCs w:val="18"/>
              </w:rPr>
            </w:pPr>
            <w:r w:rsidRPr="00B7787A">
              <w:rPr>
                <w:rFonts w:ascii="Verdana" w:hAnsi="Verdana"/>
                <w:sz w:val="18"/>
                <w:szCs w:val="18"/>
              </w:rPr>
              <w:t>9031 80 38</w:t>
            </w:r>
          </w:p>
        </w:tc>
        <w:tc>
          <w:tcPr>
            <w:tcW w:w="5882" w:type="dxa"/>
          </w:tcPr>
          <w:p w:rsidR="00904FB9" w:rsidRPr="00B7787A" w:rsidRDefault="00904FB9" w:rsidP="00011E67">
            <w:pPr>
              <w:jc w:val="both"/>
              <w:rPr>
                <w:rFonts w:ascii="Verdana" w:hAnsi="Verdana"/>
                <w:sz w:val="18"/>
                <w:szCs w:val="18"/>
              </w:rPr>
            </w:pPr>
            <w:r w:rsidRPr="00B7787A">
              <w:rPr>
                <w:rFonts w:ascii="Verdana" w:hAnsi="Verdana"/>
                <w:sz w:val="18"/>
                <w:szCs w:val="18"/>
              </w:rPr>
              <w:t xml:space="preserve">Mrežni analizator, koji se sastoji od modula analizatora, capture memorije i interfejsa za uređaj za automatsku obradu </w:t>
            </w:r>
            <w:r w:rsidRPr="00B7787A">
              <w:rPr>
                <w:rFonts w:ascii="Verdana" w:hAnsi="Verdana"/>
                <w:sz w:val="18"/>
                <w:szCs w:val="18"/>
              </w:rPr>
              <w:lastRenderedPageBreak/>
              <w:t>podataka (automatic data processing, ADP) u jedinstvenom kućištu. Analizator je osmišljen za pružanje informacija o ponašanju mreža nadgledanjem mrežne aktivnosti, dešifrovanjem svih glavnih protokola i stvaranjem mrežnog prometa. ADP uređaj se ne daje s</w:t>
            </w:r>
            <w:r w:rsidR="002619CE">
              <w:rPr>
                <w:rFonts w:ascii="Verdana" w:hAnsi="Verdana"/>
                <w:sz w:val="18"/>
                <w:szCs w:val="18"/>
              </w:rPr>
              <w:t>a</w:t>
            </w:r>
            <w:r w:rsidRPr="00B7787A">
              <w:rPr>
                <w:rFonts w:ascii="Verdana" w:hAnsi="Verdana"/>
                <w:sz w:val="18"/>
                <w:szCs w:val="18"/>
              </w:rPr>
              <w:t xml:space="preserve"> analizatorom.</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r>
              <w:rPr>
                <w:rFonts w:ascii="Andalus" w:hAnsi="Andalus" w:cs="Andalus"/>
                <w:sz w:val="18"/>
                <w:szCs w:val="18"/>
              </w:rPr>
              <w:t>.</w:t>
            </w:r>
            <w:hyperlink r:id="rId1690" w:history="1">
              <w:r w:rsidRPr="00274607">
                <w:rPr>
                  <w:rStyle w:val="Hyperlink"/>
                  <w:rFonts w:ascii="Andalus" w:hAnsi="Andalus" w:cs="Andalus"/>
                  <w:color w:val="0070C0"/>
                  <w:sz w:val="18"/>
                  <w:szCs w:val="18"/>
                </w:rPr>
                <w:t>1179/2009</w:t>
              </w:r>
            </w:hyperlink>
          </w:p>
        </w:tc>
        <w:tc>
          <w:tcPr>
            <w:tcW w:w="1098" w:type="dxa"/>
          </w:tcPr>
          <w:p w:rsidR="00904FB9" w:rsidRPr="00B7787A" w:rsidRDefault="00337BCA" w:rsidP="004F536E">
            <w:pPr>
              <w:rPr>
                <w:rFonts w:ascii="Verdana" w:hAnsi="Verdana"/>
                <w:sz w:val="18"/>
                <w:szCs w:val="18"/>
              </w:rPr>
            </w:pPr>
            <w:hyperlink r:id="rId1691" w:history="1">
              <w:r w:rsidR="00904FB9" w:rsidRPr="00B7787A">
                <w:rPr>
                  <w:rStyle w:val="Hyperlink"/>
                  <w:rFonts w:ascii="Verdana" w:hAnsi="Verdana"/>
                  <w:color w:val="0070C0"/>
                  <w:sz w:val="18"/>
                  <w:szCs w:val="18"/>
                </w:rPr>
                <w:t>129</w:t>
              </w:r>
            </w:hyperlink>
            <w:r w:rsidR="00904FB9" w:rsidRPr="00B7787A">
              <w:rPr>
                <w:rFonts w:ascii="Verdana" w:hAnsi="Verdana"/>
                <w:color w:val="0070C0"/>
                <w:sz w:val="18"/>
                <w:szCs w:val="18"/>
              </w:rPr>
              <w:t xml:space="preserve"> </w:t>
            </w:r>
          </w:p>
        </w:tc>
        <w:tc>
          <w:tcPr>
            <w:tcW w:w="1020" w:type="dxa"/>
          </w:tcPr>
          <w:p w:rsidR="00904FB9" w:rsidRPr="00B7787A" w:rsidRDefault="00904FB9" w:rsidP="004F536E">
            <w:pPr>
              <w:rPr>
                <w:rFonts w:ascii="Verdana" w:hAnsi="Verdana"/>
                <w:sz w:val="18"/>
                <w:szCs w:val="18"/>
              </w:rPr>
            </w:pPr>
            <w:r w:rsidRPr="00B7787A">
              <w:rPr>
                <w:rFonts w:ascii="Verdana" w:hAnsi="Verdana"/>
                <w:sz w:val="18"/>
                <w:szCs w:val="18"/>
              </w:rPr>
              <w:t>L25</w:t>
            </w:r>
          </w:p>
        </w:tc>
        <w:tc>
          <w:tcPr>
            <w:tcW w:w="1183" w:type="dxa"/>
          </w:tcPr>
          <w:p w:rsidR="00904FB9" w:rsidRPr="00B7787A" w:rsidRDefault="00904FB9" w:rsidP="004F536E">
            <w:pPr>
              <w:rPr>
                <w:rFonts w:ascii="Verdana" w:hAnsi="Verdana"/>
                <w:sz w:val="18"/>
                <w:szCs w:val="18"/>
              </w:rPr>
            </w:pPr>
            <w:r w:rsidRPr="00B7787A">
              <w:rPr>
                <w:rFonts w:ascii="Verdana" w:hAnsi="Verdana"/>
                <w:sz w:val="18"/>
                <w:szCs w:val="18"/>
              </w:rPr>
              <w:t>2005</w:t>
            </w:r>
          </w:p>
        </w:tc>
      </w:tr>
      <w:tr w:rsidR="00904FB9" w:rsidRPr="00C85DBF" w:rsidTr="00474C08">
        <w:tc>
          <w:tcPr>
            <w:tcW w:w="1384" w:type="dxa"/>
          </w:tcPr>
          <w:p w:rsidR="00904FB9" w:rsidRPr="00B7787A" w:rsidRDefault="00904FB9" w:rsidP="004F536E">
            <w:pPr>
              <w:rPr>
                <w:rFonts w:ascii="Verdana" w:hAnsi="Verdana"/>
                <w:sz w:val="18"/>
                <w:szCs w:val="18"/>
              </w:rPr>
            </w:pPr>
            <w:r w:rsidRPr="00B7787A">
              <w:rPr>
                <w:rFonts w:ascii="Verdana" w:hAnsi="Verdana"/>
                <w:sz w:val="18"/>
                <w:szCs w:val="18"/>
              </w:rPr>
              <w:lastRenderedPageBreak/>
              <w:t>9031 80 38</w:t>
            </w:r>
          </w:p>
        </w:tc>
        <w:tc>
          <w:tcPr>
            <w:tcW w:w="5882" w:type="dxa"/>
          </w:tcPr>
          <w:p w:rsidR="00904FB9" w:rsidRPr="00B7787A" w:rsidRDefault="00904FB9" w:rsidP="00011E67">
            <w:pPr>
              <w:jc w:val="both"/>
              <w:rPr>
                <w:rFonts w:ascii="Verdana" w:hAnsi="Verdana"/>
                <w:sz w:val="18"/>
                <w:szCs w:val="18"/>
              </w:rPr>
            </w:pPr>
            <w:r w:rsidRPr="00B7787A">
              <w:rPr>
                <w:rFonts w:ascii="Verdana" w:hAnsi="Verdana"/>
                <w:sz w:val="18"/>
                <w:szCs w:val="18"/>
              </w:rPr>
              <w:t>Mrežni analizator, koji se sastoji od središnje sabirnice za upravljanje, modula analizatora, uređaja za automatsku obradu podataka, monitora i tastature u jedinstvenom kućištu. Analizator je osmišljen za pružanje sledećih funkcija: — analiziranje operativnog stanja postojećih mreža i mrežnih proizvoda, — simuliranje prometa i uslova kvara u postojećim mrežama i mrežnim proizvodima, — stvaranje mrežnog prometa.</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r>
              <w:rPr>
                <w:rFonts w:ascii="Andalus" w:hAnsi="Andalus" w:cs="Andalus"/>
                <w:sz w:val="18"/>
                <w:szCs w:val="18"/>
              </w:rPr>
              <w:t>.</w:t>
            </w:r>
            <w:hyperlink r:id="rId1692" w:history="1">
              <w:r w:rsidRPr="00274607">
                <w:rPr>
                  <w:rStyle w:val="Hyperlink"/>
                  <w:rFonts w:ascii="Andalus" w:hAnsi="Andalus" w:cs="Andalus"/>
                  <w:color w:val="0070C0"/>
                  <w:sz w:val="18"/>
                  <w:szCs w:val="18"/>
                </w:rPr>
                <w:t>1179/2009</w:t>
              </w:r>
            </w:hyperlink>
          </w:p>
        </w:tc>
        <w:tc>
          <w:tcPr>
            <w:tcW w:w="1098" w:type="dxa"/>
          </w:tcPr>
          <w:p w:rsidR="00904FB9" w:rsidRPr="00B7787A" w:rsidRDefault="00337BCA" w:rsidP="004F536E">
            <w:pPr>
              <w:rPr>
                <w:rFonts w:ascii="Verdana" w:hAnsi="Verdana"/>
                <w:sz w:val="18"/>
                <w:szCs w:val="18"/>
              </w:rPr>
            </w:pPr>
            <w:hyperlink r:id="rId1693" w:history="1">
              <w:r w:rsidR="00904FB9" w:rsidRPr="00B7787A">
                <w:rPr>
                  <w:rStyle w:val="Hyperlink"/>
                  <w:rFonts w:ascii="Verdana" w:hAnsi="Verdana"/>
                  <w:color w:val="0070C0"/>
                  <w:sz w:val="18"/>
                  <w:szCs w:val="18"/>
                </w:rPr>
                <w:t>129</w:t>
              </w:r>
            </w:hyperlink>
            <w:r w:rsidR="00904FB9" w:rsidRPr="00B7787A">
              <w:rPr>
                <w:rFonts w:ascii="Verdana" w:hAnsi="Verdana"/>
                <w:color w:val="0070C0"/>
                <w:sz w:val="18"/>
                <w:szCs w:val="18"/>
              </w:rPr>
              <w:t xml:space="preserve"> </w:t>
            </w:r>
          </w:p>
        </w:tc>
        <w:tc>
          <w:tcPr>
            <w:tcW w:w="1020" w:type="dxa"/>
          </w:tcPr>
          <w:p w:rsidR="00904FB9" w:rsidRPr="00B7787A" w:rsidRDefault="00904FB9" w:rsidP="004F536E">
            <w:pPr>
              <w:rPr>
                <w:rFonts w:ascii="Verdana" w:hAnsi="Verdana"/>
                <w:sz w:val="18"/>
                <w:szCs w:val="18"/>
              </w:rPr>
            </w:pPr>
            <w:r w:rsidRPr="00B7787A">
              <w:rPr>
                <w:rFonts w:ascii="Verdana" w:hAnsi="Verdana"/>
                <w:sz w:val="18"/>
                <w:szCs w:val="18"/>
              </w:rPr>
              <w:t>L25</w:t>
            </w:r>
          </w:p>
        </w:tc>
        <w:tc>
          <w:tcPr>
            <w:tcW w:w="1183" w:type="dxa"/>
          </w:tcPr>
          <w:p w:rsidR="00904FB9" w:rsidRPr="00B7787A" w:rsidRDefault="00904FB9" w:rsidP="004F536E">
            <w:pPr>
              <w:rPr>
                <w:rFonts w:ascii="Verdana" w:hAnsi="Verdana"/>
                <w:sz w:val="18"/>
                <w:szCs w:val="18"/>
              </w:rPr>
            </w:pPr>
            <w:r w:rsidRPr="00B7787A">
              <w:rPr>
                <w:rFonts w:ascii="Verdana" w:hAnsi="Verdana"/>
                <w:sz w:val="18"/>
                <w:szCs w:val="18"/>
              </w:rPr>
              <w:t>2005</w:t>
            </w:r>
          </w:p>
        </w:tc>
      </w:tr>
      <w:tr w:rsidR="00904FB9" w:rsidRPr="00C85DBF" w:rsidTr="00474C08">
        <w:tc>
          <w:tcPr>
            <w:tcW w:w="1384" w:type="dxa"/>
          </w:tcPr>
          <w:p w:rsidR="00904FB9" w:rsidRPr="00156AA8" w:rsidRDefault="00904FB9" w:rsidP="004F536E">
            <w:pPr>
              <w:rPr>
                <w:rFonts w:ascii="Verdana" w:hAnsi="Verdana"/>
                <w:sz w:val="18"/>
                <w:szCs w:val="18"/>
              </w:rPr>
            </w:pPr>
            <w:r w:rsidRPr="00156AA8">
              <w:rPr>
                <w:rFonts w:ascii="Verdana" w:hAnsi="Verdana"/>
                <w:sz w:val="18"/>
                <w:szCs w:val="18"/>
              </w:rPr>
              <w:t>9031 80 98</w:t>
            </w:r>
          </w:p>
        </w:tc>
        <w:tc>
          <w:tcPr>
            <w:tcW w:w="5882" w:type="dxa"/>
          </w:tcPr>
          <w:p w:rsidR="00904FB9" w:rsidRPr="00156AA8" w:rsidRDefault="00904FB9" w:rsidP="00011E67">
            <w:pPr>
              <w:jc w:val="both"/>
              <w:rPr>
                <w:rFonts w:ascii="Verdana" w:hAnsi="Verdana"/>
                <w:sz w:val="18"/>
                <w:szCs w:val="18"/>
              </w:rPr>
            </w:pPr>
            <w:r w:rsidRPr="00156AA8">
              <w:rPr>
                <w:rFonts w:ascii="Verdana" w:hAnsi="Verdana"/>
                <w:sz w:val="18"/>
                <w:szCs w:val="18"/>
              </w:rPr>
              <w:t>Hermetički zatvoreni senzor za vaganje (uređaj za mjerenje), koja sadrži mjerač deformacija u obliku prenosnog mostnog kola sa dimenzijama od oko 13 × 3 × 3 cm. Uređaj za mjerenje temelji se na otklonu žarne niti mjerača deformacija kada je izlo</w:t>
            </w:r>
            <w:r w:rsidRPr="00156AA8">
              <w:rPr>
                <w:rFonts w:ascii="Verdana" w:hAnsi="Verdana"/>
                <w:sz w:val="18"/>
                <w:szCs w:val="18"/>
              </w:rPr>
              <w:softHyphen/>
              <w:t>žena fizičkoj sili. Fizička snaga mijenja elek</w:t>
            </w:r>
            <w:r w:rsidRPr="00156AA8">
              <w:rPr>
                <w:rFonts w:ascii="Verdana" w:hAnsi="Verdana"/>
                <w:sz w:val="18"/>
                <w:szCs w:val="18"/>
              </w:rPr>
              <w:softHyphen/>
              <w:t>trični otpor vlakna, stvarajući neravnotežu u mostnom kolu, što uzrokuje promjene u naponu struje. Uređaj za mjerenje pretvara fizičku silu tako da se pretvara u električni signal proporcionalan toj sili. Signal očitava, obrađuje i prikazuje uređaj koji nije uključen u isporuku. Uređaj za mjerenje osmišljen je za upo</w:t>
            </w:r>
            <w:r w:rsidR="002619CE">
              <w:rPr>
                <w:rFonts w:ascii="Verdana" w:hAnsi="Verdana"/>
                <w:sz w:val="18"/>
                <w:szCs w:val="18"/>
              </w:rPr>
              <w:t>t</w:t>
            </w:r>
            <w:r w:rsidRPr="00156AA8">
              <w:rPr>
                <w:rFonts w:ascii="Verdana" w:hAnsi="Verdana"/>
                <w:sz w:val="18"/>
                <w:szCs w:val="18"/>
              </w:rPr>
              <w:t>r</w:t>
            </w:r>
            <w:r w:rsidR="002619CE">
              <w:rPr>
                <w:rFonts w:ascii="Verdana" w:hAnsi="Verdana"/>
                <w:sz w:val="18"/>
                <w:szCs w:val="18"/>
              </w:rPr>
              <w:t>e</w:t>
            </w:r>
            <w:r w:rsidRPr="00156AA8">
              <w:rPr>
                <w:rFonts w:ascii="Verdana" w:hAnsi="Verdana"/>
                <w:sz w:val="18"/>
                <w:szCs w:val="18"/>
              </w:rPr>
              <w:t xml:space="preserve">bu kod npr. podnih vaga, mješalica, </w:t>
            </w:r>
            <w:r>
              <w:rPr>
                <w:rFonts w:ascii="Verdana" w:hAnsi="Verdana"/>
                <w:sz w:val="18"/>
                <w:szCs w:val="18"/>
              </w:rPr>
              <w:t>rezervoara</w:t>
            </w:r>
            <w:r w:rsidRPr="00156AA8">
              <w:rPr>
                <w:rFonts w:ascii="Verdana" w:hAnsi="Verdana"/>
                <w:sz w:val="18"/>
                <w:szCs w:val="18"/>
              </w:rPr>
              <w:t xml:space="preserve"> i vaga za </w:t>
            </w:r>
            <w:r>
              <w:rPr>
                <w:rFonts w:ascii="Verdana" w:hAnsi="Verdana"/>
                <w:sz w:val="18"/>
                <w:szCs w:val="18"/>
              </w:rPr>
              <w:t>tankove</w:t>
            </w:r>
            <w:r w:rsidRPr="00156AA8">
              <w:rPr>
                <w:rFonts w:ascii="Verdana" w:hAnsi="Verdana"/>
                <w:sz w:val="18"/>
                <w:szCs w:val="18"/>
              </w:rPr>
              <w:t>.</w:t>
            </w:r>
          </w:p>
        </w:tc>
        <w:tc>
          <w:tcPr>
            <w:tcW w:w="1098" w:type="dxa"/>
          </w:tcPr>
          <w:p w:rsidR="00904FB9" w:rsidRPr="00156AA8" w:rsidRDefault="00337BCA" w:rsidP="004F536E">
            <w:pPr>
              <w:rPr>
                <w:rFonts w:ascii="Verdana" w:hAnsi="Verdana"/>
                <w:sz w:val="18"/>
                <w:szCs w:val="18"/>
              </w:rPr>
            </w:pPr>
            <w:hyperlink r:id="rId1694" w:history="1">
              <w:r w:rsidR="00904FB9" w:rsidRPr="00156AA8">
                <w:rPr>
                  <w:rStyle w:val="Hyperlink"/>
                  <w:rFonts w:ascii="Verdana" w:hAnsi="Verdana"/>
                  <w:color w:val="0070C0"/>
                  <w:sz w:val="18"/>
                  <w:szCs w:val="18"/>
                </w:rPr>
                <w:t>1124</w:t>
              </w:r>
            </w:hyperlink>
            <w:r w:rsidR="00904FB9" w:rsidRPr="00156AA8">
              <w:rPr>
                <w:rFonts w:ascii="Verdana" w:hAnsi="Verdana"/>
                <w:color w:val="0070C0"/>
                <w:sz w:val="18"/>
                <w:szCs w:val="18"/>
              </w:rPr>
              <w:t xml:space="preserve"> </w:t>
            </w:r>
          </w:p>
        </w:tc>
        <w:tc>
          <w:tcPr>
            <w:tcW w:w="1020" w:type="dxa"/>
          </w:tcPr>
          <w:p w:rsidR="00904FB9" w:rsidRPr="00156AA8" w:rsidRDefault="00904FB9" w:rsidP="004F536E">
            <w:pPr>
              <w:rPr>
                <w:rFonts w:ascii="Verdana" w:hAnsi="Verdana"/>
                <w:sz w:val="18"/>
                <w:szCs w:val="18"/>
              </w:rPr>
            </w:pPr>
            <w:r w:rsidRPr="00156AA8">
              <w:rPr>
                <w:rFonts w:ascii="Verdana" w:hAnsi="Verdana"/>
                <w:sz w:val="18"/>
                <w:szCs w:val="18"/>
              </w:rPr>
              <w:t>L331</w:t>
            </w:r>
          </w:p>
        </w:tc>
        <w:tc>
          <w:tcPr>
            <w:tcW w:w="1183" w:type="dxa"/>
          </w:tcPr>
          <w:p w:rsidR="00904FB9" w:rsidRPr="00156AA8" w:rsidRDefault="00904FB9" w:rsidP="004F536E">
            <w:pPr>
              <w:rPr>
                <w:rFonts w:ascii="Verdana" w:hAnsi="Verdana"/>
                <w:sz w:val="18"/>
                <w:szCs w:val="18"/>
              </w:rPr>
            </w:pPr>
            <w:r w:rsidRPr="00156AA8">
              <w:rPr>
                <w:rFonts w:ascii="Verdana" w:hAnsi="Verdana"/>
                <w:sz w:val="18"/>
                <w:szCs w:val="18"/>
              </w:rPr>
              <w:t>2012</w:t>
            </w:r>
          </w:p>
        </w:tc>
      </w:tr>
      <w:tr w:rsidR="00904FB9" w:rsidRPr="00C85DBF" w:rsidTr="00474C08">
        <w:tc>
          <w:tcPr>
            <w:tcW w:w="1384" w:type="dxa"/>
          </w:tcPr>
          <w:p w:rsidR="00904FB9" w:rsidRPr="00960884" w:rsidRDefault="00904FB9" w:rsidP="004F536E">
            <w:pPr>
              <w:rPr>
                <w:rFonts w:ascii="Verdana" w:hAnsi="Verdana"/>
                <w:sz w:val="18"/>
                <w:szCs w:val="18"/>
              </w:rPr>
            </w:pPr>
            <w:r w:rsidRPr="00960884">
              <w:rPr>
                <w:rFonts w:ascii="Verdana" w:hAnsi="Verdana"/>
                <w:sz w:val="18"/>
                <w:szCs w:val="18"/>
              </w:rPr>
              <w:t>9031 90 85</w:t>
            </w:r>
          </w:p>
        </w:tc>
        <w:tc>
          <w:tcPr>
            <w:tcW w:w="5882" w:type="dxa"/>
          </w:tcPr>
          <w:p w:rsidR="00904FB9" w:rsidRPr="00960884" w:rsidRDefault="00904FB9" w:rsidP="00011E67">
            <w:pPr>
              <w:jc w:val="both"/>
              <w:rPr>
                <w:rFonts w:ascii="Verdana" w:hAnsi="Verdana"/>
                <w:sz w:val="18"/>
                <w:szCs w:val="18"/>
              </w:rPr>
            </w:pPr>
            <w:r w:rsidRPr="00960884">
              <w:rPr>
                <w:rFonts w:ascii="Verdana" w:hAnsi="Verdana"/>
                <w:sz w:val="18"/>
                <w:szCs w:val="18"/>
              </w:rPr>
              <w:t>Senzor za otkucaje srca i bežični prenosnik, ugrađeni u traku na prsima, namijenjeni nošenju oko prsa za registrovanje otkucaja srca. Proizvod registruje otkucaje srca i prenosi odgovarajuće podatke bežično uređaju za kontrolu srčanog ritma koji nije priložen uz proizvod pri isporuci.</w:t>
            </w:r>
          </w:p>
        </w:tc>
        <w:tc>
          <w:tcPr>
            <w:tcW w:w="1098" w:type="dxa"/>
          </w:tcPr>
          <w:p w:rsidR="00904FB9" w:rsidRPr="00960884" w:rsidRDefault="00337BCA" w:rsidP="004F536E">
            <w:pPr>
              <w:rPr>
                <w:rFonts w:ascii="Verdana" w:hAnsi="Verdana"/>
                <w:sz w:val="18"/>
                <w:szCs w:val="18"/>
              </w:rPr>
            </w:pPr>
            <w:hyperlink r:id="rId1695" w:history="1">
              <w:r w:rsidR="00904FB9" w:rsidRPr="00960884">
                <w:rPr>
                  <w:rStyle w:val="Hyperlink"/>
                  <w:rFonts w:ascii="Verdana" w:hAnsi="Verdana"/>
                  <w:color w:val="0070C0"/>
                  <w:sz w:val="18"/>
                  <w:szCs w:val="18"/>
                </w:rPr>
                <w:t>1212</w:t>
              </w:r>
            </w:hyperlink>
            <w:r w:rsidR="00904FB9" w:rsidRPr="00960884">
              <w:rPr>
                <w:rFonts w:ascii="Verdana" w:hAnsi="Verdana"/>
                <w:color w:val="0070C0"/>
                <w:sz w:val="18"/>
                <w:szCs w:val="18"/>
              </w:rPr>
              <w:t xml:space="preserve"> </w:t>
            </w:r>
          </w:p>
        </w:tc>
        <w:tc>
          <w:tcPr>
            <w:tcW w:w="1020" w:type="dxa"/>
          </w:tcPr>
          <w:p w:rsidR="00904FB9" w:rsidRPr="00960884" w:rsidRDefault="00904FB9" w:rsidP="004F536E">
            <w:pPr>
              <w:rPr>
                <w:rFonts w:ascii="Verdana" w:hAnsi="Verdana"/>
                <w:sz w:val="18"/>
                <w:szCs w:val="18"/>
              </w:rPr>
            </w:pPr>
            <w:r w:rsidRPr="00960884">
              <w:rPr>
                <w:rFonts w:ascii="Verdana" w:hAnsi="Verdana"/>
                <w:sz w:val="18"/>
                <w:szCs w:val="18"/>
              </w:rPr>
              <w:t>L317</w:t>
            </w:r>
          </w:p>
        </w:tc>
        <w:tc>
          <w:tcPr>
            <w:tcW w:w="1183" w:type="dxa"/>
          </w:tcPr>
          <w:p w:rsidR="00904FB9" w:rsidRPr="00960884" w:rsidRDefault="00904FB9" w:rsidP="004F536E">
            <w:pPr>
              <w:rPr>
                <w:rFonts w:ascii="Verdana" w:hAnsi="Verdana"/>
                <w:sz w:val="18"/>
                <w:szCs w:val="18"/>
              </w:rPr>
            </w:pPr>
            <w:r w:rsidRPr="00960884">
              <w:rPr>
                <w:rFonts w:ascii="Verdana" w:hAnsi="Verdana"/>
                <w:sz w:val="18"/>
                <w:szCs w:val="18"/>
              </w:rPr>
              <w:t>2013</w:t>
            </w:r>
          </w:p>
        </w:tc>
      </w:tr>
      <w:tr w:rsidR="00904FB9" w:rsidRPr="00C85DBF" w:rsidTr="00474C08">
        <w:tc>
          <w:tcPr>
            <w:tcW w:w="1384" w:type="dxa"/>
          </w:tcPr>
          <w:p w:rsidR="00904FB9" w:rsidRPr="00705F7A" w:rsidRDefault="00904FB9" w:rsidP="004F536E">
            <w:pPr>
              <w:rPr>
                <w:rFonts w:ascii="Verdana" w:hAnsi="Verdana"/>
                <w:sz w:val="18"/>
                <w:szCs w:val="18"/>
              </w:rPr>
            </w:pPr>
            <w:r w:rsidRPr="00705F7A">
              <w:rPr>
                <w:rFonts w:ascii="Verdana" w:hAnsi="Verdana"/>
                <w:sz w:val="18"/>
                <w:szCs w:val="18"/>
              </w:rPr>
              <w:t>9031 90 85</w:t>
            </w:r>
          </w:p>
        </w:tc>
        <w:tc>
          <w:tcPr>
            <w:tcW w:w="5882" w:type="dxa"/>
          </w:tcPr>
          <w:p w:rsidR="00904FB9" w:rsidRPr="00705F7A" w:rsidRDefault="00904FB9" w:rsidP="00011E67">
            <w:pPr>
              <w:jc w:val="both"/>
              <w:rPr>
                <w:rFonts w:ascii="Verdana" w:hAnsi="Verdana"/>
                <w:sz w:val="18"/>
                <w:szCs w:val="18"/>
              </w:rPr>
            </w:pPr>
            <w:r w:rsidRPr="00705F7A">
              <w:rPr>
                <w:rFonts w:ascii="Verdana" w:hAnsi="Verdana"/>
                <w:sz w:val="18"/>
                <w:szCs w:val="18"/>
              </w:rPr>
              <w:t>Elektronski aparat (takozvana „jedinica za daljinski nadzor dizala”) u kućištu sa približnim dimenzijama 28 × 22 × 9 cm za ugradnju u otvor za dizalo. Aparat koji prima informacije od različitih vanjskih senzora, upotrebljava se za nadzor funkcionisanja i rada dizala te za otkrivanje bilo kakvih nepravilnosti, na primjer pri pokretanju i zaustavljanju, otvaranju i zatvaranju vrata, niveliranju, u motoru za vuču, kočnicama, osvjetljenju kabine. Aparat provjerava i obrađuje primljene informacije te ih putem modema šalje u centar za održavanje. Nakon podnošenja i ugradnje modema, aparat može osigurati dvosmjernu govornu komunikaciju između kabine dizala i centra za održavanje putem mikrofona i zvučnika instali</w:t>
            </w:r>
            <w:r>
              <w:rPr>
                <w:rFonts w:ascii="Verdana" w:hAnsi="Verdana"/>
                <w:sz w:val="18"/>
                <w:szCs w:val="18"/>
              </w:rPr>
              <w:t>r</w:t>
            </w:r>
            <w:r w:rsidRPr="00705F7A">
              <w:rPr>
                <w:rFonts w:ascii="Verdana" w:hAnsi="Verdana"/>
                <w:sz w:val="18"/>
                <w:szCs w:val="18"/>
              </w:rPr>
              <w:t>anih u kabini.</w:t>
            </w:r>
          </w:p>
        </w:tc>
        <w:tc>
          <w:tcPr>
            <w:tcW w:w="1098" w:type="dxa"/>
          </w:tcPr>
          <w:p w:rsidR="00904FB9" w:rsidRPr="00705F7A" w:rsidRDefault="00337BCA" w:rsidP="004F536E">
            <w:pPr>
              <w:rPr>
                <w:rFonts w:ascii="Verdana" w:hAnsi="Verdana"/>
                <w:sz w:val="18"/>
                <w:szCs w:val="18"/>
              </w:rPr>
            </w:pPr>
            <w:hyperlink r:id="rId1696" w:history="1">
              <w:r w:rsidR="00904FB9" w:rsidRPr="00705F7A">
                <w:rPr>
                  <w:rStyle w:val="Hyperlink"/>
                  <w:rFonts w:ascii="Verdana" w:hAnsi="Verdana"/>
                  <w:color w:val="0070C0"/>
                  <w:sz w:val="18"/>
                  <w:szCs w:val="18"/>
                </w:rPr>
                <w:t>726</w:t>
              </w:r>
            </w:hyperlink>
            <w:r w:rsidR="00904FB9" w:rsidRPr="00705F7A">
              <w:rPr>
                <w:rFonts w:ascii="Verdana" w:hAnsi="Verdana"/>
                <w:color w:val="0070C0"/>
                <w:sz w:val="18"/>
                <w:szCs w:val="18"/>
              </w:rPr>
              <w:t xml:space="preserve"> </w:t>
            </w:r>
          </w:p>
        </w:tc>
        <w:tc>
          <w:tcPr>
            <w:tcW w:w="1020" w:type="dxa"/>
          </w:tcPr>
          <w:p w:rsidR="00904FB9" w:rsidRPr="00705F7A" w:rsidRDefault="00904FB9" w:rsidP="004F536E">
            <w:pPr>
              <w:rPr>
                <w:rFonts w:ascii="Verdana" w:hAnsi="Verdana"/>
                <w:sz w:val="18"/>
                <w:szCs w:val="18"/>
              </w:rPr>
            </w:pPr>
            <w:r w:rsidRPr="00705F7A">
              <w:rPr>
                <w:rFonts w:ascii="Verdana" w:hAnsi="Verdana"/>
                <w:sz w:val="18"/>
                <w:szCs w:val="18"/>
              </w:rPr>
              <w:t>L213</w:t>
            </w:r>
          </w:p>
        </w:tc>
        <w:tc>
          <w:tcPr>
            <w:tcW w:w="1183" w:type="dxa"/>
          </w:tcPr>
          <w:p w:rsidR="00904FB9" w:rsidRPr="00705F7A" w:rsidRDefault="00904FB9" w:rsidP="004F536E">
            <w:pPr>
              <w:rPr>
                <w:rFonts w:ascii="Verdana" w:hAnsi="Verdana"/>
                <w:sz w:val="18"/>
                <w:szCs w:val="18"/>
              </w:rPr>
            </w:pPr>
            <w:r w:rsidRPr="00705F7A">
              <w:rPr>
                <w:rFonts w:ascii="Verdana" w:hAnsi="Verdana"/>
                <w:sz w:val="18"/>
                <w:szCs w:val="18"/>
              </w:rPr>
              <w:t>2012</w:t>
            </w:r>
          </w:p>
        </w:tc>
      </w:tr>
      <w:tr w:rsidR="00904FB9" w:rsidRPr="00C85DBF" w:rsidTr="00474C08">
        <w:tc>
          <w:tcPr>
            <w:tcW w:w="1384" w:type="dxa"/>
          </w:tcPr>
          <w:p w:rsidR="00904FB9" w:rsidRPr="00883C35" w:rsidRDefault="00904FB9" w:rsidP="004F536E">
            <w:pPr>
              <w:rPr>
                <w:rFonts w:ascii="Verdana" w:hAnsi="Verdana"/>
                <w:sz w:val="18"/>
                <w:szCs w:val="18"/>
              </w:rPr>
            </w:pPr>
            <w:r w:rsidRPr="00883C35">
              <w:rPr>
                <w:rFonts w:ascii="Verdana" w:hAnsi="Verdana"/>
                <w:sz w:val="18"/>
                <w:szCs w:val="18"/>
              </w:rPr>
              <w:t>9032 89 00</w:t>
            </w:r>
          </w:p>
        </w:tc>
        <w:tc>
          <w:tcPr>
            <w:tcW w:w="5882" w:type="dxa"/>
          </w:tcPr>
          <w:p w:rsidR="00904FB9" w:rsidRDefault="00904FB9" w:rsidP="00011E67">
            <w:pPr>
              <w:jc w:val="both"/>
              <w:rPr>
                <w:rFonts w:ascii="Verdana" w:hAnsi="Verdana"/>
                <w:sz w:val="18"/>
                <w:szCs w:val="18"/>
              </w:rPr>
            </w:pPr>
            <w:r w:rsidRPr="00883C35">
              <w:rPr>
                <w:rFonts w:ascii="Verdana" w:hAnsi="Verdana"/>
                <w:sz w:val="18"/>
                <w:szCs w:val="18"/>
              </w:rPr>
              <w:t xml:space="preserve">Sistem koji se sastoji od: — središnje jedinice za obradu sa tastaturom, mišem i ekranom za prikaz slike (personalni računar), — centralne procesorske jedinice za obradu (server) i — preciznog skenera. Precizni skener sastoji se od uređaja koji se naziva „senzorska podrška skenera” na nosaču. „Senzorska podrška skenera” opremljena je različitim senzorima za mjerenje kvaliteta papira obzirom na vlažnost, temperaturu, težinu itd. Pomjera se natrag i naprijed na nosaču prikupljajući podatke, koristeći područja infracrvenog </w:t>
            </w:r>
            <w:r w:rsidRPr="00883C35">
              <w:rPr>
                <w:rFonts w:ascii="Verdana" w:hAnsi="Verdana"/>
                <w:sz w:val="18"/>
                <w:szCs w:val="18"/>
              </w:rPr>
              <w:lastRenderedPageBreak/>
              <w:t>svjetlosnog spektra ili laserske trake ili druge oblike mjerenja. Ovi podaci se šalju, putem servera, do personalnog računala koje obrađuje informacije radi stvaranja podataka u svrhu nadzora kvaliteta papira. Informacija koju obradi računar koristi se za prilagođavanje izlaza opreme za proizvodnju papira, koji nije dio sistema.</w:t>
            </w:r>
          </w:p>
          <w:p w:rsidR="00904FB9" w:rsidRPr="00883C35" w:rsidRDefault="00904FB9" w:rsidP="00011E67">
            <w:pPr>
              <w:jc w:val="both"/>
              <w:rPr>
                <w:rFonts w:ascii="Verdana" w:hAnsi="Verdana"/>
                <w:sz w:val="18"/>
                <w:szCs w:val="18"/>
              </w:rPr>
            </w:pPr>
          </w:p>
          <w:p w:rsidR="00904FB9" w:rsidRDefault="00904FB9" w:rsidP="00011E67">
            <w:pPr>
              <w:jc w:val="both"/>
            </w:pPr>
            <w:r w:rsidRPr="008042BC">
              <w:rPr>
                <w:rFonts w:ascii="Andalus" w:hAnsi="Andalus" w:cs="Andalus"/>
                <w:sz w:val="18"/>
                <w:szCs w:val="18"/>
              </w:rPr>
              <w:t>Svrstavanje izmijenjeno uredbom  br</w:t>
            </w:r>
            <w:r>
              <w:rPr>
                <w:rFonts w:ascii="Andalus" w:hAnsi="Andalus" w:cs="Andalus"/>
                <w:sz w:val="18"/>
                <w:szCs w:val="18"/>
              </w:rPr>
              <w:t>.</w:t>
            </w:r>
            <w:hyperlink r:id="rId1697" w:history="1">
              <w:r w:rsidRPr="00274607">
                <w:rPr>
                  <w:rStyle w:val="Hyperlink"/>
                  <w:rFonts w:ascii="Andalus" w:hAnsi="Andalus" w:cs="Andalus"/>
                  <w:color w:val="0070C0"/>
                  <w:sz w:val="18"/>
                  <w:szCs w:val="18"/>
                </w:rPr>
                <w:t>1179/2009</w:t>
              </w:r>
            </w:hyperlink>
          </w:p>
        </w:tc>
        <w:tc>
          <w:tcPr>
            <w:tcW w:w="1098" w:type="dxa"/>
          </w:tcPr>
          <w:p w:rsidR="00904FB9" w:rsidRPr="00883C35" w:rsidRDefault="00337BCA" w:rsidP="004F536E">
            <w:pPr>
              <w:rPr>
                <w:rFonts w:ascii="Verdana" w:hAnsi="Verdana"/>
                <w:sz w:val="18"/>
                <w:szCs w:val="18"/>
              </w:rPr>
            </w:pPr>
            <w:hyperlink r:id="rId1698" w:history="1">
              <w:r w:rsidR="00904FB9" w:rsidRPr="006F4267">
                <w:rPr>
                  <w:rStyle w:val="Hyperlink"/>
                  <w:rFonts w:ascii="Verdana" w:hAnsi="Verdana"/>
                  <w:color w:val="0070C0"/>
                  <w:sz w:val="18"/>
                  <w:szCs w:val="18"/>
                </w:rPr>
                <w:t>634</w:t>
              </w:r>
            </w:hyperlink>
            <w:r w:rsidR="00904FB9" w:rsidRPr="006F4267">
              <w:rPr>
                <w:rFonts w:ascii="Verdana" w:hAnsi="Verdana"/>
                <w:color w:val="0070C0"/>
                <w:sz w:val="18"/>
                <w:szCs w:val="18"/>
              </w:rPr>
              <w:t xml:space="preserve"> </w:t>
            </w:r>
          </w:p>
        </w:tc>
        <w:tc>
          <w:tcPr>
            <w:tcW w:w="1020" w:type="dxa"/>
          </w:tcPr>
          <w:p w:rsidR="00904FB9" w:rsidRPr="00883C35" w:rsidRDefault="00904FB9" w:rsidP="004F536E">
            <w:pPr>
              <w:rPr>
                <w:rFonts w:ascii="Verdana" w:hAnsi="Verdana"/>
                <w:sz w:val="18"/>
                <w:szCs w:val="18"/>
              </w:rPr>
            </w:pPr>
            <w:r w:rsidRPr="00883C35">
              <w:rPr>
                <w:rFonts w:ascii="Verdana" w:hAnsi="Verdana"/>
                <w:sz w:val="18"/>
                <w:szCs w:val="18"/>
              </w:rPr>
              <w:t>L106</w:t>
            </w:r>
          </w:p>
        </w:tc>
        <w:tc>
          <w:tcPr>
            <w:tcW w:w="1183" w:type="dxa"/>
          </w:tcPr>
          <w:p w:rsidR="00904FB9" w:rsidRPr="00883C35" w:rsidRDefault="00904FB9" w:rsidP="004F536E">
            <w:pPr>
              <w:rPr>
                <w:rFonts w:ascii="Verdana" w:hAnsi="Verdana"/>
                <w:sz w:val="18"/>
                <w:szCs w:val="18"/>
              </w:rPr>
            </w:pPr>
            <w:r w:rsidRPr="00883C35">
              <w:rPr>
                <w:rFonts w:ascii="Verdana" w:hAnsi="Verdana"/>
                <w:sz w:val="18"/>
                <w:szCs w:val="18"/>
              </w:rPr>
              <w:t>2005</w:t>
            </w:r>
          </w:p>
        </w:tc>
      </w:tr>
      <w:tr w:rsidR="00497734" w:rsidRPr="00C85DBF" w:rsidTr="00474C08">
        <w:tc>
          <w:tcPr>
            <w:tcW w:w="1384" w:type="dxa"/>
          </w:tcPr>
          <w:p w:rsidR="00497734" w:rsidRPr="00497734" w:rsidRDefault="00497734" w:rsidP="004F536E">
            <w:pPr>
              <w:rPr>
                <w:rFonts w:ascii="Verdana" w:hAnsi="Verdana"/>
                <w:sz w:val="18"/>
                <w:szCs w:val="18"/>
              </w:rPr>
            </w:pPr>
            <w:r w:rsidRPr="00497734">
              <w:rPr>
                <w:rFonts w:ascii="Verdana" w:hAnsi="Verdana"/>
                <w:snapToGrid w:val="0"/>
                <w:color w:val="000000"/>
                <w:sz w:val="18"/>
                <w:szCs w:val="18"/>
              </w:rPr>
              <w:lastRenderedPageBreak/>
              <w:t>9033 00 90</w:t>
            </w:r>
          </w:p>
        </w:tc>
        <w:tc>
          <w:tcPr>
            <w:tcW w:w="5882" w:type="dxa"/>
          </w:tcPr>
          <w:p w:rsidR="00497734" w:rsidRPr="00F628E5" w:rsidRDefault="00F628E5" w:rsidP="00011E67">
            <w:pPr>
              <w:jc w:val="both"/>
              <w:rPr>
                <w:rFonts w:ascii="Verdana" w:hAnsi="Verdana"/>
                <w:sz w:val="18"/>
                <w:szCs w:val="18"/>
              </w:rPr>
            </w:pPr>
            <w:r w:rsidRPr="00F628E5">
              <w:rPr>
                <w:rFonts w:ascii="Verdana" w:hAnsi="Verdana"/>
                <w:sz w:val="18"/>
                <w:szCs w:val="18"/>
              </w:rPr>
              <w:t>Filtar za izmjenu topline i vlage (HMEF) koji se sastoji od plastičnog kućišta opremljenog s dva priključka od 22 mm i jednim luer lock priključkom. HMEF sadržava i materijal za filtriranje izrađen od staklenih vlakana. Kompresivnog je kapaciteta 65 ml i mase 43 grama. Proizvod ima sljedeće namjene: — visokoučinkovita filtracija, — olakšano disanje zbog niskog otpora protoka zraka, — sprječavanje gubitka topline i vlage. Proizvod je osmišljen tako da se na jednom kraju pričvršćuje na priključak za disanje pacijenta (npr. maska za lice) i na drugom kraju putem cijevi poveže s aparatom za anesteziju ili umjetno disanje. Namijenjen je za intenzivnu njegu ili tijekom anestezije kako bi se onemogućio prolaz virusa te kako bi se zagrijao i ovlažio zrak koji pacijent udiše</w:t>
            </w:r>
          </w:p>
        </w:tc>
        <w:tc>
          <w:tcPr>
            <w:tcW w:w="1098" w:type="dxa"/>
            <w:vAlign w:val="center"/>
          </w:tcPr>
          <w:p w:rsidR="00497734" w:rsidRPr="00497734" w:rsidRDefault="00337BCA" w:rsidP="00BA25BD">
            <w:pPr>
              <w:jc w:val="center"/>
              <w:rPr>
                <w:rFonts w:ascii="Verdana" w:hAnsi="Verdana" w:cs="Arial"/>
                <w:sz w:val="18"/>
                <w:szCs w:val="18"/>
              </w:rPr>
            </w:pPr>
            <w:hyperlink r:id="rId1699" w:history="1">
              <w:r w:rsidR="00497734" w:rsidRPr="00F628E5">
                <w:rPr>
                  <w:rStyle w:val="Hyperlink"/>
                  <w:rFonts w:ascii="Verdana" w:hAnsi="Verdana" w:cs="Arial"/>
                  <w:color w:val="0070C0"/>
                  <w:sz w:val="18"/>
                  <w:szCs w:val="18"/>
                </w:rPr>
                <w:t>2490</w:t>
              </w:r>
            </w:hyperlink>
          </w:p>
        </w:tc>
        <w:tc>
          <w:tcPr>
            <w:tcW w:w="1020" w:type="dxa"/>
            <w:vAlign w:val="center"/>
          </w:tcPr>
          <w:p w:rsidR="00497734" w:rsidRPr="00497734" w:rsidRDefault="00497734" w:rsidP="00BA25BD">
            <w:pPr>
              <w:rPr>
                <w:rFonts w:ascii="Verdana" w:hAnsi="Verdana"/>
                <w:snapToGrid w:val="0"/>
                <w:color w:val="000000"/>
                <w:sz w:val="18"/>
                <w:szCs w:val="18"/>
              </w:rPr>
            </w:pPr>
            <w:r w:rsidRPr="00497734">
              <w:rPr>
                <w:rFonts w:ascii="Verdana" w:hAnsi="Verdana"/>
                <w:snapToGrid w:val="0"/>
                <w:color w:val="000000"/>
                <w:sz w:val="18"/>
                <w:szCs w:val="18"/>
              </w:rPr>
              <w:t>L</w:t>
            </w:r>
          </w:p>
        </w:tc>
        <w:tc>
          <w:tcPr>
            <w:tcW w:w="1183" w:type="dxa"/>
            <w:vAlign w:val="center"/>
          </w:tcPr>
          <w:p w:rsidR="00497734" w:rsidRPr="00497734" w:rsidRDefault="00497734" w:rsidP="00BA25BD">
            <w:pPr>
              <w:jc w:val="center"/>
              <w:rPr>
                <w:rFonts w:ascii="Verdana" w:hAnsi="Verdana"/>
                <w:snapToGrid w:val="0"/>
                <w:color w:val="000000"/>
                <w:sz w:val="18"/>
                <w:szCs w:val="18"/>
              </w:rPr>
            </w:pPr>
            <w:r w:rsidRPr="00497734">
              <w:rPr>
                <w:rFonts w:ascii="Verdana" w:hAnsi="Verdana"/>
                <w:snapToGrid w:val="0"/>
                <w:color w:val="000000"/>
                <w:sz w:val="18"/>
                <w:szCs w:val="18"/>
              </w:rPr>
              <w:t>2023</w:t>
            </w:r>
          </w:p>
        </w:tc>
      </w:tr>
      <w:tr w:rsidR="00497734" w:rsidRPr="00C85DBF" w:rsidTr="00474C08">
        <w:tc>
          <w:tcPr>
            <w:tcW w:w="1384" w:type="dxa"/>
          </w:tcPr>
          <w:p w:rsidR="00497734" w:rsidRPr="00497734" w:rsidRDefault="00497734" w:rsidP="004F536E">
            <w:pPr>
              <w:rPr>
                <w:rFonts w:ascii="Verdana" w:hAnsi="Verdana"/>
                <w:sz w:val="18"/>
                <w:szCs w:val="18"/>
              </w:rPr>
            </w:pPr>
            <w:r w:rsidRPr="00497734">
              <w:rPr>
                <w:rFonts w:ascii="Verdana" w:hAnsi="Verdana"/>
                <w:snapToGrid w:val="0"/>
                <w:color w:val="000000"/>
                <w:sz w:val="18"/>
                <w:szCs w:val="18"/>
              </w:rPr>
              <w:t>9102 12 00</w:t>
            </w:r>
          </w:p>
        </w:tc>
        <w:tc>
          <w:tcPr>
            <w:tcW w:w="5882" w:type="dxa"/>
          </w:tcPr>
          <w:p w:rsidR="00497734" w:rsidRPr="00F628E5" w:rsidRDefault="00F628E5" w:rsidP="00011E67">
            <w:pPr>
              <w:jc w:val="both"/>
              <w:rPr>
                <w:rFonts w:ascii="Verdana" w:hAnsi="Verdana"/>
                <w:sz w:val="18"/>
                <w:szCs w:val="18"/>
              </w:rPr>
            </w:pPr>
            <w:r w:rsidRPr="00F628E5">
              <w:rPr>
                <w:rFonts w:ascii="Verdana" w:hAnsi="Verdana"/>
                <w:sz w:val="18"/>
                <w:szCs w:val="18"/>
              </w:rPr>
              <w:t>Uređaj koji se nosi na zapešću, napajan baterijom (takozvani „pametni sat”), koji se sastoji od zaslona u boji osjetljivog na dodir tehnologije AMOLED dijagonale približno 2,8 cm, i silikonskog remena, pripremljen u setu za pojedinačnu prodaju zajedno s punjačem. Uređaj je opremljen: — 2 MB RAM, 32 MB ROM; — baterijom od 159 mAh; — senzorom akcelerometra, žiroskopskim senzorom, optičkim senzorom brzine otkucaja srca; — modulom za Bluetooth povezivost 5.1. Uređaj nije opremljen eSIM/SIM karticom i u uređaj se ne može umetnuti SIM kartica. Nije opremljen tehnologijom komunikacije bliskog polja (NFC). Bez uparivanja s drugim uređajem, uređaj se može koristiti za: — prikaz vremena i datuma; — mjerenje brzine otkucaja srca; — mjerenje trajanja faza sna; — brojanje koraka; — bilježenje brzine. Uređaj se može putem Bluetooth povezivanja upariti ili povezati s drugim uređajem, kao što je pametni telefon („spojeni uređaj”). Nakon uparivanja izmjereni podaci prenose se na spojeni uređaj na daljnju obradu (putem njegovih aplikacija). Nakon uparivanja uređaj omogućuje i značajke kao što su: — primanje obavijesti o telefonskim pozivima uz mogućnost njihova odbijanja (na telefonske pozive nije moguće odgovoriti); — provjera obavijesti o pristigloj SMS poruci prikazivanjem prvog dijela teksta i odgovor na njih (uređaj nudi funkciju brzog SMS odgovora s unaprijed definiranim kratkim tekstovima, no nije moguće sastaviti cjelovitu, prilagođenu poruku); — upravljanje aplikacijama za glazbu na spojenom uređaju; — obavljanje različitih funkcija povezanih s programima za tjelesno zdravlje i sportske aktivnosti; — praćenje razine stresa.</w:t>
            </w:r>
          </w:p>
        </w:tc>
        <w:tc>
          <w:tcPr>
            <w:tcW w:w="1098" w:type="dxa"/>
            <w:vAlign w:val="center"/>
          </w:tcPr>
          <w:p w:rsidR="00497734" w:rsidRPr="00497734" w:rsidRDefault="00337BCA" w:rsidP="00BA25BD">
            <w:pPr>
              <w:jc w:val="center"/>
              <w:rPr>
                <w:rFonts w:ascii="Verdana" w:hAnsi="Verdana" w:cs="Arial"/>
                <w:sz w:val="18"/>
                <w:szCs w:val="18"/>
              </w:rPr>
            </w:pPr>
            <w:hyperlink r:id="rId1700" w:history="1">
              <w:r w:rsidR="00497734" w:rsidRPr="00F628E5">
                <w:rPr>
                  <w:rStyle w:val="Hyperlink"/>
                  <w:rFonts w:ascii="Verdana" w:hAnsi="Verdana" w:cs="Arial"/>
                  <w:color w:val="0070C0"/>
                  <w:sz w:val="18"/>
                  <w:szCs w:val="18"/>
                </w:rPr>
                <w:t>964</w:t>
              </w:r>
            </w:hyperlink>
          </w:p>
        </w:tc>
        <w:tc>
          <w:tcPr>
            <w:tcW w:w="1020" w:type="dxa"/>
            <w:vAlign w:val="center"/>
          </w:tcPr>
          <w:p w:rsidR="00497734" w:rsidRPr="00497734" w:rsidRDefault="00497734" w:rsidP="00BA25BD">
            <w:pPr>
              <w:rPr>
                <w:rFonts w:ascii="Verdana" w:hAnsi="Verdana"/>
                <w:snapToGrid w:val="0"/>
                <w:color w:val="000000"/>
                <w:sz w:val="18"/>
                <w:szCs w:val="18"/>
              </w:rPr>
            </w:pPr>
            <w:r w:rsidRPr="00497734">
              <w:rPr>
                <w:rFonts w:ascii="Verdana" w:hAnsi="Verdana"/>
                <w:snapToGrid w:val="0"/>
                <w:color w:val="000000"/>
                <w:sz w:val="18"/>
                <w:szCs w:val="18"/>
              </w:rPr>
              <w:t>L</w:t>
            </w:r>
          </w:p>
        </w:tc>
        <w:tc>
          <w:tcPr>
            <w:tcW w:w="1183" w:type="dxa"/>
            <w:vAlign w:val="center"/>
          </w:tcPr>
          <w:p w:rsidR="00497734" w:rsidRPr="00497734" w:rsidRDefault="00497734" w:rsidP="00BA25BD">
            <w:pPr>
              <w:jc w:val="center"/>
              <w:rPr>
                <w:rFonts w:ascii="Verdana" w:hAnsi="Verdana"/>
                <w:snapToGrid w:val="0"/>
                <w:color w:val="000000"/>
                <w:sz w:val="18"/>
                <w:szCs w:val="18"/>
              </w:rPr>
            </w:pPr>
            <w:r w:rsidRPr="00497734">
              <w:rPr>
                <w:rFonts w:ascii="Verdana" w:hAnsi="Verdana"/>
                <w:snapToGrid w:val="0"/>
                <w:color w:val="000000"/>
                <w:sz w:val="18"/>
                <w:szCs w:val="18"/>
              </w:rPr>
              <w:t>2024</w:t>
            </w:r>
          </w:p>
        </w:tc>
      </w:tr>
      <w:tr w:rsidR="00904FB9" w:rsidRPr="00C85DBF" w:rsidTr="00474C08">
        <w:trPr>
          <w:trHeight w:val="2191"/>
        </w:trPr>
        <w:tc>
          <w:tcPr>
            <w:tcW w:w="1384" w:type="dxa"/>
          </w:tcPr>
          <w:p w:rsidR="00904FB9" w:rsidRPr="00A50EC7" w:rsidRDefault="00904FB9" w:rsidP="004F536E">
            <w:pPr>
              <w:rPr>
                <w:rFonts w:ascii="Verdana" w:hAnsi="Verdana"/>
                <w:strike/>
                <w:sz w:val="18"/>
                <w:szCs w:val="18"/>
              </w:rPr>
            </w:pPr>
            <w:r w:rsidRPr="00A50EC7">
              <w:rPr>
                <w:rFonts w:ascii="Verdana" w:hAnsi="Verdana"/>
                <w:strike/>
                <w:sz w:val="18"/>
                <w:szCs w:val="18"/>
              </w:rPr>
              <w:lastRenderedPageBreak/>
              <w:t>9114 90 00</w:t>
            </w:r>
          </w:p>
        </w:tc>
        <w:tc>
          <w:tcPr>
            <w:tcW w:w="5882" w:type="dxa"/>
          </w:tcPr>
          <w:p w:rsidR="00904FB9" w:rsidRPr="00A50EC7" w:rsidRDefault="00904FB9" w:rsidP="00011E67">
            <w:pPr>
              <w:jc w:val="both"/>
              <w:rPr>
                <w:rFonts w:ascii="Verdana" w:hAnsi="Verdana"/>
                <w:strike/>
                <w:sz w:val="18"/>
                <w:szCs w:val="18"/>
              </w:rPr>
            </w:pPr>
            <w:r w:rsidRPr="00A50EC7">
              <w:rPr>
                <w:rFonts w:ascii="Verdana" w:hAnsi="Verdana"/>
                <w:strike/>
                <w:sz w:val="18"/>
                <w:szCs w:val="18"/>
              </w:rPr>
              <w:t>Proizvod (takozvani „modul sata stvarnog vremena” (RTC)) koji se sastoji od monolitnog integrisanog kruga i kristala kvarca zajedno postavljenih na metalnom okviru i ugrađenih u plastično kućište približnih dimenzija 10 × 7 × 3 mm. Proizvod radi oscilirajućom frekvencijom od 32,768 kHz i pod naponom napajanja između 2,7 i 3,6 V. Ima digitalni izlazni signal. Proizvod se koristi u raznim uređajima kao izvor satnog  signala za određivanje vremenskih intervala.</w:t>
            </w:r>
          </w:p>
          <w:p w:rsidR="00904FB9" w:rsidRDefault="00904FB9" w:rsidP="00011E67">
            <w:pPr>
              <w:jc w:val="both"/>
              <w:rPr>
                <w:rFonts w:ascii="Andalus" w:hAnsi="Andalus" w:cs="Andalus"/>
                <w:sz w:val="18"/>
                <w:szCs w:val="18"/>
              </w:rPr>
            </w:pPr>
          </w:p>
          <w:p w:rsidR="00904FB9" w:rsidRPr="00A50EC7" w:rsidRDefault="00904FB9" w:rsidP="00011E67">
            <w:pPr>
              <w:jc w:val="both"/>
              <w:rPr>
                <w:rFonts w:ascii="Verdana" w:hAnsi="Verdana"/>
                <w:b/>
                <w:sz w:val="18"/>
                <w:szCs w:val="18"/>
              </w:rPr>
            </w:pPr>
            <w:r w:rsidRPr="00B55614">
              <w:rPr>
                <w:rFonts w:ascii="Andalus" w:hAnsi="Andalus" w:cs="Andalus"/>
                <w:sz w:val="18"/>
                <w:szCs w:val="18"/>
              </w:rPr>
              <w:t>Uredba ukinuta uredbom br.</w:t>
            </w:r>
            <w:r>
              <w:t xml:space="preserve"> </w:t>
            </w:r>
            <w:hyperlink r:id="rId1701" w:history="1">
              <w:r w:rsidRPr="00A50EC7">
                <w:rPr>
                  <w:rStyle w:val="Hyperlink"/>
                  <w:rFonts w:ascii="Andalus" w:hAnsi="Andalus" w:cs="Andalus"/>
                  <w:color w:val="0070C0"/>
                  <w:sz w:val="18"/>
                  <w:szCs w:val="18"/>
                </w:rPr>
                <w:t>2020/524</w:t>
              </w:r>
            </w:hyperlink>
            <w:r w:rsidRPr="00A50EC7">
              <w:rPr>
                <w:rFonts w:ascii="Verdana" w:hAnsi="Verdana"/>
                <w:b/>
                <w:color w:val="0070C0"/>
                <w:sz w:val="18"/>
                <w:szCs w:val="18"/>
              </w:rPr>
              <w:t xml:space="preserve"> </w:t>
            </w:r>
          </w:p>
        </w:tc>
        <w:tc>
          <w:tcPr>
            <w:tcW w:w="1098" w:type="dxa"/>
          </w:tcPr>
          <w:p w:rsidR="00904FB9" w:rsidRPr="00A50EC7" w:rsidRDefault="00337BCA" w:rsidP="004F536E">
            <w:pPr>
              <w:rPr>
                <w:rFonts w:ascii="Verdana" w:hAnsi="Verdana"/>
                <w:sz w:val="18"/>
                <w:szCs w:val="18"/>
              </w:rPr>
            </w:pPr>
            <w:hyperlink r:id="rId1702" w:history="1">
              <w:r w:rsidR="00904FB9" w:rsidRPr="00A50EC7">
                <w:rPr>
                  <w:rStyle w:val="Hyperlink"/>
                  <w:rFonts w:ascii="Verdana" w:hAnsi="Verdana"/>
                  <w:color w:val="0070C0"/>
                  <w:sz w:val="18"/>
                  <w:szCs w:val="18"/>
                </w:rPr>
                <w:t>863</w:t>
              </w:r>
            </w:hyperlink>
            <w:r w:rsidR="00904FB9" w:rsidRPr="00A50EC7">
              <w:rPr>
                <w:rFonts w:ascii="Verdana" w:hAnsi="Verdana"/>
                <w:color w:val="0070C0"/>
                <w:sz w:val="18"/>
                <w:szCs w:val="18"/>
              </w:rPr>
              <w:t xml:space="preserve"> </w:t>
            </w:r>
          </w:p>
        </w:tc>
        <w:tc>
          <w:tcPr>
            <w:tcW w:w="1020" w:type="dxa"/>
          </w:tcPr>
          <w:p w:rsidR="00904FB9" w:rsidRPr="00A50EC7" w:rsidRDefault="00904FB9" w:rsidP="004F536E">
            <w:pPr>
              <w:rPr>
                <w:rFonts w:ascii="Verdana" w:hAnsi="Verdana"/>
                <w:sz w:val="18"/>
                <w:szCs w:val="18"/>
              </w:rPr>
            </w:pPr>
            <w:r w:rsidRPr="00A50EC7">
              <w:rPr>
                <w:rFonts w:ascii="Verdana" w:hAnsi="Verdana"/>
                <w:sz w:val="18"/>
                <w:szCs w:val="18"/>
              </w:rPr>
              <w:t>L 240</w:t>
            </w:r>
          </w:p>
        </w:tc>
        <w:tc>
          <w:tcPr>
            <w:tcW w:w="1183" w:type="dxa"/>
          </w:tcPr>
          <w:p w:rsidR="00904FB9" w:rsidRPr="00A50EC7" w:rsidRDefault="00904FB9" w:rsidP="004F536E">
            <w:pPr>
              <w:rPr>
                <w:rFonts w:ascii="Verdana" w:hAnsi="Verdana"/>
                <w:sz w:val="18"/>
                <w:szCs w:val="18"/>
              </w:rPr>
            </w:pPr>
            <w:r w:rsidRPr="00A50EC7">
              <w:rPr>
                <w:rFonts w:ascii="Verdana" w:hAnsi="Verdana"/>
                <w:sz w:val="18"/>
                <w:szCs w:val="18"/>
              </w:rPr>
              <w:t>2013</w:t>
            </w:r>
          </w:p>
        </w:tc>
      </w:tr>
      <w:tr w:rsidR="00904FB9" w:rsidRPr="00C85DBF" w:rsidTr="00474C08">
        <w:tc>
          <w:tcPr>
            <w:tcW w:w="1384" w:type="dxa"/>
          </w:tcPr>
          <w:p w:rsidR="00904FB9" w:rsidRPr="008931E5" w:rsidRDefault="00904FB9" w:rsidP="004F536E">
            <w:pPr>
              <w:rPr>
                <w:rFonts w:ascii="Verdana" w:hAnsi="Verdana"/>
                <w:sz w:val="18"/>
                <w:szCs w:val="18"/>
              </w:rPr>
            </w:pPr>
            <w:r w:rsidRPr="008931E5">
              <w:rPr>
                <w:rFonts w:ascii="Verdana" w:hAnsi="Verdana"/>
                <w:sz w:val="18"/>
                <w:szCs w:val="18"/>
              </w:rPr>
              <w:t>9304 00 00</w:t>
            </w:r>
          </w:p>
        </w:tc>
        <w:tc>
          <w:tcPr>
            <w:tcW w:w="5882" w:type="dxa"/>
          </w:tcPr>
          <w:p w:rsidR="00904FB9" w:rsidRPr="008931E5" w:rsidRDefault="00904FB9" w:rsidP="00011E67">
            <w:pPr>
              <w:jc w:val="both"/>
              <w:rPr>
                <w:rFonts w:ascii="Verdana" w:hAnsi="Verdana"/>
                <w:sz w:val="18"/>
                <w:szCs w:val="18"/>
              </w:rPr>
            </w:pPr>
            <w:r w:rsidRPr="008931E5">
              <w:rPr>
                <w:rFonts w:ascii="Verdana" w:hAnsi="Verdana"/>
                <w:sz w:val="18"/>
                <w:szCs w:val="18"/>
              </w:rPr>
              <w:t>Plastični vazdušni pištolj sa unutarnjim mehanizam i unutrašnjim dijelom cijevi od metala koji može ispaljivati plastične kuglice.</w:t>
            </w:r>
          </w:p>
        </w:tc>
        <w:tc>
          <w:tcPr>
            <w:tcW w:w="1098" w:type="dxa"/>
          </w:tcPr>
          <w:p w:rsidR="00904FB9" w:rsidRPr="008931E5" w:rsidRDefault="00337BCA" w:rsidP="004F536E">
            <w:pPr>
              <w:rPr>
                <w:rFonts w:ascii="Verdana" w:hAnsi="Verdana"/>
                <w:sz w:val="18"/>
                <w:szCs w:val="18"/>
              </w:rPr>
            </w:pPr>
            <w:hyperlink r:id="rId1703" w:history="1">
              <w:r w:rsidR="00904FB9" w:rsidRPr="008931E5">
                <w:rPr>
                  <w:rStyle w:val="Hyperlink"/>
                  <w:rFonts w:ascii="Verdana" w:hAnsi="Verdana"/>
                  <w:color w:val="0070C0"/>
                  <w:sz w:val="18"/>
                  <w:szCs w:val="18"/>
                </w:rPr>
                <w:t>242</w:t>
              </w:r>
            </w:hyperlink>
            <w:r w:rsidR="00904FB9" w:rsidRPr="008931E5">
              <w:rPr>
                <w:rFonts w:ascii="Verdana" w:hAnsi="Verdana"/>
                <w:color w:val="0070C0"/>
                <w:sz w:val="18"/>
                <w:szCs w:val="18"/>
              </w:rPr>
              <w:t xml:space="preserve"> </w:t>
            </w:r>
          </w:p>
        </w:tc>
        <w:tc>
          <w:tcPr>
            <w:tcW w:w="1020" w:type="dxa"/>
          </w:tcPr>
          <w:p w:rsidR="00904FB9" w:rsidRPr="008931E5" w:rsidRDefault="00904FB9" w:rsidP="004F536E">
            <w:pPr>
              <w:rPr>
                <w:rFonts w:ascii="Verdana" w:hAnsi="Verdana"/>
                <w:sz w:val="18"/>
                <w:szCs w:val="18"/>
              </w:rPr>
            </w:pPr>
            <w:r w:rsidRPr="008931E5">
              <w:rPr>
                <w:rFonts w:ascii="Verdana" w:hAnsi="Verdana"/>
                <w:sz w:val="18"/>
                <w:szCs w:val="18"/>
              </w:rPr>
              <w:t>L31</w:t>
            </w:r>
          </w:p>
        </w:tc>
        <w:tc>
          <w:tcPr>
            <w:tcW w:w="1183" w:type="dxa"/>
          </w:tcPr>
          <w:p w:rsidR="00904FB9" w:rsidRPr="008931E5" w:rsidRDefault="00904FB9" w:rsidP="004F536E">
            <w:pPr>
              <w:rPr>
                <w:rFonts w:ascii="Verdana" w:hAnsi="Verdana"/>
                <w:sz w:val="18"/>
                <w:szCs w:val="18"/>
              </w:rPr>
            </w:pPr>
            <w:r w:rsidRPr="008931E5">
              <w:rPr>
                <w:rFonts w:ascii="Verdana" w:hAnsi="Verdana"/>
                <w:sz w:val="18"/>
                <w:szCs w:val="18"/>
              </w:rPr>
              <w:t>1996</w:t>
            </w:r>
          </w:p>
        </w:tc>
      </w:tr>
      <w:tr w:rsidR="00904FB9" w:rsidRPr="00C85DBF" w:rsidTr="00474C08">
        <w:tc>
          <w:tcPr>
            <w:tcW w:w="1384" w:type="dxa"/>
          </w:tcPr>
          <w:p w:rsidR="00904FB9" w:rsidRPr="001E26E2" w:rsidRDefault="00904FB9" w:rsidP="004F536E">
            <w:pPr>
              <w:rPr>
                <w:rFonts w:ascii="Verdana" w:hAnsi="Verdana"/>
                <w:sz w:val="18"/>
                <w:szCs w:val="18"/>
              </w:rPr>
            </w:pPr>
            <w:r w:rsidRPr="001E26E2">
              <w:rPr>
                <w:rFonts w:ascii="Verdana" w:hAnsi="Verdana"/>
                <w:sz w:val="18"/>
                <w:szCs w:val="18"/>
              </w:rPr>
              <w:t>9306 90 90</w:t>
            </w:r>
          </w:p>
        </w:tc>
        <w:tc>
          <w:tcPr>
            <w:tcW w:w="5882" w:type="dxa"/>
          </w:tcPr>
          <w:p w:rsidR="00904FB9" w:rsidRPr="001E26E2" w:rsidRDefault="00904FB9" w:rsidP="00011E67">
            <w:pPr>
              <w:jc w:val="both"/>
              <w:rPr>
                <w:rFonts w:ascii="Verdana" w:hAnsi="Verdana"/>
                <w:sz w:val="18"/>
                <w:szCs w:val="18"/>
              </w:rPr>
            </w:pPr>
            <w:r w:rsidRPr="001E26E2">
              <w:rPr>
                <w:rFonts w:ascii="Verdana" w:hAnsi="Verdana"/>
                <w:sz w:val="18"/>
                <w:szCs w:val="18"/>
              </w:rPr>
              <w:t>Proizvod u obliku kugle (tzv. „paintball”) u ljusci od tvrdog želatina koja sadrži boju na bazi vode. Proizvod je namijenjen za upotrebu kao projektil za pušku za paintball (vazdušna puška sa brzinom projektila na izlazu iz cijevi 91 metar u sekundi) tokom igre za više igrača pod nazivom „paintball”.</w:t>
            </w:r>
          </w:p>
        </w:tc>
        <w:tc>
          <w:tcPr>
            <w:tcW w:w="1098" w:type="dxa"/>
          </w:tcPr>
          <w:p w:rsidR="00904FB9" w:rsidRPr="001E26E2" w:rsidRDefault="00337BCA" w:rsidP="004F536E">
            <w:pPr>
              <w:rPr>
                <w:rFonts w:ascii="Verdana" w:hAnsi="Verdana"/>
                <w:sz w:val="18"/>
                <w:szCs w:val="18"/>
              </w:rPr>
            </w:pPr>
            <w:hyperlink r:id="rId1704" w:history="1">
              <w:r w:rsidR="00904FB9" w:rsidRPr="001E26E2">
                <w:rPr>
                  <w:rStyle w:val="Hyperlink"/>
                  <w:rFonts w:ascii="Verdana" w:hAnsi="Verdana"/>
                  <w:color w:val="0070C0"/>
                  <w:sz w:val="18"/>
                  <w:szCs w:val="18"/>
                </w:rPr>
                <w:t>1169</w:t>
              </w:r>
            </w:hyperlink>
            <w:r w:rsidR="00904FB9" w:rsidRPr="001E26E2">
              <w:rPr>
                <w:rFonts w:ascii="Verdana" w:hAnsi="Verdana"/>
                <w:color w:val="0070C0"/>
                <w:sz w:val="18"/>
                <w:szCs w:val="18"/>
              </w:rPr>
              <w:t xml:space="preserve"> </w:t>
            </w:r>
          </w:p>
        </w:tc>
        <w:tc>
          <w:tcPr>
            <w:tcW w:w="1020" w:type="dxa"/>
          </w:tcPr>
          <w:p w:rsidR="00904FB9" w:rsidRPr="001E26E2" w:rsidRDefault="00904FB9" w:rsidP="004F536E">
            <w:pPr>
              <w:rPr>
                <w:rFonts w:ascii="Verdana" w:hAnsi="Verdana"/>
                <w:sz w:val="18"/>
                <w:szCs w:val="18"/>
              </w:rPr>
            </w:pPr>
            <w:r w:rsidRPr="001E26E2">
              <w:rPr>
                <w:rFonts w:ascii="Verdana" w:hAnsi="Verdana"/>
                <w:sz w:val="18"/>
                <w:szCs w:val="18"/>
              </w:rPr>
              <w:t>L170</w:t>
            </w:r>
          </w:p>
        </w:tc>
        <w:tc>
          <w:tcPr>
            <w:tcW w:w="1183" w:type="dxa"/>
          </w:tcPr>
          <w:p w:rsidR="00904FB9" w:rsidRPr="001E26E2" w:rsidRDefault="00904FB9" w:rsidP="004F536E">
            <w:pPr>
              <w:rPr>
                <w:rFonts w:ascii="Verdana" w:hAnsi="Verdana"/>
                <w:sz w:val="18"/>
                <w:szCs w:val="18"/>
              </w:rPr>
            </w:pPr>
            <w:r w:rsidRPr="001E26E2">
              <w:rPr>
                <w:rFonts w:ascii="Verdana" w:hAnsi="Verdana"/>
                <w:sz w:val="18"/>
                <w:szCs w:val="18"/>
              </w:rPr>
              <w:t>2017</w:t>
            </w:r>
          </w:p>
        </w:tc>
      </w:tr>
      <w:tr w:rsidR="00904FB9" w:rsidRPr="00C85DBF" w:rsidTr="00474C08">
        <w:tc>
          <w:tcPr>
            <w:tcW w:w="1384" w:type="dxa"/>
          </w:tcPr>
          <w:p w:rsidR="00904FB9" w:rsidRPr="00B13332" w:rsidRDefault="00904FB9" w:rsidP="004F536E">
            <w:pPr>
              <w:rPr>
                <w:rFonts w:ascii="Verdana" w:hAnsi="Verdana"/>
                <w:sz w:val="18"/>
                <w:szCs w:val="18"/>
              </w:rPr>
            </w:pPr>
            <w:r w:rsidRPr="00B13332">
              <w:rPr>
                <w:rFonts w:ascii="Verdana" w:hAnsi="Verdana"/>
                <w:sz w:val="18"/>
                <w:szCs w:val="18"/>
              </w:rPr>
              <w:t>9401 90 80</w:t>
            </w:r>
          </w:p>
        </w:tc>
        <w:tc>
          <w:tcPr>
            <w:tcW w:w="5882" w:type="dxa"/>
          </w:tcPr>
          <w:p w:rsidR="00904FB9" w:rsidRPr="00B13332" w:rsidRDefault="00904FB9" w:rsidP="00011E67">
            <w:pPr>
              <w:jc w:val="both"/>
              <w:rPr>
                <w:rFonts w:ascii="Verdana" w:hAnsi="Verdana"/>
                <w:sz w:val="18"/>
                <w:szCs w:val="18"/>
              </w:rPr>
            </w:pPr>
            <w:r w:rsidRPr="00B13332">
              <w:rPr>
                <w:rFonts w:ascii="Verdana" w:hAnsi="Verdana"/>
                <w:sz w:val="18"/>
                <w:szCs w:val="18"/>
              </w:rPr>
              <w:t>Metalni proizvod u obliku diska sa prečnikom od oko 8 cm i debljine 2 cm (tzv. „nagibni mehanizam”). Proizvod ima neravnu površinu sa središnjom osovinskom rupom a sastoji se od sledećeg: — ploče vodiča, — spiralne opruge, — šarke sa zupcem, — kliznog zatvarača, — dva klizna zupca, — zupčasti mehanizam, i — okrugle ploče. Proizvod je sastavni dio nagibnog mehanizma sjedišta u motornim vozilima. Proizvod se koristi za podešavanje nagiba naslona prema potrebama vozača ili putnika i doprinosi čvrstini sjedišta.</w:t>
            </w:r>
          </w:p>
        </w:tc>
        <w:tc>
          <w:tcPr>
            <w:tcW w:w="1098" w:type="dxa"/>
          </w:tcPr>
          <w:p w:rsidR="00904FB9" w:rsidRPr="00B13332" w:rsidRDefault="00337BCA" w:rsidP="004F536E">
            <w:pPr>
              <w:rPr>
                <w:rFonts w:ascii="Verdana" w:hAnsi="Verdana"/>
                <w:sz w:val="18"/>
                <w:szCs w:val="18"/>
              </w:rPr>
            </w:pPr>
            <w:hyperlink r:id="rId1705" w:history="1">
              <w:r w:rsidR="00904FB9" w:rsidRPr="00B13332">
                <w:rPr>
                  <w:rStyle w:val="Hyperlink"/>
                  <w:rFonts w:ascii="Verdana" w:hAnsi="Verdana"/>
                  <w:color w:val="0070C0"/>
                  <w:sz w:val="18"/>
                  <w:szCs w:val="18"/>
                </w:rPr>
                <w:t>106</w:t>
              </w:r>
            </w:hyperlink>
            <w:r w:rsidR="00904FB9" w:rsidRPr="00B13332">
              <w:rPr>
                <w:rFonts w:ascii="Verdana" w:hAnsi="Verdana"/>
                <w:color w:val="0070C0"/>
                <w:sz w:val="18"/>
                <w:szCs w:val="18"/>
              </w:rPr>
              <w:t xml:space="preserve"> </w:t>
            </w:r>
          </w:p>
        </w:tc>
        <w:tc>
          <w:tcPr>
            <w:tcW w:w="1020" w:type="dxa"/>
          </w:tcPr>
          <w:p w:rsidR="00904FB9" w:rsidRPr="00B13332" w:rsidRDefault="00904FB9" w:rsidP="004F536E">
            <w:pPr>
              <w:rPr>
                <w:rFonts w:ascii="Verdana" w:hAnsi="Verdana"/>
                <w:sz w:val="18"/>
                <w:szCs w:val="18"/>
              </w:rPr>
            </w:pPr>
            <w:r w:rsidRPr="00B13332">
              <w:rPr>
                <w:rFonts w:ascii="Verdana" w:hAnsi="Verdana"/>
                <w:sz w:val="18"/>
                <w:szCs w:val="18"/>
              </w:rPr>
              <w:t>L36</w:t>
            </w:r>
          </w:p>
        </w:tc>
        <w:tc>
          <w:tcPr>
            <w:tcW w:w="1183" w:type="dxa"/>
          </w:tcPr>
          <w:p w:rsidR="00904FB9" w:rsidRPr="00B13332" w:rsidRDefault="00904FB9" w:rsidP="004F536E">
            <w:pPr>
              <w:rPr>
                <w:rFonts w:ascii="Verdana" w:hAnsi="Verdana"/>
                <w:sz w:val="18"/>
                <w:szCs w:val="18"/>
              </w:rPr>
            </w:pPr>
            <w:r w:rsidRPr="00B13332">
              <w:rPr>
                <w:rFonts w:ascii="Verdana" w:hAnsi="Verdana"/>
                <w:sz w:val="18"/>
                <w:szCs w:val="18"/>
              </w:rPr>
              <w:t>2012</w:t>
            </w:r>
          </w:p>
        </w:tc>
      </w:tr>
      <w:tr w:rsidR="00904FB9" w:rsidRPr="00C85DBF" w:rsidTr="00474C08">
        <w:tc>
          <w:tcPr>
            <w:tcW w:w="1384" w:type="dxa"/>
          </w:tcPr>
          <w:p w:rsidR="00904FB9" w:rsidRPr="00102131" w:rsidRDefault="00904FB9" w:rsidP="004F536E">
            <w:pPr>
              <w:rPr>
                <w:rFonts w:ascii="Verdana" w:hAnsi="Verdana"/>
                <w:sz w:val="18"/>
                <w:szCs w:val="18"/>
              </w:rPr>
            </w:pPr>
            <w:r w:rsidRPr="00102131">
              <w:rPr>
                <w:rFonts w:ascii="Verdana" w:hAnsi="Verdana"/>
                <w:sz w:val="18"/>
                <w:szCs w:val="18"/>
              </w:rPr>
              <w:t>9401 90 80</w:t>
            </w:r>
          </w:p>
        </w:tc>
        <w:tc>
          <w:tcPr>
            <w:tcW w:w="5882" w:type="dxa"/>
          </w:tcPr>
          <w:p w:rsidR="00904FB9" w:rsidRPr="00102131" w:rsidRDefault="00904FB9" w:rsidP="00011E67">
            <w:pPr>
              <w:jc w:val="both"/>
              <w:rPr>
                <w:rFonts w:ascii="Verdana" w:hAnsi="Verdana"/>
                <w:sz w:val="18"/>
                <w:szCs w:val="18"/>
              </w:rPr>
            </w:pPr>
            <w:r w:rsidRPr="00102131">
              <w:rPr>
                <w:rFonts w:ascii="Verdana" w:hAnsi="Verdana"/>
                <w:sz w:val="18"/>
                <w:szCs w:val="18"/>
              </w:rPr>
              <w:t>Proizvod izrađen od metala i plastike, osmišljen za pričvršćivanje dječjih autosjedišta u motorna vozila (tzv. „baza za dječja autosjedišta”). Sastoji se od produžne noge i sistema sa crvenim/ zelenim pokazateljima koji, na primjer, pokazuju jesu li proizvod i sjedište ispravno namješteni. Privremeno se pričvršćuje na mjesta za pričvršćivanje tj. držače koji su obično trajno pričvršćeni za karoseriju na zadnja sjedišta vozila. Proizvod omogućava prikopčavanje i otkopčavanje različitih modela dječjih autosjedišta.</w:t>
            </w:r>
          </w:p>
        </w:tc>
        <w:tc>
          <w:tcPr>
            <w:tcW w:w="1098" w:type="dxa"/>
          </w:tcPr>
          <w:p w:rsidR="00904FB9" w:rsidRPr="00102131" w:rsidRDefault="00337BCA" w:rsidP="004F536E">
            <w:pPr>
              <w:rPr>
                <w:rFonts w:ascii="Verdana" w:hAnsi="Verdana"/>
                <w:sz w:val="18"/>
                <w:szCs w:val="18"/>
              </w:rPr>
            </w:pPr>
            <w:hyperlink r:id="rId1706" w:history="1">
              <w:r w:rsidR="00904FB9" w:rsidRPr="00102131">
                <w:rPr>
                  <w:rStyle w:val="Hyperlink"/>
                  <w:rFonts w:ascii="Verdana" w:hAnsi="Verdana"/>
                  <w:color w:val="0070C0"/>
                  <w:sz w:val="18"/>
                  <w:szCs w:val="18"/>
                </w:rPr>
                <w:t>772</w:t>
              </w:r>
            </w:hyperlink>
            <w:r w:rsidR="00904FB9" w:rsidRPr="00102131">
              <w:rPr>
                <w:rFonts w:ascii="Verdana" w:hAnsi="Verdana"/>
                <w:color w:val="0070C0"/>
                <w:sz w:val="18"/>
                <w:szCs w:val="18"/>
              </w:rPr>
              <w:t xml:space="preserve"> </w:t>
            </w:r>
          </w:p>
        </w:tc>
        <w:tc>
          <w:tcPr>
            <w:tcW w:w="1020" w:type="dxa"/>
          </w:tcPr>
          <w:p w:rsidR="00904FB9" w:rsidRPr="00102131" w:rsidRDefault="00904FB9" w:rsidP="004F536E">
            <w:pPr>
              <w:rPr>
                <w:rFonts w:ascii="Verdana" w:hAnsi="Verdana"/>
                <w:sz w:val="18"/>
                <w:szCs w:val="18"/>
              </w:rPr>
            </w:pPr>
            <w:r w:rsidRPr="00102131">
              <w:rPr>
                <w:rFonts w:ascii="Verdana" w:hAnsi="Verdana"/>
                <w:sz w:val="18"/>
                <w:szCs w:val="18"/>
              </w:rPr>
              <w:t>L201</w:t>
            </w:r>
          </w:p>
        </w:tc>
        <w:tc>
          <w:tcPr>
            <w:tcW w:w="1183" w:type="dxa"/>
          </w:tcPr>
          <w:p w:rsidR="00904FB9" w:rsidRPr="00102131" w:rsidRDefault="00904FB9" w:rsidP="004F536E">
            <w:pPr>
              <w:rPr>
                <w:rFonts w:ascii="Verdana" w:hAnsi="Verdana"/>
                <w:sz w:val="18"/>
                <w:szCs w:val="18"/>
              </w:rPr>
            </w:pPr>
            <w:r w:rsidRPr="00102131">
              <w:rPr>
                <w:rFonts w:ascii="Verdana" w:hAnsi="Verdana"/>
                <w:sz w:val="18"/>
                <w:szCs w:val="18"/>
              </w:rPr>
              <w:t>2011</w:t>
            </w:r>
          </w:p>
        </w:tc>
      </w:tr>
      <w:tr w:rsidR="00904FB9" w:rsidRPr="00C85DBF" w:rsidTr="00474C08">
        <w:tc>
          <w:tcPr>
            <w:tcW w:w="1384" w:type="dxa"/>
          </w:tcPr>
          <w:p w:rsidR="00904FB9" w:rsidRPr="00BC43AA" w:rsidRDefault="00904FB9" w:rsidP="004F536E">
            <w:pPr>
              <w:rPr>
                <w:rFonts w:ascii="Verdana" w:hAnsi="Verdana"/>
                <w:sz w:val="18"/>
                <w:szCs w:val="18"/>
              </w:rPr>
            </w:pPr>
            <w:r w:rsidRPr="00BC43AA">
              <w:rPr>
                <w:rFonts w:ascii="Verdana" w:hAnsi="Verdana"/>
                <w:sz w:val="18"/>
                <w:szCs w:val="18"/>
              </w:rPr>
              <w:t>9401 90 80</w:t>
            </w:r>
          </w:p>
        </w:tc>
        <w:tc>
          <w:tcPr>
            <w:tcW w:w="5882" w:type="dxa"/>
          </w:tcPr>
          <w:p w:rsidR="00904FB9" w:rsidRPr="00BC43AA" w:rsidRDefault="00904FB9" w:rsidP="00011E67">
            <w:pPr>
              <w:jc w:val="both"/>
              <w:rPr>
                <w:rFonts w:ascii="Verdana" w:hAnsi="Verdana"/>
                <w:sz w:val="18"/>
                <w:szCs w:val="18"/>
              </w:rPr>
            </w:pPr>
            <w:r w:rsidRPr="00BC43AA">
              <w:rPr>
                <w:rFonts w:ascii="Verdana" w:hAnsi="Verdana"/>
                <w:sz w:val="18"/>
                <w:szCs w:val="18"/>
              </w:rPr>
              <w:t>Prekrivači od pamuka, namijenjeni da budu stalno pričvršćeni na naslon ili sjedište tapeciranog namještaja. Prekrivači se koriste zajedno sa komadima namještaja na sastavljanje. Nakon sastavljanja namještaja, prekrivači se ne mogu skinuti bez rastavljanja namještaja.</w:t>
            </w:r>
          </w:p>
        </w:tc>
        <w:tc>
          <w:tcPr>
            <w:tcW w:w="1098" w:type="dxa"/>
          </w:tcPr>
          <w:p w:rsidR="00904FB9" w:rsidRPr="00BC43AA" w:rsidRDefault="00337BCA" w:rsidP="004F536E">
            <w:pPr>
              <w:rPr>
                <w:rFonts w:ascii="Verdana" w:hAnsi="Verdana"/>
                <w:sz w:val="18"/>
                <w:szCs w:val="18"/>
              </w:rPr>
            </w:pPr>
            <w:hyperlink r:id="rId1707" w:history="1">
              <w:r w:rsidR="00904FB9" w:rsidRPr="00BC43AA">
                <w:rPr>
                  <w:rStyle w:val="Hyperlink"/>
                  <w:rFonts w:ascii="Verdana" w:hAnsi="Verdana"/>
                  <w:color w:val="0070C0"/>
                  <w:sz w:val="18"/>
                  <w:szCs w:val="18"/>
                </w:rPr>
                <w:t>2795</w:t>
              </w:r>
            </w:hyperlink>
            <w:r w:rsidR="00904FB9" w:rsidRPr="00BC43AA">
              <w:rPr>
                <w:rFonts w:ascii="Verdana" w:hAnsi="Verdana"/>
                <w:color w:val="0070C0"/>
                <w:sz w:val="18"/>
                <w:szCs w:val="18"/>
              </w:rPr>
              <w:t xml:space="preserve"> </w:t>
            </w:r>
          </w:p>
        </w:tc>
        <w:tc>
          <w:tcPr>
            <w:tcW w:w="1020" w:type="dxa"/>
          </w:tcPr>
          <w:p w:rsidR="00904FB9" w:rsidRPr="00BC43AA" w:rsidRDefault="00904FB9" w:rsidP="004F536E">
            <w:pPr>
              <w:rPr>
                <w:rFonts w:ascii="Verdana" w:hAnsi="Verdana"/>
                <w:sz w:val="18"/>
                <w:szCs w:val="18"/>
              </w:rPr>
            </w:pPr>
            <w:r w:rsidRPr="00BC43AA">
              <w:rPr>
                <w:rFonts w:ascii="Verdana" w:hAnsi="Verdana"/>
                <w:sz w:val="18"/>
                <w:szCs w:val="18"/>
              </w:rPr>
              <w:t>L337</w:t>
            </w:r>
          </w:p>
        </w:tc>
        <w:tc>
          <w:tcPr>
            <w:tcW w:w="1183" w:type="dxa"/>
          </w:tcPr>
          <w:p w:rsidR="00904FB9" w:rsidRPr="00BC43AA" w:rsidRDefault="00904FB9" w:rsidP="004F536E">
            <w:pPr>
              <w:rPr>
                <w:rFonts w:ascii="Verdana" w:hAnsi="Verdana"/>
                <w:sz w:val="18"/>
                <w:szCs w:val="18"/>
              </w:rPr>
            </w:pPr>
            <w:r w:rsidRPr="00BC43AA">
              <w:rPr>
                <w:rFonts w:ascii="Verdana" w:hAnsi="Verdana"/>
                <w:sz w:val="18"/>
                <w:szCs w:val="18"/>
              </w:rPr>
              <w:t>1999</w:t>
            </w:r>
          </w:p>
        </w:tc>
      </w:tr>
      <w:tr w:rsidR="00904FB9" w:rsidRPr="00C85DBF" w:rsidTr="00474C08">
        <w:tc>
          <w:tcPr>
            <w:tcW w:w="1384" w:type="dxa"/>
          </w:tcPr>
          <w:p w:rsidR="00904FB9" w:rsidRPr="00BA0EEA" w:rsidRDefault="00904FB9" w:rsidP="004F536E">
            <w:pPr>
              <w:rPr>
                <w:rFonts w:ascii="Verdana" w:hAnsi="Verdana"/>
                <w:sz w:val="18"/>
                <w:szCs w:val="18"/>
              </w:rPr>
            </w:pPr>
            <w:r w:rsidRPr="00BA0EEA">
              <w:rPr>
                <w:rFonts w:ascii="Verdana" w:hAnsi="Verdana"/>
                <w:sz w:val="18"/>
                <w:szCs w:val="18"/>
              </w:rPr>
              <w:t>9401 90 80</w:t>
            </w:r>
          </w:p>
        </w:tc>
        <w:tc>
          <w:tcPr>
            <w:tcW w:w="5882" w:type="dxa"/>
          </w:tcPr>
          <w:p w:rsidR="00904FB9" w:rsidRPr="00BA0EEA" w:rsidRDefault="00904FB9" w:rsidP="00011E67">
            <w:pPr>
              <w:jc w:val="both"/>
              <w:rPr>
                <w:rFonts w:ascii="Verdana" w:hAnsi="Verdana"/>
                <w:sz w:val="18"/>
                <w:szCs w:val="18"/>
              </w:rPr>
            </w:pPr>
            <w:r w:rsidRPr="00BA0EEA">
              <w:rPr>
                <w:rFonts w:ascii="Verdana" w:hAnsi="Verdana"/>
                <w:sz w:val="18"/>
                <w:szCs w:val="18"/>
              </w:rPr>
              <w:t>Presvlake namijenjene za trajno pričvršćivanje na punjenje i okvire prednjih i zadnjih sjedišta motornih vozila, koje se sastoje od sledećih djelova: — sjedalnog dijela sjedišta sa spoljašnjom površinom uglavnom od sintetičke tkanine (poliestera) i plastike (PVC-a). Unutra se nalazi savitljiva metalna šipka; — naslona sjedišta vanjske površine uglavnom od sintetičke tkanine (poliestera) i plastike (PVC-a). Unutra se nalaze: — trake sa plastičnim kopčama — gumeni kaiš i — savitljive metalne šipke. — presvlake naslona za glavu vanjske površine uglavnom od sintetičke tkanine (poliestera) i plastike (PVC-a). Tkanina je podstavljena tankim slojem celularne plastike prekrivene poliamidnom mrežom, a plastika je podstavljena akrilnom tkaninom.</w:t>
            </w:r>
          </w:p>
        </w:tc>
        <w:tc>
          <w:tcPr>
            <w:tcW w:w="1098" w:type="dxa"/>
          </w:tcPr>
          <w:p w:rsidR="00904FB9" w:rsidRPr="00BA0EEA" w:rsidRDefault="00337BCA" w:rsidP="004F536E">
            <w:pPr>
              <w:rPr>
                <w:rFonts w:ascii="Verdana" w:hAnsi="Verdana"/>
                <w:sz w:val="18"/>
                <w:szCs w:val="18"/>
              </w:rPr>
            </w:pPr>
            <w:hyperlink r:id="rId1708" w:history="1">
              <w:r w:rsidR="00904FB9" w:rsidRPr="00BA0EEA">
                <w:rPr>
                  <w:rStyle w:val="Hyperlink"/>
                  <w:rFonts w:ascii="Verdana" w:hAnsi="Verdana"/>
                  <w:color w:val="0070C0"/>
                  <w:sz w:val="18"/>
                  <w:szCs w:val="18"/>
                </w:rPr>
                <w:t>2458</w:t>
              </w:r>
            </w:hyperlink>
            <w:r w:rsidR="00904FB9" w:rsidRPr="00BA0EEA">
              <w:rPr>
                <w:rFonts w:ascii="Verdana" w:hAnsi="Verdana"/>
                <w:sz w:val="18"/>
                <w:szCs w:val="18"/>
              </w:rPr>
              <w:t xml:space="preserve"> </w:t>
            </w:r>
          </w:p>
        </w:tc>
        <w:tc>
          <w:tcPr>
            <w:tcW w:w="1020" w:type="dxa"/>
          </w:tcPr>
          <w:p w:rsidR="00904FB9" w:rsidRPr="00BA0EEA" w:rsidRDefault="00904FB9" w:rsidP="004F536E">
            <w:pPr>
              <w:rPr>
                <w:rFonts w:ascii="Verdana" w:hAnsi="Verdana"/>
                <w:sz w:val="18"/>
                <w:szCs w:val="18"/>
              </w:rPr>
            </w:pPr>
            <w:r w:rsidRPr="00BA0EEA">
              <w:rPr>
                <w:rFonts w:ascii="Verdana" w:hAnsi="Verdana"/>
                <w:sz w:val="18"/>
                <w:szCs w:val="18"/>
              </w:rPr>
              <w:t>L253</w:t>
            </w:r>
          </w:p>
        </w:tc>
        <w:tc>
          <w:tcPr>
            <w:tcW w:w="1183" w:type="dxa"/>
          </w:tcPr>
          <w:p w:rsidR="00904FB9" w:rsidRPr="00BA0EEA" w:rsidRDefault="00904FB9" w:rsidP="004F536E">
            <w:pPr>
              <w:rPr>
                <w:rFonts w:ascii="Verdana" w:hAnsi="Verdana"/>
                <w:sz w:val="18"/>
                <w:szCs w:val="18"/>
              </w:rPr>
            </w:pPr>
            <w:r w:rsidRPr="00BA0EEA">
              <w:rPr>
                <w:rFonts w:ascii="Verdana" w:hAnsi="Verdana"/>
                <w:sz w:val="18"/>
                <w:szCs w:val="18"/>
              </w:rPr>
              <w:t>1995</w:t>
            </w:r>
          </w:p>
        </w:tc>
      </w:tr>
      <w:tr w:rsidR="00904FB9" w:rsidRPr="00C85DBF" w:rsidTr="00474C08">
        <w:tc>
          <w:tcPr>
            <w:tcW w:w="1384" w:type="dxa"/>
          </w:tcPr>
          <w:p w:rsidR="00904FB9" w:rsidRPr="00BA0EEA" w:rsidRDefault="00904FB9" w:rsidP="004F536E">
            <w:pPr>
              <w:rPr>
                <w:rFonts w:ascii="Verdana" w:hAnsi="Verdana"/>
                <w:sz w:val="18"/>
                <w:szCs w:val="18"/>
              </w:rPr>
            </w:pPr>
            <w:r w:rsidRPr="00BA0EEA">
              <w:rPr>
                <w:rFonts w:ascii="Verdana" w:hAnsi="Verdana"/>
                <w:sz w:val="18"/>
                <w:szCs w:val="18"/>
              </w:rPr>
              <w:t>9403 20 80</w:t>
            </w:r>
          </w:p>
        </w:tc>
        <w:tc>
          <w:tcPr>
            <w:tcW w:w="5882" w:type="dxa"/>
          </w:tcPr>
          <w:p w:rsidR="00904FB9" w:rsidRPr="00BA0EEA" w:rsidRDefault="00904FB9" w:rsidP="00011E67">
            <w:pPr>
              <w:jc w:val="both"/>
              <w:rPr>
                <w:rFonts w:ascii="Verdana" w:hAnsi="Verdana"/>
                <w:sz w:val="18"/>
                <w:szCs w:val="18"/>
              </w:rPr>
            </w:pPr>
            <w:r w:rsidRPr="00BA0EEA">
              <w:rPr>
                <w:rFonts w:ascii="Verdana" w:hAnsi="Verdana"/>
                <w:sz w:val="18"/>
                <w:szCs w:val="18"/>
              </w:rPr>
              <w:t xml:space="preserve">Proizvod (takozvana stepenica za kadu) dimenzija približno 41 × 31 × 14 cm koji se sastoji od plastične površine postavljene na četiri noge izrađene od aluminijuma. Donji dio </w:t>
            </w:r>
            <w:r w:rsidRPr="00BA0EEA">
              <w:rPr>
                <w:rFonts w:ascii="Verdana" w:hAnsi="Verdana"/>
                <w:sz w:val="18"/>
                <w:szCs w:val="18"/>
              </w:rPr>
              <w:lastRenderedPageBreak/>
              <w:t>svake noge obložen je zaštitnim slojem tj. neklizajućom kapicom izrađenom od gume. Proizvod je predstavljen kao stepenica za pomoć osobama pri ulasku u kadu i izlasku iz nje.</w:t>
            </w:r>
          </w:p>
        </w:tc>
        <w:tc>
          <w:tcPr>
            <w:tcW w:w="1098" w:type="dxa"/>
          </w:tcPr>
          <w:p w:rsidR="00904FB9" w:rsidRPr="00BA0EEA" w:rsidRDefault="00337BCA" w:rsidP="004F536E">
            <w:pPr>
              <w:rPr>
                <w:rFonts w:ascii="Verdana" w:hAnsi="Verdana"/>
                <w:sz w:val="18"/>
                <w:szCs w:val="18"/>
              </w:rPr>
            </w:pPr>
            <w:hyperlink r:id="rId1709" w:history="1">
              <w:r w:rsidR="00904FB9" w:rsidRPr="00BA0EEA">
                <w:rPr>
                  <w:rStyle w:val="Hyperlink"/>
                  <w:rFonts w:ascii="Verdana" w:hAnsi="Verdana"/>
                  <w:color w:val="0070C0"/>
                  <w:sz w:val="18"/>
                  <w:szCs w:val="18"/>
                </w:rPr>
                <w:t>982</w:t>
              </w:r>
            </w:hyperlink>
            <w:r w:rsidR="00904FB9" w:rsidRPr="00BA0EEA">
              <w:rPr>
                <w:rFonts w:ascii="Verdana" w:hAnsi="Verdana"/>
                <w:color w:val="0070C0"/>
                <w:sz w:val="18"/>
                <w:szCs w:val="18"/>
              </w:rPr>
              <w:t xml:space="preserve"> </w:t>
            </w:r>
          </w:p>
        </w:tc>
        <w:tc>
          <w:tcPr>
            <w:tcW w:w="1020" w:type="dxa"/>
          </w:tcPr>
          <w:p w:rsidR="00904FB9" w:rsidRPr="00BA0EEA" w:rsidRDefault="00904FB9" w:rsidP="004F536E">
            <w:pPr>
              <w:rPr>
                <w:rFonts w:ascii="Verdana" w:hAnsi="Verdana"/>
                <w:sz w:val="18"/>
                <w:szCs w:val="18"/>
              </w:rPr>
            </w:pPr>
            <w:r w:rsidRPr="00BA0EEA">
              <w:rPr>
                <w:rFonts w:ascii="Verdana" w:hAnsi="Verdana"/>
                <w:sz w:val="18"/>
                <w:szCs w:val="18"/>
              </w:rPr>
              <w:t>L148</w:t>
            </w:r>
          </w:p>
        </w:tc>
        <w:tc>
          <w:tcPr>
            <w:tcW w:w="1183" w:type="dxa"/>
          </w:tcPr>
          <w:p w:rsidR="00904FB9" w:rsidRPr="00BA0EEA" w:rsidRDefault="00904FB9" w:rsidP="004F536E">
            <w:pPr>
              <w:rPr>
                <w:rFonts w:ascii="Verdana" w:hAnsi="Verdana"/>
                <w:sz w:val="18"/>
                <w:szCs w:val="18"/>
              </w:rPr>
            </w:pPr>
            <w:r w:rsidRPr="00BA0EEA">
              <w:rPr>
                <w:rFonts w:ascii="Verdana" w:hAnsi="Verdana"/>
                <w:sz w:val="18"/>
                <w:szCs w:val="18"/>
              </w:rPr>
              <w:t>2017</w:t>
            </w:r>
          </w:p>
        </w:tc>
      </w:tr>
      <w:tr w:rsidR="00904FB9" w:rsidRPr="00C85DBF" w:rsidTr="00474C08">
        <w:tc>
          <w:tcPr>
            <w:tcW w:w="1384" w:type="dxa"/>
          </w:tcPr>
          <w:p w:rsidR="00904FB9" w:rsidRPr="00972EE6" w:rsidRDefault="00904FB9" w:rsidP="004F536E">
            <w:pPr>
              <w:rPr>
                <w:rFonts w:ascii="Verdana" w:hAnsi="Verdana"/>
                <w:sz w:val="18"/>
                <w:szCs w:val="18"/>
              </w:rPr>
            </w:pPr>
            <w:r w:rsidRPr="00972EE6">
              <w:rPr>
                <w:rFonts w:ascii="Verdana" w:hAnsi="Verdana"/>
                <w:sz w:val="18"/>
                <w:szCs w:val="18"/>
              </w:rPr>
              <w:lastRenderedPageBreak/>
              <w:t>9403 20 80</w:t>
            </w:r>
          </w:p>
        </w:tc>
        <w:tc>
          <w:tcPr>
            <w:tcW w:w="5882" w:type="dxa"/>
          </w:tcPr>
          <w:p w:rsidR="00904FB9" w:rsidRPr="00972EE6" w:rsidRDefault="00904FB9" w:rsidP="00011E67">
            <w:pPr>
              <w:jc w:val="both"/>
              <w:rPr>
                <w:rFonts w:ascii="Verdana" w:hAnsi="Verdana"/>
                <w:sz w:val="18"/>
                <w:szCs w:val="18"/>
              </w:rPr>
            </w:pPr>
            <w:r w:rsidRPr="00972EE6">
              <w:rPr>
                <w:rFonts w:ascii="Verdana" w:hAnsi="Verdana"/>
                <w:sz w:val="18"/>
                <w:szCs w:val="18"/>
              </w:rPr>
              <w:t>Proizvod (takozvana „viseća ležaljka sa okvirom”) dimenzija otprilike 230 × 140 × 205 cm. Sastoji se od trouglog stalka koji se stavlja na tlo, izrađenog od metalnih (čeličnih) šipki, na koje je obješena polegnuta površina koja služi kao površina za ležanje. Polegnuta površina ima dimenzije 100 × 190 cm (širina × dužina) i sastoji se od blago zakrivljenih šipki na dužim stranama i ravnih šipki na kraćim stranama, koje su prekrivene tkaninom. Proizvod je opremljen „krovom” od tekstilnog materijala i mrežom protiv komaraca. Proizvod teži 45 kg i može primiti osobu težine do 180 kg. Izrađen je od materijala otpornog na vremenske utjecaje što znači da je prikladan za upotrebu na otvorenom prostoru.</w:t>
            </w:r>
          </w:p>
        </w:tc>
        <w:tc>
          <w:tcPr>
            <w:tcW w:w="1098" w:type="dxa"/>
          </w:tcPr>
          <w:p w:rsidR="00904FB9" w:rsidRPr="00972EE6" w:rsidRDefault="00337BCA" w:rsidP="004F536E">
            <w:pPr>
              <w:rPr>
                <w:rFonts w:ascii="Verdana" w:hAnsi="Verdana"/>
                <w:sz w:val="18"/>
                <w:szCs w:val="18"/>
              </w:rPr>
            </w:pPr>
            <w:hyperlink r:id="rId1710" w:history="1">
              <w:r w:rsidR="00904FB9" w:rsidRPr="00972EE6">
                <w:rPr>
                  <w:rStyle w:val="Hyperlink"/>
                  <w:rFonts w:ascii="Verdana" w:hAnsi="Verdana"/>
                  <w:color w:val="0070C0"/>
                  <w:sz w:val="18"/>
                  <w:szCs w:val="18"/>
                </w:rPr>
                <w:t>1321</w:t>
              </w:r>
            </w:hyperlink>
            <w:r w:rsidR="00904FB9" w:rsidRPr="00972EE6">
              <w:rPr>
                <w:rFonts w:ascii="Verdana" w:hAnsi="Verdana"/>
                <w:color w:val="0070C0"/>
                <w:sz w:val="18"/>
                <w:szCs w:val="18"/>
              </w:rPr>
              <w:t xml:space="preserve"> </w:t>
            </w:r>
          </w:p>
        </w:tc>
        <w:tc>
          <w:tcPr>
            <w:tcW w:w="1020" w:type="dxa"/>
          </w:tcPr>
          <w:p w:rsidR="00904FB9" w:rsidRPr="00972EE6" w:rsidRDefault="00904FB9" w:rsidP="004F536E">
            <w:pPr>
              <w:rPr>
                <w:rFonts w:ascii="Verdana" w:hAnsi="Verdana"/>
                <w:sz w:val="18"/>
                <w:szCs w:val="18"/>
              </w:rPr>
            </w:pPr>
            <w:r w:rsidRPr="00972EE6">
              <w:rPr>
                <w:rFonts w:ascii="Verdana" w:hAnsi="Verdana"/>
                <w:sz w:val="18"/>
                <w:szCs w:val="18"/>
              </w:rPr>
              <w:t>L209</w:t>
            </w:r>
          </w:p>
        </w:tc>
        <w:tc>
          <w:tcPr>
            <w:tcW w:w="1183" w:type="dxa"/>
          </w:tcPr>
          <w:p w:rsidR="00904FB9" w:rsidRPr="00972EE6" w:rsidRDefault="00904FB9" w:rsidP="004F536E">
            <w:pPr>
              <w:rPr>
                <w:rFonts w:ascii="Verdana" w:hAnsi="Verdana"/>
                <w:sz w:val="18"/>
                <w:szCs w:val="18"/>
              </w:rPr>
            </w:pPr>
            <w:r w:rsidRPr="00972EE6">
              <w:rPr>
                <w:rFonts w:ascii="Verdana" w:hAnsi="Verdana"/>
                <w:sz w:val="18"/>
                <w:szCs w:val="18"/>
              </w:rPr>
              <w:t>2016</w:t>
            </w:r>
          </w:p>
        </w:tc>
      </w:tr>
      <w:tr w:rsidR="00904FB9" w:rsidRPr="00C85DBF" w:rsidTr="00474C08">
        <w:tc>
          <w:tcPr>
            <w:tcW w:w="1384" w:type="dxa"/>
          </w:tcPr>
          <w:p w:rsidR="00904FB9" w:rsidRPr="00972EE6" w:rsidRDefault="00904FB9" w:rsidP="004F536E">
            <w:pPr>
              <w:rPr>
                <w:rFonts w:ascii="Verdana" w:hAnsi="Verdana"/>
                <w:sz w:val="18"/>
                <w:szCs w:val="18"/>
              </w:rPr>
            </w:pPr>
            <w:r w:rsidRPr="00972EE6">
              <w:rPr>
                <w:rFonts w:ascii="Verdana" w:hAnsi="Verdana"/>
                <w:sz w:val="18"/>
                <w:szCs w:val="18"/>
              </w:rPr>
              <w:t>9403 20 80</w:t>
            </w:r>
          </w:p>
        </w:tc>
        <w:tc>
          <w:tcPr>
            <w:tcW w:w="5882" w:type="dxa"/>
          </w:tcPr>
          <w:p w:rsidR="00904FB9" w:rsidRPr="00972EE6" w:rsidRDefault="00904FB9" w:rsidP="00011E67">
            <w:pPr>
              <w:jc w:val="both"/>
              <w:rPr>
                <w:rFonts w:ascii="Verdana" w:hAnsi="Verdana"/>
                <w:sz w:val="18"/>
                <w:szCs w:val="18"/>
              </w:rPr>
            </w:pPr>
            <w:r w:rsidRPr="00972EE6">
              <w:rPr>
                <w:rFonts w:ascii="Verdana" w:hAnsi="Verdana"/>
                <w:sz w:val="18"/>
                <w:szCs w:val="18"/>
              </w:rPr>
              <w:t>Komad namještaja (tzv. „stalak za televizor”) sa približnim mjerama 80 × 40 × 45 cm. Proizvod se sastoji od gornje ploče i dvije police od prozirnog kaljenog stakla te četiri cilindrične metalne noge približnih dimenzija 45 × 5 cm. Najveće dopušteno opterećenje proizvoda je 80 kg. Vrijednost metalnih dijelova je otprilike 47 %, a staklenih 44 % ukupne vrijednosti proizvoda.</w:t>
            </w:r>
          </w:p>
        </w:tc>
        <w:tc>
          <w:tcPr>
            <w:tcW w:w="1098" w:type="dxa"/>
          </w:tcPr>
          <w:p w:rsidR="00904FB9" w:rsidRPr="00972EE6" w:rsidRDefault="00337BCA" w:rsidP="004F536E">
            <w:pPr>
              <w:rPr>
                <w:rFonts w:ascii="Verdana" w:hAnsi="Verdana"/>
                <w:sz w:val="18"/>
                <w:szCs w:val="18"/>
              </w:rPr>
            </w:pPr>
            <w:hyperlink r:id="rId1711" w:history="1">
              <w:r w:rsidR="00904FB9" w:rsidRPr="00972EE6">
                <w:rPr>
                  <w:rStyle w:val="Hyperlink"/>
                  <w:rFonts w:ascii="Verdana" w:hAnsi="Verdana"/>
                  <w:color w:val="0070C0"/>
                  <w:sz w:val="18"/>
                  <w:szCs w:val="18"/>
                </w:rPr>
                <w:t>313</w:t>
              </w:r>
            </w:hyperlink>
            <w:r w:rsidR="00904FB9" w:rsidRPr="00972EE6">
              <w:rPr>
                <w:rFonts w:ascii="Verdana" w:hAnsi="Verdana"/>
                <w:color w:val="0070C0"/>
                <w:sz w:val="18"/>
                <w:szCs w:val="18"/>
              </w:rPr>
              <w:t xml:space="preserve"> </w:t>
            </w:r>
          </w:p>
        </w:tc>
        <w:tc>
          <w:tcPr>
            <w:tcW w:w="1020" w:type="dxa"/>
          </w:tcPr>
          <w:p w:rsidR="00904FB9" w:rsidRPr="00972EE6" w:rsidRDefault="00904FB9" w:rsidP="004F536E">
            <w:pPr>
              <w:rPr>
                <w:rFonts w:ascii="Verdana" w:hAnsi="Verdana"/>
                <w:sz w:val="18"/>
                <w:szCs w:val="18"/>
              </w:rPr>
            </w:pPr>
            <w:r w:rsidRPr="00972EE6">
              <w:rPr>
                <w:rFonts w:ascii="Verdana" w:hAnsi="Verdana"/>
                <w:sz w:val="18"/>
                <w:szCs w:val="18"/>
              </w:rPr>
              <w:t>L86</w:t>
            </w:r>
          </w:p>
        </w:tc>
        <w:tc>
          <w:tcPr>
            <w:tcW w:w="1183" w:type="dxa"/>
          </w:tcPr>
          <w:p w:rsidR="00904FB9" w:rsidRPr="00972EE6" w:rsidRDefault="00904FB9" w:rsidP="004F536E">
            <w:pPr>
              <w:rPr>
                <w:rFonts w:ascii="Verdana" w:hAnsi="Verdana"/>
                <w:sz w:val="18"/>
                <w:szCs w:val="18"/>
              </w:rPr>
            </w:pPr>
            <w:r w:rsidRPr="00972EE6">
              <w:rPr>
                <w:rFonts w:ascii="Verdana" w:hAnsi="Verdana"/>
                <w:sz w:val="18"/>
                <w:szCs w:val="18"/>
              </w:rPr>
              <w:t>2011</w:t>
            </w:r>
          </w:p>
        </w:tc>
      </w:tr>
      <w:tr w:rsidR="00904FB9" w:rsidRPr="00C85DBF" w:rsidTr="00474C08">
        <w:tc>
          <w:tcPr>
            <w:tcW w:w="1384" w:type="dxa"/>
          </w:tcPr>
          <w:p w:rsidR="00904FB9" w:rsidRPr="007F70AA" w:rsidRDefault="00904FB9" w:rsidP="004F536E">
            <w:pPr>
              <w:rPr>
                <w:rFonts w:ascii="Verdana" w:hAnsi="Verdana"/>
                <w:sz w:val="18"/>
                <w:szCs w:val="18"/>
              </w:rPr>
            </w:pPr>
            <w:r w:rsidRPr="007F70AA">
              <w:rPr>
                <w:rFonts w:ascii="Verdana" w:hAnsi="Verdana"/>
                <w:sz w:val="18"/>
                <w:szCs w:val="18"/>
              </w:rPr>
              <w:t>9403 20 80</w:t>
            </w:r>
          </w:p>
        </w:tc>
        <w:tc>
          <w:tcPr>
            <w:tcW w:w="5882" w:type="dxa"/>
          </w:tcPr>
          <w:p w:rsidR="00904FB9" w:rsidRPr="007F70AA" w:rsidRDefault="00904FB9" w:rsidP="00011E67">
            <w:pPr>
              <w:jc w:val="both"/>
              <w:rPr>
                <w:rFonts w:ascii="Verdana" w:hAnsi="Verdana"/>
                <w:sz w:val="18"/>
                <w:szCs w:val="18"/>
              </w:rPr>
            </w:pPr>
            <w:r w:rsidRPr="007F70AA">
              <w:rPr>
                <w:rFonts w:ascii="Verdana" w:hAnsi="Verdana"/>
                <w:sz w:val="18"/>
                <w:szCs w:val="18"/>
              </w:rPr>
              <w:t>Pokretna polica visine do 2 250 mm, koja se sastoji od baze postavljene na četiri mala točka, sa četiri čelična oslonca na uglovima i barem dvije drvene police. Pokretna polica se uglavnom koristi tokom prevoza i za smještaj proizvoda koje prodaju cvjećari.</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r>
              <w:rPr>
                <w:rFonts w:ascii="Andalus" w:hAnsi="Andalus" w:cs="Andalus"/>
                <w:sz w:val="18"/>
                <w:szCs w:val="18"/>
              </w:rPr>
              <w:t>.</w:t>
            </w:r>
            <w:hyperlink r:id="rId1712" w:history="1">
              <w:r w:rsidRPr="00274607">
                <w:rPr>
                  <w:rStyle w:val="Hyperlink"/>
                  <w:rFonts w:ascii="Andalus" w:hAnsi="Andalus" w:cs="Andalus"/>
                  <w:color w:val="0070C0"/>
                  <w:sz w:val="18"/>
                  <w:szCs w:val="18"/>
                </w:rPr>
                <w:t>1179/2009</w:t>
              </w:r>
            </w:hyperlink>
          </w:p>
        </w:tc>
        <w:tc>
          <w:tcPr>
            <w:tcW w:w="1098" w:type="dxa"/>
          </w:tcPr>
          <w:p w:rsidR="00904FB9" w:rsidRPr="007F70AA" w:rsidRDefault="00337BCA" w:rsidP="004F536E">
            <w:pPr>
              <w:rPr>
                <w:rFonts w:ascii="Verdana" w:hAnsi="Verdana"/>
                <w:sz w:val="18"/>
                <w:szCs w:val="18"/>
              </w:rPr>
            </w:pPr>
            <w:hyperlink r:id="rId1713" w:history="1">
              <w:r w:rsidR="00904FB9" w:rsidRPr="007F70AA">
                <w:rPr>
                  <w:rStyle w:val="Hyperlink"/>
                  <w:rFonts w:ascii="Verdana" w:hAnsi="Verdana"/>
                  <w:color w:val="0070C0"/>
                  <w:sz w:val="18"/>
                  <w:szCs w:val="18"/>
                </w:rPr>
                <w:t>840</w:t>
              </w:r>
            </w:hyperlink>
            <w:r w:rsidR="00904FB9" w:rsidRPr="007F70AA">
              <w:rPr>
                <w:rFonts w:ascii="Verdana" w:hAnsi="Verdana"/>
                <w:color w:val="0070C0"/>
                <w:sz w:val="18"/>
                <w:szCs w:val="18"/>
              </w:rPr>
              <w:t xml:space="preserve"> </w:t>
            </w:r>
          </w:p>
        </w:tc>
        <w:tc>
          <w:tcPr>
            <w:tcW w:w="1020" w:type="dxa"/>
          </w:tcPr>
          <w:p w:rsidR="00904FB9" w:rsidRPr="007F70AA" w:rsidRDefault="00904FB9" w:rsidP="004F536E">
            <w:pPr>
              <w:rPr>
                <w:rFonts w:ascii="Verdana" w:hAnsi="Verdana"/>
                <w:sz w:val="18"/>
                <w:szCs w:val="18"/>
              </w:rPr>
            </w:pPr>
            <w:r w:rsidRPr="007F70AA">
              <w:rPr>
                <w:rFonts w:ascii="Verdana" w:hAnsi="Verdana"/>
                <w:sz w:val="18"/>
                <w:szCs w:val="18"/>
              </w:rPr>
              <w:t>L88</w:t>
            </w:r>
          </w:p>
        </w:tc>
        <w:tc>
          <w:tcPr>
            <w:tcW w:w="1183" w:type="dxa"/>
          </w:tcPr>
          <w:p w:rsidR="00904FB9" w:rsidRPr="007F70AA" w:rsidRDefault="00904FB9" w:rsidP="004F536E">
            <w:pPr>
              <w:rPr>
                <w:rFonts w:ascii="Verdana" w:hAnsi="Verdana"/>
                <w:sz w:val="18"/>
                <w:szCs w:val="18"/>
              </w:rPr>
            </w:pPr>
            <w:r w:rsidRPr="007F70AA">
              <w:rPr>
                <w:rFonts w:ascii="Verdana" w:hAnsi="Verdana"/>
                <w:sz w:val="18"/>
                <w:szCs w:val="18"/>
              </w:rPr>
              <w:t>1992</w:t>
            </w:r>
          </w:p>
        </w:tc>
      </w:tr>
      <w:tr w:rsidR="00904FB9" w:rsidRPr="00C85DBF" w:rsidTr="00474C08">
        <w:tc>
          <w:tcPr>
            <w:tcW w:w="1384" w:type="dxa"/>
          </w:tcPr>
          <w:p w:rsidR="00904FB9" w:rsidRPr="00CD3FEF" w:rsidRDefault="00904FB9" w:rsidP="004F536E">
            <w:pPr>
              <w:rPr>
                <w:rFonts w:ascii="Verdana" w:hAnsi="Verdana"/>
                <w:sz w:val="18"/>
                <w:szCs w:val="18"/>
              </w:rPr>
            </w:pPr>
            <w:r>
              <w:t>9403 20 80</w:t>
            </w:r>
          </w:p>
        </w:tc>
        <w:tc>
          <w:tcPr>
            <w:tcW w:w="5882" w:type="dxa"/>
          </w:tcPr>
          <w:p w:rsidR="00904FB9" w:rsidRPr="000A463F" w:rsidRDefault="00904FB9" w:rsidP="00011E67">
            <w:pPr>
              <w:jc w:val="both"/>
              <w:rPr>
                <w:rFonts w:ascii="Verdana" w:hAnsi="Verdana"/>
                <w:sz w:val="18"/>
                <w:szCs w:val="18"/>
              </w:rPr>
            </w:pPr>
            <w:r w:rsidRPr="000A463F">
              <w:rPr>
                <w:rFonts w:ascii="Verdana" w:hAnsi="Verdana"/>
                <w:sz w:val="18"/>
                <w:szCs w:val="18"/>
              </w:rPr>
              <w:t>Posuda za čuvanje kockica leda. Ove posude se sastoje od oblikovane konstrukcije i sadrže unutrašnji spremnik načinjen od čelične folije. Ove su posude dvostruko obložene, a između tih dviju obloga nalazi se sloj pjenaste plastike.</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r>
              <w:rPr>
                <w:rFonts w:ascii="Andalus" w:hAnsi="Andalus" w:cs="Andalus"/>
                <w:sz w:val="18"/>
                <w:szCs w:val="18"/>
              </w:rPr>
              <w:t>.</w:t>
            </w:r>
            <w:hyperlink r:id="rId1714" w:history="1">
              <w:r w:rsidRPr="00274607">
                <w:rPr>
                  <w:rStyle w:val="Hyperlink"/>
                  <w:rFonts w:ascii="Andalus" w:hAnsi="Andalus" w:cs="Andalus"/>
                  <w:color w:val="0070C0"/>
                  <w:sz w:val="18"/>
                  <w:szCs w:val="18"/>
                </w:rPr>
                <w:t>1179/2009</w:t>
              </w:r>
            </w:hyperlink>
          </w:p>
        </w:tc>
        <w:tc>
          <w:tcPr>
            <w:tcW w:w="1098" w:type="dxa"/>
          </w:tcPr>
          <w:p w:rsidR="00904FB9" w:rsidRPr="000A463F" w:rsidRDefault="00337BCA" w:rsidP="004F536E">
            <w:pPr>
              <w:rPr>
                <w:rFonts w:ascii="Verdana" w:hAnsi="Verdana"/>
                <w:sz w:val="18"/>
                <w:szCs w:val="18"/>
              </w:rPr>
            </w:pPr>
            <w:hyperlink r:id="rId1715" w:history="1">
              <w:r w:rsidR="00904FB9" w:rsidRPr="000A463F">
                <w:rPr>
                  <w:rStyle w:val="Hyperlink"/>
                  <w:rFonts w:ascii="Verdana" w:hAnsi="Verdana"/>
                  <w:color w:val="0070C0"/>
                  <w:sz w:val="18"/>
                  <w:szCs w:val="18"/>
                </w:rPr>
                <w:t>1964</w:t>
              </w:r>
            </w:hyperlink>
            <w:r w:rsidR="00904FB9" w:rsidRPr="000A463F">
              <w:rPr>
                <w:rFonts w:ascii="Verdana" w:hAnsi="Verdana"/>
                <w:sz w:val="18"/>
                <w:szCs w:val="18"/>
              </w:rPr>
              <w:t xml:space="preserve"> </w:t>
            </w:r>
          </w:p>
        </w:tc>
        <w:tc>
          <w:tcPr>
            <w:tcW w:w="1020" w:type="dxa"/>
          </w:tcPr>
          <w:p w:rsidR="00904FB9" w:rsidRPr="000A463F" w:rsidRDefault="00904FB9" w:rsidP="004F536E">
            <w:pPr>
              <w:rPr>
                <w:rFonts w:ascii="Verdana" w:hAnsi="Verdana"/>
                <w:sz w:val="18"/>
                <w:szCs w:val="18"/>
              </w:rPr>
            </w:pPr>
            <w:r w:rsidRPr="000A463F">
              <w:rPr>
                <w:rFonts w:ascii="Verdana" w:hAnsi="Verdana"/>
                <w:sz w:val="18"/>
                <w:szCs w:val="18"/>
              </w:rPr>
              <w:t>L178</w:t>
            </w:r>
          </w:p>
        </w:tc>
        <w:tc>
          <w:tcPr>
            <w:tcW w:w="1183" w:type="dxa"/>
          </w:tcPr>
          <w:p w:rsidR="00904FB9" w:rsidRPr="000A463F" w:rsidRDefault="00904FB9" w:rsidP="004F536E">
            <w:pPr>
              <w:rPr>
                <w:rFonts w:ascii="Verdana" w:hAnsi="Verdana"/>
                <w:sz w:val="18"/>
                <w:szCs w:val="18"/>
              </w:rPr>
            </w:pPr>
            <w:r w:rsidRPr="000A463F">
              <w:rPr>
                <w:rFonts w:ascii="Verdana" w:hAnsi="Verdana"/>
                <w:sz w:val="18"/>
                <w:szCs w:val="18"/>
              </w:rPr>
              <w:t>1990</w:t>
            </w:r>
          </w:p>
        </w:tc>
      </w:tr>
      <w:tr w:rsidR="00904FB9" w:rsidRPr="00C85DBF" w:rsidTr="00474C08">
        <w:tc>
          <w:tcPr>
            <w:tcW w:w="1384" w:type="dxa"/>
          </w:tcPr>
          <w:p w:rsidR="00904FB9" w:rsidRPr="00D240E3" w:rsidRDefault="00904FB9" w:rsidP="004F536E">
            <w:pPr>
              <w:rPr>
                <w:rFonts w:ascii="Verdana" w:hAnsi="Verdana"/>
                <w:sz w:val="18"/>
                <w:szCs w:val="18"/>
              </w:rPr>
            </w:pPr>
            <w:r w:rsidRPr="00D240E3">
              <w:rPr>
                <w:rFonts w:ascii="Verdana" w:hAnsi="Verdana"/>
                <w:sz w:val="18"/>
                <w:szCs w:val="18"/>
              </w:rPr>
              <w:t>9403 60 90</w:t>
            </w:r>
          </w:p>
        </w:tc>
        <w:tc>
          <w:tcPr>
            <w:tcW w:w="5882" w:type="dxa"/>
          </w:tcPr>
          <w:p w:rsidR="00904FB9" w:rsidRPr="00D240E3" w:rsidRDefault="00904FB9" w:rsidP="00011E67">
            <w:pPr>
              <w:jc w:val="both"/>
              <w:rPr>
                <w:rFonts w:ascii="Verdana" w:hAnsi="Verdana"/>
                <w:sz w:val="18"/>
                <w:szCs w:val="18"/>
              </w:rPr>
            </w:pPr>
            <w:r w:rsidRPr="00D240E3">
              <w:rPr>
                <w:rFonts w:ascii="Verdana" w:hAnsi="Verdana"/>
                <w:sz w:val="18"/>
                <w:szCs w:val="18"/>
              </w:rPr>
              <w:t>Proizvod (takozvana „viseća ležaljka sa stalkom”) dimenzija otprilike 380 × 120 × 140 cm. Sastoji se od drvenog stalka koji se stavlja na tlo, na koji je obješena viseća ležaljka dimenzija 240 × 120 cm, izrađena od pamučne tkanine. Uski krajevi ležaljke završavaju sa drvenim šipkama opremljeni uzicama kojima se ležaljka veže za stalak. Proizvod teži oko 32 kg i može primiti osobu težine do 150 kg.</w:t>
            </w:r>
          </w:p>
        </w:tc>
        <w:tc>
          <w:tcPr>
            <w:tcW w:w="1098" w:type="dxa"/>
          </w:tcPr>
          <w:p w:rsidR="00904FB9" w:rsidRPr="00D240E3" w:rsidRDefault="00337BCA" w:rsidP="004F536E">
            <w:pPr>
              <w:rPr>
                <w:rFonts w:ascii="Verdana" w:hAnsi="Verdana"/>
                <w:sz w:val="18"/>
                <w:szCs w:val="18"/>
              </w:rPr>
            </w:pPr>
            <w:hyperlink r:id="rId1716" w:history="1">
              <w:r w:rsidR="00904FB9" w:rsidRPr="00D240E3">
                <w:rPr>
                  <w:rStyle w:val="Hyperlink"/>
                  <w:rFonts w:ascii="Verdana" w:hAnsi="Verdana"/>
                  <w:color w:val="0070C0"/>
                  <w:sz w:val="18"/>
                  <w:szCs w:val="18"/>
                </w:rPr>
                <w:t>1211</w:t>
              </w:r>
            </w:hyperlink>
            <w:r w:rsidR="00904FB9" w:rsidRPr="00D240E3">
              <w:rPr>
                <w:rFonts w:ascii="Verdana" w:hAnsi="Verdana"/>
                <w:color w:val="0070C0"/>
                <w:sz w:val="18"/>
                <w:szCs w:val="18"/>
              </w:rPr>
              <w:t xml:space="preserve"> </w:t>
            </w:r>
          </w:p>
        </w:tc>
        <w:tc>
          <w:tcPr>
            <w:tcW w:w="1020" w:type="dxa"/>
          </w:tcPr>
          <w:p w:rsidR="00904FB9" w:rsidRPr="00D240E3" w:rsidRDefault="00904FB9" w:rsidP="004F536E">
            <w:pPr>
              <w:rPr>
                <w:rFonts w:ascii="Verdana" w:hAnsi="Verdana"/>
                <w:sz w:val="18"/>
                <w:szCs w:val="18"/>
              </w:rPr>
            </w:pPr>
            <w:r w:rsidRPr="00D240E3">
              <w:rPr>
                <w:rFonts w:ascii="Verdana" w:hAnsi="Verdana"/>
                <w:sz w:val="18"/>
                <w:szCs w:val="18"/>
              </w:rPr>
              <w:t>L199</w:t>
            </w:r>
          </w:p>
        </w:tc>
        <w:tc>
          <w:tcPr>
            <w:tcW w:w="1183" w:type="dxa"/>
          </w:tcPr>
          <w:p w:rsidR="00904FB9" w:rsidRPr="00D240E3" w:rsidRDefault="00904FB9" w:rsidP="004F536E">
            <w:pPr>
              <w:rPr>
                <w:rFonts w:ascii="Verdana" w:hAnsi="Verdana"/>
                <w:sz w:val="18"/>
                <w:szCs w:val="18"/>
              </w:rPr>
            </w:pPr>
            <w:r w:rsidRPr="00D240E3">
              <w:rPr>
                <w:rFonts w:ascii="Verdana" w:hAnsi="Verdana"/>
                <w:sz w:val="18"/>
                <w:szCs w:val="18"/>
              </w:rPr>
              <w:t>2016</w:t>
            </w:r>
          </w:p>
        </w:tc>
      </w:tr>
      <w:tr w:rsidR="00904FB9" w:rsidRPr="00C85DBF" w:rsidTr="00474C08">
        <w:tc>
          <w:tcPr>
            <w:tcW w:w="1384" w:type="dxa"/>
          </w:tcPr>
          <w:p w:rsidR="00904FB9" w:rsidRPr="007B21A7" w:rsidRDefault="00904FB9" w:rsidP="004F536E">
            <w:pPr>
              <w:rPr>
                <w:rFonts w:ascii="Verdana" w:hAnsi="Verdana"/>
                <w:sz w:val="18"/>
                <w:szCs w:val="18"/>
              </w:rPr>
            </w:pPr>
            <w:r w:rsidRPr="007B21A7">
              <w:rPr>
                <w:rFonts w:ascii="Verdana" w:hAnsi="Verdana"/>
                <w:sz w:val="18"/>
                <w:szCs w:val="18"/>
              </w:rPr>
              <w:t>9403 89 00</w:t>
            </w:r>
          </w:p>
        </w:tc>
        <w:tc>
          <w:tcPr>
            <w:tcW w:w="5882" w:type="dxa"/>
          </w:tcPr>
          <w:p w:rsidR="00904FB9" w:rsidRPr="007B21A7" w:rsidRDefault="00904FB9" w:rsidP="00011E67">
            <w:pPr>
              <w:jc w:val="both"/>
              <w:rPr>
                <w:rFonts w:ascii="Verdana" w:hAnsi="Verdana"/>
                <w:sz w:val="18"/>
                <w:szCs w:val="18"/>
              </w:rPr>
            </w:pPr>
            <w:r w:rsidRPr="007B21A7">
              <w:rPr>
                <w:rFonts w:ascii="Verdana" w:hAnsi="Verdana"/>
                <w:sz w:val="18"/>
                <w:szCs w:val="18"/>
              </w:rPr>
              <w:t>Pojedinačna staklena polica sa priloženim metalnim nosačima za pričvršćivanje na zid. Staklena polica sastoji se od prozirne staklene ploče približnih dimenzija 60 × 13,5 × 0,7 cm, nepravilnog oblika sa obrađenim rubovima (prednji je rub zakrivljen) i dva držača od legure bakra i cinka (mesing), prevučenih niklom i kromom. Staklena ploča ima dvije rupe za postavljanje na držače. Proizvod se isporučuje  nesastavljen, zajedno sa vijcima i tiplama za pričvršćivanje, pakovan u kartonskoj kutiji.</w:t>
            </w:r>
          </w:p>
        </w:tc>
        <w:tc>
          <w:tcPr>
            <w:tcW w:w="1098" w:type="dxa"/>
          </w:tcPr>
          <w:p w:rsidR="00904FB9" w:rsidRPr="007B21A7" w:rsidRDefault="00337BCA" w:rsidP="004F536E">
            <w:pPr>
              <w:rPr>
                <w:rFonts w:ascii="Verdana" w:hAnsi="Verdana"/>
                <w:sz w:val="18"/>
                <w:szCs w:val="18"/>
              </w:rPr>
            </w:pPr>
            <w:hyperlink r:id="rId1717" w:history="1">
              <w:r w:rsidR="00904FB9" w:rsidRPr="007B21A7">
                <w:rPr>
                  <w:rStyle w:val="Hyperlink"/>
                  <w:rFonts w:ascii="Verdana" w:hAnsi="Verdana"/>
                  <w:color w:val="0070C0"/>
                  <w:sz w:val="18"/>
                  <w:szCs w:val="18"/>
                </w:rPr>
                <w:t>181</w:t>
              </w:r>
            </w:hyperlink>
            <w:r w:rsidR="00904FB9" w:rsidRPr="007B21A7">
              <w:rPr>
                <w:rFonts w:ascii="Verdana" w:hAnsi="Verdana"/>
                <w:color w:val="0070C0"/>
                <w:sz w:val="18"/>
                <w:szCs w:val="18"/>
              </w:rPr>
              <w:t xml:space="preserve"> </w:t>
            </w:r>
          </w:p>
        </w:tc>
        <w:tc>
          <w:tcPr>
            <w:tcW w:w="1020" w:type="dxa"/>
          </w:tcPr>
          <w:p w:rsidR="00904FB9" w:rsidRPr="007B21A7" w:rsidRDefault="00904FB9" w:rsidP="004F536E">
            <w:pPr>
              <w:rPr>
                <w:rFonts w:ascii="Verdana" w:hAnsi="Verdana"/>
                <w:sz w:val="18"/>
                <w:szCs w:val="18"/>
              </w:rPr>
            </w:pPr>
            <w:r w:rsidRPr="007B21A7">
              <w:rPr>
                <w:rFonts w:ascii="Verdana" w:hAnsi="Verdana"/>
                <w:sz w:val="18"/>
                <w:szCs w:val="18"/>
              </w:rPr>
              <w:t xml:space="preserve">L29 </w:t>
            </w:r>
          </w:p>
        </w:tc>
        <w:tc>
          <w:tcPr>
            <w:tcW w:w="1183" w:type="dxa"/>
          </w:tcPr>
          <w:p w:rsidR="00904FB9" w:rsidRPr="007B21A7" w:rsidRDefault="00904FB9" w:rsidP="004F536E">
            <w:pPr>
              <w:rPr>
                <w:rFonts w:ascii="Verdana" w:hAnsi="Verdana"/>
                <w:sz w:val="18"/>
                <w:szCs w:val="18"/>
              </w:rPr>
            </w:pPr>
            <w:r w:rsidRPr="007B21A7">
              <w:rPr>
                <w:rFonts w:ascii="Verdana" w:hAnsi="Verdana"/>
                <w:sz w:val="18"/>
                <w:szCs w:val="18"/>
              </w:rPr>
              <w:t>2017</w:t>
            </w:r>
          </w:p>
        </w:tc>
      </w:tr>
      <w:tr w:rsidR="00904FB9" w:rsidRPr="00C85DBF" w:rsidTr="00474C08">
        <w:tc>
          <w:tcPr>
            <w:tcW w:w="1384" w:type="dxa"/>
          </w:tcPr>
          <w:p w:rsidR="00904FB9" w:rsidRPr="007B21A7" w:rsidRDefault="00904FB9" w:rsidP="004F536E">
            <w:pPr>
              <w:rPr>
                <w:rFonts w:ascii="Verdana" w:hAnsi="Verdana"/>
                <w:sz w:val="18"/>
                <w:szCs w:val="18"/>
              </w:rPr>
            </w:pPr>
            <w:r w:rsidRPr="007B21A7">
              <w:rPr>
                <w:rFonts w:ascii="Verdana" w:hAnsi="Verdana"/>
                <w:sz w:val="18"/>
                <w:szCs w:val="18"/>
              </w:rPr>
              <w:t>9403 90 10</w:t>
            </w:r>
          </w:p>
        </w:tc>
        <w:tc>
          <w:tcPr>
            <w:tcW w:w="5882" w:type="dxa"/>
          </w:tcPr>
          <w:p w:rsidR="00904FB9" w:rsidRPr="007B21A7" w:rsidRDefault="00904FB9" w:rsidP="00011E67">
            <w:pPr>
              <w:jc w:val="both"/>
              <w:rPr>
                <w:rFonts w:ascii="Verdana" w:hAnsi="Verdana"/>
                <w:sz w:val="18"/>
                <w:szCs w:val="18"/>
              </w:rPr>
            </w:pPr>
            <w:r w:rsidRPr="007B21A7">
              <w:rPr>
                <w:rFonts w:ascii="Verdana" w:hAnsi="Verdana"/>
                <w:sz w:val="18"/>
                <w:szCs w:val="18"/>
              </w:rPr>
              <w:t xml:space="preserve">Proizvod koji čine četiri noge za sto od prostih metala, pričvršćene vijcima na četiri metalne pločice koje ih drže skupa. Kako bi se izbjeglo klizanje i zaštitio pod, donji dio svake noge obložen je gumom. Na gornjem dijelu nogu za sto </w:t>
            </w:r>
            <w:r w:rsidRPr="007B21A7">
              <w:rPr>
                <w:rFonts w:ascii="Verdana" w:hAnsi="Verdana"/>
                <w:sz w:val="18"/>
                <w:szCs w:val="18"/>
              </w:rPr>
              <w:lastRenderedPageBreak/>
              <w:t>nalaze se rupe za vijke radi pričvršćivanja stone ploče.</w:t>
            </w:r>
          </w:p>
        </w:tc>
        <w:tc>
          <w:tcPr>
            <w:tcW w:w="1098" w:type="dxa"/>
          </w:tcPr>
          <w:p w:rsidR="00904FB9" w:rsidRPr="007B21A7" w:rsidRDefault="00337BCA" w:rsidP="004F536E">
            <w:pPr>
              <w:rPr>
                <w:rFonts w:ascii="Verdana" w:hAnsi="Verdana"/>
                <w:sz w:val="18"/>
                <w:szCs w:val="18"/>
              </w:rPr>
            </w:pPr>
            <w:hyperlink r:id="rId1718" w:history="1">
              <w:r w:rsidR="00904FB9" w:rsidRPr="007B21A7">
                <w:rPr>
                  <w:rStyle w:val="Hyperlink"/>
                  <w:rFonts w:ascii="Verdana" w:hAnsi="Verdana"/>
                  <w:color w:val="0070C0"/>
                  <w:sz w:val="18"/>
                  <w:szCs w:val="18"/>
                </w:rPr>
                <w:t>677</w:t>
              </w:r>
            </w:hyperlink>
            <w:r w:rsidR="00904FB9" w:rsidRPr="007B21A7">
              <w:rPr>
                <w:rFonts w:ascii="Verdana" w:hAnsi="Verdana"/>
                <w:color w:val="0070C0"/>
                <w:sz w:val="18"/>
                <w:szCs w:val="18"/>
              </w:rPr>
              <w:t xml:space="preserve"> </w:t>
            </w:r>
          </w:p>
        </w:tc>
        <w:tc>
          <w:tcPr>
            <w:tcW w:w="1020" w:type="dxa"/>
          </w:tcPr>
          <w:p w:rsidR="00904FB9" w:rsidRPr="007B21A7" w:rsidRDefault="00904FB9" w:rsidP="004F536E">
            <w:pPr>
              <w:rPr>
                <w:rFonts w:ascii="Verdana" w:hAnsi="Verdana"/>
                <w:sz w:val="18"/>
                <w:szCs w:val="18"/>
              </w:rPr>
            </w:pPr>
            <w:r w:rsidRPr="007B21A7">
              <w:rPr>
                <w:rFonts w:ascii="Verdana" w:hAnsi="Verdana"/>
                <w:sz w:val="18"/>
                <w:szCs w:val="18"/>
              </w:rPr>
              <w:t>L111</w:t>
            </w:r>
          </w:p>
        </w:tc>
        <w:tc>
          <w:tcPr>
            <w:tcW w:w="1183" w:type="dxa"/>
          </w:tcPr>
          <w:p w:rsidR="00904FB9" w:rsidRPr="007B21A7" w:rsidRDefault="00904FB9" w:rsidP="004F536E">
            <w:pPr>
              <w:rPr>
                <w:rFonts w:ascii="Verdana" w:hAnsi="Verdana"/>
                <w:sz w:val="18"/>
                <w:szCs w:val="18"/>
              </w:rPr>
            </w:pPr>
            <w:r w:rsidRPr="007B21A7">
              <w:rPr>
                <w:rFonts w:ascii="Verdana" w:hAnsi="Verdana"/>
                <w:sz w:val="18"/>
                <w:szCs w:val="18"/>
              </w:rPr>
              <w:t>2015</w:t>
            </w:r>
          </w:p>
        </w:tc>
      </w:tr>
      <w:tr w:rsidR="00904FB9" w:rsidRPr="00C85DBF" w:rsidTr="00474C08">
        <w:tc>
          <w:tcPr>
            <w:tcW w:w="1384" w:type="dxa"/>
          </w:tcPr>
          <w:p w:rsidR="00904FB9" w:rsidRPr="001E69ED" w:rsidRDefault="00904FB9" w:rsidP="004F536E">
            <w:pPr>
              <w:rPr>
                <w:rFonts w:ascii="Verdana" w:hAnsi="Verdana"/>
                <w:sz w:val="18"/>
                <w:szCs w:val="18"/>
              </w:rPr>
            </w:pPr>
            <w:r w:rsidRPr="001E69ED">
              <w:rPr>
                <w:rFonts w:ascii="Verdana" w:hAnsi="Verdana"/>
                <w:sz w:val="18"/>
                <w:szCs w:val="18"/>
              </w:rPr>
              <w:lastRenderedPageBreak/>
              <w:t>9404 10 00</w:t>
            </w:r>
          </w:p>
        </w:tc>
        <w:tc>
          <w:tcPr>
            <w:tcW w:w="5882" w:type="dxa"/>
          </w:tcPr>
          <w:p w:rsidR="00904FB9" w:rsidRPr="001E69ED" w:rsidRDefault="00904FB9" w:rsidP="00011E67">
            <w:pPr>
              <w:jc w:val="both"/>
              <w:rPr>
                <w:rFonts w:ascii="Verdana" w:hAnsi="Verdana"/>
                <w:sz w:val="18"/>
                <w:szCs w:val="18"/>
              </w:rPr>
            </w:pPr>
            <w:r w:rsidRPr="001E69ED">
              <w:rPr>
                <w:rFonts w:ascii="Verdana" w:hAnsi="Verdana"/>
                <w:sz w:val="18"/>
                <w:szCs w:val="18"/>
              </w:rPr>
              <w:t>Predmet ukupnih dimenzija 197 × 90 × 2 cm koji se sastoji od 16 daščica od masivnog drveta</w:t>
            </w:r>
            <w:r>
              <w:rPr>
                <w:rFonts w:ascii="Verdana" w:hAnsi="Verdana"/>
                <w:sz w:val="18"/>
                <w:szCs w:val="18"/>
              </w:rPr>
              <w:t xml:space="preserve"> spojenih sa dvije</w:t>
            </w:r>
            <w:r w:rsidRPr="001E69ED">
              <w:rPr>
                <w:rFonts w:ascii="Verdana" w:hAnsi="Verdana"/>
                <w:sz w:val="18"/>
                <w:szCs w:val="18"/>
              </w:rPr>
              <w:t xml:space="preserve"> trak</w:t>
            </w:r>
            <w:r>
              <w:rPr>
                <w:rFonts w:ascii="Verdana" w:hAnsi="Verdana"/>
                <w:sz w:val="18"/>
                <w:szCs w:val="18"/>
              </w:rPr>
              <w:t>e</w:t>
            </w:r>
            <w:r w:rsidRPr="001E69ED">
              <w:rPr>
                <w:rFonts w:ascii="Verdana" w:hAnsi="Verdana"/>
                <w:sz w:val="18"/>
                <w:szCs w:val="18"/>
              </w:rPr>
              <w:t xml:space="preserve"> od tekstila koje su za drvo pričvršćene metalnim spajalicama. Daščice nisu zaobljene i izrađene su od nesavitljive masivne borovine. Predmet je namijenjen upotrebi zajedno sa okvirom za krevet kako bi nosio madrac.</w:t>
            </w:r>
          </w:p>
        </w:tc>
        <w:tc>
          <w:tcPr>
            <w:tcW w:w="1098" w:type="dxa"/>
          </w:tcPr>
          <w:p w:rsidR="00904FB9" w:rsidRPr="001E69ED" w:rsidRDefault="00337BCA" w:rsidP="004F536E">
            <w:pPr>
              <w:rPr>
                <w:rFonts w:ascii="Verdana" w:hAnsi="Verdana"/>
                <w:sz w:val="18"/>
                <w:szCs w:val="18"/>
              </w:rPr>
            </w:pPr>
            <w:hyperlink r:id="rId1719" w:history="1">
              <w:r w:rsidR="00904FB9" w:rsidRPr="001E69ED">
                <w:rPr>
                  <w:rStyle w:val="Hyperlink"/>
                  <w:rFonts w:ascii="Verdana" w:hAnsi="Verdana"/>
                  <w:color w:val="0070C0"/>
                  <w:sz w:val="18"/>
                  <w:szCs w:val="18"/>
                </w:rPr>
                <w:t>465</w:t>
              </w:r>
            </w:hyperlink>
            <w:r w:rsidR="00904FB9" w:rsidRPr="001E69ED">
              <w:rPr>
                <w:rFonts w:ascii="Verdana" w:hAnsi="Verdana"/>
                <w:sz w:val="18"/>
                <w:szCs w:val="18"/>
              </w:rPr>
              <w:t xml:space="preserve"> </w:t>
            </w:r>
          </w:p>
        </w:tc>
        <w:tc>
          <w:tcPr>
            <w:tcW w:w="1020" w:type="dxa"/>
          </w:tcPr>
          <w:p w:rsidR="00904FB9" w:rsidRPr="001E69ED" w:rsidRDefault="00904FB9" w:rsidP="004F536E">
            <w:pPr>
              <w:rPr>
                <w:rFonts w:ascii="Verdana" w:hAnsi="Verdana"/>
                <w:sz w:val="18"/>
                <w:szCs w:val="18"/>
              </w:rPr>
            </w:pPr>
            <w:r w:rsidRPr="001E69ED">
              <w:rPr>
                <w:rFonts w:ascii="Verdana" w:hAnsi="Verdana"/>
                <w:sz w:val="18"/>
                <w:szCs w:val="18"/>
              </w:rPr>
              <w:t>L129</w:t>
            </w:r>
          </w:p>
        </w:tc>
        <w:tc>
          <w:tcPr>
            <w:tcW w:w="1183" w:type="dxa"/>
          </w:tcPr>
          <w:p w:rsidR="00904FB9" w:rsidRPr="001E69ED" w:rsidRDefault="00904FB9" w:rsidP="004F536E">
            <w:pPr>
              <w:rPr>
                <w:rFonts w:ascii="Verdana" w:hAnsi="Verdana"/>
                <w:sz w:val="18"/>
                <w:szCs w:val="18"/>
              </w:rPr>
            </w:pPr>
            <w:r w:rsidRPr="001E69ED">
              <w:rPr>
                <w:rFonts w:ascii="Verdana" w:hAnsi="Verdana"/>
                <w:sz w:val="18"/>
                <w:szCs w:val="18"/>
              </w:rPr>
              <w:t>2010</w:t>
            </w:r>
          </w:p>
        </w:tc>
      </w:tr>
      <w:tr w:rsidR="00904FB9" w:rsidRPr="00C85DBF" w:rsidTr="00474C08">
        <w:tc>
          <w:tcPr>
            <w:tcW w:w="1384" w:type="dxa"/>
          </w:tcPr>
          <w:p w:rsidR="00904FB9" w:rsidRPr="006D5E26" w:rsidRDefault="00904FB9" w:rsidP="004F536E">
            <w:pPr>
              <w:rPr>
                <w:rFonts w:ascii="Verdana" w:hAnsi="Verdana"/>
                <w:sz w:val="18"/>
                <w:szCs w:val="18"/>
              </w:rPr>
            </w:pPr>
            <w:r w:rsidRPr="006D5E26">
              <w:rPr>
                <w:rFonts w:ascii="Verdana" w:hAnsi="Verdana"/>
                <w:sz w:val="18"/>
                <w:szCs w:val="18"/>
              </w:rPr>
              <w:t>9404 90 90</w:t>
            </w:r>
          </w:p>
        </w:tc>
        <w:tc>
          <w:tcPr>
            <w:tcW w:w="5882" w:type="dxa"/>
          </w:tcPr>
          <w:p w:rsidR="00904FB9" w:rsidRPr="006D5E26" w:rsidRDefault="00904FB9" w:rsidP="00011E67">
            <w:pPr>
              <w:jc w:val="both"/>
              <w:rPr>
                <w:rFonts w:ascii="Verdana" w:hAnsi="Verdana"/>
                <w:sz w:val="18"/>
                <w:szCs w:val="18"/>
              </w:rPr>
            </w:pPr>
            <w:r w:rsidRPr="006D5E26">
              <w:rPr>
                <w:rFonts w:ascii="Verdana" w:hAnsi="Verdana"/>
                <w:sz w:val="18"/>
                <w:szCs w:val="18"/>
              </w:rPr>
              <w:t>Prošiveni pravougaoni proizvod, približnih dimenzija 260 cm × 240 cm, sastavljen od tri sloja, dva vanjska sloja napravljena su od tkane pamučne tkanine, srednji sloj je od sintetičke vate koja čini unutrašnje punjenje. Na gornji je sloj prišivena široka bordura približne širine 30 cm, u kontrastnoj boji. Slojevi se drže zajedno pomoću ukrasnog šava. (prekrivač za krevet)</w:t>
            </w:r>
          </w:p>
        </w:tc>
        <w:tc>
          <w:tcPr>
            <w:tcW w:w="1098" w:type="dxa"/>
          </w:tcPr>
          <w:p w:rsidR="00904FB9" w:rsidRPr="006D5E26" w:rsidRDefault="00337BCA" w:rsidP="004F536E">
            <w:pPr>
              <w:rPr>
                <w:rFonts w:ascii="Verdana" w:hAnsi="Verdana"/>
                <w:sz w:val="18"/>
                <w:szCs w:val="18"/>
              </w:rPr>
            </w:pPr>
            <w:hyperlink r:id="rId1720" w:history="1">
              <w:r w:rsidR="00904FB9" w:rsidRPr="006D5E26">
                <w:rPr>
                  <w:rStyle w:val="Hyperlink"/>
                  <w:rFonts w:ascii="Verdana" w:hAnsi="Verdana"/>
                  <w:color w:val="0070C0"/>
                  <w:sz w:val="18"/>
                  <w:szCs w:val="18"/>
                </w:rPr>
                <w:t>51</w:t>
              </w:r>
            </w:hyperlink>
            <w:r w:rsidR="00904FB9" w:rsidRPr="006D5E26">
              <w:rPr>
                <w:rFonts w:ascii="Verdana" w:hAnsi="Verdana"/>
                <w:color w:val="0070C0"/>
                <w:sz w:val="18"/>
                <w:szCs w:val="18"/>
              </w:rPr>
              <w:t xml:space="preserve"> </w:t>
            </w:r>
          </w:p>
        </w:tc>
        <w:tc>
          <w:tcPr>
            <w:tcW w:w="1020" w:type="dxa"/>
          </w:tcPr>
          <w:p w:rsidR="00904FB9" w:rsidRPr="006D5E26" w:rsidRDefault="00904FB9" w:rsidP="004F536E">
            <w:pPr>
              <w:rPr>
                <w:rFonts w:ascii="Verdana" w:hAnsi="Verdana"/>
                <w:sz w:val="18"/>
                <w:szCs w:val="18"/>
              </w:rPr>
            </w:pPr>
            <w:r w:rsidRPr="006D5E26">
              <w:rPr>
                <w:rFonts w:ascii="Verdana" w:hAnsi="Verdana"/>
                <w:sz w:val="18"/>
                <w:szCs w:val="18"/>
              </w:rPr>
              <w:t>L17</w:t>
            </w:r>
          </w:p>
        </w:tc>
        <w:tc>
          <w:tcPr>
            <w:tcW w:w="1183" w:type="dxa"/>
          </w:tcPr>
          <w:p w:rsidR="00904FB9" w:rsidRPr="006D5E26" w:rsidRDefault="00904FB9" w:rsidP="004F536E">
            <w:pPr>
              <w:rPr>
                <w:rFonts w:ascii="Verdana" w:hAnsi="Verdana"/>
                <w:sz w:val="18"/>
                <w:szCs w:val="18"/>
              </w:rPr>
            </w:pPr>
            <w:r w:rsidRPr="006D5E26">
              <w:rPr>
                <w:rFonts w:ascii="Verdana" w:hAnsi="Verdana"/>
                <w:sz w:val="18"/>
                <w:szCs w:val="18"/>
              </w:rPr>
              <w:t>2009</w:t>
            </w:r>
          </w:p>
        </w:tc>
      </w:tr>
      <w:tr w:rsidR="00904FB9" w:rsidRPr="00C85DBF" w:rsidTr="00474C08">
        <w:tc>
          <w:tcPr>
            <w:tcW w:w="1384" w:type="dxa"/>
          </w:tcPr>
          <w:p w:rsidR="00904FB9" w:rsidRPr="009C5332" w:rsidRDefault="00904FB9" w:rsidP="004F536E">
            <w:pPr>
              <w:rPr>
                <w:rFonts w:ascii="Verdana" w:hAnsi="Verdana"/>
                <w:sz w:val="18"/>
                <w:szCs w:val="18"/>
              </w:rPr>
            </w:pPr>
            <w:r w:rsidRPr="009C5332">
              <w:rPr>
                <w:rFonts w:ascii="Verdana" w:hAnsi="Verdana"/>
                <w:sz w:val="18"/>
                <w:szCs w:val="18"/>
              </w:rPr>
              <w:t>9405 10 40</w:t>
            </w:r>
          </w:p>
        </w:tc>
        <w:tc>
          <w:tcPr>
            <w:tcW w:w="5882" w:type="dxa"/>
          </w:tcPr>
          <w:p w:rsidR="00904FB9" w:rsidRPr="009C5332" w:rsidRDefault="00904FB9" w:rsidP="00011E67">
            <w:pPr>
              <w:jc w:val="both"/>
              <w:rPr>
                <w:rFonts w:ascii="Verdana" w:hAnsi="Verdana"/>
                <w:sz w:val="18"/>
                <w:szCs w:val="18"/>
              </w:rPr>
            </w:pPr>
            <w:r w:rsidRPr="009C5332">
              <w:rPr>
                <w:rFonts w:ascii="Verdana" w:hAnsi="Verdana"/>
                <w:sz w:val="18"/>
                <w:szCs w:val="18"/>
              </w:rPr>
              <w:t>Takozvana instalacija svjetla koja se sastoji od šest okruglih fluorescentnih rasvjetnih cijevi i šest plastičnih rasvjetnih tijela. Konstruisao ju je umjetnik i radi u skladu sa njegovim uputama. Namjena joj je izlaganje u umjetničkoj galeriji, tako da je pričvršćena na zid. Rasvjetna tijela odvojena su jedno od drugog i postavljaju se vertikalno. Cijevi se postavljaju u rasvjetna tijela i daju dvije naizmjenične nijanse bijele boje. Proizvod je isporučen u djelovima.</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r>
              <w:t xml:space="preserve"> </w:t>
            </w:r>
            <w:hyperlink r:id="rId1721" w:history="1">
              <w:r w:rsidRPr="00164D9A">
                <w:rPr>
                  <w:rStyle w:val="Hyperlink"/>
                  <w:rFonts w:ascii="Andalus" w:hAnsi="Andalus" w:cs="Andalus"/>
                  <w:color w:val="0070C0"/>
                  <w:sz w:val="18"/>
                  <w:szCs w:val="18"/>
                </w:rPr>
                <w:t>441/2013</w:t>
              </w:r>
            </w:hyperlink>
            <w:r w:rsidRPr="00164D9A">
              <w:rPr>
                <w:color w:val="0070C0"/>
              </w:rPr>
              <w:t xml:space="preserve"> </w:t>
            </w:r>
            <w:r>
              <w:t xml:space="preserve"> </w:t>
            </w:r>
          </w:p>
        </w:tc>
        <w:tc>
          <w:tcPr>
            <w:tcW w:w="1098" w:type="dxa"/>
          </w:tcPr>
          <w:p w:rsidR="00904FB9" w:rsidRPr="009C5332" w:rsidRDefault="00337BCA" w:rsidP="004F536E">
            <w:pPr>
              <w:rPr>
                <w:rFonts w:ascii="Verdana" w:hAnsi="Verdana"/>
                <w:sz w:val="18"/>
                <w:szCs w:val="18"/>
              </w:rPr>
            </w:pPr>
            <w:hyperlink r:id="rId1722" w:history="1">
              <w:r w:rsidR="00904FB9" w:rsidRPr="009C5332">
                <w:rPr>
                  <w:rStyle w:val="Hyperlink"/>
                  <w:rFonts w:ascii="Verdana" w:hAnsi="Verdana"/>
                  <w:color w:val="0070C0"/>
                  <w:sz w:val="18"/>
                  <w:szCs w:val="18"/>
                </w:rPr>
                <w:t>731</w:t>
              </w:r>
            </w:hyperlink>
            <w:r w:rsidR="00904FB9" w:rsidRPr="009C5332">
              <w:rPr>
                <w:rFonts w:ascii="Verdana" w:hAnsi="Verdana"/>
                <w:color w:val="0070C0"/>
                <w:sz w:val="18"/>
                <w:szCs w:val="18"/>
              </w:rPr>
              <w:t xml:space="preserve"> </w:t>
            </w:r>
          </w:p>
        </w:tc>
        <w:tc>
          <w:tcPr>
            <w:tcW w:w="1020" w:type="dxa"/>
          </w:tcPr>
          <w:p w:rsidR="00904FB9" w:rsidRPr="009C5332" w:rsidRDefault="00904FB9" w:rsidP="004F536E">
            <w:pPr>
              <w:rPr>
                <w:rFonts w:ascii="Verdana" w:hAnsi="Verdana"/>
                <w:sz w:val="18"/>
                <w:szCs w:val="18"/>
              </w:rPr>
            </w:pPr>
            <w:r w:rsidRPr="009C5332">
              <w:rPr>
                <w:rFonts w:ascii="Verdana" w:hAnsi="Verdana"/>
                <w:sz w:val="18"/>
                <w:szCs w:val="18"/>
              </w:rPr>
              <w:t>L214</w:t>
            </w:r>
          </w:p>
        </w:tc>
        <w:tc>
          <w:tcPr>
            <w:tcW w:w="1183" w:type="dxa"/>
          </w:tcPr>
          <w:p w:rsidR="00904FB9" w:rsidRPr="009C5332" w:rsidRDefault="00904FB9" w:rsidP="004F536E">
            <w:pPr>
              <w:rPr>
                <w:rFonts w:ascii="Verdana" w:hAnsi="Verdana"/>
                <w:sz w:val="18"/>
                <w:szCs w:val="18"/>
              </w:rPr>
            </w:pPr>
            <w:r w:rsidRPr="009C5332">
              <w:rPr>
                <w:rFonts w:ascii="Verdana" w:hAnsi="Verdana"/>
                <w:sz w:val="18"/>
                <w:szCs w:val="18"/>
              </w:rPr>
              <w:t>2010</w:t>
            </w:r>
          </w:p>
        </w:tc>
      </w:tr>
      <w:tr w:rsidR="00904FB9" w:rsidRPr="00C85DBF" w:rsidTr="00474C08">
        <w:tc>
          <w:tcPr>
            <w:tcW w:w="1384" w:type="dxa"/>
          </w:tcPr>
          <w:p w:rsidR="00904FB9" w:rsidRPr="00CF122F" w:rsidRDefault="00904FB9" w:rsidP="004F536E">
            <w:pPr>
              <w:rPr>
                <w:rFonts w:ascii="Verdana" w:hAnsi="Verdana"/>
                <w:sz w:val="18"/>
                <w:szCs w:val="18"/>
              </w:rPr>
            </w:pPr>
            <w:r w:rsidRPr="00CF122F">
              <w:rPr>
                <w:rFonts w:ascii="Verdana" w:hAnsi="Verdana"/>
                <w:sz w:val="18"/>
                <w:szCs w:val="18"/>
              </w:rPr>
              <w:t>9405 30 00</w:t>
            </w:r>
          </w:p>
        </w:tc>
        <w:tc>
          <w:tcPr>
            <w:tcW w:w="5882" w:type="dxa"/>
          </w:tcPr>
          <w:p w:rsidR="00904FB9" w:rsidRPr="00CF122F" w:rsidRDefault="00904FB9" w:rsidP="00011E67">
            <w:pPr>
              <w:jc w:val="both"/>
              <w:rPr>
                <w:rFonts w:ascii="Verdana" w:hAnsi="Verdana"/>
                <w:sz w:val="18"/>
                <w:szCs w:val="18"/>
              </w:rPr>
            </w:pPr>
            <w:r w:rsidRPr="00CF122F">
              <w:rPr>
                <w:rFonts w:ascii="Verdana" w:hAnsi="Verdana"/>
                <w:sz w:val="18"/>
                <w:szCs w:val="18"/>
              </w:rPr>
              <w:t>Proizvod se sastoji od tamnozelenih električnih kablova koji sadrže 160 prozirnih lampica sa užaren</w:t>
            </w:r>
            <w:r w:rsidR="001A4EFE">
              <w:rPr>
                <w:rFonts w:ascii="Verdana" w:hAnsi="Verdana"/>
                <w:sz w:val="18"/>
                <w:szCs w:val="18"/>
              </w:rPr>
              <w:t>om</w:t>
            </w:r>
            <w:r w:rsidRPr="00CF122F">
              <w:rPr>
                <w:rFonts w:ascii="Verdana" w:hAnsi="Verdana"/>
                <w:sz w:val="18"/>
                <w:szCs w:val="18"/>
              </w:rPr>
              <w:t xml:space="preserve"> niti (1,5 V/0,5 W), povezanih tako da zajedno grade mrežu dimenzija 320 × 150 cm (takozvana „svjetlosna mreža”). Pojedina okna mreže imaju dimenzije 19 × 19 cm, a razmak između svake lampice je otprilike 19 cm. Proizvod je pakovan u ambalažu za maloprodaju skupa sa statičnim pretvaračem od 24 V, 8 usisnih jastučića sa</w:t>
            </w:r>
            <w:r w:rsidR="001A4EFE">
              <w:rPr>
                <w:rFonts w:ascii="Verdana" w:hAnsi="Verdana"/>
                <w:sz w:val="18"/>
                <w:szCs w:val="18"/>
              </w:rPr>
              <w:t xml:space="preserve"> </w:t>
            </w:r>
            <w:r w:rsidRPr="00CF122F">
              <w:rPr>
                <w:rFonts w:ascii="Verdana" w:hAnsi="Verdana"/>
                <w:sz w:val="18"/>
                <w:szCs w:val="18"/>
              </w:rPr>
              <w:t>kukama te 10 rezervnih lampica. Svjetlosna mreža može se koristiti u unutrašnjem prostoru kao i vanjskom. Proizvod je namijenjen ukrašavanju, na primjer božićne jelke ili prozora.</w:t>
            </w:r>
          </w:p>
        </w:tc>
        <w:tc>
          <w:tcPr>
            <w:tcW w:w="1098" w:type="dxa"/>
          </w:tcPr>
          <w:p w:rsidR="00904FB9" w:rsidRPr="00CF122F" w:rsidRDefault="00337BCA" w:rsidP="004F536E">
            <w:pPr>
              <w:rPr>
                <w:rFonts w:ascii="Verdana" w:hAnsi="Verdana"/>
                <w:sz w:val="18"/>
                <w:szCs w:val="18"/>
              </w:rPr>
            </w:pPr>
            <w:hyperlink r:id="rId1723" w:history="1">
              <w:r w:rsidR="00904FB9" w:rsidRPr="00CF122F">
                <w:rPr>
                  <w:rStyle w:val="Hyperlink"/>
                  <w:rFonts w:ascii="Verdana" w:hAnsi="Verdana"/>
                  <w:color w:val="0070C0"/>
                  <w:sz w:val="18"/>
                  <w:szCs w:val="18"/>
                </w:rPr>
                <w:t>152</w:t>
              </w:r>
            </w:hyperlink>
            <w:r w:rsidR="00904FB9" w:rsidRPr="00CF122F">
              <w:rPr>
                <w:rFonts w:ascii="Verdana" w:hAnsi="Verdana"/>
                <w:sz w:val="18"/>
                <w:szCs w:val="18"/>
              </w:rPr>
              <w:t xml:space="preserve"> </w:t>
            </w:r>
          </w:p>
        </w:tc>
        <w:tc>
          <w:tcPr>
            <w:tcW w:w="1020" w:type="dxa"/>
          </w:tcPr>
          <w:p w:rsidR="00904FB9" w:rsidRPr="00CF122F" w:rsidRDefault="00904FB9" w:rsidP="004F536E">
            <w:pPr>
              <w:rPr>
                <w:rFonts w:ascii="Verdana" w:hAnsi="Verdana"/>
                <w:sz w:val="18"/>
                <w:szCs w:val="18"/>
              </w:rPr>
            </w:pPr>
            <w:r w:rsidRPr="00CF122F">
              <w:rPr>
                <w:rFonts w:ascii="Verdana" w:hAnsi="Verdana"/>
                <w:sz w:val="18"/>
                <w:szCs w:val="18"/>
              </w:rPr>
              <w:t>L48</w:t>
            </w:r>
          </w:p>
        </w:tc>
        <w:tc>
          <w:tcPr>
            <w:tcW w:w="1183" w:type="dxa"/>
          </w:tcPr>
          <w:p w:rsidR="00904FB9" w:rsidRPr="00CF122F" w:rsidRDefault="00904FB9" w:rsidP="004F536E">
            <w:pPr>
              <w:rPr>
                <w:rFonts w:ascii="Verdana" w:hAnsi="Verdana"/>
                <w:sz w:val="18"/>
                <w:szCs w:val="18"/>
              </w:rPr>
            </w:pPr>
            <w:r w:rsidRPr="00CF122F">
              <w:rPr>
                <w:rFonts w:ascii="Verdana" w:hAnsi="Verdana"/>
                <w:sz w:val="18"/>
                <w:szCs w:val="18"/>
              </w:rPr>
              <w:t>2010</w:t>
            </w:r>
          </w:p>
        </w:tc>
      </w:tr>
      <w:tr w:rsidR="00904FB9" w:rsidRPr="00C85DBF" w:rsidTr="00474C08">
        <w:tc>
          <w:tcPr>
            <w:tcW w:w="1384" w:type="dxa"/>
          </w:tcPr>
          <w:p w:rsidR="00904FB9" w:rsidRPr="00CF122F" w:rsidRDefault="00904FB9" w:rsidP="004F536E">
            <w:pPr>
              <w:rPr>
                <w:rFonts w:ascii="Verdana" w:hAnsi="Verdana"/>
                <w:sz w:val="18"/>
                <w:szCs w:val="18"/>
              </w:rPr>
            </w:pPr>
            <w:r w:rsidRPr="00CF122F">
              <w:rPr>
                <w:rFonts w:ascii="Verdana" w:hAnsi="Verdana"/>
                <w:sz w:val="18"/>
                <w:szCs w:val="18"/>
              </w:rPr>
              <w:t>9405 40 39</w:t>
            </w:r>
          </w:p>
        </w:tc>
        <w:tc>
          <w:tcPr>
            <w:tcW w:w="5882" w:type="dxa"/>
          </w:tcPr>
          <w:p w:rsidR="00904FB9" w:rsidRPr="00CF122F" w:rsidRDefault="00904FB9" w:rsidP="00011E67">
            <w:pPr>
              <w:jc w:val="both"/>
              <w:rPr>
                <w:rFonts w:ascii="Verdana" w:hAnsi="Verdana"/>
                <w:sz w:val="18"/>
                <w:szCs w:val="18"/>
              </w:rPr>
            </w:pPr>
            <w:r w:rsidRPr="00CF122F">
              <w:rPr>
                <w:rFonts w:ascii="Verdana" w:hAnsi="Verdana"/>
                <w:sz w:val="18"/>
                <w:szCs w:val="18"/>
              </w:rPr>
              <w:t>Aparat (takozvani „TV simulator”) u plastičnom kućištu sa prozirnim prednjim poklopcem i veličine oko 8 × 7 × 6 cm. Aparat je opremljen sa četiri svjetlosne diode (LED) za stvaranje svjetla, kvarcnim kristalom, senzorom za određivanje sumraka, vremenskim programatorom, displejom načina rada i kontrolnim tipkama. Opremljen je strujnim napajanjem. Aparat stvara nasumično trepćuće svjetlo različite jačine i boje tokom unaprijed određenog razdoblja i time simulira uključeni televizijski prijamnik. Time se stvara utisak da se u kući nalaze ljudi kako bi se odvratili provalnici.</w:t>
            </w:r>
          </w:p>
        </w:tc>
        <w:tc>
          <w:tcPr>
            <w:tcW w:w="1098" w:type="dxa"/>
          </w:tcPr>
          <w:p w:rsidR="00904FB9" w:rsidRPr="00CF122F" w:rsidRDefault="00337BCA" w:rsidP="004F536E">
            <w:pPr>
              <w:rPr>
                <w:rFonts w:ascii="Verdana" w:hAnsi="Verdana"/>
                <w:sz w:val="18"/>
                <w:szCs w:val="18"/>
              </w:rPr>
            </w:pPr>
            <w:hyperlink r:id="rId1724" w:history="1">
              <w:r w:rsidR="00904FB9" w:rsidRPr="00CF122F">
                <w:rPr>
                  <w:rStyle w:val="Hyperlink"/>
                  <w:rFonts w:ascii="Verdana" w:hAnsi="Verdana"/>
                  <w:color w:val="0070C0"/>
                  <w:sz w:val="18"/>
                  <w:szCs w:val="18"/>
                </w:rPr>
                <w:t>453</w:t>
              </w:r>
            </w:hyperlink>
            <w:r w:rsidR="00904FB9" w:rsidRPr="00CF122F">
              <w:rPr>
                <w:rFonts w:ascii="Verdana" w:hAnsi="Verdana"/>
                <w:color w:val="0070C0"/>
                <w:sz w:val="18"/>
                <w:szCs w:val="18"/>
              </w:rPr>
              <w:t xml:space="preserve"> </w:t>
            </w:r>
          </w:p>
        </w:tc>
        <w:tc>
          <w:tcPr>
            <w:tcW w:w="1020" w:type="dxa"/>
          </w:tcPr>
          <w:p w:rsidR="00904FB9" w:rsidRPr="00CF122F" w:rsidRDefault="00904FB9" w:rsidP="004F536E">
            <w:pPr>
              <w:rPr>
                <w:rFonts w:ascii="Verdana" w:hAnsi="Verdana"/>
                <w:sz w:val="18"/>
                <w:szCs w:val="18"/>
              </w:rPr>
            </w:pPr>
            <w:r w:rsidRPr="00CF122F">
              <w:rPr>
                <w:rFonts w:ascii="Verdana" w:hAnsi="Verdana"/>
                <w:sz w:val="18"/>
                <w:szCs w:val="18"/>
              </w:rPr>
              <w:t>L 133</w:t>
            </w:r>
          </w:p>
        </w:tc>
        <w:tc>
          <w:tcPr>
            <w:tcW w:w="1183" w:type="dxa"/>
          </w:tcPr>
          <w:p w:rsidR="00904FB9" w:rsidRPr="00CF122F" w:rsidRDefault="00904FB9" w:rsidP="004F536E">
            <w:pPr>
              <w:rPr>
                <w:rFonts w:ascii="Verdana" w:hAnsi="Verdana"/>
                <w:sz w:val="18"/>
                <w:szCs w:val="18"/>
              </w:rPr>
            </w:pPr>
            <w:r w:rsidRPr="00CF122F">
              <w:rPr>
                <w:rFonts w:ascii="Verdana" w:hAnsi="Verdana"/>
                <w:sz w:val="18"/>
                <w:szCs w:val="18"/>
              </w:rPr>
              <w:t>2014</w:t>
            </w:r>
          </w:p>
        </w:tc>
      </w:tr>
      <w:tr w:rsidR="00904FB9" w:rsidRPr="00C85DBF" w:rsidTr="00474C08">
        <w:tc>
          <w:tcPr>
            <w:tcW w:w="1384" w:type="dxa"/>
          </w:tcPr>
          <w:p w:rsidR="00904FB9" w:rsidRPr="00FA5240" w:rsidRDefault="00904FB9" w:rsidP="004F536E">
            <w:pPr>
              <w:rPr>
                <w:rFonts w:ascii="Verdana" w:hAnsi="Verdana"/>
                <w:sz w:val="18"/>
                <w:szCs w:val="18"/>
              </w:rPr>
            </w:pPr>
            <w:r w:rsidRPr="00FA5240">
              <w:rPr>
                <w:rFonts w:ascii="Verdana" w:hAnsi="Verdana"/>
                <w:sz w:val="18"/>
                <w:szCs w:val="18"/>
              </w:rPr>
              <w:t>9405 40 99</w:t>
            </w:r>
          </w:p>
        </w:tc>
        <w:tc>
          <w:tcPr>
            <w:tcW w:w="5882" w:type="dxa"/>
          </w:tcPr>
          <w:p w:rsidR="00904FB9" w:rsidRPr="00FA5240" w:rsidRDefault="00904FB9" w:rsidP="00011E67">
            <w:pPr>
              <w:jc w:val="both"/>
              <w:rPr>
                <w:rFonts w:ascii="Verdana" w:hAnsi="Verdana"/>
                <w:sz w:val="18"/>
                <w:szCs w:val="18"/>
              </w:rPr>
            </w:pPr>
            <w:r w:rsidRPr="00FA5240">
              <w:rPr>
                <w:rFonts w:ascii="Verdana" w:hAnsi="Verdana"/>
                <w:sz w:val="18"/>
                <w:szCs w:val="18"/>
              </w:rPr>
              <w:t>Proizvod (tzv. „LED zubarska svjetiljka”) izrađena od različitih materijala poput stakla, plastične mase i raznih metala uključujući nekoliko svjetlećih dioda (LED). Pričvršćen je na okretni nosač. Okretni nosač može se pričvrstiti na zubarsku stolicu ili, na primjer, na zid ili plafon stomatološke ordinacije. Omogućuje osvjetljavanje usne šupljine tokom izvođenja stomatoloških zahvata. Jačina, boja i uzorak svjetla prilagođeni su potrebama stomatologa.</w:t>
            </w:r>
          </w:p>
        </w:tc>
        <w:tc>
          <w:tcPr>
            <w:tcW w:w="1098" w:type="dxa"/>
          </w:tcPr>
          <w:p w:rsidR="00904FB9" w:rsidRPr="00FA5240" w:rsidRDefault="00337BCA" w:rsidP="004F536E">
            <w:pPr>
              <w:rPr>
                <w:rFonts w:ascii="Verdana" w:hAnsi="Verdana"/>
                <w:sz w:val="18"/>
                <w:szCs w:val="18"/>
              </w:rPr>
            </w:pPr>
            <w:hyperlink r:id="rId1725" w:history="1">
              <w:r w:rsidR="00904FB9" w:rsidRPr="00FA5240">
                <w:rPr>
                  <w:rStyle w:val="Hyperlink"/>
                  <w:rFonts w:ascii="Verdana" w:hAnsi="Verdana"/>
                  <w:color w:val="0070C0"/>
                  <w:sz w:val="18"/>
                  <w:szCs w:val="18"/>
                </w:rPr>
                <w:t>1476</w:t>
              </w:r>
            </w:hyperlink>
            <w:r w:rsidR="00904FB9" w:rsidRPr="00FA5240">
              <w:rPr>
                <w:rFonts w:ascii="Verdana" w:hAnsi="Verdana"/>
                <w:color w:val="0070C0"/>
                <w:sz w:val="18"/>
                <w:szCs w:val="18"/>
              </w:rPr>
              <w:t xml:space="preserve"> </w:t>
            </w:r>
          </w:p>
        </w:tc>
        <w:tc>
          <w:tcPr>
            <w:tcW w:w="1020" w:type="dxa"/>
          </w:tcPr>
          <w:p w:rsidR="00904FB9" w:rsidRPr="00FA5240" w:rsidRDefault="00904FB9" w:rsidP="004F536E">
            <w:pPr>
              <w:rPr>
                <w:rFonts w:ascii="Verdana" w:hAnsi="Verdana"/>
                <w:sz w:val="18"/>
                <w:szCs w:val="18"/>
              </w:rPr>
            </w:pPr>
            <w:r w:rsidRPr="00FA5240">
              <w:rPr>
                <w:rFonts w:ascii="Verdana" w:hAnsi="Verdana"/>
                <w:sz w:val="18"/>
                <w:szCs w:val="18"/>
              </w:rPr>
              <w:t>L211</w:t>
            </w:r>
          </w:p>
        </w:tc>
        <w:tc>
          <w:tcPr>
            <w:tcW w:w="1183" w:type="dxa"/>
          </w:tcPr>
          <w:p w:rsidR="00904FB9" w:rsidRPr="00FA5240" w:rsidRDefault="00904FB9" w:rsidP="004F536E">
            <w:pPr>
              <w:rPr>
                <w:rFonts w:ascii="Verdana" w:hAnsi="Verdana"/>
                <w:sz w:val="18"/>
                <w:szCs w:val="18"/>
              </w:rPr>
            </w:pPr>
            <w:r w:rsidRPr="00FA5240">
              <w:rPr>
                <w:rFonts w:ascii="Verdana" w:hAnsi="Verdana"/>
                <w:sz w:val="18"/>
                <w:szCs w:val="18"/>
              </w:rPr>
              <w:t>2017</w:t>
            </w:r>
          </w:p>
        </w:tc>
      </w:tr>
      <w:tr w:rsidR="00904FB9" w:rsidRPr="00C85DBF" w:rsidTr="00474C08">
        <w:tc>
          <w:tcPr>
            <w:tcW w:w="1384" w:type="dxa"/>
          </w:tcPr>
          <w:p w:rsidR="00904FB9" w:rsidRPr="00FA5240" w:rsidRDefault="00904FB9" w:rsidP="004F536E">
            <w:pPr>
              <w:rPr>
                <w:rFonts w:ascii="Verdana" w:hAnsi="Verdana"/>
                <w:sz w:val="18"/>
                <w:szCs w:val="18"/>
              </w:rPr>
            </w:pPr>
            <w:r w:rsidRPr="00FA5240">
              <w:rPr>
                <w:rFonts w:ascii="Verdana" w:hAnsi="Verdana"/>
                <w:sz w:val="18"/>
                <w:szCs w:val="18"/>
              </w:rPr>
              <w:t>9405 40 99</w:t>
            </w:r>
          </w:p>
        </w:tc>
        <w:tc>
          <w:tcPr>
            <w:tcW w:w="5882" w:type="dxa"/>
          </w:tcPr>
          <w:p w:rsidR="00904FB9" w:rsidRPr="00FA5240" w:rsidRDefault="00904FB9" w:rsidP="00011E67">
            <w:pPr>
              <w:jc w:val="both"/>
              <w:rPr>
                <w:rFonts w:ascii="Verdana" w:hAnsi="Verdana"/>
                <w:sz w:val="18"/>
                <w:szCs w:val="18"/>
              </w:rPr>
            </w:pPr>
            <w:r w:rsidRPr="00FA5240">
              <w:rPr>
                <w:rFonts w:ascii="Verdana" w:hAnsi="Verdana"/>
                <w:sz w:val="18"/>
                <w:szCs w:val="18"/>
              </w:rPr>
              <w:t xml:space="preserve">Proizvod za električnu rasvjetu (tzv. „LED reflektor”) u aluminijskom kućištu pravougaonog oblika sa staklenim poklopcem, dimenzija otprilike 23 × 19 × 13 cm. Proizvod sadrži aluminijumski reflektor i nosač za postavljanje sa </w:t>
            </w:r>
            <w:r w:rsidRPr="00FA5240">
              <w:rPr>
                <w:rFonts w:ascii="Verdana" w:hAnsi="Verdana"/>
                <w:sz w:val="18"/>
                <w:szCs w:val="18"/>
              </w:rPr>
              <w:lastRenderedPageBreak/>
              <w:t>stražnje strane za podešavanje ugla svjetlosti. Opremljen je LED čipom velike snage i napajanjem sa transformatorom. Ima potrošnju električne energije od 95 W, svjetlosnu iskoristivost od 100 lm/W i ugao snopa od 120°. Proizvod se koristi na otvorenom za osvjetljavanje, na primjer, krajolika, zgrada, gradilišta, oglasnih ploča, travnjaka i vrtova.</w:t>
            </w:r>
          </w:p>
        </w:tc>
        <w:tc>
          <w:tcPr>
            <w:tcW w:w="1098" w:type="dxa"/>
          </w:tcPr>
          <w:p w:rsidR="00904FB9" w:rsidRPr="00FA5240" w:rsidRDefault="00337BCA" w:rsidP="004F536E">
            <w:pPr>
              <w:rPr>
                <w:rFonts w:ascii="Verdana" w:hAnsi="Verdana"/>
                <w:sz w:val="18"/>
                <w:szCs w:val="18"/>
              </w:rPr>
            </w:pPr>
            <w:hyperlink r:id="rId1726" w:history="1">
              <w:r w:rsidR="00904FB9" w:rsidRPr="00FA5240">
                <w:rPr>
                  <w:rStyle w:val="Hyperlink"/>
                  <w:rFonts w:ascii="Verdana" w:hAnsi="Verdana"/>
                  <w:color w:val="0070C0"/>
                  <w:sz w:val="18"/>
                  <w:szCs w:val="18"/>
                </w:rPr>
                <w:t>337</w:t>
              </w:r>
            </w:hyperlink>
            <w:r w:rsidR="00904FB9" w:rsidRPr="00FA5240">
              <w:rPr>
                <w:rFonts w:ascii="Verdana" w:hAnsi="Verdana"/>
                <w:color w:val="0070C0"/>
                <w:sz w:val="18"/>
                <w:szCs w:val="18"/>
              </w:rPr>
              <w:t xml:space="preserve"> </w:t>
            </w:r>
          </w:p>
        </w:tc>
        <w:tc>
          <w:tcPr>
            <w:tcW w:w="1020" w:type="dxa"/>
          </w:tcPr>
          <w:p w:rsidR="00904FB9" w:rsidRPr="00FA5240" w:rsidRDefault="00904FB9" w:rsidP="004F536E">
            <w:pPr>
              <w:rPr>
                <w:rFonts w:ascii="Verdana" w:hAnsi="Verdana"/>
                <w:sz w:val="18"/>
                <w:szCs w:val="18"/>
              </w:rPr>
            </w:pPr>
            <w:r w:rsidRPr="00FA5240">
              <w:rPr>
                <w:rFonts w:ascii="Verdana" w:hAnsi="Verdana"/>
                <w:sz w:val="18"/>
                <w:szCs w:val="18"/>
              </w:rPr>
              <w:t>L 99</w:t>
            </w:r>
          </w:p>
        </w:tc>
        <w:tc>
          <w:tcPr>
            <w:tcW w:w="1183" w:type="dxa"/>
          </w:tcPr>
          <w:p w:rsidR="00904FB9" w:rsidRPr="00FA5240" w:rsidRDefault="00904FB9" w:rsidP="004F536E">
            <w:pPr>
              <w:rPr>
                <w:rFonts w:ascii="Verdana" w:hAnsi="Verdana"/>
                <w:sz w:val="18"/>
                <w:szCs w:val="18"/>
              </w:rPr>
            </w:pPr>
            <w:r w:rsidRPr="00FA5240">
              <w:rPr>
                <w:rFonts w:ascii="Verdana" w:hAnsi="Verdana"/>
                <w:sz w:val="18"/>
                <w:szCs w:val="18"/>
              </w:rPr>
              <w:t>2014</w:t>
            </w:r>
          </w:p>
        </w:tc>
      </w:tr>
      <w:tr w:rsidR="00904FB9" w:rsidRPr="00C85DBF" w:rsidTr="00474C08">
        <w:tc>
          <w:tcPr>
            <w:tcW w:w="1384" w:type="dxa"/>
          </w:tcPr>
          <w:p w:rsidR="00904FB9" w:rsidRPr="00981126" w:rsidRDefault="00904FB9" w:rsidP="004F536E">
            <w:pPr>
              <w:rPr>
                <w:rFonts w:ascii="Verdana" w:hAnsi="Verdana"/>
                <w:sz w:val="18"/>
                <w:szCs w:val="18"/>
              </w:rPr>
            </w:pPr>
            <w:r w:rsidRPr="00981126">
              <w:rPr>
                <w:rFonts w:ascii="Verdana" w:hAnsi="Verdana"/>
                <w:sz w:val="18"/>
                <w:szCs w:val="18"/>
              </w:rPr>
              <w:lastRenderedPageBreak/>
              <w:t>9405 40 99</w:t>
            </w:r>
          </w:p>
        </w:tc>
        <w:tc>
          <w:tcPr>
            <w:tcW w:w="5882" w:type="dxa"/>
          </w:tcPr>
          <w:p w:rsidR="00904FB9" w:rsidRPr="00981126" w:rsidRDefault="00904FB9" w:rsidP="00011E67">
            <w:pPr>
              <w:jc w:val="both"/>
              <w:rPr>
                <w:rFonts w:ascii="Verdana" w:hAnsi="Verdana"/>
                <w:sz w:val="18"/>
                <w:szCs w:val="18"/>
              </w:rPr>
            </w:pPr>
            <w:r w:rsidRPr="00981126">
              <w:rPr>
                <w:rFonts w:ascii="Verdana" w:hAnsi="Verdana"/>
                <w:sz w:val="18"/>
                <w:szCs w:val="18"/>
              </w:rPr>
              <w:t>Proizvod (takozvana. „LED vrpca”) koji se sastoji od svjetlećih dioda (LED), tranzistora, otpornika i zaštitnih dioda. Sastavni djelovi sastavljeni su u štampanom kolu u obliku savitljive metalne vrpce sa ljepljivim slojem koji je zaštićen odvojivim papirom na donjoj strani dimenzija otprilike 17 × 1 cm. Sastavni su dijelovi međusobno spojeni. Kontakti na krajevima vrpce su pripremljeni za lemljenje (npr. žice) i  omogućuju spajanje na napajanje jednosmjernom električnom energijom od 12 V. Proizvod emituje svjetlost kada kroz njega prolazi električni tok. Proizvod je svjetiljka izrađena za upotrebu npr. u namještaju.</w:t>
            </w:r>
          </w:p>
        </w:tc>
        <w:tc>
          <w:tcPr>
            <w:tcW w:w="1098" w:type="dxa"/>
          </w:tcPr>
          <w:p w:rsidR="00904FB9" w:rsidRPr="00981126" w:rsidRDefault="00337BCA" w:rsidP="004F536E">
            <w:pPr>
              <w:rPr>
                <w:rFonts w:ascii="Verdana" w:hAnsi="Verdana"/>
                <w:sz w:val="18"/>
                <w:szCs w:val="18"/>
              </w:rPr>
            </w:pPr>
            <w:hyperlink r:id="rId1727" w:history="1">
              <w:r w:rsidR="00904FB9" w:rsidRPr="00981126">
                <w:rPr>
                  <w:rStyle w:val="Hyperlink"/>
                  <w:rFonts w:ascii="Verdana" w:hAnsi="Verdana"/>
                  <w:color w:val="0070C0"/>
                  <w:sz w:val="18"/>
                  <w:szCs w:val="18"/>
                </w:rPr>
                <w:t>708</w:t>
              </w:r>
            </w:hyperlink>
            <w:r w:rsidR="00904FB9" w:rsidRPr="00981126">
              <w:rPr>
                <w:rFonts w:ascii="Verdana" w:hAnsi="Verdana"/>
                <w:color w:val="0070C0"/>
                <w:sz w:val="18"/>
                <w:szCs w:val="18"/>
              </w:rPr>
              <w:t xml:space="preserve"> </w:t>
            </w:r>
          </w:p>
        </w:tc>
        <w:tc>
          <w:tcPr>
            <w:tcW w:w="1020" w:type="dxa"/>
          </w:tcPr>
          <w:p w:rsidR="00904FB9" w:rsidRPr="00981126" w:rsidRDefault="00904FB9" w:rsidP="004F536E">
            <w:pPr>
              <w:rPr>
                <w:rFonts w:ascii="Verdana" w:hAnsi="Verdana"/>
                <w:sz w:val="18"/>
                <w:szCs w:val="18"/>
              </w:rPr>
            </w:pPr>
            <w:r w:rsidRPr="00981126">
              <w:rPr>
                <w:rFonts w:ascii="Verdana" w:hAnsi="Verdana"/>
                <w:sz w:val="18"/>
                <w:szCs w:val="18"/>
              </w:rPr>
              <w:t>L200</w:t>
            </w:r>
          </w:p>
        </w:tc>
        <w:tc>
          <w:tcPr>
            <w:tcW w:w="1183" w:type="dxa"/>
          </w:tcPr>
          <w:p w:rsidR="00904FB9" w:rsidRPr="00981126" w:rsidRDefault="00904FB9" w:rsidP="004F536E">
            <w:pPr>
              <w:rPr>
                <w:rFonts w:ascii="Verdana" w:hAnsi="Verdana"/>
                <w:sz w:val="18"/>
                <w:szCs w:val="18"/>
              </w:rPr>
            </w:pPr>
            <w:r w:rsidRPr="00981126">
              <w:rPr>
                <w:rFonts w:ascii="Verdana" w:hAnsi="Verdana"/>
                <w:sz w:val="18"/>
                <w:szCs w:val="18"/>
              </w:rPr>
              <w:t>2013</w:t>
            </w:r>
          </w:p>
        </w:tc>
      </w:tr>
      <w:tr w:rsidR="00904FB9" w:rsidRPr="00C85DBF" w:rsidTr="00474C08">
        <w:tc>
          <w:tcPr>
            <w:tcW w:w="1384" w:type="dxa"/>
          </w:tcPr>
          <w:p w:rsidR="00904FB9" w:rsidRPr="00147B3A" w:rsidRDefault="00904FB9" w:rsidP="004F536E">
            <w:pPr>
              <w:rPr>
                <w:rFonts w:ascii="Verdana" w:hAnsi="Verdana"/>
                <w:sz w:val="18"/>
                <w:szCs w:val="18"/>
              </w:rPr>
            </w:pPr>
            <w:r w:rsidRPr="00147B3A">
              <w:rPr>
                <w:rFonts w:ascii="Verdana" w:hAnsi="Verdana"/>
                <w:sz w:val="18"/>
                <w:szCs w:val="18"/>
              </w:rPr>
              <w:t>9405 50 00</w:t>
            </w:r>
          </w:p>
        </w:tc>
        <w:tc>
          <w:tcPr>
            <w:tcW w:w="5882" w:type="dxa"/>
          </w:tcPr>
          <w:p w:rsidR="00904FB9" w:rsidRPr="00147B3A" w:rsidRDefault="00904FB9" w:rsidP="00011E67">
            <w:pPr>
              <w:jc w:val="both"/>
              <w:rPr>
                <w:rFonts w:ascii="Verdana" w:hAnsi="Verdana"/>
                <w:sz w:val="18"/>
                <w:szCs w:val="18"/>
              </w:rPr>
            </w:pPr>
            <w:r w:rsidRPr="00147B3A">
              <w:rPr>
                <w:rFonts w:ascii="Verdana" w:hAnsi="Verdana"/>
                <w:sz w:val="18"/>
                <w:szCs w:val="18"/>
              </w:rPr>
              <w:t>Cilindrični spremnik izrađen od plastike, visine približno 8 cm i prečnika 6 cm, koji sadrži 180 ml ulja za rasvjetu na osnovu parafina (mješavina parafina koja sadrži 68 % tetradekana, 25 % pentadekana i oko 4 % heksadekana) i fitilj. Pokriven je metalnim zaptivačem sa plastičnim čepom kojim se sprečava isparavanje ulja i kojim se čvrsto drži fitilj (tzv. „uljna svjetiljka”). Spremnik se ne može ponovno napuniti nakon što se ulje potroši. Proizvod se upotrebljava kao ambijentalna svjetiljka. Može se staviti u držač (na primjer u staklenu posudu) ili se može upotrebljavati samostalno.</w:t>
            </w:r>
          </w:p>
        </w:tc>
        <w:tc>
          <w:tcPr>
            <w:tcW w:w="1098" w:type="dxa"/>
          </w:tcPr>
          <w:p w:rsidR="00904FB9" w:rsidRPr="00147B3A" w:rsidRDefault="00337BCA" w:rsidP="004F536E">
            <w:pPr>
              <w:rPr>
                <w:rFonts w:ascii="Verdana" w:hAnsi="Verdana"/>
                <w:sz w:val="18"/>
                <w:szCs w:val="18"/>
              </w:rPr>
            </w:pPr>
            <w:hyperlink r:id="rId1728" w:history="1">
              <w:r w:rsidR="00904FB9" w:rsidRPr="00147B3A">
                <w:rPr>
                  <w:rStyle w:val="Hyperlink"/>
                  <w:rFonts w:ascii="Verdana" w:hAnsi="Verdana"/>
                  <w:color w:val="0070C0"/>
                  <w:sz w:val="18"/>
                  <w:szCs w:val="18"/>
                </w:rPr>
                <w:t>760</w:t>
              </w:r>
            </w:hyperlink>
            <w:r w:rsidR="00904FB9" w:rsidRPr="00147B3A">
              <w:rPr>
                <w:rFonts w:ascii="Verdana" w:hAnsi="Verdana"/>
                <w:color w:val="0070C0"/>
                <w:sz w:val="18"/>
                <w:szCs w:val="18"/>
              </w:rPr>
              <w:t xml:space="preserve"> </w:t>
            </w:r>
          </w:p>
        </w:tc>
        <w:tc>
          <w:tcPr>
            <w:tcW w:w="1020" w:type="dxa"/>
          </w:tcPr>
          <w:p w:rsidR="00904FB9" w:rsidRPr="00147B3A" w:rsidRDefault="00904FB9" w:rsidP="004F536E">
            <w:pPr>
              <w:rPr>
                <w:rFonts w:ascii="Verdana" w:hAnsi="Verdana"/>
                <w:sz w:val="18"/>
                <w:szCs w:val="18"/>
              </w:rPr>
            </w:pPr>
            <w:r w:rsidRPr="00147B3A">
              <w:rPr>
                <w:rFonts w:ascii="Verdana" w:hAnsi="Verdana"/>
                <w:sz w:val="18"/>
                <w:szCs w:val="18"/>
              </w:rPr>
              <w:t>L 207</w:t>
            </w:r>
          </w:p>
        </w:tc>
        <w:tc>
          <w:tcPr>
            <w:tcW w:w="1183" w:type="dxa"/>
          </w:tcPr>
          <w:p w:rsidR="00904FB9" w:rsidRPr="00147B3A" w:rsidRDefault="00904FB9" w:rsidP="004F536E">
            <w:pPr>
              <w:rPr>
                <w:rFonts w:ascii="Verdana" w:hAnsi="Verdana"/>
                <w:sz w:val="18"/>
                <w:szCs w:val="18"/>
              </w:rPr>
            </w:pPr>
            <w:r w:rsidRPr="00147B3A">
              <w:rPr>
                <w:rFonts w:ascii="Verdana" w:hAnsi="Verdana"/>
                <w:sz w:val="18"/>
                <w:szCs w:val="18"/>
              </w:rPr>
              <w:t>2014</w:t>
            </w:r>
          </w:p>
        </w:tc>
      </w:tr>
      <w:tr w:rsidR="00904FB9" w:rsidRPr="00C85DBF" w:rsidTr="00474C08">
        <w:tc>
          <w:tcPr>
            <w:tcW w:w="1384" w:type="dxa"/>
          </w:tcPr>
          <w:p w:rsidR="00904FB9" w:rsidRPr="004422B2" w:rsidRDefault="00904FB9" w:rsidP="004F536E">
            <w:pPr>
              <w:rPr>
                <w:rFonts w:ascii="Verdana" w:hAnsi="Verdana"/>
                <w:sz w:val="18"/>
                <w:szCs w:val="18"/>
              </w:rPr>
            </w:pPr>
            <w:r w:rsidRPr="004422B2">
              <w:rPr>
                <w:rFonts w:ascii="Verdana" w:hAnsi="Verdana"/>
                <w:sz w:val="18"/>
                <w:szCs w:val="18"/>
              </w:rPr>
              <w:t>9405 91 10</w:t>
            </w:r>
          </w:p>
        </w:tc>
        <w:tc>
          <w:tcPr>
            <w:tcW w:w="5882" w:type="dxa"/>
          </w:tcPr>
          <w:p w:rsidR="00904FB9" w:rsidRPr="004422B2" w:rsidRDefault="00904FB9" w:rsidP="00011E67">
            <w:pPr>
              <w:jc w:val="both"/>
              <w:rPr>
                <w:rFonts w:ascii="Verdana" w:hAnsi="Verdana"/>
                <w:sz w:val="18"/>
                <w:szCs w:val="18"/>
              </w:rPr>
            </w:pPr>
            <w:r w:rsidRPr="004422B2">
              <w:rPr>
                <w:rFonts w:ascii="Verdana" w:hAnsi="Verdana"/>
                <w:sz w:val="18"/>
                <w:szCs w:val="18"/>
              </w:rPr>
              <w:t xml:space="preserve">Bezbojne staklene rozete („strass”), osmougaone (prečnika oko 14 mm), </w:t>
            </w:r>
            <w:r w:rsidR="005700C1">
              <w:rPr>
                <w:rFonts w:ascii="Verdana" w:hAnsi="Verdana"/>
                <w:sz w:val="18"/>
                <w:szCs w:val="18"/>
              </w:rPr>
              <w:t>mašinski</w:t>
            </w:r>
            <w:r w:rsidRPr="004422B2">
              <w:rPr>
                <w:rFonts w:ascii="Verdana" w:hAnsi="Verdana"/>
                <w:sz w:val="18"/>
                <w:szCs w:val="18"/>
              </w:rPr>
              <w:t xml:space="preserve"> rezane i polirane, sa nekoliko brušenih površina na ob</w:t>
            </w:r>
            <w:r w:rsidR="005700C1">
              <w:rPr>
                <w:rFonts w:ascii="Verdana" w:hAnsi="Verdana"/>
                <w:sz w:val="18"/>
                <w:szCs w:val="18"/>
              </w:rPr>
              <w:t>i</w:t>
            </w:r>
            <w:r w:rsidRPr="004422B2">
              <w:rPr>
                <w:rFonts w:ascii="Verdana" w:hAnsi="Verdana"/>
                <w:sz w:val="18"/>
                <w:szCs w:val="18"/>
              </w:rPr>
              <w:t>je strane, simetrično probušene na dva mjesta u blizini ruba; obično se montiraju na opremu električne rasvjete.</w:t>
            </w:r>
          </w:p>
          <w:p w:rsidR="00904FB9" w:rsidRDefault="00904FB9" w:rsidP="00011E67">
            <w:pPr>
              <w:jc w:val="both"/>
            </w:pPr>
          </w:p>
          <w:p w:rsidR="00904FB9" w:rsidRDefault="00904FB9" w:rsidP="00011E67">
            <w:pPr>
              <w:jc w:val="both"/>
            </w:pPr>
            <w:r w:rsidRPr="00274607">
              <w:rPr>
                <w:rFonts w:ascii="Andalus" w:hAnsi="Andalus" w:cs="Andalus"/>
                <w:sz w:val="18"/>
                <w:szCs w:val="18"/>
              </w:rPr>
              <w:t>Svrstavanje izmijenjeno uredbama  br.</w:t>
            </w:r>
            <w:r>
              <w:rPr>
                <w:rFonts w:ascii="Andalus" w:hAnsi="Andalus" w:cs="Andalus"/>
                <w:sz w:val="18"/>
                <w:szCs w:val="18"/>
              </w:rPr>
              <w:t xml:space="preserve"> </w:t>
            </w:r>
            <w:hyperlink r:id="rId1729" w:history="1">
              <w:r w:rsidRPr="00931662">
                <w:rPr>
                  <w:rStyle w:val="Hyperlink"/>
                  <w:rFonts w:ascii="Andalus" w:hAnsi="Andalus" w:cs="Andalus"/>
                  <w:color w:val="0070C0"/>
                  <w:sz w:val="18"/>
                  <w:szCs w:val="18"/>
                </w:rPr>
                <w:t>2080/1991</w:t>
              </w:r>
              <w:r w:rsidRPr="00931662">
                <w:rPr>
                  <w:rStyle w:val="Hyperlink"/>
                  <w:rFonts w:ascii="Andalus" w:hAnsi="Andalus" w:cs="Andalus"/>
                  <w:sz w:val="18"/>
                  <w:szCs w:val="18"/>
                </w:rPr>
                <w:t xml:space="preserve"> </w:t>
              </w:r>
            </w:hyperlink>
            <w:r w:rsidRPr="00274607">
              <w:rPr>
                <w:rFonts w:ascii="Andalus" w:hAnsi="Andalus" w:cs="Andalus"/>
                <w:sz w:val="18"/>
                <w:szCs w:val="18"/>
              </w:rPr>
              <w:t xml:space="preserve"> i</w:t>
            </w:r>
            <w:r>
              <w:rPr>
                <w:rFonts w:ascii="Andalus" w:hAnsi="Andalus" w:cs="Andalus"/>
                <w:sz w:val="18"/>
                <w:szCs w:val="18"/>
              </w:rPr>
              <w:t xml:space="preserve"> </w:t>
            </w:r>
            <w:hyperlink r:id="rId1730" w:history="1">
              <w:r w:rsidRPr="00164D9A">
                <w:rPr>
                  <w:rStyle w:val="Hyperlink"/>
                  <w:rFonts w:ascii="Andalus" w:hAnsi="Andalus" w:cs="Andalus"/>
                  <w:color w:val="0070C0"/>
                  <w:sz w:val="18"/>
                  <w:szCs w:val="18"/>
                </w:rPr>
                <w:t>441/2013</w:t>
              </w:r>
            </w:hyperlink>
          </w:p>
        </w:tc>
        <w:tc>
          <w:tcPr>
            <w:tcW w:w="1098" w:type="dxa"/>
          </w:tcPr>
          <w:p w:rsidR="00904FB9" w:rsidRPr="004422B2" w:rsidRDefault="00337BCA" w:rsidP="004F536E">
            <w:pPr>
              <w:rPr>
                <w:rFonts w:ascii="Verdana" w:hAnsi="Verdana"/>
                <w:sz w:val="18"/>
                <w:szCs w:val="18"/>
              </w:rPr>
            </w:pPr>
            <w:hyperlink r:id="rId1731" w:history="1">
              <w:r w:rsidR="00904FB9" w:rsidRPr="004422B2">
                <w:rPr>
                  <w:rStyle w:val="Hyperlink"/>
                  <w:rFonts w:ascii="Verdana" w:hAnsi="Verdana"/>
                  <w:color w:val="0070C0"/>
                  <w:sz w:val="18"/>
                  <w:szCs w:val="18"/>
                </w:rPr>
                <w:t>1220</w:t>
              </w:r>
            </w:hyperlink>
            <w:r w:rsidR="00904FB9" w:rsidRPr="004422B2">
              <w:rPr>
                <w:rFonts w:ascii="Verdana" w:hAnsi="Verdana"/>
                <w:color w:val="0070C0"/>
                <w:sz w:val="18"/>
                <w:szCs w:val="18"/>
              </w:rPr>
              <w:t xml:space="preserve"> </w:t>
            </w:r>
          </w:p>
        </w:tc>
        <w:tc>
          <w:tcPr>
            <w:tcW w:w="1020" w:type="dxa"/>
          </w:tcPr>
          <w:p w:rsidR="00904FB9" w:rsidRPr="004422B2" w:rsidRDefault="00904FB9" w:rsidP="004F536E">
            <w:pPr>
              <w:rPr>
                <w:rFonts w:ascii="Verdana" w:hAnsi="Verdana"/>
                <w:sz w:val="18"/>
                <w:szCs w:val="18"/>
              </w:rPr>
            </w:pPr>
            <w:r w:rsidRPr="004422B2">
              <w:rPr>
                <w:rFonts w:ascii="Verdana" w:hAnsi="Verdana"/>
                <w:sz w:val="18"/>
                <w:szCs w:val="18"/>
              </w:rPr>
              <w:t>L117</w:t>
            </w:r>
          </w:p>
        </w:tc>
        <w:tc>
          <w:tcPr>
            <w:tcW w:w="1183" w:type="dxa"/>
          </w:tcPr>
          <w:p w:rsidR="00904FB9" w:rsidRPr="004422B2" w:rsidRDefault="00904FB9" w:rsidP="004F536E">
            <w:pPr>
              <w:rPr>
                <w:rFonts w:ascii="Verdana" w:hAnsi="Verdana"/>
                <w:sz w:val="18"/>
                <w:szCs w:val="18"/>
              </w:rPr>
            </w:pPr>
            <w:r w:rsidRPr="004422B2">
              <w:rPr>
                <w:rFonts w:ascii="Verdana" w:hAnsi="Verdana"/>
                <w:sz w:val="18"/>
                <w:szCs w:val="18"/>
              </w:rPr>
              <w:t>1984</w:t>
            </w:r>
          </w:p>
        </w:tc>
      </w:tr>
      <w:tr w:rsidR="00904FB9" w:rsidRPr="00C85DBF" w:rsidTr="00474C08">
        <w:tc>
          <w:tcPr>
            <w:tcW w:w="1384" w:type="dxa"/>
          </w:tcPr>
          <w:p w:rsidR="00904FB9" w:rsidRPr="004422B2" w:rsidRDefault="00904FB9" w:rsidP="004F536E">
            <w:pPr>
              <w:rPr>
                <w:rFonts w:ascii="Verdana" w:hAnsi="Verdana"/>
                <w:sz w:val="18"/>
                <w:szCs w:val="18"/>
              </w:rPr>
            </w:pPr>
            <w:r w:rsidRPr="004422B2">
              <w:rPr>
                <w:rFonts w:ascii="Verdana" w:hAnsi="Verdana"/>
                <w:sz w:val="18"/>
                <w:szCs w:val="18"/>
              </w:rPr>
              <w:t>9405 91 10</w:t>
            </w:r>
          </w:p>
        </w:tc>
        <w:tc>
          <w:tcPr>
            <w:tcW w:w="5882" w:type="dxa"/>
          </w:tcPr>
          <w:p w:rsidR="00904FB9" w:rsidRPr="004422B2" w:rsidRDefault="00904FB9" w:rsidP="00011E67">
            <w:pPr>
              <w:jc w:val="both"/>
              <w:rPr>
                <w:rFonts w:ascii="Verdana" w:hAnsi="Verdana"/>
                <w:sz w:val="18"/>
                <w:szCs w:val="18"/>
              </w:rPr>
            </w:pPr>
            <w:r w:rsidRPr="004422B2">
              <w:rPr>
                <w:rFonts w:ascii="Verdana" w:hAnsi="Verdana"/>
                <w:sz w:val="18"/>
                <w:szCs w:val="18"/>
              </w:rPr>
              <w:t>Bezbojni stakleni privjesci („strass”), ovalni (npr. oko 50 × 29 mm), mašinski rezani i polirani, sa mnogo brušenih površina na ob</w:t>
            </w:r>
            <w:r w:rsidR="005700C1">
              <w:rPr>
                <w:rFonts w:ascii="Verdana" w:hAnsi="Verdana"/>
                <w:sz w:val="18"/>
                <w:szCs w:val="18"/>
              </w:rPr>
              <w:t>i</w:t>
            </w:r>
            <w:r w:rsidRPr="004422B2">
              <w:rPr>
                <w:rFonts w:ascii="Verdana" w:hAnsi="Verdana"/>
                <w:sz w:val="18"/>
                <w:szCs w:val="18"/>
              </w:rPr>
              <w:t>je strane, probušeni u blizini vrha; obično se montiraju na opremu električne rasvjete</w:t>
            </w:r>
          </w:p>
          <w:p w:rsidR="00904FB9" w:rsidRDefault="00904FB9" w:rsidP="00011E67">
            <w:pPr>
              <w:jc w:val="both"/>
            </w:pPr>
          </w:p>
          <w:p w:rsidR="00904FB9" w:rsidRDefault="00904FB9" w:rsidP="00011E67">
            <w:pPr>
              <w:jc w:val="both"/>
            </w:pPr>
            <w:r w:rsidRPr="00274607">
              <w:rPr>
                <w:rFonts w:ascii="Andalus" w:hAnsi="Andalus" w:cs="Andalus"/>
                <w:sz w:val="18"/>
                <w:szCs w:val="18"/>
              </w:rPr>
              <w:t>Svrstavanje izmijenjeno uredbama  br.</w:t>
            </w:r>
            <w:r>
              <w:rPr>
                <w:rFonts w:ascii="Andalus" w:hAnsi="Andalus" w:cs="Andalus"/>
                <w:sz w:val="18"/>
                <w:szCs w:val="18"/>
              </w:rPr>
              <w:t xml:space="preserve"> </w:t>
            </w:r>
            <w:hyperlink r:id="rId1732" w:history="1">
              <w:r w:rsidRPr="00931662">
                <w:rPr>
                  <w:rStyle w:val="Hyperlink"/>
                  <w:rFonts w:ascii="Andalus" w:hAnsi="Andalus" w:cs="Andalus"/>
                  <w:color w:val="0070C0"/>
                  <w:sz w:val="18"/>
                  <w:szCs w:val="18"/>
                </w:rPr>
                <w:t>2080/1991</w:t>
              </w:r>
              <w:r w:rsidRPr="00931662">
                <w:rPr>
                  <w:rStyle w:val="Hyperlink"/>
                  <w:rFonts w:ascii="Andalus" w:hAnsi="Andalus" w:cs="Andalus"/>
                  <w:sz w:val="18"/>
                  <w:szCs w:val="18"/>
                </w:rPr>
                <w:t xml:space="preserve"> </w:t>
              </w:r>
            </w:hyperlink>
            <w:r w:rsidRPr="00274607">
              <w:rPr>
                <w:rFonts w:ascii="Andalus" w:hAnsi="Andalus" w:cs="Andalus"/>
                <w:sz w:val="18"/>
                <w:szCs w:val="18"/>
              </w:rPr>
              <w:t xml:space="preserve"> i</w:t>
            </w:r>
            <w:r>
              <w:rPr>
                <w:rFonts w:ascii="Andalus" w:hAnsi="Andalus" w:cs="Andalus"/>
                <w:sz w:val="18"/>
                <w:szCs w:val="18"/>
              </w:rPr>
              <w:t xml:space="preserve"> </w:t>
            </w:r>
            <w:hyperlink r:id="rId1733" w:history="1">
              <w:r w:rsidRPr="00164D9A">
                <w:rPr>
                  <w:rStyle w:val="Hyperlink"/>
                  <w:rFonts w:ascii="Andalus" w:hAnsi="Andalus" w:cs="Andalus"/>
                  <w:color w:val="0070C0"/>
                  <w:sz w:val="18"/>
                  <w:szCs w:val="18"/>
                </w:rPr>
                <w:t>441/2013</w:t>
              </w:r>
            </w:hyperlink>
          </w:p>
        </w:tc>
        <w:tc>
          <w:tcPr>
            <w:tcW w:w="1098" w:type="dxa"/>
          </w:tcPr>
          <w:p w:rsidR="00904FB9" w:rsidRPr="004422B2" w:rsidRDefault="00337BCA" w:rsidP="004F536E">
            <w:pPr>
              <w:rPr>
                <w:rFonts w:ascii="Verdana" w:hAnsi="Verdana"/>
                <w:sz w:val="18"/>
                <w:szCs w:val="18"/>
              </w:rPr>
            </w:pPr>
            <w:hyperlink r:id="rId1734" w:history="1">
              <w:r w:rsidR="00904FB9" w:rsidRPr="004422B2">
                <w:rPr>
                  <w:rStyle w:val="Hyperlink"/>
                  <w:rFonts w:ascii="Verdana" w:hAnsi="Verdana"/>
                  <w:color w:val="0070C0"/>
                  <w:sz w:val="18"/>
                  <w:szCs w:val="18"/>
                </w:rPr>
                <w:t>1220</w:t>
              </w:r>
            </w:hyperlink>
          </w:p>
        </w:tc>
        <w:tc>
          <w:tcPr>
            <w:tcW w:w="1020" w:type="dxa"/>
          </w:tcPr>
          <w:p w:rsidR="00904FB9" w:rsidRPr="004422B2" w:rsidRDefault="00904FB9" w:rsidP="004F536E">
            <w:pPr>
              <w:rPr>
                <w:rFonts w:ascii="Verdana" w:hAnsi="Verdana"/>
                <w:sz w:val="18"/>
                <w:szCs w:val="18"/>
              </w:rPr>
            </w:pPr>
            <w:r w:rsidRPr="004422B2">
              <w:rPr>
                <w:rFonts w:ascii="Verdana" w:hAnsi="Verdana"/>
                <w:sz w:val="18"/>
                <w:szCs w:val="18"/>
              </w:rPr>
              <w:t>L117</w:t>
            </w:r>
          </w:p>
        </w:tc>
        <w:tc>
          <w:tcPr>
            <w:tcW w:w="1183" w:type="dxa"/>
          </w:tcPr>
          <w:p w:rsidR="00904FB9" w:rsidRPr="004422B2" w:rsidRDefault="00904FB9" w:rsidP="004F536E">
            <w:pPr>
              <w:rPr>
                <w:rFonts w:ascii="Verdana" w:hAnsi="Verdana"/>
                <w:sz w:val="18"/>
                <w:szCs w:val="18"/>
              </w:rPr>
            </w:pPr>
            <w:r w:rsidRPr="004422B2">
              <w:rPr>
                <w:rFonts w:ascii="Verdana" w:hAnsi="Verdana"/>
                <w:sz w:val="18"/>
                <w:szCs w:val="18"/>
              </w:rPr>
              <w:t>1984</w:t>
            </w:r>
          </w:p>
        </w:tc>
      </w:tr>
      <w:tr w:rsidR="00904FB9" w:rsidRPr="00C85DBF" w:rsidTr="00474C08">
        <w:tc>
          <w:tcPr>
            <w:tcW w:w="1384" w:type="dxa"/>
          </w:tcPr>
          <w:p w:rsidR="00904FB9" w:rsidRPr="004422B2" w:rsidRDefault="00904FB9" w:rsidP="004F536E">
            <w:pPr>
              <w:rPr>
                <w:rFonts w:ascii="Verdana" w:hAnsi="Verdana"/>
                <w:sz w:val="18"/>
                <w:szCs w:val="18"/>
              </w:rPr>
            </w:pPr>
            <w:r w:rsidRPr="004422B2">
              <w:rPr>
                <w:rFonts w:ascii="Verdana" w:hAnsi="Verdana"/>
                <w:sz w:val="18"/>
                <w:szCs w:val="18"/>
              </w:rPr>
              <w:t>9405 91 10</w:t>
            </w:r>
          </w:p>
        </w:tc>
        <w:tc>
          <w:tcPr>
            <w:tcW w:w="5882" w:type="dxa"/>
          </w:tcPr>
          <w:p w:rsidR="00904FB9" w:rsidRPr="004422B2" w:rsidRDefault="00904FB9" w:rsidP="00011E67">
            <w:pPr>
              <w:jc w:val="both"/>
              <w:rPr>
                <w:rFonts w:ascii="Verdana" w:hAnsi="Verdana"/>
                <w:sz w:val="18"/>
                <w:szCs w:val="18"/>
              </w:rPr>
            </w:pPr>
            <w:r w:rsidRPr="004422B2">
              <w:rPr>
                <w:rFonts w:ascii="Verdana" w:hAnsi="Verdana"/>
                <w:sz w:val="18"/>
                <w:szCs w:val="18"/>
              </w:rPr>
              <w:t>Bezbojne staklene kuglice („strass”) (prečnika oko 30 mm), mašinski rezane i polirane, sa mnogo brušenih površina sa malenim metalnim kukama za pričvršćivanje; uobičajno se montiraju na opremu električne rasvjete</w:t>
            </w:r>
          </w:p>
          <w:p w:rsidR="00904FB9" w:rsidRDefault="00904FB9" w:rsidP="00011E67">
            <w:pPr>
              <w:jc w:val="both"/>
            </w:pPr>
          </w:p>
          <w:p w:rsidR="00904FB9" w:rsidRDefault="00904FB9" w:rsidP="00011E67">
            <w:pPr>
              <w:jc w:val="both"/>
            </w:pPr>
            <w:r w:rsidRPr="00274607">
              <w:rPr>
                <w:rFonts w:ascii="Andalus" w:hAnsi="Andalus" w:cs="Andalus"/>
                <w:sz w:val="18"/>
                <w:szCs w:val="18"/>
              </w:rPr>
              <w:t>Svrstavanje izmijenjeno uredbama  br.</w:t>
            </w:r>
            <w:r>
              <w:rPr>
                <w:rFonts w:ascii="Andalus" w:hAnsi="Andalus" w:cs="Andalus"/>
                <w:sz w:val="18"/>
                <w:szCs w:val="18"/>
              </w:rPr>
              <w:t xml:space="preserve"> </w:t>
            </w:r>
            <w:hyperlink r:id="rId1735" w:history="1">
              <w:r w:rsidRPr="00931662">
                <w:rPr>
                  <w:rStyle w:val="Hyperlink"/>
                  <w:rFonts w:ascii="Andalus" w:hAnsi="Andalus" w:cs="Andalus"/>
                  <w:color w:val="0070C0"/>
                  <w:sz w:val="18"/>
                  <w:szCs w:val="18"/>
                </w:rPr>
                <w:t>2080/1991</w:t>
              </w:r>
              <w:r w:rsidRPr="00931662">
                <w:rPr>
                  <w:rStyle w:val="Hyperlink"/>
                  <w:rFonts w:ascii="Andalus" w:hAnsi="Andalus" w:cs="Andalus"/>
                  <w:sz w:val="18"/>
                  <w:szCs w:val="18"/>
                </w:rPr>
                <w:t xml:space="preserve"> </w:t>
              </w:r>
            </w:hyperlink>
            <w:r w:rsidRPr="00274607">
              <w:rPr>
                <w:rFonts w:ascii="Andalus" w:hAnsi="Andalus" w:cs="Andalus"/>
                <w:sz w:val="18"/>
                <w:szCs w:val="18"/>
              </w:rPr>
              <w:t xml:space="preserve"> i</w:t>
            </w:r>
            <w:r>
              <w:rPr>
                <w:rFonts w:ascii="Andalus" w:hAnsi="Andalus" w:cs="Andalus"/>
                <w:sz w:val="18"/>
                <w:szCs w:val="18"/>
              </w:rPr>
              <w:t xml:space="preserve"> </w:t>
            </w:r>
            <w:hyperlink r:id="rId1736" w:history="1">
              <w:r w:rsidRPr="00164D9A">
                <w:rPr>
                  <w:rStyle w:val="Hyperlink"/>
                  <w:rFonts w:ascii="Andalus" w:hAnsi="Andalus" w:cs="Andalus"/>
                  <w:color w:val="0070C0"/>
                  <w:sz w:val="18"/>
                  <w:szCs w:val="18"/>
                </w:rPr>
                <w:t>441/2013</w:t>
              </w:r>
            </w:hyperlink>
          </w:p>
        </w:tc>
        <w:tc>
          <w:tcPr>
            <w:tcW w:w="1098" w:type="dxa"/>
          </w:tcPr>
          <w:p w:rsidR="00904FB9" w:rsidRPr="004422B2" w:rsidRDefault="00337BCA" w:rsidP="004F536E">
            <w:pPr>
              <w:rPr>
                <w:rFonts w:ascii="Verdana" w:hAnsi="Verdana"/>
                <w:sz w:val="18"/>
                <w:szCs w:val="18"/>
              </w:rPr>
            </w:pPr>
            <w:hyperlink r:id="rId1737" w:history="1">
              <w:r w:rsidR="00904FB9" w:rsidRPr="004422B2">
                <w:rPr>
                  <w:rStyle w:val="Hyperlink"/>
                  <w:rFonts w:ascii="Verdana" w:hAnsi="Verdana"/>
                  <w:color w:val="0070C0"/>
                  <w:sz w:val="18"/>
                  <w:szCs w:val="18"/>
                </w:rPr>
                <w:t>1220</w:t>
              </w:r>
            </w:hyperlink>
          </w:p>
        </w:tc>
        <w:tc>
          <w:tcPr>
            <w:tcW w:w="1020" w:type="dxa"/>
          </w:tcPr>
          <w:p w:rsidR="00904FB9" w:rsidRPr="004422B2" w:rsidRDefault="00904FB9" w:rsidP="004F536E">
            <w:pPr>
              <w:rPr>
                <w:rFonts w:ascii="Verdana" w:hAnsi="Verdana"/>
                <w:sz w:val="18"/>
                <w:szCs w:val="18"/>
              </w:rPr>
            </w:pPr>
            <w:r w:rsidRPr="004422B2">
              <w:rPr>
                <w:rFonts w:ascii="Verdana" w:hAnsi="Verdana"/>
                <w:sz w:val="18"/>
                <w:szCs w:val="18"/>
              </w:rPr>
              <w:t>L117</w:t>
            </w:r>
          </w:p>
        </w:tc>
        <w:tc>
          <w:tcPr>
            <w:tcW w:w="1183" w:type="dxa"/>
          </w:tcPr>
          <w:p w:rsidR="00904FB9" w:rsidRPr="004422B2" w:rsidRDefault="00904FB9" w:rsidP="004F536E">
            <w:pPr>
              <w:rPr>
                <w:rFonts w:ascii="Verdana" w:hAnsi="Verdana"/>
                <w:sz w:val="18"/>
                <w:szCs w:val="18"/>
              </w:rPr>
            </w:pPr>
            <w:r w:rsidRPr="004422B2">
              <w:rPr>
                <w:rFonts w:ascii="Verdana" w:hAnsi="Verdana"/>
                <w:sz w:val="18"/>
                <w:szCs w:val="18"/>
              </w:rPr>
              <w:t>1984</w:t>
            </w:r>
          </w:p>
        </w:tc>
      </w:tr>
      <w:tr w:rsidR="00904FB9" w:rsidRPr="00C85DBF" w:rsidTr="00474C08">
        <w:tc>
          <w:tcPr>
            <w:tcW w:w="1384" w:type="dxa"/>
          </w:tcPr>
          <w:p w:rsidR="00904FB9" w:rsidRPr="00D8444C" w:rsidRDefault="00904FB9" w:rsidP="004F536E">
            <w:pPr>
              <w:rPr>
                <w:rFonts w:ascii="Verdana" w:hAnsi="Verdana"/>
                <w:sz w:val="18"/>
                <w:szCs w:val="18"/>
              </w:rPr>
            </w:pPr>
            <w:r w:rsidRPr="00D8444C">
              <w:rPr>
                <w:rFonts w:ascii="Verdana" w:hAnsi="Verdana"/>
                <w:sz w:val="18"/>
                <w:szCs w:val="18"/>
              </w:rPr>
              <w:t>9503 00 10</w:t>
            </w:r>
          </w:p>
        </w:tc>
        <w:tc>
          <w:tcPr>
            <w:tcW w:w="5882" w:type="dxa"/>
          </w:tcPr>
          <w:p w:rsidR="00904FB9" w:rsidRPr="00D8444C" w:rsidRDefault="00904FB9" w:rsidP="00011E67">
            <w:pPr>
              <w:jc w:val="both"/>
              <w:rPr>
                <w:rFonts w:ascii="Verdana" w:hAnsi="Verdana"/>
                <w:sz w:val="18"/>
                <w:szCs w:val="18"/>
              </w:rPr>
            </w:pPr>
            <w:r w:rsidRPr="00D8444C">
              <w:rPr>
                <w:rFonts w:ascii="Verdana" w:hAnsi="Verdana"/>
                <w:sz w:val="18"/>
                <w:szCs w:val="18"/>
              </w:rPr>
              <w:t>Predmet koji se sastoji od aluminijske površine na kojoj stoji i koja je na zadnjoj strani povezana malim točkom. Prednji je dio povezan upravljačkom polugom visine koja se može namjestiti i zaključati. Upravljačka poluga ima mali točak i držač za ruke. Predmet se može preklopiti na spoju između upravljačke poluge i površine. Predmet je pogodan za vožnju i djece i odraslih.</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r>
              <w:rPr>
                <w:rFonts w:ascii="Andalus" w:hAnsi="Andalus" w:cs="Andalus"/>
                <w:sz w:val="18"/>
                <w:szCs w:val="18"/>
              </w:rPr>
              <w:t>.</w:t>
            </w:r>
            <w:hyperlink r:id="rId1738" w:history="1">
              <w:r w:rsidRPr="00274607">
                <w:rPr>
                  <w:rStyle w:val="Hyperlink"/>
                  <w:rFonts w:ascii="Andalus" w:hAnsi="Andalus" w:cs="Andalus"/>
                  <w:color w:val="0070C0"/>
                  <w:sz w:val="18"/>
                  <w:szCs w:val="18"/>
                </w:rPr>
                <w:t>1179/2009</w:t>
              </w:r>
            </w:hyperlink>
          </w:p>
        </w:tc>
        <w:tc>
          <w:tcPr>
            <w:tcW w:w="1098" w:type="dxa"/>
          </w:tcPr>
          <w:p w:rsidR="00904FB9" w:rsidRPr="00D8444C" w:rsidRDefault="00337BCA" w:rsidP="004F536E">
            <w:pPr>
              <w:rPr>
                <w:rFonts w:ascii="Verdana" w:hAnsi="Verdana"/>
                <w:sz w:val="18"/>
                <w:szCs w:val="18"/>
              </w:rPr>
            </w:pPr>
            <w:hyperlink r:id="rId1739" w:history="1">
              <w:r w:rsidR="00904FB9" w:rsidRPr="00D8444C">
                <w:rPr>
                  <w:rStyle w:val="Hyperlink"/>
                  <w:rFonts w:ascii="Verdana" w:hAnsi="Verdana"/>
                  <w:color w:val="0070C0"/>
                  <w:sz w:val="18"/>
                  <w:szCs w:val="18"/>
                </w:rPr>
                <w:t>687</w:t>
              </w:r>
            </w:hyperlink>
            <w:r w:rsidR="00904FB9" w:rsidRPr="00D8444C">
              <w:rPr>
                <w:rFonts w:ascii="Verdana" w:hAnsi="Verdana"/>
                <w:color w:val="0070C0"/>
                <w:sz w:val="18"/>
                <w:szCs w:val="18"/>
              </w:rPr>
              <w:t xml:space="preserve"> </w:t>
            </w:r>
          </w:p>
        </w:tc>
        <w:tc>
          <w:tcPr>
            <w:tcW w:w="1020" w:type="dxa"/>
          </w:tcPr>
          <w:p w:rsidR="00904FB9" w:rsidRPr="00D8444C" w:rsidRDefault="00904FB9" w:rsidP="004F536E">
            <w:pPr>
              <w:rPr>
                <w:rFonts w:ascii="Verdana" w:hAnsi="Verdana"/>
                <w:sz w:val="18"/>
                <w:szCs w:val="18"/>
              </w:rPr>
            </w:pPr>
            <w:r w:rsidRPr="00D8444C">
              <w:rPr>
                <w:rFonts w:ascii="Verdana" w:hAnsi="Verdana"/>
                <w:sz w:val="18"/>
                <w:szCs w:val="18"/>
              </w:rPr>
              <w:t>L106</w:t>
            </w:r>
          </w:p>
        </w:tc>
        <w:tc>
          <w:tcPr>
            <w:tcW w:w="1183" w:type="dxa"/>
          </w:tcPr>
          <w:p w:rsidR="00904FB9" w:rsidRPr="00D8444C" w:rsidRDefault="00904FB9" w:rsidP="004F536E">
            <w:pPr>
              <w:rPr>
                <w:rFonts w:ascii="Verdana" w:hAnsi="Verdana"/>
                <w:sz w:val="18"/>
                <w:szCs w:val="18"/>
              </w:rPr>
            </w:pPr>
            <w:r w:rsidRPr="00D8444C">
              <w:rPr>
                <w:rFonts w:ascii="Verdana" w:hAnsi="Verdana"/>
                <w:sz w:val="18"/>
                <w:szCs w:val="18"/>
              </w:rPr>
              <w:t>2002</w:t>
            </w:r>
          </w:p>
        </w:tc>
      </w:tr>
      <w:tr w:rsidR="00904FB9" w:rsidRPr="00C85DBF" w:rsidTr="00474C08">
        <w:tc>
          <w:tcPr>
            <w:tcW w:w="1384" w:type="dxa"/>
          </w:tcPr>
          <w:p w:rsidR="00904FB9" w:rsidRPr="00AE75B9" w:rsidRDefault="00904FB9" w:rsidP="004F536E">
            <w:pPr>
              <w:rPr>
                <w:rFonts w:ascii="Verdana" w:hAnsi="Verdana"/>
                <w:sz w:val="18"/>
                <w:szCs w:val="18"/>
              </w:rPr>
            </w:pPr>
            <w:r w:rsidRPr="00AE75B9">
              <w:rPr>
                <w:rFonts w:ascii="Verdana" w:hAnsi="Verdana"/>
                <w:sz w:val="18"/>
                <w:szCs w:val="18"/>
              </w:rPr>
              <w:lastRenderedPageBreak/>
              <w:t>9503 00 21</w:t>
            </w:r>
          </w:p>
        </w:tc>
        <w:tc>
          <w:tcPr>
            <w:tcW w:w="5882" w:type="dxa"/>
          </w:tcPr>
          <w:p w:rsidR="00904FB9" w:rsidRDefault="00904FB9" w:rsidP="00011E67">
            <w:pPr>
              <w:jc w:val="both"/>
            </w:pPr>
            <w:r w:rsidRPr="00AE75B9">
              <w:rPr>
                <w:rFonts w:ascii="Verdana" w:hAnsi="Verdana"/>
                <w:sz w:val="18"/>
                <w:szCs w:val="18"/>
              </w:rPr>
              <w:t>Tri predmeta složena su u komplet za maloprodaju, sastoje se od</w:t>
            </w:r>
            <w:r>
              <w:t xml:space="preserve"> </w:t>
            </w:r>
            <w:r w:rsidRPr="005F5BEF">
              <w:rPr>
                <w:rFonts w:ascii="Verdana" w:hAnsi="Verdana"/>
                <w:sz w:val="18"/>
                <w:szCs w:val="18"/>
              </w:rPr>
              <w:t>(</w:t>
            </w:r>
            <w:r w:rsidRPr="005F5BEF">
              <w:rPr>
                <w:rFonts w:ascii="Andalus" w:hAnsi="Andalus" w:cs="Andalus"/>
                <w:sz w:val="18"/>
                <w:szCs w:val="18"/>
                <w:u w:val="single"/>
              </w:rPr>
              <w:t>sv</w:t>
            </w:r>
            <w:r>
              <w:rPr>
                <w:rFonts w:ascii="Andalus" w:hAnsi="Andalus" w:cs="Andalus"/>
                <w:sz w:val="18"/>
                <w:szCs w:val="18"/>
                <w:u w:val="single"/>
              </w:rPr>
              <w:t>i</w:t>
            </w:r>
            <w:r w:rsidRPr="005F5BEF">
              <w:rPr>
                <w:rFonts w:ascii="Andalus" w:hAnsi="Andalus" w:cs="Andalus"/>
                <w:sz w:val="18"/>
                <w:szCs w:val="18"/>
                <w:u w:val="single"/>
              </w:rPr>
              <w:t xml:space="preserve"> </w:t>
            </w:r>
            <w:r>
              <w:rPr>
                <w:rFonts w:ascii="Andalus" w:hAnsi="Andalus" w:cs="Andalus"/>
                <w:sz w:val="18"/>
                <w:szCs w:val="18"/>
                <w:u w:val="single"/>
              </w:rPr>
              <w:t>proizvodi su</w:t>
            </w:r>
            <w:r w:rsidRPr="005F5BEF">
              <w:rPr>
                <w:rFonts w:ascii="Andalus" w:hAnsi="Andalus" w:cs="Andalus"/>
                <w:sz w:val="18"/>
                <w:szCs w:val="18"/>
                <w:u w:val="single"/>
              </w:rPr>
              <w:t xml:space="preserve"> svrstan</w:t>
            </w:r>
            <w:r>
              <w:rPr>
                <w:rFonts w:ascii="Andalus" w:hAnsi="Andalus" w:cs="Andalus"/>
                <w:sz w:val="18"/>
                <w:szCs w:val="18"/>
                <w:u w:val="single"/>
              </w:rPr>
              <w:t>i</w:t>
            </w:r>
            <w:r w:rsidRPr="005F5BEF">
              <w:rPr>
                <w:rFonts w:ascii="Andalus" w:hAnsi="Andalus" w:cs="Andalus"/>
                <w:sz w:val="18"/>
                <w:szCs w:val="18"/>
                <w:u w:val="single"/>
              </w:rPr>
              <w:t xml:space="preserve"> zasebno</w:t>
            </w:r>
            <w:r w:rsidRPr="0015288B">
              <w:rPr>
                <w:rFonts w:ascii="Verdana" w:hAnsi="Verdana" w:cs="Andalus"/>
                <w:sz w:val="18"/>
                <w:szCs w:val="18"/>
              </w:rPr>
              <w:t>)</w:t>
            </w:r>
            <w:r>
              <w:t xml:space="preserve">: </w:t>
            </w:r>
            <w:r w:rsidRPr="00AE75B9">
              <w:rPr>
                <w:rFonts w:ascii="Verdana" w:hAnsi="Verdana"/>
                <w:sz w:val="18"/>
                <w:szCs w:val="18"/>
              </w:rPr>
              <w:t>— lutka koja predstavlja ljudsko biće i obučena je u odjeću koja odgovara priči u knjizi. Lutka nije pričvršćena za knjigu pa je moguće igrati se lutkom bez upotrebe knjige.</w:t>
            </w:r>
          </w:p>
        </w:tc>
        <w:tc>
          <w:tcPr>
            <w:tcW w:w="1098" w:type="dxa"/>
          </w:tcPr>
          <w:p w:rsidR="00904FB9" w:rsidRPr="00AE75B9" w:rsidRDefault="00337BCA" w:rsidP="004F536E">
            <w:pPr>
              <w:rPr>
                <w:rFonts w:ascii="Verdana" w:hAnsi="Verdana"/>
                <w:sz w:val="18"/>
                <w:szCs w:val="18"/>
              </w:rPr>
            </w:pPr>
            <w:hyperlink r:id="rId1740" w:history="1">
              <w:r w:rsidR="00904FB9" w:rsidRPr="00AE75B9">
                <w:rPr>
                  <w:rStyle w:val="Hyperlink"/>
                  <w:rFonts w:ascii="Verdana" w:hAnsi="Verdana"/>
                  <w:color w:val="0070C0"/>
                  <w:sz w:val="18"/>
                  <w:szCs w:val="18"/>
                </w:rPr>
                <w:t>324</w:t>
              </w:r>
            </w:hyperlink>
            <w:r w:rsidR="00904FB9" w:rsidRPr="00AE75B9">
              <w:rPr>
                <w:rFonts w:ascii="Verdana" w:hAnsi="Verdana"/>
                <w:color w:val="0070C0"/>
                <w:sz w:val="18"/>
                <w:szCs w:val="18"/>
              </w:rPr>
              <w:t xml:space="preserve"> </w:t>
            </w:r>
          </w:p>
        </w:tc>
        <w:tc>
          <w:tcPr>
            <w:tcW w:w="1020" w:type="dxa"/>
          </w:tcPr>
          <w:p w:rsidR="00904FB9" w:rsidRPr="00AE75B9" w:rsidRDefault="00904FB9" w:rsidP="004F536E">
            <w:pPr>
              <w:rPr>
                <w:rFonts w:ascii="Verdana" w:hAnsi="Verdana"/>
                <w:sz w:val="18"/>
                <w:szCs w:val="18"/>
              </w:rPr>
            </w:pPr>
            <w:r w:rsidRPr="00AE75B9">
              <w:rPr>
                <w:rFonts w:ascii="Verdana" w:hAnsi="Verdana"/>
                <w:sz w:val="18"/>
                <w:szCs w:val="18"/>
              </w:rPr>
              <w:t>L85</w:t>
            </w:r>
          </w:p>
        </w:tc>
        <w:tc>
          <w:tcPr>
            <w:tcW w:w="1183" w:type="dxa"/>
          </w:tcPr>
          <w:p w:rsidR="00904FB9" w:rsidRPr="00AE75B9" w:rsidRDefault="00904FB9" w:rsidP="004F536E">
            <w:pPr>
              <w:rPr>
                <w:rFonts w:ascii="Verdana" w:hAnsi="Verdana"/>
                <w:sz w:val="18"/>
                <w:szCs w:val="18"/>
              </w:rPr>
            </w:pPr>
            <w:r w:rsidRPr="00AE75B9">
              <w:rPr>
                <w:rFonts w:ascii="Verdana" w:hAnsi="Verdana"/>
                <w:sz w:val="18"/>
                <w:szCs w:val="18"/>
              </w:rPr>
              <w:t>2007</w:t>
            </w:r>
          </w:p>
        </w:tc>
      </w:tr>
      <w:tr w:rsidR="00904FB9" w:rsidRPr="00C85DBF" w:rsidTr="00474C08">
        <w:tc>
          <w:tcPr>
            <w:tcW w:w="1384" w:type="dxa"/>
          </w:tcPr>
          <w:p w:rsidR="00904FB9" w:rsidRPr="00AE75B9" w:rsidRDefault="00904FB9" w:rsidP="004F536E">
            <w:pPr>
              <w:rPr>
                <w:rFonts w:ascii="Verdana" w:hAnsi="Verdana"/>
                <w:sz w:val="18"/>
                <w:szCs w:val="18"/>
              </w:rPr>
            </w:pPr>
            <w:r w:rsidRPr="00AE75B9">
              <w:rPr>
                <w:rFonts w:ascii="Verdana" w:hAnsi="Verdana"/>
                <w:sz w:val="18"/>
                <w:szCs w:val="18"/>
              </w:rPr>
              <w:t>9503 00 21</w:t>
            </w:r>
          </w:p>
        </w:tc>
        <w:tc>
          <w:tcPr>
            <w:tcW w:w="5882" w:type="dxa"/>
          </w:tcPr>
          <w:p w:rsidR="00904FB9" w:rsidRPr="0072750C" w:rsidRDefault="00904FB9" w:rsidP="00011E67">
            <w:pPr>
              <w:jc w:val="both"/>
              <w:rPr>
                <w:rFonts w:ascii="Verdana" w:hAnsi="Verdana"/>
                <w:sz w:val="18"/>
                <w:szCs w:val="18"/>
              </w:rPr>
            </w:pPr>
            <w:r w:rsidRPr="0072750C">
              <w:rPr>
                <w:rFonts w:ascii="Verdana" w:hAnsi="Verdana"/>
                <w:sz w:val="18"/>
                <w:szCs w:val="18"/>
              </w:rPr>
              <w:t>Plastične lutke sa pokretnim udovima, visoke 140 mm, sa prozirnim plastičnim prsima napunjenim sa približno 10 grama malih slatkiša (žvakaćih guma) koji sadrže saharozu i koji se mogu izvaditi kroz otvor ispod kopče na pojasu lutke.</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r>
              <w:rPr>
                <w:rFonts w:ascii="Andalus" w:hAnsi="Andalus" w:cs="Andalus"/>
                <w:sz w:val="18"/>
                <w:szCs w:val="18"/>
              </w:rPr>
              <w:t>.</w:t>
            </w:r>
            <w:hyperlink r:id="rId1741" w:history="1">
              <w:r w:rsidRPr="00274607">
                <w:rPr>
                  <w:rStyle w:val="Hyperlink"/>
                  <w:rFonts w:ascii="Andalus" w:hAnsi="Andalus" w:cs="Andalus"/>
                  <w:color w:val="0070C0"/>
                  <w:sz w:val="18"/>
                  <w:szCs w:val="18"/>
                </w:rPr>
                <w:t>1179/2009</w:t>
              </w:r>
            </w:hyperlink>
          </w:p>
        </w:tc>
        <w:tc>
          <w:tcPr>
            <w:tcW w:w="1098" w:type="dxa"/>
          </w:tcPr>
          <w:p w:rsidR="00904FB9" w:rsidRPr="00AE75B9" w:rsidRDefault="00337BCA" w:rsidP="004F536E">
            <w:pPr>
              <w:rPr>
                <w:rFonts w:ascii="Verdana" w:hAnsi="Verdana"/>
                <w:sz w:val="18"/>
                <w:szCs w:val="18"/>
              </w:rPr>
            </w:pPr>
            <w:hyperlink r:id="rId1742" w:history="1">
              <w:r w:rsidR="00904FB9" w:rsidRPr="0072750C">
                <w:rPr>
                  <w:rStyle w:val="Hyperlink"/>
                  <w:rFonts w:ascii="Verdana" w:hAnsi="Verdana"/>
                  <w:color w:val="0070C0"/>
                  <w:sz w:val="18"/>
                  <w:szCs w:val="18"/>
                </w:rPr>
                <w:t>441</w:t>
              </w:r>
            </w:hyperlink>
            <w:r w:rsidR="00904FB9" w:rsidRPr="0072750C">
              <w:rPr>
                <w:rFonts w:ascii="Verdana" w:hAnsi="Verdana"/>
                <w:color w:val="0070C0"/>
                <w:sz w:val="18"/>
                <w:szCs w:val="18"/>
              </w:rPr>
              <w:t xml:space="preserve"> </w:t>
            </w:r>
          </w:p>
        </w:tc>
        <w:tc>
          <w:tcPr>
            <w:tcW w:w="1020" w:type="dxa"/>
          </w:tcPr>
          <w:p w:rsidR="00904FB9" w:rsidRPr="00AE75B9" w:rsidRDefault="00904FB9" w:rsidP="004F536E">
            <w:pPr>
              <w:rPr>
                <w:rFonts w:ascii="Verdana" w:hAnsi="Verdana"/>
                <w:sz w:val="18"/>
                <w:szCs w:val="18"/>
              </w:rPr>
            </w:pPr>
            <w:r w:rsidRPr="00AE75B9">
              <w:rPr>
                <w:rFonts w:ascii="Verdana" w:hAnsi="Verdana"/>
                <w:sz w:val="18"/>
                <w:szCs w:val="18"/>
              </w:rPr>
              <w:t>L52</w:t>
            </w:r>
          </w:p>
        </w:tc>
        <w:tc>
          <w:tcPr>
            <w:tcW w:w="1183" w:type="dxa"/>
          </w:tcPr>
          <w:p w:rsidR="00904FB9" w:rsidRPr="00AE75B9" w:rsidRDefault="00904FB9" w:rsidP="004F536E">
            <w:pPr>
              <w:rPr>
                <w:rFonts w:ascii="Verdana" w:hAnsi="Verdana"/>
                <w:sz w:val="18"/>
                <w:szCs w:val="18"/>
              </w:rPr>
            </w:pPr>
            <w:r w:rsidRPr="00AE75B9">
              <w:rPr>
                <w:rFonts w:ascii="Verdana" w:hAnsi="Verdana"/>
                <w:sz w:val="18"/>
                <w:szCs w:val="18"/>
              </w:rPr>
              <w:t>1991</w:t>
            </w:r>
          </w:p>
        </w:tc>
      </w:tr>
      <w:tr w:rsidR="00904FB9" w:rsidRPr="00C85DBF" w:rsidTr="00474C08">
        <w:tc>
          <w:tcPr>
            <w:tcW w:w="1384" w:type="dxa"/>
          </w:tcPr>
          <w:p w:rsidR="00904FB9" w:rsidRPr="00CD3FEF" w:rsidRDefault="00904FB9" w:rsidP="004F536E">
            <w:pPr>
              <w:rPr>
                <w:rFonts w:ascii="Verdana" w:hAnsi="Verdana"/>
                <w:sz w:val="18"/>
                <w:szCs w:val="18"/>
              </w:rPr>
            </w:pPr>
            <w:r>
              <w:t>9503 00 30</w:t>
            </w:r>
          </w:p>
        </w:tc>
        <w:tc>
          <w:tcPr>
            <w:tcW w:w="5882" w:type="dxa"/>
          </w:tcPr>
          <w:p w:rsidR="00904FB9" w:rsidRPr="00A7760C" w:rsidRDefault="00904FB9" w:rsidP="00011E67">
            <w:pPr>
              <w:jc w:val="both"/>
              <w:rPr>
                <w:rFonts w:ascii="Verdana" w:hAnsi="Verdana"/>
                <w:sz w:val="18"/>
                <w:szCs w:val="18"/>
              </w:rPr>
            </w:pPr>
            <w:r w:rsidRPr="00A7760C">
              <w:rPr>
                <w:rFonts w:ascii="Verdana" w:hAnsi="Verdana"/>
                <w:sz w:val="18"/>
                <w:szCs w:val="18"/>
              </w:rPr>
              <w:t xml:space="preserve">Nesastavljen plastični model (1:200) aviona Boeing 767- 300ER veličine (dužina × širina × visina) 27 × 24,5 × 8 cm. Model se sastoji od sledećih elemenata: — trupa ili srednjeg dijela aviona — 2 krila, svako </w:t>
            </w:r>
            <w:r w:rsidR="005700C1">
              <w:rPr>
                <w:rFonts w:ascii="Verdana" w:hAnsi="Verdana"/>
                <w:sz w:val="18"/>
                <w:szCs w:val="18"/>
              </w:rPr>
              <w:t>s</w:t>
            </w:r>
            <w:r w:rsidRPr="00A7760C">
              <w:rPr>
                <w:rFonts w:ascii="Verdana" w:hAnsi="Verdana"/>
                <w:sz w:val="18"/>
                <w:szCs w:val="18"/>
              </w:rPr>
              <w:t>a motor</w:t>
            </w:r>
            <w:r w:rsidR="005700C1">
              <w:rPr>
                <w:rFonts w:ascii="Verdana" w:hAnsi="Verdana"/>
                <w:sz w:val="18"/>
                <w:szCs w:val="18"/>
              </w:rPr>
              <w:t>e</w:t>
            </w:r>
            <w:r w:rsidRPr="00A7760C">
              <w:rPr>
                <w:rFonts w:ascii="Verdana" w:hAnsi="Verdana"/>
                <w:sz w:val="18"/>
                <w:szCs w:val="18"/>
              </w:rPr>
              <w:t xml:space="preserve">m — repa aviona — repne peraje — </w:t>
            </w:r>
            <w:r>
              <w:t xml:space="preserve"> </w:t>
            </w:r>
            <w:r>
              <w:rPr>
                <w:rFonts w:ascii="Verdana" w:hAnsi="Verdana"/>
                <w:sz w:val="18"/>
                <w:szCs w:val="18"/>
              </w:rPr>
              <w:t>nosači</w:t>
            </w:r>
            <w:r w:rsidRPr="00A7760C">
              <w:rPr>
                <w:rFonts w:ascii="Verdana" w:hAnsi="Verdana"/>
                <w:sz w:val="18"/>
                <w:szCs w:val="18"/>
              </w:rPr>
              <w:t>— postolja. Na postolju i obje strane trupa nalazi se naziv avio kompanije. Na repnoj peraji, motoru i postolju je oznaka sa logom avio kompanije.</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r>
              <w:rPr>
                <w:rFonts w:ascii="Andalus" w:hAnsi="Andalus" w:cs="Andalus"/>
                <w:sz w:val="18"/>
                <w:szCs w:val="18"/>
              </w:rPr>
              <w:t>.</w:t>
            </w:r>
            <w:hyperlink r:id="rId1743" w:history="1">
              <w:r w:rsidRPr="00274607">
                <w:rPr>
                  <w:rStyle w:val="Hyperlink"/>
                  <w:rFonts w:ascii="Andalus" w:hAnsi="Andalus" w:cs="Andalus"/>
                  <w:color w:val="0070C0"/>
                  <w:sz w:val="18"/>
                  <w:szCs w:val="18"/>
                </w:rPr>
                <w:t>1179/2009</w:t>
              </w:r>
            </w:hyperlink>
          </w:p>
        </w:tc>
        <w:tc>
          <w:tcPr>
            <w:tcW w:w="1098" w:type="dxa"/>
          </w:tcPr>
          <w:p w:rsidR="00904FB9" w:rsidRPr="0072750C" w:rsidRDefault="00337BCA" w:rsidP="004F536E">
            <w:pPr>
              <w:rPr>
                <w:rFonts w:ascii="Verdana" w:hAnsi="Verdana"/>
                <w:sz w:val="18"/>
                <w:szCs w:val="18"/>
              </w:rPr>
            </w:pPr>
            <w:hyperlink r:id="rId1744" w:history="1">
              <w:r w:rsidR="00904FB9" w:rsidRPr="00A7760C">
                <w:rPr>
                  <w:rStyle w:val="Hyperlink"/>
                  <w:rFonts w:ascii="Verdana" w:hAnsi="Verdana"/>
                  <w:color w:val="0070C0"/>
                  <w:sz w:val="18"/>
                  <w:szCs w:val="18"/>
                </w:rPr>
                <w:t>687</w:t>
              </w:r>
            </w:hyperlink>
            <w:r w:rsidR="00904FB9" w:rsidRPr="00A7760C">
              <w:rPr>
                <w:rFonts w:ascii="Verdana" w:hAnsi="Verdana"/>
                <w:color w:val="0070C0"/>
                <w:sz w:val="18"/>
                <w:szCs w:val="18"/>
              </w:rPr>
              <w:t xml:space="preserve"> </w:t>
            </w:r>
          </w:p>
        </w:tc>
        <w:tc>
          <w:tcPr>
            <w:tcW w:w="1020" w:type="dxa"/>
          </w:tcPr>
          <w:p w:rsidR="00904FB9" w:rsidRPr="0072750C" w:rsidRDefault="00904FB9" w:rsidP="004F536E">
            <w:pPr>
              <w:rPr>
                <w:rFonts w:ascii="Verdana" w:hAnsi="Verdana"/>
                <w:sz w:val="18"/>
                <w:szCs w:val="18"/>
              </w:rPr>
            </w:pPr>
            <w:r w:rsidRPr="0072750C">
              <w:rPr>
                <w:rFonts w:ascii="Verdana" w:hAnsi="Verdana"/>
                <w:sz w:val="18"/>
                <w:szCs w:val="18"/>
              </w:rPr>
              <w:t>L106</w:t>
            </w:r>
          </w:p>
        </w:tc>
        <w:tc>
          <w:tcPr>
            <w:tcW w:w="1183" w:type="dxa"/>
          </w:tcPr>
          <w:p w:rsidR="00904FB9" w:rsidRPr="0072750C" w:rsidRDefault="00904FB9" w:rsidP="004F536E">
            <w:pPr>
              <w:rPr>
                <w:rFonts w:ascii="Verdana" w:hAnsi="Verdana"/>
                <w:sz w:val="18"/>
                <w:szCs w:val="18"/>
              </w:rPr>
            </w:pPr>
            <w:r w:rsidRPr="0072750C">
              <w:rPr>
                <w:rFonts w:ascii="Verdana" w:hAnsi="Verdana"/>
                <w:sz w:val="18"/>
                <w:szCs w:val="18"/>
              </w:rPr>
              <w:t>2002</w:t>
            </w:r>
          </w:p>
        </w:tc>
      </w:tr>
      <w:tr w:rsidR="00904FB9" w:rsidRPr="00C85DBF" w:rsidTr="00474C08">
        <w:tc>
          <w:tcPr>
            <w:tcW w:w="1384" w:type="dxa"/>
          </w:tcPr>
          <w:p w:rsidR="00904FB9" w:rsidRPr="007E05BD" w:rsidRDefault="00904FB9" w:rsidP="004F536E">
            <w:pPr>
              <w:rPr>
                <w:rFonts w:ascii="Verdana" w:hAnsi="Verdana"/>
                <w:sz w:val="18"/>
                <w:szCs w:val="18"/>
              </w:rPr>
            </w:pPr>
            <w:r w:rsidRPr="007E05BD">
              <w:rPr>
                <w:rFonts w:ascii="Verdana" w:hAnsi="Verdana"/>
                <w:sz w:val="18"/>
                <w:szCs w:val="18"/>
              </w:rPr>
              <w:t>9503 00 41</w:t>
            </w:r>
          </w:p>
        </w:tc>
        <w:tc>
          <w:tcPr>
            <w:tcW w:w="5882" w:type="dxa"/>
          </w:tcPr>
          <w:p w:rsidR="00904FB9" w:rsidRPr="007E05BD" w:rsidRDefault="00904FB9" w:rsidP="00011E67">
            <w:pPr>
              <w:jc w:val="both"/>
              <w:rPr>
                <w:rFonts w:ascii="Verdana" w:hAnsi="Verdana"/>
                <w:sz w:val="18"/>
                <w:szCs w:val="18"/>
              </w:rPr>
            </w:pPr>
            <w:r w:rsidRPr="007E05BD">
              <w:rPr>
                <w:rFonts w:ascii="Verdana" w:hAnsi="Verdana"/>
                <w:sz w:val="18"/>
                <w:szCs w:val="18"/>
              </w:rPr>
              <w:t>Punjeni proizvod, izrađen od tkanine, u obliku životinje, visine približno 15 cm, sa ugrađenim muzičkim modulom. Muzika se aktivira povlačenjem uzice na donjem dijelu proizvoda.</w:t>
            </w:r>
          </w:p>
        </w:tc>
        <w:tc>
          <w:tcPr>
            <w:tcW w:w="1098" w:type="dxa"/>
          </w:tcPr>
          <w:p w:rsidR="00904FB9" w:rsidRPr="007E05BD" w:rsidRDefault="00337BCA" w:rsidP="004F536E">
            <w:pPr>
              <w:rPr>
                <w:rFonts w:ascii="Verdana" w:hAnsi="Verdana"/>
                <w:sz w:val="18"/>
                <w:szCs w:val="18"/>
              </w:rPr>
            </w:pPr>
            <w:hyperlink r:id="rId1745" w:history="1">
              <w:r w:rsidR="00904FB9" w:rsidRPr="007E05BD">
                <w:rPr>
                  <w:rStyle w:val="Hyperlink"/>
                  <w:rFonts w:ascii="Verdana" w:hAnsi="Verdana"/>
                  <w:color w:val="0070C0"/>
                  <w:sz w:val="18"/>
                  <w:szCs w:val="18"/>
                </w:rPr>
                <w:t>352</w:t>
              </w:r>
            </w:hyperlink>
            <w:r w:rsidR="00904FB9" w:rsidRPr="007E05BD">
              <w:rPr>
                <w:rFonts w:ascii="Verdana" w:hAnsi="Verdana"/>
                <w:color w:val="0070C0"/>
                <w:sz w:val="18"/>
                <w:szCs w:val="18"/>
              </w:rPr>
              <w:t xml:space="preserve"> </w:t>
            </w:r>
          </w:p>
        </w:tc>
        <w:tc>
          <w:tcPr>
            <w:tcW w:w="1020" w:type="dxa"/>
          </w:tcPr>
          <w:p w:rsidR="00904FB9" w:rsidRPr="007E05BD" w:rsidRDefault="00904FB9" w:rsidP="004F536E">
            <w:pPr>
              <w:rPr>
                <w:rFonts w:ascii="Verdana" w:hAnsi="Verdana"/>
                <w:sz w:val="18"/>
                <w:szCs w:val="18"/>
              </w:rPr>
            </w:pPr>
            <w:r w:rsidRPr="007E05BD">
              <w:rPr>
                <w:rFonts w:ascii="Verdana" w:hAnsi="Verdana"/>
                <w:sz w:val="18"/>
                <w:szCs w:val="18"/>
              </w:rPr>
              <w:t>L61</w:t>
            </w:r>
          </w:p>
        </w:tc>
        <w:tc>
          <w:tcPr>
            <w:tcW w:w="1183" w:type="dxa"/>
          </w:tcPr>
          <w:p w:rsidR="00904FB9" w:rsidRPr="007E05BD" w:rsidRDefault="00904FB9" w:rsidP="004F536E">
            <w:pPr>
              <w:rPr>
                <w:rFonts w:ascii="Verdana" w:hAnsi="Verdana"/>
                <w:sz w:val="18"/>
                <w:szCs w:val="18"/>
              </w:rPr>
            </w:pPr>
            <w:r w:rsidRPr="007E05BD">
              <w:rPr>
                <w:rFonts w:ascii="Verdana" w:hAnsi="Verdana"/>
                <w:sz w:val="18"/>
                <w:szCs w:val="18"/>
              </w:rPr>
              <w:t>2015</w:t>
            </w:r>
          </w:p>
        </w:tc>
      </w:tr>
      <w:tr w:rsidR="00904FB9" w:rsidRPr="00C85DBF" w:rsidTr="00474C08">
        <w:tc>
          <w:tcPr>
            <w:tcW w:w="1384" w:type="dxa"/>
          </w:tcPr>
          <w:p w:rsidR="00904FB9" w:rsidRPr="007E05BD" w:rsidRDefault="00904FB9" w:rsidP="004F536E">
            <w:pPr>
              <w:rPr>
                <w:rFonts w:ascii="Verdana" w:hAnsi="Verdana"/>
                <w:sz w:val="18"/>
                <w:szCs w:val="18"/>
              </w:rPr>
            </w:pPr>
            <w:r w:rsidRPr="007E05BD">
              <w:rPr>
                <w:rFonts w:ascii="Verdana" w:hAnsi="Verdana"/>
                <w:sz w:val="18"/>
                <w:szCs w:val="18"/>
              </w:rPr>
              <w:t>9503 00 41</w:t>
            </w:r>
          </w:p>
        </w:tc>
        <w:tc>
          <w:tcPr>
            <w:tcW w:w="5882" w:type="dxa"/>
          </w:tcPr>
          <w:p w:rsidR="00904FB9" w:rsidRPr="007E05BD" w:rsidRDefault="00904FB9" w:rsidP="00011E67">
            <w:pPr>
              <w:jc w:val="both"/>
              <w:rPr>
                <w:rFonts w:ascii="Verdana" w:hAnsi="Verdana"/>
                <w:sz w:val="18"/>
                <w:szCs w:val="18"/>
              </w:rPr>
            </w:pPr>
            <w:r w:rsidRPr="007E05BD">
              <w:rPr>
                <w:rFonts w:ascii="Verdana" w:hAnsi="Verdana"/>
                <w:sz w:val="18"/>
                <w:szCs w:val="18"/>
              </w:rPr>
              <w:t>Proizvod u obliku stilizovane žirafe (visine približno 36 cm i težine približno 820 g) koji se izvana sastoji od mekanog tekstila i napunjen je raznim materijalima. Glava je napunjena mekanim tekstilnim materijalom, dok su tijelo i ekstremiteti napunjeni mješavinom rasutog prosa i lavande (to punjenje se ne može odvojiti i upotrebljavati kao poseban jastuk). Proizvod se može zagrijavati u mikro</w:t>
            </w:r>
            <w:r w:rsidR="00715194">
              <w:rPr>
                <w:rFonts w:ascii="Verdana" w:hAnsi="Verdana"/>
                <w:sz w:val="18"/>
                <w:szCs w:val="18"/>
              </w:rPr>
              <w:t xml:space="preserve">talasnoj </w:t>
            </w:r>
            <w:r w:rsidRPr="007E05BD">
              <w:rPr>
                <w:rFonts w:ascii="Verdana" w:hAnsi="Verdana"/>
                <w:sz w:val="18"/>
                <w:szCs w:val="18"/>
              </w:rPr>
              <w:t>ili tradicionalnoj pećnici te rashlađivati u hladnjaku ili zamrzivaču kako bi se upotrebljavao kao jastuk za grijanje ili hlađenje.</w:t>
            </w:r>
          </w:p>
        </w:tc>
        <w:tc>
          <w:tcPr>
            <w:tcW w:w="1098" w:type="dxa"/>
          </w:tcPr>
          <w:p w:rsidR="00904FB9" w:rsidRPr="007E05BD" w:rsidRDefault="00337BCA" w:rsidP="004F536E">
            <w:pPr>
              <w:rPr>
                <w:rFonts w:ascii="Verdana" w:hAnsi="Verdana"/>
                <w:sz w:val="18"/>
                <w:szCs w:val="18"/>
              </w:rPr>
            </w:pPr>
            <w:hyperlink r:id="rId1746" w:history="1">
              <w:r w:rsidR="00904FB9" w:rsidRPr="007E05BD">
                <w:rPr>
                  <w:rStyle w:val="Hyperlink"/>
                  <w:rFonts w:ascii="Verdana" w:hAnsi="Verdana"/>
                  <w:color w:val="0070C0"/>
                  <w:sz w:val="18"/>
                  <w:szCs w:val="18"/>
                </w:rPr>
                <w:t>199</w:t>
              </w:r>
            </w:hyperlink>
            <w:r w:rsidR="00904FB9" w:rsidRPr="007E05BD">
              <w:rPr>
                <w:rFonts w:ascii="Verdana" w:hAnsi="Verdana"/>
                <w:sz w:val="18"/>
                <w:szCs w:val="18"/>
              </w:rPr>
              <w:t xml:space="preserve"> </w:t>
            </w:r>
          </w:p>
        </w:tc>
        <w:tc>
          <w:tcPr>
            <w:tcW w:w="1020" w:type="dxa"/>
          </w:tcPr>
          <w:p w:rsidR="00904FB9" w:rsidRPr="007E05BD" w:rsidRDefault="00904FB9" w:rsidP="004F536E">
            <w:pPr>
              <w:rPr>
                <w:rFonts w:ascii="Verdana" w:hAnsi="Verdana"/>
                <w:sz w:val="18"/>
                <w:szCs w:val="18"/>
              </w:rPr>
            </w:pPr>
            <w:r w:rsidRPr="007E05BD">
              <w:rPr>
                <w:rFonts w:ascii="Verdana" w:hAnsi="Verdana"/>
                <w:sz w:val="18"/>
                <w:szCs w:val="18"/>
              </w:rPr>
              <w:t>L62</w:t>
            </w:r>
          </w:p>
        </w:tc>
        <w:tc>
          <w:tcPr>
            <w:tcW w:w="1183" w:type="dxa"/>
          </w:tcPr>
          <w:p w:rsidR="00904FB9" w:rsidRPr="007E05BD" w:rsidRDefault="00904FB9" w:rsidP="004F536E">
            <w:pPr>
              <w:rPr>
                <w:rFonts w:ascii="Verdana" w:hAnsi="Verdana"/>
                <w:sz w:val="18"/>
                <w:szCs w:val="18"/>
              </w:rPr>
            </w:pPr>
            <w:r w:rsidRPr="007E05BD">
              <w:rPr>
                <w:rFonts w:ascii="Verdana" w:hAnsi="Verdana"/>
                <w:sz w:val="18"/>
                <w:szCs w:val="18"/>
              </w:rPr>
              <w:t>2014</w:t>
            </w:r>
          </w:p>
        </w:tc>
      </w:tr>
      <w:tr w:rsidR="00904FB9" w:rsidRPr="00C85DBF" w:rsidTr="00474C08">
        <w:tc>
          <w:tcPr>
            <w:tcW w:w="1384" w:type="dxa"/>
          </w:tcPr>
          <w:p w:rsidR="00904FB9" w:rsidRPr="00CD3FEF" w:rsidRDefault="00904FB9" w:rsidP="004F536E">
            <w:pPr>
              <w:rPr>
                <w:rFonts w:ascii="Verdana" w:hAnsi="Verdana"/>
                <w:sz w:val="18"/>
                <w:szCs w:val="18"/>
              </w:rPr>
            </w:pPr>
            <w:r>
              <w:t>9503 00 41</w:t>
            </w:r>
          </w:p>
        </w:tc>
        <w:tc>
          <w:tcPr>
            <w:tcW w:w="5882" w:type="dxa"/>
          </w:tcPr>
          <w:p w:rsidR="00904FB9" w:rsidRPr="00EC3CF5" w:rsidRDefault="00904FB9" w:rsidP="00011E67">
            <w:pPr>
              <w:jc w:val="both"/>
              <w:rPr>
                <w:rFonts w:ascii="Verdana" w:hAnsi="Verdana"/>
                <w:sz w:val="18"/>
                <w:szCs w:val="18"/>
              </w:rPr>
            </w:pPr>
            <w:r w:rsidRPr="00EC3CF5">
              <w:rPr>
                <w:rFonts w:ascii="Verdana" w:hAnsi="Verdana"/>
                <w:sz w:val="18"/>
                <w:szCs w:val="18"/>
              </w:rPr>
              <w:t>Punjeni proizvod od tkanine sa florom(pliš) koji predstavlja 30 cm velikoga psa. Ukrašen je trajno zalijepljenom kapom »Deda Mraza« i crvenom tekstilnom vrpcom oko vrata koja je ukrašena štampanim zvjezdama i božićnim čizmama. Takođe sadrži muzički modul na baterije koji počne svirati božićnu pjesmu pritiskom na šapu. Istovremeno zasvijetli crvena lampica u obliku srca na prsima psa, a usta se počinju micati.</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r>
              <w:rPr>
                <w:rFonts w:ascii="Andalus" w:hAnsi="Andalus" w:cs="Andalus"/>
                <w:sz w:val="18"/>
                <w:szCs w:val="18"/>
              </w:rPr>
              <w:t>.</w:t>
            </w:r>
            <w:hyperlink r:id="rId1747" w:history="1">
              <w:r w:rsidRPr="00274607">
                <w:rPr>
                  <w:rStyle w:val="Hyperlink"/>
                  <w:rFonts w:ascii="Andalus" w:hAnsi="Andalus" w:cs="Andalus"/>
                  <w:color w:val="0070C0"/>
                  <w:sz w:val="18"/>
                  <w:szCs w:val="18"/>
                </w:rPr>
                <w:t>1179/2009</w:t>
              </w:r>
            </w:hyperlink>
          </w:p>
        </w:tc>
        <w:tc>
          <w:tcPr>
            <w:tcW w:w="1098" w:type="dxa"/>
          </w:tcPr>
          <w:p w:rsidR="00904FB9" w:rsidRPr="00EC3CF5" w:rsidRDefault="00337BCA" w:rsidP="004F536E">
            <w:pPr>
              <w:rPr>
                <w:rFonts w:ascii="Verdana" w:hAnsi="Verdana"/>
                <w:sz w:val="18"/>
                <w:szCs w:val="18"/>
              </w:rPr>
            </w:pPr>
            <w:hyperlink r:id="rId1748" w:history="1">
              <w:r w:rsidR="00904FB9" w:rsidRPr="00EC3CF5">
                <w:rPr>
                  <w:rStyle w:val="Hyperlink"/>
                  <w:rFonts w:ascii="Verdana" w:hAnsi="Verdana"/>
                  <w:color w:val="0070C0"/>
                  <w:sz w:val="18"/>
                  <w:szCs w:val="18"/>
                </w:rPr>
                <w:t>2184</w:t>
              </w:r>
            </w:hyperlink>
            <w:r w:rsidR="00904FB9" w:rsidRPr="00EC3CF5">
              <w:rPr>
                <w:rFonts w:ascii="Verdana" w:hAnsi="Verdana"/>
                <w:color w:val="0070C0"/>
                <w:sz w:val="18"/>
                <w:szCs w:val="18"/>
              </w:rPr>
              <w:t xml:space="preserve"> </w:t>
            </w:r>
          </w:p>
        </w:tc>
        <w:tc>
          <w:tcPr>
            <w:tcW w:w="1020" w:type="dxa"/>
          </w:tcPr>
          <w:p w:rsidR="00904FB9" w:rsidRPr="00EC3CF5" w:rsidRDefault="00904FB9" w:rsidP="004F536E">
            <w:pPr>
              <w:rPr>
                <w:rFonts w:ascii="Verdana" w:hAnsi="Verdana"/>
                <w:sz w:val="18"/>
                <w:szCs w:val="18"/>
              </w:rPr>
            </w:pPr>
            <w:r w:rsidRPr="00EC3CF5">
              <w:rPr>
                <w:rFonts w:ascii="Verdana" w:hAnsi="Verdana"/>
                <w:sz w:val="18"/>
                <w:szCs w:val="18"/>
              </w:rPr>
              <w:t>L299</w:t>
            </w:r>
          </w:p>
        </w:tc>
        <w:tc>
          <w:tcPr>
            <w:tcW w:w="1183" w:type="dxa"/>
          </w:tcPr>
          <w:p w:rsidR="00904FB9" w:rsidRPr="00EC3CF5" w:rsidRDefault="00904FB9" w:rsidP="004F536E">
            <w:pPr>
              <w:rPr>
                <w:rFonts w:ascii="Verdana" w:hAnsi="Verdana"/>
                <w:sz w:val="18"/>
                <w:szCs w:val="18"/>
              </w:rPr>
            </w:pPr>
            <w:r w:rsidRPr="00EC3CF5">
              <w:rPr>
                <w:rFonts w:ascii="Verdana" w:hAnsi="Verdana"/>
                <w:sz w:val="18"/>
                <w:szCs w:val="18"/>
              </w:rPr>
              <w:t>1997</w:t>
            </w:r>
          </w:p>
        </w:tc>
      </w:tr>
      <w:tr w:rsidR="00904FB9" w:rsidRPr="00C85DBF" w:rsidTr="00474C08">
        <w:tc>
          <w:tcPr>
            <w:tcW w:w="1384" w:type="dxa"/>
          </w:tcPr>
          <w:p w:rsidR="00904FB9" w:rsidRPr="005F6043" w:rsidRDefault="00904FB9" w:rsidP="004F536E">
            <w:pPr>
              <w:rPr>
                <w:rFonts w:ascii="Verdana" w:hAnsi="Verdana"/>
                <w:sz w:val="18"/>
                <w:szCs w:val="18"/>
              </w:rPr>
            </w:pPr>
            <w:r w:rsidRPr="005F6043">
              <w:rPr>
                <w:rFonts w:ascii="Verdana" w:hAnsi="Verdana"/>
                <w:sz w:val="18"/>
                <w:szCs w:val="18"/>
              </w:rPr>
              <w:t>9503 00 49</w:t>
            </w:r>
          </w:p>
        </w:tc>
        <w:tc>
          <w:tcPr>
            <w:tcW w:w="5882" w:type="dxa"/>
          </w:tcPr>
          <w:p w:rsidR="00904FB9" w:rsidRPr="005F6043" w:rsidRDefault="00904FB9" w:rsidP="00011E67">
            <w:pPr>
              <w:jc w:val="both"/>
              <w:rPr>
                <w:rFonts w:ascii="Verdana" w:hAnsi="Verdana"/>
                <w:sz w:val="18"/>
                <w:szCs w:val="18"/>
              </w:rPr>
            </w:pPr>
            <w:r w:rsidRPr="005F6043">
              <w:rPr>
                <w:rFonts w:ascii="Verdana" w:hAnsi="Verdana"/>
                <w:sz w:val="18"/>
                <w:szCs w:val="18"/>
              </w:rPr>
              <w:t>Plastična igračka koja predstavlja neljudsko biće (robot). Sadrži motor na baterije koji omogućuje da se robot kreće i pomiče ruke.</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r>
              <w:rPr>
                <w:rFonts w:ascii="Andalus" w:hAnsi="Andalus" w:cs="Andalus"/>
                <w:sz w:val="18"/>
                <w:szCs w:val="18"/>
              </w:rPr>
              <w:t>.</w:t>
            </w:r>
            <w:hyperlink r:id="rId1749" w:history="1">
              <w:r w:rsidRPr="00274607">
                <w:rPr>
                  <w:rStyle w:val="Hyperlink"/>
                  <w:rFonts w:ascii="Andalus" w:hAnsi="Andalus" w:cs="Andalus"/>
                  <w:color w:val="0070C0"/>
                  <w:sz w:val="18"/>
                  <w:szCs w:val="18"/>
                </w:rPr>
                <w:t>1179/2009</w:t>
              </w:r>
            </w:hyperlink>
          </w:p>
        </w:tc>
        <w:tc>
          <w:tcPr>
            <w:tcW w:w="1098" w:type="dxa"/>
          </w:tcPr>
          <w:p w:rsidR="00904FB9" w:rsidRPr="00EC3CF5" w:rsidRDefault="00337BCA" w:rsidP="004F536E">
            <w:pPr>
              <w:rPr>
                <w:rFonts w:ascii="Verdana" w:hAnsi="Verdana"/>
                <w:sz w:val="18"/>
                <w:szCs w:val="18"/>
              </w:rPr>
            </w:pPr>
            <w:hyperlink r:id="rId1750" w:history="1">
              <w:r w:rsidR="00904FB9" w:rsidRPr="00EC3CF5">
                <w:rPr>
                  <w:rStyle w:val="Hyperlink"/>
                  <w:rFonts w:ascii="Verdana" w:hAnsi="Verdana"/>
                  <w:color w:val="0070C0"/>
                  <w:sz w:val="18"/>
                  <w:szCs w:val="18"/>
                </w:rPr>
                <w:t>2184</w:t>
              </w:r>
            </w:hyperlink>
            <w:r w:rsidR="00904FB9" w:rsidRPr="00EC3CF5">
              <w:rPr>
                <w:rFonts w:ascii="Verdana" w:hAnsi="Verdana"/>
                <w:color w:val="0070C0"/>
                <w:sz w:val="18"/>
                <w:szCs w:val="18"/>
              </w:rPr>
              <w:t xml:space="preserve"> </w:t>
            </w:r>
          </w:p>
        </w:tc>
        <w:tc>
          <w:tcPr>
            <w:tcW w:w="1020" w:type="dxa"/>
          </w:tcPr>
          <w:p w:rsidR="00904FB9" w:rsidRPr="00EC3CF5" w:rsidRDefault="00904FB9" w:rsidP="004F536E">
            <w:pPr>
              <w:rPr>
                <w:rFonts w:ascii="Verdana" w:hAnsi="Verdana"/>
                <w:sz w:val="18"/>
                <w:szCs w:val="18"/>
              </w:rPr>
            </w:pPr>
            <w:r w:rsidRPr="00EC3CF5">
              <w:rPr>
                <w:rFonts w:ascii="Verdana" w:hAnsi="Verdana"/>
                <w:sz w:val="18"/>
                <w:szCs w:val="18"/>
              </w:rPr>
              <w:t>L299</w:t>
            </w:r>
          </w:p>
        </w:tc>
        <w:tc>
          <w:tcPr>
            <w:tcW w:w="1183" w:type="dxa"/>
          </w:tcPr>
          <w:p w:rsidR="00904FB9" w:rsidRPr="00EC3CF5" w:rsidRDefault="00904FB9" w:rsidP="004F536E">
            <w:pPr>
              <w:rPr>
                <w:rFonts w:ascii="Verdana" w:hAnsi="Verdana"/>
                <w:sz w:val="18"/>
                <w:szCs w:val="18"/>
              </w:rPr>
            </w:pPr>
            <w:r w:rsidRPr="00EC3CF5">
              <w:rPr>
                <w:rFonts w:ascii="Verdana" w:hAnsi="Verdana"/>
                <w:sz w:val="18"/>
                <w:szCs w:val="18"/>
              </w:rPr>
              <w:t>1997</w:t>
            </w:r>
          </w:p>
        </w:tc>
      </w:tr>
      <w:tr w:rsidR="00904FB9" w:rsidRPr="00C85DBF" w:rsidTr="00474C08">
        <w:tc>
          <w:tcPr>
            <w:tcW w:w="1384" w:type="dxa"/>
          </w:tcPr>
          <w:p w:rsidR="00904FB9" w:rsidRPr="005F6043" w:rsidRDefault="00904FB9" w:rsidP="004F536E">
            <w:pPr>
              <w:rPr>
                <w:rFonts w:ascii="Verdana" w:hAnsi="Verdana"/>
                <w:sz w:val="18"/>
                <w:szCs w:val="18"/>
              </w:rPr>
            </w:pPr>
            <w:r w:rsidRPr="005F6043">
              <w:rPr>
                <w:rFonts w:ascii="Verdana" w:hAnsi="Verdana"/>
                <w:sz w:val="18"/>
                <w:szCs w:val="18"/>
              </w:rPr>
              <w:t>9503 00 49</w:t>
            </w:r>
          </w:p>
        </w:tc>
        <w:tc>
          <w:tcPr>
            <w:tcW w:w="5882" w:type="dxa"/>
          </w:tcPr>
          <w:p w:rsidR="00904FB9" w:rsidRPr="005F6043" w:rsidRDefault="00904FB9" w:rsidP="00011E67">
            <w:pPr>
              <w:jc w:val="both"/>
              <w:rPr>
                <w:rFonts w:ascii="Verdana" w:hAnsi="Verdana"/>
                <w:sz w:val="18"/>
                <w:szCs w:val="18"/>
              </w:rPr>
            </w:pPr>
            <w:r w:rsidRPr="005F6043">
              <w:rPr>
                <w:rFonts w:ascii="Verdana" w:hAnsi="Verdana"/>
                <w:sz w:val="18"/>
                <w:szCs w:val="18"/>
              </w:rPr>
              <w:t>Uspravna kruta figurica medvjeda, u potpunosti napravljena od plastike, sa djelomično ljudskim obilježjima (npr. nasmijano lice, savijena lijeva ruka i ispružena desna ruka sa stilizovanom ljudskom šakom) i naslikanom crvenom maramom oko vrata. Figura je visoka oko 4 cm i zapakovana u malu plastičnu kutiju.</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r>
              <w:rPr>
                <w:rFonts w:ascii="Andalus" w:hAnsi="Andalus" w:cs="Andalus"/>
                <w:sz w:val="18"/>
                <w:szCs w:val="18"/>
              </w:rPr>
              <w:t>.</w:t>
            </w:r>
            <w:hyperlink r:id="rId1751" w:history="1">
              <w:r w:rsidRPr="00274607">
                <w:rPr>
                  <w:rStyle w:val="Hyperlink"/>
                  <w:rFonts w:ascii="Andalus" w:hAnsi="Andalus" w:cs="Andalus"/>
                  <w:color w:val="0070C0"/>
                  <w:sz w:val="18"/>
                  <w:szCs w:val="18"/>
                </w:rPr>
                <w:t>1179/2009</w:t>
              </w:r>
            </w:hyperlink>
          </w:p>
        </w:tc>
        <w:tc>
          <w:tcPr>
            <w:tcW w:w="1098" w:type="dxa"/>
          </w:tcPr>
          <w:p w:rsidR="00904FB9" w:rsidRPr="005F6043" w:rsidRDefault="00337BCA" w:rsidP="004F536E">
            <w:pPr>
              <w:rPr>
                <w:rFonts w:ascii="Verdana" w:hAnsi="Verdana"/>
                <w:sz w:val="18"/>
                <w:szCs w:val="18"/>
              </w:rPr>
            </w:pPr>
            <w:hyperlink r:id="rId1752" w:history="1">
              <w:r w:rsidR="00904FB9" w:rsidRPr="006F4267">
                <w:rPr>
                  <w:rStyle w:val="Hyperlink"/>
                  <w:rFonts w:ascii="Verdana" w:hAnsi="Verdana"/>
                  <w:color w:val="0070C0"/>
                  <w:sz w:val="18"/>
                  <w:szCs w:val="18"/>
                </w:rPr>
                <w:t>2338</w:t>
              </w:r>
            </w:hyperlink>
            <w:r w:rsidR="00904FB9" w:rsidRPr="006F4267">
              <w:rPr>
                <w:rFonts w:ascii="Verdana" w:hAnsi="Verdana"/>
                <w:color w:val="0070C0"/>
                <w:sz w:val="18"/>
                <w:szCs w:val="18"/>
              </w:rPr>
              <w:t xml:space="preserve"> </w:t>
            </w:r>
          </w:p>
        </w:tc>
        <w:tc>
          <w:tcPr>
            <w:tcW w:w="1020" w:type="dxa"/>
          </w:tcPr>
          <w:p w:rsidR="00904FB9" w:rsidRPr="005F6043" w:rsidRDefault="00904FB9" w:rsidP="004F536E">
            <w:pPr>
              <w:rPr>
                <w:rFonts w:ascii="Verdana" w:hAnsi="Verdana"/>
                <w:sz w:val="18"/>
                <w:szCs w:val="18"/>
              </w:rPr>
            </w:pPr>
            <w:r w:rsidRPr="005F6043">
              <w:rPr>
                <w:rFonts w:ascii="Verdana" w:hAnsi="Verdana"/>
                <w:sz w:val="18"/>
                <w:szCs w:val="18"/>
              </w:rPr>
              <w:t>L318</w:t>
            </w:r>
          </w:p>
        </w:tc>
        <w:tc>
          <w:tcPr>
            <w:tcW w:w="1183" w:type="dxa"/>
          </w:tcPr>
          <w:p w:rsidR="00904FB9" w:rsidRPr="005F6043" w:rsidRDefault="00904FB9" w:rsidP="004F536E">
            <w:pPr>
              <w:rPr>
                <w:rFonts w:ascii="Verdana" w:hAnsi="Verdana"/>
                <w:sz w:val="18"/>
                <w:szCs w:val="18"/>
              </w:rPr>
            </w:pPr>
            <w:r w:rsidRPr="005F6043">
              <w:rPr>
                <w:rFonts w:ascii="Verdana" w:hAnsi="Verdana"/>
                <w:sz w:val="18"/>
                <w:szCs w:val="18"/>
              </w:rPr>
              <w:t>1996</w:t>
            </w:r>
          </w:p>
        </w:tc>
      </w:tr>
      <w:tr w:rsidR="00904FB9" w:rsidRPr="00C85DBF" w:rsidTr="00474C08">
        <w:tc>
          <w:tcPr>
            <w:tcW w:w="1384" w:type="dxa"/>
          </w:tcPr>
          <w:p w:rsidR="00904FB9" w:rsidRPr="006B12F9" w:rsidRDefault="00904FB9" w:rsidP="004F536E">
            <w:pPr>
              <w:rPr>
                <w:rFonts w:ascii="Verdana" w:hAnsi="Verdana"/>
                <w:sz w:val="18"/>
                <w:szCs w:val="18"/>
              </w:rPr>
            </w:pPr>
            <w:r w:rsidRPr="006B12F9">
              <w:rPr>
                <w:rFonts w:ascii="Verdana" w:hAnsi="Verdana"/>
                <w:sz w:val="18"/>
                <w:szCs w:val="18"/>
              </w:rPr>
              <w:lastRenderedPageBreak/>
              <w:t>9503 00 55</w:t>
            </w:r>
          </w:p>
        </w:tc>
        <w:tc>
          <w:tcPr>
            <w:tcW w:w="5882" w:type="dxa"/>
          </w:tcPr>
          <w:p w:rsidR="00904FB9" w:rsidRPr="006B12F9" w:rsidRDefault="00904FB9" w:rsidP="00011E67">
            <w:pPr>
              <w:jc w:val="both"/>
              <w:rPr>
                <w:rFonts w:ascii="Verdana" w:hAnsi="Verdana"/>
                <w:sz w:val="18"/>
                <w:szCs w:val="18"/>
              </w:rPr>
            </w:pPr>
            <w:r w:rsidRPr="006B12F9">
              <w:rPr>
                <w:rFonts w:ascii="Verdana" w:hAnsi="Verdana"/>
                <w:sz w:val="18"/>
                <w:szCs w:val="18"/>
              </w:rPr>
              <w:t>Muzička vrteška za dojenčad, rastavljeni, koji se sastoje od: — dijela sa plastičnim pričvršćivačima za koji se vrteška vješa— muzičke kutijice sa motorom na oprugu za navijanje, — rotirajući ukras koji se sastoji od dvije prekrižene plastične šipke, u čijem križištu i na krajevima su nitima pričvršćene plišane životinje (zečevi, patke, žabe) izrađene od tkanine i obučene u ljudsku odjeću. Kada se navije, muzička kutijica svira određenu melodiju i okreće rotirajući ukras</w:t>
            </w:r>
            <w:r w:rsidR="00715194">
              <w:rPr>
                <w:rFonts w:ascii="Verdana" w:hAnsi="Verdana"/>
                <w:sz w:val="18"/>
                <w:szCs w:val="18"/>
              </w:rPr>
              <w:t>.</w:t>
            </w:r>
          </w:p>
          <w:p w:rsidR="00904FB9" w:rsidRDefault="00904FB9" w:rsidP="00011E67">
            <w:pPr>
              <w:jc w:val="both"/>
              <w:rPr>
                <w:rFonts w:ascii="Andalus" w:hAnsi="Andalus" w:cs="Andalus"/>
                <w:sz w:val="18"/>
                <w:szCs w:val="18"/>
              </w:rPr>
            </w:pPr>
          </w:p>
          <w:p w:rsidR="00904FB9" w:rsidRDefault="00904FB9" w:rsidP="00011E67">
            <w:pPr>
              <w:jc w:val="both"/>
            </w:pPr>
            <w:r w:rsidRPr="008042BC">
              <w:rPr>
                <w:rFonts w:ascii="Andalus" w:hAnsi="Andalus" w:cs="Andalus"/>
                <w:sz w:val="18"/>
                <w:szCs w:val="18"/>
              </w:rPr>
              <w:t>Svrstavanje izmijenjeno uredbom  br</w:t>
            </w:r>
            <w:r>
              <w:rPr>
                <w:rFonts w:ascii="Andalus" w:hAnsi="Andalus" w:cs="Andalus"/>
                <w:sz w:val="18"/>
                <w:szCs w:val="18"/>
              </w:rPr>
              <w:t>.</w:t>
            </w:r>
            <w:hyperlink r:id="rId1753" w:history="1">
              <w:r w:rsidRPr="00274607">
                <w:rPr>
                  <w:rStyle w:val="Hyperlink"/>
                  <w:rFonts w:ascii="Andalus" w:hAnsi="Andalus" w:cs="Andalus"/>
                  <w:color w:val="0070C0"/>
                  <w:sz w:val="18"/>
                  <w:szCs w:val="18"/>
                </w:rPr>
                <w:t>1179/2009</w:t>
              </w:r>
            </w:hyperlink>
          </w:p>
        </w:tc>
        <w:tc>
          <w:tcPr>
            <w:tcW w:w="1098" w:type="dxa"/>
          </w:tcPr>
          <w:p w:rsidR="00904FB9" w:rsidRPr="006B12F9" w:rsidRDefault="00337BCA" w:rsidP="004F536E">
            <w:pPr>
              <w:rPr>
                <w:rFonts w:ascii="Verdana" w:hAnsi="Verdana"/>
                <w:sz w:val="18"/>
                <w:szCs w:val="18"/>
              </w:rPr>
            </w:pPr>
            <w:hyperlink r:id="rId1754" w:history="1">
              <w:r w:rsidR="00904FB9" w:rsidRPr="006B12F9">
                <w:rPr>
                  <w:rStyle w:val="Hyperlink"/>
                  <w:rFonts w:ascii="Verdana" w:hAnsi="Verdana"/>
                  <w:color w:val="0070C0"/>
                  <w:sz w:val="18"/>
                  <w:szCs w:val="18"/>
                </w:rPr>
                <w:t>618</w:t>
              </w:r>
            </w:hyperlink>
            <w:r w:rsidR="00904FB9" w:rsidRPr="006B12F9">
              <w:rPr>
                <w:rFonts w:ascii="Verdana" w:hAnsi="Verdana"/>
                <w:color w:val="0070C0"/>
                <w:sz w:val="18"/>
                <w:szCs w:val="18"/>
              </w:rPr>
              <w:t xml:space="preserve"> </w:t>
            </w:r>
          </w:p>
        </w:tc>
        <w:tc>
          <w:tcPr>
            <w:tcW w:w="1020" w:type="dxa"/>
          </w:tcPr>
          <w:p w:rsidR="00904FB9" w:rsidRPr="006B12F9" w:rsidRDefault="00904FB9" w:rsidP="004F536E">
            <w:pPr>
              <w:rPr>
                <w:rFonts w:ascii="Verdana" w:hAnsi="Verdana"/>
                <w:sz w:val="18"/>
                <w:szCs w:val="18"/>
              </w:rPr>
            </w:pPr>
            <w:r w:rsidRPr="006B12F9">
              <w:rPr>
                <w:rFonts w:ascii="Verdana" w:hAnsi="Verdana"/>
                <w:sz w:val="18"/>
                <w:szCs w:val="18"/>
              </w:rPr>
              <w:t>L88</w:t>
            </w:r>
          </w:p>
        </w:tc>
        <w:tc>
          <w:tcPr>
            <w:tcW w:w="1183" w:type="dxa"/>
          </w:tcPr>
          <w:p w:rsidR="00904FB9" w:rsidRPr="006B12F9" w:rsidRDefault="00904FB9" w:rsidP="004F536E">
            <w:pPr>
              <w:rPr>
                <w:rFonts w:ascii="Verdana" w:hAnsi="Verdana"/>
                <w:sz w:val="18"/>
                <w:szCs w:val="18"/>
              </w:rPr>
            </w:pPr>
            <w:r w:rsidRPr="006B12F9">
              <w:rPr>
                <w:rFonts w:ascii="Verdana" w:hAnsi="Verdana"/>
                <w:sz w:val="18"/>
                <w:szCs w:val="18"/>
              </w:rPr>
              <w:t>1996</w:t>
            </w:r>
          </w:p>
        </w:tc>
      </w:tr>
      <w:tr w:rsidR="00904FB9" w:rsidRPr="00C85DBF" w:rsidTr="00474C08">
        <w:tc>
          <w:tcPr>
            <w:tcW w:w="1384" w:type="dxa"/>
          </w:tcPr>
          <w:p w:rsidR="00904FB9" w:rsidRPr="006B12F9" w:rsidRDefault="00904FB9" w:rsidP="004F536E">
            <w:pPr>
              <w:rPr>
                <w:rFonts w:ascii="Verdana" w:hAnsi="Verdana"/>
                <w:sz w:val="18"/>
                <w:szCs w:val="18"/>
              </w:rPr>
            </w:pPr>
            <w:r w:rsidRPr="006B12F9">
              <w:rPr>
                <w:rFonts w:ascii="Verdana" w:hAnsi="Verdana"/>
                <w:sz w:val="18"/>
                <w:szCs w:val="18"/>
              </w:rPr>
              <w:t>9503 00 55</w:t>
            </w:r>
          </w:p>
        </w:tc>
        <w:tc>
          <w:tcPr>
            <w:tcW w:w="5882" w:type="dxa"/>
          </w:tcPr>
          <w:p w:rsidR="00904FB9" w:rsidRPr="006B12F9" w:rsidRDefault="00904FB9" w:rsidP="00011E67">
            <w:pPr>
              <w:jc w:val="both"/>
              <w:rPr>
                <w:rFonts w:ascii="Verdana" w:hAnsi="Verdana"/>
                <w:sz w:val="18"/>
                <w:szCs w:val="18"/>
              </w:rPr>
            </w:pPr>
            <w:r w:rsidRPr="006B12F9">
              <w:rPr>
                <w:rFonts w:ascii="Verdana" w:hAnsi="Verdana"/>
                <w:sz w:val="18"/>
                <w:szCs w:val="18"/>
              </w:rPr>
              <w:t>Prenosiva električna klavijatura na baterije za djecu, od obojane plastike, sa 32 minijaturne tipke i tipkama za orkestralne instrumente, ritmove, način rada, jačinu zvuka te uključivanje i isključivanje</w:t>
            </w:r>
            <w:r w:rsidR="00715194">
              <w:rPr>
                <w:rFonts w:ascii="Verdana" w:hAnsi="Verdana"/>
                <w:sz w:val="18"/>
                <w:szCs w:val="18"/>
              </w:rPr>
              <w:t>.</w:t>
            </w:r>
          </w:p>
          <w:p w:rsidR="00904FB9" w:rsidRDefault="00904FB9" w:rsidP="00011E67">
            <w:pPr>
              <w:jc w:val="both"/>
              <w:rPr>
                <w:rFonts w:ascii="Andalus" w:hAnsi="Andalus" w:cs="Andalus"/>
                <w:sz w:val="18"/>
                <w:szCs w:val="18"/>
              </w:rPr>
            </w:pPr>
          </w:p>
          <w:p w:rsidR="00904FB9" w:rsidRDefault="00904FB9" w:rsidP="00011E67">
            <w:pPr>
              <w:jc w:val="both"/>
            </w:pPr>
            <w:r w:rsidRPr="008042BC">
              <w:rPr>
                <w:rFonts w:ascii="Andalus" w:hAnsi="Andalus" w:cs="Andalus"/>
                <w:sz w:val="18"/>
                <w:szCs w:val="18"/>
              </w:rPr>
              <w:t>Svrstavanje izmijenjeno uredbom  br</w:t>
            </w:r>
            <w:r>
              <w:rPr>
                <w:rFonts w:ascii="Andalus" w:hAnsi="Andalus" w:cs="Andalus"/>
                <w:sz w:val="18"/>
                <w:szCs w:val="18"/>
              </w:rPr>
              <w:t>.</w:t>
            </w:r>
            <w:hyperlink r:id="rId1755" w:history="1">
              <w:r w:rsidRPr="00274607">
                <w:rPr>
                  <w:rStyle w:val="Hyperlink"/>
                  <w:rFonts w:ascii="Andalus" w:hAnsi="Andalus" w:cs="Andalus"/>
                  <w:color w:val="0070C0"/>
                  <w:sz w:val="18"/>
                  <w:szCs w:val="18"/>
                </w:rPr>
                <w:t>1179/2009</w:t>
              </w:r>
            </w:hyperlink>
          </w:p>
        </w:tc>
        <w:tc>
          <w:tcPr>
            <w:tcW w:w="1098" w:type="dxa"/>
          </w:tcPr>
          <w:p w:rsidR="00904FB9" w:rsidRPr="006B12F9" w:rsidRDefault="00337BCA" w:rsidP="004F536E">
            <w:pPr>
              <w:rPr>
                <w:rFonts w:ascii="Verdana" w:hAnsi="Verdana"/>
                <w:sz w:val="18"/>
                <w:szCs w:val="18"/>
              </w:rPr>
            </w:pPr>
            <w:hyperlink r:id="rId1756" w:history="1">
              <w:r w:rsidR="00904FB9" w:rsidRPr="006B12F9">
                <w:rPr>
                  <w:rStyle w:val="Hyperlink"/>
                  <w:rFonts w:ascii="Verdana" w:hAnsi="Verdana"/>
                  <w:color w:val="0070C0"/>
                  <w:sz w:val="18"/>
                  <w:szCs w:val="18"/>
                </w:rPr>
                <w:t>617</w:t>
              </w:r>
            </w:hyperlink>
            <w:r w:rsidR="00904FB9" w:rsidRPr="006B12F9">
              <w:rPr>
                <w:rFonts w:ascii="Verdana" w:hAnsi="Verdana"/>
                <w:color w:val="0070C0"/>
                <w:sz w:val="18"/>
                <w:szCs w:val="18"/>
              </w:rPr>
              <w:t xml:space="preserve"> </w:t>
            </w:r>
          </w:p>
        </w:tc>
        <w:tc>
          <w:tcPr>
            <w:tcW w:w="1020" w:type="dxa"/>
          </w:tcPr>
          <w:p w:rsidR="00904FB9" w:rsidRPr="006B12F9" w:rsidRDefault="00904FB9" w:rsidP="004F536E">
            <w:pPr>
              <w:rPr>
                <w:rFonts w:ascii="Verdana" w:hAnsi="Verdana"/>
                <w:sz w:val="18"/>
                <w:szCs w:val="18"/>
              </w:rPr>
            </w:pPr>
            <w:r w:rsidRPr="006B12F9">
              <w:rPr>
                <w:rFonts w:ascii="Verdana" w:hAnsi="Verdana"/>
                <w:sz w:val="18"/>
                <w:szCs w:val="18"/>
              </w:rPr>
              <w:t>L88</w:t>
            </w:r>
          </w:p>
        </w:tc>
        <w:tc>
          <w:tcPr>
            <w:tcW w:w="1183" w:type="dxa"/>
          </w:tcPr>
          <w:p w:rsidR="00904FB9" w:rsidRPr="006B12F9" w:rsidRDefault="00904FB9" w:rsidP="004F536E">
            <w:pPr>
              <w:rPr>
                <w:rFonts w:ascii="Verdana" w:hAnsi="Verdana"/>
                <w:sz w:val="18"/>
                <w:szCs w:val="18"/>
              </w:rPr>
            </w:pPr>
            <w:r w:rsidRPr="006B12F9">
              <w:rPr>
                <w:rFonts w:ascii="Verdana" w:hAnsi="Verdana"/>
                <w:sz w:val="18"/>
                <w:szCs w:val="18"/>
              </w:rPr>
              <w:t>1996</w:t>
            </w:r>
          </w:p>
        </w:tc>
      </w:tr>
      <w:tr w:rsidR="00904FB9" w:rsidRPr="00C85DBF" w:rsidTr="00474C08">
        <w:tc>
          <w:tcPr>
            <w:tcW w:w="1384" w:type="dxa"/>
          </w:tcPr>
          <w:p w:rsidR="00904FB9" w:rsidRPr="00681206" w:rsidRDefault="00904FB9" w:rsidP="004F536E">
            <w:pPr>
              <w:rPr>
                <w:rFonts w:ascii="Verdana" w:hAnsi="Verdana"/>
                <w:sz w:val="18"/>
                <w:szCs w:val="18"/>
              </w:rPr>
            </w:pPr>
            <w:r w:rsidRPr="00681206">
              <w:rPr>
                <w:rFonts w:ascii="Verdana" w:hAnsi="Verdana"/>
                <w:sz w:val="18"/>
                <w:szCs w:val="18"/>
              </w:rPr>
              <w:t>9503 00 69</w:t>
            </w:r>
          </w:p>
        </w:tc>
        <w:tc>
          <w:tcPr>
            <w:tcW w:w="5882" w:type="dxa"/>
          </w:tcPr>
          <w:p w:rsidR="00904FB9" w:rsidRPr="00681206" w:rsidRDefault="00904FB9" w:rsidP="00011E67">
            <w:pPr>
              <w:jc w:val="both"/>
              <w:rPr>
                <w:rFonts w:ascii="Verdana" w:hAnsi="Verdana"/>
                <w:sz w:val="18"/>
                <w:szCs w:val="18"/>
              </w:rPr>
            </w:pPr>
            <w:r w:rsidRPr="00681206">
              <w:rPr>
                <w:rFonts w:ascii="Verdana" w:hAnsi="Verdana"/>
                <w:sz w:val="18"/>
                <w:szCs w:val="18"/>
              </w:rPr>
              <w:t>Proizvod („knjiga slagalica”) sastoji se od slagalica, edukativnih tekstova, mapa i ilustracija uvezanih u knjigu od kartona približne veličine 34 × 24 cm, sa ukupno 14 stranica. Svaka druga stranica sadrži slagalicu od približno 40 komada, sa mapom sa informacijama i ilustracijama na jednobojnoj pozadini. Slagalice se nadovezuju na edukativne tekstove, mape i ilustracije na suprotnim stranicama te ih upotpunjuju.</w:t>
            </w:r>
          </w:p>
        </w:tc>
        <w:tc>
          <w:tcPr>
            <w:tcW w:w="1098" w:type="dxa"/>
          </w:tcPr>
          <w:p w:rsidR="00904FB9" w:rsidRPr="00681206" w:rsidRDefault="00337BCA" w:rsidP="004F536E">
            <w:pPr>
              <w:rPr>
                <w:rFonts w:ascii="Verdana" w:hAnsi="Verdana"/>
                <w:sz w:val="18"/>
                <w:szCs w:val="18"/>
              </w:rPr>
            </w:pPr>
            <w:hyperlink r:id="rId1757" w:history="1">
              <w:r w:rsidR="00904FB9" w:rsidRPr="00681206">
                <w:rPr>
                  <w:rStyle w:val="Hyperlink"/>
                  <w:rFonts w:ascii="Verdana" w:hAnsi="Verdana"/>
                  <w:color w:val="0070C0"/>
                  <w:sz w:val="18"/>
                  <w:szCs w:val="18"/>
                </w:rPr>
                <w:t>1384</w:t>
              </w:r>
            </w:hyperlink>
            <w:r w:rsidR="00904FB9" w:rsidRPr="00681206">
              <w:rPr>
                <w:rFonts w:ascii="Verdana" w:hAnsi="Verdana"/>
                <w:color w:val="0070C0"/>
                <w:sz w:val="18"/>
                <w:szCs w:val="18"/>
              </w:rPr>
              <w:t xml:space="preserve"> </w:t>
            </w:r>
          </w:p>
        </w:tc>
        <w:tc>
          <w:tcPr>
            <w:tcW w:w="1020" w:type="dxa"/>
          </w:tcPr>
          <w:p w:rsidR="00904FB9" w:rsidRPr="00681206" w:rsidRDefault="00904FB9" w:rsidP="004F536E">
            <w:pPr>
              <w:rPr>
                <w:rFonts w:ascii="Verdana" w:hAnsi="Verdana"/>
                <w:sz w:val="18"/>
                <w:szCs w:val="18"/>
              </w:rPr>
            </w:pPr>
            <w:r w:rsidRPr="00681206">
              <w:rPr>
                <w:rFonts w:ascii="Verdana" w:hAnsi="Verdana"/>
                <w:sz w:val="18"/>
                <w:szCs w:val="18"/>
              </w:rPr>
              <w:t>L214</w:t>
            </w:r>
          </w:p>
        </w:tc>
        <w:tc>
          <w:tcPr>
            <w:tcW w:w="1183" w:type="dxa"/>
          </w:tcPr>
          <w:p w:rsidR="00904FB9" w:rsidRPr="00681206" w:rsidRDefault="00904FB9" w:rsidP="004F536E">
            <w:pPr>
              <w:rPr>
                <w:rFonts w:ascii="Verdana" w:hAnsi="Verdana"/>
                <w:sz w:val="18"/>
                <w:szCs w:val="18"/>
              </w:rPr>
            </w:pPr>
            <w:r w:rsidRPr="00681206">
              <w:rPr>
                <w:rFonts w:ascii="Verdana" w:hAnsi="Verdana"/>
                <w:sz w:val="18"/>
                <w:szCs w:val="18"/>
              </w:rPr>
              <w:t>2015</w:t>
            </w:r>
          </w:p>
        </w:tc>
      </w:tr>
      <w:tr w:rsidR="00904FB9" w:rsidRPr="00C85DBF" w:rsidTr="00474C08">
        <w:tc>
          <w:tcPr>
            <w:tcW w:w="1384" w:type="dxa"/>
          </w:tcPr>
          <w:p w:rsidR="00904FB9" w:rsidRPr="003C222A" w:rsidRDefault="00904FB9" w:rsidP="004F536E">
            <w:pPr>
              <w:rPr>
                <w:rFonts w:ascii="Verdana" w:hAnsi="Verdana"/>
                <w:sz w:val="18"/>
                <w:szCs w:val="18"/>
              </w:rPr>
            </w:pPr>
            <w:r w:rsidRPr="003C222A">
              <w:rPr>
                <w:rFonts w:ascii="Verdana" w:hAnsi="Verdana"/>
                <w:sz w:val="18"/>
                <w:szCs w:val="18"/>
              </w:rPr>
              <w:t>9503 00 69</w:t>
            </w:r>
          </w:p>
        </w:tc>
        <w:tc>
          <w:tcPr>
            <w:tcW w:w="5882" w:type="dxa"/>
          </w:tcPr>
          <w:p w:rsidR="00904FB9" w:rsidRPr="003C222A" w:rsidRDefault="00904FB9" w:rsidP="00011E67">
            <w:pPr>
              <w:jc w:val="both"/>
              <w:rPr>
                <w:rFonts w:ascii="Verdana" w:hAnsi="Verdana"/>
                <w:sz w:val="18"/>
                <w:szCs w:val="18"/>
              </w:rPr>
            </w:pPr>
            <w:r w:rsidRPr="003C222A">
              <w:rPr>
                <w:rFonts w:ascii="Verdana" w:hAnsi="Verdana"/>
                <w:sz w:val="18"/>
                <w:szCs w:val="18"/>
              </w:rPr>
              <w:t>Osam malih plastičnih kocki sa 48 stranica koje su povezane na dvije ivice. Položaj kocki može se mijenjati tako da čini različite geometrijske oblike sa pravilnim ilustracijama.</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r>
              <w:rPr>
                <w:rFonts w:ascii="Andalus" w:hAnsi="Andalus" w:cs="Andalus"/>
                <w:sz w:val="18"/>
                <w:szCs w:val="18"/>
              </w:rPr>
              <w:t>.</w:t>
            </w:r>
            <w:hyperlink r:id="rId1758" w:history="1">
              <w:r w:rsidRPr="00274607">
                <w:rPr>
                  <w:rStyle w:val="Hyperlink"/>
                  <w:rFonts w:ascii="Andalus" w:hAnsi="Andalus" w:cs="Andalus"/>
                  <w:color w:val="0070C0"/>
                  <w:sz w:val="18"/>
                  <w:szCs w:val="18"/>
                </w:rPr>
                <w:t>1179/2009</w:t>
              </w:r>
            </w:hyperlink>
          </w:p>
        </w:tc>
        <w:tc>
          <w:tcPr>
            <w:tcW w:w="1098" w:type="dxa"/>
          </w:tcPr>
          <w:p w:rsidR="00904FB9" w:rsidRPr="003C222A" w:rsidRDefault="00337BCA" w:rsidP="004F536E">
            <w:pPr>
              <w:rPr>
                <w:rFonts w:ascii="Verdana" w:hAnsi="Verdana"/>
                <w:sz w:val="18"/>
                <w:szCs w:val="18"/>
              </w:rPr>
            </w:pPr>
            <w:hyperlink r:id="rId1759" w:history="1">
              <w:r w:rsidR="00904FB9" w:rsidRPr="003C222A">
                <w:rPr>
                  <w:rStyle w:val="Hyperlink"/>
                  <w:rFonts w:ascii="Verdana" w:hAnsi="Verdana"/>
                  <w:color w:val="0070C0"/>
                  <w:sz w:val="18"/>
                  <w:szCs w:val="18"/>
                </w:rPr>
                <w:t>1056</w:t>
              </w:r>
            </w:hyperlink>
            <w:r w:rsidR="00904FB9" w:rsidRPr="003C222A">
              <w:rPr>
                <w:rFonts w:ascii="Verdana" w:hAnsi="Verdana"/>
                <w:color w:val="0070C0"/>
                <w:sz w:val="18"/>
                <w:szCs w:val="18"/>
              </w:rPr>
              <w:t xml:space="preserve"> </w:t>
            </w:r>
          </w:p>
        </w:tc>
        <w:tc>
          <w:tcPr>
            <w:tcW w:w="1020" w:type="dxa"/>
          </w:tcPr>
          <w:p w:rsidR="00904FB9" w:rsidRPr="003C222A" w:rsidRDefault="00904FB9" w:rsidP="004F536E">
            <w:pPr>
              <w:rPr>
                <w:rFonts w:ascii="Verdana" w:hAnsi="Verdana"/>
                <w:sz w:val="18"/>
                <w:szCs w:val="18"/>
              </w:rPr>
            </w:pPr>
            <w:r w:rsidRPr="003C222A">
              <w:rPr>
                <w:rFonts w:ascii="Verdana" w:hAnsi="Verdana"/>
                <w:sz w:val="18"/>
                <w:szCs w:val="18"/>
              </w:rPr>
              <w:t>L192</w:t>
            </w:r>
          </w:p>
        </w:tc>
        <w:tc>
          <w:tcPr>
            <w:tcW w:w="1183" w:type="dxa"/>
          </w:tcPr>
          <w:p w:rsidR="00904FB9" w:rsidRPr="003C222A" w:rsidRDefault="00904FB9" w:rsidP="004F536E">
            <w:pPr>
              <w:rPr>
                <w:rFonts w:ascii="Verdana" w:hAnsi="Verdana"/>
                <w:sz w:val="18"/>
                <w:szCs w:val="18"/>
              </w:rPr>
            </w:pPr>
            <w:r w:rsidRPr="003C222A">
              <w:rPr>
                <w:rFonts w:ascii="Verdana" w:hAnsi="Verdana"/>
                <w:sz w:val="18"/>
                <w:szCs w:val="18"/>
              </w:rPr>
              <w:t>2006</w:t>
            </w:r>
          </w:p>
        </w:tc>
      </w:tr>
      <w:tr w:rsidR="00904FB9" w:rsidRPr="00C85DBF" w:rsidTr="00474C08">
        <w:tc>
          <w:tcPr>
            <w:tcW w:w="1384" w:type="dxa"/>
          </w:tcPr>
          <w:p w:rsidR="00904FB9" w:rsidRPr="003C222A" w:rsidRDefault="00904FB9" w:rsidP="004F536E">
            <w:pPr>
              <w:rPr>
                <w:rFonts w:ascii="Verdana" w:hAnsi="Verdana"/>
                <w:sz w:val="18"/>
                <w:szCs w:val="18"/>
              </w:rPr>
            </w:pPr>
            <w:r w:rsidRPr="003C222A">
              <w:rPr>
                <w:rFonts w:ascii="Verdana" w:hAnsi="Verdana"/>
                <w:sz w:val="18"/>
                <w:szCs w:val="18"/>
              </w:rPr>
              <w:t>9503 00 69</w:t>
            </w:r>
          </w:p>
        </w:tc>
        <w:tc>
          <w:tcPr>
            <w:tcW w:w="5882" w:type="dxa"/>
          </w:tcPr>
          <w:p w:rsidR="00904FB9" w:rsidRDefault="00904FB9" w:rsidP="00011E67">
            <w:pPr>
              <w:jc w:val="both"/>
            </w:pPr>
            <w:r w:rsidRPr="003C222A">
              <w:rPr>
                <w:rFonts w:ascii="Verdana" w:hAnsi="Verdana"/>
                <w:sz w:val="18"/>
                <w:szCs w:val="18"/>
              </w:rPr>
              <w:t>Dječja knjiga-slagalica od kartona, koja se sastoji od šesnaest stranica. Osam stranica (lijeva strana) sadrži kratke dječje priče sa ilustracijom koja se odnosi na tu priču. Sedam stranica (desna strana) sadrži slagalicu koja se sastoji od 9 djelova, koja predstavlja ilustraciju u boji na odgovarajućoj stranici. Zadnja stranica sadrži samo ilustraciju</w:t>
            </w:r>
            <w:r>
              <w:t>.</w:t>
            </w:r>
          </w:p>
          <w:p w:rsidR="00904FB9" w:rsidRDefault="00904FB9" w:rsidP="00011E67">
            <w:pPr>
              <w:jc w:val="both"/>
            </w:pPr>
          </w:p>
          <w:p w:rsidR="00904FB9" w:rsidRDefault="00904FB9" w:rsidP="00011E67">
            <w:pPr>
              <w:jc w:val="both"/>
            </w:pPr>
            <w:r w:rsidRPr="008042BC">
              <w:rPr>
                <w:rFonts w:ascii="Andalus" w:hAnsi="Andalus" w:cs="Andalus"/>
                <w:sz w:val="18"/>
                <w:szCs w:val="18"/>
              </w:rPr>
              <w:t>Svrstavanje izmijenjeno uredbom  br</w:t>
            </w:r>
            <w:r>
              <w:rPr>
                <w:rFonts w:ascii="Andalus" w:hAnsi="Andalus" w:cs="Andalus"/>
                <w:sz w:val="18"/>
                <w:szCs w:val="18"/>
              </w:rPr>
              <w:t>.</w:t>
            </w:r>
            <w:hyperlink r:id="rId1760" w:history="1">
              <w:r w:rsidRPr="00274607">
                <w:rPr>
                  <w:rStyle w:val="Hyperlink"/>
                  <w:rFonts w:ascii="Andalus" w:hAnsi="Andalus" w:cs="Andalus"/>
                  <w:color w:val="0070C0"/>
                  <w:sz w:val="18"/>
                  <w:szCs w:val="18"/>
                </w:rPr>
                <w:t>1179/2009</w:t>
              </w:r>
            </w:hyperlink>
          </w:p>
        </w:tc>
        <w:tc>
          <w:tcPr>
            <w:tcW w:w="1098" w:type="dxa"/>
          </w:tcPr>
          <w:p w:rsidR="00904FB9" w:rsidRPr="003C222A" w:rsidRDefault="00337BCA" w:rsidP="004F536E">
            <w:pPr>
              <w:rPr>
                <w:rFonts w:ascii="Verdana" w:hAnsi="Verdana"/>
                <w:sz w:val="18"/>
                <w:szCs w:val="18"/>
              </w:rPr>
            </w:pPr>
            <w:hyperlink r:id="rId1761" w:history="1">
              <w:r w:rsidR="00904FB9" w:rsidRPr="006F4267">
                <w:rPr>
                  <w:rStyle w:val="Hyperlink"/>
                  <w:rFonts w:ascii="Verdana" w:hAnsi="Verdana"/>
                  <w:color w:val="0070C0"/>
                  <w:sz w:val="18"/>
                  <w:szCs w:val="18"/>
                </w:rPr>
                <w:t>1655</w:t>
              </w:r>
            </w:hyperlink>
            <w:r w:rsidR="00904FB9" w:rsidRPr="006F4267">
              <w:rPr>
                <w:rFonts w:ascii="Verdana" w:hAnsi="Verdana"/>
                <w:color w:val="0070C0"/>
                <w:sz w:val="18"/>
                <w:szCs w:val="18"/>
              </w:rPr>
              <w:t xml:space="preserve"> </w:t>
            </w:r>
          </w:p>
        </w:tc>
        <w:tc>
          <w:tcPr>
            <w:tcW w:w="1020" w:type="dxa"/>
          </w:tcPr>
          <w:p w:rsidR="00904FB9" w:rsidRPr="003C222A" w:rsidRDefault="00904FB9" w:rsidP="004F536E">
            <w:pPr>
              <w:rPr>
                <w:rFonts w:ascii="Verdana" w:hAnsi="Verdana"/>
                <w:sz w:val="18"/>
                <w:szCs w:val="18"/>
              </w:rPr>
            </w:pPr>
            <w:r w:rsidRPr="003C222A">
              <w:rPr>
                <w:rFonts w:ascii="Verdana" w:hAnsi="Verdana"/>
                <w:sz w:val="18"/>
                <w:szCs w:val="18"/>
              </w:rPr>
              <w:t>L266</w:t>
            </w:r>
          </w:p>
        </w:tc>
        <w:tc>
          <w:tcPr>
            <w:tcW w:w="1183" w:type="dxa"/>
          </w:tcPr>
          <w:p w:rsidR="00904FB9" w:rsidRPr="003C222A" w:rsidRDefault="00904FB9" w:rsidP="004F536E">
            <w:pPr>
              <w:rPr>
                <w:rFonts w:ascii="Verdana" w:hAnsi="Verdana"/>
                <w:sz w:val="18"/>
                <w:szCs w:val="18"/>
              </w:rPr>
            </w:pPr>
            <w:r w:rsidRPr="003C222A">
              <w:rPr>
                <w:rFonts w:ascii="Verdana" w:hAnsi="Verdana"/>
                <w:sz w:val="18"/>
                <w:szCs w:val="18"/>
              </w:rPr>
              <w:t>2005</w:t>
            </w:r>
          </w:p>
        </w:tc>
      </w:tr>
      <w:tr w:rsidR="00904FB9" w:rsidRPr="00C85DBF" w:rsidTr="00474C08">
        <w:tc>
          <w:tcPr>
            <w:tcW w:w="1384" w:type="dxa"/>
          </w:tcPr>
          <w:p w:rsidR="00904FB9" w:rsidRPr="00D41189" w:rsidRDefault="00904FB9" w:rsidP="004F536E">
            <w:pPr>
              <w:rPr>
                <w:rFonts w:ascii="Verdana" w:hAnsi="Verdana"/>
                <w:sz w:val="18"/>
                <w:szCs w:val="18"/>
              </w:rPr>
            </w:pPr>
            <w:r w:rsidRPr="00D41189">
              <w:rPr>
                <w:rFonts w:ascii="Verdana" w:hAnsi="Verdana"/>
                <w:sz w:val="18"/>
                <w:szCs w:val="18"/>
              </w:rPr>
              <w:t>9503 00 70</w:t>
            </w:r>
          </w:p>
        </w:tc>
        <w:tc>
          <w:tcPr>
            <w:tcW w:w="5882" w:type="dxa"/>
          </w:tcPr>
          <w:p w:rsidR="00904FB9" w:rsidRPr="00D41189" w:rsidRDefault="00904FB9" w:rsidP="00011E67">
            <w:pPr>
              <w:jc w:val="both"/>
              <w:rPr>
                <w:rFonts w:ascii="Verdana" w:hAnsi="Verdana"/>
                <w:sz w:val="18"/>
                <w:szCs w:val="18"/>
              </w:rPr>
            </w:pPr>
            <w:r w:rsidRPr="00D41189">
              <w:rPr>
                <w:rFonts w:ascii="Verdana" w:hAnsi="Verdana"/>
                <w:sz w:val="18"/>
                <w:szCs w:val="18"/>
              </w:rPr>
              <w:t>Igračke, stavljene u isto pakovanje za maloprodaju, koje se sastoje od: — lokomotive na baterije i vagona, od plastične mase, — drvenih pruga, — saobraćajnih znakova, automobila, ljudskih figurica, životinja, drveća itd.</w:t>
            </w:r>
          </w:p>
        </w:tc>
        <w:tc>
          <w:tcPr>
            <w:tcW w:w="1098" w:type="dxa"/>
          </w:tcPr>
          <w:p w:rsidR="00904FB9" w:rsidRPr="00D41189" w:rsidRDefault="00337BCA" w:rsidP="004F536E">
            <w:pPr>
              <w:rPr>
                <w:rFonts w:ascii="Verdana" w:hAnsi="Verdana"/>
                <w:sz w:val="18"/>
                <w:szCs w:val="18"/>
              </w:rPr>
            </w:pPr>
            <w:hyperlink r:id="rId1762" w:history="1">
              <w:r w:rsidR="00904FB9" w:rsidRPr="00D41189">
                <w:rPr>
                  <w:rStyle w:val="Hyperlink"/>
                  <w:rFonts w:ascii="Verdana" w:hAnsi="Verdana"/>
                  <w:color w:val="0070C0"/>
                  <w:sz w:val="18"/>
                  <w:szCs w:val="18"/>
                </w:rPr>
                <w:t>226</w:t>
              </w:r>
            </w:hyperlink>
            <w:r w:rsidR="00904FB9" w:rsidRPr="00D41189">
              <w:rPr>
                <w:rFonts w:ascii="Verdana" w:hAnsi="Verdana"/>
                <w:color w:val="0070C0"/>
                <w:sz w:val="18"/>
                <w:szCs w:val="18"/>
              </w:rPr>
              <w:t xml:space="preserve"> </w:t>
            </w:r>
          </w:p>
        </w:tc>
        <w:tc>
          <w:tcPr>
            <w:tcW w:w="1020" w:type="dxa"/>
          </w:tcPr>
          <w:p w:rsidR="00904FB9" w:rsidRPr="00D41189" w:rsidRDefault="00904FB9" w:rsidP="004F536E">
            <w:pPr>
              <w:rPr>
                <w:rFonts w:ascii="Verdana" w:hAnsi="Verdana"/>
                <w:sz w:val="18"/>
                <w:szCs w:val="18"/>
              </w:rPr>
            </w:pPr>
            <w:r w:rsidRPr="00D41189">
              <w:rPr>
                <w:rFonts w:ascii="Verdana" w:hAnsi="Verdana"/>
                <w:sz w:val="18"/>
                <w:szCs w:val="18"/>
              </w:rPr>
              <w:t>L35</w:t>
            </w:r>
          </w:p>
        </w:tc>
        <w:tc>
          <w:tcPr>
            <w:tcW w:w="1183" w:type="dxa"/>
          </w:tcPr>
          <w:p w:rsidR="00904FB9" w:rsidRPr="00D41189" w:rsidRDefault="00904FB9" w:rsidP="004F536E">
            <w:pPr>
              <w:rPr>
                <w:rFonts w:ascii="Verdana" w:hAnsi="Verdana"/>
                <w:sz w:val="18"/>
                <w:szCs w:val="18"/>
              </w:rPr>
            </w:pPr>
            <w:r w:rsidRPr="00D41189">
              <w:rPr>
                <w:rFonts w:ascii="Verdana" w:hAnsi="Verdana"/>
                <w:sz w:val="18"/>
                <w:szCs w:val="18"/>
              </w:rPr>
              <w:t>2017</w:t>
            </w:r>
          </w:p>
        </w:tc>
      </w:tr>
      <w:tr w:rsidR="00904FB9" w:rsidRPr="00C85DBF" w:rsidTr="00474C08">
        <w:tc>
          <w:tcPr>
            <w:tcW w:w="1384" w:type="dxa"/>
          </w:tcPr>
          <w:p w:rsidR="00904FB9" w:rsidRPr="00DE1D5D" w:rsidRDefault="00904FB9" w:rsidP="004F536E">
            <w:pPr>
              <w:rPr>
                <w:rFonts w:ascii="Verdana" w:hAnsi="Verdana"/>
                <w:sz w:val="18"/>
                <w:szCs w:val="18"/>
              </w:rPr>
            </w:pPr>
            <w:r w:rsidRPr="00DE1D5D">
              <w:rPr>
                <w:rFonts w:ascii="Verdana" w:hAnsi="Verdana"/>
                <w:sz w:val="18"/>
                <w:szCs w:val="18"/>
              </w:rPr>
              <w:t>9503 00 70</w:t>
            </w:r>
          </w:p>
        </w:tc>
        <w:tc>
          <w:tcPr>
            <w:tcW w:w="5882" w:type="dxa"/>
          </w:tcPr>
          <w:p w:rsidR="00904FB9" w:rsidRPr="00DE1D5D" w:rsidRDefault="00904FB9" w:rsidP="00011E67">
            <w:pPr>
              <w:jc w:val="both"/>
              <w:rPr>
                <w:rFonts w:ascii="Verdana" w:hAnsi="Verdana"/>
                <w:sz w:val="18"/>
                <w:szCs w:val="18"/>
              </w:rPr>
            </w:pPr>
            <w:r w:rsidRPr="00DE1D5D">
              <w:rPr>
                <w:rFonts w:ascii="Verdana" w:hAnsi="Verdana"/>
                <w:sz w:val="18"/>
                <w:szCs w:val="18"/>
              </w:rPr>
              <w:t>Ploča i „posebna olovka” u pakovanju za pojedinačnu prodaju kao cjelina. Ploča je pravougaonog oblika i sastoji se od dva sloja tkanine koji su po ivicama zašiveni jedan za drugi. Gornji je sloj tkanina od tekstilnih vlakana koja uz ivice ima otisnute motive nalik onima iz crtanih filmova. U središtu su otisnuti šareni motivi premazani bijelom hemikalijom koja postaje prozirna kad se skvasi, nakon čega šareni motivi otisnuti na tkanini postaju vidljivi, npr. mokri prsti ostavljaju trag u boji. Kad se tkanina osuši, bijeli premaz ponovno prekrije boje. „Posebna olovka” izrađena od plastike upotrebljava se za „pisanje” po ploči tako što se njezinim mokrim vrhom vlaži površinski premaz. „Posebna olovka” može se ponovo puniti vodom.</w:t>
            </w:r>
          </w:p>
        </w:tc>
        <w:tc>
          <w:tcPr>
            <w:tcW w:w="1098" w:type="dxa"/>
          </w:tcPr>
          <w:p w:rsidR="00904FB9" w:rsidRPr="00DE1D5D" w:rsidRDefault="00337BCA" w:rsidP="004F536E">
            <w:pPr>
              <w:rPr>
                <w:rFonts w:ascii="Verdana" w:hAnsi="Verdana"/>
                <w:sz w:val="18"/>
                <w:szCs w:val="18"/>
              </w:rPr>
            </w:pPr>
            <w:hyperlink r:id="rId1763" w:history="1">
              <w:r w:rsidR="00904FB9" w:rsidRPr="00DE1D5D">
                <w:rPr>
                  <w:rStyle w:val="Hyperlink"/>
                  <w:rFonts w:ascii="Verdana" w:hAnsi="Verdana"/>
                  <w:color w:val="0070C0"/>
                  <w:sz w:val="18"/>
                  <w:szCs w:val="18"/>
                </w:rPr>
                <w:t>1320</w:t>
              </w:r>
            </w:hyperlink>
            <w:r w:rsidR="00904FB9" w:rsidRPr="00DE1D5D">
              <w:rPr>
                <w:rFonts w:ascii="Verdana" w:hAnsi="Verdana"/>
                <w:sz w:val="18"/>
                <w:szCs w:val="18"/>
              </w:rPr>
              <w:t xml:space="preserve"> </w:t>
            </w:r>
          </w:p>
        </w:tc>
        <w:tc>
          <w:tcPr>
            <w:tcW w:w="1020" w:type="dxa"/>
          </w:tcPr>
          <w:p w:rsidR="00904FB9" w:rsidRPr="00DE1D5D" w:rsidRDefault="00904FB9" w:rsidP="004F536E">
            <w:pPr>
              <w:rPr>
                <w:rFonts w:ascii="Verdana" w:hAnsi="Verdana"/>
                <w:sz w:val="18"/>
                <w:szCs w:val="18"/>
              </w:rPr>
            </w:pPr>
            <w:r w:rsidRPr="00DE1D5D">
              <w:rPr>
                <w:rFonts w:ascii="Verdana" w:hAnsi="Verdana"/>
                <w:sz w:val="18"/>
                <w:szCs w:val="18"/>
              </w:rPr>
              <w:t>L209</w:t>
            </w:r>
          </w:p>
        </w:tc>
        <w:tc>
          <w:tcPr>
            <w:tcW w:w="1183" w:type="dxa"/>
          </w:tcPr>
          <w:p w:rsidR="00904FB9" w:rsidRPr="00DE1D5D" w:rsidRDefault="00904FB9" w:rsidP="004F536E">
            <w:pPr>
              <w:rPr>
                <w:rFonts w:ascii="Verdana" w:hAnsi="Verdana"/>
                <w:sz w:val="18"/>
                <w:szCs w:val="18"/>
              </w:rPr>
            </w:pPr>
            <w:r w:rsidRPr="00DE1D5D">
              <w:rPr>
                <w:rFonts w:ascii="Verdana" w:hAnsi="Verdana"/>
                <w:sz w:val="18"/>
                <w:szCs w:val="18"/>
              </w:rPr>
              <w:t>2016</w:t>
            </w:r>
          </w:p>
        </w:tc>
      </w:tr>
      <w:tr w:rsidR="00904FB9" w:rsidRPr="00C85DBF" w:rsidTr="00474C08">
        <w:tc>
          <w:tcPr>
            <w:tcW w:w="1384" w:type="dxa"/>
          </w:tcPr>
          <w:p w:rsidR="00904FB9" w:rsidRPr="004A7F5E" w:rsidRDefault="00904FB9" w:rsidP="004F536E">
            <w:pPr>
              <w:rPr>
                <w:rFonts w:ascii="Verdana" w:hAnsi="Verdana"/>
                <w:sz w:val="18"/>
                <w:szCs w:val="18"/>
              </w:rPr>
            </w:pPr>
            <w:r w:rsidRPr="004A7F5E">
              <w:rPr>
                <w:rFonts w:ascii="Verdana" w:hAnsi="Verdana"/>
                <w:sz w:val="18"/>
                <w:szCs w:val="18"/>
              </w:rPr>
              <w:t>9503 00 70</w:t>
            </w:r>
          </w:p>
        </w:tc>
        <w:tc>
          <w:tcPr>
            <w:tcW w:w="5882" w:type="dxa"/>
          </w:tcPr>
          <w:p w:rsidR="00904FB9" w:rsidRPr="004A7F5E" w:rsidRDefault="00904FB9" w:rsidP="00011E67">
            <w:pPr>
              <w:jc w:val="both"/>
              <w:rPr>
                <w:rFonts w:ascii="Verdana" w:hAnsi="Verdana"/>
                <w:color w:val="0070C0"/>
                <w:sz w:val="18"/>
                <w:szCs w:val="18"/>
              </w:rPr>
            </w:pPr>
            <w:r w:rsidRPr="004A7F5E">
              <w:rPr>
                <w:rFonts w:ascii="Verdana" w:hAnsi="Verdana"/>
                <w:sz w:val="18"/>
                <w:szCs w:val="18"/>
              </w:rPr>
              <w:t xml:space="preserve">Komplet za maloprodaju u kartonskoj kutiji koji se sastoji od: — raznih plastičnih perlica i komada bižuterije za nizanje, — </w:t>
            </w:r>
            <w:r w:rsidRPr="004A7F5E">
              <w:rPr>
                <w:rFonts w:ascii="Verdana" w:hAnsi="Verdana"/>
                <w:sz w:val="18"/>
                <w:szCs w:val="18"/>
              </w:rPr>
              <w:lastRenderedPageBreak/>
              <w:t>kotura sintetičkog konca za nizanje, — magnetnih kocki, — uputa, i — tekstilne torbice sa uzicom na povlačenje. Komplet je namijenjen djeci da od njega izrađuju imitacije draguljarskih predmeta koji se mogu mijenjati pomoću magnetnih kocki. Torbica se može upotrebljavati za spremanje raznih djelova i već sastavljenih imitacija draguljarskih predmeta.</w:t>
            </w:r>
          </w:p>
        </w:tc>
        <w:tc>
          <w:tcPr>
            <w:tcW w:w="1098" w:type="dxa"/>
          </w:tcPr>
          <w:p w:rsidR="00904FB9" w:rsidRPr="004A7F5E" w:rsidRDefault="00337BCA" w:rsidP="004F536E">
            <w:pPr>
              <w:rPr>
                <w:rFonts w:ascii="Verdana" w:hAnsi="Verdana"/>
                <w:color w:val="0070C0"/>
                <w:sz w:val="18"/>
                <w:szCs w:val="18"/>
              </w:rPr>
            </w:pPr>
            <w:hyperlink r:id="rId1764" w:history="1">
              <w:r w:rsidR="00904FB9" w:rsidRPr="004A7F5E">
                <w:rPr>
                  <w:rStyle w:val="Hyperlink"/>
                  <w:rFonts w:ascii="Verdana" w:hAnsi="Verdana"/>
                  <w:color w:val="0070C0"/>
                  <w:sz w:val="18"/>
                  <w:szCs w:val="18"/>
                </w:rPr>
                <w:t>299</w:t>
              </w:r>
            </w:hyperlink>
            <w:r w:rsidR="00904FB9" w:rsidRPr="004A7F5E">
              <w:rPr>
                <w:rFonts w:ascii="Verdana" w:hAnsi="Verdana"/>
                <w:color w:val="0070C0"/>
                <w:sz w:val="18"/>
                <w:szCs w:val="18"/>
              </w:rPr>
              <w:t xml:space="preserve"> </w:t>
            </w:r>
          </w:p>
        </w:tc>
        <w:tc>
          <w:tcPr>
            <w:tcW w:w="1020" w:type="dxa"/>
          </w:tcPr>
          <w:p w:rsidR="00904FB9" w:rsidRPr="004A7F5E" w:rsidRDefault="00904FB9" w:rsidP="004F536E">
            <w:pPr>
              <w:rPr>
                <w:rFonts w:ascii="Verdana" w:hAnsi="Verdana"/>
                <w:sz w:val="18"/>
                <w:szCs w:val="18"/>
              </w:rPr>
            </w:pPr>
            <w:r w:rsidRPr="004A7F5E">
              <w:rPr>
                <w:rFonts w:ascii="Verdana" w:hAnsi="Verdana"/>
                <w:sz w:val="18"/>
                <w:szCs w:val="18"/>
              </w:rPr>
              <w:t>L95</w:t>
            </w:r>
          </w:p>
        </w:tc>
        <w:tc>
          <w:tcPr>
            <w:tcW w:w="1183" w:type="dxa"/>
          </w:tcPr>
          <w:p w:rsidR="00904FB9" w:rsidRPr="004A7F5E" w:rsidRDefault="00904FB9" w:rsidP="004F536E">
            <w:pPr>
              <w:rPr>
                <w:rFonts w:ascii="Verdana" w:hAnsi="Verdana"/>
                <w:sz w:val="18"/>
                <w:szCs w:val="18"/>
              </w:rPr>
            </w:pPr>
            <w:r w:rsidRPr="004A7F5E">
              <w:rPr>
                <w:rFonts w:ascii="Verdana" w:hAnsi="Verdana"/>
                <w:sz w:val="18"/>
                <w:szCs w:val="18"/>
              </w:rPr>
              <w:t>2009</w:t>
            </w:r>
          </w:p>
        </w:tc>
      </w:tr>
      <w:tr w:rsidR="00904FB9" w:rsidRPr="00C85DBF" w:rsidTr="00474C08">
        <w:tc>
          <w:tcPr>
            <w:tcW w:w="1384" w:type="dxa"/>
          </w:tcPr>
          <w:p w:rsidR="00904FB9" w:rsidRPr="00190A17" w:rsidRDefault="00904FB9" w:rsidP="004F536E">
            <w:pPr>
              <w:rPr>
                <w:rFonts w:ascii="Verdana" w:hAnsi="Verdana"/>
                <w:sz w:val="18"/>
                <w:szCs w:val="18"/>
              </w:rPr>
            </w:pPr>
            <w:r w:rsidRPr="00190A17">
              <w:rPr>
                <w:rFonts w:ascii="Verdana" w:hAnsi="Verdana"/>
                <w:sz w:val="18"/>
                <w:szCs w:val="18"/>
              </w:rPr>
              <w:lastRenderedPageBreak/>
              <w:t>9503 00 70</w:t>
            </w:r>
          </w:p>
        </w:tc>
        <w:tc>
          <w:tcPr>
            <w:tcW w:w="5882" w:type="dxa"/>
          </w:tcPr>
          <w:p w:rsidR="00904FB9" w:rsidRPr="00190A17" w:rsidRDefault="00904FB9" w:rsidP="00011E67">
            <w:pPr>
              <w:jc w:val="both"/>
              <w:rPr>
                <w:rFonts w:ascii="Verdana" w:hAnsi="Verdana"/>
                <w:sz w:val="18"/>
                <w:szCs w:val="18"/>
              </w:rPr>
            </w:pPr>
            <w:r w:rsidRPr="00190A17">
              <w:rPr>
                <w:rFonts w:ascii="Verdana" w:hAnsi="Verdana"/>
                <w:sz w:val="18"/>
                <w:szCs w:val="18"/>
              </w:rPr>
              <w:t>Manji komplet kuhinjskoga pribora, koji se sastoji od 2 kašičice (dužine 17 cm), jedne špatule (dužine 17 cm) i dvije kutlače (dužine 8 i 11 cm), od drveta i pakovanog u plastičnu vrećicu.</w:t>
            </w:r>
          </w:p>
          <w:p w:rsidR="00904FB9" w:rsidRPr="00190A17" w:rsidRDefault="00904FB9" w:rsidP="00011E67">
            <w:pPr>
              <w:jc w:val="both"/>
              <w:rPr>
                <w:rFonts w:ascii="Verdana" w:hAnsi="Verdana"/>
                <w:sz w:val="18"/>
                <w:szCs w:val="18"/>
              </w:rPr>
            </w:pPr>
          </w:p>
          <w:p w:rsidR="00904FB9" w:rsidRPr="004A7F5E" w:rsidRDefault="00904FB9" w:rsidP="00011E67">
            <w:pPr>
              <w:jc w:val="both"/>
              <w:rPr>
                <w:rFonts w:ascii="Verdana" w:hAnsi="Verdana"/>
                <w:sz w:val="18"/>
                <w:szCs w:val="18"/>
              </w:rPr>
            </w:pPr>
            <w:r w:rsidRPr="008042BC">
              <w:rPr>
                <w:rFonts w:ascii="Andalus" w:hAnsi="Andalus" w:cs="Andalus"/>
                <w:sz w:val="18"/>
                <w:szCs w:val="18"/>
              </w:rPr>
              <w:t>Svrstavanje izmijenjeno uredbom  br</w:t>
            </w:r>
            <w:r>
              <w:rPr>
                <w:rFonts w:ascii="Andalus" w:hAnsi="Andalus" w:cs="Andalus"/>
                <w:sz w:val="18"/>
                <w:szCs w:val="18"/>
              </w:rPr>
              <w:t>.</w:t>
            </w:r>
            <w:hyperlink r:id="rId1765" w:history="1">
              <w:r w:rsidRPr="00274607">
                <w:rPr>
                  <w:rStyle w:val="Hyperlink"/>
                  <w:rFonts w:ascii="Andalus" w:hAnsi="Andalus" w:cs="Andalus"/>
                  <w:color w:val="0070C0"/>
                  <w:sz w:val="18"/>
                  <w:szCs w:val="18"/>
                </w:rPr>
                <w:t>1179/2009</w:t>
              </w:r>
            </w:hyperlink>
          </w:p>
        </w:tc>
        <w:tc>
          <w:tcPr>
            <w:tcW w:w="1098" w:type="dxa"/>
          </w:tcPr>
          <w:p w:rsidR="00904FB9" w:rsidRPr="00190A17" w:rsidRDefault="00337BCA" w:rsidP="004F536E">
            <w:pPr>
              <w:rPr>
                <w:rFonts w:ascii="Verdana" w:hAnsi="Verdana"/>
                <w:sz w:val="18"/>
                <w:szCs w:val="18"/>
              </w:rPr>
            </w:pPr>
            <w:hyperlink r:id="rId1766" w:history="1">
              <w:r w:rsidR="00904FB9" w:rsidRPr="00190A17">
                <w:rPr>
                  <w:rStyle w:val="Hyperlink"/>
                  <w:rFonts w:ascii="Verdana" w:hAnsi="Verdana"/>
                  <w:color w:val="0070C0"/>
                  <w:sz w:val="18"/>
                  <w:szCs w:val="18"/>
                </w:rPr>
                <w:t>1386</w:t>
              </w:r>
            </w:hyperlink>
            <w:r w:rsidR="00904FB9" w:rsidRPr="00190A17">
              <w:rPr>
                <w:rFonts w:ascii="Verdana" w:hAnsi="Verdana"/>
                <w:sz w:val="18"/>
                <w:szCs w:val="18"/>
              </w:rPr>
              <w:t xml:space="preserve"> </w:t>
            </w:r>
          </w:p>
        </w:tc>
        <w:tc>
          <w:tcPr>
            <w:tcW w:w="1020" w:type="dxa"/>
          </w:tcPr>
          <w:p w:rsidR="00904FB9" w:rsidRPr="00190A17" w:rsidRDefault="00904FB9" w:rsidP="004F536E">
            <w:pPr>
              <w:rPr>
                <w:rFonts w:ascii="Verdana" w:hAnsi="Verdana"/>
                <w:sz w:val="18"/>
                <w:szCs w:val="18"/>
              </w:rPr>
            </w:pPr>
            <w:r w:rsidRPr="00190A17">
              <w:rPr>
                <w:rFonts w:ascii="Verdana" w:hAnsi="Verdana"/>
                <w:sz w:val="18"/>
                <w:szCs w:val="18"/>
              </w:rPr>
              <w:t>L196</w:t>
            </w:r>
          </w:p>
        </w:tc>
        <w:tc>
          <w:tcPr>
            <w:tcW w:w="1183" w:type="dxa"/>
          </w:tcPr>
          <w:p w:rsidR="00904FB9" w:rsidRPr="00190A17" w:rsidRDefault="00904FB9" w:rsidP="004F536E">
            <w:pPr>
              <w:rPr>
                <w:rFonts w:ascii="Verdana" w:hAnsi="Verdana"/>
                <w:sz w:val="18"/>
                <w:szCs w:val="18"/>
              </w:rPr>
            </w:pPr>
            <w:r w:rsidRPr="00190A17">
              <w:rPr>
                <w:rFonts w:ascii="Verdana" w:hAnsi="Verdana"/>
                <w:sz w:val="18"/>
                <w:szCs w:val="18"/>
              </w:rPr>
              <w:t>2003</w:t>
            </w:r>
          </w:p>
        </w:tc>
      </w:tr>
      <w:tr w:rsidR="00904FB9" w:rsidRPr="00C85DBF" w:rsidTr="00474C08">
        <w:tc>
          <w:tcPr>
            <w:tcW w:w="1384" w:type="dxa"/>
          </w:tcPr>
          <w:p w:rsidR="00904FB9" w:rsidRPr="003B1A9C" w:rsidRDefault="00904FB9" w:rsidP="004F536E">
            <w:pPr>
              <w:rPr>
                <w:rFonts w:ascii="Verdana" w:hAnsi="Verdana"/>
                <w:sz w:val="18"/>
                <w:szCs w:val="18"/>
              </w:rPr>
            </w:pPr>
            <w:r w:rsidRPr="003B1A9C">
              <w:rPr>
                <w:rFonts w:ascii="Verdana" w:hAnsi="Verdana"/>
                <w:sz w:val="18"/>
                <w:szCs w:val="18"/>
              </w:rPr>
              <w:t>9503 00 70</w:t>
            </w:r>
          </w:p>
        </w:tc>
        <w:tc>
          <w:tcPr>
            <w:tcW w:w="5882" w:type="dxa"/>
          </w:tcPr>
          <w:p w:rsidR="00904FB9" w:rsidRPr="003B1A9C" w:rsidRDefault="00904FB9" w:rsidP="00011E67">
            <w:pPr>
              <w:jc w:val="both"/>
              <w:rPr>
                <w:rFonts w:ascii="Verdana" w:hAnsi="Verdana"/>
                <w:sz w:val="18"/>
                <w:szCs w:val="18"/>
              </w:rPr>
            </w:pPr>
            <w:r w:rsidRPr="003B1A9C">
              <w:rPr>
                <w:rFonts w:ascii="Verdana" w:hAnsi="Verdana"/>
                <w:sz w:val="18"/>
                <w:szCs w:val="18"/>
              </w:rPr>
              <w:t>Komplet koji se sastoji od vampirskih zubi napravljenih od plastične mase i male plastične tube sa crvenom tečnošću („vještačka krv”). Komplet je u pakovan za prodaju na malo.</w:t>
            </w:r>
          </w:p>
          <w:p w:rsidR="00904FB9" w:rsidRDefault="00904FB9" w:rsidP="00011E67">
            <w:pPr>
              <w:jc w:val="both"/>
            </w:pPr>
          </w:p>
          <w:p w:rsidR="00904FB9" w:rsidRPr="004A7F5E" w:rsidRDefault="00904FB9" w:rsidP="00011E67">
            <w:pPr>
              <w:jc w:val="both"/>
              <w:rPr>
                <w:rFonts w:ascii="Verdana" w:hAnsi="Verdana"/>
                <w:sz w:val="18"/>
                <w:szCs w:val="18"/>
              </w:rPr>
            </w:pPr>
            <w:r w:rsidRPr="008042BC">
              <w:rPr>
                <w:rFonts w:ascii="Andalus" w:hAnsi="Andalus" w:cs="Andalus"/>
                <w:sz w:val="18"/>
                <w:szCs w:val="18"/>
              </w:rPr>
              <w:t>Svrstavanje izmijenjeno uredbom  br</w:t>
            </w:r>
            <w:r>
              <w:rPr>
                <w:rFonts w:ascii="Andalus" w:hAnsi="Andalus" w:cs="Andalus"/>
                <w:sz w:val="18"/>
                <w:szCs w:val="18"/>
              </w:rPr>
              <w:t>.</w:t>
            </w:r>
            <w:hyperlink r:id="rId1767" w:history="1">
              <w:r w:rsidRPr="00274607">
                <w:rPr>
                  <w:rStyle w:val="Hyperlink"/>
                  <w:rFonts w:ascii="Andalus" w:hAnsi="Andalus" w:cs="Andalus"/>
                  <w:color w:val="0070C0"/>
                  <w:sz w:val="18"/>
                  <w:szCs w:val="18"/>
                </w:rPr>
                <w:t>1179/2009</w:t>
              </w:r>
            </w:hyperlink>
          </w:p>
        </w:tc>
        <w:tc>
          <w:tcPr>
            <w:tcW w:w="1098" w:type="dxa"/>
          </w:tcPr>
          <w:p w:rsidR="00904FB9" w:rsidRPr="004A7F5E" w:rsidRDefault="00337BCA" w:rsidP="004F536E">
            <w:pPr>
              <w:rPr>
                <w:rFonts w:ascii="Verdana" w:hAnsi="Verdana"/>
                <w:sz w:val="18"/>
                <w:szCs w:val="18"/>
              </w:rPr>
            </w:pPr>
            <w:hyperlink r:id="rId1768" w:history="1">
              <w:r w:rsidR="00904FB9" w:rsidRPr="003B1A9C">
                <w:rPr>
                  <w:rStyle w:val="Hyperlink"/>
                  <w:color w:val="0070C0"/>
                </w:rPr>
                <w:t>1508</w:t>
              </w:r>
            </w:hyperlink>
            <w:r w:rsidR="00904FB9" w:rsidRPr="003B1A9C">
              <w:rPr>
                <w:color w:val="0070C0"/>
              </w:rPr>
              <w:t xml:space="preserve"> </w:t>
            </w:r>
          </w:p>
        </w:tc>
        <w:tc>
          <w:tcPr>
            <w:tcW w:w="1020" w:type="dxa"/>
          </w:tcPr>
          <w:p w:rsidR="00904FB9" w:rsidRPr="004A7F5E" w:rsidRDefault="00904FB9" w:rsidP="004F536E">
            <w:pPr>
              <w:rPr>
                <w:rFonts w:ascii="Verdana" w:hAnsi="Verdana"/>
                <w:sz w:val="18"/>
                <w:szCs w:val="18"/>
              </w:rPr>
            </w:pPr>
            <w:r>
              <w:t>L174</w:t>
            </w:r>
          </w:p>
        </w:tc>
        <w:tc>
          <w:tcPr>
            <w:tcW w:w="1183" w:type="dxa"/>
          </w:tcPr>
          <w:p w:rsidR="00904FB9" w:rsidRPr="004A7F5E" w:rsidRDefault="00904FB9" w:rsidP="004F536E">
            <w:pPr>
              <w:rPr>
                <w:rFonts w:ascii="Verdana" w:hAnsi="Verdana"/>
                <w:sz w:val="18"/>
                <w:szCs w:val="18"/>
              </w:rPr>
            </w:pPr>
            <w:r>
              <w:t>2000</w:t>
            </w:r>
          </w:p>
        </w:tc>
      </w:tr>
      <w:tr w:rsidR="00904FB9" w:rsidRPr="00C85DBF" w:rsidTr="00474C08">
        <w:tc>
          <w:tcPr>
            <w:tcW w:w="1384" w:type="dxa"/>
          </w:tcPr>
          <w:p w:rsidR="00904FB9" w:rsidRPr="00123B72" w:rsidRDefault="00904FB9" w:rsidP="004F536E">
            <w:pPr>
              <w:rPr>
                <w:rFonts w:ascii="Verdana" w:hAnsi="Verdana"/>
                <w:sz w:val="18"/>
                <w:szCs w:val="18"/>
              </w:rPr>
            </w:pPr>
            <w:r w:rsidRPr="00123B72">
              <w:rPr>
                <w:rFonts w:ascii="Verdana" w:hAnsi="Verdana"/>
                <w:sz w:val="18"/>
                <w:szCs w:val="18"/>
              </w:rPr>
              <w:t>9503 00 70</w:t>
            </w:r>
          </w:p>
        </w:tc>
        <w:tc>
          <w:tcPr>
            <w:tcW w:w="5882" w:type="dxa"/>
          </w:tcPr>
          <w:p w:rsidR="00904FB9" w:rsidRDefault="00904FB9" w:rsidP="00011E67">
            <w:pPr>
              <w:jc w:val="both"/>
              <w:rPr>
                <w:rFonts w:ascii="Verdana" w:hAnsi="Verdana"/>
                <w:sz w:val="18"/>
                <w:szCs w:val="18"/>
              </w:rPr>
            </w:pPr>
            <w:r w:rsidRPr="00123B72">
              <w:rPr>
                <w:rFonts w:ascii="Verdana" w:hAnsi="Verdana"/>
                <w:sz w:val="18"/>
                <w:szCs w:val="18"/>
              </w:rPr>
              <w:t>Komplet za maloprodaju koji se sastoji od proizvoda od tekstilnog materijala koji predstavlja miša, šest drvenih kocki sa slovima A, B, C, X, Y, Z i dječje slikovnice od kartona.</w:t>
            </w:r>
          </w:p>
          <w:p w:rsidR="00904FB9" w:rsidRPr="00123B72" w:rsidRDefault="00904FB9" w:rsidP="00011E67">
            <w:pPr>
              <w:jc w:val="both"/>
              <w:rPr>
                <w:rFonts w:ascii="Verdana" w:hAnsi="Verdana"/>
                <w:sz w:val="18"/>
                <w:szCs w:val="18"/>
              </w:rPr>
            </w:pPr>
          </w:p>
          <w:p w:rsidR="00904FB9" w:rsidRPr="004A7F5E" w:rsidRDefault="00904FB9" w:rsidP="00011E67">
            <w:pPr>
              <w:jc w:val="both"/>
              <w:rPr>
                <w:rFonts w:ascii="Verdana" w:hAnsi="Verdana"/>
                <w:sz w:val="18"/>
                <w:szCs w:val="18"/>
              </w:rPr>
            </w:pPr>
            <w:r w:rsidRPr="008042BC">
              <w:rPr>
                <w:rFonts w:ascii="Andalus" w:hAnsi="Andalus" w:cs="Andalus"/>
                <w:sz w:val="18"/>
                <w:szCs w:val="18"/>
              </w:rPr>
              <w:t>Svrstavanje izmijenjeno uredbom  br</w:t>
            </w:r>
            <w:r>
              <w:rPr>
                <w:rFonts w:ascii="Andalus" w:hAnsi="Andalus" w:cs="Andalus"/>
                <w:sz w:val="18"/>
                <w:szCs w:val="18"/>
              </w:rPr>
              <w:t>.</w:t>
            </w:r>
            <w:hyperlink r:id="rId1769" w:history="1">
              <w:r w:rsidRPr="00274607">
                <w:rPr>
                  <w:rStyle w:val="Hyperlink"/>
                  <w:rFonts w:ascii="Andalus" w:hAnsi="Andalus" w:cs="Andalus"/>
                  <w:color w:val="0070C0"/>
                  <w:sz w:val="18"/>
                  <w:szCs w:val="18"/>
                </w:rPr>
                <w:t>1179/2009</w:t>
              </w:r>
            </w:hyperlink>
          </w:p>
        </w:tc>
        <w:tc>
          <w:tcPr>
            <w:tcW w:w="1098" w:type="dxa"/>
          </w:tcPr>
          <w:p w:rsidR="00904FB9" w:rsidRPr="00123B72" w:rsidRDefault="00337BCA" w:rsidP="004F536E">
            <w:pPr>
              <w:rPr>
                <w:rFonts w:ascii="Verdana" w:hAnsi="Verdana"/>
                <w:sz w:val="18"/>
                <w:szCs w:val="18"/>
              </w:rPr>
            </w:pPr>
            <w:hyperlink r:id="rId1770" w:history="1">
              <w:r w:rsidR="00904FB9" w:rsidRPr="00123B72">
                <w:rPr>
                  <w:rStyle w:val="Hyperlink"/>
                  <w:rFonts w:ascii="Verdana" w:hAnsi="Verdana"/>
                  <w:color w:val="0070C0"/>
                  <w:sz w:val="18"/>
                  <w:szCs w:val="18"/>
                </w:rPr>
                <w:t>2184</w:t>
              </w:r>
            </w:hyperlink>
            <w:r w:rsidR="00904FB9" w:rsidRPr="00123B72">
              <w:rPr>
                <w:rFonts w:ascii="Verdana" w:hAnsi="Verdana"/>
                <w:color w:val="0070C0"/>
                <w:sz w:val="18"/>
                <w:szCs w:val="18"/>
              </w:rPr>
              <w:t xml:space="preserve"> </w:t>
            </w:r>
          </w:p>
        </w:tc>
        <w:tc>
          <w:tcPr>
            <w:tcW w:w="1020" w:type="dxa"/>
          </w:tcPr>
          <w:p w:rsidR="00904FB9" w:rsidRPr="00123B72" w:rsidRDefault="00904FB9" w:rsidP="004F536E">
            <w:pPr>
              <w:rPr>
                <w:rFonts w:ascii="Verdana" w:hAnsi="Verdana"/>
                <w:sz w:val="18"/>
                <w:szCs w:val="18"/>
              </w:rPr>
            </w:pPr>
            <w:r w:rsidRPr="00123B72">
              <w:rPr>
                <w:rFonts w:ascii="Verdana" w:hAnsi="Verdana"/>
                <w:sz w:val="18"/>
                <w:szCs w:val="18"/>
              </w:rPr>
              <w:t>L299</w:t>
            </w:r>
          </w:p>
        </w:tc>
        <w:tc>
          <w:tcPr>
            <w:tcW w:w="1183" w:type="dxa"/>
          </w:tcPr>
          <w:p w:rsidR="00904FB9" w:rsidRPr="00123B72" w:rsidRDefault="00904FB9" w:rsidP="004F536E">
            <w:pPr>
              <w:rPr>
                <w:rFonts w:ascii="Verdana" w:hAnsi="Verdana"/>
                <w:sz w:val="18"/>
                <w:szCs w:val="18"/>
              </w:rPr>
            </w:pPr>
            <w:r w:rsidRPr="00123B72">
              <w:rPr>
                <w:rFonts w:ascii="Verdana" w:hAnsi="Verdana"/>
                <w:sz w:val="18"/>
                <w:szCs w:val="18"/>
              </w:rPr>
              <w:t>1997</w:t>
            </w:r>
          </w:p>
        </w:tc>
      </w:tr>
      <w:tr w:rsidR="00904FB9" w:rsidRPr="00C85DBF" w:rsidTr="00474C08">
        <w:tc>
          <w:tcPr>
            <w:tcW w:w="1384" w:type="dxa"/>
          </w:tcPr>
          <w:p w:rsidR="00904FB9" w:rsidRPr="004A7F5E" w:rsidRDefault="00904FB9" w:rsidP="004F536E">
            <w:pPr>
              <w:rPr>
                <w:rFonts w:ascii="Verdana" w:hAnsi="Verdana"/>
                <w:sz w:val="18"/>
                <w:szCs w:val="18"/>
              </w:rPr>
            </w:pPr>
            <w:r>
              <w:t>9503 00 70</w:t>
            </w:r>
          </w:p>
        </w:tc>
        <w:tc>
          <w:tcPr>
            <w:tcW w:w="5882" w:type="dxa"/>
          </w:tcPr>
          <w:p w:rsidR="00904FB9" w:rsidRDefault="00904FB9" w:rsidP="00011E67">
            <w:pPr>
              <w:jc w:val="both"/>
              <w:rPr>
                <w:rFonts w:ascii="Verdana" w:hAnsi="Verdana"/>
                <w:sz w:val="18"/>
                <w:szCs w:val="18"/>
              </w:rPr>
            </w:pPr>
            <w:r w:rsidRPr="00D46E36">
              <w:rPr>
                <w:rFonts w:ascii="Verdana" w:hAnsi="Verdana"/>
                <w:sz w:val="18"/>
                <w:szCs w:val="18"/>
              </w:rPr>
              <w:t>Komplet koji se sastoji od knjige za djecu od kartona, četiri plastične kocke različitih boja i jedne plastične figure u obliku kocke sa glavom djevojčice. U knjizi su oštampane jednostavne priče i odgovarajuće ilustracije u boji za razonodu djece. Na posljednjoj je stranici knjige pričvršćena blister ambalaža koja se može odvojiti, a koja sadrži</w:t>
            </w:r>
            <w:r>
              <w:t xml:space="preserve">  </w:t>
            </w:r>
            <w:r w:rsidRPr="00D46E36">
              <w:rPr>
                <w:rFonts w:ascii="Verdana" w:hAnsi="Verdana"/>
                <w:sz w:val="18"/>
                <w:szCs w:val="18"/>
              </w:rPr>
              <w:t>figuru i kocke. Namjena je figure i kocaka da ih djeca prema priči smjeste u obojana mjesta na odgovarajućim stranicama.</w:t>
            </w:r>
          </w:p>
          <w:p w:rsidR="00904FB9" w:rsidRDefault="00904FB9" w:rsidP="00011E67">
            <w:pPr>
              <w:jc w:val="both"/>
            </w:pPr>
          </w:p>
          <w:p w:rsidR="00904FB9" w:rsidRPr="004A7F5E" w:rsidRDefault="00904FB9" w:rsidP="00011E67">
            <w:pPr>
              <w:jc w:val="both"/>
              <w:rPr>
                <w:rFonts w:ascii="Verdana" w:hAnsi="Verdana"/>
                <w:sz w:val="18"/>
                <w:szCs w:val="18"/>
              </w:rPr>
            </w:pPr>
            <w:r w:rsidRPr="008042BC">
              <w:rPr>
                <w:rFonts w:ascii="Andalus" w:hAnsi="Andalus" w:cs="Andalus"/>
                <w:sz w:val="18"/>
                <w:szCs w:val="18"/>
              </w:rPr>
              <w:t>Svrstavanje izmijenjeno uredbom  br</w:t>
            </w:r>
            <w:r>
              <w:rPr>
                <w:rFonts w:ascii="Andalus" w:hAnsi="Andalus" w:cs="Andalus"/>
                <w:sz w:val="18"/>
                <w:szCs w:val="18"/>
              </w:rPr>
              <w:t>.</w:t>
            </w:r>
            <w:hyperlink r:id="rId1771" w:history="1">
              <w:r w:rsidRPr="00274607">
                <w:rPr>
                  <w:rStyle w:val="Hyperlink"/>
                  <w:rFonts w:ascii="Andalus" w:hAnsi="Andalus" w:cs="Andalus"/>
                  <w:color w:val="0070C0"/>
                  <w:sz w:val="18"/>
                  <w:szCs w:val="18"/>
                </w:rPr>
                <w:t>1179/2009</w:t>
              </w:r>
            </w:hyperlink>
          </w:p>
        </w:tc>
        <w:tc>
          <w:tcPr>
            <w:tcW w:w="1098" w:type="dxa"/>
          </w:tcPr>
          <w:p w:rsidR="00904FB9" w:rsidRPr="00D46E36" w:rsidRDefault="00337BCA" w:rsidP="004F536E">
            <w:pPr>
              <w:rPr>
                <w:rFonts w:ascii="Verdana" w:hAnsi="Verdana"/>
                <w:sz w:val="18"/>
                <w:szCs w:val="18"/>
              </w:rPr>
            </w:pPr>
            <w:hyperlink r:id="rId1772" w:history="1">
              <w:r w:rsidR="00904FB9" w:rsidRPr="00D46E36">
                <w:rPr>
                  <w:rStyle w:val="Hyperlink"/>
                  <w:rFonts w:ascii="Verdana" w:hAnsi="Verdana"/>
                  <w:color w:val="0070C0"/>
                  <w:sz w:val="18"/>
                  <w:szCs w:val="18"/>
                </w:rPr>
                <w:t>2338</w:t>
              </w:r>
            </w:hyperlink>
            <w:r w:rsidR="00904FB9" w:rsidRPr="00D46E36">
              <w:rPr>
                <w:rFonts w:ascii="Verdana" w:hAnsi="Verdana"/>
                <w:sz w:val="18"/>
                <w:szCs w:val="18"/>
              </w:rPr>
              <w:t xml:space="preserve"> </w:t>
            </w:r>
          </w:p>
        </w:tc>
        <w:tc>
          <w:tcPr>
            <w:tcW w:w="1020" w:type="dxa"/>
          </w:tcPr>
          <w:p w:rsidR="00904FB9" w:rsidRPr="00D46E36" w:rsidRDefault="00904FB9" w:rsidP="004F536E">
            <w:pPr>
              <w:tabs>
                <w:tab w:val="left" w:pos="847"/>
              </w:tabs>
              <w:rPr>
                <w:rFonts w:ascii="Verdana" w:hAnsi="Verdana"/>
                <w:sz w:val="18"/>
                <w:szCs w:val="18"/>
              </w:rPr>
            </w:pPr>
            <w:r w:rsidRPr="00D46E36">
              <w:rPr>
                <w:rFonts w:ascii="Verdana" w:hAnsi="Verdana"/>
                <w:sz w:val="18"/>
                <w:szCs w:val="18"/>
              </w:rPr>
              <w:t>L318</w:t>
            </w:r>
            <w:r w:rsidRPr="00D46E36">
              <w:rPr>
                <w:rFonts w:ascii="Verdana" w:hAnsi="Verdana"/>
                <w:sz w:val="18"/>
                <w:szCs w:val="18"/>
              </w:rPr>
              <w:tab/>
            </w:r>
          </w:p>
        </w:tc>
        <w:tc>
          <w:tcPr>
            <w:tcW w:w="1183" w:type="dxa"/>
          </w:tcPr>
          <w:p w:rsidR="00904FB9" w:rsidRPr="00D46E36" w:rsidRDefault="00904FB9" w:rsidP="004F536E">
            <w:pPr>
              <w:rPr>
                <w:rFonts w:ascii="Verdana" w:hAnsi="Verdana"/>
                <w:sz w:val="18"/>
                <w:szCs w:val="18"/>
              </w:rPr>
            </w:pPr>
            <w:r w:rsidRPr="00D46E36">
              <w:rPr>
                <w:rFonts w:ascii="Verdana" w:hAnsi="Verdana"/>
                <w:sz w:val="18"/>
                <w:szCs w:val="18"/>
              </w:rPr>
              <w:t>1996</w:t>
            </w:r>
          </w:p>
        </w:tc>
      </w:tr>
      <w:tr w:rsidR="00904FB9" w:rsidRPr="00C85DBF" w:rsidTr="00474C08">
        <w:tc>
          <w:tcPr>
            <w:tcW w:w="1384" w:type="dxa"/>
          </w:tcPr>
          <w:p w:rsidR="00904FB9" w:rsidRPr="00E36874" w:rsidRDefault="00904FB9" w:rsidP="004F536E">
            <w:pPr>
              <w:rPr>
                <w:rFonts w:ascii="Verdana" w:hAnsi="Verdana"/>
                <w:sz w:val="18"/>
                <w:szCs w:val="18"/>
              </w:rPr>
            </w:pPr>
            <w:r w:rsidRPr="00E36874">
              <w:rPr>
                <w:rFonts w:ascii="Verdana" w:hAnsi="Verdana"/>
                <w:sz w:val="18"/>
                <w:szCs w:val="18"/>
              </w:rPr>
              <w:t>9503 00 70</w:t>
            </w:r>
          </w:p>
        </w:tc>
        <w:tc>
          <w:tcPr>
            <w:tcW w:w="5882" w:type="dxa"/>
          </w:tcPr>
          <w:p w:rsidR="00904FB9" w:rsidRPr="00E36874" w:rsidRDefault="00904FB9" w:rsidP="00011E67">
            <w:pPr>
              <w:jc w:val="both"/>
              <w:rPr>
                <w:rFonts w:ascii="Verdana" w:hAnsi="Verdana"/>
                <w:sz w:val="18"/>
                <w:szCs w:val="18"/>
              </w:rPr>
            </w:pPr>
            <w:r w:rsidRPr="00E36874">
              <w:rPr>
                <w:rFonts w:ascii="Verdana" w:hAnsi="Verdana"/>
                <w:sz w:val="18"/>
                <w:szCs w:val="18"/>
              </w:rPr>
              <w:t>Komplet za djecu koji se sastoji od: a) lančića izrađenog od prostog metala sa privjeskom sličnim kamenu izrađeni od pro</w:t>
            </w:r>
            <w:r w:rsidR="00715194">
              <w:rPr>
                <w:rFonts w:ascii="Verdana" w:hAnsi="Verdana"/>
                <w:sz w:val="18"/>
                <w:szCs w:val="18"/>
              </w:rPr>
              <w:t>s</w:t>
            </w:r>
            <w:r w:rsidRPr="00E36874">
              <w:rPr>
                <w:rFonts w:ascii="Verdana" w:hAnsi="Verdana"/>
                <w:sz w:val="18"/>
                <w:szCs w:val="18"/>
              </w:rPr>
              <w:t>tog metala i plastike, dvije naušnica, broša i prstena od prostog metala i plastike, pakovani zajedno, b) lančića izrađenog od prostog metala, privjeska u obliku sata, dvije naušnice, dvije narukvice i dva prstena od plastike,  pakovani zajedno.</w:t>
            </w:r>
          </w:p>
          <w:p w:rsidR="00904FB9" w:rsidRDefault="00904FB9" w:rsidP="00011E67">
            <w:pPr>
              <w:jc w:val="both"/>
            </w:pPr>
          </w:p>
          <w:p w:rsidR="00904FB9" w:rsidRPr="004A7F5E" w:rsidRDefault="00904FB9" w:rsidP="00011E67">
            <w:pPr>
              <w:jc w:val="both"/>
              <w:rPr>
                <w:rFonts w:ascii="Verdana" w:hAnsi="Verdana"/>
                <w:sz w:val="18"/>
                <w:szCs w:val="18"/>
              </w:rPr>
            </w:pPr>
            <w:r w:rsidRPr="00274607">
              <w:rPr>
                <w:rFonts w:ascii="Andalus" w:hAnsi="Andalus" w:cs="Andalus"/>
                <w:sz w:val="18"/>
                <w:szCs w:val="18"/>
              </w:rPr>
              <w:t>Svrstavanje izmijenjeno uredbama  br.</w:t>
            </w:r>
            <w:r>
              <w:rPr>
                <w:rFonts w:ascii="Andalus" w:hAnsi="Andalus" w:cs="Andalus"/>
                <w:sz w:val="18"/>
                <w:szCs w:val="18"/>
              </w:rPr>
              <w:t xml:space="preserve"> </w:t>
            </w:r>
            <w:hyperlink r:id="rId1773" w:history="1">
              <w:r w:rsidRPr="00931662">
                <w:rPr>
                  <w:rStyle w:val="Hyperlink"/>
                  <w:rFonts w:ascii="Andalus" w:hAnsi="Andalus" w:cs="Andalus"/>
                  <w:color w:val="0070C0"/>
                  <w:sz w:val="18"/>
                  <w:szCs w:val="18"/>
                </w:rPr>
                <w:t>2080/1991</w:t>
              </w:r>
              <w:r w:rsidRPr="00931662">
                <w:rPr>
                  <w:rStyle w:val="Hyperlink"/>
                  <w:rFonts w:ascii="Andalus" w:hAnsi="Andalus" w:cs="Andalus"/>
                  <w:sz w:val="18"/>
                  <w:szCs w:val="18"/>
                </w:rPr>
                <w:t xml:space="preserve"> </w:t>
              </w:r>
            </w:hyperlink>
            <w:r w:rsidRPr="00274607">
              <w:rPr>
                <w:rFonts w:ascii="Andalus" w:hAnsi="Andalus" w:cs="Andalus"/>
                <w:sz w:val="18"/>
                <w:szCs w:val="18"/>
              </w:rPr>
              <w:t xml:space="preserve"> i</w:t>
            </w:r>
            <w:hyperlink r:id="rId1774" w:history="1">
              <w:r w:rsidRPr="00274607">
                <w:rPr>
                  <w:rStyle w:val="Hyperlink"/>
                  <w:rFonts w:ascii="Andalus" w:hAnsi="Andalus" w:cs="Andalus"/>
                  <w:color w:val="0070C0"/>
                  <w:sz w:val="18"/>
                  <w:szCs w:val="18"/>
                </w:rPr>
                <w:t>1179/2009</w:t>
              </w:r>
            </w:hyperlink>
          </w:p>
        </w:tc>
        <w:tc>
          <w:tcPr>
            <w:tcW w:w="1098" w:type="dxa"/>
          </w:tcPr>
          <w:p w:rsidR="00904FB9" w:rsidRPr="00E36874" w:rsidRDefault="00337BCA" w:rsidP="004F536E">
            <w:pPr>
              <w:rPr>
                <w:rFonts w:ascii="Verdana" w:hAnsi="Verdana"/>
                <w:sz w:val="18"/>
                <w:szCs w:val="18"/>
              </w:rPr>
            </w:pPr>
            <w:hyperlink r:id="rId1775" w:history="1">
              <w:r w:rsidR="00904FB9" w:rsidRPr="00E36874">
                <w:rPr>
                  <w:rStyle w:val="Hyperlink"/>
                  <w:rFonts w:ascii="Verdana" w:hAnsi="Verdana"/>
                  <w:color w:val="0070C0"/>
                  <w:sz w:val="18"/>
                  <w:szCs w:val="18"/>
                </w:rPr>
                <w:t>1480</w:t>
              </w:r>
            </w:hyperlink>
            <w:r w:rsidR="00904FB9" w:rsidRPr="00E36874">
              <w:rPr>
                <w:rFonts w:ascii="Verdana" w:hAnsi="Verdana"/>
                <w:color w:val="0070C0"/>
                <w:sz w:val="18"/>
                <w:szCs w:val="18"/>
              </w:rPr>
              <w:t xml:space="preserve"> </w:t>
            </w:r>
          </w:p>
        </w:tc>
        <w:tc>
          <w:tcPr>
            <w:tcW w:w="1020" w:type="dxa"/>
          </w:tcPr>
          <w:p w:rsidR="00904FB9" w:rsidRPr="00E36874" w:rsidRDefault="00904FB9" w:rsidP="004F536E">
            <w:pPr>
              <w:rPr>
                <w:rFonts w:ascii="Verdana" w:hAnsi="Verdana"/>
                <w:sz w:val="18"/>
                <w:szCs w:val="18"/>
              </w:rPr>
            </w:pPr>
            <w:r w:rsidRPr="00E36874">
              <w:rPr>
                <w:rFonts w:ascii="Verdana" w:hAnsi="Verdana"/>
                <w:sz w:val="18"/>
                <w:szCs w:val="18"/>
              </w:rPr>
              <w:t>L151</w:t>
            </w:r>
          </w:p>
        </w:tc>
        <w:tc>
          <w:tcPr>
            <w:tcW w:w="1183" w:type="dxa"/>
          </w:tcPr>
          <w:p w:rsidR="00904FB9" w:rsidRPr="00E36874" w:rsidRDefault="00904FB9" w:rsidP="004F536E">
            <w:pPr>
              <w:rPr>
                <w:rFonts w:ascii="Verdana" w:hAnsi="Verdana"/>
                <w:sz w:val="18"/>
                <w:szCs w:val="18"/>
              </w:rPr>
            </w:pPr>
            <w:r w:rsidRPr="00E36874">
              <w:rPr>
                <w:rFonts w:ascii="Verdana" w:hAnsi="Verdana"/>
                <w:sz w:val="18"/>
                <w:szCs w:val="18"/>
              </w:rPr>
              <w:t>1983</w:t>
            </w:r>
          </w:p>
        </w:tc>
      </w:tr>
      <w:tr w:rsidR="00904FB9" w:rsidRPr="00C85DBF" w:rsidTr="00474C08">
        <w:tc>
          <w:tcPr>
            <w:tcW w:w="1384" w:type="dxa"/>
          </w:tcPr>
          <w:p w:rsidR="00904FB9" w:rsidRPr="004A7F5E" w:rsidRDefault="00904FB9" w:rsidP="004F536E">
            <w:pPr>
              <w:rPr>
                <w:rFonts w:ascii="Verdana" w:hAnsi="Verdana"/>
                <w:sz w:val="18"/>
                <w:szCs w:val="18"/>
              </w:rPr>
            </w:pPr>
            <w:r>
              <w:t>9503 00 85</w:t>
            </w:r>
          </w:p>
        </w:tc>
        <w:tc>
          <w:tcPr>
            <w:tcW w:w="5882" w:type="dxa"/>
          </w:tcPr>
          <w:p w:rsidR="00904FB9" w:rsidRPr="00D56D70" w:rsidRDefault="00904FB9" w:rsidP="00011E67">
            <w:pPr>
              <w:jc w:val="both"/>
              <w:rPr>
                <w:rFonts w:ascii="Verdana" w:hAnsi="Verdana"/>
                <w:sz w:val="18"/>
                <w:szCs w:val="18"/>
              </w:rPr>
            </w:pPr>
            <w:r w:rsidRPr="00D56D70">
              <w:rPr>
                <w:rFonts w:ascii="Verdana" w:hAnsi="Verdana"/>
                <w:sz w:val="18"/>
                <w:szCs w:val="18"/>
              </w:rPr>
              <w:t>Replika automobila Mercedes AMG, godine proizvodnje 1994., serijske proizvodnje, u razmjeri 1:43, pričvršćena za ploču. Šasija od livenoga cinka, sa različitim oznakama. Neki su od sastavnih djelova (npr. prednja svjetla, zadnja svjetla, prozorski okviri) nacrtani. Svi su drugi dijelovi plastični (npr. spojler, brisači, ručke na vratima, bočni retrovizori, upravljač).</w:t>
            </w:r>
          </w:p>
          <w:p w:rsidR="00904FB9" w:rsidRDefault="00904FB9" w:rsidP="00011E67">
            <w:pPr>
              <w:jc w:val="both"/>
              <w:rPr>
                <w:rFonts w:ascii="Andalus" w:hAnsi="Andalus" w:cs="Andalus"/>
                <w:sz w:val="18"/>
                <w:szCs w:val="18"/>
              </w:rPr>
            </w:pPr>
          </w:p>
          <w:p w:rsidR="00904FB9" w:rsidRPr="004A7F5E" w:rsidRDefault="00904FB9" w:rsidP="00011E67">
            <w:pPr>
              <w:jc w:val="both"/>
              <w:rPr>
                <w:rFonts w:ascii="Verdana" w:hAnsi="Verdana"/>
                <w:sz w:val="18"/>
                <w:szCs w:val="18"/>
              </w:rPr>
            </w:pPr>
            <w:r w:rsidRPr="008042BC">
              <w:rPr>
                <w:rFonts w:ascii="Andalus" w:hAnsi="Andalus" w:cs="Andalus"/>
                <w:sz w:val="18"/>
                <w:szCs w:val="18"/>
              </w:rPr>
              <w:t>Svrstavanje izmijenjeno uredbom  br</w:t>
            </w:r>
            <w:r>
              <w:rPr>
                <w:rFonts w:ascii="Andalus" w:hAnsi="Andalus" w:cs="Andalus"/>
                <w:sz w:val="18"/>
                <w:szCs w:val="18"/>
              </w:rPr>
              <w:t>.</w:t>
            </w:r>
            <w:hyperlink r:id="rId1776" w:history="1">
              <w:r w:rsidRPr="00274607">
                <w:rPr>
                  <w:rStyle w:val="Hyperlink"/>
                  <w:rFonts w:ascii="Andalus" w:hAnsi="Andalus" w:cs="Andalus"/>
                  <w:color w:val="0070C0"/>
                  <w:sz w:val="18"/>
                  <w:szCs w:val="18"/>
                </w:rPr>
                <w:t>1179/2009</w:t>
              </w:r>
            </w:hyperlink>
            <w:r>
              <w:t xml:space="preserve"> </w:t>
            </w:r>
          </w:p>
        </w:tc>
        <w:tc>
          <w:tcPr>
            <w:tcW w:w="1098" w:type="dxa"/>
          </w:tcPr>
          <w:p w:rsidR="00904FB9" w:rsidRPr="004A7F5E" w:rsidRDefault="00337BCA" w:rsidP="004F536E">
            <w:pPr>
              <w:rPr>
                <w:rFonts w:ascii="Verdana" w:hAnsi="Verdana"/>
                <w:sz w:val="18"/>
                <w:szCs w:val="18"/>
              </w:rPr>
            </w:pPr>
            <w:hyperlink r:id="rId1777" w:history="1">
              <w:r w:rsidR="00904FB9" w:rsidRPr="00D56D70">
                <w:rPr>
                  <w:rStyle w:val="Hyperlink"/>
                  <w:color w:val="0070C0"/>
                </w:rPr>
                <w:t>215</w:t>
              </w:r>
            </w:hyperlink>
            <w:r w:rsidR="00904FB9" w:rsidRPr="00D56D70">
              <w:rPr>
                <w:color w:val="0070C0"/>
              </w:rPr>
              <w:t xml:space="preserve"> </w:t>
            </w:r>
          </w:p>
        </w:tc>
        <w:tc>
          <w:tcPr>
            <w:tcW w:w="1020" w:type="dxa"/>
          </w:tcPr>
          <w:p w:rsidR="00904FB9" w:rsidRPr="004A7F5E" w:rsidRDefault="00904FB9" w:rsidP="004F536E">
            <w:pPr>
              <w:rPr>
                <w:rFonts w:ascii="Verdana" w:hAnsi="Verdana"/>
                <w:sz w:val="18"/>
                <w:szCs w:val="18"/>
              </w:rPr>
            </w:pPr>
            <w:r>
              <w:t>L28</w:t>
            </w:r>
          </w:p>
        </w:tc>
        <w:tc>
          <w:tcPr>
            <w:tcW w:w="1183" w:type="dxa"/>
          </w:tcPr>
          <w:p w:rsidR="00904FB9" w:rsidRPr="004A7F5E" w:rsidRDefault="00904FB9" w:rsidP="004F536E">
            <w:pPr>
              <w:rPr>
                <w:rFonts w:ascii="Verdana" w:hAnsi="Verdana"/>
                <w:sz w:val="18"/>
                <w:szCs w:val="18"/>
              </w:rPr>
            </w:pPr>
            <w:r>
              <w:t>1996</w:t>
            </w:r>
          </w:p>
        </w:tc>
      </w:tr>
      <w:tr w:rsidR="00904FB9" w:rsidRPr="00C85DBF" w:rsidTr="00474C08">
        <w:tc>
          <w:tcPr>
            <w:tcW w:w="1384" w:type="dxa"/>
          </w:tcPr>
          <w:p w:rsidR="00904FB9" w:rsidRPr="00D56D70" w:rsidRDefault="00904FB9" w:rsidP="004F536E">
            <w:pPr>
              <w:rPr>
                <w:rFonts w:ascii="Verdana" w:hAnsi="Verdana"/>
                <w:sz w:val="18"/>
                <w:szCs w:val="18"/>
              </w:rPr>
            </w:pPr>
            <w:r w:rsidRPr="00D56D70">
              <w:rPr>
                <w:rFonts w:ascii="Verdana" w:hAnsi="Verdana"/>
                <w:sz w:val="18"/>
                <w:szCs w:val="18"/>
              </w:rPr>
              <w:t>9503 00 95</w:t>
            </w:r>
          </w:p>
        </w:tc>
        <w:tc>
          <w:tcPr>
            <w:tcW w:w="5882" w:type="dxa"/>
          </w:tcPr>
          <w:p w:rsidR="00904FB9" w:rsidRPr="00D56D70" w:rsidRDefault="00904FB9" w:rsidP="00011E67">
            <w:pPr>
              <w:jc w:val="both"/>
              <w:rPr>
                <w:rFonts w:ascii="Verdana" w:hAnsi="Verdana"/>
                <w:sz w:val="18"/>
                <w:szCs w:val="18"/>
              </w:rPr>
            </w:pPr>
            <w:r w:rsidRPr="00D56D70">
              <w:rPr>
                <w:rFonts w:ascii="Verdana" w:hAnsi="Verdana"/>
                <w:sz w:val="18"/>
                <w:szCs w:val="18"/>
              </w:rPr>
              <w:t xml:space="preserve">Zvrk od plastičnih materijala, sa ispaljivačem i trakom za potezanje. Zvrk se zavrti i pokrene ispaljivačem i trakom za potezanje. Osobe ga mogu upotrebljavati pojedinačno za razonodu. Druga je mogućnost da dvije osobe ili više njih </w:t>
            </w:r>
            <w:r w:rsidRPr="00D56D70">
              <w:rPr>
                <w:rFonts w:ascii="Verdana" w:hAnsi="Verdana"/>
                <w:sz w:val="18"/>
                <w:szCs w:val="18"/>
              </w:rPr>
              <w:lastRenderedPageBreak/>
              <w:t>mogu upotrebljavati dva proizvoda ili više njih (koji se ispaljuju u namjensku arenu u obliku posude, koja se podnosi odvojeno) za natjecanje u kojem je cilj srušiti protivnikov zvrk.</w:t>
            </w:r>
          </w:p>
        </w:tc>
        <w:tc>
          <w:tcPr>
            <w:tcW w:w="1098" w:type="dxa"/>
          </w:tcPr>
          <w:p w:rsidR="00904FB9" w:rsidRPr="00D56D70" w:rsidRDefault="00337BCA" w:rsidP="004F536E">
            <w:pPr>
              <w:rPr>
                <w:rFonts w:ascii="Verdana" w:hAnsi="Verdana"/>
                <w:sz w:val="18"/>
                <w:szCs w:val="18"/>
              </w:rPr>
            </w:pPr>
            <w:hyperlink r:id="rId1778" w:history="1">
              <w:r w:rsidR="00904FB9" w:rsidRPr="00D56D70">
                <w:rPr>
                  <w:rStyle w:val="Hyperlink"/>
                  <w:rFonts w:ascii="Verdana" w:hAnsi="Verdana"/>
                  <w:color w:val="0070C0"/>
                  <w:sz w:val="18"/>
                  <w:szCs w:val="18"/>
                </w:rPr>
                <w:t>705</w:t>
              </w:r>
            </w:hyperlink>
            <w:r w:rsidR="00904FB9" w:rsidRPr="00D56D70">
              <w:rPr>
                <w:rFonts w:ascii="Verdana" w:hAnsi="Verdana"/>
                <w:color w:val="0070C0"/>
                <w:sz w:val="18"/>
                <w:szCs w:val="18"/>
              </w:rPr>
              <w:t xml:space="preserve"> </w:t>
            </w:r>
          </w:p>
        </w:tc>
        <w:tc>
          <w:tcPr>
            <w:tcW w:w="1020" w:type="dxa"/>
          </w:tcPr>
          <w:p w:rsidR="00904FB9" w:rsidRPr="00D56D70" w:rsidRDefault="00904FB9" w:rsidP="004F536E">
            <w:pPr>
              <w:rPr>
                <w:rFonts w:ascii="Verdana" w:hAnsi="Verdana"/>
                <w:sz w:val="18"/>
                <w:szCs w:val="18"/>
              </w:rPr>
            </w:pPr>
            <w:r w:rsidRPr="00D56D70">
              <w:rPr>
                <w:rFonts w:ascii="Verdana" w:hAnsi="Verdana"/>
                <w:sz w:val="18"/>
                <w:szCs w:val="18"/>
              </w:rPr>
              <w:t>L120</w:t>
            </w:r>
          </w:p>
        </w:tc>
        <w:tc>
          <w:tcPr>
            <w:tcW w:w="1183" w:type="dxa"/>
          </w:tcPr>
          <w:p w:rsidR="00904FB9" w:rsidRPr="00D56D70" w:rsidRDefault="00904FB9" w:rsidP="004F536E">
            <w:pPr>
              <w:rPr>
                <w:rFonts w:ascii="Verdana" w:hAnsi="Verdana"/>
                <w:sz w:val="18"/>
                <w:szCs w:val="18"/>
              </w:rPr>
            </w:pPr>
            <w:r w:rsidRPr="00D56D70">
              <w:rPr>
                <w:rFonts w:ascii="Verdana" w:hAnsi="Verdana"/>
                <w:sz w:val="18"/>
                <w:szCs w:val="18"/>
              </w:rPr>
              <w:t>2019</w:t>
            </w:r>
          </w:p>
        </w:tc>
      </w:tr>
      <w:tr w:rsidR="00904FB9" w:rsidRPr="00C85DBF" w:rsidTr="00474C08">
        <w:tc>
          <w:tcPr>
            <w:tcW w:w="1384" w:type="dxa"/>
          </w:tcPr>
          <w:p w:rsidR="00904FB9" w:rsidRPr="00CE5BBC" w:rsidRDefault="00904FB9" w:rsidP="004F536E">
            <w:pPr>
              <w:rPr>
                <w:rFonts w:ascii="Verdana" w:hAnsi="Verdana"/>
                <w:sz w:val="18"/>
                <w:szCs w:val="18"/>
              </w:rPr>
            </w:pPr>
            <w:r w:rsidRPr="00CE5BBC">
              <w:rPr>
                <w:rFonts w:ascii="Verdana" w:hAnsi="Verdana"/>
                <w:sz w:val="18"/>
                <w:szCs w:val="18"/>
              </w:rPr>
              <w:lastRenderedPageBreak/>
              <w:t>9503 00 95</w:t>
            </w:r>
          </w:p>
        </w:tc>
        <w:tc>
          <w:tcPr>
            <w:tcW w:w="5882" w:type="dxa"/>
          </w:tcPr>
          <w:p w:rsidR="00904FB9" w:rsidRPr="00CE5BBC" w:rsidRDefault="00904FB9" w:rsidP="00011E67">
            <w:pPr>
              <w:jc w:val="both"/>
              <w:rPr>
                <w:rFonts w:ascii="Verdana" w:hAnsi="Verdana"/>
                <w:sz w:val="18"/>
                <w:szCs w:val="18"/>
              </w:rPr>
            </w:pPr>
            <w:r w:rsidRPr="00CE5BBC">
              <w:rPr>
                <w:rFonts w:ascii="Verdana" w:hAnsi="Verdana"/>
                <w:sz w:val="18"/>
                <w:szCs w:val="18"/>
              </w:rPr>
              <w:t>Proizvod u obliku plastične ploče za crtanje dimenzija otprilike 31 cm × 32 cm, sa svijetlom plastičnom višeslojnom magnetnom površinom za crtanje i brisanje. Ta je površina okružena plastičnim okvirom i pričvršćena na njega. Plastična olovka za crtanje s</w:t>
            </w:r>
            <w:r w:rsidR="00C1215B" w:rsidRPr="00CE5BBC">
              <w:rPr>
                <w:rFonts w:ascii="Verdana" w:hAnsi="Verdana"/>
                <w:sz w:val="18"/>
                <w:szCs w:val="18"/>
              </w:rPr>
              <w:t>a</w:t>
            </w:r>
            <w:r w:rsidRPr="00CE5BBC">
              <w:rPr>
                <w:rFonts w:ascii="Verdana" w:hAnsi="Verdana"/>
                <w:sz w:val="18"/>
                <w:szCs w:val="18"/>
              </w:rPr>
              <w:t xml:space="preserve"> metalnim vrhom vezana je za ploču pomoću uzice. Vrhom olovke pritisne se površina ploče te se tako stvaraju slike, slova itd., koristeći se magnetskim svojstvima površine. Četiri mala magnetna plastična pečata, kojima se na površini ploče mogu oštampati likovi, labavo su položena u plastični okvir. Funkcija brisanja vrši se podizanjem gornjeg plastičnog sloja; mehanizam za podizanje gornjeg sloja, kojim se isključuje magnetska funkcija, ugrađen je na dnu ploče za crtanje. Proizvod je namijenjen za zabavu djece.  </w:t>
            </w:r>
          </w:p>
        </w:tc>
        <w:tc>
          <w:tcPr>
            <w:tcW w:w="1098" w:type="dxa"/>
          </w:tcPr>
          <w:p w:rsidR="00904FB9" w:rsidRPr="00CE5BBC" w:rsidRDefault="00337BCA" w:rsidP="004F536E">
            <w:pPr>
              <w:rPr>
                <w:rFonts w:ascii="Verdana" w:hAnsi="Verdana"/>
                <w:sz w:val="18"/>
                <w:szCs w:val="18"/>
              </w:rPr>
            </w:pPr>
            <w:hyperlink r:id="rId1779" w:history="1">
              <w:r w:rsidR="00904FB9" w:rsidRPr="00CE5BBC">
                <w:rPr>
                  <w:rStyle w:val="Hyperlink"/>
                  <w:rFonts w:ascii="Verdana" w:hAnsi="Verdana"/>
                  <w:color w:val="0070C0"/>
                  <w:sz w:val="18"/>
                  <w:szCs w:val="18"/>
                </w:rPr>
                <w:t>302</w:t>
              </w:r>
            </w:hyperlink>
            <w:r w:rsidR="00904FB9" w:rsidRPr="00CE5BBC">
              <w:rPr>
                <w:rFonts w:ascii="Verdana" w:hAnsi="Verdana"/>
                <w:color w:val="0070C0"/>
                <w:sz w:val="18"/>
                <w:szCs w:val="18"/>
              </w:rPr>
              <w:t xml:space="preserve"> </w:t>
            </w:r>
          </w:p>
        </w:tc>
        <w:tc>
          <w:tcPr>
            <w:tcW w:w="1020" w:type="dxa"/>
          </w:tcPr>
          <w:p w:rsidR="00904FB9" w:rsidRPr="00CE5BBC" w:rsidRDefault="00904FB9" w:rsidP="004F536E">
            <w:pPr>
              <w:rPr>
                <w:rFonts w:ascii="Verdana" w:hAnsi="Verdana"/>
                <w:sz w:val="18"/>
                <w:szCs w:val="18"/>
              </w:rPr>
            </w:pPr>
            <w:r w:rsidRPr="00CE5BBC">
              <w:rPr>
                <w:rFonts w:ascii="Verdana" w:hAnsi="Verdana"/>
                <w:sz w:val="18"/>
                <w:szCs w:val="18"/>
              </w:rPr>
              <w:t>L58</w:t>
            </w:r>
          </w:p>
        </w:tc>
        <w:tc>
          <w:tcPr>
            <w:tcW w:w="1183" w:type="dxa"/>
          </w:tcPr>
          <w:p w:rsidR="00904FB9" w:rsidRPr="00CE5BBC" w:rsidRDefault="00904FB9" w:rsidP="004F536E">
            <w:pPr>
              <w:rPr>
                <w:rFonts w:ascii="Verdana" w:hAnsi="Verdana"/>
                <w:sz w:val="18"/>
                <w:szCs w:val="18"/>
              </w:rPr>
            </w:pPr>
            <w:r w:rsidRPr="00CE5BBC">
              <w:rPr>
                <w:rFonts w:ascii="Verdana" w:hAnsi="Verdana"/>
                <w:sz w:val="18"/>
                <w:szCs w:val="18"/>
              </w:rPr>
              <w:t>2016</w:t>
            </w:r>
          </w:p>
        </w:tc>
      </w:tr>
      <w:tr w:rsidR="00904FB9" w:rsidRPr="00C85DBF" w:rsidTr="00474C08">
        <w:tc>
          <w:tcPr>
            <w:tcW w:w="1384" w:type="dxa"/>
          </w:tcPr>
          <w:p w:rsidR="00904FB9" w:rsidRPr="00302B68" w:rsidRDefault="00904FB9" w:rsidP="004F536E">
            <w:pPr>
              <w:rPr>
                <w:rFonts w:ascii="Verdana" w:hAnsi="Verdana"/>
                <w:sz w:val="18"/>
                <w:szCs w:val="18"/>
              </w:rPr>
            </w:pPr>
            <w:r w:rsidRPr="00302B68">
              <w:rPr>
                <w:rFonts w:ascii="Verdana" w:hAnsi="Verdana"/>
                <w:sz w:val="18"/>
                <w:szCs w:val="18"/>
              </w:rPr>
              <w:t>9503 00 95</w:t>
            </w:r>
          </w:p>
        </w:tc>
        <w:tc>
          <w:tcPr>
            <w:tcW w:w="5882" w:type="dxa"/>
          </w:tcPr>
          <w:p w:rsidR="00904FB9" w:rsidRPr="00302B68" w:rsidRDefault="00904FB9" w:rsidP="00011E67">
            <w:pPr>
              <w:jc w:val="both"/>
              <w:rPr>
                <w:rFonts w:ascii="Verdana" w:hAnsi="Verdana"/>
                <w:sz w:val="18"/>
                <w:szCs w:val="18"/>
              </w:rPr>
            </w:pPr>
            <w:r w:rsidRPr="00302B68">
              <w:rPr>
                <w:rFonts w:ascii="Verdana" w:hAnsi="Verdana"/>
                <w:sz w:val="18"/>
                <w:szCs w:val="18"/>
              </w:rPr>
              <w:t>Proizvod koji se sastoji od plastičnog svijetlećeg diska(takozvani „svijetleći frizbi”) i sistema za ručno lansiranje uvlačivim konopcem. Disk sadrži LE diode sa napajanjem na baterije. Svijetleći disk pušta se u vazduh povlačenjem konopca. Disk može odletjeti najviše 20 metara prije ponovnog slijetanja. Namijenjen je upotrebi kao leteća igračka sa elisom.</w:t>
            </w:r>
          </w:p>
        </w:tc>
        <w:tc>
          <w:tcPr>
            <w:tcW w:w="1098" w:type="dxa"/>
          </w:tcPr>
          <w:p w:rsidR="00904FB9" w:rsidRPr="00302B68" w:rsidRDefault="00337BCA" w:rsidP="004F536E">
            <w:pPr>
              <w:rPr>
                <w:rFonts w:ascii="Verdana" w:hAnsi="Verdana"/>
                <w:sz w:val="18"/>
                <w:szCs w:val="18"/>
              </w:rPr>
            </w:pPr>
            <w:hyperlink r:id="rId1780" w:history="1">
              <w:r w:rsidR="00904FB9" w:rsidRPr="00302B68">
                <w:rPr>
                  <w:rStyle w:val="Hyperlink"/>
                  <w:rFonts w:ascii="Verdana" w:hAnsi="Verdana"/>
                  <w:color w:val="0070C0"/>
                  <w:sz w:val="18"/>
                  <w:szCs w:val="18"/>
                </w:rPr>
                <w:t>860</w:t>
              </w:r>
            </w:hyperlink>
            <w:r w:rsidR="00904FB9" w:rsidRPr="00302B68">
              <w:rPr>
                <w:rFonts w:ascii="Verdana" w:hAnsi="Verdana"/>
                <w:color w:val="0070C0"/>
                <w:sz w:val="18"/>
                <w:szCs w:val="18"/>
              </w:rPr>
              <w:t xml:space="preserve"> </w:t>
            </w:r>
          </w:p>
        </w:tc>
        <w:tc>
          <w:tcPr>
            <w:tcW w:w="1020" w:type="dxa"/>
          </w:tcPr>
          <w:p w:rsidR="00904FB9" w:rsidRPr="00302B68" w:rsidRDefault="00904FB9" w:rsidP="004F536E">
            <w:pPr>
              <w:rPr>
                <w:rFonts w:ascii="Verdana" w:hAnsi="Verdana"/>
                <w:sz w:val="18"/>
                <w:szCs w:val="18"/>
              </w:rPr>
            </w:pPr>
            <w:r w:rsidRPr="00302B68">
              <w:rPr>
                <w:rFonts w:ascii="Verdana" w:hAnsi="Verdana"/>
                <w:sz w:val="18"/>
                <w:szCs w:val="18"/>
              </w:rPr>
              <w:t>L 235</w:t>
            </w:r>
          </w:p>
        </w:tc>
        <w:tc>
          <w:tcPr>
            <w:tcW w:w="1183" w:type="dxa"/>
          </w:tcPr>
          <w:p w:rsidR="00904FB9" w:rsidRPr="00302B68" w:rsidRDefault="00904FB9" w:rsidP="004F536E">
            <w:pPr>
              <w:rPr>
                <w:rFonts w:ascii="Verdana" w:hAnsi="Verdana"/>
                <w:sz w:val="18"/>
                <w:szCs w:val="18"/>
              </w:rPr>
            </w:pPr>
            <w:r w:rsidRPr="00302B68">
              <w:rPr>
                <w:rFonts w:ascii="Verdana" w:hAnsi="Verdana"/>
                <w:sz w:val="18"/>
                <w:szCs w:val="18"/>
              </w:rPr>
              <w:t>2014</w:t>
            </w:r>
          </w:p>
        </w:tc>
      </w:tr>
      <w:tr w:rsidR="00904FB9" w:rsidRPr="00C85DBF" w:rsidTr="00474C08">
        <w:tc>
          <w:tcPr>
            <w:tcW w:w="1384" w:type="dxa"/>
          </w:tcPr>
          <w:p w:rsidR="00904FB9" w:rsidRPr="00D5612B" w:rsidRDefault="00904FB9" w:rsidP="004F536E">
            <w:pPr>
              <w:rPr>
                <w:rFonts w:ascii="Verdana" w:hAnsi="Verdana"/>
                <w:sz w:val="18"/>
                <w:szCs w:val="18"/>
              </w:rPr>
            </w:pPr>
            <w:r w:rsidRPr="00D5612B">
              <w:rPr>
                <w:rFonts w:ascii="Verdana" w:hAnsi="Verdana"/>
                <w:sz w:val="18"/>
                <w:szCs w:val="18"/>
              </w:rPr>
              <w:t>9503 00 95</w:t>
            </w:r>
          </w:p>
        </w:tc>
        <w:tc>
          <w:tcPr>
            <w:tcW w:w="5882" w:type="dxa"/>
          </w:tcPr>
          <w:p w:rsidR="00904FB9" w:rsidRPr="00D5612B" w:rsidRDefault="00904FB9" w:rsidP="00011E67">
            <w:pPr>
              <w:jc w:val="both"/>
              <w:rPr>
                <w:rFonts w:ascii="Verdana" w:hAnsi="Verdana"/>
                <w:sz w:val="18"/>
                <w:szCs w:val="18"/>
              </w:rPr>
            </w:pPr>
            <w:r w:rsidRPr="00D5612B">
              <w:rPr>
                <w:rFonts w:ascii="Verdana" w:hAnsi="Verdana"/>
                <w:sz w:val="18"/>
                <w:szCs w:val="18"/>
              </w:rPr>
              <w:t>Nesastavljena figurica od plastike, visoka oko 4,5 cm, sastavljena od dva dijela. Nalazi se u plastičnoj ambalaži u obliku jajeta, a sastoji se od dvije odvojene polovine koje na rubovima tijesno uliježu jedna u drugu. Figurica posjeduje čovjekolika obilježja muškarca. Nema pokretnih dijelova ili odjeću koja se može skinuti, a može stajati bez podupiranja. Figurica predstavlja čarobnjaka iz serije stripova i čini dio zbirke zajedno sa drugim likovima iz serije.</w:t>
            </w:r>
          </w:p>
        </w:tc>
        <w:tc>
          <w:tcPr>
            <w:tcW w:w="1098" w:type="dxa"/>
          </w:tcPr>
          <w:p w:rsidR="00904FB9" w:rsidRPr="00D5612B" w:rsidRDefault="00337BCA" w:rsidP="004F536E">
            <w:pPr>
              <w:rPr>
                <w:rFonts w:ascii="Verdana" w:hAnsi="Verdana"/>
                <w:sz w:val="18"/>
                <w:szCs w:val="18"/>
              </w:rPr>
            </w:pPr>
            <w:hyperlink r:id="rId1781" w:history="1">
              <w:r w:rsidR="00904FB9" w:rsidRPr="00D5612B">
                <w:rPr>
                  <w:rStyle w:val="Hyperlink"/>
                  <w:rFonts w:ascii="Verdana" w:hAnsi="Verdana"/>
                  <w:color w:val="0070C0"/>
                  <w:sz w:val="18"/>
                  <w:szCs w:val="18"/>
                </w:rPr>
                <w:t>711</w:t>
              </w:r>
            </w:hyperlink>
            <w:r w:rsidR="00904FB9" w:rsidRPr="00D5612B">
              <w:rPr>
                <w:rFonts w:ascii="Verdana" w:hAnsi="Verdana"/>
                <w:color w:val="0070C0"/>
                <w:sz w:val="18"/>
                <w:szCs w:val="18"/>
              </w:rPr>
              <w:t xml:space="preserve"> </w:t>
            </w:r>
          </w:p>
        </w:tc>
        <w:tc>
          <w:tcPr>
            <w:tcW w:w="1020" w:type="dxa"/>
          </w:tcPr>
          <w:p w:rsidR="00904FB9" w:rsidRPr="00D5612B" w:rsidRDefault="00904FB9" w:rsidP="004F536E">
            <w:pPr>
              <w:rPr>
                <w:rFonts w:ascii="Verdana" w:hAnsi="Verdana"/>
                <w:sz w:val="18"/>
                <w:szCs w:val="18"/>
              </w:rPr>
            </w:pPr>
            <w:r w:rsidRPr="00D5612B">
              <w:rPr>
                <w:rFonts w:ascii="Verdana" w:hAnsi="Verdana"/>
                <w:sz w:val="18"/>
                <w:szCs w:val="18"/>
              </w:rPr>
              <w:t>L200</w:t>
            </w:r>
          </w:p>
        </w:tc>
        <w:tc>
          <w:tcPr>
            <w:tcW w:w="1183" w:type="dxa"/>
          </w:tcPr>
          <w:p w:rsidR="00904FB9" w:rsidRPr="00D5612B" w:rsidRDefault="00904FB9" w:rsidP="004F536E">
            <w:pPr>
              <w:rPr>
                <w:rFonts w:ascii="Verdana" w:hAnsi="Verdana"/>
                <w:sz w:val="18"/>
                <w:szCs w:val="18"/>
              </w:rPr>
            </w:pPr>
            <w:r w:rsidRPr="00D5612B">
              <w:rPr>
                <w:rFonts w:ascii="Verdana" w:hAnsi="Verdana"/>
                <w:sz w:val="18"/>
                <w:szCs w:val="18"/>
              </w:rPr>
              <w:t>2013</w:t>
            </w:r>
          </w:p>
        </w:tc>
      </w:tr>
      <w:tr w:rsidR="00904FB9" w:rsidRPr="00C85DBF" w:rsidTr="00474C08">
        <w:tc>
          <w:tcPr>
            <w:tcW w:w="1384" w:type="dxa"/>
          </w:tcPr>
          <w:p w:rsidR="00904FB9" w:rsidRPr="00D5612B" w:rsidRDefault="00904FB9" w:rsidP="004F536E">
            <w:pPr>
              <w:rPr>
                <w:rFonts w:ascii="Verdana" w:hAnsi="Verdana"/>
                <w:sz w:val="18"/>
                <w:szCs w:val="18"/>
              </w:rPr>
            </w:pPr>
            <w:r w:rsidRPr="00D5612B">
              <w:rPr>
                <w:rFonts w:ascii="Verdana" w:hAnsi="Verdana"/>
                <w:sz w:val="18"/>
                <w:szCs w:val="18"/>
              </w:rPr>
              <w:t>9503 00 95</w:t>
            </w:r>
          </w:p>
        </w:tc>
        <w:tc>
          <w:tcPr>
            <w:tcW w:w="5882" w:type="dxa"/>
          </w:tcPr>
          <w:p w:rsidR="00904FB9" w:rsidRPr="00D5612B" w:rsidRDefault="00904FB9" w:rsidP="00011E67">
            <w:pPr>
              <w:jc w:val="both"/>
              <w:rPr>
                <w:rFonts w:ascii="Verdana" w:hAnsi="Verdana"/>
                <w:sz w:val="18"/>
                <w:szCs w:val="18"/>
              </w:rPr>
            </w:pPr>
            <w:r w:rsidRPr="00D5612B">
              <w:rPr>
                <w:rFonts w:ascii="Verdana" w:hAnsi="Verdana"/>
                <w:sz w:val="18"/>
                <w:szCs w:val="18"/>
              </w:rPr>
              <w:t>Umanjeni model nogometnog stadiona napravljen uglavnom od plastike na postolju od vlaknaste ploče. Nema pokretnih sastavnih djelova.</w:t>
            </w:r>
          </w:p>
        </w:tc>
        <w:tc>
          <w:tcPr>
            <w:tcW w:w="1098" w:type="dxa"/>
          </w:tcPr>
          <w:p w:rsidR="00904FB9" w:rsidRPr="00D5612B" w:rsidRDefault="00337BCA" w:rsidP="004F536E">
            <w:pPr>
              <w:rPr>
                <w:rFonts w:ascii="Verdana" w:hAnsi="Verdana"/>
                <w:sz w:val="18"/>
                <w:szCs w:val="18"/>
              </w:rPr>
            </w:pPr>
            <w:hyperlink r:id="rId1782" w:history="1">
              <w:r w:rsidR="00904FB9" w:rsidRPr="00D5612B">
                <w:rPr>
                  <w:rStyle w:val="Hyperlink"/>
                  <w:rFonts w:ascii="Verdana" w:hAnsi="Verdana"/>
                  <w:color w:val="0070C0"/>
                  <w:sz w:val="18"/>
                  <w:szCs w:val="18"/>
                </w:rPr>
                <w:t>652</w:t>
              </w:r>
            </w:hyperlink>
            <w:r w:rsidR="00904FB9" w:rsidRPr="00D5612B">
              <w:rPr>
                <w:rFonts w:ascii="Verdana" w:hAnsi="Verdana"/>
                <w:color w:val="0070C0"/>
                <w:sz w:val="18"/>
                <w:szCs w:val="18"/>
              </w:rPr>
              <w:t xml:space="preserve"> </w:t>
            </w:r>
          </w:p>
        </w:tc>
        <w:tc>
          <w:tcPr>
            <w:tcW w:w="1020" w:type="dxa"/>
          </w:tcPr>
          <w:p w:rsidR="00904FB9" w:rsidRPr="00D5612B" w:rsidRDefault="00904FB9" w:rsidP="004F536E">
            <w:pPr>
              <w:rPr>
                <w:rFonts w:ascii="Verdana" w:hAnsi="Verdana"/>
                <w:sz w:val="18"/>
                <w:szCs w:val="18"/>
              </w:rPr>
            </w:pPr>
            <w:r w:rsidRPr="00D5612B">
              <w:rPr>
                <w:rFonts w:ascii="Verdana" w:hAnsi="Verdana"/>
                <w:sz w:val="18"/>
                <w:szCs w:val="18"/>
              </w:rPr>
              <w:t>L153</w:t>
            </w:r>
          </w:p>
        </w:tc>
        <w:tc>
          <w:tcPr>
            <w:tcW w:w="1183" w:type="dxa"/>
          </w:tcPr>
          <w:p w:rsidR="00904FB9" w:rsidRPr="00D5612B" w:rsidRDefault="00904FB9" w:rsidP="004F536E">
            <w:pPr>
              <w:rPr>
                <w:rFonts w:ascii="Verdana" w:hAnsi="Verdana"/>
                <w:sz w:val="18"/>
                <w:szCs w:val="18"/>
              </w:rPr>
            </w:pPr>
            <w:r w:rsidRPr="00D5612B">
              <w:rPr>
                <w:rFonts w:ascii="Verdana" w:hAnsi="Verdana"/>
                <w:sz w:val="18"/>
                <w:szCs w:val="18"/>
              </w:rPr>
              <w:t>2007</w:t>
            </w:r>
          </w:p>
        </w:tc>
      </w:tr>
      <w:tr w:rsidR="00904FB9" w:rsidRPr="00C85DBF" w:rsidTr="00474C08">
        <w:tc>
          <w:tcPr>
            <w:tcW w:w="1384" w:type="dxa"/>
          </w:tcPr>
          <w:p w:rsidR="00904FB9" w:rsidRPr="00D77A28" w:rsidRDefault="00904FB9" w:rsidP="004F536E">
            <w:pPr>
              <w:rPr>
                <w:rFonts w:ascii="Verdana" w:hAnsi="Verdana"/>
                <w:sz w:val="18"/>
                <w:szCs w:val="18"/>
              </w:rPr>
            </w:pPr>
            <w:r w:rsidRPr="00D77A28">
              <w:rPr>
                <w:rFonts w:ascii="Verdana" w:hAnsi="Verdana"/>
                <w:sz w:val="18"/>
                <w:szCs w:val="18"/>
              </w:rPr>
              <w:t>9503 00 95</w:t>
            </w:r>
          </w:p>
        </w:tc>
        <w:tc>
          <w:tcPr>
            <w:tcW w:w="5882" w:type="dxa"/>
          </w:tcPr>
          <w:p w:rsidR="00904FB9" w:rsidRDefault="00904FB9" w:rsidP="00011E67">
            <w:pPr>
              <w:jc w:val="both"/>
              <w:rPr>
                <w:rFonts w:ascii="Verdana" w:hAnsi="Verdana"/>
                <w:sz w:val="18"/>
                <w:szCs w:val="18"/>
              </w:rPr>
            </w:pPr>
            <w:r w:rsidRPr="00D77A28">
              <w:rPr>
                <w:rFonts w:ascii="Verdana" w:hAnsi="Verdana"/>
                <w:sz w:val="18"/>
                <w:szCs w:val="18"/>
              </w:rPr>
              <w:t xml:space="preserve">Četiri predmeta u zajedničkom pakovanju za maloprodaju i koji se sastoje od </w:t>
            </w:r>
            <w:r w:rsidRPr="005F5BEF">
              <w:rPr>
                <w:rFonts w:ascii="Verdana" w:hAnsi="Verdana"/>
                <w:sz w:val="18"/>
                <w:szCs w:val="18"/>
              </w:rPr>
              <w:t>(</w:t>
            </w:r>
            <w:r w:rsidRPr="005F5BEF">
              <w:rPr>
                <w:rFonts w:ascii="Andalus" w:hAnsi="Andalus" w:cs="Andalus"/>
                <w:sz w:val="18"/>
                <w:szCs w:val="18"/>
                <w:u w:val="single"/>
              </w:rPr>
              <w:t>sv</w:t>
            </w:r>
            <w:r>
              <w:rPr>
                <w:rFonts w:ascii="Andalus" w:hAnsi="Andalus" w:cs="Andalus"/>
                <w:sz w:val="18"/>
                <w:szCs w:val="18"/>
                <w:u w:val="single"/>
              </w:rPr>
              <w:t>i</w:t>
            </w:r>
            <w:r w:rsidRPr="005F5BEF">
              <w:rPr>
                <w:rFonts w:ascii="Andalus" w:hAnsi="Andalus" w:cs="Andalus"/>
                <w:sz w:val="18"/>
                <w:szCs w:val="18"/>
                <w:u w:val="single"/>
              </w:rPr>
              <w:t xml:space="preserve"> </w:t>
            </w:r>
            <w:r>
              <w:rPr>
                <w:rFonts w:ascii="Andalus" w:hAnsi="Andalus" w:cs="Andalus"/>
                <w:sz w:val="18"/>
                <w:szCs w:val="18"/>
                <w:u w:val="single"/>
              </w:rPr>
              <w:t>proizvodi su</w:t>
            </w:r>
            <w:r w:rsidRPr="005F5BEF">
              <w:rPr>
                <w:rFonts w:ascii="Andalus" w:hAnsi="Andalus" w:cs="Andalus"/>
                <w:sz w:val="18"/>
                <w:szCs w:val="18"/>
                <w:u w:val="single"/>
              </w:rPr>
              <w:t xml:space="preserve"> svrstan</w:t>
            </w:r>
            <w:r>
              <w:rPr>
                <w:rFonts w:ascii="Andalus" w:hAnsi="Andalus" w:cs="Andalus"/>
                <w:sz w:val="18"/>
                <w:szCs w:val="18"/>
                <w:u w:val="single"/>
              </w:rPr>
              <w:t>i</w:t>
            </w:r>
            <w:r w:rsidRPr="005F5BEF">
              <w:rPr>
                <w:rFonts w:ascii="Andalus" w:hAnsi="Andalus" w:cs="Andalus"/>
                <w:sz w:val="18"/>
                <w:szCs w:val="18"/>
                <w:u w:val="single"/>
              </w:rPr>
              <w:t xml:space="preserve"> zasebno</w:t>
            </w:r>
            <w:r>
              <w:rPr>
                <w:rFonts w:ascii="Andalus" w:hAnsi="Andalus" w:cs="Andalus"/>
                <w:sz w:val="18"/>
                <w:szCs w:val="18"/>
                <w:u w:val="single"/>
              </w:rPr>
              <w:t xml:space="preserve"> </w:t>
            </w:r>
            <w:r w:rsidRPr="00D77A28">
              <w:rPr>
                <w:rFonts w:ascii="Andalus" w:hAnsi="Andalus" w:cs="Andalus"/>
                <w:sz w:val="18"/>
                <w:szCs w:val="18"/>
              </w:rPr>
              <w:t>)</w:t>
            </w:r>
            <w:r w:rsidRPr="00D77A28">
              <w:rPr>
                <w:rFonts w:ascii="Verdana" w:hAnsi="Verdana"/>
                <w:sz w:val="18"/>
                <w:szCs w:val="18"/>
              </w:rPr>
              <w:t>:—Plastični štap sa metalnom zvijezdom i rubom od perja.</w:t>
            </w:r>
          </w:p>
          <w:p w:rsidR="00904FB9" w:rsidRPr="00D77A28" w:rsidRDefault="00904FB9" w:rsidP="00011E67">
            <w:pPr>
              <w:jc w:val="both"/>
              <w:rPr>
                <w:rFonts w:ascii="Verdana" w:hAnsi="Verdana"/>
                <w:sz w:val="18"/>
                <w:szCs w:val="18"/>
              </w:rPr>
            </w:pPr>
          </w:p>
          <w:p w:rsidR="00904FB9" w:rsidRPr="004A7F5E" w:rsidRDefault="00904FB9" w:rsidP="00011E67">
            <w:pPr>
              <w:jc w:val="both"/>
              <w:rPr>
                <w:rFonts w:ascii="Verdana" w:hAnsi="Verdana"/>
                <w:sz w:val="18"/>
                <w:szCs w:val="18"/>
              </w:rPr>
            </w:pPr>
            <w:r w:rsidRPr="008042BC">
              <w:rPr>
                <w:rFonts w:ascii="Andalus" w:hAnsi="Andalus" w:cs="Andalus"/>
                <w:sz w:val="18"/>
                <w:szCs w:val="18"/>
              </w:rPr>
              <w:t>Svrstavanje izmijenjeno uredbom  br</w:t>
            </w:r>
            <w:r>
              <w:rPr>
                <w:rFonts w:ascii="Andalus" w:hAnsi="Andalus" w:cs="Andalus"/>
                <w:sz w:val="18"/>
                <w:szCs w:val="18"/>
              </w:rPr>
              <w:t>.</w:t>
            </w:r>
            <w:hyperlink r:id="rId1783" w:history="1">
              <w:r w:rsidRPr="00274607">
                <w:rPr>
                  <w:rStyle w:val="Hyperlink"/>
                  <w:rFonts w:ascii="Andalus" w:hAnsi="Andalus" w:cs="Andalus"/>
                  <w:color w:val="0070C0"/>
                  <w:sz w:val="18"/>
                  <w:szCs w:val="18"/>
                </w:rPr>
                <w:t>1179/2009</w:t>
              </w:r>
            </w:hyperlink>
          </w:p>
        </w:tc>
        <w:tc>
          <w:tcPr>
            <w:tcW w:w="1098" w:type="dxa"/>
          </w:tcPr>
          <w:p w:rsidR="00904FB9" w:rsidRPr="00D77A28" w:rsidRDefault="00337BCA" w:rsidP="004F536E">
            <w:pPr>
              <w:rPr>
                <w:rFonts w:ascii="Verdana" w:hAnsi="Verdana"/>
                <w:sz w:val="18"/>
                <w:szCs w:val="18"/>
              </w:rPr>
            </w:pPr>
            <w:hyperlink r:id="rId1784" w:history="1">
              <w:r w:rsidR="00904FB9" w:rsidRPr="00D77A28">
                <w:rPr>
                  <w:rStyle w:val="Hyperlink"/>
                  <w:rFonts w:ascii="Verdana" w:hAnsi="Verdana"/>
                  <w:color w:val="0070C0"/>
                  <w:sz w:val="18"/>
                  <w:szCs w:val="18"/>
                </w:rPr>
                <w:t>347</w:t>
              </w:r>
            </w:hyperlink>
            <w:r w:rsidR="00904FB9" w:rsidRPr="00D77A28">
              <w:rPr>
                <w:rFonts w:ascii="Verdana" w:hAnsi="Verdana"/>
                <w:sz w:val="18"/>
                <w:szCs w:val="18"/>
              </w:rPr>
              <w:t xml:space="preserve"> </w:t>
            </w:r>
          </w:p>
        </w:tc>
        <w:tc>
          <w:tcPr>
            <w:tcW w:w="1020" w:type="dxa"/>
          </w:tcPr>
          <w:p w:rsidR="00904FB9" w:rsidRPr="00D77A28" w:rsidRDefault="00904FB9" w:rsidP="004F536E">
            <w:pPr>
              <w:rPr>
                <w:rFonts w:ascii="Verdana" w:hAnsi="Verdana"/>
                <w:sz w:val="18"/>
                <w:szCs w:val="18"/>
              </w:rPr>
            </w:pPr>
            <w:r w:rsidRPr="00D77A28">
              <w:rPr>
                <w:rFonts w:ascii="Verdana" w:hAnsi="Verdana"/>
                <w:sz w:val="18"/>
                <w:szCs w:val="18"/>
              </w:rPr>
              <w:t>L52</w:t>
            </w:r>
          </w:p>
        </w:tc>
        <w:tc>
          <w:tcPr>
            <w:tcW w:w="1183" w:type="dxa"/>
          </w:tcPr>
          <w:p w:rsidR="00904FB9" w:rsidRPr="00D77A28" w:rsidRDefault="00904FB9" w:rsidP="004F536E">
            <w:pPr>
              <w:rPr>
                <w:rFonts w:ascii="Verdana" w:hAnsi="Verdana"/>
                <w:sz w:val="18"/>
                <w:szCs w:val="18"/>
              </w:rPr>
            </w:pPr>
            <w:r w:rsidRPr="00D77A28">
              <w:rPr>
                <w:rFonts w:ascii="Verdana" w:hAnsi="Verdana"/>
                <w:sz w:val="18"/>
                <w:szCs w:val="18"/>
              </w:rPr>
              <w:t>2001</w:t>
            </w:r>
          </w:p>
        </w:tc>
      </w:tr>
      <w:tr w:rsidR="00904FB9" w:rsidRPr="00C85DBF" w:rsidTr="00474C08">
        <w:tc>
          <w:tcPr>
            <w:tcW w:w="1384" w:type="dxa"/>
          </w:tcPr>
          <w:p w:rsidR="00904FB9" w:rsidRPr="001124A3" w:rsidRDefault="00904FB9" w:rsidP="004F536E">
            <w:pPr>
              <w:rPr>
                <w:rFonts w:ascii="Verdana" w:hAnsi="Verdana"/>
                <w:sz w:val="18"/>
                <w:szCs w:val="18"/>
              </w:rPr>
            </w:pPr>
            <w:r w:rsidRPr="001124A3">
              <w:rPr>
                <w:rFonts w:ascii="Verdana" w:hAnsi="Verdana"/>
                <w:sz w:val="18"/>
                <w:szCs w:val="18"/>
              </w:rPr>
              <w:t>9503 00 95</w:t>
            </w:r>
          </w:p>
        </w:tc>
        <w:tc>
          <w:tcPr>
            <w:tcW w:w="5882" w:type="dxa"/>
          </w:tcPr>
          <w:p w:rsidR="00904FB9" w:rsidRPr="001124A3" w:rsidRDefault="00904FB9" w:rsidP="00011E67">
            <w:pPr>
              <w:jc w:val="both"/>
              <w:rPr>
                <w:rFonts w:ascii="Verdana" w:hAnsi="Verdana"/>
                <w:sz w:val="18"/>
                <w:szCs w:val="18"/>
              </w:rPr>
            </w:pPr>
            <w:r w:rsidRPr="001124A3">
              <w:rPr>
                <w:rFonts w:ascii="Verdana" w:hAnsi="Verdana"/>
                <w:sz w:val="18"/>
                <w:szCs w:val="18"/>
              </w:rPr>
              <w:t>Baloni, napravljeni od aluminizirane, spojene plastične folije. Plastična folija čini vanjski dio balona. Baloni imaju vrat za naduvavanje u koji je umetnut ventil u obliku trake od sintetičkog materijala. Ta traka automatski zatvara gas u balonu i sprečava njegovo ispuštanje. Baloni će se napuniti gasom (vazduh ili helijum).</w:t>
            </w:r>
          </w:p>
          <w:p w:rsidR="00904FB9" w:rsidRDefault="00904FB9" w:rsidP="00011E67">
            <w:pPr>
              <w:jc w:val="both"/>
            </w:pPr>
          </w:p>
          <w:p w:rsidR="00904FB9" w:rsidRPr="004A7F5E" w:rsidRDefault="00904FB9" w:rsidP="00011E67">
            <w:pPr>
              <w:jc w:val="both"/>
              <w:rPr>
                <w:rFonts w:ascii="Verdana" w:hAnsi="Verdana"/>
                <w:sz w:val="18"/>
                <w:szCs w:val="18"/>
              </w:rPr>
            </w:pPr>
            <w:r>
              <w:t xml:space="preserve"> </w:t>
            </w:r>
            <w:r w:rsidRPr="008042BC">
              <w:rPr>
                <w:rFonts w:ascii="Andalus" w:hAnsi="Andalus" w:cs="Andalus"/>
                <w:sz w:val="18"/>
                <w:szCs w:val="18"/>
              </w:rPr>
              <w:t>Svrstavanje izmijenjeno uredbom  br</w:t>
            </w:r>
            <w:r>
              <w:rPr>
                <w:rFonts w:ascii="Andalus" w:hAnsi="Andalus" w:cs="Andalus"/>
                <w:sz w:val="18"/>
                <w:szCs w:val="18"/>
              </w:rPr>
              <w:t>.</w:t>
            </w:r>
            <w:hyperlink r:id="rId1785" w:history="1">
              <w:r w:rsidRPr="00274607">
                <w:rPr>
                  <w:rStyle w:val="Hyperlink"/>
                  <w:rFonts w:ascii="Andalus" w:hAnsi="Andalus" w:cs="Andalus"/>
                  <w:color w:val="0070C0"/>
                  <w:sz w:val="18"/>
                  <w:szCs w:val="18"/>
                </w:rPr>
                <w:t>1179/2009</w:t>
              </w:r>
            </w:hyperlink>
          </w:p>
        </w:tc>
        <w:tc>
          <w:tcPr>
            <w:tcW w:w="1098" w:type="dxa"/>
          </w:tcPr>
          <w:p w:rsidR="00904FB9" w:rsidRPr="001124A3" w:rsidRDefault="00337BCA" w:rsidP="004F536E">
            <w:pPr>
              <w:rPr>
                <w:rFonts w:ascii="Verdana" w:hAnsi="Verdana"/>
                <w:sz w:val="18"/>
                <w:szCs w:val="18"/>
              </w:rPr>
            </w:pPr>
            <w:hyperlink r:id="rId1786" w:history="1">
              <w:r w:rsidR="00904FB9" w:rsidRPr="001124A3">
                <w:rPr>
                  <w:rStyle w:val="Hyperlink"/>
                  <w:rFonts w:ascii="Verdana" w:hAnsi="Verdana"/>
                  <w:color w:val="0070C0"/>
                  <w:sz w:val="18"/>
                  <w:szCs w:val="18"/>
                </w:rPr>
                <w:t>442</w:t>
              </w:r>
            </w:hyperlink>
            <w:r w:rsidR="00904FB9" w:rsidRPr="001124A3">
              <w:rPr>
                <w:rFonts w:ascii="Verdana" w:hAnsi="Verdana"/>
                <w:color w:val="0070C0"/>
                <w:sz w:val="18"/>
                <w:szCs w:val="18"/>
              </w:rPr>
              <w:t xml:space="preserve"> </w:t>
            </w:r>
          </w:p>
        </w:tc>
        <w:tc>
          <w:tcPr>
            <w:tcW w:w="1020" w:type="dxa"/>
          </w:tcPr>
          <w:p w:rsidR="00904FB9" w:rsidRPr="001124A3" w:rsidRDefault="00904FB9" w:rsidP="004F536E">
            <w:pPr>
              <w:rPr>
                <w:rFonts w:ascii="Verdana" w:hAnsi="Verdana"/>
                <w:sz w:val="18"/>
                <w:szCs w:val="18"/>
              </w:rPr>
            </w:pPr>
            <w:r w:rsidRPr="001124A3">
              <w:rPr>
                <w:rFonts w:ascii="Verdana" w:hAnsi="Verdana"/>
                <w:sz w:val="18"/>
                <w:szCs w:val="18"/>
              </w:rPr>
              <w:t>L54</w:t>
            </w:r>
          </w:p>
        </w:tc>
        <w:tc>
          <w:tcPr>
            <w:tcW w:w="1183" w:type="dxa"/>
          </w:tcPr>
          <w:p w:rsidR="00904FB9" w:rsidRPr="001124A3" w:rsidRDefault="00904FB9" w:rsidP="004F536E">
            <w:pPr>
              <w:rPr>
                <w:rFonts w:ascii="Verdana" w:hAnsi="Verdana"/>
                <w:sz w:val="18"/>
                <w:szCs w:val="18"/>
              </w:rPr>
            </w:pPr>
            <w:r w:rsidRPr="001124A3">
              <w:rPr>
                <w:rFonts w:ascii="Verdana" w:hAnsi="Verdana"/>
                <w:sz w:val="18"/>
                <w:szCs w:val="18"/>
              </w:rPr>
              <w:t>2000</w:t>
            </w:r>
          </w:p>
        </w:tc>
      </w:tr>
      <w:tr w:rsidR="00904FB9" w:rsidRPr="00C85DBF" w:rsidTr="00474C08">
        <w:tc>
          <w:tcPr>
            <w:tcW w:w="1384" w:type="dxa"/>
          </w:tcPr>
          <w:p w:rsidR="00904FB9" w:rsidRPr="00ED3010" w:rsidRDefault="00904FB9" w:rsidP="004F536E">
            <w:pPr>
              <w:rPr>
                <w:rFonts w:ascii="Verdana" w:hAnsi="Verdana"/>
                <w:sz w:val="18"/>
                <w:szCs w:val="18"/>
              </w:rPr>
            </w:pPr>
            <w:r w:rsidRPr="00ED3010">
              <w:rPr>
                <w:rFonts w:ascii="Verdana" w:hAnsi="Verdana"/>
                <w:sz w:val="18"/>
                <w:szCs w:val="18"/>
              </w:rPr>
              <w:t>9503 00 95</w:t>
            </w:r>
          </w:p>
        </w:tc>
        <w:tc>
          <w:tcPr>
            <w:tcW w:w="5882" w:type="dxa"/>
          </w:tcPr>
          <w:p w:rsidR="00904FB9" w:rsidRPr="00ED3010" w:rsidRDefault="00904FB9" w:rsidP="00011E67">
            <w:pPr>
              <w:jc w:val="both"/>
              <w:rPr>
                <w:rFonts w:ascii="Verdana" w:hAnsi="Verdana"/>
                <w:sz w:val="18"/>
                <w:szCs w:val="18"/>
              </w:rPr>
            </w:pPr>
            <w:r w:rsidRPr="00ED3010">
              <w:rPr>
                <w:rFonts w:ascii="Verdana" w:hAnsi="Verdana"/>
                <w:sz w:val="18"/>
                <w:szCs w:val="18"/>
              </w:rPr>
              <w:t xml:space="preserve">Uređaj, u plastičnom kućištu kao za prenosni računar, koje se sastoji od: — elektronskog procesora, — ekrana od tečnih kristala (LCD) — tastature, — prekidača za kontrolu izbora radnji, jačinu zvuka i kontrast ekrana, — zvučnika, — priključaka za miš i štampač. Uređaj se isporučuje zajedno sa mišem. Uređaj nema vlastiti operativni sistem. Uređaj integriše sledeće programe: — više od 40 utvrđenih programa </w:t>
            </w:r>
            <w:r w:rsidRPr="00ED3010">
              <w:rPr>
                <w:rFonts w:ascii="Verdana" w:hAnsi="Verdana"/>
                <w:sz w:val="18"/>
                <w:szCs w:val="18"/>
              </w:rPr>
              <w:lastRenderedPageBreak/>
              <w:t xml:space="preserve">za učenje stranih jezika, pisanje, čitanje i aritmetiku i za izvođenje logičkih zadataka, — kancelarijske programe, npr. obrada riječi i dnevni planer, — stvaranje i izvršavanje programa napisanih u jeziku BASIC. Karakteristike uređaja mogu se proširiti upotrebom dodatnih </w:t>
            </w:r>
            <w:r>
              <w:rPr>
                <w:rFonts w:ascii="Verdana" w:hAnsi="Verdana"/>
                <w:sz w:val="18"/>
                <w:szCs w:val="18"/>
              </w:rPr>
              <w:t>kaseta</w:t>
            </w:r>
            <w:r w:rsidRPr="00ED3010">
              <w:rPr>
                <w:rFonts w:ascii="Verdana" w:hAnsi="Verdana"/>
                <w:sz w:val="18"/>
                <w:szCs w:val="18"/>
              </w:rPr>
              <w:t>. Uređaj je namijenjen djeci starijoj od devet godina.</w:t>
            </w:r>
          </w:p>
          <w:p w:rsidR="00904FB9" w:rsidRDefault="00904FB9" w:rsidP="00011E67">
            <w:pPr>
              <w:jc w:val="both"/>
            </w:pPr>
          </w:p>
          <w:p w:rsidR="00904FB9" w:rsidRPr="004A7F5E" w:rsidRDefault="00904FB9" w:rsidP="00011E67">
            <w:pPr>
              <w:jc w:val="both"/>
              <w:rPr>
                <w:rFonts w:ascii="Verdana" w:hAnsi="Verdana"/>
                <w:sz w:val="18"/>
                <w:szCs w:val="18"/>
              </w:rPr>
            </w:pPr>
            <w:r w:rsidRPr="008042BC">
              <w:rPr>
                <w:rFonts w:ascii="Andalus" w:hAnsi="Andalus" w:cs="Andalus"/>
                <w:sz w:val="18"/>
                <w:szCs w:val="18"/>
              </w:rPr>
              <w:t>Svrstavanje izmijenjeno uredbom  br</w:t>
            </w:r>
            <w:r>
              <w:rPr>
                <w:rFonts w:ascii="Andalus" w:hAnsi="Andalus" w:cs="Andalus"/>
                <w:sz w:val="18"/>
                <w:szCs w:val="18"/>
              </w:rPr>
              <w:t>.</w:t>
            </w:r>
            <w:hyperlink r:id="rId1787" w:history="1">
              <w:r w:rsidRPr="00274607">
                <w:rPr>
                  <w:rStyle w:val="Hyperlink"/>
                  <w:rFonts w:ascii="Andalus" w:hAnsi="Andalus" w:cs="Andalus"/>
                  <w:color w:val="0070C0"/>
                  <w:sz w:val="18"/>
                  <w:szCs w:val="18"/>
                </w:rPr>
                <w:t>1179/2009</w:t>
              </w:r>
            </w:hyperlink>
          </w:p>
        </w:tc>
        <w:tc>
          <w:tcPr>
            <w:tcW w:w="1098" w:type="dxa"/>
          </w:tcPr>
          <w:p w:rsidR="00904FB9" w:rsidRPr="00ED3010" w:rsidRDefault="00337BCA" w:rsidP="004F536E">
            <w:pPr>
              <w:rPr>
                <w:rFonts w:ascii="Verdana" w:hAnsi="Verdana"/>
                <w:sz w:val="18"/>
                <w:szCs w:val="18"/>
              </w:rPr>
            </w:pPr>
            <w:hyperlink r:id="rId1788" w:history="1">
              <w:r w:rsidR="00904FB9" w:rsidRPr="00ED3010">
                <w:rPr>
                  <w:rStyle w:val="Hyperlink"/>
                  <w:rFonts w:ascii="Verdana" w:hAnsi="Verdana"/>
                  <w:color w:val="0070C0"/>
                  <w:sz w:val="18"/>
                  <w:szCs w:val="18"/>
                </w:rPr>
                <w:t>184</w:t>
              </w:r>
            </w:hyperlink>
            <w:r w:rsidR="00904FB9" w:rsidRPr="00ED3010">
              <w:rPr>
                <w:rFonts w:ascii="Verdana" w:hAnsi="Verdana"/>
                <w:color w:val="0070C0"/>
                <w:sz w:val="18"/>
                <w:szCs w:val="18"/>
              </w:rPr>
              <w:t xml:space="preserve"> </w:t>
            </w:r>
          </w:p>
        </w:tc>
        <w:tc>
          <w:tcPr>
            <w:tcW w:w="1020" w:type="dxa"/>
          </w:tcPr>
          <w:p w:rsidR="00904FB9" w:rsidRPr="00ED3010" w:rsidRDefault="00904FB9" w:rsidP="004F536E">
            <w:pPr>
              <w:rPr>
                <w:rFonts w:ascii="Verdana" w:hAnsi="Verdana"/>
                <w:sz w:val="18"/>
                <w:szCs w:val="18"/>
              </w:rPr>
            </w:pPr>
            <w:r w:rsidRPr="00ED3010">
              <w:rPr>
                <w:rFonts w:ascii="Verdana" w:hAnsi="Verdana"/>
                <w:sz w:val="18"/>
                <w:szCs w:val="18"/>
              </w:rPr>
              <w:t>L22</w:t>
            </w:r>
          </w:p>
        </w:tc>
        <w:tc>
          <w:tcPr>
            <w:tcW w:w="1183" w:type="dxa"/>
          </w:tcPr>
          <w:p w:rsidR="00904FB9" w:rsidRPr="00ED3010" w:rsidRDefault="00904FB9" w:rsidP="004F536E">
            <w:pPr>
              <w:rPr>
                <w:rFonts w:ascii="Verdana" w:hAnsi="Verdana"/>
                <w:sz w:val="18"/>
                <w:szCs w:val="18"/>
              </w:rPr>
            </w:pPr>
            <w:r w:rsidRPr="00ED3010">
              <w:rPr>
                <w:rFonts w:ascii="Verdana" w:hAnsi="Verdana"/>
                <w:sz w:val="18"/>
                <w:szCs w:val="18"/>
              </w:rPr>
              <w:t>2000</w:t>
            </w:r>
          </w:p>
        </w:tc>
      </w:tr>
      <w:tr w:rsidR="00904FB9" w:rsidRPr="00C85DBF" w:rsidTr="00474C08">
        <w:tc>
          <w:tcPr>
            <w:tcW w:w="1384" w:type="dxa"/>
          </w:tcPr>
          <w:p w:rsidR="00904FB9" w:rsidRPr="00CC011B" w:rsidRDefault="00904FB9" w:rsidP="004F536E">
            <w:pPr>
              <w:rPr>
                <w:rFonts w:ascii="Verdana" w:hAnsi="Verdana"/>
                <w:sz w:val="18"/>
                <w:szCs w:val="18"/>
              </w:rPr>
            </w:pPr>
            <w:r w:rsidRPr="00CC011B">
              <w:rPr>
                <w:rFonts w:ascii="Verdana" w:hAnsi="Verdana"/>
                <w:sz w:val="18"/>
                <w:szCs w:val="18"/>
              </w:rPr>
              <w:lastRenderedPageBreak/>
              <w:t>9503 00 95</w:t>
            </w:r>
          </w:p>
        </w:tc>
        <w:tc>
          <w:tcPr>
            <w:tcW w:w="5882" w:type="dxa"/>
          </w:tcPr>
          <w:p w:rsidR="00904FB9" w:rsidRPr="00CC011B" w:rsidRDefault="00904FB9" w:rsidP="00011E67">
            <w:pPr>
              <w:jc w:val="both"/>
              <w:rPr>
                <w:rFonts w:ascii="Verdana" w:hAnsi="Verdana"/>
                <w:sz w:val="18"/>
                <w:szCs w:val="18"/>
              </w:rPr>
            </w:pPr>
            <w:r w:rsidRPr="00CC011B">
              <w:rPr>
                <w:rFonts w:ascii="Verdana" w:hAnsi="Verdana"/>
                <w:sz w:val="18"/>
                <w:szCs w:val="18"/>
              </w:rPr>
              <w:t>Elektronska sprava na baterije u pljosnatom, okruglom kućištu prečnika približno 6 cm koja ima ekran sa tečnim kristalima (LCD), minijaturni zvučnik, nekoliko tipki i privjesak za ključ. Igračka predstavlja „virtualno biće” koje se održava „u životu” pritiskom na tipke za unos. Kao dodatak, uređaj na ekranu pokazuje vrijeme.</w:t>
            </w:r>
          </w:p>
          <w:p w:rsidR="00904FB9" w:rsidRPr="00CC011B" w:rsidRDefault="00904FB9" w:rsidP="00011E67">
            <w:pPr>
              <w:jc w:val="both"/>
              <w:rPr>
                <w:rFonts w:ascii="Verdana" w:hAnsi="Verdana"/>
                <w:sz w:val="18"/>
                <w:szCs w:val="18"/>
              </w:rPr>
            </w:pPr>
          </w:p>
          <w:p w:rsidR="00904FB9" w:rsidRPr="004A7F5E" w:rsidRDefault="00904FB9" w:rsidP="00011E67">
            <w:pPr>
              <w:jc w:val="both"/>
              <w:rPr>
                <w:rFonts w:ascii="Verdana" w:hAnsi="Verdana"/>
                <w:sz w:val="18"/>
                <w:szCs w:val="18"/>
              </w:rPr>
            </w:pPr>
            <w:r w:rsidRPr="008042BC">
              <w:rPr>
                <w:rFonts w:ascii="Andalus" w:hAnsi="Andalus" w:cs="Andalus"/>
                <w:sz w:val="18"/>
                <w:szCs w:val="18"/>
              </w:rPr>
              <w:t>Svrstavanje izmijenjeno uredbom  br</w:t>
            </w:r>
            <w:r>
              <w:rPr>
                <w:rFonts w:ascii="Andalus" w:hAnsi="Andalus" w:cs="Andalus"/>
                <w:sz w:val="18"/>
                <w:szCs w:val="18"/>
              </w:rPr>
              <w:t>.</w:t>
            </w:r>
            <w:hyperlink r:id="rId1789" w:history="1">
              <w:r w:rsidRPr="00274607">
                <w:rPr>
                  <w:rStyle w:val="Hyperlink"/>
                  <w:rFonts w:ascii="Andalus" w:hAnsi="Andalus" w:cs="Andalus"/>
                  <w:color w:val="0070C0"/>
                  <w:sz w:val="18"/>
                  <w:szCs w:val="18"/>
                </w:rPr>
                <w:t>1179/2009</w:t>
              </w:r>
            </w:hyperlink>
            <w:r>
              <w:t xml:space="preserve"> </w:t>
            </w:r>
          </w:p>
        </w:tc>
        <w:tc>
          <w:tcPr>
            <w:tcW w:w="1098" w:type="dxa"/>
          </w:tcPr>
          <w:p w:rsidR="00904FB9" w:rsidRPr="00CC011B" w:rsidRDefault="00337BCA" w:rsidP="004F536E">
            <w:pPr>
              <w:rPr>
                <w:rFonts w:ascii="Verdana" w:hAnsi="Verdana"/>
                <w:sz w:val="18"/>
                <w:szCs w:val="18"/>
              </w:rPr>
            </w:pPr>
            <w:hyperlink r:id="rId1790" w:history="1">
              <w:r w:rsidR="00904FB9" w:rsidRPr="00CC011B">
                <w:rPr>
                  <w:rStyle w:val="Hyperlink"/>
                  <w:rFonts w:ascii="Verdana" w:hAnsi="Verdana"/>
                  <w:color w:val="0070C0"/>
                  <w:sz w:val="18"/>
                  <w:szCs w:val="18"/>
                </w:rPr>
                <w:t>2518</w:t>
              </w:r>
            </w:hyperlink>
            <w:r w:rsidR="00904FB9" w:rsidRPr="00CC011B">
              <w:rPr>
                <w:rFonts w:ascii="Verdana" w:hAnsi="Verdana"/>
                <w:color w:val="0070C0"/>
                <w:sz w:val="18"/>
                <w:szCs w:val="18"/>
              </w:rPr>
              <w:t xml:space="preserve"> </w:t>
            </w:r>
          </w:p>
        </w:tc>
        <w:tc>
          <w:tcPr>
            <w:tcW w:w="1020" w:type="dxa"/>
          </w:tcPr>
          <w:p w:rsidR="00904FB9" w:rsidRPr="00CC011B" w:rsidRDefault="00904FB9" w:rsidP="004F536E">
            <w:pPr>
              <w:rPr>
                <w:rFonts w:ascii="Verdana" w:hAnsi="Verdana"/>
                <w:sz w:val="18"/>
                <w:szCs w:val="18"/>
              </w:rPr>
            </w:pPr>
            <w:r w:rsidRPr="00CC011B">
              <w:rPr>
                <w:rFonts w:ascii="Verdana" w:hAnsi="Verdana"/>
                <w:sz w:val="18"/>
                <w:szCs w:val="18"/>
              </w:rPr>
              <w:t>L315</w:t>
            </w:r>
          </w:p>
        </w:tc>
        <w:tc>
          <w:tcPr>
            <w:tcW w:w="1183" w:type="dxa"/>
          </w:tcPr>
          <w:p w:rsidR="00904FB9" w:rsidRPr="00CC011B" w:rsidRDefault="00904FB9" w:rsidP="004F536E">
            <w:pPr>
              <w:rPr>
                <w:rFonts w:ascii="Verdana" w:hAnsi="Verdana"/>
                <w:sz w:val="18"/>
                <w:szCs w:val="18"/>
              </w:rPr>
            </w:pPr>
            <w:r w:rsidRPr="00CC011B">
              <w:rPr>
                <w:rFonts w:ascii="Verdana" w:hAnsi="Verdana"/>
                <w:sz w:val="18"/>
                <w:szCs w:val="18"/>
              </w:rPr>
              <w:t>1998</w:t>
            </w:r>
          </w:p>
        </w:tc>
      </w:tr>
      <w:tr w:rsidR="00904FB9" w:rsidRPr="00C85DBF" w:rsidTr="00474C08">
        <w:tc>
          <w:tcPr>
            <w:tcW w:w="1384" w:type="dxa"/>
          </w:tcPr>
          <w:p w:rsidR="00904FB9" w:rsidRPr="00CC011B" w:rsidRDefault="00904FB9" w:rsidP="004F536E">
            <w:pPr>
              <w:rPr>
                <w:rFonts w:ascii="Verdana" w:hAnsi="Verdana"/>
                <w:sz w:val="18"/>
                <w:szCs w:val="18"/>
              </w:rPr>
            </w:pPr>
            <w:r w:rsidRPr="00CC011B">
              <w:rPr>
                <w:rFonts w:ascii="Verdana" w:hAnsi="Verdana"/>
                <w:sz w:val="18"/>
                <w:szCs w:val="18"/>
              </w:rPr>
              <w:t>9503 00 95</w:t>
            </w:r>
          </w:p>
        </w:tc>
        <w:tc>
          <w:tcPr>
            <w:tcW w:w="5882" w:type="dxa"/>
          </w:tcPr>
          <w:p w:rsidR="00904FB9" w:rsidRPr="00CC011B" w:rsidRDefault="00904FB9" w:rsidP="00011E67">
            <w:pPr>
              <w:jc w:val="both"/>
              <w:rPr>
                <w:rFonts w:ascii="Verdana" w:hAnsi="Verdana"/>
                <w:sz w:val="18"/>
                <w:szCs w:val="18"/>
              </w:rPr>
            </w:pPr>
            <w:r w:rsidRPr="00CC011B">
              <w:rPr>
                <w:rFonts w:ascii="Verdana" w:hAnsi="Verdana"/>
                <w:sz w:val="18"/>
                <w:szCs w:val="18"/>
              </w:rPr>
              <w:t>Prsten za naduvavanje napravljen od šarene plastične folije sa životinjskim obilježjima (riblja leđna peraja, repna peraja i prsna peraja). Prsten je namijenjen upotrebi u vodi. Prsten ima vanjski prečnik od približno 40 cm i unutrašnji od približno 20 cm. Ima sigurnosni ventil.</w:t>
            </w:r>
          </w:p>
          <w:p w:rsidR="00904FB9" w:rsidRDefault="00904FB9" w:rsidP="00011E67">
            <w:pPr>
              <w:jc w:val="both"/>
              <w:rPr>
                <w:rFonts w:ascii="Andalus" w:hAnsi="Andalus" w:cs="Andalus"/>
                <w:sz w:val="18"/>
                <w:szCs w:val="18"/>
              </w:rPr>
            </w:pPr>
          </w:p>
          <w:p w:rsidR="00904FB9" w:rsidRPr="004A7F5E" w:rsidRDefault="00904FB9" w:rsidP="00011E67">
            <w:pPr>
              <w:jc w:val="both"/>
              <w:rPr>
                <w:rFonts w:ascii="Verdana" w:hAnsi="Verdana"/>
                <w:sz w:val="18"/>
                <w:szCs w:val="18"/>
              </w:rPr>
            </w:pPr>
            <w:r w:rsidRPr="008042BC">
              <w:rPr>
                <w:rFonts w:ascii="Andalus" w:hAnsi="Andalus" w:cs="Andalus"/>
                <w:sz w:val="18"/>
                <w:szCs w:val="18"/>
              </w:rPr>
              <w:t>Svrstavanje izmijenjeno uredbom  br</w:t>
            </w:r>
            <w:r>
              <w:rPr>
                <w:rFonts w:ascii="Andalus" w:hAnsi="Andalus" w:cs="Andalus"/>
                <w:sz w:val="18"/>
                <w:szCs w:val="18"/>
              </w:rPr>
              <w:t>.</w:t>
            </w:r>
            <w:hyperlink r:id="rId1791" w:history="1">
              <w:r w:rsidRPr="00274607">
                <w:rPr>
                  <w:rStyle w:val="Hyperlink"/>
                  <w:rFonts w:ascii="Andalus" w:hAnsi="Andalus" w:cs="Andalus"/>
                  <w:color w:val="0070C0"/>
                  <w:sz w:val="18"/>
                  <w:szCs w:val="18"/>
                </w:rPr>
                <w:t>1179/2009</w:t>
              </w:r>
            </w:hyperlink>
          </w:p>
        </w:tc>
        <w:tc>
          <w:tcPr>
            <w:tcW w:w="1098" w:type="dxa"/>
          </w:tcPr>
          <w:p w:rsidR="00904FB9" w:rsidRPr="00CC011B" w:rsidRDefault="00337BCA" w:rsidP="004F536E">
            <w:pPr>
              <w:rPr>
                <w:rFonts w:ascii="Verdana" w:hAnsi="Verdana"/>
                <w:sz w:val="18"/>
                <w:szCs w:val="18"/>
              </w:rPr>
            </w:pPr>
            <w:hyperlink r:id="rId1792" w:history="1">
              <w:r w:rsidR="00904FB9" w:rsidRPr="00CC011B">
                <w:rPr>
                  <w:rStyle w:val="Hyperlink"/>
                  <w:rFonts w:ascii="Verdana" w:hAnsi="Verdana"/>
                  <w:color w:val="0070C0"/>
                  <w:sz w:val="18"/>
                  <w:szCs w:val="18"/>
                </w:rPr>
                <w:t>2518</w:t>
              </w:r>
            </w:hyperlink>
            <w:r w:rsidR="00904FB9" w:rsidRPr="00CC011B">
              <w:rPr>
                <w:rFonts w:ascii="Verdana" w:hAnsi="Verdana"/>
                <w:color w:val="0070C0"/>
                <w:sz w:val="18"/>
                <w:szCs w:val="18"/>
              </w:rPr>
              <w:t xml:space="preserve"> </w:t>
            </w:r>
          </w:p>
        </w:tc>
        <w:tc>
          <w:tcPr>
            <w:tcW w:w="1020" w:type="dxa"/>
          </w:tcPr>
          <w:p w:rsidR="00904FB9" w:rsidRPr="00CC011B" w:rsidRDefault="00904FB9" w:rsidP="004F536E">
            <w:pPr>
              <w:rPr>
                <w:rFonts w:ascii="Verdana" w:hAnsi="Verdana"/>
                <w:sz w:val="18"/>
                <w:szCs w:val="18"/>
              </w:rPr>
            </w:pPr>
            <w:r w:rsidRPr="00CC011B">
              <w:rPr>
                <w:rFonts w:ascii="Verdana" w:hAnsi="Verdana"/>
                <w:sz w:val="18"/>
                <w:szCs w:val="18"/>
              </w:rPr>
              <w:t>L315</w:t>
            </w:r>
          </w:p>
        </w:tc>
        <w:tc>
          <w:tcPr>
            <w:tcW w:w="1183" w:type="dxa"/>
          </w:tcPr>
          <w:p w:rsidR="00904FB9" w:rsidRPr="00CC011B" w:rsidRDefault="00904FB9" w:rsidP="004F536E">
            <w:pPr>
              <w:rPr>
                <w:rFonts w:ascii="Verdana" w:hAnsi="Verdana"/>
                <w:sz w:val="18"/>
                <w:szCs w:val="18"/>
              </w:rPr>
            </w:pPr>
            <w:r w:rsidRPr="00CC011B">
              <w:rPr>
                <w:rFonts w:ascii="Verdana" w:hAnsi="Verdana"/>
                <w:sz w:val="18"/>
                <w:szCs w:val="18"/>
              </w:rPr>
              <w:t>1998</w:t>
            </w:r>
          </w:p>
        </w:tc>
      </w:tr>
      <w:tr w:rsidR="00904FB9" w:rsidRPr="00C85DBF" w:rsidTr="00474C08">
        <w:tc>
          <w:tcPr>
            <w:tcW w:w="1384" w:type="dxa"/>
          </w:tcPr>
          <w:p w:rsidR="00904FB9" w:rsidRPr="006A6A8E" w:rsidRDefault="00904FB9" w:rsidP="004F536E">
            <w:pPr>
              <w:rPr>
                <w:rFonts w:ascii="Verdana" w:hAnsi="Verdana"/>
                <w:sz w:val="18"/>
                <w:szCs w:val="18"/>
              </w:rPr>
            </w:pPr>
            <w:r w:rsidRPr="006A6A8E">
              <w:rPr>
                <w:rFonts w:ascii="Verdana" w:hAnsi="Verdana"/>
                <w:sz w:val="18"/>
                <w:szCs w:val="18"/>
              </w:rPr>
              <w:t>9503 00 95</w:t>
            </w:r>
          </w:p>
        </w:tc>
        <w:tc>
          <w:tcPr>
            <w:tcW w:w="5882" w:type="dxa"/>
          </w:tcPr>
          <w:p w:rsidR="00904FB9" w:rsidRPr="006A6A8E" w:rsidRDefault="00904FB9" w:rsidP="00011E67">
            <w:pPr>
              <w:jc w:val="both"/>
              <w:rPr>
                <w:rFonts w:ascii="Verdana" w:hAnsi="Verdana"/>
                <w:sz w:val="18"/>
                <w:szCs w:val="18"/>
              </w:rPr>
            </w:pPr>
            <w:r w:rsidRPr="006A6A8E">
              <w:rPr>
                <w:rFonts w:ascii="Verdana" w:hAnsi="Verdana"/>
                <w:sz w:val="18"/>
                <w:szCs w:val="18"/>
              </w:rPr>
              <w:t>Uređaj sličn prenosnom računaru u ukalupljenom obojanom kućištu od plastike, dužine oko 20 cm, širine oko 23 cm i debljine 6 cm. Uređaj sadrži sledeće komponente: — zvučnik, — elektronsku procesorsku jedinicu (koja se ne može slobodno programirati), — tastaturu sa tipkama prevučenim čvrstim plastičnim slojem, — ekran sa tečnim kristalima (LCD), približnih dimenzija 6 × 3 cm, — prekidače za regulaciju zvučnika i kontrasta. Uređaj ima 16 ugrađenih programa za vježbe pisanja, aritmetike i logike te za komponovanje muzike. Programi su namijenjeni djeci između pet i osam godina starosti.</w:t>
            </w:r>
          </w:p>
          <w:p w:rsidR="00904FB9" w:rsidRDefault="00904FB9" w:rsidP="00011E67">
            <w:pPr>
              <w:jc w:val="both"/>
            </w:pPr>
          </w:p>
          <w:p w:rsidR="00904FB9" w:rsidRPr="004A7F5E" w:rsidRDefault="00904FB9" w:rsidP="00011E67">
            <w:pPr>
              <w:jc w:val="both"/>
              <w:rPr>
                <w:rFonts w:ascii="Verdana" w:hAnsi="Verdana"/>
                <w:sz w:val="18"/>
                <w:szCs w:val="18"/>
              </w:rPr>
            </w:pPr>
            <w:r w:rsidRPr="008042BC">
              <w:rPr>
                <w:rFonts w:ascii="Andalus" w:hAnsi="Andalus" w:cs="Andalus"/>
                <w:sz w:val="18"/>
                <w:szCs w:val="18"/>
              </w:rPr>
              <w:t>Svrstavanje izmijenjeno uredbom  br</w:t>
            </w:r>
            <w:r>
              <w:rPr>
                <w:rFonts w:ascii="Andalus" w:hAnsi="Andalus" w:cs="Andalus"/>
                <w:sz w:val="18"/>
                <w:szCs w:val="18"/>
              </w:rPr>
              <w:t>.</w:t>
            </w:r>
            <w:hyperlink r:id="rId1793" w:history="1">
              <w:r w:rsidRPr="00274607">
                <w:rPr>
                  <w:rStyle w:val="Hyperlink"/>
                  <w:rFonts w:ascii="Andalus" w:hAnsi="Andalus" w:cs="Andalus"/>
                  <w:color w:val="0070C0"/>
                  <w:sz w:val="18"/>
                  <w:szCs w:val="18"/>
                </w:rPr>
                <w:t>1179/2009</w:t>
              </w:r>
            </w:hyperlink>
          </w:p>
        </w:tc>
        <w:tc>
          <w:tcPr>
            <w:tcW w:w="1098" w:type="dxa"/>
          </w:tcPr>
          <w:p w:rsidR="00904FB9" w:rsidRPr="006A6A8E" w:rsidRDefault="00337BCA" w:rsidP="004F536E">
            <w:pPr>
              <w:rPr>
                <w:rFonts w:ascii="Verdana" w:hAnsi="Verdana"/>
                <w:sz w:val="18"/>
                <w:szCs w:val="18"/>
              </w:rPr>
            </w:pPr>
            <w:hyperlink r:id="rId1794" w:history="1">
              <w:r w:rsidR="00904FB9" w:rsidRPr="006A6A8E">
                <w:rPr>
                  <w:rStyle w:val="Hyperlink"/>
                  <w:rFonts w:ascii="Verdana" w:hAnsi="Verdana"/>
                  <w:color w:val="0070C0"/>
                  <w:sz w:val="18"/>
                  <w:szCs w:val="18"/>
                </w:rPr>
                <w:t>981</w:t>
              </w:r>
            </w:hyperlink>
            <w:r w:rsidR="00904FB9" w:rsidRPr="006A6A8E">
              <w:rPr>
                <w:rFonts w:ascii="Verdana" w:hAnsi="Verdana"/>
                <w:color w:val="0070C0"/>
                <w:sz w:val="18"/>
                <w:szCs w:val="18"/>
              </w:rPr>
              <w:t xml:space="preserve"> </w:t>
            </w:r>
          </w:p>
        </w:tc>
        <w:tc>
          <w:tcPr>
            <w:tcW w:w="1020" w:type="dxa"/>
          </w:tcPr>
          <w:p w:rsidR="00904FB9" w:rsidRPr="006A6A8E" w:rsidRDefault="00904FB9" w:rsidP="004F536E">
            <w:pPr>
              <w:rPr>
                <w:rFonts w:ascii="Verdana" w:hAnsi="Verdana"/>
                <w:sz w:val="18"/>
                <w:szCs w:val="18"/>
              </w:rPr>
            </w:pPr>
            <w:r w:rsidRPr="006A6A8E">
              <w:rPr>
                <w:rFonts w:ascii="Verdana" w:hAnsi="Verdana"/>
                <w:sz w:val="18"/>
                <w:szCs w:val="18"/>
              </w:rPr>
              <w:t>L137</w:t>
            </w:r>
          </w:p>
        </w:tc>
        <w:tc>
          <w:tcPr>
            <w:tcW w:w="1183" w:type="dxa"/>
          </w:tcPr>
          <w:p w:rsidR="00904FB9" w:rsidRPr="006A6A8E" w:rsidRDefault="00904FB9" w:rsidP="004F536E">
            <w:pPr>
              <w:rPr>
                <w:rFonts w:ascii="Verdana" w:hAnsi="Verdana"/>
                <w:sz w:val="18"/>
                <w:szCs w:val="18"/>
              </w:rPr>
            </w:pPr>
            <w:r w:rsidRPr="006A6A8E">
              <w:rPr>
                <w:rFonts w:ascii="Verdana" w:hAnsi="Verdana"/>
                <w:sz w:val="18"/>
                <w:szCs w:val="18"/>
              </w:rPr>
              <w:t>1998</w:t>
            </w:r>
          </w:p>
        </w:tc>
      </w:tr>
      <w:tr w:rsidR="00904FB9" w:rsidRPr="00C85DBF" w:rsidTr="00474C08">
        <w:tc>
          <w:tcPr>
            <w:tcW w:w="1384" w:type="dxa"/>
          </w:tcPr>
          <w:p w:rsidR="00904FB9" w:rsidRPr="00797AB3" w:rsidRDefault="00904FB9" w:rsidP="004F536E">
            <w:pPr>
              <w:rPr>
                <w:rFonts w:ascii="Verdana" w:hAnsi="Verdana"/>
                <w:sz w:val="18"/>
                <w:szCs w:val="18"/>
              </w:rPr>
            </w:pPr>
            <w:r w:rsidRPr="00797AB3">
              <w:rPr>
                <w:rFonts w:ascii="Verdana" w:hAnsi="Verdana"/>
                <w:sz w:val="18"/>
                <w:szCs w:val="18"/>
              </w:rPr>
              <w:t>9503 00 95</w:t>
            </w:r>
          </w:p>
        </w:tc>
        <w:tc>
          <w:tcPr>
            <w:tcW w:w="5882" w:type="dxa"/>
          </w:tcPr>
          <w:p w:rsidR="00904FB9" w:rsidRPr="00797AB3" w:rsidRDefault="00904FB9" w:rsidP="00011E67">
            <w:pPr>
              <w:jc w:val="both"/>
              <w:rPr>
                <w:rFonts w:ascii="Verdana" w:hAnsi="Verdana"/>
                <w:sz w:val="18"/>
                <w:szCs w:val="18"/>
              </w:rPr>
            </w:pPr>
            <w:r w:rsidRPr="00797AB3">
              <w:rPr>
                <w:rFonts w:ascii="Verdana" w:hAnsi="Verdana"/>
                <w:sz w:val="18"/>
                <w:szCs w:val="18"/>
              </w:rPr>
              <w:t>Plastična ploča sa slikama (oko 29 × 22 cm) zaštićena koricama od kartona. Ploča sa životinjskim likovima pričvršćena je za unutrašnju stranu desnih korica. Sadrži elektronski modul na baterije, tipke ispod životinjskih likova, prekidač i zvučnike. Pritiskom na tipke pokreće se modul koji proizvodi uglavnom prethodno snimljen govorni tekst i samo nekoliko muzičkih taktova. Na unutrašnjoj strani lijevih korica nalazi se knjiga sa praznim stranicama.</w:t>
            </w:r>
          </w:p>
          <w:p w:rsidR="00904FB9" w:rsidRDefault="00904FB9" w:rsidP="00011E67">
            <w:pPr>
              <w:jc w:val="both"/>
            </w:pPr>
          </w:p>
          <w:p w:rsidR="00904FB9" w:rsidRPr="004A7F5E" w:rsidRDefault="00904FB9" w:rsidP="00011E67">
            <w:pPr>
              <w:jc w:val="both"/>
              <w:rPr>
                <w:rFonts w:ascii="Verdana" w:hAnsi="Verdana"/>
                <w:sz w:val="18"/>
                <w:szCs w:val="18"/>
              </w:rPr>
            </w:pPr>
            <w:r w:rsidRPr="008042BC">
              <w:rPr>
                <w:rFonts w:ascii="Andalus" w:hAnsi="Andalus" w:cs="Andalus"/>
                <w:sz w:val="18"/>
                <w:szCs w:val="18"/>
              </w:rPr>
              <w:t>Svrstavanje izmijenjeno uredbom  br</w:t>
            </w:r>
            <w:r>
              <w:rPr>
                <w:rFonts w:ascii="Andalus" w:hAnsi="Andalus" w:cs="Andalus"/>
                <w:sz w:val="18"/>
                <w:szCs w:val="18"/>
              </w:rPr>
              <w:t>.</w:t>
            </w:r>
            <w:hyperlink r:id="rId1795" w:history="1">
              <w:r w:rsidRPr="00274607">
                <w:rPr>
                  <w:rStyle w:val="Hyperlink"/>
                  <w:rFonts w:ascii="Andalus" w:hAnsi="Andalus" w:cs="Andalus"/>
                  <w:color w:val="0070C0"/>
                  <w:sz w:val="18"/>
                  <w:szCs w:val="18"/>
                </w:rPr>
                <w:t>1179/2009</w:t>
              </w:r>
            </w:hyperlink>
          </w:p>
        </w:tc>
        <w:tc>
          <w:tcPr>
            <w:tcW w:w="1098" w:type="dxa"/>
          </w:tcPr>
          <w:p w:rsidR="00904FB9" w:rsidRPr="00123B72" w:rsidRDefault="00337BCA" w:rsidP="004F536E">
            <w:pPr>
              <w:rPr>
                <w:rFonts w:ascii="Verdana" w:hAnsi="Verdana"/>
                <w:sz w:val="18"/>
                <w:szCs w:val="18"/>
              </w:rPr>
            </w:pPr>
            <w:hyperlink r:id="rId1796" w:history="1">
              <w:r w:rsidR="00904FB9" w:rsidRPr="00123B72">
                <w:rPr>
                  <w:rStyle w:val="Hyperlink"/>
                  <w:rFonts w:ascii="Verdana" w:hAnsi="Verdana"/>
                  <w:color w:val="0070C0"/>
                  <w:sz w:val="18"/>
                  <w:szCs w:val="18"/>
                </w:rPr>
                <w:t>2184</w:t>
              </w:r>
            </w:hyperlink>
            <w:r w:rsidR="00904FB9" w:rsidRPr="00123B72">
              <w:rPr>
                <w:rFonts w:ascii="Verdana" w:hAnsi="Verdana"/>
                <w:color w:val="0070C0"/>
                <w:sz w:val="18"/>
                <w:szCs w:val="18"/>
              </w:rPr>
              <w:t xml:space="preserve"> </w:t>
            </w:r>
          </w:p>
        </w:tc>
        <w:tc>
          <w:tcPr>
            <w:tcW w:w="1020" w:type="dxa"/>
          </w:tcPr>
          <w:p w:rsidR="00904FB9" w:rsidRPr="00123B72" w:rsidRDefault="00904FB9" w:rsidP="004F536E">
            <w:pPr>
              <w:rPr>
                <w:rFonts w:ascii="Verdana" w:hAnsi="Verdana"/>
                <w:sz w:val="18"/>
                <w:szCs w:val="18"/>
              </w:rPr>
            </w:pPr>
            <w:r w:rsidRPr="00123B72">
              <w:rPr>
                <w:rFonts w:ascii="Verdana" w:hAnsi="Verdana"/>
                <w:sz w:val="18"/>
                <w:szCs w:val="18"/>
              </w:rPr>
              <w:t>L299</w:t>
            </w:r>
          </w:p>
        </w:tc>
        <w:tc>
          <w:tcPr>
            <w:tcW w:w="1183" w:type="dxa"/>
          </w:tcPr>
          <w:p w:rsidR="00904FB9" w:rsidRPr="00123B72" w:rsidRDefault="00904FB9" w:rsidP="004F536E">
            <w:pPr>
              <w:rPr>
                <w:rFonts w:ascii="Verdana" w:hAnsi="Verdana"/>
                <w:sz w:val="18"/>
                <w:szCs w:val="18"/>
              </w:rPr>
            </w:pPr>
            <w:r w:rsidRPr="00123B72">
              <w:rPr>
                <w:rFonts w:ascii="Verdana" w:hAnsi="Verdana"/>
                <w:sz w:val="18"/>
                <w:szCs w:val="18"/>
              </w:rPr>
              <w:t>1997</w:t>
            </w:r>
          </w:p>
        </w:tc>
      </w:tr>
      <w:tr w:rsidR="00904FB9" w:rsidRPr="00C85DBF" w:rsidTr="00474C08">
        <w:tc>
          <w:tcPr>
            <w:tcW w:w="1384" w:type="dxa"/>
          </w:tcPr>
          <w:p w:rsidR="00904FB9" w:rsidRPr="004A7F5E" w:rsidRDefault="00904FB9" w:rsidP="004F536E">
            <w:pPr>
              <w:rPr>
                <w:rFonts w:ascii="Verdana" w:hAnsi="Verdana"/>
                <w:color w:val="0070C0"/>
                <w:sz w:val="18"/>
                <w:szCs w:val="18"/>
              </w:rPr>
            </w:pPr>
            <w:r>
              <w:t>9503 00 95</w:t>
            </w:r>
          </w:p>
        </w:tc>
        <w:tc>
          <w:tcPr>
            <w:tcW w:w="5882" w:type="dxa"/>
          </w:tcPr>
          <w:p w:rsidR="00904FB9" w:rsidRDefault="00904FB9" w:rsidP="00011E67">
            <w:pPr>
              <w:jc w:val="both"/>
              <w:rPr>
                <w:rFonts w:ascii="Verdana" w:hAnsi="Verdana"/>
                <w:sz w:val="18"/>
                <w:szCs w:val="18"/>
              </w:rPr>
            </w:pPr>
            <w:r w:rsidRPr="0033577B">
              <w:rPr>
                <w:rFonts w:ascii="Verdana" w:hAnsi="Verdana"/>
                <w:sz w:val="18"/>
                <w:szCs w:val="18"/>
              </w:rPr>
              <w:t xml:space="preserve">Dvodijelna plastična školjka, koja sadrži: — plastični gornji dio koji se okreće, prečnika 2,5 cm,— </w:t>
            </w:r>
            <w:r w:rsidRPr="003A1079">
              <w:rPr>
                <w:rFonts w:ascii="Verdana" w:hAnsi="Verdana"/>
                <w:sz w:val="18"/>
                <w:szCs w:val="18"/>
              </w:rPr>
              <w:t>žvakaće gume u obliku loptice prevučene šećerom sa masenim udjelom saharoze 69,5 % (uključujući invertni šećer izražen kao saharoza)</w:t>
            </w:r>
          </w:p>
          <w:p w:rsidR="00904FB9" w:rsidRPr="0033577B" w:rsidRDefault="00904FB9" w:rsidP="00011E67">
            <w:pPr>
              <w:jc w:val="both"/>
              <w:rPr>
                <w:rFonts w:ascii="Verdana" w:hAnsi="Verdana"/>
                <w:sz w:val="18"/>
                <w:szCs w:val="18"/>
              </w:rPr>
            </w:pPr>
          </w:p>
          <w:p w:rsidR="00904FB9" w:rsidRPr="004A7F5E" w:rsidRDefault="00904FB9" w:rsidP="00F628E5">
            <w:pPr>
              <w:jc w:val="both"/>
              <w:rPr>
                <w:rFonts w:ascii="Verdana" w:hAnsi="Verdana"/>
                <w:sz w:val="18"/>
                <w:szCs w:val="18"/>
              </w:rPr>
            </w:pPr>
            <w:r w:rsidRPr="00274607">
              <w:rPr>
                <w:rFonts w:ascii="Andalus" w:hAnsi="Andalus" w:cs="Andalus"/>
                <w:sz w:val="18"/>
                <w:szCs w:val="18"/>
              </w:rPr>
              <w:t>Svrstavanje izmijenjeno uredbama  br.</w:t>
            </w:r>
            <w:r>
              <w:rPr>
                <w:rFonts w:ascii="Andalus" w:hAnsi="Andalus" w:cs="Andalus"/>
                <w:sz w:val="18"/>
                <w:szCs w:val="18"/>
              </w:rPr>
              <w:t xml:space="preserve"> </w:t>
            </w:r>
            <w:hyperlink r:id="rId1797" w:history="1">
              <w:r w:rsidRPr="00274607">
                <w:rPr>
                  <w:rStyle w:val="Hyperlink"/>
                  <w:rFonts w:ascii="Andalus" w:hAnsi="Andalus" w:cs="Andalus"/>
                  <w:color w:val="0070C0"/>
                  <w:sz w:val="18"/>
                  <w:szCs w:val="18"/>
                </w:rPr>
                <w:t>1179/2009</w:t>
              </w:r>
            </w:hyperlink>
            <w:r w:rsidRPr="00274607">
              <w:rPr>
                <w:rFonts w:ascii="Andalus" w:hAnsi="Andalus" w:cs="Andalus"/>
                <w:sz w:val="18"/>
                <w:szCs w:val="18"/>
              </w:rPr>
              <w:t xml:space="preserve"> </w:t>
            </w:r>
            <w:r>
              <w:rPr>
                <w:rFonts w:ascii="Andalus" w:hAnsi="Andalus" w:cs="Andalus"/>
                <w:sz w:val="18"/>
                <w:szCs w:val="18"/>
              </w:rPr>
              <w:t xml:space="preserve"> </w:t>
            </w:r>
            <w:r w:rsidRPr="00274607">
              <w:rPr>
                <w:rFonts w:ascii="Andalus" w:hAnsi="Andalus" w:cs="Andalus"/>
                <w:sz w:val="18"/>
                <w:szCs w:val="18"/>
              </w:rPr>
              <w:t>i</w:t>
            </w:r>
            <w:r>
              <w:rPr>
                <w:rFonts w:ascii="Andalus" w:hAnsi="Andalus" w:cs="Andalus"/>
                <w:sz w:val="18"/>
                <w:szCs w:val="18"/>
              </w:rPr>
              <w:t xml:space="preserve"> </w:t>
            </w:r>
            <w:hyperlink r:id="rId1798" w:history="1">
              <w:r w:rsidRPr="0033577B">
                <w:rPr>
                  <w:rStyle w:val="Hyperlink"/>
                  <w:rFonts w:ascii="Andalus" w:hAnsi="Andalus" w:cs="Andalus"/>
                  <w:color w:val="0070C0"/>
                  <w:sz w:val="18"/>
                  <w:szCs w:val="18"/>
                </w:rPr>
                <w:t>42/2013</w:t>
              </w:r>
            </w:hyperlink>
          </w:p>
        </w:tc>
        <w:tc>
          <w:tcPr>
            <w:tcW w:w="1098" w:type="dxa"/>
          </w:tcPr>
          <w:p w:rsidR="00904FB9" w:rsidRPr="004A7F5E" w:rsidRDefault="00337BCA" w:rsidP="004F536E">
            <w:pPr>
              <w:rPr>
                <w:rFonts w:ascii="Verdana" w:hAnsi="Verdana"/>
                <w:sz w:val="18"/>
                <w:szCs w:val="18"/>
              </w:rPr>
            </w:pPr>
            <w:hyperlink r:id="rId1799" w:history="1">
              <w:r w:rsidR="00904FB9" w:rsidRPr="0033577B">
                <w:rPr>
                  <w:rStyle w:val="Hyperlink"/>
                  <w:color w:val="0070C0"/>
                </w:rPr>
                <w:t>1510</w:t>
              </w:r>
            </w:hyperlink>
            <w:r w:rsidR="00904FB9" w:rsidRPr="0033577B">
              <w:rPr>
                <w:color w:val="0070C0"/>
              </w:rPr>
              <w:t xml:space="preserve"> </w:t>
            </w:r>
          </w:p>
        </w:tc>
        <w:tc>
          <w:tcPr>
            <w:tcW w:w="1020" w:type="dxa"/>
          </w:tcPr>
          <w:p w:rsidR="00904FB9" w:rsidRPr="004A7F5E" w:rsidRDefault="00904FB9" w:rsidP="004F536E">
            <w:pPr>
              <w:rPr>
                <w:rFonts w:ascii="Verdana" w:hAnsi="Verdana"/>
                <w:sz w:val="18"/>
                <w:szCs w:val="18"/>
              </w:rPr>
            </w:pPr>
            <w:r>
              <w:t>L189</w:t>
            </w:r>
          </w:p>
        </w:tc>
        <w:tc>
          <w:tcPr>
            <w:tcW w:w="1183" w:type="dxa"/>
          </w:tcPr>
          <w:p w:rsidR="00904FB9" w:rsidRPr="004A7F5E" w:rsidRDefault="00904FB9" w:rsidP="004F536E">
            <w:pPr>
              <w:rPr>
                <w:rFonts w:ascii="Verdana" w:hAnsi="Verdana"/>
                <w:sz w:val="18"/>
                <w:szCs w:val="18"/>
              </w:rPr>
            </w:pPr>
            <w:r>
              <w:t>1996</w:t>
            </w:r>
          </w:p>
        </w:tc>
      </w:tr>
      <w:tr w:rsidR="00904FB9" w:rsidRPr="00C85DBF" w:rsidTr="00474C08">
        <w:tc>
          <w:tcPr>
            <w:tcW w:w="1384" w:type="dxa"/>
          </w:tcPr>
          <w:p w:rsidR="00904FB9" w:rsidRPr="00466A39" w:rsidRDefault="00904FB9" w:rsidP="004F536E">
            <w:pPr>
              <w:rPr>
                <w:rFonts w:ascii="Verdana" w:hAnsi="Verdana"/>
                <w:sz w:val="18"/>
                <w:szCs w:val="18"/>
              </w:rPr>
            </w:pPr>
            <w:r w:rsidRPr="00466A39">
              <w:rPr>
                <w:rFonts w:ascii="Verdana" w:hAnsi="Verdana"/>
                <w:sz w:val="18"/>
                <w:szCs w:val="18"/>
              </w:rPr>
              <w:t>9503 00 95</w:t>
            </w:r>
          </w:p>
        </w:tc>
        <w:tc>
          <w:tcPr>
            <w:tcW w:w="5882" w:type="dxa"/>
          </w:tcPr>
          <w:p w:rsidR="00904FB9" w:rsidRPr="004C42C0" w:rsidRDefault="00904FB9" w:rsidP="00011E67">
            <w:pPr>
              <w:jc w:val="both"/>
              <w:rPr>
                <w:rFonts w:ascii="Verdana" w:hAnsi="Verdana"/>
                <w:sz w:val="18"/>
                <w:szCs w:val="18"/>
              </w:rPr>
            </w:pPr>
            <w:r w:rsidRPr="004C42C0">
              <w:rPr>
                <w:rFonts w:ascii="Verdana" w:hAnsi="Verdana"/>
                <w:sz w:val="18"/>
                <w:szCs w:val="18"/>
              </w:rPr>
              <w:t>Plastični modeli za izrezivanje kolača sa namjenom kao dječja igračka za izrezivanje plastelina u oblik Disneyjevih likova.</w:t>
            </w:r>
          </w:p>
          <w:p w:rsidR="00904FB9" w:rsidRPr="00466A39" w:rsidRDefault="00904FB9" w:rsidP="00011E67">
            <w:pPr>
              <w:jc w:val="both"/>
              <w:rPr>
                <w:rFonts w:ascii="Verdana" w:hAnsi="Verdana"/>
                <w:sz w:val="18"/>
                <w:szCs w:val="18"/>
              </w:rPr>
            </w:pPr>
          </w:p>
          <w:p w:rsidR="00904FB9" w:rsidRPr="004A7F5E" w:rsidRDefault="00904FB9" w:rsidP="00F628E5">
            <w:pPr>
              <w:jc w:val="both"/>
              <w:rPr>
                <w:rFonts w:ascii="Verdana" w:hAnsi="Verdana"/>
                <w:sz w:val="18"/>
                <w:szCs w:val="18"/>
              </w:rPr>
            </w:pPr>
            <w:r w:rsidRPr="00274607">
              <w:rPr>
                <w:rFonts w:ascii="Andalus" w:hAnsi="Andalus" w:cs="Andalus"/>
                <w:sz w:val="18"/>
                <w:szCs w:val="18"/>
              </w:rPr>
              <w:lastRenderedPageBreak/>
              <w:t>Svrstavanje izmijenjeno uredbama  br.</w:t>
            </w:r>
            <w:r>
              <w:rPr>
                <w:rFonts w:ascii="Andalus" w:hAnsi="Andalus" w:cs="Andalus"/>
                <w:sz w:val="18"/>
                <w:szCs w:val="18"/>
              </w:rPr>
              <w:t xml:space="preserve"> </w:t>
            </w:r>
            <w:hyperlink r:id="rId1800" w:history="1">
              <w:r w:rsidRPr="007C08EF">
                <w:rPr>
                  <w:rStyle w:val="Hyperlink"/>
                  <w:rFonts w:ascii="Andalus" w:hAnsi="Andalus" w:cs="Andalus"/>
                  <w:color w:val="0070C0"/>
                  <w:sz w:val="18"/>
                  <w:szCs w:val="18"/>
                </w:rPr>
                <w:t>936/1999</w:t>
              </w:r>
            </w:hyperlink>
            <w:r>
              <w:rPr>
                <w:rStyle w:val="Hyperlink"/>
                <w:rFonts w:ascii="Andalus" w:hAnsi="Andalus" w:cs="Andalus"/>
                <w:color w:val="0070C0"/>
                <w:sz w:val="18"/>
                <w:szCs w:val="18"/>
              </w:rPr>
              <w:t xml:space="preserve"> </w:t>
            </w:r>
            <w:r w:rsidRPr="00274607">
              <w:rPr>
                <w:rFonts w:ascii="Andalus" w:hAnsi="Andalus" w:cs="Andalus"/>
                <w:sz w:val="18"/>
                <w:szCs w:val="18"/>
              </w:rPr>
              <w:t xml:space="preserve"> i</w:t>
            </w:r>
            <w:r>
              <w:t xml:space="preserve"> </w:t>
            </w:r>
            <w:hyperlink r:id="rId1801" w:history="1">
              <w:r w:rsidRPr="00274607">
                <w:rPr>
                  <w:rStyle w:val="Hyperlink"/>
                  <w:rFonts w:ascii="Andalus" w:hAnsi="Andalus" w:cs="Andalus"/>
                  <w:color w:val="0070C0"/>
                  <w:sz w:val="18"/>
                  <w:szCs w:val="18"/>
                </w:rPr>
                <w:t>1179/2009</w:t>
              </w:r>
            </w:hyperlink>
            <w:r w:rsidRPr="00274607">
              <w:rPr>
                <w:rFonts w:ascii="Andalus" w:hAnsi="Andalus" w:cs="Andalus"/>
                <w:sz w:val="18"/>
                <w:szCs w:val="18"/>
              </w:rPr>
              <w:t xml:space="preserve"> </w:t>
            </w:r>
            <w:r>
              <w:rPr>
                <w:rFonts w:ascii="Andalus" w:hAnsi="Andalus" w:cs="Andalus"/>
                <w:sz w:val="18"/>
                <w:szCs w:val="18"/>
              </w:rPr>
              <w:t xml:space="preserve"> </w:t>
            </w:r>
          </w:p>
        </w:tc>
        <w:tc>
          <w:tcPr>
            <w:tcW w:w="1098" w:type="dxa"/>
          </w:tcPr>
          <w:p w:rsidR="00904FB9" w:rsidRPr="00466A39" w:rsidRDefault="00337BCA" w:rsidP="004F536E">
            <w:pPr>
              <w:rPr>
                <w:rFonts w:ascii="Verdana" w:hAnsi="Verdana"/>
                <w:sz w:val="18"/>
                <w:szCs w:val="18"/>
              </w:rPr>
            </w:pPr>
            <w:hyperlink r:id="rId1802" w:history="1">
              <w:r w:rsidR="00904FB9" w:rsidRPr="00466A39">
                <w:rPr>
                  <w:rStyle w:val="Hyperlink"/>
                  <w:rFonts w:ascii="Verdana" w:hAnsi="Verdana"/>
                  <w:color w:val="0070C0"/>
                  <w:sz w:val="18"/>
                  <w:szCs w:val="18"/>
                </w:rPr>
                <w:t>2087</w:t>
              </w:r>
            </w:hyperlink>
            <w:r w:rsidR="00904FB9" w:rsidRPr="00466A39">
              <w:rPr>
                <w:rFonts w:ascii="Verdana" w:hAnsi="Verdana"/>
                <w:color w:val="0070C0"/>
                <w:sz w:val="18"/>
                <w:szCs w:val="18"/>
              </w:rPr>
              <w:t xml:space="preserve"> </w:t>
            </w:r>
          </w:p>
        </w:tc>
        <w:tc>
          <w:tcPr>
            <w:tcW w:w="1020" w:type="dxa"/>
          </w:tcPr>
          <w:p w:rsidR="00904FB9" w:rsidRPr="00466A39" w:rsidRDefault="00904FB9" w:rsidP="004F536E">
            <w:pPr>
              <w:rPr>
                <w:rFonts w:ascii="Verdana" w:hAnsi="Verdana"/>
                <w:sz w:val="18"/>
                <w:szCs w:val="18"/>
              </w:rPr>
            </w:pPr>
            <w:r w:rsidRPr="00466A39">
              <w:rPr>
                <w:rFonts w:ascii="Verdana" w:hAnsi="Verdana"/>
                <w:sz w:val="18"/>
                <w:szCs w:val="18"/>
              </w:rPr>
              <w:t>L208</w:t>
            </w:r>
          </w:p>
        </w:tc>
        <w:tc>
          <w:tcPr>
            <w:tcW w:w="1183" w:type="dxa"/>
          </w:tcPr>
          <w:p w:rsidR="00904FB9" w:rsidRPr="00466A39" w:rsidRDefault="00904FB9" w:rsidP="004F536E">
            <w:pPr>
              <w:rPr>
                <w:rFonts w:ascii="Verdana" w:hAnsi="Verdana"/>
                <w:sz w:val="18"/>
                <w:szCs w:val="18"/>
              </w:rPr>
            </w:pPr>
            <w:r w:rsidRPr="00466A39">
              <w:rPr>
                <w:rFonts w:ascii="Verdana" w:hAnsi="Verdana"/>
                <w:sz w:val="18"/>
                <w:szCs w:val="18"/>
              </w:rPr>
              <w:t>1992</w:t>
            </w:r>
          </w:p>
        </w:tc>
      </w:tr>
      <w:tr w:rsidR="00904FB9" w:rsidRPr="00C85DBF" w:rsidTr="00474C08">
        <w:tc>
          <w:tcPr>
            <w:tcW w:w="1384" w:type="dxa"/>
          </w:tcPr>
          <w:p w:rsidR="00904FB9" w:rsidRPr="004A7F5E" w:rsidRDefault="00904FB9" w:rsidP="004F536E">
            <w:pPr>
              <w:rPr>
                <w:rFonts w:ascii="Verdana" w:hAnsi="Verdana"/>
                <w:sz w:val="18"/>
                <w:szCs w:val="18"/>
              </w:rPr>
            </w:pPr>
            <w:r>
              <w:lastRenderedPageBreak/>
              <w:t>9503 00 95</w:t>
            </w:r>
          </w:p>
        </w:tc>
        <w:tc>
          <w:tcPr>
            <w:tcW w:w="5882" w:type="dxa"/>
          </w:tcPr>
          <w:p w:rsidR="00904FB9" w:rsidRDefault="00904FB9" w:rsidP="00011E67">
            <w:pPr>
              <w:jc w:val="both"/>
              <w:rPr>
                <w:rFonts w:ascii="Verdana" w:hAnsi="Verdana"/>
                <w:sz w:val="18"/>
                <w:szCs w:val="18"/>
              </w:rPr>
            </w:pPr>
            <w:r w:rsidRPr="00466A39">
              <w:rPr>
                <w:rFonts w:ascii="Verdana" w:hAnsi="Verdana"/>
                <w:sz w:val="18"/>
                <w:szCs w:val="18"/>
              </w:rPr>
              <w:t>Lopte za plažu na naduvavanje od lijepljenih plastičnih djelova, sa ventilom.</w:t>
            </w:r>
          </w:p>
          <w:p w:rsidR="00904FB9" w:rsidRDefault="00904FB9" w:rsidP="00011E67">
            <w:pPr>
              <w:jc w:val="both"/>
            </w:pPr>
          </w:p>
          <w:p w:rsidR="00904FB9" w:rsidRPr="004A7F5E" w:rsidRDefault="00904FB9" w:rsidP="00F628E5">
            <w:pPr>
              <w:jc w:val="both"/>
              <w:rPr>
                <w:rFonts w:ascii="Verdana" w:hAnsi="Verdana"/>
                <w:sz w:val="18"/>
                <w:szCs w:val="18"/>
              </w:rPr>
            </w:pPr>
            <w:r w:rsidRPr="00274607">
              <w:rPr>
                <w:rFonts w:ascii="Andalus" w:hAnsi="Andalus" w:cs="Andalus"/>
                <w:sz w:val="18"/>
                <w:szCs w:val="18"/>
              </w:rPr>
              <w:t>Svrstavanje izmijenjeno uredbama  br.</w:t>
            </w:r>
            <w:r>
              <w:rPr>
                <w:rFonts w:ascii="Andalus" w:hAnsi="Andalus" w:cs="Andalus"/>
                <w:sz w:val="18"/>
                <w:szCs w:val="18"/>
              </w:rPr>
              <w:t xml:space="preserve"> </w:t>
            </w:r>
            <w:hyperlink r:id="rId1803" w:history="1">
              <w:r w:rsidRPr="007C08EF">
                <w:rPr>
                  <w:rStyle w:val="Hyperlink"/>
                  <w:rFonts w:ascii="Andalus" w:hAnsi="Andalus" w:cs="Andalus"/>
                  <w:color w:val="0070C0"/>
                  <w:sz w:val="18"/>
                  <w:szCs w:val="18"/>
                </w:rPr>
                <w:t>936/1999</w:t>
              </w:r>
            </w:hyperlink>
            <w:r>
              <w:rPr>
                <w:rStyle w:val="Hyperlink"/>
                <w:rFonts w:ascii="Andalus" w:hAnsi="Andalus" w:cs="Andalus"/>
                <w:color w:val="0070C0"/>
                <w:sz w:val="18"/>
                <w:szCs w:val="18"/>
              </w:rPr>
              <w:t xml:space="preserve"> </w:t>
            </w:r>
            <w:r w:rsidRPr="00274607">
              <w:rPr>
                <w:rFonts w:ascii="Andalus" w:hAnsi="Andalus" w:cs="Andalus"/>
                <w:sz w:val="18"/>
                <w:szCs w:val="18"/>
              </w:rPr>
              <w:t xml:space="preserve"> i</w:t>
            </w:r>
            <w:r>
              <w:t xml:space="preserve"> </w:t>
            </w:r>
            <w:hyperlink r:id="rId1804" w:history="1">
              <w:r w:rsidRPr="00274607">
                <w:rPr>
                  <w:rStyle w:val="Hyperlink"/>
                  <w:rFonts w:ascii="Andalus" w:hAnsi="Andalus" w:cs="Andalus"/>
                  <w:color w:val="0070C0"/>
                  <w:sz w:val="18"/>
                  <w:szCs w:val="18"/>
                </w:rPr>
                <w:t>1179/2009</w:t>
              </w:r>
            </w:hyperlink>
            <w:r w:rsidRPr="00274607">
              <w:rPr>
                <w:rFonts w:ascii="Andalus" w:hAnsi="Andalus" w:cs="Andalus"/>
                <w:sz w:val="18"/>
                <w:szCs w:val="18"/>
              </w:rPr>
              <w:t xml:space="preserve"> </w:t>
            </w:r>
            <w:r>
              <w:rPr>
                <w:rFonts w:ascii="Andalus" w:hAnsi="Andalus" w:cs="Andalus"/>
                <w:sz w:val="18"/>
                <w:szCs w:val="18"/>
              </w:rPr>
              <w:t xml:space="preserve"> </w:t>
            </w:r>
          </w:p>
        </w:tc>
        <w:tc>
          <w:tcPr>
            <w:tcW w:w="1098" w:type="dxa"/>
          </w:tcPr>
          <w:p w:rsidR="00904FB9" w:rsidRPr="00466A39" w:rsidRDefault="00337BCA" w:rsidP="004F536E">
            <w:pPr>
              <w:rPr>
                <w:rFonts w:ascii="Verdana" w:hAnsi="Verdana"/>
                <w:sz w:val="18"/>
                <w:szCs w:val="18"/>
              </w:rPr>
            </w:pPr>
            <w:hyperlink r:id="rId1805" w:history="1">
              <w:r w:rsidR="00904FB9" w:rsidRPr="00466A39">
                <w:rPr>
                  <w:rStyle w:val="Hyperlink"/>
                  <w:rFonts w:ascii="Verdana" w:hAnsi="Verdana"/>
                  <w:color w:val="0070C0"/>
                  <w:sz w:val="18"/>
                  <w:szCs w:val="18"/>
                </w:rPr>
                <w:t>2087</w:t>
              </w:r>
            </w:hyperlink>
            <w:r w:rsidR="00904FB9" w:rsidRPr="00466A39">
              <w:rPr>
                <w:rFonts w:ascii="Verdana" w:hAnsi="Verdana"/>
                <w:color w:val="0070C0"/>
                <w:sz w:val="18"/>
                <w:szCs w:val="18"/>
              </w:rPr>
              <w:t xml:space="preserve"> </w:t>
            </w:r>
          </w:p>
        </w:tc>
        <w:tc>
          <w:tcPr>
            <w:tcW w:w="1020" w:type="dxa"/>
          </w:tcPr>
          <w:p w:rsidR="00904FB9" w:rsidRPr="00466A39" w:rsidRDefault="00904FB9" w:rsidP="004F536E">
            <w:pPr>
              <w:rPr>
                <w:rFonts w:ascii="Verdana" w:hAnsi="Verdana"/>
                <w:sz w:val="18"/>
                <w:szCs w:val="18"/>
              </w:rPr>
            </w:pPr>
            <w:r w:rsidRPr="00466A39">
              <w:rPr>
                <w:rFonts w:ascii="Verdana" w:hAnsi="Verdana"/>
                <w:sz w:val="18"/>
                <w:szCs w:val="18"/>
              </w:rPr>
              <w:t>L208</w:t>
            </w:r>
          </w:p>
        </w:tc>
        <w:tc>
          <w:tcPr>
            <w:tcW w:w="1183" w:type="dxa"/>
          </w:tcPr>
          <w:p w:rsidR="00904FB9" w:rsidRPr="00466A39" w:rsidRDefault="00904FB9" w:rsidP="004F536E">
            <w:pPr>
              <w:rPr>
                <w:rFonts w:ascii="Verdana" w:hAnsi="Verdana"/>
                <w:sz w:val="18"/>
                <w:szCs w:val="18"/>
              </w:rPr>
            </w:pPr>
            <w:r w:rsidRPr="00466A39">
              <w:rPr>
                <w:rFonts w:ascii="Verdana" w:hAnsi="Verdana"/>
                <w:sz w:val="18"/>
                <w:szCs w:val="18"/>
              </w:rPr>
              <w:t>1992</w:t>
            </w:r>
          </w:p>
        </w:tc>
      </w:tr>
      <w:tr w:rsidR="00904FB9" w:rsidRPr="00C85DBF" w:rsidTr="00474C08">
        <w:tc>
          <w:tcPr>
            <w:tcW w:w="1384" w:type="dxa"/>
          </w:tcPr>
          <w:p w:rsidR="00904FB9" w:rsidRPr="004C42C0" w:rsidRDefault="00904FB9" w:rsidP="004F536E">
            <w:pPr>
              <w:rPr>
                <w:rFonts w:ascii="Verdana" w:hAnsi="Verdana"/>
                <w:sz w:val="18"/>
                <w:szCs w:val="18"/>
              </w:rPr>
            </w:pPr>
            <w:r w:rsidRPr="004C42C0">
              <w:rPr>
                <w:rFonts w:ascii="Verdana" w:hAnsi="Verdana"/>
                <w:sz w:val="18"/>
                <w:szCs w:val="18"/>
              </w:rPr>
              <w:t>9503 00 95</w:t>
            </w:r>
          </w:p>
        </w:tc>
        <w:tc>
          <w:tcPr>
            <w:tcW w:w="5882" w:type="dxa"/>
          </w:tcPr>
          <w:p w:rsidR="00904FB9" w:rsidRPr="004C42C0" w:rsidRDefault="00904FB9" w:rsidP="00011E67">
            <w:pPr>
              <w:jc w:val="both"/>
              <w:rPr>
                <w:rFonts w:ascii="Verdana" w:hAnsi="Verdana"/>
                <w:sz w:val="18"/>
                <w:szCs w:val="18"/>
              </w:rPr>
            </w:pPr>
            <w:r w:rsidRPr="004C42C0">
              <w:rPr>
                <w:rFonts w:ascii="Verdana" w:hAnsi="Verdana"/>
                <w:sz w:val="18"/>
                <w:szCs w:val="18"/>
              </w:rPr>
              <w:t>Prenosni radio odašiljači/prijemnici tipa voki-toki, od plastike, sa ugrađenim ili neugrađenim Morse sistemom, najveće izlazne snage od 5 milivata ERP (efektivne zračene snage), na baterije, koji nemaju ugrađene prigušivače šumova, birače kanala, ni voltmetar.</w:t>
            </w:r>
          </w:p>
          <w:p w:rsidR="00904FB9" w:rsidRDefault="00904FB9" w:rsidP="00011E67">
            <w:pPr>
              <w:jc w:val="both"/>
            </w:pPr>
          </w:p>
          <w:p w:rsidR="00904FB9" w:rsidRPr="004A7F5E" w:rsidRDefault="00904FB9" w:rsidP="00011E67">
            <w:pPr>
              <w:jc w:val="both"/>
              <w:rPr>
                <w:rFonts w:ascii="Verdana" w:hAnsi="Verdana"/>
                <w:sz w:val="18"/>
                <w:szCs w:val="18"/>
              </w:rPr>
            </w:pPr>
            <w:r w:rsidRPr="00274607">
              <w:rPr>
                <w:rFonts w:ascii="Andalus" w:hAnsi="Andalus" w:cs="Andalus"/>
                <w:sz w:val="18"/>
                <w:szCs w:val="18"/>
              </w:rPr>
              <w:t>Svrstavanje izmijenjeno uredbama  br.</w:t>
            </w:r>
            <w:r>
              <w:rPr>
                <w:rFonts w:ascii="Andalus" w:hAnsi="Andalus" w:cs="Andalus"/>
                <w:sz w:val="18"/>
                <w:szCs w:val="18"/>
              </w:rPr>
              <w:t xml:space="preserve"> </w:t>
            </w:r>
            <w:hyperlink r:id="rId1806" w:history="1">
              <w:r w:rsidRPr="006A6404">
                <w:rPr>
                  <w:rStyle w:val="Hyperlink"/>
                  <w:rFonts w:ascii="Andalus" w:hAnsi="Andalus" w:cs="Andalus"/>
                  <w:color w:val="0070C0"/>
                  <w:sz w:val="18"/>
                  <w:szCs w:val="18"/>
                </w:rPr>
                <w:t>705/2005</w:t>
              </w:r>
            </w:hyperlink>
            <w:r>
              <w:rPr>
                <w:rFonts w:ascii="Andalus" w:hAnsi="Andalus" w:cs="Andalus"/>
                <w:color w:val="0070C0"/>
                <w:sz w:val="18"/>
                <w:szCs w:val="18"/>
              </w:rPr>
              <w:t xml:space="preserve"> </w:t>
            </w:r>
            <w:r w:rsidRPr="00274607">
              <w:rPr>
                <w:rFonts w:ascii="Andalus" w:hAnsi="Andalus" w:cs="Andalus"/>
                <w:sz w:val="18"/>
                <w:szCs w:val="18"/>
              </w:rPr>
              <w:t>i</w:t>
            </w:r>
            <w:r>
              <w:t xml:space="preserve"> </w:t>
            </w:r>
            <w:hyperlink r:id="rId1807" w:history="1">
              <w:r w:rsidRPr="00274607">
                <w:rPr>
                  <w:rStyle w:val="Hyperlink"/>
                  <w:rFonts w:ascii="Andalus" w:hAnsi="Andalus" w:cs="Andalus"/>
                  <w:color w:val="0070C0"/>
                  <w:sz w:val="18"/>
                  <w:szCs w:val="18"/>
                </w:rPr>
                <w:t>1179/2009</w:t>
              </w:r>
            </w:hyperlink>
            <w:r w:rsidRPr="00274607">
              <w:rPr>
                <w:rFonts w:ascii="Andalus" w:hAnsi="Andalus" w:cs="Andalus"/>
                <w:sz w:val="18"/>
                <w:szCs w:val="18"/>
              </w:rPr>
              <w:t xml:space="preserve"> </w:t>
            </w:r>
            <w:r>
              <w:rPr>
                <w:rFonts w:ascii="Andalus" w:hAnsi="Andalus" w:cs="Andalus"/>
                <w:sz w:val="18"/>
                <w:szCs w:val="18"/>
              </w:rPr>
              <w:t xml:space="preserve"> </w:t>
            </w:r>
            <w:r>
              <w:t xml:space="preserve"> </w:t>
            </w:r>
          </w:p>
        </w:tc>
        <w:tc>
          <w:tcPr>
            <w:tcW w:w="1098" w:type="dxa"/>
          </w:tcPr>
          <w:p w:rsidR="00904FB9" w:rsidRPr="004C42C0" w:rsidRDefault="00337BCA" w:rsidP="004F536E">
            <w:pPr>
              <w:rPr>
                <w:rFonts w:ascii="Verdana" w:hAnsi="Verdana"/>
                <w:sz w:val="18"/>
                <w:szCs w:val="18"/>
              </w:rPr>
            </w:pPr>
            <w:hyperlink r:id="rId1808" w:history="1">
              <w:r w:rsidR="00904FB9" w:rsidRPr="004C42C0">
                <w:rPr>
                  <w:rStyle w:val="Hyperlink"/>
                  <w:rFonts w:ascii="Verdana" w:hAnsi="Verdana"/>
                  <w:color w:val="0070C0"/>
                  <w:sz w:val="18"/>
                  <w:szCs w:val="18"/>
                </w:rPr>
                <w:t>442</w:t>
              </w:r>
            </w:hyperlink>
            <w:r w:rsidR="00904FB9" w:rsidRPr="004C42C0">
              <w:rPr>
                <w:rFonts w:ascii="Verdana" w:hAnsi="Verdana"/>
                <w:color w:val="0070C0"/>
                <w:sz w:val="18"/>
                <w:szCs w:val="18"/>
              </w:rPr>
              <w:t xml:space="preserve"> </w:t>
            </w:r>
          </w:p>
        </w:tc>
        <w:tc>
          <w:tcPr>
            <w:tcW w:w="1020" w:type="dxa"/>
          </w:tcPr>
          <w:p w:rsidR="00904FB9" w:rsidRPr="004C42C0" w:rsidRDefault="00904FB9" w:rsidP="004F536E">
            <w:pPr>
              <w:rPr>
                <w:rFonts w:ascii="Verdana" w:hAnsi="Verdana"/>
                <w:sz w:val="18"/>
                <w:szCs w:val="18"/>
              </w:rPr>
            </w:pPr>
            <w:r w:rsidRPr="004C42C0">
              <w:rPr>
                <w:rFonts w:ascii="Verdana" w:hAnsi="Verdana"/>
                <w:sz w:val="18"/>
                <w:szCs w:val="18"/>
              </w:rPr>
              <w:t>L52</w:t>
            </w:r>
          </w:p>
        </w:tc>
        <w:tc>
          <w:tcPr>
            <w:tcW w:w="1183" w:type="dxa"/>
          </w:tcPr>
          <w:p w:rsidR="00904FB9" w:rsidRPr="004C42C0" w:rsidRDefault="00904FB9" w:rsidP="004F536E">
            <w:pPr>
              <w:rPr>
                <w:rFonts w:ascii="Verdana" w:hAnsi="Verdana"/>
                <w:sz w:val="18"/>
                <w:szCs w:val="18"/>
              </w:rPr>
            </w:pPr>
            <w:r w:rsidRPr="004C42C0">
              <w:rPr>
                <w:rFonts w:ascii="Verdana" w:hAnsi="Verdana"/>
                <w:sz w:val="18"/>
                <w:szCs w:val="18"/>
              </w:rPr>
              <w:t>1991</w:t>
            </w:r>
          </w:p>
        </w:tc>
      </w:tr>
      <w:tr w:rsidR="00691077" w:rsidRPr="00C85DBF" w:rsidTr="00474C08">
        <w:tc>
          <w:tcPr>
            <w:tcW w:w="1384" w:type="dxa"/>
          </w:tcPr>
          <w:p w:rsidR="00691077" w:rsidRPr="00BC267D" w:rsidRDefault="00691077" w:rsidP="004F536E">
            <w:pPr>
              <w:rPr>
                <w:rFonts w:ascii="Verdana" w:hAnsi="Verdana"/>
                <w:sz w:val="18"/>
                <w:szCs w:val="18"/>
              </w:rPr>
            </w:pPr>
            <w:r w:rsidRPr="00BC267D">
              <w:rPr>
                <w:rFonts w:ascii="Verdana" w:hAnsi="Verdana"/>
                <w:sz w:val="18"/>
                <w:szCs w:val="18"/>
              </w:rPr>
              <w:t>9503 00 99</w:t>
            </w:r>
          </w:p>
        </w:tc>
        <w:tc>
          <w:tcPr>
            <w:tcW w:w="5882" w:type="dxa"/>
          </w:tcPr>
          <w:p w:rsidR="00691077" w:rsidRPr="00BC267D" w:rsidRDefault="00691077" w:rsidP="00011E67">
            <w:pPr>
              <w:jc w:val="both"/>
              <w:rPr>
                <w:rFonts w:ascii="Verdana" w:hAnsi="Verdana"/>
                <w:sz w:val="18"/>
                <w:szCs w:val="18"/>
              </w:rPr>
            </w:pPr>
            <w:r w:rsidRPr="00BC267D">
              <w:rPr>
                <w:rFonts w:ascii="Verdana" w:hAnsi="Verdana"/>
                <w:sz w:val="18"/>
                <w:szCs w:val="18"/>
              </w:rPr>
              <w:t>Proizvod, pod</w:t>
            </w:r>
            <w:r w:rsidR="00BC267D" w:rsidRPr="00BC267D">
              <w:rPr>
                <w:rFonts w:ascii="Verdana" w:hAnsi="Verdana"/>
                <w:sz w:val="18"/>
                <w:szCs w:val="18"/>
              </w:rPr>
              <w:t>stavljen</w:t>
            </w:r>
            <w:r w:rsidRPr="00BC267D">
              <w:rPr>
                <w:rFonts w:ascii="Verdana" w:hAnsi="Verdana"/>
                <w:sz w:val="18"/>
                <w:szCs w:val="18"/>
              </w:rPr>
              <w:t xml:space="preserve"> u obliku seta za pojedinačnu prodaju, koji se sastoji od plastične boce opremljene pumpom za </w:t>
            </w:r>
            <w:r w:rsidR="00BC267D" w:rsidRPr="00BC267D">
              <w:rPr>
                <w:rFonts w:ascii="Verdana" w:hAnsi="Verdana"/>
                <w:sz w:val="18"/>
                <w:szCs w:val="18"/>
              </w:rPr>
              <w:t xml:space="preserve">vazduh </w:t>
            </w:r>
            <w:r w:rsidRPr="00BC267D">
              <w:rPr>
                <w:rFonts w:ascii="Verdana" w:hAnsi="Verdana"/>
                <w:sz w:val="18"/>
                <w:szCs w:val="18"/>
              </w:rPr>
              <w:t>i mlaznicom (uređajem za punjenje) i 100 komada višebojnih lateks balona unutar boce. Uređaj za punjenje namijenjen je za to da se napuni vodom i da tom vodom puni balone. Kada su napunjeni vodom, baloni se koriste kao vodene bombe za igru na otvorenom kao zabavu za djecu i odrasle.</w:t>
            </w:r>
          </w:p>
        </w:tc>
        <w:tc>
          <w:tcPr>
            <w:tcW w:w="1098" w:type="dxa"/>
          </w:tcPr>
          <w:p w:rsidR="00691077" w:rsidRPr="00BC267D" w:rsidRDefault="00337BCA" w:rsidP="00691077">
            <w:pPr>
              <w:rPr>
                <w:rFonts w:ascii="Verdana" w:hAnsi="Verdana"/>
                <w:sz w:val="18"/>
                <w:szCs w:val="18"/>
              </w:rPr>
            </w:pPr>
            <w:hyperlink r:id="rId1809" w:history="1">
              <w:r w:rsidR="00691077" w:rsidRPr="00BC267D">
                <w:rPr>
                  <w:rStyle w:val="Hyperlink"/>
                  <w:rFonts w:ascii="Verdana" w:hAnsi="Verdana"/>
                  <w:color w:val="0070C0"/>
                  <w:sz w:val="18"/>
                  <w:szCs w:val="18"/>
                </w:rPr>
                <w:t>575</w:t>
              </w:r>
            </w:hyperlink>
            <w:r w:rsidR="00691077" w:rsidRPr="00BC267D">
              <w:rPr>
                <w:rFonts w:ascii="Verdana" w:hAnsi="Verdana"/>
                <w:color w:val="0070C0"/>
                <w:sz w:val="18"/>
                <w:szCs w:val="18"/>
              </w:rPr>
              <w:t xml:space="preserve"> </w:t>
            </w:r>
          </w:p>
        </w:tc>
        <w:tc>
          <w:tcPr>
            <w:tcW w:w="1020" w:type="dxa"/>
          </w:tcPr>
          <w:p w:rsidR="00691077" w:rsidRPr="00BC267D" w:rsidRDefault="00691077" w:rsidP="004F536E">
            <w:pPr>
              <w:rPr>
                <w:rFonts w:ascii="Verdana" w:hAnsi="Verdana"/>
                <w:sz w:val="18"/>
                <w:szCs w:val="18"/>
              </w:rPr>
            </w:pPr>
            <w:r w:rsidRPr="00BC267D">
              <w:rPr>
                <w:rFonts w:ascii="Verdana" w:hAnsi="Verdana"/>
                <w:sz w:val="18"/>
                <w:szCs w:val="18"/>
              </w:rPr>
              <w:t>L120</w:t>
            </w:r>
          </w:p>
        </w:tc>
        <w:tc>
          <w:tcPr>
            <w:tcW w:w="1183" w:type="dxa"/>
          </w:tcPr>
          <w:p w:rsidR="00691077" w:rsidRPr="00BC267D" w:rsidRDefault="00691077" w:rsidP="004F536E">
            <w:pPr>
              <w:rPr>
                <w:rFonts w:ascii="Verdana" w:hAnsi="Verdana"/>
                <w:sz w:val="18"/>
                <w:szCs w:val="18"/>
              </w:rPr>
            </w:pPr>
            <w:r w:rsidRPr="00BC267D">
              <w:rPr>
                <w:rFonts w:ascii="Verdana" w:hAnsi="Verdana"/>
                <w:sz w:val="18"/>
                <w:szCs w:val="18"/>
              </w:rPr>
              <w:t>2021</w:t>
            </w:r>
          </w:p>
        </w:tc>
      </w:tr>
      <w:tr w:rsidR="00904FB9" w:rsidRPr="00C85DBF" w:rsidTr="00474C08">
        <w:tc>
          <w:tcPr>
            <w:tcW w:w="1384" w:type="dxa"/>
          </w:tcPr>
          <w:p w:rsidR="00904FB9" w:rsidRPr="00780AE8" w:rsidRDefault="00904FB9" w:rsidP="004F536E">
            <w:pPr>
              <w:rPr>
                <w:rFonts w:ascii="Verdana" w:hAnsi="Verdana"/>
                <w:sz w:val="18"/>
                <w:szCs w:val="18"/>
              </w:rPr>
            </w:pPr>
            <w:r w:rsidRPr="00780AE8">
              <w:rPr>
                <w:rFonts w:ascii="Verdana" w:hAnsi="Verdana"/>
                <w:sz w:val="18"/>
                <w:szCs w:val="18"/>
              </w:rPr>
              <w:t>9503 00 99</w:t>
            </w:r>
          </w:p>
        </w:tc>
        <w:tc>
          <w:tcPr>
            <w:tcW w:w="5882" w:type="dxa"/>
          </w:tcPr>
          <w:p w:rsidR="00904FB9" w:rsidRPr="00780AE8" w:rsidRDefault="00904FB9" w:rsidP="00011E67">
            <w:pPr>
              <w:jc w:val="both"/>
              <w:rPr>
                <w:rFonts w:ascii="Verdana" w:hAnsi="Verdana"/>
                <w:sz w:val="18"/>
                <w:szCs w:val="18"/>
              </w:rPr>
            </w:pPr>
            <w:r w:rsidRPr="00780AE8">
              <w:rPr>
                <w:rFonts w:ascii="Verdana" w:hAnsi="Verdana"/>
                <w:sz w:val="18"/>
                <w:szCs w:val="18"/>
              </w:rPr>
              <w:t>Proizvod u obliku tzv. „interaktivne knjige” koji sadrži štampane stranice od kartona, a na dvije od njih nalazi se tekst u kojem je objašnjena igra. Sadrži još šest stranica koje, kada su otvorene, prikazuju trodimenzionalnu sliku različitih dijelova svemirske stanice. Takođe sadrži i stranicu sa izrezanim uspravnim slikama koje se mogu umetnuti u različite dijelove svemirske stanice.</w:t>
            </w:r>
          </w:p>
        </w:tc>
        <w:tc>
          <w:tcPr>
            <w:tcW w:w="1098" w:type="dxa"/>
          </w:tcPr>
          <w:p w:rsidR="00904FB9" w:rsidRPr="00780AE8" w:rsidRDefault="00337BCA" w:rsidP="004F536E">
            <w:pPr>
              <w:rPr>
                <w:rFonts w:ascii="Verdana" w:hAnsi="Verdana"/>
                <w:sz w:val="18"/>
                <w:szCs w:val="18"/>
              </w:rPr>
            </w:pPr>
            <w:hyperlink r:id="rId1810" w:history="1">
              <w:r w:rsidR="00904FB9" w:rsidRPr="00780AE8">
                <w:rPr>
                  <w:rStyle w:val="Hyperlink"/>
                  <w:rFonts w:ascii="Verdana" w:hAnsi="Verdana"/>
                  <w:color w:val="0070C0"/>
                  <w:sz w:val="18"/>
                  <w:szCs w:val="18"/>
                </w:rPr>
                <w:t>153</w:t>
              </w:r>
            </w:hyperlink>
            <w:r w:rsidR="00904FB9" w:rsidRPr="00780AE8">
              <w:rPr>
                <w:rFonts w:ascii="Verdana" w:hAnsi="Verdana"/>
                <w:color w:val="0070C0"/>
                <w:sz w:val="18"/>
                <w:szCs w:val="18"/>
              </w:rPr>
              <w:t xml:space="preserve"> </w:t>
            </w:r>
          </w:p>
        </w:tc>
        <w:tc>
          <w:tcPr>
            <w:tcW w:w="1020" w:type="dxa"/>
          </w:tcPr>
          <w:p w:rsidR="00904FB9" w:rsidRPr="00780AE8" w:rsidRDefault="00904FB9" w:rsidP="004F536E">
            <w:pPr>
              <w:rPr>
                <w:rFonts w:ascii="Verdana" w:hAnsi="Verdana"/>
                <w:sz w:val="18"/>
                <w:szCs w:val="18"/>
              </w:rPr>
            </w:pPr>
            <w:r w:rsidRPr="00780AE8">
              <w:rPr>
                <w:rFonts w:ascii="Verdana" w:hAnsi="Verdana"/>
                <w:sz w:val="18"/>
                <w:szCs w:val="18"/>
              </w:rPr>
              <w:t>L48</w:t>
            </w:r>
          </w:p>
        </w:tc>
        <w:tc>
          <w:tcPr>
            <w:tcW w:w="1183" w:type="dxa"/>
          </w:tcPr>
          <w:p w:rsidR="00904FB9" w:rsidRPr="00780AE8" w:rsidRDefault="00904FB9" w:rsidP="004F536E">
            <w:pPr>
              <w:rPr>
                <w:rFonts w:ascii="Verdana" w:hAnsi="Verdana"/>
                <w:sz w:val="18"/>
                <w:szCs w:val="18"/>
              </w:rPr>
            </w:pPr>
            <w:r w:rsidRPr="00780AE8">
              <w:rPr>
                <w:rFonts w:ascii="Verdana" w:hAnsi="Verdana"/>
                <w:sz w:val="18"/>
                <w:szCs w:val="18"/>
              </w:rPr>
              <w:t>2010</w:t>
            </w:r>
          </w:p>
        </w:tc>
      </w:tr>
      <w:tr w:rsidR="00904FB9" w:rsidRPr="00C85DBF" w:rsidTr="00474C08">
        <w:tc>
          <w:tcPr>
            <w:tcW w:w="1384" w:type="dxa"/>
          </w:tcPr>
          <w:p w:rsidR="00904FB9" w:rsidRPr="00952546" w:rsidRDefault="00904FB9" w:rsidP="004F536E">
            <w:pPr>
              <w:rPr>
                <w:rFonts w:ascii="Verdana" w:hAnsi="Verdana"/>
                <w:sz w:val="18"/>
                <w:szCs w:val="18"/>
              </w:rPr>
            </w:pPr>
            <w:r w:rsidRPr="00952546">
              <w:rPr>
                <w:rFonts w:ascii="Verdana" w:hAnsi="Verdana"/>
                <w:sz w:val="18"/>
                <w:szCs w:val="18"/>
              </w:rPr>
              <w:t>9503 00 99</w:t>
            </w:r>
          </w:p>
        </w:tc>
        <w:tc>
          <w:tcPr>
            <w:tcW w:w="5882" w:type="dxa"/>
          </w:tcPr>
          <w:p w:rsidR="00904FB9" w:rsidRPr="00952546" w:rsidRDefault="00904FB9" w:rsidP="00011E67">
            <w:pPr>
              <w:jc w:val="both"/>
              <w:rPr>
                <w:rFonts w:ascii="Verdana" w:hAnsi="Verdana"/>
                <w:sz w:val="18"/>
                <w:szCs w:val="18"/>
              </w:rPr>
            </w:pPr>
            <w:r w:rsidRPr="00952546">
              <w:rPr>
                <w:rFonts w:ascii="Verdana" w:hAnsi="Verdana"/>
                <w:sz w:val="18"/>
                <w:szCs w:val="18"/>
              </w:rPr>
              <w:t>Proizvod u obliku kvadratne tekstilne prostirke (65 % poliester i 35 % pamuk), približnih mjera 70 × 70 cm, koja je prevučena poliesterskim vlaknima. Dva fleksibilna štapa, prevučena plastičnom pjenom i slojem tekstila, isporučuju se s</w:t>
            </w:r>
            <w:r>
              <w:rPr>
                <w:rFonts w:ascii="Verdana" w:hAnsi="Verdana"/>
                <w:sz w:val="18"/>
                <w:szCs w:val="18"/>
              </w:rPr>
              <w:t>a</w:t>
            </w:r>
            <w:r w:rsidRPr="00952546">
              <w:rPr>
                <w:rFonts w:ascii="Verdana" w:hAnsi="Verdana"/>
                <w:sz w:val="18"/>
                <w:szCs w:val="18"/>
              </w:rPr>
              <w:t xml:space="preserve"> prostirkom. Oni su približne dužine 1,5 m svaki i mogu se pričvrstiti na rubove prostirke. Sledeća se oprema isporučuje radi pričvršćivanja na plastične štapove: — ogledalo od platna i plastike, — plastična zvečka, — tekstilni cvijet u koji je ugrađen elektronski modul koji proizvodi muziku kada se pritisne. Proizvod je namijenjen za djecu starosti do 10 mjeseci.</w:t>
            </w:r>
          </w:p>
          <w:p w:rsidR="00904FB9" w:rsidRDefault="00904FB9" w:rsidP="00011E67">
            <w:pPr>
              <w:jc w:val="both"/>
            </w:pPr>
          </w:p>
          <w:p w:rsidR="00904FB9" w:rsidRPr="004A7F5E" w:rsidRDefault="00904FB9" w:rsidP="00011E67">
            <w:pPr>
              <w:jc w:val="both"/>
              <w:rPr>
                <w:rFonts w:ascii="Verdana" w:hAnsi="Verdana"/>
                <w:sz w:val="18"/>
                <w:szCs w:val="18"/>
              </w:rPr>
            </w:pPr>
            <w:r w:rsidRPr="008042BC">
              <w:rPr>
                <w:rFonts w:ascii="Andalus" w:hAnsi="Andalus" w:cs="Andalus"/>
                <w:sz w:val="18"/>
                <w:szCs w:val="18"/>
              </w:rPr>
              <w:t>Svrstavanje izmijenjeno uredbom  br</w:t>
            </w:r>
            <w:r>
              <w:rPr>
                <w:rFonts w:ascii="Andalus" w:hAnsi="Andalus" w:cs="Andalus"/>
                <w:sz w:val="18"/>
                <w:szCs w:val="18"/>
              </w:rPr>
              <w:t>.</w:t>
            </w:r>
            <w:hyperlink r:id="rId1811" w:history="1">
              <w:r w:rsidRPr="00274607">
                <w:rPr>
                  <w:rStyle w:val="Hyperlink"/>
                  <w:rFonts w:ascii="Andalus" w:hAnsi="Andalus" w:cs="Andalus"/>
                  <w:color w:val="0070C0"/>
                  <w:sz w:val="18"/>
                  <w:szCs w:val="18"/>
                </w:rPr>
                <w:t>1179/2009</w:t>
              </w:r>
            </w:hyperlink>
          </w:p>
        </w:tc>
        <w:tc>
          <w:tcPr>
            <w:tcW w:w="1098" w:type="dxa"/>
          </w:tcPr>
          <w:p w:rsidR="00904FB9" w:rsidRPr="00952546" w:rsidRDefault="00337BCA" w:rsidP="004F536E">
            <w:pPr>
              <w:rPr>
                <w:rFonts w:ascii="Verdana" w:hAnsi="Verdana"/>
                <w:sz w:val="18"/>
                <w:szCs w:val="18"/>
              </w:rPr>
            </w:pPr>
            <w:hyperlink r:id="rId1812" w:history="1">
              <w:r w:rsidR="00904FB9" w:rsidRPr="00171935">
                <w:rPr>
                  <w:rStyle w:val="Hyperlink"/>
                  <w:rFonts w:ascii="Verdana" w:hAnsi="Verdana"/>
                  <w:color w:val="0070C0"/>
                  <w:sz w:val="18"/>
                  <w:szCs w:val="18"/>
                </w:rPr>
                <w:t>2180</w:t>
              </w:r>
            </w:hyperlink>
            <w:r w:rsidR="00904FB9" w:rsidRPr="00171935">
              <w:rPr>
                <w:rFonts w:ascii="Verdana" w:hAnsi="Verdana"/>
                <w:color w:val="0070C0"/>
                <w:sz w:val="18"/>
                <w:szCs w:val="18"/>
              </w:rPr>
              <w:t xml:space="preserve"> </w:t>
            </w:r>
          </w:p>
        </w:tc>
        <w:tc>
          <w:tcPr>
            <w:tcW w:w="1020" w:type="dxa"/>
          </w:tcPr>
          <w:p w:rsidR="00904FB9" w:rsidRPr="00952546" w:rsidRDefault="00904FB9" w:rsidP="004F536E">
            <w:pPr>
              <w:rPr>
                <w:rFonts w:ascii="Verdana" w:hAnsi="Verdana"/>
                <w:sz w:val="18"/>
                <w:szCs w:val="18"/>
              </w:rPr>
            </w:pPr>
            <w:r w:rsidRPr="00952546">
              <w:rPr>
                <w:rFonts w:ascii="Verdana" w:hAnsi="Verdana"/>
                <w:sz w:val="18"/>
                <w:szCs w:val="18"/>
              </w:rPr>
              <w:t>L293</w:t>
            </w:r>
          </w:p>
        </w:tc>
        <w:tc>
          <w:tcPr>
            <w:tcW w:w="1183" w:type="dxa"/>
          </w:tcPr>
          <w:p w:rsidR="00904FB9" w:rsidRPr="00952546" w:rsidRDefault="00904FB9" w:rsidP="004F536E">
            <w:pPr>
              <w:rPr>
                <w:rFonts w:ascii="Verdana" w:hAnsi="Verdana"/>
                <w:sz w:val="18"/>
                <w:szCs w:val="18"/>
              </w:rPr>
            </w:pPr>
            <w:r w:rsidRPr="00952546">
              <w:rPr>
                <w:rFonts w:ascii="Verdana" w:hAnsi="Verdana"/>
                <w:sz w:val="18"/>
                <w:szCs w:val="18"/>
              </w:rPr>
              <w:t>2001</w:t>
            </w:r>
          </w:p>
        </w:tc>
      </w:tr>
      <w:tr w:rsidR="00904FB9" w:rsidRPr="00C85DBF" w:rsidTr="00474C08">
        <w:tc>
          <w:tcPr>
            <w:tcW w:w="1384" w:type="dxa"/>
          </w:tcPr>
          <w:p w:rsidR="00904FB9" w:rsidRPr="006D4E4B" w:rsidRDefault="00904FB9" w:rsidP="004F536E">
            <w:pPr>
              <w:rPr>
                <w:rFonts w:ascii="Verdana" w:hAnsi="Verdana"/>
                <w:sz w:val="18"/>
                <w:szCs w:val="18"/>
              </w:rPr>
            </w:pPr>
            <w:r w:rsidRPr="006D4E4B">
              <w:rPr>
                <w:rFonts w:ascii="Verdana" w:hAnsi="Verdana"/>
                <w:sz w:val="18"/>
                <w:szCs w:val="18"/>
              </w:rPr>
              <w:t>9503 00 99</w:t>
            </w:r>
          </w:p>
        </w:tc>
        <w:tc>
          <w:tcPr>
            <w:tcW w:w="5882" w:type="dxa"/>
          </w:tcPr>
          <w:p w:rsidR="00904FB9" w:rsidRPr="006D4E4B" w:rsidRDefault="00904FB9" w:rsidP="00011E67">
            <w:pPr>
              <w:jc w:val="both"/>
              <w:rPr>
                <w:rFonts w:ascii="Verdana" w:hAnsi="Verdana"/>
                <w:sz w:val="18"/>
                <w:szCs w:val="18"/>
              </w:rPr>
            </w:pPr>
            <w:r w:rsidRPr="006D4E4B">
              <w:rPr>
                <w:rFonts w:ascii="Verdana" w:hAnsi="Verdana"/>
                <w:sz w:val="18"/>
                <w:szCs w:val="18"/>
              </w:rPr>
              <w:t>Proizvod u obliku tekstilne prostirke koja je prevučena plastičnom pjenom. Prostirka se sastoji od četiri dijela koji se mogu spojiti na različite načine pomoću zatvarača na čičak. Ovi dijelovi prostirke imaju prozore i isporučuju se sa sledećom opremom: — plastičnim ogledalom, — tekstilnom loptom koja sadrži zvečku, — tekstilnom zvijezdom koja proizvodi zvukove kao pri gnječenju, — plastičnom vrećom koja se puni vodom u kojoj se nalaze plastične ribice, — slikama životinja. Ovaj dio ima okrugle likove od tekstila i sadrži elektronski modul koji proizvodi zvuk odgovarajuće životinje. Jedan se dio sastoji od te</w:t>
            </w:r>
            <w:r w:rsidR="00CD401C">
              <w:rPr>
                <w:rFonts w:ascii="Verdana" w:hAnsi="Verdana"/>
                <w:sz w:val="18"/>
                <w:szCs w:val="18"/>
              </w:rPr>
              <w:t>kstilne prostirke sa dodatnim d</w:t>
            </w:r>
            <w:r w:rsidRPr="006D4E4B">
              <w:rPr>
                <w:rFonts w:ascii="Verdana" w:hAnsi="Verdana"/>
                <w:sz w:val="18"/>
                <w:szCs w:val="18"/>
              </w:rPr>
              <w:t>jelovima u obliku geomet</w:t>
            </w:r>
            <w:r w:rsidR="00CD401C">
              <w:rPr>
                <w:rFonts w:ascii="Verdana" w:hAnsi="Verdana"/>
                <w:sz w:val="18"/>
                <w:szCs w:val="18"/>
              </w:rPr>
              <w:t>rijskog uzorka. Ti se dodatni d</w:t>
            </w:r>
            <w:r w:rsidRPr="006D4E4B">
              <w:rPr>
                <w:rFonts w:ascii="Verdana" w:hAnsi="Verdana"/>
                <w:sz w:val="18"/>
                <w:szCs w:val="18"/>
              </w:rPr>
              <w:t>jelovi pričvršćuju pomoću zatvarača na čičak ili tekstilnim trakama za djelove prostirke. Proizvod je namijenjen za djecu do 18 mjeseci starosti.</w:t>
            </w:r>
          </w:p>
          <w:p w:rsidR="00904FB9" w:rsidRDefault="00904FB9" w:rsidP="00011E67">
            <w:pPr>
              <w:jc w:val="both"/>
            </w:pPr>
          </w:p>
          <w:p w:rsidR="00904FB9" w:rsidRPr="004A7F5E" w:rsidRDefault="00904FB9" w:rsidP="00011E67">
            <w:pPr>
              <w:jc w:val="both"/>
              <w:rPr>
                <w:rFonts w:ascii="Verdana" w:hAnsi="Verdana"/>
                <w:sz w:val="18"/>
                <w:szCs w:val="18"/>
              </w:rPr>
            </w:pPr>
            <w:r w:rsidRPr="008042BC">
              <w:rPr>
                <w:rFonts w:ascii="Andalus" w:hAnsi="Andalus" w:cs="Andalus"/>
                <w:sz w:val="18"/>
                <w:szCs w:val="18"/>
              </w:rPr>
              <w:t>Svrstavanje izmijenjeno uredbom  br</w:t>
            </w:r>
            <w:r>
              <w:rPr>
                <w:rFonts w:ascii="Andalus" w:hAnsi="Andalus" w:cs="Andalus"/>
                <w:sz w:val="18"/>
                <w:szCs w:val="18"/>
              </w:rPr>
              <w:t>.</w:t>
            </w:r>
            <w:hyperlink r:id="rId1813" w:history="1">
              <w:r w:rsidRPr="00274607">
                <w:rPr>
                  <w:rStyle w:val="Hyperlink"/>
                  <w:rFonts w:ascii="Andalus" w:hAnsi="Andalus" w:cs="Andalus"/>
                  <w:color w:val="0070C0"/>
                  <w:sz w:val="18"/>
                  <w:szCs w:val="18"/>
                </w:rPr>
                <w:t>1179/2009</w:t>
              </w:r>
            </w:hyperlink>
          </w:p>
        </w:tc>
        <w:tc>
          <w:tcPr>
            <w:tcW w:w="1098" w:type="dxa"/>
          </w:tcPr>
          <w:p w:rsidR="00904FB9" w:rsidRPr="006D4E4B" w:rsidRDefault="00337BCA" w:rsidP="004F536E">
            <w:pPr>
              <w:rPr>
                <w:rFonts w:ascii="Verdana" w:hAnsi="Verdana"/>
                <w:sz w:val="18"/>
                <w:szCs w:val="18"/>
              </w:rPr>
            </w:pPr>
            <w:hyperlink r:id="rId1814" w:history="1">
              <w:r w:rsidR="00904FB9" w:rsidRPr="006F4267">
                <w:rPr>
                  <w:rStyle w:val="Hyperlink"/>
                  <w:rFonts w:ascii="Verdana" w:hAnsi="Verdana"/>
                  <w:color w:val="0070C0"/>
                  <w:sz w:val="18"/>
                  <w:szCs w:val="18"/>
                </w:rPr>
                <w:t>2180</w:t>
              </w:r>
            </w:hyperlink>
            <w:r w:rsidR="00904FB9" w:rsidRPr="006F4267">
              <w:rPr>
                <w:rFonts w:ascii="Verdana" w:hAnsi="Verdana"/>
                <w:color w:val="0070C0"/>
                <w:sz w:val="18"/>
                <w:szCs w:val="18"/>
              </w:rPr>
              <w:t xml:space="preserve"> </w:t>
            </w:r>
          </w:p>
        </w:tc>
        <w:tc>
          <w:tcPr>
            <w:tcW w:w="1020" w:type="dxa"/>
          </w:tcPr>
          <w:p w:rsidR="00904FB9" w:rsidRPr="006D4E4B" w:rsidRDefault="00904FB9" w:rsidP="004F536E">
            <w:pPr>
              <w:rPr>
                <w:rFonts w:ascii="Verdana" w:hAnsi="Verdana"/>
                <w:sz w:val="18"/>
                <w:szCs w:val="18"/>
              </w:rPr>
            </w:pPr>
            <w:r w:rsidRPr="006D4E4B">
              <w:rPr>
                <w:rFonts w:ascii="Verdana" w:hAnsi="Verdana"/>
                <w:sz w:val="18"/>
                <w:szCs w:val="18"/>
              </w:rPr>
              <w:t>L293</w:t>
            </w:r>
          </w:p>
        </w:tc>
        <w:tc>
          <w:tcPr>
            <w:tcW w:w="1183" w:type="dxa"/>
          </w:tcPr>
          <w:p w:rsidR="00904FB9" w:rsidRPr="006D4E4B" w:rsidRDefault="00904FB9" w:rsidP="004F536E">
            <w:pPr>
              <w:rPr>
                <w:rFonts w:ascii="Verdana" w:hAnsi="Verdana"/>
                <w:sz w:val="18"/>
                <w:szCs w:val="18"/>
              </w:rPr>
            </w:pPr>
            <w:r w:rsidRPr="006D4E4B">
              <w:rPr>
                <w:rFonts w:ascii="Verdana" w:hAnsi="Verdana"/>
                <w:sz w:val="18"/>
                <w:szCs w:val="18"/>
              </w:rPr>
              <w:t>2001</w:t>
            </w:r>
          </w:p>
        </w:tc>
      </w:tr>
      <w:tr w:rsidR="00904FB9" w:rsidRPr="00C85DBF" w:rsidTr="00474C08">
        <w:tc>
          <w:tcPr>
            <w:tcW w:w="1384" w:type="dxa"/>
          </w:tcPr>
          <w:p w:rsidR="00904FB9" w:rsidRPr="00AB7645" w:rsidRDefault="00904FB9" w:rsidP="004F536E">
            <w:pPr>
              <w:rPr>
                <w:rFonts w:ascii="Verdana" w:hAnsi="Verdana"/>
                <w:sz w:val="18"/>
                <w:szCs w:val="18"/>
              </w:rPr>
            </w:pPr>
            <w:r w:rsidRPr="00AB7645">
              <w:rPr>
                <w:rFonts w:ascii="Verdana" w:hAnsi="Verdana"/>
                <w:sz w:val="18"/>
                <w:szCs w:val="18"/>
              </w:rPr>
              <w:lastRenderedPageBreak/>
              <w:t>9503 00 99</w:t>
            </w:r>
          </w:p>
        </w:tc>
        <w:tc>
          <w:tcPr>
            <w:tcW w:w="5882" w:type="dxa"/>
          </w:tcPr>
          <w:p w:rsidR="00904FB9" w:rsidRDefault="00904FB9" w:rsidP="00011E67">
            <w:pPr>
              <w:jc w:val="both"/>
              <w:rPr>
                <w:rFonts w:ascii="Verdana" w:hAnsi="Verdana"/>
                <w:sz w:val="18"/>
                <w:szCs w:val="18"/>
              </w:rPr>
            </w:pPr>
            <w:r w:rsidRPr="00AB7645">
              <w:rPr>
                <w:rFonts w:ascii="Verdana" w:hAnsi="Verdana"/>
                <w:sz w:val="18"/>
                <w:szCs w:val="18"/>
              </w:rPr>
              <w:t>Četiri predmeta u zajedničkom pakovanju za maloprodaju i koji se sastoje od</w:t>
            </w:r>
            <w:r>
              <w:t xml:space="preserve"> </w:t>
            </w:r>
            <w:r w:rsidRPr="005F5BEF">
              <w:rPr>
                <w:rFonts w:ascii="Verdana" w:hAnsi="Verdana"/>
                <w:sz w:val="18"/>
                <w:szCs w:val="18"/>
              </w:rPr>
              <w:t>(</w:t>
            </w:r>
            <w:r w:rsidRPr="005F5BEF">
              <w:rPr>
                <w:rFonts w:ascii="Andalus" w:hAnsi="Andalus" w:cs="Andalus"/>
                <w:sz w:val="18"/>
                <w:szCs w:val="18"/>
                <w:u w:val="single"/>
              </w:rPr>
              <w:t>sv</w:t>
            </w:r>
            <w:r>
              <w:rPr>
                <w:rFonts w:ascii="Andalus" w:hAnsi="Andalus" w:cs="Andalus"/>
                <w:sz w:val="18"/>
                <w:szCs w:val="18"/>
                <w:u w:val="single"/>
              </w:rPr>
              <w:t>i</w:t>
            </w:r>
            <w:r w:rsidRPr="005F5BEF">
              <w:rPr>
                <w:rFonts w:ascii="Andalus" w:hAnsi="Andalus" w:cs="Andalus"/>
                <w:sz w:val="18"/>
                <w:szCs w:val="18"/>
                <w:u w:val="single"/>
              </w:rPr>
              <w:t xml:space="preserve"> </w:t>
            </w:r>
            <w:r>
              <w:rPr>
                <w:rFonts w:ascii="Andalus" w:hAnsi="Andalus" w:cs="Andalus"/>
                <w:sz w:val="18"/>
                <w:szCs w:val="18"/>
                <w:u w:val="single"/>
              </w:rPr>
              <w:t>proizvodi su</w:t>
            </w:r>
            <w:r w:rsidRPr="005F5BEF">
              <w:rPr>
                <w:rFonts w:ascii="Andalus" w:hAnsi="Andalus" w:cs="Andalus"/>
                <w:sz w:val="18"/>
                <w:szCs w:val="18"/>
                <w:u w:val="single"/>
              </w:rPr>
              <w:t xml:space="preserve"> svrstan</w:t>
            </w:r>
            <w:r>
              <w:rPr>
                <w:rFonts w:ascii="Andalus" w:hAnsi="Andalus" w:cs="Andalus"/>
                <w:sz w:val="18"/>
                <w:szCs w:val="18"/>
                <w:u w:val="single"/>
              </w:rPr>
              <w:t>i</w:t>
            </w:r>
            <w:r w:rsidRPr="005F5BEF">
              <w:rPr>
                <w:rFonts w:ascii="Andalus" w:hAnsi="Andalus" w:cs="Andalus"/>
                <w:sz w:val="18"/>
                <w:szCs w:val="18"/>
                <w:u w:val="single"/>
              </w:rPr>
              <w:t xml:space="preserve"> zasebno</w:t>
            </w:r>
            <w:r>
              <w:rPr>
                <w:rFonts w:ascii="Andalus" w:hAnsi="Andalus" w:cs="Andalus"/>
                <w:sz w:val="18"/>
                <w:szCs w:val="18"/>
                <w:u w:val="single"/>
              </w:rPr>
              <w:t xml:space="preserve"> </w:t>
            </w:r>
            <w:r w:rsidRPr="00AB7645">
              <w:rPr>
                <w:rFonts w:ascii="Verdana" w:hAnsi="Verdana" w:cs="Andalus"/>
                <w:sz w:val="18"/>
                <w:szCs w:val="18"/>
              </w:rPr>
              <w:t>)</w:t>
            </w:r>
            <w:r w:rsidRPr="00AB7645">
              <w:rPr>
                <w:rFonts w:ascii="Verdana" w:hAnsi="Verdana"/>
                <w:sz w:val="18"/>
                <w:szCs w:val="18"/>
              </w:rPr>
              <w:t>:—Par plesačkih papuča (igračke) sa gornjim dijelom od tekstila, gumom oko gornje ivice i preko širine cipele, koja je obrubljena trakom. Plastični đon. Na prednjem dijelu svake plesačke papuče nalazi se rozeta napravljena od pletene mreže i mašna od 100 % sintetičkih vlakana.</w:t>
            </w:r>
          </w:p>
          <w:p w:rsidR="00904FB9" w:rsidRDefault="00904FB9" w:rsidP="00011E67">
            <w:pPr>
              <w:jc w:val="both"/>
            </w:pPr>
          </w:p>
          <w:p w:rsidR="00904FB9" w:rsidRPr="004A7F5E" w:rsidRDefault="00904FB9" w:rsidP="00011E67">
            <w:pPr>
              <w:jc w:val="both"/>
              <w:rPr>
                <w:rFonts w:ascii="Verdana" w:hAnsi="Verdana"/>
                <w:sz w:val="18"/>
                <w:szCs w:val="18"/>
              </w:rPr>
            </w:pPr>
            <w:r w:rsidRPr="008042BC">
              <w:rPr>
                <w:rFonts w:ascii="Andalus" w:hAnsi="Andalus" w:cs="Andalus"/>
                <w:sz w:val="18"/>
                <w:szCs w:val="18"/>
              </w:rPr>
              <w:t>Svrstavanje izmijenjeno uredbom  br</w:t>
            </w:r>
            <w:r>
              <w:rPr>
                <w:rFonts w:ascii="Andalus" w:hAnsi="Andalus" w:cs="Andalus"/>
                <w:sz w:val="18"/>
                <w:szCs w:val="18"/>
              </w:rPr>
              <w:t>.</w:t>
            </w:r>
            <w:hyperlink r:id="rId1815" w:history="1">
              <w:r w:rsidRPr="00274607">
                <w:rPr>
                  <w:rStyle w:val="Hyperlink"/>
                  <w:rFonts w:ascii="Andalus" w:hAnsi="Andalus" w:cs="Andalus"/>
                  <w:color w:val="0070C0"/>
                  <w:sz w:val="18"/>
                  <w:szCs w:val="18"/>
                </w:rPr>
                <w:t>1179/2009</w:t>
              </w:r>
            </w:hyperlink>
          </w:p>
        </w:tc>
        <w:tc>
          <w:tcPr>
            <w:tcW w:w="1098" w:type="dxa"/>
          </w:tcPr>
          <w:p w:rsidR="00904FB9" w:rsidRPr="00224347" w:rsidRDefault="00337BCA" w:rsidP="004F536E">
            <w:pPr>
              <w:rPr>
                <w:rFonts w:ascii="Verdana" w:hAnsi="Verdana"/>
                <w:sz w:val="18"/>
                <w:szCs w:val="18"/>
              </w:rPr>
            </w:pPr>
            <w:hyperlink r:id="rId1816" w:history="1">
              <w:r w:rsidR="00904FB9" w:rsidRPr="00224347">
                <w:rPr>
                  <w:rStyle w:val="Hyperlink"/>
                  <w:rFonts w:ascii="Verdana" w:hAnsi="Verdana"/>
                  <w:color w:val="0070C0"/>
                  <w:sz w:val="18"/>
                  <w:szCs w:val="18"/>
                </w:rPr>
                <w:t>347</w:t>
              </w:r>
            </w:hyperlink>
            <w:r w:rsidR="00904FB9" w:rsidRPr="00224347">
              <w:rPr>
                <w:rFonts w:ascii="Verdana" w:hAnsi="Verdana"/>
                <w:color w:val="0070C0"/>
                <w:sz w:val="18"/>
                <w:szCs w:val="18"/>
              </w:rPr>
              <w:t xml:space="preserve"> </w:t>
            </w:r>
          </w:p>
        </w:tc>
        <w:tc>
          <w:tcPr>
            <w:tcW w:w="1020" w:type="dxa"/>
          </w:tcPr>
          <w:p w:rsidR="00904FB9" w:rsidRPr="00224347" w:rsidRDefault="00904FB9" w:rsidP="004F536E">
            <w:pPr>
              <w:rPr>
                <w:rFonts w:ascii="Verdana" w:hAnsi="Verdana"/>
                <w:sz w:val="18"/>
                <w:szCs w:val="18"/>
              </w:rPr>
            </w:pPr>
            <w:r w:rsidRPr="00224347">
              <w:rPr>
                <w:rFonts w:ascii="Verdana" w:hAnsi="Verdana"/>
                <w:sz w:val="18"/>
                <w:szCs w:val="18"/>
              </w:rPr>
              <w:t>L52</w:t>
            </w:r>
          </w:p>
        </w:tc>
        <w:tc>
          <w:tcPr>
            <w:tcW w:w="1183" w:type="dxa"/>
          </w:tcPr>
          <w:p w:rsidR="00904FB9" w:rsidRPr="00224347" w:rsidRDefault="00904FB9" w:rsidP="004F536E">
            <w:pPr>
              <w:rPr>
                <w:rFonts w:ascii="Verdana" w:hAnsi="Verdana"/>
                <w:sz w:val="18"/>
                <w:szCs w:val="18"/>
              </w:rPr>
            </w:pPr>
            <w:r w:rsidRPr="00224347">
              <w:rPr>
                <w:rFonts w:ascii="Verdana" w:hAnsi="Verdana"/>
                <w:sz w:val="18"/>
                <w:szCs w:val="18"/>
              </w:rPr>
              <w:t>2001</w:t>
            </w:r>
          </w:p>
        </w:tc>
      </w:tr>
      <w:tr w:rsidR="00904FB9" w:rsidRPr="00C85DBF" w:rsidTr="00474C08">
        <w:tc>
          <w:tcPr>
            <w:tcW w:w="1384" w:type="dxa"/>
          </w:tcPr>
          <w:p w:rsidR="00904FB9" w:rsidRPr="00224347" w:rsidRDefault="00904FB9" w:rsidP="004F536E">
            <w:pPr>
              <w:rPr>
                <w:rFonts w:ascii="Verdana" w:hAnsi="Verdana"/>
                <w:sz w:val="18"/>
                <w:szCs w:val="18"/>
              </w:rPr>
            </w:pPr>
            <w:r w:rsidRPr="00224347">
              <w:rPr>
                <w:rFonts w:ascii="Verdana" w:hAnsi="Verdana"/>
                <w:sz w:val="18"/>
                <w:szCs w:val="18"/>
              </w:rPr>
              <w:t>9503 00 99</w:t>
            </w:r>
          </w:p>
        </w:tc>
        <w:tc>
          <w:tcPr>
            <w:tcW w:w="5882" w:type="dxa"/>
          </w:tcPr>
          <w:p w:rsidR="00904FB9" w:rsidRPr="00224347" w:rsidRDefault="00904FB9" w:rsidP="00011E67">
            <w:pPr>
              <w:jc w:val="both"/>
              <w:rPr>
                <w:rFonts w:ascii="Verdana" w:hAnsi="Verdana"/>
                <w:sz w:val="18"/>
                <w:szCs w:val="18"/>
              </w:rPr>
            </w:pPr>
            <w:r w:rsidRPr="00224347">
              <w:rPr>
                <w:rFonts w:ascii="Verdana" w:hAnsi="Verdana"/>
                <w:sz w:val="18"/>
                <w:szCs w:val="18"/>
              </w:rPr>
              <w:t>Zmajevi, u obliku pravougaonih padobrana bez okvira, sa ćelijama od plastičnog materijala koje se na vjetru naduvavaju. Ovi se zmajevi mogu koristiti odvojeno. Međutim, moguće je složiti nekoliko zmajeva iste vrste jedan iznad drugog. Ovim se zmajevima može upravljati sa zemlje pomoću dva ili četiri konopca.</w:t>
            </w:r>
          </w:p>
          <w:p w:rsidR="00904FB9" w:rsidRDefault="00904FB9" w:rsidP="00011E67">
            <w:pPr>
              <w:jc w:val="both"/>
            </w:pPr>
          </w:p>
          <w:p w:rsidR="00904FB9" w:rsidRPr="004A7F5E" w:rsidRDefault="00904FB9" w:rsidP="00011E67">
            <w:pPr>
              <w:jc w:val="both"/>
              <w:rPr>
                <w:rFonts w:ascii="Verdana" w:hAnsi="Verdana"/>
                <w:sz w:val="18"/>
                <w:szCs w:val="18"/>
              </w:rPr>
            </w:pPr>
            <w:r w:rsidRPr="008042BC">
              <w:rPr>
                <w:rFonts w:ascii="Andalus" w:hAnsi="Andalus" w:cs="Andalus"/>
                <w:sz w:val="18"/>
                <w:szCs w:val="18"/>
              </w:rPr>
              <w:t>Svrstavanje izmijenjeno uredbom  br</w:t>
            </w:r>
            <w:r>
              <w:rPr>
                <w:rFonts w:ascii="Andalus" w:hAnsi="Andalus" w:cs="Andalus"/>
                <w:sz w:val="18"/>
                <w:szCs w:val="18"/>
              </w:rPr>
              <w:t>.</w:t>
            </w:r>
            <w:hyperlink r:id="rId1817" w:history="1">
              <w:r w:rsidRPr="00274607">
                <w:rPr>
                  <w:rStyle w:val="Hyperlink"/>
                  <w:rFonts w:ascii="Andalus" w:hAnsi="Andalus" w:cs="Andalus"/>
                  <w:color w:val="0070C0"/>
                  <w:sz w:val="18"/>
                  <w:szCs w:val="18"/>
                </w:rPr>
                <w:t>1179/2009</w:t>
              </w:r>
            </w:hyperlink>
          </w:p>
        </w:tc>
        <w:tc>
          <w:tcPr>
            <w:tcW w:w="1098" w:type="dxa"/>
          </w:tcPr>
          <w:p w:rsidR="00904FB9" w:rsidRPr="00224347" w:rsidRDefault="00337BCA" w:rsidP="004F536E">
            <w:pPr>
              <w:rPr>
                <w:rFonts w:ascii="Verdana" w:hAnsi="Verdana"/>
                <w:sz w:val="18"/>
                <w:szCs w:val="18"/>
              </w:rPr>
            </w:pPr>
            <w:hyperlink r:id="rId1818" w:history="1">
              <w:r w:rsidR="00904FB9" w:rsidRPr="00CB0ED1">
                <w:rPr>
                  <w:rStyle w:val="Hyperlink"/>
                  <w:rFonts w:ascii="Verdana" w:hAnsi="Verdana"/>
                  <w:color w:val="0070C0"/>
                  <w:sz w:val="18"/>
                  <w:szCs w:val="18"/>
                </w:rPr>
                <w:t>442</w:t>
              </w:r>
            </w:hyperlink>
            <w:r w:rsidR="00904FB9" w:rsidRPr="00CB0ED1">
              <w:rPr>
                <w:rFonts w:ascii="Verdana" w:hAnsi="Verdana"/>
                <w:sz w:val="18"/>
                <w:szCs w:val="18"/>
              </w:rPr>
              <w:t xml:space="preserve"> </w:t>
            </w:r>
          </w:p>
        </w:tc>
        <w:tc>
          <w:tcPr>
            <w:tcW w:w="1020" w:type="dxa"/>
          </w:tcPr>
          <w:p w:rsidR="00904FB9" w:rsidRPr="00224347" w:rsidRDefault="00904FB9" w:rsidP="004F536E">
            <w:pPr>
              <w:rPr>
                <w:rFonts w:ascii="Verdana" w:hAnsi="Verdana"/>
                <w:sz w:val="18"/>
                <w:szCs w:val="18"/>
              </w:rPr>
            </w:pPr>
            <w:r w:rsidRPr="00224347">
              <w:rPr>
                <w:rFonts w:ascii="Verdana" w:hAnsi="Verdana"/>
                <w:sz w:val="18"/>
                <w:szCs w:val="18"/>
              </w:rPr>
              <w:t>L54</w:t>
            </w:r>
          </w:p>
        </w:tc>
        <w:tc>
          <w:tcPr>
            <w:tcW w:w="1183" w:type="dxa"/>
          </w:tcPr>
          <w:p w:rsidR="00904FB9" w:rsidRPr="00224347" w:rsidRDefault="00904FB9" w:rsidP="004F536E">
            <w:pPr>
              <w:rPr>
                <w:rFonts w:ascii="Verdana" w:hAnsi="Verdana"/>
                <w:sz w:val="18"/>
                <w:szCs w:val="18"/>
              </w:rPr>
            </w:pPr>
            <w:r w:rsidRPr="00224347">
              <w:rPr>
                <w:rFonts w:ascii="Verdana" w:hAnsi="Verdana"/>
                <w:sz w:val="18"/>
                <w:szCs w:val="18"/>
              </w:rPr>
              <w:t>2000</w:t>
            </w:r>
          </w:p>
        </w:tc>
      </w:tr>
      <w:tr w:rsidR="00904FB9" w:rsidRPr="00C85DBF" w:rsidTr="00474C08">
        <w:tc>
          <w:tcPr>
            <w:tcW w:w="1384" w:type="dxa"/>
          </w:tcPr>
          <w:p w:rsidR="00904FB9" w:rsidRPr="00CB0ED1" w:rsidRDefault="00904FB9" w:rsidP="004F536E">
            <w:pPr>
              <w:rPr>
                <w:rFonts w:ascii="Verdana" w:hAnsi="Verdana"/>
                <w:sz w:val="18"/>
                <w:szCs w:val="18"/>
              </w:rPr>
            </w:pPr>
            <w:r w:rsidRPr="00CB0ED1">
              <w:rPr>
                <w:rFonts w:ascii="Verdana" w:hAnsi="Verdana"/>
                <w:sz w:val="18"/>
                <w:szCs w:val="18"/>
              </w:rPr>
              <w:t>9503 00 99</w:t>
            </w:r>
          </w:p>
        </w:tc>
        <w:tc>
          <w:tcPr>
            <w:tcW w:w="5882" w:type="dxa"/>
          </w:tcPr>
          <w:p w:rsidR="00904FB9" w:rsidRPr="00CB0ED1" w:rsidRDefault="00904FB9" w:rsidP="00011E67">
            <w:pPr>
              <w:jc w:val="both"/>
              <w:rPr>
                <w:rFonts w:ascii="Verdana" w:hAnsi="Verdana"/>
                <w:sz w:val="18"/>
                <w:szCs w:val="18"/>
              </w:rPr>
            </w:pPr>
            <w:r w:rsidRPr="00CB0ED1">
              <w:rPr>
                <w:rFonts w:ascii="Verdana" w:hAnsi="Verdana"/>
                <w:sz w:val="18"/>
                <w:szCs w:val="18"/>
              </w:rPr>
              <w:t>Zmajevi za zabavu, takozvani „stunt kites”, sa delta-krilima, okvirom od plastičnih štapova ili cijevi i presvlakom od plastične tkanine. Ovim se zmajevima upravlja sa zemlje pomoću dva ili četiri užeta.</w:t>
            </w:r>
          </w:p>
          <w:p w:rsidR="00904FB9" w:rsidRDefault="00904FB9" w:rsidP="00011E67">
            <w:pPr>
              <w:jc w:val="both"/>
            </w:pPr>
          </w:p>
          <w:p w:rsidR="00904FB9" w:rsidRPr="004A7F5E" w:rsidRDefault="00904FB9" w:rsidP="00011E67">
            <w:pPr>
              <w:jc w:val="both"/>
              <w:rPr>
                <w:rFonts w:ascii="Verdana" w:hAnsi="Verdana"/>
                <w:sz w:val="18"/>
                <w:szCs w:val="18"/>
              </w:rPr>
            </w:pPr>
            <w:r w:rsidRPr="008042BC">
              <w:rPr>
                <w:rFonts w:ascii="Andalus" w:hAnsi="Andalus" w:cs="Andalus"/>
                <w:sz w:val="18"/>
                <w:szCs w:val="18"/>
              </w:rPr>
              <w:t>Svrstavanje izmijenjeno uredbom  br</w:t>
            </w:r>
            <w:r>
              <w:rPr>
                <w:rFonts w:ascii="Andalus" w:hAnsi="Andalus" w:cs="Andalus"/>
                <w:sz w:val="18"/>
                <w:szCs w:val="18"/>
              </w:rPr>
              <w:t>.</w:t>
            </w:r>
            <w:hyperlink r:id="rId1819" w:history="1">
              <w:r w:rsidRPr="00274607">
                <w:rPr>
                  <w:rStyle w:val="Hyperlink"/>
                  <w:rFonts w:ascii="Andalus" w:hAnsi="Andalus" w:cs="Andalus"/>
                  <w:color w:val="0070C0"/>
                  <w:sz w:val="18"/>
                  <w:szCs w:val="18"/>
                </w:rPr>
                <w:t>1179/2009</w:t>
              </w:r>
            </w:hyperlink>
            <w:r>
              <w:t xml:space="preserve"> </w:t>
            </w:r>
          </w:p>
        </w:tc>
        <w:tc>
          <w:tcPr>
            <w:tcW w:w="1098" w:type="dxa"/>
          </w:tcPr>
          <w:p w:rsidR="00904FB9" w:rsidRPr="00CB0ED1" w:rsidRDefault="00337BCA" w:rsidP="004F536E">
            <w:pPr>
              <w:rPr>
                <w:rFonts w:ascii="Verdana" w:hAnsi="Verdana"/>
                <w:sz w:val="18"/>
                <w:szCs w:val="18"/>
              </w:rPr>
            </w:pPr>
            <w:hyperlink r:id="rId1820" w:history="1">
              <w:r w:rsidR="00904FB9" w:rsidRPr="00CB0ED1">
                <w:rPr>
                  <w:rStyle w:val="Hyperlink"/>
                  <w:rFonts w:ascii="Verdana" w:hAnsi="Verdana"/>
                  <w:color w:val="0070C0"/>
                  <w:sz w:val="18"/>
                  <w:szCs w:val="18"/>
                </w:rPr>
                <w:t>1488</w:t>
              </w:r>
            </w:hyperlink>
            <w:r w:rsidR="00904FB9" w:rsidRPr="00CB0ED1">
              <w:rPr>
                <w:rFonts w:ascii="Verdana" w:hAnsi="Verdana"/>
                <w:color w:val="0070C0"/>
                <w:sz w:val="18"/>
                <w:szCs w:val="18"/>
              </w:rPr>
              <w:t xml:space="preserve"> </w:t>
            </w:r>
          </w:p>
        </w:tc>
        <w:tc>
          <w:tcPr>
            <w:tcW w:w="1020" w:type="dxa"/>
          </w:tcPr>
          <w:p w:rsidR="00904FB9" w:rsidRPr="00CB0ED1" w:rsidRDefault="00904FB9" w:rsidP="004F536E">
            <w:pPr>
              <w:rPr>
                <w:rFonts w:ascii="Verdana" w:hAnsi="Verdana"/>
                <w:sz w:val="18"/>
                <w:szCs w:val="18"/>
              </w:rPr>
            </w:pPr>
            <w:r w:rsidRPr="00CB0ED1">
              <w:rPr>
                <w:rFonts w:ascii="Verdana" w:hAnsi="Verdana"/>
                <w:sz w:val="18"/>
                <w:szCs w:val="18"/>
              </w:rPr>
              <w:t>L172</w:t>
            </w:r>
          </w:p>
        </w:tc>
        <w:tc>
          <w:tcPr>
            <w:tcW w:w="1183" w:type="dxa"/>
          </w:tcPr>
          <w:p w:rsidR="00904FB9" w:rsidRPr="00CB0ED1" w:rsidRDefault="00904FB9" w:rsidP="004F536E">
            <w:pPr>
              <w:rPr>
                <w:rFonts w:ascii="Verdana" w:hAnsi="Verdana"/>
                <w:sz w:val="18"/>
                <w:szCs w:val="18"/>
              </w:rPr>
            </w:pPr>
            <w:r w:rsidRPr="00CB0ED1">
              <w:rPr>
                <w:rFonts w:ascii="Verdana" w:hAnsi="Verdana"/>
                <w:sz w:val="18"/>
                <w:szCs w:val="18"/>
              </w:rPr>
              <w:t>1999</w:t>
            </w:r>
          </w:p>
        </w:tc>
      </w:tr>
      <w:tr w:rsidR="00904FB9" w:rsidRPr="00C85DBF" w:rsidTr="00474C08">
        <w:tc>
          <w:tcPr>
            <w:tcW w:w="1384" w:type="dxa"/>
          </w:tcPr>
          <w:p w:rsidR="00904FB9" w:rsidRPr="002E2C47" w:rsidRDefault="00904FB9" w:rsidP="004F536E">
            <w:pPr>
              <w:rPr>
                <w:rFonts w:ascii="Verdana" w:hAnsi="Verdana"/>
                <w:sz w:val="18"/>
                <w:szCs w:val="18"/>
              </w:rPr>
            </w:pPr>
            <w:r w:rsidRPr="002E2C47">
              <w:rPr>
                <w:rFonts w:ascii="Verdana" w:hAnsi="Verdana"/>
                <w:sz w:val="18"/>
                <w:szCs w:val="18"/>
              </w:rPr>
              <w:t>9503 00 99</w:t>
            </w:r>
          </w:p>
        </w:tc>
        <w:tc>
          <w:tcPr>
            <w:tcW w:w="5882" w:type="dxa"/>
          </w:tcPr>
          <w:p w:rsidR="00904FB9" w:rsidRDefault="00904FB9" w:rsidP="00011E67">
            <w:pPr>
              <w:jc w:val="both"/>
              <w:rPr>
                <w:rFonts w:ascii="Verdana" w:hAnsi="Verdana"/>
                <w:sz w:val="18"/>
                <w:szCs w:val="18"/>
              </w:rPr>
            </w:pPr>
            <w:r w:rsidRPr="002E2C47">
              <w:rPr>
                <w:rFonts w:ascii="Verdana" w:hAnsi="Verdana"/>
                <w:sz w:val="18"/>
                <w:szCs w:val="18"/>
              </w:rPr>
              <w:t>Igraći šator za djecu bilo unutra ili vani, koji se sastoji od jednodijelnog pokrivača od pletenog najlonskog materijala, cjevastog plastičnog okvira i malih metalnih držača za pričvršćivanje pri vanjskoj upotrebi.</w:t>
            </w:r>
          </w:p>
          <w:p w:rsidR="00904FB9" w:rsidRPr="002E2C47" w:rsidRDefault="00904FB9" w:rsidP="00011E67">
            <w:pPr>
              <w:jc w:val="both"/>
              <w:rPr>
                <w:rFonts w:ascii="Verdana" w:hAnsi="Verdana"/>
                <w:sz w:val="18"/>
                <w:szCs w:val="18"/>
              </w:rPr>
            </w:pPr>
          </w:p>
          <w:p w:rsidR="00904FB9" w:rsidRPr="004A7F5E" w:rsidRDefault="00904FB9" w:rsidP="00011E67">
            <w:pPr>
              <w:jc w:val="both"/>
              <w:rPr>
                <w:rFonts w:ascii="Verdana" w:hAnsi="Verdana"/>
                <w:sz w:val="18"/>
                <w:szCs w:val="18"/>
              </w:rPr>
            </w:pPr>
            <w:r w:rsidRPr="008042BC">
              <w:rPr>
                <w:rFonts w:ascii="Andalus" w:hAnsi="Andalus" w:cs="Andalus"/>
                <w:sz w:val="18"/>
                <w:szCs w:val="18"/>
              </w:rPr>
              <w:t>Svrstavanje izmijenjeno uredbom  br</w:t>
            </w:r>
            <w:r>
              <w:rPr>
                <w:rFonts w:ascii="Andalus" w:hAnsi="Andalus" w:cs="Andalus"/>
                <w:sz w:val="18"/>
                <w:szCs w:val="18"/>
              </w:rPr>
              <w:t>.</w:t>
            </w:r>
            <w:hyperlink r:id="rId1821" w:history="1">
              <w:r w:rsidRPr="00274607">
                <w:rPr>
                  <w:rStyle w:val="Hyperlink"/>
                  <w:rFonts w:ascii="Andalus" w:hAnsi="Andalus" w:cs="Andalus"/>
                  <w:color w:val="0070C0"/>
                  <w:sz w:val="18"/>
                  <w:szCs w:val="18"/>
                </w:rPr>
                <w:t>1179/2009</w:t>
              </w:r>
            </w:hyperlink>
            <w:r>
              <w:t xml:space="preserve">  </w:t>
            </w:r>
          </w:p>
        </w:tc>
        <w:tc>
          <w:tcPr>
            <w:tcW w:w="1098" w:type="dxa"/>
          </w:tcPr>
          <w:p w:rsidR="00904FB9" w:rsidRPr="002E2C47" w:rsidRDefault="00337BCA" w:rsidP="004F536E">
            <w:pPr>
              <w:rPr>
                <w:rFonts w:ascii="Verdana" w:hAnsi="Verdana"/>
                <w:sz w:val="18"/>
                <w:szCs w:val="18"/>
              </w:rPr>
            </w:pPr>
            <w:hyperlink r:id="rId1822" w:history="1">
              <w:r w:rsidR="00904FB9" w:rsidRPr="002E2C47">
                <w:rPr>
                  <w:rStyle w:val="Hyperlink"/>
                  <w:rFonts w:ascii="Verdana" w:hAnsi="Verdana"/>
                  <w:color w:val="0070C0"/>
                  <w:sz w:val="18"/>
                  <w:szCs w:val="18"/>
                </w:rPr>
                <w:t>2087</w:t>
              </w:r>
            </w:hyperlink>
            <w:r w:rsidR="00904FB9" w:rsidRPr="002E2C47">
              <w:rPr>
                <w:rFonts w:ascii="Verdana" w:hAnsi="Verdana"/>
                <w:color w:val="0070C0"/>
                <w:sz w:val="18"/>
                <w:szCs w:val="18"/>
              </w:rPr>
              <w:t xml:space="preserve"> </w:t>
            </w:r>
          </w:p>
        </w:tc>
        <w:tc>
          <w:tcPr>
            <w:tcW w:w="1020" w:type="dxa"/>
          </w:tcPr>
          <w:p w:rsidR="00904FB9" w:rsidRPr="002E2C47" w:rsidRDefault="00904FB9" w:rsidP="004F536E">
            <w:pPr>
              <w:rPr>
                <w:rFonts w:ascii="Verdana" w:hAnsi="Verdana"/>
                <w:sz w:val="18"/>
                <w:szCs w:val="18"/>
              </w:rPr>
            </w:pPr>
            <w:r w:rsidRPr="002E2C47">
              <w:rPr>
                <w:rFonts w:ascii="Verdana" w:hAnsi="Verdana"/>
                <w:sz w:val="18"/>
                <w:szCs w:val="18"/>
              </w:rPr>
              <w:t>L208</w:t>
            </w:r>
          </w:p>
        </w:tc>
        <w:tc>
          <w:tcPr>
            <w:tcW w:w="1183" w:type="dxa"/>
          </w:tcPr>
          <w:p w:rsidR="00904FB9" w:rsidRPr="002E2C47" w:rsidRDefault="00904FB9" w:rsidP="004F536E">
            <w:pPr>
              <w:rPr>
                <w:rFonts w:ascii="Verdana" w:hAnsi="Verdana"/>
                <w:sz w:val="18"/>
                <w:szCs w:val="18"/>
              </w:rPr>
            </w:pPr>
            <w:r w:rsidRPr="002E2C47">
              <w:rPr>
                <w:rFonts w:ascii="Verdana" w:hAnsi="Verdana"/>
                <w:sz w:val="18"/>
                <w:szCs w:val="18"/>
              </w:rPr>
              <w:t>1992</w:t>
            </w:r>
          </w:p>
        </w:tc>
      </w:tr>
      <w:tr w:rsidR="00904FB9" w:rsidRPr="00C85DBF" w:rsidTr="00474C08">
        <w:tc>
          <w:tcPr>
            <w:tcW w:w="1384" w:type="dxa"/>
          </w:tcPr>
          <w:p w:rsidR="00904FB9" w:rsidRPr="001C1038" w:rsidRDefault="00904FB9" w:rsidP="004F536E">
            <w:pPr>
              <w:rPr>
                <w:rFonts w:ascii="Verdana" w:hAnsi="Verdana"/>
                <w:sz w:val="18"/>
                <w:szCs w:val="18"/>
              </w:rPr>
            </w:pPr>
            <w:r w:rsidRPr="001C1038">
              <w:rPr>
                <w:rFonts w:ascii="Verdana" w:hAnsi="Verdana"/>
                <w:sz w:val="18"/>
                <w:szCs w:val="18"/>
              </w:rPr>
              <w:t>9503 90 32</w:t>
            </w:r>
          </w:p>
        </w:tc>
        <w:tc>
          <w:tcPr>
            <w:tcW w:w="5882" w:type="dxa"/>
          </w:tcPr>
          <w:p w:rsidR="00904FB9" w:rsidRPr="001C1038" w:rsidRDefault="00904FB9" w:rsidP="00011E67">
            <w:pPr>
              <w:jc w:val="both"/>
              <w:rPr>
                <w:rFonts w:ascii="Verdana" w:hAnsi="Verdana"/>
                <w:sz w:val="18"/>
                <w:szCs w:val="18"/>
              </w:rPr>
            </w:pPr>
            <w:r w:rsidRPr="001C1038">
              <w:rPr>
                <w:rFonts w:ascii="Verdana" w:hAnsi="Verdana"/>
                <w:sz w:val="18"/>
                <w:szCs w:val="18"/>
              </w:rPr>
              <w:t>Setovi koji se sastoje od plastičnog sata igračke sa odvojivim kartonskim kazaljkama (koji se može upotrebiti kao pisaća ploča nakon odvajanja kazaljke), igračka gumica za brisanje i flomaster.</w:t>
            </w:r>
          </w:p>
          <w:p w:rsidR="00904FB9" w:rsidRDefault="00904FB9" w:rsidP="00011E67">
            <w:pPr>
              <w:jc w:val="both"/>
              <w:rPr>
                <w:rFonts w:ascii="Andalus" w:hAnsi="Andalus" w:cs="Andalus"/>
                <w:sz w:val="18"/>
                <w:szCs w:val="18"/>
              </w:rPr>
            </w:pPr>
          </w:p>
          <w:p w:rsidR="00904FB9" w:rsidRPr="004A7F5E" w:rsidRDefault="00904FB9" w:rsidP="00011E67">
            <w:pPr>
              <w:jc w:val="both"/>
              <w:rPr>
                <w:rFonts w:ascii="Verdana" w:hAnsi="Verdana"/>
                <w:sz w:val="18"/>
                <w:szCs w:val="18"/>
              </w:rPr>
            </w:pPr>
            <w:r w:rsidRPr="008042BC">
              <w:rPr>
                <w:rFonts w:ascii="Andalus" w:hAnsi="Andalus" w:cs="Andalus"/>
                <w:sz w:val="18"/>
                <w:szCs w:val="18"/>
              </w:rPr>
              <w:t>Svrstavanje izmijenjeno uredbom  br</w:t>
            </w:r>
            <w:r>
              <w:rPr>
                <w:rFonts w:ascii="Andalus" w:hAnsi="Andalus" w:cs="Andalus"/>
                <w:sz w:val="18"/>
                <w:szCs w:val="18"/>
              </w:rPr>
              <w:t>.</w:t>
            </w:r>
            <w:r>
              <w:t xml:space="preserve"> </w:t>
            </w:r>
            <w:hyperlink r:id="rId1823" w:history="1">
              <w:r w:rsidRPr="006A6404">
                <w:rPr>
                  <w:rStyle w:val="Hyperlink"/>
                  <w:rFonts w:ascii="Andalus" w:hAnsi="Andalus" w:cs="Andalus"/>
                  <w:color w:val="0070C0"/>
                  <w:sz w:val="18"/>
                  <w:szCs w:val="18"/>
                </w:rPr>
                <w:t>705/2005</w:t>
              </w:r>
            </w:hyperlink>
            <w:r>
              <w:t xml:space="preserve"> </w:t>
            </w:r>
          </w:p>
        </w:tc>
        <w:tc>
          <w:tcPr>
            <w:tcW w:w="1098" w:type="dxa"/>
          </w:tcPr>
          <w:p w:rsidR="00904FB9" w:rsidRPr="001C1038" w:rsidRDefault="00337BCA" w:rsidP="004F536E">
            <w:pPr>
              <w:rPr>
                <w:rFonts w:ascii="Verdana" w:hAnsi="Verdana"/>
                <w:sz w:val="18"/>
                <w:szCs w:val="18"/>
              </w:rPr>
            </w:pPr>
            <w:hyperlink r:id="rId1824" w:history="1">
              <w:r w:rsidR="00904FB9" w:rsidRPr="002E2C47">
                <w:rPr>
                  <w:rStyle w:val="Hyperlink"/>
                  <w:rFonts w:ascii="Verdana" w:hAnsi="Verdana"/>
                  <w:color w:val="0070C0"/>
                  <w:sz w:val="18"/>
                  <w:szCs w:val="18"/>
                </w:rPr>
                <w:t>2087</w:t>
              </w:r>
            </w:hyperlink>
          </w:p>
        </w:tc>
        <w:tc>
          <w:tcPr>
            <w:tcW w:w="1020" w:type="dxa"/>
          </w:tcPr>
          <w:p w:rsidR="00904FB9" w:rsidRPr="001C1038" w:rsidRDefault="00904FB9" w:rsidP="004F536E">
            <w:pPr>
              <w:rPr>
                <w:rFonts w:ascii="Verdana" w:hAnsi="Verdana"/>
                <w:sz w:val="18"/>
                <w:szCs w:val="18"/>
              </w:rPr>
            </w:pPr>
            <w:r w:rsidRPr="001C1038">
              <w:rPr>
                <w:rFonts w:ascii="Verdana" w:hAnsi="Verdana"/>
                <w:sz w:val="18"/>
                <w:szCs w:val="18"/>
              </w:rPr>
              <w:t>L208</w:t>
            </w:r>
          </w:p>
        </w:tc>
        <w:tc>
          <w:tcPr>
            <w:tcW w:w="1183" w:type="dxa"/>
          </w:tcPr>
          <w:p w:rsidR="00904FB9" w:rsidRPr="001C1038" w:rsidRDefault="00904FB9" w:rsidP="004F536E">
            <w:pPr>
              <w:rPr>
                <w:rFonts w:ascii="Verdana" w:hAnsi="Verdana"/>
                <w:sz w:val="18"/>
                <w:szCs w:val="18"/>
              </w:rPr>
            </w:pPr>
            <w:r w:rsidRPr="001C1038">
              <w:rPr>
                <w:rFonts w:ascii="Verdana" w:hAnsi="Verdana"/>
                <w:sz w:val="18"/>
                <w:szCs w:val="18"/>
              </w:rPr>
              <w:t>1992</w:t>
            </w:r>
          </w:p>
        </w:tc>
      </w:tr>
      <w:tr w:rsidR="00904FB9" w:rsidRPr="00C85DBF" w:rsidTr="00474C08">
        <w:tc>
          <w:tcPr>
            <w:tcW w:w="1384" w:type="dxa"/>
          </w:tcPr>
          <w:p w:rsidR="00904FB9" w:rsidRPr="001C1038" w:rsidRDefault="00904FB9" w:rsidP="004F536E">
            <w:pPr>
              <w:rPr>
                <w:rFonts w:ascii="Verdana" w:hAnsi="Verdana"/>
                <w:sz w:val="18"/>
                <w:szCs w:val="18"/>
              </w:rPr>
            </w:pPr>
            <w:r w:rsidRPr="001C1038">
              <w:rPr>
                <w:rFonts w:ascii="Verdana" w:hAnsi="Verdana"/>
                <w:sz w:val="18"/>
                <w:szCs w:val="18"/>
              </w:rPr>
              <w:t>9503 90 55</w:t>
            </w:r>
          </w:p>
        </w:tc>
        <w:tc>
          <w:tcPr>
            <w:tcW w:w="5882" w:type="dxa"/>
          </w:tcPr>
          <w:p w:rsidR="00904FB9" w:rsidRPr="001C1038" w:rsidRDefault="00904FB9" w:rsidP="00011E67">
            <w:pPr>
              <w:jc w:val="both"/>
              <w:rPr>
                <w:rFonts w:ascii="Verdana" w:hAnsi="Verdana"/>
                <w:sz w:val="18"/>
                <w:szCs w:val="18"/>
              </w:rPr>
            </w:pPr>
            <w:r w:rsidRPr="001C1038">
              <w:rPr>
                <w:rFonts w:ascii="Verdana" w:hAnsi="Verdana"/>
                <w:sz w:val="18"/>
                <w:szCs w:val="18"/>
              </w:rPr>
              <w:t>Komplet predmeta za igru loptom nalik košarci koji uključuje: — metalni obruč prečnika manjeg od 45 cm za koji je pričvršćena mreža bez dna, — drvenu ploču koju se može objesiti na zid ili na vrata i za koju se pričvršćuje metalni obruč.</w:t>
            </w:r>
          </w:p>
        </w:tc>
        <w:tc>
          <w:tcPr>
            <w:tcW w:w="1098" w:type="dxa"/>
          </w:tcPr>
          <w:p w:rsidR="00904FB9" w:rsidRPr="001C1038" w:rsidRDefault="00337BCA" w:rsidP="004F536E">
            <w:pPr>
              <w:rPr>
                <w:rFonts w:ascii="Verdana" w:hAnsi="Verdana"/>
                <w:sz w:val="18"/>
                <w:szCs w:val="18"/>
              </w:rPr>
            </w:pPr>
            <w:hyperlink r:id="rId1825" w:history="1">
              <w:r w:rsidR="00904FB9" w:rsidRPr="001C1038">
                <w:rPr>
                  <w:rStyle w:val="Hyperlink"/>
                  <w:rFonts w:ascii="Verdana" w:hAnsi="Verdana"/>
                  <w:color w:val="0070C0"/>
                  <w:sz w:val="18"/>
                  <w:szCs w:val="18"/>
                </w:rPr>
                <w:t>215</w:t>
              </w:r>
            </w:hyperlink>
            <w:r w:rsidR="00904FB9" w:rsidRPr="001C1038">
              <w:rPr>
                <w:rFonts w:ascii="Verdana" w:hAnsi="Verdana"/>
                <w:color w:val="0070C0"/>
                <w:sz w:val="18"/>
                <w:szCs w:val="18"/>
              </w:rPr>
              <w:t xml:space="preserve"> </w:t>
            </w:r>
          </w:p>
        </w:tc>
        <w:tc>
          <w:tcPr>
            <w:tcW w:w="1020" w:type="dxa"/>
          </w:tcPr>
          <w:p w:rsidR="00904FB9" w:rsidRPr="001C1038" w:rsidRDefault="00904FB9" w:rsidP="004F536E">
            <w:pPr>
              <w:rPr>
                <w:rFonts w:ascii="Verdana" w:hAnsi="Verdana"/>
                <w:sz w:val="18"/>
                <w:szCs w:val="18"/>
              </w:rPr>
            </w:pPr>
            <w:r w:rsidRPr="001C1038">
              <w:rPr>
                <w:rFonts w:ascii="Verdana" w:hAnsi="Verdana"/>
                <w:sz w:val="18"/>
                <w:szCs w:val="18"/>
              </w:rPr>
              <w:t>L28</w:t>
            </w:r>
          </w:p>
        </w:tc>
        <w:tc>
          <w:tcPr>
            <w:tcW w:w="1183" w:type="dxa"/>
          </w:tcPr>
          <w:p w:rsidR="00904FB9" w:rsidRPr="001C1038" w:rsidRDefault="00904FB9" w:rsidP="004F536E">
            <w:pPr>
              <w:rPr>
                <w:rFonts w:ascii="Verdana" w:hAnsi="Verdana"/>
                <w:sz w:val="18"/>
                <w:szCs w:val="18"/>
              </w:rPr>
            </w:pPr>
            <w:r w:rsidRPr="001C1038">
              <w:rPr>
                <w:rFonts w:ascii="Verdana" w:hAnsi="Verdana"/>
                <w:sz w:val="18"/>
                <w:szCs w:val="18"/>
              </w:rPr>
              <w:t>1996</w:t>
            </w:r>
          </w:p>
        </w:tc>
      </w:tr>
      <w:tr w:rsidR="00904FB9" w:rsidRPr="00C85DBF" w:rsidTr="00474C08">
        <w:tc>
          <w:tcPr>
            <w:tcW w:w="1384" w:type="dxa"/>
          </w:tcPr>
          <w:p w:rsidR="00904FB9" w:rsidRPr="001C1038" w:rsidRDefault="00904FB9" w:rsidP="004F536E">
            <w:pPr>
              <w:rPr>
                <w:rFonts w:ascii="Verdana" w:hAnsi="Verdana"/>
                <w:sz w:val="18"/>
                <w:szCs w:val="18"/>
              </w:rPr>
            </w:pPr>
            <w:r w:rsidRPr="001C1038">
              <w:rPr>
                <w:rFonts w:ascii="Verdana" w:hAnsi="Verdana"/>
                <w:sz w:val="18"/>
                <w:szCs w:val="18"/>
              </w:rPr>
              <w:t>9503 90 55</w:t>
            </w:r>
          </w:p>
        </w:tc>
        <w:tc>
          <w:tcPr>
            <w:tcW w:w="5882" w:type="dxa"/>
          </w:tcPr>
          <w:p w:rsidR="000C7238" w:rsidRPr="001C1038" w:rsidRDefault="00904FB9" w:rsidP="00011E67">
            <w:pPr>
              <w:jc w:val="both"/>
              <w:rPr>
                <w:rFonts w:ascii="Verdana" w:hAnsi="Verdana"/>
                <w:sz w:val="18"/>
                <w:szCs w:val="18"/>
              </w:rPr>
            </w:pPr>
            <w:r w:rsidRPr="001C1038">
              <w:rPr>
                <w:rFonts w:ascii="Verdana" w:hAnsi="Verdana"/>
                <w:sz w:val="18"/>
                <w:szCs w:val="18"/>
              </w:rPr>
              <w:t>Komplet predmeta za igru loptom nalik košarci koji uključuje: — plastičnu kutiju sa dolje opisanim predmetima koja služi i kao podloga i koja se može otežati vodom ili pijeskom, — metalni obruč prečnika manjeg od 45 cm za koji je pričvršćena mreža bez dna, — drvenu ploču sa naslikanim raznobojnim motivom koja se pričvršćuje za stalak, a za koju se pričvršćuje metalni obruč. — stalak načinjen od plastičnih cijevi i čija se visina može podesiti između 1 m i 1,65 m.</w:t>
            </w:r>
          </w:p>
        </w:tc>
        <w:tc>
          <w:tcPr>
            <w:tcW w:w="1098" w:type="dxa"/>
          </w:tcPr>
          <w:p w:rsidR="00904FB9" w:rsidRPr="001C1038" w:rsidRDefault="00337BCA" w:rsidP="004F536E">
            <w:pPr>
              <w:rPr>
                <w:rFonts w:ascii="Verdana" w:hAnsi="Verdana"/>
                <w:sz w:val="18"/>
                <w:szCs w:val="18"/>
              </w:rPr>
            </w:pPr>
            <w:hyperlink r:id="rId1826" w:history="1">
              <w:r w:rsidR="00904FB9" w:rsidRPr="001C1038">
                <w:rPr>
                  <w:rStyle w:val="Hyperlink"/>
                  <w:rFonts w:ascii="Verdana" w:hAnsi="Verdana"/>
                  <w:color w:val="0070C0"/>
                  <w:sz w:val="18"/>
                  <w:szCs w:val="18"/>
                </w:rPr>
                <w:t>215</w:t>
              </w:r>
            </w:hyperlink>
            <w:r w:rsidR="00904FB9" w:rsidRPr="001C1038">
              <w:rPr>
                <w:rFonts w:ascii="Verdana" w:hAnsi="Verdana"/>
                <w:color w:val="0070C0"/>
                <w:sz w:val="18"/>
                <w:szCs w:val="18"/>
              </w:rPr>
              <w:t xml:space="preserve"> </w:t>
            </w:r>
          </w:p>
        </w:tc>
        <w:tc>
          <w:tcPr>
            <w:tcW w:w="1020" w:type="dxa"/>
          </w:tcPr>
          <w:p w:rsidR="00904FB9" w:rsidRPr="001C1038" w:rsidRDefault="00904FB9" w:rsidP="004F536E">
            <w:pPr>
              <w:rPr>
                <w:rFonts w:ascii="Verdana" w:hAnsi="Verdana"/>
                <w:sz w:val="18"/>
                <w:szCs w:val="18"/>
              </w:rPr>
            </w:pPr>
            <w:r w:rsidRPr="001C1038">
              <w:rPr>
                <w:rFonts w:ascii="Verdana" w:hAnsi="Verdana"/>
                <w:sz w:val="18"/>
                <w:szCs w:val="18"/>
              </w:rPr>
              <w:t>L28</w:t>
            </w:r>
          </w:p>
        </w:tc>
        <w:tc>
          <w:tcPr>
            <w:tcW w:w="1183" w:type="dxa"/>
          </w:tcPr>
          <w:p w:rsidR="00904FB9" w:rsidRPr="001C1038" w:rsidRDefault="00904FB9" w:rsidP="004F536E">
            <w:pPr>
              <w:rPr>
                <w:rFonts w:ascii="Verdana" w:hAnsi="Verdana"/>
                <w:sz w:val="18"/>
                <w:szCs w:val="18"/>
              </w:rPr>
            </w:pPr>
            <w:r w:rsidRPr="001C1038">
              <w:rPr>
                <w:rFonts w:ascii="Verdana" w:hAnsi="Verdana"/>
                <w:sz w:val="18"/>
                <w:szCs w:val="18"/>
              </w:rPr>
              <w:t>1996</w:t>
            </w:r>
          </w:p>
        </w:tc>
      </w:tr>
      <w:tr w:rsidR="00904FB9" w:rsidRPr="00C85DBF" w:rsidTr="00474C08">
        <w:tc>
          <w:tcPr>
            <w:tcW w:w="1384" w:type="dxa"/>
          </w:tcPr>
          <w:p w:rsidR="00904FB9" w:rsidRPr="008C1934" w:rsidRDefault="00904FB9" w:rsidP="004F536E">
            <w:pPr>
              <w:rPr>
                <w:rFonts w:ascii="Verdana" w:hAnsi="Verdana"/>
                <w:sz w:val="18"/>
                <w:szCs w:val="18"/>
              </w:rPr>
            </w:pPr>
            <w:r w:rsidRPr="008C1934">
              <w:rPr>
                <w:rFonts w:ascii="Verdana" w:hAnsi="Verdana"/>
                <w:sz w:val="18"/>
                <w:szCs w:val="18"/>
              </w:rPr>
              <w:t>9504 10 00</w:t>
            </w:r>
          </w:p>
        </w:tc>
        <w:tc>
          <w:tcPr>
            <w:tcW w:w="5882" w:type="dxa"/>
          </w:tcPr>
          <w:p w:rsidR="00904FB9" w:rsidRPr="008C1934" w:rsidRDefault="00904FB9" w:rsidP="00011E67">
            <w:pPr>
              <w:jc w:val="both"/>
              <w:rPr>
                <w:rFonts w:ascii="Verdana" w:hAnsi="Verdana"/>
                <w:sz w:val="18"/>
                <w:szCs w:val="18"/>
              </w:rPr>
            </w:pPr>
            <w:r w:rsidRPr="008C1934">
              <w:rPr>
                <w:rFonts w:ascii="Verdana" w:hAnsi="Verdana"/>
                <w:sz w:val="18"/>
                <w:szCs w:val="18"/>
              </w:rPr>
              <w:t xml:space="preserve">Uređaj (konzola), pakovan u kutiji za prodaju na malo, zajedno sa kontrolnim modulom sa priključnim kablom, CD-ROMom, kablom za povezivanje konzole sa audio/ video uređajem i kablom za napajanje.Konzola uključuje sledeće </w:t>
            </w:r>
            <w:r w:rsidRPr="008C1934">
              <w:rPr>
                <w:rFonts w:ascii="Verdana" w:hAnsi="Verdana"/>
                <w:sz w:val="18"/>
                <w:szCs w:val="18"/>
              </w:rPr>
              <w:lastRenderedPageBreak/>
              <w:t xml:space="preserve">komponente: — centralnu procesnu jedinicu (CPU), — 32 Mbit DRAM osnovni memorijski modul, — pogon za digitalni okretni disk (DVD), grafički čip, — grafički čip, — 2 univerzalna serijska (USB) priključka, — 2 priključka za kontrolni modul, — 2 ulaza („slot”) za memorijsku karticu, — audio/video priključak (IEEE 1394), — priključak za optički digitalni ulaz. Pored kontrolnog modula, na konzolu se može priključiti nekoliko uređaja kao što je standardna tastatura, miš, televizijski prijemnik, monitor i štampač.Mjesto za priključenje u konzoli omogućava ugrađivanje tvrdog diska i </w:t>
            </w:r>
            <w:r>
              <w:rPr>
                <w:rFonts w:ascii="Verdana" w:hAnsi="Verdana"/>
                <w:sz w:val="18"/>
                <w:szCs w:val="18"/>
              </w:rPr>
              <w:t>Ethernet adaptera</w:t>
            </w:r>
            <w:r w:rsidRPr="008C1934">
              <w:rPr>
                <w:rFonts w:ascii="Verdana" w:hAnsi="Verdana"/>
                <w:sz w:val="18"/>
                <w:szCs w:val="18"/>
              </w:rPr>
              <w:t>.Uređaj može: — koristiti namjensku programsku opremu za igranje video igara, — pretvarati digitalnu informaciju iz DVD video diska ili audio CD u video/audio signale za prikazivanje putem TV prijemnika ili audio sistema, — biti programirana u programskom jeziku „YABASIC”. Kontrolni modul ima nekoliko kontrolnih tastera, koji se većinom upotrebljavaju za igranje video igara. CD-ROM uključuje programski jezik „YABASIC” kao i nekoliko video igara i videa.</w:t>
            </w:r>
          </w:p>
        </w:tc>
        <w:tc>
          <w:tcPr>
            <w:tcW w:w="1098" w:type="dxa"/>
          </w:tcPr>
          <w:p w:rsidR="00904FB9" w:rsidRPr="008C1934" w:rsidRDefault="00337BCA" w:rsidP="004F536E">
            <w:pPr>
              <w:rPr>
                <w:rFonts w:ascii="Verdana" w:hAnsi="Verdana"/>
                <w:sz w:val="18"/>
                <w:szCs w:val="18"/>
              </w:rPr>
            </w:pPr>
            <w:hyperlink r:id="rId1827" w:history="1">
              <w:r w:rsidR="00904FB9" w:rsidRPr="0007685B">
                <w:rPr>
                  <w:rStyle w:val="Hyperlink"/>
                  <w:rFonts w:ascii="Verdana" w:hAnsi="Verdana"/>
                  <w:color w:val="0070C0"/>
                  <w:sz w:val="18"/>
                  <w:szCs w:val="18"/>
                </w:rPr>
                <w:t>1400</w:t>
              </w:r>
            </w:hyperlink>
            <w:r w:rsidR="00904FB9" w:rsidRPr="0007685B">
              <w:rPr>
                <w:rFonts w:ascii="Verdana" w:hAnsi="Verdana"/>
                <w:color w:val="0070C0"/>
                <w:sz w:val="18"/>
                <w:szCs w:val="18"/>
              </w:rPr>
              <w:t xml:space="preserve"> </w:t>
            </w:r>
          </w:p>
        </w:tc>
        <w:tc>
          <w:tcPr>
            <w:tcW w:w="1020" w:type="dxa"/>
          </w:tcPr>
          <w:p w:rsidR="00904FB9" w:rsidRPr="008C1934" w:rsidRDefault="00904FB9" w:rsidP="004F536E">
            <w:pPr>
              <w:rPr>
                <w:rFonts w:ascii="Verdana" w:hAnsi="Verdana"/>
                <w:sz w:val="18"/>
                <w:szCs w:val="18"/>
              </w:rPr>
            </w:pPr>
            <w:r w:rsidRPr="008C1934">
              <w:rPr>
                <w:rFonts w:ascii="Verdana" w:hAnsi="Verdana"/>
                <w:sz w:val="18"/>
                <w:szCs w:val="18"/>
              </w:rPr>
              <w:t>L189</w:t>
            </w:r>
          </w:p>
        </w:tc>
        <w:tc>
          <w:tcPr>
            <w:tcW w:w="1183" w:type="dxa"/>
          </w:tcPr>
          <w:p w:rsidR="00904FB9" w:rsidRPr="008C1934" w:rsidRDefault="00904FB9" w:rsidP="004F536E">
            <w:pPr>
              <w:rPr>
                <w:rFonts w:ascii="Verdana" w:hAnsi="Verdana"/>
                <w:sz w:val="18"/>
                <w:szCs w:val="18"/>
              </w:rPr>
            </w:pPr>
            <w:r w:rsidRPr="008C1934">
              <w:rPr>
                <w:rFonts w:ascii="Verdana" w:hAnsi="Verdana"/>
                <w:sz w:val="18"/>
                <w:szCs w:val="18"/>
              </w:rPr>
              <w:t>2001</w:t>
            </w:r>
          </w:p>
        </w:tc>
      </w:tr>
      <w:tr w:rsidR="00904FB9" w:rsidRPr="00C85DBF" w:rsidTr="00474C08">
        <w:tc>
          <w:tcPr>
            <w:tcW w:w="1384" w:type="dxa"/>
          </w:tcPr>
          <w:p w:rsidR="00904FB9" w:rsidRPr="006B384F" w:rsidRDefault="00904FB9" w:rsidP="004F536E">
            <w:pPr>
              <w:rPr>
                <w:rFonts w:ascii="Verdana" w:hAnsi="Verdana"/>
                <w:sz w:val="18"/>
                <w:szCs w:val="18"/>
              </w:rPr>
            </w:pPr>
            <w:r w:rsidRPr="006B384F">
              <w:rPr>
                <w:rFonts w:ascii="Verdana" w:hAnsi="Verdana"/>
                <w:sz w:val="18"/>
                <w:szCs w:val="18"/>
              </w:rPr>
              <w:lastRenderedPageBreak/>
              <w:t>9504 40 00</w:t>
            </w:r>
          </w:p>
        </w:tc>
        <w:tc>
          <w:tcPr>
            <w:tcW w:w="5882" w:type="dxa"/>
          </w:tcPr>
          <w:p w:rsidR="00904FB9" w:rsidRPr="006B384F" w:rsidRDefault="00904FB9" w:rsidP="00011E67">
            <w:pPr>
              <w:jc w:val="both"/>
              <w:rPr>
                <w:rFonts w:ascii="Verdana" w:hAnsi="Verdana"/>
                <w:sz w:val="18"/>
                <w:szCs w:val="18"/>
              </w:rPr>
            </w:pPr>
            <w:r w:rsidRPr="006B384F">
              <w:rPr>
                <w:rFonts w:ascii="Verdana" w:hAnsi="Verdana"/>
                <w:sz w:val="18"/>
                <w:szCs w:val="18"/>
              </w:rPr>
              <w:t>Proizvod (takozvana „društvena igra za vježbanje pamćenja sa kartama”) koja sadrži 20 karata od kartona kvadratnog oblika, dimenzija oko 60 × 60 mm. Sve karte na naličju imaju isti crtež/sliku, a na prednjoj strani razne slike. Svaka karta sadrži sliku koja se može upar</w:t>
            </w:r>
            <w:r w:rsidR="008462B4">
              <w:rPr>
                <w:rFonts w:ascii="Verdana" w:hAnsi="Verdana"/>
                <w:sz w:val="18"/>
                <w:szCs w:val="18"/>
              </w:rPr>
              <w:t>i</w:t>
            </w:r>
            <w:r w:rsidRPr="006B384F">
              <w:rPr>
                <w:rFonts w:ascii="Verdana" w:hAnsi="Verdana"/>
                <w:sz w:val="18"/>
                <w:szCs w:val="18"/>
              </w:rPr>
              <w:t>ti sa drugom kartom (parovi na prednjoj strani imaju istu sliku). Ova društvena igra sa kartama prikladna je za dvoje do četvoro igrača.</w:t>
            </w:r>
          </w:p>
        </w:tc>
        <w:tc>
          <w:tcPr>
            <w:tcW w:w="1098" w:type="dxa"/>
          </w:tcPr>
          <w:p w:rsidR="00904FB9" w:rsidRPr="006B384F" w:rsidRDefault="00337BCA" w:rsidP="004F536E">
            <w:pPr>
              <w:rPr>
                <w:rFonts w:ascii="Verdana" w:hAnsi="Verdana"/>
                <w:sz w:val="18"/>
                <w:szCs w:val="18"/>
              </w:rPr>
            </w:pPr>
            <w:hyperlink r:id="rId1828" w:history="1">
              <w:r w:rsidR="00904FB9" w:rsidRPr="006B384F">
                <w:rPr>
                  <w:rStyle w:val="Hyperlink"/>
                  <w:rFonts w:ascii="Verdana" w:hAnsi="Verdana"/>
                  <w:color w:val="0070C0"/>
                  <w:sz w:val="18"/>
                  <w:szCs w:val="18"/>
                </w:rPr>
                <w:t>1758</w:t>
              </w:r>
            </w:hyperlink>
            <w:r w:rsidR="00904FB9" w:rsidRPr="006B384F">
              <w:rPr>
                <w:rFonts w:ascii="Verdana" w:hAnsi="Verdana"/>
                <w:color w:val="0070C0"/>
                <w:sz w:val="18"/>
                <w:szCs w:val="18"/>
              </w:rPr>
              <w:t xml:space="preserve"> </w:t>
            </w:r>
          </w:p>
        </w:tc>
        <w:tc>
          <w:tcPr>
            <w:tcW w:w="1020" w:type="dxa"/>
          </w:tcPr>
          <w:p w:rsidR="00904FB9" w:rsidRPr="006B384F" w:rsidRDefault="00904FB9" w:rsidP="004F536E">
            <w:pPr>
              <w:rPr>
                <w:rFonts w:ascii="Verdana" w:hAnsi="Verdana"/>
                <w:sz w:val="18"/>
                <w:szCs w:val="18"/>
              </w:rPr>
            </w:pPr>
            <w:r w:rsidRPr="006B384F">
              <w:rPr>
                <w:rFonts w:ascii="Verdana" w:hAnsi="Verdana"/>
                <w:sz w:val="18"/>
                <w:szCs w:val="18"/>
              </w:rPr>
              <w:t>L269</w:t>
            </w:r>
          </w:p>
        </w:tc>
        <w:tc>
          <w:tcPr>
            <w:tcW w:w="1183" w:type="dxa"/>
          </w:tcPr>
          <w:p w:rsidR="00904FB9" w:rsidRPr="006B384F" w:rsidRDefault="00904FB9" w:rsidP="004F536E">
            <w:pPr>
              <w:rPr>
                <w:rFonts w:ascii="Verdana" w:hAnsi="Verdana"/>
                <w:sz w:val="18"/>
                <w:szCs w:val="18"/>
              </w:rPr>
            </w:pPr>
            <w:r w:rsidRPr="006B384F">
              <w:rPr>
                <w:rFonts w:ascii="Verdana" w:hAnsi="Verdana"/>
                <w:sz w:val="18"/>
                <w:szCs w:val="18"/>
              </w:rPr>
              <w:t>2016</w:t>
            </w:r>
          </w:p>
        </w:tc>
      </w:tr>
      <w:tr w:rsidR="00904FB9" w:rsidRPr="00C85DBF" w:rsidTr="00474C08">
        <w:tc>
          <w:tcPr>
            <w:tcW w:w="1384" w:type="dxa"/>
          </w:tcPr>
          <w:p w:rsidR="00904FB9" w:rsidRPr="0042688A" w:rsidRDefault="00904FB9" w:rsidP="004F536E">
            <w:pPr>
              <w:rPr>
                <w:rFonts w:ascii="Verdana" w:hAnsi="Verdana"/>
                <w:sz w:val="18"/>
                <w:szCs w:val="18"/>
              </w:rPr>
            </w:pPr>
            <w:r w:rsidRPr="0042688A">
              <w:rPr>
                <w:rFonts w:ascii="Verdana" w:hAnsi="Verdana"/>
                <w:sz w:val="18"/>
                <w:szCs w:val="18"/>
              </w:rPr>
              <w:t>9504 40 00</w:t>
            </w:r>
          </w:p>
        </w:tc>
        <w:tc>
          <w:tcPr>
            <w:tcW w:w="5882" w:type="dxa"/>
          </w:tcPr>
          <w:p w:rsidR="00904FB9" w:rsidRPr="0042688A" w:rsidRDefault="00904FB9" w:rsidP="00011E67">
            <w:pPr>
              <w:jc w:val="both"/>
              <w:rPr>
                <w:rFonts w:ascii="Verdana" w:hAnsi="Verdana"/>
                <w:sz w:val="18"/>
                <w:szCs w:val="18"/>
              </w:rPr>
            </w:pPr>
            <w:r w:rsidRPr="0042688A">
              <w:rPr>
                <w:rFonts w:ascii="Verdana" w:hAnsi="Verdana"/>
                <w:sz w:val="18"/>
                <w:szCs w:val="18"/>
              </w:rPr>
              <w:t>Komplet koji je pakovan za maloprodaju sastoji se od: — 2 paketa karata za igranje, — 300 žetona za poker, — žeton za djelitelja karata, — DVD sa uputama. Dostavljen je u aluminijskoj kutiji čija je unutrašnjost posebno opremljena da može sadržavati predmete. Predmeti se koriste zajedno u svrhu igranja pokera. Žetoni i DVD su dodaci kartama za igranje i ne mogu se koristiti odvojeno.</w:t>
            </w:r>
          </w:p>
        </w:tc>
        <w:tc>
          <w:tcPr>
            <w:tcW w:w="1098" w:type="dxa"/>
          </w:tcPr>
          <w:p w:rsidR="00904FB9" w:rsidRPr="0042688A" w:rsidRDefault="00337BCA" w:rsidP="004F536E">
            <w:pPr>
              <w:rPr>
                <w:rFonts w:ascii="Verdana" w:hAnsi="Verdana"/>
                <w:sz w:val="18"/>
                <w:szCs w:val="18"/>
              </w:rPr>
            </w:pPr>
            <w:hyperlink r:id="rId1829" w:history="1">
              <w:r w:rsidR="00904FB9" w:rsidRPr="0042688A">
                <w:rPr>
                  <w:rStyle w:val="Hyperlink"/>
                  <w:rFonts w:ascii="Verdana" w:hAnsi="Verdana"/>
                  <w:color w:val="0070C0"/>
                  <w:sz w:val="18"/>
                  <w:szCs w:val="18"/>
                </w:rPr>
                <w:t>1129</w:t>
              </w:r>
            </w:hyperlink>
            <w:r w:rsidR="00904FB9" w:rsidRPr="0042688A">
              <w:rPr>
                <w:rFonts w:ascii="Verdana" w:hAnsi="Verdana"/>
                <w:color w:val="0070C0"/>
                <w:sz w:val="18"/>
                <w:szCs w:val="18"/>
              </w:rPr>
              <w:t xml:space="preserve"> </w:t>
            </w:r>
          </w:p>
        </w:tc>
        <w:tc>
          <w:tcPr>
            <w:tcW w:w="1020" w:type="dxa"/>
          </w:tcPr>
          <w:p w:rsidR="00904FB9" w:rsidRPr="0042688A" w:rsidRDefault="00904FB9" w:rsidP="004F536E">
            <w:pPr>
              <w:rPr>
                <w:rFonts w:ascii="Verdana" w:hAnsi="Verdana"/>
                <w:sz w:val="18"/>
                <w:szCs w:val="18"/>
              </w:rPr>
            </w:pPr>
            <w:r w:rsidRPr="0042688A">
              <w:rPr>
                <w:rFonts w:ascii="Verdana" w:hAnsi="Verdana"/>
                <w:sz w:val="18"/>
                <w:szCs w:val="18"/>
              </w:rPr>
              <w:t>L331</w:t>
            </w:r>
          </w:p>
        </w:tc>
        <w:tc>
          <w:tcPr>
            <w:tcW w:w="1183" w:type="dxa"/>
          </w:tcPr>
          <w:p w:rsidR="00904FB9" w:rsidRPr="0042688A" w:rsidRDefault="00904FB9" w:rsidP="004F536E">
            <w:pPr>
              <w:rPr>
                <w:rFonts w:ascii="Verdana" w:hAnsi="Verdana"/>
                <w:sz w:val="18"/>
                <w:szCs w:val="18"/>
              </w:rPr>
            </w:pPr>
            <w:r w:rsidRPr="0042688A">
              <w:rPr>
                <w:rFonts w:ascii="Verdana" w:hAnsi="Verdana"/>
                <w:sz w:val="18"/>
                <w:szCs w:val="18"/>
              </w:rPr>
              <w:t>2012</w:t>
            </w:r>
          </w:p>
        </w:tc>
      </w:tr>
      <w:tr w:rsidR="00904FB9" w:rsidRPr="00C85DBF" w:rsidTr="00474C08">
        <w:tc>
          <w:tcPr>
            <w:tcW w:w="1384" w:type="dxa"/>
          </w:tcPr>
          <w:p w:rsidR="00904FB9" w:rsidRPr="00672D44" w:rsidRDefault="00904FB9" w:rsidP="004F536E">
            <w:pPr>
              <w:rPr>
                <w:rFonts w:ascii="Verdana" w:hAnsi="Verdana"/>
                <w:sz w:val="18"/>
                <w:szCs w:val="18"/>
              </w:rPr>
            </w:pPr>
            <w:r w:rsidRPr="00672D44">
              <w:rPr>
                <w:rFonts w:ascii="Verdana" w:hAnsi="Verdana"/>
                <w:sz w:val="18"/>
                <w:szCs w:val="18"/>
              </w:rPr>
              <w:t>9504 50 00</w:t>
            </w:r>
          </w:p>
        </w:tc>
        <w:tc>
          <w:tcPr>
            <w:tcW w:w="5882" w:type="dxa"/>
          </w:tcPr>
          <w:p w:rsidR="00904FB9" w:rsidRPr="00672D44" w:rsidRDefault="00904FB9" w:rsidP="00011E67">
            <w:pPr>
              <w:jc w:val="both"/>
              <w:rPr>
                <w:rFonts w:ascii="Verdana" w:hAnsi="Verdana"/>
                <w:sz w:val="18"/>
                <w:szCs w:val="18"/>
              </w:rPr>
            </w:pPr>
            <w:r w:rsidRPr="00672D44">
              <w:rPr>
                <w:rFonts w:ascii="Verdana" w:hAnsi="Verdana"/>
                <w:sz w:val="18"/>
                <w:szCs w:val="18"/>
              </w:rPr>
              <w:t>Elektronska komponenta smještena u pravougaonom plastičnom kućištu (takozvana „kartica za igra</w:t>
            </w:r>
            <w:r w:rsidR="008462B4">
              <w:rPr>
                <w:rFonts w:ascii="Verdana" w:hAnsi="Verdana"/>
                <w:sz w:val="18"/>
                <w:szCs w:val="18"/>
              </w:rPr>
              <w:t>ju</w:t>
            </w:r>
            <w:r w:rsidRPr="00672D44">
              <w:rPr>
                <w:rFonts w:ascii="Verdana" w:hAnsi="Verdana"/>
                <w:sz w:val="18"/>
                <w:szCs w:val="18"/>
              </w:rPr>
              <w:t xml:space="preserve">ću konzolu”) dimenzija 35 × 33 × 4 mm. Kartica se sastoji od štampane pločice sa integrisanim krugovima (ROM memorija i flash memorija), pasivnih elemenata (otpornici, kondenzatori) i nekoliko kontaktnih pinova. ROM sadržava aplikacijski program (videoigra) te ga korisnik ne može izmijeniti ili nadograditi. Flash memorija upotrebljava se za čuvanje podataka nastalih tokom igranja igre, </w:t>
            </w:r>
            <w:r>
              <w:rPr>
                <w:rFonts w:ascii="Verdana" w:hAnsi="Verdana"/>
                <w:sz w:val="18"/>
                <w:szCs w:val="18"/>
              </w:rPr>
              <w:t xml:space="preserve">kao </w:t>
            </w:r>
            <w:r w:rsidRPr="00672D44">
              <w:rPr>
                <w:rFonts w:ascii="Verdana" w:hAnsi="Verdana"/>
                <w:sz w:val="18"/>
                <w:szCs w:val="18"/>
              </w:rPr>
              <w:t xml:space="preserve">na primjer </w:t>
            </w:r>
            <w:r>
              <w:rPr>
                <w:rFonts w:ascii="Verdana" w:hAnsi="Verdana"/>
                <w:sz w:val="18"/>
                <w:szCs w:val="18"/>
              </w:rPr>
              <w:t>odabrane postavke</w:t>
            </w:r>
            <w:r w:rsidRPr="00672D44">
              <w:rPr>
                <w:rFonts w:ascii="Verdana" w:hAnsi="Verdana"/>
                <w:sz w:val="18"/>
                <w:szCs w:val="18"/>
              </w:rPr>
              <w:t xml:space="preserve"> ili dostignuti nivoi i rezultati. Zbog svojeg posebnog oblika i posebno konfigurisanih kontaktnih pinova, kartica se može upotrijebiti samo u igra</w:t>
            </w:r>
            <w:r w:rsidR="008462B4">
              <w:rPr>
                <w:rFonts w:ascii="Verdana" w:hAnsi="Verdana"/>
                <w:sz w:val="18"/>
                <w:szCs w:val="18"/>
              </w:rPr>
              <w:t>ju</w:t>
            </w:r>
            <w:r w:rsidRPr="00672D44">
              <w:rPr>
                <w:rFonts w:ascii="Verdana" w:hAnsi="Verdana"/>
                <w:sz w:val="18"/>
                <w:szCs w:val="18"/>
              </w:rPr>
              <w:t>ćim konzolama određene robne marke i vrste iz tarifnog broja 9504.</w:t>
            </w:r>
          </w:p>
        </w:tc>
        <w:tc>
          <w:tcPr>
            <w:tcW w:w="1098" w:type="dxa"/>
          </w:tcPr>
          <w:p w:rsidR="00904FB9" w:rsidRPr="00672D44" w:rsidRDefault="00337BCA" w:rsidP="004F536E">
            <w:pPr>
              <w:rPr>
                <w:rFonts w:ascii="Verdana" w:hAnsi="Verdana"/>
                <w:sz w:val="18"/>
                <w:szCs w:val="18"/>
              </w:rPr>
            </w:pPr>
            <w:hyperlink r:id="rId1830" w:history="1">
              <w:r w:rsidR="00904FB9" w:rsidRPr="00672D44">
                <w:rPr>
                  <w:rStyle w:val="Hyperlink"/>
                  <w:rFonts w:ascii="Verdana" w:hAnsi="Verdana"/>
                  <w:color w:val="0070C0"/>
                  <w:sz w:val="18"/>
                  <w:szCs w:val="18"/>
                </w:rPr>
                <w:t>21</w:t>
              </w:r>
            </w:hyperlink>
            <w:r w:rsidR="00904FB9" w:rsidRPr="00672D44">
              <w:rPr>
                <w:rFonts w:ascii="Verdana" w:hAnsi="Verdana"/>
                <w:color w:val="0070C0"/>
                <w:sz w:val="18"/>
                <w:szCs w:val="18"/>
              </w:rPr>
              <w:t xml:space="preserve"> </w:t>
            </w:r>
          </w:p>
        </w:tc>
        <w:tc>
          <w:tcPr>
            <w:tcW w:w="1020" w:type="dxa"/>
          </w:tcPr>
          <w:p w:rsidR="00904FB9" w:rsidRPr="00672D44" w:rsidRDefault="00904FB9" w:rsidP="004F536E">
            <w:pPr>
              <w:rPr>
                <w:rFonts w:ascii="Verdana" w:hAnsi="Verdana"/>
                <w:sz w:val="18"/>
                <w:szCs w:val="18"/>
              </w:rPr>
            </w:pPr>
            <w:r w:rsidRPr="00672D44">
              <w:rPr>
                <w:rFonts w:ascii="Verdana" w:hAnsi="Verdana"/>
                <w:sz w:val="18"/>
                <w:szCs w:val="18"/>
              </w:rPr>
              <w:t>L4</w:t>
            </w:r>
          </w:p>
        </w:tc>
        <w:tc>
          <w:tcPr>
            <w:tcW w:w="1183" w:type="dxa"/>
          </w:tcPr>
          <w:p w:rsidR="00904FB9" w:rsidRPr="00672D44" w:rsidRDefault="00904FB9" w:rsidP="004F536E">
            <w:pPr>
              <w:rPr>
                <w:rFonts w:ascii="Verdana" w:hAnsi="Verdana"/>
                <w:sz w:val="18"/>
                <w:szCs w:val="18"/>
              </w:rPr>
            </w:pPr>
            <w:r w:rsidRPr="00672D44">
              <w:rPr>
                <w:rFonts w:ascii="Verdana" w:hAnsi="Verdana"/>
                <w:sz w:val="18"/>
                <w:szCs w:val="18"/>
              </w:rPr>
              <w:t>2015</w:t>
            </w:r>
          </w:p>
        </w:tc>
      </w:tr>
      <w:tr w:rsidR="00904FB9" w:rsidRPr="00C85DBF" w:rsidTr="00474C08">
        <w:tc>
          <w:tcPr>
            <w:tcW w:w="1384" w:type="dxa"/>
          </w:tcPr>
          <w:p w:rsidR="00904FB9" w:rsidRPr="001D54CA" w:rsidRDefault="00904FB9" w:rsidP="004F536E">
            <w:pPr>
              <w:rPr>
                <w:rFonts w:ascii="Verdana" w:hAnsi="Verdana"/>
                <w:sz w:val="18"/>
                <w:szCs w:val="18"/>
              </w:rPr>
            </w:pPr>
            <w:r w:rsidRPr="001D54CA">
              <w:rPr>
                <w:rFonts w:ascii="Verdana" w:hAnsi="Verdana"/>
                <w:sz w:val="18"/>
                <w:szCs w:val="18"/>
              </w:rPr>
              <w:t>9504 50 00</w:t>
            </w:r>
          </w:p>
        </w:tc>
        <w:tc>
          <w:tcPr>
            <w:tcW w:w="5882" w:type="dxa"/>
          </w:tcPr>
          <w:p w:rsidR="00904FB9" w:rsidRPr="001D54CA" w:rsidRDefault="00904FB9" w:rsidP="00011E67">
            <w:pPr>
              <w:jc w:val="both"/>
              <w:rPr>
                <w:rFonts w:ascii="Verdana" w:hAnsi="Verdana"/>
                <w:sz w:val="18"/>
                <w:szCs w:val="18"/>
              </w:rPr>
            </w:pPr>
            <w:r w:rsidRPr="001D54CA">
              <w:rPr>
                <w:rFonts w:ascii="Verdana" w:hAnsi="Verdana"/>
                <w:sz w:val="18"/>
                <w:szCs w:val="18"/>
              </w:rPr>
              <w:t>Komplet elektronskih uređaja koji se sastoji od: — konzole za videoigre, — upravljačke jedinice, — prenosive ručne jedinice. Konzola za videoigre sastoji se od središnje procesorske jedinice, memorije, grafičkog procesora, zvučnog procesora, optičkog diskovnog pogona, modema za pristup internetu i raznih utičnica kao što je priključak za upravljačku jedinicu. Ima ugrađen operativni sistem prilagođen za video</w:t>
            </w:r>
            <w:r>
              <w:rPr>
                <w:rFonts w:ascii="Verdana" w:hAnsi="Verdana"/>
                <w:sz w:val="18"/>
                <w:szCs w:val="18"/>
              </w:rPr>
              <w:t xml:space="preserve"> </w:t>
            </w:r>
            <w:r w:rsidRPr="001D54CA">
              <w:rPr>
                <w:rFonts w:ascii="Verdana" w:hAnsi="Verdana"/>
                <w:sz w:val="18"/>
                <w:szCs w:val="18"/>
              </w:rPr>
              <w:t xml:space="preserve">igre. Optički diskovni pogon može očitavati posebne kompaktne diskove sa igrama razvijenim za konzolu za videoigre. Korisnik ne može mijenjati programe za igranje. Utičnice omogućuju povezivanje konzole za videoigre sa različitim </w:t>
            </w:r>
            <w:r w:rsidRPr="001D54CA">
              <w:rPr>
                <w:rFonts w:ascii="Verdana" w:hAnsi="Verdana"/>
                <w:sz w:val="18"/>
                <w:szCs w:val="18"/>
              </w:rPr>
              <w:lastRenderedPageBreak/>
              <w:t>uređajima kao što su televizijski prijemnik, ekran za prikaz podataka, tastatura, miš, vanjska jedinica za čuvanje podataka ili štampač. Upravljačka jedinica ima različite tipke za upravljanje. One se koriste za igranje igara na konzoli. Upravljačka se jedinica mora spojiti sa konzolom za videoigre pomoću kabla. Prenosiva ručna jedinica ima različite upravljačke tipke za igranje igara te mali LCD ekran koji prikazuje podatke o igri. Ova jedinica može učitati podatke o igri i rezultate te se može samostalno koristiti za igranje osnovnih igara. Prenosiva ručna jedinica može se spojiti sa upravljačkom jedinicom, ali se može koristi i samostalno.</w:t>
            </w:r>
          </w:p>
          <w:p w:rsidR="00904FB9" w:rsidRDefault="00904FB9" w:rsidP="00011E67">
            <w:pPr>
              <w:jc w:val="both"/>
            </w:pPr>
          </w:p>
          <w:p w:rsidR="00904FB9" w:rsidRPr="004A7F5E" w:rsidRDefault="00904FB9" w:rsidP="00011E67">
            <w:pPr>
              <w:jc w:val="both"/>
              <w:rPr>
                <w:rFonts w:ascii="Verdana" w:hAnsi="Verdana"/>
                <w:sz w:val="18"/>
                <w:szCs w:val="18"/>
              </w:rPr>
            </w:pPr>
            <w:r w:rsidRPr="008042BC">
              <w:rPr>
                <w:rFonts w:ascii="Andalus" w:hAnsi="Andalus" w:cs="Andalus"/>
                <w:sz w:val="18"/>
                <w:szCs w:val="18"/>
              </w:rPr>
              <w:t>Svrstavanje izmijenjeno uredbom  br.</w:t>
            </w:r>
            <w:r>
              <w:t xml:space="preserve"> </w:t>
            </w:r>
            <w:hyperlink r:id="rId1831" w:history="1">
              <w:r w:rsidRPr="00164D9A">
                <w:rPr>
                  <w:rStyle w:val="Hyperlink"/>
                  <w:rFonts w:ascii="Andalus" w:hAnsi="Andalus" w:cs="Andalus"/>
                  <w:color w:val="0070C0"/>
                  <w:sz w:val="18"/>
                  <w:szCs w:val="18"/>
                </w:rPr>
                <w:t>441/2013</w:t>
              </w:r>
            </w:hyperlink>
            <w:r w:rsidRPr="00164D9A">
              <w:rPr>
                <w:color w:val="0070C0"/>
              </w:rPr>
              <w:t xml:space="preserve"> </w:t>
            </w:r>
            <w:r>
              <w:t xml:space="preserve"> </w:t>
            </w:r>
          </w:p>
        </w:tc>
        <w:tc>
          <w:tcPr>
            <w:tcW w:w="1098" w:type="dxa"/>
          </w:tcPr>
          <w:p w:rsidR="00904FB9" w:rsidRPr="001D54CA" w:rsidRDefault="00337BCA" w:rsidP="004F536E">
            <w:pPr>
              <w:rPr>
                <w:rFonts w:ascii="Verdana" w:hAnsi="Verdana"/>
                <w:sz w:val="18"/>
                <w:szCs w:val="18"/>
              </w:rPr>
            </w:pPr>
            <w:hyperlink r:id="rId1832" w:history="1">
              <w:r w:rsidR="00904FB9" w:rsidRPr="006F4267">
                <w:rPr>
                  <w:rStyle w:val="Hyperlink"/>
                  <w:rFonts w:ascii="Verdana" w:hAnsi="Verdana"/>
                  <w:color w:val="0070C0"/>
                  <w:sz w:val="18"/>
                  <w:szCs w:val="18"/>
                </w:rPr>
                <w:t>1508</w:t>
              </w:r>
            </w:hyperlink>
            <w:r w:rsidR="00904FB9" w:rsidRPr="006F4267">
              <w:rPr>
                <w:rFonts w:ascii="Verdana" w:hAnsi="Verdana"/>
                <w:color w:val="0070C0"/>
                <w:sz w:val="18"/>
                <w:szCs w:val="18"/>
              </w:rPr>
              <w:t xml:space="preserve"> </w:t>
            </w:r>
          </w:p>
        </w:tc>
        <w:tc>
          <w:tcPr>
            <w:tcW w:w="1020" w:type="dxa"/>
          </w:tcPr>
          <w:p w:rsidR="00904FB9" w:rsidRPr="001D54CA" w:rsidRDefault="00904FB9" w:rsidP="004F536E">
            <w:pPr>
              <w:rPr>
                <w:rFonts w:ascii="Verdana" w:hAnsi="Verdana"/>
                <w:sz w:val="18"/>
                <w:szCs w:val="18"/>
              </w:rPr>
            </w:pPr>
            <w:r w:rsidRPr="001D54CA">
              <w:rPr>
                <w:rFonts w:ascii="Verdana" w:hAnsi="Verdana"/>
                <w:sz w:val="18"/>
                <w:szCs w:val="18"/>
              </w:rPr>
              <w:t>L174</w:t>
            </w:r>
          </w:p>
        </w:tc>
        <w:tc>
          <w:tcPr>
            <w:tcW w:w="1183" w:type="dxa"/>
          </w:tcPr>
          <w:p w:rsidR="00904FB9" w:rsidRPr="001D54CA" w:rsidRDefault="00904FB9" w:rsidP="004F536E">
            <w:pPr>
              <w:rPr>
                <w:rFonts w:ascii="Verdana" w:hAnsi="Verdana"/>
                <w:sz w:val="18"/>
                <w:szCs w:val="18"/>
              </w:rPr>
            </w:pPr>
            <w:r w:rsidRPr="001D54CA">
              <w:rPr>
                <w:rFonts w:ascii="Verdana" w:hAnsi="Verdana"/>
                <w:sz w:val="18"/>
                <w:szCs w:val="18"/>
              </w:rPr>
              <w:t>2000</w:t>
            </w:r>
          </w:p>
        </w:tc>
      </w:tr>
      <w:tr w:rsidR="00904FB9" w:rsidRPr="00C85DBF" w:rsidTr="00474C08">
        <w:tc>
          <w:tcPr>
            <w:tcW w:w="1384" w:type="dxa"/>
          </w:tcPr>
          <w:p w:rsidR="00904FB9" w:rsidRPr="001D54CA" w:rsidRDefault="00904FB9" w:rsidP="004F536E">
            <w:pPr>
              <w:rPr>
                <w:rFonts w:ascii="Verdana" w:hAnsi="Verdana"/>
                <w:sz w:val="18"/>
                <w:szCs w:val="18"/>
              </w:rPr>
            </w:pPr>
            <w:r w:rsidRPr="001D54CA">
              <w:rPr>
                <w:rFonts w:ascii="Verdana" w:hAnsi="Verdana"/>
                <w:sz w:val="18"/>
                <w:szCs w:val="18"/>
              </w:rPr>
              <w:lastRenderedPageBreak/>
              <w:t>9504 90 80</w:t>
            </w:r>
          </w:p>
        </w:tc>
        <w:tc>
          <w:tcPr>
            <w:tcW w:w="5882" w:type="dxa"/>
          </w:tcPr>
          <w:p w:rsidR="00904FB9" w:rsidRPr="00ED39D6" w:rsidRDefault="00904FB9" w:rsidP="00011E67">
            <w:pPr>
              <w:jc w:val="both"/>
              <w:rPr>
                <w:rFonts w:ascii="Verdana" w:hAnsi="Verdana"/>
                <w:sz w:val="18"/>
                <w:szCs w:val="18"/>
              </w:rPr>
            </w:pPr>
            <w:r w:rsidRPr="00ED39D6">
              <w:rPr>
                <w:rFonts w:ascii="Verdana" w:hAnsi="Verdana"/>
                <w:sz w:val="18"/>
                <w:szCs w:val="18"/>
              </w:rPr>
              <w:t>Ručni elektronski aparat, napajan baterijom, namijenjen jednom igraču, u plastičnom kućištu sa LCD ekranom i dugmadi za igru. Proizvod sadrži više od milion ugrađenih brojčanih igara SUDOKU te nekoliko nivoa težine igre. Ekran prikazuje mrežu od devet kvadrata, svaki sa 3 × 3 prozorčića. Svaki prozorčić treba ispuniti tako da svaki red, kolona i kvadrat sa 3 × 3 prozorčića sadrži brojke od 1 do 9 samo jedanput. Aparat sadrži vremenski pokazatelj koji, između ostalog, bilježi vrijeme provedeno u igri.</w:t>
            </w:r>
          </w:p>
          <w:p w:rsidR="00904FB9" w:rsidRDefault="00904FB9" w:rsidP="00011E67">
            <w:pPr>
              <w:jc w:val="both"/>
            </w:pPr>
          </w:p>
          <w:p w:rsidR="00904FB9" w:rsidRPr="004A7F5E" w:rsidRDefault="00904FB9" w:rsidP="00011E67">
            <w:pPr>
              <w:jc w:val="both"/>
              <w:rPr>
                <w:rFonts w:ascii="Verdana" w:hAnsi="Verdana"/>
                <w:sz w:val="18"/>
                <w:szCs w:val="18"/>
              </w:rPr>
            </w:pPr>
            <w:r w:rsidRPr="008042BC">
              <w:rPr>
                <w:rFonts w:ascii="Andalus" w:hAnsi="Andalus" w:cs="Andalus"/>
                <w:sz w:val="18"/>
                <w:szCs w:val="18"/>
              </w:rPr>
              <w:t>Svrstavanje izmijenjeno uredbom  br.</w:t>
            </w:r>
            <w:r>
              <w:t xml:space="preserve"> </w:t>
            </w:r>
            <w:hyperlink r:id="rId1833" w:history="1">
              <w:r w:rsidRPr="00164D9A">
                <w:rPr>
                  <w:rStyle w:val="Hyperlink"/>
                  <w:rFonts w:ascii="Andalus" w:hAnsi="Andalus" w:cs="Andalus"/>
                  <w:color w:val="0070C0"/>
                  <w:sz w:val="18"/>
                  <w:szCs w:val="18"/>
                </w:rPr>
                <w:t>441/2013</w:t>
              </w:r>
            </w:hyperlink>
            <w:r w:rsidRPr="00164D9A">
              <w:rPr>
                <w:color w:val="0070C0"/>
              </w:rPr>
              <w:t xml:space="preserve"> </w:t>
            </w:r>
            <w:r>
              <w:t xml:space="preserve"> </w:t>
            </w:r>
          </w:p>
        </w:tc>
        <w:tc>
          <w:tcPr>
            <w:tcW w:w="1098" w:type="dxa"/>
          </w:tcPr>
          <w:p w:rsidR="00904FB9" w:rsidRPr="001D54CA" w:rsidRDefault="00337BCA" w:rsidP="004F536E">
            <w:pPr>
              <w:rPr>
                <w:rFonts w:ascii="Verdana" w:hAnsi="Verdana"/>
                <w:sz w:val="18"/>
                <w:szCs w:val="18"/>
              </w:rPr>
            </w:pPr>
            <w:hyperlink r:id="rId1834" w:history="1">
              <w:r w:rsidR="00904FB9" w:rsidRPr="001D54CA">
                <w:rPr>
                  <w:rStyle w:val="Hyperlink"/>
                  <w:rFonts w:ascii="Verdana" w:hAnsi="Verdana"/>
                  <w:color w:val="0070C0"/>
                  <w:sz w:val="18"/>
                  <w:szCs w:val="18"/>
                </w:rPr>
                <w:t>324</w:t>
              </w:r>
            </w:hyperlink>
            <w:r w:rsidR="00904FB9" w:rsidRPr="001D54CA">
              <w:rPr>
                <w:rFonts w:ascii="Verdana" w:hAnsi="Verdana"/>
                <w:sz w:val="18"/>
                <w:szCs w:val="18"/>
              </w:rPr>
              <w:t xml:space="preserve"> </w:t>
            </w:r>
          </w:p>
        </w:tc>
        <w:tc>
          <w:tcPr>
            <w:tcW w:w="1020" w:type="dxa"/>
          </w:tcPr>
          <w:p w:rsidR="00904FB9" w:rsidRPr="001D54CA" w:rsidRDefault="00904FB9" w:rsidP="004F536E">
            <w:pPr>
              <w:rPr>
                <w:rFonts w:ascii="Verdana" w:hAnsi="Verdana"/>
                <w:sz w:val="18"/>
                <w:szCs w:val="18"/>
              </w:rPr>
            </w:pPr>
            <w:r w:rsidRPr="001D54CA">
              <w:rPr>
                <w:rFonts w:ascii="Verdana" w:hAnsi="Verdana"/>
                <w:sz w:val="18"/>
                <w:szCs w:val="18"/>
              </w:rPr>
              <w:t>L85</w:t>
            </w:r>
          </w:p>
        </w:tc>
        <w:tc>
          <w:tcPr>
            <w:tcW w:w="1183" w:type="dxa"/>
          </w:tcPr>
          <w:p w:rsidR="00904FB9" w:rsidRPr="001D54CA" w:rsidRDefault="00904FB9" w:rsidP="004F536E">
            <w:pPr>
              <w:rPr>
                <w:rFonts w:ascii="Verdana" w:hAnsi="Verdana"/>
                <w:sz w:val="18"/>
                <w:szCs w:val="18"/>
              </w:rPr>
            </w:pPr>
            <w:r w:rsidRPr="001D54CA">
              <w:rPr>
                <w:rFonts w:ascii="Verdana" w:hAnsi="Verdana"/>
                <w:sz w:val="18"/>
                <w:szCs w:val="18"/>
              </w:rPr>
              <w:t>2007</w:t>
            </w:r>
          </w:p>
        </w:tc>
      </w:tr>
      <w:tr w:rsidR="00904FB9" w:rsidRPr="00C85DBF" w:rsidTr="00474C08">
        <w:tc>
          <w:tcPr>
            <w:tcW w:w="1384" w:type="dxa"/>
          </w:tcPr>
          <w:p w:rsidR="00904FB9" w:rsidRPr="007E0598" w:rsidRDefault="00904FB9" w:rsidP="004F536E">
            <w:pPr>
              <w:rPr>
                <w:rFonts w:ascii="Verdana" w:hAnsi="Verdana"/>
                <w:sz w:val="18"/>
                <w:szCs w:val="18"/>
              </w:rPr>
            </w:pPr>
            <w:r w:rsidRPr="007E0598">
              <w:rPr>
                <w:rFonts w:ascii="Verdana" w:hAnsi="Verdana"/>
                <w:sz w:val="18"/>
                <w:szCs w:val="18"/>
              </w:rPr>
              <w:t>9505 90 00</w:t>
            </w:r>
          </w:p>
        </w:tc>
        <w:tc>
          <w:tcPr>
            <w:tcW w:w="5882" w:type="dxa"/>
          </w:tcPr>
          <w:p w:rsidR="00904FB9" w:rsidRPr="007E0598" w:rsidRDefault="00904FB9" w:rsidP="00011E67">
            <w:pPr>
              <w:jc w:val="both"/>
              <w:rPr>
                <w:rFonts w:ascii="Verdana" w:hAnsi="Verdana"/>
                <w:sz w:val="18"/>
                <w:szCs w:val="18"/>
              </w:rPr>
            </w:pPr>
            <w:r w:rsidRPr="007E0598">
              <w:rPr>
                <w:rFonts w:ascii="Verdana" w:hAnsi="Verdana"/>
                <w:sz w:val="18"/>
                <w:szCs w:val="18"/>
              </w:rPr>
              <w:t>Mali zvjezdasti i srcoliki oblici u raznim bojama (crvenoj, zelenoj i svjetlećoj sivoj) i raznobojna zrnca veličine glave igle, izrađena od plastike, koja služe za ukrašavanje npr. stolova na kojima se služi hrana povodom karnevalskih svečanosti, dječjih zabava ili Adventa. Dekorativni efekat postiže se rasipanjem proizvoda.</w:t>
            </w:r>
          </w:p>
        </w:tc>
        <w:tc>
          <w:tcPr>
            <w:tcW w:w="1098" w:type="dxa"/>
          </w:tcPr>
          <w:p w:rsidR="00904FB9" w:rsidRPr="007E0598" w:rsidRDefault="00337BCA" w:rsidP="004F536E">
            <w:pPr>
              <w:rPr>
                <w:rFonts w:ascii="Verdana" w:hAnsi="Verdana"/>
                <w:sz w:val="18"/>
                <w:szCs w:val="18"/>
              </w:rPr>
            </w:pPr>
            <w:hyperlink r:id="rId1835" w:history="1">
              <w:r w:rsidR="00904FB9" w:rsidRPr="007E0598">
                <w:rPr>
                  <w:rStyle w:val="Hyperlink"/>
                  <w:rFonts w:ascii="Verdana" w:hAnsi="Verdana"/>
                  <w:color w:val="0070C0"/>
                  <w:sz w:val="18"/>
                  <w:szCs w:val="18"/>
                </w:rPr>
                <w:t>1165</w:t>
              </w:r>
            </w:hyperlink>
            <w:r w:rsidR="00904FB9" w:rsidRPr="007E0598">
              <w:rPr>
                <w:rFonts w:ascii="Verdana" w:hAnsi="Verdana"/>
                <w:color w:val="0070C0"/>
                <w:sz w:val="18"/>
                <w:szCs w:val="18"/>
              </w:rPr>
              <w:t xml:space="preserve"> </w:t>
            </w:r>
          </w:p>
        </w:tc>
        <w:tc>
          <w:tcPr>
            <w:tcW w:w="1020" w:type="dxa"/>
          </w:tcPr>
          <w:p w:rsidR="00904FB9" w:rsidRPr="007E0598" w:rsidRDefault="00904FB9" w:rsidP="004F536E">
            <w:pPr>
              <w:rPr>
                <w:rFonts w:ascii="Verdana" w:hAnsi="Verdana"/>
                <w:sz w:val="18"/>
                <w:szCs w:val="18"/>
              </w:rPr>
            </w:pPr>
            <w:r w:rsidRPr="007E0598">
              <w:rPr>
                <w:rFonts w:ascii="Verdana" w:hAnsi="Verdana"/>
                <w:sz w:val="18"/>
                <w:szCs w:val="18"/>
              </w:rPr>
              <w:t>L117</w:t>
            </w:r>
          </w:p>
        </w:tc>
        <w:tc>
          <w:tcPr>
            <w:tcW w:w="1183" w:type="dxa"/>
          </w:tcPr>
          <w:p w:rsidR="00904FB9" w:rsidRPr="007E0598" w:rsidRDefault="00904FB9" w:rsidP="004F536E">
            <w:pPr>
              <w:rPr>
                <w:rFonts w:ascii="Verdana" w:hAnsi="Verdana"/>
                <w:sz w:val="18"/>
                <w:szCs w:val="18"/>
              </w:rPr>
            </w:pPr>
            <w:r w:rsidRPr="007E0598">
              <w:rPr>
                <w:rFonts w:ascii="Verdana" w:hAnsi="Verdana"/>
                <w:sz w:val="18"/>
                <w:szCs w:val="18"/>
              </w:rPr>
              <w:t>1995</w:t>
            </w:r>
          </w:p>
        </w:tc>
      </w:tr>
      <w:tr w:rsidR="00904FB9" w:rsidRPr="00C85DBF" w:rsidTr="00474C08">
        <w:tc>
          <w:tcPr>
            <w:tcW w:w="1384" w:type="dxa"/>
          </w:tcPr>
          <w:p w:rsidR="00904FB9" w:rsidRPr="007E0598" w:rsidRDefault="00904FB9" w:rsidP="004F536E">
            <w:pPr>
              <w:rPr>
                <w:rFonts w:ascii="Verdana" w:hAnsi="Verdana"/>
                <w:sz w:val="18"/>
                <w:szCs w:val="18"/>
              </w:rPr>
            </w:pPr>
            <w:r w:rsidRPr="007E0598">
              <w:rPr>
                <w:rFonts w:ascii="Verdana" w:hAnsi="Verdana"/>
                <w:sz w:val="18"/>
                <w:szCs w:val="18"/>
              </w:rPr>
              <w:t>9505 90 00</w:t>
            </w:r>
          </w:p>
        </w:tc>
        <w:tc>
          <w:tcPr>
            <w:tcW w:w="5882" w:type="dxa"/>
          </w:tcPr>
          <w:p w:rsidR="00904FB9" w:rsidRPr="007E0598" w:rsidRDefault="00904FB9" w:rsidP="00011E67">
            <w:pPr>
              <w:jc w:val="both"/>
              <w:rPr>
                <w:rFonts w:ascii="Verdana" w:hAnsi="Verdana"/>
                <w:sz w:val="18"/>
                <w:szCs w:val="18"/>
              </w:rPr>
            </w:pPr>
            <w:r w:rsidRPr="007E0598">
              <w:rPr>
                <w:rFonts w:ascii="Verdana" w:hAnsi="Verdana"/>
                <w:sz w:val="18"/>
                <w:szCs w:val="18"/>
              </w:rPr>
              <w:t xml:space="preserve">Predmeti u obliku ptičjeg gnijezda od pletenoga pruća, ukrašeni sa šest pilića, vještačkim cvijećem i </w:t>
            </w:r>
            <w:r>
              <w:rPr>
                <w:rFonts w:ascii="Verdana" w:hAnsi="Verdana"/>
                <w:sz w:val="18"/>
                <w:szCs w:val="18"/>
              </w:rPr>
              <w:t xml:space="preserve">vještačkim </w:t>
            </w:r>
            <w:r w:rsidRPr="007E0598">
              <w:rPr>
                <w:rFonts w:ascii="Verdana" w:hAnsi="Verdana"/>
                <w:sz w:val="18"/>
                <w:szCs w:val="18"/>
              </w:rPr>
              <w:t>listovima.</w:t>
            </w:r>
          </w:p>
        </w:tc>
        <w:tc>
          <w:tcPr>
            <w:tcW w:w="1098" w:type="dxa"/>
          </w:tcPr>
          <w:p w:rsidR="00904FB9" w:rsidRPr="004C42C0" w:rsidRDefault="00337BCA" w:rsidP="004F536E">
            <w:pPr>
              <w:rPr>
                <w:rFonts w:ascii="Verdana" w:hAnsi="Verdana"/>
                <w:sz w:val="18"/>
                <w:szCs w:val="18"/>
              </w:rPr>
            </w:pPr>
            <w:hyperlink r:id="rId1836" w:history="1">
              <w:r w:rsidR="00904FB9" w:rsidRPr="004C42C0">
                <w:rPr>
                  <w:rStyle w:val="Hyperlink"/>
                  <w:rFonts w:ascii="Verdana" w:hAnsi="Verdana"/>
                  <w:color w:val="0070C0"/>
                  <w:sz w:val="18"/>
                  <w:szCs w:val="18"/>
                </w:rPr>
                <w:t>442</w:t>
              </w:r>
            </w:hyperlink>
            <w:r w:rsidR="00904FB9" w:rsidRPr="004C42C0">
              <w:rPr>
                <w:rFonts w:ascii="Verdana" w:hAnsi="Verdana"/>
                <w:color w:val="0070C0"/>
                <w:sz w:val="18"/>
                <w:szCs w:val="18"/>
              </w:rPr>
              <w:t xml:space="preserve"> </w:t>
            </w:r>
          </w:p>
        </w:tc>
        <w:tc>
          <w:tcPr>
            <w:tcW w:w="1020" w:type="dxa"/>
          </w:tcPr>
          <w:p w:rsidR="00904FB9" w:rsidRPr="004C42C0" w:rsidRDefault="00904FB9" w:rsidP="004F536E">
            <w:pPr>
              <w:rPr>
                <w:rFonts w:ascii="Verdana" w:hAnsi="Verdana"/>
                <w:sz w:val="18"/>
                <w:szCs w:val="18"/>
              </w:rPr>
            </w:pPr>
            <w:r w:rsidRPr="004C42C0">
              <w:rPr>
                <w:rFonts w:ascii="Verdana" w:hAnsi="Verdana"/>
                <w:sz w:val="18"/>
                <w:szCs w:val="18"/>
              </w:rPr>
              <w:t>L52</w:t>
            </w:r>
          </w:p>
        </w:tc>
        <w:tc>
          <w:tcPr>
            <w:tcW w:w="1183" w:type="dxa"/>
          </w:tcPr>
          <w:p w:rsidR="00904FB9" w:rsidRPr="004C42C0" w:rsidRDefault="00904FB9" w:rsidP="004F536E">
            <w:pPr>
              <w:rPr>
                <w:rFonts w:ascii="Verdana" w:hAnsi="Verdana"/>
                <w:sz w:val="18"/>
                <w:szCs w:val="18"/>
              </w:rPr>
            </w:pPr>
            <w:r w:rsidRPr="004C42C0">
              <w:rPr>
                <w:rFonts w:ascii="Verdana" w:hAnsi="Verdana"/>
                <w:sz w:val="18"/>
                <w:szCs w:val="18"/>
              </w:rPr>
              <w:t>1991</w:t>
            </w:r>
          </w:p>
        </w:tc>
      </w:tr>
      <w:tr w:rsidR="00904FB9" w:rsidRPr="00C85DBF" w:rsidTr="00474C08">
        <w:tc>
          <w:tcPr>
            <w:tcW w:w="1384" w:type="dxa"/>
          </w:tcPr>
          <w:p w:rsidR="00904FB9" w:rsidRPr="005057FF" w:rsidRDefault="00904FB9" w:rsidP="004F536E">
            <w:pPr>
              <w:rPr>
                <w:rFonts w:ascii="Verdana" w:hAnsi="Verdana"/>
                <w:sz w:val="18"/>
                <w:szCs w:val="18"/>
              </w:rPr>
            </w:pPr>
            <w:r w:rsidRPr="005057FF">
              <w:rPr>
                <w:rFonts w:ascii="Verdana" w:hAnsi="Verdana"/>
                <w:sz w:val="18"/>
                <w:szCs w:val="18"/>
              </w:rPr>
              <w:t>9506 29 00</w:t>
            </w:r>
          </w:p>
        </w:tc>
        <w:tc>
          <w:tcPr>
            <w:tcW w:w="5882" w:type="dxa"/>
          </w:tcPr>
          <w:p w:rsidR="00904FB9" w:rsidRPr="005057FF" w:rsidRDefault="00904FB9" w:rsidP="00011E67">
            <w:pPr>
              <w:jc w:val="both"/>
              <w:rPr>
                <w:rFonts w:ascii="Verdana" w:hAnsi="Verdana"/>
                <w:sz w:val="18"/>
                <w:szCs w:val="18"/>
              </w:rPr>
            </w:pPr>
            <w:r w:rsidRPr="005057FF">
              <w:rPr>
                <w:rFonts w:ascii="Verdana" w:hAnsi="Verdana"/>
                <w:sz w:val="18"/>
                <w:szCs w:val="18"/>
              </w:rPr>
              <w:t>Par naduvanih plastičnih prstenova, svaki sa dvije vazdušne komore. Oblikovani su da ih djeca nose oko ruke radi održavanja na površini u plitkoj vodi. Njihova izrada ne pruža dovoljan nivo zaštite u svrhu spašavanja ili sigurnosti.</w:t>
            </w:r>
          </w:p>
        </w:tc>
        <w:tc>
          <w:tcPr>
            <w:tcW w:w="1098" w:type="dxa"/>
          </w:tcPr>
          <w:p w:rsidR="00904FB9" w:rsidRPr="005057FF" w:rsidRDefault="00337BCA" w:rsidP="004F536E">
            <w:pPr>
              <w:rPr>
                <w:rFonts w:ascii="Verdana" w:hAnsi="Verdana"/>
                <w:sz w:val="18"/>
                <w:szCs w:val="18"/>
              </w:rPr>
            </w:pPr>
            <w:hyperlink r:id="rId1837" w:history="1">
              <w:r w:rsidR="00904FB9" w:rsidRPr="005057FF">
                <w:rPr>
                  <w:rStyle w:val="Hyperlink"/>
                  <w:rFonts w:ascii="Verdana" w:hAnsi="Verdana"/>
                  <w:color w:val="0070C0"/>
                  <w:sz w:val="18"/>
                  <w:szCs w:val="18"/>
                </w:rPr>
                <w:t>1578</w:t>
              </w:r>
            </w:hyperlink>
            <w:r w:rsidR="00904FB9" w:rsidRPr="005057FF">
              <w:rPr>
                <w:rFonts w:ascii="Verdana" w:hAnsi="Verdana"/>
                <w:color w:val="0070C0"/>
                <w:sz w:val="18"/>
                <w:szCs w:val="18"/>
              </w:rPr>
              <w:t xml:space="preserve"> </w:t>
            </w:r>
          </w:p>
        </w:tc>
        <w:tc>
          <w:tcPr>
            <w:tcW w:w="1020" w:type="dxa"/>
          </w:tcPr>
          <w:p w:rsidR="00904FB9" w:rsidRPr="005057FF" w:rsidRDefault="00904FB9" w:rsidP="004F536E">
            <w:pPr>
              <w:rPr>
                <w:rFonts w:ascii="Verdana" w:hAnsi="Verdana"/>
                <w:sz w:val="18"/>
                <w:szCs w:val="18"/>
              </w:rPr>
            </w:pPr>
            <w:r w:rsidRPr="005057FF">
              <w:rPr>
                <w:rFonts w:ascii="Verdana" w:hAnsi="Verdana"/>
                <w:sz w:val="18"/>
                <w:szCs w:val="18"/>
              </w:rPr>
              <w:t>L291</w:t>
            </w:r>
          </w:p>
        </w:tc>
        <w:tc>
          <w:tcPr>
            <w:tcW w:w="1183" w:type="dxa"/>
          </w:tcPr>
          <w:p w:rsidR="00904FB9" w:rsidRPr="005057FF" w:rsidRDefault="00904FB9" w:rsidP="004F536E">
            <w:pPr>
              <w:rPr>
                <w:rFonts w:ascii="Verdana" w:hAnsi="Verdana"/>
                <w:sz w:val="18"/>
                <w:szCs w:val="18"/>
              </w:rPr>
            </w:pPr>
            <w:r w:rsidRPr="005057FF">
              <w:rPr>
                <w:rFonts w:ascii="Verdana" w:hAnsi="Verdana"/>
                <w:sz w:val="18"/>
                <w:szCs w:val="18"/>
              </w:rPr>
              <w:t>2006</w:t>
            </w:r>
          </w:p>
        </w:tc>
      </w:tr>
      <w:tr w:rsidR="00904FB9" w:rsidRPr="00C85DBF" w:rsidTr="00474C08">
        <w:tc>
          <w:tcPr>
            <w:tcW w:w="1384" w:type="dxa"/>
          </w:tcPr>
          <w:p w:rsidR="00904FB9" w:rsidRPr="004768D9" w:rsidRDefault="00904FB9" w:rsidP="004F536E">
            <w:pPr>
              <w:rPr>
                <w:rFonts w:ascii="Verdana" w:hAnsi="Verdana"/>
                <w:sz w:val="18"/>
                <w:szCs w:val="18"/>
              </w:rPr>
            </w:pPr>
            <w:r w:rsidRPr="004768D9">
              <w:rPr>
                <w:rFonts w:ascii="Verdana" w:hAnsi="Verdana"/>
                <w:sz w:val="18"/>
                <w:szCs w:val="18"/>
              </w:rPr>
              <w:t>9506 91 90</w:t>
            </w:r>
          </w:p>
        </w:tc>
        <w:tc>
          <w:tcPr>
            <w:tcW w:w="5882" w:type="dxa"/>
          </w:tcPr>
          <w:p w:rsidR="00904FB9" w:rsidRPr="004768D9" w:rsidRDefault="00904FB9" w:rsidP="00011E67">
            <w:pPr>
              <w:jc w:val="both"/>
              <w:rPr>
                <w:rFonts w:ascii="Verdana" w:hAnsi="Verdana"/>
                <w:sz w:val="18"/>
                <w:szCs w:val="18"/>
              </w:rPr>
            </w:pPr>
            <w:r w:rsidRPr="004768D9">
              <w:rPr>
                <w:rFonts w:ascii="Verdana" w:hAnsi="Verdana"/>
                <w:sz w:val="18"/>
                <w:szCs w:val="18"/>
              </w:rPr>
              <w:t>Par vrhova od pl</w:t>
            </w:r>
            <w:r w:rsidR="00D374C0">
              <w:rPr>
                <w:rFonts w:ascii="Verdana" w:hAnsi="Verdana"/>
                <w:sz w:val="18"/>
                <w:szCs w:val="18"/>
              </w:rPr>
              <w:t>astične mase i metala (čelik sa</w:t>
            </w:r>
            <w:r w:rsidRPr="004768D9">
              <w:rPr>
                <w:rFonts w:ascii="Verdana" w:hAnsi="Verdana"/>
                <w:sz w:val="18"/>
                <w:szCs w:val="18"/>
              </w:rPr>
              <w:t xml:space="preserve"> vrhom od volframa) koji su posebno oblikovani za stavljanje na štapove za nordijsko hodanje i opremljeni su klik-sistemom za pričvršćivanje.</w:t>
            </w:r>
          </w:p>
        </w:tc>
        <w:tc>
          <w:tcPr>
            <w:tcW w:w="1098" w:type="dxa"/>
          </w:tcPr>
          <w:p w:rsidR="00904FB9" w:rsidRPr="004768D9" w:rsidRDefault="00337BCA" w:rsidP="004F536E">
            <w:pPr>
              <w:rPr>
                <w:rFonts w:ascii="Verdana" w:hAnsi="Verdana"/>
                <w:sz w:val="18"/>
                <w:szCs w:val="18"/>
              </w:rPr>
            </w:pPr>
            <w:hyperlink r:id="rId1838" w:history="1">
              <w:r w:rsidR="00904FB9" w:rsidRPr="004768D9">
                <w:rPr>
                  <w:rStyle w:val="Hyperlink"/>
                  <w:rFonts w:ascii="Verdana" w:hAnsi="Verdana"/>
                  <w:color w:val="0070C0"/>
                  <w:sz w:val="18"/>
                  <w:szCs w:val="18"/>
                </w:rPr>
                <w:t>1404</w:t>
              </w:r>
            </w:hyperlink>
            <w:r w:rsidR="00904FB9" w:rsidRPr="004768D9">
              <w:rPr>
                <w:rFonts w:ascii="Verdana" w:hAnsi="Verdana"/>
                <w:color w:val="0070C0"/>
                <w:sz w:val="18"/>
                <w:szCs w:val="18"/>
              </w:rPr>
              <w:t xml:space="preserve"> </w:t>
            </w:r>
          </w:p>
        </w:tc>
        <w:tc>
          <w:tcPr>
            <w:tcW w:w="1020" w:type="dxa"/>
          </w:tcPr>
          <w:p w:rsidR="00904FB9" w:rsidRPr="004768D9" w:rsidRDefault="00904FB9" w:rsidP="004F536E">
            <w:pPr>
              <w:rPr>
                <w:rFonts w:ascii="Verdana" w:hAnsi="Verdana"/>
                <w:sz w:val="18"/>
                <w:szCs w:val="18"/>
              </w:rPr>
            </w:pPr>
            <w:r w:rsidRPr="004768D9">
              <w:rPr>
                <w:rFonts w:ascii="Verdana" w:hAnsi="Verdana"/>
                <w:sz w:val="18"/>
                <w:szCs w:val="18"/>
              </w:rPr>
              <w:t>L236</w:t>
            </w:r>
          </w:p>
        </w:tc>
        <w:tc>
          <w:tcPr>
            <w:tcW w:w="1183" w:type="dxa"/>
          </w:tcPr>
          <w:p w:rsidR="00904FB9" w:rsidRPr="004768D9" w:rsidRDefault="00904FB9" w:rsidP="004F536E">
            <w:pPr>
              <w:rPr>
                <w:rFonts w:ascii="Verdana" w:hAnsi="Verdana"/>
                <w:sz w:val="18"/>
                <w:szCs w:val="18"/>
              </w:rPr>
            </w:pPr>
            <w:r w:rsidRPr="004768D9">
              <w:rPr>
                <w:rFonts w:ascii="Verdana" w:hAnsi="Verdana"/>
                <w:sz w:val="18"/>
                <w:szCs w:val="18"/>
              </w:rPr>
              <w:t>2019</w:t>
            </w:r>
          </w:p>
        </w:tc>
      </w:tr>
      <w:tr w:rsidR="00904FB9" w:rsidRPr="00C85DBF" w:rsidTr="00474C08">
        <w:tc>
          <w:tcPr>
            <w:tcW w:w="1384" w:type="dxa"/>
          </w:tcPr>
          <w:p w:rsidR="00904FB9" w:rsidRPr="004768D9" w:rsidRDefault="00904FB9" w:rsidP="004F536E">
            <w:pPr>
              <w:rPr>
                <w:rFonts w:ascii="Verdana" w:hAnsi="Verdana"/>
                <w:sz w:val="18"/>
                <w:szCs w:val="18"/>
              </w:rPr>
            </w:pPr>
            <w:r w:rsidRPr="004768D9">
              <w:rPr>
                <w:rFonts w:ascii="Verdana" w:hAnsi="Verdana"/>
                <w:sz w:val="18"/>
                <w:szCs w:val="18"/>
              </w:rPr>
              <w:t>9506 91 90</w:t>
            </w:r>
          </w:p>
        </w:tc>
        <w:tc>
          <w:tcPr>
            <w:tcW w:w="5882" w:type="dxa"/>
          </w:tcPr>
          <w:p w:rsidR="00904FB9" w:rsidRPr="004768D9" w:rsidRDefault="00904FB9" w:rsidP="00011E67">
            <w:pPr>
              <w:jc w:val="both"/>
              <w:rPr>
                <w:rFonts w:ascii="Verdana" w:hAnsi="Verdana"/>
                <w:sz w:val="18"/>
                <w:szCs w:val="18"/>
              </w:rPr>
            </w:pPr>
            <w:r w:rsidRPr="004768D9">
              <w:rPr>
                <w:rFonts w:ascii="Verdana" w:hAnsi="Verdana"/>
                <w:sz w:val="18"/>
                <w:szCs w:val="18"/>
              </w:rPr>
              <w:t>Nesastavljeni proizvod (tzv. „sigurnosna mreža za trampolin”) koji se sastoji od: — mreže sa šest zatvarača koji se kopčaju utiskivanjem, — 6 gornjih metalnih šipki sa presvlakom od celularne plastike, — 6 donjih metalnih šipki sa presvlakom od celularne plastike i zavarenim nosačima za montažu, — 12 gumenih traka sa kukama, — 12 vijaka sa sigurnosnim maticama. Svaku gornju šipku treba montirati na donju šipku koja se potom pomoću vijaka i sigurnosnih matica pričvršćuje za nožice trampolina. Mreža je sašivena u obliku valjka i dolazi u veličini koja odgovara određenom trampolinu. Mreža ima ulazni otvor koji se zatvara patentnim zatvaračem. Zatvarače koje se kopča utiskivanjem na gornjem dijelu mreže treba pričvrstiti za gornji kraj metalnih šipki. Gumene trake sa kukama se koriste za učvršćivanje donjeg dijela mreže za okvir trampolina.</w:t>
            </w:r>
          </w:p>
        </w:tc>
        <w:tc>
          <w:tcPr>
            <w:tcW w:w="1098" w:type="dxa"/>
          </w:tcPr>
          <w:p w:rsidR="00904FB9" w:rsidRPr="004768D9" w:rsidRDefault="00337BCA" w:rsidP="004F536E">
            <w:pPr>
              <w:rPr>
                <w:rFonts w:ascii="Verdana" w:hAnsi="Verdana"/>
                <w:sz w:val="18"/>
                <w:szCs w:val="18"/>
              </w:rPr>
            </w:pPr>
            <w:hyperlink r:id="rId1839" w:history="1">
              <w:r w:rsidR="00904FB9" w:rsidRPr="004768D9">
                <w:rPr>
                  <w:rStyle w:val="Hyperlink"/>
                  <w:rFonts w:ascii="Verdana" w:hAnsi="Verdana"/>
                  <w:color w:val="0070C0"/>
                  <w:sz w:val="18"/>
                  <w:szCs w:val="18"/>
                </w:rPr>
                <w:t>399</w:t>
              </w:r>
            </w:hyperlink>
            <w:r w:rsidR="00904FB9" w:rsidRPr="004768D9">
              <w:rPr>
                <w:rFonts w:ascii="Verdana" w:hAnsi="Verdana"/>
                <w:color w:val="0070C0"/>
                <w:sz w:val="18"/>
                <w:szCs w:val="18"/>
              </w:rPr>
              <w:t xml:space="preserve"> </w:t>
            </w:r>
          </w:p>
        </w:tc>
        <w:tc>
          <w:tcPr>
            <w:tcW w:w="1020" w:type="dxa"/>
          </w:tcPr>
          <w:p w:rsidR="00904FB9" w:rsidRPr="004768D9" w:rsidRDefault="00904FB9" w:rsidP="004F536E">
            <w:pPr>
              <w:rPr>
                <w:rFonts w:ascii="Verdana" w:hAnsi="Verdana"/>
                <w:sz w:val="18"/>
                <w:szCs w:val="18"/>
              </w:rPr>
            </w:pPr>
            <w:r w:rsidRPr="004768D9">
              <w:rPr>
                <w:rFonts w:ascii="Verdana" w:hAnsi="Verdana"/>
                <w:sz w:val="18"/>
                <w:szCs w:val="18"/>
              </w:rPr>
              <w:t>L124</w:t>
            </w:r>
          </w:p>
        </w:tc>
        <w:tc>
          <w:tcPr>
            <w:tcW w:w="1183" w:type="dxa"/>
          </w:tcPr>
          <w:p w:rsidR="00904FB9" w:rsidRPr="004768D9" w:rsidRDefault="00904FB9" w:rsidP="004F536E">
            <w:pPr>
              <w:rPr>
                <w:rFonts w:ascii="Verdana" w:hAnsi="Verdana"/>
                <w:sz w:val="18"/>
                <w:szCs w:val="18"/>
              </w:rPr>
            </w:pPr>
            <w:r w:rsidRPr="004768D9">
              <w:rPr>
                <w:rFonts w:ascii="Verdana" w:hAnsi="Verdana"/>
                <w:sz w:val="18"/>
                <w:szCs w:val="18"/>
              </w:rPr>
              <w:t>2012</w:t>
            </w:r>
          </w:p>
        </w:tc>
      </w:tr>
      <w:tr w:rsidR="00904FB9" w:rsidRPr="00C85DBF" w:rsidTr="00474C08">
        <w:tc>
          <w:tcPr>
            <w:tcW w:w="1384" w:type="dxa"/>
          </w:tcPr>
          <w:p w:rsidR="00904FB9" w:rsidRPr="00543F5F" w:rsidRDefault="00904FB9" w:rsidP="004F536E">
            <w:pPr>
              <w:rPr>
                <w:rFonts w:ascii="Verdana" w:hAnsi="Verdana"/>
                <w:sz w:val="18"/>
                <w:szCs w:val="18"/>
              </w:rPr>
            </w:pPr>
            <w:r w:rsidRPr="00543F5F">
              <w:rPr>
                <w:rFonts w:ascii="Verdana" w:hAnsi="Verdana"/>
                <w:sz w:val="18"/>
                <w:szCs w:val="18"/>
              </w:rPr>
              <w:lastRenderedPageBreak/>
              <w:t>9506 99 90</w:t>
            </w:r>
          </w:p>
        </w:tc>
        <w:tc>
          <w:tcPr>
            <w:tcW w:w="5882" w:type="dxa"/>
          </w:tcPr>
          <w:p w:rsidR="00904FB9" w:rsidRPr="00543F5F" w:rsidRDefault="00904FB9" w:rsidP="00011E67">
            <w:pPr>
              <w:jc w:val="both"/>
              <w:rPr>
                <w:rFonts w:ascii="Verdana" w:hAnsi="Verdana"/>
                <w:sz w:val="18"/>
                <w:szCs w:val="18"/>
              </w:rPr>
            </w:pPr>
            <w:r w:rsidRPr="00543F5F">
              <w:rPr>
                <w:rFonts w:ascii="Verdana" w:hAnsi="Verdana"/>
                <w:sz w:val="18"/>
                <w:szCs w:val="18"/>
              </w:rPr>
              <w:t>Skateboard na četiri točka dimenzija približno 80 × 27 × 17 cm, mase 10 kg i maksimalne nosivosti 65 kg. Proizvod je opremljen električnim motorom koji pokreću dvije baterije od 24 V koje se mogu ponovno puniti. Proizvod ima sledeće osobine: — poliuretanski točkovi prečnika 85 mm, — samo dva zadnja točka pokreće kaiš, — površina proizvoda pokrivena je slojem protiv klizanja, — električni motor montiran je sa donje strane proizvoda, — brzinu u rasponu 10–32 km/h, bez kočnica i bez upravljačkog sistema. Skateboard ima ručni daljinski upravljač. Skateboard pokreće električni motor kojim pomoću daljinskog upravljača upravlja osoba koja se na njemu vozi. Tokom vožnje na skateboardu brzina se može regulisati pritiskom dugmeta na daljinskom upravljaču.</w:t>
            </w:r>
          </w:p>
        </w:tc>
        <w:tc>
          <w:tcPr>
            <w:tcW w:w="1098" w:type="dxa"/>
          </w:tcPr>
          <w:p w:rsidR="00904FB9" w:rsidRPr="00543F5F" w:rsidRDefault="00337BCA" w:rsidP="004F536E">
            <w:pPr>
              <w:rPr>
                <w:rFonts w:ascii="Verdana" w:hAnsi="Verdana"/>
                <w:sz w:val="18"/>
                <w:szCs w:val="18"/>
              </w:rPr>
            </w:pPr>
            <w:hyperlink r:id="rId1840" w:history="1">
              <w:r w:rsidR="00904FB9" w:rsidRPr="00543F5F">
                <w:rPr>
                  <w:rStyle w:val="Hyperlink"/>
                  <w:rFonts w:ascii="Verdana" w:hAnsi="Verdana"/>
                  <w:color w:val="0070C0"/>
                  <w:sz w:val="18"/>
                  <w:szCs w:val="18"/>
                </w:rPr>
                <w:t>386</w:t>
              </w:r>
            </w:hyperlink>
            <w:r w:rsidR="00904FB9" w:rsidRPr="00543F5F">
              <w:rPr>
                <w:rFonts w:ascii="Verdana" w:hAnsi="Verdana"/>
                <w:color w:val="0070C0"/>
                <w:sz w:val="18"/>
                <w:szCs w:val="18"/>
              </w:rPr>
              <w:t xml:space="preserve"> </w:t>
            </w:r>
          </w:p>
        </w:tc>
        <w:tc>
          <w:tcPr>
            <w:tcW w:w="1020" w:type="dxa"/>
          </w:tcPr>
          <w:p w:rsidR="00904FB9" w:rsidRPr="00543F5F" w:rsidRDefault="00904FB9" w:rsidP="004F536E">
            <w:pPr>
              <w:rPr>
                <w:rFonts w:ascii="Verdana" w:hAnsi="Verdana"/>
                <w:sz w:val="18"/>
                <w:szCs w:val="18"/>
              </w:rPr>
            </w:pPr>
            <w:r w:rsidRPr="00543F5F">
              <w:rPr>
                <w:rFonts w:ascii="Verdana" w:hAnsi="Verdana"/>
                <w:sz w:val="18"/>
                <w:szCs w:val="18"/>
              </w:rPr>
              <w:t>L65</w:t>
            </w:r>
          </w:p>
        </w:tc>
        <w:tc>
          <w:tcPr>
            <w:tcW w:w="1183" w:type="dxa"/>
          </w:tcPr>
          <w:p w:rsidR="00904FB9" w:rsidRPr="00543F5F" w:rsidRDefault="00904FB9" w:rsidP="004F536E">
            <w:pPr>
              <w:rPr>
                <w:rFonts w:ascii="Verdana" w:hAnsi="Verdana"/>
                <w:sz w:val="18"/>
                <w:szCs w:val="18"/>
              </w:rPr>
            </w:pPr>
            <w:r w:rsidRPr="00543F5F">
              <w:rPr>
                <w:rFonts w:ascii="Verdana" w:hAnsi="Verdana"/>
                <w:sz w:val="18"/>
                <w:szCs w:val="18"/>
              </w:rPr>
              <w:t>2015</w:t>
            </w:r>
          </w:p>
        </w:tc>
      </w:tr>
      <w:tr w:rsidR="00904FB9" w:rsidRPr="00C85DBF" w:rsidTr="00474C08">
        <w:tc>
          <w:tcPr>
            <w:tcW w:w="1384" w:type="dxa"/>
          </w:tcPr>
          <w:p w:rsidR="00904FB9" w:rsidRPr="00591B50" w:rsidRDefault="00904FB9" w:rsidP="004F536E">
            <w:pPr>
              <w:rPr>
                <w:rFonts w:ascii="Verdana" w:hAnsi="Verdana"/>
                <w:sz w:val="18"/>
                <w:szCs w:val="18"/>
              </w:rPr>
            </w:pPr>
            <w:r w:rsidRPr="00591B50">
              <w:rPr>
                <w:rFonts w:ascii="Verdana" w:hAnsi="Verdana"/>
                <w:sz w:val="18"/>
                <w:szCs w:val="18"/>
              </w:rPr>
              <w:t>9506 99 90</w:t>
            </w:r>
          </w:p>
        </w:tc>
        <w:tc>
          <w:tcPr>
            <w:tcW w:w="5882" w:type="dxa"/>
          </w:tcPr>
          <w:p w:rsidR="00904FB9" w:rsidRPr="00591B50" w:rsidRDefault="00904FB9" w:rsidP="00011E67">
            <w:pPr>
              <w:jc w:val="both"/>
              <w:rPr>
                <w:rFonts w:ascii="Verdana" w:hAnsi="Verdana"/>
                <w:sz w:val="18"/>
                <w:szCs w:val="18"/>
              </w:rPr>
            </w:pPr>
            <w:r w:rsidRPr="00591B50">
              <w:rPr>
                <w:rFonts w:ascii="Verdana" w:hAnsi="Verdana"/>
                <w:sz w:val="18"/>
                <w:szCs w:val="18"/>
              </w:rPr>
              <w:t>Artikl (cipela za snijeg), koji mjeri 65 cm dužine i 23 cm na najširem dijelu, koji se sastoji od aluminijskog okvira obloženog plastikom, suženog sa jedne strane i zaobljenog sa druge. Ovaj okvir ima plastični dodatak debljine 1 mm, koji ima proreze za metalne oštrice sa donje strane da bi cipela bolje prijanjala na snijeg. Tvrdi metalni tanjir  je pričvršćen za okvir sa gornje strane pomoću plastične trake. Gumeni su dijelovi pričvršćeni za ta</w:t>
            </w:r>
            <w:r w:rsidR="00D374C0">
              <w:rPr>
                <w:rFonts w:ascii="Verdana" w:hAnsi="Verdana"/>
                <w:sz w:val="18"/>
                <w:szCs w:val="18"/>
              </w:rPr>
              <w:t xml:space="preserve">njir tako da se mogu pomjerati </w:t>
            </w:r>
            <w:r w:rsidRPr="00591B50">
              <w:rPr>
                <w:rFonts w:ascii="Verdana" w:hAnsi="Verdana"/>
                <w:sz w:val="18"/>
                <w:szCs w:val="18"/>
              </w:rPr>
              <w:t>oko</w:t>
            </w:r>
            <w:r w:rsidR="00D374C0">
              <w:rPr>
                <w:rFonts w:ascii="Verdana" w:hAnsi="Verdana"/>
                <w:sz w:val="18"/>
                <w:szCs w:val="18"/>
              </w:rPr>
              <w:t xml:space="preserve"> </w:t>
            </w:r>
            <w:r w:rsidRPr="00591B50">
              <w:rPr>
                <w:rFonts w:ascii="Verdana" w:hAnsi="Verdana"/>
                <w:sz w:val="18"/>
                <w:szCs w:val="18"/>
              </w:rPr>
              <w:t>cipele prilikom nošenja, a oni imaju gumene/platnene trake da se artikl pričvrsti za cipelu. Artikl se koristi kao pomoć za hodanje po snijegu.</w:t>
            </w:r>
          </w:p>
        </w:tc>
        <w:tc>
          <w:tcPr>
            <w:tcW w:w="1098" w:type="dxa"/>
          </w:tcPr>
          <w:p w:rsidR="00904FB9" w:rsidRPr="00591B50" w:rsidRDefault="00337BCA" w:rsidP="004F536E">
            <w:pPr>
              <w:rPr>
                <w:rFonts w:ascii="Verdana" w:hAnsi="Verdana"/>
                <w:sz w:val="18"/>
                <w:szCs w:val="18"/>
              </w:rPr>
            </w:pPr>
            <w:hyperlink r:id="rId1841" w:history="1">
              <w:r w:rsidR="00904FB9" w:rsidRPr="006F4267">
                <w:rPr>
                  <w:rStyle w:val="Hyperlink"/>
                  <w:rFonts w:ascii="Verdana" w:hAnsi="Verdana"/>
                  <w:color w:val="0070C0"/>
                  <w:sz w:val="18"/>
                  <w:szCs w:val="18"/>
                </w:rPr>
                <w:t>384</w:t>
              </w:r>
            </w:hyperlink>
            <w:r w:rsidR="00904FB9" w:rsidRPr="006F4267">
              <w:rPr>
                <w:rFonts w:ascii="Verdana" w:hAnsi="Verdana"/>
                <w:color w:val="0070C0"/>
                <w:sz w:val="18"/>
                <w:szCs w:val="18"/>
              </w:rPr>
              <w:t xml:space="preserve"> </w:t>
            </w:r>
          </w:p>
        </w:tc>
        <w:tc>
          <w:tcPr>
            <w:tcW w:w="1020" w:type="dxa"/>
          </w:tcPr>
          <w:p w:rsidR="00904FB9" w:rsidRPr="00591B50" w:rsidRDefault="00904FB9" w:rsidP="004F536E">
            <w:pPr>
              <w:rPr>
                <w:rFonts w:ascii="Verdana" w:hAnsi="Verdana"/>
                <w:sz w:val="18"/>
                <w:szCs w:val="18"/>
              </w:rPr>
            </w:pPr>
            <w:r w:rsidRPr="00591B50">
              <w:rPr>
                <w:rFonts w:ascii="Verdana" w:hAnsi="Verdana"/>
                <w:sz w:val="18"/>
                <w:szCs w:val="18"/>
              </w:rPr>
              <w:t>L64</w:t>
            </w:r>
          </w:p>
        </w:tc>
        <w:tc>
          <w:tcPr>
            <w:tcW w:w="1183" w:type="dxa"/>
          </w:tcPr>
          <w:p w:rsidR="00904FB9" w:rsidRPr="00591B50" w:rsidRDefault="00904FB9" w:rsidP="004F536E">
            <w:pPr>
              <w:rPr>
                <w:rFonts w:ascii="Verdana" w:hAnsi="Verdana"/>
                <w:sz w:val="18"/>
                <w:szCs w:val="18"/>
              </w:rPr>
            </w:pPr>
            <w:r w:rsidRPr="00591B50">
              <w:rPr>
                <w:rFonts w:ascii="Verdana" w:hAnsi="Verdana"/>
                <w:sz w:val="18"/>
                <w:szCs w:val="18"/>
              </w:rPr>
              <w:t>2004</w:t>
            </w:r>
          </w:p>
        </w:tc>
      </w:tr>
      <w:tr w:rsidR="00904FB9" w:rsidRPr="00C85DBF" w:rsidTr="00474C08">
        <w:tc>
          <w:tcPr>
            <w:tcW w:w="1384" w:type="dxa"/>
          </w:tcPr>
          <w:p w:rsidR="00904FB9" w:rsidRPr="00A26D73" w:rsidRDefault="00904FB9" w:rsidP="004F536E">
            <w:pPr>
              <w:rPr>
                <w:rFonts w:ascii="Verdana" w:hAnsi="Verdana"/>
                <w:sz w:val="18"/>
                <w:szCs w:val="18"/>
              </w:rPr>
            </w:pPr>
            <w:r w:rsidRPr="00A26D73">
              <w:rPr>
                <w:rFonts w:ascii="Verdana" w:hAnsi="Verdana"/>
                <w:sz w:val="18"/>
                <w:szCs w:val="18"/>
              </w:rPr>
              <w:t>9603 21 00</w:t>
            </w:r>
          </w:p>
        </w:tc>
        <w:tc>
          <w:tcPr>
            <w:tcW w:w="5882" w:type="dxa"/>
          </w:tcPr>
          <w:p w:rsidR="00904FB9" w:rsidRDefault="00904FB9" w:rsidP="00011E67">
            <w:pPr>
              <w:jc w:val="both"/>
              <w:rPr>
                <w:rFonts w:ascii="Verdana" w:hAnsi="Verdana" w:cs="Andalus"/>
                <w:sz w:val="18"/>
                <w:szCs w:val="18"/>
              </w:rPr>
            </w:pPr>
            <w:r>
              <w:rPr>
                <w:rFonts w:ascii="Verdana" w:hAnsi="Verdana"/>
                <w:sz w:val="18"/>
                <w:szCs w:val="18"/>
              </w:rPr>
              <w:t>Toaletni kompleti koje aviopr</w:t>
            </w:r>
            <w:r w:rsidRPr="005B0805">
              <w:rPr>
                <w:rFonts w:ascii="Verdana" w:hAnsi="Verdana"/>
                <w:sz w:val="18"/>
                <w:szCs w:val="18"/>
              </w:rPr>
              <w:t xml:space="preserve">evoznici dijele putnicima (tokom njihova leta ili na </w:t>
            </w:r>
            <w:r>
              <w:rPr>
                <w:rFonts w:ascii="Verdana" w:hAnsi="Verdana"/>
                <w:sz w:val="18"/>
                <w:szCs w:val="18"/>
              </w:rPr>
              <w:t>mjestu odredišta ako im prtljag</w:t>
            </w:r>
            <w:r w:rsidRPr="005B0805">
              <w:rPr>
                <w:rFonts w:ascii="Verdana" w:hAnsi="Verdana"/>
                <w:sz w:val="18"/>
                <w:szCs w:val="18"/>
              </w:rPr>
              <w:t xml:space="preserve"> nije dostupn), a koji se sastoje od pravougaone platnene torbe (približno 25 × 16 × 12 cm) koja je iznutra presvučena plastikom i sadrži male količine, za kratkotrajnu uporebu, proizvoda kao što su</w:t>
            </w:r>
            <w:r>
              <w:rPr>
                <w:rFonts w:ascii="Verdana" w:hAnsi="Verdana"/>
                <w:sz w:val="18"/>
                <w:szCs w:val="18"/>
              </w:rPr>
              <w:t xml:space="preserve"> </w:t>
            </w:r>
            <w:r w:rsidRPr="00977764">
              <w:rPr>
                <w:rFonts w:ascii="Andalus" w:hAnsi="Andalus" w:cs="Andalus"/>
                <w:sz w:val="18"/>
                <w:szCs w:val="18"/>
              </w:rPr>
              <w:t>(</w:t>
            </w:r>
            <w:r>
              <w:rPr>
                <w:rFonts w:ascii="Andalus" w:hAnsi="Andalus" w:cs="Andalus"/>
                <w:sz w:val="18"/>
                <w:szCs w:val="18"/>
                <w:u w:val="single"/>
              </w:rPr>
              <w:t>svaki proizvod je svrstan</w:t>
            </w:r>
            <w:r w:rsidRPr="00977764">
              <w:rPr>
                <w:rFonts w:ascii="Andalus" w:hAnsi="Andalus" w:cs="Andalus"/>
                <w:sz w:val="18"/>
                <w:szCs w:val="18"/>
                <w:u w:val="single"/>
              </w:rPr>
              <w:t xml:space="preserve"> </w:t>
            </w:r>
            <w:r>
              <w:rPr>
                <w:rFonts w:ascii="Andalus" w:hAnsi="Andalus" w:cs="Andalus"/>
                <w:sz w:val="18"/>
                <w:szCs w:val="18"/>
                <w:u w:val="single"/>
              </w:rPr>
              <w:t>zasebno</w:t>
            </w:r>
            <w:r>
              <w:rPr>
                <w:rFonts w:ascii="Andalus" w:hAnsi="Andalus" w:cs="Andalus"/>
                <w:sz w:val="18"/>
                <w:szCs w:val="18"/>
              </w:rPr>
              <w:t xml:space="preserve">) </w:t>
            </w:r>
            <w:r w:rsidRPr="007971FB">
              <w:rPr>
                <w:rFonts w:ascii="Verdana" w:hAnsi="Verdana" w:cs="Andalus"/>
                <w:sz w:val="18"/>
                <w:szCs w:val="18"/>
              </w:rPr>
              <w:t>:</w:t>
            </w:r>
          </w:p>
          <w:p w:rsidR="00904FB9" w:rsidRPr="00A26D73" w:rsidRDefault="00904FB9" w:rsidP="00011E67">
            <w:pPr>
              <w:jc w:val="both"/>
              <w:rPr>
                <w:rFonts w:ascii="Verdana" w:hAnsi="Verdana"/>
                <w:sz w:val="18"/>
                <w:szCs w:val="18"/>
              </w:rPr>
            </w:pPr>
            <w:r w:rsidRPr="00A26D73">
              <w:rPr>
                <w:rFonts w:ascii="Verdana" w:hAnsi="Verdana"/>
                <w:sz w:val="18"/>
                <w:szCs w:val="18"/>
              </w:rPr>
              <w:t>— 1 četkica za zube,</w:t>
            </w:r>
          </w:p>
        </w:tc>
        <w:tc>
          <w:tcPr>
            <w:tcW w:w="1098" w:type="dxa"/>
          </w:tcPr>
          <w:p w:rsidR="00904FB9" w:rsidRPr="00A26D73" w:rsidRDefault="00337BCA" w:rsidP="004F536E">
            <w:pPr>
              <w:rPr>
                <w:rFonts w:ascii="Verdana" w:hAnsi="Verdana"/>
                <w:sz w:val="18"/>
                <w:szCs w:val="18"/>
              </w:rPr>
            </w:pPr>
            <w:hyperlink r:id="rId1842" w:history="1">
              <w:r w:rsidR="00904FB9" w:rsidRPr="00A26D73">
                <w:rPr>
                  <w:rStyle w:val="Hyperlink"/>
                  <w:rFonts w:ascii="Verdana" w:hAnsi="Verdana"/>
                  <w:color w:val="0070C0"/>
                  <w:sz w:val="18"/>
                  <w:szCs w:val="18"/>
                </w:rPr>
                <w:t>2855</w:t>
              </w:r>
            </w:hyperlink>
            <w:r w:rsidR="00904FB9" w:rsidRPr="00A26D73">
              <w:rPr>
                <w:rFonts w:ascii="Verdana" w:hAnsi="Verdana"/>
                <w:color w:val="0070C0"/>
                <w:sz w:val="18"/>
                <w:szCs w:val="18"/>
              </w:rPr>
              <w:t xml:space="preserve"> </w:t>
            </w:r>
          </w:p>
        </w:tc>
        <w:tc>
          <w:tcPr>
            <w:tcW w:w="1020" w:type="dxa"/>
          </w:tcPr>
          <w:p w:rsidR="00904FB9" w:rsidRPr="00A26D73" w:rsidRDefault="00904FB9" w:rsidP="004F536E">
            <w:pPr>
              <w:rPr>
                <w:rFonts w:ascii="Verdana" w:hAnsi="Verdana"/>
                <w:sz w:val="18"/>
                <w:szCs w:val="18"/>
              </w:rPr>
            </w:pPr>
            <w:r w:rsidRPr="00A26D73">
              <w:rPr>
                <w:rFonts w:ascii="Verdana" w:hAnsi="Verdana"/>
                <w:sz w:val="18"/>
                <w:szCs w:val="18"/>
              </w:rPr>
              <w:t>L332</w:t>
            </w:r>
          </w:p>
        </w:tc>
        <w:tc>
          <w:tcPr>
            <w:tcW w:w="1183" w:type="dxa"/>
          </w:tcPr>
          <w:p w:rsidR="00904FB9" w:rsidRPr="00A26D73" w:rsidRDefault="00904FB9" w:rsidP="004F536E">
            <w:pPr>
              <w:rPr>
                <w:rFonts w:ascii="Verdana" w:hAnsi="Verdana"/>
                <w:sz w:val="18"/>
                <w:szCs w:val="18"/>
              </w:rPr>
            </w:pPr>
            <w:r w:rsidRPr="00A26D73">
              <w:rPr>
                <w:rFonts w:ascii="Verdana" w:hAnsi="Verdana"/>
                <w:sz w:val="18"/>
                <w:szCs w:val="18"/>
              </w:rPr>
              <w:t>2000</w:t>
            </w:r>
          </w:p>
        </w:tc>
      </w:tr>
      <w:tr w:rsidR="006D6510" w:rsidRPr="00C85DBF" w:rsidTr="00474C08">
        <w:tc>
          <w:tcPr>
            <w:tcW w:w="1384" w:type="dxa"/>
          </w:tcPr>
          <w:p w:rsidR="006D6510" w:rsidRPr="006D6510" w:rsidRDefault="006D6510" w:rsidP="004F536E">
            <w:pPr>
              <w:rPr>
                <w:rFonts w:ascii="Verdana" w:hAnsi="Verdana"/>
                <w:sz w:val="18"/>
                <w:szCs w:val="18"/>
              </w:rPr>
            </w:pPr>
            <w:r w:rsidRPr="006D6510">
              <w:rPr>
                <w:rFonts w:ascii="Verdana" w:hAnsi="Verdana"/>
                <w:snapToGrid w:val="0"/>
                <w:color w:val="000000"/>
                <w:sz w:val="16"/>
                <w:szCs w:val="16"/>
              </w:rPr>
              <w:t>9620 00 91</w:t>
            </w:r>
          </w:p>
        </w:tc>
        <w:tc>
          <w:tcPr>
            <w:tcW w:w="5882" w:type="dxa"/>
          </w:tcPr>
          <w:p w:rsidR="006D6510" w:rsidRPr="006D6510" w:rsidRDefault="006D6510" w:rsidP="00011E67">
            <w:pPr>
              <w:jc w:val="both"/>
              <w:rPr>
                <w:rFonts w:ascii="Verdana" w:hAnsi="Verdana"/>
                <w:sz w:val="18"/>
                <w:szCs w:val="18"/>
              </w:rPr>
            </w:pPr>
            <w:r w:rsidRPr="006D6510">
              <w:rPr>
                <w:rFonts w:ascii="Verdana" w:hAnsi="Verdana"/>
                <w:sz w:val="18"/>
                <w:szCs w:val="18"/>
              </w:rPr>
              <w:t>Tzv. „set za vlogging s kružnom svjetiljkom”, izrađen od plastike, koji se sastoji od sljedećih komponenti: — LED kružne svjetiljke vanjskog promjera od približno 25 cm, — tronožnog stativa s kugličnim zglobom i univerzalnim, fleksibilnim držačem za pričvršćivanje pametnog telefona, — USB utora za napajanje, — ugrađeni upravljač s gumbom za uključivanje/isključivanje za podešavanje intenziteta i temperature boje svjetla, — bluetooth upravljač za bežično upravljanje pametnim telefonom. Tronožni stativ s držačem za pričvršćivanje pametnog telefona služi za fiksiranje kamere pametnog telefona u željenom položaju. Kružna svjetiljka osigurava optimalno osvjetljenje zahvaljujući mogućnosti podešavanja intenziteta i temperature boje svjetla i tome što ne baca sjenu na lice korisnika. Proizvod se upotrebljava za vlogging za optimalnu učinkovitost u snimanju videozapisa, internetskih prijenosa i vlastitih fotografija.</w:t>
            </w:r>
          </w:p>
        </w:tc>
        <w:tc>
          <w:tcPr>
            <w:tcW w:w="1098" w:type="dxa"/>
            <w:vAlign w:val="center"/>
          </w:tcPr>
          <w:p w:rsidR="006D6510" w:rsidRPr="006D6510" w:rsidRDefault="00337BCA" w:rsidP="00337BCA">
            <w:pPr>
              <w:jc w:val="center"/>
              <w:rPr>
                <w:rFonts w:ascii="Verdana" w:hAnsi="Verdana" w:cs="Arial"/>
                <w:sz w:val="18"/>
                <w:szCs w:val="18"/>
              </w:rPr>
            </w:pPr>
            <w:hyperlink r:id="rId1843" w:history="1">
              <w:r w:rsidR="006D6510" w:rsidRPr="006D6510">
                <w:rPr>
                  <w:rStyle w:val="Hyperlink"/>
                  <w:rFonts w:ascii="Verdana" w:hAnsi="Verdana" w:cs="Arial"/>
                  <w:color w:val="0070C0"/>
                  <w:sz w:val="18"/>
                  <w:szCs w:val="18"/>
                </w:rPr>
                <w:t>2491</w:t>
              </w:r>
            </w:hyperlink>
          </w:p>
        </w:tc>
        <w:tc>
          <w:tcPr>
            <w:tcW w:w="1020" w:type="dxa"/>
            <w:vAlign w:val="center"/>
          </w:tcPr>
          <w:p w:rsidR="006D6510" w:rsidRPr="006D6510" w:rsidRDefault="006D6510" w:rsidP="00337BCA">
            <w:pPr>
              <w:rPr>
                <w:rFonts w:ascii="Verdana" w:hAnsi="Verdana"/>
                <w:snapToGrid w:val="0"/>
                <w:color w:val="000000"/>
                <w:sz w:val="18"/>
                <w:szCs w:val="18"/>
              </w:rPr>
            </w:pPr>
            <w:r w:rsidRPr="006D6510">
              <w:rPr>
                <w:rFonts w:ascii="Verdana" w:hAnsi="Verdana"/>
                <w:snapToGrid w:val="0"/>
                <w:color w:val="000000"/>
                <w:sz w:val="18"/>
                <w:szCs w:val="18"/>
              </w:rPr>
              <w:t>L</w:t>
            </w:r>
          </w:p>
        </w:tc>
        <w:tc>
          <w:tcPr>
            <w:tcW w:w="1183" w:type="dxa"/>
            <w:vAlign w:val="center"/>
          </w:tcPr>
          <w:p w:rsidR="006D6510" w:rsidRPr="006D6510" w:rsidRDefault="006D6510" w:rsidP="00337BCA">
            <w:pPr>
              <w:jc w:val="center"/>
              <w:rPr>
                <w:rFonts w:ascii="Verdana" w:hAnsi="Verdana"/>
                <w:snapToGrid w:val="0"/>
                <w:color w:val="000000"/>
                <w:sz w:val="18"/>
                <w:szCs w:val="18"/>
              </w:rPr>
            </w:pPr>
            <w:r w:rsidRPr="006D6510">
              <w:rPr>
                <w:rFonts w:ascii="Verdana" w:hAnsi="Verdana"/>
                <w:snapToGrid w:val="0"/>
                <w:color w:val="000000"/>
                <w:sz w:val="18"/>
                <w:szCs w:val="18"/>
              </w:rPr>
              <w:t>2023</w:t>
            </w:r>
          </w:p>
        </w:tc>
      </w:tr>
      <w:tr w:rsidR="00904FB9" w:rsidRPr="00C85DBF" w:rsidTr="00474C08">
        <w:tc>
          <w:tcPr>
            <w:tcW w:w="1384" w:type="dxa"/>
          </w:tcPr>
          <w:p w:rsidR="00904FB9" w:rsidRPr="00AE022B" w:rsidRDefault="00904FB9" w:rsidP="004F536E">
            <w:pPr>
              <w:rPr>
                <w:rFonts w:ascii="Verdana" w:hAnsi="Verdana"/>
                <w:sz w:val="18"/>
                <w:szCs w:val="18"/>
              </w:rPr>
            </w:pPr>
            <w:r w:rsidRPr="00AE022B">
              <w:rPr>
                <w:rFonts w:ascii="Verdana" w:hAnsi="Verdana"/>
                <w:sz w:val="18"/>
                <w:szCs w:val="18"/>
              </w:rPr>
              <w:t>9603 90 91</w:t>
            </w:r>
          </w:p>
        </w:tc>
        <w:tc>
          <w:tcPr>
            <w:tcW w:w="5882" w:type="dxa"/>
          </w:tcPr>
          <w:p w:rsidR="00904FB9" w:rsidRPr="00AE022B" w:rsidRDefault="00904FB9" w:rsidP="00011E67">
            <w:pPr>
              <w:jc w:val="both"/>
              <w:rPr>
                <w:rFonts w:ascii="Verdana" w:hAnsi="Verdana"/>
                <w:sz w:val="18"/>
                <w:szCs w:val="18"/>
              </w:rPr>
            </w:pPr>
            <w:r w:rsidRPr="00AE022B">
              <w:rPr>
                <w:rFonts w:ascii="Verdana" w:hAnsi="Verdana"/>
                <w:sz w:val="18"/>
                <w:szCs w:val="18"/>
              </w:rPr>
              <w:t>Proizvod koji se sastoji od kartonsko</w:t>
            </w:r>
            <w:r w:rsidR="00D374C0">
              <w:rPr>
                <w:rFonts w:ascii="Verdana" w:hAnsi="Verdana"/>
                <w:sz w:val="18"/>
                <w:szCs w:val="18"/>
              </w:rPr>
              <w:t xml:space="preserve">g valjka i drške izrađene od </w:t>
            </w:r>
            <w:r w:rsidR="00D278DE">
              <w:rPr>
                <w:rFonts w:ascii="Verdana" w:hAnsi="Verdana"/>
                <w:sz w:val="18"/>
                <w:szCs w:val="18"/>
              </w:rPr>
              <w:t>iz</w:t>
            </w:r>
            <w:r w:rsidR="00D374C0">
              <w:rPr>
                <w:rFonts w:ascii="Verdana" w:hAnsi="Verdana"/>
                <w:sz w:val="18"/>
                <w:szCs w:val="18"/>
              </w:rPr>
              <w:t>live</w:t>
            </w:r>
            <w:r w:rsidRPr="00AE022B">
              <w:rPr>
                <w:rFonts w:ascii="Verdana" w:hAnsi="Verdana"/>
                <w:sz w:val="18"/>
                <w:szCs w:val="18"/>
              </w:rPr>
              <w:t>ne plastike (takozvani „valjak za tekstil”). Kartonski valjak prekriven je papirom koji je s</w:t>
            </w:r>
            <w:r w:rsidR="00D374C0">
              <w:rPr>
                <w:rFonts w:ascii="Verdana" w:hAnsi="Verdana"/>
                <w:sz w:val="18"/>
                <w:szCs w:val="18"/>
              </w:rPr>
              <w:t>a</w:t>
            </w:r>
            <w:r w:rsidRPr="00AE022B">
              <w:rPr>
                <w:rFonts w:ascii="Verdana" w:hAnsi="Verdana"/>
                <w:sz w:val="18"/>
                <w:szCs w:val="18"/>
              </w:rPr>
              <w:t xml:space="preserve"> vanjske strane samoljepiv, a s</w:t>
            </w:r>
            <w:r w:rsidR="00D374C0">
              <w:rPr>
                <w:rFonts w:ascii="Verdana" w:hAnsi="Verdana"/>
                <w:sz w:val="18"/>
                <w:szCs w:val="18"/>
              </w:rPr>
              <w:t>a</w:t>
            </w:r>
            <w:r w:rsidRPr="00AE022B">
              <w:rPr>
                <w:rFonts w:ascii="Verdana" w:hAnsi="Verdana"/>
                <w:sz w:val="18"/>
                <w:szCs w:val="18"/>
              </w:rPr>
              <w:t xml:space="preserve"> unut</w:t>
            </w:r>
            <w:r w:rsidR="00D374C0" w:rsidRPr="00AE022B">
              <w:rPr>
                <w:rFonts w:ascii="Verdana" w:hAnsi="Verdana"/>
                <w:sz w:val="18"/>
                <w:szCs w:val="18"/>
              </w:rPr>
              <w:t>r</w:t>
            </w:r>
            <w:r w:rsidRPr="00AE022B">
              <w:rPr>
                <w:rFonts w:ascii="Verdana" w:hAnsi="Verdana"/>
                <w:sz w:val="18"/>
                <w:szCs w:val="18"/>
              </w:rPr>
              <w:t>a</w:t>
            </w:r>
            <w:r w:rsidR="00D278DE">
              <w:rPr>
                <w:rFonts w:ascii="Verdana" w:hAnsi="Verdana"/>
                <w:sz w:val="18"/>
                <w:szCs w:val="18"/>
              </w:rPr>
              <w:t>š</w:t>
            </w:r>
            <w:r w:rsidRPr="00AE022B">
              <w:rPr>
                <w:rFonts w:ascii="Verdana" w:hAnsi="Verdana"/>
                <w:sz w:val="18"/>
                <w:szCs w:val="18"/>
              </w:rPr>
              <w:t>nje strane prekriven sintetičkom plastikom. Kartonski valjak je za jednokratnu uporabu te ga je moguće izmijeniti. Omotan je zaštitnim slojem papira koji sadrži opis primjene proizvoda. Proizvod je namijenjen za odstranjivanje, na primjer, prašine, niti, dlaka, p</w:t>
            </w:r>
            <w:r w:rsidR="00D278DE">
              <w:rPr>
                <w:rFonts w:ascii="Verdana" w:hAnsi="Verdana"/>
                <w:sz w:val="18"/>
                <w:szCs w:val="18"/>
              </w:rPr>
              <w:t>er</w:t>
            </w:r>
            <w:r w:rsidRPr="00AE022B">
              <w:rPr>
                <w:rFonts w:ascii="Verdana" w:hAnsi="Verdana"/>
                <w:sz w:val="18"/>
                <w:szCs w:val="18"/>
              </w:rPr>
              <w:t>uti s</w:t>
            </w:r>
            <w:r w:rsidR="00D278DE">
              <w:rPr>
                <w:rFonts w:ascii="Verdana" w:hAnsi="Verdana"/>
                <w:sz w:val="18"/>
                <w:szCs w:val="18"/>
              </w:rPr>
              <w:t>a</w:t>
            </w:r>
            <w:r w:rsidRPr="00AE022B">
              <w:rPr>
                <w:rFonts w:ascii="Verdana" w:hAnsi="Verdana"/>
                <w:sz w:val="18"/>
                <w:szCs w:val="18"/>
              </w:rPr>
              <w:t xml:space="preserve"> tekstilne odjeće.</w:t>
            </w:r>
          </w:p>
          <w:p w:rsidR="00904FB9" w:rsidRPr="00AE022B" w:rsidRDefault="00904FB9" w:rsidP="00011E67">
            <w:pPr>
              <w:jc w:val="both"/>
              <w:rPr>
                <w:rFonts w:ascii="Verdana" w:hAnsi="Verdana"/>
                <w:sz w:val="18"/>
                <w:szCs w:val="18"/>
              </w:rPr>
            </w:pPr>
            <w:r w:rsidRPr="00AE022B">
              <w:rPr>
                <w:rFonts w:ascii="Verdana" w:hAnsi="Verdana"/>
                <w:sz w:val="18"/>
                <w:szCs w:val="18"/>
              </w:rPr>
              <w:lastRenderedPageBreak/>
              <w:t xml:space="preserve">Proizvod koji se sastoji od kartonskog valjka i drške izrađene od </w:t>
            </w:r>
            <w:r w:rsidR="00D278DE">
              <w:rPr>
                <w:rFonts w:ascii="Verdana" w:hAnsi="Verdana"/>
                <w:sz w:val="18"/>
                <w:szCs w:val="18"/>
              </w:rPr>
              <w:t>iz</w:t>
            </w:r>
            <w:r w:rsidRPr="00AE022B">
              <w:rPr>
                <w:rFonts w:ascii="Verdana" w:hAnsi="Verdana"/>
                <w:sz w:val="18"/>
                <w:szCs w:val="18"/>
              </w:rPr>
              <w:t>livene plastike (takozvani „valjak za tekstil”). Kartonski valjak prekriven je papirom koji je sa vanjske strane samoljepljiv, a sa unutrašnje strane prekriven sintetičkom plastikom. Kartonski valjak je za jednokratnu uporabu te ga je moguće zamijeniti. Omotan je zaštitnim slojem papira koji sadrži opis primjene proizvoda. Proizvod je namijenjen za odstranjivanje, na primjer, prašine, niti, dlaka, peruti sa tekstilne odjeće.</w:t>
            </w:r>
          </w:p>
        </w:tc>
        <w:tc>
          <w:tcPr>
            <w:tcW w:w="1098" w:type="dxa"/>
          </w:tcPr>
          <w:p w:rsidR="00904FB9" w:rsidRPr="00AE022B" w:rsidRDefault="00337BCA" w:rsidP="004F536E">
            <w:pPr>
              <w:rPr>
                <w:rFonts w:ascii="Verdana" w:hAnsi="Verdana"/>
                <w:sz w:val="18"/>
                <w:szCs w:val="18"/>
              </w:rPr>
            </w:pPr>
            <w:hyperlink r:id="rId1844" w:history="1">
              <w:r w:rsidR="00904FB9" w:rsidRPr="00AE022B">
                <w:rPr>
                  <w:rStyle w:val="Hyperlink"/>
                  <w:rFonts w:ascii="Verdana" w:hAnsi="Verdana"/>
                  <w:color w:val="0070C0"/>
                  <w:sz w:val="18"/>
                  <w:szCs w:val="18"/>
                </w:rPr>
                <w:t>1065</w:t>
              </w:r>
            </w:hyperlink>
            <w:r w:rsidR="00904FB9" w:rsidRPr="00AE022B">
              <w:rPr>
                <w:rFonts w:ascii="Verdana" w:hAnsi="Verdana"/>
                <w:color w:val="0070C0"/>
                <w:sz w:val="18"/>
                <w:szCs w:val="18"/>
              </w:rPr>
              <w:t xml:space="preserve"> </w:t>
            </w:r>
          </w:p>
        </w:tc>
        <w:tc>
          <w:tcPr>
            <w:tcW w:w="1020" w:type="dxa"/>
          </w:tcPr>
          <w:p w:rsidR="00904FB9" w:rsidRPr="00AE022B" w:rsidRDefault="00904FB9" w:rsidP="004F536E">
            <w:pPr>
              <w:rPr>
                <w:rFonts w:ascii="Verdana" w:hAnsi="Verdana"/>
                <w:sz w:val="18"/>
                <w:szCs w:val="18"/>
              </w:rPr>
            </w:pPr>
            <w:r w:rsidRPr="00AE022B">
              <w:rPr>
                <w:rFonts w:ascii="Verdana" w:hAnsi="Verdana"/>
                <w:sz w:val="18"/>
                <w:szCs w:val="18"/>
              </w:rPr>
              <w:t>L304</w:t>
            </w:r>
          </w:p>
        </w:tc>
        <w:tc>
          <w:tcPr>
            <w:tcW w:w="1183" w:type="dxa"/>
          </w:tcPr>
          <w:p w:rsidR="00904FB9" w:rsidRPr="00AE022B" w:rsidRDefault="00904FB9" w:rsidP="004F536E">
            <w:pPr>
              <w:rPr>
                <w:rFonts w:ascii="Verdana" w:hAnsi="Verdana"/>
                <w:sz w:val="18"/>
                <w:szCs w:val="18"/>
              </w:rPr>
            </w:pPr>
            <w:r w:rsidRPr="00AE022B">
              <w:rPr>
                <w:rFonts w:ascii="Verdana" w:hAnsi="Verdana"/>
                <w:sz w:val="18"/>
                <w:szCs w:val="18"/>
              </w:rPr>
              <w:t>2010</w:t>
            </w:r>
          </w:p>
        </w:tc>
      </w:tr>
      <w:tr w:rsidR="00904FB9" w:rsidRPr="00C85DBF" w:rsidTr="00474C08">
        <w:tc>
          <w:tcPr>
            <w:tcW w:w="1384" w:type="dxa"/>
          </w:tcPr>
          <w:p w:rsidR="00904FB9" w:rsidRPr="004A7F5E" w:rsidRDefault="00904FB9" w:rsidP="004F536E">
            <w:pPr>
              <w:rPr>
                <w:rFonts w:ascii="Verdana" w:hAnsi="Verdana"/>
                <w:sz w:val="18"/>
                <w:szCs w:val="18"/>
              </w:rPr>
            </w:pPr>
            <w:r>
              <w:lastRenderedPageBreak/>
              <w:t>9603 90 91</w:t>
            </w:r>
          </w:p>
        </w:tc>
        <w:tc>
          <w:tcPr>
            <w:tcW w:w="5882" w:type="dxa"/>
          </w:tcPr>
          <w:p w:rsidR="00904FB9" w:rsidRDefault="00904FB9" w:rsidP="00011E67">
            <w:pPr>
              <w:jc w:val="both"/>
              <w:rPr>
                <w:rFonts w:ascii="Verdana" w:hAnsi="Verdana" w:cs="Andalus"/>
                <w:sz w:val="18"/>
                <w:szCs w:val="18"/>
              </w:rPr>
            </w:pPr>
            <w:r>
              <w:rPr>
                <w:rFonts w:ascii="Verdana" w:hAnsi="Verdana"/>
                <w:sz w:val="18"/>
                <w:szCs w:val="18"/>
              </w:rPr>
              <w:t>Toaletni kompleti koje aviopr</w:t>
            </w:r>
            <w:r w:rsidRPr="005B0805">
              <w:rPr>
                <w:rFonts w:ascii="Verdana" w:hAnsi="Verdana"/>
                <w:sz w:val="18"/>
                <w:szCs w:val="18"/>
              </w:rPr>
              <w:t xml:space="preserve">evoznici dijele putnicima (tokom njihova leta ili na </w:t>
            </w:r>
            <w:r>
              <w:rPr>
                <w:rFonts w:ascii="Verdana" w:hAnsi="Verdana"/>
                <w:sz w:val="18"/>
                <w:szCs w:val="18"/>
              </w:rPr>
              <w:t>mjestu odredišta ako im prtljag</w:t>
            </w:r>
            <w:r w:rsidRPr="005B0805">
              <w:rPr>
                <w:rFonts w:ascii="Verdana" w:hAnsi="Verdana"/>
                <w:sz w:val="18"/>
                <w:szCs w:val="18"/>
              </w:rPr>
              <w:t xml:space="preserve"> nije dostupn), a koji se sastoje od pravougaone platnene torbe (približno 25 × 16 × 12 cm) koja je iznutra presvučena plastikom i sadrži male količine, za kratkotrajnu uporebu, proizvoda kao što su</w:t>
            </w:r>
            <w:r>
              <w:rPr>
                <w:rFonts w:ascii="Verdana" w:hAnsi="Verdana"/>
                <w:sz w:val="18"/>
                <w:szCs w:val="18"/>
              </w:rPr>
              <w:t xml:space="preserve"> </w:t>
            </w:r>
            <w:r w:rsidRPr="00977764">
              <w:rPr>
                <w:rFonts w:ascii="Andalus" w:hAnsi="Andalus" w:cs="Andalus"/>
                <w:sz w:val="18"/>
                <w:szCs w:val="18"/>
              </w:rPr>
              <w:t>(</w:t>
            </w:r>
            <w:r>
              <w:rPr>
                <w:rFonts w:ascii="Andalus" w:hAnsi="Andalus" w:cs="Andalus"/>
                <w:sz w:val="18"/>
                <w:szCs w:val="18"/>
                <w:u w:val="single"/>
              </w:rPr>
              <w:t>svaki proizvod je svrstan</w:t>
            </w:r>
            <w:r w:rsidRPr="00977764">
              <w:rPr>
                <w:rFonts w:ascii="Andalus" w:hAnsi="Andalus" w:cs="Andalus"/>
                <w:sz w:val="18"/>
                <w:szCs w:val="18"/>
                <w:u w:val="single"/>
              </w:rPr>
              <w:t xml:space="preserve"> </w:t>
            </w:r>
            <w:r>
              <w:rPr>
                <w:rFonts w:ascii="Andalus" w:hAnsi="Andalus" w:cs="Andalus"/>
                <w:sz w:val="18"/>
                <w:szCs w:val="18"/>
                <w:u w:val="single"/>
              </w:rPr>
              <w:t>zasebno</w:t>
            </w:r>
            <w:r>
              <w:rPr>
                <w:rFonts w:ascii="Andalus" w:hAnsi="Andalus" w:cs="Andalus"/>
                <w:sz w:val="18"/>
                <w:szCs w:val="18"/>
              </w:rPr>
              <w:t xml:space="preserve">) </w:t>
            </w:r>
            <w:r w:rsidRPr="007971FB">
              <w:rPr>
                <w:rFonts w:ascii="Verdana" w:hAnsi="Verdana" w:cs="Andalus"/>
                <w:sz w:val="18"/>
                <w:szCs w:val="18"/>
              </w:rPr>
              <w:t>:</w:t>
            </w:r>
          </w:p>
          <w:p w:rsidR="00904FB9" w:rsidRPr="00AE022B" w:rsidRDefault="00904FB9" w:rsidP="00011E67">
            <w:pPr>
              <w:jc w:val="both"/>
              <w:rPr>
                <w:rFonts w:ascii="Verdana" w:hAnsi="Verdana" w:cs="Andalus"/>
                <w:sz w:val="18"/>
                <w:szCs w:val="18"/>
              </w:rPr>
            </w:pPr>
            <w:r w:rsidRPr="00AE022B">
              <w:rPr>
                <w:rFonts w:ascii="Verdana" w:hAnsi="Verdana"/>
                <w:sz w:val="18"/>
                <w:szCs w:val="18"/>
              </w:rPr>
              <w:t>— 1 četka za odjeću,</w:t>
            </w:r>
          </w:p>
        </w:tc>
        <w:tc>
          <w:tcPr>
            <w:tcW w:w="1098" w:type="dxa"/>
          </w:tcPr>
          <w:p w:rsidR="00904FB9" w:rsidRPr="00A26D73" w:rsidRDefault="00337BCA" w:rsidP="004F536E">
            <w:pPr>
              <w:rPr>
                <w:rFonts w:ascii="Verdana" w:hAnsi="Verdana"/>
                <w:sz w:val="18"/>
                <w:szCs w:val="18"/>
              </w:rPr>
            </w:pPr>
            <w:hyperlink r:id="rId1845" w:history="1">
              <w:r w:rsidR="00904FB9" w:rsidRPr="00A26D73">
                <w:rPr>
                  <w:rStyle w:val="Hyperlink"/>
                  <w:rFonts w:ascii="Verdana" w:hAnsi="Verdana"/>
                  <w:color w:val="0070C0"/>
                  <w:sz w:val="18"/>
                  <w:szCs w:val="18"/>
                </w:rPr>
                <w:t>2855</w:t>
              </w:r>
            </w:hyperlink>
            <w:r w:rsidR="00904FB9" w:rsidRPr="00A26D73">
              <w:rPr>
                <w:rFonts w:ascii="Verdana" w:hAnsi="Verdana"/>
                <w:color w:val="0070C0"/>
                <w:sz w:val="18"/>
                <w:szCs w:val="18"/>
              </w:rPr>
              <w:t xml:space="preserve"> </w:t>
            </w:r>
          </w:p>
        </w:tc>
        <w:tc>
          <w:tcPr>
            <w:tcW w:w="1020" w:type="dxa"/>
          </w:tcPr>
          <w:p w:rsidR="00904FB9" w:rsidRPr="00A26D73" w:rsidRDefault="00904FB9" w:rsidP="004F536E">
            <w:pPr>
              <w:rPr>
                <w:rFonts w:ascii="Verdana" w:hAnsi="Verdana"/>
                <w:sz w:val="18"/>
                <w:szCs w:val="18"/>
              </w:rPr>
            </w:pPr>
            <w:r w:rsidRPr="00A26D73">
              <w:rPr>
                <w:rFonts w:ascii="Verdana" w:hAnsi="Verdana"/>
                <w:sz w:val="18"/>
                <w:szCs w:val="18"/>
              </w:rPr>
              <w:t>L332</w:t>
            </w:r>
          </w:p>
        </w:tc>
        <w:tc>
          <w:tcPr>
            <w:tcW w:w="1183" w:type="dxa"/>
          </w:tcPr>
          <w:p w:rsidR="00904FB9" w:rsidRPr="00A26D73" w:rsidRDefault="00904FB9" w:rsidP="004F536E">
            <w:pPr>
              <w:rPr>
                <w:rFonts w:ascii="Verdana" w:hAnsi="Verdana"/>
                <w:sz w:val="18"/>
                <w:szCs w:val="18"/>
              </w:rPr>
            </w:pPr>
            <w:r w:rsidRPr="00A26D73">
              <w:rPr>
                <w:rFonts w:ascii="Verdana" w:hAnsi="Verdana"/>
                <w:sz w:val="18"/>
                <w:szCs w:val="18"/>
              </w:rPr>
              <w:t>2000</w:t>
            </w:r>
          </w:p>
        </w:tc>
      </w:tr>
      <w:tr w:rsidR="00904FB9" w:rsidRPr="00C85DBF" w:rsidTr="00474C08">
        <w:tc>
          <w:tcPr>
            <w:tcW w:w="1384" w:type="dxa"/>
          </w:tcPr>
          <w:p w:rsidR="00904FB9" w:rsidRPr="00AE022B" w:rsidRDefault="00904FB9" w:rsidP="004F536E">
            <w:pPr>
              <w:rPr>
                <w:rFonts w:ascii="Verdana" w:hAnsi="Verdana"/>
                <w:sz w:val="18"/>
                <w:szCs w:val="18"/>
              </w:rPr>
            </w:pPr>
            <w:r w:rsidRPr="00AE022B">
              <w:rPr>
                <w:rFonts w:ascii="Verdana" w:hAnsi="Verdana"/>
                <w:sz w:val="18"/>
                <w:szCs w:val="18"/>
              </w:rPr>
              <w:t>9603 90 99</w:t>
            </w:r>
          </w:p>
        </w:tc>
        <w:tc>
          <w:tcPr>
            <w:tcW w:w="5882" w:type="dxa"/>
          </w:tcPr>
          <w:p w:rsidR="00904FB9" w:rsidRPr="00AE022B" w:rsidRDefault="00904FB9" w:rsidP="00011E67">
            <w:pPr>
              <w:jc w:val="both"/>
              <w:rPr>
                <w:rFonts w:ascii="Verdana" w:hAnsi="Verdana"/>
                <w:sz w:val="18"/>
                <w:szCs w:val="18"/>
              </w:rPr>
            </w:pPr>
            <w:r w:rsidRPr="00AE022B">
              <w:rPr>
                <w:rFonts w:ascii="Verdana" w:hAnsi="Verdana"/>
                <w:sz w:val="18"/>
                <w:szCs w:val="18"/>
              </w:rPr>
              <w:t>Proizvod (tzv. „nastavak sa resama za brisač poda” ili „močo”) koji se sastoji od tekstilnih resa pričvršćenih na plastični adapter koji je konstruisan tako da povezuje proizvod sa drškom.</w:t>
            </w:r>
          </w:p>
        </w:tc>
        <w:tc>
          <w:tcPr>
            <w:tcW w:w="1098" w:type="dxa"/>
          </w:tcPr>
          <w:p w:rsidR="00904FB9" w:rsidRPr="00AE022B" w:rsidRDefault="00337BCA" w:rsidP="004F536E">
            <w:pPr>
              <w:rPr>
                <w:rFonts w:ascii="Verdana" w:hAnsi="Verdana"/>
                <w:sz w:val="18"/>
                <w:szCs w:val="18"/>
              </w:rPr>
            </w:pPr>
            <w:hyperlink r:id="rId1846" w:history="1">
              <w:r w:rsidR="00904FB9" w:rsidRPr="00AE022B">
                <w:rPr>
                  <w:rStyle w:val="Hyperlink"/>
                  <w:rFonts w:ascii="Verdana" w:hAnsi="Verdana"/>
                  <w:color w:val="0070C0"/>
                  <w:sz w:val="18"/>
                  <w:szCs w:val="18"/>
                </w:rPr>
                <w:t>1785</w:t>
              </w:r>
            </w:hyperlink>
            <w:r w:rsidR="00904FB9" w:rsidRPr="00AE022B">
              <w:rPr>
                <w:rFonts w:ascii="Verdana" w:hAnsi="Verdana"/>
                <w:color w:val="0070C0"/>
                <w:sz w:val="18"/>
                <w:szCs w:val="18"/>
              </w:rPr>
              <w:t xml:space="preserve"> </w:t>
            </w:r>
          </w:p>
        </w:tc>
        <w:tc>
          <w:tcPr>
            <w:tcW w:w="1020" w:type="dxa"/>
          </w:tcPr>
          <w:p w:rsidR="00904FB9" w:rsidRPr="00AE022B" w:rsidRDefault="00904FB9" w:rsidP="004F536E">
            <w:pPr>
              <w:rPr>
                <w:rFonts w:ascii="Verdana" w:hAnsi="Verdana"/>
                <w:sz w:val="18"/>
                <w:szCs w:val="18"/>
              </w:rPr>
            </w:pPr>
            <w:r w:rsidRPr="00AE022B">
              <w:rPr>
                <w:rFonts w:ascii="Verdana" w:hAnsi="Verdana"/>
                <w:sz w:val="18"/>
                <w:szCs w:val="18"/>
              </w:rPr>
              <w:t>L260</w:t>
            </w:r>
          </w:p>
        </w:tc>
        <w:tc>
          <w:tcPr>
            <w:tcW w:w="1183" w:type="dxa"/>
          </w:tcPr>
          <w:p w:rsidR="00904FB9" w:rsidRPr="00AE022B" w:rsidRDefault="00904FB9" w:rsidP="004F536E">
            <w:pPr>
              <w:rPr>
                <w:rFonts w:ascii="Verdana" w:hAnsi="Verdana"/>
                <w:sz w:val="18"/>
                <w:szCs w:val="18"/>
              </w:rPr>
            </w:pPr>
            <w:r w:rsidRPr="00AE022B">
              <w:rPr>
                <w:rFonts w:ascii="Verdana" w:hAnsi="Verdana"/>
                <w:sz w:val="18"/>
                <w:szCs w:val="18"/>
              </w:rPr>
              <w:t>2015</w:t>
            </w:r>
          </w:p>
        </w:tc>
      </w:tr>
      <w:tr w:rsidR="00904FB9" w:rsidRPr="00C85DBF" w:rsidTr="00474C08">
        <w:tc>
          <w:tcPr>
            <w:tcW w:w="1384" w:type="dxa"/>
          </w:tcPr>
          <w:p w:rsidR="00904FB9" w:rsidRPr="00113F9E" w:rsidRDefault="00904FB9" w:rsidP="004F536E">
            <w:pPr>
              <w:rPr>
                <w:rFonts w:ascii="Verdana" w:hAnsi="Verdana"/>
                <w:sz w:val="18"/>
                <w:szCs w:val="18"/>
              </w:rPr>
            </w:pPr>
            <w:r w:rsidRPr="00113F9E">
              <w:rPr>
                <w:rFonts w:ascii="Verdana" w:hAnsi="Verdana"/>
                <w:sz w:val="18"/>
                <w:szCs w:val="18"/>
              </w:rPr>
              <w:t>9605 00 00</w:t>
            </w:r>
          </w:p>
        </w:tc>
        <w:tc>
          <w:tcPr>
            <w:tcW w:w="5882" w:type="dxa"/>
          </w:tcPr>
          <w:p w:rsidR="00904FB9" w:rsidRDefault="00904FB9" w:rsidP="00011E67">
            <w:pPr>
              <w:jc w:val="both"/>
              <w:rPr>
                <w:rFonts w:ascii="Verdana" w:hAnsi="Verdana" w:cs="Andalus"/>
                <w:sz w:val="18"/>
                <w:szCs w:val="18"/>
              </w:rPr>
            </w:pPr>
            <w:r>
              <w:rPr>
                <w:rFonts w:ascii="Verdana" w:hAnsi="Verdana"/>
                <w:sz w:val="18"/>
                <w:szCs w:val="18"/>
              </w:rPr>
              <w:t>Toaletni kompleti koje aviopr</w:t>
            </w:r>
            <w:r w:rsidRPr="005B0805">
              <w:rPr>
                <w:rFonts w:ascii="Verdana" w:hAnsi="Verdana"/>
                <w:sz w:val="18"/>
                <w:szCs w:val="18"/>
              </w:rPr>
              <w:t xml:space="preserve">evoznici dijele putnicima (tokom njihova leta ili na </w:t>
            </w:r>
            <w:r>
              <w:rPr>
                <w:rFonts w:ascii="Verdana" w:hAnsi="Verdana"/>
                <w:sz w:val="18"/>
                <w:szCs w:val="18"/>
              </w:rPr>
              <w:t>mjestu odredišta ako im prtljag</w:t>
            </w:r>
            <w:r w:rsidRPr="005B0805">
              <w:rPr>
                <w:rFonts w:ascii="Verdana" w:hAnsi="Verdana"/>
                <w:sz w:val="18"/>
                <w:szCs w:val="18"/>
              </w:rPr>
              <w:t xml:space="preserve"> nije dostupn), a koji se sastoje od pravougaone platnene torbe (približno 25 × 16 × 12 cm) koja je iznutra presvučena plastikom i sadrži male količine, za kratkotrajnu uporebu, proizvoda kao što su</w:t>
            </w:r>
            <w:r>
              <w:rPr>
                <w:rFonts w:ascii="Verdana" w:hAnsi="Verdana"/>
                <w:sz w:val="18"/>
                <w:szCs w:val="18"/>
              </w:rPr>
              <w:t xml:space="preserve"> </w:t>
            </w:r>
            <w:r w:rsidRPr="00977764">
              <w:rPr>
                <w:rFonts w:ascii="Andalus" w:hAnsi="Andalus" w:cs="Andalus"/>
                <w:sz w:val="18"/>
                <w:szCs w:val="18"/>
              </w:rPr>
              <w:t>(</w:t>
            </w:r>
            <w:r>
              <w:rPr>
                <w:rFonts w:ascii="Andalus" w:hAnsi="Andalus" w:cs="Andalus"/>
                <w:sz w:val="18"/>
                <w:szCs w:val="18"/>
                <w:u w:val="single"/>
              </w:rPr>
              <w:t>svaki proizvod je svrstan</w:t>
            </w:r>
            <w:r w:rsidRPr="00977764">
              <w:rPr>
                <w:rFonts w:ascii="Andalus" w:hAnsi="Andalus" w:cs="Andalus"/>
                <w:sz w:val="18"/>
                <w:szCs w:val="18"/>
                <w:u w:val="single"/>
              </w:rPr>
              <w:t xml:space="preserve"> </w:t>
            </w:r>
            <w:r>
              <w:rPr>
                <w:rFonts w:ascii="Andalus" w:hAnsi="Andalus" w:cs="Andalus"/>
                <w:sz w:val="18"/>
                <w:szCs w:val="18"/>
                <w:u w:val="single"/>
              </w:rPr>
              <w:t>zasebno</w:t>
            </w:r>
            <w:r>
              <w:rPr>
                <w:rFonts w:ascii="Andalus" w:hAnsi="Andalus" w:cs="Andalus"/>
                <w:sz w:val="18"/>
                <w:szCs w:val="18"/>
              </w:rPr>
              <w:t xml:space="preserve">) </w:t>
            </w:r>
            <w:r w:rsidRPr="007971FB">
              <w:rPr>
                <w:rFonts w:ascii="Verdana" w:hAnsi="Verdana" w:cs="Andalus"/>
                <w:sz w:val="18"/>
                <w:szCs w:val="18"/>
              </w:rPr>
              <w:t>:</w:t>
            </w:r>
          </w:p>
          <w:p w:rsidR="00904FB9" w:rsidRPr="00113F9E" w:rsidRDefault="00904FB9" w:rsidP="00011E67">
            <w:pPr>
              <w:jc w:val="both"/>
              <w:rPr>
                <w:rFonts w:ascii="Verdana" w:hAnsi="Verdana"/>
                <w:sz w:val="18"/>
                <w:szCs w:val="18"/>
              </w:rPr>
            </w:pPr>
            <w:r w:rsidRPr="00113F9E">
              <w:rPr>
                <w:rFonts w:ascii="Verdana" w:hAnsi="Verdana"/>
                <w:sz w:val="18"/>
                <w:szCs w:val="18"/>
              </w:rPr>
              <w:t>— 1 britva za jednokratnu upotrebu sa pjenom za brijanje i losionom za kožu poslije brijanja, u istom pakovanju,</w:t>
            </w:r>
          </w:p>
        </w:tc>
        <w:tc>
          <w:tcPr>
            <w:tcW w:w="1098" w:type="dxa"/>
          </w:tcPr>
          <w:p w:rsidR="00904FB9" w:rsidRPr="00A26D73" w:rsidRDefault="00337BCA" w:rsidP="004F536E">
            <w:pPr>
              <w:rPr>
                <w:rFonts w:ascii="Verdana" w:hAnsi="Verdana"/>
                <w:sz w:val="18"/>
                <w:szCs w:val="18"/>
              </w:rPr>
            </w:pPr>
            <w:hyperlink r:id="rId1847" w:history="1">
              <w:r w:rsidR="00904FB9" w:rsidRPr="00A26D73">
                <w:rPr>
                  <w:rStyle w:val="Hyperlink"/>
                  <w:rFonts w:ascii="Verdana" w:hAnsi="Verdana"/>
                  <w:color w:val="0070C0"/>
                  <w:sz w:val="18"/>
                  <w:szCs w:val="18"/>
                </w:rPr>
                <w:t>2855</w:t>
              </w:r>
            </w:hyperlink>
            <w:r w:rsidR="00904FB9" w:rsidRPr="00A26D73">
              <w:rPr>
                <w:rFonts w:ascii="Verdana" w:hAnsi="Verdana"/>
                <w:color w:val="0070C0"/>
                <w:sz w:val="18"/>
                <w:szCs w:val="18"/>
              </w:rPr>
              <w:t xml:space="preserve"> </w:t>
            </w:r>
          </w:p>
        </w:tc>
        <w:tc>
          <w:tcPr>
            <w:tcW w:w="1020" w:type="dxa"/>
          </w:tcPr>
          <w:p w:rsidR="00904FB9" w:rsidRPr="00A26D73" w:rsidRDefault="00904FB9" w:rsidP="004F536E">
            <w:pPr>
              <w:rPr>
                <w:rFonts w:ascii="Verdana" w:hAnsi="Verdana"/>
                <w:sz w:val="18"/>
                <w:szCs w:val="18"/>
              </w:rPr>
            </w:pPr>
            <w:r w:rsidRPr="00A26D73">
              <w:rPr>
                <w:rFonts w:ascii="Verdana" w:hAnsi="Verdana"/>
                <w:sz w:val="18"/>
                <w:szCs w:val="18"/>
              </w:rPr>
              <w:t>L332</w:t>
            </w:r>
          </w:p>
        </w:tc>
        <w:tc>
          <w:tcPr>
            <w:tcW w:w="1183" w:type="dxa"/>
          </w:tcPr>
          <w:p w:rsidR="00904FB9" w:rsidRPr="00A26D73" w:rsidRDefault="00904FB9" w:rsidP="004F536E">
            <w:pPr>
              <w:rPr>
                <w:rFonts w:ascii="Verdana" w:hAnsi="Verdana"/>
                <w:sz w:val="18"/>
                <w:szCs w:val="18"/>
              </w:rPr>
            </w:pPr>
            <w:r w:rsidRPr="00A26D73">
              <w:rPr>
                <w:rFonts w:ascii="Verdana" w:hAnsi="Verdana"/>
                <w:sz w:val="18"/>
                <w:szCs w:val="18"/>
              </w:rPr>
              <w:t>2000</w:t>
            </w:r>
          </w:p>
        </w:tc>
      </w:tr>
      <w:tr w:rsidR="00904FB9" w:rsidRPr="00C85DBF" w:rsidTr="00474C08">
        <w:tc>
          <w:tcPr>
            <w:tcW w:w="1384" w:type="dxa"/>
          </w:tcPr>
          <w:p w:rsidR="00904FB9" w:rsidRPr="004A7F5E" w:rsidRDefault="00904FB9" w:rsidP="004F536E">
            <w:pPr>
              <w:rPr>
                <w:rFonts w:ascii="Verdana" w:hAnsi="Verdana"/>
                <w:sz w:val="18"/>
                <w:szCs w:val="18"/>
              </w:rPr>
            </w:pPr>
            <w:r>
              <w:t>9605 00 00</w:t>
            </w:r>
          </w:p>
        </w:tc>
        <w:tc>
          <w:tcPr>
            <w:tcW w:w="5882" w:type="dxa"/>
          </w:tcPr>
          <w:p w:rsidR="00904FB9" w:rsidRDefault="00904FB9" w:rsidP="00011E67">
            <w:pPr>
              <w:jc w:val="both"/>
              <w:rPr>
                <w:rFonts w:ascii="Verdana" w:hAnsi="Verdana" w:cs="Andalus"/>
                <w:sz w:val="18"/>
                <w:szCs w:val="18"/>
              </w:rPr>
            </w:pPr>
            <w:r>
              <w:rPr>
                <w:rFonts w:ascii="Verdana" w:hAnsi="Verdana"/>
                <w:sz w:val="18"/>
                <w:szCs w:val="18"/>
              </w:rPr>
              <w:t>Toaletni kompleti koje aviopr</w:t>
            </w:r>
            <w:r w:rsidRPr="005B0805">
              <w:rPr>
                <w:rFonts w:ascii="Verdana" w:hAnsi="Verdana"/>
                <w:sz w:val="18"/>
                <w:szCs w:val="18"/>
              </w:rPr>
              <w:t xml:space="preserve">evoznici dijele putnicima (tokom njihova leta ili na </w:t>
            </w:r>
            <w:r>
              <w:rPr>
                <w:rFonts w:ascii="Verdana" w:hAnsi="Verdana"/>
                <w:sz w:val="18"/>
                <w:szCs w:val="18"/>
              </w:rPr>
              <w:t>mjestu odredišta ako im prtljag</w:t>
            </w:r>
            <w:r w:rsidRPr="005B0805">
              <w:rPr>
                <w:rFonts w:ascii="Verdana" w:hAnsi="Verdana"/>
                <w:sz w:val="18"/>
                <w:szCs w:val="18"/>
              </w:rPr>
              <w:t xml:space="preserve"> nije dostupn), a koji se sastoje od pravougaone platnene torbe (približno 25 × 16 × 12 cm) koja je iznutra presvučena plastikom i sadrži male količine, za kratkotrajnu uporebu, proizvoda kao što su</w:t>
            </w:r>
            <w:r>
              <w:rPr>
                <w:rFonts w:ascii="Verdana" w:hAnsi="Verdana"/>
                <w:sz w:val="18"/>
                <w:szCs w:val="18"/>
              </w:rPr>
              <w:t xml:space="preserve"> </w:t>
            </w:r>
            <w:r w:rsidRPr="00977764">
              <w:rPr>
                <w:rFonts w:ascii="Andalus" w:hAnsi="Andalus" w:cs="Andalus"/>
                <w:sz w:val="18"/>
                <w:szCs w:val="18"/>
              </w:rPr>
              <w:t>(</w:t>
            </w:r>
            <w:r>
              <w:rPr>
                <w:rFonts w:ascii="Andalus" w:hAnsi="Andalus" w:cs="Andalus"/>
                <w:sz w:val="18"/>
                <w:szCs w:val="18"/>
                <w:u w:val="single"/>
              </w:rPr>
              <w:t>svaki proizvod je svrstan</w:t>
            </w:r>
            <w:r w:rsidRPr="00977764">
              <w:rPr>
                <w:rFonts w:ascii="Andalus" w:hAnsi="Andalus" w:cs="Andalus"/>
                <w:sz w:val="18"/>
                <w:szCs w:val="18"/>
                <w:u w:val="single"/>
              </w:rPr>
              <w:t xml:space="preserve"> </w:t>
            </w:r>
            <w:r>
              <w:rPr>
                <w:rFonts w:ascii="Andalus" w:hAnsi="Andalus" w:cs="Andalus"/>
                <w:sz w:val="18"/>
                <w:szCs w:val="18"/>
                <w:u w:val="single"/>
              </w:rPr>
              <w:t>zasebno</w:t>
            </w:r>
            <w:r>
              <w:rPr>
                <w:rFonts w:ascii="Andalus" w:hAnsi="Andalus" w:cs="Andalus"/>
                <w:sz w:val="18"/>
                <w:szCs w:val="18"/>
              </w:rPr>
              <w:t xml:space="preserve">) </w:t>
            </w:r>
            <w:r w:rsidRPr="007971FB">
              <w:rPr>
                <w:rFonts w:ascii="Verdana" w:hAnsi="Verdana" w:cs="Andalus"/>
                <w:sz w:val="18"/>
                <w:szCs w:val="18"/>
              </w:rPr>
              <w:t>:</w:t>
            </w:r>
          </w:p>
          <w:p w:rsidR="00904FB9" w:rsidRPr="00113F9E" w:rsidRDefault="00904FB9" w:rsidP="00011E67">
            <w:pPr>
              <w:jc w:val="both"/>
              <w:rPr>
                <w:rFonts w:ascii="Verdana" w:hAnsi="Verdana"/>
                <w:sz w:val="18"/>
                <w:szCs w:val="18"/>
              </w:rPr>
            </w:pPr>
            <w:r>
              <w:rPr>
                <w:rFonts w:ascii="Verdana" w:hAnsi="Verdana"/>
                <w:sz w:val="18"/>
                <w:szCs w:val="18"/>
              </w:rPr>
              <w:t>— 1 pribor za šivanje,</w:t>
            </w:r>
          </w:p>
        </w:tc>
        <w:tc>
          <w:tcPr>
            <w:tcW w:w="1098" w:type="dxa"/>
          </w:tcPr>
          <w:p w:rsidR="00904FB9" w:rsidRPr="00A26D73" w:rsidRDefault="00337BCA" w:rsidP="004F536E">
            <w:pPr>
              <w:rPr>
                <w:rFonts w:ascii="Verdana" w:hAnsi="Verdana"/>
                <w:sz w:val="18"/>
                <w:szCs w:val="18"/>
              </w:rPr>
            </w:pPr>
            <w:hyperlink r:id="rId1848" w:history="1">
              <w:r w:rsidR="00904FB9" w:rsidRPr="00A26D73">
                <w:rPr>
                  <w:rStyle w:val="Hyperlink"/>
                  <w:rFonts w:ascii="Verdana" w:hAnsi="Verdana"/>
                  <w:color w:val="0070C0"/>
                  <w:sz w:val="18"/>
                  <w:szCs w:val="18"/>
                </w:rPr>
                <w:t>2855</w:t>
              </w:r>
            </w:hyperlink>
            <w:r w:rsidR="00904FB9" w:rsidRPr="00A26D73">
              <w:rPr>
                <w:rFonts w:ascii="Verdana" w:hAnsi="Verdana"/>
                <w:color w:val="0070C0"/>
                <w:sz w:val="18"/>
                <w:szCs w:val="18"/>
              </w:rPr>
              <w:t xml:space="preserve"> </w:t>
            </w:r>
          </w:p>
        </w:tc>
        <w:tc>
          <w:tcPr>
            <w:tcW w:w="1020" w:type="dxa"/>
          </w:tcPr>
          <w:p w:rsidR="00904FB9" w:rsidRPr="00A26D73" w:rsidRDefault="00904FB9" w:rsidP="004F536E">
            <w:pPr>
              <w:rPr>
                <w:rFonts w:ascii="Verdana" w:hAnsi="Verdana"/>
                <w:sz w:val="18"/>
                <w:szCs w:val="18"/>
              </w:rPr>
            </w:pPr>
            <w:r w:rsidRPr="00A26D73">
              <w:rPr>
                <w:rFonts w:ascii="Verdana" w:hAnsi="Verdana"/>
                <w:sz w:val="18"/>
                <w:szCs w:val="18"/>
              </w:rPr>
              <w:t>L332</w:t>
            </w:r>
          </w:p>
        </w:tc>
        <w:tc>
          <w:tcPr>
            <w:tcW w:w="1183" w:type="dxa"/>
          </w:tcPr>
          <w:p w:rsidR="00904FB9" w:rsidRPr="00A26D73" w:rsidRDefault="00904FB9" w:rsidP="004F536E">
            <w:pPr>
              <w:rPr>
                <w:rFonts w:ascii="Verdana" w:hAnsi="Verdana"/>
                <w:sz w:val="18"/>
                <w:szCs w:val="18"/>
              </w:rPr>
            </w:pPr>
            <w:r w:rsidRPr="00A26D73">
              <w:rPr>
                <w:rFonts w:ascii="Verdana" w:hAnsi="Verdana"/>
                <w:sz w:val="18"/>
                <w:szCs w:val="18"/>
              </w:rPr>
              <w:t>2000</w:t>
            </w:r>
          </w:p>
        </w:tc>
      </w:tr>
      <w:tr w:rsidR="00904FB9" w:rsidRPr="00C85DBF" w:rsidTr="00474C08">
        <w:tc>
          <w:tcPr>
            <w:tcW w:w="1384" w:type="dxa"/>
          </w:tcPr>
          <w:p w:rsidR="00904FB9" w:rsidRPr="00261D2A" w:rsidRDefault="00904FB9" w:rsidP="004F536E">
            <w:pPr>
              <w:rPr>
                <w:rFonts w:ascii="Verdana" w:hAnsi="Verdana"/>
                <w:sz w:val="18"/>
                <w:szCs w:val="18"/>
              </w:rPr>
            </w:pPr>
            <w:r w:rsidRPr="00261D2A">
              <w:rPr>
                <w:rFonts w:ascii="Verdana" w:hAnsi="Verdana"/>
                <w:sz w:val="18"/>
                <w:szCs w:val="18"/>
              </w:rPr>
              <w:t>9609 10 10</w:t>
            </w:r>
          </w:p>
        </w:tc>
        <w:tc>
          <w:tcPr>
            <w:tcW w:w="5882" w:type="dxa"/>
          </w:tcPr>
          <w:p w:rsidR="00904FB9" w:rsidRPr="004A7F5E" w:rsidRDefault="00904FB9" w:rsidP="00011E67">
            <w:pPr>
              <w:jc w:val="both"/>
              <w:rPr>
                <w:rFonts w:ascii="Verdana" w:hAnsi="Verdana"/>
                <w:sz w:val="18"/>
                <w:szCs w:val="18"/>
              </w:rPr>
            </w:pPr>
            <w:r w:rsidRPr="00113F9E">
              <w:rPr>
                <w:rFonts w:ascii="Verdana" w:hAnsi="Verdana"/>
                <w:sz w:val="18"/>
                <w:szCs w:val="18"/>
              </w:rPr>
              <w:t>Komplet vrtlarskog alata u plastičnoj ambalaži koji sadrži sledeće predmete</w:t>
            </w:r>
            <w:r>
              <w:t xml:space="preserve"> </w:t>
            </w:r>
            <w:r w:rsidRPr="00977764">
              <w:rPr>
                <w:rFonts w:ascii="Andalus" w:hAnsi="Andalus" w:cs="Andalus"/>
                <w:sz w:val="18"/>
                <w:szCs w:val="18"/>
              </w:rPr>
              <w:t>(</w:t>
            </w:r>
            <w:r>
              <w:rPr>
                <w:rFonts w:ascii="Andalus" w:hAnsi="Andalus" w:cs="Andalus"/>
                <w:sz w:val="18"/>
                <w:szCs w:val="18"/>
                <w:u w:val="single"/>
              </w:rPr>
              <w:t>svaki proizvod je svrstan</w:t>
            </w:r>
            <w:r w:rsidRPr="00977764">
              <w:rPr>
                <w:rFonts w:ascii="Andalus" w:hAnsi="Andalus" w:cs="Andalus"/>
                <w:sz w:val="18"/>
                <w:szCs w:val="18"/>
                <w:u w:val="single"/>
              </w:rPr>
              <w:t xml:space="preserve"> </w:t>
            </w:r>
            <w:r>
              <w:rPr>
                <w:rFonts w:ascii="Andalus" w:hAnsi="Andalus" w:cs="Andalus"/>
                <w:sz w:val="18"/>
                <w:szCs w:val="18"/>
                <w:u w:val="single"/>
              </w:rPr>
              <w:t>zasebno</w:t>
            </w:r>
            <w:r>
              <w:rPr>
                <w:rFonts w:ascii="Andalus" w:hAnsi="Andalus" w:cs="Andalus"/>
                <w:sz w:val="18"/>
                <w:szCs w:val="18"/>
              </w:rPr>
              <w:t xml:space="preserve">) </w:t>
            </w:r>
            <w:r w:rsidRPr="00113F9E">
              <w:rPr>
                <w:rFonts w:ascii="Verdana" w:hAnsi="Verdana" w:cs="Andalus"/>
                <w:sz w:val="18"/>
                <w:szCs w:val="18"/>
              </w:rPr>
              <w:t>:</w:t>
            </w:r>
            <w:r w:rsidRPr="00113F9E">
              <w:rPr>
                <w:rFonts w:ascii="Verdana" w:hAnsi="Verdana"/>
                <w:sz w:val="18"/>
                <w:szCs w:val="18"/>
              </w:rPr>
              <w:t>—1 olovka sa grafitnom minom. Svaki predmet u kompletu pojedinačno je pakovan u zaštitnoj plastičnoj ambalaži</w:t>
            </w:r>
            <w:r>
              <w:rPr>
                <w:rFonts w:ascii="Verdana" w:hAnsi="Verdana"/>
                <w:sz w:val="18"/>
                <w:szCs w:val="18"/>
              </w:rPr>
              <w:t>.</w:t>
            </w:r>
          </w:p>
        </w:tc>
        <w:tc>
          <w:tcPr>
            <w:tcW w:w="1098" w:type="dxa"/>
          </w:tcPr>
          <w:p w:rsidR="00904FB9" w:rsidRPr="00113F9E" w:rsidRDefault="00337BCA" w:rsidP="004F536E">
            <w:pPr>
              <w:rPr>
                <w:rFonts w:ascii="Verdana" w:hAnsi="Verdana"/>
                <w:sz w:val="18"/>
                <w:szCs w:val="18"/>
              </w:rPr>
            </w:pPr>
            <w:hyperlink r:id="rId1849" w:history="1">
              <w:r w:rsidR="00904FB9" w:rsidRPr="00113F9E">
                <w:rPr>
                  <w:rStyle w:val="Hyperlink"/>
                  <w:rFonts w:ascii="Verdana" w:hAnsi="Verdana"/>
                  <w:color w:val="0070C0"/>
                  <w:sz w:val="18"/>
                  <w:szCs w:val="18"/>
                </w:rPr>
                <w:t>2351</w:t>
              </w:r>
            </w:hyperlink>
            <w:r w:rsidR="00904FB9" w:rsidRPr="00113F9E">
              <w:rPr>
                <w:rFonts w:ascii="Verdana" w:hAnsi="Verdana"/>
                <w:sz w:val="18"/>
                <w:szCs w:val="18"/>
              </w:rPr>
              <w:t xml:space="preserve"> </w:t>
            </w:r>
          </w:p>
        </w:tc>
        <w:tc>
          <w:tcPr>
            <w:tcW w:w="1020" w:type="dxa"/>
          </w:tcPr>
          <w:p w:rsidR="00904FB9" w:rsidRPr="00113F9E" w:rsidRDefault="00904FB9" w:rsidP="004F536E">
            <w:pPr>
              <w:rPr>
                <w:rFonts w:ascii="Verdana" w:hAnsi="Verdana"/>
                <w:sz w:val="18"/>
                <w:szCs w:val="18"/>
              </w:rPr>
            </w:pPr>
            <w:r w:rsidRPr="00113F9E">
              <w:rPr>
                <w:rFonts w:ascii="Verdana" w:hAnsi="Verdana"/>
                <w:sz w:val="18"/>
                <w:szCs w:val="18"/>
              </w:rPr>
              <w:t>L331</w:t>
            </w:r>
          </w:p>
        </w:tc>
        <w:tc>
          <w:tcPr>
            <w:tcW w:w="1183" w:type="dxa"/>
          </w:tcPr>
          <w:p w:rsidR="00904FB9" w:rsidRPr="00113F9E" w:rsidRDefault="00904FB9" w:rsidP="004F536E">
            <w:pPr>
              <w:rPr>
                <w:rFonts w:ascii="Verdana" w:hAnsi="Verdana"/>
                <w:sz w:val="18"/>
                <w:szCs w:val="18"/>
              </w:rPr>
            </w:pPr>
            <w:r w:rsidRPr="00113F9E">
              <w:rPr>
                <w:rFonts w:ascii="Verdana" w:hAnsi="Verdana"/>
                <w:sz w:val="18"/>
                <w:szCs w:val="18"/>
              </w:rPr>
              <w:t>2015</w:t>
            </w:r>
          </w:p>
        </w:tc>
      </w:tr>
      <w:tr w:rsidR="00904FB9" w:rsidRPr="00C85DBF" w:rsidTr="00474C08">
        <w:tc>
          <w:tcPr>
            <w:tcW w:w="1384" w:type="dxa"/>
          </w:tcPr>
          <w:p w:rsidR="00904FB9" w:rsidRPr="00261D2A" w:rsidRDefault="00904FB9" w:rsidP="004F536E">
            <w:pPr>
              <w:rPr>
                <w:rFonts w:ascii="Verdana" w:hAnsi="Verdana"/>
                <w:sz w:val="18"/>
                <w:szCs w:val="18"/>
              </w:rPr>
            </w:pPr>
            <w:r w:rsidRPr="00261D2A">
              <w:rPr>
                <w:rFonts w:ascii="Verdana" w:hAnsi="Verdana"/>
                <w:sz w:val="18"/>
                <w:szCs w:val="18"/>
              </w:rPr>
              <w:t>9613 90 00</w:t>
            </w:r>
          </w:p>
        </w:tc>
        <w:tc>
          <w:tcPr>
            <w:tcW w:w="5882" w:type="dxa"/>
          </w:tcPr>
          <w:p w:rsidR="00904FB9" w:rsidRPr="00261D2A" w:rsidRDefault="00904FB9" w:rsidP="00011E67">
            <w:pPr>
              <w:jc w:val="both"/>
              <w:rPr>
                <w:rFonts w:ascii="Verdana" w:hAnsi="Verdana"/>
                <w:b/>
                <w:sz w:val="18"/>
                <w:szCs w:val="18"/>
              </w:rPr>
            </w:pPr>
            <w:r w:rsidRPr="00261D2A">
              <w:rPr>
                <w:rFonts w:ascii="Verdana" w:hAnsi="Verdana"/>
                <w:sz w:val="18"/>
                <w:szCs w:val="18"/>
              </w:rPr>
              <w:t>Točkić od običnog metala, prečnika 6,74 mm, sa središnjom rupom od 3 mm i debljine 3,54 mm, sa zupcima. Proizvod je dio koji se ugrađuje u mehanizam za paljenje upaljača za cigarete.</w:t>
            </w:r>
          </w:p>
        </w:tc>
        <w:tc>
          <w:tcPr>
            <w:tcW w:w="1098" w:type="dxa"/>
          </w:tcPr>
          <w:p w:rsidR="00904FB9" w:rsidRPr="00261D2A" w:rsidRDefault="00337BCA" w:rsidP="004F536E">
            <w:pPr>
              <w:rPr>
                <w:rFonts w:ascii="Verdana" w:hAnsi="Verdana"/>
                <w:sz w:val="18"/>
                <w:szCs w:val="18"/>
              </w:rPr>
            </w:pPr>
            <w:hyperlink r:id="rId1850" w:history="1">
              <w:r w:rsidR="00904FB9" w:rsidRPr="00261D2A">
                <w:rPr>
                  <w:rStyle w:val="Hyperlink"/>
                  <w:rFonts w:ascii="Verdana" w:hAnsi="Verdana"/>
                  <w:color w:val="0070C0"/>
                  <w:sz w:val="18"/>
                  <w:szCs w:val="18"/>
                </w:rPr>
                <w:t>384</w:t>
              </w:r>
            </w:hyperlink>
            <w:r w:rsidR="00904FB9" w:rsidRPr="00261D2A">
              <w:rPr>
                <w:rFonts w:ascii="Verdana" w:hAnsi="Verdana"/>
                <w:color w:val="0070C0"/>
                <w:sz w:val="18"/>
                <w:szCs w:val="18"/>
              </w:rPr>
              <w:t xml:space="preserve"> </w:t>
            </w:r>
          </w:p>
        </w:tc>
        <w:tc>
          <w:tcPr>
            <w:tcW w:w="1020" w:type="dxa"/>
          </w:tcPr>
          <w:p w:rsidR="00904FB9" w:rsidRPr="00261D2A" w:rsidRDefault="00904FB9" w:rsidP="004F536E">
            <w:pPr>
              <w:rPr>
                <w:rFonts w:ascii="Verdana" w:hAnsi="Verdana"/>
                <w:sz w:val="18"/>
                <w:szCs w:val="18"/>
              </w:rPr>
            </w:pPr>
            <w:r w:rsidRPr="00261D2A">
              <w:rPr>
                <w:rFonts w:ascii="Verdana" w:hAnsi="Verdana"/>
                <w:sz w:val="18"/>
                <w:szCs w:val="18"/>
              </w:rPr>
              <w:t>L64</w:t>
            </w:r>
          </w:p>
        </w:tc>
        <w:tc>
          <w:tcPr>
            <w:tcW w:w="1183" w:type="dxa"/>
          </w:tcPr>
          <w:p w:rsidR="00904FB9" w:rsidRPr="00261D2A" w:rsidRDefault="00904FB9" w:rsidP="004F536E">
            <w:pPr>
              <w:rPr>
                <w:rFonts w:ascii="Verdana" w:hAnsi="Verdana"/>
                <w:sz w:val="18"/>
                <w:szCs w:val="18"/>
              </w:rPr>
            </w:pPr>
            <w:r w:rsidRPr="00261D2A">
              <w:rPr>
                <w:rFonts w:ascii="Verdana" w:hAnsi="Verdana"/>
                <w:sz w:val="18"/>
                <w:szCs w:val="18"/>
              </w:rPr>
              <w:t>2004</w:t>
            </w:r>
          </w:p>
        </w:tc>
      </w:tr>
      <w:tr w:rsidR="00904FB9" w:rsidRPr="00C85DBF" w:rsidTr="00474C08">
        <w:tc>
          <w:tcPr>
            <w:tcW w:w="1384" w:type="dxa"/>
          </w:tcPr>
          <w:p w:rsidR="00904FB9" w:rsidRPr="00261D2A" w:rsidRDefault="00904FB9" w:rsidP="004F536E">
            <w:pPr>
              <w:rPr>
                <w:rFonts w:ascii="Verdana" w:hAnsi="Verdana"/>
                <w:sz w:val="18"/>
                <w:szCs w:val="18"/>
              </w:rPr>
            </w:pPr>
            <w:r w:rsidRPr="00261D2A">
              <w:rPr>
                <w:rFonts w:ascii="Verdana" w:hAnsi="Verdana"/>
                <w:sz w:val="18"/>
                <w:szCs w:val="18"/>
              </w:rPr>
              <w:t>9615 11 00</w:t>
            </w:r>
          </w:p>
        </w:tc>
        <w:tc>
          <w:tcPr>
            <w:tcW w:w="5882" w:type="dxa"/>
          </w:tcPr>
          <w:p w:rsidR="00904FB9" w:rsidRDefault="00904FB9" w:rsidP="00011E67">
            <w:pPr>
              <w:jc w:val="both"/>
              <w:rPr>
                <w:rFonts w:ascii="Verdana" w:hAnsi="Verdana" w:cs="Andalus"/>
                <w:sz w:val="18"/>
                <w:szCs w:val="18"/>
              </w:rPr>
            </w:pPr>
            <w:r>
              <w:rPr>
                <w:rFonts w:ascii="Verdana" w:hAnsi="Verdana"/>
                <w:sz w:val="18"/>
                <w:szCs w:val="18"/>
              </w:rPr>
              <w:t>Toaletni kompleti koje aviopr</w:t>
            </w:r>
            <w:r w:rsidRPr="005B0805">
              <w:rPr>
                <w:rFonts w:ascii="Verdana" w:hAnsi="Verdana"/>
                <w:sz w:val="18"/>
                <w:szCs w:val="18"/>
              </w:rPr>
              <w:t xml:space="preserve">evoznici dijele putnicima (tokom njihova leta ili na </w:t>
            </w:r>
            <w:r>
              <w:rPr>
                <w:rFonts w:ascii="Verdana" w:hAnsi="Verdana"/>
                <w:sz w:val="18"/>
                <w:szCs w:val="18"/>
              </w:rPr>
              <w:t>mjestu odredišta ako im prtljag</w:t>
            </w:r>
            <w:r w:rsidRPr="005B0805">
              <w:rPr>
                <w:rFonts w:ascii="Verdana" w:hAnsi="Verdana"/>
                <w:sz w:val="18"/>
                <w:szCs w:val="18"/>
              </w:rPr>
              <w:t xml:space="preserve"> nije dostupn), a koji se sastoje od pravougaone platnene torbe (približno 25 × 16 × 12 cm) koja je iznutra presvučena plastikom i sadrži male količine, za kratkotrajnu uporebu, proizvoda kao što su</w:t>
            </w:r>
            <w:r>
              <w:rPr>
                <w:rFonts w:ascii="Verdana" w:hAnsi="Verdana"/>
                <w:sz w:val="18"/>
                <w:szCs w:val="18"/>
              </w:rPr>
              <w:t xml:space="preserve"> </w:t>
            </w:r>
            <w:r w:rsidRPr="00977764">
              <w:rPr>
                <w:rFonts w:ascii="Andalus" w:hAnsi="Andalus" w:cs="Andalus"/>
                <w:sz w:val="18"/>
                <w:szCs w:val="18"/>
              </w:rPr>
              <w:t>(</w:t>
            </w:r>
            <w:r>
              <w:rPr>
                <w:rFonts w:ascii="Andalus" w:hAnsi="Andalus" w:cs="Andalus"/>
                <w:sz w:val="18"/>
                <w:szCs w:val="18"/>
                <w:u w:val="single"/>
              </w:rPr>
              <w:t>svaki proizvod je svrstan</w:t>
            </w:r>
            <w:r w:rsidRPr="00977764">
              <w:rPr>
                <w:rFonts w:ascii="Andalus" w:hAnsi="Andalus" w:cs="Andalus"/>
                <w:sz w:val="18"/>
                <w:szCs w:val="18"/>
                <w:u w:val="single"/>
              </w:rPr>
              <w:t xml:space="preserve"> </w:t>
            </w:r>
            <w:r>
              <w:rPr>
                <w:rFonts w:ascii="Andalus" w:hAnsi="Andalus" w:cs="Andalus"/>
                <w:sz w:val="18"/>
                <w:szCs w:val="18"/>
                <w:u w:val="single"/>
              </w:rPr>
              <w:t>zasebno</w:t>
            </w:r>
            <w:r>
              <w:rPr>
                <w:rFonts w:ascii="Andalus" w:hAnsi="Andalus" w:cs="Andalus"/>
                <w:sz w:val="18"/>
                <w:szCs w:val="18"/>
              </w:rPr>
              <w:t xml:space="preserve">) </w:t>
            </w:r>
            <w:r w:rsidRPr="007971FB">
              <w:rPr>
                <w:rFonts w:ascii="Verdana" w:hAnsi="Verdana" w:cs="Andalus"/>
                <w:sz w:val="18"/>
                <w:szCs w:val="18"/>
              </w:rPr>
              <w:t>:</w:t>
            </w:r>
          </w:p>
          <w:p w:rsidR="00904FB9" w:rsidRPr="00261D2A" w:rsidRDefault="00904FB9" w:rsidP="00011E67">
            <w:pPr>
              <w:jc w:val="both"/>
              <w:rPr>
                <w:rFonts w:ascii="Verdana" w:hAnsi="Verdana" w:cs="Andalus"/>
                <w:sz w:val="18"/>
                <w:szCs w:val="18"/>
              </w:rPr>
            </w:pPr>
            <w:r w:rsidRPr="00261D2A">
              <w:rPr>
                <w:rFonts w:ascii="Verdana" w:hAnsi="Verdana"/>
                <w:sz w:val="18"/>
                <w:szCs w:val="18"/>
              </w:rPr>
              <w:t>— 1 češalj, plastični,</w:t>
            </w:r>
          </w:p>
        </w:tc>
        <w:tc>
          <w:tcPr>
            <w:tcW w:w="1098" w:type="dxa"/>
          </w:tcPr>
          <w:p w:rsidR="00904FB9" w:rsidRPr="00A26D73" w:rsidRDefault="00337BCA" w:rsidP="004F536E">
            <w:pPr>
              <w:rPr>
                <w:rFonts w:ascii="Verdana" w:hAnsi="Verdana"/>
                <w:sz w:val="18"/>
                <w:szCs w:val="18"/>
              </w:rPr>
            </w:pPr>
            <w:hyperlink r:id="rId1851" w:history="1">
              <w:r w:rsidR="00904FB9" w:rsidRPr="00A26D73">
                <w:rPr>
                  <w:rStyle w:val="Hyperlink"/>
                  <w:rFonts w:ascii="Verdana" w:hAnsi="Verdana"/>
                  <w:color w:val="0070C0"/>
                  <w:sz w:val="18"/>
                  <w:szCs w:val="18"/>
                </w:rPr>
                <w:t>2855</w:t>
              </w:r>
            </w:hyperlink>
            <w:r w:rsidR="00904FB9" w:rsidRPr="00A26D73">
              <w:rPr>
                <w:rFonts w:ascii="Verdana" w:hAnsi="Verdana"/>
                <w:color w:val="0070C0"/>
                <w:sz w:val="18"/>
                <w:szCs w:val="18"/>
              </w:rPr>
              <w:t xml:space="preserve"> </w:t>
            </w:r>
          </w:p>
        </w:tc>
        <w:tc>
          <w:tcPr>
            <w:tcW w:w="1020" w:type="dxa"/>
          </w:tcPr>
          <w:p w:rsidR="00904FB9" w:rsidRPr="00A26D73" w:rsidRDefault="00904FB9" w:rsidP="004F536E">
            <w:pPr>
              <w:rPr>
                <w:rFonts w:ascii="Verdana" w:hAnsi="Verdana"/>
                <w:sz w:val="18"/>
                <w:szCs w:val="18"/>
              </w:rPr>
            </w:pPr>
            <w:r w:rsidRPr="00A26D73">
              <w:rPr>
                <w:rFonts w:ascii="Verdana" w:hAnsi="Verdana"/>
                <w:sz w:val="18"/>
                <w:szCs w:val="18"/>
              </w:rPr>
              <w:t>L332</w:t>
            </w:r>
          </w:p>
        </w:tc>
        <w:tc>
          <w:tcPr>
            <w:tcW w:w="1183" w:type="dxa"/>
          </w:tcPr>
          <w:p w:rsidR="00904FB9" w:rsidRPr="00A26D73" w:rsidRDefault="00904FB9" w:rsidP="004F536E">
            <w:pPr>
              <w:rPr>
                <w:rFonts w:ascii="Verdana" w:hAnsi="Verdana"/>
                <w:sz w:val="18"/>
                <w:szCs w:val="18"/>
              </w:rPr>
            </w:pPr>
            <w:r w:rsidRPr="00A26D73">
              <w:rPr>
                <w:rFonts w:ascii="Verdana" w:hAnsi="Verdana"/>
                <w:sz w:val="18"/>
                <w:szCs w:val="18"/>
              </w:rPr>
              <w:t>2000</w:t>
            </w:r>
          </w:p>
        </w:tc>
      </w:tr>
    </w:tbl>
    <w:p w:rsidR="009308A9" w:rsidRDefault="009308A9" w:rsidP="002A6BCF"/>
    <w:p w:rsidR="007D57FF" w:rsidRDefault="007D57FF" w:rsidP="002A6BCF"/>
    <w:p w:rsidR="007D57FF" w:rsidRDefault="007D57FF" w:rsidP="007D57FF"/>
    <w:sectPr w:rsidR="007D57FF" w:rsidSect="002A6BCF">
      <w:headerReference w:type="default" r:id="rId1852"/>
      <w:pgSz w:w="11906" w:h="16838"/>
      <w:pgMar w:top="320" w:right="1417" w:bottom="1417" w:left="1417" w:header="281"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mira Mustagrudić" w:date="2022-03-21T13:01:00Z" w:initials="EM">
    <w:p w:rsidR="00337BCA" w:rsidRDefault="00337BCA">
      <w:pPr>
        <w:pStyle w:val="CommentText"/>
      </w:pPr>
      <w:r>
        <w:rPr>
          <w:rStyle w:val="CommentReference"/>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21E" w:rsidRDefault="008A621E" w:rsidP="002A6BCF">
      <w:pPr>
        <w:spacing w:after="0" w:line="240" w:lineRule="auto"/>
      </w:pPr>
      <w:r>
        <w:separator/>
      </w:r>
    </w:p>
  </w:endnote>
  <w:endnote w:type="continuationSeparator" w:id="0">
    <w:p w:rsidR="008A621E" w:rsidRDefault="008A621E" w:rsidP="002A6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21E" w:rsidRDefault="008A621E" w:rsidP="002A6BCF">
      <w:pPr>
        <w:spacing w:after="0" w:line="240" w:lineRule="auto"/>
      </w:pPr>
      <w:r>
        <w:separator/>
      </w:r>
    </w:p>
  </w:footnote>
  <w:footnote w:type="continuationSeparator" w:id="0">
    <w:p w:rsidR="008A621E" w:rsidRDefault="008A621E" w:rsidP="002A6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774" w:type="dxa"/>
      <w:tblInd w:w="-743" w:type="dxa"/>
      <w:shd w:val="clear" w:color="auto" w:fill="EA9B7B" w:themeFill="accent5" w:themeFillTint="99"/>
      <w:tblLayout w:type="fixed"/>
      <w:tblLook w:val="04A0" w:firstRow="1" w:lastRow="0" w:firstColumn="1" w:lastColumn="0" w:noHBand="0" w:noVBand="1"/>
    </w:tblPr>
    <w:tblGrid>
      <w:gridCol w:w="10774"/>
    </w:tblGrid>
    <w:tr w:rsidR="00337BCA" w:rsidRPr="005717E2" w:rsidTr="00E656D0">
      <w:tc>
        <w:tcPr>
          <w:tcW w:w="10774" w:type="dxa"/>
          <w:shd w:val="clear" w:color="auto" w:fill="C00000"/>
        </w:tcPr>
        <w:p w:rsidR="00337BCA" w:rsidRDefault="00337BCA" w:rsidP="00C670AB">
          <w:pPr>
            <w:pStyle w:val="NoSpacing"/>
            <w:tabs>
              <w:tab w:val="left" w:pos="708"/>
              <w:tab w:val="left" w:pos="1416"/>
            </w:tabs>
            <w:jc w:val="center"/>
            <w:rPr>
              <w:rFonts w:ascii="Verdana" w:eastAsiaTheme="majorEastAsia" w:hAnsi="Verdana" w:cstheme="majorBidi"/>
              <w:sz w:val="24"/>
              <w:szCs w:val="24"/>
            </w:rPr>
          </w:pPr>
          <w:r w:rsidRPr="00A9707E">
            <w:rPr>
              <w:rFonts w:ascii="Verdana" w:eastAsiaTheme="majorEastAsia" w:hAnsi="Verdana" w:cstheme="majorBidi"/>
              <w:sz w:val="24"/>
              <w:szCs w:val="24"/>
            </w:rPr>
            <w:t xml:space="preserve">Odluke </w:t>
          </w:r>
          <w:r>
            <w:rPr>
              <w:rFonts w:ascii="Verdana" w:eastAsiaTheme="majorEastAsia" w:hAnsi="Verdana" w:cstheme="majorBidi"/>
              <w:sz w:val="24"/>
              <w:szCs w:val="24"/>
            </w:rPr>
            <w:t xml:space="preserve"> </w:t>
          </w:r>
          <w:r w:rsidRPr="00A9707E">
            <w:rPr>
              <w:rFonts w:ascii="Verdana" w:eastAsiaTheme="majorEastAsia" w:hAnsi="Verdana" w:cstheme="majorBidi"/>
              <w:sz w:val="24"/>
              <w:szCs w:val="24"/>
            </w:rPr>
            <w:t xml:space="preserve">o svrstavanju </w:t>
          </w:r>
          <w:r>
            <w:rPr>
              <w:rFonts w:ascii="Verdana" w:eastAsiaTheme="majorEastAsia" w:hAnsi="Verdana" w:cstheme="majorBidi"/>
              <w:sz w:val="24"/>
              <w:szCs w:val="24"/>
            </w:rPr>
            <w:t xml:space="preserve">robe u Kombinovanoj Nomenklaturi </w:t>
          </w:r>
          <w:r w:rsidRPr="00A9707E">
            <w:rPr>
              <w:rFonts w:ascii="Verdana" w:eastAsiaTheme="majorEastAsia" w:hAnsi="Verdana" w:cstheme="majorBidi"/>
              <w:sz w:val="24"/>
              <w:szCs w:val="24"/>
            </w:rPr>
            <w:t xml:space="preserve">koje </w:t>
          </w:r>
          <w:r>
            <w:rPr>
              <w:rFonts w:ascii="Verdana" w:eastAsiaTheme="majorEastAsia" w:hAnsi="Verdana" w:cstheme="majorBidi"/>
              <w:sz w:val="24"/>
              <w:szCs w:val="24"/>
            </w:rPr>
            <w:t>je donijela</w:t>
          </w:r>
          <w:r w:rsidRPr="00A9707E">
            <w:rPr>
              <w:rFonts w:ascii="Verdana" w:eastAsiaTheme="majorEastAsia" w:hAnsi="Verdana" w:cstheme="majorBidi"/>
              <w:sz w:val="24"/>
              <w:szCs w:val="24"/>
            </w:rPr>
            <w:t xml:space="preserve"> Evropska Komisija </w:t>
          </w:r>
          <w:r>
            <w:rPr>
              <w:rFonts w:ascii="Verdana" w:eastAsiaTheme="majorEastAsia" w:hAnsi="Verdana" w:cstheme="majorBidi"/>
              <w:sz w:val="24"/>
              <w:szCs w:val="24"/>
            </w:rPr>
            <w:t>i</w:t>
          </w:r>
          <w:r w:rsidRPr="00A9707E">
            <w:rPr>
              <w:rFonts w:ascii="Verdana" w:eastAsiaTheme="majorEastAsia" w:hAnsi="Verdana" w:cstheme="majorBidi"/>
              <w:sz w:val="24"/>
              <w:szCs w:val="24"/>
            </w:rPr>
            <w:t xml:space="preserve"> objavljene </w:t>
          </w:r>
          <w:r>
            <w:rPr>
              <w:rFonts w:ascii="Verdana" w:eastAsiaTheme="majorEastAsia" w:hAnsi="Verdana" w:cstheme="majorBidi"/>
              <w:sz w:val="24"/>
              <w:szCs w:val="24"/>
            </w:rPr>
            <w:t xml:space="preserve">su </w:t>
          </w:r>
          <w:r w:rsidRPr="00A9707E">
            <w:rPr>
              <w:rFonts w:ascii="Verdana" w:eastAsiaTheme="majorEastAsia" w:hAnsi="Verdana" w:cstheme="majorBidi"/>
              <w:sz w:val="24"/>
              <w:szCs w:val="24"/>
            </w:rPr>
            <w:t>u Službenom listu</w:t>
          </w:r>
          <w:r>
            <w:rPr>
              <w:rFonts w:ascii="Verdana" w:eastAsiaTheme="majorEastAsia" w:hAnsi="Verdana" w:cstheme="majorBidi"/>
              <w:sz w:val="24"/>
              <w:szCs w:val="24"/>
            </w:rPr>
            <w:t xml:space="preserve"> </w:t>
          </w:r>
          <w:r w:rsidRPr="00A9707E">
            <w:rPr>
              <w:rFonts w:ascii="Verdana" w:eastAsiaTheme="majorEastAsia" w:hAnsi="Verdana" w:cstheme="majorBidi"/>
              <w:sz w:val="24"/>
              <w:szCs w:val="24"/>
            </w:rPr>
            <w:t>Evropske unije</w:t>
          </w:r>
        </w:p>
        <w:p w:rsidR="00337BCA" w:rsidRPr="004F536E" w:rsidRDefault="00337BCA" w:rsidP="006D6510">
          <w:pPr>
            <w:pStyle w:val="NoSpacing"/>
            <w:tabs>
              <w:tab w:val="left" w:pos="708"/>
              <w:tab w:val="left" w:pos="1416"/>
            </w:tabs>
            <w:jc w:val="center"/>
            <w:rPr>
              <w:rFonts w:ascii="Andalus" w:hAnsi="Andalus" w:cs="Andalus"/>
              <w:sz w:val="18"/>
              <w:szCs w:val="18"/>
            </w:rPr>
          </w:pPr>
          <w:r>
            <w:rPr>
              <w:rFonts w:ascii="Andalus" w:eastAsiaTheme="majorEastAsia" w:hAnsi="Andalus" w:cs="Andalus"/>
              <w:b/>
              <w:color w:val="FFFF00"/>
              <w:sz w:val="18"/>
              <w:szCs w:val="18"/>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t>A</w:t>
          </w:r>
          <w:r w:rsidRPr="004F536E">
            <w:rPr>
              <w:rFonts w:ascii="Andalus" w:eastAsiaTheme="majorEastAsia" w:hAnsi="Andalus" w:cs="Andalus"/>
              <w:b/>
              <w:color w:val="FFFF00"/>
              <w:sz w:val="18"/>
              <w:szCs w:val="18"/>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t>žuriran</w:t>
          </w:r>
          <w:r>
            <w:rPr>
              <w:rFonts w:ascii="Andalus" w:eastAsiaTheme="majorEastAsia" w:hAnsi="Andalus" w:cs="Andalus"/>
              <w:b/>
              <w:color w:val="FFFF00"/>
              <w:sz w:val="18"/>
              <w:szCs w:val="18"/>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t>o 11.12.2024.</w:t>
          </w:r>
        </w:p>
      </w:tc>
    </w:tr>
  </w:tbl>
  <w:p w:rsidR="00337BCA" w:rsidRDefault="00337BCA" w:rsidP="00A93183">
    <w:pPr>
      <w:pStyle w:val="Header"/>
      <w:tabs>
        <w:tab w:val="clear" w:pos="4536"/>
        <w:tab w:val="clear" w:pos="9072"/>
        <w:tab w:val="left" w:pos="2496"/>
      </w:tabs>
    </w:pPr>
    <w:r>
      <w:tab/>
    </w:r>
  </w:p>
  <w:tbl>
    <w:tblPr>
      <w:tblStyle w:val="TableGrid"/>
      <w:tblW w:w="10490" w:type="dxa"/>
      <w:tblInd w:w="-601" w:type="dxa"/>
      <w:shd w:val="clear" w:color="auto" w:fill="EA9B7B" w:themeFill="accent5" w:themeFillTint="99"/>
      <w:tblLayout w:type="fixed"/>
      <w:tblLook w:val="04A0" w:firstRow="1" w:lastRow="0" w:firstColumn="1" w:lastColumn="0" w:noHBand="0" w:noVBand="1"/>
    </w:tblPr>
    <w:tblGrid>
      <w:gridCol w:w="1418"/>
      <w:gridCol w:w="5812"/>
      <w:gridCol w:w="1083"/>
      <w:gridCol w:w="1043"/>
      <w:gridCol w:w="1134"/>
    </w:tblGrid>
    <w:tr w:rsidR="00337BCA" w:rsidRPr="005717E2" w:rsidTr="00474C08">
      <w:tc>
        <w:tcPr>
          <w:tcW w:w="1418" w:type="dxa"/>
          <w:shd w:val="clear" w:color="auto" w:fill="C00000"/>
        </w:tcPr>
        <w:p w:rsidR="00337BCA" w:rsidRPr="002A6BCF" w:rsidRDefault="00337BCA" w:rsidP="00C5102C">
          <w:pPr>
            <w:pStyle w:val="Header"/>
            <w:rPr>
              <w:rFonts w:ascii="Verdana" w:hAnsi="Verdana"/>
              <w:sz w:val="18"/>
              <w:szCs w:val="18"/>
            </w:rPr>
          </w:pPr>
          <w:r w:rsidRPr="002A6BCF">
            <w:rPr>
              <w:rFonts w:ascii="Verdana" w:hAnsi="Verdana"/>
              <w:sz w:val="18"/>
              <w:szCs w:val="18"/>
            </w:rPr>
            <w:t>Tarifna oznaka KN</w:t>
          </w:r>
        </w:p>
      </w:tc>
      <w:tc>
        <w:tcPr>
          <w:tcW w:w="5812" w:type="dxa"/>
          <w:shd w:val="clear" w:color="auto" w:fill="C00000"/>
        </w:tcPr>
        <w:p w:rsidR="00337BCA" w:rsidRPr="002A6BCF" w:rsidRDefault="00337BCA" w:rsidP="00474C08">
          <w:pPr>
            <w:pStyle w:val="Header"/>
            <w:ind w:hanging="108"/>
            <w:rPr>
              <w:rFonts w:ascii="Verdana" w:hAnsi="Verdana"/>
              <w:sz w:val="18"/>
              <w:szCs w:val="18"/>
            </w:rPr>
          </w:pPr>
          <w:r w:rsidRPr="002A6BCF">
            <w:rPr>
              <w:rFonts w:ascii="Verdana" w:hAnsi="Verdana"/>
              <w:sz w:val="18"/>
              <w:szCs w:val="18"/>
            </w:rPr>
            <w:t>Opis robe</w:t>
          </w:r>
        </w:p>
      </w:tc>
      <w:tc>
        <w:tcPr>
          <w:tcW w:w="1083" w:type="dxa"/>
          <w:shd w:val="clear" w:color="auto" w:fill="C00000"/>
        </w:tcPr>
        <w:p w:rsidR="00337BCA" w:rsidRPr="002A6BCF" w:rsidRDefault="00337BCA" w:rsidP="00C5102C">
          <w:pPr>
            <w:pStyle w:val="Header"/>
            <w:rPr>
              <w:rFonts w:ascii="Verdana" w:hAnsi="Verdana"/>
              <w:sz w:val="18"/>
              <w:szCs w:val="18"/>
            </w:rPr>
          </w:pPr>
          <w:r w:rsidRPr="002A6BCF">
            <w:rPr>
              <w:rFonts w:ascii="Verdana" w:hAnsi="Verdana"/>
              <w:sz w:val="18"/>
              <w:szCs w:val="18"/>
            </w:rPr>
            <w:t>Uredba</w:t>
          </w:r>
        </w:p>
      </w:tc>
      <w:tc>
        <w:tcPr>
          <w:tcW w:w="1043" w:type="dxa"/>
          <w:shd w:val="clear" w:color="auto" w:fill="C00000"/>
        </w:tcPr>
        <w:p w:rsidR="00337BCA" w:rsidRPr="002A6BCF" w:rsidRDefault="00337BCA" w:rsidP="00C5102C">
          <w:pPr>
            <w:pStyle w:val="Header"/>
            <w:rPr>
              <w:rFonts w:ascii="Verdana" w:hAnsi="Verdana"/>
              <w:sz w:val="18"/>
              <w:szCs w:val="18"/>
            </w:rPr>
          </w:pPr>
          <w:r w:rsidRPr="002A6BCF">
            <w:rPr>
              <w:rFonts w:ascii="Verdana" w:hAnsi="Verdana"/>
              <w:sz w:val="18"/>
              <w:szCs w:val="18"/>
            </w:rPr>
            <w:t xml:space="preserve">Sl.list </w:t>
          </w:r>
          <w:r>
            <w:rPr>
              <w:rFonts w:ascii="Verdana" w:hAnsi="Verdana"/>
              <w:sz w:val="18"/>
              <w:szCs w:val="18"/>
            </w:rPr>
            <w:t>EU</w:t>
          </w:r>
          <w:r w:rsidRPr="002A6BCF">
            <w:rPr>
              <w:rFonts w:ascii="Verdana" w:hAnsi="Verdana"/>
              <w:sz w:val="18"/>
              <w:szCs w:val="18"/>
            </w:rPr>
            <w:t xml:space="preserve"> </w:t>
          </w:r>
        </w:p>
      </w:tc>
      <w:tc>
        <w:tcPr>
          <w:tcW w:w="1134" w:type="dxa"/>
          <w:shd w:val="clear" w:color="auto" w:fill="C00000"/>
        </w:tcPr>
        <w:p w:rsidR="00337BCA" w:rsidRPr="002A6BCF" w:rsidRDefault="00337BCA" w:rsidP="00C5102C">
          <w:pPr>
            <w:pStyle w:val="Header"/>
            <w:rPr>
              <w:rFonts w:ascii="Verdana" w:hAnsi="Verdana"/>
              <w:sz w:val="18"/>
              <w:szCs w:val="18"/>
            </w:rPr>
          </w:pPr>
          <w:r w:rsidRPr="002A6BCF">
            <w:rPr>
              <w:rFonts w:ascii="Verdana" w:hAnsi="Verdana"/>
              <w:sz w:val="18"/>
              <w:szCs w:val="18"/>
            </w:rPr>
            <w:t>Godina</w:t>
          </w:r>
        </w:p>
      </w:tc>
    </w:tr>
  </w:tbl>
  <w:p w:rsidR="00337BCA" w:rsidRDefault="00337BCA" w:rsidP="00BE2153">
    <w:pPr>
      <w:pStyle w:val="Header"/>
    </w:pPr>
  </w:p>
  <w:p w:rsidR="00337BCA" w:rsidRDefault="00337B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F1333"/>
    <w:multiLevelType w:val="hybridMultilevel"/>
    <w:tmpl w:val="E3B089CC"/>
    <w:lvl w:ilvl="0" w:tplc="BFDCE1EA">
      <w:start w:val="3207"/>
      <w:numFmt w:val="decimal"/>
      <w:lvlText w:val="%1"/>
      <w:lvlJc w:val="left"/>
      <w:pPr>
        <w:ind w:left="780" w:hanging="420"/>
      </w:pPr>
      <w:rPr>
        <w:rFonts w:ascii="Verdana" w:hAnsi="Verdana" w:hint="default"/>
        <w:sz w:val="18"/>
        <w:szCs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3C02849"/>
    <w:multiLevelType w:val="hybridMultilevel"/>
    <w:tmpl w:val="E806BD7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6E504723"/>
    <w:multiLevelType w:val="hybridMultilevel"/>
    <w:tmpl w:val="A274BB9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BCF"/>
    <w:rsid w:val="00000434"/>
    <w:rsid w:val="0000244A"/>
    <w:rsid w:val="00003266"/>
    <w:rsid w:val="000071EC"/>
    <w:rsid w:val="00007636"/>
    <w:rsid w:val="000100EC"/>
    <w:rsid w:val="000104FC"/>
    <w:rsid w:val="00011E67"/>
    <w:rsid w:val="00014C3F"/>
    <w:rsid w:val="00014CD1"/>
    <w:rsid w:val="00015F85"/>
    <w:rsid w:val="00020227"/>
    <w:rsid w:val="00023618"/>
    <w:rsid w:val="00025000"/>
    <w:rsid w:val="00025ED3"/>
    <w:rsid w:val="000260AE"/>
    <w:rsid w:val="00027768"/>
    <w:rsid w:val="000317A9"/>
    <w:rsid w:val="00032764"/>
    <w:rsid w:val="000327A1"/>
    <w:rsid w:val="00032D84"/>
    <w:rsid w:val="000350EA"/>
    <w:rsid w:val="00040CD5"/>
    <w:rsid w:val="000415A5"/>
    <w:rsid w:val="00042E42"/>
    <w:rsid w:val="0004309B"/>
    <w:rsid w:val="00043BD6"/>
    <w:rsid w:val="00043D53"/>
    <w:rsid w:val="00044932"/>
    <w:rsid w:val="00044DAB"/>
    <w:rsid w:val="00044ED7"/>
    <w:rsid w:val="00047498"/>
    <w:rsid w:val="000516DF"/>
    <w:rsid w:val="00052BE0"/>
    <w:rsid w:val="0005313B"/>
    <w:rsid w:val="00054DEC"/>
    <w:rsid w:val="00055335"/>
    <w:rsid w:val="0005703C"/>
    <w:rsid w:val="000575B7"/>
    <w:rsid w:val="000621D4"/>
    <w:rsid w:val="00063C6D"/>
    <w:rsid w:val="000642AB"/>
    <w:rsid w:val="00064455"/>
    <w:rsid w:val="000649D3"/>
    <w:rsid w:val="0006555A"/>
    <w:rsid w:val="0006569F"/>
    <w:rsid w:val="00066933"/>
    <w:rsid w:val="000669CC"/>
    <w:rsid w:val="00066B07"/>
    <w:rsid w:val="000670ED"/>
    <w:rsid w:val="00071043"/>
    <w:rsid w:val="00071155"/>
    <w:rsid w:val="00071808"/>
    <w:rsid w:val="00071F9E"/>
    <w:rsid w:val="0007283E"/>
    <w:rsid w:val="00073E9E"/>
    <w:rsid w:val="00075D66"/>
    <w:rsid w:val="0007685B"/>
    <w:rsid w:val="00080C89"/>
    <w:rsid w:val="000816A6"/>
    <w:rsid w:val="0008435A"/>
    <w:rsid w:val="000844B9"/>
    <w:rsid w:val="000863E0"/>
    <w:rsid w:val="00086BA1"/>
    <w:rsid w:val="00086C7D"/>
    <w:rsid w:val="00087717"/>
    <w:rsid w:val="000901DD"/>
    <w:rsid w:val="0009317E"/>
    <w:rsid w:val="000941B5"/>
    <w:rsid w:val="00094360"/>
    <w:rsid w:val="00094613"/>
    <w:rsid w:val="00094C07"/>
    <w:rsid w:val="00094FF5"/>
    <w:rsid w:val="000963D5"/>
    <w:rsid w:val="000969CC"/>
    <w:rsid w:val="00097FE0"/>
    <w:rsid w:val="000A095A"/>
    <w:rsid w:val="000A2F22"/>
    <w:rsid w:val="000A31F2"/>
    <w:rsid w:val="000A463F"/>
    <w:rsid w:val="000A4CCA"/>
    <w:rsid w:val="000A7D23"/>
    <w:rsid w:val="000B6310"/>
    <w:rsid w:val="000B7460"/>
    <w:rsid w:val="000B763B"/>
    <w:rsid w:val="000C1DA4"/>
    <w:rsid w:val="000C319C"/>
    <w:rsid w:val="000C40BB"/>
    <w:rsid w:val="000C68C7"/>
    <w:rsid w:val="000C7238"/>
    <w:rsid w:val="000D0444"/>
    <w:rsid w:val="000D0671"/>
    <w:rsid w:val="000D0E94"/>
    <w:rsid w:val="000D148D"/>
    <w:rsid w:val="000D1E21"/>
    <w:rsid w:val="000D5337"/>
    <w:rsid w:val="000E0C90"/>
    <w:rsid w:val="000E18B0"/>
    <w:rsid w:val="000E24A4"/>
    <w:rsid w:val="000E32E9"/>
    <w:rsid w:val="000E7A05"/>
    <w:rsid w:val="000F05F5"/>
    <w:rsid w:val="000F3936"/>
    <w:rsid w:val="000F3BDE"/>
    <w:rsid w:val="000F5C75"/>
    <w:rsid w:val="000F69CF"/>
    <w:rsid w:val="00102131"/>
    <w:rsid w:val="00102FF9"/>
    <w:rsid w:val="00103077"/>
    <w:rsid w:val="0010406B"/>
    <w:rsid w:val="00104A4D"/>
    <w:rsid w:val="00104E3F"/>
    <w:rsid w:val="00106047"/>
    <w:rsid w:val="001075FD"/>
    <w:rsid w:val="00110278"/>
    <w:rsid w:val="0011029B"/>
    <w:rsid w:val="0011087E"/>
    <w:rsid w:val="001110F9"/>
    <w:rsid w:val="00111A0B"/>
    <w:rsid w:val="00111FF5"/>
    <w:rsid w:val="001124A3"/>
    <w:rsid w:val="00113F9E"/>
    <w:rsid w:val="00115480"/>
    <w:rsid w:val="001167DE"/>
    <w:rsid w:val="00116F91"/>
    <w:rsid w:val="0012045F"/>
    <w:rsid w:val="0012203E"/>
    <w:rsid w:val="00123AEF"/>
    <w:rsid w:val="00123B72"/>
    <w:rsid w:val="0012542D"/>
    <w:rsid w:val="00126332"/>
    <w:rsid w:val="0013024E"/>
    <w:rsid w:val="001341CD"/>
    <w:rsid w:val="00134240"/>
    <w:rsid w:val="00134843"/>
    <w:rsid w:val="0013771F"/>
    <w:rsid w:val="00140317"/>
    <w:rsid w:val="00141AB7"/>
    <w:rsid w:val="00142F47"/>
    <w:rsid w:val="00143413"/>
    <w:rsid w:val="00145D00"/>
    <w:rsid w:val="00145E5A"/>
    <w:rsid w:val="00145F06"/>
    <w:rsid w:val="00146311"/>
    <w:rsid w:val="00146C84"/>
    <w:rsid w:val="00147165"/>
    <w:rsid w:val="00147B3A"/>
    <w:rsid w:val="001518CE"/>
    <w:rsid w:val="001522E1"/>
    <w:rsid w:val="0015288B"/>
    <w:rsid w:val="00152CD9"/>
    <w:rsid w:val="00155BE6"/>
    <w:rsid w:val="00156AA8"/>
    <w:rsid w:val="00157668"/>
    <w:rsid w:val="001576AB"/>
    <w:rsid w:val="001607C9"/>
    <w:rsid w:val="00161941"/>
    <w:rsid w:val="00163D71"/>
    <w:rsid w:val="00164617"/>
    <w:rsid w:val="00164D9A"/>
    <w:rsid w:val="001661D4"/>
    <w:rsid w:val="001674FE"/>
    <w:rsid w:val="00171935"/>
    <w:rsid w:val="00171DD4"/>
    <w:rsid w:val="001729E2"/>
    <w:rsid w:val="0017580F"/>
    <w:rsid w:val="00175E29"/>
    <w:rsid w:val="001806E7"/>
    <w:rsid w:val="00182484"/>
    <w:rsid w:val="00183244"/>
    <w:rsid w:val="00183DE7"/>
    <w:rsid w:val="00184F5A"/>
    <w:rsid w:val="00184F7B"/>
    <w:rsid w:val="00185F96"/>
    <w:rsid w:val="001866AA"/>
    <w:rsid w:val="00190A17"/>
    <w:rsid w:val="00191FAF"/>
    <w:rsid w:val="001927D0"/>
    <w:rsid w:val="001941A3"/>
    <w:rsid w:val="001A0057"/>
    <w:rsid w:val="001A007F"/>
    <w:rsid w:val="001A1332"/>
    <w:rsid w:val="001A1AEA"/>
    <w:rsid w:val="001A2684"/>
    <w:rsid w:val="001A2713"/>
    <w:rsid w:val="001A4EFE"/>
    <w:rsid w:val="001A65A3"/>
    <w:rsid w:val="001A6F27"/>
    <w:rsid w:val="001B23A2"/>
    <w:rsid w:val="001B42D8"/>
    <w:rsid w:val="001B6792"/>
    <w:rsid w:val="001C01EA"/>
    <w:rsid w:val="001C1038"/>
    <w:rsid w:val="001C10D3"/>
    <w:rsid w:val="001C24A9"/>
    <w:rsid w:val="001C2ACD"/>
    <w:rsid w:val="001C2F53"/>
    <w:rsid w:val="001C3119"/>
    <w:rsid w:val="001C4902"/>
    <w:rsid w:val="001C56D8"/>
    <w:rsid w:val="001C58A7"/>
    <w:rsid w:val="001C758E"/>
    <w:rsid w:val="001C773D"/>
    <w:rsid w:val="001D3A40"/>
    <w:rsid w:val="001D5296"/>
    <w:rsid w:val="001D54CA"/>
    <w:rsid w:val="001D6217"/>
    <w:rsid w:val="001E26E2"/>
    <w:rsid w:val="001E3E60"/>
    <w:rsid w:val="001E4B06"/>
    <w:rsid w:val="001E56D8"/>
    <w:rsid w:val="001E69ED"/>
    <w:rsid w:val="001E6F7D"/>
    <w:rsid w:val="001E7504"/>
    <w:rsid w:val="001F0924"/>
    <w:rsid w:val="001F1A95"/>
    <w:rsid w:val="001F2C21"/>
    <w:rsid w:val="001F2E43"/>
    <w:rsid w:val="001F3F29"/>
    <w:rsid w:val="001F73F8"/>
    <w:rsid w:val="001F7EE3"/>
    <w:rsid w:val="00201636"/>
    <w:rsid w:val="00201F23"/>
    <w:rsid w:val="00202087"/>
    <w:rsid w:val="00202A20"/>
    <w:rsid w:val="00203678"/>
    <w:rsid w:val="002049D0"/>
    <w:rsid w:val="00207997"/>
    <w:rsid w:val="00212A09"/>
    <w:rsid w:val="002134D3"/>
    <w:rsid w:val="0021539D"/>
    <w:rsid w:val="00217901"/>
    <w:rsid w:val="00217A9D"/>
    <w:rsid w:val="002205AF"/>
    <w:rsid w:val="00221132"/>
    <w:rsid w:val="0022358C"/>
    <w:rsid w:val="00224339"/>
    <w:rsid w:val="00224347"/>
    <w:rsid w:val="0022685C"/>
    <w:rsid w:val="00226DBC"/>
    <w:rsid w:val="002270AD"/>
    <w:rsid w:val="00227D5C"/>
    <w:rsid w:val="0023010D"/>
    <w:rsid w:val="002306BB"/>
    <w:rsid w:val="002342B3"/>
    <w:rsid w:val="002354EB"/>
    <w:rsid w:val="0023579A"/>
    <w:rsid w:val="00235E97"/>
    <w:rsid w:val="002360D3"/>
    <w:rsid w:val="002363DB"/>
    <w:rsid w:val="00237726"/>
    <w:rsid w:val="002425ED"/>
    <w:rsid w:val="00243C16"/>
    <w:rsid w:val="0024436A"/>
    <w:rsid w:val="002447D2"/>
    <w:rsid w:val="00244EAB"/>
    <w:rsid w:val="00245275"/>
    <w:rsid w:val="0024643D"/>
    <w:rsid w:val="002472A3"/>
    <w:rsid w:val="00247B97"/>
    <w:rsid w:val="00247BFF"/>
    <w:rsid w:val="0025109F"/>
    <w:rsid w:val="002524FB"/>
    <w:rsid w:val="00252705"/>
    <w:rsid w:val="00253655"/>
    <w:rsid w:val="00253E80"/>
    <w:rsid w:val="00254F44"/>
    <w:rsid w:val="00256645"/>
    <w:rsid w:val="00257CC9"/>
    <w:rsid w:val="00261131"/>
    <w:rsid w:val="002618FE"/>
    <w:rsid w:val="002619CE"/>
    <w:rsid w:val="00261D2A"/>
    <w:rsid w:val="00262411"/>
    <w:rsid w:val="00263684"/>
    <w:rsid w:val="002640AC"/>
    <w:rsid w:val="00264C14"/>
    <w:rsid w:val="00265387"/>
    <w:rsid w:val="00265D74"/>
    <w:rsid w:val="002672D7"/>
    <w:rsid w:val="002728DA"/>
    <w:rsid w:val="00274001"/>
    <w:rsid w:val="00274607"/>
    <w:rsid w:val="00275BED"/>
    <w:rsid w:val="00275ED9"/>
    <w:rsid w:val="0028065B"/>
    <w:rsid w:val="00283F1C"/>
    <w:rsid w:val="002870A0"/>
    <w:rsid w:val="002910E1"/>
    <w:rsid w:val="0029190C"/>
    <w:rsid w:val="00291AAE"/>
    <w:rsid w:val="002933A9"/>
    <w:rsid w:val="002938DD"/>
    <w:rsid w:val="002948EE"/>
    <w:rsid w:val="0029491A"/>
    <w:rsid w:val="00296490"/>
    <w:rsid w:val="00296683"/>
    <w:rsid w:val="00297C6E"/>
    <w:rsid w:val="002A102A"/>
    <w:rsid w:val="002A1A64"/>
    <w:rsid w:val="002A1DCA"/>
    <w:rsid w:val="002A2556"/>
    <w:rsid w:val="002A26C2"/>
    <w:rsid w:val="002A44F3"/>
    <w:rsid w:val="002A4DCB"/>
    <w:rsid w:val="002A560D"/>
    <w:rsid w:val="002A6BCF"/>
    <w:rsid w:val="002A760F"/>
    <w:rsid w:val="002B015D"/>
    <w:rsid w:val="002B05BA"/>
    <w:rsid w:val="002B0F86"/>
    <w:rsid w:val="002B1F2E"/>
    <w:rsid w:val="002B3C83"/>
    <w:rsid w:val="002B4AA1"/>
    <w:rsid w:val="002B55F4"/>
    <w:rsid w:val="002B5ECD"/>
    <w:rsid w:val="002B60DA"/>
    <w:rsid w:val="002B6600"/>
    <w:rsid w:val="002B6957"/>
    <w:rsid w:val="002B7D18"/>
    <w:rsid w:val="002B7E6D"/>
    <w:rsid w:val="002C0999"/>
    <w:rsid w:val="002C1E06"/>
    <w:rsid w:val="002C2078"/>
    <w:rsid w:val="002C33BB"/>
    <w:rsid w:val="002C38FE"/>
    <w:rsid w:val="002C5356"/>
    <w:rsid w:val="002D1956"/>
    <w:rsid w:val="002D4093"/>
    <w:rsid w:val="002D4A85"/>
    <w:rsid w:val="002D5F87"/>
    <w:rsid w:val="002D648E"/>
    <w:rsid w:val="002D6595"/>
    <w:rsid w:val="002D6CE0"/>
    <w:rsid w:val="002E09EC"/>
    <w:rsid w:val="002E10F5"/>
    <w:rsid w:val="002E2C47"/>
    <w:rsid w:val="002E4414"/>
    <w:rsid w:val="002E46CA"/>
    <w:rsid w:val="002E5331"/>
    <w:rsid w:val="002E61BA"/>
    <w:rsid w:val="002F11A8"/>
    <w:rsid w:val="002F1D26"/>
    <w:rsid w:val="002F4A46"/>
    <w:rsid w:val="002F7466"/>
    <w:rsid w:val="002F75E1"/>
    <w:rsid w:val="0030071F"/>
    <w:rsid w:val="00300D4B"/>
    <w:rsid w:val="00302B68"/>
    <w:rsid w:val="00302DEE"/>
    <w:rsid w:val="00303251"/>
    <w:rsid w:val="00303333"/>
    <w:rsid w:val="003047B8"/>
    <w:rsid w:val="00311047"/>
    <w:rsid w:val="00311E99"/>
    <w:rsid w:val="0031336B"/>
    <w:rsid w:val="00313D9F"/>
    <w:rsid w:val="00314DA7"/>
    <w:rsid w:val="00315AC8"/>
    <w:rsid w:val="0031651B"/>
    <w:rsid w:val="00316712"/>
    <w:rsid w:val="003177F5"/>
    <w:rsid w:val="0032173F"/>
    <w:rsid w:val="003240CC"/>
    <w:rsid w:val="003249AE"/>
    <w:rsid w:val="00325FE7"/>
    <w:rsid w:val="00327CA1"/>
    <w:rsid w:val="00330096"/>
    <w:rsid w:val="003305CC"/>
    <w:rsid w:val="0033258B"/>
    <w:rsid w:val="0033577B"/>
    <w:rsid w:val="00335CB8"/>
    <w:rsid w:val="00336134"/>
    <w:rsid w:val="00337BCA"/>
    <w:rsid w:val="0034004E"/>
    <w:rsid w:val="00340E01"/>
    <w:rsid w:val="00341714"/>
    <w:rsid w:val="00343357"/>
    <w:rsid w:val="003442F7"/>
    <w:rsid w:val="00345A50"/>
    <w:rsid w:val="003467A2"/>
    <w:rsid w:val="00346E85"/>
    <w:rsid w:val="00347B0B"/>
    <w:rsid w:val="00347FD2"/>
    <w:rsid w:val="00351356"/>
    <w:rsid w:val="00351A74"/>
    <w:rsid w:val="00353791"/>
    <w:rsid w:val="0035399D"/>
    <w:rsid w:val="00353A4B"/>
    <w:rsid w:val="00354247"/>
    <w:rsid w:val="0035432A"/>
    <w:rsid w:val="003552A2"/>
    <w:rsid w:val="003623EB"/>
    <w:rsid w:val="00362BCB"/>
    <w:rsid w:val="00363478"/>
    <w:rsid w:val="00364C4B"/>
    <w:rsid w:val="003672B3"/>
    <w:rsid w:val="00367791"/>
    <w:rsid w:val="003701A1"/>
    <w:rsid w:val="003708DC"/>
    <w:rsid w:val="0037110C"/>
    <w:rsid w:val="00372676"/>
    <w:rsid w:val="00373AD3"/>
    <w:rsid w:val="00374F8B"/>
    <w:rsid w:val="0037662F"/>
    <w:rsid w:val="003776D9"/>
    <w:rsid w:val="00385743"/>
    <w:rsid w:val="00385814"/>
    <w:rsid w:val="0038790A"/>
    <w:rsid w:val="00390549"/>
    <w:rsid w:val="00390C7D"/>
    <w:rsid w:val="00391D85"/>
    <w:rsid w:val="00392570"/>
    <w:rsid w:val="0039343A"/>
    <w:rsid w:val="003A1079"/>
    <w:rsid w:val="003A1134"/>
    <w:rsid w:val="003A3474"/>
    <w:rsid w:val="003A3E5B"/>
    <w:rsid w:val="003A4508"/>
    <w:rsid w:val="003A47B7"/>
    <w:rsid w:val="003A7245"/>
    <w:rsid w:val="003A7951"/>
    <w:rsid w:val="003B08AB"/>
    <w:rsid w:val="003B1A9C"/>
    <w:rsid w:val="003B470D"/>
    <w:rsid w:val="003B5E3B"/>
    <w:rsid w:val="003B6381"/>
    <w:rsid w:val="003B750F"/>
    <w:rsid w:val="003C009C"/>
    <w:rsid w:val="003C1499"/>
    <w:rsid w:val="003C222A"/>
    <w:rsid w:val="003C3060"/>
    <w:rsid w:val="003C43E0"/>
    <w:rsid w:val="003D07DA"/>
    <w:rsid w:val="003D10CD"/>
    <w:rsid w:val="003D11E3"/>
    <w:rsid w:val="003D1D78"/>
    <w:rsid w:val="003D3C4B"/>
    <w:rsid w:val="003D3EED"/>
    <w:rsid w:val="003D4195"/>
    <w:rsid w:val="003D4829"/>
    <w:rsid w:val="003E001F"/>
    <w:rsid w:val="003E216B"/>
    <w:rsid w:val="003E2A3A"/>
    <w:rsid w:val="003E3CA8"/>
    <w:rsid w:val="003E6828"/>
    <w:rsid w:val="003E7A33"/>
    <w:rsid w:val="003F04CC"/>
    <w:rsid w:val="003F37E4"/>
    <w:rsid w:val="003F4514"/>
    <w:rsid w:val="003F69BF"/>
    <w:rsid w:val="003F6BC6"/>
    <w:rsid w:val="003F73F8"/>
    <w:rsid w:val="0040199C"/>
    <w:rsid w:val="00402901"/>
    <w:rsid w:val="004064BD"/>
    <w:rsid w:val="004077AD"/>
    <w:rsid w:val="00410ADD"/>
    <w:rsid w:val="00412E00"/>
    <w:rsid w:val="004147AD"/>
    <w:rsid w:val="004149F5"/>
    <w:rsid w:val="00416A2B"/>
    <w:rsid w:val="004171F7"/>
    <w:rsid w:val="004212BA"/>
    <w:rsid w:val="0042137F"/>
    <w:rsid w:val="00423855"/>
    <w:rsid w:val="00423BFB"/>
    <w:rsid w:val="00425F37"/>
    <w:rsid w:val="004261D6"/>
    <w:rsid w:val="0042688A"/>
    <w:rsid w:val="004268BD"/>
    <w:rsid w:val="004277D9"/>
    <w:rsid w:val="00430AF4"/>
    <w:rsid w:val="00431513"/>
    <w:rsid w:val="00437DAA"/>
    <w:rsid w:val="00441E82"/>
    <w:rsid w:val="004422B2"/>
    <w:rsid w:val="00442BE5"/>
    <w:rsid w:val="00445418"/>
    <w:rsid w:val="00446209"/>
    <w:rsid w:val="00447677"/>
    <w:rsid w:val="004501E7"/>
    <w:rsid w:val="00452698"/>
    <w:rsid w:val="00452DD8"/>
    <w:rsid w:val="004552B2"/>
    <w:rsid w:val="00455E15"/>
    <w:rsid w:val="0045647C"/>
    <w:rsid w:val="00456FBC"/>
    <w:rsid w:val="00457830"/>
    <w:rsid w:val="00460515"/>
    <w:rsid w:val="0046319B"/>
    <w:rsid w:val="00464FEA"/>
    <w:rsid w:val="00466278"/>
    <w:rsid w:val="00466A39"/>
    <w:rsid w:val="00467F8B"/>
    <w:rsid w:val="0047068A"/>
    <w:rsid w:val="00472220"/>
    <w:rsid w:val="00474354"/>
    <w:rsid w:val="00474C08"/>
    <w:rsid w:val="004768D9"/>
    <w:rsid w:val="00476C47"/>
    <w:rsid w:val="0048024F"/>
    <w:rsid w:val="00480678"/>
    <w:rsid w:val="004807E6"/>
    <w:rsid w:val="00481AE2"/>
    <w:rsid w:val="0048494E"/>
    <w:rsid w:val="004852AC"/>
    <w:rsid w:val="004867DB"/>
    <w:rsid w:val="00490057"/>
    <w:rsid w:val="00490C27"/>
    <w:rsid w:val="00493B08"/>
    <w:rsid w:val="00494009"/>
    <w:rsid w:val="004942CD"/>
    <w:rsid w:val="004948E6"/>
    <w:rsid w:val="00496CC9"/>
    <w:rsid w:val="00496EF6"/>
    <w:rsid w:val="00497734"/>
    <w:rsid w:val="004A0605"/>
    <w:rsid w:val="004A1D89"/>
    <w:rsid w:val="004A4518"/>
    <w:rsid w:val="004A66FC"/>
    <w:rsid w:val="004A7F5E"/>
    <w:rsid w:val="004B020C"/>
    <w:rsid w:val="004B1960"/>
    <w:rsid w:val="004B400B"/>
    <w:rsid w:val="004B5D8E"/>
    <w:rsid w:val="004B6DC6"/>
    <w:rsid w:val="004B7127"/>
    <w:rsid w:val="004B7653"/>
    <w:rsid w:val="004C10D1"/>
    <w:rsid w:val="004C27C1"/>
    <w:rsid w:val="004C2B0E"/>
    <w:rsid w:val="004C2FC7"/>
    <w:rsid w:val="004C3801"/>
    <w:rsid w:val="004C3A22"/>
    <w:rsid w:val="004C42C0"/>
    <w:rsid w:val="004D12C4"/>
    <w:rsid w:val="004D2027"/>
    <w:rsid w:val="004D58D1"/>
    <w:rsid w:val="004D64C9"/>
    <w:rsid w:val="004D6826"/>
    <w:rsid w:val="004E0CC0"/>
    <w:rsid w:val="004E5A83"/>
    <w:rsid w:val="004E700F"/>
    <w:rsid w:val="004E7A77"/>
    <w:rsid w:val="004F321D"/>
    <w:rsid w:val="004F4640"/>
    <w:rsid w:val="004F468B"/>
    <w:rsid w:val="004F4F17"/>
    <w:rsid w:val="004F513F"/>
    <w:rsid w:val="004F5249"/>
    <w:rsid w:val="004F536E"/>
    <w:rsid w:val="004F5F9A"/>
    <w:rsid w:val="004F6657"/>
    <w:rsid w:val="005000B1"/>
    <w:rsid w:val="0050143E"/>
    <w:rsid w:val="0050199A"/>
    <w:rsid w:val="005027C0"/>
    <w:rsid w:val="0050330E"/>
    <w:rsid w:val="00503687"/>
    <w:rsid w:val="005036DF"/>
    <w:rsid w:val="00503DAE"/>
    <w:rsid w:val="005057FF"/>
    <w:rsid w:val="00505FC9"/>
    <w:rsid w:val="00507356"/>
    <w:rsid w:val="0051004E"/>
    <w:rsid w:val="00513458"/>
    <w:rsid w:val="00513A16"/>
    <w:rsid w:val="00514153"/>
    <w:rsid w:val="00516217"/>
    <w:rsid w:val="0051784D"/>
    <w:rsid w:val="005200D7"/>
    <w:rsid w:val="0052396C"/>
    <w:rsid w:val="00524093"/>
    <w:rsid w:val="005259BB"/>
    <w:rsid w:val="00531721"/>
    <w:rsid w:val="00531D0C"/>
    <w:rsid w:val="00536CE9"/>
    <w:rsid w:val="005410EB"/>
    <w:rsid w:val="00542525"/>
    <w:rsid w:val="00543F5F"/>
    <w:rsid w:val="00550452"/>
    <w:rsid w:val="00550C0F"/>
    <w:rsid w:val="00552301"/>
    <w:rsid w:val="00554692"/>
    <w:rsid w:val="00556F0C"/>
    <w:rsid w:val="00557AFD"/>
    <w:rsid w:val="00563997"/>
    <w:rsid w:val="00563ACA"/>
    <w:rsid w:val="005640F5"/>
    <w:rsid w:val="0056683B"/>
    <w:rsid w:val="00567999"/>
    <w:rsid w:val="00567C64"/>
    <w:rsid w:val="005700C1"/>
    <w:rsid w:val="0057049B"/>
    <w:rsid w:val="005717E2"/>
    <w:rsid w:val="0057267D"/>
    <w:rsid w:val="00572EB8"/>
    <w:rsid w:val="00573B54"/>
    <w:rsid w:val="0057526E"/>
    <w:rsid w:val="0057625D"/>
    <w:rsid w:val="005766BD"/>
    <w:rsid w:val="00577F9B"/>
    <w:rsid w:val="0058041E"/>
    <w:rsid w:val="00580947"/>
    <w:rsid w:val="005812B6"/>
    <w:rsid w:val="005817E8"/>
    <w:rsid w:val="005834D8"/>
    <w:rsid w:val="005839C0"/>
    <w:rsid w:val="00587FAB"/>
    <w:rsid w:val="00590647"/>
    <w:rsid w:val="00591B50"/>
    <w:rsid w:val="0059482A"/>
    <w:rsid w:val="00595A56"/>
    <w:rsid w:val="0059744C"/>
    <w:rsid w:val="00597688"/>
    <w:rsid w:val="00597B3A"/>
    <w:rsid w:val="005A550D"/>
    <w:rsid w:val="005B0805"/>
    <w:rsid w:val="005B1623"/>
    <w:rsid w:val="005B276D"/>
    <w:rsid w:val="005B7191"/>
    <w:rsid w:val="005C67EA"/>
    <w:rsid w:val="005C718F"/>
    <w:rsid w:val="005C7F34"/>
    <w:rsid w:val="005D1924"/>
    <w:rsid w:val="005D1A76"/>
    <w:rsid w:val="005D2AE2"/>
    <w:rsid w:val="005D38EC"/>
    <w:rsid w:val="005D47E5"/>
    <w:rsid w:val="005D5C1B"/>
    <w:rsid w:val="005D69CC"/>
    <w:rsid w:val="005D7AA1"/>
    <w:rsid w:val="005E2185"/>
    <w:rsid w:val="005E30C5"/>
    <w:rsid w:val="005E345F"/>
    <w:rsid w:val="005E5F6F"/>
    <w:rsid w:val="005E62C5"/>
    <w:rsid w:val="005E69FE"/>
    <w:rsid w:val="005E74FD"/>
    <w:rsid w:val="005F0290"/>
    <w:rsid w:val="005F123F"/>
    <w:rsid w:val="005F175C"/>
    <w:rsid w:val="005F2F3A"/>
    <w:rsid w:val="005F5BEF"/>
    <w:rsid w:val="005F6043"/>
    <w:rsid w:val="0060135C"/>
    <w:rsid w:val="00601C4A"/>
    <w:rsid w:val="0060201C"/>
    <w:rsid w:val="00602AD4"/>
    <w:rsid w:val="00602EDA"/>
    <w:rsid w:val="006034F0"/>
    <w:rsid w:val="00603FC0"/>
    <w:rsid w:val="00604619"/>
    <w:rsid w:val="006060FB"/>
    <w:rsid w:val="00606209"/>
    <w:rsid w:val="006103ED"/>
    <w:rsid w:val="00614978"/>
    <w:rsid w:val="0061579D"/>
    <w:rsid w:val="00615B2B"/>
    <w:rsid w:val="00616133"/>
    <w:rsid w:val="00616CB9"/>
    <w:rsid w:val="006276AD"/>
    <w:rsid w:val="006301F9"/>
    <w:rsid w:val="006328ED"/>
    <w:rsid w:val="0063554B"/>
    <w:rsid w:val="00636848"/>
    <w:rsid w:val="00636A07"/>
    <w:rsid w:val="00637B9F"/>
    <w:rsid w:val="00640E44"/>
    <w:rsid w:val="006411C1"/>
    <w:rsid w:val="00641476"/>
    <w:rsid w:val="0064151C"/>
    <w:rsid w:val="00641E1B"/>
    <w:rsid w:val="00650C8F"/>
    <w:rsid w:val="0065518A"/>
    <w:rsid w:val="0065611A"/>
    <w:rsid w:val="00656DB0"/>
    <w:rsid w:val="006605A5"/>
    <w:rsid w:val="00660600"/>
    <w:rsid w:val="006608CC"/>
    <w:rsid w:val="006656BD"/>
    <w:rsid w:val="00667F3C"/>
    <w:rsid w:val="00670230"/>
    <w:rsid w:val="00672D44"/>
    <w:rsid w:val="00673BF6"/>
    <w:rsid w:val="00676E3E"/>
    <w:rsid w:val="00677E38"/>
    <w:rsid w:val="00681206"/>
    <w:rsid w:val="00681642"/>
    <w:rsid w:val="0068185D"/>
    <w:rsid w:val="00681EB3"/>
    <w:rsid w:val="0068227B"/>
    <w:rsid w:val="00682D2F"/>
    <w:rsid w:val="0068592B"/>
    <w:rsid w:val="00685E53"/>
    <w:rsid w:val="00690B38"/>
    <w:rsid w:val="00691077"/>
    <w:rsid w:val="00691B74"/>
    <w:rsid w:val="00692389"/>
    <w:rsid w:val="00695CD8"/>
    <w:rsid w:val="00697D49"/>
    <w:rsid w:val="006A0173"/>
    <w:rsid w:val="006A0A3C"/>
    <w:rsid w:val="006A125F"/>
    <w:rsid w:val="006A243B"/>
    <w:rsid w:val="006A2F0F"/>
    <w:rsid w:val="006A511E"/>
    <w:rsid w:val="006A6404"/>
    <w:rsid w:val="006A67D6"/>
    <w:rsid w:val="006A6A8E"/>
    <w:rsid w:val="006A7368"/>
    <w:rsid w:val="006B12F9"/>
    <w:rsid w:val="006B1588"/>
    <w:rsid w:val="006B384F"/>
    <w:rsid w:val="006B5493"/>
    <w:rsid w:val="006B5E7C"/>
    <w:rsid w:val="006B6025"/>
    <w:rsid w:val="006B69DB"/>
    <w:rsid w:val="006B78F4"/>
    <w:rsid w:val="006B7F49"/>
    <w:rsid w:val="006C1709"/>
    <w:rsid w:val="006C20EA"/>
    <w:rsid w:val="006C3C12"/>
    <w:rsid w:val="006C3EDF"/>
    <w:rsid w:val="006C571F"/>
    <w:rsid w:val="006C6876"/>
    <w:rsid w:val="006D0D92"/>
    <w:rsid w:val="006D15F9"/>
    <w:rsid w:val="006D1645"/>
    <w:rsid w:val="006D1CC1"/>
    <w:rsid w:val="006D1E07"/>
    <w:rsid w:val="006D1FFE"/>
    <w:rsid w:val="006D342F"/>
    <w:rsid w:val="006D40B4"/>
    <w:rsid w:val="006D497E"/>
    <w:rsid w:val="006D4B81"/>
    <w:rsid w:val="006D4E4B"/>
    <w:rsid w:val="006D585E"/>
    <w:rsid w:val="006D5E26"/>
    <w:rsid w:val="006D6510"/>
    <w:rsid w:val="006D678F"/>
    <w:rsid w:val="006D7C8D"/>
    <w:rsid w:val="006E182F"/>
    <w:rsid w:val="006E222C"/>
    <w:rsid w:val="006E44B5"/>
    <w:rsid w:val="006E48C5"/>
    <w:rsid w:val="006F233E"/>
    <w:rsid w:val="006F4267"/>
    <w:rsid w:val="006F4307"/>
    <w:rsid w:val="006F4721"/>
    <w:rsid w:val="0070329E"/>
    <w:rsid w:val="007036C8"/>
    <w:rsid w:val="0070437D"/>
    <w:rsid w:val="007053A5"/>
    <w:rsid w:val="0070552D"/>
    <w:rsid w:val="00705F7A"/>
    <w:rsid w:val="00707E36"/>
    <w:rsid w:val="00712324"/>
    <w:rsid w:val="00712AC0"/>
    <w:rsid w:val="00715194"/>
    <w:rsid w:val="00715E41"/>
    <w:rsid w:val="00721632"/>
    <w:rsid w:val="00721720"/>
    <w:rsid w:val="00721A10"/>
    <w:rsid w:val="00724346"/>
    <w:rsid w:val="0072750C"/>
    <w:rsid w:val="00730964"/>
    <w:rsid w:val="00733C1F"/>
    <w:rsid w:val="00733E54"/>
    <w:rsid w:val="007355FA"/>
    <w:rsid w:val="00735B55"/>
    <w:rsid w:val="00735EF2"/>
    <w:rsid w:val="00736F44"/>
    <w:rsid w:val="00741E08"/>
    <w:rsid w:val="007444FA"/>
    <w:rsid w:val="007447BB"/>
    <w:rsid w:val="00744814"/>
    <w:rsid w:val="007460FF"/>
    <w:rsid w:val="00750C8E"/>
    <w:rsid w:val="00752668"/>
    <w:rsid w:val="00756F7D"/>
    <w:rsid w:val="00757474"/>
    <w:rsid w:val="0076028B"/>
    <w:rsid w:val="00761451"/>
    <w:rsid w:val="00761FCA"/>
    <w:rsid w:val="007639B5"/>
    <w:rsid w:val="007644B4"/>
    <w:rsid w:val="00764E54"/>
    <w:rsid w:val="007662E2"/>
    <w:rsid w:val="00767A23"/>
    <w:rsid w:val="0077027D"/>
    <w:rsid w:val="0077130E"/>
    <w:rsid w:val="00773D99"/>
    <w:rsid w:val="007763D0"/>
    <w:rsid w:val="0077653E"/>
    <w:rsid w:val="0077707D"/>
    <w:rsid w:val="00780AE8"/>
    <w:rsid w:val="00780B4E"/>
    <w:rsid w:val="0078151F"/>
    <w:rsid w:val="007831A6"/>
    <w:rsid w:val="00784420"/>
    <w:rsid w:val="0078460F"/>
    <w:rsid w:val="0078486F"/>
    <w:rsid w:val="00787055"/>
    <w:rsid w:val="0079210B"/>
    <w:rsid w:val="00792BB9"/>
    <w:rsid w:val="0079319C"/>
    <w:rsid w:val="007933E9"/>
    <w:rsid w:val="00794410"/>
    <w:rsid w:val="00794EFF"/>
    <w:rsid w:val="007971FB"/>
    <w:rsid w:val="00797AB3"/>
    <w:rsid w:val="007A20D3"/>
    <w:rsid w:val="007A3FE7"/>
    <w:rsid w:val="007A49D5"/>
    <w:rsid w:val="007B1490"/>
    <w:rsid w:val="007B16EC"/>
    <w:rsid w:val="007B1CEF"/>
    <w:rsid w:val="007B21A7"/>
    <w:rsid w:val="007B3071"/>
    <w:rsid w:val="007B532C"/>
    <w:rsid w:val="007B6559"/>
    <w:rsid w:val="007B6D9F"/>
    <w:rsid w:val="007B6F0A"/>
    <w:rsid w:val="007B727B"/>
    <w:rsid w:val="007C0554"/>
    <w:rsid w:val="007C08E5"/>
    <w:rsid w:val="007C08EF"/>
    <w:rsid w:val="007C0A5B"/>
    <w:rsid w:val="007C1358"/>
    <w:rsid w:val="007C2D6D"/>
    <w:rsid w:val="007C32F0"/>
    <w:rsid w:val="007C391B"/>
    <w:rsid w:val="007C3B2A"/>
    <w:rsid w:val="007C4E65"/>
    <w:rsid w:val="007D04D3"/>
    <w:rsid w:val="007D3EBC"/>
    <w:rsid w:val="007D3F0C"/>
    <w:rsid w:val="007D57FF"/>
    <w:rsid w:val="007D5CCD"/>
    <w:rsid w:val="007D7B64"/>
    <w:rsid w:val="007E0598"/>
    <w:rsid w:val="007E05BD"/>
    <w:rsid w:val="007E3556"/>
    <w:rsid w:val="007E39D5"/>
    <w:rsid w:val="007E5488"/>
    <w:rsid w:val="007F041F"/>
    <w:rsid w:val="007F0DDE"/>
    <w:rsid w:val="007F494F"/>
    <w:rsid w:val="007F572A"/>
    <w:rsid w:val="007F5B20"/>
    <w:rsid w:val="007F5B40"/>
    <w:rsid w:val="007F6A47"/>
    <w:rsid w:val="007F70AA"/>
    <w:rsid w:val="00801FD5"/>
    <w:rsid w:val="00802D7C"/>
    <w:rsid w:val="00803B9D"/>
    <w:rsid w:val="008042BC"/>
    <w:rsid w:val="00804AB7"/>
    <w:rsid w:val="00807051"/>
    <w:rsid w:val="00807F32"/>
    <w:rsid w:val="00810E6B"/>
    <w:rsid w:val="008114C7"/>
    <w:rsid w:val="008116E6"/>
    <w:rsid w:val="008120C1"/>
    <w:rsid w:val="00816132"/>
    <w:rsid w:val="00817148"/>
    <w:rsid w:val="00820F8F"/>
    <w:rsid w:val="00822859"/>
    <w:rsid w:val="008248DD"/>
    <w:rsid w:val="00824D2D"/>
    <w:rsid w:val="008253AA"/>
    <w:rsid w:val="00826977"/>
    <w:rsid w:val="00830621"/>
    <w:rsid w:val="00831D9E"/>
    <w:rsid w:val="00833B1F"/>
    <w:rsid w:val="00834441"/>
    <w:rsid w:val="008357FF"/>
    <w:rsid w:val="00836736"/>
    <w:rsid w:val="008414D0"/>
    <w:rsid w:val="008429EC"/>
    <w:rsid w:val="00843BC6"/>
    <w:rsid w:val="0084471B"/>
    <w:rsid w:val="00846172"/>
    <w:rsid w:val="008462B4"/>
    <w:rsid w:val="00847D78"/>
    <w:rsid w:val="008500F3"/>
    <w:rsid w:val="0085198F"/>
    <w:rsid w:val="00855121"/>
    <w:rsid w:val="008553B0"/>
    <w:rsid w:val="0085588A"/>
    <w:rsid w:val="008612FD"/>
    <w:rsid w:val="00861402"/>
    <w:rsid w:val="00862040"/>
    <w:rsid w:val="00862C09"/>
    <w:rsid w:val="00864117"/>
    <w:rsid w:val="00864B3A"/>
    <w:rsid w:val="00867040"/>
    <w:rsid w:val="00870341"/>
    <w:rsid w:val="008715E6"/>
    <w:rsid w:val="00871E8D"/>
    <w:rsid w:val="00874A5F"/>
    <w:rsid w:val="00876B03"/>
    <w:rsid w:val="00877BF9"/>
    <w:rsid w:val="00883C35"/>
    <w:rsid w:val="00883C66"/>
    <w:rsid w:val="00884191"/>
    <w:rsid w:val="008846F1"/>
    <w:rsid w:val="00884826"/>
    <w:rsid w:val="00890617"/>
    <w:rsid w:val="008931E5"/>
    <w:rsid w:val="008933AC"/>
    <w:rsid w:val="0089378B"/>
    <w:rsid w:val="00894678"/>
    <w:rsid w:val="00895233"/>
    <w:rsid w:val="0089545E"/>
    <w:rsid w:val="00896BFB"/>
    <w:rsid w:val="0089718E"/>
    <w:rsid w:val="0089724B"/>
    <w:rsid w:val="008A0BA7"/>
    <w:rsid w:val="008A2101"/>
    <w:rsid w:val="008A409D"/>
    <w:rsid w:val="008A50FB"/>
    <w:rsid w:val="008A621E"/>
    <w:rsid w:val="008A634D"/>
    <w:rsid w:val="008A64FC"/>
    <w:rsid w:val="008A70A5"/>
    <w:rsid w:val="008B2D23"/>
    <w:rsid w:val="008B43D4"/>
    <w:rsid w:val="008B46A7"/>
    <w:rsid w:val="008B50C3"/>
    <w:rsid w:val="008B5C76"/>
    <w:rsid w:val="008B6752"/>
    <w:rsid w:val="008B770A"/>
    <w:rsid w:val="008C1934"/>
    <w:rsid w:val="008C1DCD"/>
    <w:rsid w:val="008C2461"/>
    <w:rsid w:val="008C3A70"/>
    <w:rsid w:val="008C3AEB"/>
    <w:rsid w:val="008C4069"/>
    <w:rsid w:val="008C409E"/>
    <w:rsid w:val="008C5F9B"/>
    <w:rsid w:val="008C62D9"/>
    <w:rsid w:val="008C6C4B"/>
    <w:rsid w:val="008D4C7C"/>
    <w:rsid w:val="008D4F32"/>
    <w:rsid w:val="008D5B5F"/>
    <w:rsid w:val="008D6A60"/>
    <w:rsid w:val="008D7A82"/>
    <w:rsid w:val="008E3592"/>
    <w:rsid w:val="008E70F9"/>
    <w:rsid w:val="008E7E43"/>
    <w:rsid w:val="008F2BA4"/>
    <w:rsid w:val="008F4291"/>
    <w:rsid w:val="0090137A"/>
    <w:rsid w:val="0090149F"/>
    <w:rsid w:val="009017B2"/>
    <w:rsid w:val="00901899"/>
    <w:rsid w:val="00902B51"/>
    <w:rsid w:val="00903641"/>
    <w:rsid w:val="00904900"/>
    <w:rsid w:val="00904FB9"/>
    <w:rsid w:val="00906C35"/>
    <w:rsid w:val="0091152D"/>
    <w:rsid w:val="00913508"/>
    <w:rsid w:val="0091534D"/>
    <w:rsid w:val="00915C94"/>
    <w:rsid w:val="00917BE4"/>
    <w:rsid w:val="00920BE3"/>
    <w:rsid w:val="0092274E"/>
    <w:rsid w:val="009236F2"/>
    <w:rsid w:val="00923A74"/>
    <w:rsid w:val="00925600"/>
    <w:rsid w:val="00926974"/>
    <w:rsid w:val="009270EB"/>
    <w:rsid w:val="009308A9"/>
    <w:rsid w:val="009310D2"/>
    <w:rsid w:val="00931662"/>
    <w:rsid w:val="009326E7"/>
    <w:rsid w:val="0093443C"/>
    <w:rsid w:val="0093568D"/>
    <w:rsid w:val="00935A59"/>
    <w:rsid w:val="0093720E"/>
    <w:rsid w:val="00940295"/>
    <w:rsid w:val="00941E60"/>
    <w:rsid w:val="0094213D"/>
    <w:rsid w:val="00942F8E"/>
    <w:rsid w:val="00943306"/>
    <w:rsid w:val="00944039"/>
    <w:rsid w:val="00944A38"/>
    <w:rsid w:val="00945D39"/>
    <w:rsid w:val="00946169"/>
    <w:rsid w:val="00946EA8"/>
    <w:rsid w:val="00950BE0"/>
    <w:rsid w:val="009516BD"/>
    <w:rsid w:val="00952546"/>
    <w:rsid w:val="00952BE4"/>
    <w:rsid w:val="00953453"/>
    <w:rsid w:val="009537A4"/>
    <w:rsid w:val="0095382C"/>
    <w:rsid w:val="009576E6"/>
    <w:rsid w:val="00960650"/>
    <w:rsid w:val="00960884"/>
    <w:rsid w:val="0096139A"/>
    <w:rsid w:val="009619FA"/>
    <w:rsid w:val="00961D53"/>
    <w:rsid w:val="00962E09"/>
    <w:rsid w:val="00963164"/>
    <w:rsid w:val="009631C7"/>
    <w:rsid w:val="00964B2C"/>
    <w:rsid w:val="00964FC0"/>
    <w:rsid w:val="009662C8"/>
    <w:rsid w:val="00970338"/>
    <w:rsid w:val="00971494"/>
    <w:rsid w:val="00972EE6"/>
    <w:rsid w:val="00974F1C"/>
    <w:rsid w:val="0097589B"/>
    <w:rsid w:val="00976620"/>
    <w:rsid w:val="009768C2"/>
    <w:rsid w:val="00977764"/>
    <w:rsid w:val="009806D0"/>
    <w:rsid w:val="009809DE"/>
    <w:rsid w:val="00981126"/>
    <w:rsid w:val="00983146"/>
    <w:rsid w:val="00983990"/>
    <w:rsid w:val="00984579"/>
    <w:rsid w:val="00986313"/>
    <w:rsid w:val="00990664"/>
    <w:rsid w:val="00992B85"/>
    <w:rsid w:val="009A0D05"/>
    <w:rsid w:val="009A2B67"/>
    <w:rsid w:val="009A3C6C"/>
    <w:rsid w:val="009A3E84"/>
    <w:rsid w:val="009A6B81"/>
    <w:rsid w:val="009B04D9"/>
    <w:rsid w:val="009B25DF"/>
    <w:rsid w:val="009B3088"/>
    <w:rsid w:val="009B4920"/>
    <w:rsid w:val="009B58FE"/>
    <w:rsid w:val="009B6FFE"/>
    <w:rsid w:val="009B7AA2"/>
    <w:rsid w:val="009C07BA"/>
    <w:rsid w:val="009C11D5"/>
    <w:rsid w:val="009C4118"/>
    <w:rsid w:val="009C4E51"/>
    <w:rsid w:val="009C5332"/>
    <w:rsid w:val="009C5D59"/>
    <w:rsid w:val="009C67C6"/>
    <w:rsid w:val="009C72F9"/>
    <w:rsid w:val="009C7D18"/>
    <w:rsid w:val="009D1ABD"/>
    <w:rsid w:val="009D2E44"/>
    <w:rsid w:val="009D3068"/>
    <w:rsid w:val="009D5A21"/>
    <w:rsid w:val="009D5CE7"/>
    <w:rsid w:val="009D621C"/>
    <w:rsid w:val="009D64FF"/>
    <w:rsid w:val="009E0B65"/>
    <w:rsid w:val="009E30C0"/>
    <w:rsid w:val="009E366C"/>
    <w:rsid w:val="009E5417"/>
    <w:rsid w:val="009E5B1B"/>
    <w:rsid w:val="009E7407"/>
    <w:rsid w:val="009E7CC7"/>
    <w:rsid w:val="009F106C"/>
    <w:rsid w:val="009F3C8A"/>
    <w:rsid w:val="009F4CA8"/>
    <w:rsid w:val="009F5D2C"/>
    <w:rsid w:val="009F67BE"/>
    <w:rsid w:val="00A016AA"/>
    <w:rsid w:val="00A02B0E"/>
    <w:rsid w:val="00A03A76"/>
    <w:rsid w:val="00A05058"/>
    <w:rsid w:val="00A07280"/>
    <w:rsid w:val="00A07CF6"/>
    <w:rsid w:val="00A10DC5"/>
    <w:rsid w:val="00A13E17"/>
    <w:rsid w:val="00A14A20"/>
    <w:rsid w:val="00A156C4"/>
    <w:rsid w:val="00A16FF9"/>
    <w:rsid w:val="00A1760A"/>
    <w:rsid w:val="00A17ECB"/>
    <w:rsid w:val="00A2005F"/>
    <w:rsid w:val="00A20186"/>
    <w:rsid w:val="00A202B7"/>
    <w:rsid w:val="00A21F69"/>
    <w:rsid w:val="00A2204C"/>
    <w:rsid w:val="00A2205E"/>
    <w:rsid w:val="00A23753"/>
    <w:rsid w:val="00A24559"/>
    <w:rsid w:val="00A253BF"/>
    <w:rsid w:val="00A26261"/>
    <w:rsid w:val="00A26D73"/>
    <w:rsid w:val="00A305DB"/>
    <w:rsid w:val="00A30707"/>
    <w:rsid w:val="00A32132"/>
    <w:rsid w:val="00A3287E"/>
    <w:rsid w:val="00A33FB7"/>
    <w:rsid w:val="00A34DAF"/>
    <w:rsid w:val="00A34E31"/>
    <w:rsid w:val="00A357DC"/>
    <w:rsid w:val="00A376B8"/>
    <w:rsid w:val="00A37E55"/>
    <w:rsid w:val="00A4216D"/>
    <w:rsid w:val="00A42191"/>
    <w:rsid w:val="00A44068"/>
    <w:rsid w:val="00A453F8"/>
    <w:rsid w:val="00A46E34"/>
    <w:rsid w:val="00A5021C"/>
    <w:rsid w:val="00A50B30"/>
    <w:rsid w:val="00A50EC7"/>
    <w:rsid w:val="00A511D6"/>
    <w:rsid w:val="00A51431"/>
    <w:rsid w:val="00A519CA"/>
    <w:rsid w:val="00A522BA"/>
    <w:rsid w:val="00A566FF"/>
    <w:rsid w:val="00A61CD5"/>
    <w:rsid w:val="00A627FC"/>
    <w:rsid w:val="00A6456A"/>
    <w:rsid w:val="00A65086"/>
    <w:rsid w:val="00A658EE"/>
    <w:rsid w:val="00A70954"/>
    <w:rsid w:val="00A71F9E"/>
    <w:rsid w:val="00A74005"/>
    <w:rsid w:val="00A74200"/>
    <w:rsid w:val="00A7760C"/>
    <w:rsid w:val="00A77CFE"/>
    <w:rsid w:val="00A802DB"/>
    <w:rsid w:val="00A81229"/>
    <w:rsid w:val="00A8256A"/>
    <w:rsid w:val="00A83EBF"/>
    <w:rsid w:val="00A856C7"/>
    <w:rsid w:val="00A8659B"/>
    <w:rsid w:val="00A87B63"/>
    <w:rsid w:val="00A87FF2"/>
    <w:rsid w:val="00A9021B"/>
    <w:rsid w:val="00A9022B"/>
    <w:rsid w:val="00A92074"/>
    <w:rsid w:val="00A93183"/>
    <w:rsid w:val="00A93DB4"/>
    <w:rsid w:val="00A94C28"/>
    <w:rsid w:val="00A966D3"/>
    <w:rsid w:val="00A9707E"/>
    <w:rsid w:val="00A97474"/>
    <w:rsid w:val="00AA3D37"/>
    <w:rsid w:val="00AA4F44"/>
    <w:rsid w:val="00AA58DA"/>
    <w:rsid w:val="00AA7D4C"/>
    <w:rsid w:val="00AB0D83"/>
    <w:rsid w:val="00AB0E78"/>
    <w:rsid w:val="00AB3797"/>
    <w:rsid w:val="00AB3891"/>
    <w:rsid w:val="00AB5A29"/>
    <w:rsid w:val="00AB6C9D"/>
    <w:rsid w:val="00AB6D10"/>
    <w:rsid w:val="00AB7645"/>
    <w:rsid w:val="00AC3181"/>
    <w:rsid w:val="00AC41D4"/>
    <w:rsid w:val="00AC764C"/>
    <w:rsid w:val="00AC7967"/>
    <w:rsid w:val="00AD00DA"/>
    <w:rsid w:val="00AD06EF"/>
    <w:rsid w:val="00AD0838"/>
    <w:rsid w:val="00AD0F6D"/>
    <w:rsid w:val="00AD16E7"/>
    <w:rsid w:val="00AD2022"/>
    <w:rsid w:val="00AD239B"/>
    <w:rsid w:val="00AD4526"/>
    <w:rsid w:val="00AD7617"/>
    <w:rsid w:val="00AD767E"/>
    <w:rsid w:val="00AE022B"/>
    <w:rsid w:val="00AE10C7"/>
    <w:rsid w:val="00AE1B73"/>
    <w:rsid w:val="00AE3BFE"/>
    <w:rsid w:val="00AE5BA5"/>
    <w:rsid w:val="00AE75B9"/>
    <w:rsid w:val="00AE7B0E"/>
    <w:rsid w:val="00AF2483"/>
    <w:rsid w:val="00AF2585"/>
    <w:rsid w:val="00AF46AD"/>
    <w:rsid w:val="00AF5CED"/>
    <w:rsid w:val="00AF5E89"/>
    <w:rsid w:val="00B02D05"/>
    <w:rsid w:val="00B03330"/>
    <w:rsid w:val="00B03E08"/>
    <w:rsid w:val="00B04FEF"/>
    <w:rsid w:val="00B071EA"/>
    <w:rsid w:val="00B073EA"/>
    <w:rsid w:val="00B07E9C"/>
    <w:rsid w:val="00B10273"/>
    <w:rsid w:val="00B118CA"/>
    <w:rsid w:val="00B1205D"/>
    <w:rsid w:val="00B120F7"/>
    <w:rsid w:val="00B121B0"/>
    <w:rsid w:val="00B12EB5"/>
    <w:rsid w:val="00B13332"/>
    <w:rsid w:val="00B1538A"/>
    <w:rsid w:val="00B22277"/>
    <w:rsid w:val="00B23DCD"/>
    <w:rsid w:val="00B2571B"/>
    <w:rsid w:val="00B26238"/>
    <w:rsid w:val="00B265D3"/>
    <w:rsid w:val="00B3286D"/>
    <w:rsid w:val="00B330E3"/>
    <w:rsid w:val="00B33AF5"/>
    <w:rsid w:val="00B34568"/>
    <w:rsid w:val="00B35176"/>
    <w:rsid w:val="00B3669A"/>
    <w:rsid w:val="00B3681D"/>
    <w:rsid w:val="00B376BD"/>
    <w:rsid w:val="00B37DD1"/>
    <w:rsid w:val="00B402E2"/>
    <w:rsid w:val="00B40519"/>
    <w:rsid w:val="00B41848"/>
    <w:rsid w:val="00B4231C"/>
    <w:rsid w:val="00B42AF1"/>
    <w:rsid w:val="00B4508E"/>
    <w:rsid w:val="00B51C39"/>
    <w:rsid w:val="00B5322B"/>
    <w:rsid w:val="00B538F2"/>
    <w:rsid w:val="00B54EEF"/>
    <w:rsid w:val="00B55614"/>
    <w:rsid w:val="00B5761F"/>
    <w:rsid w:val="00B60187"/>
    <w:rsid w:val="00B62E6C"/>
    <w:rsid w:val="00B64631"/>
    <w:rsid w:val="00B64F20"/>
    <w:rsid w:val="00B6661C"/>
    <w:rsid w:val="00B707E9"/>
    <w:rsid w:val="00B71D8D"/>
    <w:rsid w:val="00B7239F"/>
    <w:rsid w:val="00B72935"/>
    <w:rsid w:val="00B74144"/>
    <w:rsid w:val="00B743B3"/>
    <w:rsid w:val="00B7509A"/>
    <w:rsid w:val="00B753FB"/>
    <w:rsid w:val="00B75567"/>
    <w:rsid w:val="00B7787A"/>
    <w:rsid w:val="00B80194"/>
    <w:rsid w:val="00B8115F"/>
    <w:rsid w:val="00B827E6"/>
    <w:rsid w:val="00B83052"/>
    <w:rsid w:val="00B83E2C"/>
    <w:rsid w:val="00B84F9B"/>
    <w:rsid w:val="00B857CC"/>
    <w:rsid w:val="00B86786"/>
    <w:rsid w:val="00B86DAF"/>
    <w:rsid w:val="00B872BB"/>
    <w:rsid w:val="00B874D0"/>
    <w:rsid w:val="00B904B3"/>
    <w:rsid w:val="00B925C8"/>
    <w:rsid w:val="00B92886"/>
    <w:rsid w:val="00B94359"/>
    <w:rsid w:val="00B9496E"/>
    <w:rsid w:val="00B94B9B"/>
    <w:rsid w:val="00B954A9"/>
    <w:rsid w:val="00B9665D"/>
    <w:rsid w:val="00BA03DC"/>
    <w:rsid w:val="00BA07F0"/>
    <w:rsid w:val="00BA0BF8"/>
    <w:rsid w:val="00BA0EEA"/>
    <w:rsid w:val="00BA110E"/>
    <w:rsid w:val="00BA16F6"/>
    <w:rsid w:val="00BA19A2"/>
    <w:rsid w:val="00BA1CB9"/>
    <w:rsid w:val="00BA25BD"/>
    <w:rsid w:val="00BA308D"/>
    <w:rsid w:val="00BA3712"/>
    <w:rsid w:val="00BA47F5"/>
    <w:rsid w:val="00BA6AD9"/>
    <w:rsid w:val="00BB1478"/>
    <w:rsid w:val="00BB1E52"/>
    <w:rsid w:val="00BB1EF5"/>
    <w:rsid w:val="00BB2681"/>
    <w:rsid w:val="00BB37B2"/>
    <w:rsid w:val="00BB487C"/>
    <w:rsid w:val="00BB628E"/>
    <w:rsid w:val="00BB64B1"/>
    <w:rsid w:val="00BB6AC6"/>
    <w:rsid w:val="00BC0300"/>
    <w:rsid w:val="00BC0765"/>
    <w:rsid w:val="00BC0CC7"/>
    <w:rsid w:val="00BC174A"/>
    <w:rsid w:val="00BC267D"/>
    <w:rsid w:val="00BC2A8D"/>
    <w:rsid w:val="00BC43AA"/>
    <w:rsid w:val="00BD1630"/>
    <w:rsid w:val="00BD19F1"/>
    <w:rsid w:val="00BD2C43"/>
    <w:rsid w:val="00BD5411"/>
    <w:rsid w:val="00BD627F"/>
    <w:rsid w:val="00BD6EAC"/>
    <w:rsid w:val="00BE03EB"/>
    <w:rsid w:val="00BE106B"/>
    <w:rsid w:val="00BE1592"/>
    <w:rsid w:val="00BE174B"/>
    <w:rsid w:val="00BE1974"/>
    <w:rsid w:val="00BE2048"/>
    <w:rsid w:val="00BE2153"/>
    <w:rsid w:val="00BE6621"/>
    <w:rsid w:val="00BE732D"/>
    <w:rsid w:val="00BF0941"/>
    <w:rsid w:val="00BF53BB"/>
    <w:rsid w:val="00BF5944"/>
    <w:rsid w:val="00BF6159"/>
    <w:rsid w:val="00BF6840"/>
    <w:rsid w:val="00C004BC"/>
    <w:rsid w:val="00C018F2"/>
    <w:rsid w:val="00C03498"/>
    <w:rsid w:val="00C041D3"/>
    <w:rsid w:val="00C042AE"/>
    <w:rsid w:val="00C0456C"/>
    <w:rsid w:val="00C06224"/>
    <w:rsid w:val="00C07D52"/>
    <w:rsid w:val="00C10994"/>
    <w:rsid w:val="00C10B8F"/>
    <w:rsid w:val="00C10F95"/>
    <w:rsid w:val="00C1215B"/>
    <w:rsid w:val="00C1270B"/>
    <w:rsid w:val="00C13196"/>
    <w:rsid w:val="00C14101"/>
    <w:rsid w:val="00C16245"/>
    <w:rsid w:val="00C16271"/>
    <w:rsid w:val="00C17154"/>
    <w:rsid w:val="00C171F7"/>
    <w:rsid w:val="00C1738B"/>
    <w:rsid w:val="00C22BD3"/>
    <w:rsid w:val="00C23678"/>
    <w:rsid w:val="00C2507E"/>
    <w:rsid w:val="00C25AC7"/>
    <w:rsid w:val="00C3096E"/>
    <w:rsid w:val="00C31659"/>
    <w:rsid w:val="00C327F5"/>
    <w:rsid w:val="00C33C02"/>
    <w:rsid w:val="00C33E6F"/>
    <w:rsid w:val="00C355AC"/>
    <w:rsid w:val="00C36478"/>
    <w:rsid w:val="00C3763C"/>
    <w:rsid w:val="00C37D6E"/>
    <w:rsid w:val="00C4160D"/>
    <w:rsid w:val="00C42217"/>
    <w:rsid w:val="00C43413"/>
    <w:rsid w:val="00C476F2"/>
    <w:rsid w:val="00C47ACF"/>
    <w:rsid w:val="00C50625"/>
    <w:rsid w:val="00C506E9"/>
    <w:rsid w:val="00C5102C"/>
    <w:rsid w:val="00C51839"/>
    <w:rsid w:val="00C52626"/>
    <w:rsid w:val="00C52DD5"/>
    <w:rsid w:val="00C530C9"/>
    <w:rsid w:val="00C54193"/>
    <w:rsid w:val="00C542E3"/>
    <w:rsid w:val="00C54A7F"/>
    <w:rsid w:val="00C55DD7"/>
    <w:rsid w:val="00C57453"/>
    <w:rsid w:val="00C57B74"/>
    <w:rsid w:val="00C62496"/>
    <w:rsid w:val="00C62501"/>
    <w:rsid w:val="00C62EAC"/>
    <w:rsid w:val="00C6334B"/>
    <w:rsid w:val="00C647FE"/>
    <w:rsid w:val="00C6535D"/>
    <w:rsid w:val="00C65C17"/>
    <w:rsid w:val="00C66F14"/>
    <w:rsid w:val="00C670AB"/>
    <w:rsid w:val="00C67C3F"/>
    <w:rsid w:val="00C67C4E"/>
    <w:rsid w:val="00C70222"/>
    <w:rsid w:val="00C71248"/>
    <w:rsid w:val="00C7125D"/>
    <w:rsid w:val="00C714F7"/>
    <w:rsid w:val="00C71F24"/>
    <w:rsid w:val="00C72C61"/>
    <w:rsid w:val="00C74157"/>
    <w:rsid w:val="00C7568C"/>
    <w:rsid w:val="00C7659C"/>
    <w:rsid w:val="00C814C6"/>
    <w:rsid w:val="00C82249"/>
    <w:rsid w:val="00C828E9"/>
    <w:rsid w:val="00C82C77"/>
    <w:rsid w:val="00C85060"/>
    <w:rsid w:val="00C851C3"/>
    <w:rsid w:val="00C873C9"/>
    <w:rsid w:val="00C8748E"/>
    <w:rsid w:val="00C87846"/>
    <w:rsid w:val="00C87AA1"/>
    <w:rsid w:val="00C94365"/>
    <w:rsid w:val="00C9675D"/>
    <w:rsid w:val="00C96E21"/>
    <w:rsid w:val="00C97501"/>
    <w:rsid w:val="00CA1583"/>
    <w:rsid w:val="00CA1B8A"/>
    <w:rsid w:val="00CA3DBF"/>
    <w:rsid w:val="00CA3EC1"/>
    <w:rsid w:val="00CA469F"/>
    <w:rsid w:val="00CA4EB0"/>
    <w:rsid w:val="00CA52F2"/>
    <w:rsid w:val="00CA5D4D"/>
    <w:rsid w:val="00CA685C"/>
    <w:rsid w:val="00CB0ED1"/>
    <w:rsid w:val="00CB1236"/>
    <w:rsid w:val="00CB14D1"/>
    <w:rsid w:val="00CB1D75"/>
    <w:rsid w:val="00CB340A"/>
    <w:rsid w:val="00CB3518"/>
    <w:rsid w:val="00CB48ED"/>
    <w:rsid w:val="00CB4C13"/>
    <w:rsid w:val="00CC011B"/>
    <w:rsid w:val="00CC0DC2"/>
    <w:rsid w:val="00CC22F2"/>
    <w:rsid w:val="00CC2687"/>
    <w:rsid w:val="00CC32F4"/>
    <w:rsid w:val="00CC5715"/>
    <w:rsid w:val="00CC5AFB"/>
    <w:rsid w:val="00CC60DC"/>
    <w:rsid w:val="00CC6751"/>
    <w:rsid w:val="00CC6A8C"/>
    <w:rsid w:val="00CC7F93"/>
    <w:rsid w:val="00CD104F"/>
    <w:rsid w:val="00CD1A3E"/>
    <w:rsid w:val="00CD34AC"/>
    <w:rsid w:val="00CD34BA"/>
    <w:rsid w:val="00CD3FEF"/>
    <w:rsid w:val="00CD401C"/>
    <w:rsid w:val="00CD4F08"/>
    <w:rsid w:val="00CD6A02"/>
    <w:rsid w:val="00CD7EB7"/>
    <w:rsid w:val="00CE30D3"/>
    <w:rsid w:val="00CE458E"/>
    <w:rsid w:val="00CE5BBC"/>
    <w:rsid w:val="00CF025A"/>
    <w:rsid w:val="00CF029E"/>
    <w:rsid w:val="00CF122F"/>
    <w:rsid w:val="00CF3273"/>
    <w:rsid w:val="00CF36CB"/>
    <w:rsid w:val="00D012A5"/>
    <w:rsid w:val="00D01C1D"/>
    <w:rsid w:val="00D024BF"/>
    <w:rsid w:val="00D0428E"/>
    <w:rsid w:val="00D04846"/>
    <w:rsid w:val="00D04FC7"/>
    <w:rsid w:val="00D06F00"/>
    <w:rsid w:val="00D07F15"/>
    <w:rsid w:val="00D1103D"/>
    <w:rsid w:val="00D122C3"/>
    <w:rsid w:val="00D1266B"/>
    <w:rsid w:val="00D12F63"/>
    <w:rsid w:val="00D13BCA"/>
    <w:rsid w:val="00D14DC2"/>
    <w:rsid w:val="00D1621A"/>
    <w:rsid w:val="00D16B18"/>
    <w:rsid w:val="00D16FB0"/>
    <w:rsid w:val="00D208D5"/>
    <w:rsid w:val="00D240E3"/>
    <w:rsid w:val="00D2757D"/>
    <w:rsid w:val="00D278DE"/>
    <w:rsid w:val="00D278EB"/>
    <w:rsid w:val="00D31BD8"/>
    <w:rsid w:val="00D31C41"/>
    <w:rsid w:val="00D32556"/>
    <w:rsid w:val="00D3480A"/>
    <w:rsid w:val="00D34CE1"/>
    <w:rsid w:val="00D374C0"/>
    <w:rsid w:val="00D40D6E"/>
    <w:rsid w:val="00D41189"/>
    <w:rsid w:val="00D44773"/>
    <w:rsid w:val="00D453E2"/>
    <w:rsid w:val="00D45BD8"/>
    <w:rsid w:val="00D45C49"/>
    <w:rsid w:val="00D4686E"/>
    <w:rsid w:val="00D46E36"/>
    <w:rsid w:val="00D47856"/>
    <w:rsid w:val="00D510FB"/>
    <w:rsid w:val="00D5224D"/>
    <w:rsid w:val="00D534C3"/>
    <w:rsid w:val="00D544D3"/>
    <w:rsid w:val="00D5588D"/>
    <w:rsid w:val="00D5612B"/>
    <w:rsid w:val="00D56358"/>
    <w:rsid w:val="00D56D70"/>
    <w:rsid w:val="00D57652"/>
    <w:rsid w:val="00D57A3B"/>
    <w:rsid w:val="00D57B51"/>
    <w:rsid w:val="00D62441"/>
    <w:rsid w:val="00D63BE4"/>
    <w:rsid w:val="00D63D35"/>
    <w:rsid w:val="00D64355"/>
    <w:rsid w:val="00D651A1"/>
    <w:rsid w:val="00D66A5B"/>
    <w:rsid w:val="00D67213"/>
    <w:rsid w:val="00D67E28"/>
    <w:rsid w:val="00D70A45"/>
    <w:rsid w:val="00D77A28"/>
    <w:rsid w:val="00D818E5"/>
    <w:rsid w:val="00D827B2"/>
    <w:rsid w:val="00D8444C"/>
    <w:rsid w:val="00D84554"/>
    <w:rsid w:val="00D85991"/>
    <w:rsid w:val="00D86084"/>
    <w:rsid w:val="00D8617B"/>
    <w:rsid w:val="00D8635E"/>
    <w:rsid w:val="00D869B3"/>
    <w:rsid w:val="00D86BDD"/>
    <w:rsid w:val="00D90598"/>
    <w:rsid w:val="00D909DE"/>
    <w:rsid w:val="00D9148E"/>
    <w:rsid w:val="00D920D4"/>
    <w:rsid w:val="00D92C19"/>
    <w:rsid w:val="00D936CA"/>
    <w:rsid w:val="00D937C2"/>
    <w:rsid w:val="00D93EE6"/>
    <w:rsid w:val="00D97ABA"/>
    <w:rsid w:val="00D97DA1"/>
    <w:rsid w:val="00DA0100"/>
    <w:rsid w:val="00DA2BB7"/>
    <w:rsid w:val="00DA3398"/>
    <w:rsid w:val="00DA3491"/>
    <w:rsid w:val="00DA4500"/>
    <w:rsid w:val="00DA488A"/>
    <w:rsid w:val="00DA490F"/>
    <w:rsid w:val="00DA5AF1"/>
    <w:rsid w:val="00DA5D05"/>
    <w:rsid w:val="00DB010B"/>
    <w:rsid w:val="00DB2215"/>
    <w:rsid w:val="00DB2C78"/>
    <w:rsid w:val="00DB2E58"/>
    <w:rsid w:val="00DB37D5"/>
    <w:rsid w:val="00DB39C5"/>
    <w:rsid w:val="00DB430B"/>
    <w:rsid w:val="00DB51B7"/>
    <w:rsid w:val="00DB550A"/>
    <w:rsid w:val="00DB6FEB"/>
    <w:rsid w:val="00DB7C34"/>
    <w:rsid w:val="00DC045D"/>
    <w:rsid w:val="00DC2E1D"/>
    <w:rsid w:val="00DC4530"/>
    <w:rsid w:val="00DC4EFC"/>
    <w:rsid w:val="00DC5449"/>
    <w:rsid w:val="00DC5708"/>
    <w:rsid w:val="00DD0169"/>
    <w:rsid w:val="00DD338A"/>
    <w:rsid w:val="00DD672B"/>
    <w:rsid w:val="00DD6891"/>
    <w:rsid w:val="00DD7CB4"/>
    <w:rsid w:val="00DD7E7C"/>
    <w:rsid w:val="00DE1D5D"/>
    <w:rsid w:val="00DE21EE"/>
    <w:rsid w:val="00DE3C05"/>
    <w:rsid w:val="00DE5EE5"/>
    <w:rsid w:val="00DF0347"/>
    <w:rsid w:val="00DF116F"/>
    <w:rsid w:val="00DF2F00"/>
    <w:rsid w:val="00DF3138"/>
    <w:rsid w:val="00DF4192"/>
    <w:rsid w:val="00DF4EC4"/>
    <w:rsid w:val="00DF6FD6"/>
    <w:rsid w:val="00DF7BB3"/>
    <w:rsid w:val="00DF7D23"/>
    <w:rsid w:val="00E002B6"/>
    <w:rsid w:val="00E00FCD"/>
    <w:rsid w:val="00E031D1"/>
    <w:rsid w:val="00E03A02"/>
    <w:rsid w:val="00E03CC5"/>
    <w:rsid w:val="00E03EF7"/>
    <w:rsid w:val="00E04060"/>
    <w:rsid w:val="00E0549B"/>
    <w:rsid w:val="00E05880"/>
    <w:rsid w:val="00E062CC"/>
    <w:rsid w:val="00E065D4"/>
    <w:rsid w:val="00E07F5B"/>
    <w:rsid w:val="00E14B2C"/>
    <w:rsid w:val="00E14CC2"/>
    <w:rsid w:val="00E14E29"/>
    <w:rsid w:val="00E160FE"/>
    <w:rsid w:val="00E167A3"/>
    <w:rsid w:val="00E1683F"/>
    <w:rsid w:val="00E16AC8"/>
    <w:rsid w:val="00E177F5"/>
    <w:rsid w:val="00E17C8F"/>
    <w:rsid w:val="00E17F86"/>
    <w:rsid w:val="00E21110"/>
    <w:rsid w:val="00E23E01"/>
    <w:rsid w:val="00E256E4"/>
    <w:rsid w:val="00E27252"/>
    <w:rsid w:val="00E274E4"/>
    <w:rsid w:val="00E30AE3"/>
    <w:rsid w:val="00E314C5"/>
    <w:rsid w:val="00E330F9"/>
    <w:rsid w:val="00E34B0B"/>
    <w:rsid w:val="00E350DE"/>
    <w:rsid w:val="00E35884"/>
    <w:rsid w:val="00E36081"/>
    <w:rsid w:val="00E36874"/>
    <w:rsid w:val="00E40716"/>
    <w:rsid w:val="00E40D42"/>
    <w:rsid w:val="00E4264A"/>
    <w:rsid w:val="00E42DB2"/>
    <w:rsid w:val="00E42E6B"/>
    <w:rsid w:val="00E45E9C"/>
    <w:rsid w:val="00E513C4"/>
    <w:rsid w:val="00E522C7"/>
    <w:rsid w:val="00E528C1"/>
    <w:rsid w:val="00E557E4"/>
    <w:rsid w:val="00E5631E"/>
    <w:rsid w:val="00E5683A"/>
    <w:rsid w:val="00E5750E"/>
    <w:rsid w:val="00E61825"/>
    <w:rsid w:val="00E61B02"/>
    <w:rsid w:val="00E62FD0"/>
    <w:rsid w:val="00E630D0"/>
    <w:rsid w:val="00E632C0"/>
    <w:rsid w:val="00E64151"/>
    <w:rsid w:val="00E64709"/>
    <w:rsid w:val="00E6522F"/>
    <w:rsid w:val="00E656D0"/>
    <w:rsid w:val="00E658D5"/>
    <w:rsid w:val="00E6794A"/>
    <w:rsid w:val="00E72992"/>
    <w:rsid w:val="00E72C49"/>
    <w:rsid w:val="00E7505C"/>
    <w:rsid w:val="00E75B35"/>
    <w:rsid w:val="00E75C46"/>
    <w:rsid w:val="00E75FF7"/>
    <w:rsid w:val="00E80A38"/>
    <w:rsid w:val="00E80CDD"/>
    <w:rsid w:val="00E84651"/>
    <w:rsid w:val="00E866FB"/>
    <w:rsid w:val="00E87DA5"/>
    <w:rsid w:val="00E93273"/>
    <w:rsid w:val="00E93990"/>
    <w:rsid w:val="00EA1BB4"/>
    <w:rsid w:val="00EA4B52"/>
    <w:rsid w:val="00EA7239"/>
    <w:rsid w:val="00EB08B2"/>
    <w:rsid w:val="00EB2A0D"/>
    <w:rsid w:val="00EB5B3F"/>
    <w:rsid w:val="00EB6E49"/>
    <w:rsid w:val="00EC025F"/>
    <w:rsid w:val="00EC22EA"/>
    <w:rsid w:val="00EC29E6"/>
    <w:rsid w:val="00EC3521"/>
    <w:rsid w:val="00EC3CF5"/>
    <w:rsid w:val="00EC4305"/>
    <w:rsid w:val="00EC5043"/>
    <w:rsid w:val="00EC5778"/>
    <w:rsid w:val="00EC5A0C"/>
    <w:rsid w:val="00EC5B06"/>
    <w:rsid w:val="00EC5BC8"/>
    <w:rsid w:val="00EC6627"/>
    <w:rsid w:val="00EC6799"/>
    <w:rsid w:val="00ED0C64"/>
    <w:rsid w:val="00ED1727"/>
    <w:rsid w:val="00ED216A"/>
    <w:rsid w:val="00ED22E8"/>
    <w:rsid w:val="00ED3010"/>
    <w:rsid w:val="00ED3166"/>
    <w:rsid w:val="00ED392C"/>
    <w:rsid w:val="00ED39D6"/>
    <w:rsid w:val="00ED4F8C"/>
    <w:rsid w:val="00EE3BE6"/>
    <w:rsid w:val="00EE402E"/>
    <w:rsid w:val="00EE4176"/>
    <w:rsid w:val="00EE4248"/>
    <w:rsid w:val="00EF1637"/>
    <w:rsid w:val="00EF2D88"/>
    <w:rsid w:val="00EF363D"/>
    <w:rsid w:val="00EF6147"/>
    <w:rsid w:val="00EF683E"/>
    <w:rsid w:val="00F0078E"/>
    <w:rsid w:val="00F01A04"/>
    <w:rsid w:val="00F01AE3"/>
    <w:rsid w:val="00F033FF"/>
    <w:rsid w:val="00F04D7C"/>
    <w:rsid w:val="00F07556"/>
    <w:rsid w:val="00F07662"/>
    <w:rsid w:val="00F078CE"/>
    <w:rsid w:val="00F11511"/>
    <w:rsid w:val="00F122C4"/>
    <w:rsid w:val="00F126BF"/>
    <w:rsid w:val="00F12937"/>
    <w:rsid w:val="00F12B3B"/>
    <w:rsid w:val="00F13CE2"/>
    <w:rsid w:val="00F146D7"/>
    <w:rsid w:val="00F17A2B"/>
    <w:rsid w:val="00F20E7A"/>
    <w:rsid w:val="00F2226E"/>
    <w:rsid w:val="00F23862"/>
    <w:rsid w:val="00F2417E"/>
    <w:rsid w:val="00F27ED0"/>
    <w:rsid w:val="00F303B1"/>
    <w:rsid w:val="00F3108F"/>
    <w:rsid w:val="00F31368"/>
    <w:rsid w:val="00F32291"/>
    <w:rsid w:val="00F32632"/>
    <w:rsid w:val="00F32A3B"/>
    <w:rsid w:val="00F34755"/>
    <w:rsid w:val="00F34EE5"/>
    <w:rsid w:val="00F36A50"/>
    <w:rsid w:val="00F37794"/>
    <w:rsid w:val="00F37AE6"/>
    <w:rsid w:val="00F403F7"/>
    <w:rsid w:val="00F40487"/>
    <w:rsid w:val="00F40C91"/>
    <w:rsid w:val="00F4355F"/>
    <w:rsid w:val="00F44BF2"/>
    <w:rsid w:val="00F46832"/>
    <w:rsid w:val="00F47783"/>
    <w:rsid w:val="00F47E1D"/>
    <w:rsid w:val="00F515D0"/>
    <w:rsid w:val="00F52738"/>
    <w:rsid w:val="00F5339E"/>
    <w:rsid w:val="00F56DC1"/>
    <w:rsid w:val="00F60AE1"/>
    <w:rsid w:val="00F61406"/>
    <w:rsid w:val="00F61E81"/>
    <w:rsid w:val="00F6228D"/>
    <w:rsid w:val="00F628E5"/>
    <w:rsid w:val="00F63714"/>
    <w:rsid w:val="00F6616E"/>
    <w:rsid w:val="00F662E0"/>
    <w:rsid w:val="00F66D39"/>
    <w:rsid w:val="00F702BF"/>
    <w:rsid w:val="00F723F3"/>
    <w:rsid w:val="00F72DD5"/>
    <w:rsid w:val="00F77451"/>
    <w:rsid w:val="00F80D9E"/>
    <w:rsid w:val="00F8198B"/>
    <w:rsid w:val="00F819E3"/>
    <w:rsid w:val="00F82260"/>
    <w:rsid w:val="00F83593"/>
    <w:rsid w:val="00F84E4C"/>
    <w:rsid w:val="00F90907"/>
    <w:rsid w:val="00F920E7"/>
    <w:rsid w:val="00F947C8"/>
    <w:rsid w:val="00F94E69"/>
    <w:rsid w:val="00FA0D99"/>
    <w:rsid w:val="00FA1F6B"/>
    <w:rsid w:val="00FA2D1D"/>
    <w:rsid w:val="00FA5240"/>
    <w:rsid w:val="00FA637B"/>
    <w:rsid w:val="00FA6A4F"/>
    <w:rsid w:val="00FA718A"/>
    <w:rsid w:val="00FA71F0"/>
    <w:rsid w:val="00FB169D"/>
    <w:rsid w:val="00FB196E"/>
    <w:rsid w:val="00FB26C4"/>
    <w:rsid w:val="00FB2C5F"/>
    <w:rsid w:val="00FB35D1"/>
    <w:rsid w:val="00FB5869"/>
    <w:rsid w:val="00FB6742"/>
    <w:rsid w:val="00FB6A48"/>
    <w:rsid w:val="00FC012A"/>
    <w:rsid w:val="00FC071D"/>
    <w:rsid w:val="00FC10AE"/>
    <w:rsid w:val="00FC202E"/>
    <w:rsid w:val="00FC24F9"/>
    <w:rsid w:val="00FC46E3"/>
    <w:rsid w:val="00FC4D75"/>
    <w:rsid w:val="00FC4D84"/>
    <w:rsid w:val="00FC7DE7"/>
    <w:rsid w:val="00FD047C"/>
    <w:rsid w:val="00FD09EF"/>
    <w:rsid w:val="00FD19FC"/>
    <w:rsid w:val="00FD30AD"/>
    <w:rsid w:val="00FD4177"/>
    <w:rsid w:val="00FD4434"/>
    <w:rsid w:val="00FD53D9"/>
    <w:rsid w:val="00FD5974"/>
    <w:rsid w:val="00FD5E5F"/>
    <w:rsid w:val="00FD71E5"/>
    <w:rsid w:val="00FE0E4D"/>
    <w:rsid w:val="00FE1718"/>
    <w:rsid w:val="00FE17A2"/>
    <w:rsid w:val="00FE2441"/>
    <w:rsid w:val="00FE357D"/>
    <w:rsid w:val="00FE3FB4"/>
    <w:rsid w:val="00FF0CE1"/>
    <w:rsid w:val="00FF48E8"/>
    <w:rsid w:val="00FF704E"/>
    <w:rsid w:val="00FF7ABF"/>
    <w:rsid w:val="00FF7C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1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6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6B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6BCF"/>
  </w:style>
  <w:style w:type="paragraph" w:styleId="Footer">
    <w:name w:val="footer"/>
    <w:basedOn w:val="Normal"/>
    <w:link w:val="FooterChar"/>
    <w:uiPriority w:val="99"/>
    <w:unhideWhenUsed/>
    <w:rsid w:val="002A6B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6BCF"/>
  </w:style>
  <w:style w:type="paragraph" w:styleId="BalloonText">
    <w:name w:val="Balloon Text"/>
    <w:basedOn w:val="Normal"/>
    <w:link w:val="BalloonTextChar"/>
    <w:uiPriority w:val="99"/>
    <w:semiHidden/>
    <w:unhideWhenUsed/>
    <w:rsid w:val="002A6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BCF"/>
    <w:rPr>
      <w:rFonts w:ascii="Tahoma" w:hAnsi="Tahoma" w:cs="Tahoma"/>
      <w:sz w:val="16"/>
      <w:szCs w:val="16"/>
    </w:rPr>
  </w:style>
  <w:style w:type="paragraph" w:styleId="NoSpacing">
    <w:name w:val="No Spacing"/>
    <w:link w:val="NoSpacingChar"/>
    <w:uiPriority w:val="1"/>
    <w:qFormat/>
    <w:rsid w:val="00C873C9"/>
    <w:pPr>
      <w:spacing w:after="0" w:line="240" w:lineRule="auto"/>
    </w:pPr>
  </w:style>
  <w:style w:type="character" w:customStyle="1" w:styleId="NoSpacingChar">
    <w:name w:val="No Spacing Char"/>
    <w:basedOn w:val="DefaultParagraphFont"/>
    <w:link w:val="NoSpacing"/>
    <w:uiPriority w:val="1"/>
    <w:rsid w:val="00C873C9"/>
  </w:style>
  <w:style w:type="character" w:styleId="Hyperlink">
    <w:name w:val="Hyperlink"/>
    <w:basedOn w:val="DefaultParagraphFont"/>
    <w:unhideWhenUsed/>
    <w:rsid w:val="008414D0"/>
    <w:rPr>
      <w:color w:val="CC9900" w:themeColor="hyperlink"/>
      <w:u w:val="single"/>
    </w:rPr>
  </w:style>
  <w:style w:type="character" w:styleId="FollowedHyperlink">
    <w:name w:val="FollowedHyperlink"/>
    <w:basedOn w:val="DefaultParagraphFont"/>
    <w:uiPriority w:val="99"/>
    <w:semiHidden/>
    <w:unhideWhenUsed/>
    <w:rsid w:val="008414D0"/>
    <w:rPr>
      <w:color w:val="969696" w:themeColor="followedHyperlink"/>
      <w:u w:val="single"/>
    </w:rPr>
  </w:style>
  <w:style w:type="paragraph" w:styleId="ListParagraph">
    <w:name w:val="List Paragraph"/>
    <w:basedOn w:val="Normal"/>
    <w:uiPriority w:val="34"/>
    <w:qFormat/>
    <w:rsid w:val="00CB1236"/>
    <w:pPr>
      <w:ind w:left="720"/>
      <w:contextualSpacing/>
    </w:pPr>
  </w:style>
  <w:style w:type="paragraph" w:customStyle="1" w:styleId="tbl-txt">
    <w:name w:val="tbl-txt"/>
    <w:basedOn w:val="Normal"/>
    <w:rsid w:val="0084617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CommentReference">
    <w:name w:val="annotation reference"/>
    <w:basedOn w:val="DefaultParagraphFont"/>
    <w:uiPriority w:val="99"/>
    <w:semiHidden/>
    <w:unhideWhenUsed/>
    <w:rsid w:val="002205AF"/>
    <w:rPr>
      <w:sz w:val="16"/>
      <w:szCs w:val="16"/>
    </w:rPr>
  </w:style>
  <w:style w:type="paragraph" w:styleId="CommentText">
    <w:name w:val="annotation text"/>
    <w:basedOn w:val="Normal"/>
    <w:link w:val="CommentTextChar"/>
    <w:uiPriority w:val="99"/>
    <w:semiHidden/>
    <w:unhideWhenUsed/>
    <w:rsid w:val="002205AF"/>
    <w:pPr>
      <w:spacing w:line="240" w:lineRule="auto"/>
    </w:pPr>
    <w:rPr>
      <w:sz w:val="20"/>
      <w:szCs w:val="20"/>
    </w:rPr>
  </w:style>
  <w:style w:type="character" w:customStyle="1" w:styleId="CommentTextChar">
    <w:name w:val="Comment Text Char"/>
    <w:basedOn w:val="DefaultParagraphFont"/>
    <w:link w:val="CommentText"/>
    <w:uiPriority w:val="99"/>
    <w:semiHidden/>
    <w:rsid w:val="002205AF"/>
    <w:rPr>
      <w:sz w:val="20"/>
      <w:szCs w:val="20"/>
    </w:rPr>
  </w:style>
  <w:style w:type="paragraph" w:styleId="CommentSubject">
    <w:name w:val="annotation subject"/>
    <w:basedOn w:val="CommentText"/>
    <w:next w:val="CommentText"/>
    <w:link w:val="CommentSubjectChar"/>
    <w:uiPriority w:val="99"/>
    <w:semiHidden/>
    <w:unhideWhenUsed/>
    <w:rsid w:val="002205AF"/>
    <w:rPr>
      <w:b/>
      <w:bCs/>
    </w:rPr>
  </w:style>
  <w:style w:type="character" w:customStyle="1" w:styleId="CommentSubjectChar">
    <w:name w:val="Comment Subject Char"/>
    <w:basedOn w:val="CommentTextChar"/>
    <w:link w:val="CommentSubject"/>
    <w:uiPriority w:val="99"/>
    <w:semiHidden/>
    <w:rsid w:val="002205A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1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6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6B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6BCF"/>
  </w:style>
  <w:style w:type="paragraph" w:styleId="Footer">
    <w:name w:val="footer"/>
    <w:basedOn w:val="Normal"/>
    <w:link w:val="FooterChar"/>
    <w:uiPriority w:val="99"/>
    <w:unhideWhenUsed/>
    <w:rsid w:val="002A6B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6BCF"/>
  </w:style>
  <w:style w:type="paragraph" w:styleId="BalloonText">
    <w:name w:val="Balloon Text"/>
    <w:basedOn w:val="Normal"/>
    <w:link w:val="BalloonTextChar"/>
    <w:uiPriority w:val="99"/>
    <w:semiHidden/>
    <w:unhideWhenUsed/>
    <w:rsid w:val="002A6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BCF"/>
    <w:rPr>
      <w:rFonts w:ascii="Tahoma" w:hAnsi="Tahoma" w:cs="Tahoma"/>
      <w:sz w:val="16"/>
      <w:szCs w:val="16"/>
    </w:rPr>
  </w:style>
  <w:style w:type="paragraph" w:styleId="NoSpacing">
    <w:name w:val="No Spacing"/>
    <w:link w:val="NoSpacingChar"/>
    <w:uiPriority w:val="1"/>
    <w:qFormat/>
    <w:rsid w:val="00C873C9"/>
    <w:pPr>
      <w:spacing w:after="0" w:line="240" w:lineRule="auto"/>
    </w:pPr>
  </w:style>
  <w:style w:type="character" w:customStyle="1" w:styleId="NoSpacingChar">
    <w:name w:val="No Spacing Char"/>
    <w:basedOn w:val="DefaultParagraphFont"/>
    <w:link w:val="NoSpacing"/>
    <w:uiPriority w:val="1"/>
    <w:rsid w:val="00C873C9"/>
  </w:style>
  <w:style w:type="character" w:styleId="Hyperlink">
    <w:name w:val="Hyperlink"/>
    <w:basedOn w:val="DefaultParagraphFont"/>
    <w:unhideWhenUsed/>
    <w:rsid w:val="008414D0"/>
    <w:rPr>
      <w:color w:val="CC9900" w:themeColor="hyperlink"/>
      <w:u w:val="single"/>
    </w:rPr>
  </w:style>
  <w:style w:type="character" w:styleId="FollowedHyperlink">
    <w:name w:val="FollowedHyperlink"/>
    <w:basedOn w:val="DefaultParagraphFont"/>
    <w:uiPriority w:val="99"/>
    <w:semiHidden/>
    <w:unhideWhenUsed/>
    <w:rsid w:val="008414D0"/>
    <w:rPr>
      <w:color w:val="969696" w:themeColor="followedHyperlink"/>
      <w:u w:val="single"/>
    </w:rPr>
  </w:style>
  <w:style w:type="paragraph" w:styleId="ListParagraph">
    <w:name w:val="List Paragraph"/>
    <w:basedOn w:val="Normal"/>
    <w:uiPriority w:val="34"/>
    <w:qFormat/>
    <w:rsid w:val="00CB1236"/>
    <w:pPr>
      <w:ind w:left="720"/>
      <w:contextualSpacing/>
    </w:pPr>
  </w:style>
  <w:style w:type="paragraph" w:customStyle="1" w:styleId="tbl-txt">
    <w:name w:val="tbl-txt"/>
    <w:basedOn w:val="Normal"/>
    <w:rsid w:val="0084617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CommentReference">
    <w:name w:val="annotation reference"/>
    <w:basedOn w:val="DefaultParagraphFont"/>
    <w:uiPriority w:val="99"/>
    <w:semiHidden/>
    <w:unhideWhenUsed/>
    <w:rsid w:val="002205AF"/>
    <w:rPr>
      <w:sz w:val="16"/>
      <w:szCs w:val="16"/>
    </w:rPr>
  </w:style>
  <w:style w:type="paragraph" w:styleId="CommentText">
    <w:name w:val="annotation text"/>
    <w:basedOn w:val="Normal"/>
    <w:link w:val="CommentTextChar"/>
    <w:uiPriority w:val="99"/>
    <w:semiHidden/>
    <w:unhideWhenUsed/>
    <w:rsid w:val="002205AF"/>
    <w:pPr>
      <w:spacing w:line="240" w:lineRule="auto"/>
    </w:pPr>
    <w:rPr>
      <w:sz w:val="20"/>
      <w:szCs w:val="20"/>
    </w:rPr>
  </w:style>
  <w:style w:type="character" w:customStyle="1" w:styleId="CommentTextChar">
    <w:name w:val="Comment Text Char"/>
    <w:basedOn w:val="DefaultParagraphFont"/>
    <w:link w:val="CommentText"/>
    <w:uiPriority w:val="99"/>
    <w:semiHidden/>
    <w:rsid w:val="002205AF"/>
    <w:rPr>
      <w:sz w:val="20"/>
      <w:szCs w:val="20"/>
    </w:rPr>
  </w:style>
  <w:style w:type="paragraph" w:styleId="CommentSubject">
    <w:name w:val="annotation subject"/>
    <w:basedOn w:val="CommentText"/>
    <w:next w:val="CommentText"/>
    <w:link w:val="CommentSubjectChar"/>
    <w:uiPriority w:val="99"/>
    <w:semiHidden/>
    <w:unhideWhenUsed/>
    <w:rsid w:val="002205AF"/>
    <w:rPr>
      <w:b/>
      <w:bCs/>
    </w:rPr>
  </w:style>
  <w:style w:type="character" w:customStyle="1" w:styleId="CommentSubjectChar">
    <w:name w:val="Comment Subject Char"/>
    <w:basedOn w:val="CommentTextChar"/>
    <w:link w:val="CommentSubject"/>
    <w:uiPriority w:val="99"/>
    <w:semiHidden/>
    <w:rsid w:val="002205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4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emira.mustagrudic\Desktop\Odluke%20svrstavanje%20EU\CELEX_32009R1179_HR_TXT.pdf" TargetMode="External"/><Relationship Id="rId1827" Type="http://schemas.openxmlformats.org/officeDocument/2006/relationships/hyperlink" Target="file:///C:\Users\emira.mustagrudic\Desktop\Odluke%20svrstavanje%20EU\CELEX_32001R1400_HR_TXT.pdf" TargetMode="External"/><Relationship Id="rId21" Type="http://schemas.openxmlformats.org/officeDocument/2006/relationships/hyperlink" Target="file:///C:\Users\emira.mustagrudic\Desktop\Odluke%20svrstavanje%20EU\CELEX_32011R0011_HR_TXT.pdf" TargetMode="External"/><Relationship Id="rId170" Type="http://schemas.openxmlformats.org/officeDocument/2006/relationships/hyperlink" Target="file:///C:\Users\emira.mustagrudic\Desktop\Odluke%20svrstavanje%20EU\CELEX_32001R0306_HR_TXT.pdf" TargetMode="External"/><Relationship Id="rId268" Type="http://schemas.openxmlformats.org/officeDocument/2006/relationships/hyperlink" Target="file:///C:\Users\emira.mustagrudic\Desktop\Odluke%20svrstavanje%20EU\CELEX_31997R0287_HR_TXT.pdf" TargetMode="External"/><Relationship Id="rId475" Type="http://schemas.openxmlformats.org/officeDocument/2006/relationships/hyperlink" Target="file:///C:\Users\emira.mustagrudic\Desktop\Odluke%20svrstavanje%20EU\CELEX_32009R1179_HR_TXT.pdf" TargetMode="External"/><Relationship Id="rId682" Type="http://schemas.openxmlformats.org/officeDocument/2006/relationships/hyperlink" Target="file:///C:\Users\emira.mustagrudic\Desktop\Odluke%20svrstavanje%20EU\CELEX_32000R2855_HR_TXT.pdf" TargetMode="External"/><Relationship Id="rId128" Type="http://schemas.openxmlformats.org/officeDocument/2006/relationships/hyperlink" Target="file:///C:\Users\emira.mustagrudic\Desktop\Odluke%20svrstavanje%20EU\CELEX_32006R0227_HR_TXT.pdf" TargetMode="External"/><Relationship Id="rId335" Type="http://schemas.openxmlformats.org/officeDocument/2006/relationships/hyperlink" Target="file:///C:\Users\emira.mustagrudic\Desktop\Odluke%20svrstavanje%20EU\CELEX_31999R0936_HR_TXT.pdf" TargetMode="External"/><Relationship Id="rId542" Type="http://schemas.openxmlformats.org/officeDocument/2006/relationships/hyperlink" Target="file:///C:\Users\emira.mustagrudic\Desktop\Odluke%20svrstavanje%20EU\CELEX_32009R1179_HR_TXT.pdf" TargetMode="External"/><Relationship Id="rId987" Type="http://schemas.openxmlformats.org/officeDocument/2006/relationships/hyperlink" Target="file:///C:\Users\emira.mustagrudic\Desktop\Odluke%20svrstavanje%20EU\CELEX_31993R3295_HR_TXT.pdf" TargetMode="External"/><Relationship Id="rId1172" Type="http://schemas.openxmlformats.org/officeDocument/2006/relationships/hyperlink" Target="file:///C:\Users\emira.mustagrudic\Desktop\Odluke%20svrstavanje%20EU\CELEX_32017R1472_HR_TXT.pdf" TargetMode="External"/><Relationship Id="rId402" Type="http://schemas.openxmlformats.org/officeDocument/2006/relationships/hyperlink" Target="file:///C:\Users\emira.mustagrudic\Desktop\Odluke%20svrstavanje%20EU\CELEX_31989R2061_HR_TXT.pdf" TargetMode="External"/><Relationship Id="rId847" Type="http://schemas.openxmlformats.org/officeDocument/2006/relationships/hyperlink" Target="file:///C:\Users\emira.mustagrudic\Desktop\Odluke%20svrstavanje%20EU\CELEX_32005R0705_HR_TXT.pdf" TargetMode="External"/><Relationship Id="rId1032" Type="http://schemas.openxmlformats.org/officeDocument/2006/relationships/hyperlink" Target="file:///C:\Users\emira.mustagrudic\Desktop\Odluke%20svrstavanje%20EU\CELEX_31994R3176_HR_TXT.pdf" TargetMode="External"/><Relationship Id="rId1477" Type="http://schemas.openxmlformats.org/officeDocument/2006/relationships/hyperlink" Target="file:///C:\Users\emira.mustagrudic\Desktop\Odluke%20svrstavanje%20EU\CELEX_31997R2184_HR_TXT.pdf" TargetMode="External"/><Relationship Id="rId1684" Type="http://schemas.openxmlformats.org/officeDocument/2006/relationships/hyperlink" Target="file:///C:\Users\emira.mustagrudic\Desktop\Odluke%20svrstavanje%20EU\CELEX_32009R1179_HR_TXT.pdf" TargetMode="External"/><Relationship Id="rId707" Type="http://schemas.openxmlformats.org/officeDocument/2006/relationships/hyperlink" Target="file:///C:\Users\emira.mustagrudic\Desktop\Odluke%20svrstavanje%20EU\CELEX_31992R2087_HR_TXT.pdf" TargetMode="External"/><Relationship Id="rId914" Type="http://schemas.openxmlformats.org/officeDocument/2006/relationships/hyperlink" Target="file:///C:\Users\emira.mustagrudic\Desktop\Odluke%20svrstavanje%20EU\CELEX_31991R2507_HR_TXT.pdf" TargetMode="External"/><Relationship Id="rId1337" Type="http://schemas.openxmlformats.org/officeDocument/2006/relationships/hyperlink" Target="file:///C:\Users\emira.mustagrudic\Desktop\Odluke%20svrstavanje%20EU\CELEX_32009R1179_HR_TXT.pdf" TargetMode="External"/><Relationship Id="rId1544" Type="http://schemas.openxmlformats.org/officeDocument/2006/relationships/hyperlink" Target="file:///C:\Users\emira.mustagrudic\Desktop\Odluke%20svrstavanje%20EU\CELEX_32011R1247_HR_TXT.pdf" TargetMode="External"/><Relationship Id="rId1751" Type="http://schemas.openxmlformats.org/officeDocument/2006/relationships/hyperlink" Target="file:///C:\Users\emira.mustagrudic\Desktop\Odluke%20svrstavanje%20EU\CELEX_32009R1179_HR_TXT.pdf" TargetMode="External"/><Relationship Id="rId43" Type="http://schemas.openxmlformats.org/officeDocument/2006/relationships/hyperlink" Target="file:///C:\Users\emira.mustagrudic\Desktop\Odluke%20svrstavanje%20EU\CELEX_31993R2291_HR_TXT.pdf" TargetMode="External"/><Relationship Id="rId1404" Type="http://schemas.openxmlformats.org/officeDocument/2006/relationships/hyperlink" Target="file:///C:\Users\emira.mustagrudic\Desktop\Odluke%20svrstavanje%20EU\CELEX_32017R1977_HR_TXT.pdf" TargetMode="External"/><Relationship Id="rId1611" Type="http://schemas.openxmlformats.org/officeDocument/2006/relationships/hyperlink" Target="file:///C:\Users\emira.mustagrudic\Desktop\Odluke%20svrstavanje%20EU\CELEX_31992R0396_HR_TXT.pdf" TargetMode="External"/><Relationship Id="rId1849" Type="http://schemas.openxmlformats.org/officeDocument/2006/relationships/hyperlink" Target="file:///C:\Users\emira.mustagrudic\Desktop\Odluke%20svrstavanje%20EU\CELEX_32015R2351_HR_TXT.pdf" TargetMode="External"/><Relationship Id="rId192" Type="http://schemas.openxmlformats.org/officeDocument/2006/relationships/hyperlink" Target="file:///C:\Users\emira.mustagrudic\Desktop\Odluke%20svrstavanje%20EU\CELEX_31990R2723_HR_TXT.pdf" TargetMode="External"/><Relationship Id="rId1709" Type="http://schemas.openxmlformats.org/officeDocument/2006/relationships/hyperlink" Target="file:///C:\Users\emira.mustagrudic\Desktop\Odluke%20svrstavanje%20EU\CELEX_32017R0982_HR_TXT.pdf" TargetMode="External"/><Relationship Id="rId497" Type="http://schemas.openxmlformats.org/officeDocument/2006/relationships/hyperlink" Target="file:///C:\Users\emira.mustagrudic\Desktop\Odluke%20svrstavanje%20EU\CELEX_32016R1140_HR_TXT.pdf" TargetMode="External"/><Relationship Id="rId357" Type="http://schemas.openxmlformats.org/officeDocument/2006/relationships/hyperlink" Target="file:///C:\Users\emira.mustagrudic\Desktop\Odluke%20svrstavanje%20EU\CELEX_32013R1231_HR_TXT.pdf" TargetMode="External"/><Relationship Id="rId1194" Type="http://schemas.openxmlformats.org/officeDocument/2006/relationships/hyperlink" Target="file:///C:\Users\emira.mustagrudic\Desktop\Odluke%20svrstavanje%20EU\CELEX_32019R1811_HR_TXT.pdf" TargetMode="External"/><Relationship Id="rId217" Type="http://schemas.openxmlformats.org/officeDocument/2006/relationships/hyperlink" Target="file:///C:\Users\emira.mustagrudic\Desktop\Odluke%20svrstavanje%20EU\CELEX_32011R0897_HR_TXT.pdf" TargetMode="External"/><Relationship Id="rId564" Type="http://schemas.openxmlformats.org/officeDocument/2006/relationships/hyperlink" Target="file:///C:\Users\emira.mustagrudic\Desktop\Odluke%20svrstavanje%20EU\CELEX_32011R0825_HR_TXT.pdf" TargetMode="External"/><Relationship Id="rId771" Type="http://schemas.openxmlformats.org/officeDocument/2006/relationships/hyperlink" Target="file:///C:\Users\emira.mustagrudic\Desktop\Odluke%20svrstavanje%20EU\CELEX_32000R0961_HR_TXT.pdf" TargetMode="External"/><Relationship Id="rId869" Type="http://schemas.openxmlformats.org/officeDocument/2006/relationships/hyperlink" Target="file:///C:\Users\emira.mustagrudic\Desktop\Odluke%20svrstavanje%20EU\CELEX_31997R1054_HR_TXT.pdf" TargetMode="External"/><Relationship Id="rId1499" Type="http://schemas.openxmlformats.org/officeDocument/2006/relationships/hyperlink" Target="file:///C:\Users\emira.mustagrudic\Desktop\Odluke%20svrstavanje%20EU\CELEX_32014R0336_HR_TXT.pdf" TargetMode="External"/><Relationship Id="rId424" Type="http://schemas.openxmlformats.org/officeDocument/2006/relationships/hyperlink" Target="file:///C:\Users\emira.mustagrudic\Desktop\Odluke%20svrstavanje%20EU\CELEX_32013R0441_HR_TXT.pdf" TargetMode="External"/><Relationship Id="rId631" Type="http://schemas.openxmlformats.org/officeDocument/2006/relationships/hyperlink" Target="file:///C:\Users\emira.mustagrudic\Desktop\Odluke%20svrstavanje%20EU\CELEX_31986R2858_HR_TXT.pdf" TargetMode="External"/><Relationship Id="rId729" Type="http://schemas.openxmlformats.org/officeDocument/2006/relationships/hyperlink" Target="file:///C:\Users\emira.mustagrudic\Desktop\Odluke%20svrstavanje%20EU\CELEX_32021R0911_HR_TXT.pdf" TargetMode="External"/><Relationship Id="rId1054" Type="http://schemas.openxmlformats.org/officeDocument/2006/relationships/hyperlink" Target="../OJ_L_202302451_HR_TXT.pdf" TargetMode="External"/><Relationship Id="rId1261" Type="http://schemas.openxmlformats.org/officeDocument/2006/relationships/hyperlink" Target="file:///C:\Users\emira.mustagrudic\Desktop\Odluke%20svrstavanje%20EU\CELEX_32007R1231_HR_TXT.pdf" TargetMode="External"/><Relationship Id="rId1359" Type="http://schemas.openxmlformats.org/officeDocument/2006/relationships/hyperlink" Target="file:///C:\Users\emira.mustagrudic\Desktop\Odluke%20svrstavanje%20EU\CELEX_32013R0069_HR_TXT.pdf" TargetMode="External"/><Relationship Id="rId936" Type="http://schemas.openxmlformats.org/officeDocument/2006/relationships/hyperlink" Target="file:///C:\Users\emira.mustagrudic\Desktop\Odluke%20svrstavanje%20EU\CELEX_31999R0516_HR_TXT.pdf" TargetMode="External"/><Relationship Id="rId1121" Type="http://schemas.openxmlformats.org/officeDocument/2006/relationships/hyperlink" Target="file:///C:\Users\emira.mustagrudic\Desktop\Odluke%20svrstavanje%20EU\CELEX_32019R1082_HR_TXT.pdf" TargetMode="External"/><Relationship Id="rId1219" Type="http://schemas.openxmlformats.org/officeDocument/2006/relationships/hyperlink" Target="file:///C:\Users\emira.mustagrudic\Desktop\Odluke%20svrstavanje%20EU\CELEX_31999R0936_HR_TXT.pdf" TargetMode="External"/><Relationship Id="rId1566" Type="http://schemas.openxmlformats.org/officeDocument/2006/relationships/hyperlink" Target="file:///C:\Users\emira.mustagrudic\Desktop\Odluke%20svrstavanje%20EU\CELEX_32009R1179_HR_TXT.pdf" TargetMode="External"/><Relationship Id="rId1773" Type="http://schemas.openxmlformats.org/officeDocument/2006/relationships/hyperlink" Target="file:///C:\Users\emira.mustagrudic\Desktop\Odluke%20svrstavanje%20EU\CELEX_31991R2084_HR_TXT.pdf" TargetMode="External"/><Relationship Id="rId65" Type="http://schemas.openxmlformats.org/officeDocument/2006/relationships/hyperlink" Target="file:///C:\Users\emira.mustagrudic\Desktop\Odluke%20svrstavanje%20EU\CELEX_31994R3057_EN_TXT.pdf" TargetMode="External"/><Relationship Id="rId1426" Type="http://schemas.openxmlformats.org/officeDocument/2006/relationships/hyperlink" Target="file:///C:\Users\emira.mustagrudic\Desktop\Odluke%20svrstavanje%20EU\CELEX_31998R1718_HR_TXT.pdf" TargetMode="External"/><Relationship Id="rId1633" Type="http://schemas.openxmlformats.org/officeDocument/2006/relationships/hyperlink" Target="file:///C:\Users\emira.mustagrudic\Desktop\Odluke%20svrstavanje%20EU\CELEX_32011R0604_HR_TXT.pdf" TargetMode="External"/><Relationship Id="rId1840" Type="http://schemas.openxmlformats.org/officeDocument/2006/relationships/hyperlink" Target="file:///C:\Users\emira.mustagrudic\Desktop\Odluke%20svrstavanje%20EU\CELEX_32015R0386_HR_TXT.pdf" TargetMode="External"/><Relationship Id="rId1700" Type="http://schemas.openxmlformats.org/officeDocument/2006/relationships/hyperlink" Target="../OJ_L_202400964_HR_TXT.pdf" TargetMode="External"/><Relationship Id="rId281" Type="http://schemas.openxmlformats.org/officeDocument/2006/relationships/hyperlink" Target="file:///C:\Users\emira.mustagrudic\Desktop\Odluke%20svrstavanje%20EU\CELEX_32023R1131_HR_TXT.pdf" TargetMode="External"/><Relationship Id="rId141" Type="http://schemas.openxmlformats.org/officeDocument/2006/relationships/hyperlink" Target="file:///C:\Users\emira.mustagrudic\Desktop\Odluke%20svrstavanje%20EU\CELEX_31998R1264_HR_TXT.pdf" TargetMode="External"/><Relationship Id="rId379" Type="http://schemas.openxmlformats.org/officeDocument/2006/relationships/hyperlink" Target="file:///C:\Users\emira.mustagrudic\Desktop\Odluke%20svrstavanje%20EU\CELEX_32009R1179_HR_TXT.pdf" TargetMode="External"/><Relationship Id="rId586" Type="http://schemas.openxmlformats.org/officeDocument/2006/relationships/hyperlink" Target="file:///C:\Users\emira.mustagrudic\Desktop\Odluke%20svrstavanje%20EU\CELEX_32009R1179_HR_TXT.pdf" TargetMode="External"/><Relationship Id="rId793" Type="http://schemas.openxmlformats.org/officeDocument/2006/relationships/hyperlink" Target="file:///C:\Users\emira.mustagrudic\Desktop\Odluke%20svrstavanje%20EU\CELEX_31993R1611_HR_TXT.pdf" TargetMode="External"/><Relationship Id="rId7" Type="http://schemas.openxmlformats.org/officeDocument/2006/relationships/footnotes" Target="footnotes.xml"/><Relationship Id="rId239" Type="http://schemas.openxmlformats.org/officeDocument/2006/relationships/hyperlink" Target="file:///C:\Users\emira.mustagrudic\Desktop\Odluke%20svrstavanje%20EU\CELEX_31989R2061_HR_TXT.pdf" TargetMode="External"/><Relationship Id="rId446" Type="http://schemas.openxmlformats.org/officeDocument/2006/relationships/hyperlink" Target="file:///C:\Users\emira.mustagrudic\Desktop\Odluke%20svrstavanje%20EU\CELEX_32000R2855_HR_TXT.pdf" TargetMode="External"/><Relationship Id="rId653" Type="http://schemas.openxmlformats.org/officeDocument/2006/relationships/hyperlink" Target="file:///C:\Users\emira.mustagrudic\Desktop\Odluke%20svrstavanje%20EU\CELEX_32020R2179_HR_TXT.pdf" TargetMode="External"/><Relationship Id="rId1076" Type="http://schemas.openxmlformats.org/officeDocument/2006/relationships/hyperlink" Target="file:///C:\Users\emira.mustagrudic\Desktop\Odluke%20svrstavanje%20EU\CELEX_32023R1419_HR_TXT.pdf" TargetMode="External"/><Relationship Id="rId1283" Type="http://schemas.openxmlformats.org/officeDocument/2006/relationships/hyperlink" Target="file:///C:\Users\emira.mustagrudic\Desktop\Odluke%20svrstavanje%20EU\CELEX_32004R0614_HR_TXT.pdf" TargetMode="External"/><Relationship Id="rId1490" Type="http://schemas.openxmlformats.org/officeDocument/2006/relationships/hyperlink" Target="file:///C:\Users\emira.mustagrudic\Desktop\Odluke%20svrstavanje%20EU\CELEX_32009R1179_HR_TXT.pdf" TargetMode="External"/><Relationship Id="rId306" Type="http://schemas.openxmlformats.org/officeDocument/2006/relationships/hyperlink" Target="file:///C:\Users\emira.mustagrudic\Desktop\Odluke%20svrstavanje%20EU\CELEX_32019R0923_HR_TXT.pdf" TargetMode="External"/><Relationship Id="rId860" Type="http://schemas.openxmlformats.org/officeDocument/2006/relationships/hyperlink" Target="file:///C:\Users\emira.mustagrudic\Desktop\Odluke%20svrstavanje%20EU\CELEX_32009R1179_HR_TXT.pdf" TargetMode="External"/><Relationship Id="rId958" Type="http://schemas.openxmlformats.org/officeDocument/2006/relationships/hyperlink" Target="file:///C:\Users\emira.mustagrudic\Desktop\Odluke%20svrstavanje%20EU\CELEX_31995R0559_HR_TXT.pdf" TargetMode="External"/><Relationship Id="rId1143" Type="http://schemas.openxmlformats.org/officeDocument/2006/relationships/hyperlink" Target="file:///C:\Users\emira.mustagrudic\Desktop\Odluke%20svrstavanje%20EU\CELEX_32005R0705_HR_TXT.pdf" TargetMode="External"/><Relationship Id="rId1588" Type="http://schemas.openxmlformats.org/officeDocument/2006/relationships/hyperlink" Target="file:///C:\Users\emira.mustagrudic\Desktop\Odluke%20svrstavanje%20EU\CELEX_32013R0275_HR_TXT.pdf" TargetMode="External"/><Relationship Id="rId1795" Type="http://schemas.openxmlformats.org/officeDocument/2006/relationships/hyperlink" Target="file:///C:\Users\emira.mustagrudic\Desktop\Odluke%20svrstavanje%20EU\CELEX_32009R1179_HR_TXT.pdf" TargetMode="External"/><Relationship Id="rId87" Type="http://schemas.openxmlformats.org/officeDocument/2006/relationships/hyperlink" Target="file:///C:\Users\emira.mustagrudic\Desktop\Odluke%20svrstavanje%20EU\CELEX_31990R0028_HR_TXT.pdf" TargetMode="External"/><Relationship Id="rId513" Type="http://schemas.openxmlformats.org/officeDocument/2006/relationships/hyperlink" Target="file:///C:\Users\emira.mustagrudic\Desktop\Odluke%20svrstavanje%20EU\CELEX_31999R0169_HR_TXT.pdf" TargetMode="External"/><Relationship Id="rId720" Type="http://schemas.openxmlformats.org/officeDocument/2006/relationships/hyperlink" Target="file:///C:\Users\emira.mustagrudic\Desktop\Odluke%20svrstavanje%20EU\CELEX_32013R0441_HR_TXT.pdf" TargetMode="External"/><Relationship Id="rId818" Type="http://schemas.openxmlformats.org/officeDocument/2006/relationships/hyperlink" Target="file:///C:\Users\emira.mustagrudic\Desktop\Odluke%20svrstavanje%20EU\CELEX_31997R1054_HR_TXT.pdf" TargetMode="External"/><Relationship Id="rId1350" Type="http://schemas.openxmlformats.org/officeDocument/2006/relationships/hyperlink" Target="file:///C:\Users\emira.mustagrudic\Desktop\Odluke%20svrstavanje%20EU\CELEX_32009R1179_HR_TXT.pdf" TargetMode="External"/><Relationship Id="rId1448" Type="http://schemas.openxmlformats.org/officeDocument/2006/relationships/hyperlink" Target="file:///C:\Users\emira.mustagrudic\Desktop\Odluke%20svrstavanje%20EU\CELEX_32014R0310_HR_TXT.pdf" TargetMode="External"/><Relationship Id="rId1655" Type="http://schemas.openxmlformats.org/officeDocument/2006/relationships/hyperlink" Target="file:///C:\Users\emira.mustagrudic\Desktop\Odluke%20svrstavanje%20EU\CELEX_32009R1179_HR_TXT.pdf" TargetMode="External"/><Relationship Id="rId1003" Type="http://schemas.openxmlformats.org/officeDocument/2006/relationships/hyperlink" Target="file:///C:\Users\emira.mustagrudic\Desktop\Odluke%20svrstavanje%20EU\CELEX_32011R0873_HR_TXT.pdf" TargetMode="External"/><Relationship Id="rId1210" Type="http://schemas.openxmlformats.org/officeDocument/2006/relationships/hyperlink" Target="file:///C:\Users\emira.mustagrudic\Desktop\Odluke%20svrstavanje%20EU\CELEX_32015R2316_HR_TXT.pdf" TargetMode="External"/><Relationship Id="rId1308" Type="http://schemas.openxmlformats.org/officeDocument/2006/relationships/hyperlink" Target="file:///C:\Users\emira.mustagrudic\Desktop\Odluke%20svrstavanje%20EU\CELEX_31994R0754_HR_TXT.pdf" TargetMode="External"/><Relationship Id="rId1515" Type="http://schemas.openxmlformats.org/officeDocument/2006/relationships/hyperlink" Target="file:///C:\Users\emira.mustagrudic\Desktop\Odluke%20svrstavanje%20EU\CELEX_32004R2147_HR_TXT.pdf" TargetMode="External"/><Relationship Id="rId1722" Type="http://schemas.openxmlformats.org/officeDocument/2006/relationships/hyperlink" Target="file:///C:\Users\emira.mustagrudic\Desktop\Odluke%20svrstavanje%20EU\CELEX_32010R0731_HR_TXT.pdf" TargetMode="External"/><Relationship Id="rId14" Type="http://schemas.openxmlformats.org/officeDocument/2006/relationships/hyperlink" Target="file:///C:\Users\emira.mustagrudic\Desktop\Odluke%20svrstavanje%20EU\CELEX_32002R1223_EN_TXT.pdf" TargetMode="External"/><Relationship Id="rId163" Type="http://schemas.openxmlformats.org/officeDocument/2006/relationships/hyperlink" Target="file:///C:\Users\emira.mustagrudic\Desktop\Odluke%20svrstavanje%20EU\CELEX_31997R1196_HR_TXT.pdf" TargetMode="External"/><Relationship Id="rId370" Type="http://schemas.openxmlformats.org/officeDocument/2006/relationships/hyperlink" Target="file:///C:\Users\emira.mustagrudic\Desktop\Odluke%20svrstavanje%20EU\CELEX_31989R1260_HR_TXT.pdf" TargetMode="External"/><Relationship Id="rId230" Type="http://schemas.openxmlformats.org/officeDocument/2006/relationships/hyperlink" Target="file:///C:\Users\emira.mustagrudic\Desktop\Odluke%20svrstavanje%20EU\CELEX_31999R0936_HR_TXT.pdf" TargetMode="External"/><Relationship Id="rId468" Type="http://schemas.openxmlformats.org/officeDocument/2006/relationships/hyperlink" Target="file:///C:\Users\emira.mustagrudic\Desktop\Odluke%20svrstavanje%20EU\CELEX_32018R0267_HR_TXT.pdf" TargetMode="External"/><Relationship Id="rId675" Type="http://schemas.openxmlformats.org/officeDocument/2006/relationships/hyperlink" Target="file:///C:\Users\emira.mustagrudic\Desktop\Odluke%20svrstavanje%20EU\CELEX_32009R1179_HR_TXT.pdf" TargetMode="External"/><Relationship Id="rId882" Type="http://schemas.openxmlformats.org/officeDocument/2006/relationships/hyperlink" Target="file:///C:\Users\emira.mustagrudic\Desktop\Odluke%20svrstavanje%20EU\CELEX_31992R1911_HR_TXT.pdf" TargetMode="External"/><Relationship Id="rId1098" Type="http://schemas.openxmlformats.org/officeDocument/2006/relationships/hyperlink" Target="file:///C:\Users\emira.mustagrudic\Desktop\Odluke%20svrstavanje%20EU\CELEX_31999R0936_HR_TXT.pdf" TargetMode="External"/><Relationship Id="rId328" Type="http://schemas.openxmlformats.org/officeDocument/2006/relationships/hyperlink" Target="file:///C:\Users\emira.mustagrudic\Desktop\Odluke%20svrstavanje%20EU\CELEX_32012R1144_HR_TXT.pdf" TargetMode="External"/><Relationship Id="rId535" Type="http://schemas.openxmlformats.org/officeDocument/2006/relationships/hyperlink" Target="file:///C:\Users\emira.mustagrudic\Desktop\Odluke%20svrstavanje%20EU\CELEX_31991R2084_HR_TXT.pdf" TargetMode="External"/><Relationship Id="rId742" Type="http://schemas.openxmlformats.org/officeDocument/2006/relationships/hyperlink" Target="file:///C:\Users\emira.mustagrudic\Desktop\Odluke%20svrstavanje%20EU\CELEX_31981R3557_EN_TXT.pdf" TargetMode="External"/><Relationship Id="rId1165" Type="http://schemas.openxmlformats.org/officeDocument/2006/relationships/hyperlink" Target="file:///C:\Users\emira.mustagrudic\Desktop\Odluke%20svrstavanje%20EU\CELEX_32014R0858_HR_TXT.pdf" TargetMode="External"/><Relationship Id="rId1372" Type="http://schemas.openxmlformats.org/officeDocument/2006/relationships/hyperlink" Target="file:///C:\Users\emira.mustagrudic\Desktop\Odluke%20svrstavanje%20EU\CELEX_32009R1179_HR_TXT.pdf" TargetMode="External"/><Relationship Id="rId602" Type="http://schemas.openxmlformats.org/officeDocument/2006/relationships/hyperlink" Target="file:///C:\Users\emira.mustagrudic\Desktop\Odluke%20svrstavanje%20EU\CELEX_31989R2141_HR_TXT.pdf" TargetMode="External"/><Relationship Id="rId1025" Type="http://schemas.openxmlformats.org/officeDocument/2006/relationships/hyperlink" Target="file:///C:\Users\emira.mustagrudic\Desktop\Odluke%20svrstavanje%20EU\CELEX_32012R0894_HR_TXT.pdf" TargetMode="External"/><Relationship Id="rId1232" Type="http://schemas.openxmlformats.org/officeDocument/2006/relationships/hyperlink" Target="file:///C:\Users\emira.mustagrudic\Desktop\Odluke%20svrstavanje%20EU\CELEX_32014R0759_HR_TXT.pdf" TargetMode="External"/><Relationship Id="rId1677" Type="http://schemas.openxmlformats.org/officeDocument/2006/relationships/hyperlink" Target="file:///C:\Users\emira.mustagrudic\Desktop\Odluke%20svrstavanje%20EU\CELEX_32011R0314_HR_TXT.pdf" TargetMode="External"/><Relationship Id="rId907" Type="http://schemas.openxmlformats.org/officeDocument/2006/relationships/hyperlink" Target="file:///C:\Users\emira.mustagrudic\Desktop\Odluke%20svrstavanje%20EU\CELEX_31996R1308_HR_TXT.pdf" TargetMode="External"/><Relationship Id="rId1537" Type="http://schemas.openxmlformats.org/officeDocument/2006/relationships/hyperlink" Target="file:///C:\Users\emira.mustagrudic\Desktop\Odluke%20svrstavanje%20EU\CELEX_32016R0615_HR_TXT.pdf" TargetMode="External"/><Relationship Id="rId1744" Type="http://schemas.openxmlformats.org/officeDocument/2006/relationships/hyperlink" Target="file:///C:\Users\emira.mustagrudic\Desktop\Odluke%20svrstavanje%20EU\CELEX_32002R0687_HR_TXT.pdf" TargetMode="External"/><Relationship Id="rId36" Type="http://schemas.openxmlformats.org/officeDocument/2006/relationships/hyperlink" Target="file:///C:\Users\emira.mustagrudic\Desktop\Odluke%20svrstavanje%20EU\CELEX_32011R0775_HR_TXT.pdf" TargetMode="External"/><Relationship Id="rId1604" Type="http://schemas.openxmlformats.org/officeDocument/2006/relationships/hyperlink" Target="file:///C:\Users\emira.mustagrudic\Desktop\Odluke%20svrstavanje%20EU\CELEX_32007R1452_HR_TXT.pdf" TargetMode="External"/><Relationship Id="rId185" Type="http://schemas.openxmlformats.org/officeDocument/2006/relationships/hyperlink" Target="file:///C:\Users\emira.mustagrudic\Desktop\Odluke%20svrstavanje%20EU\CELEX_31990R2723_HR_TXT.pdf" TargetMode="External"/><Relationship Id="rId1811" Type="http://schemas.openxmlformats.org/officeDocument/2006/relationships/hyperlink" Target="file:///C:\Users\emira.mustagrudic\Desktop\Odluke%20svrstavanje%20EU\CELEX_32009R1179_HR_TXT.pdf" TargetMode="External"/><Relationship Id="rId392" Type="http://schemas.openxmlformats.org/officeDocument/2006/relationships/hyperlink" Target="file:///C:\Users\emira.mustagrudic\Desktop\Odluke%20svrstavanje%20EU\CELEX_32009R1179_HR_TXT.pdf" TargetMode="External"/><Relationship Id="rId697" Type="http://schemas.openxmlformats.org/officeDocument/2006/relationships/hyperlink" Target="file:///C:\Users\emira.mustagrudic\Desktop\Odluke%20svrstavanje%20EU\CELEX_32001R0347_HR_TXT.pdf" TargetMode="External"/><Relationship Id="rId252" Type="http://schemas.openxmlformats.org/officeDocument/2006/relationships/hyperlink" Target="file:///C:\Users\emira.mustagrudic\Desktop\Odluke%20svrstavanje%20EU\CELEX_32012R1127_HR_TXT.pdf" TargetMode="External"/><Relationship Id="rId1187" Type="http://schemas.openxmlformats.org/officeDocument/2006/relationships/hyperlink" Target="file:///C:\Users\emira.mustagrudic\Desktop\Odluke%20svrstavanje%20EU\CELEX_32015R0387_HR_TXT.pdf" TargetMode="External"/><Relationship Id="rId112" Type="http://schemas.openxmlformats.org/officeDocument/2006/relationships/hyperlink" Target="file:///C:\Users\emira.mustagrudic\Desktop\Odluke%20svrstavanje%20EU\CELEX_31990R0314_HR_TXT.pdf" TargetMode="External"/><Relationship Id="rId557" Type="http://schemas.openxmlformats.org/officeDocument/2006/relationships/hyperlink" Target="file:///C:\Users\emira.mustagrudic\Desktop\Odluke%20svrstavanje%20EU\CELEX_32005R0705_HR_TXT.pdf" TargetMode="External"/><Relationship Id="rId764" Type="http://schemas.openxmlformats.org/officeDocument/2006/relationships/hyperlink" Target="file:///C:\Users\emira.mustagrudic\Desktop\Odluke%20svrstavanje%20EU\CELEX_31996R2338_HR_TXT.pdf" TargetMode="External"/><Relationship Id="rId971" Type="http://schemas.openxmlformats.org/officeDocument/2006/relationships/hyperlink" Target="file:///C:\Users\emira.mustagrudic\Desktop\Odluke%20svrstavanje%20EU\CELEX_32009R1179_HR_TXT.pdf" TargetMode="External"/><Relationship Id="rId1394" Type="http://schemas.openxmlformats.org/officeDocument/2006/relationships/hyperlink" Target="file:///C:\Users\emira.mustagrudic\Desktop\Odluke%20svrstavanje%20EU\CELEX_32009R1179_HR_TXT.pdf" TargetMode="External"/><Relationship Id="rId1699" Type="http://schemas.openxmlformats.org/officeDocument/2006/relationships/hyperlink" Target="../OJ_L_202302490_HR_TXT.pdf" TargetMode="External"/><Relationship Id="rId417" Type="http://schemas.openxmlformats.org/officeDocument/2006/relationships/hyperlink" Target="file:///C:\Users\emira.mustagrudic\Desktop\Odluke%20svrstavanje%20EU\CELEX_31995R2695_HR_TXT.pdf" TargetMode="External"/><Relationship Id="rId624" Type="http://schemas.openxmlformats.org/officeDocument/2006/relationships/hyperlink" Target="file:///C:\Users\emira.mustagrudic\Desktop\Odluke%20svrstavanje%20EU\CELEX_32013R0441_HR_TXT.pdf" TargetMode="External"/><Relationship Id="rId831" Type="http://schemas.openxmlformats.org/officeDocument/2006/relationships/hyperlink" Target="file:///C:\Users\emira.mustagrudic\Desktop\Odluke%20svrstavanje%20EU\CELEX_31989R2403_HR_TXT.pdf" TargetMode="External"/><Relationship Id="rId1047" Type="http://schemas.openxmlformats.org/officeDocument/2006/relationships/hyperlink" Target="file:///C:\Users\emira.mustagrudic\Desktop\Odluke%20svrstavanje%20EU\CELEX_32011R0757_HR_TXT.pdf" TargetMode="External"/><Relationship Id="rId1254" Type="http://schemas.openxmlformats.org/officeDocument/2006/relationships/hyperlink" Target="file:///C:\Users\emira.mustagrudic\Desktop\Odluke%20svrstavanje%20EU\CELEX_32021R0530_HR_TXT.pdf" TargetMode="External"/><Relationship Id="rId1461" Type="http://schemas.openxmlformats.org/officeDocument/2006/relationships/hyperlink" Target="file:///C:\Users\emira.mustagrudic\Desktop\Odluke%20svrstavanje%20EU\CELEX_32012R0698_HR_TXT.pdf" TargetMode="External"/><Relationship Id="rId929" Type="http://schemas.openxmlformats.org/officeDocument/2006/relationships/hyperlink" Target="file:///C:\Users\emira.mustagrudic\Desktop\Odluke%20svrstavanje%20EU\CELEX_31990R1012_HR_TXT.pdf" TargetMode="External"/><Relationship Id="rId1114" Type="http://schemas.openxmlformats.org/officeDocument/2006/relationships/hyperlink" Target="file:///C:\Users\emira.mustagrudic\Desktop\Odluke%20svrstavanje%20EU\CELEX_32019R0822_HR_TXT.pdf" TargetMode="External"/><Relationship Id="rId1321" Type="http://schemas.openxmlformats.org/officeDocument/2006/relationships/hyperlink" Target="file:///C:\Users\emira.mustagrudic\Desktop\Odluke%20svrstavanje%20EU\CELEX_32009R1179_HR_TXT.pdf" TargetMode="External"/><Relationship Id="rId1559" Type="http://schemas.openxmlformats.org/officeDocument/2006/relationships/hyperlink" Target="file:///C:\Users\emira.mustagrudic\Desktop\Odluke%20svrstavanje%20EU\CELEX_32012R1089_HR_TXT.pdf" TargetMode="External"/><Relationship Id="rId1766" Type="http://schemas.openxmlformats.org/officeDocument/2006/relationships/hyperlink" Target="file:///C:\Users\emira.mustagrudic\Desktop\Odluke%20svrstavanje%20EU\CELEX_32003R1386_HR_TXT.pdf" TargetMode="External"/><Relationship Id="rId58" Type="http://schemas.openxmlformats.org/officeDocument/2006/relationships/hyperlink" Target="file:///C:\Users\emira.mustagrudic\Desktop\Odluke%20svrstavanje%20EU\CELEX_32007R0902_HR_TXT.pdf" TargetMode="External"/><Relationship Id="rId1419" Type="http://schemas.openxmlformats.org/officeDocument/2006/relationships/hyperlink" Target="file:///C:\Users\emira.mustagrudic\Desktop\Odluke%20svrstavanje%20EU\CELEX_32007R0166_HR_TXT.pdf" TargetMode="External"/><Relationship Id="rId1626" Type="http://schemas.openxmlformats.org/officeDocument/2006/relationships/hyperlink" Target="file:///C:\Users\emira.mustagrudic\Desktop\Odluke%20svrstavanje%20EU\CELEX_32007R0166_HR_TXT.pdf" TargetMode="External"/><Relationship Id="rId1833" Type="http://schemas.openxmlformats.org/officeDocument/2006/relationships/hyperlink" Target="file:///C:\Users\emira.mustagrudic\Desktop\Odluke%20svrstavanje%20EU\CELEX_32013R0441_HR_TXT.pdf" TargetMode="External"/><Relationship Id="rId274" Type="http://schemas.openxmlformats.org/officeDocument/2006/relationships/hyperlink" Target="file:///C:\Users\emira.mustagrudic\Desktop\Odluke%20svrstavanje%20EU\CELEX_31991R2399_HR_TXT.pdf" TargetMode="External"/><Relationship Id="rId481" Type="http://schemas.openxmlformats.org/officeDocument/2006/relationships/hyperlink" Target="file:///C:\Users\emira.mustagrudic\Desktop\Odluke%20svrstavanje%20EU\CELEX_31999R0936_HR_TXT.pdf" TargetMode="External"/><Relationship Id="rId134" Type="http://schemas.openxmlformats.org/officeDocument/2006/relationships/hyperlink" Target="file:///C:\Users\emira.mustagrudic\Desktop\Odluke%20svrstavanje%20EU\CELEX_31992R3513_HR_TXT.pdf" TargetMode="External"/><Relationship Id="rId579" Type="http://schemas.openxmlformats.org/officeDocument/2006/relationships/hyperlink" Target="file:///C:\Users\emira.mustagrudic\Desktop\Odluke%20svrstavanje%20EU\CELEX_32005R0705_HR_TXT.pdf" TargetMode="External"/><Relationship Id="rId786" Type="http://schemas.openxmlformats.org/officeDocument/2006/relationships/hyperlink" Target="file:///C:\Users\emira.mustagrudic\Desktop\Odluke%20svrstavanje%20EU\CELEX_31991R1796_HR_TXT.pdf" TargetMode="External"/><Relationship Id="rId993" Type="http://schemas.openxmlformats.org/officeDocument/2006/relationships/hyperlink" Target="file:///C:\Users\emira.mustagrudic\Desktop\Odluke%20svrstavanje%20EU\CELEX_32007R0652_HR_TXT.pdf" TargetMode="External"/><Relationship Id="rId341" Type="http://schemas.openxmlformats.org/officeDocument/2006/relationships/hyperlink" Target="file:///C:\Users\emira.mustagrudic\Desktop\Odluke%20svrstavanje%20EU\CELEX_32013R0441_HR_TXT.pdf" TargetMode="External"/><Relationship Id="rId439" Type="http://schemas.openxmlformats.org/officeDocument/2006/relationships/hyperlink" Target="file:///C:\Users\emira.mustagrudic\Desktop\Odluke%20svrstavanje%20EU\CELEX_32006R1114_HR_TXT.pdf" TargetMode="External"/><Relationship Id="rId646" Type="http://schemas.openxmlformats.org/officeDocument/2006/relationships/hyperlink" Target="file:///C:\Users\emira.mustagrudic\Desktop\Odluke%20svrstavanje%20EU\CELEX_32009R1179_HR_TXT.pdf" TargetMode="External"/><Relationship Id="rId1069" Type="http://schemas.openxmlformats.org/officeDocument/2006/relationships/hyperlink" Target="file:///C:\Users\emira.mustagrudic\Desktop\Odluke%20svrstavanje%20EU\CELEX_32000R2855_HR_TXT.pdf" TargetMode="External"/><Relationship Id="rId1276" Type="http://schemas.openxmlformats.org/officeDocument/2006/relationships/hyperlink" Target="file:///C:\Users\emira.mustagrudic\Desktop\Odluke%20svrstavanje%20EU\CELEX_31999R0799_HR_TXT.pdf" TargetMode="External"/><Relationship Id="rId1483" Type="http://schemas.openxmlformats.org/officeDocument/2006/relationships/hyperlink" Target="file:///C:\Users\emira.mustagrudic\Desktop\Odluke%20svrstavanje%20EU\CELEX_32005R0705_HR_TXT.pdf" TargetMode="External"/><Relationship Id="rId201" Type="http://schemas.openxmlformats.org/officeDocument/2006/relationships/hyperlink" Target="file:///C:\Users\emira.mustagrudic\Desktop\Odluke%20svrstavanje%20EU\CELEX_31990R0314_HR_TXT.pdf" TargetMode="External"/><Relationship Id="rId506" Type="http://schemas.openxmlformats.org/officeDocument/2006/relationships/hyperlink" Target="file:///C:\Users\emira.mustagrudic\Desktop\Odluke%20svrstavanje%20EU\CELEX_32008R0323_HR_TXT.pdf" TargetMode="External"/><Relationship Id="rId853" Type="http://schemas.openxmlformats.org/officeDocument/2006/relationships/hyperlink" Target="file:///C:\Users\emira.mustagrudic\Desktop\Odluke%20svrstavanje%20EU\CELEX_31993R0893_HR_TXT.pdf" TargetMode="External"/><Relationship Id="rId1136" Type="http://schemas.openxmlformats.org/officeDocument/2006/relationships/hyperlink" Target="file:///C:\Users\emira.mustagrudic\Desktop\Odluke%20svrstavanje%20EU\CELEX_32014R0757_HR_TXT.pdf" TargetMode="External"/><Relationship Id="rId1690" Type="http://schemas.openxmlformats.org/officeDocument/2006/relationships/hyperlink" Target="file:///C:\Users\emira.mustagrudic\Desktop\Odluke%20svrstavanje%20EU\CELEX_32009R1179_HR_TXT.pdf" TargetMode="External"/><Relationship Id="rId1788" Type="http://schemas.openxmlformats.org/officeDocument/2006/relationships/hyperlink" Target="file:///C:\Users\emira.mustagrudic\Desktop\Odluke%20svrstavanje%20EU\CELEX_32000R0184_HR_TXT.pdf" TargetMode="External"/><Relationship Id="rId713" Type="http://schemas.openxmlformats.org/officeDocument/2006/relationships/hyperlink" Target="file:///C:\Users\emira.mustagrudic\Desktop\Odluke%20svrstavanje%20EU\CELEX_32009R1179_HR_TXT.pdf" TargetMode="External"/><Relationship Id="rId920" Type="http://schemas.openxmlformats.org/officeDocument/2006/relationships/hyperlink" Target="file:///C:\Users\emira.mustagrudic\Desktop\Odluke%20svrstavanje%20EU\CELEX_31999R0936_HR_TXT.pdf" TargetMode="External"/><Relationship Id="rId1343" Type="http://schemas.openxmlformats.org/officeDocument/2006/relationships/hyperlink" Target="file:///C:\Users\emira.mustagrudic\Desktop\Odluke%20svrstavanje%20EU\CELEX_32014R0454_HR_TXT.pdf" TargetMode="External"/><Relationship Id="rId1550" Type="http://schemas.openxmlformats.org/officeDocument/2006/relationships/hyperlink" Target="file:///C:\Users\emira.mustagrudic\Desktop\Odluke%20svrstavanje%20EU\CELEX_32014R1037_HR_TXT.pdf" TargetMode="External"/><Relationship Id="rId1648" Type="http://schemas.openxmlformats.org/officeDocument/2006/relationships/hyperlink" Target="file:///C:\Users\emira.mustagrudic\Desktop\Odluke%20svrstavanje%20EU\CELEX_32009R1179_HR_TXT.pdf" TargetMode="External"/><Relationship Id="rId1203" Type="http://schemas.openxmlformats.org/officeDocument/2006/relationships/hyperlink" Target="file:///C:\Users\emira.mustagrudic\Desktop\Odluke%20svrstavanje%20EU\CELEX_32016R2225_HR_TXT.pdf" TargetMode="External"/><Relationship Id="rId1410" Type="http://schemas.openxmlformats.org/officeDocument/2006/relationships/hyperlink" Target="file:///C:\Users\emira.mustagrudic\Desktop\Odluke%20svrstavanje%20EU\CELEX_32002R0687_HR_TXT.pdf" TargetMode="External"/><Relationship Id="rId1508" Type="http://schemas.openxmlformats.org/officeDocument/2006/relationships/hyperlink" Target="file:///C:\Users\emira.mustagrudic\Desktop\Odluke%20svrstavanje%20EU\OJ_L_2020_144_FULL_HR_TXT.pdf" TargetMode="External"/><Relationship Id="rId1715" Type="http://schemas.openxmlformats.org/officeDocument/2006/relationships/hyperlink" Target="file:///C:\Users\emira.mustagrudic\Desktop\Odluke%20svrstavanje%20EU\CELEX_31990R1964_HR_TXT.pdf" TargetMode="External"/><Relationship Id="rId296" Type="http://schemas.openxmlformats.org/officeDocument/2006/relationships/hyperlink" Target="file:///C:\Users\emira.mustagrudic\Desktop\Odluke%20svrstavanje%20EU\CELEX_31989R1676_HR_TXT.pdf" TargetMode="External"/><Relationship Id="rId156" Type="http://schemas.openxmlformats.org/officeDocument/2006/relationships/hyperlink" Target="file:///C:\Users\emira.mustagrudic\Desktop\Odluke%20svrstavanje%20EU\CELEX_32003R1021_HR_TXT.pdf" TargetMode="External"/><Relationship Id="rId363" Type="http://schemas.openxmlformats.org/officeDocument/2006/relationships/hyperlink" Target="file:///C:\Users\emira.mustagrudic\Desktop\Odluke%20svrstavanje%20EU\CELEX_31990R0313_HR_TXT.pdf" TargetMode="External"/><Relationship Id="rId570" Type="http://schemas.openxmlformats.org/officeDocument/2006/relationships/hyperlink" Target="file:///C:\Users\emira.mustagrudic\Desktop\Odluke%20svrstavanje%20EU\CELEX_31988R3974_HR_TXT.pdf" TargetMode="External"/><Relationship Id="rId223" Type="http://schemas.openxmlformats.org/officeDocument/2006/relationships/hyperlink" Target="file:///C:\Users\emira.mustagrudic\Desktop\Odluke%20svrstavanje%20EU\CELEX_32002R1380_HR_TXT.pdf" TargetMode="External"/><Relationship Id="rId430" Type="http://schemas.openxmlformats.org/officeDocument/2006/relationships/hyperlink" Target="file:///C:\Users\emira.mustagrudic\Desktop\Odluke%20svrstavanje%20EU\CELEX_32011R1272_HR_TXT.pdf" TargetMode="External"/><Relationship Id="rId668" Type="http://schemas.openxmlformats.org/officeDocument/2006/relationships/hyperlink" Target="file:///C:\Users\emira.mustagrudic\Desktop\Odluke%20svrstavanje%20EU\CELEX_32009R0594_IT_TXT.pdf" TargetMode="External"/><Relationship Id="rId875" Type="http://schemas.openxmlformats.org/officeDocument/2006/relationships/hyperlink" Target="file:///C:\Users\emira.mustagrudic\Desktop\Odluke%20svrstavanje%20EU\CELEX_31997R0092_HR_TXT.pdf" TargetMode="External"/><Relationship Id="rId1060" Type="http://schemas.openxmlformats.org/officeDocument/2006/relationships/hyperlink" Target="file:///C:\Users\emira.mustagrudic\Desktop\Odluke%20svrstavanje%20EU\CELEX_32018R1209_HR_TXT.pdf" TargetMode="External"/><Relationship Id="rId1298" Type="http://schemas.openxmlformats.org/officeDocument/2006/relationships/hyperlink" Target="file:///C:\Users\emira.mustagrudic\Desktop\Odluke%20svrstavanje%20EU\CELEX_32009R1179_HR_TXT.pdf" TargetMode="External"/><Relationship Id="rId528" Type="http://schemas.openxmlformats.org/officeDocument/2006/relationships/hyperlink" Target="file:///C:\Users\emira.mustagrudic\Desktop\Odluke%20svrstavanje%20EU\CELEX_31999R0936_HR_TXT.pdf" TargetMode="External"/><Relationship Id="rId735" Type="http://schemas.openxmlformats.org/officeDocument/2006/relationships/hyperlink" Target="file:///C:\Users\emira.mustagrudic\Desktop\Odluke%20svrstavanje%20EU\CELEX_31991R0442_HR_TXT.pdf" TargetMode="External"/><Relationship Id="rId942" Type="http://schemas.openxmlformats.org/officeDocument/2006/relationships/hyperlink" Target="file:///C:\Users\emira.mustagrudic\Desktop\Odluke%20svrstavanje%20EU\CELEX_32012R0298_HR_TXT.pdf" TargetMode="External"/><Relationship Id="rId1158" Type="http://schemas.openxmlformats.org/officeDocument/2006/relationships/hyperlink" Target="file:///C:\Users\emira.mustagrudic\Desktop\Odluke%20svrstavanje%20EU\CELEX_32017R2243_HR_TXT.pdf" TargetMode="External"/><Relationship Id="rId1365" Type="http://schemas.openxmlformats.org/officeDocument/2006/relationships/hyperlink" Target="file:///C:\Users\emira.mustagrudic\Desktop\Odluke%20svrstavanje%20EU\CELEX_32005R0129_HR_TXT.pdf" TargetMode="External"/><Relationship Id="rId1572" Type="http://schemas.openxmlformats.org/officeDocument/2006/relationships/hyperlink" Target="file:///C:\Users\emira.mustagrudic\Desktop\Odluke%20svrstavanje%20EU\CELEX_32009R1179_HR_TXT.pdf" TargetMode="External"/><Relationship Id="rId1018" Type="http://schemas.openxmlformats.org/officeDocument/2006/relationships/hyperlink" Target="file:///C:\Users\emira.mustagrudic\Desktop\Odluke%20svrstavanje%20EU\CELEX_32019R0927_HR_TXT.pdf" TargetMode="External"/><Relationship Id="rId1225" Type="http://schemas.openxmlformats.org/officeDocument/2006/relationships/hyperlink" Target="file:///C:\Users\emira.mustagrudic\Desktop\Odluke%20svrstavanje%20EU\CELEX_31994R0754_HR_TXT.pdf" TargetMode="External"/><Relationship Id="rId1432" Type="http://schemas.openxmlformats.org/officeDocument/2006/relationships/hyperlink" Target="file:///C:\Users\emira.mustagrudic\Desktop\Odluke%20svrstavanje%20EU\CELEX_32009R1179_HR_TXT.pdf" TargetMode="External"/><Relationship Id="rId71" Type="http://schemas.openxmlformats.org/officeDocument/2006/relationships/hyperlink" Target="file:///C:\Users\emira.mustagrudic\Desktop\Odluke%20svrstavanje%20EU\CELEX_32013R0441_HR_TXT.pdf" TargetMode="External"/><Relationship Id="rId802" Type="http://schemas.openxmlformats.org/officeDocument/2006/relationships/hyperlink" Target="file:///C:\Users\emira.mustagrudic\Desktop\Odluke%20svrstavanje%20EU\CELEX_31999R1218_HR_TXT.pdf" TargetMode="External"/><Relationship Id="rId1737" Type="http://schemas.openxmlformats.org/officeDocument/2006/relationships/hyperlink" Target="file:///C:\Users\emira.mustagrudic\Desktop\Odluke%20svrstavanje%20EU\CELEX_31984R1220_HR_TXT.pdf" TargetMode="External"/><Relationship Id="rId29" Type="http://schemas.openxmlformats.org/officeDocument/2006/relationships/hyperlink" Target="file:///C:\Users\emira.mustagrudic\Desktop\Odluke%20svrstavanje%20EU\CELEX_31998R1160_HR_TXT.pdf" TargetMode="External"/><Relationship Id="rId178" Type="http://schemas.openxmlformats.org/officeDocument/2006/relationships/hyperlink" Target="file:///C:\Users\emira.mustagrudic\Desktop\Odluke%20svrstavanje%20EU\CELEX_32000R0710_HR_TXT.pdf" TargetMode="External"/><Relationship Id="rId1804" Type="http://schemas.openxmlformats.org/officeDocument/2006/relationships/hyperlink" Target="file:///C:\Users\emira.mustagrudic\Desktop\Odluke%20svrstavanje%20EU\CELEX_32009R1179_HR_TXT.pdf" TargetMode="External"/><Relationship Id="rId82" Type="http://schemas.openxmlformats.org/officeDocument/2006/relationships/hyperlink" Target="file:///C:\Users\emira.mustagrudic\Desktop\Odluke%20svrstavanje%20EU\CELEX_31999R0169_HR_TXT.pdf" TargetMode="External"/><Relationship Id="rId385" Type="http://schemas.openxmlformats.org/officeDocument/2006/relationships/hyperlink" Target="file:///C:\Users\emira.mustagrudic\Desktop\Odluke%20svrstavanje%20EU\CELEX_32009R0609_HR_TXT.pdf" TargetMode="External"/><Relationship Id="rId592" Type="http://schemas.openxmlformats.org/officeDocument/2006/relationships/hyperlink" Target="file:///C:\Users\emira.mustagrudic\Desktop\Odluke%20svrstavanje%20EU\CELEX_32016R2221_HR_TXT.pdf" TargetMode="External"/><Relationship Id="rId606" Type="http://schemas.openxmlformats.org/officeDocument/2006/relationships/hyperlink" Target="file:///C:\Users\emira.mustagrudic\Desktop\Odluke%20svrstavanje%20EU\CELEX_32005R0705_HR_TXT.pdf" TargetMode="External"/><Relationship Id="rId813" Type="http://schemas.openxmlformats.org/officeDocument/2006/relationships/hyperlink" Target="file:///C:\Users\emira.mustagrudic\Desktop\Odluke%20svrstavanje%20EU\CELEX_31989R0548_HR_TXT.pdf" TargetMode="External"/><Relationship Id="rId1443" Type="http://schemas.openxmlformats.org/officeDocument/2006/relationships/hyperlink" Target="file:///C:\Users\emira.mustagrudic\Desktop\Odluke%20svrstavanje%20EU\CELEX_32004R0754_EN_TXT.pdf" TargetMode="External"/><Relationship Id="rId1650" Type="http://schemas.openxmlformats.org/officeDocument/2006/relationships/hyperlink" Target="file:///C:\Users\emira.mustagrudic\Desktop\Odluke%20svrstavanje%20EU\CELEX_32009R1179_HR_TXT.pdf" TargetMode="External"/><Relationship Id="rId1748" Type="http://schemas.openxmlformats.org/officeDocument/2006/relationships/hyperlink" Target="file:///C:\Users\emira.mustagrudic\Desktop\Odluke%20svrstavanje%20EU\CELEX_31997R2184_HR_TXT.pdf" TargetMode="External"/><Relationship Id="rId245" Type="http://schemas.openxmlformats.org/officeDocument/2006/relationships/hyperlink" Target="file:///C:\Users\emira.mustagrudic\Desktop\Odluke%20svrstavanje%20EU\CELEX_31989R2061_HR_TXT.pdf" TargetMode="External"/><Relationship Id="rId452" Type="http://schemas.openxmlformats.org/officeDocument/2006/relationships/hyperlink" Target="file:///C:\Users\emira.mustagrudic\Desktop\Odluke%20svrstavanje%20EU\CELEX_32004R1989_HR_TXT.pdf" TargetMode="External"/><Relationship Id="rId897" Type="http://schemas.openxmlformats.org/officeDocument/2006/relationships/hyperlink" Target="file:///C:\Users\emira.mustagrudic\Desktop\Odluke%20svrstavanje%20EU\CELEX_32000R1564_HR_TXT.pdf" TargetMode="External"/><Relationship Id="rId1082" Type="http://schemas.openxmlformats.org/officeDocument/2006/relationships/hyperlink" Target="file:///C:\Users\emira.mustagrudic\Desktop\Odluke%20svrstavanje%20EU\CELEX_31991R2080_HR_TXT.pdf" TargetMode="External"/><Relationship Id="rId1303" Type="http://schemas.openxmlformats.org/officeDocument/2006/relationships/hyperlink" Target="file:///C:\Users\emira.mustagrudic\Desktop\Odluke%20svrstavanje%20EU\CELEX_32009R1179_HR_TXT.pdf" TargetMode="External"/><Relationship Id="rId1510" Type="http://schemas.openxmlformats.org/officeDocument/2006/relationships/hyperlink" Target="file:///C:\Users\emira.mustagrudic\Desktop\Odluke%20svrstavanje%20EU\CELEX_32013R0274_HR_TXT.pdf" TargetMode="External"/><Relationship Id="rId105" Type="http://schemas.openxmlformats.org/officeDocument/2006/relationships/hyperlink" Target="file:///C:\Users\emira.mustagrudic\Desktop\Odluke%20svrstavanje%20EU\CELEX_32007R1345_EN_TXT.pdf" TargetMode="External"/><Relationship Id="rId312" Type="http://schemas.openxmlformats.org/officeDocument/2006/relationships/hyperlink" Target="file:///C:\Users\emira.mustagrudic\Desktop\Odluke%20svrstavanje%20EU\CELEX_32006R1114_HR_TXT.pdf" TargetMode="External"/><Relationship Id="rId757" Type="http://schemas.openxmlformats.org/officeDocument/2006/relationships/hyperlink" Target="../OJ_L_202490742_GA_TXT.pdf" TargetMode="External"/><Relationship Id="rId964" Type="http://schemas.openxmlformats.org/officeDocument/2006/relationships/hyperlink" Target="file:///C:\Users\emira.mustagrudic\Desktop\Odluke%20svrstavanje%20EU\CELEX_32006R0338_HR_TXT.pdf" TargetMode="External"/><Relationship Id="rId1387" Type="http://schemas.openxmlformats.org/officeDocument/2006/relationships/hyperlink" Target="file:///C:\Users\emira.mustagrudic\Desktop\Odluke%20svrstavanje%20EU\CELEX_31994R0883_HR_TXT.pdf" TargetMode="External"/><Relationship Id="rId1594" Type="http://schemas.openxmlformats.org/officeDocument/2006/relationships/hyperlink" Target="file:///C:\Users\emira.mustagrudic\Desktop\Odluke%20svrstavanje%20EU\CELEX_32009R1051_HR_TXT.pdf" TargetMode="External"/><Relationship Id="rId1608" Type="http://schemas.openxmlformats.org/officeDocument/2006/relationships/hyperlink" Target="file:///C:\Users\emira.mustagrudic\Desktop\Odluke%20svrstavanje%20EU\CELEX_32011R0316_HR_TXT.pdf" TargetMode="External"/><Relationship Id="rId1815" Type="http://schemas.openxmlformats.org/officeDocument/2006/relationships/hyperlink" Target="file:///C:\Users\emira.mustagrudic\Desktop\Odluke%20svrstavanje%20EU\CELEX_32009R1179_HR_TXT.pdf" TargetMode="External"/><Relationship Id="rId93" Type="http://schemas.openxmlformats.org/officeDocument/2006/relationships/hyperlink" Target="file:///C:\Users\emira.mustagrudic\Desktop\Odluke%20svrstavanje%20EU\CELEX_32013R0441_HR_TXT.pdf" TargetMode="External"/><Relationship Id="rId189" Type="http://schemas.openxmlformats.org/officeDocument/2006/relationships/hyperlink" Target="file:///C:\Users\emira.mustagrudic\Desktop\Odluke%20svrstavanje%20EU\CELEX_32003R0627_HR_TXT%20(1).pdf" TargetMode="External"/><Relationship Id="rId396" Type="http://schemas.openxmlformats.org/officeDocument/2006/relationships/hyperlink" Target="file:///C:\Users\emira.mustagrudic\Desktop\Odluke%20svrstavanje%20EU\CELEX_32005R0705_HR_TXT.pdf" TargetMode="External"/><Relationship Id="rId617" Type="http://schemas.openxmlformats.org/officeDocument/2006/relationships/hyperlink" Target="file:///C:\Users\emira.mustagrudic\Desktop\Odluke%20svrstavanje%20EU\CELEX_32017R2245_HR_TXT.pdf" TargetMode="External"/><Relationship Id="rId824" Type="http://schemas.openxmlformats.org/officeDocument/2006/relationships/hyperlink" Target="file:///C:\Users\emira.mustagrudic\Desktop\Odluke%20svrstavanje%20EU\CELEX_31992R2949_HR_TXT.pdf" TargetMode="External"/><Relationship Id="rId1247" Type="http://schemas.openxmlformats.org/officeDocument/2006/relationships/hyperlink" Target="file:///C:\Users\emira.mustagrudic\Desktop\Odluke%20svrstavanje%20EU\CELEX_32012R1110_HR_TXT.pdf" TargetMode="External"/><Relationship Id="rId1454" Type="http://schemas.openxmlformats.org/officeDocument/2006/relationships/hyperlink" Target="file:///C:\Users\emira.mustagrudic\Desktop\Odluke%20svrstavanje%20EU\CELEX_32014R0459_HR_TXT.pdf" TargetMode="External"/><Relationship Id="rId1661" Type="http://schemas.openxmlformats.org/officeDocument/2006/relationships/hyperlink" Target="file:///C:\Users\emira.mustagrudic\Desktop\Odluke%20svrstavanje%20EU\CELEX_32017R1170_HR_TXT.pdf" TargetMode="External"/><Relationship Id="rId256" Type="http://schemas.openxmlformats.org/officeDocument/2006/relationships/hyperlink" Target="file:///C:\Users\emira.mustagrudic\Desktop\Odluke%20svrstavanje%20EU\CELEX_32010R0042_HR_TXT.pdf" TargetMode="External"/><Relationship Id="rId463" Type="http://schemas.openxmlformats.org/officeDocument/2006/relationships/hyperlink" Target="file:///C:\Users\emira.mustagrudic\Desktop\Odluke%20svrstavanje%20EU\CELEX_32008R0457_HR_TXT.pdf" TargetMode="External"/><Relationship Id="rId670" Type="http://schemas.openxmlformats.org/officeDocument/2006/relationships/hyperlink" Target="file:///C:\Users\emira.mustagrudic\Desktop\Odluke%20svrstavanje%20EU\CELEX_62010CN0215_EN_TXT.pdf" TargetMode="External"/><Relationship Id="rId1093" Type="http://schemas.openxmlformats.org/officeDocument/2006/relationships/hyperlink" Target="file:///C:\Users\emira.mustagrudic\Desktop\Odluke%20svrstavanje%20EU\CELEX_32019R1812_HR_TXT.pdf" TargetMode="External"/><Relationship Id="rId1107" Type="http://schemas.openxmlformats.org/officeDocument/2006/relationships/hyperlink" Target="file:///C:\Users\emira.mustagrudic\Desktop\Odluke%20svrstavanje%20EU\CELEX_32018R0407_HR_TXT.pdf" TargetMode="External"/><Relationship Id="rId1314" Type="http://schemas.openxmlformats.org/officeDocument/2006/relationships/hyperlink" Target="file:///C:\Users\emira.mustagrudic\Desktop\Odluke%20svrstavanje%20EU\CELEX_32012R0697_HR_TXT.pdf" TargetMode="External"/><Relationship Id="rId1521" Type="http://schemas.openxmlformats.org/officeDocument/2006/relationships/hyperlink" Target="file:///C:\Users\emira.mustagrudic\Desktop\Odluke%20svrstavanje%20EU\CELEX_31999R0936_HR_TXT.pdf" TargetMode="External"/><Relationship Id="rId1759" Type="http://schemas.openxmlformats.org/officeDocument/2006/relationships/hyperlink" Target="file:///C:\Users\emira.mustagrudic\Desktop\Odluke%20svrstavanje%20EU\CELEX_32006R1056_HR_TXT.pdf" TargetMode="External"/><Relationship Id="rId116" Type="http://schemas.openxmlformats.org/officeDocument/2006/relationships/hyperlink" Target="file:///C:\Users\emira.mustagrudic\Desktop\Odluke%20svrstavanje%20EU\CELEX_31987R3534_HR_TXT.pdf" TargetMode="External"/><Relationship Id="rId323" Type="http://schemas.openxmlformats.org/officeDocument/2006/relationships/hyperlink" Target="file:///C:\Users\emira.mustagrudic\Desktop\Odluke%20svrstavanje%20EU\CELEX_31990R3044_HR_TXT.pdf" TargetMode="External"/><Relationship Id="rId530" Type="http://schemas.openxmlformats.org/officeDocument/2006/relationships/hyperlink" Target="file:///C:\Users\emira.mustagrudic\Desktop\Odluke%20svrstavanje%20EU\CELEX_32009R1179_HR_TXT.pdf" TargetMode="External"/><Relationship Id="rId768" Type="http://schemas.openxmlformats.org/officeDocument/2006/relationships/hyperlink" Target="file:///C:\Users\emira.mustagrudic\Desktop\Odluke%20svrstavanje%20EU\CELEX_31993R2174_HR_TXT.pdf" TargetMode="External"/><Relationship Id="rId975" Type="http://schemas.openxmlformats.org/officeDocument/2006/relationships/hyperlink" Target="file:///C:\Users\emira.mustagrudic\Desktop\Odluke%20svrstavanje%20EU\CELEX_31992R1911_HR_TXT.pdf" TargetMode="External"/><Relationship Id="rId1160" Type="http://schemas.openxmlformats.org/officeDocument/2006/relationships/hyperlink" Target="file:///C:\Users\emira.mustagrudic\Desktop\Odluke%20svrstavanje%20EU\CELEX_32020R0516_HR_TXT.pdf" TargetMode="External"/><Relationship Id="rId1398" Type="http://schemas.openxmlformats.org/officeDocument/2006/relationships/hyperlink" Target="file:///C:\Users\emira.mustagrudic\Desktop\Odluke%20svrstavanje%20EU\CELEX_32007R1231_HR_TXT.pdf" TargetMode="External"/><Relationship Id="rId1619" Type="http://schemas.openxmlformats.org/officeDocument/2006/relationships/hyperlink" Target="file:///C:\Users\emira.mustagrudic\Desktop\Odluke%20svrstavanje%20EU\CELEX_32003R1386_HR_TXT.pdf" TargetMode="External"/><Relationship Id="rId1826" Type="http://schemas.openxmlformats.org/officeDocument/2006/relationships/hyperlink" Target="file:///C:\Users\emira.mustagrudic\Desktop\Odluke%20svrstavanje%20EU\CELEX_31996R0215_HR_TXT.pdf" TargetMode="External"/><Relationship Id="rId20" Type="http://schemas.openxmlformats.org/officeDocument/2006/relationships/hyperlink" Target="file:///C:\Users\emira.mustagrudic\Desktop\Odluke%20svrstavanje%20EU\CELEX_31998R1858_HR_TXT.pdf" TargetMode="External"/><Relationship Id="rId628" Type="http://schemas.openxmlformats.org/officeDocument/2006/relationships/hyperlink" Target="file:///C:\Users\emira.mustagrudic\Desktop\Odluke%20svrstavanje%20EU\CELEX_31986R2858_HR_TXT.pdf" TargetMode="External"/><Relationship Id="rId835" Type="http://schemas.openxmlformats.org/officeDocument/2006/relationships/hyperlink" Target="file:///C:\Users\emira.mustagrudic\Desktop\Odluke%20svrstavanje%20EU\CELEX_31999R0516_HR_TXT.pdf" TargetMode="External"/><Relationship Id="rId1258" Type="http://schemas.openxmlformats.org/officeDocument/2006/relationships/hyperlink" Target="file:///C:\Users\emira.mustagrudic\Desktop\Odluke%20svrstavanje%20EU\CELEX_32014R0455_HR_TXT.pdf" TargetMode="External"/><Relationship Id="rId1465" Type="http://schemas.openxmlformats.org/officeDocument/2006/relationships/hyperlink" Target="file:///C:\Users\emira.mustagrudic\Desktop\Odluke%20svrstavanje%20EU\CELEX_32014R0459_HR_TXT.pdf" TargetMode="External"/><Relationship Id="rId1672" Type="http://schemas.openxmlformats.org/officeDocument/2006/relationships/hyperlink" Target="file:///C:\Users\emira.mustagrudic\Desktop\Odluke%20svrstavanje%20EU\CELEX_32011R1195_HR_TXT.pdf" TargetMode="External"/><Relationship Id="rId267" Type="http://schemas.openxmlformats.org/officeDocument/2006/relationships/hyperlink" Target="file:///C:\Users\emira.mustagrudic\Desktop\Odluke%20svrstavanje%20EU\CELEX_31997R0287_HR_TXT.pdf" TargetMode="External"/><Relationship Id="rId474" Type="http://schemas.openxmlformats.org/officeDocument/2006/relationships/hyperlink" Target="file:///C:\Users\emira.mustagrudic\Desktop\Odluke%20svrstavanje%20EU\CELEX_31998R0497_HR_TXT.pdf" TargetMode="External"/><Relationship Id="rId1020" Type="http://schemas.openxmlformats.org/officeDocument/2006/relationships/hyperlink" Target="file:///C:\Users\emira.mustagrudic\Desktop\Odluke%20svrstavanje%20EU\CELEX_32015R1385_HR_TXT.pdf" TargetMode="External"/><Relationship Id="rId1118" Type="http://schemas.openxmlformats.org/officeDocument/2006/relationships/hyperlink" Target="file:///C:\Users\emira.mustagrudic\Desktop\Odluke%20svrstavanje%20EU\CELEX_32013R0540_HR_TXT.pdf" TargetMode="External"/><Relationship Id="rId1325" Type="http://schemas.openxmlformats.org/officeDocument/2006/relationships/hyperlink" Target="file:///C:\Users\emira.mustagrudic\Desktop\Odluke%20svrstavanje%20EU\CELEX_31999R0936_HR_TXT.pdf" TargetMode="External"/><Relationship Id="rId1532" Type="http://schemas.openxmlformats.org/officeDocument/2006/relationships/hyperlink" Target="file:///C:\Users\emira.mustagrudic\Desktop\Odluke%20svrstavanje%20EU\CELEX_32018R2041_HR_TXT.pdf" TargetMode="External"/><Relationship Id="rId127" Type="http://schemas.openxmlformats.org/officeDocument/2006/relationships/comments" Target="comments.xml"/><Relationship Id="rId681" Type="http://schemas.openxmlformats.org/officeDocument/2006/relationships/hyperlink" Target="file:///C:\Users\emira.mustagrudic\Desktop\Odluke%20svrstavanje%20EU\CELEX_32009R1179_HR_TXT.pdf" TargetMode="External"/><Relationship Id="rId779" Type="http://schemas.openxmlformats.org/officeDocument/2006/relationships/hyperlink" Target="file:///C:\Users\emira.mustagrudic\Desktop\Odluke%20svrstavanje%20EU\CELEX_32013R0441_HR_TXT.pdf" TargetMode="External"/><Relationship Id="rId902" Type="http://schemas.openxmlformats.org/officeDocument/2006/relationships/hyperlink" Target="file:///C:\Users\emira.mustagrudic\Desktop\Odluke%20svrstavanje%20EU\CELEX_32000R2855_HR_TXT.pdf" TargetMode="External"/><Relationship Id="rId986" Type="http://schemas.openxmlformats.org/officeDocument/2006/relationships/hyperlink" Target="file:///C:\Users\emira.mustagrudic\Desktop\Odluke%20svrstavanje%20EU\CELEX_32015R2320_HR_TXT.pdf" TargetMode="External"/><Relationship Id="rId1837" Type="http://schemas.openxmlformats.org/officeDocument/2006/relationships/hyperlink" Target="file:///C:\Users\emira.mustagrudic\Desktop\Odluke%20svrstavanje%20EU\CELEX_32006R1578_HR_TXT.pdf" TargetMode="External"/><Relationship Id="rId31" Type="http://schemas.openxmlformats.org/officeDocument/2006/relationships/hyperlink" Target="file:///C:\Users\emira.mustagrudic\Desktop\Odluke%20svrstavanje%20EU\CELEX_31998R1160_HR_TXT.pdf" TargetMode="External"/><Relationship Id="rId334" Type="http://schemas.openxmlformats.org/officeDocument/2006/relationships/hyperlink" Target="file:///C:\Users\emira.mustagrudic\Desktop\Odluke%20svrstavanje%20EU\CELEX_31995R2696_HR_TXT.pdf" TargetMode="External"/><Relationship Id="rId541" Type="http://schemas.openxmlformats.org/officeDocument/2006/relationships/hyperlink" Target="file:///C:\Users\emira.mustagrudic\Desktop\Odluke%20svrstavanje%20EU\CELEX_32005R0705_HR_TXT.pdf" TargetMode="External"/><Relationship Id="rId639" Type="http://schemas.openxmlformats.org/officeDocument/2006/relationships/hyperlink" Target="file:///C:\Users\emira.mustagrudic\Desktop\Odluke%20svrstavanje%20EU\CELEX_31995R1165_HR_TXT.pdf" TargetMode="External"/><Relationship Id="rId1171" Type="http://schemas.openxmlformats.org/officeDocument/2006/relationships/hyperlink" Target="file:///C:\Users\emira.mustagrudic\Desktop\Odluke%20svrstavanje%20EU\CELEX_32004R0729_HR_TXT.pdf" TargetMode="External"/><Relationship Id="rId1269" Type="http://schemas.openxmlformats.org/officeDocument/2006/relationships/hyperlink" Target="file:///C:\Users\emira.mustagrudic\Desktop\Odluke%20svrstavanje%20EU\CELEX_32009R1179_HR_TXT.pdf" TargetMode="External"/><Relationship Id="rId1476" Type="http://schemas.openxmlformats.org/officeDocument/2006/relationships/hyperlink" Target="file:///C:\Users\emira.mustagrudic\Desktop\Odluke%20svrstavanje%20EU\CELEX_32009R1179_HR_TXT.pdf" TargetMode="External"/><Relationship Id="rId180" Type="http://schemas.openxmlformats.org/officeDocument/2006/relationships/hyperlink" Target="file:///C:\Users\emira.mustagrudic\Desktop\Odluke%20svrstavanje%20EU\CELEX_32007R0377_HR_TXT.pdf" TargetMode="External"/><Relationship Id="rId278" Type="http://schemas.openxmlformats.org/officeDocument/2006/relationships/hyperlink" Target="file:///C:\Users\emira.mustagrudic\Desktop\Odluke%20svrstavanje%20EU\CELEX_31990R1422_HR_TXT.pdf" TargetMode="External"/><Relationship Id="rId401" Type="http://schemas.openxmlformats.org/officeDocument/2006/relationships/hyperlink" Target="file:///C:\Users\emira.mustagrudic\Desktop\Odluke%20svrstavanje%20EU\CELEX_32013R0441_HR_TXT.pdf" TargetMode="External"/><Relationship Id="rId846" Type="http://schemas.openxmlformats.org/officeDocument/2006/relationships/hyperlink" Target="file:///C:\Users\emira.mustagrudic\Desktop\Odluke%20svrstavanje%20EU\CELEX_31992R1911_HR_TXT.pdf" TargetMode="External"/><Relationship Id="rId1031" Type="http://schemas.openxmlformats.org/officeDocument/2006/relationships/hyperlink" Target="../OJ_L_202400966_HR_TXT.pdf" TargetMode="External"/><Relationship Id="rId1129" Type="http://schemas.openxmlformats.org/officeDocument/2006/relationships/hyperlink" Target="file:///C:\Users\emira.mustagrudic\Desktop\Odluke%20svrstavanje%20EU\CELEX_32019R0321_HR_TXT.pdf" TargetMode="External"/><Relationship Id="rId1683" Type="http://schemas.openxmlformats.org/officeDocument/2006/relationships/hyperlink" Target="file:///C:\Users\emira.mustagrudic\Desktop\Odluke%20svrstavanje%20EU\CELEX_31999R0936_HR_TXT.pdf" TargetMode="External"/><Relationship Id="rId485" Type="http://schemas.openxmlformats.org/officeDocument/2006/relationships/hyperlink" Target="file:///C:\Users\emira.mustagrudic\Desktop\Odluke%20svrstavanje%20EU\CELEX_32020R0725_HR_TXT.pdf" TargetMode="External"/><Relationship Id="rId692" Type="http://schemas.openxmlformats.org/officeDocument/2006/relationships/hyperlink" Target="file:///C:\Users\emira.mustagrudic\Desktop\Odluke%20svrstavanje%20EU\CELEX_32009R1179_HR_TXT.pdf" TargetMode="External"/><Relationship Id="rId706" Type="http://schemas.openxmlformats.org/officeDocument/2006/relationships/hyperlink" Target="file:///C:\Users\emira.mustagrudic\Desktop\Odluke%20svrstavanje%20EU\CELEX_31998R2518_HR_TXT.pdf" TargetMode="External"/><Relationship Id="rId913" Type="http://schemas.openxmlformats.org/officeDocument/2006/relationships/hyperlink" Target="file:///C:\Users\emira.mustagrudic\Desktop\Odluke%20svrstavanje%20EU\CELEX_31997R0092_HR_TXT.pdf" TargetMode="External"/><Relationship Id="rId1336" Type="http://schemas.openxmlformats.org/officeDocument/2006/relationships/hyperlink" Target="file:///C:\Users\emira.mustagrudic\Desktop\Odluke%20svrstavanje%20EU\CELEX_31999R0936_HR_TXT.pdf" TargetMode="External"/><Relationship Id="rId1543" Type="http://schemas.openxmlformats.org/officeDocument/2006/relationships/hyperlink" Target="file:///C:\Users\emira.mustagrudic\Desktop\Odluke%20svrstavanje%20EU\CELEX_32011R1247_HR_TXT.pdf" TargetMode="External"/><Relationship Id="rId1750" Type="http://schemas.openxmlformats.org/officeDocument/2006/relationships/hyperlink" Target="file:///C:\Users\emira.mustagrudic\Desktop\Odluke%20svrstavanje%20EU\CELEX_31997R2184_HR_TXT.pdf" TargetMode="External"/><Relationship Id="rId42" Type="http://schemas.openxmlformats.org/officeDocument/2006/relationships/hyperlink" Target="file:///C:\Users\emira.mustagrudic\Desktop\Odluke%20svrstavanje%20EU\CELEX_31999R0936_HR_TXT.pdf" TargetMode="External"/><Relationship Id="rId138" Type="http://schemas.openxmlformats.org/officeDocument/2006/relationships/hyperlink" Target="file:///C:\Users\emira.mustagrudic\Desktop\Odluke%20svrstavanje%20EU\CELEX_31985R0717_HR_TXT.pdf" TargetMode="External"/><Relationship Id="rId345" Type="http://schemas.openxmlformats.org/officeDocument/2006/relationships/hyperlink" Target="file:///C:\Users\emira.mustagrudic\Desktop\Odluke%20svrstavanje%20EU\CELEX_32013R0441_HR_TXT.pdf" TargetMode="External"/><Relationship Id="rId552" Type="http://schemas.openxmlformats.org/officeDocument/2006/relationships/hyperlink" Target="file:///C:\Users\emira.mustagrudic\Desktop\Odluke%20svrstavanje%20EU\CELEX_31999R0936_HR_TXT.pdf" TargetMode="External"/><Relationship Id="rId997" Type="http://schemas.openxmlformats.org/officeDocument/2006/relationships/hyperlink" Target="file:///C:\Users\emira.mustagrudic\Desktop\Odluke%20svrstavanje%20EU\CELEX_32013R0670_HR_TXT.pdf" TargetMode="External"/><Relationship Id="rId1182" Type="http://schemas.openxmlformats.org/officeDocument/2006/relationships/hyperlink" Target="file:///C:\Users\emira.mustagrudic\Desktop\Odluke%20svrstavanje%20EU\CELEX_32005R1655_HR_TXT.pdf" TargetMode="External"/><Relationship Id="rId1403" Type="http://schemas.openxmlformats.org/officeDocument/2006/relationships/hyperlink" Target="file:///C:\Users\emira.mustagrudic\Desktop\Odluke%20svrstavanje%20EU\CELEX_32016R0664_HR_TXT.pdf" TargetMode="External"/><Relationship Id="rId1610" Type="http://schemas.openxmlformats.org/officeDocument/2006/relationships/hyperlink" Target="file:///C:\Users\emira.mustagrudic\Desktop\Odluke%20svrstavanje%20EU\CELEX_32005R0705_HR_TXT.pdf" TargetMode="External"/><Relationship Id="rId1848" Type="http://schemas.openxmlformats.org/officeDocument/2006/relationships/hyperlink" Target="file:///C:\Users\emira.mustagrudic\Desktop\Odluke%20svrstavanje%20EU\CELEX_32000R2855_HR_TXT.pdf" TargetMode="External"/><Relationship Id="rId191" Type="http://schemas.openxmlformats.org/officeDocument/2006/relationships/hyperlink" Target="file:///C:\Users\emira.mustagrudic\Desktop\Odluke%20svrstavanje%20EU\CELEX_32001R0306_HR_TXT.pdf" TargetMode="External"/><Relationship Id="rId205" Type="http://schemas.openxmlformats.org/officeDocument/2006/relationships/hyperlink" Target="file:///C:\Users\emira.mustagrudic\Desktop\Odluke%20svrstavanje%20EU\CELEX_31999R1836_HR_TXT.pdf" TargetMode="External"/><Relationship Id="rId412" Type="http://schemas.openxmlformats.org/officeDocument/2006/relationships/hyperlink" Target="file:///C:\Users\emira.mustagrudic\Desktop\Odluke%20svrstavanje%20EU\CELEX_31991R1214_HR_TXT.pdf" TargetMode="External"/><Relationship Id="rId857" Type="http://schemas.openxmlformats.org/officeDocument/2006/relationships/hyperlink" Target="file:///C:\Users\emira.mustagrudic\Desktop\Odluke%20svrstavanje%20EU\CELEX_31989R2403_HR_TXT.pdf" TargetMode="External"/><Relationship Id="rId1042" Type="http://schemas.openxmlformats.org/officeDocument/2006/relationships/hyperlink" Target="file:///C:\Users\emira.mustagrudic\Desktop\Odluke%20svrstavanje%20EU\CELEX_32009R0895_HR_TXT.pdf" TargetMode="External"/><Relationship Id="rId1487" Type="http://schemas.openxmlformats.org/officeDocument/2006/relationships/hyperlink" Target="file:///C:\Users\emira.mustagrudic\Desktop\Odluke%20svrstavanje%20EU\CELEX_32009R1179_HR_TXT.pdf" TargetMode="External"/><Relationship Id="rId1694" Type="http://schemas.openxmlformats.org/officeDocument/2006/relationships/hyperlink" Target="file:///C:\Users\emira.mustagrudic\Desktop\Odluke%20svrstavanje%20EU\CELEX_32012R1124_HR_TXT.pdf" TargetMode="External"/><Relationship Id="rId1708" Type="http://schemas.openxmlformats.org/officeDocument/2006/relationships/hyperlink" Target="file:///C:\Users\emira.mustagrudic\Desktop\Odluke%20svrstavanje%20EU\CELEX_31995R2458_HR_TXT.pdf" TargetMode="External"/><Relationship Id="rId289" Type="http://schemas.openxmlformats.org/officeDocument/2006/relationships/hyperlink" Target="file:///C:\Users\emira.mustagrudic\Desktop\Odluke%20svrstavanje%20EU\CELEX_32001R0306_HR_TXT.pdf" TargetMode="External"/><Relationship Id="rId496" Type="http://schemas.openxmlformats.org/officeDocument/2006/relationships/hyperlink" Target="file:///C:\Users\emira.mustagrudic\Desktop\Odluke%20svrstavanje%20EU\CELEX_32020R0868_HR_TXT.pdf" TargetMode="External"/><Relationship Id="rId717" Type="http://schemas.openxmlformats.org/officeDocument/2006/relationships/hyperlink" Target="file:///C:\Users\emira.mustagrudic\Desktop\Odluke%20svrstavanje%20EU\CELEX_32012R1128_HR_TXT.pdf" TargetMode="External"/><Relationship Id="rId924" Type="http://schemas.openxmlformats.org/officeDocument/2006/relationships/hyperlink" Target="file:///C:\Users\emira.mustagrudic\Desktop\Odluke%20svrstavanje%20EU\CELEX_31999R0516_HR_TXT.pdf" TargetMode="External"/><Relationship Id="rId1347" Type="http://schemas.openxmlformats.org/officeDocument/2006/relationships/hyperlink" Target="file:///C:\Users\emira.mustagrudic\Desktop\Odluke%20svrstavanje%20EU\CELEX_32014R0311_HR_TXT.pdf" TargetMode="External"/><Relationship Id="rId1554" Type="http://schemas.openxmlformats.org/officeDocument/2006/relationships/hyperlink" Target="file:///C:\Users\emira.mustagrudic\Desktop\Odluke%20svrstavanje%20EU\CELEX_32017R1166_HR_TXT%20(1).pdf" TargetMode="External"/><Relationship Id="rId1761" Type="http://schemas.openxmlformats.org/officeDocument/2006/relationships/hyperlink" Target="file:///C:\Users\emira.mustagrudic\Desktop\Odluke%20svrstavanje%20EU\CELEX_32005R1655_HR_TXT.pdf" TargetMode="External"/><Relationship Id="rId53" Type="http://schemas.openxmlformats.org/officeDocument/2006/relationships/hyperlink" Target="file:///C:\Users\emira.mustagrudic\Desktop\Odluke%20svrstavanje%20EU\CELEX_32011R0874_HR_TXT.pdf" TargetMode="External"/><Relationship Id="rId149" Type="http://schemas.openxmlformats.org/officeDocument/2006/relationships/hyperlink" Target="file:///C:\Users\emira.mustagrudic\Desktop\Odluke%20svrstavanje%20EU\CELEX_32018R0198_HR_TXT.pdf" TargetMode="External"/><Relationship Id="rId356" Type="http://schemas.openxmlformats.org/officeDocument/2006/relationships/hyperlink" Target="file:///C:\Users\emira.mustagrudic\Desktop\Odluke%20svrstavanje%20EU\CELEX_31985R3541_HR_TXT.pdf" TargetMode="External"/><Relationship Id="rId563" Type="http://schemas.openxmlformats.org/officeDocument/2006/relationships/hyperlink" Target="file:///C:\Users\emira.mustagrudic\Desktop\Odluke%20svrstavanje%20EU\CELEX_31990R0314_HR_TXT.pdf" TargetMode="External"/><Relationship Id="rId770" Type="http://schemas.openxmlformats.org/officeDocument/2006/relationships/hyperlink" Target="file:///C:\Users\emira.mustagrudic\Desktop\Odluke%20svrstavanje%20EU\CELEX_32000R0961_HR_TXT.pdf" TargetMode="External"/><Relationship Id="rId1193" Type="http://schemas.openxmlformats.org/officeDocument/2006/relationships/hyperlink" Target="file:///C:\Users\emira.mustagrudic\Desktop\Odluke%20svrstavanje%20EU\CELEX_32011R1248_HR_TXT.pdf" TargetMode="External"/><Relationship Id="rId1207" Type="http://schemas.openxmlformats.org/officeDocument/2006/relationships/hyperlink" Target="file:///C:\Users\emira.mustagrudic\Desktop\Odluke%20svrstavanje%20EU\CELEX_32012R0105_HR_TXT.pdf" TargetMode="External"/><Relationship Id="rId1414" Type="http://schemas.openxmlformats.org/officeDocument/2006/relationships/hyperlink" Target="file:///C:\Users\emira.mustagrudic\Desktop\Odluke%20svrstavanje%20EU\CELEX_31999R0936_HR_TXT.pdf" TargetMode="External"/><Relationship Id="rId1621" Type="http://schemas.openxmlformats.org/officeDocument/2006/relationships/hyperlink" Target="file:///C:\Users\emira.mustagrudic\Desktop\Odluke%20svrstavanje%20EU\CELEX_32007R0321_HR_TXT.pdf" TargetMode="External"/><Relationship Id="rId216" Type="http://schemas.openxmlformats.org/officeDocument/2006/relationships/hyperlink" Target="file:///C:\Users\emira.mustagrudic\Desktop\Odluke%20svrstavanje%20EU\CELEX_32012R0749_HR_TXT.pdf" TargetMode="External"/><Relationship Id="rId423" Type="http://schemas.openxmlformats.org/officeDocument/2006/relationships/hyperlink" Target="file:///C:\Users\emira.mustagrudic\Desktop\Odluke%20svrstavanje%20EU\CELEX_32011R0827_HR_TXT.pdf" TargetMode="External"/><Relationship Id="rId868" Type="http://schemas.openxmlformats.org/officeDocument/2006/relationships/hyperlink" Target="file:///C:\Users\emira.mustagrudic\Desktop\Odluke%20svrstavanje%20EU\CELEX_31997R1054_HR_TXT.pdf" TargetMode="External"/><Relationship Id="rId1053" Type="http://schemas.openxmlformats.org/officeDocument/2006/relationships/hyperlink" Target="file:///C:\Users\emira.mustagrudic\Desktop\Odluke%20svrstavanje%20EU\CELEX_31989R0489_HR_TXT.pdf" TargetMode="External"/><Relationship Id="rId1260" Type="http://schemas.openxmlformats.org/officeDocument/2006/relationships/hyperlink" Target="file:///C:\Users\emira.mustagrudic\Desktop\Odluke%20svrstavanje%20EU\CELEX_32017R2247_HR_TXT.pdf" TargetMode="External"/><Relationship Id="rId1498" Type="http://schemas.openxmlformats.org/officeDocument/2006/relationships/hyperlink" Target="file:///C:\Users\emira.mustagrudic\Desktop\Odluke%20svrstavanje%20EU\CELEX_32008R1172_HR_TXT.pdf" TargetMode="External"/><Relationship Id="rId1719" Type="http://schemas.openxmlformats.org/officeDocument/2006/relationships/hyperlink" Target="file:///C:\Users\emira.mustagrudic\Desktop\Odluke%20svrstavanje%20EU\CELEX_32010R0465_HR_TXT.pdf" TargetMode="External"/><Relationship Id="rId630" Type="http://schemas.openxmlformats.org/officeDocument/2006/relationships/hyperlink" Target="file:///C:\Users\emira.mustagrudic\Desktop\Odluke%20svrstavanje%20EU\CELEX_32013R0441_HR_TXT.pdf" TargetMode="External"/><Relationship Id="rId728" Type="http://schemas.openxmlformats.org/officeDocument/2006/relationships/hyperlink" Target="file:///C:\Users\emira.mustagrudic\Desktop\Odluke%20svrstavanje%20EU\CELEX_32005R1655_HR_TXT.pdf" TargetMode="External"/><Relationship Id="rId935" Type="http://schemas.openxmlformats.org/officeDocument/2006/relationships/hyperlink" Target="file:///C:\Users\emira.mustagrudic\Desktop\Odluke%20svrstavanje%20EU\CELEX_31990R1012_HR_TXT.pdf" TargetMode="External"/><Relationship Id="rId1358" Type="http://schemas.openxmlformats.org/officeDocument/2006/relationships/hyperlink" Target="file:///C:\Users\emira.mustagrudic\Desktop\Odluke%20svrstavanje%20EU\CELEX_32013R0069_HR_TXT.pdf" TargetMode="External"/><Relationship Id="rId1565" Type="http://schemas.openxmlformats.org/officeDocument/2006/relationships/hyperlink" Target="file:///C:\Users\emira.mustagrudic\Desktop\Odluke%20svrstavanje%20EU\CELEX_32006R0888_HR_TXT.pdf" TargetMode="External"/><Relationship Id="rId1772" Type="http://schemas.openxmlformats.org/officeDocument/2006/relationships/hyperlink" Target="file:///C:\Users\emira.mustagrudic\Desktop\Odluke%20svrstavanje%20EU\CELEX_31996R2338_HR_TXT.pdf" TargetMode="External"/><Relationship Id="rId64" Type="http://schemas.openxmlformats.org/officeDocument/2006/relationships/hyperlink" Target="file:///C:\Users\emira.mustagrudic\Desktop\Odluke%20svrstavanje%20EU\CELEX_32009R1179_HR_TXT.pdf" TargetMode="External"/><Relationship Id="rId367" Type="http://schemas.openxmlformats.org/officeDocument/2006/relationships/hyperlink" Target="file:///C:\Users\emira.mustagrudic\Desktop\Odluke%20svrstavanje%20EU\CELEX_32009R1179_HR_TXT.pdf" TargetMode="External"/><Relationship Id="rId574" Type="http://schemas.openxmlformats.org/officeDocument/2006/relationships/hyperlink" Target="file:///C:\Users\emira.mustagrudic\Desktop\Odluke%20svrstavanje%20EU\CELEX_31991R1214_HR_TXT.pdf" TargetMode="External"/><Relationship Id="rId1120" Type="http://schemas.openxmlformats.org/officeDocument/2006/relationships/hyperlink" Target="file:///C:\Users\emira.mustagrudic\Desktop\Odluke%20svrstavanje%20EU\CELEX_32016R1759_HR_TXT.pdf" TargetMode="External"/><Relationship Id="rId1218" Type="http://schemas.openxmlformats.org/officeDocument/2006/relationships/hyperlink" Target="file:///C:\Users\emira.mustagrudic\Desktop\Odluke%20svrstavanje%20EU\CELEX_32009R1179_HR_TXT.pdf" TargetMode="External"/><Relationship Id="rId1425" Type="http://schemas.openxmlformats.org/officeDocument/2006/relationships/hyperlink" Target="file:///C:\Users\emira.mustagrudic\Desktop\Odluke%20svrstavanje%20EU\CELEX_32009R1179_HR_TXT.pdf" TargetMode="External"/><Relationship Id="rId227" Type="http://schemas.openxmlformats.org/officeDocument/2006/relationships/hyperlink" Target="file:///C:\Users\emira.mustagrudic\Desktop\Odluke%20svrstavanje%20EU\CELEX_31995R2696_HR_TXT.pdf" TargetMode="External"/><Relationship Id="rId781" Type="http://schemas.openxmlformats.org/officeDocument/2006/relationships/hyperlink" Target="file:///C:\Users\emira.mustagrudic\Desktop\Odluke%20svrstavanje%20EU\CELEX_32002R0471_HR_TXT.pdf" TargetMode="External"/><Relationship Id="rId879" Type="http://schemas.openxmlformats.org/officeDocument/2006/relationships/hyperlink" Target="file:///C:\Users\emira.mustagrudic\Desktop\Odluke%20svrstavanje%20EU\CELEX_32000R0709_HR_TXT.pdf" TargetMode="External"/><Relationship Id="rId1632" Type="http://schemas.openxmlformats.org/officeDocument/2006/relationships/hyperlink" Target="file:///C:\Users\emira.mustagrudic\Desktop\Odluke%20svrstavanje%20EU\CELEX_32011R0604_HR_TXT.pdf" TargetMode="External"/><Relationship Id="rId434" Type="http://schemas.openxmlformats.org/officeDocument/2006/relationships/hyperlink" Target="file:///C:\Users\emira.mustagrudic\Desktop\Odluke%20svrstavanje%20EU\CELEX_32000R2855_HR_TXT.pdf" TargetMode="External"/><Relationship Id="rId641" Type="http://schemas.openxmlformats.org/officeDocument/2006/relationships/hyperlink" Target="file:///C:\Users\emira.mustagrudic\Desktop\Odluke%20svrstavanje%20EU\CELEX_31991R2080_HR_TXT.pdf" TargetMode="External"/><Relationship Id="rId739" Type="http://schemas.openxmlformats.org/officeDocument/2006/relationships/hyperlink" Target="file:///C:\Users\emira.mustagrudic\Desktop\Odluke%20svrstavanje%20EU\CELEX_31991R2080_HR_TXT.pdf" TargetMode="External"/><Relationship Id="rId1064" Type="http://schemas.openxmlformats.org/officeDocument/2006/relationships/hyperlink" Target="../OJ_L_202401998_HR_TXT.pdf" TargetMode="External"/><Relationship Id="rId1271" Type="http://schemas.openxmlformats.org/officeDocument/2006/relationships/hyperlink" Target="file:///C:\Users\emira.mustagrudic\Desktop\Odluke%20svrstavanje%20EU\CELEX_31997R2184_HR_TXT.pdf" TargetMode="External"/><Relationship Id="rId1369" Type="http://schemas.openxmlformats.org/officeDocument/2006/relationships/hyperlink" Target="file:///C:\Users\emira.mustagrudic\Desktop\Odluke%20svrstavanje%20EU\CELEX_31999R0936_HR_TXT.pdf" TargetMode="External"/><Relationship Id="rId1576" Type="http://schemas.openxmlformats.org/officeDocument/2006/relationships/hyperlink" Target="file:///C:\Users\emira.mustagrudic\Desktop\Odluke%20svrstavanje%20EU\CELEX_32017R0635_HR_TXT.pdf" TargetMode="External"/><Relationship Id="rId280" Type="http://schemas.openxmlformats.org/officeDocument/2006/relationships/hyperlink" Target="file:///C:\Users\emira.mustagrudic\Desktop\Odluke%20svrstavanje%20EU\CELEX_31989R3482_HR_TXT.pdf" TargetMode="External"/><Relationship Id="rId501" Type="http://schemas.openxmlformats.org/officeDocument/2006/relationships/hyperlink" Target="file:///C:\Users\emira.mustagrudic\Desktop\Odluke%20svrstavanje%20EU\CELEX_32015R1723_HR_TXT.pdf" TargetMode="External"/><Relationship Id="rId946" Type="http://schemas.openxmlformats.org/officeDocument/2006/relationships/hyperlink" Target="file:///C:\Users\emira.mustagrudic\Desktop\Odluke%20svrstavanje%20EU\CELEX_32001R2064_HR_TXT.pdf" TargetMode="External"/><Relationship Id="rId1131" Type="http://schemas.openxmlformats.org/officeDocument/2006/relationships/hyperlink" Target="file:///C:\Users\emira.mustagrudic\Desktop\Odluke%20svrstavanje%20EU\CELEX_31991R2080_HR_TXT.pdf" TargetMode="External"/><Relationship Id="rId1229" Type="http://schemas.openxmlformats.org/officeDocument/2006/relationships/hyperlink" Target="file:///C:\Users\emira.mustagrudic\Desktop\Odluke%20svrstavanje%20EU\CELEX_31985R0211_EN_TXT.pdf" TargetMode="External"/><Relationship Id="rId1783" Type="http://schemas.openxmlformats.org/officeDocument/2006/relationships/hyperlink" Target="file:///C:\Users\emira.mustagrudic\Desktop\Odluke%20svrstavanje%20EU\CELEX_32009R1179_HR_TXT.pdf" TargetMode="External"/><Relationship Id="rId75" Type="http://schemas.openxmlformats.org/officeDocument/2006/relationships/hyperlink" Target="file:///C:\Users\emira.mustagrudic\Desktop\Odluke%20svrstavanje%20EU\CELEX_32013R0441_HR_TXT.pdf" TargetMode="External"/><Relationship Id="rId140" Type="http://schemas.openxmlformats.org/officeDocument/2006/relationships/hyperlink" Target="file:///C:\Users\emira.mustagrudic\Desktop\Odluke%20svrstavanje%20EU\CELEX_32006R0242_HR_TXT.pdf" TargetMode="External"/><Relationship Id="rId378" Type="http://schemas.openxmlformats.org/officeDocument/2006/relationships/hyperlink" Target="file:///C:\Users\emira.mustagrudic\Desktop\Odluke%20svrstavanje%20EU\CELEX_31992R2812_HR_TXT.pdf" TargetMode="External"/><Relationship Id="rId585" Type="http://schemas.openxmlformats.org/officeDocument/2006/relationships/hyperlink" Target="file:///C:\Users\emira.mustagrudic\Desktop\Odluke%20svrstavanje%20EU\CELEX_32005R1967_HR_TXT.pdf" TargetMode="External"/><Relationship Id="rId792" Type="http://schemas.openxmlformats.org/officeDocument/2006/relationships/hyperlink" Target="file:///C:\Users\emira.mustagrudic\Desktop\Odluke%20svrstavanje%20EU\CELEX_32005R0705_HR_TXT.pdf" TargetMode="External"/><Relationship Id="rId806" Type="http://schemas.openxmlformats.org/officeDocument/2006/relationships/hyperlink" Target="file:///C:\Users\emira.mustagrudic\Desktop\Odluke%20svrstavanje%20EU\CELEX_31994R1966_HR_TXT.pdf" TargetMode="External"/><Relationship Id="rId1436" Type="http://schemas.openxmlformats.org/officeDocument/2006/relationships/hyperlink" Target="file:///C:\Users\emira.mustagrudic\Desktop\Odluke%20svrstavanje%20EU\CELEX_32009R1179_HR_TXT.pdf" TargetMode="External"/><Relationship Id="rId1643" Type="http://schemas.openxmlformats.org/officeDocument/2006/relationships/hyperlink" Target="file:///C:\Users\emira.mustagrudic\Desktop\Odluke%20svrstavanje%20EU\CELEX_32021R1368_HR_TXT.pdf" TargetMode="External"/><Relationship Id="rId1850" Type="http://schemas.openxmlformats.org/officeDocument/2006/relationships/hyperlink" Target="file:///C:\Users\emira.mustagrudic\Desktop\Odluke%20svrstavanje%20EU\CELEX_32004R0384_HR_TXT.pdf" TargetMode="External"/><Relationship Id="rId6" Type="http://schemas.openxmlformats.org/officeDocument/2006/relationships/webSettings" Target="webSettings.xml"/><Relationship Id="rId238" Type="http://schemas.openxmlformats.org/officeDocument/2006/relationships/hyperlink" Target="file:///C:\Users\emira.mustagrudic\Desktop\Odluke%20svrstavanje%20EU\CELEX_31999R0936_HR_TXT.pdf" TargetMode="External"/><Relationship Id="rId445" Type="http://schemas.openxmlformats.org/officeDocument/2006/relationships/hyperlink" Target="file:///C:\Users\emira.mustagrudic\Desktop\Odluke%20svrstavanje%20EU\CELEX_32012R1145_HR_TXT.pdf" TargetMode="External"/><Relationship Id="rId652" Type="http://schemas.openxmlformats.org/officeDocument/2006/relationships/hyperlink" Target="file:///C:\Users\emira.mustagrudic\Desktop\Odluke%20svrstavanje%20EU\CELEX_32021R0909_HR_TXT.pdf" TargetMode="External"/><Relationship Id="rId1075" Type="http://schemas.openxmlformats.org/officeDocument/2006/relationships/hyperlink" Target="file:///C:\Users\emira.mustagrudic\Desktop\Odluke%20svrstavanje%20EU\CELEX_31989R1676_HR_TXT.pdf" TargetMode="External"/><Relationship Id="rId1282" Type="http://schemas.openxmlformats.org/officeDocument/2006/relationships/hyperlink" Target="file:///C:\Users\emira.mustagrudic\Desktop\Odluke%20svrstavanje%20EU\CELEX_32009R1179_HR_TXT.pdf" TargetMode="External"/><Relationship Id="rId1503" Type="http://schemas.openxmlformats.org/officeDocument/2006/relationships/hyperlink" Target="file:///C:\Users\emira.mustagrudic\Desktop\Odluke%20svrstavanje%20EU\CELEX_32005R0705_HR_TXT.pdf" TargetMode="External"/><Relationship Id="rId1710" Type="http://schemas.openxmlformats.org/officeDocument/2006/relationships/hyperlink" Target="file:///C:\Users\emira.mustagrudic\Desktop\Odluke%20svrstavanje%20EU\CELEX_32016R1321_HR_TXT.pdf" TargetMode="External"/><Relationship Id="rId291" Type="http://schemas.openxmlformats.org/officeDocument/2006/relationships/hyperlink" Target="file:///C:\Users\emira.mustagrudic\Desktop\Odluke%20svrstavanje%20EU\CELEX_32005R1967_HR_TXT.pdf" TargetMode="External"/><Relationship Id="rId305" Type="http://schemas.openxmlformats.org/officeDocument/2006/relationships/hyperlink" Target="file:///C:\Users\emira.mustagrudic\Desktop\Odluke%20svrstavanje%20EU\CELEX_32002R0142_HR_TXT.pdf" TargetMode="External"/><Relationship Id="rId512" Type="http://schemas.openxmlformats.org/officeDocument/2006/relationships/hyperlink" Target="file:///C:\Users\emira.mustagrudic\Desktop\Odluke%20svrstavanje%20EU\CELEX_32009R1179_HR_TXT.pdf" TargetMode="External"/><Relationship Id="rId957" Type="http://schemas.openxmlformats.org/officeDocument/2006/relationships/hyperlink" Target="file:///C:\Users\emira.mustagrudic\Desktop\Odluke%20svrstavanje%20EU\CELEX_32009R1179_HR_TXT.pdf" TargetMode="External"/><Relationship Id="rId1142" Type="http://schemas.openxmlformats.org/officeDocument/2006/relationships/hyperlink" Target="file:///C:\Users\emira.mustagrudic\Desktop\Odluke%20svrstavanje%20EU\CELEX_31999R0936_HR_TXT.pdf" TargetMode="External"/><Relationship Id="rId1587" Type="http://schemas.openxmlformats.org/officeDocument/2006/relationships/hyperlink" Target="file:///C:\Users\emira.mustagrudic\Desktop\Odluke%20svrstavanje%20EU\CELEX_32014R1217_HR_TXT.pdf" TargetMode="External"/><Relationship Id="rId1794" Type="http://schemas.openxmlformats.org/officeDocument/2006/relationships/hyperlink" Target="file:///C:\Users\emira.mustagrudic\Desktop\Odluke%20svrstavanje%20EU\CELEX_31998R0981_HR_TXT.pdf" TargetMode="External"/><Relationship Id="rId1808" Type="http://schemas.openxmlformats.org/officeDocument/2006/relationships/hyperlink" Target="file:///C:\Users\emira.mustagrudic\Desktop\Odluke%20svrstavanje%20EU\CELEX_31991R0442_HR_TXT.pdf" TargetMode="External"/><Relationship Id="rId86" Type="http://schemas.openxmlformats.org/officeDocument/2006/relationships/hyperlink" Target="file:///C:\Users\emira.mustagrudic\Desktop\Odluke%20svrstavanje%20EU\CELEX_31990R0028_HR_TXT.pdf" TargetMode="External"/><Relationship Id="rId151" Type="http://schemas.openxmlformats.org/officeDocument/2006/relationships/hyperlink" Target="file:///C:\Users\emira.mustagrudic\Desktop\Odluke%20svrstavanje%20EU\CELEX_31991R0440_HR_TXT.pdf" TargetMode="External"/><Relationship Id="rId389" Type="http://schemas.openxmlformats.org/officeDocument/2006/relationships/hyperlink" Target="file:///C:\Users\emira.mustagrudic\Desktop\Odluke%20svrstavanje%20EU\CELEX_31989R1260_HR_TXT.pdf" TargetMode="External"/><Relationship Id="rId596" Type="http://schemas.openxmlformats.org/officeDocument/2006/relationships/hyperlink" Target="file:///C:\Users\emira.mustagrudic\Desktop\Odluke%20svrstavanje%20EU\CELEX_32010R0336_HR_TXT.pdf" TargetMode="External"/><Relationship Id="rId817" Type="http://schemas.openxmlformats.org/officeDocument/2006/relationships/hyperlink" Target="file:///C:\Users\emira.mustagrudic\Desktop\Odluke%20svrstavanje%20EU\CELEX_32005R0705_HR_TXT.pdf" TargetMode="External"/><Relationship Id="rId1002" Type="http://schemas.openxmlformats.org/officeDocument/2006/relationships/hyperlink" Target="file:///C:\Users\emira.mustagrudic\Desktop\Odluke%20svrstavanje%20EU\CELEX_31999R1218_HR_TXT.pdf" TargetMode="External"/><Relationship Id="rId1447" Type="http://schemas.openxmlformats.org/officeDocument/2006/relationships/hyperlink" Target="file:///C:\Users\emira.mustagrudic\Desktop\Odluke%20svrstavanje%20EU\CELEX_32001R1004_HR_TXT.pdf" TargetMode="External"/><Relationship Id="rId1654" Type="http://schemas.openxmlformats.org/officeDocument/2006/relationships/hyperlink" Target="file:///C:\Users\emira.mustagrudic\Desktop\Odluke%20svrstavanje%20EU\CELEX_32000R1508_HR_TXT.pdf" TargetMode="External"/><Relationship Id="rId249" Type="http://schemas.openxmlformats.org/officeDocument/2006/relationships/hyperlink" Target="file:///C:\Users\emira.mustagrudic\Desktop\Odluke%20svrstavanje%20EU\CELEX_31981R3149_HR_TXT%20(1).pdf" TargetMode="External"/><Relationship Id="rId456" Type="http://schemas.openxmlformats.org/officeDocument/2006/relationships/hyperlink" Target="file:///C:\Users\emira.mustagrudic\Desktop\Odluke%20svrstavanje%20EU\CELEX_32007R1417_HR_TXT.pdf" TargetMode="External"/><Relationship Id="rId663" Type="http://schemas.openxmlformats.org/officeDocument/2006/relationships/hyperlink" Target="file:///C:\Users\emira.mustagrudic\Desktop\Odluke%20svrstavanje%20EU\CELEX_32014R0758_HR_TXT.pdf" TargetMode="External"/><Relationship Id="rId870" Type="http://schemas.openxmlformats.org/officeDocument/2006/relationships/hyperlink" Target="file:///C:\Users\emira.mustagrudic\Desktop\Odluke%20svrstavanje%20EU\CELEX_31993R0350_HR_TXT.pdf" TargetMode="External"/><Relationship Id="rId1086" Type="http://schemas.openxmlformats.org/officeDocument/2006/relationships/hyperlink" Target="file:///C:\Users\emira.mustagrudic\Desktop\Odluke%20svrstavanje%20EU\CELEX_32006R1462_HR_TXT.pdf" TargetMode="External"/><Relationship Id="rId1293" Type="http://schemas.openxmlformats.org/officeDocument/2006/relationships/hyperlink" Target="file:///C:\Users\emira.mustagrudic\Desktop\Odluke%20svrstavanje%20EU\CELEX_32001R0646_HR_TXT.pdf" TargetMode="External"/><Relationship Id="rId1307" Type="http://schemas.openxmlformats.org/officeDocument/2006/relationships/hyperlink" Target="file:///C:\Users\emira.mustagrudic\Desktop\Odluke%20svrstavanje%20EU\CELEX_32009R1179_HR_TXT.pdf" TargetMode="External"/><Relationship Id="rId1514" Type="http://schemas.openxmlformats.org/officeDocument/2006/relationships/hyperlink" Target="file:///C:\Users\emira.mustagrudic\Desktop\Odluke%20svrstavanje%20EU\CELEX_32009R1179_HR_TXT.pdf" TargetMode="External"/><Relationship Id="rId1721" Type="http://schemas.openxmlformats.org/officeDocument/2006/relationships/hyperlink" Target="file:///C:\Users\emira.mustagrudic\Desktop\Odluke%20svrstavanje%20EU\CELEX_32013R0441_HR_TXT.pdf" TargetMode="External"/><Relationship Id="rId13" Type="http://schemas.openxmlformats.org/officeDocument/2006/relationships/hyperlink" Target="file:///C:\Users\emira.mustagrudic\Desktop\Odluke%20svrstavanje%20EU\CELEX_32006R0948_EN_TXT.pdf" TargetMode="External"/><Relationship Id="rId109" Type="http://schemas.openxmlformats.org/officeDocument/2006/relationships/hyperlink" Target="file:///C:\Users\emira.mustagrudic\Desktop\Odluke%20svrstavanje%20EU\CELEX_32004R1989_HR_TXT.pdf" TargetMode="External"/><Relationship Id="rId316" Type="http://schemas.openxmlformats.org/officeDocument/2006/relationships/hyperlink" Target="file:///C:\Users\emira.mustagrudic\Desktop\Odluke%20svrstavanje%20EU\CELEX_32019R0368_HR_TXT.pdf" TargetMode="External"/><Relationship Id="rId523" Type="http://schemas.openxmlformats.org/officeDocument/2006/relationships/hyperlink" Target="file:///C:\Users\emira.mustagrudic\Desktop\Odluke%20svrstavanje%20EU\CELEX_31996R0691_HR_TXT.pdf" TargetMode="External"/><Relationship Id="rId968" Type="http://schemas.openxmlformats.org/officeDocument/2006/relationships/hyperlink" Target="file:///C:\Users\emira.mustagrudic\Desktop\Odluke%20svrstavanje%20EU\CELEX_32003R1020_HR_TXT.pdf" TargetMode="External"/><Relationship Id="rId1153" Type="http://schemas.openxmlformats.org/officeDocument/2006/relationships/hyperlink" Target="file:///C:\Users\emira.mustagrudic\Desktop\Odluke%20svrstavanje%20EU\CELEX_32016R0613_HR_TXT.pdf" TargetMode="External"/><Relationship Id="rId1598" Type="http://schemas.openxmlformats.org/officeDocument/2006/relationships/hyperlink" Target="file:///C:\Users\emira.mustagrudic\Desktop\Odluke%20svrstavanje%20EU\CELEX_32007R1231_HR_TXT.pdf" TargetMode="External"/><Relationship Id="rId1819" Type="http://schemas.openxmlformats.org/officeDocument/2006/relationships/hyperlink" Target="file:///C:\Users\emira.mustagrudic\Desktop\Odluke%20svrstavanje%20EU\CELEX_32009R1179_HR_TXT.pdf" TargetMode="External"/><Relationship Id="rId97" Type="http://schemas.openxmlformats.org/officeDocument/2006/relationships/hyperlink" Target="file:///C:\Users\emira.mustagrudic\Desktop\Odluke%20svrstavanje%20EU\CELEX_31979R2748_HR_TXT.pdf" TargetMode="External"/><Relationship Id="rId730" Type="http://schemas.openxmlformats.org/officeDocument/2006/relationships/hyperlink" Target="file:///C:\Users\emira.mustagrudic\Desktop\Odluke%20svrstavanje%20EU\CELEX_32020R1290_HR_TXT.pdf" TargetMode="External"/><Relationship Id="rId828" Type="http://schemas.openxmlformats.org/officeDocument/2006/relationships/hyperlink" Target="file:///C:\Users\emira.mustagrudic\Desktop\Odluke%20svrstavanje%20EU\CELEX_31992R2949_HR_TXT.pdf" TargetMode="External"/><Relationship Id="rId1013" Type="http://schemas.openxmlformats.org/officeDocument/2006/relationships/hyperlink" Target="file:///C:\Users\emira.mustagrudic\Desktop\Odluke%20svrstavanje%20EU\CELEX_31995R0834_HR_TXT.pdf" TargetMode="External"/><Relationship Id="rId1360" Type="http://schemas.openxmlformats.org/officeDocument/2006/relationships/hyperlink" Target="file:///C:\Users\emira.mustagrudic\Desktop\Odluke%20svrstavanje%20EU\CELEX_32012R0146_HR_TXT.pdf" TargetMode="External"/><Relationship Id="rId1458" Type="http://schemas.openxmlformats.org/officeDocument/2006/relationships/hyperlink" Target="file:///C:\Users\emira.mustagrudic\Desktop\Odluke%20svrstavanje%20EU\CELEX_32014R0459_HR_TXT.pdf" TargetMode="External"/><Relationship Id="rId1665" Type="http://schemas.openxmlformats.org/officeDocument/2006/relationships/hyperlink" Target="file:///C:\Users\emira.mustagrudic\Desktop\Odluke%20svrstavanje%20EU\CELEX_32014R1038_HR_TXT.pdf" TargetMode="External"/><Relationship Id="rId162" Type="http://schemas.openxmlformats.org/officeDocument/2006/relationships/hyperlink" Target="file:///C:\Users\emira.mustagrudic\Desktop\Odluke%20svrstavanje%20EU\CELEX_32003R0055_HR_TXT.pdf" TargetMode="External"/><Relationship Id="rId467" Type="http://schemas.openxmlformats.org/officeDocument/2006/relationships/hyperlink" Target="file:///C:\Users\emira.mustagrudic\Desktop\Odluke%20svrstavanje%20EU\CELEX_31994R0536_HR_TXT.pdf" TargetMode="External"/><Relationship Id="rId1097" Type="http://schemas.openxmlformats.org/officeDocument/2006/relationships/hyperlink" Target="file:///C:\Users\emira.mustagrudic\Desktop\Odluke%20svrstavanje%20EU\CELEX_31997R1509_HR_TXT.pdf" TargetMode="External"/><Relationship Id="rId1220" Type="http://schemas.openxmlformats.org/officeDocument/2006/relationships/hyperlink" Target="file:///C:\Users\emira.mustagrudic\Desktop\Odluke%20svrstavanje%20EU\CELEX_32005R0705_HR_TXT.pdf" TargetMode="External"/><Relationship Id="rId1318" Type="http://schemas.openxmlformats.org/officeDocument/2006/relationships/hyperlink" Target="file:///C:\Users\emira.mustagrudic\Desktop\Odluke%20svrstavanje%20EU\CELEX_31999R0701_HR_TXT.pdf" TargetMode="External"/><Relationship Id="rId1525" Type="http://schemas.openxmlformats.org/officeDocument/2006/relationships/hyperlink" Target="file:///C:\Users\emira.mustagrudic\Desktop\Odluke%20svrstavanje%20EU\CELEX_32013R0709_HR_TXT.pdf" TargetMode="External"/><Relationship Id="rId674" Type="http://schemas.openxmlformats.org/officeDocument/2006/relationships/hyperlink" Target="file:///C:\Users\emira.mustagrudic\Desktop\Odluke%20svrstavanje%20EU\CELEX_32007R0652_HR_TXT.pdf" TargetMode="External"/><Relationship Id="rId881" Type="http://schemas.openxmlformats.org/officeDocument/2006/relationships/hyperlink" Target="file:///C:\Users\emira.mustagrudic\Desktop\Odluke%20svrstavanje%20EU\CELEX_31994R1966_HR_TXT.pdf" TargetMode="External"/><Relationship Id="rId979" Type="http://schemas.openxmlformats.org/officeDocument/2006/relationships/hyperlink" Target="file:///C:\Users\emira.mustagrudic\Desktop\Odluke%20svrstavanje%20EU\CELEX_31997R0092_HR_TXT.pdf" TargetMode="External"/><Relationship Id="rId1732" Type="http://schemas.openxmlformats.org/officeDocument/2006/relationships/hyperlink" Target="file:///C:\Users\emira.mustagrudic\Desktop\Odluke%20svrstavanje%20EU\CELEX_31991R2084_HR_TXT.pdf" TargetMode="External"/><Relationship Id="rId24" Type="http://schemas.openxmlformats.org/officeDocument/2006/relationships/hyperlink" Target="file:///C:\Users\emira.mustagrudic\Desktop\Odluke%20svrstavanje%20EU\CELEX_32013R0441_HR_TXT.pdf" TargetMode="External"/><Relationship Id="rId327" Type="http://schemas.openxmlformats.org/officeDocument/2006/relationships/hyperlink" Target="file:///C:\Users\emira.mustagrudic\Desktop\Odluke%20svrstavanje%20EU\CELEX_32018R1243_HR_TXT.pdf" TargetMode="External"/><Relationship Id="rId534" Type="http://schemas.openxmlformats.org/officeDocument/2006/relationships/hyperlink" Target="file:///C:\Users\emira.mustagrudic\Desktop\Odluke%20svrstavanje%20EU\CELEX_32009R1179_HR_TXT.pdf" TargetMode="External"/><Relationship Id="rId741" Type="http://schemas.openxmlformats.org/officeDocument/2006/relationships/hyperlink" Target="file:///C:\Users\emira.mustagrudic\Desktop\Odluke%20svrstavanje%20EU\CELEX_32009R1179_HR_TXT.pdf" TargetMode="External"/><Relationship Id="rId839" Type="http://schemas.openxmlformats.org/officeDocument/2006/relationships/hyperlink" Target="file:///C:\Users\emira.mustagrudic\Desktop\Odluke%20svrstavanje%20EU\CELEX_31991R3640_HR_TXT.pdf" TargetMode="External"/><Relationship Id="rId1164" Type="http://schemas.openxmlformats.org/officeDocument/2006/relationships/hyperlink" Target="../OJ_L_202302489_HR_TXT.pdf" TargetMode="External"/><Relationship Id="rId1371" Type="http://schemas.openxmlformats.org/officeDocument/2006/relationships/hyperlink" Target="file:///C:\Users\emira.mustagrudic\Desktop\Odluke%20svrstavanje%20EU\CELEX_31994R3272_HR_TXT.pdf" TargetMode="External"/><Relationship Id="rId1469" Type="http://schemas.openxmlformats.org/officeDocument/2006/relationships/hyperlink" Target="file:///C:\Users\emira.mustagrudic\Desktop\Odluke%20svrstavanje%20EU\CELEX_32008R1156_HR_TXT.pdf" TargetMode="External"/><Relationship Id="rId173" Type="http://schemas.openxmlformats.org/officeDocument/2006/relationships/hyperlink" Target="file:///C:\Users\emira.mustagrudic\Desktop\Odluke%20svrstavanje%20EU\CELEX_32009R1179_HR_TXT.pdf" TargetMode="External"/><Relationship Id="rId380" Type="http://schemas.openxmlformats.org/officeDocument/2006/relationships/hyperlink" Target="file:///C:\Users\emira.mustagrudic\Desktop\Odluke%20svrstavanje%20EU\CELEX_31998R0496_HR_TXT.pdf" TargetMode="External"/><Relationship Id="rId601" Type="http://schemas.openxmlformats.org/officeDocument/2006/relationships/hyperlink" Target="file:///C:\Users\emira.mustagrudic\Desktop\Odluke%20svrstavanje%20EU\CELEX_32008R0977_HR_TXT.pdf" TargetMode="External"/><Relationship Id="rId1024" Type="http://schemas.openxmlformats.org/officeDocument/2006/relationships/hyperlink" Target="file:///C:\Users\emira.mustagrudic\Desktop\Odluke%20svrstavanje%20EU\CELEX_32014R0349_HR_TXT.pdf" TargetMode="External"/><Relationship Id="rId1231" Type="http://schemas.openxmlformats.org/officeDocument/2006/relationships/hyperlink" Target="file:///C:\Users\emira.mustagrudic\Desktop\Odluke%20svrstavanje%20EU\CELEX_31994R3272_HR_TXT.pdf" TargetMode="External"/><Relationship Id="rId1676" Type="http://schemas.openxmlformats.org/officeDocument/2006/relationships/hyperlink" Target="file:///C:\Users\emira.mustagrudic\Desktop\Odluke%20svrstavanje%20EU\CELEX_32022R1522_HR_TXT.pdf" TargetMode="External"/><Relationship Id="rId240" Type="http://schemas.openxmlformats.org/officeDocument/2006/relationships/hyperlink" Target="file:///C:\Users\emira.mustagrudic\Desktop\Odluke%20svrstavanje%20EU\CELEX_31999R0936_HR_TXT.pdf" TargetMode="External"/><Relationship Id="rId478" Type="http://schemas.openxmlformats.org/officeDocument/2006/relationships/hyperlink" Target="file:///C:\Users\emira.mustagrudic\Desktop\Odluke%20svrstavanje%20EU\CELEX_32009R1179_HR_TXT.pdf" TargetMode="External"/><Relationship Id="rId685" Type="http://schemas.openxmlformats.org/officeDocument/2006/relationships/hyperlink" Target="file:///C:\Users\emira.mustagrudic\Desktop\Odluke%20svrstavanje%20EU\CELEX_31995R2696_HR_TXT%20(1).pdf" TargetMode="External"/><Relationship Id="rId892" Type="http://schemas.openxmlformats.org/officeDocument/2006/relationships/hyperlink" Target="file:///C:\Users\emira.mustagrudic\Desktop\Odluke%20svrstavanje%20EU\CELEX_31993R0893_HR_TXT.pdf" TargetMode="External"/><Relationship Id="rId906" Type="http://schemas.openxmlformats.org/officeDocument/2006/relationships/hyperlink" Target="file:///C:\Users\emira.mustagrudic\Desktop\Odluke%20svrstavanje%20EU\CELEX_31989R0645_HR_TXT.pdf" TargetMode="External"/><Relationship Id="rId1329" Type="http://schemas.openxmlformats.org/officeDocument/2006/relationships/hyperlink" Target="file:///C:\Users\emira.mustagrudic\Desktop\Odluke%20svrstavanje%20EU\CELEX_32009R1179_HR_TXT.pdf" TargetMode="External"/><Relationship Id="rId1536" Type="http://schemas.openxmlformats.org/officeDocument/2006/relationships/hyperlink" Target="file:///C:\Users\emira.mustagrudic\Desktop\Odluke%20svrstavanje%20EU\CELEX_32016R1958_HR_TXT.pdf" TargetMode="External"/><Relationship Id="rId1743" Type="http://schemas.openxmlformats.org/officeDocument/2006/relationships/hyperlink" Target="file:///C:\Users\emira.mustagrudic\Desktop\Odluke%20svrstavanje%20EU\CELEX_32009R1179_HR_TXT.pdf" TargetMode="External"/><Relationship Id="rId35" Type="http://schemas.openxmlformats.org/officeDocument/2006/relationships/hyperlink" Target="file:///C:\Users\emira.mustagrudic\Desktop\Odluke%20svrstavanje%20EU\CELEX_31994R3056_HR_TXT.pdf" TargetMode="External"/><Relationship Id="rId100" Type="http://schemas.openxmlformats.org/officeDocument/2006/relationships/hyperlink" Target="file:///C:\Users\emira.mustagrudic\Desktop\Odluke%20svrstavanje%20EU\CELEX_32007R1345_EN_TXT.pdf" TargetMode="External"/><Relationship Id="rId338" Type="http://schemas.openxmlformats.org/officeDocument/2006/relationships/hyperlink" Target="file:///C:\Users\emira.mustagrudic\Desktop\Odluke%20svrstavanje%20EU\CELEX_31992R1533_HR_TXT.pdf" TargetMode="External"/><Relationship Id="rId545" Type="http://schemas.openxmlformats.org/officeDocument/2006/relationships/hyperlink" Target="file:///C:\Users\emira.mustagrudic\Desktop\Odluke%20svrstavanje%20EU\CELEX_32005R0705_HR_TXT.pdf" TargetMode="External"/><Relationship Id="rId752" Type="http://schemas.openxmlformats.org/officeDocument/2006/relationships/hyperlink" Target="file:///C:\Users\emira.mustagrudic\Desktop\Odluke%20svrstavanje%20EU\CELEX_31996R0618_HR_TXT.pdf" TargetMode="External"/><Relationship Id="rId1175" Type="http://schemas.openxmlformats.org/officeDocument/2006/relationships/hyperlink" Target="file:///C:\Users\emira.mustagrudic\Desktop\Odluke%20svrstavanje%20EU\CELEX_32014R1035_HR_TXT.pdf" TargetMode="External"/><Relationship Id="rId1382" Type="http://schemas.openxmlformats.org/officeDocument/2006/relationships/hyperlink" Target="file:///C:\Users\emira.mustagrudic\Desktop\Odluke%20svrstavanje%20EU\CELEX_31999R0936_HR_TXT.pdf" TargetMode="External"/><Relationship Id="rId1603" Type="http://schemas.openxmlformats.org/officeDocument/2006/relationships/hyperlink" Target="file:///C:\Users\emira.mustagrudic\Desktop\Odluke%20svrstavanje%20EU\CELEX_31994R0883_HR_TXT.pdf" TargetMode="External"/><Relationship Id="rId1810" Type="http://schemas.openxmlformats.org/officeDocument/2006/relationships/hyperlink" Target="file:///C:\Users\emira.mustagrudic\Desktop\Odluke%20svrstavanje%20EU\CELEX_32010R0153_HR_TXT.pdf" TargetMode="External"/><Relationship Id="rId184" Type="http://schemas.openxmlformats.org/officeDocument/2006/relationships/hyperlink" Target="file:///C:\Users\emira.mustagrudic\Desktop\Odluke%20svrstavanje%20EU\CELEX_31991R0316_HR_TXT.pdf" TargetMode="External"/><Relationship Id="rId391" Type="http://schemas.openxmlformats.org/officeDocument/2006/relationships/hyperlink" Target="file:///C:\Users\emira.mustagrudic\Desktop\Odluke%20svrstavanje%20EU\CELEX_31992R1533_HR_TXT.pdf" TargetMode="External"/><Relationship Id="rId405" Type="http://schemas.openxmlformats.org/officeDocument/2006/relationships/hyperlink" Target="file:///C:\Users\emira.mustagrudic\Desktop\Odluke%20svrstavanje%20EU\CELEX_32013R0441_HR_TXT.pdf" TargetMode="External"/><Relationship Id="rId612" Type="http://schemas.openxmlformats.org/officeDocument/2006/relationships/hyperlink" Target="file:///C:\Users\emira.mustagrudic\Desktop\Odluke%20svrstavanje%20EU\CELEX_32003R0627_HR_TXT.pdf" TargetMode="External"/><Relationship Id="rId1035" Type="http://schemas.openxmlformats.org/officeDocument/2006/relationships/hyperlink" Target="file:///C:\Users\emira.mustagrudic\Desktop\Odluke%20svrstavanje%20EU\CELEX_31989R0440_HR_TXT.pdf" TargetMode="External"/><Relationship Id="rId1242" Type="http://schemas.openxmlformats.org/officeDocument/2006/relationships/hyperlink" Target="file:///C:\Users\emira.mustagrudic\Desktop\Odluke%20svrstavanje%20EU\CELEX_32007R1452_HR_TXT.pdf" TargetMode="External"/><Relationship Id="rId1687" Type="http://schemas.openxmlformats.org/officeDocument/2006/relationships/hyperlink" Target="file:///C:\Users\emira.mustagrudic\Desktop\Odluke%20svrstavanje%20EU\CELEX_32013R1212_HR_TXT.pdf" TargetMode="External"/><Relationship Id="rId251" Type="http://schemas.openxmlformats.org/officeDocument/2006/relationships/hyperlink" Target="file:///C:\Users\emira.mustagrudic\Desktop\Odluke%20svrstavanje%20EU\CELEX_32013R0387_HR_TXT.pdf" TargetMode="External"/><Relationship Id="rId489" Type="http://schemas.openxmlformats.org/officeDocument/2006/relationships/hyperlink" Target="file:///C:\Users\emira.mustagrudic\Desktop\Odluke%20svrstavanje%20EU\CELEX_31988R3974_HR_TXT.pdf" TargetMode="External"/><Relationship Id="rId696" Type="http://schemas.openxmlformats.org/officeDocument/2006/relationships/hyperlink" Target="file:///C:\Users\emira.mustagrudic\Desktop\Odluke%20svrstavanje%20EU\CELEX_32007R0324_HR_TXT.pdf" TargetMode="External"/><Relationship Id="rId917" Type="http://schemas.openxmlformats.org/officeDocument/2006/relationships/hyperlink" Target="file:///C:\Users\emira.mustagrudic\Desktop\Odluke%20svrstavanje%20EU\CELEX_31992R2949_HR_TXT.pdf" TargetMode="External"/><Relationship Id="rId1102" Type="http://schemas.openxmlformats.org/officeDocument/2006/relationships/hyperlink" Target="file:///C:\Users\emira.mustagrudic\Desktop\Odluke%20svrstavanje%20EU\CELEX_32012R0300_HR_TXT.pdf" TargetMode="External"/><Relationship Id="rId1547" Type="http://schemas.openxmlformats.org/officeDocument/2006/relationships/hyperlink" Target="file:///C:\Users\emira.mustagrudic\Desktop\Odluke%20svrstavanje%20EU\CELEX_32014R1037_HR_TXT.pdf" TargetMode="External"/><Relationship Id="rId1754" Type="http://schemas.openxmlformats.org/officeDocument/2006/relationships/hyperlink" Target="file:///C:\Users\emira.mustagrudic\Desktop\Odluke%20svrstavanje%20EU\CELEX_31996R0618_HR_TXT.pdf" TargetMode="External"/><Relationship Id="rId46" Type="http://schemas.openxmlformats.org/officeDocument/2006/relationships/hyperlink" Target="file:///C:\Users\emira.mustagrudic\Desktop\Odluke%20svrstavanje%20EU\CELEX_32007R0904_HR_TXT.pdf" TargetMode="External"/><Relationship Id="rId349" Type="http://schemas.openxmlformats.org/officeDocument/2006/relationships/hyperlink" Target="file:///C:\Users\emira.mustagrudic\Desktop\Odluke%20svrstavanje%20EU\CELEX_31992R1035_HR_TXT.pdf" TargetMode="External"/><Relationship Id="rId556" Type="http://schemas.openxmlformats.org/officeDocument/2006/relationships/hyperlink" Target="file:///C:\Users\emira.mustagrudic\Desktop\Odluke%20svrstavanje%20EU\CELEX_31999R0936_HR_TXT.pdf" TargetMode="External"/><Relationship Id="rId763" Type="http://schemas.openxmlformats.org/officeDocument/2006/relationships/hyperlink" Target="file:///C:\Users\emira.mustagrudic\Desktop\Odluke%20svrstavanje%20EU\CELEX_31998R2518_HR_TXT.pdf" TargetMode="External"/><Relationship Id="rId1186" Type="http://schemas.openxmlformats.org/officeDocument/2006/relationships/hyperlink" Target="file:///C:\Users\emira.mustagrudic\Desktop\Odluke%20svrstavanje%20EU\CELEX_32012R1125_HR_TXT.pdf" TargetMode="External"/><Relationship Id="rId1393" Type="http://schemas.openxmlformats.org/officeDocument/2006/relationships/hyperlink" Target="file:///C:\Users\emira.mustagrudic\Desktop\Odluke%20svrstavanje%20EU\CELEX_32009R0476_HR_TXT.pdf" TargetMode="External"/><Relationship Id="rId1407" Type="http://schemas.openxmlformats.org/officeDocument/2006/relationships/hyperlink" Target="file:///C:\Users\emira.mustagrudic\Desktop\Odluke%20svrstavanje%20EU\CELEX_32011R1249_HR_TXT.pdf" TargetMode="External"/><Relationship Id="rId1614" Type="http://schemas.openxmlformats.org/officeDocument/2006/relationships/hyperlink" Target="file:///C:\Users\emira.mustagrudic\Desktop\Odluke%20svrstavanje%20EU\CELEX_32004R2147_HR_TXT.pdf" TargetMode="External"/><Relationship Id="rId1821" Type="http://schemas.openxmlformats.org/officeDocument/2006/relationships/hyperlink" Target="file:///C:\Users\emira.mustagrudic\Desktop\Odluke%20svrstavanje%20EU\CELEX_32009R1179_HR_TXT.pdf" TargetMode="External"/><Relationship Id="rId111" Type="http://schemas.openxmlformats.org/officeDocument/2006/relationships/hyperlink" Target="file:///C:\Users\emira.mustagrudic\Desktop\Odluke%20svrstavanje%20EU\CELEX_32005R0705_HR_TXT.pdf" TargetMode="External"/><Relationship Id="rId195" Type="http://schemas.openxmlformats.org/officeDocument/2006/relationships/hyperlink" Target="file:///C:\Users\emira.mustagrudic\Desktop\Odluke%20svrstavanje%20EU\CELEX_31988R2275_HR_TXT.pdf" TargetMode="External"/><Relationship Id="rId209" Type="http://schemas.openxmlformats.org/officeDocument/2006/relationships/hyperlink" Target="file:///C:\Users\emira.mustagrudic\Desktop\Odluke%20svrstavanje%20EU\CELEX_32017R0268_HR_TXT.pdf" TargetMode="External"/><Relationship Id="rId416" Type="http://schemas.openxmlformats.org/officeDocument/2006/relationships/hyperlink" Target="file:///C:\Users\emira.mustagrudic\Desktop\Odluke%20svrstavanje%20EU\CELEX_31998R1661_HR_TXT.pdf" TargetMode="External"/><Relationship Id="rId970" Type="http://schemas.openxmlformats.org/officeDocument/2006/relationships/hyperlink" Target="file:///C:\Users\emira.mustagrudic\Desktop\Odluke%20svrstavanje%20EU\CELEX_31991R0546_HR_TXT.pdf" TargetMode="External"/><Relationship Id="rId1046" Type="http://schemas.openxmlformats.org/officeDocument/2006/relationships/hyperlink" Target="file:///C:\Users\emira.mustagrudic\Desktop\Odluke%20svrstavanje%20EU\CELEX_32000R0289_HR_TXT.pdf" TargetMode="External"/><Relationship Id="rId1253" Type="http://schemas.openxmlformats.org/officeDocument/2006/relationships/hyperlink" Target="file:///C:\Users\emira.mustagrudic\Desktop\Odluke%20svrstavanje%20EU\CELEX_31990R1964_HR_TXT.pdf" TargetMode="External"/><Relationship Id="rId1698" Type="http://schemas.openxmlformats.org/officeDocument/2006/relationships/hyperlink" Target="file:///C:\Users\emira.mustagrudic\Desktop\Odluke%20svrstavanje%20EU\CELEX_32005R0634_HR_TXT.pdf" TargetMode="External"/><Relationship Id="rId623" Type="http://schemas.openxmlformats.org/officeDocument/2006/relationships/hyperlink" Target="file:///C:\Users\emira.mustagrudic\Desktop\Odluke%20svrstavanje%20EU\CELEX_31991R2080_HR_TXT.pdf" TargetMode="External"/><Relationship Id="rId830" Type="http://schemas.openxmlformats.org/officeDocument/2006/relationships/hyperlink" Target="file:///C:\Users\emira.mustagrudic\Desktop\Odluke%20svrstavanje%20EU\CELEX_32022R0933_HR_TXT.pdf" TargetMode="External"/><Relationship Id="rId928" Type="http://schemas.openxmlformats.org/officeDocument/2006/relationships/hyperlink" Target="file:///C:\Users\emira.mustagrudic\Desktop\Odluke%20svrstavanje%20EU\CELEX_31990R1012_HR_TXT.pdf" TargetMode="External"/><Relationship Id="rId1460" Type="http://schemas.openxmlformats.org/officeDocument/2006/relationships/hyperlink" Target="file:///C:\Users\emira.mustagrudic\Desktop\Odluke%20svrstavanje%20EU\CELEX_32014R0459_HR_TXT.pdf" TargetMode="External"/><Relationship Id="rId1558" Type="http://schemas.openxmlformats.org/officeDocument/2006/relationships/hyperlink" Target="file:///C:\Users\emira.mustagrudic\Desktop\Odluke%20svrstavanje%20EU\CELEX_32014R0311_HR_TXT.pdf" TargetMode="External"/><Relationship Id="rId1765" Type="http://schemas.openxmlformats.org/officeDocument/2006/relationships/hyperlink" Target="file:///C:\Users\emira.mustagrudic\Desktop\Odluke%20svrstavanje%20EU\CELEX_32009R1179_HR_TXT.pdf" TargetMode="External"/><Relationship Id="rId57" Type="http://schemas.openxmlformats.org/officeDocument/2006/relationships/hyperlink" Target="file:///C:\Users\emira.mustagrudic\Desktop\Odluke%20svrstavanje%20EU\CELEX_32023R0248_HR_TXT%20(1).pdf" TargetMode="External"/><Relationship Id="rId262" Type="http://schemas.openxmlformats.org/officeDocument/2006/relationships/hyperlink" Target="file:///C:\Users\emira.mustagrudic\Desktop\Odluke%20svrstavanje%20EU\CELEX_32002R1380_HR_TXT.pdf" TargetMode="External"/><Relationship Id="rId567" Type="http://schemas.openxmlformats.org/officeDocument/2006/relationships/hyperlink" Target="file:///C:\Users\emira.mustagrudic\Desktop\Odluke%20svrstavanje%20EU\EUR-Lex%20-%2032009R0594%20-%20HR%20-%20EUR-Lex.html" TargetMode="External"/><Relationship Id="rId1113" Type="http://schemas.openxmlformats.org/officeDocument/2006/relationships/hyperlink" Target="file:///C:\Users\emira.mustagrudic\Desktop\Odluke%20svrstavanje%20EU\CELEX_32015R0023_HR_TXT.pdf" TargetMode="External"/><Relationship Id="rId1197" Type="http://schemas.openxmlformats.org/officeDocument/2006/relationships/hyperlink" Target="file:///C:\Users\emira.mustagrudic\Desktop\Odluke%20svrstavanje%20EU\CELEX_32022R1650_HR_TXT.pdf" TargetMode="External"/><Relationship Id="rId1320" Type="http://schemas.openxmlformats.org/officeDocument/2006/relationships/hyperlink" Target="file:///C:\Users\emira.mustagrudic\Desktop\Odluke%20svrstavanje%20EU\CELEX_31999R0701_HR_TXT.pdf" TargetMode="External"/><Relationship Id="rId1418" Type="http://schemas.openxmlformats.org/officeDocument/2006/relationships/hyperlink" Target="file:///C:\Users\emira.mustagrudic\Desktop\Odluke%20svrstavanje%20EU\CELEX_32009R0215_HR_TXT.pdf" TargetMode="External"/><Relationship Id="rId122" Type="http://schemas.openxmlformats.org/officeDocument/2006/relationships/hyperlink" Target="file:///C:\Users\emira.mustagrudic\Desktop\Odluke%20svrstavanje%20EU\CELEX_32006R0227_HR_TXT.pdf" TargetMode="External"/><Relationship Id="rId774" Type="http://schemas.openxmlformats.org/officeDocument/2006/relationships/hyperlink" Target="file:///C:\Users\emira.mustagrudic\Desktop\Odluke%20svrstavanje%20EU\CELEX_31996R1510_HR_TXT.pdf" TargetMode="External"/><Relationship Id="rId981" Type="http://schemas.openxmlformats.org/officeDocument/2006/relationships/hyperlink" Target="file:///C:\Users\emira.mustagrudic\Desktop\Odluke%20svrstavanje%20EU\CELEX_31997R0092_HR_TXT.pdf" TargetMode="External"/><Relationship Id="rId1057" Type="http://schemas.openxmlformats.org/officeDocument/2006/relationships/hyperlink" Target="file:///C:\Users\emira.mustagrudic\Desktop\Odluke%20svrstavanje%20EU\CELEX_31998R2518_HR_TXT.pdf" TargetMode="External"/><Relationship Id="rId1625" Type="http://schemas.openxmlformats.org/officeDocument/2006/relationships/hyperlink" Target="file:///C:\Users\emira.mustagrudic\Desktop\Odluke%20svrstavanje%20EU\CELEX_32013R0441_HR_TXT.pdf" TargetMode="External"/><Relationship Id="rId1832" Type="http://schemas.openxmlformats.org/officeDocument/2006/relationships/hyperlink" Target="file:///C:\Users\emira.mustagrudic\Desktop\Odluke%20svrstavanje%20EU\CELEX_32000R1508_HR_TXT.pdf" TargetMode="External"/><Relationship Id="rId427" Type="http://schemas.openxmlformats.org/officeDocument/2006/relationships/hyperlink" Target="file:///C:\Users\emira.mustagrudic\Desktop\Odluke%20svrstavanje%20EU\CELEX_32002R1380_HR_TXT.pdf" TargetMode="External"/><Relationship Id="rId634" Type="http://schemas.openxmlformats.org/officeDocument/2006/relationships/hyperlink" Target="file:///C:\Users\emira.mustagrudic\Desktop\Odluke%20svrstavanje%20EU\CELEX_31986R2858_HR_TXT.pdf" TargetMode="External"/><Relationship Id="rId841" Type="http://schemas.openxmlformats.org/officeDocument/2006/relationships/hyperlink" Target="file:///C:\Users\emira.mustagrudic\Desktop\Odluke%20svrstavanje%20EU\CELEX_31994R1966_HR_TXT.pdf" TargetMode="External"/><Relationship Id="rId1264" Type="http://schemas.openxmlformats.org/officeDocument/2006/relationships/hyperlink" Target="file:///C:\Users\emira.mustagrudic\Desktop\Odluke%20svrstavanje%20EU\CELEX_32009R1179_HR_TXT.pdf" TargetMode="External"/><Relationship Id="rId1471" Type="http://schemas.openxmlformats.org/officeDocument/2006/relationships/hyperlink" Target="file:///C:\Users\emira.mustagrudic\Desktop\Odluke%20svrstavanje%20EU\CELEX_32014R0459_HR_TXT.pdf" TargetMode="External"/><Relationship Id="rId1569" Type="http://schemas.openxmlformats.org/officeDocument/2006/relationships/hyperlink" Target="file:///C:\Users\emira.mustagrudic\Desktop\Odluke%20svrstavanje%20EU\CELEX_32009R1179_HR_TXT.pdf" TargetMode="External"/><Relationship Id="rId273" Type="http://schemas.openxmlformats.org/officeDocument/2006/relationships/hyperlink" Target="file:///C:\Users\emira.mustagrudic\Desktop\Odluke%20svrstavanje%20EU\CELEX_31999R0936_HR_TXT.pdf" TargetMode="External"/><Relationship Id="rId480" Type="http://schemas.openxmlformats.org/officeDocument/2006/relationships/hyperlink" Target="file:///C:\Users\emira.mustagrudic\Desktop\Odluke%20svrstavanje%20EU\CELEX_31992R0597_HR_TXT.pdf" TargetMode="External"/><Relationship Id="rId701" Type="http://schemas.openxmlformats.org/officeDocument/2006/relationships/hyperlink" Target="file:///C:\Users\emira.mustagrudic\Desktop\Odluke%20svrstavanje%20EU\CELEX_32000R2855_HR_TXT.pdf" TargetMode="External"/><Relationship Id="rId939" Type="http://schemas.openxmlformats.org/officeDocument/2006/relationships/hyperlink" Target="file:///C:\Users\emira.mustagrudic\Desktop\Odluke%20svrstavanje%20EU\CELEX_31992R1911_HR_TXT.pdf" TargetMode="External"/><Relationship Id="rId1124" Type="http://schemas.openxmlformats.org/officeDocument/2006/relationships/hyperlink" Target="file:///C:\Users\emira.mustagrudic\Desktop\Odluke%20svrstavanje%20EU\CELEX_32011R0602_HR_TXT.pdf" TargetMode="External"/><Relationship Id="rId1331" Type="http://schemas.openxmlformats.org/officeDocument/2006/relationships/hyperlink" Target="file:///C:\Users\emira.mustagrudic\Desktop\Odluke%20svrstavanje%20EU\CELEX_31999R0936_HR_TXT.pdf" TargetMode="External"/><Relationship Id="rId1776" Type="http://schemas.openxmlformats.org/officeDocument/2006/relationships/hyperlink" Target="file:///C:\Users\emira.mustagrudic\Desktop\Odluke%20svrstavanje%20EU\CELEX_32009R1179_HR_TXT.pdf" TargetMode="External"/><Relationship Id="rId68" Type="http://schemas.openxmlformats.org/officeDocument/2006/relationships/hyperlink" Target="file:///C:\Users\emira.mustagrudic\Desktop\Odluke%20svrstavanje%20EU\CELEX_31984R3516_EN_TXT.pdf" TargetMode="External"/><Relationship Id="rId133" Type="http://schemas.openxmlformats.org/officeDocument/2006/relationships/hyperlink" Target="file:///C:\Users\emira.mustagrudic\Desktop\Odluke%20svrstavanje%20EU\CELEX_32009R1179_HR_TXT.pdf" TargetMode="External"/><Relationship Id="rId340" Type="http://schemas.openxmlformats.org/officeDocument/2006/relationships/hyperlink" Target="file:///C:\Users\emira.mustagrudic\Desktop\Odluke%20svrstavanje%20EU\CELEX_32005R0705_HR_TXT.pdf" TargetMode="External"/><Relationship Id="rId578" Type="http://schemas.openxmlformats.org/officeDocument/2006/relationships/hyperlink" Target="file:///C:\Users\emira.mustagrudic\Desktop\Odluke%20svrstavanje%20EU\CELEX_31989R1260_HR_TXT.pdf" TargetMode="External"/><Relationship Id="rId785" Type="http://schemas.openxmlformats.org/officeDocument/2006/relationships/hyperlink" Target="file:///C:\Users\emira.mustagrudic\Desktop\Odluke%20svrstavanje%20EU\CELEX_32005R0705_HR_TXT.pdf" TargetMode="External"/><Relationship Id="rId992" Type="http://schemas.openxmlformats.org/officeDocument/2006/relationships/hyperlink" Target="file:///C:\Users\emira.mustagrudic\Desktop\Odluke%20svrstavanje%20EU\CELEX_31995R1562_HR_TXT.pdf" TargetMode="External"/><Relationship Id="rId1429" Type="http://schemas.openxmlformats.org/officeDocument/2006/relationships/hyperlink" Target="file:///C:\Users\emira.mustagrudic\Desktop\Odluke%20svrstavanje%20EU\CELEX_31999R0936_HR_TXT.pdf" TargetMode="External"/><Relationship Id="rId1636" Type="http://schemas.openxmlformats.org/officeDocument/2006/relationships/hyperlink" Target="file:///C:\Users\emira.mustagrudic\Desktop\Odluke%20svrstavanje%20EU\CELEX_32015R2321_HR_TXT.pdf" TargetMode="External"/><Relationship Id="rId1843" Type="http://schemas.openxmlformats.org/officeDocument/2006/relationships/hyperlink" Target="../OJ_L_202302491_HR_TXT.pdf" TargetMode="External"/><Relationship Id="rId200" Type="http://schemas.openxmlformats.org/officeDocument/2006/relationships/hyperlink" Target="file:///C:\Users\emira.mustagrudic\Desktop\Odluke%20svrstavanje%20EU\CELEX_31996R1510_HR_TXT.pdf" TargetMode="External"/><Relationship Id="rId438" Type="http://schemas.openxmlformats.org/officeDocument/2006/relationships/hyperlink" Target="file:///C:\Users\emira.mustagrudic\Desktop\Odluke%20svrstavanje%20EU\CELEX_31997R0004_HR_TXT.pdf" TargetMode="External"/><Relationship Id="rId645" Type="http://schemas.openxmlformats.org/officeDocument/2006/relationships/hyperlink" Target="file:///C:\Users\emira.mustagrudic\Desktop\Odluke%20svrstavanje%20EU\CELEX_32001R1201_HR_TXT.pdf" TargetMode="External"/><Relationship Id="rId852" Type="http://schemas.openxmlformats.org/officeDocument/2006/relationships/hyperlink" Target="file:///C:\Users\emira.mustagrudic\Desktop\Odluke%20svrstavanje%20EU\CELEX_32002R2049_HR_TXT.pdf" TargetMode="External"/><Relationship Id="rId1068" Type="http://schemas.openxmlformats.org/officeDocument/2006/relationships/hyperlink" Target="file:///C:\Users\emira.mustagrudic\Desktop\Odluke%20svrstavanje%20EU\CELEX_32019R0823_HR_TXT.pdf" TargetMode="External"/><Relationship Id="rId1275" Type="http://schemas.openxmlformats.org/officeDocument/2006/relationships/hyperlink" Target="file:///C:\Users\emira.mustagrudic\Desktop\Odluke%20svrstavanje%20EU\CELEX_32006R0216_HR_TXT.pdf" TargetMode="External"/><Relationship Id="rId1482" Type="http://schemas.openxmlformats.org/officeDocument/2006/relationships/hyperlink" Target="file:///C:\Users\emira.mustagrudic\Desktop\Odluke%20svrstavanje%20EU\CELEX_32012R0144_HR_TXT.pdf" TargetMode="External"/><Relationship Id="rId1703" Type="http://schemas.openxmlformats.org/officeDocument/2006/relationships/hyperlink" Target="file:///C:\Users\emira.mustagrudic\Desktop\Odluke%20svrstavanje%20EU\CELEX_31996R0242_HR_TXT.pdf" TargetMode="External"/><Relationship Id="rId284" Type="http://schemas.openxmlformats.org/officeDocument/2006/relationships/hyperlink" Target="file:///C:\Users\emira.mustagrudic\Desktop\Odluke%20svrstavanje%20EU\CELEX_31992R3513_HR_TXT.pdf" TargetMode="External"/><Relationship Id="rId491" Type="http://schemas.openxmlformats.org/officeDocument/2006/relationships/hyperlink" Target="file:///C:\Users\emira.mustagrudic\Desktop\Odluke%20svrstavanje%20EU\CELEX_31994R1785_HR_TXT.pdf" TargetMode="External"/><Relationship Id="rId505" Type="http://schemas.openxmlformats.org/officeDocument/2006/relationships/hyperlink" Target="file:///C:\Users\emira.mustagrudic\Desktop\Odluke%20svrstavanje%20EU\CELEX_32011R1303_HR_TXT.pdf" TargetMode="External"/><Relationship Id="rId712" Type="http://schemas.openxmlformats.org/officeDocument/2006/relationships/hyperlink" Target="file:///C:\Users\emira.mustagrudic\Desktop\Odluke%20svrstavanje%20EU\CELEX_32005R0705_HR_TXT.pdf" TargetMode="External"/><Relationship Id="rId1135" Type="http://schemas.openxmlformats.org/officeDocument/2006/relationships/hyperlink" Target="file:///C:\Users\emira.mustagrudic\Desktop\Odluke%20svrstavanje%20EU\CELEX_32016R0614_HR_TXT.pdf" TargetMode="External"/><Relationship Id="rId1342" Type="http://schemas.openxmlformats.org/officeDocument/2006/relationships/hyperlink" Target="file:///C:\Users\emira.mustagrudic\Desktop\Odluke%20svrstavanje%20EU\CELEX_32013R0441_HR_TXT.pdf" TargetMode="External"/><Relationship Id="rId1787" Type="http://schemas.openxmlformats.org/officeDocument/2006/relationships/hyperlink" Target="file:///C:\Users\emira.mustagrudic\Desktop\Odluke%20svrstavanje%20EU\CELEX_32009R1179_HR_TXT.pdf" TargetMode="External"/><Relationship Id="rId79" Type="http://schemas.openxmlformats.org/officeDocument/2006/relationships/hyperlink" Target="file:///C:\Users\emira.mustagrudic\Desktop\Odluke%20svrstavanje%20EU\CELEX_31999R0169_HR_TXT.pdf" TargetMode="External"/><Relationship Id="rId144" Type="http://schemas.openxmlformats.org/officeDocument/2006/relationships/hyperlink" Target="file:///C:\Users\emira.mustagrudic\Desktop\Odluke%20svrstavanje%20EU\CELEX_31991R0440_HR_TXT.pdf" TargetMode="External"/><Relationship Id="rId589" Type="http://schemas.openxmlformats.org/officeDocument/2006/relationships/hyperlink" Target="file:///C:\Users\emira.mustagrudic\Desktop\Odluke%20svrstavanje%20EU\CELEX_32005R1967_HR_TXT.pdf" TargetMode="External"/><Relationship Id="rId796" Type="http://schemas.openxmlformats.org/officeDocument/2006/relationships/hyperlink" Target="file:///C:\Users\emira.mustagrudic\Desktop\Odluke%20svrstavanje%20EU\CELEX_32000R2855_HR_TXT.pdf" TargetMode="External"/><Relationship Id="rId1202" Type="http://schemas.openxmlformats.org/officeDocument/2006/relationships/hyperlink" Target="file:///C:\Users\emira.mustagrudic\Desktop\Odluke%20svrstavanje%20EU\CELEX_32019R0646_HR_TXT.pdf" TargetMode="External"/><Relationship Id="rId1647" Type="http://schemas.openxmlformats.org/officeDocument/2006/relationships/hyperlink" Target="file:///C:\Users\emira.mustagrudic\Desktop\Odluke%20svrstavanje%20EU\CELEX_31999R0936_HR_TXT.pdf" TargetMode="External"/><Relationship Id="rId1854" Type="http://schemas.openxmlformats.org/officeDocument/2006/relationships/theme" Target="theme/theme1.xml"/><Relationship Id="rId351" Type="http://schemas.openxmlformats.org/officeDocument/2006/relationships/hyperlink" Target="file:///C:\Users\emira.mustagrudic\Desktop\Odluke%20svrstavanje%20EU\CELEX_31994R0536_HR_TXT.pdf" TargetMode="External"/><Relationship Id="rId449" Type="http://schemas.openxmlformats.org/officeDocument/2006/relationships/hyperlink" Target="file:///C:\Users\emira.mustagrudic\Desktop\Odluke%20svrstavanje%20EU\CELEX_32017R1268_HR_TXT.pdf" TargetMode="External"/><Relationship Id="rId656" Type="http://schemas.openxmlformats.org/officeDocument/2006/relationships/hyperlink" Target="file:///C:\Users\emira.mustagrudic\Desktop\Odluke%20svrstavanje%20EU\CELEX_32019R0830_HR_TXT.pdf" TargetMode="External"/><Relationship Id="rId863" Type="http://schemas.openxmlformats.org/officeDocument/2006/relationships/hyperlink" Target="file:///C:\Users\emira.mustagrudic\Desktop\Odluke%20svrstavanje%20EU\CELEX_31993R0350_HR_TXT.pdf" TargetMode="External"/><Relationship Id="rId1079" Type="http://schemas.openxmlformats.org/officeDocument/2006/relationships/hyperlink" Target="file:///C:\Users\emira.mustagrudic\Desktop\Odluke%20svrstavanje%20EU\CELEX_32004R0729_HR_TXT.pdf" TargetMode="External"/><Relationship Id="rId1286" Type="http://schemas.openxmlformats.org/officeDocument/2006/relationships/hyperlink" Target="file:///C:\Users\emira.mustagrudic\Desktop\Odluke%20svrstavanje%20EU\CELEX_32009R1179_HR_TXT.pdf" TargetMode="External"/><Relationship Id="rId1493" Type="http://schemas.openxmlformats.org/officeDocument/2006/relationships/hyperlink" Target="file:///C:\Users\emira.mustagrudic\Desktop\Odluke%20svrstavanje%20EU\CELEX_32009R1179_HR_TXT.pdf" TargetMode="External"/><Relationship Id="rId1507" Type="http://schemas.openxmlformats.org/officeDocument/2006/relationships/hyperlink" Target="file:///C:\Users\emira.mustagrudic\Desktop\Odluke%20svrstavanje%20EU\CELEX_32001R0305_HR_TXT.pdf" TargetMode="External"/><Relationship Id="rId1714" Type="http://schemas.openxmlformats.org/officeDocument/2006/relationships/hyperlink" Target="file:///C:\Users\emira.mustagrudic\Desktop\Odluke%20svrstavanje%20EU\CELEX_32009R1179_HR_TXT.pdf" TargetMode="External"/><Relationship Id="rId211" Type="http://schemas.openxmlformats.org/officeDocument/2006/relationships/hyperlink" Target="file:///C:\Users\emira.mustagrudic\Desktop\Odluke%20svrstavanje%20EU\OJ_L_2015_263_FULL_HR_TXT.pdf" TargetMode="External"/><Relationship Id="rId295" Type="http://schemas.openxmlformats.org/officeDocument/2006/relationships/hyperlink" Target="file:///C:\Users\emira.mustagrudic\Desktop\Odluke%20svrstavanje%20EU\CELEX_32005R0705_HR_TXT.pdf" TargetMode="External"/><Relationship Id="rId309" Type="http://schemas.openxmlformats.org/officeDocument/2006/relationships/hyperlink" Target="file:///C:\Users\emira.mustagrudic\Desktop\Odluke%20svrstavanje%20EU\CELEX_32006R1114_HR_TXT.pdf" TargetMode="External"/><Relationship Id="rId516" Type="http://schemas.openxmlformats.org/officeDocument/2006/relationships/hyperlink" Target="file:///C:\Users\emira.mustagrudic\Desktop\Odluke%20svrstavanje%20EU\CELEX_31998R1264_HR_TXT.pdf" TargetMode="External"/><Relationship Id="rId1146" Type="http://schemas.openxmlformats.org/officeDocument/2006/relationships/hyperlink" Target="file:///C:\Users\emira.mustagrudic\Desktop\Odluke%20svrstavanje%20EU\CELEX_32004R2147_HR_TXT.pdf" TargetMode="External"/><Relationship Id="rId1798" Type="http://schemas.openxmlformats.org/officeDocument/2006/relationships/hyperlink" Target="file:///C:\Users\emira.mustagrudic\Desktop\Odluke%20svrstavanje%20EU\CELEX_32013R0042_HR_TXT.pdf" TargetMode="External"/><Relationship Id="rId723" Type="http://schemas.openxmlformats.org/officeDocument/2006/relationships/hyperlink" Target="file:///C:\Users\emira.mustagrudic\Desktop\Odluke%20svrstavanje%20EU\CELEX_32009R1179_HR_TXT.pdf" TargetMode="External"/><Relationship Id="rId930" Type="http://schemas.openxmlformats.org/officeDocument/2006/relationships/hyperlink" Target="file:///C:\Users\emira.mustagrudic\Desktop\Odluke%20svrstavanje%20EU\CELEX_31990R1012_HR_TXT.pdf" TargetMode="External"/><Relationship Id="rId1006" Type="http://schemas.openxmlformats.org/officeDocument/2006/relationships/hyperlink" Target="file:///C:\Users\emira.mustagrudic\Desktop\Odluke%20svrstavanje%20EU\CELEX_32019R0925_HR_TXT.pdf" TargetMode="External"/><Relationship Id="rId1353" Type="http://schemas.openxmlformats.org/officeDocument/2006/relationships/hyperlink" Target="file:///C:\Users\emira.mustagrudic\Desktop\Odluke%20svrstavanje%20EU\CELEX_32006R0400_HR_TXT.pdf" TargetMode="External"/><Relationship Id="rId1560" Type="http://schemas.openxmlformats.org/officeDocument/2006/relationships/hyperlink" Target="file:///C:\Users\emira.mustagrudic\Desktop\Odluke%20svrstavanje%20EU\CELEX_32011R0763_HR_TXT.pdf" TargetMode="External"/><Relationship Id="rId1658" Type="http://schemas.openxmlformats.org/officeDocument/2006/relationships/hyperlink" Target="file:///C:\Users\emira.mustagrudic\Desktop\Odluke%20svrstavanje%20EU\CELEX_31999R0517_EN_TXT.pdf" TargetMode="External"/><Relationship Id="rId155" Type="http://schemas.openxmlformats.org/officeDocument/2006/relationships/hyperlink" Target="file:///C:\Users\emira.mustagrudic\Desktop\Odluke%20svrstavanje%20EU\CELEX_32013R0443_HR_TXT.pdf" TargetMode="External"/><Relationship Id="rId362" Type="http://schemas.openxmlformats.org/officeDocument/2006/relationships/hyperlink" Target="file:///C:\Users\emira.mustagrudic\Desktop\Odluke%20svrstavanje%20EU\CELEX_32013R0441_HR_TXT.pdf" TargetMode="External"/><Relationship Id="rId1213" Type="http://schemas.openxmlformats.org/officeDocument/2006/relationships/hyperlink" Target="file:///C:\Users\emira.mustagrudic\Desktop\Odluke%20svrstavanje%20EU\CELEX_32009R1179_HR_TXT.pdf" TargetMode="External"/><Relationship Id="rId1297" Type="http://schemas.openxmlformats.org/officeDocument/2006/relationships/hyperlink" Target="file:///C:\Users\emira.mustagrudic\Desktop\Odluke%20svrstavanje%20EU\CELEX_31999R0964_HR_TXT.pdf" TargetMode="External"/><Relationship Id="rId1420" Type="http://schemas.openxmlformats.org/officeDocument/2006/relationships/hyperlink" Target="file:///C:\Users\emira.mustagrudic\Desktop\Odluke%20svrstavanje%20EU\CELEX_32009R1179_HR_TXT.pdf" TargetMode="External"/><Relationship Id="rId1518" Type="http://schemas.openxmlformats.org/officeDocument/2006/relationships/hyperlink" Target="file:///C:\Users\emira.mustagrudic\Desktop\Odluke%20svrstavanje%20EU\CELEX_31999R0936_HR_TXT.pdf" TargetMode="External"/><Relationship Id="rId222" Type="http://schemas.openxmlformats.org/officeDocument/2006/relationships/hyperlink" Target="file:///C:\Users\emira.mustagrudic\Desktop\Odluke%20svrstavanje%20EU\CELEX_32005R0635_HR_TXT.pdf" TargetMode="External"/><Relationship Id="rId667" Type="http://schemas.openxmlformats.org/officeDocument/2006/relationships/hyperlink" Target="file:///C:\Users\emira.mustagrudic\Desktop\Odluke%20svrstavanje%20EU\CELEX_32009R0674_HR_TXT.pdf" TargetMode="External"/><Relationship Id="rId874" Type="http://schemas.openxmlformats.org/officeDocument/2006/relationships/hyperlink" Target="file:///C:\Users\emira.mustagrudic\Desktop\Odluke%20svrstavanje%20EU\CELEX_31998R0272_HR_TXT.pdf" TargetMode="External"/><Relationship Id="rId1725" Type="http://schemas.openxmlformats.org/officeDocument/2006/relationships/hyperlink" Target="file:///C:\Users\emira.mustagrudic\Desktop\Odluke%20svrstavanje%20EU\CELEX_32017R1476_HR_TXT.pdf" TargetMode="External"/><Relationship Id="rId17" Type="http://schemas.openxmlformats.org/officeDocument/2006/relationships/hyperlink" Target="file:///C:\Users\emira.mustagrudic\Desktop\Odluke%20svrstavanje%20EU\CELEX_32005R0705_HR_TXT.pdf" TargetMode="External"/><Relationship Id="rId527" Type="http://schemas.openxmlformats.org/officeDocument/2006/relationships/hyperlink" Target="file:///C:\Users\emira.mustagrudic\Desktop\Odluke%20svrstavanje%20EU\CELEX_31992R2933_HR_TXT.pdf" TargetMode="External"/><Relationship Id="rId734" Type="http://schemas.openxmlformats.org/officeDocument/2006/relationships/hyperlink" Target="file:///C:\Users\emira.mustagrudic\Desktop\Odluke%20svrstavanje%20EU\CELEX_32013R0441_HR_TXT.pdf" TargetMode="External"/><Relationship Id="rId941" Type="http://schemas.openxmlformats.org/officeDocument/2006/relationships/hyperlink" Target="file:///C:\Users\emira.mustagrudic\Desktop\Odluke%20svrstavanje%20EU\CELEX_31996R1308_HR_TXT.pdf" TargetMode="External"/><Relationship Id="rId1157" Type="http://schemas.openxmlformats.org/officeDocument/2006/relationships/hyperlink" Target="file:///C:\Users\emira.mustagrudic\Desktop\Odluke%20svrstavanje%20EU\CELEX_32021R0600_HR_TXT.pdf" TargetMode="External"/><Relationship Id="rId1364" Type="http://schemas.openxmlformats.org/officeDocument/2006/relationships/hyperlink" Target="file:///C:\Users\emira.mustagrudic\Desktop\Odluke%20svrstavanje%20EU\CELEX_32006R1056_HR_TXT.pdf" TargetMode="External"/><Relationship Id="rId1571" Type="http://schemas.openxmlformats.org/officeDocument/2006/relationships/hyperlink" Target="file:///C:\Users\emira.mustagrudic\Desktop\Odluke%20svrstavanje%20EU\CELEX_31999R0936_HR_TXT.pdf" TargetMode="External"/><Relationship Id="rId70" Type="http://schemas.openxmlformats.org/officeDocument/2006/relationships/hyperlink" Target="file:///C:\Users\emira.mustagrudic\Desktop\Odluke%20svrstavanje%20EU\CELEX_31996R0214_HR_TXT.pdf" TargetMode="External"/><Relationship Id="rId166" Type="http://schemas.openxmlformats.org/officeDocument/2006/relationships/hyperlink" Target="file:///C:\Users\emira.mustagrudic\Desktop\Odluke%20svrstavanje%20EU\CELEX_32020R2080_HR_TXT.pdf" TargetMode="External"/><Relationship Id="rId373" Type="http://schemas.openxmlformats.org/officeDocument/2006/relationships/hyperlink" Target="file:///C:\Users\emira.mustagrudic\Desktop\Odluke%20svrstavanje%20EU\CELEX_31991R2399_HR_TXT.pdf" TargetMode="External"/><Relationship Id="rId580" Type="http://schemas.openxmlformats.org/officeDocument/2006/relationships/hyperlink" Target="file:///C:\Users\emira.mustagrudic\Desktop\Odluke%20svrstavanje%20EU\CELEX_31992R0597_HR_TXT.pdf" TargetMode="External"/><Relationship Id="rId801" Type="http://schemas.openxmlformats.org/officeDocument/2006/relationships/hyperlink" Target="file:///C:\Users\emira.mustagrudic\Desktop\Odluke%20svrstavanje%20EU\CELEX_32000R2855_HR_TXT.pdf" TargetMode="External"/><Relationship Id="rId1017" Type="http://schemas.openxmlformats.org/officeDocument/2006/relationships/hyperlink" Target="file:///C:\Users\emira.mustagrudic\Desktop\Odluke%20svrstavanje%20EU\CELEX_32021R1370_HR_TXT.pdf" TargetMode="External"/><Relationship Id="rId1224" Type="http://schemas.openxmlformats.org/officeDocument/2006/relationships/hyperlink" Target="file:///C:\Users\emira.mustagrudic\Desktop\Odluke%20svrstavanje%20EU\CELEX_32009R1179_HR_TXT.pdf" TargetMode="External"/><Relationship Id="rId1431" Type="http://schemas.openxmlformats.org/officeDocument/2006/relationships/hyperlink" Target="file:///C:\Users\emira.mustagrudic\Desktop\Odluke%20svrstavanje%20EU\CELEX_31994R0754_HR_TXT.pdf" TargetMode="External"/><Relationship Id="rId1669" Type="http://schemas.openxmlformats.org/officeDocument/2006/relationships/hyperlink" Target="file:///C:\Users\emira.mustagrudic\Desktop\Odluke%20svrstavanje%20EU\CELEX_31996R0241_HR_TXT.pdf" TargetMode="External"/><Relationship Id="rId1" Type="http://schemas.openxmlformats.org/officeDocument/2006/relationships/customXml" Target="../customXml/item1.xml"/><Relationship Id="rId233" Type="http://schemas.openxmlformats.org/officeDocument/2006/relationships/hyperlink" Target="file:///C:\Users\emira.mustagrudic\Desktop\Odluke%20svrstavanje%20EU\CELEX_31990R1422_HR_TXT.pdf" TargetMode="External"/><Relationship Id="rId440" Type="http://schemas.openxmlformats.org/officeDocument/2006/relationships/hyperlink" Target="file:///C:\Users\emira.mustagrudic\Desktop\Odluke%20svrstavanje%20EU\CELEX_32015R1722_HR_TXT.pdf" TargetMode="External"/><Relationship Id="rId678" Type="http://schemas.openxmlformats.org/officeDocument/2006/relationships/hyperlink" Target="file:///C:\Users\emira.mustagrudic\Desktop\Odluke%20svrstavanje%20EU\CELEX_32002R0687_HR_TXT.pdf" TargetMode="External"/><Relationship Id="rId885" Type="http://schemas.openxmlformats.org/officeDocument/2006/relationships/hyperlink" Target="file:///C:\Users\emira.mustagrudic\Desktop\Odluke%20svrstavanje%20EU\CELEX_31993R0350_HR_TXT.pdf" TargetMode="External"/><Relationship Id="rId1070" Type="http://schemas.openxmlformats.org/officeDocument/2006/relationships/hyperlink" Target="file:///C:\Users\emira.mustagrudic\Desktop\Odluke%20svrstavanje%20EU\CELEX_32004R0729_HR_TXT.pdf" TargetMode="External"/><Relationship Id="rId1529" Type="http://schemas.openxmlformats.org/officeDocument/2006/relationships/hyperlink" Target="file:///C:\Users\emira.mustagrudic\Desktop\Odluke%20svrstavanje%20EU\CELEX_32012R1123_HR_TXT.pdf" TargetMode="External"/><Relationship Id="rId1736" Type="http://schemas.openxmlformats.org/officeDocument/2006/relationships/hyperlink" Target="file:///C:\Users\emira.mustagrudic\Desktop\Odluke%20svrstavanje%20EU\CELEX_32013R0441_HR_TXT.pdf" TargetMode="External"/><Relationship Id="rId28" Type="http://schemas.openxmlformats.org/officeDocument/2006/relationships/hyperlink" Target="file:///C:\Users\emira.mustagrudic\Desktop\Odluke%20svrstavanje%20EU\CELEX_31988R2275_HR_TXT.pdf" TargetMode="External"/><Relationship Id="rId300" Type="http://schemas.openxmlformats.org/officeDocument/2006/relationships/hyperlink" Target="file:///C:\Users\emira.mustagrudic\Desktop\Odluke%20svrstavanje%20EU\CELEX_32013R0070_HR_TXT.pdf" TargetMode="External"/><Relationship Id="rId538" Type="http://schemas.openxmlformats.org/officeDocument/2006/relationships/hyperlink" Target="file:///C:\Users\emira.mustagrudic\Desktop\Odluke%20svrstavanje%20EU\CELEX_32009R1179_HR_TXT.pdf" TargetMode="External"/><Relationship Id="rId745" Type="http://schemas.openxmlformats.org/officeDocument/2006/relationships/hyperlink" Target="file:///C:\Users\emira.mustagrudic\Desktop\Odluke%20svrstavanje%20EU\CELEX_32017R0209_HR_TXT.pdf" TargetMode="External"/><Relationship Id="rId952" Type="http://schemas.openxmlformats.org/officeDocument/2006/relationships/hyperlink" Target="file:///C:\Users\emira.mustagrudic\Desktop\Odluke%20svrstavanje%20EU\CELEX_32008R0155_HR_TXT.pdf" TargetMode="External"/><Relationship Id="rId1168" Type="http://schemas.openxmlformats.org/officeDocument/2006/relationships/hyperlink" Target="file:///C:\Users\emira.mustagrudic\Desktop\Odluke%20svrstavanje%20EU\CELEX_32023R0745_HR_TXT.pdf" TargetMode="External"/><Relationship Id="rId1375" Type="http://schemas.openxmlformats.org/officeDocument/2006/relationships/hyperlink" Target="file:///C:\Users\emira.mustagrudic\Desktop\Odluke%20svrstavanje%20EU\CELEX_32010R0731_HR_TXT.pdf" TargetMode="External"/><Relationship Id="rId1582" Type="http://schemas.openxmlformats.org/officeDocument/2006/relationships/hyperlink" Target="file:///C:\Users\emira.mustagrudic\Desktop\Odluke%20svrstavanje%20EU\CELEX_32015R2315_HR_TXT.pdf" TargetMode="External"/><Relationship Id="rId1803" Type="http://schemas.openxmlformats.org/officeDocument/2006/relationships/hyperlink" Target="file:///C:\Users\emira.mustagrudic\Desktop\Odluke%20svrstavanje%20EU\CELEX_31999R0936_HR_TXT.pdf" TargetMode="External"/><Relationship Id="rId81" Type="http://schemas.openxmlformats.org/officeDocument/2006/relationships/hyperlink" Target="file:///C:\Users\emira.mustagrudic\Desktop\Odluke%20svrstavanje%20EU\CELEX_31988R2275_HR_TXT.pdf" TargetMode="External"/><Relationship Id="rId177" Type="http://schemas.openxmlformats.org/officeDocument/2006/relationships/hyperlink" Target="file:///C:\Users\emira.mustagrudic\Desktop\Odluke%20svrstavanje%20EU\CELEX_32013R0441_HR_TXT.pdf" TargetMode="External"/><Relationship Id="rId384" Type="http://schemas.openxmlformats.org/officeDocument/2006/relationships/hyperlink" Target="file:///C:\Users\emira.mustagrudic\Desktop\Odluke%20svrstavanje%20EU\CELEX_31993R1825_HR_TXT.pdf" TargetMode="External"/><Relationship Id="rId591" Type="http://schemas.openxmlformats.org/officeDocument/2006/relationships/hyperlink" Target="file:///C:\Users\emira.mustagrudic\Desktop\Odluke%20svrstavanje%20EU\CELEX_32002R0763_HR_TXT.pdf" TargetMode="External"/><Relationship Id="rId605" Type="http://schemas.openxmlformats.org/officeDocument/2006/relationships/hyperlink" Target="file:///C:\Users\emira.mustagrudic\Desktop\Odluke%20svrstavanje%20EU\CELEX_31998R0201_HR_TXT.pdf" TargetMode="External"/><Relationship Id="rId812" Type="http://schemas.openxmlformats.org/officeDocument/2006/relationships/hyperlink" Target="file:///C:\Users\emira.mustagrudic\Desktop\Odluke%20svrstavanje%20EU\CELEX_31989R0548_HR_TXT.pdf" TargetMode="External"/><Relationship Id="rId1028" Type="http://schemas.openxmlformats.org/officeDocument/2006/relationships/hyperlink" Target="file:///C:\Users\emira.mustagrudic\Desktop\Odluke%20svrstavanje%20EU\CELEX_32013R0441_HR_TXT.pdf" TargetMode="External"/><Relationship Id="rId1235" Type="http://schemas.openxmlformats.org/officeDocument/2006/relationships/hyperlink" Target="file:///C:\Users\emira.mustagrudic\Desktop\Odluke%20svrstavanje%20EU\CELEX_32011R1200_HR_TXT.pdf" TargetMode="External"/><Relationship Id="rId1442" Type="http://schemas.openxmlformats.org/officeDocument/2006/relationships/hyperlink" Target="file:///C:\Users\emira.mustagrudic\Desktop\Odluke%20svrstavanje%20EU\CELEX_32009R1179_HR_TXT.pdf" TargetMode="External"/><Relationship Id="rId244" Type="http://schemas.openxmlformats.org/officeDocument/2006/relationships/hyperlink" Target="file:///C:\Users\emira.mustagrudic\Desktop\Odluke%20svrstavanje%20EU\CELEX_31999R0936_HR_TXT.pdf" TargetMode="External"/><Relationship Id="rId689" Type="http://schemas.openxmlformats.org/officeDocument/2006/relationships/hyperlink" Target="file:///C:\Users\emira.mustagrudic\Desktop\Odluke%20svrstavanje%20EU\CELEX_32000R1703_HR_TXT.pdf" TargetMode="External"/><Relationship Id="rId896" Type="http://schemas.openxmlformats.org/officeDocument/2006/relationships/hyperlink" Target="file:///C:\Users\emira.mustagrudic\Desktop\Odluke%20svrstavanje%20EU\CELEX_31992R1911_HR_TXT.pdf" TargetMode="External"/><Relationship Id="rId1081" Type="http://schemas.openxmlformats.org/officeDocument/2006/relationships/hyperlink" Target="file:///C:\Users\emira.mustagrudic\Desktop\Odluke%20svrstavanje%20EU\CELEX_31983R0810_HR_TXT.pdf" TargetMode="External"/><Relationship Id="rId1302" Type="http://schemas.openxmlformats.org/officeDocument/2006/relationships/hyperlink" Target="file:///C:\Users\emira.mustagrudic\Desktop\Odluke%20svrstavanje%20EU\CELEX_31994R0754_HR_TXT.pdf" TargetMode="External"/><Relationship Id="rId1747" Type="http://schemas.openxmlformats.org/officeDocument/2006/relationships/hyperlink" Target="file:///C:\Users\emira.mustagrudic\Desktop\Odluke%20svrstavanje%20EU\CELEX_32009R1179_HR_TXT.pdf" TargetMode="External"/><Relationship Id="rId39" Type="http://schemas.openxmlformats.org/officeDocument/2006/relationships/hyperlink" Target="file:///C:\Users\emira.mustagrudic\Desktop\Odluke%20svrstavanje%20EU\CELEX_31998R1160_HR_TXT.pdf" TargetMode="External"/><Relationship Id="rId451" Type="http://schemas.openxmlformats.org/officeDocument/2006/relationships/hyperlink" Target="file:///C:\Users\emira.mustagrudic\Desktop\Odluke%20svrstavanje%20EU\CELEX_32000R2855_HR_TXT.pdf" TargetMode="External"/><Relationship Id="rId549" Type="http://schemas.openxmlformats.org/officeDocument/2006/relationships/hyperlink" Target="file:///C:\Users\emira.mustagrudic\Desktop\Odluke%20svrstavanje%20EU\CELEX_32005R0705_HR_TXT.pdf" TargetMode="External"/><Relationship Id="rId756" Type="http://schemas.openxmlformats.org/officeDocument/2006/relationships/hyperlink" Target="../OJ_L_202401993_HR_TXT.pdf" TargetMode="External"/><Relationship Id="rId1179" Type="http://schemas.openxmlformats.org/officeDocument/2006/relationships/hyperlink" Target="file:///C:\Users\emira.mustagrudic\Desktop\Odluke%20svrstavanje%20EU\CELEX_32014R0873_HR_TXT.pdf" TargetMode="External"/><Relationship Id="rId1386" Type="http://schemas.openxmlformats.org/officeDocument/2006/relationships/hyperlink" Target="file:///C:\Users\emira.mustagrudic\Desktop\Odluke%20svrstavanje%20EU\CELEX_31999R0936_HR_TXT.pdf" TargetMode="External"/><Relationship Id="rId1593" Type="http://schemas.openxmlformats.org/officeDocument/2006/relationships/hyperlink" Target="file:///C:\Users\emira.mustagrudic\Desktop\Odluke%20svrstavanje%20EU\CELEX_31981R1620_HR_TXT.pdf" TargetMode="External"/><Relationship Id="rId1607" Type="http://schemas.openxmlformats.org/officeDocument/2006/relationships/hyperlink" Target="file:///C:\Users\emira.mustagrudic\Desktop\Odluke%20svrstavanje%20EU\CELEX_32015R0022_HR_TXT.pdf" TargetMode="External"/><Relationship Id="rId1814" Type="http://schemas.openxmlformats.org/officeDocument/2006/relationships/hyperlink" Target="file:///C:\Users\emira.mustagrudic\Desktop\Odluke%20svrstavanje%20EU\CELEX_32001R2180_HR_TXT.pdf" TargetMode="External"/><Relationship Id="rId104" Type="http://schemas.openxmlformats.org/officeDocument/2006/relationships/hyperlink" Target="file:///C:\Users\emira.mustagrudic\Desktop\Odluke%20svrstavanje%20EU\CELEX_32009R1179_HR_TXT.pdf" TargetMode="External"/><Relationship Id="rId188" Type="http://schemas.openxmlformats.org/officeDocument/2006/relationships/hyperlink" Target="file:///C:\Users\emira.mustagrudic\Desktop\Odluke%20svrstavanje%20EU\CELEX_32005R0705_HR_TXT.pdf" TargetMode="External"/><Relationship Id="rId311" Type="http://schemas.openxmlformats.org/officeDocument/2006/relationships/hyperlink" Target="file:///C:\Users\emira.mustagrudic\Desktop\Odluke%20svrstavanje%20EU\CELEX_32006R1114_HR_TXT.pdf" TargetMode="External"/><Relationship Id="rId395" Type="http://schemas.openxmlformats.org/officeDocument/2006/relationships/hyperlink" Target="file:///C:\Users\emira.mustagrudic\Desktop\Odluke%20svrstavanje%20EU\CELEX_31992R1340_IT_TXT.pdf" TargetMode="External"/><Relationship Id="rId409" Type="http://schemas.openxmlformats.org/officeDocument/2006/relationships/hyperlink" Target="file:///C:\Users\emira.mustagrudic\Desktop\Odluke%20svrstavanje%20EU\CELEX_31995R2802_HR_TXT.pdf" TargetMode="External"/><Relationship Id="rId963" Type="http://schemas.openxmlformats.org/officeDocument/2006/relationships/hyperlink" Target="file:///C:\Users\emira.mustagrudic\Desktop\Odluke%20svrstavanje%20EU\CELEX_32018R0077_HR_TXT.pdf" TargetMode="External"/><Relationship Id="rId1039" Type="http://schemas.openxmlformats.org/officeDocument/2006/relationships/hyperlink" Target="file:///C:\Users\emira.mustagrudic\Desktop\Odluke%20svrstavanje%20EU\CELEX_32002R0849_HR_TXT.pdf" TargetMode="External"/><Relationship Id="rId1246" Type="http://schemas.openxmlformats.org/officeDocument/2006/relationships/hyperlink" Target="file:///C:\Users\emira.mustagrudic\Desktop\Odluke%20svrstavanje%20EU\CELEX_32016R1957_HR_TXT.pdf" TargetMode="External"/><Relationship Id="rId92" Type="http://schemas.openxmlformats.org/officeDocument/2006/relationships/hyperlink" Target="file:///C:\Users\emira.mustagrudic\Desktop\Odluke%20svrstavanje%20EU\CELEX_32016R0996_HR_TXT.pdf" TargetMode="External"/><Relationship Id="rId616" Type="http://schemas.openxmlformats.org/officeDocument/2006/relationships/hyperlink" Target="file:///C:\Users\emira.mustagrudic\Desktop\Odluke%20svrstavanje%20EU\CELEX_32018R0838_HR_TXT.pdf" TargetMode="External"/><Relationship Id="rId823" Type="http://schemas.openxmlformats.org/officeDocument/2006/relationships/hyperlink" Target="file:///C:\Users\emira.mustagrudic\Desktop\Odluke%20svrstavanje%20EU\CELEX_32000R2855_HR_TXT.pdf" TargetMode="External"/><Relationship Id="rId1453" Type="http://schemas.openxmlformats.org/officeDocument/2006/relationships/hyperlink" Target="file:///C:\Users\emira.mustagrudic\Desktop\Odluke%20svrstavanje%20EU\CELEX_32014R0112_HR_TXT.pdf" TargetMode="External"/><Relationship Id="rId1660" Type="http://schemas.openxmlformats.org/officeDocument/2006/relationships/hyperlink" Target="file:///C:\Users\emira.mustagrudic\Desktop\Odluke%20svrstavanje%20EU\CELEX_31992R0396_HR_TXT.pdf" TargetMode="External"/><Relationship Id="rId1758" Type="http://schemas.openxmlformats.org/officeDocument/2006/relationships/hyperlink" Target="file:///C:\Users\emira.mustagrudic\Desktop\Odluke%20svrstavanje%20EU\CELEX_32009R1179_HR_TXT.pdf" TargetMode="External"/><Relationship Id="rId255" Type="http://schemas.openxmlformats.org/officeDocument/2006/relationships/hyperlink" Target="file:///C:\Users\emira.mustagrudic\Desktop\Odluke%20svrstavanje%20EU\CELEX_32011R0497_HR_TXT.pdf" TargetMode="External"/><Relationship Id="rId462" Type="http://schemas.openxmlformats.org/officeDocument/2006/relationships/hyperlink" Target="file:///C:\Users\emira.mustagrudic\Desktop\Odluke%20svrstavanje%20EU\CELEX_32017R2246_HR_TXT.pdf" TargetMode="External"/><Relationship Id="rId1092" Type="http://schemas.openxmlformats.org/officeDocument/2006/relationships/hyperlink" Target="file:///C:\Users\emira.mustagrudic\Desktop\Odluke%20svrstavanje%20EU\CELEX_32021R0170_HR_TXT.pdf" TargetMode="External"/><Relationship Id="rId1106" Type="http://schemas.openxmlformats.org/officeDocument/2006/relationships/hyperlink" Target="file:///C:\Users\emira.mustagrudic\Desktop\Odluke%20svrstavanje%20EU\CELEX_31996R0902_HR_TXT.pdf" TargetMode="External"/><Relationship Id="rId1313" Type="http://schemas.openxmlformats.org/officeDocument/2006/relationships/hyperlink" Target="file:///C:\Users\emira.mustagrudic\Desktop\Odluke%20svrstavanje%20EU\CELEX_32012R0714_HR_TXT.pdf" TargetMode="External"/><Relationship Id="rId1397" Type="http://schemas.openxmlformats.org/officeDocument/2006/relationships/hyperlink" Target="file:///C:\Users\emira.mustagrudic\Desktop\Odluke%20svrstavanje%20EU\CELEX_32001R1004_HR_TXT.pdf" TargetMode="External"/><Relationship Id="rId1520" Type="http://schemas.openxmlformats.org/officeDocument/2006/relationships/hyperlink" Target="file:///C:\Users\emira.mustagrudic\Desktop\Odluke%20svrstavanje%20EU\CELEX_32006R0957_HR_TXT.pdf" TargetMode="External"/><Relationship Id="rId115" Type="http://schemas.openxmlformats.org/officeDocument/2006/relationships/hyperlink" Target="file:///C:\Users\emira.mustagrudic\Desktop\Odluke%20svrstavanje%20EU\CELEX_31999R0936_HR_TXT.pdf" TargetMode="External"/><Relationship Id="rId322" Type="http://schemas.openxmlformats.org/officeDocument/2006/relationships/hyperlink" Target="file:///C:\Users\emira.mustagrudic\Desktop\Odluke%20svrstavanje%20EU\CELEX_32000R0323_HR_TXT.pdf" TargetMode="External"/><Relationship Id="rId767" Type="http://schemas.openxmlformats.org/officeDocument/2006/relationships/hyperlink" Target="file:///C:\Users\emira.mustagrudic\Desktop\Odluke%20svrstavanje%20EU\CELEX_32005R0705_HR_TXT.pdf" TargetMode="External"/><Relationship Id="rId974" Type="http://schemas.openxmlformats.org/officeDocument/2006/relationships/hyperlink" Target="file:///C:\Users\emira.mustagrudic\Desktop\Odluke%20svrstavanje%20EU\CELEX_31996R1308_HR_TXT.pdf" TargetMode="External"/><Relationship Id="rId1618" Type="http://schemas.openxmlformats.org/officeDocument/2006/relationships/hyperlink" Target="file:///C:\Users\emira.mustagrudic\Desktop\Odluke%20svrstavanje%20EU\CELEX_31994R0883_HR_TXT.pdf" TargetMode="External"/><Relationship Id="rId1825" Type="http://schemas.openxmlformats.org/officeDocument/2006/relationships/hyperlink" Target="file:///C:\Users\emira.mustagrudic\Desktop\Odluke%20svrstavanje%20EU\CELEX_31996R0215_HR_TXT.pdf" TargetMode="External"/><Relationship Id="rId199" Type="http://schemas.openxmlformats.org/officeDocument/2006/relationships/hyperlink" Target="file:///C:\Users\emira.mustagrudic\Desktop\Odluke%20svrstavanje%20EU\CELEX_32008R0724_HR_TXT.pdf" TargetMode="External"/><Relationship Id="rId627" Type="http://schemas.openxmlformats.org/officeDocument/2006/relationships/hyperlink" Target="file:///C:\Users\emira.mustagrudic\Desktop\Odluke%20svrstavanje%20EU\CELEX_32013R0441_HR_TXT.pdf" TargetMode="External"/><Relationship Id="rId834" Type="http://schemas.openxmlformats.org/officeDocument/2006/relationships/hyperlink" Target="file:///C:\Users\emira.mustagrudic\Desktop\Odluke%20svrstavanje%20EU\CELEX_31999R1529_EN_TXT.pdf" TargetMode="External"/><Relationship Id="rId1257" Type="http://schemas.openxmlformats.org/officeDocument/2006/relationships/hyperlink" Target="file:///C:\Users\emira.mustagrudic\Desktop\Odluke%20svrstavanje%20EU\CELEX_32011R0603_HR_TXT.pdf" TargetMode="External"/><Relationship Id="rId1464" Type="http://schemas.openxmlformats.org/officeDocument/2006/relationships/hyperlink" Target="file:///C:\Users\emira.mustagrudic\Desktop\Odluke%20svrstavanje%20EU\CELEX_32013R0441_HR_TXT.pdf" TargetMode="External"/><Relationship Id="rId1671" Type="http://schemas.openxmlformats.org/officeDocument/2006/relationships/hyperlink" Target="file:///C:\Users\emira.mustagrudic\Desktop\Odluke%20svrstavanje%20EU\CELEX_32012R0074_HR_TXT.pdf" TargetMode="External"/><Relationship Id="rId266" Type="http://schemas.openxmlformats.org/officeDocument/2006/relationships/hyperlink" Target="file:///C:\Users\emira.mustagrudic\Desktop\Odluke%20svrstavanje%20EU\CELEX_31997R1196_HR_TXT.pdf" TargetMode="External"/><Relationship Id="rId473" Type="http://schemas.openxmlformats.org/officeDocument/2006/relationships/hyperlink" Target="file:///C:\Users\emira.mustagrudic\Desktop\Odluke%20svrstavanje%20EU\CELEX_32009R1179_HR_TXT.pdf" TargetMode="External"/><Relationship Id="rId680" Type="http://schemas.openxmlformats.org/officeDocument/2006/relationships/hyperlink" Target="file:///C:\Users\emira.mustagrudic\Desktop\Odluke%20svrstavanje%20EU\CELEX_32002R0471_HR_TXT.pdf" TargetMode="External"/><Relationship Id="rId901" Type="http://schemas.openxmlformats.org/officeDocument/2006/relationships/hyperlink" Target="../CELEX_32022R0083_HR_TXT.pdf" TargetMode="External"/><Relationship Id="rId1117" Type="http://schemas.openxmlformats.org/officeDocument/2006/relationships/hyperlink" Target="file:///C:\Users\emira.mustagrudic\Desktop\Odluke%20svrstavanje%20EU\CELEX_32011R0762_HR_TXT.pdf" TargetMode="External"/><Relationship Id="rId1324" Type="http://schemas.openxmlformats.org/officeDocument/2006/relationships/hyperlink" Target="file:///C:\Users\emira.mustagrudic\Desktop\Odluke%20svrstavanje%20EU\CELEX_31992R0396_HR_TXT.pdf" TargetMode="External"/><Relationship Id="rId1531" Type="http://schemas.openxmlformats.org/officeDocument/2006/relationships/hyperlink" Target="file:///C:\Users\emira.mustagrudic\Desktop\Odluke%20svrstavanje%20EU\CELEX_32014R0456_HR_TXT.pdf" TargetMode="External"/><Relationship Id="rId1769" Type="http://schemas.openxmlformats.org/officeDocument/2006/relationships/hyperlink" Target="file:///C:\Users\emira.mustagrudic\Desktop\Odluke%20svrstavanje%20EU\CELEX_32009R1179_HR_TXT.pdf" TargetMode="External"/><Relationship Id="rId30" Type="http://schemas.openxmlformats.org/officeDocument/2006/relationships/hyperlink" Target="file:///C:\Users\emira.mustagrudic\Desktop\Odluke%20svrstavanje%20EU\CELEX_31998R1160_HR_TXT.pdf" TargetMode="External"/><Relationship Id="rId126" Type="http://schemas.openxmlformats.org/officeDocument/2006/relationships/hyperlink" Target="file:///C:\Users\emira.mustagrudic\Desktop\Odluke%20svrstavanje%20EU\CELEX_32006R0227_HR_TXT.pdf" TargetMode="External"/><Relationship Id="rId333" Type="http://schemas.openxmlformats.org/officeDocument/2006/relationships/hyperlink" Target="file:///C:\Users\emira.mustagrudic\Desktop\Odluke%20svrstavanje%20EU\CELEX_32013R0441_HR_TXT.pdf" TargetMode="External"/><Relationship Id="rId540" Type="http://schemas.openxmlformats.org/officeDocument/2006/relationships/hyperlink" Target="file:///C:\Users\emira.mustagrudic\Desktop\Odluke%20svrstavanje%20EU\CELEX_31999R0936_HR_TXT.pdf" TargetMode="External"/><Relationship Id="rId778" Type="http://schemas.openxmlformats.org/officeDocument/2006/relationships/hyperlink" Target="file:///C:\Users\emira.mustagrudic\Desktop\Odluke%20svrstavanje%20EU\CELEX_32010R0692_HR_TXT.pdf" TargetMode="External"/><Relationship Id="rId985" Type="http://schemas.openxmlformats.org/officeDocument/2006/relationships/hyperlink" Target="file:///C:\Users\emira.mustagrudic\Desktop\Odluke%20svrstavanje%20EU\CELEX_32012R0297_HR_TXT.pdf" TargetMode="External"/><Relationship Id="rId1170" Type="http://schemas.openxmlformats.org/officeDocument/2006/relationships/hyperlink" Target="file:///C:\Users\emira.mustagrudic\Desktop\Odluke%20svrstavanje%20EU\CELEX_32004R0729_HR_TXT.pdf" TargetMode="External"/><Relationship Id="rId1629" Type="http://schemas.openxmlformats.org/officeDocument/2006/relationships/hyperlink" Target="file:///C:\Users\emira.mustagrudic\Desktop\Odluke%20svrstavanje%20EU\CELEX_32020R0956_HR_TXT.pdf" TargetMode="External"/><Relationship Id="rId1836" Type="http://schemas.openxmlformats.org/officeDocument/2006/relationships/hyperlink" Target="file:///C:\Users\emira.mustagrudic\Desktop\Odluke%20svrstavanje%20EU\CELEX_31991R0442_HR_TXT.pdf" TargetMode="External"/><Relationship Id="rId638" Type="http://schemas.openxmlformats.org/officeDocument/2006/relationships/hyperlink" Target="file:///C:\Users\emira.mustagrudic\Desktop\Odluke%20svrstavanje%20EU\CELEX_32015R0803_HR_TXT.pdf" TargetMode="External"/><Relationship Id="rId845" Type="http://schemas.openxmlformats.org/officeDocument/2006/relationships/hyperlink" Target="file:///C:\Users\emira.mustagrudic\Desktop\Odluke%20svrstavanje%20EU\CELEX_32005R0705_HR_TXT.pdf" TargetMode="External"/><Relationship Id="rId1030" Type="http://schemas.openxmlformats.org/officeDocument/2006/relationships/hyperlink" Target="file:///C:\Users\emira.mustagrudic\Desktop\Odluke%20svrstavanje%20EU\CELEX_32013R0441_HR_TXT.pdf" TargetMode="External"/><Relationship Id="rId1268" Type="http://schemas.openxmlformats.org/officeDocument/2006/relationships/hyperlink" Target="file:///C:\Users\emira.mustagrudic\Desktop\Odluke%20svrstavanje%20EU\CELEX_32009R0717_HR_TXT.pdf" TargetMode="External"/><Relationship Id="rId1475" Type="http://schemas.openxmlformats.org/officeDocument/2006/relationships/hyperlink" Target="file:///C:\Users\emira.mustagrudic\Desktop\Odluke%20svrstavanje%20EU\CELEX_32004R1849_HR_TXT.pdf" TargetMode="External"/><Relationship Id="rId1682" Type="http://schemas.openxmlformats.org/officeDocument/2006/relationships/hyperlink" Target="file:///C:\Users\emira.mustagrudic\Desktop\Odluke%20svrstavanje%20EU\CELEX_31994R1638_HR_TXT.pdf" TargetMode="External"/><Relationship Id="rId277" Type="http://schemas.openxmlformats.org/officeDocument/2006/relationships/hyperlink" Target="file:///C:\Users\emira.mustagrudic\Desktop\Odluke%20svrstavanje%20EU\CELEX_32005R0705_HR_TXT.pdf" TargetMode="External"/><Relationship Id="rId400" Type="http://schemas.openxmlformats.org/officeDocument/2006/relationships/hyperlink" Target="file:///C:\Users\emira.mustagrudic\Desktop\Odluke%20svrstavanje%20EU\CELEX_32005R1966_HR_TXT.pdf" TargetMode="External"/><Relationship Id="rId484" Type="http://schemas.openxmlformats.org/officeDocument/2006/relationships/hyperlink" Target="file:///C:\Users\emira.mustagrudic\Desktop\Odluke%20svrstavanje%20EU\CELEX_31996R0691_HR_TXT.pdf" TargetMode="External"/><Relationship Id="rId705" Type="http://schemas.openxmlformats.org/officeDocument/2006/relationships/hyperlink" Target="file:///C:\Users\emira.mustagrudic\Desktop\Odluke%20svrstavanje%20EU\CELEX_32009R1179_HR_TXT.pdf" TargetMode="External"/><Relationship Id="rId1128" Type="http://schemas.openxmlformats.org/officeDocument/2006/relationships/hyperlink" Target="file:///C:\Users\emira.mustagrudic\Desktop\Odluke%20svrstavanje%20EU\CELEX_32017R1232_HR_TXT.pdf" TargetMode="External"/><Relationship Id="rId1335" Type="http://schemas.openxmlformats.org/officeDocument/2006/relationships/hyperlink" Target="file:///C:\Users\emira.mustagrudic\Desktop\Odluke%20svrstavanje%20EU\CELEX_31998R0955_HR_TXT.pdf" TargetMode="External"/><Relationship Id="rId1542" Type="http://schemas.openxmlformats.org/officeDocument/2006/relationships/hyperlink" Target="file:///C:\Users\emira.mustagrudic\Desktop\Odluke%20svrstavanje%20EU\CELEX_31992R3180_HR_TXT.pdf" TargetMode="External"/><Relationship Id="rId137" Type="http://schemas.openxmlformats.org/officeDocument/2006/relationships/hyperlink" Target="file:///C:\Users\emira.mustagrudic\Desktop\Odluke%20svrstavanje%20EU\CELEX_31990R2723_HR_TXT.pdf" TargetMode="External"/><Relationship Id="rId344" Type="http://schemas.openxmlformats.org/officeDocument/2006/relationships/hyperlink" Target="file:///C:\Users\emira.mustagrudic\Desktop\Odluke%20svrstavanje%20EU\CELEX_32005R0705_HR_TXT.pdf" TargetMode="External"/><Relationship Id="rId691" Type="http://schemas.openxmlformats.org/officeDocument/2006/relationships/hyperlink" Target="../OJ_L_202400339_HR_TXT.pdf" TargetMode="External"/><Relationship Id="rId789" Type="http://schemas.openxmlformats.org/officeDocument/2006/relationships/hyperlink" Target="file:///C:\Users\emira.mustagrudic\Desktop\Odluke%20svrstavanje%20EU\CELEX_32005R0705_HR_TXT.pdf" TargetMode="External"/><Relationship Id="rId912" Type="http://schemas.openxmlformats.org/officeDocument/2006/relationships/hyperlink" Target="file:///C:\Users\emira.mustagrudic\Desktop\Odluke%20svrstavanje%20EU\CELEX_31993R3295_HR_TXT.pdf" TargetMode="External"/><Relationship Id="rId996" Type="http://schemas.openxmlformats.org/officeDocument/2006/relationships/hyperlink" Target="file:///C:\Users\emira.mustagrudic\Desktop\Odluke%20svrstavanje%20EU\CELEX_32019R1391_HR_TXT.pdf" TargetMode="External"/><Relationship Id="rId1847" Type="http://schemas.openxmlformats.org/officeDocument/2006/relationships/hyperlink" Target="file:///C:\Users\emira.mustagrudic\Desktop\Odluke%20svrstavanje%20EU\CELEX_32000R2855_HR_TXT.pdf" TargetMode="External"/><Relationship Id="rId41" Type="http://schemas.openxmlformats.org/officeDocument/2006/relationships/hyperlink" Target="file:///C:\Users\emira.mustagrudic\Desktop\Odluke%20svrstavanje%20EU\CELEX_31998R1264_HR_TXT.pdf" TargetMode="External"/><Relationship Id="rId551" Type="http://schemas.openxmlformats.org/officeDocument/2006/relationships/hyperlink" Target="file:///C:\Users\emira.mustagrudic\Desktop\Odluke%20svrstavanje%20EU\CELEX_31988R2275_HR_TXT.pdf" TargetMode="External"/><Relationship Id="rId649" Type="http://schemas.openxmlformats.org/officeDocument/2006/relationships/hyperlink" Target="file:///C:\Users\emira.mustagrudic\Desktop\Odluke%20svrstavanje%20EU\CELEX_31998R0981_HR_TXT.pdf" TargetMode="External"/><Relationship Id="rId856" Type="http://schemas.openxmlformats.org/officeDocument/2006/relationships/hyperlink" Target="file:///C:\Users\emira.mustagrudic\Desktop\Odluke%20svrstavanje%20EU\CELEX_31990R1936_HR_TXT.pdf" TargetMode="External"/><Relationship Id="rId1181" Type="http://schemas.openxmlformats.org/officeDocument/2006/relationships/hyperlink" Target="file:///C:\Users\emira.mustagrudic\Desktop\Odluke%20svrstavanje%20EU\CELEX_32004R0384_HR_TXT.pdf" TargetMode="External"/><Relationship Id="rId1279" Type="http://schemas.openxmlformats.org/officeDocument/2006/relationships/hyperlink" Target="file:///C:\Users\emira.mustagrudic\Desktop\Odluke%20svrstavanje%20EU\CELEX_32016R2224_HR_TXT.pdf" TargetMode="External"/><Relationship Id="rId1402" Type="http://schemas.openxmlformats.org/officeDocument/2006/relationships/hyperlink" Target="file:///C:\Users\emira.mustagrudic\Desktop\Odluke%20svrstavanje%20EU\CELEX_32007R1231_HR_TXT.pdf" TargetMode="External"/><Relationship Id="rId1486" Type="http://schemas.openxmlformats.org/officeDocument/2006/relationships/hyperlink" Target="file:///C:\Users\emira.mustagrudic\Desktop\Odluke%20svrstavanje%20EU\CELEX_32005R0705_HR_TXT.pdf" TargetMode="External"/><Relationship Id="rId1707" Type="http://schemas.openxmlformats.org/officeDocument/2006/relationships/hyperlink" Target="file:///C:\Users\emira.mustagrudic\Desktop\Odluke%20svrstavanje%20EU\CELEX_31999R2795_HR_TXT.pdf" TargetMode="External"/><Relationship Id="rId190" Type="http://schemas.openxmlformats.org/officeDocument/2006/relationships/hyperlink" Target="file:///C:\Users\emira.mustagrudic\Desktop\Odluke%20svrstavanje%20EU\CELEX_32001R0306_HR_TXT.pdf" TargetMode="External"/><Relationship Id="rId204" Type="http://schemas.openxmlformats.org/officeDocument/2006/relationships/hyperlink" Target="file:///C:\Users\emira.mustagrudic\Desktop\Odluke%20svrstavanje%20EU\CELEX_32004R1989_HR_TXT.pdf" TargetMode="External"/><Relationship Id="rId288" Type="http://schemas.openxmlformats.org/officeDocument/2006/relationships/hyperlink" Target="file:///C:\Users\emira.mustagrudic\Desktop\Odluke%20svrstavanje%20EU\CELEX_32007R0161_HR_TXT.pdf" TargetMode="External"/><Relationship Id="rId411" Type="http://schemas.openxmlformats.org/officeDocument/2006/relationships/hyperlink" Target="file:///C:\Users\emira.mustagrudic\Desktop\Odluke%20svrstavanje%20EU\CELEX_31989R2061_HR_TXT.pdf" TargetMode="External"/><Relationship Id="rId509" Type="http://schemas.openxmlformats.org/officeDocument/2006/relationships/hyperlink" Target="file:///C:\Users\emira.mustagrudic\Desktop\Odluke%20svrstavanje%20EU\CELEX_32009R1179_HR_TXT.pdf" TargetMode="External"/><Relationship Id="rId1041" Type="http://schemas.openxmlformats.org/officeDocument/2006/relationships/hyperlink" Target="file:///C:\Users\emira.mustagrudic\Desktop\Odluke%20svrstavanje%20EU\CELEX_32005R0266_HR_TXT.pdf" TargetMode="External"/><Relationship Id="rId1139" Type="http://schemas.openxmlformats.org/officeDocument/2006/relationships/hyperlink" Target="file:///C:\Users\emira.mustagrudic\Desktop\Odluke%20svrstavanje%20EU\CELEX_32012R1108_HR_TXT.pdf" TargetMode="External"/><Relationship Id="rId1346" Type="http://schemas.openxmlformats.org/officeDocument/2006/relationships/hyperlink" Target="file:///C:\Users\emira.mustagrudic\Desktop\Odluke%20svrstavanje%20EU\CELEX_31999R1488_HR_TXT.pdf" TargetMode="External"/><Relationship Id="rId1693" Type="http://schemas.openxmlformats.org/officeDocument/2006/relationships/hyperlink" Target="file:///C:\Users\emira.mustagrudic\Desktop\Odluke%20svrstavanje%20EU\CELEX_32005R0129_HR_TXT.pdf" TargetMode="External"/><Relationship Id="rId495" Type="http://schemas.openxmlformats.org/officeDocument/2006/relationships/hyperlink" Target="file:///C:\Users\emira.mustagrudic\Desktop\Odluke%20svrstavanje%20EU\CELEX_31988R3974_HR_TXT.pdf" TargetMode="External"/><Relationship Id="rId716" Type="http://schemas.openxmlformats.org/officeDocument/2006/relationships/hyperlink" Target="file:///C:\Users\emira.mustagrudic\Desktop\Odluke%20svrstavanje%20EU\CELEX_31986R3829_HR_TXT.pdf" TargetMode="External"/><Relationship Id="rId923" Type="http://schemas.openxmlformats.org/officeDocument/2006/relationships/hyperlink" Target="file:///C:\Users\emira.mustagrudic\Desktop\Odluke%20svrstavanje%20EU\CELEX_31993R0350_HR_TXT.pdf" TargetMode="External"/><Relationship Id="rId1553" Type="http://schemas.openxmlformats.org/officeDocument/2006/relationships/hyperlink" Target="file:///C:\Users\emira.mustagrudic\Desktop\Odluke%20svrstavanje%20EU\CELEX_32018R0081_HR_TXT.pdf" TargetMode="External"/><Relationship Id="rId1760" Type="http://schemas.openxmlformats.org/officeDocument/2006/relationships/hyperlink" Target="file:///C:\Users\emira.mustagrudic\Desktop\Odluke%20svrstavanje%20EU\CELEX_32009R1179_HR_TXT.pdf" TargetMode="External"/><Relationship Id="rId52" Type="http://schemas.openxmlformats.org/officeDocument/2006/relationships/hyperlink" Target="file:///C:\Users\emira.mustagrudic\Desktop\Odluke%20svrstavanje%20EU\CELEX_32000R0710_HR_TXT.pdf" TargetMode="External"/><Relationship Id="rId148" Type="http://schemas.openxmlformats.org/officeDocument/2006/relationships/hyperlink" Target="file:///C:\Users\emira.mustagrudic\Desktop\Odluke%20svrstavanje%20EU\CELEX_32012R0716_HR_TXT.pdf" TargetMode="External"/><Relationship Id="rId355" Type="http://schemas.openxmlformats.org/officeDocument/2006/relationships/hyperlink" Target="file:///C:\Users\emira.mustagrudic\Desktop\Odluke%20svrstavanje%20EU\CELEX_31995R2695_HR_TXT.pdf" TargetMode="External"/><Relationship Id="rId562" Type="http://schemas.openxmlformats.org/officeDocument/2006/relationships/hyperlink" Target="file:///C:\Users\emira.mustagrudic\Desktop\Odluke%20svrstavanje%20EU\CELEX_31999R0936_HR_TXT.pdf" TargetMode="External"/><Relationship Id="rId1192" Type="http://schemas.openxmlformats.org/officeDocument/2006/relationships/hyperlink" Target="file:///C:\Users\emira.mustagrudic\Desktop\Odluke%20svrstavanje%20EU\CELEX_32018R0220_HR_TXT.pdf" TargetMode="External"/><Relationship Id="rId1206" Type="http://schemas.openxmlformats.org/officeDocument/2006/relationships/hyperlink" Target="file:///C:\Users\emira.mustagrudic\Desktop\Odluke%20svrstavanje%20EU\CELEX_31988R3417_HR_TXT.pdf" TargetMode="External"/><Relationship Id="rId1413" Type="http://schemas.openxmlformats.org/officeDocument/2006/relationships/hyperlink" Target="file:///C:\Users\emira.mustagrudic\Desktop\Odluke%20svrstavanje%20EU\CELEX_32006R0400_HR_TXT.pdf" TargetMode="External"/><Relationship Id="rId1620" Type="http://schemas.openxmlformats.org/officeDocument/2006/relationships/hyperlink" Target="file:///C:\Users\emira.mustagrudic\Desktop\Odluke%20svrstavanje%20EU\CELEX_32000R0442_HR_TXT.pdf" TargetMode="External"/><Relationship Id="rId215" Type="http://schemas.openxmlformats.org/officeDocument/2006/relationships/hyperlink" Target="file:///C:\Users\emira.mustagrudic\Desktop\Odluke%20svrstavanje%20EU\CELEX_32012R0750_HR_TXT.pdf" TargetMode="External"/><Relationship Id="rId422" Type="http://schemas.openxmlformats.org/officeDocument/2006/relationships/hyperlink" Target="file:///C:\Users\emira.mustagrudic\Desktop\Odluke%20svrstavanje%20EU\CELEX_32015R0182_HR_TXT.pdf" TargetMode="External"/><Relationship Id="rId867" Type="http://schemas.openxmlformats.org/officeDocument/2006/relationships/hyperlink" Target="file:///C:\Users\emira.mustagrudic\Desktop\Odluke%20svrstavanje%20EU\CELEX_31997R1054_HR_TXT.pdf" TargetMode="External"/><Relationship Id="rId1052" Type="http://schemas.openxmlformats.org/officeDocument/2006/relationships/hyperlink" Target="file:///C:\Users\emira.mustagrudic\Desktop\Odluke%20svrstavanje%20EU\CELEX_31995R1165_HR_TXT.pdf" TargetMode="External"/><Relationship Id="rId1497" Type="http://schemas.openxmlformats.org/officeDocument/2006/relationships/hyperlink" Target="../OJ_L_202402617_HR_TXT.pdf" TargetMode="External"/><Relationship Id="rId1718" Type="http://schemas.openxmlformats.org/officeDocument/2006/relationships/hyperlink" Target="file:///C:\Users\emira.mustagrudic\Desktop\Odluke%20svrstavanje%20EU\CELEX_32015R0677_HR_TXT.pdf" TargetMode="External"/><Relationship Id="rId299" Type="http://schemas.openxmlformats.org/officeDocument/2006/relationships/hyperlink" Target="file:///C:\Users\emira.mustagrudic\Desktop\Odluke%20svrstavanje%20EU\CELEX_32013R1405_HR_TXT.pdf" TargetMode="External"/><Relationship Id="rId727" Type="http://schemas.openxmlformats.org/officeDocument/2006/relationships/hyperlink" Target="file:///C:\Users\emira.mustagrudic\Desktop\Odluke%20svrstavanje%20EU\CELEX_32011R0774_HR_TXT.pdf" TargetMode="External"/><Relationship Id="rId934" Type="http://schemas.openxmlformats.org/officeDocument/2006/relationships/hyperlink" Target="file:///C:\Users\emira.mustagrudic\Desktop\Odluke%20svrstavanje%20EU\CELEX_31990R1012_HR_TXT.pdf" TargetMode="External"/><Relationship Id="rId1357" Type="http://schemas.openxmlformats.org/officeDocument/2006/relationships/hyperlink" Target="file:///C:\Users\emira.mustagrudic\Desktop\Odluke%20svrstavanje%20EU\CELEX_32021R0532_HR_TXT.pdf" TargetMode="External"/><Relationship Id="rId1564" Type="http://schemas.openxmlformats.org/officeDocument/2006/relationships/hyperlink" Target="file:///C:\Users\emira.mustagrudic\Desktop\Odluke%20svrstavanje%20EU\CELEX_32009R1179_HR_TXT.pdf" TargetMode="External"/><Relationship Id="rId1771" Type="http://schemas.openxmlformats.org/officeDocument/2006/relationships/hyperlink" Target="file:///C:\Users\emira.mustagrudic\Desktop\Odluke%20svrstavanje%20EU\CELEX_32009R1179_HR_TXT.pdf" TargetMode="External"/><Relationship Id="rId63" Type="http://schemas.openxmlformats.org/officeDocument/2006/relationships/hyperlink" Target="file:///C:\Users\emira.mustagrudic\Desktop\Odluke%20svrstavanje%20EU\CELEX_32014R0765_HR_TXT.pdf" TargetMode="External"/><Relationship Id="rId159" Type="http://schemas.openxmlformats.org/officeDocument/2006/relationships/hyperlink" Target="file:///C:\Users\emira.mustagrudic\Desktop\Odluke%20svrstavanje%20EU\CELEX_32003R0055_HR_TXT.pdf" TargetMode="External"/><Relationship Id="rId366" Type="http://schemas.openxmlformats.org/officeDocument/2006/relationships/hyperlink" Target="file:///C:\Users\emira.mustagrudic\Desktop\Odluke%20svrstavanje%20EU\CELEX_31999R0936_HR_TXT.pdf" TargetMode="External"/><Relationship Id="rId573" Type="http://schemas.openxmlformats.org/officeDocument/2006/relationships/hyperlink" Target="file:///C:\Users\emira.mustagrudic\Desktop\Odluke%20svrstavanje%20EU\CELEX_32013R0441_HR_TXT.pdf" TargetMode="External"/><Relationship Id="rId780" Type="http://schemas.openxmlformats.org/officeDocument/2006/relationships/hyperlink" Target="file:///C:\Users\emira.mustagrudic\Desktop\Odluke%20svrstavanje%20EU\CELEX_31994R1966_HR_TXT.pdf" TargetMode="External"/><Relationship Id="rId1217" Type="http://schemas.openxmlformats.org/officeDocument/2006/relationships/hyperlink" Target="file:///C:\Users\emira.mustagrudic\Desktop\Odluke%20svrstavanje%20EU\CELEX_32017R1971_HR_TXT.pdf" TargetMode="External"/><Relationship Id="rId1424" Type="http://schemas.openxmlformats.org/officeDocument/2006/relationships/hyperlink" Target="file:///C:\Users\emira.mustagrudic\Desktop\Odluke%20svrstavanje%20EU\CELEX_32005R0705_HR_TXT.pdf" TargetMode="External"/><Relationship Id="rId1631" Type="http://schemas.openxmlformats.org/officeDocument/2006/relationships/hyperlink" Target="file:///C:\Users\emira.mustagrudic\Desktop\Odluke%20svrstavanje%20EU\CELEX_31996R0902_HR_TXT.pdf" TargetMode="External"/><Relationship Id="rId226" Type="http://schemas.openxmlformats.org/officeDocument/2006/relationships/hyperlink" Target="file:///C:\Users\emira.mustagrudic\Desktop\Odluke%20svrstavanje%20EU\CELEX_31996R0214_HR_TXT.pdf" TargetMode="External"/><Relationship Id="rId433" Type="http://schemas.openxmlformats.org/officeDocument/2006/relationships/hyperlink" Target="file:///C:\Users\emira.mustagrudic\Desktop\Odluke%20svrstavanje%20EU\CELEX_31992R0840_HR_TXT.pdf" TargetMode="External"/><Relationship Id="rId878" Type="http://schemas.openxmlformats.org/officeDocument/2006/relationships/hyperlink" Target="file:///C:\Users\emira.mustagrudic\Desktop\Odluke%20svrstavanje%20EU\CELEX_32000R0709_HR_TXT.pdf" TargetMode="External"/><Relationship Id="rId1063" Type="http://schemas.openxmlformats.org/officeDocument/2006/relationships/hyperlink" Target="file:///C:\Users\emira.mustagrudic\Desktop\Odluke%20svrstavanje%20EU\CELEX_32020R0517_HR_TXT.pdf" TargetMode="External"/><Relationship Id="rId1270" Type="http://schemas.openxmlformats.org/officeDocument/2006/relationships/hyperlink" Target="file:///C:\Users\emira.mustagrudic\Desktop\Odluke%20svrstavanje%20EU\CELEX_31999R0517_EN_TXT.pdf" TargetMode="External"/><Relationship Id="rId1729" Type="http://schemas.openxmlformats.org/officeDocument/2006/relationships/hyperlink" Target="file:///C:\Users\emira.mustagrudic\Desktop\Odluke%20svrstavanje%20EU\CELEX_31991R2084_HR_TXT.pdf" TargetMode="External"/><Relationship Id="rId640" Type="http://schemas.openxmlformats.org/officeDocument/2006/relationships/hyperlink" Target="file:///C:\Users\emira.mustagrudic\Desktop\Odluke%20svrstavanje%20EU\CELEX_31992R2087_HR_TXT.pdf" TargetMode="External"/><Relationship Id="rId738" Type="http://schemas.openxmlformats.org/officeDocument/2006/relationships/hyperlink" Target="file:///C:\Users\emira.mustagrudic\Desktop\Odluke%20svrstavanje%20EU\CELEX_31989R2141_HR_TXT.pdf" TargetMode="External"/><Relationship Id="rId945" Type="http://schemas.openxmlformats.org/officeDocument/2006/relationships/hyperlink" Target="file:///C:\Users\emira.mustagrudic\Desktop\Odluke%20svrstavanje%20EU\CELEX_31991R2507_HR_TXT.pdf" TargetMode="External"/><Relationship Id="rId1368" Type="http://schemas.openxmlformats.org/officeDocument/2006/relationships/hyperlink" Target="file:///C:\Users\emira.mustagrudic\Desktop\Odluke%20svrstavanje%20EU\CELEX_31994R0754_HR_TXT.pdf" TargetMode="External"/><Relationship Id="rId1575" Type="http://schemas.openxmlformats.org/officeDocument/2006/relationships/hyperlink" Target="file:///C:\Users\emira.mustagrudic\Desktop\Odluke%20svrstavanje%20EU\CELEX_31998R0955_HR_TXT.pdf" TargetMode="External"/><Relationship Id="rId1782" Type="http://schemas.openxmlformats.org/officeDocument/2006/relationships/hyperlink" Target="file:///C:\Users\emira.mustagrudic\Desktop\Odluke%20svrstavanje%20EU\CELEX_32007R0652_HR_TXT.pdf" TargetMode="External"/><Relationship Id="rId74" Type="http://schemas.openxmlformats.org/officeDocument/2006/relationships/hyperlink" Target="file:///C:\Users\emira.mustagrudic\Desktop\Odluke%20svrstavanje%20EU\CELEX_32009R1179_HR_TXT.pdf" TargetMode="External"/><Relationship Id="rId377" Type="http://schemas.openxmlformats.org/officeDocument/2006/relationships/hyperlink" Target="file:///C:\Users\emira.mustagrudic\Desktop\Odluke%20svrstavanje%20EU\CELEX_31992R2812_HR_TXT.pdf" TargetMode="External"/><Relationship Id="rId500" Type="http://schemas.openxmlformats.org/officeDocument/2006/relationships/hyperlink" Target="file:///C:\Users\emira.mustagrudic\Desktop\Odluke%20svrstavanje%20EU\CELEX_32015R1723_HR_TXT.pdf" TargetMode="External"/><Relationship Id="rId584" Type="http://schemas.openxmlformats.org/officeDocument/2006/relationships/hyperlink" Target="file:///C:\Users\emira.mustagrudic\Desktop\Odluke%20svrstavanje%20EU\CELEX_32009R1179_HR_TXT.pdf" TargetMode="External"/><Relationship Id="rId805" Type="http://schemas.openxmlformats.org/officeDocument/2006/relationships/hyperlink" Target="file:///C:\Users\emira.mustagrudic\Desktop\Odluke%20svrstavanje%20EU\CELEX_31996R0511_HR_TXT.pdf" TargetMode="External"/><Relationship Id="rId1130" Type="http://schemas.openxmlformats.org/officeDocument/2006/relationships/hyperlink" Target="file:///C:\Users\emira.mustagrudic\Desktop\Odluke%20svrstavanje%20EU\CELEX_32017R2248_HR_TXT.pdf" TargetMode="External"/><Relationship Id="rId1228" Type="http://schemas.openxmlformats.org/officeDocument/2006/relationships/hyperlink" Target="file:///C:\Users\emira.mustagrudic\Desktop\Odluke%20svrstavanje%20EU\CELEX_31989R0646_HR_TXT.pdf" TargetMode="External"/><Relationship Id="rId1435" Type="http://schemas.openxmlformats.org/officeDocument/2006/relationships/hyperlink" Target="file:///C:\Users\emira.mustagrudic\Desktop\Odluke%20svrstavanje%20EU\CELEX_32005R2171_EN_TXT.pdf" TargetMode="External"/><Relationship Id="rId5" Type="http://schemas.openxmlformats.org/officeDocument/2006/relationships/settings" Target="settings.xml"/><Relationship Id="rId237" Type="http://schemas.openxmlformats.org/officeDocument/2006/relationships/hyperlink" Target="file:///C:\Users\emira.mustagrudic\Desktop\Odluke%20svrstavanje%20EU\CELEX_31990R1422_HR_TXT.pdf" TargetMode="External"/><Relationship Id="rId791" Type="http://schemas.openxmlformats.org/officeDocument/2006/relationships/hyperlink" Target="file:///C:\Users\emira.mustagrudic\Desktop\Odluke%20svrstavanje%20EU\CELEX_31991R1796_HR_TXT.pdf" TargetMode="External"/><Relationship Id="rId889" Type="http://schemas.openxmlformats.org/officeDocument/2006/relationships/hyperlink" Target="file:///C:\Users\emira.mustagrudic\Desktop\Odluke%20svrstavanje%20EU\CELEX_31993R0350_HR_TXT.pdf" TargetMode="External"/><Relationship Id="rId1074" Type="http://schemas.openxmlformats.org/officeDocument/2006/relationships/hyperlink" Target="file:///C:\Users\emira.mustagrudic\Desktop\Odluke%20svrstavanje%20EU\CELEX_32004R0384_HR_TXT.pdf" TargetMode="External"/><Relationship Id="rId1642" Type="http://schemas.openxmlformats.org/officeDocument/2006/relationships/hyperlink" Target="file:///C:\Users\emira.mustagrudic\Desktop\Odluke%20svrstavanje%20EU\CELEX_32009R0477_HR_TXT.pdf" TargetMode="External"/><Relationship Id="rId444" Type="http://schemas.openxmlformats.org/officeDocument/2006/relationships/hyperlink" Target="file:///C:\Users\emira.mustagrudic\Desktop\Odluke%20svrstavanje%20EU\CELEX_32022R2259_HR_TXT.pdf" TargetMode="External"/><Relationship Id="rId651" Type="http://schemas.openxmlformats.org/officeDocument/2006/relationships/hyperlink" Target="file:///C:\Users\emira.mustagrudic\Desktop\Odluke%20svrstavanje%20EU\CELEX_32023R1057_HR_TXT.pdf" TargetMode="External"/><Relationship Id="rId749" Type="http://schemas.openxmlformats.org/officeDocument/2006/relationships/hyperlink" Target="file:///C:\Users\emira.mustagrudic\Desktop\Odluke%20svrstavanje%20EU\CELEX_32009R1179_HR_TXT.pdf" TargetMode="External"/><Relationship Id="rId1281" Type="http://schemas.openxmlformats.org/officeDocument/2006/relationships/hyperlink" Target="file:///C:\Users\emira.mustagrudic\Desktop\Odluke%20svrstavanje%20EU\CELEX_32004R0614_HR_TXT.pdf" TargetMode="External"/><Relationship Id="rId1379" Type="http://schemas.openxmlformats.org/officeDocument/2006/relationships/hyperlink" Target="file:///C:\Users\emira.mustagrudic\Desktop\Odluke%20svrstavanje%20EU\CELEX_32006R1056_HR_TXT.pdf" TargetMode="External"/><Relationship Id="rId1502" Type="http://schemas.openxmlformats.org/officeDocument/2006/relationships/hyperlink" Target="file:///C:\Users\emira.mustagrudic\Desktop\Odluke%20svrstavanje%20EU\CELEX_31999R0936_HR_TXT.pdf" TargetMode="External"/><Relationship Id="rId1586" Type="http://schemas.openxmlformats.org/officeDocument/2006/relationships/hyperlink" Target="file:///C:\Users\emira.mustagrudic\Desktop\Odluke%20svrstavanje%20EU\CELEX_32013R0277_HR_TXT.pdf" TargetMode="External"/><Relationship Id="rId1807" Type="http://schemas.openxmlformats.org/officeDocument/2006/relationships/hyperlink" Target="file:///C:\Users\emira.mustagrudic\Desktop\Odluke%20svrstavanje%20EU\CELEX_32009R1179_HR_TXT.pdf" TargetMode="External"/><Relationship Id="rId290" Type="http://schemas.openxmlformats.org/officeDocument/2006/relationships/hyperlink" Target="file:///C:\Users\emira.mustagrudic\Desktop\Odluke%20svrstavanje%20EU\CELEX_32013R0766_HR_TXT.pdf" TargetMode="External"/><Relationship Id="rId304" Type="http://schemas.openxmlformats.org/officeDocument/2006/relationships/hyperlink" Target="file:///C:\Users\emira.mustagrudic\Desktop\Odluke%20svrstavanje%20EU\CELEX_32002R0142_HR_TXT.pdf" TargetMode="External"/><Relationship Id="rId388" Type="http://schemas.openxmlformats.org/officeDocument/2006/relationships/hyperlink" Target="file:///C:\Users\emira.mustagrudic\Desktop\Odluke%20svrstavanje%20EU\CELEX_32013R0441_HR_TXT.pdf" TargetMode="External"/><Relationship Id="rId511" Type="http://schemas.openxmlformats.org/officeDocument/2006/relationships/hyperlink" Target="file:///C:\Users\emira.mustagrudic\Desktop\Odluke%20svrstavanje%20EU\CELEX_32005R0705_HR_TXT.pdf" TargetMode="External"/><Relationship Id="rId609" Type="http://schemas.openxmlformats.org/officeDocument/2006/relationships/hyperlink" Target="file:///C:\Users\emira.mustagrudic\Desktop\Odluke%20svrstavanje%20EU\CELEX_32009R1179_HR_TXT.pdf" TargetMode="External"/><Relationship Id="rId956" Type="http://schemas.openxmlformats.org/officeDocument/2006/relationships/hyperlink" Target="../OJ_L_202401992_HR_TXT.pdf" TargetMode="External"/><Relationship Id="rId1141" Type="http://schemas.openxmlformats.org/officeDocument/2006/relationships/hyperlink" Target="file:///C:\Users\emira.mustagrudic\Desktop\Odluke%20svrstavanje%20EU\CELEX_31991R2080_HR_TXT.pdf" TargetMode="External"/><Relationship Id="rId1239" Type="http://schemas.openxmlformats.org/officeDocument/2006/relationships/hyperlink" Target="file:///C:\Users\emira.mustagrudic\Desktop\Odluke%20svrstavanje%20EU\CELEX_32011R0761_HR_TXT.pdf" TargetMode="External"/><Relationship Id="rId1793" Type="http://schemas.openxmlformats.org/officeDocument/2006/relationships/hyperlink" Target="file:///C:\Users\emira.mustagrudic\Desktop\Odluke%20svrstavanje%20EU\CELEX_32009R1179_HR_TXT.pdf" TargetMode="External"/><Relationship Id="rId85" Type="http://schemas.openxmlformats.org/officeDocument/2006/relationships/hyperlink" Target="file:///C:\Users\emira.mustagrudic\Desktop\Odluke%20svrstavanje%20EU\CELEX_31997R2510_HR_TXT.pdf" TargetMode="External"/><Relationship Id="rId150" Type="http://schemas.openxmlformats.org/officeDocument/2006/relationships/hyperlink" Target="file:///C:\Users\emira.mustagrudic\Desktop\Odluke%20svrstavanje%20EU\CELEX_31999R0936_HR_TXT.pdf" TargetMode="External"/><Relationship Id="rId595" Type="http://schemas.openxmlformats.org/officeDocument/2006/relationships/hyperlink" Target="file:///C:\Users\emira.mustagrudic\Desktop\Odluke%20svrstavanje%20EU\CELEX_32013R0276_HR_TXT.pdf" TargetMode="External"/><Relationship Id="rId816" Type="http://schemas.openxmlformats.org/officeDocument/2006/relationships/hyperlink" Target="file:///C:\Users\emira.mustagrudic\Desktop\Odluke%20svrstavanje%20EU\CELEX_32002R2049_HR_TXT.pdf" TargetMode="External"/><Relationship Id="rId1001" Type="http://schemas.openxmlformats.org/officeDocument/2006/relationships/hyperlink" Target="file:///C:\Users\emira.mustagrudic\Desktop\Odluke%20svrstavanje%20EU\CELEX_32019R1391_HR_TXT.pdf" TargetMode="External"/><Relationship Id="rId1446" Type="http://schemas.openxmlformats.org/officeDocument/2006/relationships/hyperlink" Target="file:///C:\Users\emira.mustagrudic\Desktop\Odluke%20svrstavanje%20EU\CELEX_32006R0241_HR_TXT.pdf" TargetMode="External"/><Relationship Id="rId1653" Type="http://schemas.openxmlformats.org/officeDocument/2006/relationships/hyperlink" Target="file:///C:\Users\emira.mustagrudic\Desktop\Odluke%20svrstavanje%20EU\CELEX_31991R1288_HR_TXT.pdf" TargetMode="External"/><Relationship Id="rId248" Type="http://schemas.openxmlformats.org/officeDocument/2006/relationships/hyperlink" Target="file:///C:\Users\emira.mustagrudic\Desktop\Odluke%20svrstavanje%20EU\CELEX_31995R2695_HR_TXT.pdf" TargetMode="External"/><Relationship Id="rId455" Type="http://schemas.openxmlformats.org/officeDocument/2006/relationships/hyperlink" Target="file:///C:\Users\emira.mustagrudic\Desktop\Odluke%20svrstavanje%20EU\CELEX_31991R0316_HR_TXT.pdf" TargetMode="External"/><Relationship Id="rId662" Type="http://schemas.openxmlformats.org/officeDocument/2006/relationships/hyperlink" Target="file:///C:\Users\emira.mustagrudic\Desktop\Odluke%20svrstavanje%20EU\CELEX_32015R2253_HR_TXT.pdf" TargetMode="External"/><Relationship Id="rId1085" Type="http://schemas.openxmlformats.org/officeDocument/2006/relationships/hyperlink" Target="file:///C:\Users\emira.mustagrudic\Desktop\Odluke%20svrstavanje%20EU\CELEX_31983R0810_HR_TXT.pdf" TargetMode="External"/><Relationship Id="rId1292" Type="http://schemas.openxmlformats.org/officeDocument/2006/relationships/hyperlink" Target="file:///C:\Users\emira.mustagrudic\Desktop\Odluke%20svrstavanje%20EU\CELEX_32009R1179_HR_TXT.pdf" TargetMode="External"/><Relationship Id="rId1306" Type="http://schemas.openxmlformats.org/officeDocument/2006/relationships/hyperlink" Target="file:///C:\Users\emira.mustagrudic\Desktop\Odluke%20svrstavanje%20EU\CELEX_31999R0936_HR_TXT.pdf" TargetMode="External"/><Relationship Id="rId1513" Type="http://schemas.openxmlformats.org/officeDocument/2006/relationships/hyperlink" Target="file:///C:\Users\emira.mustagrudic\Desktop\Odluke%20svrstavanje%20EU\CELEX_32006R0957_HR_TXT.pdf" TargetMode="External"/><Relationship Id="rId1720" Type="http://schemas.openxmlformats.org/officeDocument/2006/relationships/hyperlink" Target="file:///C:\Users\emira.mustagrudic\Desktop\Odluke%20svrstavanje%20EU\CELEX_32009R0051_HR_TXT.pdf" TargetMode="External"/><Relationship Id="rId12" Type="http://schemas.openxmlformats.org/officeDocument/2006/relationships/hyperlink" Target="file:///C:\Users\emira.mustagrudic\Desktop\Odluke%20svrstavanje%20EU\CELEX_31979R0936_EN_TXT.pdf" TargetMode="External"/><Relationship Id="rId108" Type="http://schemas.openxmlformats.org/officeDocument/2006/relationships/hyperlink" Target="file:///C:\Users\emira.mustagrudic\Desktop\Odluke%20svrstavanje%20EU\CELEX_31998R1858_HR_TXT.pdf" TargetMode="External"/><Relationship Id="rId315" Type="http://schemas.openxmlformats.org/officeDocument/2006/relationships/hyperlink" Target="file:///C:\Users\emira.mustagrudic\Desktop\Odluke%20svrstavanje%20EU\CELEX_32022R1103_HR_TXT.pdf" TargetMode="External"/><Relationship Id="rId522" Type="http://schemas.openxmlformats.org/officeDocument/2006/relationships/hyperlink" Target="file:///C:\Users\emira.mustagrudic\Desktop\Odluke%20svrstavanje%20EU\CELEX_32009R1179_HR_TXT.pdf" TargetMode="External"/><Relationship Id="rId967" Type="http://schemas.openxmlformats.org/officeDocument/2006/relationships/hyperlink" Target="file:///C:\Users\emira.mustagrudic\Desktop\Odluke%20svrstavanje%20EU\CELEX_31994R1966_HR_TXT.pdf" TargetMode="External"/><Relationship Id="rId1152" Type="http://schemas.openxmlformats.org/officeDocument/2006/relationships/hyperlink" Target="file:///C:\Users\emira.mustagrudic\Desktop\Odluke%20svrstavanje%20EU\CELEX_32016R0935_HR_TXT.pdf" TargetMode="External"/><Relationship Id="rId1597" Type="http://schemas.openxmlformats.org/officeDocument/2006/relationships/hyperlink" Target="file:///C:\Users\emira.mustagrudic\Desktop\Odluke%20svrstavanje%20EU\CELEX_32009R1051_HR_TXT.pdf" TargetMode="External"/><Relationship Id="rId1818" Type="http://schemas.openxmlformats.org/officeDocument/2006/relationships/hyperlink" Target="file:///C:\Users\emira.mustagrudic\Desktop\Odluke%20svrstavanje%20EU\CELEX_32000R0442_HR_TXT.pdf" TargetMode="External"/><Relationship Id="rId96" Type="http://schemas.openxmlformats.org/officeDocument/2006/relationships/hyperlink" Target="file:///C:\Users\emira.mustagrudic\Desktop\Odluke%20svrstavanje%20EU\CELEX_31990R2723_HR_TXT.pdf" TargetMode="External"/><Relationship Id="rId161" Type="http://schemas.openxmlformats.org/officeDocument/2006/relationships/hyperlink" Target="file:///C:\Users\emira.mustagrudic\Desktop\Odluke%20svrstavanje%20EU\CELEX_32003R0055_HR_TXT.pdf" TargetMode="External"/><Relationship Id="rId399" Type="http://schemas.openxmlformats.org/officeDocument/2006/relationships/hyperlink" Target="file:///C:\Users\emira.mustagrudic\Desktop\Odluke%20svrstavanje%20EU\CELEX_31999R0936_HR_TXT.pdf" TargetMode="External"/><Relationship Id="rId827" Type="http://schemas.openxmlformats.org/officeDocument/2006/relationships/hyperlink" Target="file:///C:\Users\emira.mustagrudic\Desktop\Odluke%20svrstavanje%20EU\CELEX_31993R0893_HR_TXT.pdf" TargetMode="External"/><Relationship Id="rId1012" Type="http://schemas.openxmlformats.org/officeDocument/2006/relationships/hyperlink" Target="file:///C:\Users\emira.mustagrudic\Desktop\Odluke%20svrstavanje%20EU\CELEX_32000R1564_HR_TXT.pdf" TargetMode="External"/><Relationship Id="rId1457" Type="http://schemas.openxmlformats.org/officeDocument/2006/relationships/hyperlink" Target="file:///C:\Users\emira.mustagrudic\Desktop\Odluke%20svrstavanje%20EU\CELEX_32012R0103_HR_TXT.pdf" TargetMode="External"/><Relationship Id="rId1664" Type="http://schemas.openxmlformats.org/officeDocument/2006/relationships/hyperlink" Target="file:///C:\Users\emira.mustagrudic\Desktop\Odluke%20svrstavanje%20EU\CELEX_32014R1038_HR_TXT.pdf" TargetMode="External"/><Relationship Id="rId259" Type="http://schemas.openxmlformats.org/officeDocument/2006/relationships/hyperlink" Target="file:///C:\Users\emira.mustagrudic\Desktop\Odluke%20svrstavanje%20EU\CELEX_32006R0227_HR_TXT.pdf" TargetMode="External"/><Relationship Id="rId466" Type="http://schemas.openxmlformats.org/officeDocument/2006/relationships/hyperlink" Target="file:///C:\Users\emira.mustagrudic\Desktop\Odluke%20svrstavanje%20EU\CELEX_31999R0169_HR_TXT.pdf" TargetMode="External"/><Relationship Id="rId673" Type="http://schemas.openxmlformats.org/officeDocument/2006/relationships/hyperlink" Target="file:///C:\Users\emira.mustagrudic\Desktop\Odluke%20svrstavanje%20EU\CELEX_32007R1417_HR_TXT.pdf" TargetMode="External"/><Relationship Id="rId880" Type="http://schemas.openxmlformats.org/officeDocument/2006/relationships/hyperlink" Target="file:///C:\Users\emira.mustagrudic\Desktop\Odluke%20svrstavanje%20EU\CELEX_31999R1529_EN_TXT.pdf" TargetMode="External"/><Relationship Id="rId1096" Type="http://schemas.openxmlformats.org/officeDocument/2006/relationships/hyperlink" Target="file:///C:\Users\emira.mustagrudic\Desktop\Odluke%20svrstavanje%20EU\CELEX_31999R0936_HR_TXT.pdf" TargetMode="External"/><Relationship Id="rId1317" Type="http://schemas.openxmlformats.org/officeDocument/2006/relationships/hyperlink" Target="file:///C:\Users\emira.mustagrudic\Desktop\Odluke%20svrstavanje%20EU\CELEX_32009R1179_HR_TXT.pdf" TargetMode="External"/><Relationship Id="rId1524" Type="http://schemas.openxmlformats.org/officeDocument/2006/relationships/hyperlink" Target="file:///C:\Users\emira.mustagrudic\Desktop\Odluke%20svrstavanje%20EU\CELEX_32014R1217_HR_TXT.pdf" TargetMode="External"/><Relationship Id="rId1731" Type="http://schemas.openxmlformats.org/officeDocument/2006/relationships/hyperlink" Target="file:///C:\Users\emira.mustagrudic\Desktop\Odluke%20svrstavanje%20EU\CELEX_31984R1220_HR_TXT.pdf" TargetMode="External"/><Relationship Id="rId23" Type="http://schemas.openxmlformats.org/officeDocument/2006/relationships/hyperlink" Target="file:///C:\Users\emira.mustagrudic\Desktop\Odluke%20svrstavanje%20EU\CELEX_32009R1179_HR_TXT.pdf" TargetMode="External"/><Relationship Id="rId119" Type="http://schemas.openxmlformats.org/officeDocument/2006/relationships/hyperlink" Target="file:///C:\Users\emira.mustagrudic\Desktop\Odluke%20svrstavanje%20EU\CELEX_32015R2455_HR_TXT.pdf" TargetMode="External"/><Relationship Id="rId326" Type="http://schemas.openxmlformats.org/officeDocument/2006/relationships/hyperlink" Target="file:///C:\Users\emira.mustagrudic\Desktop\Odluke%20svrstavanje%20EU\CELEX_32022R0557_HR_TXT.pdf" TargetMode="External"/><Relationship Id="rId533" Type="http://schemas.openxmlformats.org/officeDocument/2006/relationships/hyperlink" Target="file:///C:\Users\emira.mustagrudic\Desktop\Odluke%20svrstavanje%20EU\CELEX_32005R0705_HR_TXT.pdf" TargetMode="External"/><Relationship Id="rId978" Type="http://schemas.openxmlformats.org/officeDocument/2006/relationships/hyperlink" Target="file:///C:\Users\emira.mustagrudic\Desktop\Odluke%20svrstavanje%20EU\CELEX_32009R1179_HR_TXT.pdf" TargetMode="External"/><Relationship Id="rId1163" Type="http://schemas.openxmlformats.org/officeDocument/2006/relationships/hyperlink" Target="file:///C:\Users\emira.mustagrudic\Desktop\Odluke%20svrstavanje%20EU\CELEX_32015R2351_HR_TXT.pdf" TargetMode="External"/><Relationship Id="rId1370" Type="http://schemas.openxmlformats.org/officeDocument/2006/relationships/hyperlink" Target="file:///C:\Users\emira.mustagrudic\Desktop\Odluke%20svrstavanje%20EU\CELEX_31991R1288_HR_TXT.pdf" TargetMode="External"/><Relationship Id="rId1829" Type="http://schemas.openxmlformats.org/officeDocument/2006/relationships/hyperlink" Target="file:///C:\Users\emira.mustagrudic\Desktop\Odluke%20svrstavanje%20EU\CELEX_32012R1129_HR_TXT.pdf" TargetMode="External"/><Relationship Id="rId740" Type="http://schemas.openxmlformats.org/officeDocument/2006/relationships/hyperlink" Target="file:///C:\Users\emira.mustagrudic\Desktop\Odluke%20svrstavanje%20EU\CELEX_32005R0705_HR_TXT.pdf" TargetMode="External"/><Relationship Id="rId838" Type="http://schemas.openxmlformats.org/officeDocument/2006/relationships/hyperlink" Target="file:///C:\Users\emira.mustagrudic\Desktop\Odluke%20svrstavanje%20EU\CELEX_31993R0350_HR_TXT.pdf" TargetMode="External"/><Relationship Id="rId1023" Type="http://schemas.openxmlformats.org/officeDocument/2006/relationships/hyperlink" Target="file:///C:\Users\emira.mustagrudic\Desktop\Odluke%20svrstavanje%20EU\CELEX_32014R0350_HR_TXT.pdf" TargetMode="External"/><Relationship Id="rId1468" Type="http://schemas.openxmlformats.org/officeDocument/2006/relationships/hyperlink" Target="file:///C:\Users\emira.mustagrudic\Desktop\Odluke%20svrstavanje%20EU\CELEX_32014R0459_HR_TXT.pdf" TargetMode="External"/><Relationship Id="rId1675" Type="http://schemas.openxmlformats.org/officeDocument/2006/relationships/hyperlink" Target="file:///C:\Users\emira.mustagrudic\Desktop\Odluke%20svrstavanje%20EU\CELEX_32011R0111_HR_TXT.pdf" TargetMode="External"/><Relationship Id="rId172" Type="http://schemas.openxmlformats.org/officeDocument/2006/relationships/hyperlink" Target="file:///C:\Users\emira.mustagrudic\Desktop\Odluke%20svrstavanje%20EU\CELEX_32000R1703_HR_TXT.pdf" TargetMode="External"/><Relationship Id="rId477" Type="http://schemas.openxmlformats.org/officeDocument/2006/relationships/hyperlink" Target="file:///C:\Users\emira.mustagrudic\Desktop\Odluke%20svrstavanje%20EU\CELEX_32020R1289_HR_TXT.pdf" TargetMode="External"/><Relationship Id="rId600" Type="http://schemas.openxmlformats.org/officeDocument/2006/relationships/hyperlink" Target="file:///C:\Users\emira.mustagrudic\Desktop\Odluke%20svrstavanje%20EU\CELEX_32013R0441_HR_TXT.pdf" TargetMode="External"/><Relationship Id="rId684" Type="http://schemas.openxmlformats.org/officeDocument/2006/relationships/hyperlink" Target="file:///C:\Users\emira.mustagrudic\Desktop\Odluke%20svrstavanje%20EU\CELEX_32000R0738_HR_TXT.pdf" TargetMode="External"/><Relationship Id="rId1230" Type="http://schemas.openxmlformats.org/officeDocument/2006/relationships/hyperlink" Target="file:///C:\Users\emira.mustagrudic\Desktop\Odluke%20svrstavanje%20EU\CELEX_32009R1179_HR_TXT.pdf" TargetMode="External"/><Relationship Id="rId1328" Type="http://schemas.openxmlformats.org/officeDocument/2006/relationships/hyperlink" Target="file:///C:\Users\emira.mustagrudic\Desktop\Odluke%20svrstavanje%20EU\CELEX_31999R0936_HR_TXT.pdf" TargetMode="External"/><Relationship Id="rId1535" Type="http://schemas.openxmlformats.org/officeDocument/2006/relationships/hyperlink" Target="file:///C:\Users\emira.mustagrudic\Desktop\Odluke%20svrstavanje%20EU\CELEX_32013R0706_HR_TXT.pdf" TargetMode="External"/><Relationship Id="rId337" Type="http://schemas.openxmlformats.org/officeDocument/2006/relationships/hyperlink" Target="file:///C:\Users\emira.mustagrudic\Desktop\Odluke%20svrstavanje%20EU\CELEX_32013R0441_HR_TXT.pdf" TargetMode="External"/><Relationship Id="rId891" Type="http://schemas.openxmlformats.org/officeDocument/2006/relationships/hyperlink" Target="file:///C:\Users\emira.mustagrudic\Desktop\Odluke%20svrstavanje%20EU\CELEX_31989R1584_HR_TXT.pdf" TargetMode="External"/><Relationship Id="rId905" Type="http://schemas.openxmlformats.org/officeDocument/2006/relationships/hyperlink" Target="file:///C:\Users\emira.mustagrudic\Desktop\Odluke%20svrstavanje%20EU\CELEX_31991R3694_HR_TXT.pdf" TargetMode="External"/><Relationship Id="rId989" Type="http://schemas.openxmlformats.org/officeDocument/2006/relationships/hyperlink" Target="file:///C:\Users\emira.mustagrudic\Desktop\Odluke%20svrstavanje%20EU\CELEX_32019R0612_HR_TXT.pdf" TargetMode="External"/><Relationship Id="rId1742" Type="http://schemas.openxmlformats.org/officeDocument/2006/relationships/hyperlink" Target="file:///C:\Users\emira.mustagrudic\Desktop\Odluke%20svrstavanje%20EU\CELEX_31991R0441_HR_TXT.pdf" TargetMode="External"/><Relationship Id="rId34" Type="http://schemas.openxmlformats.org/officeDocument/2006/relationships/hyperlink" Target="file:///C:\Users\emira.mustagrudic\Desktop\Odluke%20svrstavanje%20EU\CELEX_32011R0775_HR_TXT.pdf" TargetMode="External"/><Relationship Id="rId544" Type="http://schemas.openxmlformats.org/officeDocument/2006/relationships/hyperlink" Target="file:///C:\Users\emira.mustagrudic\Desktop\Odluke%20svrstavanje%20EU\CELEX_31999R0936_HR_TXT.pdf" TargetMode="External"/><Relationship Id="rId751" Type="http://schemas.openxmlformats.org/officeDocument/2006/relationships/hyperlink" Target="file:///C:\Users\emira.mustagrudic\Desktop\Odluke%20svrstavanje%20EU\CELEX_31998R2518_HR_TXT.pdf" TargetMode="External"/><Relationship Id="rId849" Type="http://schemas.openxmlformats.org/officeDocument/2006/relationships/hyperlink" Target="file:///C:\Users\emira.mustagrudic\Desktop\Odluke%20svrstavanje%20EU\CELEX_32005R0705_HR_TXT.pdf" TargetMode="External"/><Relationship Id="rId1174" Type="http://schemas.openxmlformats.org/officeDocument/2006/relationships/hyperlink" Target="file:///C:\Users\emira.mustagrudic\Desktop\Odluke%20svrstavanje%20EU\CELEX_32017R0636_HR_TXT.pdf" TargetMode="External"/><Relationship Id="rId1381" Type="http://schemas.openxmlformats.org/officeDocument/2006/relationships/hyperlink" Target="file:///C:\Users\emira.mustagrudic\Desktop\Odluke%20svrstavanje%20EU\CELEX_32005R0705_HR_TXT.pdf" TargetMode="External"/><Relationship Id="rId1479" Type="http://schemas.openxmlformats.org/officeDocument/2006/relationships/hyperlink" Target="file:///C:\Users\emira.mustagrudic\Desktop\Odluke%20svrstavanje%20EU\CELEX_32009R1179_HR_TXT.pdf" TargetMode="External"/><Relationship Id="rId1602" Type="http://schemas.openxmlformats.org/officeDocument/2006/relationships/hyperlink" Target="file:///C:\Users\emira.mustagrudic\Desktop\Odluke%20svrstavanje%20EU\CELEX_31998R2518_HR_TXT.pdf" TargetMode="External"/><Relationship Id="rId1686" Type="http://schemas.openxmlformats.org/officeDocument/2006/relationships/hyperlink" Target="file:///C:\Users\emira.mustagrudic\Desktop\Odluke%20svrstavanje%20EU\CELEX_32015R0805_HR_TXT.pdf" TargetMode="External"/><Relationship Id="rId183" Type="http://schemas.openxmlformats.org/officeDocument/2006/relationships/hyperlink" Target="file:///C:\Users\emira.mustagrudic\Desktop\Odluke%20svrstavanje%20EU\CELEX_32005R0705_HR_TXT%20(1).pdf" TargetMode="External"/><Relationship Id="rId390" Type="http://schemas.openxmlformats.org/officeDocument/2006/relationships/hyperlink" Target="file:///C:\Users\emira.mustagrudic\Desktop\Odluke%20svrstavanje%20EU\CELEX_32009R1179_HR_TXT.pdf" TargetMode="External"/><Relationship Id="rId404" Type="http://schemas.openxmlformats.org/officeDocument/2006/relationships/hyperlink" Target="file:///C:\Users\emira.mustagrudic\Desktop\Odluke%20svrstavanje%20EU\CELEX_32013R1230_HR_TXT.pdf" TargetMode="External"/><Relationship Id="rId611" Type="http://schemas.openxmlformats.org/officeDocument/2006/relationships/hyperlink" Target="file:///C:\Users\emira.mustagrudic\Desktop\Odluke%20svrstavanje%20EU\CELEX_32022R0788_HR_TXT.pdf" TargetMode="External"/><Relationship Id="rId1034" Type="http://schemas.openxmlformats.org/officeDocument/2006/relationships/hyperlink" Target="file:///C:\Users\emira.mustagrudic\Desktop\Odluke%20svrstavanje%20EU\CELEX_31991R1796_HR_TXT.pdf" TargetMode="External"/><Relationship Id="rId1241" Type="http://schemas.openxmlformats.org/officeDocument/2006/relationships/hyperlink" Target="file:///C:\Users\emira.mustagrudic\Desktop\Odluke%20svrstavanje%20EU\CELEX_32008R1141_HR_TXT.pdf" TargetMode="External"/><Relationship Id="rId1339" Type="http://schemas.openxmlformats.org/officeDocument/2006/relationships/hyperlink" Target="file:///C:\Users\emira.mustagrudic\Desktop\Odluke%20svrstavanje%20EU\CELEX_32009R1179_HR_TXT.pdf" TargetMode="External"/><Relationship Id="rId250" Type="http://schemas.openxmlformats.org/officeDocument/2006/relationships/hyperlink" Target="file:///C:\Users\emira.mustagrudic\Desktop\Odluke%20svrstavanje%20EU\CELEX_32018R0837_HR_TXT.pdf" TargetMode="External"/><Relationship Id="rId488" Type="http://schemas.openxmlformats.org/officeDocument/2006/relationships/hyperlink" Target="file:///C:\Users\emira.mustagrudic\Desktop\Odluke%20svrstavanje%20EU\CELEX_32009R1179_HR_TXT.pdf" TargetMode="External"/><Relationship Id="rId695" Type="http://schemas.openxmlformats.org/officeDocument/2006/relationships/hyperlink" Target="file:///C:\Users\emira.mustagrudic\Desktop\Odluke%20svrstavanje%20EU\CELEX_32012R0400_HR_TXT.pdf" TargetMode="External"/><Relationship Id="rId709" Type="http://schemas.openxmlformats.org/officeDocument/2006/relationships/hyperlink" Target="file:///C:\Users\emira.mustagrudic\Desktop\Odluke%20svrstavanje%20EU\CELEX_31991R0442_HR_TXT.pdf" TargetMode="External"/><Relationship Id="rId916" Type="http://schemas.openxmlformats.org/officeDocument/2006/relationships/hyperlink" Target="file:///C:\Users\emira.mustagrudic\Desktop\Odluke%20svrstavanje%20EU\CELEX_31996R0511_HR_TXT.pdf" TargetMode="External"/><Relationship Id="rId1101" Type="http://schemas.openxmlformats.org/officeDocument/2006/relationships/hyperlink" Target="file:///C:\Users\emira.mustagrudic\Desktop\Odluke%20svrstavanje%20EU\CELEX_31984R1220_HR_TXT.pdf" TargetMode="External"/><Relationship Id="rId1546" Type="http://schemas.openxmlformats.org/officeDocument/2006/relationships/hyperlink" Target="file:///C:\Users\emira.mustagrudic\Desktop\Odluke%20svrstavanje%20EU\CELEX_32010R0716_HR_TXT.pdf" TargetMode="External"/><Relationship Id="rId1753" Type="http://schemas.openxmlformats.org/officeDocument/2006/relationships/hyperlink" Target="file:///C:\Users\emira.mustagrudic\Desktop\Odluke%20svrstavanje%20EU\CELEX_32009R1179_HR_TXT.pdf" TargetMode="External"/><Relationship Id="rId45" Type="http://schemas.openxmlformats.org/officeDocument/2006/relationships/hyperlink" Target="file:///C:\Users\emira.mustagrudic\Desktop\Odluke%20svrstavanje%20EU\CELEX_31997R0286_HR_TXT.pdf" TargetMode="External"/><Relationship Id="rId110" Type="http://schemas.openxmlformats.org/officeDocument/2006/relationships/hyperlink" Target="file:///C:\Users\emira.mustagrudic\Desktop\Odluke%20svrstavanje%20EU\CELEX_31999R2376_HR_TXT.pdf" TargetMode="External"/><Relationship Id="rId348" Type="http://schemas.openxmlformats.org/officeDocument/2006/relationships/hyperlink" Target="file:///C:\Users\emira.mustagrudic\Desktop\Odluke%20svrstavanje%20EU\CELEX_31991R3425_HR_TXT.pdf" TargetMode="External"/><Relationship Id="rId555" Type="http://schemas.openxmlformats.org/officeDocument/2006/relationships/hyperlink" Target="file:///C:\Users\emira.mustagrudic\Desktop\Odluke%20svrstavanje%20EU\CELEX_31988R2275_HR_TXT.pdf" TargetMode="External"/><Relationship Id="rId762" Type="http://schemas.openxmlformats.org/officeDocument/2006/relationships/hyperlink" Target="file:///C:\Users\emira.mustagrudic\Desktop\Odluke%20svrstavanje%20EU\CELEX_32012R1111_HR_TXT.pdf" TargetMode="External"/><Relationship Id="rId1185" Type="http://schemas.openxmlformats.org/officeDocument/2006/relationships/hyperlink" Target="file:///C:\Users\emira.mustagrudic\Desktop\Odluke%20svrstavanje%20EU\CELEX_32016R0665_HR_TXT.pdf" TargetMode="External"/><Relationship Id="rId1392" Type="http://schemas.openxmlformats.org/officeDocument/2006/relationships/hyperlink" Target="file:///C:\Users\emira.mustagrudic\Desktop\Odluke%20svrstavanje%20EU\CELEX_32014R0113_HR_TXT.pdf" TargetMode="External"/><Relationship Id="rId1406" Type="http://schemas.openxmlformats.org/officeDocument/2006/relationships/hyperlink" Target="file:///C:\Users\emira.mustagrudic\Desktop\Odluke%20svrstavanje%20EU\CELEX_32014R0458_HR_TXT.pdf" TargetMode="External"/><Relationship Id="rId1613" Type="http://schemas.openxmlformats.org/officeDocument/2006/relationships/hyperlink" Target="file:///C:\Users\emira.mustagrudic\Desktop\Odluke%20svrstavanje%20EU\CELEX_32005R2127_HR_TXT.pdf" TargetMode="External"/><Relationship Id="rId1820" Type="http://schemas.openxmlformats.org/officeDocument/2006/relationships/hyperlink" Target="file:///C:\Users\emira.mustagrudic\Desktop\Odluke%20svrstavanje%20EU\CELEX_31999R1488_HR_TXT.pdf" TargetMode="External"/><Relationship Id="rId194" Type="http://schemas.openxmlformats.org/officeDocument/2006/relationships/hyperlink" Target="file:///C:\Users\emira.mustagrudic\Desktop\Odluke%20svrstavanje%20EU\CELEX_31997R2510_HR_TXT.pdf" TargetMode="External"/><Relationship Id="rId208" Type="http://schemas.openxmlformats.org/officeDocument/2006/relationships/hyperlink" Target="file:///C:\Users\emira.mustagrudic\Desktop\Odluke%20svrstavanje%20EU\CELEX_32019R0921_HR_TXT.pdf" TargetMode="External"/><Relationship Id="rId415" Type="http://schemas.openxmlformats.org/officeDocument/2006/relationships/hyperlink" Target="file:///C:\Users\emira.mustagrudic\Desktop\Odluke%20svrstavanje%20EU\CELEX_32022R0556_HR_TXT.pdf" TargetMode="External"/><Relationship Id="rId622" Type="http://schemas.openxmlformats.org/officeDocument/2006/relationships/hyperlink" Target="file:///C:\Users\emira.mustagrudic\Desktop\Odluke%20svrstavanje%20EU\CELEX_32022R2260_HR_TXT.pdf" TargetMode="External"/><Relationship Id="rId1045" Type="http://schemas.openxmlformats.org/officeDocument/2006/relationships/hyperlink" Target="file:///C:\Users\emira.mustagrudic\Desktop\Odluke%20svrstavanje%20EU\CELEX_31999R1324_HR_TXT.pdf" TargetMode="External"/><Relationship Id="rId1252" Type="http://schemas.openxmlformats.org/officeDocument/2006/relationships/hyperlink" Target="file:///C:\Users\emira.mustagrudic\Desktop\Odluke%20svrstavanje%20EU\CELEX_32009R1179_HR_TXT.pdf" TargetMode="External"/><Relationship Id="rId1697" Type="http://schemas.openxmlformats.org/officeDocument/2006/relationships/hyperlink" Target="file:///C:\Users\emira.mustagrudic\Desktop\Odluke%20svrstavanje%20EU\CELEX_32009R1179_HR_TXT.pdf" TargetMode="External"/><Relationship Id="rId261" Type="http://schemas.openxmlformats.org/officeDocument/2006/relationships/hyperlink" Target="file:///C:\Users\emira.mustagrudic\Desktop\Odluke%20svrstavanje%20EU\CELEX_32003R0627_HR_TXT.pdf" TargetMode="External"/><Relationship Id="rId499" Type="http://schemas.openxmlformats.org/officeDocument/2006/relationships/hyperlink" Target="file:///C:\Users\emira.mustagrudic\Desktop\Odluke%20svrstavanje%20EU\CELEX_32016R1140_HR_TXT.pdf" TargetMode="External"/><Relationship Id="rId927" Type="http://schemas.openxmlformats.org/officeDocument/2006/relationships/hyperlink" Target="file:///C:\Users\emira.mustagrudic\Desktop\Odluke%20svrstavanje%20EU\CELEX_31991R1176_HR_TXT.pdf" TargetMode="External"/><Relationship Id="rId1112" Type="http://schemas.openxmlformats.org/officeDocument/2006/relationships/hyperlink" Target="file:///C:\Users\emira.mustagrudic\Desktop\Odluke%20svrstavanje%20EU\CELEX_32013R0707_HR_TXT.pdf" TargetMode="External"/><Relationship Id="rId1557" Type="http://schemas.openxmlformats.org/officeDocument/2006/relationships/hyperlink" Target="file:///C:\Users\emira.mustagrudic\Desktop\Odluke%20svrstavanje%20EU\CELEX_32014R0457_HR_TXT.pdf" TargetMode="External"/><Relationship Id="rId1764" Type="http://schemas.openxmlformats.org/officeDocument/2006/relationships/hyperlink" Target="file:///C:\Users\emira.mustagrudic\Desktop\Odluke%20svrstavanje%20EU\CELEX_32009R0299_HR_TXT.pdf" TargetMode="External"/><Relationship Id="rId56" Type="http://schemas.openxmlformats.org/officeDocument/2006/relationships/hyperlink" Target="file:///C:\Users\emira.mustagrudic\Desktop\Odluke%20svrstavanje%20EU\CELEX_32023R0248_HR_TXT.pdf" TargetMode="External"/><Relationship Id="rId359" Type="http://schemas.openxmlformats.org/officeDocument/2006/relationships/hyperlink" Target="file:///C:\Users\emira.mustagrudic\Desktop\Odluke%20svrstavanje%20EU\CELEX_31990R0314_HR_TXT.pdf" TargetMode="External"/><Relationship Id="rId566" Type="http://schemas.openxmlformats.org/officeDocument/2006/relationships/hyperlink" Target="file:///C:\Users\emira.mustagrudic\Desktop\Odluke%20svrstavanje%20EU\CELEX_32020R0404_HR_TXT.pdf" TargetMode="External"/><Relationship Id="rId773" Type="http://schemas.openxmlformats.org/officeDocument/2006/relationships/hyperlink" Target="file:///C:\Users\emira.mustagrudic\Desktop\Odluke%20svrstavanje%20EU\CELEX_31997R1458_HR_TXT.pdf" TargetMode="External"/><Relationship Id="rId1196" Type="http://schemas.openxmlformats.org/officeDocument/2006/relationships/hyperlink" Target="file:///C:\Users\emira.mustagrudic\Desktop\Odluke%20svrstavanje%20EU\CELEX_32013R0441_HR_TXT.pdf" TargetMode="External"/><Relationship Id="rId1417" Type="http://schemas.openxmlformats.org/officeDocument/2006/relationships/hyperlink" Target="file:///C:\Users\emira.mustagrudic\Desktop\Odluke%20svrstavanje%20EU\CELEX_31994R0883_HR_TXT.pdf" TargetMode="External"/><Relationship Id="rId1624" Type="http://schemas.openxmlformats.org/officeDocument/2006/relationships/hyperlink" Target="file:///C:\Users\emira.mustagrudic\Desktop\Odluke%20svrstavanje%20EU\CELEX_32003R1386_HR_TXT.pdf" TargetMode="External"/><Relationship Id="rId1831" Type="http://schemas.openxmlformats.org/officeDocument/2006/relationships/hyperlink" Target="file:///C:\Users\emira.mustagrudic\Desktop\Odluke%20svrstavanje%20EU\CELEX_32013R0441_HR_TXT.pdf" TargetMode="External"/><Relationship Id="rId121" Type="http://schemas.openxmlformats.org/officeDocument/2006/relationships/hyperlink" Target="file:///C:\Users\emira.mustagrudic\Desktop\Odluke%20svrstavanje%20EU\CELEX_32006R0227_HR_TXT.pdf" TargetMode="External"/><Relationship Id="rId219" Type="http://schemas.openxmlformats.org/officeDocument/2006/relationships/hyperlink" Target="file:///C:\Users\emira.mustagrudic\Desktop\Odluke%20svrstavanje%20EU\CELEX_32009R0349_HR_TXT.pdf" TargetMode="External"/><Relationship Id="rId426" Type="http://schemas.openxmlformats.org/officeDocument/2006/relationships/hyperlink" Target="file:///C:\Users\emira.mustagrudic\Desktop\Odluke%20svrstavanje%20EU\CELEX_31996R2494_HR_TXT.pdf" TargetMode="External"/><Relationship Id="rId633" Type="http://schemas.openxmlformats.org/officeDocument/2006/relationships/hyperlink" Target="file:///C:\Users\emira.mustagrudic\Desktop\Odluke%20svrstavanje%20EU\CELEX_32013R0441_HR_TXT.pdf" TargetMode="External"/><Relationship Id="rId980" Type="http://schemas.openxmlformats.org/officeDocument/2006/relationships/hyperlink" Target="file:///C:\Users\emira.mustagrudic\Desktop\Odluke%20svrstavanje%20EU\CELEX_32009R1179_HR_TXT.pdf" TargetMode="External"/><Relationship Id="rId1056" Type="http://schemas.openxmlformats.org/officeDocument/2006/relationships/hyperlink" Target="file:///C:\Users\emira.mustagrudic\Desktop\Odluke%20svrstavanje%20EU\CELEX_32003R2343_HR_TXT.pdf" TargetMode="External"/><Relationship Id="rId1263" Type="http://schemas.openxmlformats.org/officeDocument/2006/relationships/hyperlink" Target="file:///C:\Users\emira.mustagrudic\Desktop\Odluke%20svrstavanje%20EU\CELEX_31999R0936_HR_TXT.pdf" TargetMode="External"/><Relationship Id="rId840" Type="http://schemas.openxmlformats.org/officeDocument/2006/relationships/hyperlink" Target="file:///C:\Users\emira.mustagrudic\Desktop\Odluke%20svrstavanje%20EU\CELEX_32006R0437_HR_TXT.pdf" TargetMode="External"/><Relationship Id="rId938" Type="http://schemas.openxmlformats.org/officeDocument/2006/relationships/hyperlink" Target="file:///C:\Users\emira.mustagrudic\Desktop\Odluke%20svrstavanje%20EU\CELEX_31992R1911_HR_TXT.pdf" TargetMode="External"/><Relationship Id="rId1470" Type="http://schemas.openxmlformats.org/officeDocument/2006/relationships/hyperlink" Target="file:///C:\Users\emira.mustagrudic\Desktop\Odluke%20svrstavanje%20EU\CELEX_32013R0441_HR_TXT.pdf" TargetMode="External"/><Relationship Id="rId1568" Type="http://schemas.openxmlformats.org/officeDocument/2006/relationships/hyperlink" Target="file:///C:\Users\emira.mustagrudic\Desktop\Odluke%20svrstavanje%20EU\CELEX_31999R0936_HR_TXT.pdf" TargetMode="External"/><Relationship Id="rId1775" Type="http://schemas.openxmlformats.org/officeDocument/2006/relationships/hyperlink" Target="file:///C:\Users\emira.mustagrudic\Desktop\Odluke%20svrstavanje%20EU\CELEX_31983R1480_HR_TXT.pdf" TargetMode="External"/><Relationship Id="rId67" Type="http://schemas.openxmlformats.org/officeDocument/2006/relationships/hyperlink" Target="file:///C:\Users\emira.mustagrudic\Desktop\Odluke%20svrstavanje%20EU\CELEX_32009R1179_HR_TXT.pdf" TargetMode="External"/><Relationship Id="rId272" Type="http://schemas.openxmlformats.org/officeDocument/2006/relationships/hyperlink" Target="file:///C:\Users\emira.mustagrudic\Desktop\Odluke%20svrstavanje%20EU\CELEX_31992R1533_HR_TXT.pdf" TargetMode="External"/><Relationship Id="rId577" Type="http://schemas.openxmlformats.org/officeDocument/2006/relationships/hyperlink" Target="file:///C:\Users\emira.mustagrudic\Desktop\Odluke%20svrstavanje%20EU\CELEX_32005R0705_HR_TXT.pdf" TargetMode="External"/><Relationship Id="rId700" Type="http://schemas.openxmlformats.org/officeDocument/2006/relationships/hyperlink" Target="file:///C:\Users\emira.mustagrudic\Desktop\Odluke%20svrstavanje%20EU\CELEX_32009R0056_HR_TXT.pdf" TargetMode="External"/><Relationship Id="rId1123" Type="http://schemas.openxmlformats.org/officeDocument/2006/relationships/hyperlink" Target="file:///C:\Users\emira.mustagrudic\Desktop\Odluke%20svrstavanje%20EU\CELEX_32014R0646_HR_TXT.pdf" TargetMode="External"/><Relationship Id="rId1330" Type="http://schemas.openxmlformats.org/officeDocument/2006/relationships/hyperlink" Target="file:///C:\Users\emira.mustagrudic\Desktop\Odluke%20svrstavanje%20EU\CELEX_31990R1964_HR_TXT.pdf" TargetMode="External"/><Relationship Id="rId1428" Type="http://schemas.openxmlformats.org/officeDocument/2006/relationships/hyperlink" Target="file:///C:\Users\emira.mustagrudic\Desktop\Odluke%20svrstavanje%20EU\CELEX_31996R0955_EN_TXT.pdf" TargetMode="External"/><Relationship Id="rId1635" Type="http://schemas.openxmlformats.org/officeDocument/2006/relationships/hyperlink" Target="file:///C:\Users\emira.mustagrudic\Desktop\Odluke%20svrstavanje%20EU\CELEX_32012R0104_HR_TXT.pdf" TargetMode="External"/><Relationship Id="rId132" Type="http://schemas.openxmlformats.org/officeDocument/2006/relationships/hyperlink" Target="file:///C:\Users\emira.mustagrudic\Desktop\Odluke%20svrstavanje%20EU\CELEX_31999R0936_HR_TXT.pdf" TargetMode="External"/><Relationship Id="rId784" Type="http://schemas.openxmlformats.org/officeDocument/2006/relationships/hyperlink" Target="file:///C:\Users\emira.mustagrudic\Desktop\Odluke%20svrstavanje%20EU\CELEX_31997R1458_HR_TXT.pdf" TargetMode="External"/><Relationship Id="rId991" Type="http://schemas.openxmlformats.org/officeDocument/2006/relationships/hyperlink" Target="file:///C:\Users\emira.mustagrudic\Desktop\Odluke%20svrstavanje%20EU\CELEX_32009R1179_HR_TXT.pdf" TargetMode="External"/><Relationship Id="rId1067" Type="http://schemas.openxmlformats.org/officeDocument/2006/relationships/hyperlink" Target="file:///C:\Users\emira.mustagrudic\Desktop\Odluke%20svrstavanje%20EU\CELEX_32010R1155_HR_TXT.pdf" TargetMode="External"/><Relationship Id="rId1842" Type="http://schemas.openxmlformats.org/officeDocument/2006/relationships/hyperlink" Target="file:///C:\Users\emira.mustagrudic\Desktop\Odluke%20svrstavanje%20EU\CELEX_32000R2855_HR_TXT.pdf" TargetMode="External"/><Relationship Id="rId437" Type="http://schemas.openxmlformats.org/officeDocument/2006/relationships/hyperlink" Target="file:///C:\Users\emira.mustagrudic\Desktop\Odluke%20svrstavanje%20EU\CELEX_32000R2855_HR_TXT.pdf" TargetMode="External"/><Relationship Id="rId644" Type="http://schemas.openxmlformats.org/officeDocument/2006/relationships/hyperlink" Target="file:///C:\Users\emira.mustagrudic\Desktop\Odluke%20svrstavanje%20EU\CELEX_32009R1179_HR_TXT.pdf" TargetMode="External"/><Relationship Id="rId851" Type="http://schemas.openxmlformats.org/officeDocument/2006/relationships/hyperlink" Target="file:///C:\Users\emira.mustagrudic\Desktop\Odluke%20svrstavanje%20EU\CELEX_31990R1936_HR_TXT.pdf" TargetMode="External"/><Relationship Id="rId1274" Type="http://schemas.openxmlformats.org/officeDocument/2006/relationships/hyperlink" Target="file:///C:\Users\emira.mustagrudic\Desktop\Odluke%20svrstavanje%20EU\CELEX_31994R0884_HR_TXT.pdf" TargetMode="External"/><Relationship Id="rId1481" Type="http://schemas.openxmlformats.org/officeDocument/2006/relationships/hyperlink" Target="file:///C:\Users\emira.mustagrudic\Desktop\Odluke%20svrstavanje%20EU\CELEX_32012R0145_HR_TXT.pdf" TargetMode="External"/><Relationship Id="rId1579" Type="http://schemas.openxmlformats.org/officeDocument/2006/relationships/hyperlink" Target="file:///C:\Users\emira.mustagrudic\Desktop\Odluke%20svrstavanje%20EU\CELEX_32022R2076_HR_TXT.pdf" TargetMode="External"/><Relationship Id="rId1702" Type="http://schemas.openxmlformats.org/officeDocument/2006/relationships/hyperlink" Target="file:///C:\Users\emira.mustagrudic\Desktop\Odluke%20svrstavanje%20EU\CELEX_32013R0863_HR_TXT.pdf" TargetMode="External"/><Relationship Id="rId283" Type="http://schemas.openxmlformats.org/officeDocument/2006/relationships/hyperlink" Target="file:///C:\Users\emira.mustagrudic\Desktop\Odluke%20svrstavanje%20EU\CELEX_32013R1232_HR_TXT.pdf" TargetMode="External"/><Relationship Id="rId490" Type="http://schemas.openxmlformats.org/officeDocument/2006/relationships/hyperlink" Target="file:///C:\Users\emira.mustagrudic\Desktop\Odluke%20svrstavanje%20EU\CELEX_31999R0936_HR_TXT.pdf" TargetMode="External"/><Relationship Id="rId504" Type="http://schemas.openxmlformats.org/officeDocument/2006/relationships/hyperlink" Target="file:///C:\Users\emira.mustagrudic\Desktop\Odluke%20svrstavanje%20EU\CELEX_32013R0699_HR_TXT.pdf" TargetMode="External"/><Relationship Id="rId711" Type="http://schemas.openxmlformats.org/officeDocument/2006/relationships/hyperlink" Target="file:///C:\Users\emira.mustagrudic\Desktop\Odluke%20svrstavanje%20EU\CELEX_32005R1199_HR_TXT.pdf" TargetMode="External"/><Relationship Id="rId949" Type="http://schemas.openxmlformats.org/officeDocument/2006/relationships/hyperlink" Target="file:///C:\Users\emira.mustagrudic\Desktop\Odluke%20svrstavanje%20EU\CELEX_31994R1966_HR_TXT.pdf" TargetMode="External"/><Relationship Id="rId1134" Type="http://schemas.openxmlformats.org/officeDocument/2006/relationships/hyperlink" Target="file:///C:\Users\emira.mustagrudic\Desktop\Odluke%20svrstavanje%20EU\CELEX_31986R1030_HR_TXT.pdf" TargetMode="External"/><Relationship Id="rId1341" Type="http://schemas.openxmlformats.org/officeDocument/2006/relationships/hyperlink" Target="file:///C:\Users\emira.mustagrudic\Desktop\Odluke%20svrstavanje%20EU\CELEX_32005R0634_HR_TXT.pdf" TargetMode="External"/><Relationship Id="rId1786" Type="http://schemas.openxmlformats.org/officeDocument/2006/relationships/hyperlink" Target="file:///C:\Users\emira.mustagrudic\Desktop\Odluke%20svrstavanje%20EU\CELEX_32000R0442_HR_TXT.pdf" TargetMode="External"/><Relationship Id="rId78" Type="http://schemas.openxmlformats.org/officeDocument/2006/relationships/hyperlink" Target="file:///C:\Users\emira.mustagrudic\Desktop\Odluke%20svrstavanje%20EU\CELEX_31988R2275_HR_TXT.pdf" TargetMode="External"/><Relationship Id="rId143" Type="http://schemas.openxmlformats.org/officeDocument/2006/relationships/hyperlink" Target="file:///C:\Users\emira.mustagrudic\Desktop\Odluke%20svrstavanje%20EU\CELEX_31999R0169_HR_TXT.pdf" TargetMode="External"/><Relationship Id="rId350" Type="http://schemas.openxmlformats.org/officeDocument/2006/relationships/hyperlink" Target="file:///C:\Users\emira.mustagrudic\Desktop\Odluke%20svrstavanje%20EU\CELEX_31994R0536_HR_TXT.pdf" TargetMode="External"/><Relationship Id="rId588" Type="http://schemas.openxmlformats.org/officeDocument/2006/relationships/hyperlink" Target="file:///C:\Users\emira.mustagrudic\Desktop\Odluke%20svrstavanje%20EU\CELEX_32013R0441_HR_TXT.pdf" TargetMode="External"/><Relationship Id="rId795" Type="http://schemas.openxmlformats.org/officeDocument/2006/relationships/hyperlink" Target="file:///C:\Users\emira.mustagrudic\Desktop\Odluke%20svrstavanje%20EU\CELEX_31989R0989_HR_TXT.pdf" TargetMode="External"/><Relationship Id="rId809" Type="http://schemas.openxmlformats.org/officeDocument/2006/relationships/hyperlink" Target="file:///C:\Users\emira.mustagrudic\Desktop\Odluke%20svrstavanje%20EU\CELEX_31989R0812_HR_TXT.pdf" TargetMode="External"/><Relationship Id="rId1201" Type="http://schemas.openxmlformats.org/officeDocument/2006/relationships/hyperlink" Target="file:///C:\Users\emira.mustagrudic\Desktop\Odluke%20svrstavanje%20EU\CELEX_32000R0738_HR_TXT.pdf" TargetMode="External"/><Relationship Id="rId1439" Type="http://schemas.openxmlformats.org/officeDocument/2006/relationships/hyperlink" Target="file:///C:\Users\emira.mustagrudic\Desktop\Odluke%20svrstavanje%20EU\CELEX_32005R0634_HR_TXT.pdf" TargetMode="External"/><Relationship Id="rId1646" Type="http://schemas.openxmlformats.org/officeDocument/2006/relationships/hyperlink" Target="file:///C:\Users\emira.mustagrudic\Desktop\Odluke%20svrstavanje%20EU\CELEX_32001R0305_HR_TXT.pdf" TargetMode="External"/><Relationship Id="rId1853" Type="http://schemas.openxmlformats.org/officeDocument/2006/relationships/fontTable" Target="fontTable.xml"/><Relationship Id="rId9" Type="http://schemas.openxmlformats.org/officeDocument/2006/relationships/hyperlink" Target="file:///C:\Users\emira.mustagrudic\Desktop\Odluke%20svrstavanje%20EU\CELEX_32005R0705_HR_TXT.pdf" TargetMode="External"/><Relationship Id="rId210" Type="http://schemas.openxmlformats.org/officeDocument/2006/relationships/hyperlink" Target="file:///C:\Users\emira.mustagrudic\Desktop\Odluke%20svrstavanje%20EU\CELEX_32016R0933_HR_TXT.pdf" TargetMode="External"/><Relationship Id="rId448" Type="http://schemas.openxmlformats.org/officeDocument/2006/relationships/hyperlink" Target="file:///C:\Users\emira.mustagrudic\Desktop\Odluke%20svrstavanje%20EU\CELEX_32014R0761_HR_TXT.pdf" TargetMode="External"/><Relationship Id="rId655" Type="http://schemas.openxmlformats.org/officeDocument/2006/relationships/hyperlink" Target="file:///C:\Users\emira.mustagrudic\Desktop\Odluke%20svrstavanje%20EU\CELEX_32019R0928_HR_TXT.pdf" TargetMode="External"/><Relationship Id="rId862" Type="http://schemas.openxmlformats.org/officeDocument/2006/relationships/hyperlink" Target="file:///C:\Users\emira.mustagrudic\Desktop\Odluke%20svrstavanje%20EU\CELEX_32009R1179_HR_TXT.pdf" TargetMode="External"/><Relationship Id="rId1078" Type="http://schemas.openxmlformats.org/officeDocument/2006/relationships/hyperlink" Target="file:///C:\Users\emira.mustagrudic\Desktop\Odluke%20svrstavanje%20EU\CELEX_32007R0166_HR_TXT.pdf" TargetMode="External"/><Relationship Id="rId1285" Type="http://schemas.openxmlformats.org/officeDocument/2006/relationships/hyperlink" Target="file:///C:\Users\emira.mustagrudic\Desktop\Odluke%20svrstavanje%20EU\CELEX_32004R0614_HR_TXT.pdf" TargetMode="External"/><Relationship Id="rId1492" Type="http://schemas.openxmlformats.org/officeDocument/2006/relationships/hyperlink" Target="file:///C:\Users\emira.mustagrudic\Desktop\Odluke%20svrstavanje%20EU\CELEX_31999R0936_HR_TXT.pdf" TargetMode="External"/><Relationship Id="rId1506" Type="http://schemas.openxmlformats.org/officeDocument/2006/relationships/hyperlink" Target="file:///C:\Users\emira.mustagrudic\Desktop\Odluke%20svrstavanje%20EU\CELEX_32009R1179_HR_TXT.pdf" TargetMode="External"/><Relationship Id="rId1713" Type="http://schemas.openxmlformats.org/officeDocument/2006/relationships/hyperlink" Target="file:///C:\Users\emira.mustagrudic\Desktop\Odluke%20svrstavanje%20EU\CELEX_31992R0840_HR_TXT.pdf" TargetMode="External"/><Relationship Id="rId294" Type="http://schemas.openxmlformats.org/officeDocument/2006/relationships/hyperlink" Target="file:///C:\Users\emira.mustagrudic\Desktop\Odluke%20svrstavanje%20EU\CELEX_32006R0600_HR_TXT.pdf" TargetMode="External"/><Relationship Id="rId308" Type="http://schemas.openxmlformats.org/officeDocument/2006/relationships/hyperlink" Target="file:///C:\Users\emira.mustagrudic\Desktop\Odluke%20svrstavanje%20EU\CELEX_32006R1114_HR_TXT.pdf" TargetMode="External"/><Relationship Id="rId515" Type="http://schemas.openxmlformats.org/officeDocument/2006/relationships/hyperlink" Target="file:///C:\Users\emira.mustagrudic\Desktop\Odluke%20svrstavanje%20EU\CELEX_32009R1179_HR_TXT.pdf" TargetMode="External"/><Relationship Id="rId722" Type="http://schemas.openxmlformats.org/officeDocument/2006/relationships/hyperlink" Target="file:///C:\Users\emira.mustagrudic\Desktop\Odluke%20svrstavanje%20EU\CELEX_32017R1983_HR_TXT.pdf" TargetMode="External"/><Relationship Id="rId1145" Type="http://schemas.openxmlformats.org/officeDocument/2006/relationships/hyperlink" Target="file:///C:\Users\emira.mustagrudic\Desktop\Odluke%20svrstavanje%20EU\CELEX_32004R2147_HR_TXT.pdf" TargetMode="External"/><Relationship Id="rId1352" Type="http://schemas.openxmlformats.org/officeDocument/2006/relationships/hyperlink" Target="file:///C:\Users\emira.mustagrudic\Desktop\Odluke%20svrstavanje%20EU\CELEX_32009R1179_HR_TXT.pdf" TargetMode="External"/><Relationship Id="rId1797" Type="http://schemas.openxmlformats.org/officeDocument/2006/relationships/hyperlink" Target="file:///C:\Users\emira.mustagrudic\Desktop\Odluke%20svrstavanje%20EU\CELEX_32009R1179_HR_TXT.pdf" TargetMode="External"/><Relationship Id="rId89" Type="http://schemas.openxmlformats.org/officeDocument/2006/relationships/hyperlink" Target="file:///C:\Users\emira.mustagrudic\Desktop\Odluke%20svrstavanje%20EU\CELEX_31990R0028_HR_TXT.pdf" TargetMode="External"/><Relationship Id="rId154" Type="http://schemas.openxmlformats.org/officeDocument/2006/relationships/hyperlink" Target="file:///C:\Users\emira.mustagrudic\Desktop\Odluke%20svrstavanje%20EU\CELEX_32005R0635_HR_TXT.pdf" TargetMode="External"/><Relationship Id="rId361" Type="http://schemas.openxmlformats.org/officeDocument/2006/relationships/hyperlink" Target="file:///C:\Users\emira.mustagrudic\Desktop\Odluke%20svrstavanje%20EU\CELEX_32005R0705_HR_TXT.pdf" TargetMode="External"/><Relationship Id="rId599" Type="http://schemas.openxmlformats.org/officeDocument/2006/relationships/hyperlink" Target="file:///C:\Users\emira.mustagrudic\Desktop\Odluke%20svrstavanje%20EU\CELEX_32008R0977_HR_TXT.pdf" TargetMode="External"/><Relationship Id="rId1005" Type="http://schemas.openxmlformats.org/officeDocument/2006/relationships/hyperlink" Target="file:///C:\Users\emira.mustagrudic\Desktop\Odluke%20svrstavanje%20EU\CELEX_32020R0191_HR_TXT.pdf" TargetMode="External"/><Relationship Id="rId1212" Type="http://schemas.openxmlformats.org/officeDocument/2006/relationships/hyperlink" Target="file:///C:\Users\emira.mustagrudic\Desktop\Odluke%20svrstavanje%20EU\CELEX_31999R0936_HR_TXT.pdf" TargetMode="External"/><Relationship Id="rId1657" Type="http://schemas.openxmlformats.org/officeDocument/2006/relationships/hyperlink" Target="file:///C:\Users\emira.mustagrudic\Desktop\Odluke%20svrstavanje%20EU\CELEX_32009R1179_HR_TXT.pdf" TargetMode="External"/><Relationship Id="rId459" Type="http://schemas.openxmlformats.org/officeDocument/2006/relationships/hyperlink" Target="file:///C:\Users\emira.mustagrudic\Desktop\Odluke%20svrstavanje%20EU\CELEX_32020R1317_HR_TXT.pdf" TargetMode="External"/><Relationship Id="rId666" Type="http://schemas.openxmlformats.org/officeDocument/2006/relationships/hyperlink" Target="file:///C:\Users\emira.mustagrudic\Desktop\Odluke%20svrstavanje%20EU\CELEX_32011R0875_HR_TXT.pdf" TargetMode="External"/><Relationship Id="rId873" Type="http://schemas.openxmlformats.org/officeDocument/2006/relationships/hyperlink" Target="file:///C:\Users\emira.mustagrudic\Desktop\Odluke%20svrstavanje%20EU\CELEX_32004R1559_HR_TXT.pdf" TargetMode="External"/><Relationship Id="rId1089" Type="http://schemas.openxmlformats.org/officeDocument/2006/relationships/hyperlink" Target="file:///C:\Users\emira.mustagrudic\Desktop\Odluke%20svrstavanje%20EU\CELEX_32001R0305_HR_TXT.pdf" TargetMode="External"/><Relationship Id="rId1296" Type="http://schemas.openxmlformats.org/officeDocument/2006/relationships/hyperlink" Target="file:///C:\Users\emira.mustagrudic\Desktop\Odluke%20svrstavanje%20EU\CELEX_32009R1179_HR_TXT.pdf" TargetMode="External"/><Relationship Id="rId1517" Type="http://schemas.openxmlformats.org/officeDocument/2006/relationships/hyperlink" Target="file:///C:\Users\emira.mustagrudic\Desktop\Odluke%20svrstavanje%20EU\CELEX_32011R1201_HR_TXT.pdf" TargetMode="External"/><Relationship Id="rId1724" Type="http://schemas.openxmlformats.org/officeDocument/2006/relationships/hyperlink" Target="file:///C:\Users\emira.mustagrudic\Desktop\Odluke%20svrstavanje%20EU\CELEX_32014R0453_HR_TXT.pdf" TargetMode="External"/><Relationship Id="rId16" Type="http://schemas.openxmlformats.org/officeDocument/2006/relationships/hyperlink" Target="file:///C:\Users\emira.mustagrudic\Desktop\Odluke%20svrstavanje%20EU\CELEX_31999R0936_HR_TXT%20(1).pdf" TargetMode="External"/><Relationship Id="rId221" Type="http://schemas.openxmlformats.org/officeDocument/2006/relationships/hyperlink" Target="file:///C:\Users\emira.mustagrudic\Desktop\Odluke%20svrstavanje%20EU\CELEX_32005R1139_HR_TXT.pdf" TargetMode="External"/><Relationship Id="rId319" Type="http://schemas.openxmlformats.org/officeDocument/2006/relationships/hyperlink" Target="file:///C:\Users\emira.mustagrudic\Desktop\Odluke%20svrstavanje%20EU\OJ_L_1992_384_FULL_EN_TXT.pdf" TargetMode="External"/><Relationship Id="rId526" Type="http://schemas.openxmlformats.org/officeDocument/2006/relationships/hyperlink" Target="file:///C:\Users\emira.mustagrudic\Desktop\Odluke%20svrstavanje%20EU\CELEX_32009R1179_HR_TXT.pdf" TargetMode="External"/><Relationship Id="rId1156" Type="http://schemas.openxmlformats.org/officeDocument/2006/relationships/hyperlink" Target="file:///C:\Users\emira.mustagrudic\Desktop\Odluke%20svrstavanje%20EU\CELEX_32001R1200_HR_TXT.pdf" TargetMode="External"/><Relationship Id="rId1363" Type="http://schemas.openxmlformats.org/officeDocument/2006/relationships/hyperlink" Target="file:///C:\Users\emira.mustagrudic\Desktop\Odluke%20svrstavanje%20EU\CELEX_32007R1231_HR_TXT.pdf" TargetMode="External"/><Relationship Id="rId733" Type="http://schemas.openxmlformats.org/officeDocument/2006/relationships/hyperlink" Target="file:///C:\Users\emira.mustagrudic\Desktop\Odluke%20svrstavanje%20EU\CELEX_32009R1179_HR_TXT.pdf" TargetMode="External"/><Relationship Id="rId940" Type="http://schemas.openxmlformats.org/officeDocument/2006/relationships/hyperlink" Target="file:///C:\Users\emira.mustagrudic\Desktop\Odluke%20svrstavanje%20EU\CELEX_31997R1458_HR_TXT.pdf" TargetMode="External"/><Relationship Id="rId1016" Type="http://schemas.openxmlformats.org/officeDocument/2006/relationships/hyperlink" Target="../OJ_L_202400966_HR_TXT.pdf" TargetMode="External"/><Relationship Id="rId1570" Type="http://schemas.openxmlformats.org/officeDocument/2006/relationships/hyperlink" Target="file:///C:\Users\emira.mustagrudic\Desktop\Odluke%20svrstavanje%20EU\CELEX_31996R1307_HR_TXT.pdf" TargetMode="External"/><Relationship Id="rId1668" Type="http://schemas.openxmlformats.org/officeDocument/2006/relationships/hyperlink" Target="file:///C:\Users\emira.mustagrudic\Desktop\Odluke%20svrstavanje%20EU\CELEX_32013R0441_HR_TXT.pdf" TargetMode="External"/><Relationship Id="rId165" Type="http://schemas.openxmlformats.org/officeDocument/2006/relationships/hyperlink" Target="file:///C:\Users\emira.mustagrudic\Desktop\Odluke%20svrstavanje%20EU\CELEX_32003R0218_HR_TXT.pdf" TargetMode="External"/><Relationship Id="rId372" Type="http://schemas.openxmlformats.org/officeDocument/2006/relationships/hyperlink" Target="file:///C:\Users\emira.mustagrudic\Desktop\Odluke%20svrstavanje%20EU\CELEX_31994R1663_HR_TXT.pdf" TargetMode="External"/><Relationship Id="rId677" Type="http://schemas.openxmlformats.org/officeDocument/2006/relationships/hyperlink" Target="file:///C:\Users\emira.mustagrudic\Desktop\Odluke%20svrstavanje%20EU\CELEX_32009R1179_HR_TXT.pdf" TargetMode="External"/><Relationship Id="rId800" Type="http://schemas.openxmlformats.org/officeDocument/2006/relationships/hyperlink" Target="file:///C:\Users\emira.mustagrudic\Desktop\Odluke%20svrstavanje%20EU\CELEX_32000R2855_HR_TXT.pdf" TargetMode="External"/><Relationship Id="rId1223" Type="http://schemas.openxmlformats.org/officeDocument/2006/relationships/hyperlink" Target="file:///C:\Users\emira.mustagrudic\Desktop\Odluke%20svrstavanje%20EU\CELEX_31995R2564_HR_TXT.pdf" TargetMode="External"/><Relationship Id="rId1430" Type="http://schemas.openxmlformats.org/officeDocument/2006/relationships/hyperlink" Target="file:///C:\Users\emira.mustagrudic\Desktop\Odluke%20svrstavanje%20EU\CELEX_32009R1179_HR_TXT.pdf" TargetMode="External"/><Relationship Id="rId1528" Type="http://schemas.openxmlformats.org/officeDocument/2006/relationships/hyperlink" Target="file:///C:\Users\emira.mustagrudic\Desktop\Odluke%20svrstavanje%20EU\CELEX_32014R0550_HR_TXT.pdf" TargetMode="External"/><Relationship Id="rId232" Type="http://schemas.openxmlformats.org/officeDocument/2006/relationships/hyperlink" Target="file:///C:\Users\emira.mustagrudic\Desktop\Odluke%20svrstavanje%20EU\CELEX_31999R0936_HR_TXT.pdf" TargetMode="External"/><Relationship Id="rId884" Type="http://schemas.openxmlformats.org/officeDocument/2006/relationships/hyperlink" Target="file:///C:\Users\emira.mustagrudic\Desktop\Odluke%20svrstavanje%20EU\CELEX_31989R0812_HR_TXT.pdf" TargetMode="External"/><Relationship Id="rId1735" Type="http://schemas.openxmlformats.org/officeDocument/2006/relationships/hyperlink" Target="file:///C:\Users\emira.mustagrudic\Desktop\Odluke%20svrstavanje%20EU\CELEX_31991R2084_HR_TXT.pdf" TargetMode="External"/><Relationship Id="rId27" Type="http://schemas.openxmlformats.org/officeDocument/2006/relationships/hyperlink" Target="file:///C:\Users\emira.mustagrudic\Desktop\Odluke%20svrstavanje%20EU\CELEX_32013R0729_HR_TXT.pdf" TargetMode="External"/><Relationship Id="rId537" Type="http://schemas.openxmlformats.org/officeDocument/2006/relationships/hyperlink" Target="file:///C:\Users\emira.mustagrudic\Desktop\Odluke%20svrstavanje%20EU\CELEX_32005R0705_HR_TXT.pdf" TargetMode="External"/><Relationship Id="rId744" Type="http://schemas.openxmlformats.org/officeDocument/2006/relationships/hyperlink" Target="file:///C:\Users\emira.mustagrudic\Desktop\Odluke%20svrstavanje%20EU\CELEX_32020R0958_HR_TXT.pdf" TargetMode="External"/><Relationship Id="rId951" Type="http://schemas.openxmlformats.org/officeDocument/2006/relationships/hyperlink" Target="file:///C:\Users\emira.mustagrudic\Desktop\Odluke%20svrstavanje%20EU\CELEX_32008R1028_HR_TXT.pdf" TargetMode="External"/><Relationship Id="rId1167" Type="http://schemas.openxmlformats.org/officeDocument/2006/relationships/hyperlink" Target="file:///C:\Users\emira.mustagrudic\Desktop\Odluke%20svrstavanje%20EU\CELEX_32013R0641_HR_TXT.pdf" TargetMode="External"/><Relationship Id="rId1374" Type="http://schemas.openxmlformats.org/officeDocument/2006/relationships/hyperlink" Target="file:///C:\Users\emira.mustagrudic\Desktop\Odluke%20svrstavanje%20EU\CELEX_32013R0441_HR_TXT.pdf" TargetMode="External"/><Relationship Id="rId1581" Type="http://schemas.openxmlformats.org/officeDocument/2006/relationships/hyperlink" Target="file:///C:\Users\emira.mustagrudic\Desktop\Odluke%20svrstavanje%20EU\CELEX_32020R1702_HR_TXT.pdf" TargetMode="External"/><Relationship Id="rId1679" Type="http://schemas.openxmlformats.org/officeDocument/2006/relationships/hyperlink" Target="file:///C:\Users\emira.mustagrudic\Desktop\Odluke%20svrstavanje%20EU\CELEX_32010R0310_HR_TXT.pdf" TargetMode="External"/><Relationship Id="rId1802" Type="http://schemas.openxmlformats.org/officeDocument/2006/relationships/hyperlink" Target="file:///C:\Users\emira.mustagrudic\Desktop\Odluke%20svrstavanje%20EU\CELEX_31992R2087_HR_TXT.pdf" TargetMode="External"/><Relationship Id="rId80" Type="http://schemas.openxmlformats.org/officeDocument/2006/relationships/hyperlink" Target="file:///C:\Users\emira.mustagrudic\Desktop\Odluke%20svrstavanje%20EU\CELEX_31999R0169_HR_TXT.pdf" TargetMode="External"/><Relationship Id="rId176" Type="http://schemas.openxmlformats.org/officeDocument/2006/relationships/hyperlink" Target="file:///C:\Users\emira.mustagrudic\Desktop\Odluke%20svrstavanje%20EU\CELEX_32009R1179_HR_TXT.pdf" TargetMode="External"/><Relationship Id="rId383" Type="http://schemas.openxmlformats.org/officeDocument/2006/relationships/hyperlink" Target="file:///C:\Users\emira.mustagrudic\Desktop\Odluke%20svrstavanje%20EU\CELEX_32009R1179_HR_TXT.pdf" TargetMode="External"/><Relationship Id="rId590" Type="http://schemas.openxmlformats.org/officeDocument/2006/relationships/hyperlink" Target="file:///C:\Users\emira.mustagrudic\Desktop\Odluke%20svrstavanje%20EU\CELEX_32013R0441_HR_TXT.pdf" TargetMode="External"/><Relationship Id="rId604" Type="http://schemas.openxmlformats.org/officeDocument/2006/relationships/hyperlink" Target="file:///C:\Users\emira.mustagrudic\Desktop\Odluke%20svrstavanje%20EU\CELEX_32005R0705_HR_TXT.pdf" TargetMode="External"/><Relationship Id="rId811" Type="http://schemas.openxmlformats.org/officeDocument/2006/relationships/hyperlink" Target="file:///C:\Users\emira.mustagrudic\Desktop\Odluke%20svrstavanje%20EU\CELEX_31989R0548_HR_TXT.pdf" TargetMode="External"/><Relationship Id="rId1027" Type="http://schemas.openxmlformats.org/officeDocument/2006/relationships/hyperlink" Target="file:///C:\Users\emira.mustagrudic\Desktop\Odluke%20svrstavanje%20EU\CELEX_32002R1017_HR_TXT.pdf" TargetMode="External"/><Relationship Id="rId1234" Type="http://schemas.openxmlformats.org/officeDocument/2006/relationships/hyperlink" Target="file:///C:\Users\emira.mustagrudic\Desktop\Odluke%20svrstavanje%20EU\CELEX_32015R2255_HR_TXT.pdf" TargetMode="External"/><Relationship Id="rId1441" Type="http://schemas.openxmlformats.org/officeDocument/2006/relationships/hyperlink" Target="file:///C:\Users\emira.mustagrudic\Desktop\Odluke%20svrstavanje%20EU\CELEX_32005R2171_EN_TXT.pdf" TargetMode="External"/><Relationship Id="rId243" Type="http://schemas.openxmlformats.org/officeDocument/2006/relationships/hyperlink" Target="file:///C:\Users\emira.mustagrudic\Desktop\Odluke%20svrstavanje%20EU\CELEX_31989R2061_HR_TXT.pdf" TargetMode="External"/><Relationship Id="rId450" Type="http://schemas.openxmlformats.org/officeDocument/2006/relationships/hyperlink" Target="file:///C:\Users\emira.mustagrudic\Desktop\Odluke%20svrstavanje%20EU\CELEX_32015R0181_HR_TXT.pdf" TargetMode="External"/><Relationship Id="rId688" Type="http://schemas.openxmlformats.org/officeDocument/2006/relationships/hyperlink" Target="file:///C:\Users\emira.mustagrudic\Desktop\Odluke%20svrstavanje%20EU\CELEX_31990R0542_HR_TXT.pdf" TargetMode="External"/><Relationship Id="rId895" Type="http://schemas.openxmlformats.org/officeDocument/2006/relationships/hyperlink" Target="file:///C:\Users\emira.mustagrudic\Desktop\Odluke%20svrstavanje%20EU\CELEX_32009R1179_HR_TXT.pdf" TargetMode="External"/><Relationship Id="rId909" Type="http://schemas.openxmlformats.org/officeDocument/2006/relationships/hyperlink" Target="file:///C:\Users\emira.mustagrudic\Desktop\Odluke%20svrstavanje%20EU\CELEX_31997R1458_HR_TXT.pdf" TargetMode="External"/><Relationship Id="rId1080" Type="http://schemas.openxmlformats.org/officeDocument/2006/relationships/hyperlink" Target="file:///C:\Users\emira.mustagrudic\Desktop\Odluke%20svrstavanje%20EU\CELEX_31991R2080_HR_TXT.pdf" TargetMode="External"/><Relationship Id="rId1301" Type="http://schemas.openxmlformats.org/officeDocument/2006/relationships/hyperlink" Target="file:///C:\Users\emira.mustagrudic\Desktop\Odluke%20svrstavanje%20EU\CELEX_32009R1179_HR_TXT.pdf" TargetMode="External"/><Relationship Id="rId1539" Type="http://schemas.openxmlformats.org/officeDocument/2006/relationships/hyperlink" Target="file:///C:\Users\emira.mustagrudic\Desktop\Odluke%20svrstavanje%20EU\CELEX_32013R0704_HR_TXT.pdf" TargetMode="External"/><Relationship Id="rId1746" Type="http://schemas.openxmlformats.org/officeDocument/2006/relationships/hyperlink" Target="file:///C:\Users\emira.mustagrudic\Desktop\Odluke%20svrstavanje%20EU\CELEX_32014R0199_HR_TXT.pdf" TargetMode="External"/><Relationship Id="rId38" Type="http://schemas.openxmlformats.org/officeDocument/2006/relationships/hyperlink" Target="file:///C:\Users\emira.mustagrudic\Desktop\Odluke%20svrstavanje%20EU\CELEX_31998R1160_HR_TXT.pdf" TargetMode="External"/><Relationship Id="rId103" Type="http://schemas.openxmlformats.org/officeDocument/2006/relationships/hyperlink" Target="file:///C:\Users\emira.mustagrudic\Desktop\Odluke%20svrstavanje%20EU\CELEX_31992R3513_HR_TXT.pdf" TargetMode="External"/><Relationship Id="rId310" Type="http://schemas.openxmlformats.org/officeDocument/2006/relationships/hyperlink" Target="file:///C:\Users\emira.mustagrudic\Desktop\Odluke%20svrstavanje%20EU\CELEX_32006R1114_HR_TXT.pdf" TargetMode="External"/><Relationship Id="rId548" Type="http://schemas.openxmlformats.org/officeDocument/2006/relationships/hyperlink" Target="file:///C:\Users\emira.mustagrudic\Desktop\Odluke%20svrstavanje%20EU\CELEX_31999R0936_HR_TXT.pdf" TargetMode="External"/><Relationship Id="rId755" Type="http://schemas.openxmlformats.org/officeDocument/2006/relationships/hyperlink" Target="file:///C:\Users\emira.mustagrudic\Desktop\Odluke%20svrstavanje%20EU\CELEX_32014R0859_HR_TXT.pdf" TargetMode="External"/><Relationship Id="rId962" Type="http://schemas.openxmlformats.org/officeDocument/2006/relationships/hyperlink" Target="file:///C:\Users\emira.mustagrudic\Desktop\Odluke%20svrstavanje%20EU\CELEX_32004R0926_HR_TXT.pdf" TargetMode="External"/><Relationship Id="rId1178" Type="http://schemas.openxmlformats.org/officeDocument/2006/relationships/hyperlink" Target="file:///C:\Users\emira.mustagrudic\Desktop\Odluke%20svrstavanje%20EU\CELEX_32014R0873_HR_TXT.pdf" TargetMode="External"/><Relationship Id="rId1385" Type="http://schemas.openxmlformats.org/officeDocument/2006/relationships/hyperlink" Target="file:///C:\Users\emira.mustagrudic\Desktop\Odluke%20svrstavanje%20EU\CELEX_31990R0048_HR_TXT.pdf" TargetMode="External"/><Relationship Id="rId1592" Type="http://schemas.openxmlformats.org/officeDocument/2006/relationships/hyperlink" Target="file:///C:\Users\emira.mustagrudic\Desktop\Odluke%20svrstavanje%20EU\CELEX_31989R0646_HR_TXT.pdf" TargetMode="External"/><Relationship Id="rId1606" Type="http://schemas.openxmlformats.org/officeDocument/2006/relationships/hyperlink" Target="file:///C:\Users\emira.mustagrudic\Desktop\Odluke%20svrstavanje%20EU\CELEX_32014R1034_HR_TXT.pdf" TargetMode="External"/><Relationship Id="rId1813" Type="http://schemas.openxmlformats.org/officeDocument/2006/relationships/hyperlink" Target="file:///C:\Users\emira.mustagrudic\Desktop\Odluke%20svrstavanje%20EU\CELEX_32009R1179_HR_TXT.pdf" TargetMode="External"/><Relationship Id="rId91" Type="http://schemas.openxmlformats.org/officeDocument/2006/relationships/hyperlink" Target="file:///C:\Users\emira.mustagrudic\Desktop\Odluke%20svrstavanje%20EU\CELEX_32009R0446_HR_TXT.pdf" TargetMode="External"/><Relationship Id="rId187" Type="http://schemas.openxmlformats.org/officeDocument/2006/relationships/hyperlink" Target="file:///C:\Users\emira.mustagrudic\Desktop\Odluke%20svrstavanje%20EU\CELEX_32005R1967_HR_TXT.pdf" TargetMode="External"/><Relationship Id="rId394" Type="http://schemas.openxmlformats.org/officeDocument/2006/relationships/hyperlink" Target="file:///C:\Users\emira.mustagrudic\Desktop\Odluke%20svrstavanje%20EU\CELEX_32009R1179_HR_TXT.pdf" TargetMode="External"/><Relationship Id="rId408" Type="http://schemas.openxmlformats.org/officeDocument/2006/relationships/hyperlink" Target="file:///C:\Users\emira.mustagrudic\Desktop\Odluke%20svrstavanje%20EU\CELEX_32013R0441_HR_TXT.pdf" TargetMode="External"/><Relationship Id="rId615" Type="http://schemas.openxmlformats.org/officeDocument/2006/relationships/hyperlink" Target="file:///C:\Users\emira.mustagrudic\Desktop\Odluke%20svrstavanje%20EU\CELEX_32012R0491_HR_TXT.pdf" TargetMode="External"/><Relationship Id="rId822" Type="http://schemas.openxmlformats.org/officeDocument/2006/relationships/hyperlink" Target="file:///C:\Users\emira.mustagrudic\Desktop\Odluke%20svrstavanje%20EU\CELEX_31993R0893_HR_TXT.pdf" TargetMode="External"/><Relationship Id="rId1038" Type="http://schemas.openxmlformats.org/officeDocument/2006/relationships/hyperlink" Target="file:///C:\Users\emira.mustagrudic\Desktop\Odluke%20svrstavanje%20EU\CELEX_31992R3801_HR_TXT.pdf" TargetMode="External"/><Relationship Id="rId1245" Type="http://schemas.openxmlformats.org/officeDocument/2006/relationships/hyperlink" Target="file:///C:\Users\emira.mustagrudic\Desktop\Odluke%20svrstavanje%20EU\CELEX_32017R1465_HR_TXT.pdf" TargetMode="External"/><Relationship Id="rId1452" Type="http://schemas.openxmlformats.org/officeDocument/2006/relationships/hyperlink" Target="file:///C:\Users\emira.mustagrudic\Desktop\Odluke%20svrstavanje%20EU\CELEX_32014R0114_HR_TXT.pdf" TargetMode="External"/><Relationship Id="rId254" Type="http://schemas.openxmlformats.org/officeDocument/2006/relationships/hyperlink" Target="file:///C:\Users\emira.mustagrudic\Desktop\Odluke%20svrstavanje%20EU\CELEX_32011R0826_HR_TXT.pdf" TargetMode="External"/><Relationship Id="rId699" Type="http://schemas.openxmlformats.org/officeDocument/2006/relationships/hyperlink" Target="file:///C:\Users\emira.mustagrudic\Desktop\Odluke%20svrstavanje%20EU\CELEX_32013R1228_HR_TXT.pdf" TargetMode="External"/><Relationship Id="rId1091" Type="http://schemas.openxmlformats.org/officeDocument/2006/relationships/hyperlink" Target="file:///C:\Users\emira.mustagrudic\Desktop\Odluke%20svrstavanje%20EU\CELEX_31990R0650_HR_TXT.pdf" TargetMode="External"/><Relationship Id="rId1105" Type="http://schemas.openxmlformats.org/officeDocument/2006/relationships/hyperlink" Target="file:///C:\Users\emira.mustagrudic\Desktop\Odluke%20svrstavanje%20EU\CELEX_31999R0936_HR_TXT.pdf" TargetMode="External"/><Relationship Id="rId1312" Type="http://schemas.openxmlformats.org/officeDocument/2006/relationships/hyperlink" Target="file:///C:\Users\emira.mustagrudic\Desktop\Odluke%20svrstavanje%20EU\CELEX_32012R0714_HR_TXT.pdf" TargetMode="External"/><Relationship Id="rId1757" Type="http://schemas.openxmlformats.org/officeDocument/2006/relationships/hyperlink" Target="file:///C:\Users\emira.mustagrudic\Desktop\Odluke%20svrstavanje%20EU\CELEX_32015R1384_HR_TXT.pdf" TargetMode="External"/><Relationship Id="rId49" Type="http://schemas.openxmlformats.org/officeDocument/2006/relationships/hyperlink" Target="file:///C:\Users\emira.mustagrudic\Desktop\Odluke%20svrstavanje%20EU\CELEX_31998R1264_HR_TXT.pdf" TargetMode="External"/><Relationship Id="rId114" Type="http://schemas.openxmlformats.org/officeDocument/2006/relationships/hyperlink" Target="file:///C:\Users\emira.mustagrudic\Desktop\Odluke%20svrstavanje%20EU\CELEX_31990R2723_HR_TXT.pdf" TargetMode="External"/><Relationship Id="rId461" Type="http://schemas.openxmlformats.org/officeDocument/2006/relationships/hyperlink" Target="file:///C:\Users\emira.mustagrudic\Desktop\Odluke%20svrstavanje%20EU\CELEX_31989R1586_HR_TXT.pdf" TargetMode="External"/><Relationship Id="rId559" Type="http://schemas.openxmlformats.org/officeDocument/2006/relationships/hyperlink" Target="file:///C:\Users\emira.mustagrudic\Desktop\Odluke%20svrstavanje%20EU\CELEX_31982R3402_HR_TXT.pdf" TargetMode="External"/><Relationship Id="rId766" Type="http://schemas.openxmlformats.org/officeDocument/2006/relationships/hyperlink" Target="file:///C:\Users\emira.mustagrudic\Desktop\Odluke%20svrstavanje%20EU\CELEX_31994R1966_HR_TXT.pdf" TargetMode="External"/><Relationship Id="rId1189" Type="http://schemas.openxmlformats.org/officeDocument/2006/relationships/hyperlink" Target="file:///C:\Users\emira.mustagrudic\Desktop\Odluke%20svrstavanje%20EU\CELEX_32013R0273_HR_TXT.pdf" TargetMode="External"/><Relationship Id="rId1396" Type="http://schemas.openxmlformats.org/officeDocument/2006/relationships/hyperlink" Target="file:///C:\Users\emira.mustagrudic\Desktop\Odluke%20svrstavanje%20EU\CELEX_32009R1179_HR_TXT.pdf" TargetMode="External"/><Relationship Id="rId1617" Type="http://schemas.openxmlformats.org/officeDocument/2006/relationships/hyperlink" Target="file:///C:\Users\emira.mustagrudic\Desktop\Odluke%20svrstavanje%20EU\CELEX_32007R0166_HR_TXT.pdf" TargetMode="External"/><Relationship Id="rId1824" Type="http://schemas.openxmlformats.org/officeDocument/2006/relationships/hyperlink" Target="file:///C:\Users\emira.mustagrudic\Desktop\Odluke%20svrstavanje%20EU\CELEX_31992R2087_HR_TXT.pdf" TargetMode="External"/><Relationship Id="rId198" Type="http://schemas.openxmlformats.org/officeDocument/2006/relationships/hyperlink" Target="file:///C:\Users\emira.mustagrudic\Desktop\Odluke%20svrstavanje%20EU\CELEX_32013R0442_HR_TXT.pdf" TargetMode="External"/><Relationship Id="rId321" Type="http://schemas.openxmlformats.org/officeDocument/2006/relationships/hyperlink" Target="file:///C:\Users\emira.mustagrudic\Desktop\Odluke%20svrstavanje%20EU\CELEX_31992R0509_HR_TXT.pdf" TargetMode="External"/><Relationship Id="rId419" Type="http://schemas.openxmlformats.org/officeDocument/2006/relationships/hyperlink" Target="file:///C:\Users\emira.mustagrudic\Desktop\Odluke%20svrstavanje%20EU\CELEX_31983R2053_HR_TXT.pdf" TargetMode="External"/><Relationship Id="rId626" Type="http://schemas.openxmlformats.org/officeDocument/2006/relationships/hyperlink" Target="file:///C:\Users\emira.mustagrudic\Desktop\Odluke%20svrstavanje%20EU\CELEX_31991R2080_HR_TXT.pdf" TargetMode="External"/><Relationship Id="rId973" Type="http://schemas.openxmlformats.org/officeDocument/2006/relationships/hyperlink" Target="file:///C:\Users\emira.mustagrudic\Desktop\Odluke%20svrstavanje%20EU\CELEX_32000R2855_HR_TXT.pdf" TargetMode="External"/><Relationship Id="rId1049" Type="http://schemas.openxmlformats.org/officeDocument/2006/relationships/hyperlink" Target="file:///C:\Users\emira.mustagrudic\Desktop\Odluke%20svrstavanje%20EU\CELEX_31992R3801_HR_TXT.pdf" TargetMode="External"/><Relationship Id="rId1256" Type="http://schemas.openxmlformats.org/officeDocument/2006/relationships/hyperlink" Target="file:///C:\Users\emira.mustagrudic\Desktop\Odluke%20svrstavanje%20EU\CELEX_32011R0428_HR_TXT.pdf" TargetMode="External"/><Relationship Id="rId833" Type="http://schemas.openxmlformats.org/officeDocument/2006/relationships/hyperlink" Target="file:///C:\Users\emira.mustagrudic\Desktop\Odluke%20svrstavanje%20EU\CELEX_31989R0736_HR_TXT.pdf" TargetMode="External"/><Relationship Id="rId1116" Type="http://schemas.openxmlformats.org/officeDocument/2006/relationships/hyperlink" Target="file:///C:\Users\emira.mustagrudic\Desktop\Odluke%20svrstavanje%20EU\CELEX_32013R0441_HR_TXT.pdf" TargetMode="External"/><Relationship Id="rId1463" Type="http://schemas.openxmlformats.org/officeDocument/2006/relationships/hyperlink" Target="file:///C:\Users\emira.mustagrudic\Desktop\Odluke%20svrstavanje%20EU\CELEX_32012R0698_HR_TXT.pdf" TargetMode="External"/><Relationship Id="rId1670" Type="http://schemas.openxmlformats.org/officeDocument/2006/relationships/hyperlink" Target="file:///C:\Users\emira.mustagrudic\Desktop\Odluke%20svrstavanje%20EU\CELEX_32013R0616_HR_TXT.pdf" TargetMode="External"/><Relationship Id="rId1768" Type="http://schemas.openxmlformats.org/officeDocument/2006/relationships/hyperlink" Target="file:///C:\Users\emira.mustagrudic\Desktop\Odluke%20svrstavanje%20EU\CELEX_32000R1508_HR_TXT.pdf" TargetMode="External"/><Relationship Id="rId265" Type="http://schemas.openxmlformats.org/officeDocument/2006/relationships/hyperlink" Target="file:///C:\Users\emira.mustagrudic\Desktop\Odluke%20svrstavanje%20EU\CELEX_31997R1196_HR_TXT.pdf" TargetMode="External"/><Relationship Id="rId472" Type="http://schemas.openxmlformats.org/officeDocument/2006/relationships/hyperlink" Target="file:///C:\Users\emira.mustagrudic\Desktop\Odluke%20svrstavanje%20EU\CELEX_32007R0455_HR_TXT.pdf" TargetMode="External"/><Relationship Id="rId900" Type="http://schemas.openxmlformats.org/officeDocument/2006/relationships/hyperlink" Target="file:///C:\Users\emira.mustagrudic\Desktop\Odluke%20svrstavanje%20EU\CELEX_32004R0926_HR_TXT.pdf" TargetMode="External"/><Relationship Id="rId1323" Type="http://schemas.openxmlformats.org/officeDocument/2006/relationships/hyperlink" Target="file:///C:\Users\emira.mustagrudic\Desktop\Odluke%20svrstavanje%20EU\CELEX_31999R0936_HR_TXT.pdf" TargetMode="External"/><Relationship Id="rId1530" Type="http://schemas.openxmlformats.org/officeDocument/2006/relationships/hyperlink" Target="file:///C:\Users\emira.mustagrudic\Desktop\Odluke%20svrstavanje%20EU\CELEX_32014R0457_HR_TXT.pdf" TargetMode="External"/><Relationship Id="rId1628" Type="http://schemas.openxmlformats.org/officeDocument/2006/relationships/hyperlink" Target="file:///C:\Users\emira.mustagrudic\Desktop\Odluke%20svrstavanje%20EU\CELEX_32000R0738_HR_TXT.pdf" TargetMode="External"/><Relationship Id="rId125" Type="http://schemas.openxmlformats.org/officeDocument/2006/relationships/hyperlink" Target="file:///C:\Users\emira.mustagrudic\Desktop\Odluke%20svrstavanje%20EU\CELEX_32006R0227_HR_TXT.pdf" TargetMode="External"/><Relationship Id="rId332" Type="http://schemas.openxmlformats.org/officeDocument/2006/relationships/hyperlink" Target="file:///C:\Users\emira.mustagrudic\Desktop\Odluke%20svrstavanje%20EU\CELEX_32005R0705_HR_TXT.pdf" TargetMode="External"/><Relationship Id="rId777" Type="http://schemas.openxmlformats.org/officeDocument/2006/relationships/hyperlink" Target="file:///C:\Users\emira.mustagrudic\Desktop\Odluke%20svrstavanje%20EU\CELEX_32013R0441_HR_TXT.pdf" TargetMode="External"/><Relationship Id="rId984" Type="http://schemas.openxmlformats.org/officeDocument/2006/relationships/hyperlink" Target="file:///C:\Users\emira.mustagrudic\Desktop\Odluke%20svrstavanje%20EU\CELEX_32016R0137_HR_TXT.pdf" TargetMode="External"/><Relationship Id="rId1835" Type="http://schemas.openxmlformats.org/officeDocument/2006/relationships/hyperlink" Target="file:///C:\Users\emira.mustagrudic\Desktop\Odluke%20svrstavanje%20EU\CELEX_31995R1165_HR_TXT.pdf" TargetMode="External"/><Relationship Id="rId637" Type="http://schemas.openxmlformats.org/officeDocument/2006/relationships/hyperlink" Target="file:///C:\Users\emira.mustagrudic\Desktop\Odluke%20svrstavanje%20EU\CELEX_32016R0283_HR_TXT.pdf" TargetMode="External"/><Relationship Id="rId844" Type="http://schemas.openxmlformats.org/officeDocument/2006/relationships/hyperlink" Target="file:///C:\Users\emira.mustagrudic\Desktop\Odluke%20svrstavanje%20EU\CELEX_31991R3640_HR_TXT.pdf" TargetMode="External"/><Relationship Id="rId1267" Type="http://schemas.openxmlformats.org/officeDocument/2006/relationships/hyperlink" Target="file:///C:\Users\emira.mustagrudic\Desktop\Odluke%20svrstavanje%20EU\CELEX_32009R0717_HR_TXT.pdf" TargetMode="External"/><Relationship Id="rId1474" Type="http://schemas.openxmlformats.org/officeDocument/2006/relationships/hyperlink" Target="file:///C:\Users\emira.mustagrudic\Desktop\Odluke%20svrstavanje%20EU\CELEX_32009R1179_HR_TXT.pdf" TargetMode="External"/><Relationship Id="rId1681" Type="http://schemas.openxmlformats.org/officeDocument/2006/relationships/hyperlink" Target="file:///C:\Users\emira.mustagrudic\Desktop\Odluke%20svrstavanje%20EU\CELEX_32009R1179_HR_TXT.pdf" TargetMode="External"/><Relationship Id="rId276" Type="http://schemas.openxmlformats.org/officeDocument/2006/relationships/hyperlink" Target="file:///C:\Users\emira.mustagrudic\Desktop\Odluke%20svrstavanje%20EU\CELEX_31990R1422_HR_TXT.pdf" TargetMode="External"/><Relationship Id="rId483" Type="http://schemas.openxmlformats.org/officeDocument/2006/relationships/hyperlink" Target="file:///C:\Users\emira.mustagrudic\Desktop\Odluke%20svrstavanje%20EU\CELEX_32009R1179_HR_TXT.pdf" TargetMode="External"/><Relationship Id="rId690" Type="http://schemas.openxmlformats.org/officeDocument/2006/relationships/hyperlink" Target="file:///C:\Users\emira.mustagrudic\Desktop\Odluke%20svrstavanje%20EU\CELEX_32011R0896_HR_TXT.pdf" TargetMode="External"/><Relationship Id="rId704" Type="http://schemas.openxmlformats.org/officeDocument/2006/relationships/hyperlink" Target="file:///C:\Users\emira.mustagrudic\Desktop\Odluke%20svrstavanje%20EU\CELEX_32006R0781_EN_TXT.pdf" TargetMode="External"/><Relationship Id="rId911" Type="http://schemas.openxmlformats.org/officeDocument/2006/relationships/hyperlink" Target="file:///C:\Users\emira.mustagrudic\Desktop\Odluke%20svrstavanje%20EU\CELEX_31998R0272_HR_TXT.pdf" TargetMode="External"/><Relationship Id="rId1127" Type="http://schemas.openxmlformats.org/officeDocument/2006/relationships/hyperlink" Target="file:///C:\Users\emira.mustagrudic\Desktop\Odluke%20svrstavanje%20EU\CELEX_32019R0321_HR_TXT.pdf" TargetMode="External"/><Relationship Id="rId1334" Type="http://schemas.openxmlformats.org/officeDocument/2006/relationships/hyperlink" Target="file:///C:\Users\emira.mustagrudic\Desktop\Odluke%20svrstavanje%20EU\CELEX_32010R0731_HR_TXT.pdf" TargetMode="External"/><Relationship Id="rId1541" Type="http://schemas.openxmlformats.org/officeDocument/2006/relationships/hyperlink" Target="file:///C:\Users\emira.mustagrudic\Desktop\Odluke%20svrstavanje%20EU\CELEX_32013R0704_HR_TXT.pdf" TargetMode="External"/><Relationship Id="rId1779" Type="http://schemas.openxmlformats.org/officeDocument/2006/relationships/hyperlink" Target="file:///C:\Users\emira.mustagrudic\Desktop\Odluke%20svrstavanje%20EU\CELEX_32016R0302_HR_TXT.pdf" TargetMode="External"/><Relationship Id="rId40" Type="http://schemas.openxmlformats.org/officeDocument/2006/relationships/hyperlink" Target="file:///C:\Users\emira.mustagrudic\Desktop\Odluke%20svrstavanje%20EU\CELEX_31998R1264_HR_TXT.pdf" TargetMode="External"/><Relationship Id="rId136" Type="http://schemas.openxmlformats.org/officeDocument/2006/relationships/hyperlink" Target="file:///C:\Users\emira.mustagrudic\Desktop\Odluke%20svrstavanje%20EU\CELEX_31991R0441_HR_TXT.pdf" TargetMode="External"/><Relationship Id="rId343" Type="http://schemas.openxmlformats.org/officeDocument/2006/relationships/hyperlink" Target="file:///C:\Users\emira.mustagrudic\Desktop\Odluke%20svrstavanje%20EU\CELEX_31999R0936_HR_TXT.pdf" TargetMode="External"/><Relationship Id="rId550" Type="http://schemas.openxmlformats.org/officeDocument/2006/relationships/hyperlink" Target="file:///C:\Users\emira.mustagrudic\Desktop\Odluke%20svrstavanje%20EU\CELEX_32009R1179_HR_TXT.pdf" TargetMode="External"/><Relationship Id="rId788" Type="http://schemas.openxmlformats.org/officeDocument/2006/relationships/hyperlink" Target="file:///C:\Users\emira.mustagrudic\Desktop\Odluke%20svrstavanje%20EU\CELEX_31991R1796_HR_TXT.pdf" TargetMode="External"/><Relationship Id="rId995" Type="http://schemas.openxmlformats.org/officeDocument/2006/relationships/hyperlink" Target="file:///C:\Users\emira.mustagrudic\Desktop\Odluke%20svrstavanje%20EU\CELEX_32019R0926_HR_TXT.pdf" TargetMode="External"/><Relationship Id="rId1180" Type="http://schemas.openxmlformats.org/officeDocument/2006/relationships/hyperlink" Target="file:///C:\Users\emira.mustagrudic\Desktop\Odluke%20svrstavanje%20EU\CELEX_32009R1179_HR_TXT.pdf" TargetMode="External"/><Relationship Id="rId1401" Type="http://schemas.openxmlformats.org/officeDocument/2006/relationships/hyperlink" Target="file:///C:\Users\emira.mustagrudic\Desktop\Odluke%20svrstavanje%20EU\CELEX_32014R0458_HR_TXT.pdf" TargetMode="External"/><Relationship Id="rId1639" Type="http://schemas.openxmlformats.org/officeDocument/2006/relationships/hyperlink" Target="file:///C:\Users\emira.mustagrudic\Desktop\Odluke%20svrstavanje%20EU\CELEX_32004R0729_HR_TXT.pdf" TargetMode="External"/><Relationship Id="rId1846" Type="http://schemas.openxmlformats.org/officeDocument/2006/relationships/hyperlink" Target="file:///C:\Users\emira.mustagrudic\Desktop\Odluke%20svrstavanje%20EU\CELEX_32015R1785_HR_TXT.pdf" TargetMode="External"/><Relationship Id="rId203" Type="http://schemas.openxmlformats.org/officeDocument/2006/relationships/hyperlink" Target="file:///C:\Users\emira.mustagrudic\Desktop\Odluke%20svrstavanje%20EU\CELEX_32011R0497_HR_TXT.pdf" TargetMode="External"/><Relationship Id="rId648" Type="http://schemas.openxmlformats.org/officeDocument/2006/relationships/hyperlink" Target="file:///C:\Users\emira.mustagrudic\Desktop\Odluke%20svrstavanje%20EU\CELEX_32009R1179_HR_TXT.pdf" TargetMode="External"/><Relationship Id="rId855" Type="http://schemas.openxmlformats.org/officeDocument/2006/relationships/hyperlink" Target="file:///C:\Users\emira.mustagrudic\Desktop\Odluke%20svrstavanje%20EU\CELEX_31992R2949_HR_TXT.pdf" TargetMode="External"/><Relationship Id="rId1040" Type="http://schemas.openxmlformats.org/officeDocument/2006/relationships/hyperlink" Target="file:///C:\Users\emira.mustagrudic\Desktop\Odluke%20svrstavanje%20EU\CELEX_31992R3801_HR_TXT.pdf" TargetMode="External"/><Relationship Id="rId1278" Type="http://schemas.openxmlformats.org/officeDocument/2006/relationships/hyperlink" Target="file:///C:\Users\emira.mustagrudic\Desktop\Odluke%20svrstavanje%20EU\CELEX_31992R0396_HR_TXT.pdf" TargetMode="External"/><Relationship Id="rId1485" Type="http://schemas.openxmlformats.org/officeDocument/2006/relationships/hyperlink" Target="file:///C:\Users\emira.mustagrudic\Desktop\Odluke%20svrstavanje%20EU\CELEX_31999R0701_HR_TXT.pdf" TargetMode="External"/><Relationship Id="rId1692" Type="http://schemas.openxmlformats.org/officeDocument/2006/relationships/hyperlink" Target="file:///C:\Users\emira.mustagrudic\Desktop\Odluke%20svrstavanje%20EU\CELEX_32009R1179_HR_TXT.pdf" TargetMode="External"/><Relationship Id="rId1706" Type="http://schemas.openxmlformats.org/officeDocument/2006/relationships/hyperlink" Target="file:///C:\Users\emira.mustagrudic\Desktop\Odluke%20svrstavanje%20EU\CELEX_32011R0772_HR_TXT.pdf" TargetMode="External"/><Relationship Id="rId287" Type="http://schemas.openxmlformats.org/officeDocument/2006/relationships/hyperlink" Target="file:///C:\Users\emira.mustagrudic\Desktop\Odluke%20svrstavanje%20EU\CELEX_31983R1087_EN_TXT.pdf" TargetMode="External"/><Relationship Id="rId410" Type="http://schemas.openxmlformats.org/officeDocument/2006/relationships/hyperlink" Target="file:///C:\Users\emira.mustagrudic\Desktop\Odluke%20svrstavanje%20EU\CELEX_32013R0441_HR_TXT.pdf" TargetMode="External"/><Relationship Id="rId494" Type="http://schemas.openxmlformats.org/officeDocument/2006/relationships/hyperlink" Target="file:///C:\Users\emira.mustagrudic\Desktop\Odluke%20svrstavanje%20EU\CELEX_31999R0936_HR_TXT.pdf" TargetMode="External"/><Relationship Id="rId508" Type="http://schemas.openxmlformats.org/officeDocument/2006/relationships/hyperlink" Target="file:///C:\Users\emira.mustagrudic\Desktop\Odluke%20svrstavanje%20EU\CELEX_32005R0705_HR_TXT.pdf" TargetMode="External"/><Relationship Id="rId715" Type="http://schemas.openxmlformats.org/officeDocument/2006/relationships/hyperlink" Target="file:///C:\Users\emira.mustagrudic\Desktop\Odluke%20svrstavanje%20EU\CELEX_31991R2080_HR_TXT.pdf" TargetMode="External"/><Relationship Id="rId922" Type="http://schemas.openxmlformats.org/officeDocument/2006/relationships/hyperlink" Target="file:///C:\Users\emira.mustagrudic\Desktop\Odluke%20svrstavanje%20EU\CELEX_32005R2126_HR_TXT.pdf" TargetMode="External"/><Relationship Id="rId1138" Type="http://schemas.openxmlformats.org/officeDocument/2006/relationships/hyperlink" Target="file:///C:\Users\emira.mustagrudic\Desktop\Odluke%20svrstavanje%20EU\CELEX_32013R0278_HR_TXT.pdf" TargetMode="External"/><Relationship Id="rId1345" Type="http://schemas.openxmlformats.org/officeDocument/2006/relationships/hyperlink" Target="file:///C:\Users\emira.mustagrudic\Desktop\Odluke%20svrstavanje%20EU\CELEX_32009R1179_HR_TXT.pdf" TargetMode="External"/><Relationship Id="rId1552" Type="http://schemas.openxmlformats.org/officeDocument/2006/relationships/hyperlink" Target="file:///C:\Users\emira.mustagrudic\Desktop\Odluke%20svrstavanje%20EU\CELEX_31995R1165_HR_TXT.pdf" TargetMode="External"/><Relationship Id="rId147" Type="http://schemas.openxmlformats.org/officeDocument/2006/relationships/hyperlink" Target="file:///C:\Users\emira.mustagrudic\Desktop\Odluke%20svrstavanje%20EU\CELEX_32018R0198_HR_TXT.pdf" TargetMode="External"/><Relationship Id="rId354" Type="http://schemas.openxmlformats.org/officeDocument/2006/relationships/hyperlink" Target="file:///C:\Users\emira.mustagrudic\Desktop\Odluke%20svrstavanje%20EU\CELEX_31994R1785_HR_TXT.pdf" TargetMode="External"/><Relationship Id="rId799" Type="http://schemas.openxmlformats.org/officeDocument/2006/relationships/hyperlink" Target="file:///C:\Users\emira.mustagrudic\Desktop\Odluke%20svrstavanje%20EU\CELEX_32000R2855_HR_TXT.pdf" TargetMode="External"/><Relationship Id="rId1191" Type="http://schemas.openxmlformats.org/officeDocument/2006/relationships/hyperlink" Target="../OJ_L_202402621_HR_TXT.pdf" TargetMode="External"/><Relationship Id="rId1205" Type="http://schemas.openxmlformats.org/officeDocument/2006/relationships/hyperlink" Target="file:///C:\Users\emira.mustagrudic\Desktop\Odluke%20svrstavanje%20EU\CELEX_32022R2093_HR_TXT.pdf" TargetMode="External"/><Relationship Id="rId51" Type="http://schemas.openxmlformats.org/officeDocument/2006/relationships/hyperlink" Target="file:///C:\Users\emira.mustagrudic\Desktop\Odluke%20svrstavanje%20EU\CELEX_31991R0316_HR_TXT.pdf" TargetMode="External"/><Relationship Id="rId561" Type="http://schemas.openxmlformats.org/officeDocument/2006/relationships/hyperlink" Target="../OJ_L_202400353_HR_TXT.pdf" TargetMode="External"/><Relationship Id="rId659" Type="http://schemas.openxmlformats.org/officeDocument/2006/relationships/hyperlink" Target="file:///C:\Users\emira.mustagrudic\Desktop\Odluke%20svrstavanje%20EU\CELEX_32017R1168_HR_TXT.pdf" TargetMode="External"/><Relationship Id="rId866" Type="http://schemas.openxmlformats.org/officeDocument/2006/relationships/hyperlink" Target="file:///C:\Users\emira.mustagrudic\Desktop\Odluke%20svrstavanje%20EU\CELEX_31997R1054_HR_TXT.pdf" TargetMode="External"/><Relationship Id="rId1289" Type="http://schemas.openxmlformats.org/officeDocument/2006/relationships/hyperlink" Target="file:///C:\Users\emira.mustagrudic\Desktop\Odluke%20svrstavanje%20EU\CELEX_32004R0614_HR_TXT.pdf" TargetMode="External"/><Relationship Id="rId1412" Type="http://schemas.openxmlformats.org/officeDocument/2006/relationships/hyperlink" Target="file:///C:\Users\emira.mustagrudic\Desktop\Odluke%20svrstavanje%20EU\CELEX_32012R0299_HR_TXT.pdf" TargetMode="External"/><Relationship Id="rId1496" Type="http://schemas.openxmlformats.org/officeDocument/2006/relationships/hyperlink" Target="file:///C:\Users\emira.mustagrudic\Desktop\Odluke%20svrstavanje%20EU\CELEX_32011R1203_HR_TXT.pdf" TargetMode="External"/><Relationship Id="rId1717" Type="http://schemas.openxmlformats.org/officeDocument/2006/relationships/hyperlink" Target="file:///C:\Users\emira.mustagrudic\Desktop\Odluke%20svrstavanje%20EU\CELEX_32017R0181_HR_TXT.pdf" TargetMode="External"/><Relationship Id="rId214" Type="http://schemas.openxmlformats.org/officeDocument/2006/relationships/hyperlink" Target="file:///C:\Users\emira.mustagrudic\Desktop\Odluke%20svrstavanje%20EU\CELEX_32013R0328_HR_TXT.pdf" TargetMode="External"/><Relationship Id="rId298" Type="http://schemas.openxmlformats.org/officeDocument/2006/relationships/hyperlink" Target="file:///C:\Users\emira.mustagrudic\Desktop\Odluke%20svrstavanje%20EU\CELEX_32017R2157_HR_TXT.pdf" TargetMode="External"/><Relationship Id="rId421" Type="http://schemas.openxmlformats.org/officeDocument/2006/relationships/hyperlink" Target="file:///C:\Users\emira.mustagrudic\Desktop\Odluke%20svrstavanje%20EU\CELEX_31999R0169_HR_TXT.pdf" TargetMode="External"/><Relationship Id="rId519" Type="http://schemas.openxmlformats.org/officeDocument/2006/relationships/hyperlink" Target="file:///C:\Users\emira.mustagrudic\Desktop\Odluke%20svrstavanje%20EU\CELEX_31998R1264_HR_TXT.pdf" TargetMode="External"/><Relationship Id="rId1051" Type="http://schemas.openxmlformats.org/officeDocument/2006/relationships/hyperlink" Target="file:///C:\Users\emira.mustagrudic\Desktop\Odluke%20svrstavanje%20EU\CELEX_32001R0292_HR_TXT.pdf" TargetMode="External"/><Relationship Id="rId1149" Type="http://schemas.openxmlformats.org/officeDocument/2006/relationships/hyperlink" Target="file:///C:\Users\emira.mustagrudic\Desktop\Odluke%20svrstavanje%20EU\CELEX_32021R0956_HR_TXT.pdf" TargetMode="External"/><Relationship Id="rId1356" Type="http://schemas.openxmlformats.org/officeDocument/2006/relationships/hyperlink" Target="file:///C:\Users\emira.mustagrudic\Desktop\Odluke%20svrstavanje%20EU\CELEX_32001R0305_HR_TXT.pdf" TargetMode="External"/><Relationship Id="rId158" Type="http://schemas.openxmlformats.org/officeDocument/2006/relationships/hyperlink" Target="file:///C:\Users\emira.mustagrudic\Desktop\Odluke%20svrstavanje%20EU\CELEX_32011R0447_HR_TXT.pdf" TargetMode="External"/><Relationship Id="rId726" Type="http://schemas.openxmlformats.org/officeDocument/2006/relationships/hyperlink" Target="file:///C:\Users\emira.mustagrudic\Desktop\Odluke%20svrstavanje%20EU\CELEX_31983R0810_HR_TXT.pdf" TargetMode="External"/><Relationship Id="rId933" Type="http://schemas.openxmlformats.org/officeDocument/2006/relationships/hyperlink" Target="file:///C:\Users\emira.mustagrudic\Desktop\Odluke%20svrstavanje%20EU\CELEX_31993R0350_HR_TXT.pdf" TargetMode="External"/><Relationship Id="rId1009" Type="http://schemas.openxmlformats.org/officeDocument/2006/relationships/hyperlink" Target="file:///C:\Users\emira.mustagrudic\Desktop\Odluke%20svrstavanje%20EU\CELEX_32013R0671_HR_TXT.pdf" TargetMode="External"/><Relationship Id="rId1563" Type="http://schemas.openxmlformats.org/officeDocument/2006/relationships/hyperlink" Target="file:///C:\Users\emira.mustagrudic\Desktop\Odluke%20svrstavanje%20EU\CELEX_32008R0119_HR_TXT.pdf" TargetMode="External"/><Relationship Id="rId1770" Type="http://schemas.openxmlformats.org/officeDocument/2006/relationships/hyperlink" Target="file:///C:\Users\emira.mustagrudic\Desktop\Odluke%20svrstavanje%20EU\CELEX_31997R2184_HR_TXT.pdf" TargetMode="External"/><Relationship Id="rId62" Type="http://schemas.openxmlformats.org/officeDocument/2006/relationships/hyperlink" Target="file:///C:\Users\emira.mustagrudic\Desktop\Odluke%20svrstavanje%20EU\CELEX_32000R0710_HR_TXT.pdf" TargetMode="External"/><Relationship Id="rId365" Type="http://schemas.openxmlformats.org/officeDocument/2006/relationships/hyperlink" Target="file:///C:\Users\emira.mustagrudic\Desktop\Odluke%20svrstavanje%20EU\CELEX_32004R0231_HR_TXT.pdf" TargetMode="External"/><Relationship Id="rId572" Type="http://schemas.openxmlformats.org/officeDocument/2006/relationships/hyperlink" Target="file:///C:\Users\emira.mustagrudic\Desktop\Odluke%20svrstavanje%20EU\CELEX_32009R1179_HR_TXT.pdf" TargetMode="External"/><Relationship Id="rId1216" Type="http://schemas.openxmlformats.org/officeDocument/2006/relationships/hyperlink" Target="file:///C:\Users\emira.mustagrudic\Desktop\Odluke%20svrstavanje%20EU\CELEX_31999R0936_HR_TXT.pdf" TargetMode="External"/><Relationship Id="rId1423" Type="http://schemas.openxmlformats.org/officeDocument/2006/relationships/hyperlink" Target="file:///C:\Users\emira.mustagrudic\Desktop\Odluke%20svrstavanje%20EU\CELEX_32005R0634_HR_TXT.pdf" TargetMode="External"/><Relationship Id="rId1630" Type="http://schemas.openxmlformats.org/officeDocument/2006/relationships/hyperlink" Target="file:///C:\Users\emira.mustagrudic\Desktop\Odluke%20svrstavanje%20EU\CELEX_31996R0902_HR_TXT.pdf" TargetMode="External"/><Relationship Id="rId225" Type="http://schemas.openxmlformats.org/officeDocument/2006/relationships/hyperlink" Target="file:///C:\Users\emira.mustagrudic\Desktop\Odluke%20svrstavanje%20EU\CELEX_31998R1858_HR_TXT.pdf" TargetMode="External"/><Relationship Id="rId432" Type="http://schemas.openxmlformats.org/officeDocument/2006/relationships/hyperlink" Target="file:///C:\Users\emira.mustagrudic\Desktop\Odluke%20svrstavanje%20EU\CELEX_32007R1440_HR_TXT.pdf" TargetMode="External"/><Relationship Id="rId877" Type="http://schemas.openxmlformats.org/officeDocument/2006/relationships/hyperlink" Target="file:///C:\Users\emira.mustagrudic\Desktop\Odluke%20svrstavanje%20EU\CELEX_31992R2949_HR_TXT.pdf" TargetMode="External"/><Relationship Id="rId1062" Type="http://schemas.openxmlformats.org/officeDocument/2006/relationships/hyperlink" Target="file:///C:\Users\emira.mustagrudic\Desktop\Odluke%20svrstavanje%20EU\CELEX_32012R0696_HR_TXT.pdf" TargetMode="External"/><Relationship Id="rId1728" Type="http://schemas.openxmlformats.org/officeDocument/2006/relationships/hyperlink" Target="file:///C:\Users\emira.mustagrudic\Desktop\Odluke%20svrstavanje%20EU\CELEX_32014R0760_HR_TXT.pdf" TargetMode="External"/><Relationship Id="rId737" Type="http://schemas.openxmlformats.org/officeDocument/2006/relationships/hyperlink" Target="file:///C:\Users\emira.mustagrudic\Desktop\Odluke%20svrstavanje%20EU\CELEX_32013R0441_HR_TXT.pdf" TargetMode="External"/><Relationship Id="rId944" Type="http://schemas.openxmlformats.org/officeDocument/2006/relationships/hyperlink" Target="file:///C:\Users\emira.mustagrudic\Desktop\Odluke%20svrstavanje%20EU\CELEX_32007R0651_HR_TXT.pdf" TargetMode="External"/><Relationship Id="rId1367" Type="http://schemas.openxmlformats.org/officeDocument/2006/relationships/hyperlink" Target="file:///C:\Users\emira.mustagrudic\Desktop\Odluke%20svrstavanje%20EU\CELEX_31994R0754_HR_TXT.pdf" TargetMode="External"/><Relationship Id="rId1574" Type="http://schemas.openxmlformats.org/officeDocument/2006/relationships/hyperlink" Target="file:///C:\Users\emira.mustagrudic\Desktop\Odluke%20svrstavanje%20EU\CELEX_32005R0129_HR_TXT.pdf" TargetMode="External"/><Relationship Id="rId1781" Type="http://schemas.openxmlformats.org/officeDocument/2006/relationships/hyperlink" Target="file:///C:\Users\emira.mustagrudic\Desktop\Odluke%20svrstavanje%20EU\CELEX_32013R0711_HR_TXT.pdf" TargetMode="External"/><Relationship Id="rId73" Type="http://schemas.openxmlformats.org/officeDocument/2006/relationships/hyperlink" Target="file:///C:\Users\emira.mustagrudic\Desktop\Odluke%20svrstavanje%20EU\CELEX_31993R1395_HR_TXT.pdf" TargetMode="External"/><Relationship Id="rId169" Type="http://schemas.openxmlformats.org/officeDocument/2006/relationships/hyperlink" Target="file:///C:\Users\emira.mustagrudic\Desktop\Odluke%20svrstavanje%20EU\CELEX_31991R0964_HR_TXT.pdf" TargetMode="External"/><Relationship Id="rId376" Type="http://schemas.openxmlformats.org/officeDocument/2006/relationships/hyperlink" Target="file:///C:\Users\emira.mustagrudic\Desktop\Odluke%20svrstavanje%20EU\CELEX_32017R1267_HR_TXT.pdf" TargetMode="External"/><Relationship Id="rId583" Type="http://schemas.openxmlformats.org/officeDocument/2006/relationships/hyperlink" Target="../OJ_L_202302218_HR_TXT.pdf" TargetMode="External"/><Relationship Id="rId790" Type="http://schemas.openxmlformats.org/officeDocument/2006/relationships/hyperlink" Target="file:///C:\Users\emira.mustagrudic\Desktop\Odluke%20svrstavanje%20EU\CELEX_32009R1179_HR_TXT.pdf" TargetMode="External"/><Relationship Id="rId804" Type="http://schemas.openxmlformats.org/officeDocument/2006/relationships/hyperlink" Target="file:///C:\Users\emira.mustagrudic\Desktop\Odluke%20svrstavanje%20EU\CELEX_31999R0516_HR_TXT.pdf" TargetMode="External"/><Relationship Id="rId1227" Type="http://schemas.openxmlformats.org/officeDocument/2006/relationships/hyperlink" Target="file:///C:\Users\emira.mustagrudic\Desktop\Odluke%20svrstavanje%20EU\CELEX_32016R1760_HR_TXT.pdf" TargetMode="External"/><Relationship Id="rId1434" Type="http://schemas.openxmlformats.org/officeDocument/2006/relationships/hyperlink" Target="file:///C:\Users\emira.mustagrudic\Desktop\Odluke%20svrstavanje%20EU\CELEX_32009R1179_HR_TXT.pdf" TargetMode="External"/><Relationship Id="rId1641" Type="http://schemas.openxmlformats.org/officeDocument/2006/relationships/hyperlink" Target="file:///C:\Users\emira.mustagrudic\Desktop\Odluke%20svrstavanje%20EU\CELEX_32007R0652_HR_TXT.pdf" TargetMode="External"/><Relationship Id="rId4" Type="http://schemas.microsoft.com/office/2007/relationships/stylesWithEffects" Target="stylesWithEffects.xml"/><Relationship Id="rId236" Type="http://schemas.openxmlformats.org/officeDocument/2006/relationships/hyperlink" Target="file:///C:\Users\emira.mustagrudic\Desktop\Odluke%20svrstavanje%20EU\CELEX_31999R0936_HR_TXT.pdf" TargetMode="External"/><Relationship Id="rId443" Type="http://schemas.openxmlformats.org/officeDocument/2006/relationships/hyperlink" Target="file:///C:\Users\emira.mustagrudic\Desktop\Odluke%20svrstavanje%20EU\CELEX_32012R1172_HR_TXT.pdf" TargetMode="External"/><Relationship Id="rId650" Type="http://schemas.openxmlformats.org/officeDocument/2006/relationships/hyperlink" Target="../OJ_L_202403020_HR_TXT.pdf" TargetMode="External"/><Relationship Id="rId888" Type="http://schemas.openxmlformats.org/officeDocument/2006/relationships/hyperlink" Target="file:///C:\Users\emira.mustagrudic\Desktop\Odluke%20svrstavanje%20EU\CELEX_31992R1911_HR_TXT.pdf" TargetMode="External"/><Relationship Id="rId1073" Type="http://schemas.openxmlformats.org/officeDocument/2006/relationships/hyperlink" Target="file:///C:\Users\emira.mustagrudic\Desktop\Odluke%20svrstavanje%20EU\CELEX_32009R1179_HR_TXT.pdf" TargetMode="External"/><Relationship Id="rId1280" Type="http://schemas.openxmlformats.org/officeDocument/2006/relationships/hyperlink" Target="file:///C:\Users\emira.mustagrudic\Desktop\Odluke%20svrstavanje%20EU\CELEX_32009R1179_HR_TXT.pdf" TargetMode="External"/><Relationship Id="rId1501" Type="http://schemas.openxmlformats.org/officeDocument/2006/relationships/hyperlink" Target="file:///C:\Users\emira.mustagrudic\Desktop\Odluke%20svrstavanje%20EU\CELEX_32011R0113_HR_TXT.pdf" TargetMode="External"/><Relationship Id="rId1739" Type="http://schemas.openxmlformats.org/officeDocument/2006/relationships/hyperlink" Target="file:///C:\Users\emira.mustagrudic\Desktop\Odluke%20svrstavanje%20EU\CELEX_32002R0687_HR_TXT.pdf" TargetMode="External"/><Relationship Id="rId303" Type="http://schemas.openxmlformats.org/officeDocument/2006/relationships/hyperlink" Target="file:///C:\Users\emira.mustagrudic\Desktop\Odluke%20svrstavanje%20EU\CELEX_32008R0334_HR_TXT.pdf" TargetMode="External"/><Relationship Id="rId748" Type="http://schemas.openxmlformats.org/officeDocument/2006/relationships/hyperlink" Target="file:///C:\Users\emira.mustagrudic\Desktop\Odluke%20svrstavanje%20EU\CELEX_31996R2338_HR_TXT.pdf" TargetMode="External"/><Relationship Id="rId955" Type="http://schemas.openxmlformats.org/officeDocument/2006/relationships/hyperlink" Target="file:///C:\Users\emira.mustagrudic\Desktop\Odluke%20svrstavanje%20EU\CELEX_31993R1611_HR_TXT.pdf" TargetMode="External"/><Relationship Id="rId1140" Type="http://schemas.openxmlformats.org/officeDocument/2006/relationships/hyperlink" Target="file:///C:\Users\emira.mustagrudic\Desktop\Odluke%20svrstavanje%20EU\CELEX_32010R0732_HR_TXT.pdf" TargetMode="External"/><Relationship Id="rId1378" Type="http://schemas.openxmlformats.org/officeDocument/2006/relationships/hyperlink" Target="file:///C:\Users\emira.mustagrudic\Desktop\Odluke%20svrstavanje%20EU\CELEX_32009R1179_HR_TXT.pdf" TargetMode="External"/><Relationship Id="rId1585" Type="http://schemas.openxmlformats.org/officeDocument/2006/relationships/hyperlink" Target="file:///C:\Users\emira.mustagrudic\Desktop\Odluke%20svrstavanje%20EU\CELEX_32008R1142_HR_TXT.pdf" TargetMode="External"/><Relationship Id="rId1792" Type="http://schemas.openxmlformats.org/officeDocument/2006/relationships/hyperlink" Target="file:///C:\Users\emira.mustagrudic\Desktop\Odluke%20svrstavanje%20EU\CELEX_31998R2518_HR_TXT.pdf" TargetMode="External"/><Relationship Id="rId1806" Type="http://schemas.openxmlformats.org/officeDocument/2006/relationships/hyperlink" Target="file:///C:\Users\emira.mustagrudic\Desktop\Odluke%20svrstavanje%20EU\CELEX_32005R0705_HR_TXT.pdf" TargetMode="External"/><Relationship Id="rId84" Type="http://schemas.openxmlformats.org/officeDocument/2006/relationships/hyperlink" Target="file:///C:\Users\emira.mustagrudic\Desktop\Odluke%20svrstavanje%20EU\CELEX_32013R0441_HR_TXT.pdf" TargetMode="External"/><Relationship Id="rId387" Type="http://schemas.openxmlformats.org/officeDocument/2006/relationships/hyperlink" Target="file:///C:\Users\emira.mustagrudic\Desktop\Odluke%20svrstavanje%20EU\CELEX_32009R1179_HR_TXT.pdf" TargetMode="External"/><Relationship Id="rId510" Type="http://schemas.openxmlformats.org/officeDocument/2006/relationships/hyperlink" Target="file:///C:\Users\emira.mustagrudic\Desktop\Odluke%20svrstavanje%20EU\CELEX_32001R1694_HR_TXT.pdf" TargetMode="External"/><Relationship Id="rId594" Type="http://schemas.openxmlformats.org/officeDocument/2006/relationships/hyperlink" Target="file:///C:\Users\emira.mustagrudic\Desktop\Odluke%20svrstavanje%20EU\CELEX_32017R0183_HR_TXT.pdf" TargetMode="External"/><Relationship Id="rId608" Type="http://schemas.openxmlformats.org/officeDocument/2006/relationships/hyperlink" Target="file:///C:\Users\emira.mustagrudic\Desktop\Odluke%20svrstavanje%20EU\CELEX_32008R0833_HR_TXT.pdf" TargetMode="External"/><Relationship Id="rId815" Type="http://schemas.openxmlformats.org/officeDocument/2006/relationships/hyperlink" Target="file:///C:\Users\emira.mustagrudic\Desktop\Odluke%20svrstavanje%20EU\CELEX_32005R0705_HR_TXT.pdf" TargetMode="External"/><Relationship Id="rId1238" Type="http://schemas.openxmlformats.org/officeDocument/2006/relationships/hyperlink" Target="file:///C:\Users\emira.mustagrudic\Desktop\Odluke%20svrstavanje%20EU\CELEX_32001R1400_HR_TXT.pdf" TargetMode="External"/><Relationship Id="rId1445" Type="http://schemas.openxmlformats.org/officeDocument/2006/relationships/hyperlink" Target="file:///C:\Users\emira.mustagrudic\Desktop\Odluke%20svrstavanje%20EU\CELEX_32004R0754_EN_TXT.pdf" TargetMode="External"/><Relationship Id="rId1652" Type="http://schemas.openxmlformats.org/officeDocument/2006/relationships/hyperlink" Target="file:///C:\Users\emira.mustagrudic\Desktop\Odluke%20svrstavanje%20EU\CELEX_31999R0936_HR_TXT.pdf" TargetMode="External"/><Relationship Id="rId247" Type="http://schemas.openxmlformats.org/officeDocument/2006/relationships/hyperlink" Target="file:///C:\Users\emira.mustagrudic\Desktop\Odluke%20svrstavanje%20EU\CELEX_31988R3565_HR_TXT.pdf" TargetMode="External"/><Relationship Id="rId899" Type="http://schemas.openxmlformats.org/officeDocument/2006/relationships/hyperlink" Target="file:///C:\Users\emira.mustagrudic\Desktop\Odluke%20svrstavanje%20EU\CELEX_31998R0272_HR_TXT.pdf" TargetMode="External"/><Relationship Id="rId1000" Type="http://schemas.openxmlformats.org/officeDocument/2006/relationships/hyperlink" Target="file:///C:\Users\emira.mustagrudic\Desktop\Odluke%20svrstavanje%20EU\CELEX_32013R0441_HR_TXT.pdf" TargetMode="External"/><Relationship Id="rId1084" Type="http://schemas.openxmlformats.org/officeDocument/2006/relationships/hyperlink" Target="file:///C:\Users\emira.mustagrudic\Desktop\Odluke%20svrstavanje%20EU\CELEX_31991R2080_HR_TXT.pdf" TargetMode="External"/><Relationship Id="rId1305" Type="http://schemas.openxmlformats.org/officeDocument/2006/relationships/hyperlink" Target="file:///C:\Users\emira.mustagrudic\Desktop\Odluke%20svrstavanje%20EU\CELEX_32013R0710_HR_TXT.pdf" TargetMode="External"/><Relationship Id="rId107" Type="http://schemas.openxmlformats.org/officeDocument/2006/relationships/hyperlink" Target="file:///C:\Users\emira.mustagrudic\Desktop\Odluke%20svrstavanje%20EU\CELEX_32007R1345_EN_TXT.pdf" TargetMode="External"/><Relationship Id="rId454" Type="http://schemas.openxmlformats.org/officeDocument/2006/relationships/hyperlink" Target="file:///C:\Users\emira.mustagrudic\Desktop\Odluke%20svrstavanje%20EU\CELEX_32003R0055_HR_TXT.pdf" TargetMode="External"/><Relationship Id="rId661" Type="http://schemas.openxmlformats.org/officeDocument/2006/relationships/hyperlink" Target="file:///C:\Users\emira.mustagrudic\Desktop\Odluke%20svrstavanje%20EU\CELEX_32015R2351_HR_TXT.pdf" TargetMode="External"/><Relationship Id="rId759" Type="http://schemas.openxmlformats.org/officeDocument/2006/relationships/hyperlink" Target="file:///C:\Users\emira.mustagrudic\Desktop\Odluke%20svrstavanje%20EU\CELEX_31999R0936_HR_TXT.pdf" TargetMode="External"/><Relationship Id="rId966" Type="http://schemas.openxmlformats.org/officeDocument/2006/relationships/hyperlink" Target="../OJ_L_202400966_HR_TXT.pdf" TargetMode="External"/><Relationship Id="rId1291" Type="http://schemas.openxmlformats.org/officeDocument/2006/relationships/hyperlink" Target="file:///C:\Users\emira.mustagrudic\Desktop\Odluke%20svrstavanje%20EU\CELEX_32004R0614_HR_TXT.pdf" TargetMode="External"/><Relationship Id="rId1389" Type="http://schemas.openxmlformats.org/officeDocument/2006/relationships/hyperlink" Target="file:///C:\Users\emira.mustagrudic\Desktop\Odluke%20svrstavanje%20EU\CELEX_32016R2223_HR_TXT.pdf" TargetMode="External"/><Relationship Id="rId1512" Type="http://schemas.openxmlformats.org/officeDocument/2006/relationships/hyperlink" Target="file:///C:\Users\emira.mustagrudic\Desktop\Odluke%20svrstavanje%20EU\CELEX_32009R1179_HR_TXT.pdf" TargetMode="External"/><Relationship Id="rId1596" Type="http://schemas.openxmlformats.org/officeDocument/2006/relationships/hyperlink" Target="file:///C:\Users\emira.mustagrudic\Desktop\Odluke%20svrstavanje%20EU\CELEX_32017R1477_HR_TXT.pdf" TargetMode="External"/><Relationship Id="rId1817" Type="http://schemas.openxmlformats.org/officeDocument/2006/relationships/hyperlink" Target="file:///C:\Users\emira.mustagrudic\Desktop\Odluke%20svrstavanje%20EU\CELEX_32009R1179_HR_TXT.pdf" TargetMode="External"/><Relationship Id="rId11" Type="http://schemas.openxmlformats.org/officeDocument/2006/relationships/hyperlink" Target="file:///C:\Users\emira.mustagrudic\Desktop\Odluke%20svrstavanje%20EU\CELEX_32009R1179_HR_TXT.pdf" TargetMode="External"/><Relationship Id="rId314" Type="http://schemas.openxmlformats.org/officeDocument/2006/relationships/hyperlink" Target="file:///C:\Users\emira.mustagrudic\Desktop\Odluke%20svrstavanje%20EU\CELEX_32011R1271_HR_TXT.pdf" TargetMode="External"/><Relationship Id="rId398" Type="http://schemas.openxmlformats.org/officeDocument/2006/relationships/hyperlink" Target="file:///C:\Users\emira.mustagrudic\Desktop\Odluke%20svrstavanje%20EU\CELEX_31991R2084_HR_TXT.pdf" TargetMode="External"/><Relationship Id="rId521" Type="http://schemas.openxmlformats.org/officeDocument/2006/relationships/hyperlink" Target="file:///C:\Users\emira.mustagrudic\Desktop\Odluke%20svrstavanje%20EU\CELEX_32005R0705_HR_TXT.pdf" TargetMode="External"/><Relationship Id="rId619" Type="http://schemas.openxmlformats.org/officeDocument/2006/relationships/hyperlink" Target="file:///C:\Users\emira.mustagrudic\Desktop\Odluke%20svrstavanje%20EU\CELEX_32010R1067_HR_TXT.pdf" TargetMode="External"/><Relationship Id="rId1151" Type="http://schemas.openxmlformats.org/officeDocument/2006/relationships/hyperlink" Target="file:///C:\Users\emira.mustagrudic\Desktop\Odluke%20svrstavanje%20EU\CELEX_32017R2244_HR_TXT.pdf" TargetMode="External"/><Relationship Id="rId1249" Type="http://schemas.openxmlformats.org/officeDocument/2006/relationships/hyperlink" Target="file:///C:\Users\emira.mustagrudic\Desktop\Odluke%20svrstavanje%20EU\CELEX_32010R1076_HR_TXT.pdf" TargetMode="External"/><Relationship Id="rId95" Type="http://schemas.openxmlformats.org/officeDocument/2006/relationships/hyperlink" Target="file:///C:\Users\emira.mustagrudic\Desktop\Odluke%20svrstavanje%20EU\CELEX_32007R0901_HR_TXT.pdf" TargetMode="External"/><Relationship Id="rId160" Type="http://schemas.openxmlformats.org/officeDocument/2006/relationships/hyperlink" Target="file:///C:\Users\emira.mustagrudic\Desktop\Odluke%20svrstavanje%20EU\CELEX_32003R0055_HR_TXT.pdf" TargetMode="External"/><Relationship Id="rId826" Type="http://schemas.openxmlformats.org/officeDocument/2006/relationships/hyperlink" Target="file:///C:\Users\emira.mustagrudic\Desktop\Odluke%20svrstavanje%20EU\CELEX_32000R0709_HR_TXT.pdf" TargetMode="External"/><Relationship Id="rId1011" Type="http://schemas.openxmlformats.org/officeDocument/2006/relationships/hyperlink" Target="file:///C:\Users\emira.mustagrudic\Desktop\Odluke%20svrstavanje%20EU\CELEX_32002R0471_HR_TXT.pdf" TargetMode="External"/><Relationship Id="rId1109" Type="http://schemas.openxmlformats.org/officeDocument/2006/relationships/hyperlink" Target="file:///C:\Users\emira.mustagrudic\Desktop\Odluke%20svrstavanje%20EU\CELEX_31988R2275_HR_TXT.pdf" TargetMode="External"/><Relationship Id="rId1456" Type="http://schemas.openxmlformats.org/officeDocument/2006/relationships/hyperlink" Target="file:///C:\Users\emira.mustagrudic\Desktop\Odluke%20svrstavanje%20EU\CELEX_32015R0712_HR_TXT.pdf" TargetMode="External"/><Relationship Id="rId1663" Type="http://schemas.openxmlformats.org/officeDocument/2006/relationships/hyperlink" Target="file:///C:\Users\emira.mustagrudic\Desktop\Odluke%20svrstavanje%20EU\CELEX_32014R1038_HR_TXT.pdf" TargetMode="External"/><Relationship Id="rId258" Type="http://schemas.openxmlformats.org/officeDocument/2006/relationships/hyperlink" Target="file:///C:\Users\emira.mustagrudic\Desktop\Odluke%20svrstavanje%20EU\CELEX_32006R0227_HR_TXT.pdf" TargetMode="External"/><Relationship Id="rId465" Type="http://schemas.openxmlformats.org/officeDocument/2006/relationships/hyperlink" Target="file:///C:\Users\emira.mustagrudic\Desktop\Odluke%20svrstavanje%20EU\CELEX_32013R0441_HR_TXT.pdf" TargetMode="External"/><Relationship Id="rId672" Type="http://schemas.openxmlformats.org/officeDocument/2006/relationships/hyperlink" Target="file:///C:\Users\emira.mustagrudic\Desktop\Odluke%20svrstavanje%20EU\CELEX_62010CN0215_EN_TXT.pdf" TargetMode="External"/><Relationship Id="rId1095" Type="http://schemas.openxmlformats.org/officeDocument/2006/relationships/hyperlink" Target="file:///C:\Users\emira.mustagrudic\Desktop\Odluke%20svrstavanje%20EU\CELEX_32002R0141_HR_TXT.pdf" TargetMode="External"/><Relationship Id="rId1316" Type="http://schemas.openxmlformats.org/officeDocument/2006/relationships/hyperlink" Target="file:///C:\Users\emira.mustagrudic\Desktop\Odluke%20svrstavanje%20EU\CELEX_32006R1578_HR_TXT.pdf" TargetMode="External"/><Relationship Id="rId1523" Type="http://schemas.openxmlformats.org/officeDocument/2006/relationships/hyperlink" Target="file:///C:\Users\emira.mustagrudic\Desktop\Odluke%20svrstavanje%20EU\CELEX_31990R0048_HR_TXT.pdf" TargetMode="External"/><Relationship Id="rId1730" Type="http://schemas.openxmlformats.org/officeDocument/2006/relationships/hyperlink" Target="file:///C:\Users\emira.mustagrudic\Desktop\Odluke%20svrstavanje%20EU\CELEX_32013R0441_HR_TXT.pdf" TargetMode="External"/><Relationship Id="rId22" Type="http://schemas.openxmlformats.org/officeDocument/2006/relationships/hyperlink" Target="file:///C:\Users\emira.mustagrudic\Desktop\Odluke%20svrstavanje%20EU\CELEX_31998R1858_HR_TXT.pdf" TargetMode="External"/><Relationship Id="rId118" Type="http://schemas.openxmlformats.org/officeDocument/2006/relationships/hyperlink" Target="file:///C:\Users\emira.mustagrudic\Desktop\Odluke%20svrstavanje%20EU\CELEX_32011R0756_HR_TXT.pdf" TargetMode="External"/><Relationship Id="rId325" Type="http://schemas.openxmlformats.org/officeDocument/2006/relationships/hyperlink" Target="file:///C:\Users\emira.mustagrudic\Desktop\Odluke%20svrstavanje%20EU\CELEX_31990R3044_HR_TXT.pdf" TargetMode="External"/><Relationship Id="rId532" Type="http://schemas.openxmlformats.org/officeDocument/2006/relationships/hyperlink" Target="file:///C:\Users\emira.mustagrudic\Desktop\Odluke%20svrstavanje%20EU\CELEX_31999R0936_HR_TXT.pdf" TargetMode="External"/><Relationship Id="rId977" Type="http://schemas.openxmlformats.org/officeDocument/2006/relationships/hyperlink" Target="file:///C:\Users\emira.mustagrudic\Desktop\Odluke%20svrstavanje%20EU\CELEX_31997R1054_HR_TXT.pdf" TargetMode="External"/><Relationship Id="rId1162" Type="http://schemas.openxmlformats.org/officeDocument/2006/relationships/hyperlink" Target="file:///C:\Users\emira.mustagrudic\Desktop\Odluke%20svrstavanje%20EU\CELEX_32015R2351_HR_TXT.pdf" TargetMode="External"/><Relationship Id="rId1828" Type="http://schemas.openxmlformats.org/officeDocument/2006/relationships/hyperlink" Target="file:///C:\Users\emira.mustagrudic\Desktop\Odluke%20svrstavanje%20EU\CELEX_32016R1758_HR_TXT.pdf" TargetMode="External"/><Relationship Id="rId171" Type="http://schemas.openxmlformats.org/officeDocument/2006/relationships/hyperlink" Target="file:///C:\Users\emira.mustagrudic\Desktop\Odluke%20svrstavanje%20EU\CELEX_32009R1179_HR_TXT.pdf" TargetMode="External"/><Relationship Id="rId837" Type="http://schemas.openxmlformats.org/officeDocument/2006/relationships/hyperlink" Target="file:///C:\Users\emira.mustagrudic\Desktop\Odluke%20svrstavanje%20EU\CELEX_31993R0350_HR_TXT.pdf" TargetMode="External"/><Relationship Id="rId1022" Type="http://schemas.openxmlformats.org/officeDocument/2006/relationships/hyperlink" Target="file:///C:\Users\emira.mustagrudic\Desktop\Odluke%20svrstavanje%20EU\CELEX_32014R0874_HR_TXT.pdf" TargetMode="External"/><Relationship Id="rId1467" Type="http://schemas.openxmlformats.org/officeDocument/2006/relationships/hyperlink" Target="file:///C:\Users\emira.mustagrudic\Desktop\Odluke%20svrstavanje%20EU\CELEX_32013R0441_HR_TXT.pdf" TargetMode="External"/><Relationship Id="rId1674" Type="http://schemas.openxmlformats.org/officeDocument/2006/relationships/hyperlink" Target="file:///C:\Users\emira.mustagrudic\Desktop\Odluke%20svrstavanje%20EU\CELEX_32014R1213_HR_TXT.pdf" TargetMode="External"/><Relationship Id="rId269" Type="http://schemas.openxmlformats.org/officeDocument/2006/relationships/hyperlink" Target="file:///C:\Users\emira.mustagrudic\Desktop\Odluke%20svrstavanje%20EU\CELEX_31999R0936_HR_TXT.pdf" TargetMode="External"/><Relationship Id="rId476" Type="http://schemas.openxmlformats.org/officeDocument/2006/relationships/hyperlink" Target="file:///C:\Users\emira.mustagrudic\Desktop\Odluke%20svrstavanje%20EU\CELEX_32001R1201_HR_TXT.pdf" TargetMode="External"/><Relationship Id="rId683" Type="http://schemas.openxmlformats.org/officeDocument/2006/relationships/hyperlink" Target="file:///C:\Users\emira.mustagrudic\Desktop\Odluke%20svrstavanje%20EU\CELEX_32009R1179_HR_TXT.pdf" TargetMode="External"/><Relationship Id="rId890" Type="http://schemas.openxmlformats.org/officeDocument/2006/relationships/hyperlink" Target="file:///C:\Users\emira.mustagrudic\Desktop\Odluke%20svrstavanje%20EU\CELEX_31989R1584_HR_TXT.pdf" TargetMode="External"/><Relationship Id="rId904" Type="http://schemas.openxmlformats.org/officeDocument/2006/relationships/hyperlink" Target="file:///C:\Users\emira.mustagrudic\Desktop\Odluke%20svrstavanje%20EU\CELEX_32022R1524_HR_TXT.pdf" TargetMode="External"/><Relationship Id="rId1327" Type="http://schemas.openxmlformats.org/officeDocument/2006/relationships/hyperlink" Target="file:///C:\Users\emira.mustagrudic\Desktop\Odluke%20svrstavanje%20EU\CELEX_31994R1638_HR_TXT.pdf" TargetMode="External"/><Relationship Id="rId1534" Type="http://schemas.openxmlformats.org/officeDocument/2006/relationships/hyperlink" Target="file:///C:\Users\emira.mustagrudic\Desktop\Odluke%20svrstavanje%20EU\CELEX_32014R0115_HR_TXT.pdf" TargetMode="External"/><Relationship Id="rId1741" Type="http://schemas.openxmlformats.org/officeDocument/2006/relationships/hyperlink" Target="file:///C:\Users\emira.mustagrudic\Desktop\Odluke%20svrstavanje%20EU\CELEX_32009R1179_HR_TXT.pdf" TargetMode="External"/><Relationship Id="rId33" Type="http://schemas.openxmlformats.org/officeDocument/2006/relationships/hyperlink" Target="file:///C:\Users\emira.mustagrudic\Desktop\Odluke%20svrstavanje%20EU\CELEX_31993R2291_HR_TXT.pdf" TargetMode="External"/><Relationship Id="rId129" Type="http://schemas.openxmlformats.org/officeDocument/2006/relationships/hyperlink" Target="file:///C:\Users\emira.mustagrudic\Desktop\Odluke%20svrstavanje%20EU\CELEX_32009R0447_HR_TXT.pdf" TargetMode="External"/><Relationship Id="rId336" Type="http://schemas.openxmlformats.org/officeDocument/2006/relationships/hyperlink" Target="file:///C:\Users\emira.mustagrudic\Desktop\Odluke%20svrstavanje%20EU\CELEX_32005R0705_HR_TXT.pdf" TargetMode="External"/><Relationship Id="rId543" Type="http://schemas.openxmlformats.org/officeDocument/2006/relationships/hyperlink" Target="file:///C:\Users\emira.mustagrudic\Desktop\Odluke%20svrstavanje%20EU\CELEX_31988R3491_HR_TXT.pdf" TargetMode="External"/><Relationship Id="rId988" Type="http://schemas.openxmlformats.org/officeDocument/2006/relationships/hyperlink" Target="file:///C:\Users\emira.mustagrudic\Desktop\Odluke%20svrstavanje%20EU\CELEX_32019R0612_HR_TXT.pdf" TargetMode="External"/><Relationship Id="rId1173" Type="http://schemas.openxmlformats.org/officeDocument/2006/relationships/hyperlink" Target="file:///C:\Users\emira.mustagrudic\Desktop\Odluke%20svrstavanje%20EU\CELEX_32019R0643_HR_TXT.pdf" TargetMode="External"/><Relationship Id="rId1380" Type="http://schemas.openxmlformats.org/officeDocument/2006/relationships/hyperlink" Target="file:///C:\Users\emira.mustagrudic\Desktop\Odluke%20svrstavanje%20EU\CELEX_31997R2184_HR_TXT.pdf" TargetMode="External"/><Relationship Id="rId1601" Type="http://schemas.openxmlformats.org/officeDocument/2006/relationships/hyperlink" Target="file:///C:\Users\emira.mustagrudic\Desktop\Odluke%20svrstavanje%20EU\CELEX_32012R0301_HR_TXT.pdf" TargetMode="External"/><Relationship Id="rId1839" Type="http://schemas.openxmlformats.org/officeDocument/2006/relationships/hyperlink" Target="file:///C:\Users\emira.mustagrudic\Desktop\Odluke%20svrstavanje%20EU\CELEX_32012R0399_HR_TXT.pdf" TargetMode="External"/><Relationship Id="rId182" Type="http://schemas.openxmlformats.org/officeDocument/2006/relationships/hyperlink" Target="file:///C:\Users\emira.mustagrudic\Desktop\Odluke%20svrstavanje%20EU\CELEX_31999R0936_HR_TXT.pdf" TargetMode="External"/><Relationship Id="rId403" Type="http://schemas.openxmlformats.org/officeDocument/2006/relationships/hyperlink" Target="file:///C:\Users\emira.mustagrudic\Desktop\Odluke%20svrstavanje%20EU\CELEX_32016R0936_HR_TXT.pdf" TargetMode="External"/><Relationship Id="rId750" Type="http://schemas.openxmlformats.org/officeDocument/2006/relationships/hyperlink" Target="file:///C:\Users\emira.mustagrudic\Desktop\Odluke%20svrstavanje%20EU\CELEX_31996R0618_HR_TXT.pdf" TargetMode="External"/><Relationship Id="rId848" Type="http://schemas.openxmlformats.org/officeDocument/2006/relationships/hyperlink" Target="file:///C:\Users\emira.mustagrudic\Desktop\Odluke%20svrstavanje%20EU\CELEX_31991R1176_HR_TXT.pdf" TargetMode="External"/><Relationship Id="rId1033" Type="http://schemas.openxmlformats.org/officeDocument/2006/relationships/hyperlink" Target="file:///C:\Users\emira.mustagrudic\Desktop\Odluke%20svrstavanje%20EU\CELEX_31991R1796_HR_TXT.pdf" TargetMode="External"/><Relationship Id="rId1478" Type="http://schemas.openxmlformats.org/officeDocument/2006/relationships/hyperlink" Target="file:///C:\Users\emira.mustagrudic\Desktop\Odluke%20svrstavanje%20EU\CELEX_31999R0936_HR_TXT.pdf" TargetMode="External"/><Relationship Id="rId1685" Type="http://schemas.openxmlformats.org/officeDocument/2006/relationships/hyperlink" Target="file:///C:\Users\emira.mustagrudic\Desktop\Odluke%20svrstavanje%20EU\CELEX_31994R1638_HR_TXT.pdf" TargetMode="External"/><Relationship Id="rId487" Type="http://schemas.openxmlformats.org/officeDocument/2006/relationships/hyperlink" Target="file:///C:\Users\emira.mustagrudic\Desktop\Odluke%20svrstavanje%20EU\CELEX_31999R0936_HR_TXT.pdf" TargetMode="External"/><Relationship Id="rId610" Type="http://schemas.openxmlformats.org/officeDocument/2006/relationships/hyperlink" Target="file:///C:\Users\emira.mustagrudic\Desktop\Odluke%20svrstavanje%20EU\CELEX_31984R1218_EN_TXT.pdf" TargetMode="External"/><Relationship Id="rId694" Type="http://schemas.openxmlformats.org/officeDocument/2006/relationships/hyperlink" Target="file:///C:\Users\emira.mustagrudic\Desktop\Odluke%20svrstavanje%20EU\CELEX_32017R1234_HR_TXT.pdf" TargetMode="External"/><Relationship Id="rId708" Type="http://schemas.openxmlformats.org/officeDocument/2006/relationships/hyperlink" Target="file:///C:\Users\emira.mustagrudic\Desktop\Odluke%20svrstavanje%20EU\CELEX_31999R0936_HR_TXT.pdf" TargetMode="External"/><Relationship Id="rId915" Type="http://schemas.openxmlformats.org/officeDocument/2006/relationships/hyperlink" Target="file:///C:\Users\emira.mustagrudic\Desktop\Odluke%20svrstavanje%20EU\CELEX_32001R0347_HR_TXT.pdf" TargetMode="External"/><Relationship Id="rId1240" Type="http://schemas.openxmlformats.org/officeDocument/2006/relationships/hyperlink" Target="file:///C:\Users\emira.mustagrudic\Desktop\Odluke%20svrstavanje%20EU\CELEX_32018R1489_HR_TXT.pdf" TargetMode="External"/><Relationship Id="rId1338" Type="http://schemas.openxmlformats.org/officeDocument/2006/relationships/hyperlink" Target="file:///C:\Users\emira.mustagrudic\Desktop\Odluke%20svrstavanje%20EU\CELEX_31995R1165_HR_TXT.pdf" TargetMode="External"/><Relationship Id="rId1545" Type="http://schemas.openxmlformats.org/officeDocument/2006/relationships/hyperlink" Target="file:///C:\Users\emira.mustagrudic\Desktop\Odluke%20svrstavanje%20EU\CELEX_32013R0441_HR_TXT.pdf" TargetMode="External"/><Relationship Id="rId347" Type="http://schemas.openxmlformats.org/officeDocument/2006/relationships/hyperlink" Target="file:///C:\Users\emira.mustagrudic\Desktop\Odluke%20svrstavanje%20EU\CELEX_31999R0936_HR_TXT.pdf" TargetMode="External"/><Relationship Id="rId999" Type="http://schemas.openxmlformats.org/officeDocument/2006/relationships/hyperlink" Target="file:///C:\Users\emira.mustagrudic\Desktop\Odluke%20svrstavanje%20EU\CELEX_32002R0471_HR_TXT.pdf" TargetMode="External"/><Relationship Id="rId1100" Type="http://schemas.openxmlformats.org/officeDocument/2006/relationships/hyperlink" Target="file:///C:\Users\emira.mustagrudic\Desktop\Odluke%20svrstavanje%20EU\CELEX_31991R2080_HR_TXT.pdf" TargetMode="External"/><Relationship Id="rId1184" Type="http://schemas.openxmlformats.org/officeDocument/2006/relationships/hyperlink" Target="file:///C:\Users\emira.mustagrudic\Desktop\Odluke%20svrstavanje%20EU\CELEX_32014R1215_HR_TXT.pdf" TargetMode="External"/><Relationship Id="rId1405" Type="http://schemas.openxmlformats.org/officeDocument/2006/relationships/hyperlink" Target="file:///C:\Users\emira.mustagrudic\Desktop\Odluke%20svrstavanje%20EU\CELEX_32014R0876_HR_TXT.pdf" TargetMode="External"/><Relationship Id="rId1752" Type="http://schemas.openxmlformats.org/officeDocument/2006/relationships/hyperlink" Target="file:///C:\Users\emira.mustagrudic\Desktop\Odluke%20svrstavanje%20EU\CELEX_31996R2338_HR_TXT.pdf" TargetMode="External"/><Relationship Id="rId44" Type="http://schemas.openxmlformats.org/officeDocument/2006/relationships/hyperlink" Target="file:///C:\Users\emira.mustagrudic\Desktop\Odluke%20svrstavanje%20EU\CELEX_31997R2510_HR_TXT.pdf" TargetMode="External"/><Relationship Id="rId554" Type="http://schemas.openxmlformats.org/officeDocument/2006/relationships/hyperlink" Target="file:///C:\Users\emira.mustagrudic\Desktop\Odluke%20svrstavanje%20EU\CELEX_32009R1179_HR_TXT.pdf" TargetMode="External"/><Relationship Id="rId761" Type="http://schemas.openxmlformats.org/officeDocument/2006/relationships/hyperlink" Target="file:///C:\Users\emira.mustagrudic\Desktop\Odluke%20svrstavanje%20EU\CELEX_32015R2254_HR_TXT.pdf" TargetMode="External"/><Relationship Id="rId859" Type="http://schemas.openxmlformats.org/officeDocument/2006/relationships/hyperlink" Target="file:///C:\Users\emira.mustagrudic\Desktop\Odluke%20svrstavanje%20EU\CELEX_32000R2855_HR_TXT.pdf" TargetMode="External"/><Relationship Id="rId1391" Type="http://schemas.openxmlformats.org/officeDocument/2006/relationships/hyperlink" Target="file:///C:\Users\emira.mustagrudic\Desktop\Odluke%20svrstavanje%20EU\CELEX_32019R0648_HR_TXT.pdf" TargetMode="External"/><Relationship Id="rId1489" Type="http://schemas.openxmlformats.org/officeDocument/2006/relationships/hyperlink" Target="file:///C:\Users\emira.mustagrudic\Desktop\Odluke%20svrstavanje%20EU\CELEX_31999R0936_HR_TXT.pdf" TargetMode="External"/><Relationship Id="rId1612" Type="http://schemas.openxmlformats.org/officeDocument/2006/relationships/hyperlink" Target="file:///C:\Users\emira.mustagrudic\Desktop\Odluke%20svrstavanje%20EU\CELEX_32015R0221_HR_TXT.pdf" TargetMode="External"/><Relationship Id="rId1696" Type="http://schemas.openxmlformats.org/officeDocument/2006/relationships/hyperlink" Target="file:///C:\Users\emira.mustagrudic\Desktop\Odluke%20svrstavanje%20EU\CELEX_32012R0726_HR_TXT.pdf" TargetMode="External"/><Relationship Id="rId193" Type="http://schemas.openxmlformats.org/officeDocument/2006/relationships/hyperlink" Target="file:///C:\Users\emira.mustagrudic\Desktop\Odluke%20svrstavanje%20EU\CELEX_31983R1385_HR_TXT.pdf" TargetMode="External"/><Relationship Id="rId207" Type="http://schemas.openxmlformats.org/officeDocument/2006/relationships/hyperlink" Target="file:///C:\Users\emira.mustagrudic\Desktop\Odluke%20svrstavanje%20EU\CELEX_32019R0922_HR_TXT.pdf" TargetMode="External"/><Relationship Id="rId414" Type="http://schemas.openxmlformats.org/officeDocument/2006/relationships/hyperlink" Target="file:///C:\Users\emira.mustagrudic\Desktop\Odluke%20svrstavanje%20EU\CELEX_32014R0972_HR_TXT.pdf" TargetMode="External"/><Relationship Id="rId498" Type="http://schemas.openxmlformats.org/officeDocument/2006/relationships/hyperlink" Target="file:///C:\Users\emira.mustagrudic\Desktop\Odluke%20svrstavanje%20EU\CELEX_32020R0868_HR_TXT.pdf" TargetMode="External"/><Relationship Id="rId621" Type="http://schemas.openxmlformats.org/officeDocument/2006/relationships/hyperlink" Target="file:///C:\Users\emira.mustagrudic\Desktop\Odluke%20svrstavanje%20EU\CELEX_32022R0933_HR_TXT.pdf" TargetMode="External"/><Relationship Id="rId1044" Type="http://schemas.openxmlformats.org/officeDocument/2006/relationships/hyperlink" Target="file:///C:\Users\emira.mustagrudic\Desktop\Odluke%20svrstavanje%20EU\CELEX_32001R0347_HR_TXT.pdf" TargetMode="External"/><Relationship Id="rId1251" Type="http://schemas.openxmlformats.org/officeDocument/2006/relationships/hyperlink" Target="file:///C:\Users\emira.mustagrudic\Desktop\Odluke%20svrstavanje%20EU\CELEX_31999R0936_HR_TXT.pdf" TargetMode="External"/><Relationship Id="rId1349" Type="http://schemas.openxmlformats.org/officeDocument/2006/relationships/hyperlink" Target="file:///C:\Users\emira.mustagrudic\Desktop\Odluke%20svrstavanje%20EU\CELEX_31999R0936_HR_TXT.pdf" TargetMode="External"/><Relationship Id="rId260" Type="http://schemas.openxmlformats.org/officeDocument/2006/relationships/hyperlink" Target="file:///C:\Users\emira.mustagrudic\Desktop\Odluke%20svrstavanje%20EU\CELEX_32006R0227_HR_TXT.pdf" TargetMode="External"/><Relationship Id="rId719" Type="http://schemas.openxmlformats.org/officeDocument/2006/relationships/hyperlink" Target="file:///C:\Users\emira.mustagrudic\Desktop\Odluke%20svrstavanje%20EU\CELEX_32009R1179_HR_TXT.pdf" TargetMode="External"/><Relationship Id="rId926" Type="http://schemas.openxmlformats.org/officeDocument/2006/relationships/hyperlink" Target="file:///C:\Users\emira.mustagrudic\Desktop\Odluke%20svrstavanje%20EU\CELEX_31991R1176_HR_TXT.pdf" TargetMode="External"/><Relationship Id="rId1111" Type="http://schemas.openxmlformats.org/officeDocument/2006/relationships/hyperlink" Target="file:///C:\Users\emira.mustagrudic\Desktop\Odluke%20svrstavanje%20EU\CELEX_32020R0693_HR_TXT.pdf" TargetMode="External"/><Relationship Id="rId1556" Type="http://schemas.openxmlformats.org/officeDocument/2006/relationships/hyperlink" Target="file:///C:\Users\emira.mustagrudic\Desktop\Odluke%20svrstavanje%20EU\CELEX_32014R0457_HR_TXT.pdf" TargetMode="External"/><Relationship Id="rId1763" Type="http://schemas.openxmlformats.org/officeDocument/2006/relationships/hyperlink" Target="file:///C:\Users\emira.mustagrudic\Desktop\Odluke%20svrstavanje%20EU\CELEX_32016R1320_HR_TXT.pdf" TargetMode="External"/><Relationship Id="rId55" Type="http://schemas.openxmlformats.org/officeDocument/2006/relationships/hyperlink" Target="file:///C:\Users\emira.mustagrudic\Desktop\Odluke%20svrstavanje%20EU\CELEX_32006R1125_HR_TXT.pdf" TargetMode="External"/><Relationship Id="rId120" Type="http://schemas.openxmlformats.org/officeDocument/2006/relationships/hyperlink" Target="file:///C:\Users\emira.mustagrudic\Desktop\Odluke%20svrstavanje%20EU\CELEX_32015R1721_HR_TXT.pdf" TargetMode="External"/><Relationship Id="rId358" Type="http://schemas.openxmlformats.org/officeDocument/2006/relationships/hyperlink" Target="file:///C:\Users\emira.mustagrudic\Desktop\Odluke%20svrstavanje%20EU\CELEX_32005R0705_HR_TXT.pdf" TargetMode="External"/><Relationship Id="rId565" Type="http://schemas.openxmlformats.org/officeDocument/2006/relationships/hyperlink" Target="file:///C:\Users\emira.mustagrudic\Desktop\Odluke%20svrstavanje%20EU\CELEX_32013R0441_HR_TXT.pdf" TargetMode="External"/><Relationship Id="rId772" Type="http://schemas.openxmlformats.org/officeDocument/2006/relationships/hyperlink" Target="file:///C:\Users\emira.mustagrudic\Desktop\Odluke%20svrstavanje%20EU\CELEX_32000R0961_HR_TXT.pdf" TargetMode="External"/><Relationship Id="rId1195" Type="http://schemas.openxmlformats.org/officeDocument/2006/relationships/hyperlink" Target="file:///C:\Users\emira.mustagrudic\Desktop\Odluke%20svrstavanje%20EU\CELEX_32009R1179_HR_TXT.pdf" TargetMode="External"/><Relationship Id="rId1209" Type="http://schemas.openxmlformats.org/officeDocument/2006/relationships/hyperlink" Target="file:///C:\Users\emira.mustagrudic\Desktop\Odluke%20svrstavanje%20EU\CELEX_32015R2317_HR_TXT.pdf" TargetMode="External"/><Relationship Id="rId1416" Type="http://schemas.openxmlformats.org/officeDocument/2006/relationships/hyperlink" Target="file:///C:\Users\emira.mustagrudic\Desktop\Odluke%20svrstavanje%20EU\CELEX_32017R0200_HR_TXT.pdf" TargetMode="External"/><Relationship Id="rId1623" Type="http://schemas.openxmlformats.org/officeDocument/2006/relationships/hyperlink" Target="file:///C:\Users\emira.mustagrudic\Desktop\Odluke%20svrstavanje%20EU\CELEX_32006R0400_HR_TXT.pdf" TargetMode="External"/><Relationship Id="rId1830" Type="http://schemas.openxmlformats.org/officeDocument/2006/relationships/hyperlink" Target="file:///C:\Users\emira.mustagrudic\Desktop\Odluke%20svrstavanje%20EU\CELEX_32015R0021_HR_TXT.pdf" TargetMode="External"/><Relationship Id="rId218" Type="http://schemas.openxmlformats.org/officeDocument/2006/relationships/hyperlink" Target="file:///C:\Users\emira.mustagrudic\Desktop\Odluke%20svrstavanje%20EU\CELEX_32010R0380_HR_TXT.pdf" TargetMode="External"/><Relationship Id="rId425" Type="http://schemas.openxmlformats.org/officeDocument/2006/relationships/hyperlink" Target="file:///C:\Users\emira.mustagrudic\Desktop\Odluke%20svrstavanje%20EU\CELEX_32017R1266_HR_TXT.pdf" TargetMode="External"/><Relationship Id="rId632" Type="http://schemas.openxmlformats.org/officeDocument/2006/relationships/hyperlink" Target="file:///C:\Users\emira.mustagrudic\Desktop\Odluke%20svrstavanje%20EU\CELEX_31991R2080_HR_TXT.pdf" TargetMode="External"/><Relationship Id="rId1055" Type="http://schemas.openxmlformats.org/officeDocument/2006/relationships/hyperlink" Target="file:///C:\Users\emira.mustagrudic\Desktop\Odluke%20svrstavanje%20EU\CELEX_32009R0872_HR_TXT.pdf" TargetMode="External"/><Relationship Id="rId1262" Type="http://schemas.openxmlformats.org/officeDocument/2006/relationships/hyperlink" Target="file:///C:\Users\emira.mustagrudic\Desktop\Odluke%20svrstavanje%20EU\CELEX_32007R0166_HR_TXT.pdf" TargetMode="External"/><Relationship Id="rId271" Type="http://schemas.openxmlformats.org/officeDocument/2006/relationships/hyperlink" Target="file:///C:\Users\emira.mustagrudic\Desktop\Odluke%20svrstavanje%20EU\CELEX_32005R0705_HR_TXT.pdf" TargetMode="External"/><Relationship Id="rId937" Type="http://schemas.openxmlformats.org/officeDocument/2006/relationships/hyperlink" Target="file:///C:\Users\emira.mustagrudic\Desktop\Odluke%20svrstavanje%20EU\CELEX_31999R0516_HR_TXT.pdf" TargetMode="External"/><Relationship Id="rId1122" Type="http://schemas.openxmlformats.org/officeDocument/2006/relationships/hyperlink" Target="file:///C:\Users\emira.mustagrudic\Desktop\Odluke%20svrstavanje%20EU\CELEX_32019R0613_HR_TXT.pdf" TargetMode="External"/><Relationship Id="rId1567" Type="http://schemas.openxmlformats.org/officeDocument/2006/relationships/hyperlink" Target="file:///C:\Users\emira.mustagrudic\Desktop\Odluke%20svrstavanje%20EU\CELEX_32003R1386_HR_TXT.pdf" TargetMode="External"/><Relationship Id="rId1774" Type="http://schemas.openxmlformats.org/officeDocument/2006/relationships/hyperlink" Target="file:///C:\Users\emira.mustagrudic\Desktop\Odluke%20svrstavanje%20EU\CELEX_32009R1179_HR_TXT.pdf" TargetMode="External"/><Relationship Id="rId66" Type="http://schemas.openxmlformats.org/officeDocument/2006/relationships/hyperlink" Target="file:///C:\Users\emira.mustagrudic\Desktop\Odluke%20svrstavanje%20EU\CELEX_31990R2723_HR_TXT.pdf" TargetMode="External"/><Relationship Id="rId131" Type="http://schemas.openxmlformats.org/officeDocument/2006/relationships/hyperlink" Target="file:///C:\Users\emira.mustagrudic\Desktop\Odluke%20svrstavanje%20EU\CELEX_31995R2694_HR_TXT.pdf" TargetMode="External"/><Relationship Id="rId369" Type="http://schemas.openxmlformats.org/officeDocument/2006/relationships/hyperlink" Target="file:///C:\Users\emira.mustagrudic\Desktop\Odluke%20svrstavanje%20EU\CELEX_31999R0936_HR_TXT.pdf" TargetMode="External"/><Relationship Id="rId576" Type="http://schemas.openxmlformats.org/officeDocument/2006/relationships/hyperlink" Target="file:///C:\Users\emira.mustagrudic\Desktop\Odluke%20svrstavanje%20EU\CELEX_31999R0936_HR_TXT.pdf" TargetMode="External"/><Relationship Id="rId783" Type="http://schemas.openxmlformats.org/officeDocument/2006/relationships/hyperlink" Target="file:///C:\Users\emira.mustagrudic\Desktop\Odluke%20svrstavanje%20EU\CELEX_32010R0336_HR_TXT.pdf" TargetMode="External"/><Relationship Id="rId990" Type="http://schemas.openxmlformats.org/officeDocument/2006/relationships/hyperlink" Target="file:///C:\Users\emira.mustagrudic\Desktop\Odluke%20svrstavanje%20EU\CELEX_32007R0651_HR_TXT.pdf" TargetMode="External"/><Relationship Id="rId1427" Type="http://schemas.openxmlformats.org/officeDocument/2006/relationships/hyperlink" Target="file:///C:\Users\emira.mustagrudic\Desktop\Odluke%20svrstavanje%20EU\CELEX_32009R1179_HR_TXT.pdf" TargetMode="External"/><Relationship Id="rId1634" Type="http://schemas.openxmlformats.org/officeDocument/2006/relationships/hyperlink" Target="file:///C:\Users\emira.mustagrudic\Desktop\Odluke%20svrstavanje%20EU\CELEX_32012R1130_HR_TXT%20(1).pdf" TargetMode="External"/><Relationship Id="rId1841" Type="http://schemas.openxmlformats.org/officeDocument/2006/relationships/hyperlink" Target="file:///C:\Users\emira.mustagrudic\Desktop\Odluke%20svrstavanje%20EU\CELEX_32004R0384_HR_TXT.pdf" TargetMode="External"/><Relationship Id="rId229" Type="http://schemas.openxmlformats.org/officeDocument/2006/relationships/hyperlink" Target="file:///C:\Users\emira.mustagrudic\Desktop\Odluke%20svrstavanje%20EU\CELEX_31993R1486_HR_TXT.pdf" TargetMode="External"/><Relationship Id="rId436" Type="http://schemas.openxmlformats.org/officeDocument/2006/relationships/hyperlink" Target="file:///C:\Users\emira.mustagrudic\Desktop\Odluke%20svrstavanje%20EU\CELEX_32000R1508_HR_TXT.pdf" TargetMode="External"/><Relationship Id="rId643" Type="http://schemas.openxmlformats.org/officeDocument/2006/relationships/hyperlink" Target="file:///C:\Users\emira.mustagrudic\Desktop\Odluke%20svrstavanje%20EU\OJ_L_2018_257_FULL_HR_TXT.pdf" TargetMode="External"/><Relationship Id="rId1066" Type="http://schemas.openxmlformats.org/officeDocument/2006/relationships/hyperlink" Target="file:///C:\Users\emira.mustagrudic\Desktop\Odluke%20svrstavanje%20EU\CELEX_32012R0554_HR_TXT.pdf" TargetMode="External"/><Relationship Id="rId1273" Type="http://schemas.openxmlformats.org/officeDocument/2006/relationships/hyperlink" Target="file:///C:\Users\emira.mustagrudic\Desktop\Odluke%20svrstavanje%20EU\CELEX_31999R0936_HR_TXT.pdf" TargetMode="External"/><Relationship Id="rId1480" Type="http://schemas.openxmlformats.org/officeDocument/2006/relationships/hyperlink" Target="file:///C:\Users\emira.mustagrudic\Desktop\Odluke%20svrstavanje%20EU\CELEX_31995R2564_HR_TXT.pdf" TargetMode="External"/><Relationship Id="rId850" Type="http://schemas.openxmlformats.org/officeDocument/2006/relationships/hyperlink" Target="file:///C:\Users\emira.mustagrudic\Desktop\Odluke%20svrstavanje%20EU\CELEX_31991R1176_HR_TXT.pdf" TargetMode="External"/><Relationship Id="rId948" Type="http://schemas.openxmlformats.org/officeDocument/2006/relationships/hyperlink" Target="file:///C:\Users\emira.mustagrudic\Desktop\Odluke%20svrstavanje%20EU\CELEX_31991R2507_HR_TXT.pdf" TargetMode="External"/><Relationship Id="rId1133" Type="http://schemas.openxmlformats.org/officeDocument/2006/relationships/hyperlink" Target="file:///C:\Users\emira.mustagrudic\Desktop\Odluke%20svrstavanje%20EU\CELEX_32013R0441_HR_TXT.pdf" TargetMode="External"/><Relationship Id="rId1578" Type="http://schemas.openxmlformats.org/officeDocument/2006/relationships/hyperlink" Target="file:///C:\Users\emira.mustagrudic\Desktop\Odluke%20svrstavanje%20EU\CELEX_32011R1204_HR_TXT.pdf" TargetMode="External"/><Relationship Id="rId1701" Type="http://schemas.openxmlformats.org/officeDocument/2006/relationships/hyperlink" Target="file:///C:\Users\emira.mustagrudic\Desktop\Odluke%20svrstavanje%20EU\CELEX_32020R0524_HR_TXT.pdf" TargetMode="External"/><Relationship Id="rId1785" Type="http://schemas.openxmlformats.org/officeDocument/2006/relationships/hyperlink" Target="file:///C:\Users\emira.mustagrudic\Desktop\Odluke%20svrstavanje%20EU\CELEX_32009R1179_HR_TXT.pdf" TargetMode="External"/><Relationship Id="rId77" Type="http://schemas.openxmlformats.org/officeDocument/2006/relationships/hyperlink" Target="file:///C:\Users\emira.mustagrudic\Desktop\Odluke%20svrstavanje%20EU\CELEX_31999R0936_HR_TXT.pdf" TargetMode="External"/><Relationship Id="rId282" Type="http://schemas.openxmlformats.org/officeDocument/2006/relationships/hyperlink" Target="file:///C:\Users\emira.mustagrudic\Desktop\Odluke%20svrstavanje%20EU\CELEX_32003R1224_HR_TXT.pdf" TargetMode="External"/><Relationship Id="rId503" Type="http://schemas.openxmlformats.org/officeDocument/2006/relationships/hyperlink" Target="file:///C:\Users\emira.mustagrudic\Desktop\Odluke%20svrstavanje%20EU\CELEX_32013R0699_HR_TXT.pdf" TargetMode="External"/><Relationship Id="rId587" Type="http://schemas.openxmlformats.org/officeDocument/2006/relationships/hyperlink" Target="file:///C:\Users\emira.mustagrudic\Desktop\Odluke%20svrstavanje%20EU\CELEX_32000R0738_HR_TXT.pdf" TargetMode="External"/><Relationship Id="rId710" Type="http://schemas.openxmlformats.org/officeDocument/2006/relationships/hyperlink" Target="file:///C:\Users\emira.mustagrudic\Desktop\Odluke%20svrstavanje%20EU\CELEX_32009R1179_HR_TXT.pdf" TargetMode="External"/><Relationship Id="rId808" Type="http://schemas.openxmlformats.org/officeDocument/2006/relationships/hyperlink" Target="file:///C:\Users\emira.mustagrudic\Desktop\Odluke%20svrstavanje%20EU\CELEX_31989R0812_HR_TXT.pdf" TargetMode="External"/><Relationship Id="rId1340" Type="http://schemas.openxmlformats.org/officeDocument/2006/relationships/hyperlink" Target="file:///C:\Users\emira.mustagrudic\Desktop\Odluke%20svrstavanje%20EU\CELEX_32013R0441_HR_TXT.pdf" TargetMode="External"/><Relationship Id="rId1438" Type="http://schemas.openxmlformats.org/officeDocument/2006/relationships/hyperlink" Target="file:///C:\Users\emira.mustagrudic\Desktop\Odluke%20svrstavanje%20EU\CELEX_32009R1179_HR_TXT.pdf" TargetMode="External"/><Relationship Id="rId1645" Type="http://schemas.openxmlformats.org/officeDocument/2006/relationships/hyperlink" Target="file:///C:\Users\emira.mustagrudic\Desktop\Odluke%20svrstavanje%20EU\CELEX_32009R0477_HR_TXT.pdf" TargetMode="External"/><Relationship Id="rId8" Type="http://schemas.openxmlformats.org/officeDocument/2006/relationships/endnotes" Target="endnotes.xml"/><Relationship Id="rId142" Type="http://schemas.openxmlformats.org/officeDocument/2006/relationships/hyperlink" Target="file:///C:\Users\emira.mustagrudic\Desktop\Odluke%20svrstavanje%20EU\CELEX_32006R1049_HR_TXT.pdf" TargetMode="External"/><Relationship Id="rId447" Type="http://schemas.openxmlformats.org/officeDocument/2006/relationships/hyperlink" Target="file:///C:\Users\emira.mustagrudic\Desktop\Odluke%20svrstavanje%20EU\CELEX_32023R0002_HR_TXT.pdf" TargetMode="External"/><Relationship Id="rId794" Type="http://schemas.openxmlformats.org/officeDocument/2006/relationships/hyperlink" Target="file:///C:\Users\emira.mustagrudic\Desktop\Odluke%20svrstavanje%20EU\CELEX_32010R0246_HR_TXT.pdf" TargetMode="External"/><Relationship Id="rId1077" Type="http://schemas.openxmlformats.org/officeDocument/2006/relationships/hyperlink" Target="file:///C:\Users\emira.mustagrudic\Desktop\Odluke%20svrstavanje%20EU\CELEX_32023R1420_HR_TXT.pdf" TargetMode="External"/><Relationship Id="rId1200" Type="http://schemas.openxmlformats.org/officeDocument/2006/relationships/hyperlink" Target="file:///C:\Users\emira.mustagrudic\Desktop\Odluke%20svrstavanje%20EU\CELEX_32013R0441_HR_TXT.pdf" TargetMode="External"/><Relationship Id="rId1852" Type="http://schemas.openxmlformats.org/officeDocument/2006/relationships/header" Target="header1.xml"/><Relationship Id="rId654" Type="http://schemas.openxmlformats.org/officeDocument/2006/relationships/hyperlink" Target="file:///C:\Users\emira.mustagrudic\Desktop\Odluke%20svrstavanje%20EU\CELEX_32020R1291_HR_TXT.pdf" TargetMode="External"/><Relationship Id="rId861" Type="http://schemas.openxmlformats.org/officeDocument/2006/relationships/hyperlink" Target="file:///C:\Users\emira.mustagrudic\Desktop\Odluke%20svrstavanje%20EU\CELEX_31999R0516_HR_TXT.pdf" TargetMode="External"/><Relationship Id="rId959" Type="http://schemas.openxmlformats.org/officeDocument/2006/relationships/hyperlink" Target="file:///C:\Users\emira.mustagrudic\Desktop\Odluke%20svrstavanje%20EU\CELEX_32015R2351_HR_TXT.pdf" TargetMode="External"/><Relationship Id="rId1284" Type="http://schemas.openxmlformats.org/officeDocument/2006/relationships/hyperlink" Target="file:///C:\Users\emira.mustagrudic\Desktop\Odluke%20svrstavanje%20EU\CELEX_32009R1179_HR_TXT.pdf" TargetMode="External"/><Relationship Id="rId1491" Type="http://schemas.openxmlformats.org/officeDocument/2006/relationships/hyperlink" Target="file:///C:\Users\emira.mustagrudic\Desktop\Odluke%20svrstavanje%20EU\CELEX_31994R0884_HR_TXT.pdf" TargetMode="External"/><Relationship Id="rId1505" Type="http://schemas.openxmlformats.org/officeDocument/2006/relationships/hyperlink" Target="file:///C:\Users\emira.mustagrudic\Desktop\Odluke%20svrstavanje%20EU\CELEX_32014R1036_HR_TXT.pdf" TargetMode="External"/><Relationship Id="rId1589" Type="http://schemas.openxmlformats.org/officeDocument/2006/relationships/hyperlink" Target="file:///C:\Users\emira.mustagrudic\Desktop\Odluke%20svrstavanje%20EU\CELEX_32011R0312_HR_TXT.pdf" TargetMode="External"/><Relationship Id="rId1712" Type="http://schemas.openxmlformats.org/officeDocument/2006/relationships/hyperlink" Target="file:///C:\Users\emira.mustagrudic\Desktop\Odluke%20svrstavanje%20EU\CELEX_32009R1179_HR_TXT.pdf" TargetMode="External"/><Relationship Id="rId293" Type="http://schemas.openxmlformats.org/officeDocument/2006/relationships/hyperlink" Target="file:///C:\Users\emira.mustagrudic\Desktop\Odluke%20svrstavanje%20EU\CELEX_31995R2802_HR_TXT.pdf" TargetMode="External"/><Relationship Id="rId307" Type="http://schemas.openxmlformats.org/officeDocument/2006/relationships/hyperlink" Target="file:///C:\Users\emira.mustagrudic\Desktop\Odluke%20svrstavanje%20EU\CELEX_32007R0160_HR_TXT.pdf" TargetMode="External"/><Relationship Id="rId514" Type="http://schemas.openxmlformats.org/officeDocument/2006/relationships/hyperlink" Target="file:///C:\Users\emira.mustagrudic\Desktop\Odluke%20svrstavanje%20EU\CELEX_32005R0705_HR_TXT.pdf" TargetMode="External"/><Relationship Id="rId721" Type="http://schemas.openxmlformats.org/officeDocument/2006/relationships/hyperlink" Target="file:///C:\Users\emira.mustagrudic\Desktop\Odluke%20svrstavanje%20EU\CELEX_32005R1199_HR_TXT.pdf" TargetMode="External"/><Relationship Id="rId1144" Type="http://schemas.openxmlformats.org/officeDocument/2006/relationships/hyperlink" Target="file:///C:\Users\emira.mustagrudic\Desktop\Odluke%20svrstavanje%20EU\CELEX_31983R0810_HR_TXT.pdf" TargetMode="External"/><Relationship Id="rId1351" Type="http://schemas.openxmlformats.org/officeDocument/2006/relationships/hyperlink" Target="file:///C:\Users\emira.mustagrudic\Desktop\Odluke%20svrstavanje%20EU\CELEX_31994R0883_HR_TXT.pdf" TargetMode="External"/><Relationship Id="rId1449" Type="http://schemas.openxmlformats.org/officeDocument/2006/relationships/hyperlink" Target="file:///C:\Users\emira.mustagrudic\Desktop\Odluke%20svrstavanje%20EU\CELEX_32014R0111_HR_TXT.pdf" TargetMode="External"/><Relationship Id="rId1796" Type="http://schemas.openxmlformats.org/officeDocument/2006/relationships/hyperlink" Target="file:///C:\Users\emira.mustagrudic\Desktop\Odluke%20svrstavanje%20EU\CELEX_31997R2184_HR_TXT.pdf" TargetMode="External"/><Relationship Id="rId88" Type="http://schemas.openxmlformats.org/officeDocument/2006/relationships/hyperlink" Target="file:///C:\Users\emira.mustagrudic\Desktop\Odluke%20svrstavanje%20EU\CELEX_31990R0028_HR_TXT.pdf" TargetMode="External"/><Relationship Id="rId153" Type="http://schemas.openxmlformats.org/officeDocument/2006/relationships/hyperlink" Target="file:///C:\Users\emira.mustagrudic\Desktop\Odluke%20svrstavanje%20EU\CELEX_32015R0183_HR_TXT.pdf" TargetMode="External"/><Relationship Id="rId360" Type="http://schemas.openxmlformats.org/officeDocument/2006/relationships/hyperlink" Target="file:///C:\Users\emira.mustagrudic\Desktop\Odluke%20svrstavanje%20EU\CELEX_31999R0936_HR_TXT.pdf" TargetMode="External"/><Relationship Id="rId598" Type="http://schemas.openxmlformats.org/officeDocument/2006/relationships/hyperlink" Target="file:///C:\Users\emira.mustagrudic\Desktop\Odluke%20svrstavanje%20EU\CELEX_32013R0441_HR_TXT.pdf" TargetMode="External"/><Relationship Id="rId819" Type="http://schemas.openxmlformats.org/officeDocument/2006/relationships/hyperlink" Target="file:///C:\Users\emira.mustagrudic\Desktop\Odluke%20svrstavanje%20EU\CELEX_32005R0705_HR_TXT.pdf" TargetMode="External"/><Relationship Id="rId1004" Type="http://schemas.openxmlformats.org/officeDocument/2006/relationships/hyperlink" Target="file:///C:\Users\emira.mustagrudic\Desktop\Odluke%20svrstavanje%20EU\CELEX_32002R1017_HR_TXT.pdf" TargetMode="External"/><Relationship Id="rId1211" Type="http://schemas.openxmlformats.org/officeDocument/2006/relationships/hyperlink" Target="file:///C:\Users\emira.mustagrudic\Desktop\Odluke%20svrstavanje%20EU\CELEX_32015R1800_HR_TXT.pdf" TargetMode="External"/><Relationship Id="rId1656" Type="http://schemas.openxmlformats.org/officeDocument/2006/relationships/hyperlink" Target="file:///C:\Users\emira.mustagrudic\Desktop\Odluke%20svrstavanje%20EU\CELEX_32006R0400_HR_TXT.pdf" TargetMode="External"/><Relationship Id="rId220" Type="http://schemas.openxmlformats.org/officeDocument/2006/relationships/hyperlink" Target="file:///C:\Users\emira.mustagrudic\Desktop\Odluke%20svrstavanje%20EU\CELEX_32007R0438_HR_TXT.pdf" TargetMode="External"/><Relationship Id="rId458" Type="http://schemas.openxmlformats.org/officeDocument/2006/relationships/hyperlink" Target="file:///C:\Users\emira.mustagrudic\Desktop\Odluke%20svrstavanje%20EU\CELEX_32001R0645_HR_TXT.pdf" TargetMode="External"/><Relationship Id="rId665" Type="http://schemas.openxmlformats.org/officeDocument/2006/relationships/hyperlink" Target="file:///C:\Users\emira.mustagrudic\Desktop\Odluke%20svrstavanje%20EU\CELEX_32013R0535_HR_TXT.pdf" TargetMode="External"/><Relationship Id="rId872" Type="http://schemas.openxmlformats.org/officeDocument/2006/relationships/hyperlink" Target="file:///C:\Users\emira.mustagrudic\Desktop\Odluke%20svrstavanje%20EU\CELEX_31990R2368_HR_TXT.pdf" TargetMode="External"/><Relationship Id="rId1088" Type="http://schemas.openxmlformats.org/officeDocument/2006/relationships/hyperlink" Target="file:///C:\Users\emira.mustagrudic\Desktop\Odluke%20svrstavanje%20EU\CELEX_32013R0441_HR_TXT.pdf" TargetMode="External"/><Relationship Id="rId1295" Type="http://schemas.openxmlformats.org/officeDocument/2006/relationships/hyperlink" Target="file:///C:\Users\emira.mustagrudic\Desktop\Odluke%20svrstavanje%20EU\CELEX_31999R0964_HR_TXT.pdf" TargetMode="External"/><Relationship Id="rId1309" Type="http://schemas.openxmlformats.org/officeDocument/2006/relationships/hyperlink" Target="file:///C:\Users\emira.mustagrudic\Desktop\Odluke%20svrstavanje%20EU\CELEX_32009R1179_HR_TXT.pdf" TargetMode="External"/><Relationship Id="rId1516" Type="http://schemas.openxmlformats.org/officeDocument/2006/relationships/hyperlink" Target="file:///C:\Users\emira.mustagrudic\Desktop\Odluke%20svrstavanje%20EU\CELEX_32011R1202_HR_TXT.pdf" TargetMode="External"/><Relationship Id="rId1723" Type="http://schemas.openxmlformats.org/officeDocument/2006/relationships/hyperlink" Target="file:///C:\Users\emira.mustagrudic\Desktop\Odluke%20svrstavanje%20EU\CELEX_32010R0152_HR_TXT.pdf" TargetMode="External"/><Relationship Id="rId15" Type="http://schemas.openxmlformats.org/officeDocument/2006/relationships/hyperlink" Target="file:///C:\Users\emira.mustagrudic\Desktop\Odluke%20svrstavanje%20EU\CELEX_32006R1125_HR_TXT.pdf" TargetMode="External"/><Relationship Id="rId318" Type="http://schemas.openxmlformats.org/officeDocument/2006/relationships/hyperlink" Target="file:///C:\Users\emira.mustagrudic\Desktop\Odluke%20svrstavanje%20EU\CELEX_32022R0557_HR_TXT%20(1).pdf" TargetMode="External"/><Relationship Id="rId525" Type="http://schemas.openxmlformats.org/officeDocument/2006/relationships/hyperlink" Target="file:///C:\Users\emira.mustagrudic\Desktop\Odluke%20svrstavanje%20EU\CELEX_32005R0705_HR_TXT.pdf" TargetMode="External"/><Relationship Id="rId732" Type="http://schemas.openxmlformats.org/officeDocument/2006/relationships/hyperlink" Target="file:///C:\Users\emira.mustagrudic\Desktop\Odluke%20svrstavanje%20EU\CELEX_31990R0650_HR_TXT.pdf" TargetMode="External"/><Relationship Id="rId1155" Type="http://schemas.openxmlformats.org/officeDocument/2006/relationships/hyperlink" Target="file:///C:\Users\emira.mustagrudic\Desktop\Odluke%20svrstavanje%20EU\CELEX_32001R1200_HR_TXT.pdf" TargetMode="External"/><Relationship Id="rId1362" Type="http://schemas.openxmlformats.org/officeDocument/2006/relationships/hyperlink" Target="file:///C:\Users\emira.mustagrudic\Desktop\Odluke%20svrstavanje%20EU\CELEX_32009R0295_HR_TXT.pdf" TargetMode="External"/><Relationship Id="rId99" Type="http://schemas.openxmlformats.org/officeDocument/2006/relationships/hyperlink" Target="file:///C:\Users\emira.mustagrudic\Desktop\Odluke%20svrstavanje%20EU\CELEX_32009R1179_HR_TXT.pdf" TargetMode="External"/><Relationship Id="rId164" Type="http://schemas.openxmlformats.org/officeDocument/2006/relationships/hyperlink" Target="file:///C:\Users\emira.mustagrudic\Desktop\Odluke%20svrstavanje%20EU\CELEX_32000R0710_HR_TXT.pdf" TargetMode="External"/><Relationship Id="rId371" Type="http://schemas.openxmlformats.org/officeDocument/2006/relationships/hyperlink" Target="file:///C:\Users\emira.mustagrudic\Desktop\Odluke%20svrstavanje%20EU\CELEX_31994R1639_HR_TXT.pdf" TargetMode="External"/><Relationship Id="rId1015" Type="http://schemas.openxmlformats.org/officeDocument/2006/relationships/hyperlink" Target="file:///C:\Users\emira.mustagrudic\Desktop\Odluke%20svrstavanje%20EU\CELEX_31992R1911_HR_TXT.pdf" TargetMode="External"/><Relationship Id="rId1222" Type="http://schemas.openxmlformats.org/officeDocument/2006/relationships/hyperlink" Target="file:///C:\Users\emira.mustagrudic\Desktop\Odluke%20svrstavanje%20EU\CELEX_31999R0936_HR_TXT.pdf" TargetMode="External"/><Relationship Id="rId1667" Type="http://schemas.openxmlformats.org/officeDocument/2006/relationships/hyperlink" Target="file:///C:\Users\emira.mustagrudic\Desktop\Odluke%20svrstavanje%20EU\CELEX_32014R1038_HR_TXT.pdf" TargetMode="External"/><Relationship Id="rId469" Type="http://schemas.openxmlformats.org/officeDocument/2006/relationships/hyperlink" Target="file:///C:\Users\emira.mustagrudic\Desktop\Odluke%20svrstavanje%20EU\CELEX_32009R1179_HR_TXT.pdf" TargetMode="External"/><Relationship Id="rId676" Type="http://schemas.openxmlformats.org/officeDocument/2006/relationships/hyperlink" Target="file:///C:\Users\emira.mustagrudic\Desktop\Odluke%20svrstavanje%20EU\CELEX_32002R2014_HR_TXT.pdf" TargetMode="External"/><Relationship Id="rId883" Type="http://schemas.openxmlformats.org/officeDocument/2006/relationships/hyperlink" Target="file:///C:\Users\emira.mustagrudic\Desktop\Odluke%20svrstavanje%20EU\CELEX_31989R0424_HR_TXT.pdf" TargetMode="External"/><Relationship Id="rId1099" Type="http://schemas.openxmlformats.org/officeDocument/2006/relationships/hyperlink" Target="file:///C:\Users\emira.mustagrudic\Desktop\Odluke%20svrstavanje%20EU\CELEX_31996R1735_HR_TXT.pdf" TargetMode="External"/><Relationship Id="rId1527" Type="http://schemas.openxmlformats.org/officeDocument/2006/relationships/hyperlink" Target="file:///C:\Users\emira.mustagrudic\Desktop\Odluke%20svrstavanje%20EU\CELEX_31990R1964_HR_TXT.pdf" TargetMode="External"/><Relationship Id="rId1734" Type="http://schemas.openxmlformats.org/officeDocument/2006/relationships/hyperlink" Target="file:///C:\Users\emira.mustagrudic\Desktop\Odluke%20svrstavanje%20EU\CELEX_31984R1220_HR_TXT.pdf" TargetMode="External"/><Relationship Id="rId26" Type="http://schemas.openxmlformats.org/officeDocument/2006/relationships/hyperlink" Target="file:///C:\Users\emira.mustagrudic\Desktop\Odluke%20svrstavanje%20EU\CELEX_31989R3481_HR_TXT.pdf" TargetMode="External"/><Relationship Id="rId231" Type="http://schemas.openxmlformats.org/officeDocument/2006/relationships/hyperlink" Target="file:///C:\Users\emira.mustagrudic\Desktop\Odluke%20svrstavanje%20EU\CELEX_31991R0440_HR_TXT.pdf" TargetMode="External"/><Relationship Id="rId329" Type="http://schemas.openxmlformats.org/officeDocument/2006/relationships/hyperlink" Target="file:///C:\Users\emira.mustagrudic\Desktop\Odluke%20svrstavanje%20EU\CELEX_32005R0705_HR_TXT.pdf" TargetMode="External"/><Relationship Id="rId536" Type="http://schemas.openxmlformats.org/officeDocument/2006/relationships/hyperlink" Target="file:///C:\Users\emira.mustagrudic\Desktop\Odluke%20svrstavanje%20EU\CELEX_31999R0936_HR_TXT.pdf" TargetMode="External"/><Relationship Id="rId1166" Type="http://schemas.openxmlformats.org/officeDocument/2006/relationships/hyperlink" Target="file:///C:\Users\emira.mustagrudic\Desktop\Odluke%20svrstavanje%20EU\CELEX_32013R0641_HR_TXT.pdf" TargetMode="External"/><Relationship Id="rId1373" Type="http://schemas.openxmlformats.org/officeDocument/2006/relationships/hyperlink" Target="file:///C:\Users\emira.mustagrudic\Desktop\Odluke%20svrstavanje%20EU\CELEX_31994R0869_HR_TXT.pdf" TargetMode="External"/><Relationship Id="rId175" Type="http://schemas.openxmlformats.org/officeDocument/2006/relationships/hyperlink" Target="file:///C:\Users\emira.mustagrudic\Desktop\Odluke%20svrstavanje%20EU\CELEX_32003R0627_HR_TXT.pdf" TargetMode="External"/><Relationship Id="rId743" Type="http://schemas.openxmlformats.org/officeDocument/2006/relationships/hyperlink" Target="file:///C:\Users\emira.mustagrudic\Desktop\Odluke%20svrstavanje%20EU\CELEX_32000R2855_HR_TXT.pdf" TargetMode="External"/><Relationship Id="rId950" Type="http://schemas.openxmlformats.org/officeDocument/2006/relationships/hyperlink" Target="file:///C:\Users\emira.mustagrudic\Desktop\Odluke%20svrstavanje%20EU\CELEX_32017R1167_HR_TXT.pdf" TargetMode="External"/><Relationship Id="rId1026" Type="http://schemas.openxmlformats.org/officeDocument/2006/relationships/hyperlink" Target="file:///C:\Users\emira.mustagrudic\Desktop\Odluke%20svrstavanje%20EU\CELEX_32013R0441_HR_TXT.pdf" TargetMode="External"/><Relationship Id="rId1580" Type="http://schemas.openxmlformats.org/officeDocument/2006/relationships/hyperlink" Target="file:///C:\Users\emira.mustagrudic\Desktop\Odluke%20svrstavanje%20EU\CELEX_32018R1785_HR_TXT.pdf" TargetMode="External"/><Relationship Id="rId1678" Type="http://schemas.openxmlformats.org/officeDocument/2006/relationships/hyperlink" Target="file:///C:\Users\emira.mustagrudic\Desktop\Odluke%20svrstavanje%20EU\CELEX_32018R1208_HR_TXT.pdf" TargetMode="External"/><Relationship Id="rId1801" Type="http://schemas.openxmlformats.org/officeDocument/2006/relationships/hyperlink" Target="file:///C:\Users\emira.mustagrudic\Desktop\Odluke%20svrstavanje%20EU\CELEX_32009R1179_HR_TXT.pdf" TargetMode="External"/><Relationship Id="rId382" Type="http://schemas.openxmlformats.org/officeDocument/2006/relationships/hyperlink" Target="file:///C:\Users\emira.mustagrudic\Desktop\Odluke%20svrstavanje%20EU\CELEX_31999R0936_HR_TXT.pdf" TargetMode="External"/><Relationship Id="rId603" Type="http://schemas.openxmlformats.org/officeDocument/2006/relationships/hyperlink" Target="file:///C:\Users\emira.mustagrudic\Desktop\Odluke%20svrstavanje%20EU\CELEX_32006R0739_HR_TXT.pdf" TargetMode="External"/><Relationship Id="rId687" Type="http://schemas.openxmlformats.org/officeDocument/2006/relationships/hyperlink" Target="file:///C:\Users\emira.mustagrudic\Desktop\Odluke%20svrstavanje%20EU\CELEX_31979R0484_EN_TXT.pdf" TargetMode="External"/><Relationship Id="rId810" Type="http://schemas.openxmlformats.org/officeDocument/2006/relationships/hyperlink" Target="file:///C:\Users\emira.mustagrudic\Desktop\Odluke%20svrstavanje%20EU\CELEX_31989R0812_HR_TXT.pdf" TargetMode="External"/><Relationship Id="rId908" Type="http://schemas.openxmlformats.org/officeDocument/2006/relationships/hyperlink" Target="file:///C:\Users\emira.mustagrudic\Desktop\Odluke%20svrstavanje%20EU\CELEX_32000R2855_HR_TXT.pdf" TargetMode="External"/><Relationship Id="rId1233" Type="http://schemas.openxmlformats.org/officeDocument/2006/relationships/hyperlink" Target="file:///C:\Users\emira.mustagrudic\Desktop\Odluke%20svrstavanje%20EU\CELEX_32019R0644_HR_TXT.pdf" TargetMode="External"/><Relationship Id="rId1440" Type="http://schemas.openxmlformats.org/officeDocument/2006/relationships/hyperlink" Target="file:///C:\Users\emira.mustagrudic\Desktop\Odluke%20svrstavanje%20EU\CELEX_32009R1179_HR_TXT.pdf" TargetMode="External"/><Relationship Id="rId1538" Type="http://schemas.openxmlformats.org/officeDocument/2006/relationships/hyperlink" Target="file:///C:\Users\emira.mustagrudic\Desktop\Odluke%20svrstavanje%20EU\CELEX_32013R0705_HR_TXT.pdf" TargetMode="External"/><Relationship Id="rId242" Type="http://schemas.openxmlformats.org/officeDocument/2006/relationships/hyperlink" Target="file:///C:\Users\emira.mustagrudic\Desktop\Odluke%20svrstavanje%20EU\CELEX_31999R0936_HR_TXT.pdf" TargetMode="External"/><Relationship Id="rId894" Type="http://schemas.openxmlformats.org/officeDocument/2006/relationships/hyperlink" Target="file:///C:\Users\emira.mustagrudic\Desktop\Odluke%20svrstavanje%20EU\CELEX_32000R2855_HR_TXT.pdf" TargetMode="External"/><Relationship Id="rId1177" Type="http://schemas.openxmlformats.org/officeDocument/2006/relationships/hyperlink" Target="file:///C:\Users\emira.mustagrudic\Desktop\Odluke%20svrstavanje%20EU\CELEX_32013R0043_HR_TXT.pdf" TargetMode="External"/><Relationship Id="rId1300" Type="http://schemas.openxmlformats.org/officeDocument/2006/relationships/hyperlink" Target="file:///C:\Users\emira.mustagrudic\Desktop\Odluke%20svrstavanje%20EU\CELEX_31999R0936_HR_TXT.pdf" TargetMode="External"/><Relationship Id="rId1745" Type="http://schemas.openxmlformats.org/officeDocument/2006/relationships/hyperlink" Target="file:///C:\Users\emira.mustagrudic\Desktop\Odluke%20svrstavanje%20EU\CELEX_32015R0352_HR_TXT.pdf" TargetMode="External"/><Relationship Id="rId37" Type="http://schemas.openxmlformats.org/officeDocument/2006/relationships/hyperlink" Target="file:///C:\Users\emira.mustagrudic\Desktop\Odluke%20svrstavanje%20EU\CELEX_32003R1887_EN_TXT.pdf" TargetMode="External"/><Relationship Id="rId102" Type="http://schemas.openxmlformats.org/officeDocument/2006/relationships/hyperlink" Target="file:///C:\Users\emira.mustagrudic\Desktop\Odluke%20svrstavanje%20EU\CELEX_32018R1864_HR_TXT.pdf" TargetMode="External"/><Relationship Id="rId547" Type="http://schemas.openxmlformats.org/officeDocument/2006/relationships/hyperlink" Target="file:///C:\Users\emira.mustagrudic\Desktop\Odluke%20svrstavanje%20EU\CELEX_31988R2275_HR_TXT.pdf" TargetMode="External"/><Relationship Id="rId754" Type="http://schemas.openxmlformats.org/officeDocument/2006/relationships/hyperlink" Target="file:///C:\Users\emira.mustagrudic\Desktop\Odluke%20svrstavanje%20EU\CELEX_31988R3564_HR_TXT.pdf" TargetMode="External"/><Relationship Id="rId961" Type="http://schemas.openxmlformats.org/officeDocument/2006/relationships/hyperlink" Target="file:///C:\Users\emira.mustagrudic\Desktop\Odluke%20svrstavanje%20EU\CELEX_31999R0516_HR_TXT.pdf" TargetMode="External"/><Relationship Id="rId1384" Type="http://schemas.openxmlformats.org/officeDocument/2006/relationships/hyperlink" Target="file:///C:\Users\emira.mustagrudic\Desktop\Odluke%20svrstavanje%20EU\CELEX_31999R0936_HR_TXT.pdf" TargetMode="External"/><Relationship Id="rId1591" Type="http://schemas.openxmlformats.org/officeDocument/2006/relationships/hyperlink" Target="file:///C:\Users\emira.mustagrudic\Desktop\Odluke%20svrstavanje%20EU\CELEX_32006R0957_HR_TXT.pdf" TargetMode="External"/><Relationship Id="rId1605" Type="http://schemas.openxmlformats.org/officeDocument/2006/relationships/hyperlink" Target="file:///C:\Users\emira.mustagrudic\Desktop\Odluke%20svrstavanje%20EU\CELEX_32017R1233_HR_TXT.pdf" TargetMode="External"/><Relationship Id="rId1689" Type="http://schemas.openxmlformats.org/officeDocument/2006/relationships/hyperlink" Target="file:///C:\Users\emira.mustagrudic\Desktop\Odluke%20svrstavanje%20EU\CELEX_32013R0273_HR_TXT.pdf" TargetMode="External"/><Relationship Id="rId1812" Type="http://schemas.openxmlformats.org/officeDocument/2006/relationships/hyperlink" Target="file:///C:\Users\emira.mustagrudic\Desktop\Odluke%20svrstavanje%20EU\CELEX_32001R2180_HR_TXT.pdf" TargetMode="External"/><Relationship Id="rId90" Type="http://schemas.openxmlformats.org/officeDocument/2006/relationships/hyperlink" Target="file:///C:\Users\emira.mustagrudic\Desktop\Odluke%20svrstavanje%20EU\CELEX_32013R0441_HR_TXT.pdf" TargetMode="External"/><Relationship Id="rId186" Type="http://schemas.openxmlformats.org/officeDocument/2006/relationships/hyperlink" Target="file:///C:\Users\emira.mustagrudic\Desktop\Odluke%20svrstavanje%20EU\OJ_L_1974_180_FULL_EN_TXT.pdf" TargetMode="External"/><Relationship Id="rId393" Type="http://schemas.openxmlformats.org/officeDocument/2006/relationships/hyperlink" Target="file:///C:\Users\emira.mustagrudic\Desktop\Odluke%20svrstavanje%20EU\CELEX_31988R2275_HR_TXT.pdf" TargetMode="External"/><Relationship Id="rId407" Type="http://schemas.openxmlformats.org/officeDocument/2006/relationships/hyperlink" Target="file:///C:\Users\emira.mustagrudic\Desktop\Odluke%20svrstavanje%20EU\CELEX_31999R0547_HR_TXT.pdf" TargetMode="External"/><Relationship Id="rId614" Type="http://schemas.openxmlformats.org/officeDocument/2006/relationships/hyperlink" Target="file:///C:\Users\emira.mustagrudic\Desktop\Odluke%20svrstavanje%20EU\CELEX_32011R1302_HR_TXT.pdf" TargetMode="External"/><Relationship Id="rId821" Type="http://schemas.openxmlformats.org/officeDocument/2006/relationships/hyperlink" Target="file:///C:\Users\emira.mustagrudic\Desktop\Odluke%20svrstavanje%20EU\CELEX_32005R0705_HR_TXT.pdf" TargetMode="External"/><Relationship Id="rId1037" Type="http://schemas.openxmlformats.org/officeDocument/2006/relationships/hyperlink" Target="file:///C:\Users\emira.mustagrudic\Desktop\Odluke%20svrstavanje%20EU\CELEX_32009R1179_HR_TXT.pdf" TargetMode="External"/><Relationship Id="rId1244" Type="http://schemas.openxmlformats.org/officeDocument/2006/relationships/hyperlink" Target="file:///C:\Users\emira.mustagrudic\Desktop\Odluke%20svrstavanje%20EU\CELEX_32015R2319_HR_TXT.pdf" TargetMode="External"/><Relationship Id="rId1451" Type="http://schemas.openxmlformats.org/officeDocument/2006/relationships/hyperlink" Target="file:///C:\Users\emira.mustagrudic\Desktop\Odluke%20svrstavanje%20EU\CELEX_32014R0877_HR_TXT.pdf" TargetMode="External"/><Relationship Id="rId253" Type="http://schemas.openxmlformats.org/officeDocument/2006/relationships/hyperlink" Target="file:///C:\Users\emira.mustagrudic\Desktop\Odluke%20svrstavanje%20EU\CELEX_32012R0727_HR_TXT.pdf" TargetMode="External"/><Relationship Id="rId460" Type="http://schemas.openxmlformats.org/officeDocument/2006/relationships/hyperlink" Target="file:///C:\Users\emira.mustagrudic\Desktop\Odluke%20svrstavanje%20EU\CELEX_32020R1317_HR_TXT.pdf" TargetMode="External"/><Relationship Id="rId698" Type="http://schemas.openxmlformats.org/officeDocument/2006/relationships/hyperlink" Target="file:///C:\Users\emira.mustagrudic\Desktop\Odluke%20svrstavanje%20EU\CELEX_32015R2351_HR_TXT.pdf" TargetMode="External"/><Relationship Id="rId919" Type="http://schemas.openxmlformats.org/officeDocument/2006/relationships/hyperlink" Target="file:///C:\Users\emira.mustagrudic\Desktop\Odluke%20svrstavanje%20EU\CELEX_32004R0728_HR_TXT.pdf" TargetMode="External"/><Relationship Id="rId1090" Type="http://schemas.openxmlformats.org/officeDocument/2006/relationships/hyperlink" Target="file:///C:\Users\emira.mustagrudic\Desktop\Odluke%20svrstavanje%20EU\CELEX_32009R1179_HR_TXT.pdf" TargetMode="External"/><Relationship Id="rId1104" Type="http://schemas.openxmlformats.org/officeDocument/2006/relationships/hyperlink" Target="file:///C:\Users\emira.mustagrudic\Desktop\Odluke%20svrstavanje%20EU\CELEX_32020R1279_HR_TXT.pdf" TargetMode="External"/><Relationship Id="rId1311" Type="http://schemas.openxmlformats.org/officeDocument/2006/relationships/hyperlink" Target="file:///C:\Users\emira.mustagrudic\Desktop\Odluke%20svrstavanje%20EU\CELEX_32018R1207_HR_TXT.pdf" TargetMode="External"/><Relationship Id="rId1549" Type="http://schemas.openxmlformats.org/officeDocument/2006/relationships/hyperlink" Target="file:///C:\Users\emira.mustagrudic\Desktop\Odluke%20svrstavanje%20EU\CELEX_32014R1037_HR_TXT.pdf" TargetMode="External"/><Relationship Id="rId1756" Type="http://schemas.openxmlformats.org/officeDocument/2006/relationships/hyperlink" Target="file:///C:\Users\emira.mustagrudic\Desktop\Odluke%20svrstavanje%20EU\CELEX_31996R0617_HR_TXT.pdf" TargetMode="External"/><Relationship Id="rId48" Type="http://schemas.openxmlformats.org/officeDocument/2006/relationships/hyperlink" Target="file:///C:\Users\emira.mustagrudic\Desktop\Odluke%20svrstavanje%20EU\CELEX_32008R0725_HR_TXT.pdf" TargetMode="External"/><Relationship Id="rId113" Type="http://schemas.openxmlformats.org/officeDocument/2006/relationships/hyperlink" Target="file:///C:\Users\emira.mustagrudic\Desktop\Odluke%20svrstavanje%20EU\CELEX_31992R1533_HR_TXT.pdf" TargetMode="External"/><Relationship Id="rId320" Type="http://schemas.openxmlformats.org/officeDocument/2006/relationships/hyperlink" Target="file:///C:\Users\emira.mustagrudic\Desktop\Odluke%20svrstavanje%20EU\CELEX_32013R0441_HR_TXT.pdf" TargetMode="External"/><Relationship Id="rId558" Type="http://schemas.openxmlformats.org/officeDocument/2006/relationships/hyperlink" Target="file:///C:\Users\emira.mustagrudic\Desktop\Odluke%20svrstavanje%20EU\CELEX_32009R1179_HR_TXT.pdf" TargetMode="External"/><Relationship Id="rId765" Type="http://schemas.openxmlformats.org/officeDocument/2006/relationships/hyperlink" Target="file:///C:\Users\emira.mustagrudic\Desktop\Odluke%20svrstavanje%20EU\CELEX_32000R0961_HR_TXT.pdf" TargetMode="External"/><Relationship Id="rId972" Type="http://schemas.openxmlformats.org/officeDocument/2006/relationships/hyperlink" Target="file:///C:\Users\emira.mustagrudic\Desktop\Odluke%20svrstavanje%20EU\CELEX_31991R0546_HR_TXT.pdf" TargetMode="External"/><Relationship Id="rId1188" Type="http://schemas.openxmlformats.org/officeDocument/2006/relationships/hyperlink" Target="file:///C:\Users\emira.mustagrudic\Desktop\Odluke%20svrstavanje%20EU\CELEX_32010R0109_HR_TXT.pdf" TargetMode="External"/><Relationship Id="rId1395" Type="http://schemas.openxmlformats.org/officeDocument/2006/relationships/hyperlink" Target="file:///C:\Users\emira.mustagrudic\Desktop\Odluke%20svrstavanje%20EU\CELEX_32005R1655_HR_TXT.pdf" TargetMode="External"/><Relationship Id="rId1409" Type="http://schemas.openxmlformats.org/officeDocument/2006/relationships/hyperlink" Target="file:///C:\Users\emira.mustagrudic\Desktop\Odluke%20svrstavanje%20EU\CELEX_32009R1179_HR_TXT.pdf" TargetMode="External"/><Relationship Id="rId1616" Type="http://schemas.openxmlformats.org/officeDocument/2006/relationships/hyperlink" Target="file:///C:\Users\emira.mustagrudic\Desktop\Odluke%20svrstavanje%20EU\CELEX_32003R1386_HR_TXT.pdf" TargetMode="External"/><Relationship Id="rId1823" Type="http://schemas.openxmlformats.org/officeDocument/2006/relationships/hyperlink" Target="file:///C:\Users\emira.mustagrudic\Desktop\Odluke%20svrstavanje%20EU\CELEX_32005R0705_HR_TXT.pdf" TargetMode="External"/><Relationship Id="rId197" Type="http://schemas.openxmlformats.org/officeDocument/2006/relationships/hyperlink" Target="file:///C:\Users\emira.mustagrudic\Desktop\Odluke%20svrstavanje%20EU\CELEX_32015R0185_HR_TXT.pdf" TargetMode="External"/><Relationship Id="rId418" Type="http://schemas.openxmlformats.org/officeDocument/2006/relationships/hyperlink" Target="file:///C:\Users\emira.mustagrudic\Desktop\Odluke%20svrstavanje%20EU\CELEX_32005R0705_HR_TXT.pdf" TargetMode="External"/><Relationship Id="rId625" Type="http://schemas.openxmlformats.org/officeDocument/2006/relationships/hyperlink" Target="file:///C:\Users\emira.mustagrudic\Desktop\Odluke%20svrstavanje%20EU\CELEX_31986R2858_HR_TXT.pdf" TargetMode="External"/><Relationship Id="rId832" Type="http://schemas.openxmlformats.org/officeDocument/2006/relationships/hyperlink" Target="file:///C:\Users\emira.mustagrudic\Desktop\Odluke%20svrstavanje%20EU\CELEX_31989R0736_HR_TXT.pdf" TargetMode="External"/><Relationship Id="rId1048" Type="http://schemas.openxmlformats.org/officeDocument/2006/relationships/hyperlink" Target="file:///C:\Users\emira.mustagrudic\Desktop\Odluke%20svrstavanje%20EU\CELEX_31992R3801_HR_TXT.pdf" TargetMode="External"/><Relationship Id="rId1255" Type="http://schemas.openxmlformats.org/officeDocument/2006/relationships/hyperlink" Target="file:///C:\Users\emira.mustagrudic\Desktop\Odluke%20svrstavanje%20EU\CELEX_32011R0428_HR_TXT.pdf" TargetMode="External"/><Relationship Id="rId1462" Type="http://schemas.openxmlformats.org/officeDocument/2006/relationships/hyperlink" Target="file:///C:\Users\emira.mustagrudic\Desktop\Odluke%20svrstavanje%20EU\CELEX_32014R0459_HR_TXT.pdf" TargetMode="External"/><Relationship Id="rId264" Type="http://schemas.openxmlformats.org/officeDocument/2006/relationships/hyperlink" Target="file:///C:\Users\emira.mustagrudic\Desktop\Odluke%20svrstavanje%20EU\CELEX_31998R1264_HR_TXT.pdf" TargetMode="External"/><Relationship Id="rId471" Type="http://schemas.openxmlformats.org/officeDocument/2006/relationships/hyperlink" Target="file:///C:\Users\emira.mustagrudic\Desktop\Odluke%20svrstavanje%20EU\CELEX_32007R0455_HR_TXT.pdf" TargetMode="External"/><Relationship Id="rId1115" Type="http://schemas.openxmlformats.org/officeDocument/2006/relationships/hyperlink" Target="file:///C:\Users\emira.mustagrudic\Desktop\Odluke%20svrstavanje%20EU\CELEX_31997R1509_HR_TXT.pdf" TargetMode="External"/><Relationship Id="rId1322" Type="http://schemas.openxmlformats.org/officeDocument/2006/relationships/hyperlink" Target="file:///C:\Users\emira.mustagrudic\Desktop\Odluke%20svrstavanje%20EU\CELEX_31999R0701_HR_TXT.pdf" TargetMode="External"/><Relationship Id="rId1767" Type="http://schemas.openxmlformats.org/officeDocument/2006/relationships/hyperlink" Target="file:///C:\Users\emira.mustagrudic\Desktop\Odluke%20svrstavanje%20EU\CELEX_32009R1179_HR_TXT.pdf" TargetMode="External"/><Relationship Id="rId59" Type="http://schemas.openxmlformats.org/officeDocument/2006/relationships/hyperlink" Target="file:///C:\Users\emira.mustagrudic\Desktop\Odluke%20svrstavanje%20EU\CELEX_32005R0705_HR_TXT.pdf" TargetMode="External"/><Relationship Id="rId124" Type="http://schemas.openxmlformats.org/officeDocument/2006/relationships/hyperlink" Target="file:///C:\Users\emira.mustagrudic\Desktop\Odluke%20svrstavanje%20EU\CELEX_32006R0227_HR_TXT.pdf" TargetMode="External"/><Relationship Id="rId569" Type="http://schemas.openxmlformats.org/officeDocument/2006/relationships/hyperlink" Target="file:///C:\Users\emira.mustagrudic\Desktop\Odluke%20svrstavanje%20EU\CELEX_32009R1179_HR_TXT.pdf" TargetMode="External"/><Relationship Id="rId776" Type="http://schemas.openxmlformats.org/officeDocument/2006/relationships/hyperlink" Target="file:///C:\Users\emira.mustagrudic\Desktop\Odluke%20svrstavanje%20EU\CELEX_32010R0692_HR_TXT.pdf" TargetMode="External"/><Relationship Id="rId983" Type="http://schemas.openxmlformats.org/officeDocument/2006/relationships/hyperlink" Target="file:///C:\Users\emira.mustagrudic\Desktop\Odluke%20svrstavanje%20EU\CELEX_31997R0092_HR_TXT.pdf" TargetMode="External"/><Relationship Id="rId1199" Type="http://schemas.openxmlformats.org/officeDocument/2006/relationships/hyperlink" Target="file:///C:\Users\emira.mustagrudic\Desktop\Odluke%20svrstavanje%20EU\CELEX_32009R1179_HR_TXT.pdf" TargetMode="External"/><Relationship Id="rId1627" Type="http://schemas.openxmlformats.org/officeDocument/2006/relationships/hyperlink" Target="file:///C:\Users\emira.mustagrudic\Desktop\Odluke%20svrstavanje%20EU\CELEX_32013R0441_HR_TXT.pdf" TargetMode="External"/><Relationship Id="rId1834" Type="http://schemas.openxmlformats.org/officeDocument/2006/relationships/hyperlink" Target="file:///C:\Users\emira.mustagrudic\Desktop\Odluke%20svrstavanje%20EU\CELEX_32007R0324_HR_TXT.pdf" TargetMode="External"/><Relationship Id="rId331" Type="http://schemas.openxmlformats.org/officeDocument/2006/relationships/hyperlink" Target="file:///C:\Users\emira.mustagrudic\Desktop\Odluke%20svrstavanje%20EU\CELEX_32000R2354_HR_TXT.pdf" TargetMode="External"/><Relationship Id="rId429" Type="http://schemas.openxmlformats.org/officeDocument/2006/relationships/hyperlink" Target="file:///C:\Users\emira.mustagrudic\Desktop\Odluke%20svrstavanje%20EU\CELEX_32011R1272_HR_TXT.pdf" TargetMode="External"/><Relationship Id="rId636" Type="http://schemas.openxmlformats.org/officeDocument/2006/relationships/hyperlink" Target="file:///C:\Users\emira.mustagrudic\Desktop\Odluke%20svrstavanje%20EU\CELEX_31999R0516_HR_TXT.pdf" TargetMode="External"/><Relationship Id="rId1059" Type="http://schemas.openxmlformats.org/officeDocument/2006/relationships/hyperlink" Target="file:///C:\Users\emira.mustagrudic\Desktop\Odluke%20svrstavanje%20EU\CELEX_32001R0347_HR_TXT.pdf" TargetMode="External"/><Relationship Id="rId1266" Type="http://schemas.openxmlformats.org/officeDocument/2006/relationships/hyperlink" Target="file:///C:\Users\emira.mustagrudic\Desktop\Odluke%20svrstavanje%20EU\CELEX_32009R0717_HR_TXT.pdf" TargetMode="External"/><Relationship Id="rId1473" Type="http://schemas.openxmlformats.org/officeDocument/2006/relationships/hyperlink" Target="file:///C:\Users\emira.mustagrudic\Desktop\Odluke%20svrstavanje%20EU\CELEX_32010R0731_HR_TXT.pdf" TargetMode="External"/><Relationship Id="rId843" Type="http://schemas.openxmlformats.org/officeDocument/2006/relationships/hyperlink" Target="../OJ_L_202402525_HR_TXT.pdf" TargetMode="External"/><Relationship Id="rId1126" Type="http://schemas.openxmlformats.org/officeDocument/2006/relationships/hyperlink" Target="file:///C:\Users\emira.mustagrudic\Desktop\Odluke%20svrstavanje%20EU\CELEX_32020R1701_HR_TXT.pdf" TargetMode="External"/><Relationship Id="rId1680" Type="http://schemas.openxmlformats.org/officeDocument/2006/relationships/hyperlink" Target="file:///C:\Users\emira.mustagrudic\Desktop\Odluke%20svrstavanje%20EU\CELEX_31999R0936_HR_TXT.pdf" TargetMode="External"/><Relationship Id="rId1778" Type="http://schemas.openxmlformats.org/officeDocument/2006/relationships/hyperlink" Target="file:///C:\Users\emira.mustagrudic\Desktop\Odluke%20svrstavanje%20EU\CELEX_32019R0705_HR_TXT.pdf" TargetMode="External"/><Relationship Id="rId275" Type="http://schemas.openxmlformats.org/officeDocument/2006/relationships/hyperlink" Target="file:///C:\Users\emira.mustagrudic\Desktop\Odluke%20svrstavanje%20EU\CELEX_32005R0705_HR_TXT.pdf" TargetMode="External"/><Relationship Id="rId482" Type="http://schemas.openxmlformats.org/officeDocument/2006/relationships/hyperlink" Target="file:///C:\Users\emira.mustagrudic\Desktop\Odluke%20svrstavanje%20EU\CELEX_32005R0705_HR_TXT.pdf" TargetMode="External"/><Relationship Id="rId703" Type="http://schemas.openxmlformats.org/officeDocument/2006/relationships/hyperlink" Target="file:///C:\Users\emira.mustagrudic\Desktop\Odluke%20svrstavanje%20EU\CELEX_32015R2318_HR_TXT.pdf" TargetMode="External"/><Relationship Id="rId910" Type="http://schemas.openxmlformats.org/officeDocument/2006/relationships/hyperlink" Target="file:///C:\Users\emira.mustagrudic\Desktop\Odluke%20svrstavanje%20EU\CELEX_31996R0511_HR_TXT.pdf" TargetMode="External"/><Relationship Id="rId1333" Type="http://schemas.openxmlformats.org/officeDocument/2006/relationships/hyperlink" Target="file:///C:\Users\emira.mustagrudic\Desktop\Odluke%20svrstavanje%20EU\CELEX_31994R0754_HR_TXT.pdf" TargetMode="External"/><Relationship Id="rId1540" Type="http://schemas.openxmlformats.org/officeDocument/2006/relationships/hyperlink" Target="file:///C:\Users\emira.mustagrudic\Desktop\Odluke%20svrstavanje%20EU\CELEX_32013R0704_HR_TXT.pdf" TargetMode="External"/><Relationship Id="rId1638" Type="http://schemas.openxmlformats.org/officeDocument/2006/relationships/hyperlink" Target="file:///C:\Users\emira.mustagrudic\Desktop\Odluke%20svrstavanje%20EU\CELEX_62009CN0273_EN_TXT.pdf" TargetMode="External"/><Relationship Id="rId135" Type="http://schemas.openxmlformats.org/officeDocument/2006/relationships/hyperlink" Target="file:///C:\Users\emira.mustagrudic\Desktop\Odluke%20svrstavanje%20EU\CELEX_32009R1179_HR_TXT.pdf" TargetMode="External"/><Relationship Id="rId342" Type="http://schemas.openxmlformats.org/officeDocument/2006/relationships/hyperlink" Target="file:///C:\Users\emira.mustagrudic\Desktop\Odluke%20svrstavanje%20EU\CELEX_31992R0509_HR_TXT.pdf" TargetMode="External"/><Relationship Id="rId787" Type="http://schemas.openxmlformats.org/officeDocument/2006/relationships/hyperlink" Target="file:///C:\Users\emira.mustagrudic\Desktop\Odluke%20svrstavanje%20EU\CELEX_32005R0705_HR_TXT.pdf" TargetMode="External"/><Relationship Id="rId994" Type="http://schemas.openxmlformats.org/officeDocument/2006/relationships/hyperlink" Target="file:///C:\Users\emira.mustagrudic\Desktop\Odluke%20svrstavanje%20EU\CELEX_32021R0957_HR_TXT.pdf" TargetMode="External"/><Relationship Id="rId1400" Type="http://schemas.openxmlformats.org/officeDocument/2006/relationships/hyperlink" Target="file:///C:\Users\emira.mustagrudic\Desktop\Odluke%20svrstavanje%20EU\CELEX_32016R1761_HR_TXT.pdf" TargetMode="External"/><Relationship Id="rId1845" Type="http://schemas.openxmlformats.org/officeDocument/2006/relationships/hyperlink" Target="file:///C:\Users\emira.mustagrudic\Desktop\Odluke%20svrstavanje%20EU\CELEX_32000R2855_HR_TXT.pdf" TargetMode="External"/><Relationship Id="rId202" Type="http://schemas.openxmlformats.org/officeDocument/2006/relationships/hyperlink" Target="file:///C:\Users\emira.mustagrudic\Desktop\Odluke%20svrstavanje%20EU\CELEX_32005R0223_HR_TXT.pdf" TargetMode="External"/><Relationship Id="rId647" Type="http://schemas.openxmlformats.org/officeDocument/2006/relationships/hyperlink" Target="file:///C:\Users\emira.mustagrudic\Desktop\Odluke%20svrstavanje%20EU\CELEX_31999R1218_HR_TXT.pdf" TargetMode="External"/><Relationship Id="rId854" Type="http://schemas.openxmlformats.org/officeDocument/2006/relationships/hyperlink" Target="file:///C:\Users\emira.mustagrudic\Desktop\Odluke%20svrstavanje%20EU\CELEX_31992R2949_HR_TXT.pdf" TargetMode="External"/><Relationship Id="rId1277" Type="http://schemas.openxmlformats.org/officeDocument/2006/relationships/hyperlink" Target="file:///C:\Users\emira.mustagrudic\Desktop\Odluke%20svrstavanje%20EU\CELEX_31999R0936_HR_TXT.pdf" TargetMode="External"/><Relationship Id="rId1484" Type="http://schemas.openxmlformats.org/officeDocument/2006/relationships/hyperlink" Target="file:///C:\Users\emira.mustagrudic\Desktop\Odluke%20svrstavanje%20EU\CELEX_32009R1179_HR_TXT.pdf" TargetMode="External"/><Relationship Id="rId1691" Type="http://schemas.openxmlformats.org/officeDocument/2006/relationships/hyperlink" Target="file:///C:\Users\emira.mustagrudic\Desktop\Odluke%20svrstavanje%20EU\CELEX_32005R0129_HR_TXT.pdf" TargetMode="External"/><Relationship Id="rId1705" Type="http://schemas.openxmlformats.org/officeDocument/2006/relationships/hyperlink" Target="file:///C:\Users\emira.mustagrudic\Desktop\Odluke%20svrstavanje%20EU\CELEX_32012R0106_HR_TXT.pdf" TargetMode="External"/><Relationship Id="rId286" Type="http://schemas.openxmlformats.org/officeDocument/2006/relationships/hyperlink" Target="file:///C:\Users\emira.mustagrudic\Desktop\Odluke%20svrstavanje%20EU\CELEX_32009R1179_HR_TXT.pdf" TargetMode="External"/><Relationship Id="rId493" Type="http://schemas.openxmlformats.org/officeDocument/2006/relationships/hyperlink" Target="file:///C:\Users\emira.mustagrudic\Desktop\Odluke%20svrstavanje%20EU\CELEX_31991R2084_HR_TXT.pdf" TargetMode="External"/><Relationship Id="rId507" Type="http://schemas.openxmlformats.org/officeDocument/2006/relationships/hyperlink" Target="file:///C:\Users\emira.mustagrudic\Desktop\Odluke%20svrstavanje%20EU\CELEX_32009R1179_HR_TXT.pdf" TargetMode="External"/><Relationship Id="rId714" Type="http://schemas.openxmlformats.org/officeDocument/2006/relationships/hyperlink" Target="file:///C:\Users\emira.mustagrudic\Desktop\Odluke%20svrstavanje%20EU\CELEX_31997R1509_HR_TXT.pdf" TargetMode="External"/><Relationship Id="rId921" Type="http://schemas.openxmlformats.org/officeDocument/2006/relationships/hyperlink" Target="file:///C:\Users\emira.mustagrudic\Desktop\Odluke%20svrstavanje%20EU\CELEX_31989R0645_HR_TXT.pdf" TargetMode="External"/><Relationship Id="rId1137" Type="http://schemas.openxmlformats.org/officeDocument/2006/relationships/hyperlink" Target="file:///C:\Users\emira.mustagrudic\Desktop\Odluke%20svrstavanje%20EU\CELEX_32013R0728_HR_TXT.pdf" TargetMode="External"/><Relationship Id="rId1344" Type="http://schemas.openxmlformats.org/officeDocument/2006/relationships/hyperlink" Target="file:///C:\Users\emira.mustagrudic\Desktop\Odluke%20svrstavanje%20EU\CELEX_32010R1066_HR_TXT.pdf" TargetMode="External"/><Relationship Id="rId1551" Type="http://schemas.openxmlformats.org/officeDocument/2006/relationships/hyperlink" Target="file:///C:\Users\emira.mustagrudic\Desktop\Odluke%20svrstavanje%20EU\CELEX_32009R1179_HR_TXT.pdf" TargetMode="External"/><Relationship Id="rId1789" Type="http://schemas.openxmlformats.org/officeDocument/2006/relationships/hyperlink" Target="file:///C:\Users\emira.mustagrudic\Desktop\Odluke%20svrstavanje%20EU\CELEX_32009R1179_HR_TXT.pdf" TargetMode="External"/><Relationship Id="rId50" Type="http://schemas.openxmlformats.org/officeDocument/2006/relationships/hyperlink" Target="file:///C:\Users\emira.mustagrudic\Desktop\Odluke%20svrstavanje%20EU\CELEX_31993R0719_HR_TXT.pdf" TargetMode="External"/><Relationship Id="rId146" Type="http://schemas.openxmlformats.org/officeDocument/2006/relationships/hyperlink" Target="file:///C:\Users\emira.mustagrudic\Desktop\Odluke%20svrstavanje%20EU\CELEX_32007R0161_HR_TXT.pdf" TargetMode="External"/><Relationship Id="rId353" Type="http://schemas.openxmlformats.org/officeDocument/2006/relationships/hyperlink" Target="file:///C:\Users\emira.mustagrudic\Desktop\Odluke%20svrstavanje%20EU\CELEX_32013R0441_HR_TXT.pdf" TargetMode="External"/><Relationship Id="rId560" Type="http://schemas.openxmlformats.org/officeDocument/2006/relationships/hyperlink" Target="../OJ_L_202402136_HR_TXT.pdf" TargetMode="External"/><Relationship Id="rId798" Type="http://schemas.openxmlformats.org/officeDocument/2006/relationships/hyperlink" Target="file:///C:\Users\emira.mustagrudic\Desktop\Odluke%20svrstavanje%20EU\CELEX_31997R1054_HR_TXT.pdf" TargetMode="External"/><Relationship Id="rId1190" Type="http://schemas.openxmlformats.org/officeDocument/2006/relationships/hyperlink" Target="file:///C:\Users\emira.mustagrudic\Desktop\Odluke%20svrstavanje%20EU\CELEX_32010R1067_HR_TXT.pdf" TargetMode="External"/><Relationship Id="rId1204" Type="http://schemas.openxmlformats.org/officeDocument/2006/relationships/hyperlink" Target="file:///C:\Users\emira.mustagrudic\Desktop\Odluke%20svrstavanje%20EU\CELEX_31996R0902_HR_TXT.pdf" TargetMode="External"/><Relationship Id="rId1411" Type="http://schemas.openxmlformats.org/officeDocument/2006/relationships/hyperlink" Target="file:///C:\Users\emira.mustagrudic\Desktop\Odluke%20svrstavanje%20EU\CELEX_32012R1126_HR_TXT.pdf" TargetMode="External"/><Relationship Id="rId1649" Type="http://schemas.openxmlformats.org/officeDocument/2006/relationships/hyperlink" Target="file:///C:\Users\emira.mustagrudic\Desktop\Odluke%20svrstavanje%20EU\CELEX_31990R0048_HR_TXT.pdf" TargetMode="External"/><Relationship Id="rId213" Type="http://schemas.openxmlformats.org/officeDocument/2006/relationships/hyperlink" Target="file:///C:\Users\emira.mustagrudic\Desktop\Odluke%20svrstavanje%20EU\CELEX_32014R0198_HR_TXT.pdf" TargetMode="External"/><Relationship Id="rId420" Type="http://schemas.openxmlformats.org/officeDocument/2006/relationships/hyperlink" Target="file:///C:\Users\emira.mustagrudic\Desktop\Odluke%20svrstavanje%20EU\CELEX_32016R2033_HR_TXT.pdf" TargetMode="External"/><Relationship Id="rId658" Type="http://schemas.openxmlformats.org/officeDocument/2006/relationships/hyperlink" Target="file:///C:\Users\emira.mustagrudic\Desktop\Odluke%20svrstavanje%20EU\CELEX_32018R0603_HR_TXT.pdf" TargetMode="External"/><Relationship Id="rId865" Type="http://schemas.openxmlformats.org/officeDocument/2006/relationships/hyperlink" Target="file:///C:\Users\emira.mustagrudic\Desktop\Odluke%20svrstavanje%20EU\CELEX_31997R1458_HR_TXT.pdf" TargetMode="External"/><Relationship Id="rId1050" Type="http://schemas.openxmlformats.org/officeDocument/2006/relationships/hyperlink" Target="file:///C:\Users\emira.mustagrudic\Desktop\Odluke%20svrstavanje%20EU\CELEX_31990R0650_HR_TXT.pdf" TargetMode="External"/><Relationship Id="rId1288" Type="http://schemas.openxmlformats.org/officeDocument/2006/relationships/hyperlink" Target="file:///C:\Users\emira.mustagrudic\Desktop\Odluke%20svrstavanje%20EU\CELEX_32009R1179_HR_TXT.pdf" TargetMode="External"/><Relationship Id="rId1495" Type="http://schemas.openxmlformats.org/officeDocument/2006/relationships/hyperlink" Target="file:///C:\Users\emira.mustagrudic\Desktop\Odluke%20svrstavanje%20EU\CELEX_32014R1216_HR_TXT.pdf" TargetMode="External"/><Relationship Id="rId1509" Type="http://schemas.openxmlformats.org/officeDocument/2006/relationships/hyperlink" Target="file:///C:\Users\emira.mustagrudic\Desktop\Odluke%20svrstavanje%20EU\CELEX_32014R0875_HR_TXT.pdf" TargetMode="External"/><Relationship Id="rId1716" Type="http://schemas.openxmlformats.org/officeDocument/2006/relationships/hyperlink" Target="file:///C:\Users\emira.mustagrudic\Desktop\Odluke%20svrstavanje%20EU\CELEX_32016R1211_HR_TXT.pdf" TargetMode="External"/><Relationship Id="rId297" Type="http://schemas.openxmlformats.org/officeDocument/2006/relationships/hyperlink" Target="file:///C:\Users\emira.mustagrudic\Desktop\Odluke%20svrstavanje%20EU\CELEX_31998R1160_HR_TXT.pdf" TargetMode="External"/><Relationship Id="rId518" Type="http://schemas.openxmlformats.org/officeDocument/2006/relationships/hyperlink" Target="file:///C:\Users\emira.mustagrudic\Desktop\Odluke%20svrstavanje%20EU\CELEX_32009R1179_HR_TXT.pdf" TargetMode="External"/><Relationship Id="rId725" Type="http://schemas.openxmlformats.org/officeDocument/2006/relationships/hyperlink" Target="file:///C:\Users\emira.mustagrudic\Desktop\Odluke%20svrstavanje%20EU\CELEX_31991R2080_HR_TXT.pdf" TargetMode="External"/><Relationship Id="rId932" Type="http://schemas.openxmlformats.org/officeDocument/2006/relationships/hyperlink" Target="file:///C:\Users\emira.mustagrudic\Desktop\Odluke%20svrstavanje%20EU\CELEX_31996R0511_HR_TXT.pdf" TargetMode="External"/><Relationship Id="rId1148" Type="http://schemas.openxmlformats.org/officeDocument/2006/relationships/hyperlink" Target="file:///C:\Users\emira.mustagrudic\Desktop\Odluke%20svrstavanje%20EU\CELEX_32014R0647_HR_TXT.pdf" TargetMode="External"/><Relationship Id="rId1355" Type="http://schemas.openxmlformats.org/officeDocument/2006/relationships/hyperlink" Target="file:///C:\Users\emira.mustagrudic\Desktop\Odluke%20svrstavanje%20EU\CELEX_32009R1179_HR_TXT.pdf" TargetMode="External"/><Relationship Id="rId1562" Type="http://schemas.openxmlformats.org/officeDocument/2006/relationships/hyperlink" Target="file:///C:\Users\emira.mustagrudic\Desktop\Odluke%20svrstavanje%20EU\CELEX_32008R1143_HR_TXT.pdf" TargetMode="External"/><Relationship Id="rId157" Type="http://schemas.openxmlformats.org/officeDocument/2006/relationships/hyperlink" Target="file:///C:\Users\emira.mustagrudic\Desktop\Odluke%20svrstavanje%20EU\CELEX_32008R0359_HR_TXT.pdf" TargetMode="External"/><Relationship Id="rId364" Type="http://schemas.openxmlformats.org/officeDocument/2006/relationships/hyperlink" Target="file:///C:\Users\emira.mustagrudic\Desktop\Odluke%20svrstavanje%20EU\CELEX_32013R0441_HR_TXT.pdf" TargetMode="External"/><Relationship Id="rId1008" Type="http://schemas.openxmlformats.org/officeDocument/2006/relationships/hyperlink" Target="file:///C:\Users\emira.mustagrudic\Desktop\Odluke%20svrstavanje%20EU\CELEX_32015R0676_HR_TXT.pdf" TargetMode="External"/><Relationship Id="rId1215" Type="http://schemas.openxmlformats.org/officeDocument/2006/relationships/hyperlink" Target="file:///C:\Users\emira.mustagrudic\Desktop\Odluke%20svrstavanje%20EU\CELEX_32005R2171_EN_TXT.pdf" TargetMode="External"/><Relationship Id="rId1422" Type="http://schemas.openxmlformats.org/officeDocument/2006/relationships/hyperlink" Target="file:///C:\Users\emira.mustagrudic\Desktop\Odluke%20svrstavanje%20EU\CELEX_32009R1179_HR_TXT.pdf" TargetMode="External"/><Relationship Id="rId61" Type="http://schemas.openxmlformats.org/officeDocument/2006/relationships/hyperlink" Target="file:///C:\Users\emira.mustagrudic\Desktop\Odluke%20svrstavanje%20EU\CELEX_32005R0705_HR_TXT.pdf" TargetMode="External"/><Relationship Id="rId571" Type="http://schemas.openxmlformats.org/officeDocument/2006/relationships/hyperlink" Target="file:///C:\Users\emira.mustagrudic\Desktop\Odluke%20svrstavanje%20EU\CELEX_31999R0936_HR_TXT.pdf" TargetMode="External"/><Relationship Id="rId669" Type="http://schemas.openxmlformats.org/officeDocument/2006/relationships/hyperlink" Target="file:///C:\Users\emira.mustagrudic\Desktop\Odluke%20svrstavanje%20EU\CELEX_32009R0475_HR_TXT.pdf" TargetMode="External"/><Relationship Id="rId876" Type="http://schemas.openxmlformats.org/officeDocument/2006/relationships/hyperlink" Target="file:///C:\Users\emira.mustagrudic\Desktop\Odluke%20svrstavanje%20EU\CELEX_31992R2949_HR_TXT.pdf" TargetMode="External"/><Relationship Id="rId1299" Type="http://schemas.openxmlformats.org/officeDocument/2006/relationships/hyperlink" Target="file:///C:\Users\emira.mustagrudic\Desktop\Odluke%20svrstavanje%20EU\CELEX_31997R2184_HR_TXT.pdf" TargetMode="External"/><Relationship Id="rId1727" Type="http://schemas.openxmlformats.org/officeDocument/2006/relationships/hyperlink" Target="file:///C:\Users\emira.mustagrudic\Desktop\Odluke%20svrstavanje%20EU\CELEX_32013R0708_HR_TXT.pdf" TargetMode="External"/><Relationship Id="rId19" Type="http://schemas.openxmlformats.org/officeDocument/2006/relationships/hyperlink" Target="file:///C:\Users\emira.mustagrudic\Desktop\Odluke%20svrstavanje%20EU\CELEX_31988R3491_HR_TXT.pdf" TargetMode="External"/><Relationship Id="rId224" Type="http://schemas.openxmlformats.org/officeDocument/2006/relationships/hyperlink" Target="file:///C:\Users\emira.mustagrudic\Desktop\Odluke%20svrstavanje%20EU\CELEX_31999R0169_HR_TXT.pdf" TargetMode="External"/><Relationship Id="rId431" Type="http://schemas.openxmlformats.org/officeDocument/2006/relationships/hyperlink" Target="file:///C:\Users\emira.mustagrudic\Desktop\Odluke%20svrstavanje%20EU\CELEX_32011R1272_HR_TXT.pdf" TargetMode="External"/><Relationship Id="rId529" Type="http://schemas.openxmlformats.org/officeDocument/2006/relationships/hyperlink" Target="file:///C:\Users\emira.mustagrudic\Desktop\Odluke%20svrstavanje%20EU\CELEX_32005R0705_HR_TXT.pdf" TargetMode="External"/><Relationship Id="rId736" Type="http://schemas.openxmlformats.org/officeDocument/2006/relationships/hyperlink" Target="file:///C:\Users\emira.mustagrudic\Desktop\Odluke%20svrstavanje%20EU\CELEX_32005R0705_HR_TXT.pdf" TargetMode="External"/><Relationship Id="rId1061" Type="http://schemas.openxmlformats.org/officeDocument/2006/relationships/hyperlink" Target="file:///C:\Users\emira.mustagrudic\Desktop\Odluke%20svrstavanje%20EU\CELEX_32012R0401_HR_TXT.pdf" TargetMode="External"/><Relationship Id="rId1159" Type="http://schemas.openxmlformats.org/officeDocument/2006/relationships/hyperlink" Target="file:///C:\Users\emira.mustagrudic\Desktop\Odluke%20svrstavanje%20EU\CELEX_32014R1212_HR_TXT.pdf" TargetMode="External"/><Relationship Id="rId1366" Type="http://schemas.openxmlformats.org/officeDocument/2006/relationships/hyperlink" Target="file:///C:\Users\emira.mustagrudic\Desktop\Odluke%20svrstavanje%20EU\CELEX_32005R0129_HR_TXT.pdf" TargetMode="External"/><Relationship Id="rId168" Type="http://schemas.openxmlformats.org/officeDocument/2006/relationships/hyperlink" Target="file:///C:\Users\emira.mustagrudic\Desktop\Odluke%20svrstavanje%20EU\CELEX_32005R0705_HR_TXT.pdf" TargetMode="External"/><Relationship Id="rId943" Type="http://schemas.openxmlformats.org/officeDocument/2006/relationships/hyperlink" Target="file:///C:\Users\emira.mustagrudic\Desktop\Odluke%20svrstavanje%20EU\CELEX_31996R1308_HR_TXT.pdf" TargetMode="External"/><Relationship Id="rId1019" Type="http://schemas.openxmlformats.org/officeDocument/2006/relationships/hyperlink" Target="file:///C:\Users\emira.mustagrudic\Desktop\Odluke%20svrstavanje%20EU\CELEX_32019R0645_HR_TXT.pdf" TargetMode="External"/><Relationship Id="rId1573" Type="http://schemas.openxmlformats.org/officeDocument/2006/relationships/hyperlink" Target="file:///C:\Users\emira.mustagrudic\Desktop\Odluke%20svrstavanje%20EU\CELEX_31994R3272_HR_TXT.pdf" TargetMode="External"/><Relationship Id="rId1780" Type="http://schemas.openxmlformats.org/officeDocument/2006/relationships/hyperlink" Target="file:///C:\Users\emira.mustagrudic\Desktop\Odluke%20svrstavanje%20EU\CELEX_32014R0860_HR_TXT.pdf" TargetMode="External"/><Relationship Id="rId72" Type="http://schemas.openxmlformats.org/officeDocument/2006/relationships/hyperlink" Target="file:///C:\Users\emira.mustagrudic\Desktop\Odluke%20svrstavanje%20EU\CELEX_32008R0323_HR_TXT.pdf" TargetMode="External"/><Relationship Id="rId375" Type="http://schemas.openxmlformats.org/officeDocument/2006/relationships/hyperlink" Target="file:///C:\Users\emira.mustagrudic\Desktop\Odluke%20svrstavanje%20EU\CELEX_32015R1723_HR_TXT.pdf" TargetMode="External"/><Relationship Id="rId582" Type="http://schemas.openxmlformats.org/officeDocument/2006/relationships/hyperlink" Target="file:///C:\Users\emira.mustagrudic\Desktop\Odluke%20svrstavanje%20EU\CELEX_31991R1214_HR_TXT.pdf" TargetMode="External"/><Relationship Id="rId803" Type="http://schemas.openxmlformats.org/officeDocument/2006/relationships/hyperlink" Target="file:///C:\Users\emira.mustagrudic\Desktop\Odluke%20svrstavanje%20EU\CELEX_31999R1218_HR_TXT.pdf" TargetMode="External"/><Relationship Id="rId1226" Type="http://schemas.openxmlformats.org/officeDocument/2006/relationships/hyperlink" Target="file:///C:\Users\emira.mustagrudic\Desktop\Odluke%20svrstavanje%20EU\CELEX_32003R1386_HR_TXT.pdf" TargetMode="External"/><Relationship Id="rId1433" Type="http://schemas.openxmlformats.org/officeDocument/2006/relationships/hyperlink" Target="file:///C:\Users\emira.mustagrudic\Desktop\Odluke%20svrstavanje%20EU\CELEX_32005R2171_EN_TXT.pdf" TargetMode="External"/><Relationship Id="rId1640" Type="http://schemas.openxmlformats.org/officeDocument/2006/relationships/hyperlink" Target="file:///C:\Users\emira.mustagrudic\Desktop\Odluke%20svrstavanje%20EU\CELEX_32017R0285_HR_TXT.pdf" TargetMode="External"/><Relationship Id="rId1738" Type="http://schemas.openxmlformats.org/officeDocument/2006/relationships/hyperlink" Target="file:///C:\Users\emira.mustagrudic\Desktop\Odluke%20svrstavanje%20EU\CELEX_32009R1179_HR_TXT.pdf" TargetMode="External"/><Relationship Id="rId3" Type="http://schemas.openxmlformats.org/officeDocument/2006/relationships/styles" Target="styles.xml"/><Relationship Id="rId235" Type="http://schemas.openxmlformats.org/officeDocument/2006/relationships/hyperlink" Target="file:///C:\Users\emira.mustagrudic\Desktop\Odluke%20svrstavanje%20EU\CELEX_31990R1422_HR_TXT.pdf" TargetMode="External"/><Relationship Id="rId442" Type="http://schemas.openxmlformats.org/officeDocument/2006/relationships/hyperlink" Target="file:///C:\Users\emira.mustagrudic\Desktop\Odluke%20svrstavanje%20EU\CELEX_32014R0766_HR_TXT.pdf" TargetMode="External"/><Relationship Id="rId887" Type="http://schemas.openxmlformats.org/officeDocument/2006/relationships/hyperlink" Target="file:///C:\Users\emira.mustagrudic\Desktop\Odluke%20svrstavanje%20EU\CELEX_32003R2345_HR_TXT.pdf" TargetMode="External"/><Relationship Id="rId1072" Type="http://schemas.openxmlformats.org/officeDocument/2006/relationships/hyperlink" Target="file:///C:\Users\emira.mustagrudic\Desktop\Odluke%20svrstavanje%20EU\CELEX_31972R0679_HR_TXT.pdf" TargetMode="External"/><Relationship Id="rId1500" Type="http://schemas.openxmlformats.org/officeDocument/2006/relationships/hyperlink" Target="file:///C:\Users\emira.mustagrudic\Desktop\Odluke%20svrstavanje%20EU\CELEX_32013R1156_HR_TXT.pdf" TargetMode="External"/><Relationship Id="rId302" Type="http://schemas.openxmlformats.org/officeDocument/2006/relationships/hyperlink" Target="file:///C:\Users\emira.mustagrudic\Desktop\Odluke%20svrstavanje%20EU\CELEX_32012R0211_HR_TXT.pdf" TargetMode="External"/><Relationship Id="rId747" Type="http://schemas.openxmlformats.org/officeDocument/2006/relationships/hyperlink" Target="file:///C:\Users\emira.mustagrudic\Desktop\Odluke%20svrstavanje%20EU\CELEX_31996R2338_HR_TXT.pdf" TargetMode="External"/><Relationship Id="rId954" Type="http://schemas.openxmlformats.org/officeDocument/2006/relationships/hyperlink" Target="file:///C:\Users\emira.mustagrudic\Desktop\Odluke%20svrstavanje%20EU\CELEX_32002R0471_HR_TXT.pdf" TargetMode="External"/><Relationship Id="rId1377" Type="http://schemas.openxmlformats.org/officeDocument/2006/relationships/hyperlink" Target="file:///C:\Users\emira.mustagrudic\Desktop\Odluke%20svrstavanje%20EU\CELEX_32006R1056_HR_TXT.pdf" TargetMode="External"/><Relationship Id="rId1584" Type="http://schemas.openxmlformats.org/officeDocument/2006/relationships/hyperlink" Target="file:///C:\Users\emira.mustagrudic\Desktop\Odluke%20svrstavanje%20EU\CELEX_32010R0727_HR_TXT.pdf" TargetMode="External"/><Relationship Id="rId1791" Type="http://schemas.openxmlformats.org/officeDocument/2006/relationships/hyperlink" Target="file:///C:\Users\emira.mustagrudic\Desktop\Odluke%20svrstavanje%20EU\CELEX_32009R1179_HR_TXT.pdf" TargetMode="External"/><Relationship Id="rId1805" Type="http://schemas.openxmlformats.org/officeDocument/2006/relationships/hyperlink" Target="file:///C:\Users\emira.mustagrudic\Desktop\Odluke%20svrstavanje%20EU\CELEX_31992R2087_HR_TXT.pdf" TargetMode="External"/><Relationship Id="rId83" Type="http://schemas.openxmlformats.org/officeDocument/2006/relationships/hyperlink" Target="file:///C:\Users\emira.mustagrudic\Desktop\Odluke%20svrstavanje%20EU\CELEX_31997R2510R(01)_EN_TXT.pdf" TargetMode="External"/><Relationship Id="rId179" Type="http://schemas.openxmlformats.org/officeDocument/2006/relationships/hyperlink" Target="file:///C:\Users\emira.mustagrudic\Desktop\Odluke%20svrstavanje%20EU\CELEX_32007R0377_HR_TXT.pdf" TargetMode="External"/><Relationship Id="rId386" Type="http://schemas.openxmlformats.org/officeDocument/2006/relationships/hyperlink" Target="file:///C:\Users\emira.mustagrudic\Desktop\Odluke%20svrstavanje%20EU\CELEX_32005R0705_HR_TXT.pdf" TargetMode="External"/><Relationship Id="rId593" Type="http://schemas.openxmlformats.org/officeDocument/2006/relationships/hyperlink" Target="file:///C:\Users\emira.mustagrudic\Desktop\Odluke%20svrstavanje%20EU\CELEX_32013R0279_HR_TXT.pdf" TargetMode="External"/><Relationship Id="rId607" Type="http://schemas.openxmlformats.org/officeDocument/2006/relationships/hyperlink" Target="file:///C:\Users\emira.mustagrudic\Desktop\Odluke%20svrstavanje%20EU\CELEX_31990R0314_HR_TXT.pdf" TargetMode="External"/><Relationship Id="rId814" Type="http://schemas.openxmlformats.org/officeDocument/2006/relationships/hyperlink" Target="file:///C:\Users\emira.mustagrudic\Desktop\Odluke%20svrstavanje%20EU\CELEX_32001R0347_HR_TXT.pdf" TargetMode="External"/><Relationship Id="rId1237" Type="http://schemas.openxmlformats.org/officeDocument/2006/relationships/hyperlink" Target="file:///C:\Users\emira.mustagrudic\Desktop\Odluke%20svrstavanje%20EU\CELEX_32009R1179_HR_TXT.pdf" TargetMode="External"/><Relationship Id="rId1444" Type="http://schemas.openxmlformats.org/officeDocument/2006/relationships/hyperlink" Target="file:///C:\Users\emira.mustagrudic\Desktop\Odluke%20svrstavanje%20EU\CELEX_32009R1179_HR_TXT.pdf" TargetMode="External"/><Relationship Id="rId1651" Type="http://schemas.openxmlformats.org/officeDocument/2006/relationships/hyperlink" Target="file:///C:\Users\emira.mustagrudic\Desktop\Odluke%20svrstavanje%20EU\CELEX_31981R0551_EN_TXT.pdf" TargetMode="External"/><Relationship Id="rId246" Type="http://schemas.openxmlformats.org/officeDocument/2006/relationships/hyperlink" Target="file:///C:\Users\emira.mustagrudic\Desktop\Odluke%20svrstavanje%20EU\CELEX_32005R0705_HR_TXT.pdf" TargetMode="External"/><Relationship Id="rId453" Type="http://schemas.openxmlformats.org/officeDocument/2006/relationships/hyperlink" Target="file:///C:\Users\emira.mustagrudic\Desktop\Odluke%20svrstavanje%20EU\CELEX_32009R1179_HR_TXT.pdf" TargetMode="External"/><Relationship Id="rId660" Type="http://schemas.openxmlformats.org/officeDocument/2006/relationships/hyperlink" Target="file:///C:\Users\emira.mustagrudic\Desktop\Odluke%20svrstavanje%20EU\CELEX_32017R0182_HR_TXT.pdf" TargetMode="External"/><Relationship Id="rId898" Type="http://schemas.openxmlformats.org/officeDocument/2006/relationships/hyperlink" Target="file:///C:\Users\emira.mustagrudic\Desktop\Odluke%20svrstavanje%20EU\CELEX_31999R0516_HR_TXT.pdf" TargetMode="External"/><Relationship Id="rId1083" Type="http://schemas.openxmlformats.org/officeDocument/2006/relationships/hyperlink" Target="file:///C:\Users\emira.mustagrudic\Desktop\Odluke%20svrstavanje%20EU\CELEX_31983R0810_HR_TXT.pdf" TargetMode="External"/><Relationship Id="rId1290" Type="http://schemas.openxmlformats.org/officeDocument/2006/relationships/hyperlink" Target="file:///C:\Users\emira.mustagrudic\Desktop\Odluke%20svrstavanje%20EU\CELEX_32009R1179_HR_TXT.pdf" TargetMode="External"/><Relationship Id="rId1304" Type="http://schemas.openxmlformats.org/officeDocument/2006/relationships/hyperlink" Target="file:///C:\Users\emira.mustagrudic\Desktop\Odluke%20svrstavanje%20EU\CELEX_31997R2184_HR_TXT.pdf" TargetMode="External"/><Relationship Id="rId1511" Type="http://schemas.openxmlformats.org/officeDocument/2006/relationships/hyperlink" Target="file:///C:\Users\emira.mustagrudic\Desktop\Odluke%20svrstavanje%20EU\CELEX_32012R1109_HR_TXT.pdf" TargetMode="External"/><Relationship Id="rId1749" Type="http://schemas.openxmlformats.org/officeDocument/2006/relationships/hyperlink" Target="file:///C:\Users\emira.mustagrudic\Desktop\Odluke%20svrstavanje%20EU\CELEX_32009R1179_HR_TXT.pdf" TargetMode="External"/><Relationship Id="rId106" Type="http://schemas.openxmlformats.org/officeDocument/2006/relationships/hyperlink" Target="file:///C:\Users\emira.mustagrudic\Desktop\Odluke%20svrstavanje%20EU\CELEX_32009R1179_HR_TXT.pdf" TargetMode="External"/><Relationship Id="rId313" Type="http://schemas.openxmlformats.org/officeDocument/2006/relationships/hyperlink" Target="file:///C:\Users\emira.mustagrudic\Desktop\Odluke%20svrstavanje%20EU\CELEX_32019R0923_HR_TXT.pdf" TargetMode="External"/><Relationship Id="rId758" Type="http://schemas.openxmlformats.org/officeDocument/2006/relationships/hyperlink" Target="file:///C:\Users\emira.mustagrudic\Desktop\Odluke%20svrstavanje%20EU\CELEX_32007R1440_HR_TXT.pdf" TargetMode="External"/><Relationship Id="rId965" Type="http://schemas.openxmlformats.org/officeDocument/2006/relationships/hyperlink" Target="file:///C:\Users\emira.mustagrudic\Desktop\Odluke%20svrstavanje%20EU\CELEX_32005R0705_HR_TXT.pdf" TargetMode="External"/><Relationship Id="rId1150" Type="http://schemas.openxmlformats.org/officeDocument/2006/relationships/hyperlink" Target="file:///C:\Users\emira.mustagrudic\Desktop\Odluke%20svrstavanje%20EU\CELEX_32020R0957_HR_TXT.pdf" TargetMode="External"/><Relationship Id="rId1388" Type="http://schemas.openxmlformats.org/officeDocument/2006/relationships/hyperlink" Target="file:///C:\Users\emira.mustagrudic\Desktop\Odluke%20svrstavanje%20EU\CELEX_32015R0020_HR_TXT.pdf" TargetMode="External"/><Relationship Id="rId1595" Type="http://schemas.openxmlformats.org/officeDocument/2006/relationships/hyperlink" Target="file:///C:\Users\emira.mustagrudic\Desktop\Odluke%20svrstavanje%20EU\CELEX_31996R0902_HR_TXT.pdf" TargetMode="External"/><Relationship Id="rId1609" Type="http://schemas.openxmlformats.org/officeDocument/2006/relationships/hyperlink" Target="file:///C:\Users\emira.mustagrudic\Desktop\Odluke%20svrstavanje%20EU\CELEX_32012R1114_HR_TXT.pdf" TargetMode="External"/><Relationship Id="rId1816" Type="http://schemas.openxmlformats.org/officeDocument/2006/relationships/hyperlink" Target="file:///C:\Users\emira.mustagrudic\Desktop\Odluke%20svrstavanje%20EU\CELEX_32001R0347_HR_TXT.pdf" TargetMode="External"/><Relationship Id="rId10" Type="http://schemas.openxmlformats.org/officeDocument/2006/relationships/hyperlink" Target="file:///C:\Users\emira.mustagrudic\Desktop\Odluke%20svrstavanje%20EU\CELEX_31993R0731_HR_TXT.pdf" TargetMode="External"/><Relationship Id="rId94" Type="http://schemas.openxmlformats.org/officeDocument/2006/relationships/hyperlink" Target="../OJ_L_202302217_HR_TXT.pdf" TargetMode="External"/><Relationship Id="rId397" Type="http://schemas.openxmlformats.org/officeDocument/2006/relationships/hyperlink" Target="file:///C:\Users\emira.mustagrudic\Desktop\Odluke%20svrstavanje%20EU\CELEX_31993R1825_HR_TXT.pdf" TargetMode="External"/><Relationship Id="rId520" Type="http://schemas.openxmlformats.org/officeDocument/2006/relationships/hyperlink" Target="file:///C:\Users\emira.mustagrudic\Desktop\Odluke%20svrstavanje%20EU\CELEX_31999R0936_HR_TXT.pdf" TargetMode="External"/><Relationship Id="rId618" Type="http://schemas.openxmlformats.org/officeDocument/2006/relationships/hyperlink" Target="file:///C:\Users\emira.mustagrudic\Desktop\Odluke%20svrstavanje%20EU\CELEX_32014R0197_HR_TXT.pdf" TargetMode="External"/><Relationship Id="rId825" Type="http://schemas.openxmlformats.org/officeDocument/2006/relationships/hyperlink" Target="file:///C:\Users\emira.mustagrudic\Desktop\Odluke%20svrstavanje%20EU\CELEX_31989R0736_HR_TXT.pdf" TargetMode="External"/><Relationship Id="rId1248" Type="http://schemas.openxmlformats.org/officeDocument/2006/relationships/hyperlink" Target="file:///C:\Users\emira.mustagrudic\Desktop\Odluke%20svrstavanje%20EU\CELEX_32015R0388_HR_TXT.pdf" TargetMode="External"/><Relationship Id="rId1455" Type="http://schemas.openxmlformats.org/officeDocument/2006/relationships/hyperlink" Target="file:///C:\Users\emira.mustagrudic\Desktop\Odluke%20svrstavanje%20EU\CELEX_32011R1196_HR_TXT.pdf" TargetMode="External"/><Relationship Id="rId1662" Type="http://schemas.openxmlformats.org/officeDocument/2006/relationships/hyperlink" Target="file:///C:\Users\emira.mustagrudic\Desktop\Odluke%20svrstavanje%20EU\CELEX_32011R0112_HR_TXT.pdf" TargetMode="External"/><Relationship Id="rId257" Type="http://schemas.openxmlformats.org/officeDocument/2006/relationships/hyperlink" Target="file:///C:\Users\emira.mustagrudic\Desktop\Odluke%20svrstavanje%20EU\CELEX_32007R0903_HR_TXT.pdf" TargetMode="External"/><Relationship Id="rId464" Type="http://schemas.openxmlformats.org/officeDocument/2006/relationships/hyperlink" Target="file:///C:\Users\emira.mustagrudic\Desktop\Odluke%20svrstavanje%20EU\CELEX_32008R0457_HR_TXT.pdf" TargetMode="External"/><Relationship Id="rId1010" Type="http://schemas.openxmlformats.org/officeDocument/2006/relationships/hyperlink" Target="file:///C:\Users\emira.mustagrudic\Desktop\Odluke%20svrstavanje%20EU\CELEX_32012R1171_HR_TXT.pdf" TargetMode="External"/><Relationship Id="rId1094" Type="http://schemas.openxmlformats.org/officeDocument/2006/relationships/hyperlink" Target="file:///C:\Users\emira.mustagrudic\Desktop\Odluke%20svrstavanje%20EU\CELEX_32002R0141_HR_TXT.pdf" TargetMode="External"/><Relationship Id="rId1108" Type="http://schemas.openxmlformats.org/officeDocument/2006/relationships/hyperlink" Target="file:///C:\Users\emira.mustagrudic\Desktop\Odluke%20svrstavanje%20EU\CELEX_31988R2275_HR_TXT.pdf" TargetMode="External"/><Relationship Id="rId1315" Type="http://schemas.openxmlformats.org/officeDocument/2006/relationships/hyperlink" Target="file:///C:\Users\emira.mustagrudic\Desktop\Odluke%20svrstavanje%20EU\CELEX_32009R1179_HR_TXT.pdf" TargetMode="External"/><Relationship Id="rId117" Type="http://schemas.openxmlformats.org/officeDocument/2006/relationships/hyperlink" Target="file:///C:\Users\emira.mustagrudic\Desktop\Odluke%20svrstavanje%20EU\CELEX_32013R0441_HR_TXT.pdf" TargetMode="External"/><Relationship Id="rId671" Type="http://schemas.openxmlformats.org/officeDocument/2006/relationships/hyperlink" Target="file:///C:\Users\emira.mustagrudic\Desktop\Odluke%20svrstavanje%20EU\CELEX_32007R1417_HR_TXT.pdf" TargetMode="External"/><Relationship Id="rId769" Type="http://schemas.openxmlformats.org/officeDocument/2006/relationships/hyperlink" Target="file:///C:\Users\emira.mustagrudic\Desktop\Odluke%20svrstavanje%20EU\CELEX_32000R0961_HR_TXT.pdf" TargetMode="External"/><Relationship Id="rId976" Type="http://schemas.openxmlformats.org/officeDocument/2006/relationships/hyperlink" Target="file:///C:\Users\emira.mustagrudic\Desktop\Odluke%20svrstavanje%20EU\CELEX_32009R1179_HR_TXT.pdf" TargetMode="External"/><Relationship Id="rId1399" Type="http://schemas.openxmlformats.org/officeDocument/2006/relationships/hyperlink" Target="file:///C:\Users\emira.mustagrudic\Desktop\Odluke%20svrstavanje%20EU\CELEX_32007R1231_HR_TXT.pdf" TargetMode="External"/><Relationship Id="rId324" Type="http://schemas.openxmlformats.org/officeDocument/2006/relationships/hyperlink" Target="file:///C:\Users\emira.mustagrudic\Desktop\Odluke%20svrstavanje%20EU\CELEX_31990R3044_HR_TXT.pdf" TargetMode="External"/><Relationship Id="rId531" Type="http://schemas.openxmlformats.org/officeDocument/2006/relationships/hyperlink" Target="file:///C:\Users\emira.mustagrudic\Desktop\Odluke%20svrstavanje%20EU\CELEX_31992R1533_HR_TXT.pdf" TargetMode="External"/><Relationship Id="rId629" Type="http://schemas.openxmlformats.org/officeDocument/2006/relationships/hyperlink" Target="file:///C:\Users\emira.mustagrudic\Desktop\Odluke%20svrstavanje%20EU\CELEX_31991R2080_HR_TXT.pdf" TargetMode="External"/><Relationship Id="rId1161" Type="http://schemas.openxmlformats.org/officeDocument/2006/relationships/hyperlink" Target="file:///C:\Users\emira.mustagrudic\Desktop\Odluke%20svrstavanje%20EU\CELEX_32021R0910_HR_TXT.pdf" TargetMode="External"/><Relationship Id="rId1259" Type="http://schemas.openxmlformats.org/officeDocument/2006/relationships/hyperlink" Target="file:///C:\Users\emira.mustagrudic\Desktop\Odluke%20svrstavanje%20EU\CELEX_32011R0776_HR_TXT.pdf" TargetMode="External"/><Relationship Id="rId1466" Type="http://schemas.openxmlformats.org/officeDocument/2006/relationships/hyperlink" Target="file:///C:\Users\emira.mustagrudic\Desktop\Odluke%20svrstavanje%20EU\CELEX_32008R1172_HR_TXT.pdf" TargetMode="External"/><Relationship Id="rId836" Type="http://schemas.openxmlformats.org/officeDocument/2006/relationships/hyperlink" Target="file:///C:\Users\emira.mustagrudic\Desktop\Odluke%20svrstavanje%20EU\CELEX_31999R0516_HR_TXT.pdf" TargetMode="External"/><Relationship Id="rId1021" Type="http://schemas.openxmlformats.org/officeDocument/2006/relationships/hyperlink" Target="file:///C:\Users\emira.mustagrudic\Desktop\Odluke%20svrstavanje%20EU\CELEX_32015R0804_HR_TXT.pdf" TargetMode="External"/><Relationship Id="rId1119" Type="http://schemas.openxmlformats.org/officeDocument/2006/relationships/hyperlink" Target="file:///C:\Users\emira.mustagrudic\Desktop\Odluke%20svrstavanje%20EU\CELEX_32012R0553_HR_TXT.pdf" TargetMode="External"/><Relationship Id="rId1673" Type="http://schemas.openxmlformats.org/officeDocument/2006/relationships/hyperlink" Target="file:///C:\Users\emira.mustagrudic\Desktop\Odluke%20svrstavanje%20EU\CELEX_32014R1214_HR_TXT.pdf" TargetMode="External"/><Relationship Id="rId903" Type="http://schemas.openxmlformats.org/officeDocument/2006/relationships/hyperlink" Target="file:///C:\Users\emira.mustagrudic\Desktop\Odluke%20svrstavanje%20EU\CELEX_31999R1218_HR_TXT.pdf" TargetMode="External"/><Relationship Id="rId1326" Type="http://schemas.openxmlformats.org/officeDocument/2006/relationships/hyperlink" Target="file:///C:\Users\emira.mustagrudic\Desktop\Odluke%20svrstavanje%20EU\CELEX_32009R1179_HR_TXT.pdf" TargetMode="External"/><Relationship Id="rId1533" Type="http://schemas.openxmlformats.org/officeDocument/2006/relationships/hyperlink" Target="file:///C:\Users\emira.mustagrudic\Desktop\Odluke%20svrstavanje%20EU\CELEX_32019R0924_HR_TXT.pdf" TargetMode="External"/><Relationship Id="rId1740" Type="http://schemas.openxmlformats.org/officeDocument/2006/relationships/hyperlink" Target="file:///C:\Users\emira.mustagrudic\Desktop\Odluke%20svrstavanje%20EU\CELEX_32007R0324_HR_TXT.pdf" TargetMode="External"/><Relationship Id="rId32" Type="http://schemas.openxmlformats.org/officeDocument/2006/relationships/hyperlink" Target="file:///C:\Users\emira.mustagrudic\Desktop\Odluke%20svrstavanje%20EU\CELEX_31992R1533_HR_TXT.pdf" TargetMode="External"/><Relationship Id="rId1600" Type="http://schemas.openxmlformats.org/officeDocument/2006/relationships/hyperlink" Target="file:///C:\Users\emira.mustagrudic\Desktop\Odluke%20svrstavanje%20EU\CELEX_32009R0718_HR_TXT.pdf" TargetMode="External"/><Relationship Id="rId1838" Type="http://schemas.openxmlformats.org/officeDocument/2006/relationships/hyperlink" Target="file:///C:\Users\emira.mustagrudic\Desktop\Odluke%20svrstavanje%20EU\CELEX_32019R1404_HR_TXT.pdf" TargetMode="External"/><Relationship Id="rId181" Type="http://schemas.openxmlformats.org/officeDocument/2006/relationships/hyperlink" Target="file:///C:\Users\emira.mustagrudic\Desktop\Odluke%20svrstavanje%20EU\CELEX_32007R0377_HR_TXT.pdf" TargetMode="External"/><Relationship Id="rId279" Type="http://schemas.openxmlformats.org/officeDocument/2006/relationships/hyperlink" Target="file:///C:\Users\emira.mustagrudic\Desktop\Odluke%20svrstavanje%20EU\CELEX_31999R0936_HR_TXT.pdf" TargetMode="External"/><Relationship Id="rId486" Type="http://schemas.openxmlformats.org/officeDocument/2006/relationships/hyperlink" Target="file:///C:\Users\emira.mustagrudic\Desktop\Odluke%20svrstavanje%20EU\CELEX_32002R0142_HR_TXT.pdf" TargetMode="External"/><Relationship Id="rId693" Type="http://schemas.openxmlformats.org/officeDocument/2006/relationships/hyperlink" Target="file:///C:\Users\emira.mustagrudic\Desktop\Odluke%20svrstavanje%20EU\CELEX_32000R0442_HR_TXT.pdf" TargetMode="External"/><Relationship Id="rId139" Type="http://schemas.openxmlformats.org/officeDocument/2006/relationships/hyperlink" Target="file:///C:\Users\emira.mustagrudic\Desktop\Odluke%20svrstavanje%20EU\CELEX_32006R1049_HR_TXT.pdf" TargetMode="External"/><Relationship Id="rId346" Type="http://schemas.openxmlformats.org/officeDocument/2006/relationships/hyperlink" Target="file:///C:\Users\emira.mustagrudic\Desktop\Odluke%20svrstavanje%20EU\CELEX_31991R2084_HR_TXT.pdf" TargetMode="External"/><Relationship Id="rId553" Type="http://schemas.openxmlformats.org/officeDocument/2006/relationships/hyperlink" Target="file:///C:\Users\emira.mustagrudic\Desktop\Odluke%20svrstavanje%20EU\CELEX_32005R0705_HR_TXT.pdf" TargetMode="External"/><Relationship Id="rId760" Type="http://schemas.openxmlformats.org/officeDocument/2006/relationships/hyperlink" Target="file:///C:\Users\emira.mustagrudic\Desktop\Odluke%20svrstavanje%20EU\CELEX_32016R0934_HR_TXT.pdf" TargetMode="External"/><Relationship Id="rId998" Type="http://schemas.openxmlformats.org/officeDocument/2006/relationships/hyperlink" Target="file:///C:\Users\emira.mustagrudic\Desktop\Odluke%20svrstavanje%20EU\CELEX_32013R0441_HR_TXT.pdf" TargetMode="External"/><Relationship Id="rId1183" Type="http://schemas.openxmlformats.org/officeDocument/2006/relationships/hyperlink" Target="file:///C:\Users\emira.mustagrudic\Desktop\Odluke%20svrstavanje%20EU\CELEX_32014R0455_HR_TXT.pdf" TargetMode="External"/><Relationship Id="rId1390" Type="http://schemas.openxmlformats.org/officeDocument/2006/relationships/hyperlink" Target="file:///C:\Users\emira.mustagrudic\Desktop\Odluke%20svrstavanje%20EU\CURIA%20-%20C-272-17.html" TargetMode="External"/><Relationship Id="rId206" Type="http://schemas.openxmlformats.org/officeDocument/2006/relationships/hyperlink" Target="file:///C:\Users\emira.mustagrudic\Desktop\Odluke%20svrstavanje%20EU\CELEX_32019R1661_HR_TXT.pdf" TargetMode="External"/><Relationship Id="rId413" Type="http://schemas.openxmlformats.org/officeDocument/2006/relationships/hyperlink" Target="file:///C:\Users\emira.mustagrudic\Desktop\Odluke%20svrstavanje%20EU\CELEX_31988R3565_HR_TXT.pdf" TargetMode="External"/><Relationship Id="rId858" Type="http://schemas.openxmlformats.org/officeDocument/2006/relationships/hyperlink" Target="file:///C:\Users\emira.mustagrudic\Desktop\Odluke%20svrstavanje%20EU\CELEX_32009R1179_HR_TXT.pdf" TargetMode="External"/><Relationship Id="rId1043" Type="http://schemas.openxmlformats.org/officeDocument/2006/relationships/hyperlink" Target="file:///C:\Users\emira.mustagrudic\Desktop\Odluke%20svrstavanje%20EU\CELEX_31992R3801_HR_TXT.pdf" TargetMode="External"/><Relationship Id="rId1488" Type="http://schemas.openxmlformats.org/officeDocument/2006/relationships/hyperlink" Target="file:///C:\Users\emira.mustagrudic\Desktop\Odluke%20svrstavanje%20EU\CELEX_31999R0701_HR_TXT.pdf" TargetMode="External"/><Relationship Id="rId1695" Type="http://schemas.openxmlformats.org/officeDocument/2006/relationships/hyperlink" Target="file:///C:\Users\emira.mustagrudic\Desktop\Odluke%20svrstavanje%20EU\CELEX_32013R1212_HR_TXT.pdf" TargetMode="External"/><Relationship Id="rId620" Type="http://schemas.openxmlformats.org/officeDocument/2006/relationships/hyperlink" Target="file:///C:\Users\emira.mustagrudic\Desktop\Odluke%20svrstavanje%20EU\CELEX_32010R1067_HR_TXT.pdf" TargetMode="External"/><Relationship Id="rId718" Type="http://schemas.openxmlformats.org/officeDocument/2006/relationships/hyperlink" Target="file:///C:\Users\emira.mustagrudic\Desktop\Odluke%20svrstavanje%20EU\CELEX_32010R0309_HR_TXT.pdf" TargetMode="External"/><Relationship Id="rId925" Type="http://schemas.openxmlformats.org/officeDocument/2006/relationships/hyperlink" Target="file:///C:\Users\emira.mustagrudic\Desktop\Odluke%20svrstavanje%20EU\CELEX_31994R1966_HR_TXT.pdf" TargetMode="External"/><Relationship Id="rId1250" Type="http://schemas.openxmlformats.org/officeDocument/2006/relationships/hyperlink" Target="../OJ_L_202302519_HR_TXT.pdf" TargetMode="External"/><Relationship Id="rId1348" Type="http://schemas.openxmlformats.org/officeDocument/2006/relationships/hyperlink" Target="file:///C:\Users\emira.mustagrudic\Desktop\Odluke%20svrstavanje%20EU\CELEX_32019R0647_HR_TXT.pdf" TargetMode="External"/><Relationship Id="rId1555" Type="http://schemas.openxmlformats.org/officeDocument/2006/relationships/hyperlink" Target="file:///C:\Users\emira.mustagrudic\Desktop\Odluke%20svrstavanje%20EU\CELEX_32016R0663_HR_TXT.pdf" TargetMode="External"/><Relationship Id="rId1762" Type="http://schemas.openxmlformats.org/officeDocument/2006/relationships/hyperlink" Target="file:///C:\Users\emira.mustagrudic\Desktop\Odluke%20svrstavanje%20EU\CELEX_32017R0226_HR_TXT.pdf" TargetMode="External"/><Relationship Id="rId1110" Type="http://schemas.openxmlformats.org/officeDocument/2006/relationships/hyperlink" Target="file:///C:\Users\emira.mustagrudic\Desktop\Odluke%20svrstavanje%20EU\CELEX_32023R1427_HR_TXT.pdf" TargetMode="External"/><Relationship Id="rId1208" Type="http://schemas.openxmlformats.org/officeDocument/2006/relationships/hyperlink" Target="file:///C:\Users\emira.mustagrudic\Desktop\Odluke%20svrstavanje%20EU\CELEX_32016R1354_HR_TXT.pdf" TargetMode="External"/><Relationship Id="rId1415" Type="http://schemas.openxmlformats.org/officeDocument/2006/relationships/hyperlink" Target="file:///C:\Users\emira.mustagrudic\Desktop\Odluke%20svrstavanje%20EU\CELEX_31994R0883_HR_TXT.pdf" TargetMode="External"/><Relationship Id="rId54" Type="http://schemas.openxmlformats.org/officeDocument/2006/relationships/hyperlink" Target="file:///C:\Users\emira.mustagrudic\Desktop\Odluke%20svrstavanje%20EU\CELEX_32009R1179_HR_TXT.pdf" TargetMode="External"/><Relationship Id="rId1622" Type="http://schemas.openxmlformats.org/officeDocument/2006/relationships/hyperlink" Target="file:///C:\Users\emira.mustagrudic\Desktop\Odluke%20svrstavanje%20EU\CELEX_31992R0396_HR_TXT.pdf" TargetMode="External"/><Relationship Id="rId270" Type="http://schemas.openxmlformats.org/officeDocument/2006/relationships/hyperlink" Target="file:///C:\Users\emira.mustagrudic\Desktop\Odluke%20svrstavanje%20EU\CELEX_31994R1637_HR_TXT.pdf" TargetMode="External"/><Relationship Id="rId130" Type="http://schemas.openxmlformats.org/officeDocument/2006/relationships/hyperlink" Target="file:///C:\Users\emira.mustagrudic\Desktop\Odluke%20svrstavanje%20EU\CELEX_32009R1179_HR_TXT.pdf" TargetMode="External"/><Relationship Id="rId368" Type="http://schemas.openxmlformats.org/officeDocument/2006/relationships/hyperlink" Target="file:///C:\Users\emira.mustagrudic\Desktop\Odluke%20svrstavanje%20EU\CELEX_31989R1585_IT_TXT.pdf" TargetMode="External"/><Relationship Id="rId575" Type="http://schemas.openxmlformats.org/officeDocument/2006/relationships/hyperlink" Target="file:///C:\Users\emira.mustagrudic\Desktop\Odluke%20svrstavanje%20EU\CELEX_32016R1645_HR_TXT.pdf" TargetMode="External"/><Relationship Id="rId782" Type="http://schemas.openxmlformats.org/officeDocument/2006/relationships/hyperlink" Target="file:///C:\Users\emira.mustagrudic\Desktop\Odluke%20svrstavanje%20EU\CELEX_32021R1369_HR_TXT.pdf" TargetMode="External"/><Relationship Id="rId228" Type="http://schemas.openxmlformats.org/officeDocument/2006/relationships/hyperlink" Target="file:///C:\Users\emira.mustagrudic\Desktop\Odluke%20svrstavanje%20EU\CELEX_31999R0936_HR_TXT.pdf" TargetMode="External"/><Relationship Id="rId435" Type="http://schemas.openxmlformats.org/officeDocument/2006/relationships/hyperlink" Target="file:///C:\Users\emira.mustagrudic\Desktop\Odluke%20svrstavanje%20EU\CELEX_32000R2855_HR_TXT.pdf" TargetMode="External"/><Relationship Id="rId642" Type="http://schemas.openxmlformats.org/officeDocument/2006/relationships/hyperlink" Target="file:///C:\Users\emira.mustagrudic\Desktop\Odluke%20svrstavanje%20EU\CELEX_31983R0810_HR_TXT.pdf" TargetMode="External"/><Relationship Id="rId1065" Type="http://schemas.openxmlformats.org/officeDocument/2006/relationships/hyperlink" Target="file:///C:\Users\emira.mustagrudic\Desktop\Odluke%20svrstavanje%20EU\CELEX_32012R1170_HR_TXT.pdf" TargetMode="External"/><Relationship Id="rId1272" Type="http://schemas.openxmlformats.org/officeDocument/2006/relationships/hyperlink" Target="file:///C:\Users\emira.mustagrudic\Desktop\Odluke%20svrstavanje%20EU\CELEX_31996R0902_HR_TXT.pdf" TargetMode="External"/><Relationship Id="rId502" Type="http://schemas.openxmlformats.org/officeDocument/2006/relationships/hyperlink" Target="file:///C:\Users\emira.mustagrudic\Desktop\Odluke%20svrstavanje%20EU\CELEX_32015R0184_HR_TXT.pdf" TargetMode="External"/><Relationship Id="rId947" Type="http://schemas.openxmlformats.org/officeDocument/2006/relationships/hyperlink" Target="file:///C:\Users\emira.mustagrudic\Desktop\Odluke%20svrstavanje%20EU\CELEX_31999R1218_HR_TXT.pdf" TargetMode="External"/><Relationship Id="rId1132" Type="http://schemas.openxmlformats.org/officeDocument/2006/relationships/hyperlink" Target="file:///C:\Users\emira.mustagrudic\Desktop\Odluke%20svrstavanje%20EU\CELEX_32009R1179_HR_TXT.pdf" TargetMode="External"/><Relationship Id="rId1577" Type="http://schemas.openxmlformats.org/officeDocument/2006/relationships/hyperlink" Target="file:///C:\Users\emira.mustagrudic\Desktop\Odluke%20svrstavanje%20EU\CELEX_32011R1204_HR_TXT.pdf" TargetMode="External"/><Relationship Id="rId1784" Type="http://schemas.openxmlformats.org/officeDocument/2006/relationships/hyperlink" Target="file:///C:\Users\emira.mustagrudic\Desktop\Odluke%20svrstavanje%20EU\CELEX_32001R0347_HR_TXT.pdf" TargetMode="External"/><Relationship Id="rId76" Type="http://schemas.openxmlformats.org/officeDocument/2006/relationships/hyperlink" Target="file:///C:\Users\emira.mustagrudic\Desktop\Odluke%20svrstavanje%20EU\CELEX_31988R2275_HR_TXT.pdf" TargetMode="External"/><Relationship Id="rId807" Type="http://schemas.openxmlformats.org/officeDocument/2006/relationships/hyperlink" Target="file:///C:\Users\emira.mustagrudic\Desktop\Odluke%20svrstavanje%20EU\CELEX_31992R2949_HR_TXT.pdf" TargetMode="External"/><Relationship Id="rId1437" Type="http://schemas.openxmlformats.org/officeDocument/2006/relationships/hyperlink" Target="file:///C:\Users\emira.mustagrudic\Desktop\Odluke%20svrstavanje%20EU\CELEX_32005R2171_EN_TXT.pdf" TargetMode="External"/><Relationship Id="rId1644" Type="http://schemas.openxmlformats.org/officeDocument/2006/relationships/hyperlink" Target="file:///C:\Users\emira.mustagrudic\Desktop\Odluke%20svrstavanje%20EU\CELEX_32021R0531_HR_TXT.pdf" TargetMode="External"/><Relationship Id="rId1851" Type="http://schemas.openxmlformats.org/officeDocument/2006/relationships/hyperlink" Target="file:///C:\Users\emira.mustagrudic\Desktop\Odluke%20svrstavanje%20EU\CELEX_32000R2855_HR_TXT.pdf" TargetMode="External"/><Relationship Id="rId1504" Type="http://schemas.openxmlformats.org/officeDocument/2006/relationships/hyperlink" Target="file:///C:\Users\emira.mustagrudic\Desktop\Odluke%20svrstavanje%20EU\CELEX_31994R1638_HR_TXT.pdf" TargetMode="External"/><Relationship Id="rId1711" Type="http://schemas.openxmlformats.org/officeDocument/2006/relationships/hyperlink" Target="file:///C:\Users\emira.mustagrudic\Desktop\Odluke%20svrstavanje%20EU\CELEX_32011R0313_HR_TXT.pdf" TargetMode="External"/><Relationship Id="rId292" Type="http://schemas.openxmlformats.org/officeDocument/2006/relationships/hyperlink" Target="file:///C:\Users\emira.mustagrudic\Desktop\Odluke%20svrstavanje%20EU\CELEX_32009R1179_HR_TXT.pdf" TargetMode="External"/><Relationship Id="rId1809" Type="http://schemas.openxmlformats.org/officeDocument/2006/relationships/hyperlink" Target="file:///C:\Users\emira.mustagrudic\Desktop\Odluke%20svrstavanje%20EU\CELEX_32021R0575_HR_TXT.pdf" TargetMode="External"/><Relationship Id="rId597" Type="http://schemas.openxmlformats.org/officeDocument/2006/relationships/hyperlink" Target="file:///C:\Users\emira.mustagrudic\Desktop\Odluke%20svrstavanje%20EU\CELEX_32003R1224_HR_TXT.pdf" TargetMode="External"/><Relationship Id="rId152" Type="http://schemas.openxmlformats.org/officeDocument/2006/relationships/hyperlink" Target="file:///C:\Users\emira.mustagrudic\Desktop\Odluke%20svrstavanje%20EU\CELEX_32014R0767_HR_TXT.pdf" TargetMode="External"/><Relationship Id="rId457" Type="http://schemas.openxmlformats.org/officeDocument/2006/relationships/hyperlink" Target="file:///C:\Users\emira.mustagrudic\Desktop\Odluke%20svrstavanje%20EU\CELEX_32011R0884_HR_TXT.pdf" TargetMode="External"/><Relationship Id="rId1087" Type="http://schemas.openxmlformats.org/officeDocument/2006/relationships/hyperlink" Target="file:///C:\Users\emira.mustagrudic\Desktop\Odluke%20svrstavanje%20EU\CELEX_32001R0305_HR_TXT.pdf" TargetMode="External"/><Relationship Id="rId1294" Type="http://schemas.openxmlformats.org/officeDocument/2006/relationships/hyperlink" Target="file:///C:\Users\emira.mustagrudic\Desktop\Odluke%20svrstavanje%20EU\CELEX_32009R1179_HR_TXT.pdf" TargetMode="External"/><Relationship Id="rId664" Type="http://schemas.openxmlformats.org/officeDocument/2006/relationships/hyperlink" Target="file:///C:\Users\emira.mustagrudic\Desktop\Odluke%20svrstavanje%20EU\CELEX_32013R0722_HR_TXT.pdf" TargetMode="External"/><Relationship Id="rId871" Type="http://schemas.openxmlformats.org/officeDocument/2006/relationships/hyperlink" Target="file:///C:\Users\emira.mustagrudic\Desktop\Odluke%20svrstavanje%20EU\CELEX_31992R1911_HR_TXT.pdf" TargetMode="External"/><Relationship Id="rId969" Type="http://schemas.openxmlformats.org/officeDocument/2006/relationships/hyperlink" Target="file:///C:\Users\emira.mustagrudic\Desktop\Odluke%20svrstavanje%20EU\CELEX_32005R0705_HR_TXT.pdf" TargetMode="External"/><Relationship Id="rId1599" Type="http://schemas.openxmlformats.org/officeDocument/2006/relationships/hyperlink" Target="file:///C:\Users\emira.mustagrudic\Desktop\Odluke%20svrstavanje%20EU\CELEX_32021R1367_HR_TXT.pdf" TargetMode="External"/><Relationship Id="rId317" Type="http://schemas.openxmlformats.org/officeDocument/2006/relationships/hyperlink" Target="file:///C:\Users\emira.mustagrudic\Desktop\Odluke%20svrstavanje%20EU\CELEX_32013R0444_HR_TXT.pdf" TargetMode="External"/><Relationship Id="rId524" Type="http://schemas.openxmlformats.org/officeDocument/2006/relationships/hyperlink" Target="file:///C:\Users\emira.mustagrudic\Desktop\Odluke%20svrstavanje%20EU\CELEX_31999R0936_HR_TXT.pdf" TargetMode="External"/><Relationship Id="rId731" Type="http://schemas.openxmlformats.org/officeDocument/2006/relationships/hyperlink" Target="file:///C:\Users\emira.mustagrudic\Desktop\Odluke%20svrstavanje%20EU\CELEX_32009R0198_HR_TXT.pdf" TargetMode="External"/><Relationship Id="rId1154" Type="http://schemas.openxmlformats.org/officeDocument/2006/relationships/hyperlink" Target="file:///C:\Users\emira.mustagrudic\Desktop\Odluke%20svrstavanje%20EU\CELEX_32013R0615_HR_TXT.pdf" TargetMode="External"/><Relationship Id="rId1361" Type="http://schemas.openxmlformats.org/officeDocument/2006/relationships/hyperlink" Target="file:///C:\Users\emira.mustagrudic\Desktop\Odluke%20svrstavanje%20EU\CELEX_32010R0731_HR_TXT.pdf" TargetMode="External"/><Relationship Id="rId1459" Type="http://schemas.openxmlformats.org/officeDocument/2006/relationships/hyperlink" Target="file:///C:\Users\emira.mustagrudic\Desktop\Odluke%20svrstavanje%20EU\CELEX_32012R0698_HR_TXT.pdf" TargetMode="External"/><Relationship Id="rId98" Type="http://schemas.openxmlformats.org/officeDocument/2006/relationships/hyperlink" Target="file:///C:\Users\emira.mustagrudic\Desktop\Odluke%20svrstavanje%20EU\CELEX_32013R0327_HR_TXT.pdf" TargetMode="External"/><Relationship Id="rId829" Type="http://schemas.openxmlformats.org/officeDocument/2006/relationships/hyperlink" Target="file:///C:\Users\emira.mustagrudic\Desktop\Odluke%20svrstavanje%20EU\CELEX_31992R1911_HR_TXT.pdf" TargetMode="External"/><Relationship Id="rId1014" Type="http://schemas.openxmlformats.org/officeDocument/2006/relationships/hyperlink" Target="file:///C:\Users\emira.mustagrudic\Desktop\Odluke%20svrstavanje%20EU\CELEX_31992R1911_HR_TXT.pdf" TargetMode="External"/><Relationship Id="rId1221" Type="http://schemas.openxmlformats.org/officeDocument/2006/relationships/hyperlink" Target="file:///C:\Users\emira.mustagrudic\Desktop\Odluke%20svrstavanje%20EU\CELEX_32023R0808_HR_TXT.pdf" TargetMode="External"/><Relationship Id="rId1666" Type="http://schemas.openxmlformats.org/officeDocument/2006/relationships/hyperlink" Target="file:///C:\Users\emira.mustagrudic\Desktop\Odluke%20svrstavanje%20EU\CELEX_31994R1638_HR_TXT.pdf" TargetMode="External"/><Relationship Id="rId1319" Type="http://schemas.openxmlformats.org/officeDocument/2006/relationships/hyperlink" Target="file:///C:\Users\emira.mustagrudic\Desktop\Odluke%20svrstavanje%20EU\CELEX_32009R1179_HR_TXT.pdf" TargetMode="External"/><Relationship Id="rId1526" Type="http://schemas.openxmlformats.org/officeDocument/2006/relationships/hyperlink" Target="file:///C:\Users\emira.mustagrudic\Desktop\Odluke%20svrstavanje%20EU\CELEX_32010R0717_HR_TXT.pdf" TargetMode="External"/><Relationship Id="rId1733" Type="http://schemas.openxmlformats.org/officeDocument/2006/relationships/hyperlink" Target="file:///C:\Users\emira.mustagrudic\Desktop\Odluke%20svrstavanje%20EU\CELEX_32013R0441_HR_TXT.pdf" TargetMode="External"/><Relationship Id="rId25" Type="http://schemas.openxmlformats.org/officeDocument/2006/relationships/hyperlink" Target="file:///C:\Users\emira.mustagrudic\Desktop\Odluke%20svrstavanje%20EU\CELEX_31989R3482_HR_TXT.pdf" TargetMode="External"/><Relationship Id="rId1800" Type="http://schemas.openxmlformats.org/officeDocument/2006/relationships/hyperlink" Target="file:///C:\Users\emira.mustagrudic\Desktop\Odluke%20svrstavanje%20EU\CELEX_31999R0936_HR_TXT.pdf" TargetMode="External"/><Relationship Id="rId174" Type="http://schemas.openxmlformats.org/officeDocument/2006/relationships/hyperlink" Target="file:///C:\Users\emira.mustagrudic\Desktop\Odluke%20svrstavanje%20EU\CELEX_32013R0441_HR_TXT.pdf" TargetMode="External"/><Relationship Id="rId381" Type="http://schemas.openxmlformats.org/officeDocument/2006/relationships/hyperlink" Target="file:///C:\Users\emira.mustagrudic\Desktop\Odluke%20svrstavanje%20EU\CELEX_31991R2084_HR_TXT.pdf" TargetMode="External"/><Relationship Id="rId241" Type="http://schemas.openxmlformats.org/officeDocument/2006/relationships/hyperlink" Target="file:///C:\Users\emira.mustagrudic\Desktop\Odluke%20svrstavanje%20EU\CELEX_31989R2061_HR_TXT.pdf" TargetMode="External"/><Relationship Id="rId479" Type="http://schemas.openxmlformats.org/officeDocument/2006/relationships/hyperlink" Target="file:///C:\Users\emira.mustagrudic\Desktop\Odluke%20svrstavanje%20EU\CELEX_31996R0691_HR_TXT.pdf" TargetMode="External"/><Relationship Id="rId686" Type="http://schemas.openxmlformats.org/officeDocument/2006/relationships/hyperlink" Target="file:///C:\Users\emira.mustagrudic\Desktop\Odluke%20svrstavanje%20EU\CELEX_32009R1179_HR_TXT.pdf" TargetMode="External"/><Relationship Id="rId893" Type="http://schemas.openxmlformats.org/officeDocument/2006/relationships/hyperlink" Target="file:///C:\Users\emira.mustagrudic\Desktop\Odluke%20svrstavanje%20EU\CELEX_32009R1179_HR_TXT.pdf" TargetMode="External"/><Relationship Id="rId339" Type="http://schemas.openxmlformats.org/officeDocument/2006/relationships/hyperlink" Target="file:///C:\Users\emira.mustagrudic\Desktop\Odluke%20svrstavanje%20EU\CELEX_31999R0936_HR_TXT.pdf" TargetMode="External"/><Relationship Id="rId546" Type="http://schemas.openxmlformats.org/officeDocument/2006/relationships/hyperlink" Target="file:///C:\Users\emira.mustagrudic\Desktop\Odluke%20svrstavanje%20EU\CELEX_32009R1179_HR_TXT.pdf" TargetMode="External"/><Relationship Id="rId753" Type="http://schemas.openxmlformats.org/officeDocument/2006/relationships/hyperlink" Target="file:///C:\Users\emira.mustagrudic\Desktop\Odluke%20svrstavanje%20EU\CELEX_31999R0936_HR_TXT.pdf" TargetMode="External"/><Relationship Id="rId1176" Type="http://schemas.openxmlformats.org/officeDocument/2006/relationships/hyperlink" Target="file:///C:\Users\emira.mustagrudic\Desktop\Odluke%20svrstavanje%20EU\CELEX_32014R1035_HR_TXT.pdf" TargetMode="External"/><Relationship Id="rId1383" Type="http://schemas.openxmlformats.org/officeDocument/2006/relationships/hyperlink" Target="file:///C:\Users\emira.mustagrudic\Desktop\Odluke%20svrstavanje%20EU\CELEX_31990R0048_HR_TXT.pdf" TargetMode="External"/><Relationship Id="rId101" Type="http://schemas.openxmlformats.org/officeDocument/2006/relationships/hyperlink" Target="../CELEX_32021R1816_HR_TXT.pdf" TargetMode="External"/><Relationship Id="rId406" Type="http://schemas.openxmlformats.org/officeDocument/2006/relationships/hyperlink" Target="file:///C:\Users\emira.mustagrudic\Desktop\Odluke%20svrstavanje%20EU\CELEX_32004R1414_HR_TXT.pdf" TargetMode="External"/><Relationship Id="rId960" Type="http://schemas.openxmlformats.org/officeDocument/2006/relationships/hyperlink" Target="file:///C:\Users\emira.mustagrudic\Desktop\Odluke%20svrstavanje%20EU\CELEX_32005R1196_HR_TXT.pdf" TargetMode="External"/><Relationship Id="rId1036" Type="http://schemas.openxmlformats.org/officeDocument/2006/relationships/hyperlink" Target="file:///C:\Users\emira.mustagrudic\Desktop\Odluke%20svrstavanje%20EU\CELEX_31999R0936_HR_TXT.pdf" TargetMode="External"/><Relationship Id="rId1243" Type="http://schemas.openxmlformats.org/officeDocument/2006/relationships/hyperlink" Target="file:///C:\Users\emira.mustagrudic\Desktop\Odluke%20svrstavanje%20EU\CELEX_32016R0666_HR_TXT.pdf" TargetMode="External"/><Relationship Id="rId1590" Type="http://schemas.openxmlformats.org/officeDocument/2006/relationships/hyperlink" Target="file:///C:\Users\emira.mustagrudic\Desktop\Odluke%20svrstavanje%20EU\CELEX_32011R0312_HR_TXT.pdf" TargetMode="External"/><Relationship Id="rId1688" Type="http://schemas.openxmlformats.org/officeDocument/2006/relationships/hyperlink" Target="file:///C:\Users\emira.mustagrudic\Desktop\Odluke%20svrstavanje%20EU\CELEX_32013R0273_HR_TXT.pdf" TargetMode="External"/><Relationship Id="rId613" Type="http://schemas.openxmlformats.org/officeDocument/2006/relationships/hyperlink" Target="file:///C:\Users\emira.mustagrudic\Desktop\Odluke%20svrstavanje%20EU\CELEX_32013R0441_HR_TXT.pdf" TargetMode="External"/><Relationship Id="rId820" Type="http://schemas.openxmlformats.org/officeDocument/2006/relationships/hyperlink" Target="file:///C:\Users\emira.mustagrudic\Desktop\Odluke%20svrstavanje%20EU\CELEX_31997R1054_HR_TXT.pdf" TargetMode="External"/><Relationship Id="rId918" Type="http://schemas.openxmlformats.org/officeDocument/2006/relationships/hyperlink" Target="file:///C:\Users\emira.mustagrudic\Desktop\Odluke%20svrstavanje%20EU\CELEX_31996R1308_HR_TXT.pdf" TargetMode="External"/><Relationship Id="rId1450" Type="http://schemas.openxmlformats.org/officeDocument/2006/relationships/hyperlink" Target="../OJ_L_202302656_HR_TXT.pdf" TargetMode="External"/><Relationship Id="rId1548" Type="http://schemas.openxmlformats.org/officeDocument/2006/relationships/hyperlink" Target="file:///C:\Users\emira.mustagrudic\Desktop\Odluke%20svrstavanje%20EU\CELEX_32014R1037_HR_TXT.pdf" TargetMode="External"/><Relationship Id="rId1755" Type="http://schemas.openxmlformats.org/officeDocument/2006/relationships/hyperlink" Target="file:///C:\Users\emira.mustagrudic\Desktop\Odluke%20svrstavanje%20EU\CELEX_32009R1179_HR_TXT.pdf" TargetMode="External"/><Relationship Id="rId1103" Type="http://schemas.openxmlformats.org/officeDocument/2006/relationships/hyperlink" Target="file:///C:\Users\emira.mustagrudic\Desktop\Odluke%20svrstavanje%20EU\CELEX_32016R1962_HR_TXT.pdf" TargetMode="External"/><Relationship Id="rId1310" Type="http://schemas.openxmlformats.org/officeDocument/2006/relationships/hyperlink" Target="file:///C:\Users\emira.mustagrudic\Desktop\Odluke%20svrstavanje%20EU\CELEX_32001R0305_HR_TXT.pdf" TargetMode="External"/><Relationship Id="rId1408" Type="http://schemas.openxmlformats.org/officeDocument/2006/relationships/hyperlink" Target="file:///C:\Users\emira.mustagrudic\Desktop\Odluke%20svrstavanje%20EU\CELEX_32007R1231_HR_TXT.pdf" TargetMode="External"/><Relationship Id="rId47" Type="http://schemas.openxmlformats.org/officeDocument/2006/relationships/hyperlink" Target="file:///C:\Users\emira.mustagrudic\Desktop\Odluke%20svrstavanje%20EU\CELEX_32008R0725_HR_TXT.pdf" TargetMode="External"/><Relationship Id="rId1615" Type="http://schemas.openxmlformats.org/officeDocument/2006/relationships/hyperlink" Target="file:///C:\Users\emira.mustagrudic\Desktop\Odluke%20svrstavanje%20EU\CELEX_31999R0799_HR_TXT.pdf" TargetMode="External"/><Relationship Id="rId1822" Type="http://schemas.openxmlformats.org/officeDocument/2006/relationships/hyperlink" Target="file:///C:\Users\emira.mustagrudic\Desktop\Odluke%20svrstavanje%20EU\CELEX_31992R2087_HR_TXT.pdf" TargetMode="External"/><Relationship Id="rId196" Type="http://schemas.openxmlformats.org/officeDocument/2006/relationships/hyperlink" Target="file:///C:\Users\emira.mustagrudic\Desktop\Odluke%20svrstavanje%20EU\CELEX_32017R0960_HR_TXT.pdf" TargetMode="External"/><Relationship Id="rId263" Type="http://schemas.openxmlformats.org/officeDocument/2006/relationships/hyperlink" Target="file:///C:\Users\emira.mustagrudic\Desktop\Odluke%20svrstavanje%20EU\CELEX_31999R1836_HR_TXT.pdf" TargetMode="External"/><Relationship Id="rId470" Type="http://schemas.openxmlformats.org/officeDocument/2006/relationships/hyperlink" Target="file:///C:\Users\emira.mustagrudic\Desktop\Odluke%20svrstavanje%20EU\CELEX_32001R2147_HR_TXT.pdf" TargetMode="External"/><Relationship Id="rId123" Type="http://schemas.openxmlformats.org/officeDocument/2006/relationships/hyperlink" Target="file:///C:\Users\emira.mustagrudic\Desktop\Odluke%20svrstavanje%20EU\CELEX_32006R0227_HR_TXT.pdf" TargetMode="External"/><Relationship Id="rId330" Type="http://schemas.openxmlformats.org/officeDocument/2006/relationships/hyperlink" Target="file:///C:\Users\emira.mustagrudic\Desktop\Odluke%20svrstavanje%20EU\CELEX_32013R0441_HR_TXT.pdf" TargetMode="External"/><Relationship Id="rId568" Type="http://schemas.openxmlformats.org/officeDocument/2006/relationships/hyperlink" Target="file:///C:\Users\emira.mustagrudic\Desktop\Odluke%20svrstavanje%20EU\CELEX_32020R0186_HR_TXT.pdf" TargetMode="External"/><Relationship Id="rId775" Type="http://schemas.openxmlformats.org/officeDocument/2006/relationships/hyperlink" Target="file:///C:\Users\emira.mustagrudic\Desktop\Odluke%20svrstavanje%20EU\CELEX_32020R0724_HR_TXT.pdf" TargetMode="External"/><Relationship Id="rId982" Type="http://schemas.openxmlformats.org/officeDocument/2006/relationships/hyperlink" Target="file:///C:\Users\emira.mustagrudic\Desktop\Odluke%20svrstavanje%20EU\CELEX_32009R1179_HR_TXT.pdf" TargetMode="External"/><Relationship Id="rId1198" Type="http://schemas.openxmlformats.org/officeDocument/2006/relationships/hyperlink" Target="file:///C:\Users\emira.mustagrudic\Desktop\Odluke%20svrstavanje%20EU\CELEX_32000R0738_HR_TXT.pdf" TargetMode="External"/><Relationship Id="rId428" Type="http://schemas.openxmlformats.org/officeDocument/2006/relationships/hyperlink" Target="file:///C:\Users\emira.mustagrudic\Desktop\Odluke%20svrstavanje%20EU\CELEX_32018R0267_HR_TXT.pdf" TargetMode="External"/><Relationship Id="rId635" Type="http://schemas.openxmlformats.org/officeDocument/2006/relationships/hyperlink" Target="file:///C:\Users\emira.mustagrudic\Desktop\Odluke%20svrstavanje%20EU\CELEX_32008R0323_HR_TXT.pdf" TargetMode="External"/><Relationship Id="rId842" Type="http://schemas.openxmlformats.org/officeDocument/2006/relationships/hyperlink" Target="file:///C:\Users\emira.mustagrudic\Desktop\Odluke%20svrstavanje%20EU\CELEX_31993R0350_HR_TXT.pdf" TargetMode="External"/><Relationship Id="rId1058" Type="http://schemas.openxmlformats.org/officeDocument/2006/relationships/hyperlink" Target="file:///C:\Users\emira.mustagrudic\Desktop\Odluke%20svrstavanje%20EU\CELEX_31992R3801_HR_TXT.pdf" TargetMode="External"/><Relationship Id="rId1265" Type="http://schemas.openxmlformats.org/officeDocument/2006/relationships/hyperlink" Target="file:///C:\Users\emira.mustagrudic\Desktop\Odluke%20svrstavanje%20EU\CELEX_31991R1288_HR_TXT.pdf" TargetMode="External"/><Relationship Id="rId1472" Type="http://schemas.openxmlformats.org/officeDocument/2006/relationships/hyperlink" Target="file:///C:\Users\emira.mustagrudic\Desktop\Odluke%20svrstavanje%20EU\CELEX_32008R1156_HR_TXT.pdf" TargetMode="External"/><Relationship Id="rId702" Type="http://schemas.openxmlformats.org/officeDocument/2006/relationships/hyperlink" Target="file:///C:\Users\emira.mustagrudic\Desktop\Odluke%20svrstavanje%20EU\CELEX_31989R3471_HR_TXT.pdf" TargetMode="External"/><Relationship Id="rId1125" Type="http://schemas.openxmlformats.org/officeDocument/2006/relationships/hyperlink" Target="file:///C:\Users\emira.mustagrudic\Desktop\Odluke%20svrstavanje%20EU\CELEX_32009R1179_HR_TXT.pdf" TargetMode="External"/><Relationship Id="rId1332" Type="http://schemas.openxmlformats.org/officeDocument/2006/relationships/hyperlink" Target="file:///C:\Users\emira.mustagrudic\Desktop\Odluke%20svrstavanje%20EU\CELEX_32009R1179_HR_TXT.pdf" TargetMode="External"/><Relationship Id="rId1777" Type="http://schemas.openxmlformats.org/officeDocument/2006/relationships/hyperlink" Target="file:///C:\Users\emira.mustagrudic\Desktop\Odluke%20svrstavanje%20EU\CELEX_31996R0215_HR_TXT.pdf" TargetMode="External"/><Relationship Id="rId69" Type="http://schemas.openxmlformats.org/officeDocument/2006/relationships/hyperlink" Target="file:///C:\Users\emira.mustagrudic\Desktop\Odluke%20svrstavanje%20EU\CELEX_32013R0441_HR_TXT.pdf" TargetMode="External"/><Relationship Id="rId1637" Type="http://schemas.openxmlformats.org/officeDocument/2006/relationships/hyperlink" Target="file:///C:\Users\emira.mustagrudic\Desktop\Odluke%20svrstavanje%20EU\CELEX_32011R0773_HR_TXT.pdf" TargetMode="External"/><Relationship Id="rId1844" Type="http://schemas.openxmlformats.org/officeDocument/2006/relationships/hyperlink" Target="file:///C:\Users\emira.mustagrudic\Desktop\Odluke%20svrstavanje%20EU\CELEX_32010R1065_HR_TXT.pdf" TargetMode="External"/><Relationship Id="rId1704" Type="http://schemas.openxmlformats.org/officeDocument/2006/relationships/hyperlink" Target="file:///C:\Users\emira.mustagrudic\Desktop\Odluke%20svrstavanje%20EU\CELEX_32017R1169_HR_TXT.pdf" TargetMode="External"/><Relationship Id="rId285" Type="http://schemas.openxmlformats.org/officeDocument/2006/relationships/hyperlink" Target="file:///C:\Users\emira.mustagrudic\Desktop\Odluke%20svrstavanje%20EU\CELEX_31989R0184_HR_TXT.pdf" TargetMode="External"/><Relationship Id="rId492" Type="http://schemas.openxmlformats.org/officeDocument/2006/relationships/hyperlink" Target="file:///C:\Users\emira.mustagrudic\Desktop\Odluke%20svrstavanje%20EU\CELEX_32005R0705_HR_TXT.pdf" TargetMode="External"/><Relationship Id="rId797" Type="http://schemas.openxmlformats.org/officeDocument/2006/relationships/hyperlink" Target="file:///C:\Users\emira.mustagrudic\Desktop\Odluke%20svrstavanje%20EU\CELEX_31997R1054_HR_TXT.pdf" TargetMode="External"/><Relationship Id="rId145" Type="http://schemas.openxmlformats.org/officeDocument/2006/relationships/hyperlink" Target="file:///C:\Users\emira.mustagrudic\Desktop\Odluke%20svrstavanje%20EU\CELEX_32014R0973_HR_TXT.pdf" TargetMode="External"/><Relationship Id="rId352" Type="http://schemas.openxmlformats.org/officeDocument/2006/relationships/hyperlink" Target="file:///C:\Users\emira.mustagrudic\Desktop\Odluke%20svrstavanje%20EU\CELEX_31999R2113_HR_TXT.pdf" TargetMode="External"/><Relationship Id="rId1287" Type="http://schemas.openxmlformats.org/officeDocument/2006/relationships/hyperlink" Target="file:///C:\Users\emira.mustagrudic\Desktop\Odluke%20svrstavanje%20EU\CELEX_32004R0614_HR_TXT.pdf" TargetMode="External"/><Relationship Id="rId212" Type="http://schemas.openxmlformats.org/officeDocument/2006/relationships/hyperlink" Target="file:///C:\Users\emira.mustagrudic\Desktop\Odluke%20svrstavanje%20EU\CELEX_32014R0764_HR_TXT.pdf" TargetMode="External"/><Relationship Id="rId657" Type="http://schemas.openxmlformats.org/officeDocument/2006/relationships/hyperlink" Target="file:///C:\Users\emira.mustagrudic\Desktop\Odluke%20svrstavanje%20EU\CELEX_32018R1530_HR_TXT.pdf" TargetMode="External"/><Relationship Id="rId864" Type="http://schemas.openxmlformats.org/officeDocument/2006/relationships/hyperlink" Target="file:///C:\Users\emira.mustagrudic\Desktop\Odluke%20svrstavanje%20EU\CELEX_32000R0709_HR_TXT.pdf" TargetMode="External"/><Relationship Id="rId1494" Type="http://schemas.openxmlformats.org/officeDocument/2006/relationships/hyperlink" Target="file:///C:\Users\emira.mustagrudic\Desktop\Odluke%20svrstavanje%20EU\CELEX_31994R0883_HR_TXT.pdf" TargetMode="External"/><Relationship Id="rId1799" Type="http://schemas.openxmlformats.org/officeDocument/2006/relationships/hyperlink" Target="file:///C:\Users\emira.mustagrudic\Desktop\Odluke%20svrstavanje%20EU\CELEX_31996R1510_HR_TXT.pdf" TargetMode="External"/><Relationship Id="rId517" Type="http://schemas.openxmlformats.org/officeDocument/2006/relationships/hyperlink" Target="file:///C:\Users\emira.mustagrudic\Desktop\Odluke%20svrstavanje%20EU\CELEX_32005R0705_HR_TXT.pdf" TargetMode="External"/><Relationship Id="rId724" Type="http://schemas.openxmlformats.org/officeDocument/2006/relationships/hyperlink" Target="file:///C:\Users\emira.mustagrudic\Desktop\Odluke%20svrstavanje%20EU\CELEX_32005R1199_HR_TXT.pdf" TargetMode="External"/><Relationship Id="rId931" Type="http://schemas.openxmlformats.org/officeDocument/2006/relationships/hyperlink" Target="file:///C:\Users\emira.mustagrudic\Desktop\Odluke%20svrstavanje%20EU\CELEX_32004R0728_HR_TXT.pdf" TargetMode="External"/><Relationship Id="rId1147" Type="http://schemas.openxmlformats.org/officeDocument/2006/relationships/hyperlink" Target="file:///C:\Users\emira.mustagrudic\Desktop\Odluke%20svrstavanje%20EU\CELEX_32018R0553_HR_TXT.pdf" TargetMode="External"/><Relationship Id="rId1354" Type="http://schemas.openxmlformats.org/officeDocument/2006/relationships/hyperlink" Target="file:///C:\Users\emira.mustagrudic\Desktop\Odluke%20svrstavanje%20EU\CELEX_32013R0069_HR_TXT.pdf" TargetMode="External"/><Relationship Id="rId1561" Type="http://schemas.openxmlformats.org/officeDocument/2006/relationships/hyperlink" Target="file:///C:\Users\emira.mustagrudic\Desktop\Odluke%20svrstavanje%20EU\CELEX_32010R0455_HR_TXT.pdf" TargetMode="External"/><Relationship Id="rId60" Type="http://schemas.openxmlformats.org/officeDocument/2006/relationships/hyperlink" Target="file:///C:\Users\emira.mustagrudic\Desktop\Odluke%20svrstavanje%20EU\CELEX_31997R1196_HR_TXT%20(1).pdf" TargetMode="External"/><Relationship Id="rId1007" Type="http://schemas.openxmlformats.org/officeDocument/2006/relationships/hyperlink" Target="file:///C:\Users\emira.mustagrudic\Desktop\Odluke%20svrstavanje%20EU\CELEX_32018R0787_HR_TXT.pdf" TargetMode="External"/><Relationship Id="rId1214" Type="http://schemas.openxmlformats.org/officeDocument/2006/relationships/hyperlink" Target="file:///C:\Users\emira.mustagrudic\Desktop\Odluke%20svrstavanje%20EU\CELEX_32009R1179_HR_TXT.pdf" TargetMode="External"/><Relationship Id="rId1421" Type="http://schemas.openxmlformats.org/officeDocument/2006/relationships/hyperlink" Target="file:///C:\Users\emira.mustagrudic\Desktop\Odluke%20svrstavanje%20EU\CELEX_32005R0634_HR_TXT.pdf" TargetMode="External"/><Relationship Id="rId1659" Type="http://schemas.openxmlformats.org/officeDocument/2006/relationships/hyperlink" Target="file:///C:\Users\emira.mustagrudic\Desktop\Odluke%20svrstavanje%20EU\CELEX_32008R0457_HR_TXT.pdf" TargetMode="External"/><Relationship Id="rId1519" Type="http://schemas.openxmlformats.org/officeDocument/2006/relationships/hyperlink" Target="file:///C:\Users\emira.mustagrudic\Desktop\Odluke%20svrstavanje%20EU\CELEX_31990R0048_HR_TXT.pdf" TargetMode="External"/><Relationship Id="rId1726" Type="http://schemas.openxmlformats.org/officeDocument/2006/relationships/hyperlink" Target="file:///C:\Users\emira.mustagrudic\Desktop\Odluke%20svrstavanje%20EU\CELEX_32014R0337_HR_TXT.pdf" TargetMode="External"/><Relationship Id="rId18" Type="http://schemas.openxmlformats.org/officeDocument/2006/relationships/hyperlink" Target="file:///C:\Users\emira.mustagrudic\Desktop\Odluke%20svrstavanje%20EU\CELEX_32009R1179_HR_TXT.pdf" TargetMode="External"/><Relationship Id="rId167" Type="http://schemas.openxmlformats.org/officeDocument/2006/relationships/hyperlink" Target="file:///C:\Users\emira.mustagrudic\Desktop\Odluke%20svrstavanje%20EU\CELEX_32001R1694_HR_TXT.pdf" TargetMode="External"/><Relationship Id="rId374" Type="http://schemas.openxmlformats.org/officeDocument/2006/relationships/hyperlink" Target="file:///C:\Users\emira.mustagrudic\Desktop\Odluke%20svrstavanje%20EU\CELEX_31991R2084_HR_TXT.pdf" TargetMode="External"/><Relationship Id="rId581" Type="http://schemas.openxmlformats.org/officeDocument/2006/relationships/hyperlink" Target="file:///C:\Users\emira.mustagrudic\Desktop\Odluke%20svrstavanje%20EU\CELEX_32005R0705_HR_TXT.pdf" TargetMode="External"/><Relationship Id="rId234" Type="http://schemas.openxmlformats.org/officeDocument/2006/relationships/hyperlink" Target="file:///C:\Users\emira.mustagrudic\Desktop\Odluke%20svrstavanje%20EU\CELEX_31999R0936_HR_TXT.pdf" TargetMode="External"/><Relationship Id="rId679" Type="http://schemas.openxmlformats.org/officeDocument/2006/relationships/hyperlink" Target="file:///C:\Users\emira.mustagrudic\Desktop\Odluke%20svrstavanje%20EU\CELEX_32009R1179_HR_TXT.pdf" TargetMode="External"/><Relationship Id="rId886" Type="http://schemas.openxmlformats.org/officeDocument/2006/relationships/hyperlink" Target="file:///C:\Users\emira.mustagrudic\Desktop\Odluke%20svrstavanje%20EU\CELEX_32007R0651_HR_TXT.pdf" TargetMode="External"/><Relationship Id="rId2" Type="http://schemas.openxmlformats.org/officeDocument/2006/relationships/numbering" Target="numbering.xml"/><Relationship Id="rId441" Type="http://schemas.openxmlformats.org/officeDocument/2006/relationships/hyperlink" Target="file:///C:\Users\emira.mustagrudic\Desktop\Odluke%20svrstavanje%20EU\CELEX_32014R0766_HR_TXT.pdf" TargetMode="External"/><Relationship Id="rId539" Type="http://schemas.openxmlformats.org/officeDocument/2006/relationships/hyperlink" Target="file:///C:\Users\emira.mustagrudic\Desktop\Odluke%20svrstavanje%20EU\CELEX_31990R0542_HR_TXT.pdf" TargetMode="External"/><Relationship Id="rId746" Type="http://schemas.openxmlformats.org/officeDocument/2006/relationships/hyperlink" Target="file:///C:\Users\emira.mustagrudic\Desktop\Odluke%20svrstavanje%20EU\CELEX_32007R0324_HR_TXT.pdf" TargetMode="External"/><Relationship Id="rId1071" Type="http://schemas.openxmlformats.org/officeDocument/2006/relationships/hyperlink" Target="file:///C:\Users\emira.mustagrudic\Desktop\Odluke%20svrstavanje%20EU\CELEX_31991R2080_HR_TXT.pdf" TargetMode="External"/><Relationship Id="rId1169" Type="http://schemas.openxmlformats.org/officeDocument/2006/relationships/hyperlink" Target="file:///C:\Users\emira.mustagrudic\Desktop\Odluke%20svrstavanje%20EU\CELEX_31991R1288_HR_TXT.pdf" TargetMode="External"/><Relationship Id="rId1376" Type="http://schemas.openxmlformats.org/officeDocument/2006/relationships/hyperlink" Target="file:///C:\Users\emira.mustagrudic\Desktop\Odluke%20svrstavanje%20EU\CELEX_32009R1179_HR_TXT.pdf" TargetMode="External"/><Relationship Id="rId1583" Type="http://schemas.openxmlformats.org/officeDocument/2006/relationships/hyperlink" Target="file:///C:\Users\emira.mustagrudic\Desktop\Odluke%20svrstavanje%20EU\CELEX_32012R1112_HR_TXT.pdf" TargetMode="External"/><Relationship Id="rId301" Type="http://schemas.openxmlformats.org/officeDocument/2006/relationships/hyperlink" Target="file:///C:\Users\emira.mustagrudic\Desktop\Odluke%20svrstavanje%20EU\CELEX_32017R2157_HR_TXT.pdf" TargetMode="External"/><Relationship Id="rId953" Type="http://schemas.openxmlformats.org/officeDocument/2006/relationships/hyperlink" Target="file:///C:\Users\emira.mustagrudic\Desktop\Odluke%20svrstavanje%20EU\CELEX_32007R1178_EN_TXT.pdf" TargetMode="External"/><Relationship Id="rId1029" Type="http://schemas.openxmlformats.org/officeDocument/2006/relationships/hyperlink" Target="file:///C:\Users\emira.mustagrudic\Desktop\Odluke%20svrstavanje%20EU\CELEX_31999R1529_EN_TXT.pdf" TargetMode="External"/><Relationship Id="rId1236" Type="http://schemas.openxmlformats.org/officeDocument/2006/relationships/hyperlink" Target="file:///C:\Users\emira.mustagrudic\Desktop\Odluke%20svrstavanje%20EU\CELEX_32011R0315_HR_TXT.pdf" TargetMode="External"/><Relationship Id="rId1790" Type="http://schemas.openxmlformats.org/officeDocument/2006/relationships/hyperlink" Target="file:///C:\Users\emira.mustagrudic\Desktop\Odluke%20svrstavanje%20EU\CELEX_31998R2518_HR_TXT.pdf"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A4B6D-9E05-4516-B7CD-A111E73E1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214</Pages>
  <Words>132564</Words>
  <Characters>755619</Characters>
  <Application>Microsoft Office Word</Application>
  <DocSecurity>0</DocSecurity>
  <Lines>6296</Lines>
  <Paragraphs>1772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Emira Mustagrudić</dc:creator>
  <cp:lastModifiedBy>Emira Mustagrudić</cp:lastModifiedBy>
  <cp:revision>55</cp:revision>
  <dcterms:created xsi:type="dcterms:W3CDTF">2021-09-30T07:43:00Z</dcterms:created>
  <dcterms:modified xsi:type="dcterms:W3CDTF">2024-12-12T08:54:00Z</dcterms:modified>
</cp:coreProperties>
</file>