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ACA" w:rsidRPr="00594DB6" w:rsidRDefault="005D0C18" w:rsidP="005D0C18">
      <w:pPr>
        <w:jc w:val="center"/>
        <w:rPr>
          <w:rFonts w:ascii="Garamond" w:hAnsi="Garamond"/>
          <w:b/>
          <w:sz w:val="26"/>
          <w:szCs w:val="26"/>
        </w:rPr>
      </w:pPr>
      <w:bookmarkStart w:id="0" w:name="_GoBack"/>
      <w:bookmarkEnd w:id="0"/>
      <w:r w:rsidRPr="00594DB6">
        <w:rPr>
          <w:rFonts w:ascii="Garamond" w:hAnsi="Garamond"/>
          <w:b/>
          <w:sz w:val="26"/>
          <w:szCs w:val="26"/>
        </w:rPr>
        <w:t>IZVJEŠTAJ SA JAVNE RASPRAVE POVODOM NACRTA IZMJENA I DOPUNA ZAKONA O VISOKOM OBRAZOVANJU</w:t>
      </w:r>
    </w:p>
    <w:p w:rsidR="00594DB6" w:rsidRPr="00594DB6" w:rsidRDefault="00594DB6" w:rsidP="005D0C18">
      <w:pPr>
        <w:jc w:val="center"/>
        <w:rPr>
          <w:rFonts w:ascii="Garamond" w:hAnsi="Garamond"/>
          <w:b/>
          <w:sz w:val="26"/>
          <w:szCs w:val="26"/>
        </w:rPr>
      </w:pPr>
    </w:p>
    <w:p w:rsidR="00594DB6" w:rsidRDefault="00B2629F" w:rsidP="00594DB6">
      <w:pPr>
        <w:pStyle w:val="NoSpacing"/>
        <w:ind w:firstLine="708"/>
        <w:jc w:val="both"/>
        <w:rPr>
          <w:rFonts w:ascii="Garamond" w:hAnsi="Garamond"/>
          <w:sz w:val="26"/>
          <w:szCs w:val="26"/>
        </w:rPr>
      </w:pPr>
      <w:r>
        <w:rPr>
          <w:rFonts w:ascii="Garamond" w:hAnsi="Garamond"/>
          <w:sz w:val="26"/>
          <w:szCs w:val="26"/>
        </w:rPr>
        <w:t xml:space="preserve">Izmjene i dopune </w:t>
      </w:r>
      <w:r w:rsidR="00594DB6" w:rsidRPr="00594DB6">
        <w:rPr>
          <w:rFonts w:ascii="Garamond" w:hAnsi="Garamond"/>
          <w:sz w:val="26"/>
          <w:szCs w:val="26"/>
        </w:rPr>
        <w:t xml:space="preserve">Zakona o visokom obrazovanju </w:t>
      </w:r>
      <w:r w:rsidR="00594DB6">
        <w:rPr>
          <w:rFonts w:ascii="Garamond" w:hAnsi="Garamond"/>
          <w:sz w:val="26"/>
          <w:szCs w:val="26"/>
        </w:rPr>
        <w:t xml:space="preserve">inicirane su daljim usaglašavanjem visokoobrazovnog sistema Crne Gore sa standardima Evropskog prostora visokog obrazovanja, Savjeta Evrope i Evropske unije, a sve u cilju bolje prepoznatljivosti našeg sistema i konkurentnosti naših visokoškolaca na domaćem i inostranom tržištu rada. </w:t>
      </w:r>
    </w:p>
    <w:p w:rsidR="00594DB6" w:rsidRDefault="00594DB6" w:rsidP="00594DB6">
      <w:pPr>
        <w:pStyle w:val="NoSpacing"/>
        <w:jc w:val="both"/>
        <w:rPr>
          <w:rFonts w:ascii="Garamond" w:hAnsi="Garamond"/>
          <w:sz w:val="26"/>
          <w:szCs w:val="26"/>
        </w:rPr>
      </w:pPr>
      <w:r>
        <w:rPr>
          <w:rFonts w:ascii="Garamond" w:hAnsi="Garamond"/>
          <w:sz w:val="26"/>
          <w:szCs w:val="26"/>
        </w:rPr>
        <w:t>Sve mjere koje se odnose na obezbjeđenje kvaliteta, usklađivanje sa potrebama tržišta rada, održiv sistem finansiranja, kao i jačanje internacionalizacije su u skladu sa Strukturnim reformama Vlade Crne Gore i Programom ekonomskih reformi.</w:t>
      </w:r>
    </w:p>
    <w:p w:rsidR="00075EB8" w:rsidRDefault="00075EB8" w:rsidP="00E76FB3">
      <w:pPr>
        <w:pStyle w:val="NoSpacing"/>
        <w:jc w:val="both"/>
        <w:rPr>
          <w:rFonts w:ascii="Garamond" w:hAnsi="Garamond"/>
          <w:sz w:val="26"/>
          <w:szCs w:val="26"/>
        </w:rPr>
      </w:pPr>
    </w:p>
    <w:p w:rsidR="00075EB8" w:rsidRDefault="00075EB8" w:rsidP="004E0D7D">
      <w:pPr>
        <w:pStyle w:val="NoSpacing"/>
        <w:ind w:firstLine="708"/>
        <w:jc w:val="both"/>
        <w:rPr>
          <w:rFonts w:ascii="Garamond" w:hAnsi="Garamond"/>
          <w:sz w:val="26"/>
          <w:szCs w:val="26"/>
        </w:rPr>
      </w:pPr>
      <w:r>
        <w:rPr>
          <w:rFonts w:ascii="Garamond" w:hAnsi="Garamond"/>
          <w:sz w:val="26"/>
          <w:szCs w:val="26"/>
        </w:rPr>
        <w:t>Na osnovu primjedbi stručne javnosti i građana Crne Gore na dosadašnju  primjenu Zakona o visokom obrazovanju, pogotovo u dijelu obezbjeđenja kvaliteta, finansiranja visokog obrazovanja, pravila studiranja, primjedbi Evropske komisije, preporuke Savjeta Evrope</w:t>
      </w:r>
      <w:r w:rsidR="00743B4A">
        <w:rPr>
          <w:rFonts w:ascii="Garamond" w:hAnsi="Garamond"/>
          <w:sz w:val="26"/>
          <w:szCs w:val="26"/>
        </w:rPr>
        <w:t>, Mini</w:t>
      </w:r>
      <w:r w:rsidR="000A014C">
        <w:rPr>
          <w:rFonts w:ascii="Garamond" w:hAnsi="Garamond"/>
          <w:sz w:val="26"/>
          <w:szCs w:val="26"/>
        </w:rPr>
        <w:t>starstvo prosvjete je u februar</w:t>
      </w:r>
      <w:r w:rsidR="00743B4A">
        <w:rPr>
          <w:rFonts w:ascii="Garamond" w:hAnsi="Garamond"/>
          <w:sz w:val="26"/>
          <w:szCs w:val="26"/>
        </w:rPr>
        <w:t xml:space="preserve">u 2017. godine formiralo Radnu grupu, koju čine predstavnici relevantnih institucija, uključujući i nevladin sektor, za pripremu Nacrta zakona o izmjenama i dopunama Zakona o visokom obrazovanju. </w:t>
      </w:r>
    </w:p>
    <w:p w:rsidR="00B1123E" w:rsidRDefault="00B1123E" w:rsidP="004E0D7D">
      <w:pPr>
        <w:pStyle w:val="NoSpacing"/>
        <w:ind w:firstLine="708"/>
        <w:jc w:val="both"/>
        <w:rPr>
          <w:rFonts w:ascii="Garamond" w:hAnsi="Garamond"/>
          <w:sz w:val="26"/>
          <w:szCs w:val="26"/>
        </w:rPr>
      </w:pPr>
    </w:p>
    <w:p w:rsidR="005A365D" w:rsidRDefault="005A365D" w:rsidP="004E0D7D">
      <w:pPr>
        <w:pStyle w:val="NoSpacing"/>
        <w:ind w:firstLine="708"/>
        <w:jc w:val="both"/>
        <w:rPr>
          <w:rFonts w:ascii="Garamond" w:hAnsi="Garamond"/>
          <w:sz w:val="26"/>
          <w:szCs w:val="26"/>
        </w:rPr>
      </w:pPr>
      <w:r w:rsidRPr="005A365D">
        <w:rPr>
          <w:rFonts w:ascii="Garamond" w:hAnsi="Garamond"/>
          <w:sz w:val="26"/>
          <w:szCs w:val="26"/>
        </w:rPr>
        <w:t xml:space="preserve">Prijedlog izmjena i dopuna zakona je </w:t>
      </w:r>
      <w:r w:rsidR="00B1123E" w:rsidRPr="005A365D">
        <w:rPr>
          <w:rFonts w:ascii="Garamond" w:hAnsi="Garamond"/>
          <w:sz w:val="26"/>
          <w:szCs w:val="26"/>
        </w:rPr>
        <w:t xml:space="preserve">20. aprila 2017. godine </w:t>
      </w:r>
      <w:r w:rsidRPr="005A365D">
        <w:rPr>
          <w:rFonts w:ascii="Garamond" w:hAnsi="Garamond"/>
          <w:sz w:val="26"/>
          <w:szCs w:val="26"/>
        </w:rPr>
        <w:t>bio objavljen na oficijelnom sajtu Minista</w:t>
      </w:r>
      <w:r w:rsidR="00B1123E">
        <w:rPr>
          <w:rFonts w:ascii="Garamond" w:hAnsi="Garamond"/>
          <w:sz w:val="26"/>
          <w:szCs w:val="26"/>
        </w:rPr>
        <w:t xml:space="preserve">rstva prosvjete </w:t>
      </w:r>
      <w:hyperlink r:id="rId5" w:history="1">
        <w:r w:rsidR="00B1123E" w:rsidRPr="002C3256">
          <w:rPr>
            <w:rStyle w:val="Hyperlink"/>
            <w:rFonts w:ascii="Garamond" w:hAnsi="Garamond"/>
            <w:sz w:val="26"/>
            <w:szCs w:val="26"/>
          </w:rPr>
          <w:t>www.mps.gov.me</w:t>
        </w:r>
      </w:hyperlink>
      <w:r w:rsidR="00B1123E">
        <w:rPr>
          <w:rFonts w:ascii="Garamond" w:hAnsi="Garamond"/>
          <w:sz w:val="26"/>
          <w:szCs w:val="26"/>
        </w:rPr>
        <w:t xml:space="preserve"> </w:t>
      </w:r>
      <w:r w:rsidRPr="005A365D">
        <w:rPr>
          <w:rFonts w:ascii="Garamond" w:hAnsi="Garamond"/>
          <w:sz w:val="26"/>
          <w:szCs w:val="26"/>
        </w:rPr>
        <w:t>, tako da su svi zainteresovani subjekti mogli da daju primjedbe, komentare  za izmjene i dopune ovog Prijedloga</w:t>
      </w:r>
      <w:r w:rsidR="000A014C">
        <w:rPr>
          <w:rFonts w:ascii="Garamond" w:hAnsi="Garamond"/>
          <w:sz w:val="26"/>
          <w:szCs w:val="26"/>
        </w:rPr>
        <w:t>.</w:t>
      </w:r>
    </w:p>
    <w:p w:rsidR="00E83083" w:rsidRDefault="00E83083" w:rsidP="004E0D7D">
      <w:pPr>
        <w:pStyle w:val="NoSpacing"/>
        <w:ind w:firstLine="708"/>
        <w:jc w:val="both"/>
        <w:rPr>
          <w:rFonts w:ascii="Garamond" w:hAnsi="Garamond"/>
          <w:sz w:val="26"/>
          <w:szCs w:val="26"/>
        </w:rPr>
      </w:pPr>
    </w:p>
    <w:p w:rsidR="00743B4A" w:rsidRDefault="00743B4A" w:rsidP="004E0D7D">
      <w:pPr>
        <w:pStyle w:val="NoSpacing"/>
        <w:ind w:firstLine="708"/>
        <w:jc w:val="both"/>
        <w:rPr>
          <w:rFonts w:ascii="Garamond" w:hAnsi="Garamond"/>
          <w:sz w:val="26"/>
          <w:szCs w:val="26"/>
        </w:rPr>
      </w:pPr>
      <w:r>
        <w:rPr>
          <w:rFonts w:ascii="Garamond" w:hAnsi="Garamond"/>
          <w:sz w:val="26"/>
          <w:szCs w:val="26"/>
        </w:rPr>
        <w:t>Nacrt zakona o izmjenama i dopunam</w:t>
      </w:r>
      <w:r w:rsidR="000A014C">
        <w:rPr>
          <w:rFonts w:ascii="Garamond" w:hAnsi="Garamond"/>
          <w:sz w:val="26"/>
          <w:szCs w:val="26"/>
        </w:rPr>
        <w:t xml:space="preserve">a Zakona o visokom obrazovanju </w:t>
      </w:r>
      <w:r>
        <w:rPr>
          <w:rFonts w:ascii="Garamond" w:hAnsi="Garamond"/>
          <w:sz w:val="26"/>
          <w:szCs w:val="26"/>
        </w:rPr>
        <w:t xml:space="preserve">je </w:t>
      </w:r>
      <w:r w:rsidR="005A365D">
        <w:rPr>
          <w:rFonts w:ascii="Garamond" w:hAnsi="Garamond"/>
          <w:sz w:val="26"/>
          <w:szCs w:val="26"/>
        </w:rPr>
        <w:t>bio pre</w:t>
      </w:r>
      <w:r w:rsidR="00C42F92">
        <w:rPr>
          <w:rFonts w:ascii="Garamond" w:hAnsi="Garamond"/>
          <w:sz w:val="26"/>
          <w:szCs w:val="26"/>
        </w:rPr>
        <w:t>d</w:t>
      </w:r>
      <w:r w:rsidR="005A365D">
        <w:rPr>
          <w:rFonts w:ascii="Garamond" w:hAnsi="Garamond"/>
          <w:sz w:val="26"/>
          <w:szCs w:val="26"/>
        </w:rPr>
        <w:t>met rasprave</w:t>
      </w:r>
      <w:r>
        <w:rPr>
          <w:rFonts w:ascii="Garamond" w:hAnsi="Garamond"/>
          <w:sz w:val="26"/>
          <w:szCs w:val="26"/>
        </w:rPr>
        <w:t xml:space="preserve"> 9. maja 2017. g</w:t>
      </w:r>
      <w:r w:rsidRPr="00743B4A">
        <w:rPr>
          <w:rFonts w:ascii="Garamond" w:hAnsi="Garamond"/>
          <w:sz w:val="26"/>
          <w:szCs w:val="26"/>
        </w:rPr>
        <w:t>odine u</w:t>
      </w:r>
      <w:r>
        <w:rPr>
          <w:rFonts w:ascii="Garamond" w:hAnsi="Garamond"/>
          <w:sz w:val="26"/>
          <w:szCs w:val="26"/>
        </w:rPr>
        <w:t xml:space="preserve"> organizaciji </w:t>
      </w:r>
      <w:r w:rsidRPr="00743B4A">
        <w:rPr>
          <w:rFonts w:ascii="Garamond" w:hAnsi="Garamond"/>
          <w:sz w:val="26"/>
          <w:szCs w:val="26"/>
        </w:rPr>
        <w:t xml:space="preserve"> Privredne komore</w:t>
      </w:r>
      <w:r w:rsidR="00585C7E">
        <w:rPr>
          <w:rFonts w:ascii="Garamond" w:hAnsi="Garamond"/>
          <w:sz w:val="26"/>
          <w:szCs w:val="26"/>
        </w:rPr>
        <w:t>,</w:t>
      </w:r>
      <w:r w:rsidRPr="00743B4A">
        <w:rPr>
          <w:rFonts w:ascii="Garamond" w:hAnsi="Garamond"/>
          <w:sz w:val="26"/>
          <w:szCs w:val="26"/>
        </w:rPr>
        <w:t xml:space="preserve"> </w:t>
      </w:r>
      <w:r>
        <w:rPr>
          <w:rFonts w:ascii="Garamond" w:hAnsi="Garamond"/>
          <w:sz w:val="26"/>
          <w:szCs w:val="26"/>
        </w:rPr>
        <w:t xml:space="preserve">gdje je održan </w:t>
      </w:r>
      <w:r w:rsidRPr="00743B4A">
        <w:rPr>
          <w:rFonts w:ascii="Garamond" w:hAnsi="Garamond"/>
          <w:sz w:val="26"/>
          <w:szCs w:val="26"/>
        </w:rPr>
        <w:t>Okrugli sto na temu „Izmjene zakona iz oblasti obrazovanja“,</w:t>
      </w:r>
      <w:r w:rsidR="00585C7E">
        <w:rPr>
          <w:rFonts w:ascii="Garamond" w:hAnsi="Garamond"/>
          <w:sz w:val="26"/>
          <w:szCs w:val="26"/>
        </w:rPr>
        <w:t xml:space="preserve"> </w:t>
      </w:r>
      <w:r w:rsidRPr="00743B4A">
        <w:rPr>
          <w:rFonts w:ascii="Garamond" w:hAnsi="Garamond"/>
          <w:sz w:val="26"/>
          <w:szCs w:val="26"/>
        </w:rPr>
        <w:t>na kojem su svi predstavnici relevatnih institucija dali svoje viđenje predloženih izmjena zakona i sugestije za poboljšanje zakonskih rješenja.</w:t>
      </w:r>
      <w:r>
        <w:rPr>
          <w:rFonts w:ascii="Garamond" w:hAnsi="Garamond"/>
          <w:sz w:val="26"/>
          <w:szCs w:val="26"/>
        </w:rPr>
        <w:t xml:space="preserve"> Takođe, navedeni propis je, 10. maja 2017. godine, u organizaciji Crnogorske akademije nauka i umjetnosti, </w:t>
      </w:r>
      <w:r w:rsidRPr="00743B4A">
        <w:rPr>
          <w:rFonts w:ascii="Garamond" w:hAnsi="Garamond"/>
          <w:sz w:val="26"/>
          <w:szCs w:val="26"/>
        </w:rPr>
        <w:t>Odbor</w:t>
      </w:r>
      <w:r>
        <w:rPr>
          <w:rFonts w:ascii="Garamond" w:hAnsi="Garamond"/>
          <w:sz w:val="26"/>
          <w:szCs w:val="26"/>
        </w:rPr>
        <w:t>a</w:t>
      </w:r>
      <w:r w:rsidRPr="00743B4A">
        <w:rPr>
          <w:rFonts w:ascii="Garamond" w:hAnsi="Garamond"/>
          <w:sz w:val="26"/>
          <w:szCs w:val="26"/>
        </w:rPr>
        <w:t xml:space="preserve"> za obrazovanje Crnogorske akademije nauka i umjetnosti</w:t>
      </w:r>
      <w:r w:rsidR="008807C4">
        <w:rPr>
          <w:rFonts w:ascii="Garamond" w:hAnsi="Garamond"/>
          <w:sz w:val="26"/>
          <w:szCs w:val="26"/>
        </w:rPr>
        <w:t xml:space="preserve">, </w:t>
      </w:r>
      <w:r w:rsidR="005A365D">
        <w:rPr>
          <w:rFonts w:ascii="Garamond" w:hAnsi="Garamond"/>
          <w:sz w:val="26"/>
          <w:szCs w:val="26"/>
        </w:rPr>
        <w:t xml:space="preserve">razmatran </w:t>
      </w:r>
      <w:r w:rsidR="001573E2">
        <w:rPr>
          <w:rFonts w:ascii="Garamond" w:hAnsi="Garamond"/>
          <w:sz w:val="26"/>
          <w:szCs w:val="26"/>
        </w:rPr>
        <w:t xml:space="preserve">na </w:t>
      </w:r>
      <w:r w:rsidR="008807C4">
        <w:rPr>
          <w:rFonts w:ascii="Garamond" w:hAnsi="Garamond"/>
          <w:sz w:val="26"/>
          <w:szCs w:val="26"/>
        </w:rPr>
        <w:t>okruglom stolu</w:t>
      </w:r>
      <w:r w:rsidRPr="00743B4A">
        <w:rPr>
          <w:rFonts w:ascii="Garamond" w:hAnsi="Garamond"/>
          <w:sz w:val="26"/>
          <w:szCs w:val="26"/>
        </w:rPr>
        <w:t>, uz učešće predstavnika predlagača.</w:t>
      </w:r>
    </w:p>
    <w:p w:rsidR="00E83083" w:rsidRDefault="00E83083" w:rsidP="004E0D7D">
      <w:pPr>
        <w:pStyle w:val="NoSpacing"/>
        <w:ind w:firstLine="708"/>
        <w:jc w:val="both"/>
        <w:rPr>
          <w:rFonts w:ascii="Garamond" w:hAnsi="Garamond"/>
          <w:sz w:val="26"/>
          <w:szCs w:val="26"/>
        </w:rPr>
      </w:pPr>
    </w:p>
    <w:p w:rsidR="00F6006E" w:rsidRDefault="00E355ED" w:rsidP="004E0D7D">
      <w:pPr>
        <w:pStyle w:val="NoSpacing"/>
        <w:ind w:firstLine="708"/>
        <w:jc w:val="both"/>
        <w:rPr>
          <w:rFonts w:ascii="Garamond" w:hAnsi="Garamond"/>
          <w:sz w:val="26"/>
          <w:szCs w:val="26"/>
        </w:rPr>
      </w:pPr>
      <w:r>
        <w:rPr>
          <w:rFonts w:ascii="Garamond" w:hAnsi="Garamond"/>
          <w:sz w:val="26"/>
          <w:szCs w:val="26"/>
        </w:rPr>
        <w:t xml:space="preserve">Članovi Radne grupe su </w:t>
      </w:r>
      <w:r w:rsidR="00F6006E">
        <w:rPr>
          <w:rFonts w:ascii="Garamond" w:hAnsi="Garamond"/>
          <w:sz w:val="26"/>
          <w:szCs w:val="26"/>
        </w:rPr>
        <w:t>Pr</w:t>
      </w:r>
      <w:r w:rsidR="002F35C7">
        <w:rPr>
          <w:rFonts w:ascii="Garamond" w:hAnsi="Garamond"/>
          <w:sz w:val="26"/>
          <w:szCs w:val="26"/>
        </w:rPr>
        <w:t>ij</w:t>
      </w:r>
      <w:r w:rsidR="00F6006E">
        <w:rPr>
          <w:rFonts w:ascii="Garamond" w:hAnsi="Garamond"/>
          <w:sz w:val="26"/>
          <w:szCs w:val="26"/>
        </w:rPr>
        <w:t>edlog  novih zakonsk</w:t>
      </w:r>
      <w:r w:rsidR="000A014C">
        <w:rPr>
          <w:rFonts w:ascii="Garamond" w:hAnsi="Garamond"/>
          <w:sz w:val="26"/>
          <w:szCs w:val="26"/>
        </w:rPr>
        <w:t>i</w:t>
      </w:r>
      <w:r w:rsidR="00B2629F">
        <w:rPr>
          <w:rFonts w:ascii="Garamond" w:hAnsi="Garamond"/>
          <w:sz w:val="26"/>
          <w:szCs w:val="26"/>
        </w:rPr>
        <w:t xml:space="preserve">h rješenja u navedenom propisu </w:t>
      </w:r>
      <w:r w:rsidR="00F6006E">
        <w:rPr>
          <w:rFonts w:ascii="Garamond" w:hAnsi="Garamond"/>
          <w:sz w:val="26"/>
          <w:szCs w:val="26"/>
        </w:rPr>
        <w:t xml:space="preserve">usvojili konsenzusom. </w:t>
      </w:r>
    </w:p>
    <w:p w:rsidR="00E83083" w:rsidRDefault="00E83083">
      <w:pPr>
        <w:rPr>
          <w:rFonts w:ascii="Garamond" w:hAnsi="Garamond"/>
          <w:sz w:val="26"/>
          <w:szCs w:val="26"/>
        </w:rPr>
      </w:pPr>
      <w:r>
        <w:rPr>
          <w:rFonts w:ascii="Garamond" w:hAnsi="Garamond"/>
          <w:sz w:val="26"/>
          <w:szCs w:val="26"/>
        </w:rPr>
        <w:br w:type="page"/>
      </w:r>
    </w:p>
    <w:p w:rsidR="00E83083" w:rsidRPr="00E83083" w:rsidRDefault="00E83083" w:rsidP="00E83083">
      <w:pPr>
        <w:jc w:val="center"/>
        <w:rPr>
          <w:rFonts w:ascii="Garamond" w:hAnsi="Garamond"/>
          <w:b/>
          <w:sz w:val="26"/>
          <w:szCs w:val="26"/>
        </w:rPr>
      </w:pPr>
      <w:r w:rsidRPr="00E83083">
        <w:rPr>
          <w:rFonts w:ascii="Garamond" w:hAnsi="Garamond"/>
          <w:b/>
          <w:sz w:val="26"/>
          <w:szCs w:val="26"/>
        </w:rPr>
        <w:lastRenderedPageBreak/>
        <w:t>PRIMJEDBE I SUGESTIJE NA PRIJEDLOG</w:t>
      </w:r>
      <w:r>
        <w:rPr>
          <w:rFonts w:ascii="Garamond" w:hAnsi="Garamond"/>
          <w:b/>
          <w:sz w:val="26"/>
          <w:szCs w:val="26"/>
        </w:rPr>
        <w:t xml:space="preserve"> </w:t>
      </w:r>
      <w:r w:rsidRPr="00E83083">
        <w:rPr>
          <w:rFonts w:ascii="Garamond" w:hAnsi="Garamond"/>
          <w:b/>
          <w:sz w:val="26"/>
          <w:szCs w:val="26"/>
        </w:rPr>
        <w:t>ZAKONA O IZMJENAMA I DOPUNAMA ZAKONA O VISOKOM OBRAZOVANJU</w:t>
      </w:r>
    </w:p>
    <w:p w:rsidR="00E83083" w:rsidRDefault="00E83083" w:rsidP="00E83083">
      <w:pPr>
        <w:jc w:val="both"/>
        <w:rPr>
          <w:rFonts w:ascii="Garamond" w:hAnsi="Garamond"/>
          <w:sz w:val="26"/>
          <w:szCs w:val="26"/>
        </w:rPr>
      </w:pPr>
    </w:p>
    <w:p w:rsidR="00E83083" w:rsidRPr="00E83083" w:rsidRDefault="00E83083" w:rsidP="00E83083">
      <w:pPr>
        <w:ind w:firstLine="708"/>
        <w:jc w:val="both"/>
        <w:rPr>
          <w:rFonts w:ascii="Garamond" w:hAnsi="Garamond"/>
          <w:sz w:val="26"/>
          <w:szCs w:val="26"/>
        </w:rPr>
      </w:pPr>
      <w:r w:rsidRPr="00E83083">
        <w:rPr>
          <w:rFonts w:ascii="Garamond" w:hAnsi="Garamond"/>
          <w:sz w:val="26"/>
          <w:szCs w:val="26"/>
        </w:rPr>
        <w:t>Na Prijedlog zakona o izmjenama i dopunama Zakona o visokom obrazovanju, pr</w:t>
      </w:r>
      <w:r w:rsidR="002F35C7">
        <w:rPr>
          <w:rFonts w:ascii="Garamond" w:hAnsi="Garamond"/>
          <w:sz w:val="26"/>
          <w:szCs w:val="26"/>
        </w:rPr>
        <w:t>ij</w:t>
      </w:r>
      <w:r w:rsidRPr="00E83083">
        <w:rPr>
          <w:rFonts w:ascii="Garamond" w:hAnsi="Garamond"/>
          <w:sz w:val="26"/>
          <w:szCs w:val="26"/>
        </w:rPr>
        <w:t xml:space="preserve">edloge i sugestije su dostavili: Univerzitet Crne Gore, Studentski parlament Univerziteta Crne Gore, Univerzitet Donja Gorica, Studentski parlament Univerziteta Donja Gorica, Univerzitet Mediteran, Centar za građansko obrazovanje (CGO), Privredna komora Crne Gore, prof. dr Rade Ratković, predstavnik Savjeta za visoko obrazovanje, </w:t>
      </w:r>
      <w:r w:rsidR="002F35C7">
        <w:rPr>
          <w:rFonts w:ascii="Garamond" w:hAnsi="Garamond"/>
          <w:sz w:val="26"/>
          <w:szCs w:val="26"/>
        </w:rPr>
        <w:t>mr Vukašin Zogović, predsjednik</w:t>
      </w:r>
      <w:r w:rsidRPr="00E83083">
        <w:rPr>
          <w:rFonts w:ascii="Garamond" w:hAnsi="Garamond"/>
          <w:sz w:val="26"/>
          <w:szCs w:val="26"/>
        </w:rPr>
        <w:t xml:space="preserve"> Sindikata Univerziteta Crne Gore i Radoje Kandić, student Pravnog fakulteta Univerziteta Crne Gore.</w:t>
      </w:r>
    </w:p>
    <w:p w:rsidR="00E83083" w:rsidRPr="00E83083" w:rsidRDefault="00E83083" w:rsidP="00E11183">
      <w:pPr>
        <w:autoSpaceDE w:val="0"/>
        <w:autoSpaceDN w:val="0"/>
        <w:adjustRightInd w:val="0"/>
        <w:spacing w:after="0" w:line="240" w:lineRule="auto"/>
        <w:jc w:val="both"/>
        <w:rPr>
          <w:rFonts w:ascii="Garamond" w:hAnsi="Garamond"/>
          <w:sz w:val="26"/>
          <w:szCs w:val="26"/>
        </w:rPr>
      </w:pPr>
      <w:r w:rsidRPr="00E83083">
        <w:rPr>
          <w:rFonts w:ascii="Garamond" w:hAnsi="Garamond"/>
          <w:b/>
          <w:sz w:val="26"/>
          <w:szCs w:val="26"/>
        </w:rPr>
        <w:t>Univerzitet Crne Gore</w:t>
      </w:r>
      <w:r w:rsidRPr="00E83083">
        <w:rPr>
          <w:rFonts w:ascii="Garamond" w:hAnsi="Garamond"/>
          <w:sz w:val="26"/>
          <w:szCs w:val="26"/>
        </w:rPr>
        <w:t xml:space="preserve"> je dostavio primjedbe koje su se odnosile na dosljednu implementaciju modela studiranja 3+2+3 (5+0), sprečavanje priliva tzv. „nekvalitetnih diploma“, unapređenje mehanizama kvaliteta kroz reafirmisanje ispita i ispitnih rokova, </w:t>
      </w:r>
      <w:r w:rsidRPr="00037E6A">
        <w:rPr>
          <w:rFonts w:ascii="Garamond" w:hAnsi="Garamond"/>
          <w:sz w:val="26"/>
          <w:szCs w:val="26"/>
        </w:rPr>
        <w:t xml:space="preserve">uslove za osnivanje ustanove u smislu </w:t>
      </w:r>
      <w:r w:rsidR="001C7220" w:rsidRPr="00037E6A">
        <w:rPr>
          <w:rFonts w:ascii="Garamond" w:hAnsi="Garamond"/>
          <w:sz w:val="26"/>
          <w:szCs w:val="26"/>
        </w:rPr>
        <w:t xml:space="preserve">obezbijeđenog </w:t>
      </w:r>
      <w:r w:rsidRPr="00037E6A">
        <w:rPr>
          <w:rFonts w:ascii="Garamond" w:hAnsi="Garamond"/>
          <w:sz w:val="26"/>
          <w:szCs w:val="26"/>
        </w:rPr>
        <w:t>broja nastavnika</w:t>
      </w:r>
      <w:r w:rsidR="00037E6A">
        <w:rPr>
          <w:rFonts w:ascii="Garamond" w:hAnsi="Garamond"/>
          <w:sz w:val="26"/>
          <w:szCs w:val="26"/>
        </w:rPr>
        <w:t xml:space="preserve">, </w:t>
      </w:r>
      <w:r w:rsidRPr="00E83083">
        <w:rPr>
          <w:rFonts w:ascii="Garamond" w:hAnsi="Garamond"/>
          <w:sz w:val="26"/>
          <w:szCs w:val="26"/>
        </w:rPr>
        <w:t xml:space="preserve">kao i na prelazne i završne odredbe Prijedloga zakona. Univerzitet </w:t>
      </w:r>
      <w:r w:rsidR="00E11183">
        <w:rPr>
          <w:rFonts w:ascii="Garamond" w:hAnsi="Garamond"/>
          <w:sz w:val="26"/>
          <w:szCs w:val="26"/>
        </w:rPr>
        <w:t xml:space="preserve">je </w:t>
      </w:r>
      <w:r w:rsidRPr="00E83083">
        <w:rPr>
          <w:rFonts w:ascii="Garamond" w:hAnsi="Garamond"/>
          <w:sz w:val="26"/>
          <w:szCs w:val="26"/>
        </w:rPr>
        <w:t>takođe predložio i poseban sistem vrednovanja statusa ustanova na rang listama, kao i uvođenje duplih i zajedničkih diploma.</w:t>
      </w:r>
    </w:p>
    <w:p w:rsidR="00E83083" w:rsidRPr="00E83083" w:rsidRDefault="00E83083" w:rsidP="00E11183">
      <w:pPr>
        <w:ind w:firstLine="708"/>
        <w:jc w:val="both"/>
        <w:rPr>
          <w:rFonts w:ascii="Garamond" w:hAnsi="Garamond"/>
          <w:sz w:val="26"/>
          <w:szCs w:val="26"/>
        </w:rPr>
      </w:pPr>
      <w:r w:rsidRPr="00E83083">
        <w:rPr>
          <w:rFonts w:ascii="Garamond" w:hAnsi="Garamond"/>
          <w:sz w:val="26"/>
          <w:szCs w:val="26"/>
        </w:rPr>
        <w:t xml:space="preserve">Univerzitet je tražio i izmjenu odredbi Prijedloga zakona koje se odnose na finansiranje javnih ustanova u smislu da se ostavi mogućnost upisa </w:t>
      </w:r>
      <w:r w:rsidR="00CA696A" w:rsidRPr="00E83083">
        <w:rPr>
          <w:rFonts w:ascii="Garamond" w:hAnsi="Garamond"/>
          <w:sz w:val="26"/>
          <w:szCs w:val="26"/>
        </w:rPr>
        <w:t xml:space="preserve">određenog procenta studenata u prvu godinu studija </w:t>
      </w:r>
      <w:r w:rsidR="00CA696A">
        <w:rPr>
          <w:rFonts w:ascii="Garamond" w:hAnsi="Garamond"/>
          <w:sz w:val="26"/>
          <w:szCs w:val="26"/>
        </w:rPr>
        <w:t>kao</w:t>
      </w:r>
      <w:r w:rsidRPr="00E83083">
        <w:rPr>
          <w:rFonts w:ascii="Garamond" w:hAnsi="Garamond"/>
          <w:sz w:val="26"/>
          <w:szCs w:val="26"/>
        </w:rPr>
        <w:t xml:space="preserve"> samofinansirajućih.</w:t>
      </w:r>
    </w:p>
    <w:p w:rsidR="00E83083" w:rsidRPr="00E83083" w:rsidRDefault="00E83083" w:rsidP="00E83083">
      <w:pPr>
        <w:ind w:firstLine="708"/>
        <w:jc w:val="both"/>
        <w:rPr>
          <w:rFonts w:ascii="Garamond" w:hAnsi="Garamond"/>
          <w:sz w:val="26"/>
          <w:szCs w:val="26"/>
        </w:rPr>
      </w:pPr>
      <w:r w:rsidRPr="00E83083">
        <w:rPr>
          <w:rFonts w:ascii="Garamond" w:hAnsi="Garamond"/>
          <w:sz w:val="26"/>
          <w:szCs w:val="26"/>
        </w:rPr>
        <w:t>Univerzitet je predložio novi član koji se odnosi na inovacionu djelatnost koj</w:t>
      </w:r>
      <w:r w:rsidR="00826EE8">
        <w:rPr>
          <w:rFonts w:ascii="Garamond" w:hAnsi="Garamond"/>
          <w:sz w:val="26"/>
          <w:szCs w:val="26"/>
        </w:rPr>
        <w:t>i je postao sastavni dio Prijedl</w:t>
      </w:r>
      <w:r w:rsidRPr="00E83083">
        <w:rPr>
          <w:rFonts w:ascii="Garamond" w:hAnsi="Garamond"/>
          <w:sz w:val="26"/>
          <w:szCs w:val="26"/>
        </w:rPr>
        <w:t>oga zakona.</w:t>
      </w:r>
    </w:p>
    <w:p w:rsidR="00E83083" w:rsidRPr="00E83083" w:rsidRDefault="00E83083" w:rsidP="00E83083">
      <w:pPr>
        <w:ind w:firstLine="708"/>
        <w:jc w:val="both"/>
        <w:rPr>
          <w:rFonts w:ascii="Garamond" w:hAnsi="Garamond"/>
          <w:sz w:val="26"/>
          <w:szCs w:val="26"/>
        </w:rPr>
      </w:pPr>
      <w:r w:rsidRPr="00E83083">
        <w:rPr>
          <w:rFonts w:ascii="Garamond" w:hAnsi="Garamond"/>
          <w:b/>
          <w:sz w:val="26"/>
          <w:szCs w:val="26"/>
        </w:rPr>
        <w:t>Odgovor obrađivača:</w:t>
      </w:r>
      <w:r w:rsidRPr="00E83083">
        <w:rPr>
          <w:rFonts w:ascii="Garamond" w:hAnsi="Garamond"/>
          <w:sz w:val="26"/>
          <w:szCs w:val="26"/>
        </w:rPr>
        <w:t xml:space="preserve"> </w:t>
      </w:r>
      <w:r w:rsidR="00826EE8">
        <w:rPr>
          <w:rFonts w:ascii="Garamond" w:hAnsi="Garamond"/>
          <w:sz w:val="26"/>
          <w:szCs w:val="26"/>
        </w:rPr>
        <w:t>Radna grupa je,</w:t>
      </w:r>
      <w:r w:rsidR="00826EE8" w:rsidRPr="00E83083">
        <w:rPr>
          <w:rFonts w:ascii="Garamond" w:hAnsi="Garamond"/>
          <w:sz w:val="26"/>
          <w:szCs w:val="26"/>
        </w:rPr>
        <w:t xml:space="preserve"> </w:t>
      </w:r>
      <w:r w:rsidR="00826EE8">
        <w:rPr>
          <w:rFonts w:ascii="Garamond" w:hAnsi="Garamond"/>
          <w:sz w:val="26"/>
          <w:szCs w:val="26"/>
        </w:rPr>
        <w:t>n</w:t>
      </w:r>
      <w:r w:rsidRPr="00E83083">
        <w:rPr>
          <w:rFonts w:ascii="Garamond" w:hAnsi="Garamond"/>
          <w:sz w:val="26"/>
          <w:szCs w:val="26"/>
        </w:rPr>
        <w:t>akon detaljne analize dostavljenih prijedloga i sugestija Univerzite</w:t>
      </w:r>
      <w:r w:rsidR="00826EE8">
        <w:rPr>
          <w:rFonts w:ascii="Garamond" w:hAnsi="Garamond"/>
          <w:sz w:val="26"/>
          <w:szCs w:val="26"/>
        </w:rPr>
        <w:t xml:space="preserve">ta Crne Gore, </w:t>
      </w:r>
      <w:r w:rsidRPr="00E83083">
        <w:rPr>
          <w:rFonts w:ascii="Garamond" w:hAnsi="Garamond"/>
          <w:sz w:val="26"/>
          <w:szCs w:val="26"/>
        </w:rPr>
        <w:t>usvojila sve prijedloge koji doprinose unaprijeđenju kvaliteta teksta Prijedloga zakona i implementaciji Strateg</w:t>
      </w:r>
      <w:r w:rsidR="00826EE8">
        <w:rPr>
          <w:rFonts w:ascii="Garamond" w:hAnsi="Garamond"/>
          <w:sz w:val="26"/>
          <w:szCs w:val="26"/>
        </w:rPr>
        <w:t xml:space="preserve">ije razvoja visokog obrazovanja </w:t>
      </w:r>
      <w:r w:rsidRPr="00E83083">
        <w:rPr>
          <w:rFonts w:ascii="Garamond" w:hAnsi="Garamond"/>
          <w:sz w:val="26"/>
          <w:szCs w:val="26"/>
        </w:rPr>
        <w:t>2016-2020. Predloženim zakonom je propisano da sve ustanove implementiraju model studiranja 3+2+3</w:t>
      </w:r>
      <w:r w:rsidR="00826EE8">
        <w:rPr>
          <w:rFonts w:ascii="Garamond" w:hAnsi="Garamond"/>
          <w:sz w:val="26"/>
          <w:szCs w:val="26"/>
        </w:rPr>
        <w:t>,</w:t>
      </w:r>
      <w:r w:rsidRPr="00E83083">
        <w:rPr>
          <w:rFonts w:ascii="Garamond" w:hAnsi="Garamond"/>
          <w:sz w:val="26"/>
          <w:szCs w:val="26"/>
        </w:rPr>
        <w:t xml:space="preserve"> osim za regulisane profesije, organizovanje tri ispitna roka, što je ujedno bio zahtjev i predstavnika studenata. Prijedlogom zakona je predviđeno rangiranje ustanova visokog obrazovanja koje će sprovoditi Agencija za kontrolu i obezbjeđenje kvaliteta u visokom obrazovanju u skladu sa standardima u Evropskom prostoru visokog obrazovanja, kao i uvođenje prijemnog ispita za upis na master studije. </w:t>
      </w:r>
    </w:p>
    <w:p w:rsidR="00E83083" w:rsidRPr="00E83083" w:rsidRDefault="00A15BCF" w:rsidP="00E83083">
      <w:pPr>
        <w:ind w:firstLine="708"/>
        <w:jc w:val="both"/>
        <w:rPr>
          <w:rFonts w:ascii="Garamond" w:hAnsi="Garamond"/>
          <w:sz w:val="26"/>
          <w:szCs w:val="26"/>
        </w:rPr>
      </w:pPr>
      <w:r>
        <w:rPr>
          <w:rFonts w:ascii="Garamond" w:hAnsi="Garamond"/>
          <w:sz w:val="26"/>
          <w:szCs w:val="26"/>
        </w:rPr>
        <w:t xml:space="preserve">Obrađivač nije prihvatio dio sugestija koje se odnose na finansiranje, </w:t>
      </w:r>
      <w:r w:rsidR="00E83083" w:rsidRPr="00E83083">
        <w:rPr>
          <w:rFonts w:ascii="Garamond" w:hAnsi="Garamond"/>
          <w:sz w:val="26"/>
          <w:szCs w:val="26"/>
        </w:rPr>
        <w:t>već je Prijedlogom utvrđeno da svi studenti koji se upisuju na osnovne studije</w:t>
      </w:r>
      <w:r w:rsidR="00153960">
        <w:rPr>
          <w:rFonts w:ascii="Garamond" w:hAnsi="Garamond"/>
          <w:sz w:val="26"/>
          <w:szCs w:val="26"/>
        </w:rPr>
        <w:t xml:space="preserve"> od studijske 2017/18. godine,</w:t>
      </w:r>
      <w:r w:rsidR="00E83083" w:rsidRPr="00E83083">
        <w:rPr>
          <w:rFonts w:ascii="Garamond" w:hAnsi="Garamond"/>
          <w:sz w:val="26"/>
          <w:szCs w:val="26"/>
        </w:rPr>
        <w:t xml:space="preserve"> imaju status budžetski finansiranih studenata. </w:t>
      </w:r>
    </w:p>
    <w:p w:rsidR="00E83083" w:rsidRDefault="00E83083" w:rsidP="00E83083">
      <w:pPr>
        <w:ind w:firstLine="708"/>
        <w:jc w:val="both"/>
        <w:rPr>
          <w:rFonts w:ascii="Garamond" w:hAnsi="Garamond"/>
          <w:sz w:val="26"/>
          <w:szCs w:val="26"/>
        </w:rPr>
      </w:pPr>
      <w:r w:rsidRPr="00E83083">
        <w:rPr>
          <w:rFonts w:ascii="Garamond" w:hAnsi="Garamond"/>
          <w:b/>
          <w:sz w:val="26"/>
          <w:szCs w:val="26"/>
        </w:rPr>
        <w:t>Studentski parlament Univerziteta Crne Gore</w:t>
      </w:r>
      <w:r w:rsidRPr="00E83083">
        <w:rPr>
          <w:rFonts w:ascii="Garamond" w:hAnsi="Garamond"/>
          <w:sz w:val="26"/>
          <w:szCs w:val="26"/>
        </w:rPr>
        <w:t xml:space="preserve"> je predložio pooštravanje uslova </w:t>
      </w:r>
      <w:r w:rsidR="001D7D96">
        <w:rPr>
          <w:rFonts w:ascii="Garamond" w:hAnsi="Garamond"/>
          <w:sz w:val="26"/>
          <w:szCs w:val="26"/>
        </w:rPr>
        <w:t>zadržavanja</w:t>
      </w:r>
      <w:r w:rsidRPr="00E83083">
        <w:rPr>
          <w:rFonts w:ascii="Garamond" w:hAnsi="Garamond"/>
          <w:sz w:val="26"/>
          <w:szCs w:val="26"/>
        </w:rPr>
        <w:t xml:space="preserve"> statusa budžetski finansiranog studenta, odnosno </w:t>
      </w:r>
      <w:r w:rsidR="001D7D96">
        <w:rPr>
          <w:rFonts w:ascii="Garamond" w:hAnsi="Garamond"/>
          <w:sz w:val="26"/>
          <w:szCs w:val="26"/>
        </w:rPr>
        <w:t xml:space="preserve">da </w:t>
      </w:r>
      <w:r w:rsidRPr="00E83083">
        <w:rPr>
          <w:rFonts w:ascii="Garamond" w:hAnsi="Garamond"/>
          <w:sz w:val="26"/>
          <w:szCs w:val="26"/>
        </w:rPr>
        <w:t xml:space="preserve">umjesto dosadašnjih ostvarenih 40 ECTS kredita u godini u kojoj student studira, uslov </w:t>
      </w:r>
      <w:r w:rsidR="001D7D96">
        <w:rPr>
          <w:rFonts w:ascii="Garamond" w:hAnsi="Garamond"/>
          <w:sz w:val="26"/>
          <w:szCs w:val="26"/>
        </w:rPr>
        <w:t>zadržavanja</w:t>
      </w:r>
      <w:r w:rsidRPr="00E83083">
        <w:rPr>
          <w:rFonts w:ascii="Garamond" w:hAnsi="Garamond"/>
          <w:sz w:val="26"/>
          <w:szCs w:val="26"/>
        </w:rPr>
        <w:t xml:space="preserve"> statusa budžetski finansiranog studenta će biti ostvarenih 45 ECTS kredita. </w:t>
      </w:r>
      <w:r w:rsidR="001D7D96">
        <w:rPr>
          <w:rFonts w:ascii="Garamond" w:hAnsi="Garamond"/>
          <w:sz w:val="26"/>
          <w:szCs w:val="26"/>
        </w:rPr>
        <w:t xml:space="preserve">Predstavnici Studentskog parlamenta </w:t>
      </w:r>
      <w:r w:rsidRPr="00E83083">
        <w:rPr>
          <w:rFonts w:ascii="Garamond" w:hAnsi="Garamond"/>
          <w:sz w:val="26"/>
          <w:szCs w:val="26"/>
        </w:rPr>
        <w:t>su, takođe, tražili da se promijeni ukupan broj poena koje student može steći kroz sve predispitne oblike provjere znanja.</w:t>
      </w:r>
    </w:p>
    <w:p w:rsidR="00CF3644" w:rsidRDefault="00CF3644" w:rsidP="00E83083">
      <w:pPr>
        <w:ind w:firstLine="708"/>
        <w:jc w:val="both"/>
        <w:rPr>
          <w:rFonts w:ascii="Garamond" w:hAnsi="Garamond"/>
          <w:sz w:val="26"/>
          <w:szCs w:val="26"/>
        </w:rPr>
      </w:pPr>
    </w:p>
    <w:p w:rsidR="00CF3644" w:rsidRPr="00E83083" w:rsidRDefault="00E83083" w:rsidP="00CF3644">
      <w:pPr>
        <w:ind w:firstLine="708"/>
        <w:jc w:val="both"/>
        <w:rPr>
          <w:rFonts w:ascii="Garamond" w:hAnsi="Garamond"/>
          <w:sz w:val="26"/>
          <w:szCs w:val="26"/>
        </w:rPr>
      </w:pPr>
      <w:r w:rsidRPr="00E83083">
        <w:rPr>
          <w:rFonts w:ascii="Garamond" w:hAnsi="Garamond"/>
          <w:b/>
          <w:sz w:val="26"/>
          <w:szCs w:val="26"/>
        </w:rPr>
        <w:t>Odgovor obrađivača:</w:t>
      </w:r>
      <w:r w:rsidRPr="00E83083">
        <w:rPr>
          <w:rFonts w:ascii="Garamond" w:hAnsi="Garamond"/>
          <w:sz w:val="26"/>
          <w:szCs w:val="26"/>
        </w:rPr>
        <w:t xml:space="preserve"> Obrađivač je prihvatio sugestije Studentskog parlamenta Univerziteta Crne Gore i promijenio čl. 27 i 28 na način što je pooštrio uslove za zadržavanje statusa budžetskog studenta</w:t>
      </w:r>
      <w:r w:rsidR="0056402F">
        <w:rPr>
          <w:rFonts w:ascii="Garamond" w:hAnsi="Garamond"/>
          <w:sz w:val="26"/>
          <w:szCs w:val="26"/>
        </w:rPr>
        <w:t xml:space="preserve">, kao i </w:t>
      </w:r>
      <w:r w:rsidRPr="00E83083">
        <w:rPr>
          <w:rFonts w:ascii="Garamond" w:hAnsi="Garamond"/>
          <w:sz w:val="26"/>
          <w:szCs w:val="26"/>
        </w:rPr>
        <w:t xml:space="preserve"> ukupan broj poena koje student može steći kroz sve predispitne oblike provjere znanja</w:t>
      </w:r>
      <w:r w:rsidR="0056402F">
        <w:rPr>
          <w:rFonts w:ascii="Garamond" w:hAnsi="Garamond"/>
          <w:sz w:val="26"/>
          <w:szCs w:val="26"/>
        </w:rPr>
        <w:t>,</w:t>
      </w:r>
      <w:r w:rsidRPr="00E83083">
        <w:rPr>
          <w:rFonts w:ascii="Garamond" w:hAnsi="Garamond"/>
          <w:sz w:val="26"/>
          <w:szCs w:val="26"/>
        </w:rPr>
        <w:t xml:space="preserve"> tako da umjesto dosadašnjih 50 poena, </w:t>
      </w:r>
      <w:r w:rsidR="0056402F">
        <w:rPr>
          <w:rFonts w:ascii="Garamond" w:hAnsi="Garamond"/>
          <w:sz w:val="26"/>
          <w:szCs w:val="26"/>
        </w:rPr>
        <w:t xml:space="preserve">broj poena </w:t>
      </w:r>
      <w:r w:rsidRPr="00E83083">
        <w:rPr>
          <w:rFonts w:ascii="Garamond" w:hAnsi="Garamond"/>
          <w:sz w:val="26"/>
          <w:szCs w:val="26"/>
        </w:rPr>
        <w:t>bude od 30 – 70.</w:t>
      </w:r>
    </w:p>
    <w:p w:rsidR="00E83083" w:rsidRDefault="00E83083" w:rsidP="00E83083">
      <w:pPr>
        <w:ind w:firstLine="708"/>
        <w:jc w:val="both"/>
        <w:rPr>
          <w:rFonts w:ascii="Garamond" w:hAnsi="Garamond"/>
          <w:sz w:val="26"/>
          <w:szCs w:val="26"/>
        </w:rPr>
      </w:pPr>
      <w:r w:rsidRPr="00E83083">
        <w:rPr>
          <w:rFonts w:ascii="Garamond" w:hAnsi="Garamond"/>
          <w:b/>
          <w:sz w:val="26"/>
          <w:szCs w:val="26"/>
        </w:rPr>
        <w:t>Univerzitet Donja Gorica</w:t>
      </w:r>
      <w:r w:rsidRPr="00E83083">
        <w:rPr>
          <w:rFonts w:ascii="Garamond" w:hAnsi="Garamond"/>
          <w:sz w:val="26"/>
          <w:szCs w:val="26"/>
        </w:rPr>
        <w:t xml:space="preserve"> je dostavio sugestije na dio koji se tiče statusa zaposlenih prilikom osnivanja ustanove, izbor u zvanje, kao broj ispitnih rokova.</w:t>
      </w:r>
    </w:p>
    <w:p w:rsidR="004822F3" w:rsidRDefault="00E83083" w:rsidP="004822F3">
      <w:pPr>
        <w:ind w:firstLine="708"/>
        <w:jc w:val="both"/>
        <w:rPr>
          <w:rFonts w:ascii="Garamond" w:hAnsi="Garamond"/>
          <w:sz w:val="26"/>
          <w:szCs w:val="26"/>
        </w:rPr>
      </w:pPr>
      <w:r w:rsidRPr="00E83083">
        <w:rPr>
          <w:rFonts w:ascii="Garamond" w:hAnsi="Garamond"/>
          <w:b/>
          <w:sz w:val="26"/>
          <w:szCs w:val="26"/>
        </w:rPr>
        <w:t>Odgovor obrađivača:</w:t>
      </w:r>
      <w:r w:rsidRPr="00E83083">
        <w:rPr>
          <w:rFonts w:ascii="Garamond" w:hAnsi="Garamond"/>
          <w:sz w:val="26"/>
          <w:szCs w:val="26"/>
        </w:rPr>
        <w:t xml:space="preserve"> Prijedlog koji se odnosi na ugovore zaposlenih i izbor u akademsko zvanje se ne prihvata, jer je obrađivač na drugačiji način uredio ovu oblast. Naime, postupak propisivanja mjerila i kriterijuma za izbora u zvanje je u nadležnosti Savjeta za visoko obrazovanje. Obrađivač kroz Prijedlog zakona nije tretirao termine</w:t>
      </w:r>
      <w:r w:rsidR="00F8428E">
        <w:rPr>
          <w:rFonts w:ascii="Garamond" w:hAnsi="Garamond"/>
          <w:sz w:val="26"/>
          <w:szCs w:val="26"/>
        </w:rPr>
        <w:t>,</w:t>
      </w:r>
      <w:r w:rsidRPr="00E83083">
        <w:rPr>
          <w:rFonts w:ascii="Garamond" w:hAnsi="Garamond"/>
          <w:sz w:val="26"/>
          <w:szCs w:val="26"/>
        </w:rPr>
        <w:t xml:space="preserve"> već broj i naziv ispitnih rokova.</w:t>
      </w:r>
    </w:p>
    <w:p w:rsidR="00E83083" w:rsidRDefault="00E83083" w:rsidP="00E83083">
      <w:pPr>
        <w:ind w:firstLine="708"/>
        <w:jc w:val="both"/>
        <w:rPr>
          <w:rFonts w:ascii="Garamond" w:hAnsi="Garamond"/>
          <w:sz w:val="26"/>
          <w:szCs w:val="26"/>
        </w:rPr>
      </w:pPr>
      <w:r w:rsidRPr="00E83083">
        <w:rPr>
          <w:rFonts w:ascii="Garamond" w:hAnsi="Garamond"/>
          <w:b/>
          <w:sz w:val="26"/>
          <w:szCs w:val="26"/>
        </w:rPr>
        <w:t>Univerzitet Mediteran</w:t>
      </w:r>
      <w:r w:rsidRPr="00E83083">
        <w:rPr>
          <w:rFonts w:ascii="Garamond" w:hAnsi="Garamond"/>
          <w:sz w:val="26"/>
          <w:szCs w:val="26"/>
        </w:rPr>
        <w:t xml:space="preserve"> je predložio izmjene Prijedloga zakona koje se tiču obezbjeđenja kvaliteta i tijela odgovornih za kvalitet, p</w:t>
      </w:r>
      <w:r w:rsidR="00335F73">
        <w:rPr>
          <w:rFonts w:ascii="Garamond" w:hAnsi="Garamond"/>
          <w:sz w:val="26"/>
          <w:szCs w:val="26"/>
        </w:rPr>
        <w:t>ostupka reakreditacije, postupka</w:t>
      </w:r>
      <w:r w:rsidRPr="00E83083">
        <w:rPr>
          <w:rFonts w:ascii="Garamond" w:hAnsi="Garamond"/>
          <w:sz w:val="26"/>
          <w:szCs w:val="26"/>
        </w:rPr>
        <w:t xml:space="preserve"> ank</w:t>
      </w:r>
      <w:r w:rsidR="00335F73">
        <w:rPr>
          <w:rFonts w:ascii="Garamond" w:hAnsi="Garamond"/>
          <w:sz w:val="26"/>
          <w:szCs w:val="26"/>
        </w:rPr>
        <w:t>etiranja studenata, finansiranja, uvođenja</w:t>
      </w:r>
      <w:r w:rsidRPr="00E83083">
        <w:rPr>
          <w:rFonts w:ascii="Garamond" w:hAnsi="Garamond"/>
          <w:sz w:val="26"/>
          <w:szCs w:val="26"/>
        </w:rPr>
        <w:t xml:space="preserve"> duplih, odnosno zajedničkih diploma i modula, kao i sugestiju da treba ostaviti ustanovi da izabere model studiranja, a ne propisati jedan model studiranja za sve ustanove visokog obrazovanja. Univerzitet Mediteran je, takođe</w:t>
      </w:r>
      <w:r w:rsidR="00335F73">
        <w:rPr>
          <w:rFonts w:ascii="Garamond" w:hAnsi="Garamond"/>
          <w:sz w:val="26"/>
          <w:szCs w:val="26"/>
        </w:rPr>
        <w:t>,</w:t>
      </w:r>
      <w:r w:rsidRPr="00E83083">
        <w:rPr>
          <w:rFonts w:ascii="Garamond" w:hAnsi="Garamond"/>
          <w:sz w:val="26"/>
          <w:szCs w:val="26"/>
        </w:rPr>
        <w:t xml:space="preserve"> sug</w:t>
      </w:r>
      <w:r w:rsidR="00BD1CD7">
        <w:rPr>
          <w:rFonts w:ascii="Garamond" w:hAnsi="Garamond"/>
          <w:sz w:val="26"/>
          <w:szCs w:val="26"/>
        </w:rPr>
        <w:t>erisao da broj studenata lica s</w:t>
      </w:r>
      <w:r w:rsidRPr="00E83083">
        <w:rPr>
          <w:rFonts w:ascii="Garamond" w:hAnsi="Garamond"/>
          <w:sz w:val="26"/>
          <w:szCs w:val="26"/>
        </w:rPr>
        <w:t xml:space="preserve"> invaliditetom ne ul</w:t>
      </w:r>
      <w:r>
        <w:rPr>
          <w:rFonts w:ascii="Garamond" w:hAnsi="Garamond"/>
          <w:sz w:val="26"/>
          <w:szCs w:val="26"/>
        </w:rPr>
        <w:t>azi u kvotu propisanu licencom.</w:t>
      </w:r>
    </w:p>
    <w:p w:rsidR="00E83083" w:rsidRDefault="00E83083" w:rsidP="00E83083">
      <w:pPr>
        <w:ind w:firstLine="708"/>
        <w:jc w:val="both"/>
        <w:rPr>
          <w:rFonts w:ascii="Garamond" w:hAnsi="Garamond"/>
          <w:sz w:val="26"/>
          <w:szCs w:val="26"/>
        </w:rPr>
      </w:pPr>
      <w:r w:rsidRPr="00E83083">
        <w:rPr>
          <w:rFonts w:ascii="Garamond" w:hAnsi="Garamond"/>
          <w:b/>
          <w:sz w:val="26"/>
          <w:szCs w:val="26"/>
        </w:rPr>
        <w:t>Odgovor obrađivača:</w:t>
      </w:r>
      <w:r w:rsidRPr="00E83083">
        <w:rPr>
          <w:rFonts w:ascii="Garamond" w:hAnsi="Garamond"/>
          <w:sz w:val="26"/>
          <w:szCs w:val="26"/>
        </w:rPr>
        <w:t xml:space="preserve"> Nakon </w:t>
      </w:r>
      <w:r w:rsidR="00BD1CD7">
        <w:rPr>
          <w:rFonts w:ascii="Garamond" w:hAnsi="Garamond"/>
          <w:sz w:val="26"/>
          <w:szCs w:val="26"/>
        </w:rPr>
        <w:t>analize dostavljenih prijedloga</w:t>
      </w:r>
      <w:r w:rsidRPr="00E83083">
        <w:rPr>
          <w:rFonts w:ascii="Garamond" w:hAnsi="Garamond"/>
          <w:sz w:val="26"/>
          <w:szCs w:val="26"/>
        </w:rPr>
        <w:t xml:space="preserve"> obrađivač je prihvatio dio sugestija Univerziteta Mediteran i članom 10 Prijedloga zakona definisao zajedničku i duplu diplomu, dok je kroz pojmovnik definisao pojam modula. Obrađivač je prihvati</w:t>
      </w:r>
      <w:r w:rsidR="00BD1CD7">
        <w:rPr>
          <w:rFonts w:ascii="Garamond" w:hAnsi="Garamond"/>
          <w:sz w:val="26"/>
          <w:szCs w:val="26"/>
        </w:rPr>
        <w:t>o prijedlog da broj studenata s</w:t>
      </w:r>
      <w:r w:rsidRPr="00E83083">
        <w:rPr>
          <w:rFonts w:ascii="Garamond" w:hAnsi="Garamond"/>
          <w:sz w:val="26"/>
          <w:szCs w:val="26"/>
        </w:rPr>
        <w:t xml:space="preserve"> invaliditetom ne ulazi u kvotu propisanu licencom, što je bila i sugestija drugih</w:t>
      </w:r>
      <w:r>
        <w:rPr>
          <w:rFonts w:ascii="Garamond" w:hAnsi="Garamond"/>
          <w:sz w:val="26"/>
          <w:szCs w:val="26"/>
        </w:rPr>
        <w:t xml:space="preserve"> ustanova visokog obrazovanja. </w:t>
      </w:r>
    </w:p>
    <w:p w:rsidR="00E83083" w:rsidRDefault="00E83083" w:rsidP="00E83083">
      <w:pPr>
        <w:ind w:firstLine="708"/>
        <w:jc w:val="both"/>
        <w:rPr>
          <w:rFonts w:ascii="Garamond" w:hAnsi="Garamond"/>
          <w:sz w:val="26"/>
          <w:szCs w:val="26"/>
        </w:rPr>
      </w:pPr>
      <w:r w:rsidRPr="00E83083">
        <w:rPr>
          <w:rFonts w:ascii="Garamond" w:hAnsi="Garamond"/>
          <w:sz w:val="26"/>
          <w:szCs w:val="26"/>
        </w:rPr>
        <w:t>Obrađivač nije prihvatio sugestiju koja se odnosi na model studiranja jer smatra da je jedinstven model za sve ustanove visokog obrazovanja bolje rješenje, posebno imajući u vidu da je model 3+2+3 dominantan u Evropsko</w:t>
      </w:r>
      <w:r>
        <w:rPr>
          <w:rFonts w:ascii="Garamond" w:hAnsi="Garamond"/>
          <w:sz w:val="26"/>
          <w:szCs w:val="26"/>
        </w:rPr>
        <w:t>m prostoru visokog obrazovanja.</w:t>
      </w:r>
    </w:p>
    <w:p w:rsidR="00E83083" w:rsidRDefault="00E83083" w:rsidP="00E83083">
      <w:pPr>
        <w:ind w:firstLine="708"/>
        <w:jc w:val="both"/>
        <w:rPr>
          <w:rFonts w:ascii="Garamond" w:hAnsi="Garamond"/>
          <w:sz w:val="26"/>
          <w:szCs w:val="26"/>
        </w:rPr>
      </w:pPr>
      <w:r w:rsidRPr="00E83083">
        <w:rPr>
          <w:rFonts w:ascii="Garamond" w:hAnsi="Garamond"/>
          <w:b/>
          <w:sz w:val="26"/>
          <w:szCs w:val="26"/>
        </w:rPr>
        <w:t>Crnogorska akademija nauka i umjetnosti (CANU)</w:t>
      </w:r>
      <w:r w:rsidRPr="00E83083">
        <w:rPr>
          <w:rFonts w:ascii="Garamond" w:hAnsi="Garamond"/>
          <w:sz w:val="26"/>
          <w:szCs w:val="26"/>
        </w:rPr>
        <w:t xml:space="preserve"> </w:t>
      </w:r>
      <w:r w:rsidR="00AC2C1D" w:rsidRPr="00AC2C1D">
        <w:rPr>
          <w:rFonts w:ascii="Garamond" w:hAnsi="Garamond"/>
          <w:sz w:val="26"/>
          <w:szCs w:val="26"/>
        </w:rPr>
        <w:t>je dostavila primjedbe i sugestije od čega su se najznačajnije odnosile na jedinstven model studiranja za sve ustanove visokog obrazovanja, naziv Agencije i prelazne odredbe Prijedloga zakona.</w:t>
      </w:r>
    </w:p>
    <w:p w:rsidR="00E83083" w:rsidRDefault="00E83083" w:rsidP="00E83083">
      <w:pPr>
        <w:ind w:firstLine="708"/>
        <w:jc w:val="both"/>
        <w:rPr>
          <w:rFonts w:ascii="Garamond" w:hAnsi="Garamond"/>
          <w:sz w:val="26"/>
          <w:szCs w:val="26"/>
        </w:rPr>
      </w:pPr>
      <w:r w:rsidRPr="00E83083">
        <w:rPr>
          <w:rFonts w:ascii="Garamond" w:hAnsi="Garamond"/>
          <w:b/>
          <w:sz w:val="26"/>
          <w:szCs w:val="26"/>
        </w:rPr>
        <w:t>Odgovor obrađivača:</w:t>
      </w:r>
      <w:r>
        <w:rPr>
          <w:rFonts w:ascii="Garamond" w:hAnsi="Garamond"/>
          <w:sz w:val="26"/>
          <w:szCs w:val="26"/>
        </w:rPr>
        <w:t xml:space="preserve"> </w:t>
      </w:r>
      <w:r w:rsidR="00AC2C1D" w:rsidRPr="00AC2C1D">
        <w:rPr>
          <w:rFonts w:ascii="Garamond" w:hAnsi="Garamond"/>
          <w:sz w:val="26"/>
          <w:szCs w:val="26"/>
        </w:rPr>
        <w:t>Obrađivač je prihvatio sugestiju CANU koja se odnosi na naziv Agencije, kao i na prelazne odredbe koje se tiču izjednačavanje specijalističkih i magistarskih diploma na način što su izjednačene samo u pogledu prava na zapošljavanje.</w:t>
      </w:r>
    </w:p>
    <w:p w:rsidR="00AC2C1D" w:rsidRPr="00AC2C1D" w:rsidRDefault="00AC2C1D" w:rsidP="00E83083">
      <w:pPr>
        <w:ind w:firstLine="708"/>
        <w:jc w:val="both"/>
        <w:rPr>
          <w:rFonts w:ascii="Garamond" w:hAnsi="Garamond"/>
          <w:sz w:val="26"/>
          <w:szCs w:val="26"/>
        </w:rPr>
      </w:pPr>
      <w:r w:rsidRPr="00AC2C1D">
        <w:rPr>
          <w:rFonts w:ascii="Garamond" w:hAnsi="Garamond"/>
          <w:sz w:val="26"/>
          <w:szCs w:val="26"/>
        </w:rPr>
        <w:t>Obrađivač nije prihvatio primjedbe koje se odnose na model studiranja iz razloga navedenog kod obrazlaganja primjedbi dostavljenih od strane Univerziteta Mediteran, kao ni dio koji se tiče „ozakonjenja“ rektorske konferencije</w:t>
      </w:r>
      <w:r w:rsidR="00954113">
        <w:rPr>
          <w:rFonts w:ascii="Garamond" w:hAnsi="Garamond"/>
          <w:sz w:val="26"/>
          <w:szCs w:val="26"/>
        </w:rPr>
        <w:t>,</w:t>
      </w:r>
      <w:r w:rsidRPr="00AC2C1D">
        <w:rPr>
          <w:rFonts w:ascii="Garamond" w:hAnsi="Garamond"/>
          <w:sz w:val="26"/>
          <w:szCs w:val="26"/>
        </w:rPr>
        <w:t xml:space="preserve"> jer ne postoje zakonske prepreke za osnivanje iste.</w:t>
      </w:r>
    </w:p>
    <w:p w:rsidR="00E83083" w:rsidRDefault="00E83083" w:rsidP="00E83083">
      <w:pPr>
        <w:ind w:firstLine="708"/>
        <w:jc w:val="both"/>
        <w:rPr>
          <w:rFonts w:ascii="Garamond" w:hAnsi="Garamond"/>
          <w:sz w:val="26"/>
          <w:szCs w:val="26"/>
        </w:rPr>
      </w:pPr>
      <w:r w:rsidRPr="00E83083">
        <w:rPr>
          <w:rFonts w:ascii="Garamond" w:hAnsi="Garamond"/>
          <w:b/>
          <w:sz w:val="26"/>
          <w:szCs w:val="26"/>
        </w:rPr>
        <w:lastRenderedPageBreak/>
        <w:t xml:space="preserve">Centar za građansko obrazovanje (CGO) </w:t>
      </w:r>
      <w:r w:rsidRPr="00E83083">
        <w:rPr>
          <w:rFonts w:ascii="Garamond" w:hAnsi="Garamond"/>
          <w:sz w:val="26"/>
          <w:szCs w:val="26"/>
        </w:rPr>
        <w:t>je u predloženim izmjenama Zakona o visokom obrazovanju dostavio komentare i sugestije koje se odnose na način izbora i status tijela za kontrolu i obezbjeđenje kvaliteta u visokom obrazovanju, definisanje plagijata, uvođenje obavezne praktične nastave i objavljivanje ma</w:t>
      </w:r>
      <w:r>
        <w:rPr>
          <w:rFonts w:ascii="Garamond" w:hAnsi="Garamond"/>
          <w:sz w:val="26"/>
          <w:szCs w:val="26"/>
        </w:rPr>
        <w:t>gistarskih i doktorskih radova.</w:t>
      </w:r>
    </w:p>
    <w:p w:rsidR="00E83083" w:rsidRDefault="00E83083" w:rsidP="00E83083">
      <w:pPr>
        <w:ind w:firstLine="708"/>
        <w:jc w:val="both"/>
        <w:rPr>
          <w:rFonts w:ascii="Garamond" w:hAnsi="Garamond"/>
          <w:sz w:val="26"/>
          <w:szCs w:val="26"/>
        </w:rPr>
      </w:pPr>
      <w:r w:rsidRPr="00E83083">
        <w:rPr>
          <w:rFonts w:ascii="Garamond" w:hAnsi="Garamond"/>
          <w:b/>
          <w:sz w:val="26"/>
          <w:szCs w:val="26"/>
        </w:rPr>
        <w:t>Odgovor obrađivača:</w:t>
      </w:r>
      <w:r w:rsidRPr="00E83083">
        <w:rPr>
          <w:rFonts w:ascii="Garamond" w:hAnsi="Garamond"/>
          <w:sz w:val="26"/>
          <w:szCs w:val="26"/>
        </w:rPr>
        <w:t xml:space="preserve"> Nakon analize dostavljenih komentara i sugestija, obrađivač je prihvatio sugestije Centra za građansko obrazovanje i plagijat uvrstio u Prijedlog zakona (član 22), kao i dijelom prijedloge koji se tiču unapređenja mehanizama za obezbjeđenje kvaliteta. Naime, Savjet za visoko obrazovanje će birati Skupština, dok će Agencija za kontrolu i obezbjeđenje kvaliteta biti profesionalno tijelo koje će se, između ostalog, baviti ocjenom kvaliteta rad</w:t>
      </w:r>
      <w:r>
        <w:rPr>
          <w:rFonts w:ascii="Garamond" w:hAnsi="Garamond"/>
          <w:sz w:val="26"/>
          <w:szCs w:val="26"/>
        </w:rPr>
        <w:t>a ustanova visokog obrazovanja.</w:t>
      </w:r>
    </w:p>
    <w:p w:rsidR="00E83083" w:rsidRDefault="00E83083" w:rsidP="00E83083">
      <w:pPr>
        <w:ind w:firstLine="708"/>
        <w:jc w:val="both"/>
        <w:rPr>
          <w:rFonts w:ascii="Garamond" w:hAnsi="Garamond"/>
          <w:sz w:val="26"/>
          <w:szCs w:val="26"/>
        </w:rPr>
      </w:pPr>
      <w:r w:rsidRPr="00E83083">
        <w:rPr>
          <w:rFonts w:ascii="Garamond" w:hAnsi="Garamond"/>
          <w:sz w:val="26"/>
          <w:szCs w:val="26"/>
        </w:rPr>
        <w:t>Prijedlogom zakona o izmjenama i dopunama Zakona o visokom obrazovanju predviđeno je uvođenje obavezne praktične nastave na ustanovama visokog obrazovanja u obimu 25% u odnosu na ukupnu opterećenost studenta po predmetima, odnosno godini, u zavisnosti od ishoda učenja</w:t>
      </w:r>
      <w:r>
        <w:rPr>
          <w:rFonts w:ascii="Garamond" w:hAnsi="Garamond"/>
          <w:sz w:val="26"/>
          <w:szCs w:val="26"/>
        </w:rPr>
        <w:t xml:space="preserve"> za pojedini studijski program.</w:t>
      </w:r>
    </w:p>
    <w:p w:rsidR="00E83083" w:rsidRDefault="00E83083" w:rsidP="00E83083">
      <w:pPr>
        <w:ind w:firstLine="708"/>
        <w:jc w:val="both"/>
        <w:rPr>
          <w:rFonts w:ascii="Garamond" w:hAnsi="Garamond"/>
          <w:sz w:val="26"/>
          <w:szCs w:val="26"/>
        </w:rPr>
      </w:pPr>
      <w:r w:rsidRPr="00E83083">
        <w:rPr>
          <w:rFonts w:ascii="Garamond" w:hAnsi="Garamond"/>
          <w:sz w:val="26"/>
          <w:szCs w:val="26"/>
        </w:rPr>
        <w:t xml:space="preserve">Obrađivač nije prihvatio prijedlog koji se tiče objavljivanja magistarskih i doktorskih radova, kao i obaveze redovnih internih i eksternih </w:t>
      </w:r>
      <w:r w:rsidR="00682D41">
        <w:rPr>
          <w:rFonts w:ascii="Garamond" w:hAnsi="Garamond"/>
          <w:sz w:val="26"/>
          <w:szCs w:val="26"/>
        </w:rPr>
        <w:t xml:space="preserve">finansijskih kontrola </w:t>
      </w:r>
      <w:r w:rsidRPr="00E83083">
        <w:rPr>
          <w:rFonts w:ascii="Garamond" w:hAnsi="Garamond"/>
          <w:sz w:val="26"/>
          <w:szCs w:val="26"/>
        </w:rPr>
        <w:t>ustanova iz razloga što su ustanove svakako u obavezi da objavljuju magistarske i doktorske radove kroz repozitorijume, dok je Zakonom utvrđena obaveza da ustanova mora da obezbi</w:t>
      </w:r>
      <w:r w:rsidR="00682D41">
        <w:rPr>
          <w:rFonts w:ascii="Garamond" w:hAnsi="Garamond"/>
          <w:sz w:val="26"/>
          <w:szCs w:val="26"/>
        </w:rPr>
        <w:t>je</w:t>
      </w:r>
      <w:r w:rsidRPr="00E83083">
        <w:rPr>
          <w:rFonts w:ascii="Garamond" w:hAnsi="Garamond"/>
          <w:sz w:val="26"/>
          <w:szCs w:val="26"/>
        </w:rPr>
        <w:t>di nezavisnu spoljnu i unutrašnju finansijsku kontrol</w:t>
      </w:r>
      <w:r>
        <w:rPr>
          <w:rFonts w:ascii="Garamond" w:hAnsi="Garamond"/>
          <w:sz w:val="26"/>
          <w:szCs w:val="26"/>
        </w:rPr>
        <w:t>u</w:t>
      </w:r>
      <w:r w:rsidR="00682D41">
        <w:rPr>
          <w:rFonts w:ascii="Garamond" w:hAnsi="Garamond"/>
          <w:sz w:val="26"/>
          <w:szCs w:val="26"/>
        </w:rPr>
        <w:t xml:space="preserve">. </w:t>
      </w:r>
    </w:p>
    <w:p w:rsidR="00E83083" w:rsidRDefault="00E83083" w:rsidP="00E83083">
      <w:pPr>
        <w:ind w:firstLine="708"/>
        <w:jc w:val="both"/>
        <w:rPr>
          <w:rFonts w:ascii="Garamond" w:hAnsi="Garamond"/>
          <w:sz w:val="26"/>
          <w:szCs w:val="26"/>
        </w:rPr>
      </w:pPr>
      <w:r w:rsidRPr="00E83083">
        <w:rPr>
          <w:rFonts w:ascii="Garamond" w:hAnsi="Garamond"/>
          <w:b/>
          <w:sz w:val="26"/>
          <w:szCs w:val="26"/>
        </w:rPr>
        <w:t xml:space="preserve">Privredna komora Crne Gore </w:t>
      </w:r>
      <w:r w:rsidRPr="00E83083">
        <w:rPr>
          <w:rFonts w:ascii="Garamond" w:hAnsi="Garamond"/>
          <w:sz w:val="26"/>
          <w:szCs w:val="26"/>
        </w:rPr>
        <w:t>je dostavila komentare i sugestije koji se odnose na obezbjeđenje kvalitet</w:t>
      </w:r>
      <w:r w:rsidR="0001638C">
        <w:rPr>
          <w:rFonts w:ascii="Garamond" w:hAnsi="Garamond"/>
          <w:sz w:val="26"/>
          <w:szCs w:val="26"/>
        </w:rPr>
        <w:t>a</w:t>
      </w:r>
      <w:r w:rsidRPr="00E83083">
        <w:rPr>
          <w:rFonts w:ascii="Garamond" w:hAnsi="Garamond"/>
          <w:sz w:val="26"/>
          <w:szCs w:val="26"/>
        </w:rPr>
        <w:t xml:space="preserve">, način izbora u </w:t>
      </w:r>
      <w:r w:rsidR="0001638C">
        <w:rPr>
          <w:rFonts w:ascii="Garamond" w:hAnsi="Garamond"/>
          <w:sz w:val="26"/>
          <w:szCs w:val="26"/>
        </w:rPr>
        <w:t xml:space="preserve">akademsko </w:t>
      </w:r>
      <w:r w:rsidRPr="00E83083">
        <w:rPr>
          <w:rFonts w:ascii="Garamond" w:hAnsi="Garamond"/>
          <w:sz w:val="26"/>
          <w:szCs w:val="26"/>
        </w:rPr>
        <w:t>zvanje, organizaciju doktorskih studija, cjeloživotno učenje i, kao naiznačajnije</w:t>
      </w:r>
      <w:r w:rsidR="0001638C">
        <w:rPr>
          <w:rFonts w:ascii="Garamond" w:hAnsi="Garamond"/>
          <w:sz w:val="26"/>
          <w:szCs w:val="26"/>
        </w:rPr>
        <w:t>,</w:t>
      </w:r>
      <w:r w:rsidRPr="00E83083">
        <w:rPr>
          <w:rFonts w:ascii="Garamond" w:hAnsi="Garamond"/>
          <w:sz w:val="26"/>
          <w:szCs w:val="26"/>
        </w:rPr>
        <w:t xml:space="preserve"> komentare koji se tiču prelaznih i završnih odredbi P</w:t>
      </w:r>
      <w:r>
        <w:rPr>
          <w:rFonts w:ascii="Garamond" w:hAnsi="Garamond"/>
          <w:sz w:val="26"/>
          <w:szCs w:val="26"/>
        </w:rPr>
        <w:t>rijedloga zakona.</w:t>
      </w:r>
    </w:p>
    <w:p w:rsidR="00E83083" w:rsidRDefault="00E83083" w:rsidP="00E83083">
      <w:pPr>
        <w:ind w:firstLine="708"/>
        <w:jc w:val="both"/>
        <w:rPr>
          <w:rFonts w:ascii="Garamond" w:hAnsi="Garamond"/>
          <w:sz w:val="26"/>
          <w:szCs w:val="26"/>
        </w:rPr>
      </w:pPr>
      <w:r>
        <w:rPr>
          <w:rFonts w:ascii="Garamond" w:hAnsi="Garamond"/>
          <w:b/>
          <w:sz w:val="26"/>
          <w:szCs w:val="26"/>
        </w:rPr>
        <w:t xml:space="preserve">Odgovor obrađivača: </w:t>
      </w:r>
      <w:r w:rsidRPr="00E83083">
        <w:rPr>
          <w:rFonts w:ascii="Garamond" w:hAnsi="Garamond"/>
          <w:sz w:val="26"/>
          <w:szCs w:val="26"/>
        </w:rPr>
        <w:t>Obrađivač je prihvatio primjedbu Privredne komore koja se odnosi na programe usavršavanja u oblasti visokog obrazovanja za potrebe cjeloživotnog učenja, na način što je dodato da se pored sticanja stručne kvalifikacije ili dijela stručne kvalifikacije, programi cjeloživotnog učenja mogu organizovati rad</w:t>
      </w:r>
      <w:r>
        <w:rPr>
          <w:rFonts w:ascii="Garamond" w:hAnsi="Garamond"/>
          <w:sz w:val="26"/>
          <w:szCs w:val="26"/>
        </w:rPr>
        <w:t>i sticanja druge kvalifikacije.</w:t>
      </w:r>
    </w:p>
    <w:p w:rsidR="00E83083" w:rsidRDefault="00E83083" w:rsidP="00E83083">
      <w:pPr>
        <w:ind w:firstLine="708"/>
        <w:jc w:val="both"/>
        <w:rPr>
          <w:rFonts w:ascii="Garamond" w:hAnsi="Garamond"/>
          <w:sz w:val="26"/>
          <w:szCs w:val="26"/>
        </w:rPr>
      </w:pPr>
      <w:r w:rsidRPr="00E83083">
        <w:rPr>
          <w:rFonts w:ascii="Garamond" w:hAnsi="Garamond"/>
          <w:sz w:val="26"/>
          <w:szCs w:val="26"/>
        </w:rPr>
        <w:t>Obrađivač nije prihvatio sugestije koje se odnose na izbor u akademsko zvanje, kao ni organizovanje doktorskih stujija</w:t>
      </w:r>
      <w:r w:rsidR="000B0E98">
        <w:rPr>
          <w:rFonts w:ascii="Garamond" w:hAnsi="Garamond"/>
          <w:sz w:val="26"/>
          <w:szCs w:val="26"/>
        </w:rPr>
        <w:t>, jer je Zakon jas</w:t>
      </w:r>
      <w:r w:rsidRPr="00E83083">
        <w:rPr>
          <w:rFonts w:ascii="Garamond" w:hAnsi="Garamond"/>
          <w:sz w:val="26"/>
          <w:szCs w:val="26"/>
        </w:rPr>
        <w:t>an da doktorske studije mogu da organizuju samo ustanove koje imaju status univerziteta</w:t>
      </w:r>
      <w:r w:rsidR="000B0E98">
        <w:rPr>
          <w:rFonts w:ascii="Garamond" w:hAnsi="Garamond"/>
          <w:sz w:val="26"/>
          <w:szCs w:val="26"/>
        </w:rPr>
        <w:t>,</w:t>
      </w:r>
      <w:r w:rsidRPr="00E83083">
        <w:rPr>
          <w:rFonts w:ascii="Garamond" w:hAnsi="Garamond"/>
          <w:sz w:val="26"/>
          <w:szCs w:val="26"/>
        </w:rPr>
        <w:t xml:space="preserve"> ka</w:t>
      </w:r>
      <w:r>
        <w:rPr>
          <w:rFonts w:ascii="Garamond" w:hAnsi="Garamond"/>
          <w:sz w:val="26"/>
          <w:szCs w:val="26"/>
        </w:rPr>
        <w:t>o i da biraju akademsko zvanje.</w:t>
      </w:r>
    </w:p>
    <w:p w:rsidR="00E83083" w:rsidRDefault="00E83083" w:rsidP="00E83083">
      <w:pPr>
        <w:ind w:firstLine="708"/>
        <w:jc w:val="both"/>
        <w:rPr>
          <w:rFonts w:ascii="Garamond" w:hAnsi="Garamond"/>
          <w:sz w:val="26"/>
          <w:szCs w:val="26"/>
        </w:rPr>
      </w:pPr>
      <w:r w:rsidRPr="00E83083">
        <w:rPr>
          <w:rFonts w:ascii="Garamond" w:hAnsi="Garamond"/>
          <w:sz w:val="26"/>
          <w:szCs w:val="26"/>
        </w:rPr>
        <w:t xml:space="preserve">Obrađivač je prihvatio sugestiju Privredne komore koja se odnosi na prelazne i završne odredbe, a koja se mogla čuti i tokom cijelog trajanja javne rasprave, u dijelu koji se odnosi na status studenata koji su završili studije prije stupanja na snagu ovog Zakona. Naime, diplome o završenom visokom obrazovanju u trajanju od četiri, pet ili šest godina koje su stečene prema nastavnim planovima i programima koji su donijeti prije stupanja na snagu Zakona o visokom obrazovanju („Službeni list RCG“, br. 60/03; „Službeni list CG“, br. 45/10, 47/11 i 48/13) ekvivalentne su diplomama master studija u pogledu </w:t>
      </w:r>
      <w:r w:rsidRPr="00E83083">
        <w:rPr>
          <w:rFonts w:ascii="Garamond" w:hAnsi="Garamond"/>
          <w:sz w:val="26"/>
          <w:szCs w:val="26"/>
        </w:rPr>
        <w:lastRenderedPageBreak/>
        <w:t>prava na zapošljavanje. Diplome o završenim postdiplomskim akademskim i primijenjenim specijalističkim studijama koje su stečene po Zakonu o visokom obrazovanju („Službeni list RCG“, broj 60/03 i „Službeni list CG“, br. 45/10, 47/11 i 48/13) i po Zakonu o visokom obrazovanju („Službeni list CG“, br. 44/14, 47/15 i 40/16) ekvivalentne su diplomama master studija u pogledu prava na zapošljavanje. Članom 38 Prijedloga zakona o izmjenama i dopunama Zakona o visokom obrazovanju, navedene diplome priznaju se za upis na drugu godinu master studija u skladu sa ovim zakon</w:t>
      </w:r>
      <w:r>
        <w:rPr>
          <w:rFonts w:ascii="Garamond" w:hAnsi="Garamond"/>
          <w:sz w:val="26"/>
          <w:szCs w:val="26"/>
        </w:rPr>
        <w:t>om.</w:t>
      </w:r>
    </w:p>
    <w:p w:rsidR="00E83083" w:rsidRDefault="00E83083" w:rsidP="00E83083">
      <w:pPr>
        <w:ind w:firstLine="708"/>
        <w:jc w:val="both"/>
        <w:rPr>
          <w:rFonts w:ascii="Garamond" w:hAnsi="Garamond"/>
          <w:sz w:val="26"/>
          <w:szCs w:val="26"/>
        </w:rPr>
      </w:pPr>
      <w:r w:rsidRPr="00E83083">
        <w:rPr>
          <w:rFonts w:ascii="Garamond" w:hAnsi="Garamond"/>
          <w:b/>
          <w:sz w:val="26"/>
          <w:szCs w:val="26"/>
        </w:rPr>
        <w:t>Sindikat Univerziteta Crne Gore</w:t>
      </w:r>
      <w:r w:rsidRPr="00E83083">
        <w:rPr>
          <w:rFonts w:ascii="Garamond" w:hAnsi="Garamond"/>
          <w:sz w:val="26"/>
          <w:szCs w:val="26"/>
        </w:rPr>
        <w:t xml:space="preserve"> dostavio je primjedbe koje se odnose na finansiranje javnih ustanova visokog obrazovanja i poštovanje Kolektivnog ugovora zaključenog između Vlade, Univerzi</w:t>
      </w:r>
      <w:r>
        <w:rPr>
          <w:rFonts w:ascii="Garamond" w:hAnsi="Garamond"/>
          <w:sz w:val="26"/>
          <w:szCs w:val="26"/>
        </w:rPr>
        <w:t>teta Crne Gore i Sindikata UCG.</w:t>
      </w:r>
    </w:p>
    <w:p w:rsidR="00E83083" w:rsidRDefault="00E83083" w:rsidP="00E83083">
      <w:pPr>
        <w:ind w:firstLine="708"/>
        <w:jc w:val="both"/>
        <w:rPr>
          <w:rFonts w:ascii="Garamond" w:hAnsi="Garamond"/>
          <w:sz w:val="26"/>
          <w:szCs w:val="26"/>
        </w:rPr>
      </w:pPr>
      <w:r>
        <w:rPr>
          <w:rFonts w:ascii="Garamond" w:hAnsi="Garamond"/>
          <w:b/>
          <w:sz w:val="26"/>
          <w:szCs w:val="26"/>
        </w:rPr>
        <w:t xml:space="preserve">Odgovor obrađivača: </w:t>
      </w:r>
      <w:r w:rsidRPr="00E83083">
        <w:rPr>
          <w:rFonts w:ascii="Garamond" w:hAnsi="Garamond"/>
          <w:sz w:val="26"/>
          <w:szCs w:val="26"/>
        </w:rPr>
        <w:t>Obrađivač je prihvatio primjedbu na način što je dopunio član 16 Prijedloga zakona, odnosno 64a i naveo da se normativi i standardi za finansi</w:t>
      </w:r>
      <w:r>
        <w:rPr>
          <w:rFonts w:ascii="Garamond" w:hAnsi="Garamond"/>
          <w:sz w:val="26"/>
          <w:szCs w:val="26"/>
        </w:rPr>
        <w:t>ranje odnose na član 64 Zakona.</w:t>
      </w:r>
    </w:p>
    <w:p w:rsidR="00E83083" w:rsidRDefault="00FA1928" w:rsidP="00E83083">
      <w:pPr>
        <w:ind w:firstLine="708"/>
        <w:jc w:val="both"/>
        <w:rPr>
          <w:rFonts w:ascii="Garamond" w:hAnsi="Garamond"/>
          <w:sz w:val="26"/>
          <w:szCs w:val="26"/>
        </w:rPr>
      </w:pPr>
      <w:r>
        <w:rPr>
          <w:rFonts w:ascii="Garamond" w:hAnsi="Garamond"/>
          <w:b/>
          <w:sz w:val="26"/>
          <w:szCs w:val="26"/>
        </w:rPr>
        <w:t>Radoje Kandić, student</w:t>
      </w:r>
      <w:r w:rsidR="00E83083" w:rsidRPr="00E83083">
        <w:rPr>
          <w:rFonts w:ascii="Garamond" w:hAnsi="Garamond"/>
          <w:b/>
          <w:sz w:val="26"/>
          <w:szCs w:val="26"/>
        </w:rPr>
        <w:t xml:space="preserve"> Pravnog fakulteta, Univerzitet Crne Gore,</w:t>
      </w:r>
      <w:r w:rsidR="00E83083" w:rsidRPr="00E83083">
        <w:rPr>
          <w:rFonts w:ascii="Garamond" w:hAnsi="Garamond"/>
          <w:sz w:val="26"/>
          <w:szCs w:val="26"/>
        </w:rPr>
        <w:t xml:space="preserve"> dostavio je komentare na važeći Zakon o visokom obrazovanju koji se odnose na pravila studiranja, finansiranje i obezbjeđenje k</w:t>
      </w:r>
      <w:r w:rsidR="00E83083">
        <w:rPr>
          <w:rFonts w:ascii="Garamond" w:hAnsi="Garamond"/>
          <w:sz w:val="26"/>
          <w:szCs w:val="26"/>
        </w:rPr>
        <w:t>valiteta u visokom obrazovanju.</w:t>
      </w:r>
    </w:p>
    <w:p w:rsidR="00594DB6" w:rsidRPr="00594DB6" w:rsidRDefault="00E83083" w:rsidP="00E83083">
      <w:pPr>
        <w:ind w:firstLine="708"/>
        <w:jc w:val="both"/>
        <w:rPr>
          <w:rFonts w:ascii="Garamond" w:hAnsi="Garamond"/>
          <w:sz w:val="26"/>
          <w:szCs w:val="26"/>
        </w:rPr>
      </w:pPr>
      <w:r>
        <w:rPr>
          <w:rFonts w:ascii="Garamond" w:hAnsi="Garamond"/>
          <w:b/>
          <w:sz w:val="26"/>
          <w:szCs w:val="26"/>
        </w:rPr>
        <w:t xml:space="preserve">Odgovor obrađivača: </w:t>
      </w:r>
      <w:r w:rsidRPr="00E83083">
        <w:rPr>
          <w:rFonts w:ascii="Garamond" w:hAnsi="Garamond"/>
          <w:sz w:val="26"/>
          <w:szCs w:val="26"/>
        </w:rPr>
        <w:t>Obrađivač je komentare dostavljene od strane studenta uvažio i implementirao kroz postojeći Prijedlog zakona.</w:t>
      </w:r>
    </w:p>
    <w:sectPr w:rsidR="00594DB6" w:rsidRPr="00594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05"/>
    <w:rsid w:val="0001638C"/>
    <w:rsid w:val="00037E6A"/>
    <w:rsid w:val="00075EB8"/>
    <w:rsid w:val="000A014C"/>
    <w:rsid w:val="000B0E98"/>
    <w:rsid w:val="00140D10"/>
    <w:rsid w:val="00153960"/>
    <w:rsid w:val="001573E2"/>
    <w:rsid w:val="00194050"/>
    <w:rsid w:val="001C7220"/>
    <w:rsid w:val="001D7D96"/>
    <w:rsid w:val="002D29F0"/>
    <w:rsid w:val="002F35C7"/>
    <w:rsid w:val="00335F73"/>
    <w:rsid w:val="0038123D"/>
    <w:rsid w:val="004760C4"/>
    <w:rsid w:val="004822F3"/>
    <w:rsid w:val="004B5ACA"/>
    <w:rsid w:val="004E0D7D"/>
    <w:rsid w:val="0056402F"/>
    <w:rsid w:val="00585C7E"/>
    <w:rsid w:val="00594DB6"/>
    <w:rsid w:val="005A365D"/>
    <w:rsid w:val="005D0C18"/>
    <w:rsid w:val="00682D41"/>
    <w:rsid w:val="00743B4A"/>
    <w:rsid w:val="00770B05"/>
    <w:rsid w:val="00826EE8"/>
    <w:rsid w:val="0087546E"/>
    <w:rsid w:val="008807C4"/>
    <w:rsid w:val="00950451"/>
    <w:rsid w:val="00954113"/>
    <w:rsid w:val="00962C76"/>
    <w:rsid w:val="009D3A94"/>
    <w:rsid w:val="00A15BCF"/>
    <w:rsid w:val="00A52B7E"/>
    <w:rsid w:val="00A57AFA"/>
    <w:rsid w:val="00AC2C1D"/>
    <w:rsid w:val="00AF20FA"/>
    <w:rsid w:val="00B1123E"/>
    <w:rsid w:val="00B2629F"/>
    <w:rsid w:val="00BD1CD7"/>
    <w:rsid w:val="00BD2409"/>
    <w:rsid w:val="00C42F92"/>
    <w:rsid w:val="00CA696A"/>
    <w:rsid w:val="00CF3644"/>
    <w:rsid w:val="00E11183"/>
    <w:rsid w:val="00E355ED"/>
    <w:rsid w:val="00E76FB3"/>
    <w:rsid w:val="00E83083"/>
    <w:rsid w:val="00EE7D89"/>
    <w:rsid w:val="00F6006E"/>
    <w:rsid w:val="00F8428E"/>
    <w:rsid w:val="00FA192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4DB6"/>
    <w:pPr>
      <w:spacing w:after="0" w:line="240" w:lineRule="auto"/>
    </w:pPr>
  </w:style>
  <w:style w:type="paragraph" w:styleId="BalloonText">
    <w:name w:val="Balloon Text"/>
    <w:basedOn w:val="Normal"/>
    <w:link w:val="BalloonTextChar"/>
    <w:uiPriority w:val="99"/>
    <w:semiHidden/>
    <w:unhideWhenUsed/>
    <w:rsid w:val="0096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C76"/>
    <w:rPr>
      <w:rFonts w:ascii="Segoe UI" w:hAnsi="Segoe UI" w:cs="Segoe UI"/>
      <w:sz w:val="18"/>
      <w:szCs w:val="18"/>
    </w:rPr>
  </w:style>
  <w:style w:type="character" w:styleId="Hyperlink">
    <w:name w:val="Hyperlink"/>
    <w:basedOn w:val="DefaultParagraphFont"/>
    <w:uiPriority w:val="99"/>
    <w:unhideWhenUsed/>
    <w:rsid w:val="00B1123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4DB6"/>
    <w:pPr>
      <w:spacing w:after="0" w:line="240" w:lineRule="auto"/>
    </w:pPr>
  </w:style>
  <w:style w:type="paragraph" w:styleId="BalloonText">
    <w:name w:val="Balloon Text"/>
    <w:basedOn w:val="Normal"/>
    <w:link w:val="BalloonTextChar"/>
    <w:uiPriority w:val="99"/>
    <w:semiHidden/>
    <w:unhideWhenUsed/>
    <w:rsid w:val="0096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C76"/>
    <w:rPr>
      <w:rFonts w:ascii="Segoe UI" w:hAnsi="Segoe UI" w:cs="Segoe UI"/>
      <w:sz w:val="18"/>
      <w:szCs w:val="18"/>
    </w:rPr>
  </w:style>
  <w:style w:type="character" w:styleId="Hyperlink">
    <w:name w:val="Hyperlink"/>
    <w:basedOn w:val="DefaultParagraphFont"/>
    <w:uiPriority w:val="99"/>
    <w:unhideWhenUsed/>
    <w:rsid w:val="00B112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ps.gov.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Misovic</dc:creator>
  <cp:lastModifiedBy>Milica Micunovic</cp:lastModifiedBy>
  <cp:revision>2</cp:revision>
  <cp:lastPrinted>2017-06-13T19:01:00Z</cp:lastPrinted>
  <dcterms:created xsi:type="dcterms:W3CDTF">2017-06-27T09:10:00Z</dcterms:created>
  <dcterms:modified xsi:type="dcterms:W3CDTF">2017-06-27T09:10:00Z</dcterms:modified>
</cp:coreProperties>
</file>