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BD7" w:rsidRDefault="005E7BD7" w:rsidP="005E7BD7">
      <w:pPr>
        <w:jc w:val="center"/>
        <w:rPr>
          <w:rFonts w:ascii="Arial" w:hAnsi="Arial" w:cs="Arial"/>
          <w:color w:val="000000"/>
          <w:sz w:val="27"/>
          <w:szCs w:val="27"/>
          <w:lang w:val="sr-Latn-CS"/>
        </w:rPr>
      </w:pPr>
      <w:r>
        <w:rPr>
          <w:rFonts w:ascii="Arial" w:hAnsi="Arial" w:cs="Arial"/>
          <w:b/>
          <w:bCs/>
          <w:color w:val="000000"/>
          <w:sz w:val="27"/>
          <w:szCs w:val="27"/>
          <w:lang w:val="sr-Latn-CS"/>
        </w:rPr>
        <w:t>OPŠTI ZAKON</w:t>
      </w:r>
    </w:p>
    <w:p w:rsidR="005E7BD7" w:rsidRDefault="005E7BD7" w:rsidP="005E7BD7">
      <w:pPr>
        <w:rPr>
          <w:rFonts w:ascii="Arial" w:hAnsi="Arial" w:cs="Arial"/>
          <w:color w:val="000000"/>
          <w:sz w:val="27"/>
          <w:szCs w:val="27"/>
          <w:lang w:val="sr-Latn-CS"/>
        </w:rPr>
      </w:pPr>
    </w:p>
    <w:p w:rsidR="005E7BD7" w:rsidRDefault="005E7BD7" w:rsidP="005E7BD7">
      <w:pPr>
        <w:jc w:val="center"/>
        <w:rPr>
          <w:rFonts w:ascii="Arial" w:hAnsi="Arial" w:cs="Arial"/>
          <w:color w:val="000000"/>
          <w:sz w:val="27"/>
          <w:szCs w:val="27"/>
          <w:lang w:val="sr-Latn-CS"/>
        </w:rPr>
      </w:pPr>
      <w:r>
        <w:rPr>
          <w:rFonts w:ascii="Arial" w:hAnsi="Arial" w:cs="Arial"/>
          <w:b/>
          <w:bCs/>
          <w:color w:val="000000"/>
          <w:sz w:val="27"/>
          <w:szCs w:val="27"/>
          <w:lang w:val="sr-Latn-CS"/>
        </w:rPr>
        <w:t>O OBRAZOVANJU I VASPITANJU</w:t>
      </w:r>
    </w:p>
    <w:p w:rsidR="005E7BD7" w:rsidRDefault="005E7BD7" w:rsidP="005E7BD7">
      <w:pPr>
        <w:rPr>
          <w:rFonts w:ascii="Arial" w:hAnsi="Arial" w:cs="Arial"/>
          <w:color w:val="000000"/>
          <w:sz w:val="18"/>
          <w:szCs w:val="18"/>
          <w:lang w:val="sr-Latn-CS"/>
        </w:rPr>
      </w:pPr>
    </w:p>
    <w:p w:rsidR="005E7BD7" w:rsidRDefault="005E7BD7" w:rsidP="005E7BD7">
      <w:pPr>
        <w:jc w:val="center"/>
        <w:rPr>
          <w:rFonts w:ascii="Arial" w:hAnsi="Arial" w:cs="Arial"/>
          <w:color w:val="000000"/>
          <w:sz w:val="18"/>
          <w:szCs w:val="18"/>
          <w:lang w:val="sr-Latn-CS"/>
        </w:rPr>
      </w:pPr>
      <w:r>
        <w:rPr>
          <w:rFonts w:ascii="Arial" w:hAnsi="Arial" w:cs="Arial"/>
          <w:color w:val="000000"/>
          <w:sz w:val="18"/>
          <w:szCs w:val="18"/>
          <w:lang w:val="sr-Latn-CS"/>
        </w:rPr>
        <w:t>(Objavljen u "Sl. listu RCG", br. 64 od 28. novembra 2002, 31/05, 49/07, "Sl. listu Crne Gore", br. 4 od 17. januara 2008, 21/09, 45/10, 40/11, 45/11, 36/13, 39/13, 44/13)</w:t>
      </w:r>
    </w:p>
    <w:p w:rsidR="005E7BD7" w:rsidRDefault="005E7BD7" w:rsidP="005E7BD7">
      <w:pPr>
        <w:rPr>
          <w:rFonts w:ascii="Arial" w:hAnsi="Arial" w:cs="Arial"/>
          <w:color w:val="000000"/>
          <w:sz w:val="18"/>
          <w:szCs w:val="18"/>
          <w:lang w:val="sr-Latn-CS"/>
        </w:rPr>
      </w:pP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I OSNOVNE ODREDBE</w:t>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Sadržaj zakona</w:t>
      </w:r>
    </w:p>
    <w:p w:rsidR="005E7BD7" w:rsidRDefault="005E7BD7" w:rsidP="005E7BD7">
      <w:pPr>
        <w:rPr>
          <w:rStyle w:val="expand1"/>
          <w:vanish w:val="0"/>
          <w:color w:val="000000"/>
        </w:rPr>
      </w:pPr>
    </w:p>
    <w:p w:rsidR="005E7BD7" w:rsidRDefault="005E7BD7" w:rsidP="005E7BD7">
      <w:pPr>
        <w:jc w:val="center"/>
      </w:pPr>
      <w:bookmarkStart w:id="0" w:name="clan1"/>
      <w:bookmarkEnd w:id="0"/>
      <w:r>
        <w:rPr>
          <w:rFonts w:ascii="Arial" w:hAnsi="Arial" w:cs="Arial"/>
          <w:b/>
          <w:bCs/>
          <w:color w:val="000000"/>
          <w:sz w:val="18"/>
          <w:szCs w:val="18"/>
          <w:lang w:val="sr-Latn-CS"/>
        </w:rPr>
        <w:t>Član 1</w:t>
      </w:r>
      <w:r>
        <w:rPr>
          <w:rFonts w:ascii="Arial" w:hAnsi="Arial" w:cs="Arial"/>
          <w:noProof/>
          <w:color w:val="000000"/>
          <w:sz w:val="18"/>
          <w:szCs w:val="18"/>
        </w:rPr>
        <w:drawing>
          <wp:inline distT="0" distB="0" distL="0" distR="0">
            <wp:extent cx="85725" cy="76200"/>
            <wp:effectExtent l="0" t="0" r="0" b="0"/>
            <wp:docPr id="1" name="Picture 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 name="Picture 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 w:name="1001"/>
      <w:bookmarkEnd w:id="1"/>
      <w:r>
        <w:rPr>
          <w:rStyle w:val="expand1"/>
          <w:vanish w:val="0"/>
          <w:color w:val="000000"/>
          <w:lang w:val="sr-Latn-CS"/>
        </w:rPr>
        <w:t>     Ovim zakonom uređuju se organizacija i uslovi za obavljanje obrazovnog i vaspitnog rada u oblastima: predškolskog vaspitanja i obrazovanja, osnovnog obrazovanja i vaspitanja, srednjeg opšteg obrazovanja, stručnog obrazovanja, vaspitanja i obrazovanja lica sa posebnim potrebama i obrazovanja odraslih.</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Ciljevi</w:t>
      </w:r>
    </w:p>
    <w:p w:rsidR="005E7BD7" w:rsidRDefault="005E7BD7" w:rsidP="005E7BD7">
      <w:pPr>
        <w:rPr>
          <w:rStyle w:val="expand1"/>
          <w:vanish w:val="0"/>
          <w:color w:val="000000"/>
        </w:rPr>
      </w:pPr>
    </w:p>
    <w:p w:rsidR="005E7BD7" w:rsidRDefault="005E7BD7" w:rsidP="005E7BD7">
      <w:pPr>
        <w:jc w:val="center"/>
      </w:pPr>
      <w:bookmarkStart w:id="2" w:name="clan2"/>
      <w:bookmarkEnd w:id="2"/>
      <w:r>
        <w:rPr>
          <w:rFonts w:ascii="Arial" w:hAnsi="Arial" w:cs="Arial"/>
          <w:b/>
          <w:bCs/>
          <w:color w:val="000000"/>
          <w:sz w:val="18"/>
          <w:szCs w:val="18"/>
          <w:lang w:val="sr-Latn-CS"/>
        </w:rPr>
        <w:t>Član 2</w:t>
      </w:r>
      <w:r>
        <w:rPr>
          <w:rFonts w:ascii="Arial" w:hAnsi="Arial" w:cs="Arial"/>
          <w:noProof/>
          <w:color w:val="000000"/>
          <w:sz w:val="18"/>
          <w:szCs w:val="18"/>
        </w:rPr>
        <w:drawing>
          <wp:inline distT="0" distB="0" distL="0" distR="0">
            <wp:extent cx="85725" cy="76200"/>
            <wp:effectExtent l="0" t="0" r="0" b="0"/>
            <wp:docPr id="3" name="Picture 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 name="Picture 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3" w:name="1002"/>
      <w:bookmarkEnd w:id="3"/>
      <w:r>
        <w:rPr>
          <w:rStyle w:val="expand1"/>
          <w:vanish w:val="0"/>
          <w:color w:val="000000"/>
          <w:lang w:val="sr-Latn-CS"/>
        </w:rPr>
        <w:t>     Obrazovanje i vaspitanje ima za cilj da:</w:t>
      </w:r>
      <w:r>
        <w:rPr>
          <w:rFonts w:ascii="Arial" w:hAnsi="Arial" w:cs="Arial"/>
          <w:color w:val="000000"/>
          <w:sz w:val="18"/>
          <w:szCs w:val="18"/>
          <w:lang w:val="sr-Latn-CS"/>
        </w:rPr>
        <w:br/>
      </w:r>
      <w:r>
        <w:rPr>
          <w:rStyle w:val="expand1"/>
          <w:vanish w:val="0"/>
          <w:color w:val="000000"/>
          <w:lang w:val="sr-Latn-CS"/>
        </w:rPr>
        <w:t>     1) obezbijedi mogućnost za svestrani razvoj pojedinca, bez obzira na pol, životno doba, socijalno i kulturno porijeklo, nacionalnu i vjersku pripadnost i tjelesnu i psihičku konstituciju;</w:t>
      </w:r>
      <w:r>
        <w:rPr>
          <w:rFonts w:ascii="Arial" w:hAnsi="Arial" w:cs="Arial"/>
          <w:color w:val="000000"/>
          <w:sz w:val="18"/>
          <w:szCs w:val="18"/>
          <w:lang w:val="sr-Latn-CS"/>
        </w:rPr>
        <w:br/>
      </w:r>
      <w:r>
        <w:rPr>
          <w:rStyle w:val="expand1"/>
          <w:vanish w:val="0"/>
          <w:color w:val="000000"/>
          <w:lang w:val="sr-Latn-CS"/>
        </w:rPr>
        <w:t>     2) zadovolji potrebe, interesovanja, želje i ambicije pojedinca za cjeloživotnim učenjem;</w:t>
      </w:r>
      <w:r>
        <w:rPr>
          <w:rFonts w:ascii="Arial" w:hAnsi="Arial" w:cs="Arial"/>
          <w:color w:val="000000"/>
          <w:sz w:val="18"/>
          <w:szCs w:val="18"/>
          <w:lang w:val="sr-Latn-CS"/>
        </w:rPr>
        <w:br/>
      </w:r>
      <w:r>
        <w:rPr>
          <w:rStyle w:val="expand1"/>
          <w:vanish w:val="0"/>
          <w:color w:val="000000"/>
          <w:lang w:val="sr-Latn-CS"/>
        </w:rPr>
        <w:t>     3) omogući postizanje međunarodno uporedivog nivoa znanja, vještina i kompetencija;</w:t>
      </w:r>
      <w:r>
        <w:rPr>
          <w:rFonts w:ascii="Arial" w:hAnsi="Arial" w:cs="Arial"/>
          <w:color w:val="000000"/>
          <w:sz w:val="18"/>
          <w:szCs w:val="18"/>
          <w:lang w:val="sr-Latn-CS"/>
        </w:rPr>
        <w:br/>
      </w:r>
      <w:r>
        <w:rPr>
          <w:rStyle w:val="expand1"/>
          <w:vanish w:val="0"/>
          <w:color w:val="000000"/>
          <w:lang w:val="sr-Latn-CS"/>
        </w:rPr>
        <w:t>     4) razvija svijest, potrebu i sposobnost za očuvanje i unapređenje ljudskih prava, pravne države, prirodne i društvene sredine, multietičnosti i različitosti;</w:t>
      </w:r>
      <w:r>
        <w:rPr>
          <w:rFonts w:ascii="Arial" w:hAnsi="Arial" w:cs="Arial"/>
          <w:color w:val="000000"/>
          <w:sz w:val="18"/>
          <w:szCs w:val="18"/>
          <w:lang w:val="sr-Latn-CS"/>
        </w:rPr>
        <w:br/>
      </w:r>
      <w:r>
        <w:rPr>
          <w:rStyle w:val="expand1"/>
          <w:vanish w:val="0"/>
          <w:color w:val="000000"/>
          <w:lang w:val="sr-Latn-CS"/>
        </w:rPr>
        <w:t>     5) razvija svijest o državnoj pripadnosti Crnoj Gori i njenoj kulturi, tradiciji i istoriji;</w:t>
      </w:r>
      <w:r>
        <w:rPr>
          <w:rFonts w:ascii="Arial" w:hAnsi="Arial" w:cs="Arial"/>
          <w:color w:val="000000"/>
          <w:sz w:val="18"/>
          <w:szCs w:val="18"/>
          <w:lang w:val="sr-Latn-CS"/>
        </w:rPr>
        <w:br/>
      </w:r>
      <w:r>
        <w:rPr>
          <w:rStyle w:val="expand1"/>
          <w:vanish w:val="0"/>
          <w:color w:val="000000"/>
          <w:lang w:val="sr-Latn-CS"/>
        </w:rPr>
        <w:t>     6) omogući pojedincu, u skladu sa sopstvenim mogućnostima, uključivanje i participaciju na svim nivoima rada i djelovanja;</w:t>
      </w:r>
      <w:r>
        <w:rPr>
          <w:rFonts w:ascii="Arial" w:hAnsi="Arial" w:cs="Arial"/>
          <w:color w:val="000000"/>
          <w:sz w:val="18"/>
          <w:szCs w:val="18"/>
          <w:lang w:val="sr-Latn-CS"/>
        </w:rPr>
        <w:br/>
      </w:r>
      <w:r>
        <w:rPr>
          <w:rStyle w:val="expand1"/>
          <w:vanish w:val="0"/>
          <w:color w:val="000000"/>
          <w:lang w:val="sr-Latn-CS"/>
        </w:rPr>
        <w:t>     7) razvija svijest o nacionalnoj pripadnosti, kulturi, istoriji i tradiciji;</w:t>
      </w:r>
      <w:r>
        <w:rPr>
          <w:rFonts w:ascii="Arial" w:hAnsi="Arial" w:cs="Arial"/>
          <w:color w:val="000000"/>
          <w:sz w:val="18"/>
          <w:szCs w:val="18"/>
          <w:lang w:val="sr-Latn-CS"/>
        </w:rPr>
        <w:br/>
      </w:r>
      <w:r>
        <w:rPr>
          <w:rStyle w:val="expand1"/>
          <w:vanish w:val="0"/>
          <w:color w:val="000000"/>
          <w:lang w:val="sr-Latn-CS"/>
        </w:rPr>
        <w:t>     8) doprinosi ostvarivanju strateških ciljeva Crne Gore.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Ostvarivanje obrazovanja i vaspitanja</w:t>
      </w:r>
    </w:p>
    <w:p w:rsidR="005E7BD7" w:rsidRDefault="005E7BD7" w:rsidP="005E7BD7">
      <w:pPr>
        <w:rPr>
          <w:rStyle w:val="expand1"/>
          <w:vanish w:val="0"/>
          <w:color w:val="000000"/>
        </w:rPr>
      </w:pPr>
    </w:p>
    <w:p w:rsidR="005E7BD7" w:rsidRDefault="005E7BD7" w:rsidP="005E7BD7">
      <w:pPr>
        <w:jc w:val="center"/>
      </w:pPr>
      <w:bookmarkStart w:id="4" w:name="clan3"/>
      <w:bookmarkEnd w:id="4"/>
      <w:r>
        <w:rPr>
          <w:rFonts w:ascii="Arial" w:hAnsi="Arial" w:cs="Arial"/>
          <w:b/>
          <w:bCs/>
          <w:color w:val="000000"/>
          <w:sz w:val="18"/>
          <w:szCs w:val="18"/>
          <w:lang w:val="sr-Latn-CS"/>
        </w:rPr>
        <w:t>Član 3</w:t>
      </w:r>
      <w:r>
        <w:rPr>
          <w:rFonts w:ascii="Arial" w:hAnsi="Arial" w:cs="Arial"/>
          <w:noProof/>
          <w:color w:val="000000"/>
          <w:sz w:val="18"/>
          <w:szCs w:val="18"/>
        </w:rPr>
        <w:drawing>
          <wp:inline distT="0" distB="0" distL="0" distR="0">
            <wp:extent cx="85725" cy="76200"/>
            <wp:effectExtent l="0" t="0" r="0" b="0"/>
            <wp:docPr id="5" name="Picture 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 name="Picture 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5" w:name="1003"/>
      <w:bookmarkEnd w:id="5"/>
      <w:r>
        <w:rPr>
          <w:rStyle w:val="expand1"/>
          <w:vanish w:val="0"/>
          <w:color w:val="000000"/>
          <w:lang w:val="sr-Latn-CS"/>
        </w:rPr>
        <w:t>     Obrazovanje i vaspitanje ostvaruje se u predškolskoj ustanovi, školi, obrazovnom centru, resursnom centru, kod organizatora za obrazovanje odraslih i u domu učenika (u daljem tekstu: ustanova), u skladu sa ovim zakonom, a na način i pod uslovima propisanim posebnim zakonom.</w:t>
      </w:r>
      <w:r>
        <w:rPr>
          <w:rFonts w:ascii="Arial" w:hAnsi="Arial" w:cs="Arial"/>
          <w:color w:val="000000"/>
          <w:sz w:val="18"/>
          <w:szCs w:val="18"/>
          <w:lang w:val="sr-Latn-CS"/>
        </w:rPr>
        <w:br/>
      </w:r>
      <w:r>
        <w:rPr>
          <w:rStyle w:val="expand1"/>
          <w:vanish w:val="0"/>
          <w:color w:val="000000"/>
          <w:lang w:val="sr-Latn-CS"/>
        </w:rPr>
        <w:t>     Ustanova iz stava 1 ovog člana osniva se kao javna ustanova ili privatna ustanova.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Javni interes</w:t>
      </w:r>
    </w:p>
    <w:p w:rsidR="005E7BD7" w:rsidRDefault="005E7BD7" w:rsidP="005E7BD7">
      <w:pPr>
        <w:rPr>
          <w:rStyle w:val="expand1"/>
          <w:vanish w:val="0"/>
          <w:color w:val="000000"/>
        </w:rPr>
      </w:pPr>
    </w:p>
    <w:p w:rsidR="005E7BD7" w:rsidRDefault="005E7BD7" w:rsidP="005E7BD7">
      <w:pPr>
        <w:jc w:val="center"/>
      </w:pPr>
      <w:bookmarkStart w:id="6" w:name="clan4"/>
      <w:bookmarkEnd w:id="6"/>
      <w:r>
        <w:rPr>
          <w:rFonts w:ascii="Arial" w:hAnsi="Arial" w:cs="Arial"/>
          <w:b/>
          <w:bCs/>
          <w:color w:val="000000"/>
          <w:sz w:val="18"/>
          <w:szCs w:val="18"/>
          <w:lang w:val="sr-Latn-CS"/>
        </w:rPr>
        <w:t>Član 4</w:t>
      </w:r>
      <w:r>
        <w:rPr>
          <w:rFonts w:ascii="Arial" w:hAnsi="Arial" w:cs="Arial"/>
          <w:noProof/>
          <w:color w:val="000000"/>
          <w:sz w:val="18"/>
          <w:szCs w:val="18"/>
        </w:rPr>
        <w:drawing>
          <wp:inline distT="0" distB="0" distL="0" distR="0">
            <wp:extent cx="85725" cy="76200"/>
            <wp:effectExtent l="0" t="0" r="0" b="0"/>
            <wp:docPr id="7" name="Picture 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 name="Picture 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7" w:name="1004"/>
      <w:bookmarkEnd w:id="7"/>
      <w:r>
        <w:rPr>
          <w:rStyle w:val="expand1"/>
          <w:vanish w:val="0"/>
          <w:color w:val="000000"/>
          <w:lang w:val="sr-Latn-CS"/>
        </w:rPr>
        <w:t>     Obrazovanje i vaspitanje je djelatnost od javnog interesa.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Javno obrazovanje</w:t>
      </w:r>
    </w:p>
    <w:p w:rsidR="005E7BD7" w:rsidRDefault="005E7BD7" w:rsidP="005E7BD7">
      <w:pPr>
        <w:rPr>
          <w:rStyle w:val="expand1"/>
          <w:vanish w:val="0"/>
          <w:color w:val="000000"/>
        </w:rPr>
      </w:pPr>
    </w:p>
    <w:p w:rsidR="005E7BD7" w:rsidRDefault="005E7BD7" w:rsidP="005E7BD7">
      <w:pPr>
        <w:jc w:val="center"/>
      </w:pPr>
      <w:bookmarkStart w:id="8" w:name="clan5"/>
      <w:r>
        <w:rPr>
          <w:rFonts w:ascii="Arial" w:hAnsi="Arial" w:cs="Arial"/>
          <w:b/>
          <w:bCs/>
          <w:color w:val="000000"/>
          <w:sz w:val="18"/>
          <w:szCs w:val="18"/>
          <w:lang w:val="sr-Latn-CS"/>
        </w:rPr>
        <w:t>Član 5</w:t>
      </w:r>
      <w:r>
        <w:rPr>
          <w:rFonts w:ascii="Arial" w:hAnsi="Arial" w:cs="Arial"/>
          <w:noProof/>
          <w:color w:val="000000"/>
          <w:sz w:val="18"/>
          <w:szCs w:val="18"/>
        </w:rPr>
        <w:drawing>
          <wp:inline distT="0" distB="0" distL="0" distR="0">
            <wp:extent cx="85725" cy="76200"/>
            <wp:effectExtent l="0" t="0" r="0" b="0"/>
            <wp:docPr id="9" name="Picture 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 name="Picture 1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Style w:val="expand1"/>
          <w:vanish w:val="0"/>
        </w:rPr>
      </w:pPr>
      <w:bookmarkStart w:id="9" w:name="1005"/>
      <w:bookmarkEnd w:id="9"/>
      <w:r>
        <w:rPr>
          <w:rStyle w:val="expand1"/>
          <w:vanish w:val="0"/>
          <w:color w:val="000000"/>
          <w:lang w:val="sr-Latn-CS"/>
        </w:rPr>
        <w:t>     U javnoj ustanovi i u ustanovi kojoj je dodijeljena koncesija za izvođenje javno važećeg obrazovnog programa, obrazovanje i vaspitanje je svjetovnog karaktera.</w:t>
      </w:r>
      <w:r>
        <w:rPr>
          <w:rFonts w:ascii="Arial" w:hAnsi="Arial" w:cs="Arial"/>
          <w:color w:val="000000"/>
          <w:sz w:val="18"/>
          <w:szCs w:val="18"/>
          <w:lang w:val="sr-Latn-CS"/>
        </w:rPr>
        <w:br/>
      </w:r>
      <w:r>
        <w:rPr>
          <w:rStyle w:val="expand1"/>
          <w:vanish w:val="0"/>
          <w:color w:val="000000"/>
          <w:lang w:val="sr-Latn-CS"/>
        </w:rPr>
        <w:t>     U ustanovi iz stava 1 ovog člana nije dozvoljeno religijsko djelovanje osim u ustanovama koje su licencirane kao srednje vjerske škole.</w:t>
      </w:r>
      <w:r>
        <w:rPr>
          <w:rFonts w:ascii="Arial" w:hAnsi="Arial" w:cs="Arial"/>
          <w:color w:val="000000"/>
          <w:sz w:val="18"/>
          <w:szCs w:val="18"/>
          <w:lang w:val="sr-Latn-CS"/>
        </w:rPr>
        <w:br/>
      </w:r>
    </w:p>
    <w:bookmarkEnd w:id="8"/>
    <w:p w:rsidR="005E7BD7" w:rsidRDefault="005E7BD7" w:rsidP="005E7BD7">
      <w:pPr>
        <w:jc w:val="center"/>
      </w:pPr>
      <w:r>
        <w:rPr>
          <w:rFonts w:ascii="Arial" w:hAnsi="Arial" w:cs="Arial"/>
          <w:b/>
          <w:bCs/>
          <w:color w:val="000000"/>
          <w:sz w:val="18"/>
          <w:szCs w:val="18"/>
          <w:lang w:val="sr-Latn-CS"/>
        </w:rPr>
        <w:t>Član 5a</w:t>
      </w:r>
      <w:r>
        <w:rPr>
          <w:rFonts w:ascii="Arial" w:hAnsi="Arial" w:cs="Arial"/>
          <w:noProof/>
          <w:color w:val="000000"/>
          <w:sz w:val="18"/>
          <w:szCs w:val="18"/>
        </w:rPr>
        <w:drawing>
          <wp:inline distT="0" distB="0" distL="0" distR="0">
            <wp:extent cx="85725" cy="76200"/>
            <wp:effectExtent l="0" t="0" r="0" b="0"/>
            <wp:docPr id="11" name="Picture 1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 name="Picture 1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0" w:name="1006"/>
      <w:bookmarkEnd w:id="10"/>
      <w:r>
        <w:rPr>
          <w:rStyle w:val="expand1"/>
          <w:vanish w:val="0"/>
          <w:color w:val="000000"/>
          <w:lang w:val="sr-Latn-CS"/>
        </w:rPr>
        <w:t>     Srednje vjerske škole koje izvode javno važeće obrazovne programe imaju status srednjih škola.</w:t>
      </w:r>
      <w:r>
        <w:rPr>
          <w:rFonts w:ascii="Arial" w:hAnsi="Arial" w:cs="Arial"/>
          <w:color w:val="000000"/>
          <w:sz w:val="18"/>
          <w:szCs w:val="18"/>
          <w:lang w:val="sr-Latn-CS"/>
        </w:rPr>
        <w:br/>
      </w:r>
      <w:r>
        <w:rPr>
          <w:rStyle w:val="expand1"/>
          <w:vanish w:val="0"/>
          <w:color w:val="000000"/>
          <w:lang w:val="sr-Latn-CS"/>
        </w:rPr>
        <w:t>     Javne isprave (diplome) koje izdaju ustanove iz stava 1 ovog člana su javno važeće i uvažavaju se za nastavak obrazovanja.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Autonomija ustanove</w:t>
      </w:r>
    </w:p>
    <w:p w:rsidR="005E7BD7" w:rsidRDefault="005E7BD7" w:rsidP="005E7BD7">
      <w:pPr>
        <w:rPr>
          <w:rStyle w:val="expand1"/>
          <w:vanish w:val="0"/>
          <w:color w:val="000000"/>
        </w:rPr>
      </w:pPr>
    </w:p>
    <w:p w:rsidR="005E7BD7" w:rsidRDefault="005E7BD7" w:rsidP="005E7BD7">
      <w:pPr>
        <w:jc w:val="center"/>
      </w:pPr>
      <w:bookmarkStart w:id="11" w:name="clan6"/>
      <w:bookmarkEnd w:id="11"/>
      <w:r>
        <w:rPr>
          <w:rFonts w:ascii="Arial" w:hAnsi="Arial" w:cs="Arial"/>
          <w:b/>
          <w:bCs/>
          <w:color w:val="000000"/>
          <w:sz w:val="18"/>
          <w:szCs w:val="18"/>
          <w:lang w:val="sr-Latn-CS"/>
        </w:rPr>
        <w:t>Član 6</w:t>
      </w:r>
      <w:r>
        <w:rPr>
          <w:rFonts w:ascii="Arial" w:hAnsi="Arial" w:cs="Arial"/>
          <w:noProof/>
          <w:color w:val="000000"/>
          <w:sz w:val="18"/>
          <w:szCs w:val="18"/>
        </w:rPr>
        <w:drawing>
          <wp:inline distT="0" distB="0" distL="0" distR="0">
            <wp:extent cx="85725" cy="76200"/>
            <wp:effectExtent l="0" t="0" r="0" b="0"/>
            <wp:docPr id="13" name="Picture 1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 name="Picture 1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2" w:name="1007"/>
      <w:bookmarkEnd w:id="12"/>
      <w:r>
        <w:rPr>
          <w:rStyle w:val="expand1"/>
          <w:vanish w:val="0"/>
          <w:color w:val="000000"/>
          <w:lang w:val="sr-Latn-CS"/>
        </w:rPr>
        <w:lastRenderedPageBreak/>
        <w:t>     Ustanova je autonomna u obavljanju svoje djelatnosti, u skladu sa zakonom.</w:t>
      </w:r>
      <w:r>
        <w:rPr>
          <w:rFonts w:ascii="Arial" w:hAnsi="Arial" w:cs="Arial"/>
          <w:color w:val="000000"/>
          <w:sz w:val="18"/>
          <w:szCs w:val="18"/>
          <w:lang w:val="sr-Latn-CS"/>
        </w:rPr>
        <w:br/>
      </w:r>
      <w:r>
        <w:rPr>
          <w:rStyle w:val="expand1"/>
          <w:vanish w:val="0"/>
          <w:color w:val="000000"/>
          <w:lang w:val="sr-Latn-CS"/>
        </w:rPr>
        <w:t>     U ustanovi nije dozvoljeno političko (stranačko) organizovanje i djelovanje i korišćenje prostora ustanove u te svrhe.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Neprofitabilnost</w:t>
      </w:r>
    </w:p>
    <w:p w:rsidR="005E7BD7" w:rsidRDefault="005E7BD7" w:rsidP="005E7BD7">
      <w:pPr>
        <w:rPr>
          <w:rStyle w:val="expand1"/>
          <w:vanish w:val="0"/>
          <w:color w:val="000000"/>
        </w:rPr>
      </w:pPr>
    </w:p>
    <w:p w:rsidR="005E7BD7" w:rsidRDefault="005E7BD7" w:rsidP="005E7BD7">
      <w:pPr>
        <w:jc w:val="center"/>
      </w:pPr>
      <w:bookmarkStart w:id="13" w:name="clan7"/>
      <w:bookmarkEnd w:id="13"/>
      <w:r>
        <w:rPr>
          <w:rFonts w:ascii="Arial" w:hAnsi="Arial" w:cs="Arial"/>
          <w:b/>
          <w:bCs/>
          <w:color w:val="000000"/>
          <w:sz w:val="18"/>
          <w:szCs w:val="18"/>
          <w:lang w:val="sr-Latn-CS"/>
        </w:rPr>
        <w:t>Član 7</w:t>
      </w:r>
      <w:r>
        <w:rPr>
          <w:rFonts w:ascii="Arial" w:hAnsi="Arial" w:cs="Arial"/>
          <w:noProof/>
          <w:color w:val="000000"/>
          <w:sz w:val="18"/>
          <w:szCs w:val="18"/>
        </w:rPr>
        <w:drawing>
          <wp:inline distT="0" distB="0" distL="0" distR="0">
            <wp:extent cx="85725" cy="76200"/>
            <wp:effectExtent l="0" t="0" r="0" b="0"/>
            <wp:docPr id="15" name="Picture 1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 name="Picture 1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4" w:name="1008"/>
      <w:bookmarkEnd w:id="14"/>
      <w:r>
        <w:rPr>
          <w:rStyle w:val="expand1"/>
          <w:vanish w:val="0"/>
          <w:color w:val="000000"/>
          <w:lang w:val="sr-Latn-CS"/>
        </w:rPr>
        <w:t>     Djelatnost javne ustanove je neprofitabilna.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Dostupnost</w:t>
      </w:r>
    </w:p>
    <w:p w:rsidR="005E7BD7" w:rsidRDefault="005E7BD7" w:rsidP="005E7BD7">
      <w:pPr>
        <w:rPr>
          <w:rStyle w:val="expand1"/>
          <w:vanish w:val="0"/>
          <w:color w:val="000000"/>
        </w:rPr>
      </w:pPr>
    </w:p>
    <w:p w:rsidR="005E7BD7" w:rsidRDefault="005E7BD7" w:rsidP="005E7BD7">
      <w:pPr>
        <w:jc w:val="center"/>
      </w:pPr>
      <w:bookmarkStart w:id="15" w:name="clan8"/>
      <w:bookmarkEnd w:id="15"/>
      <w:r>
        <w:rPr>
          <w:rFonts w:ascii="Arial" w:hAnsi="Arial" w:cs="Arial"/>
          <w:b/>
          <w:bCs/>
          <w:color w:val="000000"/>
          <w:sz w:val="18"/>
          <w:szCs w:val="18"/>
          <w:lang w:val="sr-Latn-CS"/>
        </w:rPr>
        <w:t>Član 8</w:t>
      </w:r>
      <w:r>
        <w:rPr>
          <w:rFonts w:ascii="Arial" w:hAnsi="Arial" w:cs="Arial"/>
          <w:noProof/>
          <w:color w:val="000000"/>
          <w:sz w:val="18"/>
          <w:szCs w:val="18"/>
        </w:rPr>
        <w:drawing>
          <wp:inline distT="0" distB="0" distL="0" distR="0">
            <wp:extent cx="85725" cy="76200"/>
            <wp:effectExtent l="0" t="0" r="0" b="0"/>
            <wp:docPr id="17" name="Picture 1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 name="Picture 1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6" w:name="1009"/>
      <w:bookmarkEnd w:id="16"/>
      <w:r>
        <w:rPr>
          <w:rStyle w:val="expand1"/>
          <w:vanish w:val="0"/>
          <w:color w:val="000000"/>
          <w:lang w:val="sr-Latn-CS"/>
        </w:rPr>
        <w:t>     Rasporedom ustanova na teritoriji Republike obezbjeđuje se građanima jednaka dostupnost u sticanju obrazovanja i vaspitanja.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Jednakost</w:t>
      </w:r>
    </w:p>
    <w:p w:rsidR="005E7BD7" w:rsidRDefault="005E7BD7" w:rsidP="005E7BD7">
      <w:pPr>
        <w:rPr>
          <w:rStyle w:val="expand1"/>
          <w:vanish w:val="0"/>
          <w:color w:val="000000"/>
        </w:rPr>
      </w:pPr>
    </w:p>
    <w:p w:rsidR="005E7BD7" w:rsidRDefault="005E7BD7" w:rsidP="005E7BD7">
      <w:pPr>
        <w:jc w:val="center"/>
      </w:pPr>
      <w:bookmarkStart w:id="17" w:name="clan9"/>
      <w:r>
        <w:rPr>
          <w:rFonts w:ascii="Arial" w:hAnsi="Arial" w:cs="Arial"/>
          <w:b/>
          <w:bCs/>
          <w:color w:val="000000"/>
          <w:sz w:val="18"/>
          <w:szCs w:val="18"/>
          <w:lang w:val="sr-Latn-CS"/>
        </w:rPr>
        <w:t>Član 9</w:t>
      </w:r>
      <w:r>
        <w:rPr>
          <w:rFonts w:ascii="Arial" w:hAnsi="Arial" w:cs="Arial"/>
          <w:noProof/>
          <w:color w:val="000000"/>
          <w:sz w:val="18"/>
          <w:szCs w:val="18"/>
        </w:rPr>
        <w:drawing>
          <wp:inline distT="0" distB="0" distL="0" distR="0">
            <wp:extent cx="85725" cy="76200"/>
            <wp:effectExtent l="0" t="0" r="0" b="0"/>
            <wp:docPr id="19" name="Picture 1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 name="Picture 2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8" w:name="1010"/>
      <w:bookmarkEnd w:id="18"/>
      <w:r>
        <w:rPr>
          <w:rStyle w:val="expand1"/>
          <w:vanish w:val="0"/>
          <w:color w:val="000000"/>
          <w:lang w:val="sr-Latn-CS"/>
        </w:rPr>
        <w:t>     Crnogorski državljani su jednaki u ostvarivanju prava na obrazovanje, bez obzira na nacionalnu pripadnost, rasu, pol, jezik, vjeru, socijalno porijeklo ili drugo lično svojstvo.</w:t>
      </w:r>
      <w:r>
        <w:rPr>
          <w:rFonts w:ascii="Arial" w:hAnsi="Arial" w:cs="Arial"/>
          <w:color w:val="000000"/>
          <w:sz w:val="18"/>
          <w:szCs w:val="18"/>
          <w:lang w:val="sr-Latn-CS"/>
        </w:rPr>
        <w:br/>
      </w:r>
      <w:r>
        <w:rPr>
          <w:rStyle w:val="expand1"/>
          <w:vanish w:val="0"/>
          <w:color w:val="000000"/>
          <w:lang w:val="sr-Latn-CS"/>
        </w:rPr>
        <w:t>     Strani državljani koji imaju privremeni boravak ili stalno nastanjenje u Crnoj Gori, jednaki su u ostvarivanju prava na obrazovanje sa crnogorskim državljanima, u skladu sa posebnim zakonom.</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Zabrana diskriminacije</w:t>
      </w:r>
    </w:p>
    <w:p w:rsidR="005E7BD7" w:rsidRDefault="005E7BD7" w:rsidP="005E7BD7">
      <w:pPr>
        <w:rPr>
          <w:rStyle w:val="expand1"/>
          <w:vanish w:val="0"/>
          <w:color w:val="000000"/>
        </w:rPr>
      </w:pPr>
    </w:p>
    <w:p w:rsidR="005E7BD7" w:rsidRDefault="005E7BD7" w:rsidP="005E7BD7">
      <w:pPr>
        <w:jc w:val="center"/>
      </w:pPr>
      <w:r>
        <w:rPr>
          <w:rFonts w:ascii="Arial" w:hAnsi="Arial" w:cs="Arial"/>
          <w:b/>
          <w:bCs/>
          <w:color w:val="000000"/>
          <w:sz w:val="18"/>
          <w:szCs w:val="18"/>
          <w:lang w:val="sr-Latn-CS"/>
        </w:rPr>
        <w:t>Član 9a</w:t>
      </w:r>
      <w:r>
        <w:rPr>
          <w:rFonts w:ascii="Arial" w:hAnsi="Arial" w:cs="Arial"/>
          <w:noProof/>
          <w:color w:val="000000"/>
          <w:sz w:val="18"/>
          <w:szCs w:val="18"/>
        </w:rPr>
        <w:drawing>
          <wp:inline distT="0" distB="0" distL="0" distR="0">
            <wp:extent cx="85725" cy="76200"/>
            <wp:effectExtent l="0" t="0" r="0" b="0"/>
            <wp:docPr id="21" name="Picture 2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 name="Picture 2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9" w:name="1011"/>
      <w:bookmarkEnd w:id="19"/>
      <w:r>
        <w:rPr>
          <w:rStyle w:val="expand1"/>
          <w:vanish w:val="0"/>
          <w:color w:val="000000"/>
          <w:lang w:val="sr-Latn-CS"/>
        </w:rPr>
        <w:t>     U ustanovi nije dozvoljeno: fizičko, psihičko i socijalno nasilje; zlostavljanje i zanemarivanje djece i učenika; fizičko kažnjavanje i vrijeđanje ličnosti, odnosno seksualna zloupotreba djece i učenika ili zaposlenih i svaki drugi oblik diskriminacije u smislu zakona.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Školska medijacija</w:t>
      </w:r>
    </w:p>
    <w:p w:rsidR="005E7BD7" w:rsidRDefault="005E7BD7" w:rsidP="005E7BD7">
      <w:pPr>
        <w:rPr>
          <w:rStyle w:val="expand1"/>
          <w:vanish w:val="0"/>
          <w:color w:val="000000"/>
        </w:rPr>
      </w:pPr>
    </w:p>
    <w:bookmarkEnd w:id="17"/>
    <w:p w:rsidR="005E7BD7" w:rsidRDefault="005E7BD7" w:rsidP="005E7BD7">
      <w:pPr>
        <w:jc w:val="center"/>
      </w:pPr>
      <w:r>
        <w:rPr>
          <w:rFonts w:ascii="Arial" w:hAnsi="Arial" w:cs="Arial"/>
          <w:b/>
          <w:bCs/>
          <w:color w:val="000000"/>
          <w:sz w:val="18"/>
          <w:szCs w:val="18"/>
          <w:lang w:val="sr-Latn-CS"/>
        </w:rPr>
        <w:t>Član 9b</w:t>
      </w:r>
      <w:r>
        <w:rPr>
          <w:rFonts w:ascii="Arial" w:hAnsi="Arial" w:cs="Arial"/>
          <w:noProof/>
          <w:color w:val="000000"/>
          <w:sz w:val="18"/>
          <w:szCs w:val="18"/>
        </w:rPr>
        <w:drawing>
          <wp:inline distT="0" distB="0" distL="0" distR="0">
            <wp:extent cx="85725" cy="76200"/>
            <wp:effectExtent l="0" t="0" r="0" b="0"/>
            <wp:docPr id="23" name="Picture 2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 name="Picture 2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0" w:name="1012"/>
      <w:bookmarkEnd w:id="20"/>
      <w:r>
        <w:rPr>
          <w:rStyle w:val="expand1"/>
          <w:vanish w:val="0"/>
          <w:color w:val="000000"/>
          <w:lang w:val="sr-Latn-CS"/>
        </w:rPr>
        <w:t>     U postupku rješavanja konflikata među djecom, učenicima, roditeljima i zaposlenim u ustanovi mogu se angažovati posrednici, u skladu sa zakonom.</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Obavljanje obrazovno-vaspitnog rada</w:t>
      </w:r>
    </w:p>
    <w:p w:rsidR="005E7BD7" w:rsidRDefault="005E7BD7" w:rsidP="005E7BD7">
      <w:pPr>
        <w:rPr>
          <w:rStyle w:val="expand1"/>
          <w:vanish w:val="0"/>
          <w:color w:val="000000"/>
        </w:rPr>
      </w:pPr>
    </w:p>
    <w:p w:rsidR="005E7BD7" w:rsidRDefault="005E7BD7" w:rsidP="005E7BD7">
      <w:pPr>
        <w:jc w:val="center"/>
      </w:pPr>
      <w:bookmarkStart w:id="21" w:name="clan10"/>
      <w:bookmarkEnd w:id="21"/>
      <w:r>
        <w:rPr>
          <w:rFonts w:ascii="Arial" w:hAnsi="Arial" w:cs="Arial"/>
          <w:b/>
          <w:bCs/>
          <w:color w:val="000000"/>
          <w:sz w:val="18"/>
          <w:szCs w:val="18"/>
          <w:lang w:val="sr-Latn-CS"/>
        </w:rPr>
        <w:t>Član 10</w:t>
      </w:r>
      <w:r>
        <w:rPr>
          <w:rFonts w:ascii="Arial" w:hAnsi="Arial" w:cs="Arial"/>
          <w:noProof/>
          <w:color w:val="000000"/>
          <w:sz w:val="18"/>
          <w:szCs w:val="18"/>
        </w:rPr>
        <w:drawing>
          <wp:inline distT="0" distB="0" distL="0" distR="0">
            <wp:extent cx="85725" cy="76200"/>
            <wp:effectExtent l="0" t="0" r="0" b="0"/>
            <wp:docPr id="25" name="Picture 2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 name="Picture 2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2" w:name="1013"/>
      <w:bookmarkEnd w:id="22"/>
      <w:r>
        <w:rPr>
          <w:rStyle w:val="expand1"/>
          <w:vanish w:val="0"/>
          <w:color w:val="000000"/>
          <w:lang w:val="sr-Latn-CS"/>
        </w:rPr>
        <w:t>     Obrazovno-vaspitni rad u ustanovi obavljaju: nastavnici, vaspitači, stručni saradnici, saradnici u nastavi i drugi izvođači obrazovno-vaspitnog rada, u skladu sa zakonom (u daljem tekstu: nastavnici).</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Upotreba jezika</w:t>
      </w:r>
    </w:p>
    <w:p w:rsidR="005E7BD7" w:rsidRDefault="005E7BD7" w:rsidP="005E7BD7">
      <w:pPr>
        <w:rPr>
          <w:rStyle w:val="expand1"/>
          <w:vanish w:val="0"/>
          <w:color w:val="000000"/>
        </w:rPr>
      </w:pPr>
    </w:p>
    <w:p w:rsidR="005E7BD7" w:rsidRDefault="005E7BD7" w:rsidP="005E7BD7">
      <w:pPr>
        <w:jc w:val="center"/>
      </w:pPr>
      <w:bookmarkStart w:id="23" w:name="clan11"/>
      <w:bookmarkEnd w:id="23"/>
      <w:r>
        <w:rPr>
          <w:rFonts w:ascii="Arial" w:hAnsi="Arial" w:cs="Arial"/>
          <w:b/>
          <w:bCs/>
          <w:color w:val="000000"/>
          <w:sz w:val="18"/>
          <w:szCs w:val="18"/>
          <w:lang w:val="sr-Latn-CS"/>
        </w:rPr>
        <w:t>Član 11</w:t>
      </w:r>
      <w:r>
        <w:rPr>
          <w:rFonts w:ascii="Arial" w:hAnsi="Arial" w:cs="Arial"/>
          <w:noProof/>
          <w:color w:val="000000"/>
          <w:sz w:val="18"/>
          <w:szCs w:val="18"/>
        </w:rPr>
        <w:drawing>
          <wp:inline distT="0" distB="0" distL="0" distR="0">
            <wp:extent cx="85725" cy="76200"/>
            <wp:effectExtent l="0" t="0" r="0" b="0"/>
            <wp:docPr id="27" name="Picture 2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 name="Picture 2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4" w:name="1014"/>
      <w:bookmarkEnd w:id="24"/>
      <w:r>
        <w:rPr>
          <w:rStyle w:val="expand1"/>
          <w:vanish w:val="0"/>
          <w:color w:val="000000"/>
          <w:lang w:val="sr-Latn-CS"/>
        </w:rPr>
        <w:t>     Nastava u ustanovi izvodi se na službenom - crnogorskom jeziku.</w:t>
      </w:r>
      <w:r>
        <w:rPr>
          <w:rFonts w:ascii="Arial" w:hAnsi="Arial" w:cs="Arial"/>
          <w:color w:val="000000"/>
          <w:sz w:val="18"/>
          <w:szCs w:val="18"/>
          <w:lang w:val="sr-Latn-CS"/>
        </w:rPr>
        <w:br/>
      </w:r>
      <w:r>
        <w:rPr>
          <w:rStyle w:val="expand1"/>
          <w:vanish w:val="0"/>
          <w:color w:val="000000"/>
          <w:lang w:val="sr-Latn-CS"/>
        </w:rPr>
        <w:t>     Nastava u ustanovi izvodi se i na jezicima u službenoj upotrebi:</w:t>
      </w:r>
      <w:r>
        <w:rPr>
          <w:rFonts w:ascii="Arial" w:hAnsi="Arial" w:cs="Arial"/>
          <w:color w:val="000000"/>
          <w:sz w:val="18"/>
          <w:szCs w:val="18"/>
          <w:lang w:val="sr-Latn-CS"/>
        </w:rPr>
        <w:br/>
      </w:r>
      <w:r>
        <w:rPr>
          <w:rStyle w:val="expand1"/>
          <w:vanish w:val="0"/>
          <w:color w:val="000000"/>
          <w:lang w:val="sr-Latn-CS"/>
        </w:rPr>
        <w:t>     - imajući u vidu istu lingvističku osnovu - na srpskom jeziku;</w:t>
      </w:r>
      <w:r>
        <w:rPr>
          <w:rFonts w:ascii="Arial" w:hAnsi="Arial" w:cs="Arial"/>
          <w:color w:val="000000"/>
          <w:sz w:val="18"/>
          <w:szCs w:val="18"/>
          <w:lang w:val="sr-Latn-CS"/>
        </w:rPr>
        <w:br/>
      </w:r>
      <w:r>
        <w:rPr>
          <w:rStyle w:val="expand1"/>
          <w:vanish w:val="0"/>
          <w:color w:val="000000"/>
          <w:lang w:val="sr-Latn-CS"/>
        </w:rPr>
        <w:t>     - poštujući prava manjinskih naroda - na bosanskom, albanskom i hrvatskom jeziku;</w:t>
      </w:r>
      <w:r>
        <w:rPr>
          <w:rFonts w:ascii="Arial" w:hAnsi="Arial" w:cs="Arial"/>
          <w:color w:val="000000"/>
          <w:sz w:val="18"/>
          <w:szCs w:val="18"/>
          <w:lang w:val="sr-Latn-CS"/>
        </w:rPr>
        <w:br/>
      </w:r>
      <w:r>
        <w:rPr>
          <w:rStyle w:val="expand1"/>
          <w:vanish w:val="0"/>
          <w:color w:val="000000"/>
          <w:lang w:val="sr-Latn-CS"/>
        </w:rPr>
        <w:t>     Organ državne uprave nadležan za poslove prosvjete urediće bližim propisom jedinstveni nastavni proces.</w:t>
      </w:r>
      <w:r>
        <w:rPr>
          <w:rFonts w:ascii="Arial" w:hAnsi="Arial" w:cs="Arial"/>
          <w:color w:val="000000"/>
          <w:sz w:val="18"/>
          <w:szCs w:val="18"/>
          <w:lang w:val="sr-Latn-CS"/>
        </w:rPr>
        <w:br/>
      </w:r>
      <w:r>
        <w:rPr>
          <w:rStyle w:val="expand1"/>
          <w:vanish w:val="0"/>
          <w:color w:val="000000"/>
          <w:lang w:val="sr-Latn-CS"/>
        </w:rPr>
        <w:t>     Nastava za lica koja koriste znakovni jezik, odnosno posebno pismo ili druga tehnička rješenja izvodi se na znakovnom jeziku i pomoću sredstava tog jezika.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Nastava na stranom jeziku</w:t>
      </w:r>
    </w:p>
    <w:p w:rsidR="005E7BD7" w:rsidRDefault="005E7BD7" w:rsidP="005E7BD7">
      <w:pPr>
        <w:rPr>
          <w:rStyle w:val="expand1"/>
          <w:vanish w:val="0"/>
          <w:color w:val="000000"/>
        </w:rPr>
      </w:pPr>
    </w:p>
    <w:p w:rsidR="005E7BD7" w:rsidRDefault="005E7BD7" w:rsidP="005E7BD7">
      <w:pPr>
        <w:jc w:val="center"/>
      </w:pPr>
      <w:bookmarkStart w:id="25" w:name="clan12"/>
      <w:bookmarkEnd w:id="25"/>
      <w:r>
        <w:rPr>
          <w:rFonts w:ascii="Arial" w:hAnsi="Arial" w:cs="Arial"/>
          <w:b/>
          <w:bCs/>
          <w:color w:val="000000"/>
          <w:sz w:val="18"/>
          <w:szCs w:val="18"/>
          <w:lang w:val="sr-Latn-CS"/>
        </w:rPr>
        <w:t>Član 12</w:t>
      </w:r>
      <w:r>
        <w:rPr>
          <w:rFonts w:ascii="Arial" w:hAnsi="Arial" w:cs="Arial"/>
          <w:noProof/>
          <w:color w:val="000000"/>
          <w:sz w:val="18"/>
          <w:szCs w:val="18"/>
        </w:rPr>
        <w:drawing>
          <wp:inline distT="0" distB="0" distL="0" distR="0">
            <wp:extent cx="85725" cy="76200"/>
            <wp:effectExtent l="0" t="0" r="0" b="0"/>
            <wp:docPr id="29" name="Picture 2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0" name="Picture 3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6" w:name="1015"/>
      <w:bookmarkEnd w:id="26"/>
      <w:r>
        <w:rPr>
          <w:rStyle w:val="expand1"/>
          <w:vanish w:val="0"/>
          <w:color w:val="000000"/>
          <w:lang w:val="sr-Latn-CS"/>
        </w:rPr>
        <w:t>     Nastava u ustanovi se može izvoditi i na stranom jeziku za obrazovne programe za koje je licencirana ustanova, po odobrenju organa državne uprave nadležnog za poslove prosvjete (u daljem tekstu: Ministarstvo).</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Udžbenici</w:t>
      </w:r>
    </w:p>
    <w:p w:rsidR="005E7BD7" w:rsidRDefault="005E7BD7" w:rsidP="005E7BD7">
      <w:pPr>
        <w:rPr>
          <w:rStyle w:val="expand1"/>
          <w:vanish w:val="0"/>
          <w:color w:val="000000"/>
        </w:rPr>
      </w:pPr>
    </w:p>
    <w:p w:rsidR="005E7BD7" w:rsidRDefault="005E7BD7" w:rsidP="005E7BD7">
      <w:pPr>
        <w:jc w:val="center"/>
      </w:pPr>
      <w:bookmarkStart w:id="27" w:name="clan13"/>
      <w:bookmarkEnd w:id="27"/>
      <w:r>
        <w:rPr>
          <w:rFonts w:ascii="Arial" w:hAnsi="Arial" w:cs="Arial"/>
          <w:b/>
          <w:bCs/>
          <w:color w:val="000000"/>
          <w:sz w:val="18"/>
          <w:szCs w:val="18"/>
          <w:lang w:val="sr-Latn-CS"/>
        </w:rPr>
        <w:t>Član 13</w:t>
      </w:r>
      <w:r>
        <w:rPr>
          <w:rFonts w:ascii="Arial" w:hAnsi="Arial" w:cs="Arial"/>
          <w:noProof/>
          <w:color w:val="000000"/>
          <w:sz w:val="18"/>
          <w:szCs w:val="18"/>
        </w:rPr>
        <w:drawing>
          <wp:inline distT="0" distB="0" distL="0" distR="0">
            <wp:extent cx="85725" cy="76200"/>
            <wp:effectExtent l="0" t="0" r="0" b="0"/>
            <wp:docPr id="31" name="Picture 3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2" name="Picture 3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8" w:name="1016"/>
      <w:bookmarkEnd w:id="28"/>
      <w:r>
        <w:rPr>
          <w:rStyle w:val="expand1"/>
          <w:vanish w:val="0"/>
          <w:color w:val="000000"/>
          <w:lang w:val="sr-Latn-CS"/>
        </w:rPr>
        <w:lastRenderedPageBreak/>
        <w:t>     U ustanovi koja ostvaruje javno važeće obrazovne programe upotrebljavaju se udžbenici i nastavna sredstva koji se odobre u skladu sa ovim zakonom.</w:t>
      </w:r>
      <w:r>
        <w:rPr>
          <w:rFonts w:ascii="Arial" w:hAnsi="Arial" w:cs="Arial"/>
          <w:color w:val="000000"/>
          <w:sz w:val="18"/>
          <w:szCs w:val="18"/>
          <w:lang w:val="sr-Latn-CS"/>
        </w:rPr>
        <w:br/>
      </w:r>
      <w:r>
        <w:rPr>
          <w:rStyle w:val="expand1"/>
          <w:vanish w:val="0"/>
          <w:color w:val="000000"/>
          <w:lang w:val="sr-Latn-CS"/>
        </w:rPr>
        <w:t>     Privatne ustanove su dužne da upotrebljavaju udžbenike iz stava 1 ovog člana, samo za obavezne predmete utvrđene obrazovnim programom, odnosno zakonom.</w:t>
      </w:r>
      <w:r>
        <w:rPr>
          <w:rFonts w:ascii="Arial" w:hAnsi="Arial" w:cs="Arial"/>
          <w:color w:val="000000"/>
          <w:sz w:val="18"/>
          <w:szCs w:val="18"/>
          <w:lang w:val="sr-Latn-CS"/>
        </w:rPr>
        <w:br/>
      </w:r>
      <w:r>
        <w:rPr>
          <w:rStyle w:val="expand1"/>
          <w:vanish w:val="0"/>
          <w:color w:val="000000"/>
          <w:lang w:val="sr-Latn-CS"/>
        </w:rPr>
        <w:t>     Postupak pribavljanja, ocjenjivanja, odobravanja i pripreme udžbenika i nastavnih sredstava obavlja se u skladu sa propisom Ministarstva.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Javne isprave</w:t>
      </w:r>
    </w:p>
    <w:p w:rsidR="005E7BD7" w:rsidRDefault="005E7BD7" w:rsidP="005E7BD7">
      <w:pPr>
        <w:rPr>
          <w:rStyle w:val="expand1"/>
          <w:vanish w:val="0"/>
          <w:color w:val="000000"/>
        </w:rPr>
      </w:pPr>
    </w:p>
    <w:p w:rsidR="005E7BD7" w:rsidRDefault="005E7BD7" w:rsidP="005E7BD7">
      <w:pPr>
        <w:jc w:val="center"/>
      </w:pPr>
      <w:bookmarkStart w:id="29" w:name="clan14"/>
      <w:bookmarkEnd w:id="29"/>
      <w:r>
        <w:rPr>
          <w:rFonts w:ascii="Arial" w:hAnsi="Arial" w:cs="Arial"/>
          <w:b/>
          <w:bCs/>
          <w:color w:val="000000"/>
          <w:sz w:val="18"/>
          <w:szCs w:val="18"/>
          <w:lang w:val="sr-Latn-CS"/>
        </w:rPr>
        <w:t>Član 14</w:t>
      </w:r>
      <w:r>
        <w:rPr>
          <w:rFonts w:ascii="Arial" w:hAnsi="Arial" w:cs="Arial"/>
          <w:noProof/>
          <w:color w:val="000000"/>
          <w:sz w:val="18"/>
          <w:szCs w:val="18"/>
        </w:rPr>
        <w:drawing>
          <wp:inline distT="0" distB="0" distL="0" distR="0">
            <wp:extent cx="85725" cy="76200"/>
            <wp:effectExtent l="0" t="0" r="0" b="0"/>
            <wp:docPr id="33" name="Picture 3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4" name="Picture 3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30" w:name="1017"/>
      <w:bookmarkEnd w:id="30"/>
      <w:r>
        <w:rPr>
          <w:rStyle w:val="expand1"/>
          <w:vanish w:val="0"/>
          <w:color w:val="000000"/>
          <w:lang w:val="sr-Latn-CS"/>
        </w:rPr>
        <w:t>     Ustanova koja ostvaruje javno važeće obrazovne programe izdaje javne isprave, u skladu sa ovim zakonom.</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Zdravstvena zaštita</w:t>
      </w:r>
    </w:p>
    <w:p w:rsidR="005E7BD7" w:rsidRDefault="005E7BD7" w:rsidP="005E7BD7">
      <w:pPr>
        <w:rPr>
          <w:rStyle w:val="expand1"/>
          <w:vanish w:val="0"/>
          <w:color w:val="000000"/>
        </w:rPr>
      </w:pPr>
    </w:p>
    <w:p w:rsidR="005E7BD7" w:rsidRDefault="005E7BD7" w:rsidP="005E7BD7">
      <w:pPr>
        <w:jc w:val="center"/>
      </w:pPr>
      <w:bookmarkStart w:id="31" w:name="clan15"/>
      <w:r>
        <w:rPr>
          <w:rFonts w:ascii="Arial" w:hAnsi="Arial" w:cs="Arial"/>
          <w:b/>
          <w:bCs/>
          <w:color w:val="000000"/>
          <w:sz w:val="18"/>
          <w:szCs w:val="18"/>
          <w:lang w:val="sr-Latn-CS"/>
        </w:rPr>
        <w:t>Član 15</w:t>
      </w:r>
      <w:r>
        <w:rPr>
          <w:rFonts w:ascii="Arial" w:hAnsi="Arial" w:cs="Arial"/>
          <w:noProof/>
          <w:color w:val="000000"/>
          <w:sz w:val="18"/>
          <w:szCs w:val="18"/>
        </w:rPr>
        <w:drawing>
          <wp:inline distT="0" distB="0" distL="0" distR="0">
            <wp:extent cx="85725" cy="76200"/>
            <wp:effectExtent l="0" t="0" r="0" b="0"/>
            <wp:docPr id="35" name="Picture 3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 name="Picture 3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32" w:name="1018"/>
      <w:bookmarkEnd w:id="32"/>
      <w:r>
        <w:rPr>
          <w:rStyle w:val="expand1"/>
          <w:vanish w:val="0"/>
          <w:color w:val="000000"/>
          <w:lang w:val="sr-Latn-CS"/>
        </w:rPr>
        <w:t>     Ustanova sarađuje sa zdravstvenim ustanovama pri sprovođenju zdravstvene zaštite djece, odnosno učenika, naročito pri sprovođenju obaveznih ljekarskih pregleda, redovnih sistematskih zdravstvenih pregleda i vakcinisanja.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Raspolaganje imovinom</w:t>
      </w:r>
    </w:p>
    <w:p w:rsidR="005E7BD7" w:rsidRDefault="005E7BD7" w:rsidP="005E7BD7">
      <w:pPr>
        <w:rPr>
          <w:rStyle w:val="expand1"/>
          <w:vanish w:val="0"/>
          <w:color w:val="000000"/>
        </w:rPr>
      </w:pPr>
    </w:p>
    <w:bookmarkEnd w:id="31"/>
    <w:p w:rsidR="005E7BD7" w:rsidRDefault="005E7BD7" w:rsidP="005E7BD7">
      <w:pPr>
        <w:jc w:val="center"/>
      </w:pPr>
      <w:r>
        <w:rPr>
          <w:rFonts w:ascii="Arial" w:hAnsi="Arial" w:cs="Arial"/>
          <w:b/>
          <w:bCs/>
          <w:color w:val="000000"/>
          <w:sz w:val="18"/>
          <w:szCs w:val="18"/>
          <w:lang w:val="sr-Latn-CS"/>
        </w:rPr>
        <w:t>Član 15a</w:t>
      </w:r>
      <w:r>
        <w:rPr>
          <w:rFonts w:ascii="Arial" w:hAnsi="Arial" w:cs="Arial"/>
          <w:noProof/>
          <w:color w:val="000000"/>
          <w:sz w:val="18"/>
          <w:szCs w:val="18"/>
        </w:rPr>
        <w:drawing>
          <wp:inline distT="0" distB="0" distL="0" distR="0">
            <wp:extent cx="85725" cy="76200"/>
            <wp:effectExtent l="0" t="0" r="0" b="0"/>
            <wp:docPr id="37" name="Picture 3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8" name="Picture 3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33" w:name="1019"/>
      <w:bookmarkEnd w:id="33"/>
      <w:r>
        <w:rPr>
          <w:rStyle w:val="expand1"/>
          <w:vanish w:val="0"/>
          <w:color w:val="000000"/>
          <w:lang w:val="sr-Latn-CS"/>
        </w:rPr>
        <w:t>     (Prestao da važi).</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Nadzor</w:t>
      </w:r>
    </w:p>
    <w:p w:rsidR="005E7BD7" w:rsidRDefault="005E7BD7" w:rsidP="005E7BD7">
      <w:pPr>
        <w:rPr>
          <w:rStyle w:val="expand1"/>
          <w:vanish w:val="0"/>
          <w:color w:val="000000"/>
        </w:rPr>
      </w:pPr>
    </w:p>
    <w:p w:rsidR="005E7BD7" w:rsidRDefault="005E7BD7" w:rsidP="005E7BD7">
      <w:pPr>
        <w:jc w:val="center"/>
      </w:pPr>
      <w:bookmarkStart w:id="34" w:name="clan16"/>
      <w:bookmarkEnd w:id="34"/>
      <w:r>
        <w:rPr>
          <w:rFonts w:ascii="Arial" w:hAnsi="Arial" w:cs="Arial"/>
          <w:b/>
          <w:bCs/>
          <w:color w:val="000000"/>
          <w:sz w:val="18"/>
          <w:szCs w:val="18"/>
          <w:lang w:val="sr-Latn-CS"/>
        </w:rPr>
        <w:t>Član 16</w:t>
      </w:r>
      <w:r>
        <w:rPr>
          <w:rFonts w:ascii="Arial" w:hAnsi="Arial" w:cs="Arial"/>
          <w:noProof/>
          <w:color w:val="000000"/>
          <w:sz w:val="18"/>
          <w:szCs w:val="18"/>
        </w:rPr>
        <w:drawing>
          <wp:inline distT="0" distB="0" distL="0" distR="0">
            <wp:extent cx="85725" cy="76200"/>
            <wp:effectExtent l="0" t="0" r="0" b="0"/>
            <wp:docPr id="39" name="Picture 3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0" name="Picture 4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35" w:name="1020"/>
      <w:bookmarkEnd w:id="35"/>
      <w:r>
        <w:rPr>
          <w:rStyle w:val="expand1"/>
          <w:vanish w:val="0"/>
          <w:color w:val="000000"/>
          <w:lang w:val="sr-Latn-CS"/>
        </w:rPr>
        <w:t>     Nadzor nad sprovođenjem odredaba ovog zakona vrši Ministarstvo, u skladu sa zakonom.</w:t>
      </w:r>
      <w:r>
        <w:rPr>
          <w:rFonts w:ascii="Arial" w:hAnsi="Arial" w:cs="Arial"/>
          <w:color w:val="000000"/>
          <w:sz w:val="18"/>
          <w:szCs w:val="18"/>
          <w:lang w:val="sr-Latn-CS"/>
        </w:rPr>
        <w:br/>
      </w:r>
      <w:r>
        <w:rPr>
          <w:rStyle w:val="expand1"/>
          <w:vanish w:val="0"/>
          <w:color w:val="000000"/>
          <w:lang w:val="sr-Latn-CS"/>
        </w:rPr>
        <w:t>     Inspekcijski nadzor nad radom ustanova vrši nadležna prosvjetna inspekcija.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Obezbjeđivanje i unaprjeđivanje kvaliteta</w:t>
      </w:r>
    </w:p>
    <w:p w:rsidR="005E7BD7" w:rsidRDefault="005E7BD7" w:rsidP="005E7BD7">
      <w:pPr>
        <w:rPr>
          <w:rStyle w:val="expand1"/>
          <w:vanish w:val="0"/>
          <w:color w:val="000000"/>
        </w:rPr>
      </w:pPr>
    </w:p>
    <w:p w:rsidR="005E7BD7" w:rsidRDefault="005E7BD7" w:rsidP="005E7BD7">
      <w:pPr>
        <w:jc w:val="center"/>
      </w:pPr>
      <w:bookmarkStart w:id="36" w:name="clan17"/>
      <w:bookmarkEnd w:id="36"/>
      <w:r>
        <w:rPr>
          <w:rFonts w:ascii="Arial" w:hAnsi="Arial" w:cs="Arial"/>
          <w:b/>
          <w:bCs/>
          <w:color w:val="000000"/>
          <w:sz w:val="18"/>
          <w:szCs w:val="18"/>
          <w:lang w:val="sr-Latn-CS"/>
        </w:rPr>
        <w:t>Član 17</w:t>
      </w:r>
      <w:r>
        <w:rPr>
          <w:rFonts w:ascii="Arial" w:hAnsi="Arial" w:cs="Arial"/>
          <w:noProof/>
          <w:color w:val="000000"/>
          <w:sz w:val="18"/>
          <w:szCs w:val="18"/>
        </w:rPr>
        <w:drawing>
          <wp:inline distT="0" distB="0" distL="0" distR="0">
            <wp:extent cx="85725" cy="76200"/>
            <wp:effectExtent l="0" t="0" r="0" b="0"/>
            <wp:docPr id="41" name="Picture 4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2" name="Picture 4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37" w:name="1021"/>
      <w:bookmarkEnd w:id="37"/>
      <w:r>
        <w:rPr>
          <w:rStyle w:val="expand1"/>
          <w:vanish w:val="0"/>
          <w:color w:val="000000"/>
          <w:lang w:val="sr-Latn-CS"/>
        </w:rPr>
        <w:t>     Obezbjeđivanje i unaprjeđivanje kvaliteta obrazovno-vaspitnog rada obavlja ustanova (samoevaluacija) svake godine po pojedinim oblastima, a svake dvije godine u cjelini.</w:t>
      </w:r>
      <w:r>
        <w:rPr>
          <w:rFonts w:ascii="Arial" w:hAnsi="Arial" w:cs="Arial"/>
          <w:color w:val="000000"/>
          <w:sz w:val="18"/>
          <w:szCs w:val="18"/>
          <w:lang w:val="sr-Latn-CS"/>
        </w:rPr>
        <w:br/>
      </w:r>
      <w:r>
        <w:rPr>
          <w:rStyle w:val="expand1"/>
          <w:vanish w:val="0"/>
          <w:color w:val="000000"/>
          <w:lang w:val="sr-Latn-CS"/>
        </w:rPr>
        <w:t>     Obezbjeđivanje i unaprjeđivanje kvaliteta obrazovno-vaspitnog rada ustanova, najmanje svake četiri godine, obavlja Centar za stručno obrazovanje (u daljem tekstu: Centar) i Zavod za školstvo (evaluacija).</w:t>
      </w:r>
      <w:r>
        <w:rPr>
          <w:rFonts w:ascii="Arial" w:hAnsi="Arial" w:cs="Arial"/>
          <w:color w:val="000000"/>
          <w:sz w:val="18"/>
          <w:szCs w:val="18"/>
          <w:lang w:val="sr-Latn-CS"/>
        </w:rPr>
        <w:br/>
      </w:r>
      <w:r>
        <w:rPr>
          <w:rStyle w:val="expand1"/>
          <w:vanish w:val="0"/>
          <w:color w:val="000000"/>
          <w:lang w:val="sr-Latn-CS"/>
        </w:rPr>
        <w:t>     Metodologiju za obezbjeđivanje i unapređivanje kvaliteta obrazovno-vaspitnog rada u ustanovi (samoevaluacija i evaluacija) propisuje Ministarstvo, na predlog Zavoda za školstvo i Centra.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Pojmovnik</w:t>
      </w:r>
    </w:p>
    <w:p w:rsidR="005E7BD7" w:rsidRDefault="005E7BD7" w:rsidP="005E7BD7">
      <w:pPr>
        <w:rPr>
          <w:rStyle w:val="expand1"/>
          <w:vanish w:val="0"/>
          <w:color w:val="000000"/>
        </w:rPr>
      </w:pPr>
    </w:p>
    <w:p w:rsidR="005E7BD7" w:rsidRDefault="005E7BD7" w:rsidP="005E7BD7">
      <w:pPr>
        <w:jc w:val="center"/>
      </w:pPr>
      <w:bookmarkStart w:id="38" w:name="clan18"/>
      <w:r>
        <w:rPr>
          <w:rFonts w:ascii="Arial" w:hAnsi="Arial" w:cs="Arial"/>
          <w:b/>
          <w:bCs/>
          <w:color w:val="000000"/>
          <w:sz w:val="18"/>
          <w:szCs w:val="18"/>
          <w:lang w:val="sr-Latn-CS"/>
        </w:rPr>
        <w:t>Član 18</w:t>
      </w:r>
      <w:r>
        <w:rPr>
          <w:rFonts w:ascii="Arial" w:hAnsi="Arial" w:cs="Arial"/>
          <w:noProof/>
          <w:color w:val="000000"/>
          <w:sz w:val="18"/>
          <w:szCs w:val="18"/>
        </w:rPr>
        <w:drawing>
          <wp:inline distT="0" distB="0" distL="0" distR="0">
            <wp:extent cx="85725" cy="76200"/>
            <wp:effectExtent l="0" t="0" r="0" b="0"/>
            <wp:docPr id="43" name="Picture 4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4" name="Picture 4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39" w:name="1022"/>
      <w:bookmarkEnd w:id="39"/>
      <w:r>
        <w:rPr>
          <w:rStyle w:val="expand1"/>
          <w:vanish w:val="0"/>
          <w:color w:val="000000"/>
          <w:lang w:val="sr-Latn-CS"/>
        </w:rPr>
        <w:t>     Pojedini izrazi u ovom zakonu imaju značenje:</w:t>
      </w:r>
      <w:r>
        <w:rPr>
          <w:rFonts w:ascii="Arial" w:hAnsi="Arial" w:cs="Arial"/>
          <w:color w:val="000000"/>
          <w:sz w:val="18"/>
          <w:szCs w:val="18"/>
          <w:lang w:val="sr-Latn-CS"/>
        </w:rPr>
        <w:br/>
      </w:r>
      <w:r>
        <w:rPr>
          <w:rStyle w:val="expand1"/>
          <w:vanish w:val="0"/>
          <w:color w:val="000000"/>
          <w:lang w:val="sr-Latn-CS"/>
        </w:rPr>
        <w:t>     1) "predškolske ustanove" su: vrtić, jaslice i ostale ustanove predškolskog vaspitanja i obrazovanja koje se organizuju u skladu sa posebnim zakonom;</w:t>
      </w:r>
      <w:r>
        <w:rPr>
          <w:rFonts w:ascii="Arial" w:hAnsi="Arial" w:cs="Arial"/>
          <w:color w:val="000000"/>
          <w:sz w:val="18"/>
          <w:szCs w:val="18"/>
          <w:lang w:val="sr-Latn-CS"/>
        </w:rPr>
        <w:br/>
      </w:r>
      <w:r>
        <w:rPr>
          <w:rStyle w:val="expand1"/>
          <w:vanish w:val="0"/>
          <w:color w:val="000000"/>
          <w:lang w:val="sr-Latn-CS"/>
        </w:rPr>
        <w:t>     2) "školom" se podrazumijeva osnovna škola, gimnazija, stručna škola i škola za obrazovanje odraslih;</w:t>
      </w:r>
      <w:r>
        <w:rPr>
          <w:rFonts w:ascii="Arial" w:hAnsi="Arial" w:cs="Arial"/>
          <w:color w:val="000000"/>
          <w:sz w:val="18"/>
          <w:szCs w:val="18"/>
          <w:lang w:val="sr-Latn-CS"/>
        </w:rPr>
        <w:br/>
      </w:r>
      <w:r>
        <w:rPr>
          <w:rStyle w:val="expand1"/>
          <w:vanish w:val="0"/>
          <w:color w:val="000000"/>
          <w:lang w:val="sr-Latn-CS"/>
        </w:rPr>
        <w:t>     3) "školom za umjetničko obrazovanje" se podrazumijeva škola u kojoj se ostvaruje osnovno, odnosno srednje umjetničko obrazovanje;</w:t>
      </w:r>
      <w:r>
        <w:rPr>
          <w:rFonts w:ascii="Arial" w:hAnsi="Arial" w:cs="Arial"/>
          <w:color w:val="000000"/>
          <w:sz w:val="18"/>
          <w:szCs w:val="18"/>
          <w:lang w:val="sr-Latn-CS"/>
        </w:rPr>
        <w:br/>
      </w:r>
      <w:r>
        <w:rPr>
          <w:rStyle w:val="expand1"/>
          <w:vanish w:val="0"/>
          <w:color w:val="000000"/>
          <w:lang w:val="sr-Latn-CS"/>
        </w:rPr>
        <w:t>     4) "višom stručnom školom" se podrazumijeva škola u kojoj se ostvaruje više stručno obrazovanje;</w:t>
      </w:r>
      <w:r>
        <w:rPr>
          <w:rFonts w:ascii="Arial" w:hAnsi="Arial" w:cs="Arial"/>
          <w:color w:val="000000"/>
          <w:sz w:val="18"/>
          <w:szCs w:val="18"/>
          <w:lang w:val="sr-Latn-CS"/>
        </w:rPr>
        <w:br/>
      </w:r>
      <w:r>
        <w:rPr>
          <w:rStyle w:val="expand1"/>
          <w:vanish w:val="0"/>
          <w:color w:val="000000"/>
          <w:lang w:val="sr-Latn-CS"/>
        </w:rPr>
        <w:t>     5) "obrazovni centar" je ustanova u kojoj se ostvaruje više različitih obrazovnih programa iz više nivoa obrazovanja;</w:t>
      </w:r>
      <w:r>
        <w:rPr>
          <w:rFonts w:ascii="Arial" w:hAnsi="Arial" w:cs="Arial"/>
          <w:color w:val="000000"/>
          <w:sz w:val="18"/>
          <w:szCs w:val="18"/>
          <w:lang w:val="sr-Latn-CS"/>
        </w:rPr>
        <w:br/>
      </w:r>
      <w:r>
        <w:rPr>
          <w:rStyle w:val="expand1"/>
          <w:vanish w:val="0"/>
          <w:color w:val="000000"/>
          <w:lang w:val="sr-Latn-CS"/>
        </w:rPr>
        <w:t>     6) "resursni centar" je ustanova u kojoj se ostvaruje vaspitanje i obrazovanje djece sa posebnim potrebama (smetnjama u razvoju);</w:t>
      </w:r>
      <w:r>
        <w:rPr>
          <w:rFonts w:ascii="Arial" w:hAnsi="Arial" w:cs="Arial"/>
          <w:color w:val="000000"/>
          <w:sz w:val="18"/>
          <w:szCs w:val="18"/>
          <w:lang w:val="sr-Latn-CS"/>
        </w:rPr>
        <w:br/>
      </w:r>
      <w:r>
        <w:rPr>
          <w:rStyle w:val="expand1"/>
          <w:vanish w:val="0"/>
          <w:color w:val="000000"/>
          <w:lang w:val="sr-Latn-CS"/>
        </w:rPr>
        <w:t>     7) "dom učenika" je ustanova u kojoj se obezbjeđuje smještaj, ishrana i vaspitanje učenika;</w:t>
      </w:r>
      <w:r>
        <w:rPr>
          <w:rFonts w:ascii="Arial" w:hAnsi="Arial" w:cs="Arial"/>
          <w:color w:val="000000"/>
          <w:sz w:val="18"/>
          <w:szCs w:val="18"/>
          <w:lang w:val="sr-Latn-CS"/>
        </w:rPr>
        <w:br/>
      </w:r>
      <w:r>
        <w:rPr>
          <w:rStyle w:val="expand1"/>
          <w:vanish w:val="0"/>
          <w:color w:val="000000"/>
          <w:lang w:val="sr-Latn-CS"/>
        </w:rPr>
        <w:t>     8) "mreža ustanova" je akt Vlade Crne Gore (u daljem tekstu: Vlada) kojim se utvrđuje vrsta, djelatnost i raspored javnih ustanova;</w:t>
      </w:r>
      <w:r>
        <w:rPr>
          <w:rFonts w:ascii="Arial" w:hAnsi="Arial" w:cs="Arial"/>
          <w:color w:val="000000"/>
          <w:sz w:val="18"/>
          <w:szCs w:val="18"/>
          <w:lang w:val="sr-Latn-CS"/>
        </w:rPr>
        <w:br/>
      </w:r>
      <w:r>
        <w:rPr>
          <w:rStyle w:val="expand1"/>
          <w:vanish w:val="0"/>
          <w:color w:val="000000"/>
          <w:lang w:val="sr-Latn-CS"/>
        </w:rPr>
        <w:t>     9) "nastavna godina" je period u kojem se ostvaruje redovna nastava;</w:t>
      </w:r>
      <w:r>
        <w:rPr>
          <w:rFonts w:ascii="Arial" w:hAnsi="Arial" w:cs="Arial"/>
          <w:color w:val="000000"/>
          <w:sz w:val="18"/>
          <w:szCs w:val="18"/>
          <w:lang w:val="sr-Latn-CS"/>
        </w:rPr>
        <w:br/>
      </w:r>
      <w:r>
        <w:rPr>
          <w:rStyle w:val="expand1"/>
          <w:vanish w:val="0"/>
          <w:color w:val="000000"/>
          <w:lang w:val="sr-Latn-CS"/>
        </w:rPr>
        <w:t>     10) "školska godina" je period u kojem se ostvaruje redovna nastava i ostali oblici obrazovno-vaspitnog rada;</w:t>
      </w:r>
      <w:r>
        <w:rPr>
          <w:rFonts w:ascii="Arial" w:hAnsi="Arial" w:cs="Arial"/>
          <w:color w:val="000000"/>
          <w:sz w:val="18"/>
          <w:szCs w:val="18"/>
          <w:lang w:val="sr-Latn-CS"/>
        </w:rPr>
        <w:br/>
      </w:r>
      <w:r>
        <w:rPr>
          <w:rStyle w:val="expand1"/>
          <w:vanish w:val="0"/>
          <w:color w:val="000000"/>
          <w:lang w:val="sr-Latn-CS"/>
        </w:rPr>
        <w:t>     11) "obrazovni program" je program na osnovu kojeg se ostvaruje obrazovanje i vaspitanje i čijim se završetkom stiče nivo obrazovanja i stručne kvalifikacije, u skladu sa zakonom;</w:t>
      </w:r>
      <w:r>
        <w:rPr>
          <w:rFonts w:ascii="Arial" w:hAnsi="Arial" w:cs="Arial"/>
          <w:color w:val="000000"/>
          <w:sz w:val="18"/>
          <w:szCs w:val="18"/>
          <w:lang w:val="sr-Latn-CS"/>
        </w:rPr>
        <w:br/>
      </w:r>
      <w:r>
        <w:rPr>
          <w:rStyle w:val="expand1"/>
          <w:vanish w:val="0"/>
          <w:color w:val="000000"/>
          <w:lang w:val="sr-Latn-CS"/>
        </w:rPr>
        <w:t>     12) "javno važeći obrazovni program" je obrazovni program koji donosi ili odobrava nadležni organ;</w:t>
      </w:r>
      <w:r>
        <w:rPr>
          <w:rFonts w:ascii="Arial" w:hAnsi="Arial" w:cs="Arial"/>
          <w:color w:val="000000"/>
          <w:sz w:val="18"/>
          <w:szCs w:val="18"/>
          <w:lang w:val="sr-Latn-CS"/>
        </w:rPr>
        <w:br/>
      </w:r>
      <w:r>
        <w:rPr>
          <w:rStyle w:val="expand1"/>
          <w:vanish w:val="0"/>
          <w:color w:val="000000"/>
          <w:lang w:val="sr-Latn-CS"/>
        </w:rPr>
        <w:t>     13) "učenik" je lice koje stiče obrazovanje u školi;</w:t>
      </w:r>
      <w:r>
        <w:rPr>
          <w:rFonts w:ascii="Arial" w:hAnsi="Arial" w:cs="Arial"/>
          <w:color w:val="000000"/>
          <w:sz w:val="18"/>
          <w:szCs w:val="18"/>
          <w:lang w:val="sr-Latn-CS"/>
        </w:rPr>
        <w:br/>
      </w:r>
      <w:r>
        <w:rPr>
          <w:rStyle w:val="expand1"/>
          <w:vanish w:val="0"/>
          <w:color w:val="000000"/>
          <w:lang w:val="sr-Latn-CS"/>
        </w:rPr>
        <w:lastRenderedPageBreak/>
        <w:t>     14) "polaznik" je odraslo lice koje stiče obrazovanje kod organizatora obrazovanja;</w:t>
      </w:r>
      <w:r>
        <w:rPr>
          <w:rFonts w:ascii="Arial" w:hAnsi="Arial" w:cs="Arial"/>
          <w:color w:val="000000"/>
          <w:sz w:val="18"/>
          <w:szCs w:val="18"/>
          <w:lang w:val="sr-Latn-CS"/>
        </w:rPr>
        <w:br/>
      </w:r>
      <w:r>
        <w:rPr>
          <w:rStyle w:val="expand1"/>
          <w:vanish w:val="0"/>
          <w:color w:val="000000"/>
          <w:lang w:val="sr-Latn-CS"/>
        </w:rPr>
        <w:t>     15) "socijalni partneri" su Privredna komora Crne Gore, udruženje poslodavaca i sindikati;</w:t>
      </w:r>
      <w:r>
        <w:rPr>
          <w:rFonts w:ascii="Arial" w:hAnsi="Arial" w:cs="Arial"/>
          <w:color w:val="000000"/>
          <w:sz w:val="18"/>
          <w:szCs w:val="18"/>
          <w:lang w:val="sr-Latn-CS"/>
        </w:rPr>
        <w:br/>
      </w:r>
      <w:r>
        <w:rPr>
          <w:rStyle w:val="expand1"/>
          <w:vanish w:val="0"/>
          <w:color w:val="000000"/>
          <w:lang w:val="sr-Latn-CS"/>
        </w:rPr>
        <w:t>     16) "katalogom znanja predmeta" se određuju ciljevi, sadržaji i ishodi učenja iz nastavnog predmeta;</w:t>
      </w:r>
      <w:r>
        <w:rPr>
          <w:rFonts w:ascii="Arial" w:hAnsi="Arial" w:cs="Arial"/>
          <w:color w:val="000000"/>
          <w:sz w:val="18"/>
          <w:szCs w:val="18"/>
          <w:lang w:val="sr-Latn-CS"/>
        </w:rPr>
        <w:br/>
      </w:r>
      <w:r>
        <w:rPr>
          <w:rStyle w:val="expand1"/>
          <w:vanish w:val="0"/>
          <w:color w:val="000000"/>
          <w:lang w:val="sr-Latn-CS"/>
        </w:rPr>
        <w:t>     17) "ispitnim katalozima" se definišu standardi znanja, odnosno ishodi učenja koji se provjeravaju i ocjenjuju na ispitima na završetku nivoa obrazovanja(praktični, završni, maturski, stručni i diplomski), odnosno na provjeri znanja učenika osnovne škole na kraju obrazovnog ciklusa, mjerila i kriterijumi provjere i druga pitanja;</w:t>
      </w:r>
      <w:r>
        <w:rPr>
          <w:rFonts w:ascii="Arial" w:hAnsi="Arial" w:cs="Arial"/>
          <w:color w:val="000000"/>
          <w:sz w:val="18"/>
          <w:szCs w:val="18"/>
          <w:lang w:val="sr-Latn-CS"/>
        </w:rPr>
        <w:br/>
      </w:r>
      <w:r>
        <w:rPr>
          <w:rStyle w:val="expand1"/>
          <w:vanish w:val="0"/>
          <w:color w:val="000000"/>
          <w:lang w:val="sr-Latn-CS"/>
        </w:rPr>
        <w:t>     18) "standard znanja učenika, odnosno polaznika" je nivo znanja, vještina i kompentencija koje treba da posjeduje učenik, odnosno polaznik iz određenog nastavnog predmeta, oblasti ili modula.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Upotreba rodno osjetljivog jezika</w:t>
      </w:r>
    </w:p>
    <w:p w:rsidR="005E7BD7" w:rsidRDefault="005E7BD7" w:rsidP="005E7BD7">
      <w:pPr>
        <w:rPr>
          <w:rStyle w:val="expand1"/>
          <w:vanish w:val="0"/>
          <w:color w:val="000000"/>
        </w:rPr>
      </w:pPr>
    </w:p>
    <w:bookmarkEnd w:id="38"/>
    <w:p w:rsidR="005E7BD7" w:rsidRDefault="005E7BD7" w:rsidP="005E7BD7">
      <w:pPr>
        <w:jc w:val="center"/>
      </w:pPr>
      <w:r>
        <w:rPr>
          <w:rFonts w:ascii="Arial" w:hAnsi="Arial" w:cs="Arial"/>
          <w:b/>
          <w:bCs/>
          <w:color w:val="000000"/>
          <w:sz w:val="18"/>
          <w:szCs w:val="18"/>
          <w:lang w:val="sr-Latn-CS"/>
        </w:rPr>
        <w:t>Član 18a</w:t>
      </w:r>
      <w:r>
        <w:rPr>
          <w:rFonts w:ascii="Arial" w:hAnsi="Arial" w:cs="Arial"/>
          <w:noProof/>
          <w:color w:val="000000"/>
          <w:sz w:val="18"/>
          <w:szCs w:val="18"/>
        </w:rPr>
        <w:drawing>
          <wp:inline distT="0" distB="0" distL="0" distR="0">
            <wp:extent cx="85725" cy="76200"/>
            <wp:effectExtent l="0" t="0" r="0" b="0"/>
            <wp:docPr id="45" name="Picture 4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6" name="Picture 4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40" w:name="1023"/>
      <w:bookmarkEnd w:id="40"/>
      <w:r>
        <w:rPr>
          <w:rStyle w:val="expand1"/>
          <w:vanish w:val="0"/>
          <w:color w:val="000000"/>
          <w:lang w:val="sr-Latn-CS"/>
        </w:rPr>
        <w:t>     Svi izrazi koji se u ovom zakonu koriste za fizička lica u muškom rodu obuhvataju iste izraze u ženskom rodu.</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II OBRAZOVNI PROGRAMI</w:t>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Obrazovni programi</w:t>
      </w:r>
    </w:p>
    <w:p w:rsidR="005E7BD7" w:rsidRDefault="005E7BD7" w:rsidP="005E7BD7">
      <w:pPr>
        <w:rPr>
          <w:rStyle w:val="expand1"/>
          <w:vanish w:val="0"/>
          <w:color w:val="000000"/>
        </w:rPr>
      </w:pPr>
    </w:p>
    <w:p w:rsidR="005E7BD7" w:rsidRDefault="005E7BD7" w:rsidP="005E7BD7">
      <w:pPr>
        <w:jc w:val="center"/>
      </w:pPr>
      <w:bookmarkStart w:id="41" w:name="clan19"/>
      <w:bookmarkEnd w:id="41"/>
      <w:r>
        <w:rPr>
          <w:rFonts w:ascii="Arial" w:hAnsi="Arial" w:cs="Arial"/>
          <w:b/>
          <w:bCs/>
          <w:color w:val="000000"/>
          <w:sz w:val="18"/>
          <w:szCs w:val="18"/>
          <w:lang w:val="sr-Latn-CS"/>
        </w:rPr>
        <w:t>Član 19</w:t>
      </w:r>
      <w:r>
        <w:rPr>
          <w:rFonts w:ascii="Arial" w:hAnsi="Arial" w:cs="Arial"/>
          <w:noProof/>
          <w:color w:val="000000"/>
          <w:sz w:val="18"/>
          <w:szCs w:val="18"/>
        </w:rPr>
        <w:drawing>
          <wp:inline distT="0" distB="0" distL="0" distR="0">
            <wp:extent cx="85725" cy="76200"/>
            <wp:effectExtent l="0" t="0" r="0" b="0"/>
            <wp:docPr id="47" name="Picture 4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8" name="Picture 4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42" w:name="1024"/>
      <w:bookmarkEnd w:id="42"/>
      <w:r>
        <w:rPr>
          <w:rStyle w:val="expand1"/>
          <w:vanish w:val="0"/>
          <w:color w:val="000000"/>
          <w:lang w:val="sr-Latn-CS"/>
        </w:rPr>
        <w:t>     Obrazovanje i vaspitanje se ostvaruje na osnovu obrazovnog programa (kurikuluma).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Javna važnost obrazovnog programa</w:t>
      </w:r>
    </w:p>
    <w:p w:rsidR="005E7BD7" w:rsidRDefault="005E7BD7" w:rsidP="005E7BD7">
      <w:pPr>
        <w:rPr>
          <w:rStyle w:val="expand1"/>
          <w:vanish w:val="0"/>
          <w:color w:val="000000"/>
        </w:rPr>
      </w:pPr>
    </w:p>
    <w:p w:rsidR="005E7BD7" w:rsidRDefault="005E7BD7" w:rsidP="005E7BD7">
      <w:pPr>
        <w:jc w:val="center"/>
      </w:pPr>
      <w:bookmarkStart w:id="43" w:name="clan20"/>
      <w:bookmarkEnd w:id="43"/>
      <w:r>
        <w:rPr>
          <w:rFonts w:ascii="Arial" w:hAnsi="Arial" w:cs="Arial"/>
          <w:b/>
          <w:bCs/>
          <w:color w:val="000000"/>
          <w:sz w:val="18"/>
          <w:szCs w:val="18"/>
          <w:lang w:val="sr-Latn-CS"/>
        </w:rPr>
        <w:t>Član 20</w:t>
      </w:r>
      <w:r>
        <w:rPr>
          <w:rFonts w:ascii="Arial" w:hAnsi="Arial" w:cs="Arial"/>
          <w:noProof/>
          <w:color w:val="000000"/>
          <w:sz w:val="18"/>
          <w:szCs w:val="18"/>
        </w:rPr>
        <w:drawing>
          <wp:inline distT="0" distB="0" distL="0" distR="0">
            <wp:extent cx="85725" cy="76200"/>
            <wp:effectExtent l="0" t="0" r="0" b="0"/>
            <wp:docPr id="49" name="Picture 4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0" name="Picture 5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44" w:name="1025"/>
      <w:bookmarkEnd w:id="44"/>
      <w:r>
        <w:rPr>
          <w:rStyle w:val="expand1"/>
          <w:vanish w:val="0"/>
          <w:color w:val="000000"/>
          <w:lang w:val="sr-Latn-CS"/>
        </w:rPr>
        <w:t>     Obrazovni program postaje javno važeći kada ga donese, odnosno odobri Ministarstvo.</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Sadržaj obrazovnog programa</w:t>
      </w:r>
    </w:p>
    <w:p w:rsidR="005E7BD7" w:rsidRDefault="005E7BD7" w:rsidP="005E7BD7">
      <w:pPr>
        <w:rPr>
          <w:rStyle w:val="expand1"/>
          <w:vanish w:val="0"/>
          <w:color w:val="000000"/>
        </w:rPr>
      </w:pPr>
    </w:p>
    <w:p w:rsidR="005E7BD7" w:rsidRDefault="005E7BD7" w:rsidP="005E7BD7">
      <w:pPr>
        <w:jc w:val="center"/>
      </w:pPr>
      <w:bookmarkStart w:id="45" w:name="clan21"/>
      <w:bookmarkEnd w:id="45"/>
      <w:r>
        <w:rPr>
          <w:rFonts w:ascii="Arial" w:hAnsi="Arial" w:cs="Arial"/>
          <w:b/>
          <w:bCs/>
          <w:color w:val="000000"/>
          <w:sz w:val="18"/>
          <w:szCs w:val="18"/>
          <w:lang w:val="sr-Latn-CS"/>
        </w:rPr>
        <w:t>Član 21</w:t>
      </w:r>
      <w:r>
        <w:rPr>
          <w:rFonts w:ascii="Arial" w:hAnsi="Arial" w:cs="Arial"/>
          <w:noProof/>
          <w:color w:val="000000"/>
          <w:sz w:val="18"/>
          <w:szCs w:val="18"/>
        </w:rPr>
        <w:drawing>
          <wp:inline distT="0" distB="0" distL="0" distR="0">
            <wp:extent cx="85725" cy="76200"/>
            <wp:effectExtent l="0" t="0" r="0" b="0"/>
            <wp:docPr id="51" name="Picture 5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2" name="Picture 5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46" w:name="1026"/>
      <w:bookmarkEnd w:id="46"/>
      <w:r>
        <w:rPr>
          <w:rStyle w:val="expand1"/>
          <w:vanish w:val="0"/>
          <w:color w:val="000000"/>
          <w:lang w:val="sr-Latn-CS"/>
        </w:rPr>
        <w:t>     Obrazovni program sastoji se od opšteg i posebnog dijela.</w:t>
      </w:r>
      <w:r>
        <w:rPr>
          <w:rFonts w:ascii="Arial" w:hAnsi="Arial" w:cs="Arial"/>
          <w:color w:val="000000"/>
          <w:sz w:val="18"/>
          <w:szCs w:val="18"/>
          <w:lang w:val="sr-Latn-CS"/>
        </w:rPr>
        <w:br/>
      </w:r>
      <w:r>
        <w:rPr>
          <w:rStyle w:val="expand1"/>
          <w:vanish w:val="0"/>
          <w:color w:val="000000"/>
          <w:lang w:val="sr-Latn-CS"/>
        </w:rPr>
        <w:t>     Opšti dio obuhvata:</w:t>
      </w:r>
      <w:r>
        <w:rPr>
          <w:rFonts w:ascii="Arial" w:hAnsi="Arial" w:cs="Arial"/>
          <w:color w:val="000000"/>
          <w:sz w:val="18"/>
          <w:szCs w:val="18"/>
          <w:lang w:val="sr-Latn-CS"/>
        </w:rPr>
        <w:br/>
      </w:r>
      <w:r>
        <w:rPr>
          <w:rStyle w:val="expand1"/>
          <w:vanish w:val="0"/>
          <w:color w:val="000000"/>
          <w:lang w:val="sr-Latn-CS"/>
        </w:rPr>
        <w:t>     1) naziv programa;</w:t>
      </w:r>
      <w:r>
        <w:rPr>
          <w:rFonts w:ascii="Arial" w:hAnsi="Arial" w:cs="Arial"/>
          <w:color w:val="000000"/>
          <w:sz w:val="18"/>
          <w:szCs w:val="18"/>
          <w:lang w:val="sr-Latn-CS"/>
        </w:rPr>
        <w:br/>
      </w:r>
      <w:r>
        <w:rPr>
          <w:rStyle w:val="expand1"/>
          <w:vanish w:val="0"/>
          <w:color w:val="000000"/>
          <w:lang w:val="sr-Latn-CS"/>
        </w:rPr>
        <w:t>     2) naziv nivoa obrazovanja;</w:t>
      </w:r>
      <w:r>
        <w:rPr>
          <w:rFonts w:ascii="Arial" w:hAnsi="Arial" w:cs="Arial"/>
          <w:color w:val="000000"/>
          <w:sz w:val="18"/>
          <w:szCs w:val="18"/>
          <w:lang w:val="sr-Latn-CS"/>
        </w:rPr>
        <w:br/>
      </w:r>
      <w:r>
        <w:rPr>
          <w:rStyle w:val="expand1"/>
          <w:vanish w:val="0"/>
          <w:color w:val="000000"/>
          <w:lang w:val="sr-Latn-CS"/>
        </w:rPr>
        <w:t>     3) nastavni plan (predmeti i moduli i njihova zastupljenost i raspored, fond časova i broj kreditnih bodova za pojedine predmete i module i ukupan broj časova za sve oblike nastave);</w:t>
      </w:r>
      <w:r>
        <w:rPr>
          <w:rFonts w:ascii="Arial" w:hAnsi="Arial" w:cs="Arial"/>
          <w:color w:val="000000"/>
          <w:sz w:val="18"/>
          <w:szCs w:val="18"/>
          <w:lang w:val="sr-Latn-CS"/>
        </w:rPr>
        <w:br/>
      </w:r>
      <w:r>
        <w:rPr>
          <w:rStyle w:val="expand1"/>
          <w:vanish w:val="0"/>
          <w:color w:val="000000"/>
          <w:lang w:val="sr-Latn-CS"/>
        </w:rPr>
        <w:t>     4) ciljeve obrazovnog programa;</w:t>
      </w:r>
      <w:r>
        <w:rPr>
          <w:rFonts w:ascii="Arial" w:hAnsi="Arial" w:cs="Arial"/>
          <w:color w:val="000000"/>
          <w:sz w:val="18"/>
          <w:szCs w:val="18"/>
          <w:lang w:val="sr-Latn-CS"/>
        </w:rPr>
        <w:br/>
      </w:r>
      <w:r>
        <w:rPr>
          <w:rStyle w:val="expand1"/>
          <w:vanish w:val="0"/>
          <w:color w:val="000000"/>
          <w:lang w:val="sr-Latn-CS"/>
        </w:rPr>
        <w:t>     5) uslove za upis, odnosno uključivanje u program;</w:t>
      </w:r>
      <w:r>
        <w:rPr>
          <w:rFonts w:ascii="Arial" w:hAnsi="Arial" w:cs="Arial"/>
          <w:color w:val="000000"/>
          <w:sz w:val="18"/>
          <w:szCs w:val="18"/>
          <w:lang w:val="sr-Latn-CS"/>
        </w:rPr>
        <w:br/>
      </w:r>
      <w:r>
        <w:rPr>
          <w:rStyle w:val="expand1"/>
          <w:vanish w:val="0"/>
          <w:color w:val="000000"/>
          <w:lang w:val="sr-Latn-CS"/>
        </w:rPr>
        <w:t>     6) trajanje obrazovanja (uključujući kreditno vrednovanje);</w:t>
      </w:r>
      <w:r>
        <w:rPr>
          <w:rFonts w:ascii="Arial" w:hAnsi="Arial" w:cs="Arial"/>
          <w:color w:val="000000"/>
          <w:sz w:val="18"/>
          <w:szCs w:val="18"/>
          <w:lang w:val="sr-Latn-CS"/>
        </w:rPr>
        <w:br/>
      </w:r>
      <w:r>
        <w:rPr>
          <w:rStyle w:val="expand1"/>
          <w:vanish w:val="0"/>
          <w:color w:val="000000"/>
          <w:lang w:val="sr-Latn-CS"/>
        </w:rPr>
        <w:t>     7) obavezne načine provjeravanja i ocjenjivanja učenika;</w:t>
      </w:r>
      <w:r>
        <w:rPr>
          <w:rFonts w:ascii="Arial" w:hAnsi="Arial" w:cs="Arial"/>
          <w:color w:val="000000"/>
          <w:sz w:val="18"/>
          <w:szCs w:val="18"/>
          <w:lang w:val="sr-Latn-CS"/>
        </w:rPr>
        <w:br/>
      </w:r>
      <w:r>
        <w:rPr>
          <w:rStyle w:val="expand1"/>
          <w:vanish w:val="0"/>
          <w:color w:val="000000"/>
          <w:lang w:val="sr-Latn-CS"/>
        </w:rPr>
        <w:t>     8) uslove za napredovanje i završetak obrazovanja;</w:t>
      </w:r>
      <w:r>
        <w:rPr>
          <w:rFonts w:ascii="Arial" w:hAnsi="Arial" w:cs="Arial"/>
          <w:color w:val="000000"/>
          <w:sz w:val="18"/>
          <w:szCs w:val="18"/>
          <w:lang w:val="sr-Latn-CS"/>
        </w:rPr>
        <w:br/>
      </w:r>
      <w:r>
        <w:rPr>
          <w:rStyle w:val="expand1"/>
          <w:vanish w:val="0"/>
          <w:color w:val="000000"/>
          <w:lang w:val="sr-Latn-CS"/>
        </w:rPr>
        <w:t>     9) nivo obrazovanja, odnosno stručne kvalifikacije koje se stiče;</w:t>
      </w:r>
      <w:r>
        <w:rPr>
          <w:rFonts w:ascii="Arial" w:hAnsi="Arial" w:cs="Arial"/>
          <w:color w:val="000000"/>
          <w:sz w:val="18"/>
          <w:szCs w:val="18"/>
          <w:lang w:val="sr-Latn-CS"/>
        </w:rPr>
        <w:br/>
      </w:r>
      <w:r>
        <w:rPr>
          <w:rStyle w:val="expand1"/>
          <w:vanish w:val="0"/>
          <w:color w:val="000000"/>
          <w:lang w:val="sr-Latn-CS"/>
        </w:rPr>
        <w:t>     10) uslove za završetak pojedinih djelova programa, odnosno modula programa.</w:t>
      </w:r>
      <w:r>
        <w:rPr>
          <w:rFonts w:ascii="Arial" w:hAnsi="Arial" w:cs="Arial"/>
          <w:color w:val="000000"/>
          <w:sz w:val="18"/>
          <w:szCs w:val="18"/>
          <w:lang w:val="sr-Latn-CS"/>
        </w:rPr>
        <w:br/>
      </w:r>
      <w:r>
        <w:rPr>
          <w:rStyle w:val="expand1"/>
          <w:vanish w:val="0"/>
          <w:color w:val="000000"/>
          <w:lang w:val="sr-Latn-CS"/>
        </w:rPr>
        <w:t>     Posebni dio obuhvata:</w:t>
      </w:r>
      <w:r>
        <w:rPr>
          <w:rFonts w:ascii="Arial" w:hAnsi="Arial" w:cs="Arial"/>
          <w:color w:val="000000"/>
          <w:sz w:val="18"/>
          <w:szCs w:val="18"/>
          <w:lang w:val="sr-Latn-CS"/>
        </w:rPr>
        <w:br/>
      </w:r>
      <w:r>
        <w:rPr>
          <w:rStyle w:val="expand1"/>
          <w:vanish w:val="0"/>
          <w:color w:val="000000"/>
          <w:lang w:val="sr-Latn-CS"/>
        </w:rPr>
        <w:t>     1) predmetne programe, odnosno kataloge znanja predmeta (sa ciljevima predmeta, sadržajima i standardima znanja i ishodima učenja, podjelom odjeljenja na grupe, nastavnim sredstvima, okvirnim spiskom literature, materijalnim uslovima za izvođenje nastave, povezanosti predmeta);</w:t>
      </w:r>
      <w:r>
        <w:rPr>
          <w:rFonts w:ascii="Arial" w:hAnsi="Arial" w:cs="Arial"/>
          <w:color w:val="000000"/>
          <w:sz w:val="18"/>
          <w:szCs w:val="18"/>
          <w:lang w:val="sr-Latn-CS"/>
        </w:rPr>
        <w:br/>
      </w:r>
      <w:r>
        <w:rPr>
          <w:rStyle w:val="expand1"/>
          <w:vanish w:val="0"/>
          <w:color w:val="000000"/>
          <w:lang w:val="sr-Latn-CS"/>
        </w:rPr>
        <w:t>     2) ispitne kataloge;</w:t>
      </w:r>
      <w:r>
        <w:rPr>
          <w:rFonts w:ascii="Arial" w:hAnsi="Arial" w:cs="Arial"/>
          <w:color w:val="000000"/>
          <w:sz w:val="18"/>
          <w:szCs w:val="18"/>
          <w:lang w:val="sr-Latn-CS"/>
        </w:rPr>
        <w:br/>
      </w:r>
      <w:r>
        <w:rPr>
          <w:rStyle w:val="expand1"/>
          <w:vanish w:val="0"/>
          <w:color w:val="000000"/>
          <w:lang w:val="sr-Latn-CS"/>
        </w:rPr>
        <w:t>     3) način prilagođavanja programa učenicima sa posebnim obrazovnim potrebama;</w:t>
      </w:r>
      <w:r>
        <w:rPr>
          <w:rFonts w:ascii="Arial" w:hAnsi="Arial" w:cs="Arial"/>
          <w:color w:val="000000"/>
          <w:sz w:val="18"/>
          <w:szCs w:val="18"/>
          <w:lang w:val="sr-Latn-CS"/>
        </w:rPr>
        <w:br/>
      </w:r>
      <w:r>
        <w:rPr>
          <w:rStyle w:val="expand1"/>
          <w:vanish w:val="0"/>
          <w:color w:val="000000"/>
          <w:lang w:val="sr-Latn-CS"/>
        </w:rPr>
        <w:t>     4) način prilagođavanja programa za obrazovanje odraslih;</w:t>
      </w:r>
      <w:r>
        <w:rPr>
          <w:rFonts w:ascii="Arial" w:hAnsi="Arial" w:cs="Arial"/>
          <w:color w:val="000000"/>
          <w:sz w:val="18"/>
          <w:szCs w:val="18"/>
          <w:lang w:val="sr-Latn-CS"/>
        </w:rPr>
        <w:br/>
      </w:r>
      <w:r>
        <w:rPr>
          <w:rStyle w:val="expand1"/>
          <w:vanish w:val="0"/>
          <w:color w:val="000000"/>
          <w:lang w:val="sr-Latn-CS"/>
        </w:rPr>
        <w:t>     5) način izvođenja obrazovnog programa (za programe u stručnom obrazovanju posebni dio sadrži obim i sadržaj praktičnog obrazovanja koji se realizuje kod poslodavca);</w:t>
      </w:r>
      <w:r>
        <w:rPr>
          <w:rFonts w:ascii="Arial" w:hAnsi="Arial" w:cs="Arial"/>
          <w:color w:val="000000"/>
          <w:sz w:val="18"/>
          <w:szCs w:val="18"/>
          <w:lang w:val="sr-Latn-CS"/>
        </w:rPr>
        <w:br/>
      </w:r>
      <w:r>
        <w:rPr>
          <w:rStyle w:val="expand1"/>
          <w:vanish w:val="0"/>
          <w:color w:val="000000"/>
          <w:lang w:val="sr-Latn-CS"/>
        </w:rPr>
        <w:t>     6) druga pitanja od značaja za realizaciju obrazovnog programa.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Donošenje javno važećeg obrazovnog programa</w:t>
      </w:r>
    </w:p>
    <w:p w:rsidR="005E7BD7" w:rsidRDefault="005E7BD7" w:rsidP="005E7BD7">
      <w:pPr>
        <w:rPr>
          <w:rStyle w:val="expand1"/>
          <w:vanish w:val="0"/>
          <w:color w:val="000000"/>
        </w:rPr>
      </w:pPr>
    </w:p>
    <w:p w:rsidR="005E7BD7" w:rsidRDefault="005E7BD7" w:rsidP="005E7BD7">
      <w:pPr>
        <w:jc w:val="center"/>
      </w:pPr>
      <w:bookmarkStart w:id="47" w:name="clan22"/>
      <w:bookmarkEnd w:id="47"/>
      <w:r>
        <w:rPr>
          <w:rFonts w:ascii="Arial" w:hAnsi="Arial" w:cs="Arial"/>
          <w:b/>
          <w:bCs/>
          <w:color w:val="000000"/>
          <w:sz w:val="18"/>
          <w:szCs w:val="18"/>
          <w:lang w:val="sr-Latn-CS"/>
        </w:rPr>
        <w:t>Član 22</w:t>
      </w:r>
      <w:r>
        <w:rPr>
          <w:rFonts w:ascii="Arial" w:hAnsi="Arial" w:cs="Arial"/>
          <w:noProof/>
          <w:color w:val="000000"/>
          <w:sz w:val="18"/>
          <w:szCs w:val="18"/>
        </w:rPr>
        <w:drawing>
          <wp:inline distT="0" distB="0" distL="0" distR="0">
            <wp:extent cx="85725" cy="76200"/>
            <wp:effectExtent l="0" t="0" r="0" b="0"/>
            <wp:docPr id="53" name="Picture 5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4" name="Picture 5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48" w:name="1027"/>
      <w:bookmarkEnd w:id="48"/>
      <w:r>
        <w:rPr>
          <w:rStyle w:val="expand1"/>
          <w:vanish w:val="0"/>
          <w:color w:val="000000"/>
          <w:lang w:val="sr-Latn-CS"/>
        </w:rPr>
        <w:t>     Javno važeći obrazovni program donosi Ministarstvo, na predlog Nacionalnog savjeta za obrazovanje (u daljem tekstu: Nacionalni savjet).</w:t>
      </w:r>
      <w:r>
        <w:rPr>
          <w:rFonts w:ascii="Arial" w:hAnsi="Arial" w:cs="Arial"/>
          <w:color w:val="000000"/>
          <w:sz w:val="18"/>
          <w:szCs w:val="18"/>
          <w:lang w:val="sr-Latn-CS"/>
        </w:rPr>
        <w:br/>
      </w:r>
      <w:r>
        <w:rPr>
          <w:rStyle w:val="expand1"/>
          <w:vanish w:val="0"/>
          <w:color w:val="000000"/>
          <w:lang w:val="sr-Latn-CS"/>
        </w:rPr>
        <w:t>     Opšti dio javno važećeg obrazovnog programa utvrđuje Ministarstvo, na predlog Nacionalnog savjeta.</w:t>
      </w:r>
      <w:r>
        <w:rPr>
          <w:rFonts w:ascii="Arial" w:hAnsi="Arial" w:cs="Arial"/>
          <w:color w:val="000000"/>
          <w:sz w:val="18"/>
          <w:szCs w:val="18"/>
          <w:lang w:val="sr-Latn-CS"/>
        </w:rPr>
        <w:br/>
      </w:r>
      <w:r>
        <w:rPr>
          <w:rStyle w:val="expand1"/>
          <w:vanish w:val="0"/>
          <w:color w:val="000000"/>
          <w:lang w:val="sr-Latn-CS"/>
        </w:rPr>
        <w:t>     Posebni dio javno važećeg obrazovnog programa za: predškolsko vaspitanje i obrazovanje, osnovno obrazovanje i vaspitanje, opšte srednje obrazovanje, stručno obrazovanje, obrazovanje odraslih i vaspitni rad u domovima učenika utvrđuje Nacionalni savjet.</w:t>
      </w:r>
      <w:r>
        <w:rPr>
          <w:rFonts w:ascii="Arial" w:hAnsi="Arial" w:cs="Arial"/>
          <w:color w:val="000000"/>
          <w:sz w:val="18"/>
          <w:szCs w:val="18"/>
          <w:lang w:val="sr-Latn-CS"/>
        </w:rPr>
        <w:br/>
      </w:r>
      <w:r>
        <w:rPr>
          <w:rStyle w:val="expand1"/>
          <w:vanish w:val="0"/>
          <w:color w:val="000000"/>
          <w:lang w:val="sr-Latn-CS"/>
        </w:rPr>
        <w:t>     Ministarstvo ne može mijenjati posebni dio javno važećeg obrazovnog programa koji utvrdi Nacionalni savjet.</w:t>
      </w:r>
      <w:r>
        <w:rPr>
          <w:rFonts w:ascii="Arial" w:hAnsi="Arial" w:cs="Arial"/>
          <w:color w:val="000000"/>
          <w:sz w:val="18"/>
          <w:szCs w:val="18"/>
          <w:lang w:val="sr-Latn-CS"/>
        </w:rPr>
        <w:br/>
      </w:r>
      <w:r>
        <w:rPr>
          <w:rStyle w:val="expand1"/>
          <w:vanish w:val="0"/>
          <w:color w:val="000000"/>
          <w:lang w:val="sr-Latn-CS"/>
        </w:rPr>
        <w:lastRenderedPageBreak/>
        <w:t>     Ministarstvo može vratiti Nacionalnom savjetu utvrđeni posebni dio javno važećeg obrazovnog programa na ponovno razmatranje i utvrđivanje.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Donošenje obrazovnog programa privatne ustanove</w:t>
      </w:r>
    </w:p>
    <w:p w:rsidR="005E7BD7" w:rsidRDefault="005E7BD7" w:rsidP="005E7BD7">
      <w:pPr>
        <w:rPr>
          <w:rStyle w:val="expand1"/>
          <w:vanish w:val="0"/>
          <w:color w:val="000000"/>
        </w:rPr>
      </w:pPr>
    </w:p>
    <w:p w:rsidR="005E7BD7" w:rsidRDefault="005E7BD7" w:rsidP="005E7BD7">
      <w:pPr>
        <w:jc w:val="center"/>
      </w:pPr>
      <w:bookmarkStart w:id="49" w:name="clan23"/>
      <w:bookmarkEnd w:id="49"/>
      <w:r>
        <w:rPr>
          <w:rFonts w:ascii="Arial" w:hAnsi="Arial" w:cs="Arial"/>
          <w:b/>
          <w:bCs/>
          <w:color w:val="000000"/>
          <w:sz w:val="18"/>
          <w:szCs w:val="18"/>
          <w:lang w:val="sr-Latn-CS"/>
        </w:rPr>
        <w:t>Član 23</w:t>
      </w:r>
      <w:r>
        <w:rPr>
          <w:rFonts w:ascii="Arial" w:hAnsi="Arial" w:cs="Arial"/>
          <w:noProof/>
          <w:color w:val="000000"/>
          <w:sz w:val="18"/>
          <w:szCs w:val="18"/>
        </w:rPr>
        <w:drawing>
          <wp:inline distT="0" distB="0" distL="0" distR="0">
            <wp:extent cx="85725" cy="76200"/>
            <wp:effectExtent l="0" t="0" r="0" b="0"/>
            <wp:docPr id="55" name="Picture 5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6" name="Picture 5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50" w:name="1028"/>
      <w:bookmarkEnd w:id="50"/>
      <w:r>
        <w:rPr>
          <w:rStyle w:val="expand1"/>
          <w:vanish w:val="0"/>
          <w:color w:val="000000"/>
          <w:lang w:val="sr-Latn-CS"/>
        </w:rPr>
        <w:t>     Sadržaj i postupak donošenja obrazovnog programa u privatnoj ustanovi određuje se aktom o osnivanju ustanove.</w:t>
      </w:r>
      <w:r>
        <w:rPr>
          <w:rFonts w:ascii="Arial" w:hAnsi="Arial" w:cs="Arial"/>
          <w:color w:val="000000"/>
          <w:sz w:val="18"/>
          <w:szCs w:val="18"/>
          <w:lang w:val="sr-Latn-CS"/>
        </w:rPr>
        <w:br/>
      </w:r>
      <w:r>
        <w:rPr>
          <w:rStyle w:val="expand1"/>
          <w:vanish w:val="0"/>
          <w:color w:val="000000"/>
          <w:lang w:val="sr-Latn-CS"/>
        </w:rPr>
        <w:t>     Obrazovni program iz stava 1 ovog člana postaje javno važeći program kada Nacionalni savjet utvrdi da odgovara javno važećem programu za pojedinu oblast obrazovanja i vaspitanja.</w:t>
      </w:r>
      <w:r>
        <w:rPr>
          <w:rFonts w:ascii="Arial" w:hAnsi="Arial" w:cs="Arial"/>
          <w:color w:val="000000"/>
          <w:sz w:val="18"/>
          <w:szCs w:val="18"/>
          <w:lang w:val="sr-Latn-CS"/>
        </w:rPr>
        <w:br/>
      </w:r>
      <w:r>
        <w:rPr>
          <w:rStyle w:val="expand1"/>
          <w:vanish w:val="0"/>
          <w:color w:val="000000"/>
          <w:lang w:val="sr-Latn-CS"/>
        </w:rPr>
        <w:t>     Mjerila za utvrđivanje punovažnosti i jednake vrijednosti obrazovnog programa privatne ustanove sa javno važećim obrazovnim programom donosi Nacionalni savjet, na predlog Zavoda za školstvo, odnosno Centra.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Priznati obrazovni programi</w:t>
      </w:r>
    </w:p>
    <w:p w:rsidR="005E7BD7" w:rsidRDefault="005E7BD7" w:rsidP="005E7BD7">
      <w:pPr>
        <w:rPr>
          <w:rStyle w:val="expand1"/>
          <w:vanish w:val="0"/>
          <w:color w:val="000000"/>
        </w:rPr>
      </w:pPr>
    </w:p>
    <w:p w:rsidR="005E7BD7" w:rsidRDefault="005E7BD7" w:rsidP="005E7BD7">
      <w:pPr>
        <w:jc w:val="center"/>
      </w:pPr>
      <w:bookmarkStart w:id="51" w:name="clan24"/>
      <w:bookmarkEnd w:id="51"/>
      <w:r>
        <w:rPr>
          <w:rFonts w:ascii="Arial" w:hAnsi="Arial" w:cs="Arial"/>
          <w:b/>
          <w:bCs/>
          <w:color w:val="000000"/>
          <w:sz w:val="18"/>
          <w:szCs w:val="18"/>
          <w:lang w:val="sr-Latn-CS"/>
        </w:rPr>
        <w:t>Član 24</w:t>
      </w:r>
      <w:r>
        <w:rPr>
          <w:rFonts w:ascii="Arial" w:hAnsi="Arial" w:cs="Arial"/>
          <w:noProof/>
          <w:color w:val="000000"/>
          <w:sz w:val="18"/>
          <w:szCs w:val="18"/>
        </w:rPr>
        <w:drawing>
          <wp:inline distT="0" distB="0" distL="0" distR="0">
            <wp:extent cx="85725" cy="76200"/>
            <wp:effectExtent l="0" t="0" r="0" b="0"/>
            <wp:docPr id="57" name="Picture 5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8" name="Picture 5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52" w:name="1029"/>
      <w:bookmarkEnd w:id="52"/>
      <w:r>
        <w:rPr>
          <w:rStyle w:val="expand1"/>
          <w:vanish w:val="0"/>
          <w:color w:val="000000"/>
          <w:lang w:val="sr-Latn-CS"/>
        </w:rPr>
        <w:t>     Obrazovni program koji izvodi privatna ustanova, prema posebnim pedagoškim načelima, dobija javnu važnost kad Nacionalni savjet utvrdi da je priznat od strane odgovarajućeg međunarodnog udruženja i da obezbjeđuje minimalna znanja koja omogućavaju uspješan završetak obrazovanja.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Objavljivanje programa</w:t>
      </w:r>
    </w:p>
    <w:p w:rsidR="005E7BD7" w:rsidRDefault="005E7BD7" w:rsidP="005E7BD7">
      <w:pPr>
        <w:rPr>
          <w:rStyle w:val="expand1"/>
          <w:vanish w:val="0"/>
          <w:color w:val="000000"/>
        </w:rPr>
      </w:pPr>
    </w:p>
    <w:p w:rsidR="005E7BD7" w:rsidRDefault="005E7BD7" w:rsidP="005E7BD7">
      <w:pPr>
        <w:jc w:val="center"/>
      </w:pPr>
      <w:bookmarkStart w:id="53" w:name="clan25"/>
      <w:bookmarkEnd w:id="53"/>
      <w:r>
        <w:rPr>
          <w:rFonts w:ascii="Arial" w:hAnsi="Arial" w:cs="Arial"/>
          <w:b/>
          <w:bCs/>
          <w:color w:val="000000"/>
          <w:sz w:val="18"/>
          <w:szCs w:val="18"/>
          <w:lang w:val="sr-Latn-CS"/>
        </w:rPr>
        <w:t>Član 25</w:t>
      </w:r>
      <w:r>
        <w:rPr>
          <w:rFonts w:ascii="Arial" w:hAnsi="Arial" w:cs="Arial"/>
          <w:noProof/>
          <w:color w:val="000000"/>
          <w:sz w:val="18"/>
          <w:szCs w:val="18"/>
        </w:rPr>
        <w:drawing>
          <wp:inline distT="0" distB="0" distL="0" distR="0">
            <wp:extent cx="85725" cy="76200"/>
            <wp:effectExtent l="0" t="0" r="0" b="0"/>
            <wp:docPr id="59" name="Picture 5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0" name="Picture 6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54" w:name="1030"/>
      <w:bookmarkEnd w:id="54"/>
      <w:r>
        <w:rPr>
          <w:rStyle w:val="expand1"/>
          <w:vanish w:val="0"/>
          <w:color w:val="000000"/>
          <w:lang w:val="sr-Latn-CS"/>
        </w:rPr>
        <w:t>     Ministarstvo objavljuje javno važeće obrazovne programe po pravilu tri mjeseca prije početka njihove primjene.</w:t>
      </w:r>
      <w:r>
        <w:rPr>
          <w:rFonts w:ascii="Arial" w:hAnsi="Arial" w:cs="Arial"/>
          <w:color w:val="000000"/>
          <w:sz w:val="18"/>
          <w:szCs w:val="18"/>
          <w:lang w:val="sr-Latn-CS"/>
        </w:rPr>
        <w:br/>
      </w:r>
      <w:r>
        <w:rPr>
          <w:rStyle w:val="expand1"/>
          <w:vanish w:val="0"/>
          <w:color w:val="000000"/>
          <w:lang w:val="sr-Latn-CS"/>
        </w:rPr>
        <w:t>     Ustanove u kojima se implementiraju programi iz stava 1 ovog člana objavljuju informacije o obrazovnim programima sa objašnjenjima i uputstvom za primjenu.</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Eksperimentalna provjera</w:t>
      </w:r>
    </w:p>
    <w:p w:rsidR="005E7BD7" w:rsidRDefault="005E7BD7" w:rsidP="005E7BD7">
      <w:pPr>
        <w:rPr>
          <w:rStyle w:val="expand1"/>
          <w:vanish w:val="0"/>
          <w:color w:val="000000"/>
        </w:rPr>
      </w:pPr>
    </w:p>
    <w:p w:rsidR="005E7BD7" w:rsidRDefault="005E7BD7" w:rsidP="005E7BD7">
      <w:pPr>
        <w:jc w:val="center"/>
      </w:pPr>
      <w:bookmarkStart w:id="55" w:name="clan26"/>
      <w:bookmarkEnd w:id="55"/>
      <w:r>
        <w:rPr>
          <w:rFonts w:ascii="Arial" w:hAnsi="Arial" w:cs="Arial"/>
          <w:b/>
          <w:bCs/>
          <w:color w:val="000000"/>
          <w:sz w:val="18"/>
          <w:szCs w:val="18"/>
          <w:lang w:val="sr-Latn-CS"/>
        </w:rPr>
        <w:t>Član 26</w:t>
      </w:r>
      <w:r>
        <w:rPr>
          <w:rFonts w:ascii="Arial" w:hAnsi="Arial" w:cs="Arial"/>
          <w:noProof/>
          <w:color w:val="000000"/>
          <w:sz w:val="18"/>
          <w:szCs w:val="18"/>
        </w:rPr>
        <w:drawing>
          <wp:inline distT="0" distB="0" distL="0" distR="0">
            <wp:extent cx="85725" cy="76200"/>
            <wp:effectExtent l="0" t="0" r="0" b="0"/>
            <wp:docPr id="61" name="Picture 6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2" name="Picture 6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56" w:name="1031"/>
      <w:bookmarkEnd w:id="56"/>
      <w:r>
        <w:rPr>
          <w:rStyle w:val="expand1"/>
          <w:vanish w:val="0"/>
          <w:color w:val="000000"/>
          <w:lang w:val="sr-Latn-CS"/>
        </w:rPr>
        <w:t>     Novi javno važeći obrazovni programi i novi udžbenici, prije primjene, po pravilu se eksperimentalno provjeravaju (pilot program).</w:t>
      </w:r>
      <w:r>
        <w:rPr>
          <w:rFonts w:ascii="Arial" w:hAnsi="Arial" w:cs="Arial"/>
          <w:color w:val="000000"/>
          <w:sz w:val="18"/>
          <w:szCs w:val="18"/>
          <w:lang w:val="sr-Latn-CS"/>
        </w:rPr>
        <w:br/>
      </w:r>
      <w:r>
        <w:rPr>
          <w:rStyle w:val="expand1"/>
          <w:vanish w:val="0"/>
          <w:color w:val="000000"/>
          <w:lang w:val="sr-Latn-CS"/>
        </w:rPr>
        <w:t>     Ministarstvo, na predlog Zavoda za školstvo i Centra, određuje ustanovu u kojoj se izvodi eksperimentalni program.</w:t>
      </w:r>
      <w:r>
        <w:rPr>
          <w:rFonts w:ascii="Arial" w:hAnsi="Arial" w:cs="Arial"/>
          <w:color w:val="000000"/>
          <w:sz w:val="18"/>
          <w:szCs w:val="18"/>
          <w:lang w:val="sr-Latn-CS"/>
        </w:rPr>
        <w:br/>
      </w:r>
      <w:r>
        <w:rPr>
          <w:rStyle w:val="expand1"/>
          <w:vanish w:val="0"/>
          <w:color w:val="000000"/>
          <w:lang w:val="sr-Latn-CS"/>
        </w:rPr>
        <w:t>     Ustanova iz stava 2 ovog člana može odstupiti od utvrđenog organizovanja obrazovno-vaspitnog rada, načina ocjenjivanja, formiranja odjeljenja i drugo, po odobrenju Ministarstva.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Izvođači</w:t>
      </w:r>
    </w:p>
    <w:p w:rsidR="005E7BD7" w:rsidRDefault="005E7BD7" w:rsidP="005E7BD7">
      <w:pPr>
        <w:rPr>
          <w:rStyle w:val="expand1"/>
          <w:vanish w:val="0"/>
          <w:color w:val="000000"/>
        </w:rPr>
      </w:pPr>
    </w:p>
    <w:p w:rsidR="005E7BD7" w:rsidRDefault="005E7BD7" w:rsidP="005E7BD7">
      <w:pPr>
        <w:jc w:val="center"/>
      </w:pPr>
      <w:bookmarkStart w:id="57" w:name="clan27"/>
      <w:bookmarkEnd w:id="57"/>
      <w:r>
        <w:rPr>
          <w:rFonts w:ascii="Arial" w:hAnsi="Arial" w:cs="Arial"/>
          <w:b/>
          <w:bCs/>
          <w:color w:val="000000"/>
          <w:sz w:val="18"/>
          <w:szCs w:val="18"/>
          <w:lang w:val="sr-Latn-CS"/>
        </w:rPr>
        <w:t>Član 27</w:t>
      </w:r>
      <w:r>
        <w:rPr>
          <w:rFonts w:ascii="Arial" w:hAnsi="Arial" w:cs="Arial"/>
          <w:noProof/>
          <w:color w:val="000000"/>
          <w:sz w:val="18"/>
          <w:szCs w:val="18"/>
        </w:rPr>
        <w:drawing>
          <wp:inline distT="0" distB="0" distL="0" distR="0">
            <wp:extent cx="85725" cy="76200"/>
            <wp:effectExtent l="0" t="0" r="0" b="0"/>
            <wp:docPr id="63" name="Picture 6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4" name="Picture 6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58" w:name="1032"/>
      <w:bookmarkEnd w:id="58"/>
      <w:r>
        <w:rPr>
          <w:rStyle w:val="expand1"/>
          <w:vanish w:val="0"/>
          <w:color w:val="000000"/>
          <w:lang w:val="sr-Latn-CS"/>
        </w:rPr>
        <w:t>     Predškolsko vaspitanje i obrazovanje obavljaju predškolske ustanove, u skladu sa zakonom.</w:t>
      </w:r>
      <w:r>
        <w:rPr>
          <w:rFonts w:ascii="Arial" w:hAnsi="Arial" w:cs="Arial"/>
          <w:color w:val="000000"/>
          <w:sz w:val="18"/>
          <w:szCs w:val="18"/>
          <w:lang w:val="sr-Latn-CS"/>
        </w:rPr>
        <w:br/>
      </w:r>
      <w:r>
        <w:rPr>
          <w:rStyle w:val="expand1"/>
          <w:vanish w:val="0"/>
          <w:color w:val="000000"/>
          <w:lang w:val="sr-Latn-CS"/>
        </w:rPr>
        <w:t>     Osnovno obrazovanje i vaspitanje obavljaju osnovne škole, u skladu sa zakonom.</w:t>
      </w:r>
      <w:r>
        <w:rPr>
          <w:rFonts w:ascii="Arial" w:hAnsi="Arial" w:cs="Arial"/>
          <w:color w:val="000000"/>
          <w:sz w:val="18"/>
          <w:szCs w:val="18"/>
          <w:lang w:val="sr-Latn-CS"/>
        </w:rPr>
        <w:br/>
      </w:r>
      <w:r>
        <w:rPr>
          <w:rStyle w:val="expand1"/>
          <w:vanish w:val="0"/>
          <w:color w:val="000000"/>
          <w:lang w:val="sr-Latn-CS"/>
        </w:rPr>
        <w:t>     Predškolsko vaspitanje i obrazovanje i osnovno obrazovanje i vaspitanje mogu se obavljati kod kuće, u skladu sa zakonom.</w:t>
      </w:r>
      <w:r>
        <w:rPr>
          <w:rFonts w:ascii="Arial" w:hAnsi="Arial" w:cs="Arial"/>
          <w:color w:val="000000"/>
          <w:sz w:val="18"/>
          <w:szCs w:val="18"/>
          <w:lang w:val="sr-Latn-CS"/>
        </w:rPr>
        <w:br/>
      </w:r>
      <w:r>
        <w:rPr>
          <w:rStyle w:val="expand1"/>
          <w:vanish w:val="0"/>
          <w:color w:val="000000"/>
          <w:lang w:val="sr-Latn-CS"/>
        </w:rPr>
        <w:t>     Umjetničko obrazovanje obavljaju škole za osnovno i srednje umjetničko obrazovanje, u skladu sa zakonom.</w:t>
      </w:r>
      <w:r>
        <w:rPr>
          <w:rFonts w:ascii="Arial" w:hAnsi="Arial" w:cs="Arial"/>
          <w:color w:val="000000"/>
          <w:sz w:val="18"/>
          <w:szCs w:val="18"/>
          <w:lang w:val="sr-Latn-CS"/>
        </w:rPr>
        <w:br/>
      </w:r>
      <w:r>
        <w:rPr>
          <w:rStyle w:val="expand1"/>
          <w:vanish w:val="0"/>
          <w:color w:val="000000"/>
          <w:lang w:val="sr-Latn-CS"/>
        </w:rPr>
        <w:t>     Opšte srednje obrazovanje obavljaju gimnazije, u skladu sa zakonom.</w:t>
      </w:r>
      <w:r>
        <w:rPr>
          <w:rFonts w:ascii="Arial" w:hAnsi="Arial" w:cs="Arial"/>
          <w:color w:val="000000"/>
          <w:sz w:val="18"/>
          <w:szCs w:val="18"/>
          <w:lang w:val="sr-Latn-CS"/>
        </w:rPr>
        <w:br/>
      </w:r>
      <w:r>
        <w:rPr>
          <w:rStyle w:val="expand1"/>
          <w:vanish w:val="0"/>
          <w:color w:val="000000"/>
          <w:lang w:val="sr-Latn-CS"/>
        </w:rPr>
        <w:t>     Stručno obrazovanje obavljaju stručne škole, ili stručne škole zajedno sa poslodavcem, u skladu sa zakonom.</w:t>
      </w:r>
      <w:r>
        <w:rPr>
          <w:rFonts w:ascii="Arial" w:hAnsi="Arial" w:cs="Arial"/>
          <w:color w:val="000000"/>
          <w:sz w:val="18"/>
          <w:szCs w:val="18"/>
          <w:lang w:val="sr-Latn-CS"/>
        </w:rPr>
        <w:br/>
      </w:r>
      <w:r>
        <w:rPr>
          <w:rStyle w:val="expand1"/>
          <w:vanish w:val="0"/>
          <w:color w:val="000000"/>
          <w:lang w:val="sr-Latn-CS"/>
        </w:rPr>
        <w:t>     Više stručno obrazovanje obavljaju više stručne škole, u skladu sa zakonom.</w:t>
      </w:r>
      <w:r>
        <w:rPr>
          <w:rFonts w:ascii="Arial" w:hAnsi="Arial" w:cs="Arial"/>
          <w:color w:val="000000"/>
          <w:sz w:val="18"/>
          <w:szCs w:val="18"/>
          <w:lang w:val="sr-Latn-CS"/>
        </w:rPr>
        <w:br/>
      </w:r>
      <w:r>
        <w:rPr>
          <w:rStyle w:val="expand1"/>
          <w:vanish w:val="0"/>
          <w:color w:val="000000"/>
          <w:lang w:val="sr-Latn-CS"/>
        </w:rPr>
        <w:t>     U stručnoj školi može se obavljati i opšte srednje obrazovanje (mješovita škola).</w:t>
      </w:r>
      <w:r>
        <w:rPr>
          <w:rFonts w:ascii="Arial" w:hAnsi="Arial" w:cs="Arial"/>
          <w:color w:val="000000"/>
          <w:sz w:val="18"/>
          <w:szCs w:val="18"/>
          <w:lang w:val="sr-Latn-CS"/>
        </w:rPr>
        <w:br/>
      </w:r>
      <w:r>
        <w:rPr>
          <w:rStyle w:val="expand1"/>
          <w:vanish w:val="0"/>
          <w:color w:val="000000"/>
          <w:lang w:val="sr-Latn-CS"/>
        </w:rPr>
        <w:t>     U obrazovnom centru može se izvoditi više različitih obrazovnih programa iz više nivoa obrazovanja.</w:t>
      </w:r>
      <w:r>
        <w:rPr>
          <w:rFonts w:ascii="Arial" w:hAnsi="Arial" w:cs="Arial"/>
          <w:color w:val="000000"/>
          <w:sz w:val="18"/>
          <w:szCs w:val="18"/>
          <w:lang w:val="sr-Latn-CS"/>
        </w:rPr>
        <w:br/>
      </w:r>
      <w:r>
        <w:rPr>
          <w:rStyle w:val="expand1"/>
          <w:vanish w:val="0"/>
          <w:color w:val="000000"/>
          <w:lang w:val="sr-Latn-CS"/>
        </w:rPr>
        <w:t>     Vaspitanje i obrazovanje djece sa posebnim obrazovnim potrebama obavljaju predškolske ustanove, škole i resursni centri, u skladu sa zakonom.</w:t>
      </w:r>
      <w:r>
        <w:rPr>
          <w:rFonts w:ascii="Arial" w:hAnsi="Arial" w:cs="Arial"/>
          <w:color w:val="000000"/>
          <w:sz w:val="18"/>
          <w:szCs w:val="18"/>
          <w:lang w:val="sr-Latn-CS"/>
        </w:rPr>
        <w:br/>
      </w:r>
      <w:r>
        <w:rPr>
          <w:rStyle w:val="expand1"/>
          <w:vanish w:val="0"/>
          <w:color w:val="000000"/>
          <w:lang w:val="sr-Latn-CS"/>
        </w:rPr>
        <w:t>     Obrazovanje odraslih lica obavljaju škole i drugi organizatori obrazovanja, u skladu sa zakonom.</w:t>
      </w:r>
      <w:r>
        <w:rPr>
          <w:rFonts w:ascii="Arial" w:hAnsi="Arial" w:cs="Arial"/>
          <w:color w:val="000000"/>
          <w:sz w:val="18"/>
          <w:szCs w:val="18"/>
          <w:lang w:val="sr-Latn-CS"/>
        </w:rPr>
        <w:br/>
      </w:r>
      <w:r>
        <w:rPr>
          <w:rStyle w:val="expand1"/>
          <w:vanish w:val="0"/>
          <w:color w:val="000000"/>
          <w:lang w:val="sr-Latn-CS"/>
        </w:rPr>
        <w:t>     Smještaj, ishranu i vaspitanje učenika koji se obrazuju van mjesta prebivališta obezbjeđuju domovi učenika.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III NACIONALNI SAVJET</w:t>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Savjet</w:t>
      </w:r>
    </w:p>
    <w:p w:rsidR="005E7BD7" w:rsidRDefault="005E7BD7" w:rsidP="005E7BD7">
      <w:pPr>
        <w:rPr>
          <w:rStyle w:val="expand1"/>
          <w:vanish w:val="0"/>
          <w:color w:val="000000"/>
        </w:rPr>
      </w:pPr>
    </w:p>
    <w:p w:rsidR="005E7BD7" w:rsidRDefault="005E7BD7" w:rsidP="005E7BD7">
      <w:pPr>
        <w:jc w:val="center"/>
      </w:pPr>
      <w:bookmarkStart w:id="59" w:name="clan28"/>
      <w:bookmarkEnd w:id="59"/>
      <w:r>
        <w:rPr>
          <w:rFonts w:ascii="Arial" w:hAnsi="Arial" w:cs="Arial"/>
          <w:b/>
          <w:bCs/>
          <w:color w:val="000000"/>
          <w:sz w:val="18"/>
          <w:szCs w:val="18"/>
          <w:lang w:val="sr-Latn-CS"/>
        </w:rPr>
        <w:t>Član 28</w:t>
      </w:r>
      <w:r>
        <w:rPr>
          <w:rFonts w:ascii="Arial" w:hAnsi="Arial" w:cs="Arial"/>
          <w:noProof/>
          <w:color w:val="000000"/>
          <w:sz w:val="18"/>
          <w:szCs w:val="18"/>
        </w:rPr>
        <w:drawing>
          <wp:inline distT="0" distB="0" distL="0" distR="0">
            <wp:extent cx="85725" cy="76200"/>
            <wp:effectExtent l="0" t="0" r="0" b="0"/>
            <wp:docPr id="65" name="Picture 6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6" name="Picture 6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60" w:name="1033"/>
      <w:bookmarkEnd w:id="60"/>
      <w:r>
        <w:rPr>
          <w:rStyle w:val="expand1"/>
          <w:vanish w:val="0"/>
          <w:color w:val="000000"/>
          <w:lang w:val="sr-Latn-CS"/>
        </w:rPr>
        <w:t>     (Brisan)</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Osnivanje Nacionalnog savjeta</w:t>
      </w:r>
    </w:p>
    <w:p w:rsidR="005E7BD7" w:rsidRDefault="005E7BD7" w:rsidP="005E7BD7">
      <w:pPr>
        <w:rPr>
          <w:rStyle w:val="expand1"/>
          <w:vanish w:val="0"/>
          <w:color w:val="000000"/>
        </w:rPr>
      </w:pPr>
    </w:p>
    <w:p w:rsidR="005E7BD7" w:rsidRDefault="005E7BD7" w:rsidP="005E7BD7">
      <w:pPr>
        <w:jc w:val="center"/>
      </w:pPr>
      <w:bookmarkStart w:id="61" w:name="clan29"/>
      <w:bookmarkEnd w:id="61"/>
      <w:r>
        <w:rPr>
          <w:rFonts w:ascii="Arial" w:hAnsi="Arial" w:cs="Arial"/>
          <w:b/>
          <w:bCs/>
          <w:color w:val="000000"/>
          <w:sz w:val="18"/>
          <w:szCs w:val="18"/>
          <w:lang w:val="sr-Latn-CS"/>
        </w:rPr>
        <w:lastRenderedPageBreak/>
        <w:t>Član 29</w:t>
      </w:r>
      <w:r>
        <w:rPr>
          <w:rFonts w:ascii="Arial" w:hAnsi="Arial" w:cs="Arial"/>
          <w:noProof/>
          <w:color w:val="000000"/>
          <w:sz w:val="18"/>
          <w:szCs w:val="18"/>
        </w:rPr>
        <w:drawing>
          <wp:inline distT="0" distB="0" distL="0" distR="0">
            <wp:extent cx="85725" cy="76200"/>
            <wp:effectExtent l="0" t="0" r="0" b="0"/>
            <wp:docPr id="67" name="Picture 6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8" name="Picture 6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62" w:name="1034"/>
      <w:bookmarkEnd w:id="62"/>
      <w:r>
        <w:rPr>
          <w:rStyle w:val="expand1"/>
          <w:vanish w:val="0"/>
          <w:color w:val="000000"/>
          <w:lang w:val="sr-Latn-CS"/>
        </w:rPr>
        <w:t>     Radi odlučivanja o stručnim pitanjima i za stručnu pomoć u postupku donošenja odluka i pripreme propisa iz oblasti obrazovanja i vaspitanja Vlada osniva Nacionalni savjet.</w:t>
      </w:r>
      <w:r>
        <w:rPr>
          <w:rFonts w:ascii="Arial" w:hAnsi="Arial" w:cs="Arial"/>
          <w:color w:val="000000"/>
          <w:sz w:val="18"/>
          <w:szCs w:val="18"/>
          <w:lang w:val="sr-Latn-CS"/>
        </w:rPr>
        <w:br/>
      </w:r>
      <w:r>
        <w:rPr>
          <w:rStyle w:val="expand1"/>
          <w:vanish w:val="0"/>
          <w:color w:val="000000"/>
          <w:lang w:val="sr-Latn-CS"/>
        </w:rPr>
        <w:t>     Nacionalni savjet se bira na period od četiri godine.</w:t>
      </w:r>
      <w:r>
        <w:rPr>
          <w:rFonts w:ascii="Arial" w:hAnsi="Arial" w:cs="Arial"/>
          <w:color w:val="000000"/>
          <w:sz w:val="18"/>
          <w:szCs w:val="18"/>
          <w:lang w:val="sr-Latn-CS"/>
        </w:rPr>
        <w:br/>
      </w:r>
      <w:r>
        <w:rPr>
          <w:rStyle w:val="expand1"/>
          <w:vanish w:val="0"/>
          <w:color w:val="000000"/>
          <w:lang w:val="sr-Latn-CS"/>
        </w:rPr>
        <w:t>     Nacionalni savjet donosi odluke većinom glasova od ukupnog broja članova.</w:t>
      </w:r>
      <w:r>
        <w:rPr>
          <w:rFonts w:ascii="Arial" w:hAnsi="Arial" w:cs="Arial"/>
          <w:color w:val="000000"/>
          <w:sz w:val="18"/>
          <w:szCs w:val="18"/>
          <w:lang w:val="sr-Latn-CS"/>
        </w:rPr>
        <w:br/>
      </w:r>
      <w:r>
        <w:rPr>
          <w:rStyle w:val="expand1"/>
          <w:vanish w:val="0"/>
          <w:color w:val="000000"/>
          <w:lang w:val="sr-Latn-CS"/>
        </w:rPr>
        <w:t>     Sredstva za rad Nacionalnog savjeta obezbjeđuju se iz budžeta Crne Gore.</w:t>
      </w:r>
      <w:r>
        <w:rPr>
          <w:rFonts w:ascii="Arial" w:hAnsi="Arial" w:cs="Arial"/>
          <w:color w:val="000000"/>
          <w:sz w:val="18"/>
          <w:szCs w:val="18"/>
          <w:lang w:val="sr-Latn-CS"/>
        </w:rPr>
        <w:br/>
      </w:r>
      <w:r>
        <w:rPr>
          <w:rStyle w:val="expand1"/>
          <w:vanish w:val="0"/>
          <w:color w:val="000000"/>
          <w:lang w:val="sr-Latn-CS"/>
        </w:rPr>
        <w:t>     Članovi Nacionalnog savjeta imaju pravo na naknadu za rad u skladu sa odlukom o osnivanju.</w:t>
      </w:r>
      <w:r>
        <w:rPr>
          <w:rFonts w:ascii="Arial" w:hAnsi="Arial" w:cs="Arial"/>
          <w:color w:val="000000"/>
          <w:sz w:val="18"/>
          <w:szCs w:val="18"/>
          <w:lang w:val="sr-Latn-CS"/>
        </w:rPr>
        <w:br/>
      </w:r>
      <w:r>
        <w:rPr>
          <w:rStyle w:val="expand1"/>
          <w:vanish w:val="0"/>
          <w:color w:val="000000"/>
          <w:lang w:val="sr-Latn-CS"/>
        </w:rPr>
        <w:t>     Aktom o osnivanju Nacionalnog savjeta utvrđuje se bliži sastav, broj članova, način rada i donošenja odluka i druga pitanja od značaja za rad Savjeta.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Radna tijela Nacionalnog savjeta</w:t>
      </w:r>
    </w:p>
    <w:p w:rsidR="005E7BD7" w:rsidRDefault="005E7BD7" w:rsidP="005E7BD7">
      <w:pPr>
        <w:rPr>
          <w:rStyle w:val="expand1"/>
          <w:vanish w:val="0"/>
          <w:color w:val="000000"/>
        </w:rPr>
      </w:pPr>
    </w:p>
    <w:p w:rsidR="005E7BD7" w:rsidRDefault="005E7BD7" w:rsidP="005E7BD7">
      <w:pPr>
        <w:jc w:val="center"/>
      </w:pPr>
      <w:bookmarkStart w:id="63" w:name="clan30"/>
      <w:bookmarkEnd w:id="63"/>
      <w:r>
        <w:rPr>
          <w:rFonts w:ascii="Arial" w:hAnsi="Arial" w:cs="Arial"/>
          <w:b/>
          <w:bCs/>
          <w:color w:val="000000"/>
          <w:sz w:val="18"/>
          <w:szCs w:val="18"/>
          <w:lang w:val="sr-Latn-CS"/>
        </w:rPr>
        <w:t>Član 30</w:t>
      </w:r>
      <w:r>
        <w:rPr>
          <w:rFonts w:ascii="Arial" w:hAnsi="Arial" w:cs="Arial"/>
          <w:noProof/>
          <w:color w:val="000000"/>
          <w:sz w:val="18"/>
          <w:szCs w:val="18"/>
        </w:rPr>
        <w:drawing>
          <wp:inline distT="0" distB="0" distL="0" distR="0">
            <wp:extent cx="85725" cy="76200"/>
            <wp:effectExtent l="0" t="0" r="0" b="0"/>
            <wp:docPr id="69" name="Picture 6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0" name="Picture 7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64" w:name="1035"/>
      <w:bookmarkEnd w:id="64"/>
      <w:r>
        <w:rPr>
          <w:rStyle w:val="expand1"/>
          <w:vanish w:val="0"/>
          <w:color w:val="000000"/>
          <w:lang w:val="sr-Latn-CS"/>
        </w:rPr>
        <w:t>     Radi razmatranja pitanja iz svoje nadležnosti, Nacionalni savjet obrazuje stalna i privremena radna tijela.</w:t>
      </w:r>
      <w:r>
        <w:rPr>
          <w:rFonts w:ascii="Arial" w:hAnsi="Arial" w:cs="Arial"/>
          <w:color w:val="000000"/>
          <w:sz w:val="18"/>
          <w:szCs w:val="18"/>
          <w:lang w:val="sr-Latn-CS"/>
        </w:rPr>
        <w:br/>
      </w:r>
      <w:r>
        <w:rPr>
          <w:rStyle w:val="expand1"/>
          <w:vanish w:val="0"/>
          <w:color w:val="000000"/>
          <w:lang w:val="sr-Latn-CS"/>
        </w:rPr>
        <w:t>     Stalna radna tijela su:</w:t>
      </w:r>
      <w:r>
        <w:rPr>
          <w:rFonts w:ascii="Arial" w:hAnsi="Arial" w:cs="Arial"/>
          <w:color w:val="000000"/>
          <w:sz w:val="18"/>
          <w:szCs w:val="18"/>
          <w:lang w:val="sr-Latn-CS"/>
        </w:rPr>
        <w:br/>
      </w:r>
      <w:r>
        <w:rPr>
          <w:rStyle w:val="expand1"/>
          <w:vanish w:val="0"/>
          <w:color w:val="000000"/>
          <w:lang w:val="sr-Latn-CS"/>
        </w:rPr>
        <w:t>     1) Odbor za opšte obrazovanje;</w:t>
      </w:r>
      <w:r>
        <w:rPr>
          <w:rFonts w:ascii="Arial" w:hAnsi="Arial" w:cs="Arial"/>
          <w:color w:val="000000"/>
          <w:sz w:val="18"/>
          <w:szCs w:val="18"/>
          <w:lang w:val="sr-Latn-CS"/>
        </w:rPr>
        <w:br/>
      </w:r>
      <w:r>
        <w:rPr>
          <w:rStyle w:val="expand1"/>
          <w:vanish w:val="0"/>
          <w:color w:val="000000"/>
          <w:lang w:val="sr-Latn-CS"/>
        </w:rPr>
        <w:t>     2) Odbor za stručno obrazovanje;</w:t>
      </w:r>
      <w:r>
        <w:rPr>
          <w:rFonts w:ascii="Arial" w:hAnsi="Arial" w:cs="Arial"/>
          <w:color w:val="000000"/>
          <w:sz w:val="18"/>
          <w:szCs w:val="18"/>
          <w:lang w:val="sr-Latn-CS"/>
        </w:rPr>
        <w:br/>
      </w:r>
      <w:r>
        <w:rPr>
          <w:rStyle w:val="expand1"/>
          <w:vanish w:val="0"/>
          <w:color w:val="000000"/>
          <w:lang w:val="sr-Latn-CS"/>
        </w:rPr>
        <w:t>     3) Odbor za obrazovanje odraslih.</w:t>
      </w:r>
      <w:r>
        <w:rPr>
          <w:rFonts w:ascii="Arial" w:hAnsi="Arial" w:cs="Arial"/>
          <w:color w:val="000000"/>
          <w:sz w:val="18"/>
          <w:szCs w:val="18"/>
          <w:lang w:val="sr-Latn-CS"/>
        </w:rPr>
        <w:br/>
      </w:r>
      <w:r>
        <w:rPr>
          <w:rStyle w:val="expand1"/>
          <w:vanish w:val="0"/>
          <w:color w:val="000000"/>
          <w:lang w:val="sr-Latn-CS"/>
        </w:rPr>
        <w:t>     Privremena radna tijela su: komisije, ekspertske grupe i druga radna tijela.</w:t>
      </w:r>
      <w:r>
        <w:rPr>
          <w:rFonts w:ascii="Arial" w:hAnsi="Arial" w:cs="Arial"/>
          <w:color w:val="000000"/>
          <w:sz w:val="18"/>
          <w:szCs w:val="18"/>
          <w:lang w:val="sr-Latn-CS"/>
        </w:rPr>
        <w:br/>
      </w:r>
      <w:r>
        <w:rPr>
          <w:rStyle w:val="expand1"/>
          <w:vanish w:val="0"/>
          <w:color w:val="000000"/>
          <w:lang w:val="sr-Latn-CS"/>
        </w:rPr>
        <w:t>     Administrativno-tehničke poslove za potrebe Nacionalnog savjeta obavlja Zavod za školstvo.</w:t>
      </w:r>
      <w:r>
        <w:rPr>
          <w:rFonts w:ascii="Arial" w:hAnsi="Arial" w:cs="Arial"/>
          <w:color w:val="000000"/>
          <w:sz w:val="18"/>
          <w:szCs w:val="18"/>
          <w:lang w:val="sr-Latn-CS"/>
        </w:rPr>
        <w:br/>
      </w:r>
      <w:r>
        <w:rPr>
          <w:rStyle w:val="expand1"/>
          <w:vanish w:val="0"/>
          <w:color w:val="000000"/>
          <w:lang w:val="sr-Latn-CS"/>
        </w:rPr>
        <w:t>     Izuzetno od stava 4 ovog člana, administrativno-tehničke poslove koji se odnose na stručno obrazovanje i obrazovanje odraslih za potrebe Nacionalnog savjeta obavlja Centar.</w:t>
      </w:r>
      <w:r>
        <w:rPr>
          <w:rFonts w:ascii="Arial" w:hAnsi="Arial" w:cs="Arial"/>
          <w:color w:val="000000"/>
          <w:sz w:val="18"/>
          <w:szCs w:val="18"/>
          <w:lang w:val="sr-Latn-CS"/>
        </w:rPr>
        <w:br/>
      </w:r>
      <w:r>
        <w:rPr>
          <w:rStyle w:val="expand1"/>
          <w:vanish w:val="0"/>
          <w:color w:val="000000"/>
          <w:lang w:val="sr-Latn-CS"/>
        </w:rPr>
        <w:t>     Aktom o obrazovanju radnih tijela iz st. 2 i 3 ovog člana utvrđuju se poslovi i zadaci, sastav i način njihovog rada.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Poslovnik o radu</w:t>
      </w:r>
    </w:p>
    <w:p w:rsidR="005E7BD7" w:rsidRDefault="005E7BD7" w:rsidP="005E7BD7">
      <w:pPr>
        <w:rPr>
          <w:rStyle w:val="expand1"/>
          <w:vanish w:val="0"/>
          <w:color w:val="000000"/>
        </w:rPr>
      </w:pPr>
    </w:p>
    <w:p w:rsidR="005E7BD7" w:rsidRDefault="005E7BD7" w:rsidP="005E7BD7">
      <w:pPr>
        <w:jc w:val="center"/>
      </w:pPr>
      <w:bookmarkStart w:id="65" w:name="clan31"/>
      <w:r>
        <w:rPr>
          <w:rFonts w:ascii="Arial" w:hAnsi="Arial" w:cs="Arial"/>
          <w:b/>
          <w:bCs/>
          <w:color w:val="000000"/>
          <w:sz w:val="18"/>
          <w:szCs w:val="18"/>
          <w:lang w:val="sr-Latn-CS"/>
        </w:rPr>
        <w:t>Član 31</w:t>
      </w:r>
      <w:r>
        <w:rPr>
          <w:rFonts w:ascii="Arial" w:hAnsi="Arial" w:cs="Arial"/>
          <w:noProof/>
          <w:color w:val="000000"/>
          <w:sz w:val="18"/>
          <w:szCs w:val="18"/>
        </w:rPr>
        <w:drawing>
          <wp:inline distT="0" distB="0" distL="0" distR="0">
            <wp:extent cx="85725" cy="76200"/>
            <wp:effectExtent l="0" t="0" r="0" b="0"/>
            <wp:docPr id="71" name="Picture 7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2" name="Picture 7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66" w:name="1036"/>
      <w:bookmarkEnd w:id="66"/>
      <w:r>
        <w:rPr>
          <w:rStyle w:val="expand1"/>
          <w:vanish w:val="0"/>
          <w:color w:val="000000"/>
          <w:lang w:val="sr-Latn-CS"/>
        </w:rPr>
        <w:t>     Organizacija i način rada Nacionalnog savjeta bliže se uređuju poslovnikom o radu.</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Sastav Nacionalnog savjeta</w:t>
      </w:r>
    </w:p>
    <w:p w:rsidR="005E7BD7" w:rsidRDefault="005E7BD7" w:rsidP="005E7BD7">
      <w:pPr>
        <w:rPr>
          <w:rStyle w:val="expand1"/>
          <w:vanish w:val="0"/>
          <w:color w:val="000000"/>
        </w:rPr>
      </w:pPr>
    </w:p>
    <w:p w:rsidR="005E7BD7" w:rsidRDefault="005E7BD7" w:rsidP="005E7BD7">
      <w:pPr>
        <w:jc w:val="center"/>
      </w:pPr>
      <w:r>
        <w:rPr>
          <w:rFonts w:ascii="Arial" w:hAnsi="Arial" w:cs="Arial"/>
          <w:b/>
          <w:bCs/>
          <w:color w:val="000000"/>
          <w:sz w:val="18"/>
          <w:szCs w:val="18"/>
          <w:lang w:val="sr-Latn-CS"/>
        </w:rPr>
        <w:t>Član 31a</w:t>
      </w:r>
      <w:r>
        <w:rPr>
          <w:rFonts w:ascii="Arial" w:hAnsi="Arial" w:cs="Arial"/>
          <w:noProof/>
          <w:color w:val="000000"/>
          <w:sz w:val="18"/>
          <w:szCs w:val="18"/>
        </w:rPr>
        <w:drawing>
          <wp:inline distT="0" distB="0" distL="0" distR="0">
            <wp:extent cx="85725" cy="76200"/>
            <wp:effectExtent l="0" t="0" r="0" b="0"/>
            <wp:docPr id="73" name="Picture 7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4" name="Picture 7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67" w:name="1037"/>
      <w:bookmarkEnd w:id="67"/>
      <w:r>
        <w:rPr>
          <w:rStyle w:val="expand1"/>
          <w:vanish w:val="0"/>
          <w:color w:val="000000"/>
          <w:lang w:val="sr-Latn-CS"/>
        </w:rPr>
        <w:t>     Članove Nacionalnog savjeta predlažu:</w:t>
      </w:r>
      <w:r>
        <w:rPr>
          <w:rFonts w:ascii="Arial" w:hAnsi="Arial" w:cs="Arial"/>
          <w:color w:val="000000"/>
          <w:sz w:val="18"/>
          <w:szCs w:val="18"/>
          <w:lang w:val="sr-Latn-CS"/>
        </w:rPr>
        <w:br/>
      </w:r>
      <w:r>
        <w:rPr>
          <w:rStyle w:val="expand1"/>
          <w:vanish w:val="0"/>
          <w:color w:val="000000"/>
          <w:lang w:val="sr-Latn-CS"/>
        </w:rPr>
        <w:t>     1) jednu trećinu - Ministarstvo i Zavod za školstvo iz reda nastavnika iz oblasti predškolskog vaspitanja i obrazovanja, osnovnog obrazovanja i vaspitanja, srednjeg opšteg i stručnog obrazovanja, obrazovanja odraslih, domova učenika i studenata i predstavnika manjinskih naroda i drugih manjinskih nacionalnih zajednica;</w:t>
      </w:r>
      <w:r>
        <w:rPr>
          <w:rFonts w:ascii="Arial" w:hAnsi="Arial" w:cs="Arial"/>
          <w:color w:val="000000"/>
          <w:sz w:val="18"/>
          <w:szCs w:val="18"/>
          <w:lang w:val="sr-Latn-CS"/>
        </w:rPr>
        <w:br/>
      </w:r>
      <w:r>
        <w:rPr>
          <w:rStyle w:val="expand1"/>
          <w:vanish w:val="0"/>
          <w:color w:val="000000"/>
          <w:lang w:val="sr-Latn-CS"/>
        </w:rPr>
        <w:t>     2) jednu trećinu - ustanove visokog obrazovanja za obrazovanje nastavnika iz reda nastavnika sa akademskim zvanjem i naučnih radnika;</w:t>
      </w:r>
      <w:r>
        <w:rPr>
          <w:rFonts w:ascii="Arial" w:hAnsi="Arial" w:cs="Arial"/>
          <w:color w:val="000000"/>
          <w:sz w:val="18"/>
          <w:szCs w:val="18"/>
          <w:lang w:val="sr-Latn-CS"/>
        </w:rPr>
        <w:br/>
      </w:r>
      <w:r>
        <w:rPr>
          <w:rStyle w:val="expand1"/>
          <w:vanish w:val="0"/>
          <w:color w:val="000000"/>
          <w:lang w:val="sr-Latn-CS"/>
        </w:rPr>
        <w:t>     3) jednu trećinu - reprezentativno udruženje poslodavaca, Centar, Zavod za zapošljavanje Crne Gore, reprezentativni sindikat prosvjetnih radnika, profesionalna strukovna udruženja nastavnika i učenički parlament.</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Nadležnost Nacionalnog savjeta</w:t>
      </w:r>
    </w:p>
    <w:p w:rsidR="005E7BD7" w:rsidRDefault="005E7BD7" w:rsidP="005E7BD7">
      <w:pPr>
        <w:rPr>
          <w:rStyle w:val="expand1"/>
          <w:vanish w:val="0"/>
          <w:color w:val="000000"/>
        </w:rPr>
      </w:pPr>
    </w:p>
    <w:bookmarkEnd w:id="65"/>
    <w:p w:rsidR="005E7BD7" w:rsidRDefault="005E7BD7" w:rsidP="005E7BD7">
      <w:pPr>
        <w:jc w:val="center"/>
      </w:pPr>
      <w:r>
        <w:rPr>
          <w:rFonts w:ascii="Arial" w:hAnsi="Arial" w:cs="Arial"/>
          <w:b/>
          <w:bCs/>
          <w:color w:val="000000"/>
          <w:sz w:val="18"/>
          <w:szCs w:val="18"/>
          <w:lang w:val="sr-Latn-CS"/>
        </w:rPr>
        <w:t>Član 31b</w:t>
      </w:r>
      <w:r>
        <w:rPr>
          <w:rFonts w:ascii="Arial" w:hAnsi="Arial" w:cs="Arial"/>
          <w:noProof/>
          <w:color w:val="000000"/>
          <w:sz w:val="18"/>
          <w:szCs w:val="18"/>
        </w:rPr>
        <w:drawing>
          <wp:inline distT="0" distB="0" distL="0" distR="0">
            <wp:extent cx="85725" cy="76200"/>
            <wp:effectExtent l="0" t="0" r="0" b="0"/>
            <wp:docPr id="75" name="Picture 7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6" name="Picture 7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68" w:name="1038"/>
      <w:bookmarkEnd w:id="68"/>
      <w:r>
        <w:rPr>
          <w:rStyle w:val="expand1"/>
          <w:vanish w:val="0"/>
          <w:color w:val="000000"/>
          <w:lang w:val="sr-Latn-CS"/>
        </w:rPr>
        <w:t>     Nacionalni savjet:</w:t>
      </w:r>
      <w:r>
        <w:rPr>
          <w:rFonts w:ascii="Arial" w:hAnsi="Arial" w:cs="Arial"/>
          <w:color w:val="000000"/>
          <w:sz w:val="18"/>
          <w:szCs w:val="18"/>
          <w:lang w:val="sr-Latn-CS"/>
        </w:rPr>
        <w:br/>
      </w:r>
      <w:r>
        <w:rPr>
          <w:rStyle w:val="expand1"/>
          <w:vanish w:val="0"/>
          <w:color w:val="000000"/>
          <w:lang w:val="sr-Latn-CS"/>
        </w:rPr>
        <w:t>     1) donosi:</w:t>
      </w:r>
      <w:r>
        <w:rPr>
          <w:rFonts w:ascii="Arial" w:hAnsi="Arial" w:cs="Arial"/>
          <w:color w:val="000000"/>
          <w:sz w:val="18"/>
          <w:szCs w:val="18"/>
          <w:lang w:val="sr-Latn-CS"/>
        </w:rPr>
        <w:br/>
      </w:r>
      <w:r>
        <w:rPr>
          <w:rStyle w:val="expand1"/>
          <w:vanish w:val="0"/>
          <w:color w:val="000000"/>
          <w:lang w:val="sr-Latn-CS"/>
        </w:rPr>
        <w:t>     - obrazovni program za obrazovanje djece sa posebnim obrazovnim potrebama;</w:t>
      </w:r>
      <w:r>
        <w:rPr>
          <w:rFonts w:ascii="Arial" w:hAnsi="Arial" w:cs="Arial"/>
          <w:color w:val="000000"/>
          <w:sz w:val="18"/>
          <w:szCs w:val="18"/>
          <w:lang w:val="sr-Latn-CS"/>
        </w:rPr>
        <w:br/>
      </w:r>
      <w:r>
        <w:rPr>
          <w:rStyle w:val="expand1"/>
          <w:vanish w:val="0"/>
          <w:color w:val="000000"/>
          <w:lang w:val="sr-Latn-CS"/>
        </w:rPr>
        <w:t>     - vaspitni program za domove učenika;</w:t>
      </w:r>
      <w:r>
        <w:rPr>
          <w:rFonts w:ascii="Arial" w:hAnsi="Arial" w:cs="Arial"/>
          <w:color w:val="000000"/>
          <w:sz w:val="18"/>
          <w:szCs w:val="18"/>
          <w:lang w:val="sr-Latn-CS"/>
        </w:rPr>
        <w:br/>
      </w:r>
      <w:r>
        <w:rPr>
          <w:rStyle w:val="expand1"/>
          <w:vanish w:val="0"/>
          <w:color w:val="000000"/>
          <w:lang w:val="sr-Latn-CS"/>
        </w:rPr>
        <w:t>     - prilagođene obrazovne programe za obrazovanje odraslih;</w:t>
      </w:r>
      <w:r>
        <w:rPr>
          <w:rFonts w:ascii="Arial" w:hAnsi="Arial" w:cs="Arial"/>
          <w:color w:val="000000"/>
          <w:sz w:val="18"/>
          <w:szCs w:val="18"/>
          <w:lang w:val="sr-Latn-CS"/>
        </w:rPr>
        <w:br/>
      </w:r>
      <w:r>
        <w:rPr>
          <w:rStyle w:val="expand1"/>
          <w:vanish w:val="0"/>
          <w:color w:val="000000"/>
          <w:lang w:val="sr-Latn-CS"/>
        </w:rPr>
        <w:t>     - ispitne kataloge za provjeru nacionalne stručne kvalifikacije;</w:t>
      </w:r>
      <w:r>
        <w:rPr>
          <w:rFonts w:ascii="Arial" w:hAnsi="Arial" w:cs="Arial"/>
          <w:color w:val="000000"/>
          <w:sz w:val="18"/>
          <w:szCs w:val="18"/>
          <w:lang w:val="sr-Latn-CS"/>
        </w:rPr>
        <w:br/>
      </w:r>
      <w:r>
        <w:rPr>
          <w:rStyle w:val="expand1"/>
          <w:vanish w:val="0"/>
          <w:color w:val="000000"/>
          <w:lang w:val="sr-Latn-CS"/>
        </w:rPr>
        <w:t>     - standarde za pripremu udžbenika za predškolsko vaspitanje i obrazovanje, osnovno obrazovanje i vaspitanje, srednje opšte i stručno obrazovanje i za djecu sa posebnim obrazovnim potrebama;</w:t>
      </w:r>
      <w:r>
        <w:rPr>
          <w:rFonts w:ascii="Arial" w:hAnsi="Arial" w:cs="Arial"/>
          <w:color w:val="000000"/>
          <w:sz w:val="18"/>
          <w:szCs w:val="18"/>
          <w:lang w:val="sr-Latn-CS"/>
        </w:rPr>
        <w:br/>
      </w:r>
      <w:r>
        <w:rPr>
          <w:rStyle w:val="expand1"/>
          <w:vanish w:val="0"/>
          <w:color w:val="000000"/>
          <w:lang w:val="sr-Latn-CS"/>
        </w:rPr>
        <w:t>     - program stručnog osposobljavanja i usavršavanja direktora ustanova;</w:t>
      </w:r>
      <w:r>
        <w:rPr>
          <w:rFonts w:ascii="Arial" w:hAnsi="Arial" w:cs="Arial"/>
          <w:color w:val="000000"/>
          <w:sz w:val="18"/>
          <w:szCs w:val="18"/>
          <w:lang w:val="sr-Latn-CS"/>
        </w:rPr>
        <w:br/>
      </w:r>
      <w:r>
        <w:rPr>
          <w:rStyle w:val="expand1"/>
          <w:vanish w:val="0"/>
          <w:color w:val="000000"/>
          <w:lang w:val="sr-Latn-CS"/>
        </w:rPr>
        <w:t>     - program rada stručnih saradnika;</w:t>
      </w:r>
      <w:r>
        <w:rPr>
          <w:rFonts w:ascii="Arial" w:hAnsi="Arial" w:cs="Arial"/>
          <w:color w:val="000000"/>
          <w:sz w:val="18"/>
          <w:szCs w:val="18"/>
          <w:lang w:val="sr-Latn-CS"/>
        </w:rPr>
        <w:br/>
      </w:r>
      <w:r>
        <w:rPr>
          <w:rStyle w:val="expand1"/>
          <w:vanish w:val="0"/>
          <w:color w:val="000000"/>
          <w:lang w:val="sr-Latn-CS"/>
        </w:rPr>
        <w:t>     - uputstvo za izradu obrazovnog programa;</w:t>
      </w:r>
      <w:r>
        <w:rPr>
          <w:rFonts w:ascii="Arial" w:hAnsi="Arial" w:cs="Arial"/>
          <w:color w:val="000000"/>
          <w:sz w:val="18"/>
          <w:szCs w:val="18"/>
          <w:lang w:val="sr-Latn-CS"/>
        </w:rPr>
        <w:br/>
      </w:r>
      <w:r>
        <w:rPr>
          <w:rStyle w:val="expand1"/>
          <w:vanish w:val="0"/>
          <w:color w:val="000000"/>
          <w:lang w:val="sr-Latn-CS"/>
        </w:rPr>
        <w:t>     - uputstvo za prilagođavanje obrazovnog programa za sticanje nivoa obrazovanja odraslih;</w:t>
      </w:r>
      <w:r>
        <w:rPr>
          <w:rFonts w:ascii="Arial" w:hAnsi="Arial" w:cs="Arial"/>
          <w:color w:val="000000"/>
          <w:sz w:val="18"/>
          <w:szCs w:val="18"/>
          <w:lang w:val="sr-Latn-CS"/>
        </w:rPr>
        <w:br/>
      </w:r>
      <w:r>
        <w:rPr>
          <w:rStyle w:val="expand1"/>
          <w:vanish w:val="0"/>
          <w:color w:val="000000"/>
          <w:lang w:val="sr-Latn-CS"/>
        </w:rPr>
        <w:t>     2) utvrđuje:</w:t>
      </w:r>
      <w:r>
        <w:rPr>
          <w:rFonts w:ascii="Arial" w:hAnsi="Arial" w:cs="Arial"/>
          <w:color w:val="000000"/>
          <w:sz w:val="18"/>
          <w:szCs w:val="18"/>
          <w:lang w:val="sr-Latn-CS"/>
        </w:rPr>
        <w:br/>
      </w:r>
      <w:r>
        <w:rPr>
          <w:rStyle w:val="expand1"/>
          <w:vanish w:val="0"/>
          <w:color w:val="000000"/>
          <w:lang w:val="sr-Latn-CS"/>
        </w:rPr>
        <w:t>     - posebni dio obrazovnog programa za predškolsko vaspitanje i obrazovanje, osnovno obrazovanje i vaspitanje i srednje opšte i stručno obrazovanje;</w:t>
      </w:r>
      <w:r>
        <w:rPr>
          <w:rFonts w:ascii="Arial" w:hAnsi="Arial" w:cs="Arial"/>
          <w:color w:val="000000"/>
          <w:sz w:val="18"/>
          <w:szCs w:val="18"/>
          <w:lang w:val="sr-Latn-CS"/>
        </w:rPr>
        <w:br/>
      </w:r>
      <w:r>
        <w:rPr>
          <w:rStyle w:val="expand1"/>
          <w:vanish w:val="0"/>
          <w:color w:val="000000"/>
          <w:lang w:val="sr-Latn-CS"/>
        </w:rPr>
        <w:t>     - jednako vrijedni obrazovni standard u obrazovnim područjima (struke) i u obrazovnim programima organizatora obrazovanja;</w:t>
      </w:r>
      <w:r>
        <w:rPr>
          <w:rFonts w:ascii="Arial" w:hAnsi="Arial" w:cs="Arial"/>
          <w:color w:val="000000"/>
          <w:sz w:val="18"/>
          <w:szCs w:val="18"/>
          <w:lang w:val="sr-Latn-CS"/>
        </w:rPr>
        <w:br/>
      </w:r>
      <w:r>
        <w:rPr>
          <w:rStyle w:val="expand1"/>
          <w:vanish w:val="0"/>
          <w:color w:val="000000"/>
          <w:lang w:val="sr-Latn-CS"/>
        </w:rPr>
        <w:t xml:space="preserve">     - punovažnost i jednaku vrijednost obrazovnih programa privatnih ustanova iz oblasti predškolskog vaspitanja i </w:t>
      </w:r>
      <w:r>
        <w:rPr>
          <w:rStyle w:val="expand1"/>
          <w:vanish w:val="0"/>
          <w:color w:val="000000"/>
          <w:lang w:val="sr-Latn-CS"/>
        </w:rPr>
        <w:lastRenderedPageBreak/>
        <w:t>obrazovanja, osnovnog obrazovanja i vaspitanja, srednjeg opšteg i stručnog obrazovanja i obrazovanja odraslih sa odgovarajućim javno važećim obrazovnim programima;</w:t>
      </w:r>
      <w:r>
        <w:rPr>
          <w:rFonts w:ascii="Arial" w:hAnsi="Arial" w:cs="Arial"/>
          <w:color w:val="000000"/>
          <w:sz w:val="18"/>
          <w:szCs w:val="18"/>
          <w:lang w:val="sr-Latn-CS"/>
        </w:rPr>
        <w:br/>
      </w:r>
      <w:r>
        <w:rPr>
          <w:rStyle w:val="expand1"/>
          <w:vanish w:val="0"/>
          <w:color w:val="000000"/>
          <w:lang w:val="sr-Latn-CS"/>
        </w:rPr>
        <w:t>     3) predlaže:</w:t>
      </w:r>
      <w:r>
        <w:rPr>
          <w:rFonts w:ascii="Arial" w:hAnsi="Arial" w:cs="Arial"/>
          <w:color w:val="000000"/>
          <w:sz w:val="18"/>
          <w:szCs w:val="18"/>
          <w:lang w:val="sr-Latn-CS"/>
        </w:rPr>
        <w:br/>
      </w:r>
      <w:r>
        <w:rPr>
          <w:rStyle w:val="expand1"/>
          <w:vanish w:val="0"/>
          <w:color w:val="000000"/>
          <w:lang w:val="sr-Latn-CS"/>
        </w:rPr>
        <w:t>     - opšti dio obrazovnog programa za osnovno obrazovanje i vaspitanje i srednje opšte i stručno obrazovanje;</w:t>
      </w:r>
      <w:r>
        <w:rPr>
          <w:rFonts w:ascii="Arial" w:hAnsi="Arial" w:cs="Arial"/>
          <w:color w:val="000000"/>
          <w:sz w:val="18"/>
          <w:szCs w:val="18"/>
          <w:lang w:val="sr-Latn-CS"/>
        </w:rPr>
        <w:br/>
      </w:r>
      <w:r>
        <w:rPr>
          <w:rStyle w:val="expand1"/>
          <w:vanish w:val="0"/>
          <w:color w:val="000000"/>
          <w:lang w:val="sr-Latn-CS"/>
        </w:rPr>
        <w:t>     - posebne programe osposobljavanja, prekvalifikacije, dokvalifikacije, usavršavanja i specijalizacije zaposlenih i nezaposlenih lica;</w:t>
      </w:r>
      <w:r>
        <w:rPr>
          <w:rFonts w:ascii="Arial" w:hAnsi="Arial" w:cs="Arial"/>
          <w:color w:val="000000"/>
          <w:sz w:val="18"/>
          <w:szCs w:val="18"/>
          <w:lang w:val="sr-Latn-CS"/>
        </w:rPr>
        <w:br/>
      </w:r>
      <w:r>
        <w:rPr>
          <w:rStyle w:val="expand1"/>
          <w:vanish w:val="0"/>
          <w:color w:val="000000"/>
          <w:lang w:val="sr-Latn-CS"/>
        </w:rPr>
        <w:t>     - standarde školskog prostora, nastavnih sredstava i opreme za rad ustanova u kojima se ostvaruje predškolsko vaspitanje i obrazovanje, osnovno obrazovanje i vaspitanje i srednje opšte i stručno obrazovanje;</w:t>
      </w:r>
      <w:r>
        <w:rPr>
          <w:rFonts w:ascii="Arial" w:hAnsi="Arial" w:cs="Arial"/>
          <w:color w:val="000000"/>
          <w:sz w:val="18"/>
          <w:szCs w:val="18"/>
          <w:lang w:val="sr-Latn-CS"/>
        </w:rPr>
        <w:br/>
      </w:r>
      <w:r>
        <w:rPr>
          <w:rStyle w:val="expand1"/>
          <w:vanish w:val="0"/>
          <w:color w:val="000000"/>
          <w:lang w:val="sr-Latn-CS"/>
        </w:rPr>
        <w:t>     - profil nivoa obrazovanja za nastavnike za osnovno obrazovanje i vaspitanje;</w:t>
      </w:r>
      <w:r>
        <w:rPr>
          <w:rFonts w:ascii="Arial" w:hAnsi="Arial" w:cs="Arial"/>
          <w:color w:val="000000"/>
          <w:sz w:val="18"/>
          <w:szCs w:val="18"/>
          <w:lang w:val="sr-Latn-CS"/>
        </w:rPr>
        <w:br/>
      </w:r>
      <w:r>
        <w:rPr>
          <w:rStyle w:val="expand1"/>
          <w:vanish w:val="0"/>
          <w:color w:val="000000"/>
          <w:lang w:val="sr-Latn-CS"/>
        </w:rPr>
        <w:t>     - listu obaveznih izbornih predmeta za osnovnu školu i gimnaziju;</w:t>
      </w:r>
      <w:r>
        <w:rPr>
          <w:rFonts w:ascii="Arial" w:hAnsi="Arial" w:cs="Arial"/>
          <w:color w:val="000000"/>
          <w:sz w:val="18"/>
          <w:szCs w:val="18"/>
          <w:lang w:val="sr-Latn-CS"/>
        </w:rPr>
        <w:br/>
      </w:r>
      <w:r>
        <w:rPr>
          <w:rStyle w:val="expand1"/>
          <w:vanish w:val="0"/>
          <w:color w:val="000000"/>
          <w:lang w:val="sr-Latn-CS"/>
        </w:rPr>
        <w:t>     4) odobrava:</w:t>
      </w:r>
      <w:r>
        <w:rPr>
          <w:rFonts w:ascii="Arial" w:hAnsi="Arial" w:cs="Arial"/>
          <w:color w:val="000000"/>
          <w:sz w:val="18"/>
          <w:szCs w:val="18"/>
          <w:lang w:val="sr-Latn-CS"/>
        </w:rPr>
        <w:br/>
      </w:r>
      <w:r>
        <w:rPr>
          <w:rStyle w:val="expand1"/>
          <w:vanish w:val="0"/>
          <w:color w:val="000000"/>
          <w:lang w:val="sr-Latn-CS"/>
        </w:rPr>
        <w:t>     - udžbenike i nastavna sredstva za predškolsko vaspitanje i obrazovanje, osnovno obrazovanje i vaspitanje, srednje opšte i stručno obrazovanje i za djecu sa posebnim obrazovnim potrebama;</w:t>
      </w:r>
      <w:r>
        <w:rPr>
          <w:rFonts w:ascii="Arial" w:hAnsi="Arial" w:cs="Arial"/>
          <w:color w:val="000000"/>
          <w:sz w:val="18"/>
          <w:szCs w:val="18"/>
          <w:lang w:val="sr-Latn-CS"/>
        </w:rPr>
        <w:br/>
      </w:r>
      <w:r>
        <w:rPr>
          <w:rStyle w:val="expand1"/>
          <w:vanish w:val="0"/>
          <w:color w:val="000000"/>
          <w:lang w:val="sr-Latn-CS"/>
        </w:rPr>
        <w:t>     5) daje mišljenje o:</w:t>
      </w:r>
      <w:r>
        <w:rPr>
          <w:rFonts w:ascii="Arial" w:hAnsi="Arial" w:cs="Arial"/>
          <w:color w:val="000000"/>
          <w:sz w:val="18"/>
          <w:szCs w:val="18"/>
          <w:lang w:val="sr-Latn-CS"/>
        </w:rPr>
        <w:br/>
      </w:r>
      <w:r>
        <w:rPr>
          <w:rStyle w:val="expand1"/>
          <w:vanish w:val="0"/>
          <w:color w:val="000000"/>
          <w:lang w:val="sr-Latn-CS"/>
        </w:rPr>
        <w:t>     - opštim pitanjima obrazovanja i vaspitanja;</w:t>
      </w:r>
      <w:r>
        <w:rPr>
          <w:rFonts w:ascii="Arial" w:hAnsi="Arial" w:cs="Arial"/>
          <w:color w:val="000000"/>
          <w:sz w:val="18"/>
          <w:szCs w:val="18"/>
          <w:lang w:val="sr-Latn-CS"/>
        </w:rPr>
        <w:br/>
      </w:r>
      <w:r>
        <w:rPr>
          <w:rStyle w:val="expand1"/>
          <w:vanish w:val="0"/>
          <w:color w:val="000000"/>
          <w:lang w:val="sr-Latn-CS"/>
        </w:rPr>
        <w:t>     - usklađenosti standarda kvalifikacije i obrazovnog programa;</w:t>
      </w:r>
      <w:r>
        <w:rPr>
          <w:rFonts w:ascii="Arial" w:hAnsi="Arial" w:cs="Arial"/>
          <w:color w:val="000000"/>
          <w:sz w:val="18"/>
          <w:szCs w:val="18"/>
          <w:lang w:val="sr-Latn-CS"/>
        </w:rPr>
        <w:br/>
      </w:r>
      <w:r>
        <w:rPr>
          <w:rStyle w:val="expand1"/>
          <w:vanish w:val="0"/>
          <w:color w:val="000000"/>
          <w:lang w:val="sr-Latn-CS"/>
        </w:rPr>
        <w:t>     - kompatibilnosti obrazovnog sistema sa obrazovnim sistemima u razvijenim demokratskim zemljama;</w:t>
      </w:r>
      <w:r>
        <w:rPr>
          <w:rFonts w:ascii="Arial" w:hAnsi="Arial" w:cs="Arial"/>
          <w:color w:val="000000"/>
          <w:sz w:val="18"/>
          <w:szCs w:val="18"/>
          <w:lang w:val="sr-Latn-CS"/>
        </w:rPr>
        <w:br/>
      </w:r>
      <w:r>
        <w:rPr>
          <w:rStyle w:val="expand1"/>
          <w:vanish w:val="0"/>
          <w:color w:val="000000"/>
          <w:lang w:val="sr-Latn-CS"/>
        </w:rPr>
        <w:t>     - stanju i razvoju obrazovanja i vaspitanja;</w:t>
      </w:r>
      <w:r>
        <w:rPr>
          <w:rFonts w:ascii="Arial" w:hAnsi="Arial" w:cs="Arial"/>
          <w:color w:val="000000"/>
          <w:sz w:val="18"/>
          <w:szCs w:val="18"/>
          <w:lang w:val="sr-Latn-CS"/>
        </w:rPr>
        <w:br/>
      </w:r>
      <w:r>
        <w:rPr>
          <w:rStyle w:val="expand1"/>
          <w:vanish w:val="0"/>
          <w:color w:val="000000"/>
          <w:lang w:val="sr-Latn-CS"/>
        </w:rPr>
        <w:t>     6) daje uputstva za izvođenje prilagođenih obrazovnih programa;</w:t>
      </w:r>
      <w:r>
        <w:rPr>
          <w:rFonts w:ascii="Arial" w:hAnsi="Arial" w:cs="Arial"/>
          <w:color w:val="000000"/>
          <w:sz w:val="18"/>
          <w:szCs w:val="18"/>
          <w:lang w:val="sr-Latn-CS"/>
        </w:rPr>
        <w:br/>
      </w:r>
      <w:r>
        <w:rPr>
          <w:rStyle w:val="expand1"/>
          <w:vanish w:val="0"/>
          <w:color w:val="000000"/>
          <w:lang w:val="sr-Latn-CS"/>
        </w:rPr>
        <w:t>     7) obavlja i druge poslove u skladu sa zakonom i aktom o osnivanju Nacionalnog savjeta.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Sastav Savjeta za opšte obrazovanje</w:t>
      </w:r>
    </w:p>
    <w:p w:rsidR="005E7BD7" w:rsidRDefault="005E7BD7" w:rsidP="005E7BD7">
      <w:pPr>
        <w:rPr>
          <w:rStyle w:val="expand1"/>
          <w:vanish w:val="0"/>
          <w:color w:val="000000"/>
        </w:rPr>
      </w:pPr>
    </w:p>
    <w:p w:rsidR="005E7BD7" w:rsidRDefault="005E7BD7" w:rsidP="005E7BD7">
      <w:pPr>
        <w:jc w:val="center"/>
      </w:pPr>
      <w:bookmarkStart w:id="69" w:name="clan32"/>
      <w:bookmarkEnd w:id="69"/>
      <w:r>
        <w:rPr>
          <w:rFonts w:ascii="Arial" w:hAnsi="Arial" w:cs="Arial"/>
          <w:b/>
          <w:bCs/>
          <w:color w:val="000000"/>
          <w:sz w:val="18"/>
          <w:szCs w:val="18"/>
          <w:lang w:val="sr-Latn-CS"/>
        </w:rPr>
        <w:t>Član 32. do 37.</w:t>
      </w:r>
      <w:r>
        <w:rPr>
          <w:rFonts w:ascii="Arial" w:hAnsi="Arial" w:cs="Arial"/>
          <w:noProof/>
          <w:color w:val="000000"/>
          <w:sz w:val="18"/>
          <w:szCs w:val="18"/>
        </w:rPr>
        <w:drawing>
          <wp:inline distT="0" distB="0" distL="0" distR="0">
            <wp:extent cx="85725" cy="76200"/>
            <wp:effectExtent l="0" t="0" r="0" b="0"/>
            <wp:docPr id="77" name="Picture 7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8" name="Picture 7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70" w:name="1039"/>
      <w:bookmarkEnd w:id="70"/>
      <w:r>
        <w:rPr>
          <w:rStyle w:val="expand1"/>
          <w:vanish w:val="0"/>
          <w:color w:val="000000"/>
          <w:lang w:val="sr-Latn-CS"/>
        </w:rPr>
        <w:t>     (Brisani).</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IV EKSTERNO UTVRĐIVANJE I OBEZBJEĐIVANJE KVALITETA</w:t>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Zavod za školstvo</w:t>
      </w:r>
    </w:p>
    <w:p w:rsidR="005E7BD7" w:rsidRDefault="005E7BD7" w:rsidP="005E7BD7">
      <w:pPr>
        <w:rPr>
          <w:rStyle w:val="expand1"/>
          <w:vanish w:val="0"/>
          <w:color w:val="000000"/>
        </w:rPr>
      </w:pPr>
    </w:p>
    <w:p w:rsidR="005E7BD7" w:rsidRDefault="005E7BD7" w:rsidP="005E7BD7">
      <w:pPr>
        <w:jc w:val="center"/>
      </w:pPr>
      <w:bookmarkStart w:id="71" w:name="clan38"/>
      <w:bookmarkEnd w:id="71"/>
      <w:r>
        <w:rPr>
          <w:rFonts w:ascii="Arial" w:hAnsi="Arial" w:cs="Arial"/>
          <w:b/>
          <w:bCs/>
          <w:color w:val="000000"/>
          <w:sz w:val="18"/>
          <w:szCs w:val="18"/>
          <w:lang w:val="sr-Latn-CS"/>
        </w:rPr>
        <w:t>Član 38</w:t>
      </w:r>
      <w:r>
        <w:rPr>
          <w:rFonts w:ascii="Arial" w:hAnsi="Arial" w:cs="Arial"/>
          <w:noProof/>
          <w:color w:val="000000"/>
          <w:sz w:val="18"/>
          <w:szCs w:val="18"/>
        </w:rPr>
        <w:drawing>
          <wp:inline distT="0" distB="0" distL="0" distR="0">
            <wp:extent cx="85725" cy="76200"/>
            <wp:effectExtent l="0" t="0" r="0" b="0"/>
            <wp:docPr id="79" name="Picture 7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0" name="Picture 8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72" w:name="1040"/>
      <w:bookmarkEnd w:id="72"/>
      <w:r>
        <w:rPr>
          <w:rStyle w:val="expand1"/>
          <w:vanish w:val="0"/>
          <w:color w:val="000000"/>
          <w:lang w:val="sr-Latn-CS"/>
        </w:rPr>
        <w:t>     Zavod za školstvo utvrđuje i obezbjeđuje kvalitet obrazovno-vaspitnog rada u ustanovama i obavlja razvojne, savjetodavne, istraživačke i stručne poslove iz oblasti: predškolskog vaspitanja i obrazovanja, osnovnog obrazovanja i vaspitanja, srednjeg opšteg obrazovanja, opšteg obrazovanja u stručnom obrazovanju, obrazovanja i vaspitanja djece sa posebnim potrebama i vaspitanja u domovima učenika.</w:t>
      </w:r>
      <w:r>
        <w:rPr>
          <w:rFonts w:ascii="Arial" w:hAnsi="Arial" w:cs="Arial"/>
          <w:color w:val="000000"/>
          <w:sz w:val="18"/>
          <w:szCs w:val="18"/>
          <w:lang w:val="sr-Latn-CS"/>
        </w:rPr>
        <w:br/>
      </w:r>
      <w:r>
        <w:rPr>
          <w:rStyle w:val="expand1"/>
          <w:vanish w:val="0"/>
          <w:color w:val="000000"/>
          <w:lang w:val="sr-Latn-CS"/>
        </w:rPr>
        <w:t>     Zavod za školstvo je organ uprave.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Centar za stručno obrazovanje</w:t>
      </w:r>
    </w:p>
    <w:p w:rsidR="005E7BD7" w:rsidRDefault="005E7BD7" w:rsidP="005E7BD7">
      <w:pPr>
        <w:rPr>
          <w:rStyle w:val="expand1"/>
          <w:vanish w:val="0"/>
          <w:color w:val="000000"/>
        </w:rPr>
      </w:pPr>
    </w:p>
    <w:p w:rsidR="005E7BD7" w:rsidRDefault="005E7BD7" w:rsidP="005E7BD7">
      <w:pPr>
        <w:jc w:val="center"/>
      </w:pPr>
      <w:bookmarkStart w:id="73" w:name="clan39"/>
      <w:bookmarkEnd w:id="73"/>
      <w:r>
        <w:rPr>
          <w:rFonts w:ascii="Arial" w:hAnsi="Arial" w:cs="Arial"/>
          <w:b/>
          <w:bCs/>
          <w:color w:val="000000"/>
          <w:sz w:val="18"/>
          <w:szCs w:val="18"/>
          <w:lang w:val="sr-Latn-CS"/>
        </w:rPr>
        <w:t>Član 39</w:t>
      </w:r>
      <w:r>
        <w:rPr>
          <w:rFonts w:ascii="Arial" w:hAnsi="Arial" w:cs="Arial"/>
          <w:noProof/>
          <w:color w:val="000000"/>
          <w:sz w:val="18"/>
          <w:szCs w:val="18"/>
        </w:rPr>
        <w:drawing>
          <wp:inline distT="0" distB="0" distL="0" distR="0">
            <wp:extent cx="85725" cy="76200"/>
            <wp:effectExtent l="0" t="0" r="0" b="0"/>
            <wp:docPr id="81" name="Picture 8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2" name="Picture 8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74" w:name="1041"/>
      <w:bookmarkEnd w:id="74"/>
      <w:r>
        <w:rPr>
          <w:rStyle w:val="expand1"/>
          <w:vanish w:val="0"/>
          <w:color w:val="000000"/>
          <w:lang w:val="sr-Latn-CS"/>
        </w:rPr>
        <w:t>     Razvojne, savjetodavne, istraživačke, stručne poslove i utvrđivanje i obezbjeđivanje kvaliteta obrazovno-vaspitnog rada iz oblasti stručnog obrazovanja i obrazovanja odraslih obavlja Centar.</w:t>
      </w:r>
      <w:r>
        <w:rPr>
          <w:rFonts w:ascii="Arial" w:hAnsi="Arial" w:cs="Arial"/>
          <w:color w:val="000000"/>
          <w:sz w:val="18"/>
          <w:szCs w:val="18"/>
          <w:lang w:val="sr-Latn-CS"/>
        </w:rPr>
        <w:br/>
      </w:r>
      <w:r>
        <w:rPr>
          <w:rStyle w:val="expand1"/>
          <w:vanish w:val="0"/>
          <w:color w:val="000000"/>
          <w:lang w:val="sr-Latn-CS"/>
        </w:rPr>
        <w:t>     Centar iz stava 1 ovog člana, kao javnu ustanovu, osniva Vlada.</w:t>
      </w:r>
      <w:r>
        <w:rPr>
          <w:rFonts w:ascii="Arial" w:hAnsi="Arial" w:cs="Arial"/>
          <w:color w:val="000000"/>
          <w:sz w:val="18"/>
          <w:szCs w:val="18"/>
          <w:lang w:val="sr-Latn-CS"/>
        </w:rPr>
        <w:br/>
      </w:r>
      <w:r>
        <w:rPr>
          <w:rStyle w:val="expand1"/>
          <w:vanish w:val="0"/>
          <w:color w:val="000000"/>
          <w:lang w:val="sr-Latn-CS"/>
        </w:rPr>
        <w:t>     Aktom o osnivanju Centra uređuju se: organi Centra, nadležnost, sastav, mandat i druga pitanja od značaja za rad Centra.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Nadležnost Zavoda za školstvo</w:t>
      </w:r>
    </w:p>
    <w:p w:rsidR="005E7BD7" w:rsidRDefault="005E7BD7" w:rsidP="005E7BD7">
      <w:pPr>
        <w:rPr>
          <w:rStyle w:val="expand1"/>
          <w:vanish w:val="0"/>
          <w:color w:val="000000"/>
        </w:rPr>
      </w:pPr>
    </w:p>
    <w:p w:rsidR="005E7BD7" w:rsidRDefault="005E7BD7" w:rsidP="005E7BD7">
      <w:pPr>
        <w:jc w:val="center"/>
      </w:pPr>
      <w:bookmarkStart w:id="75" w:name="clan40"/>
      <w:bookmarkEnd w:id="75"/>
      <w:r>
        <w:rPr>
          <w:rFonts w:ascii="Arial" w:hAnsi="Arial" w:cs="Arial"/>
          <w:b/>
          <w:bCs/>
          <w:color w:val="000000"/>
          <w:sz w:val="18"/>
          <w:szCs w:val="18"/>
          <w:lang w:val="sr-Latn-CS"/>
        </w:rPr>
        <w:t>Član 40</w:t>
      </w:r>
      <w:r>
        <w:rPr>
          <w:rFonts w:ascii="Arial" w:hAnsi="Arial" w:cs="Arial"/>
          <w:noProof/>
          <w:color w:val="000000"/>
          <w:sz w:val="18"/>
          <w:szCs w:val="18"/>
        </w:rPr>
        <w:drawing>
          <wp:inline distT="0" distB="0" distL="0" distR="0">
            <wp:extent cx="85725" cy="76200"/>
            <wp:effectExtent l="0" t="0" r="0" b="0"/>
            <wp:docPr id="83" name="Picture 8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4" name="Picture 8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76" w:name="1042"/>
      <w:bookmarkEnd w:id="76"/>
      <w:r>
        <w:rPr>
          <w:rStyle w:val="expand1"/>
          <w:vanish w:val="0"/>
          <w:color w:val="000000"/>
          <w:lang w:val="sr-Latn-CS"/>
        </w:rPr>
        <w:t>     Zavod za školstvo u oblastima predškolskog vaspitanja i obrazovanja, osnovnog obrazovanja i vaspitanja, srednjeg opšteg obrazovanja, opšteg obrazovanja u stručnom obrazovanju, obrazovanja i vaspitanja djece sa posebnim potrebama i vaspitanja u domovima učenika:</w:t>
      </w:r>
      <w:r>
        <w:rPr>
          <w:rFonts w:ascii="Arial" w:hAnsi="Arial" w:cs="Arial"/>
          <w:color w:val="000000"/>
          <w:sz w:val="18"/>
          <w:szCs w:val="18"/>
          <w:lang w:val="sr-Latn-CS"/>
        </w:rPr>
        <w:br/>
      </w:r>
      <w:r>
        <w:rPr>
          <w:rStyle w:val="expand1"/>
          <w:vanish w:val="0"/>
          <w:color w:val="000000"/>
          <w:lang w:val="sr-Latn-CS"/>
        </w:rPr>
        <w:t>     1) u saradnji sa ustanovom, utvrđuje kvalitet realizacije standarda obrazovno-vaspitnog rada u ustanovama;</w:t>
      </w:r>
      <w:r>
        <w:rPr>
          <w:rFonts w:ascii="Arial" w:hAnsi="Arial" w:cs="Arial"/>
          <w:color w:val="000000"/>
          <w:sz w:val="18"/>
          <w:szCs w:val="18"/>
          <w:lang w:val="sr-Latn-CS"/>
        </w:rPr>
        <w:br/>
      </w:r>
      <w:r>
        <w:rPr>
          <w:rStyle w:val="expand1"/>
          <w:vanish w:val="0"/>
          <w:color w:val="000000"/>
          <w:lang w:val="sr-Latn-CS"/>
        </w:rPr>
        <w:t>     2) u saradnji sa ustanovom, radi na unapređivanju obrazovno-vaspitnog rada u ustanovama;</w:t>
      </w:r>
      <w:r>
        <w:rPr>
          <w:rFonts w:ascii="Arial" w:hAnsi="Arial" w:cs="Arial"/>
          <w:color w:val="000000"/>
          <w:sz w:val="18"/>
          <w:szCs w:val="18"/>
          <w:lang w:val="sr-Latn-CS"/>
        </w:rPr>
        <w:br/>
      </w:r>
      <w:r>
        <w:rPr>
          <w:rStyle w:val="expand1"/>
          <w:vanish w:val="0"/>
          <w:color w:val="000000"/>
          <w:lang w:val="sr-Latn-CS"/>
        </w:rPr>
        <w:t>     3) obavlja stručne poslove praćenja, analize i razvoja obrazovnog sistema;</w:t>
      </w:r>
      <w:r>
        <w:rPr>
          <w:rFonts w:ascii="Arial" w:hAnsi="Arial" w:cs="Arial"/>
          <w:color w:val="000000"/>
          <w:sz w:val="18"/>
          <w:szCs w:val="18"/>
          <w:lang w:val="sr-Latn-CS"/>
        </w:rPr>
        <w:br/>
      </w:r>
      <w:r>
        <w:rPr>
          <w:rStyle w:val="expand1"/>
          <w:vanish w:val="0"/>
          <w:color w:val="000000"/>
          <w:lang w:val="sr-Latn-CS"/>
        </w:rPr>
        <w:t>     4) obavlja pripremu stručnih zadataka o pitanjima o kojima odlučuju Nacionalni savjet i Ministarstvo;</w:t>
      </w:r>
      <w:r>
        <w:rPr>
          <w:rFonts w:ascii="Arial" w:hAnsi="Arial" w:cs="Arial"/>
          <w:color w:val="000000"/>
          <w:sz w:val="18"/>
          <w:szCs w:val="18"/>
          <w:lang w:val="sr-Latn-CS"/>
        </w:rPr>
        <w:br/>
      </w:r>
      <w:r>
        <w:rPr>
          <w:rStyle w:val="expand1"/>
          <w:vanish w:val="0"/>
          <w:color w:val="000000"/>
          <w:lang w:val="sr-Latn-CS"/>
        </w:rPr>
        <w:t>     5) priprema obrazovno-vaspitne i pedagoško-metodske standarde udžbenika i priručnika za srednje opšte obrazovanje i za opšteobrazovne predmete u stručnom obrazovanju;</w:t>
      </w:r>
      <w:r>
        <w:rPr>
          <w:rFonts w:ascii="Arial" w:hAnsi="Arial" w:cs="Arial"/>
          <w:color w:val="000000"/>
          <w:sz w:val="18"/>
          <w:szCs w:val="18"/>
          <w:lang w:val="sr-Latn-CS"/>
        </w:rPr>
        <w:br/>
      </w:r>
      <w:r>
        <w:rPr>
          <w:rStyle w:val="expand1"/>
          <w:vanish w:val="0"/>
          <w:color w:val="000000"/>
          <w:lang w:val="sr-Latn-CS"/>
        </w:rPr>
        <w:t>     6) obavlja stručne poslove u pripremi: obrazovnih programa, kataloga i standarda znanja, normativa i standarda nastavnih sredstava i opreme;</w:t>
      </w:r>
      <w:r>
        <w:rPr>
          <w:rFonts w:ascii="Arial" w:hAnsi="Arial" w:cs="Arial"/>
          <w:color w:val="000000"/>
          <w:sz w:val="18"/>
          <w:szCs w:val="18"/>
          <w:lang w:val="sr-Latn-CS"/>
        </w:rPr>
        <w:br/>
      </w:r>
      <w:r>
        <w:rPr>
          <w:rStyle w:val="expand1"/>
          <w:vanish w:val="0"/>
          <w:color w:val="000000"/>
          <w:lang w:val="sr-Latn-CS"/>
        </w:rPr>
        <w:t>     7) obavlja istraživanje;</w:t>
      </w:r>
      <w:r>
        <w:rPr>
          <w:rFonts w:ascii="Arial" w:hAnsi="Arial" w:cs="Arial"/>
          <w:color w:val="000000"/>
          <w:sz w:val="18"/>
          <w:szCs w:val="18"/>
          <w:lang w:val="sr-Latn-CS"/>
        </w:rPr>
        <w:br/>
      </w:r>
      <w:r>
        <w:rPr>
          <w:rStyle w:val="expand1"/>
          <w:vanish w:val="0"/>
          <w:color w:val="000000"/>
          <w:lang w:val="sr-Latn-CS"/>
        </w:rPr>
        <w:t>     8) obavlja savjetodavni rad;</w:t>
      </w:r>
      <w:r>
        <w:rPr>
          <w:rFonts w:ascii="Arial" w:hAnsi="Arial" w:cs="Arial"/>
          <w:color w:val="000000"/>
          <w:sz w:val="18"/>
          <w:szCs w:val="18"/>
          <w:lang w:val="sr-Latn-CS"/>
        </w:rPr>
        <w:br/>
      </w:r>
      <w:r>
        <w:rPr>
          <w:rStyle w:val="expand1"/>
          <w:vanish w:val="0"/>
          <w:color w:val="000000"/>
          <w:lang w:val="sr-Latn-CS"/>
        </w:rPr>
        <w:t>     9) organizuje stručno usavršavanje nastavnika i obuku direktora;</w:t>
      </w:r>
      <w:r>
        <w:rPr>
          <w:rFonts w:ascii="Arial" w:hAnsi="Arial" w:cs="Arial"/>
          <w:color w:val="000000"/>
          <w:sz w:val="18"/>
          <w:szCs w:val="18"/>
          <w:lang w:val="sr-Latn-CS"/>
        </w:rPr>
        <w:br/>
      </w:r>
      <w:r>
        <w:rPr>
          <w:rStyle w:val="expand1"/>
          <w:vanish w:val="0"/>
          <w:color w:val="000000"/>
          <w:lang w:val="sr-Latn-CS"/>
        </w:rPr>
        <w:lastRenderedPageBreak/>
        <w:t>     10) predlaže mjere za razvoj pojedinih nivoa obrazovanja, novih nastavnih tehnologija i njihove primjene;</w:t>
      </w:r>
      <w:r>
        <w:rPr>
          <w:rFonts w:ascii="Arial" w:hAnsi="Arial" w:cs="Arial"/>
          <w:color w:val="000000"/>
          <w:sz w:val="18"/>
          <w:szCs w:val="18"/>
          <w:lang w:val="sr-Latn-CS"/>
        </w:rPr>
        <w:br/>
      </w:r>
      <w:r>
        <w:rPr>
          <w:rStyle w:val="expand1"/>
          <w:vanish w:val="0"/>
          <w:color w:val="000000"/>
          <w:lang w:val="sr-Latn-CS"/>
        </w:rPr>
        <w:t>     11) prati eksperimente;</w:t>
      </w:r>
      <w:r>
        <w:rPr>
          <w:rFonts w:ascii="Arial" w:hAnsi="Arial" w:cs="Arial"/>
          <w:color w:val="000000"/>
          <w:sz w:val="18"/>
          <w:szCs w:val="18"/>
          <w:lang w:val="sr-Latn-CS"/>
        </w:rPr>
        <w:br/>
      </w:r>
      <w:r>
        <w:rPr>
          <w:rStyle w:val="expand1"/>
          <w:vanish w:val="0"/>
          <w:color w:val="000000"/>
          <w:lang w:val="sr-Latn-CS"/>
        </w:rPr>
        <w:t>     12) obavlja i druge poslove, u skladu sa zakonom i aktom o osnivanju Zavoda.</w:t>
      </w:r>
      <w:r>
        <w:rPr>
          <w:rFonts w:ascii="Arial" w:hAnsi="Arial" w:cs="Arial"/>
          <w:color w:val="000000"/>
          <w:sz w:val="18"/>
          <w:szCs w:val="18"/>
          <w:lang w:val="sr-Latn-CS"/>
        </w:rPr>
        <w:br/>
      </w:r>
      <w:r>
        <w:rPr>
          <w:rStyle w:val="expand1"/>
          <w:vanish w:val="0"/>
          <w:color w:val="000000"/>
          <w:lang w:val="sr-Latn-CS"/>
        </w:rPr>
        <w:t>     Sadržaj, oblike i način utvrđivanja kvaliteta obrazovno-vaspitnog rada u ustanovama propisuje Ministarstvo, na predlog Nacionalnog savjeta.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Nadležnost Centra</w:t>
      </w:r>
    </w:p>
    <w:p w:rsidR="005E7BD7" w:rsidRDefault="005E7BD7" w:rsidP="005E7BD7">
      <w:pPr>
        <w:rPr>
          <w:rStyle w:val="expand1"/>
          <w:vanish w:val="0"/>
          <w:color w:val="000000"/>
        </w:rPr>
      </w:pPr>
    </w:p>
    <w:p w:rsidR="005E7BD7" w:rsidRDefault="005E7BD7" w:rsidP="005E7BD7">
      <w:pPr>
        <w:jc w:val="center"/>
      </w:pPr>
      <w:bookmarkStart w:id="77" w:name="clan41"/>
      <w:r>
        <w:rPr>
          <w:rFonts w:ascii="Arial" w:hAnsi="Arial" w:cs="Arial"/>
          <w:b/>
          <w:bCs/>
          <w:color w:val="000000"/>
          <w:sz w:val="18"/>
          <w:szCs w:val="18"/>
          <w:lang w:val="sr-Latn-CS"/>
        </w:rPr>
        <w:t>Član 41</w:t>
      </w:r>
      <w:r>
        <w:rPr>
          <w:rFonts w:ascii="Arial" w:hAnsi="Arial" w:cs="Arial"/>
          <w:noProof/>
          <w:color w:val="000000"/>
          <w:sz w:val="18"/>
          <w:szCs w:val="18"/>
        </w:rPr>
        <w:drawing>
          <wp:inline distT="0" distB="0" distL="0" distR="0">
            <wp:extent cx="85725" cy="76200"/>
            <wp:effectExtent l="0" t="0" r="0" b="0"/>
            <wp:docPr id="85" name="Picture 8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6" name="Picture 8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78" w:name="1043"/>
      <w:bookmarkEnd w:id="78"/>
      <w:r>
        <w:rPr>
          <w:rStyle w:val="expand1"/>
          <w:vanish w:val="0"/>
          <w:color w:val="000000"/>
          <w:lang w:val="sr-Latn-CS"/>
        </w:rPr>
        <w:t>     Centar u oblasti stručnog obrazovanja i obrazovanja odraslih:</w:t>
      </w:r>
      <w:r>
        <w:rPr>
          <w:rFonts w:ascii="Arial" w:hAnsi="Arial" w:cs="Arial"/>
          <w:color w:val="000000"/>
          <w:sz w:val="18"/>
          <w:szCs w:val="18"/>
          <w:lang w:val="sr-Latn-CS"/>
        </w:rPr>
        <w:br/>
      </w:r>
      <w:r>
        <w:rPr>
          <w:rStyle w:val="expand1"/>
          <w:vanish w:val="0"/>
          <w:color w:val="000000"/>
          <w:lang w:val="sr-Latn-CS"/>
        </w:rPr>
        <w:t>     1) obavlja stručne poslove praćenja, analize i razvoja obrazovnog sistema;</w:t>
      </w:r>
      <w:r>
        <w:rPr>
          <w:rFonts w:ascii="Arial" w:hAnsi="Arial" w:cs="Arial"/>
          <w:color w:val="000000"/>
          <w:sz w:val="18"/>
          <w:szCs w:val="18"/>
          <w:lang w:val="sr-Latn-CS"/>
        </w:rPr>
        <w:br/>
      </w:r>
      <w:r>
        <w:rPr>
          <w:rStyle w:val="expand1"/>
          <w:vanish w:val="0"/>
          <w:color w:val="000000"/>
          <w:lang w:val="sr-Latn-CS"/>
        </w:rPr>
        <w:t>     2) u saradnji sa ustanovom, radi na unapređivanju obrazovno-vaspitnog rada i utvrđuje kvalitet realizacije standarda obrazovno-vaspitnog rada;</w:t>
      </w:r>
      <w:r>
        <w:rPr>
          <w:rFonts w:ascii="Arial" w:hAnsi="Arial" w:cs="Arial"/>
          <w:color w:val="000000"/>
          <w:sz w:val="18"/>
          <w:szCs w:val="18"/>
          <w:lang w:val="sr-Latn-CS"/>
        </w:rPr>
        <w:br/>
      </w:r>
      <w:r>
        <w:rPr>
          <w:rStyle w:val="expand1"/>
          <w:vanish w:val="0"/>
          <w:color w:val="000000"/>
          <w:lang w:val="sr-Latn-CS"/>
        </w:rPr>
        <w:t>     3) obavlja pripremu stručnih zadataka o pitanjima o kojima odlučuju Nacionalni savjet i Ministarstvo;</w:t>
      </w:r>
      <w:r>
        <w:rPr>
          <w:rFonts w:ascii="Arial" w:hAnsi="Arial" w:cs="Arial"/>
          <w:color w:val="000000"/>
          <w:sz w:val="18"/>
          <w:szCs w:val="18"/>
          <w:lang w:val="sr-Latn-CS"/>
        </w:rPr>
        <w:br/>
      </w:r>
      <w:r>
        <w:rPr>
          <w:rStyle w:val="expand1"/>
          <w:vanish w:val="0"/>
          <w:color w:val="000000"/>
          <w:lang w:val="sr-Latn-CS"/>
        </w:rPr>
        <w:t>     4) obavlja stručne poslove u pripremi: obrazovnih programa, kataloga i standarda znanja, standarda zanimanja, normativa i standarda nastavnih sredstava i opreme;</w:t>
      </w:r>
      <w:r>
        <w:rPr>
          <w:rFonts w:ascii="Arial" w:hAnsi="Arial" w:cs="Arial"/>
          <w:color w:val="000000"/>
          <w:sz w:val="18"/>
          <w:szCs w:val="18"/>
          <w:lang w:val="sr-Latn-CS"/>
        </w:rPr>
        <w:br/>
      </w:r>
      <w:r>
        <w:rPr>
          <w:rStyle w:val="expand1"/>
          <w:vanish w:val="0"/>
          <w:color w:val="000000"/>
          <w:lang w:val="sr-Latn-CS"/>
        </w:rPr>
        <w:t>     5) obavlja istraživanja;</w:t>
      </w:r>
      <w:r>
        <w:rPr>
          <w:rFonts w:ascii="Arial" w:hAnsi="Arial" w:cs="Arial"/>
          <w:color w:val="000000"/>
          <w:sz w:val="18"/>
          <w:szCs w:val="18"/>
          <w:lang w:val="sr-Latn-CS"/>
        </w:rPr>
        <w:br/>
      </w:r>
      <w:r>
        <w:rPr>
          <w:rStyle w:val="expand1"/>
          <w:vanish w:val="0"/>
          <w:color w:val="000000"/>
          <w:lang w:val="sr-Latn-CS"/>
        </w:rPr>
        <w:t>     6) obavlja savjetodavni rad u ustanovama u oblasti stručnog obrazovanja i obrazovanja odraslih i institucijama povezanim sa vaspitanjem i obrazovanjem;</w:t>
      </w:r>
      <w:r>
        <w:rPr>
          <w:rFonts w:ascii="Arial" w:hAnsi="Arial" w:cs="Arial"/>
          <w:color w:val="000000"/>
          <w:sz w:val="18"/>
          <w:szCs w:val="18"/>
          <w:lang w:val="sr-Latn-CS"/>
        </w:rPr>
        <w:br/>
      </w:r>
      <w:r>
        <w:rPr>
          <w:rStyle w:val="expand1"/>
          <w:vanish w:val="0"/>
          <w:color w:val="000000"/>
          <w:lang w:val="sr-Latn-CS"/>
        </w:rPr>
        <w:t>     7) priprema obrazovno-vaspitne i pedagoško-metodske standarde udžbenika i priručnika za stručne predmete u stručnom obrazovanju;</w:t>
      </w:r>
      <w:r>
        <w:rPr>
          <w:rFonts w:ascii="Arial" w:hAnsi="Arial" w:cs="Arial"/>
          <w:color w:val="000000"/>
          <w:sz w:val="18"/>
          <w:szCs w:val="18"/>
          <w:lang w:val="sr-Latn-CS"/>
        </w:rPr>
        <w:br/>
      </w:r>
      <w:r>
        <w:rPr>
          <w:rStyle w:val="expand1"/>
          <w:vanish w:val="0"/>
          <w:color w:val="000000"/>
          <w:lang w:val="sr-Latn-CS"/>
        </w:rPr>
        <w:t>     8) priprema profesionalne standarde za nastavno i vaspitno osoblje;</w:t>
      </w:r>
      <w:r>
        <w:rPr>
          <w:rFonts w:ascii="Arial" w:hAnsi="Arial" w:cs="Arial"/>
          <w:color w:val="000000"/>
          <w:sz w:val="18"/>
          <w:szCs w:val="18"/>
          <w:lang w:val="sr-Latn-CS"/>
        </w:rPr>
        <w:br/>
      </w:r>
      <w:r>
        <w:rPr>
          <w:rStyle w:val="expand1"/>
          <w:vanish w:val="0"/>
          <w:color w:val="000000"/>
          <w:lang w:val="sr-Latn-CS"/>
        </w:rPr>
        <w:t>     9) organizuje stručno usavršavanje nastavnika i obuku direktora;</w:t>
      </w:r>
      <w:r>
        <w:rPr>
          <w:rFonts w:ascii="Arial" w:hAnsi="Arial" w:cs="Arial"/>
          <w:color w:val="000000"/>
          <w:sz w:val="18"/>
          <w:szCs w:val="18"/>
          <w:lang w:val="sr-Latn-CS"/>
        </w:rPr>
        <w:br/>
      </w:r>
      <w:r>
        <w:rPr>
          <w:rStyle w:val="expand1"/>
          <w:vanish w:val="0"/>
          <w:color w:val="000000"/>
          <w:lang w:val="sr-Latn-CS"/>
        </w:rPr>
        <w:t>     10) predlaže mjere za razvoj i uvođenje novih nastavnih tehnologija i njihove primjene;</w:t>
      </w:r>
      <w:r>
        <w:rPr>
          <w:rFonts w:ascii="Arial" w:hAnsi="Arial" w:cs="Arial"/>
          <w:color w:val="000000"/>
          <w:sz w:val="18"/>
          <w:szCs w:val="18"/>
          <w:lang w:val="sr-Latn-CS"/>
        </w:rPr>
        <w:br/>
      </w:r>
      <w:r>
        <w:rPr>
          <w:rStyle w:val="expand1"/>
          <w:vanish w:val="0"/>
          <w:color w:val="000000"/>
          <w:lang w:val="sr-Latn-CS"/>
        </w:rPr>
        <w:t>     11) prati eksperimente;</w:t>
      </w:r>
      <w:r>
        <w:rPr>
          <w:rFonts w:ascii="Arial" w:hAnsi="Arial" w:cs="Arial"/>
          <w:color w:val="000000"/>
          <w:sz w:val="18"/>
          <w:szCs w:val="18"/>
          <w:lang w:val="sr-Latn-CS"/>
        </w:rPr>
        <w:br/>
      </w:r>
      <w:r>
        <w:rPr>
          <w:rStyle w:val="expand1"/>
          <w:vanish w:val="0"/>
          <w:color w:val="000000"/>
          <w:lang w:val="sr-Latn-CS"/>
        </w:rPr>
        <w:t>     12) obavlja i druge poslove, u skladu sa zakonom i aktom o osnivanju Centra.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Ispitni centar</w:t>
      </w:r>
    </w:p>
    <w:p w:rsidR="005E7BD7" w:rsidRDefault="005E7BD7" w:rsidP="005E7BD7">
      <w:pPr>
        <w:rPr>
          <w:rStyle w:val="expand1"/>
          <w:vanish w:val="0"/>
          <w:color w:val="000000"/>
        </w:rPr>
      </w:pPr>
    </w:p>
    <w:p w:rsidR="005E7BD7" w:rsidRDefault="005E7BD7" w:rsidP="005E7BD7">
      <w:pPr>
        <w:jc w:val="center"/>
      </w:pPr>
      <w:r>
        <w:rPr>
          <w:rFonts w:ascii="Arial" w:hAnsi="Arial" w:cs="Arial"/>
          <w:b/>
          <w:bCs/>
          <w:color w:val="000000"/>
          <w:sz w:val="18"/>
          <w:szCs w:val="18"/>
          <w:lang w:val="sr-Latn-CS"/>
        </w:rPr>
        <w:t>Član 41a</w:t>
      </w:r>
      <w:r>
        <w:rPr>
          <w:rFonts w:ascii="Arial" w:hAnsi="Arial" w:cs="Arial"/>
          <w:noProof/>
          <w:color w:val="000000"/>
          <w:sz w:val="18"/>
          <w:szCs w:val="18"/>
        </w:rPr>
        <w:drawing>
          <wp:inline distT="0" distB="0" distL="0" distR="0">
            <wp:extent cx="85725" cy="76200"/>
            <wp:effectExtent l="0" t="0" r="0" b="0"/>
            <wp:docPr id="87" name="Picture 8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8" name="Picture 8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79" w:name="1044"/>
      <w:bookmarkEnd w:id="79"/>
      <w:r>
        <w:rPr>
          <w:rStyle w:val="expand1"/>
          <w:vanish w:val="0"/>
          <w:color w:val="000000"/>
          <w:lang w:val="sr-Latn-CS"/>
        </w:rPr>
        <w:t>     Eksternu provjeru postignutog standarda znanja i vještina učenika, odnosno polaznika obavlja Ispitni centar.</w:t>
      </w:r>
      <w:r>
        <w:rPr>
          <w:rFonts w:ascii="Arial" w:hAnsi="Arial" w:cs="Arial"/>
          <w:color w:val="000000"/>
          <w:sz w:val="18"/>
          <w:szCs w:val="18"/>
          <w:lang w:val="sr-Latn-CS"/>
        </w:rPr>
        <w:br/>
      </w:r>
      <w:r>
        <w:rPr>
          <w:rStyle w:val="expand1"/>
          <w:vanish w:val="0"/>
          <w:color w:val="000000"/>
          <w:lang w:val="sr-Latn-CS"/>
        </w:rPr>
        <w:t>     Ispitni centar iz stava 1 ovog člana, kao javnu ustanovu, osniva Vlada.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Nadležnosti Ispitnog centra</w:t>
      </w:r>
    </w:p>
    <w:p w:rsidR="005E7BD7" w:rsidRDefault="005E7BD7" w:rsidP="005E7BD7">
      <w:pPr>
        <w:rPr>
          <w:rStyle w:val="expand1"/>
          <w:vanish w:val="0"/>
          <w:color w:val="000000"/>
        </w:rPr>
      </w:pPr>
    </w:p>
    <w:bookmarkEnd w:id="77"/>
    <w:p w:rsidR="005E7BD7" w:rsidRDefault="005E7BD7" w:rsidP="005E7BD7">
      <w:pPr>
        <w:jc w:val="center"/>
      </w:pPr>
      <w:r>
        <w:rPr>
          <w:rFonts w:ascii="Arial" w:hAnsi="Arial" w:cs="Arial"/>
          <w:b/>
          <w:bCs/>
          <w:color w:val="000000"/>
          <w:sz w:val="18"/>
          <w:szCs w:val="18"/>
          <w:lang w:val="sr-Latn-CS"/>
        </w:rPr>
        <w:t>Član 41b</w:t>
      </w:r>
      <w:r>
        <w:rPr>
          <w:rFonts w:ascii="Arial" w:hAnsi="Arial" w:cs="Arial"/>
          <w:noProof/>
          <w:color w:val="000000"/>
          <w:sz w:val="18"/>
          <w:szCs w:val="18"/>
        </w:rPr>
        <w:drawing>
          <wp:inline distT="0" distB="0" distL="0" distR="0">
            <wp:extent cx="85725" cy="76200"/>
            <wp:effectExtent l="0" t="0" r="0" b="0"/>
            <wp:docPr id="89" name="Picture 8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0" name="Picture 9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80" w:name="1045"/>
      <w:bookmarkEnd w:id="80"/>
      <w:r>
        <w:rPr>
          <w:rStyle w:val="expand1"/>
          <w:vanish w:val="0"/>
          <w:color w:val="000000"/>
          <w:lang w:val="sr-Latn-CS"/>
        </w:rPr>
        <w:t>     Ispitni centar:</w:t>
      </w:r>
      <w:r>
        <w:rPr>
          <w:rFonts w:ascii="Arial" w:hAnsi="Arial" w:cs="Arial"/>
          <w:color w:val="000000"/>
          <w:sz w:val="18"/>
          <w:szCs w:val="18"/>
          <w:lang w:val="sr-Latn-CS"/>
        </w:rPr>
        <w:br/>
      </w:r>
      <w:r>
        <w:rPr>
          <w:rStyle w:val="expand1"/>
          <w:vanish w:val="0"/>
          <w:color w:val="000000"/>
          <w:lang w:val="sr-Latn-CS"/>
        </w:rPr>
        <w:t>     1) priprema zadatke, organizuje i izvodi ispite, u skladu sa zakonom;</w:t>
      </w:r>
      <w:r>
        <w:rPr>
          <w:rFonts w:ascii="Arial" w:hAnsi="Arial" w:cs="Arial"/>
          <w:color w:val="000000"/>
          <w:sz w:val="18"/>
          <w:szCs w:val="18"/>
          <w:lang w:val="sr-Latn-CS"/>
        </w:rPr>
        <w:br/>
      </w:r>
      <w:r>
        <w:rPr>
          <w:rStyle w:val="expand1"/>
          <w:vanish w:val="0"/>
          <w:color w:val="000000"/>
          <w:lang w:val="sr-Latn-CS"/>
        </w:rPr>
        <w:t>     2) osposobljava ustanove za pripremu izvođenja eksternih ispita;</w:t>
      </w:r>
      <w:r>
        <w:rPr>
          <w:rFonts w:ascii="Arial" w:hAnsi="Arial" w:cs="Arial"/>
          <w:color w:val="000000"/>
          <w:sz w:val="18"/>
          <w:szCs w:val="18"/>
          <w:lang w:val="sr-Latn-CS"/>
        </w:rPr>
        <w:br/>
      </w:r>
      <w:r>
        <w:rPr>
          <w:rStyle w:val="expand1"/>
          <w:vanish w:val="0"/>
          <w:color w:val="000000"/>
          <w:lang w:val="sr-Latn-CS"/>
        </w:rPr>
        <w:t>     3) savjetuje i pruža usluge za eksternu provjeru znanja;</w:t>
      </w:r>
      <w:r>
        <w:rPr>
          <w:rFonts w:ascii="Arial" w:hAnsi="Arial" w:cs="Arial"/>
          <w:color w:val="000000"/>
          <w:sz w:val="18"/>
          <w:szCs w:val="18"/>
          <w:lang w:val="sr-Latn-CS"/>
        </w:rPr>
        <w:br/>
      </w:r>
      <w:r>
        <w:rPr>
          <w:rStyle w:val="expand1"/>
          <w:vanish w:val="0"/>
          <w:color w:val="000000"/>
          <w:lang w:val="sr-Latn-CS"/>
        </w:rPr>
        <w:t>     4) istražuje i razvija eksternu provjeru znanja učenika i polaznika;</w:t>
      </w:r>
      <w:r>
        <w:rPr>
          <w:rFonts w:ascii="Arial" w:hAnsi="Arial" w:cs="Arial"/>
          <w:color w:val="000000"/>
          <w:sz w:val="18"/>
          <w:szCs w:val="18"/>
          <w:lang w:val="sr-Latn-CS"/>
        </w:rPr>
        <w:br/>
      </w:r>
      <w:r>
        <w:rPr>
          <w:rStyle w:val="expand1"/>
          <w:vanish w:val="0"/>
          <w:color w:val="000000"/>
          <w:lang w:val="sr-Latn-CS"/>
        </w:rPr>
        <w:t>     5) vrši međunarodnu uporedivost kvaliteta obrazovnog sistema;</w:t>
      </w:r>
      <w:r>
        <w:rPr>
          <w:rFonts w:ascii="Arial" w:hAnsi="Arial" w:cs="Arial"/>
          <w:color w:val="000000"/>
          <w:sz w:val="18"/>
          <w:szCs w:val="18"/>
          <w:lang w:val="sr-Latn-CS"/>
        </w:rPr>
        <w:br/>
      </w:r>
      <w:r>
        <w:rPr>
          <w:rStyle w:val="expand1"/>
          <w:vanish w:val="0"/>
          <w:color w:val="000000"/>
          <w:lang w:val="sr-Latn-CS"/>
        </w:rPr>
        <w:t>     5a) realizuje međunarodna testiranja;</w:t>
      </w:r>
      <w:r>
        <w:rPr>
          <w:rFonts w:ascii="Arial" w:hAnsi="Arial" w:cs="Arial"/>
          <w:color w:val="000000"/>
          <w:sz w:val="18"/>
          <w:szCs w:val="18"/>
          <w:lang w:val="sr-Latn-CS"/>
        </w:rPr>
        <w:br/>
      </w:r>
      <w:r>
        <w:rPr>
          <w:rStyle w:val="expand1"/>
          <w:vanish w:val="0"/>
          <w:color w:val="000000"/>
          <w:lang w:val="sr-Latn-CS"/>
        </w:rPr>
        <w:t>     5b) organizuje državna takmičenja učenika;</w:t>
      </w:r>
      <w:r>
        <w:rPr>
          <w:rFonts w:ascii="Arial" w:hAnsi="Arial" w:cs="Arial"/>
          <w:color w:val="000000"/>
          <w:sz w:val="18"/>
          <w:szCs w:val="18"/>
          <w:lang w:val="sr-Latn-CS"/>
        </w:rPr>
        <w:br/>
      </w:r>
      <w:r>
        <w:rPr>
          <w:rStyle w:val="expand1"/>
          <w:vanish w:val="0"/>
          <w:color w:val="000000"/>
          <w:lang w:val="sr-Latn-CS"/>
        </w:rPr>
        <w:t>     6) obavlja i druge poslove, u skladu sa zakonom i aktom o osnivanju.</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V OBRAZOVNO-VASPITNE USTANOVE</w:t>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Mreža ustanova</w:t>
      </w:r>
    </w:p>
    <w:p w:rsidR="005E7BD7" w:rsidRDefault="005E7BD7" w:rsidP="005E7BD7">
      <w:pPr>
        <w:rPr>
          <w:rStyle w:val="expand1"/>
          <w:vanish w:val="0"/>
          <w:color w:val="000000"/>
        </w:rPr>
      </w:pPr>
    </w:p>
    <w:p w:rsidR="005E7BD7" w:rsidRDefault="005E7BD7" w:rsidP="005E7BD7">
      <w:pPr>
        <w:jc w:val="center"/>
      </w:pPr>
      <w:bookmarkStart w:id="81" w:name="clan42"/>
      <w:bookmarkEnd w:id="81"/>
      <w:r>
        <w:rPr>
          <w:rFonts w:ascii="Arial" w:hAnsi="Arial" w:cs="Arial"/>
          <w:b/>
          <w:bCs/>
          <w:color w:val="000000"/>
          <w:sz w:val="18"/>
          <w:szCs w:val="18"/>
          <w:lang w:val="sr-Latn-CS"/>
        </w:rPr>
        <w:t>Član 42</w:t>
      </w:r>
      <w:r>
        <w:rPr>
          <w:rFonts w:ascii="Arial" w:hAnsi="Arial" w:cs="Arial"/>
          <w:noProof/>
          <w:color w:val="000000"/>
          <w:sz w:val="18"/>
          <w:szCs w:val="18"/>
        </w:rPr>
        <w:drawing>
          <wp:inline distT="0" distB="0" distL="0" distR="0">
            <wp:extent cx="85725" cy="76200"/>
            <wp:effectExtent l="0" t="0" r="0" b="0"/>
            <wp:docPr id="91" name="Picture 9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2" name="Picture 9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82" w:name="1046"/>
      <w:bookmarkEnd w:id="82"/>
      <w:r>
        <w:rPr>
          <w:rStyle w:val="expand1"/>
          <w:vanish w:val="0"/>
          <w:color w:val="000000"/>
          <w:lang w:val="sr-Latn-CS"/>
        </w:rPr>
        <w:t>     Javne ustanove osnivaju se u skladu sa mrežom ustanova.</w:t>
      </w:r>
      <w:r>
        <w:rPr>
          <w:rFonts w:ascii="Arial" w:hAnsi="Arial" w:cs="Arial"/>
          <w:color w:val="000000"/>
          <w:sz w:val="18"/>
          <w:szCs w:val="18"/>
          <w:lang w:val="sr-Latn-CS"/>
        </w:rPr>
        <w:br/>
      </w:r>
      <w:r>
        <w:rPr>
          <w:rStyle w:val="expand1"/>
          <w:vanish w:val="0"/>
          <w:color w:val="000000"/>
          <w:lang w:val="sr-Latn-CS"/>
        </w:rPr>
        <w:t>     Mrežu ustanova donosi Vlada, na osnovu mjerila i kriterijuma.</w:t>
      </w:r>
      <w:r>
        <w:rPr>
          <w:rFonts w:ascii="Arial" w:hAnsi="Arial" w:cs="Arial"/>
          <w:color w:val="000000"/>
          <w:sz w:val="18"/>
          <w:szCs w:val="18"/>
          <w:lang w:val="sr-Latn-CS"/>
        </w:rPr>
        <w:br/>
      </w:r>
      <w:r>
        <w:rPr>
          <w:rStyle w:val="expand1"/>
          <w:vanish w:val="0"/>
          <w:color w:val="000000"/>
          <w:lang w:val="sr-Latn-CS"/>
        </w:rPr>
        <w:t>     Mjerila i kriterijumi za utvrđivanje mreže ustanova su:</w:t>
      </w:r>
      <w:r>
        <w:rPr>
          <w:rFonts w:ascii="Arial" w:hAnsi="Arial" w:cs="Arial"/>
          <w:color w:val="000000"/>
          <w:sz w:val="18"/>
          <w:szCs w:val="18"/>
          <w:lang w:val="sr-Latn-CS"/>
        </w:rPr>
        <w:br/>
      </w:r>
      <w:r>
        <w:rPr>
          <w:rStyle w:val="expand1"/>
          <w:vanish w:val="0"/>
          <w:color w:val="000000"/>
          <w:lang w:val="sr-Latn-CS"/>
        </w:rPr>
        <w:t>     1) broj i uzrast djece na određenom području;</w:t>
      </w:r>
      <w:r>
        <w:rPr>
          <w:rFonts w:ascii="Arial" w:hAnsi="Arial" w:cs="Arial"/>
          <w:color w:val="000000"/>
          <w:sz w:val="18"/>
          <w:szCs w:val="18"/>
          <w:lang w:val="sr-Latn-CS"/>
        </w:rPr>
        <w:br/>
      </w:r>
      <w:r>
        <w:rPr>
          <w:rStyle w:val="expand1"/>
          <w:vanish w:val="0"/>
          <w:color w:val="000000"/>
          <w:lang w:val="sr-Latn-CS"/>
        </w:rPr>
        <w:t>     2) specifičnost područja;</w:t>
      </w:r>
      <w:r>
        <w:rPr>
          <w:rFonts w:ascii="Arial" w:hAnsi="Arial" w:cs="Arial"/>
          <w:color w:val="000000"/>
          <w:sz w:val="18"/>
          <w:szCs w:val="18"/>
          <w:lang w:val="sr-Latn-CS"/>
        </w:rPr>
        <w:br/>
      </w:r>
      <w:r>
        <w:rPr>
          <w:rStyle w:val="expand1"/>
          <w:vanish w:val="0"/>
          <w:color w:val="000000"/>
          <w:lang w:val="sr-Latn-CS"/>
        </w:rPr>
        <w:t>     3) razvojne specifičnosti područja;</w:t>
      </w:r>
      <w:r>
        <w:rPr>
          <w:rFonts w:ascii="Arial" w:hAnsi="Arial" w:cs="Arial"/>
          <w:color w:val="000000"/>
          <w:sz w:val="18"/>
          <w:szCs w:val="18"/>
          <w:lang w:val="sr-Latn-CS"/>
        </w:rPr>
        <w:br/>
      </w:r>
      <w:r>
        <w:rPr>
          <w:rStyle w:val="expand1"/>
          <w:vanish w:val="0"/>
          <w:color w:val="000000"/>
          <w:lang w:val="sr-Latn-CS"/>
        </w:rPr>
        <w:t>     4) obezbjeđivanje jednakih uslova za sticanje obrazovanja;</w:t>
      </w:r>
      <w:r>
        <w:rPr>
          <w:rFonts w:ascii="Arial" w:hAnsi="Arial" w:cs="Arial"/>
          <w:color w:val="000000"/>
          <w:sz w:val="18"/>
          <w:szCs w:val="18"/>
          <w:lang w:val="sr-Latn-CS"/>
        </w:rPr>
        <w:br/>
      </w:r>
      <w:r>
        <w:rPr>
          <w:rStyle w:val="expand1"/>
          <w:vanish w:val="0"/>
          <w:color w:val="000000"/>
          <w:lang w:val="sr-Latn-CS"/>
        </w:rPr>
        <w:t>     5) finansijske mogućnosti Crne Gore.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Osnivanje</w:t>
      </w:r>
    </w:p>
    <w:p w:rsidR="005E7BD7" w:rsidRDefault="005E7BD7" w:rsidP="005E7BD7">
      <w:pPr>
        <w:rPr>
          <w:rStyle w:val="expand1"/>
          <w:vanish w:val="0"/>
          <w:color w:val="000000"/>
        </w:rPr>
      </w:pPr>
    </w:p>
    <w:p w:rsidR="005E7BD7" w:rsidRDefault="005E7BD7" w:rsidP="005E7BD7">
      <w:pPr>
        <w:jc w:val="center"/>
      </w:pPr>
      <w:bookmarkStart w:id="83" w:name="clan43"/>
      <w:r>
        <w:rPr>
          <w:rFonts w:ascii="Arial" w:hAnsi="Arial" w:cs="Arial"/>
          <w:b/>
          <w:bCs/>
          <w:color w:val="000000"/>
          <w:sz w:val="18"/>
          <w:szCs w:val="18"/>
          <w:lang w:val="sr-Latn-CS"/>
        </w:rPr>
        <w:t>Član 43</w:t>
      </w:r>
      <w:r>
        <w:rPr>
          <w:rFonts w:ascii="Arial" w:hAnsi="Arial" w:cs="Arial"/>
          <w:noProof/>
          <w:color w:val="000000"/>
          <w:sz w:val="18"/>
          <w:szCs w:val="18"/>
        </w:rPr>
        <w:drawing>
          <wp:inline distT="0" distB="0" distL="0" distR="0">
            <wp:extent cx="85725" cy="76200"/>
            <wp:effectExtent l="0" t="0" r="0" b="0"/>
            <wp:docPr id="93" name="Picture 9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4" name="Picture 9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84" w:name="1047"/>
      <w:bookmarkEnd w:id="84"/>
      <w:r>
        <w:rPr>
          <w:rStyle w:val="expand1"/>
          <w:vanish w:val="0"/>
          <w:color w:val="000000"/>
          <w:lang w:val="sr-Latn-CS"/>
        </w:rPr>
        <w:lastRenderedPageBreak/>
        <w:t>     Osnivač javne ustanove može biti Država, odnosno opština, glavni grad ili prestonica (u daljem tekstu: opština).</w:t>
      </w:r>
      <w:r>
        <w:rPr>
          <w:rFonts w:ascii="Arial" w:hAnsi="Arial" w:cs="Arial"/>
          <w:color w:val="000000"/>
          <w:sz w:val="18"/>
          <w:szCs w:val="18"/>
          <w:lang w:val="sr-Latn-CS"/>
        </w:rPr>
        <w:br/>
      </w:r>
      <w:r>
        <w:rPr>
          <w:rStyle w:val="expand1"/>
          <w:vanish w:val="0"/>
          <w:color w:val="000000"/>
          <w:lang w:val="sr-Latn-CS"/>
        </w:rPr>
        <w:t>     Privatnu ustanovu može da osnuje domaće i strano pravno ili fizičko lice.</w:t>
      </w:r>
      <w:r>
        <w:rPr>
          <w:rFonts w:ascii="Arial" w:hAnsi="Arial" w:cs="Arial"/>
          <w:color w:val="000000"/>
          <w:sz w:val="18"/>
          <w:szCs w:val="18"/>
          <w:lang w:val="sr-Latn-CS"/>
        </w:rPr>
        <w:br/>
      </w:r>
      <w:r>
        <w:rPr>
          <w:rStyle w:val="expand1"/>
          <w:vanish w:val="0"/>
          <w:color w:val="000000"/>
          <w:lang w:val="sr-Latn-CS"/>
        </w:rPr>
        <w:t>     Gimnaziju, kao javnu ustanovu, može osnovati Država ili glavni grad, odnosno prestonica.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Privatno-javno partnerstvo</w:t>
      </w:r>
    </w:p>
    <w:p w:rsidR="005E7BD7" w:rsidRDefault="005E7BD7" w:rsidP="005E7BD7">
      <w:pPr>
        <w:rPr>
          <w:rStyle w:val="expand1"/>
          <w:vanish w:val="0"/>
          <w:color w:val="000000"/>
        </w:rPr>
      </w:pPr>
    </w:p>
    <w:bookmarkEnd w:id="83"/>
    <w:p w:rsidR="005E7BD7" w:rsidRDefault="005E7BD7" w:rsidP="005E7BD7">
      <w:pPr>
        <w:jc w:val="center"/>
      </w:pPr>
      <w:r>
        <w:rPr>
          <w:rFonts w:ascii="Arial" w:hAnsi="Arial" w:cs="Arial"/>
          <w:b/>
          <w:bCs/>
          <w:color w:val="000000"/>
          <w:sz w:val="18"/>
          <w:szCs w:val="18"/>
          <w:lang w:val="sr-Latn-CS"/>
        </w:rPr>
        <w:t>Član 43a</w:t>
      </w:r>
      <w:r>
        <w:rPr>
          <w:rFonts w:ascii="Arial" w:hAnsi="Arial" w:cs="Arial"/>
          <w:noProof/>
          <w:color w:val="000000"/>
          <w:sz w:val="18"/>
          <w:szCs w:val="18"/>
        </w:rPr>
        <w:drawing>
          <wp:inline distT="0" distB="0" distL="0" distR="0">
            <wp:extent cx="85725" cy="76200"/>
            <wp:effectExtent l="0" t="0" r="0" b="0"/>
            <wp:docPr id="95" name="Picture 9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6" name="Picture 9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85" w:name="1048"/>
      <w:bookmarkEnd w:id="85"/>
      <w:r>
        <w:rPr>
          <w:rStyle w:val="expand1"/>
          <w:vanish w:val="0"/>
          <w:color w:val="000000"/>
          <w:lang w:val="sr-Latn-CS"/>
        </w:rPr>
        <w:t>     Ustanova se može osnovati po modelu privatno-javnog partnerstva za oblast obrazovanja.</w:t>
      </w:r>
      <w:r>
        <w:rPr>
          <w:rFonts w:ascii="Arial" w:hAnsi="Arial" w:cs="Arial"/>
          <w:color w:val="000000"/>
          <w:sz w:val="18"/>
          <w:szCs w:val="18"/>
          <w:lang w:val="sr-Latn-CS"/>
        </w:rPr>
        <w:br/>
      </w:r>
      <w:r>
        <w:rPr>
          <w:rStyle w:val="expand1"/>
          <w:vanish w:val="0"/>
          <w:color w:val="000000"/>
          <w:lang w:val="sr-Latn-CS"/>
        </w:rPr>
        <w:t>     Aktom o osnivanju ustanove iz stava 1 ovog člana uređuje se način rukovođenja i upravljanja ustanovom.</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Donošenje odluke</w:t>
      </w:r>
    </w:p>
    <w:p w:rsidR="005E7BD7" w:rsidRDefault="005E7BD7" w:rsidP="005E7BD7">
      <w:pPr>
        <w:rPr>
          <w:rStyle w:val="expand1"/>
          <w:vanish w:val="0"/>
          <w:color w:val="000000"/>
        </w:rPr>
      </w:pPr>
    </w:p>
    <w:p w:rsidR="005E7BD7" w:rsidRDefault="005E7BD7" w:rsidP="005E7BD7">
      <w:pPr>
        <w:jc w:val="center"/>
      </w:pPr>
      <w:bookmarkStart w:id="86" w:name="clan44"/>
      <w:bookmarkEnd w:id="86"/>
      <w:r>
        <w:rPr>
          <w:rFonts w:ascii="Arial" w:hAnsi="Arial" w:cs="Arial"/>
          <w:b/>
          <w:bCs/>
          <w:color w:val="000000"/>
          <w:sz w:val="18"/>
          <w:szCs w:val="18"/>
          <w:lang w:val="sr-Latn-CS"/>
        </w:rPr>
        <w:t>Član 44</w:t>
      </w:r>
      <w:r>
        <w:rPr>
          <w:rFonts w:ascii="Arial" w:hAnsi="Arial" w:cs="Arial"/>
          <w:noProof/>
          <w:color w:val="000000"/>
          <w:sz w:val="18"/>
          <w:szCs w:val="18"/>
        </w:rPr>
        <w:drawing>
          <wp:inline distT="0" distB="0" distL="0" distR="0">
            <wp:extent cx="85725" cy="76200"/>
            <wp:effectExtent l="0" t="0" r="0" b="0"/>
            <wp:docPr id="97" name="Picture 9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8" name="Picture 9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87" w:name="1049"/>
      <w:bookmarkEnd w:id="87"/>
      <w:r>
        <w:rPr>
          <w:rStyle w:val="expand1"/>
          <w:vanish w:val="0"/>
          <w:color w:val="000000"/>
          <w:lang w:val="sr-Latn-CS"/>
        </w:rPr>
        <w:t>     Akt o osnivanju i ukidanju ustanove donosi osnivač.</w:t>
      </w:r>
      <w:r>
        <w:rPr>
          <w:rFonts w:ascii="Arial" w:hAnsi="Arial" w:cs="Arial"/>
          <w:color w:val="000000"/>
          <w:sz w:val="18"/>
          <w:szCs w:val="18"/>
          <w:lang w:val="sr-Latn-CS"/>
        </w:rPr>
        <w:br/>
      </w:r>
      <w:r>
        <w:rPr>
          <w:rStyle w:val="expand1"/>
          <w:vanish w:val="0"/>
          <w:color w:val="000000"/>
          <w:lang w:val="sr-Latn-CS"/>
        </w:rPr>
        <w:t>     Akt o osnivanju i ukidanju javne ustanove donosi Vlada, odnosno nadležni organ opštine.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Sadržaj akta o osnivanju</w:t>
      </w:r>
    </w:p>
    <w:p w:rsidR="005E7BD7" w:rsidRDefault="005E7BD7" w:rsidP="005E7BD7">
      <w:pPr>
        <w:rPr>
          <w:rStyle w:val="expand1"/>
          <w:vanish w:val="0"/>
          <w:color w:val="000000"/>
        </w:rPr>
      </w:pPr>
    </w:p>
    <w:p w:rsidR="005E7BD7" w:rsidRDefault="005E7BD7" w:rsidP="005E7BD7">
      <w:pPr>
        <w:jc w:val="center"/>
      </w:pPr>
      <w:bookmarkStart w:id="88" w:name="clan45"/>
      <w:bookmarkEnd w:id="88"/>
      <w:r>
        <w:rPr>
          <w:rFonts w:ascii="Arial" w:hAnsi="Arial" w:cs="Arial"/>
          <w:b/>
          <w:bCs/>
          <w:color w:val="000000"/>
          <w:sz w:val="18"/>
          <w:szCs w:val="18"/>
          <w:lang w:val="sr-Latn-CS"/>
        </w:rPr>
        <w:t>Član 45</w:t>
      </w:r>
      <w:r>
        <w:rPr>
          <w:rFonts w:ascii="Arial" w:hAnsi="Arial" w:cs="Arial"/>
          <w:noProof/>
          <w:color w:val="000000"/>
          <w:sz w:val="18"/>
          <w:szCs w:val="18"/>
        </w:rPr>
        <w:drawing>
          <wp:inline distT="0" distB="0" distL="0" distR="0">
            <wp:extent cx="85725" cy="76200"/>
            <wp:effectExtent l="0" t="0" r="0" b="0"/>
            <wp:docPr id="99" name="Picture 9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0" name="Picture 10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89" w:name="1050"/>
      <w:bookmarkEnd w:id="89"/>
      <w:r>
        <w:rPr>
          <w:rStyle w:val="expand1"/>
          <w:vanish w:val="0"/>
          <w:color w:val="000000"/>
          <w:lang w:val="sr-Latn-CS"/>
        </w:rPr>
        <w:t>     Aktom o osnivanju ustanove utvrđuje se, naročito:</w:t>
      </w:r>
      <w:r>
        <w:rPr>
          <w:rFonts w:ascii="Arial" w:hAnsi="Arial" w:cs="Arial"/>
          <w:color w:val="000000"/>
          <w:sz w:val="18"/>
          <w:szCs w:val="18"/>
          <w:lang w:val="sr-Latn-CS"/>
        </w:rPr>
        <w:br/>
      </w:r>
      <w:r>
        <w:rPr>
          <w:rStyle w:val="expand1"/>
          <w:vanish w:val="0"/>
          <w:color w:val="000000"/>
          <w:lang w:val="sr-Latn-CS"/>
        </w:rPr>
        <w:t>     1) naziv, odnosno ime i sjedište, odnosno prebivalište osnivača;</w:t>
      </w:r>
      <w:r>
        <w:rPr>
          <w:rFonts w:ascii="Arial" w:hAnsi="Arial" w:cs="Arial"/>
          <w:color w:val="000000"/>
          <w:sz w:val="18"/>
          <w:szCs w:val="18"/>
          <w:lang w:val="sr-Latn-CS"/>
        </w:rPr>
        <w:br/>
      </w:r>
      <w:r>
        <w:rPr>
          <w:rStyle w:val="expand1"/>
          <w:vanish w:val="0"/>
          <w:color w:val="000000"/>
          <w:lang w:val="sr-Latn-CS"/>
        </w:rPr>
        <w:t>     2) naziv i sjedište ustanove;</w:t>
      </w:r>
      <w:r>
        <w:rPr>
          <w:rFonts w:ascii="Arial" w:hAnsi="Arial" w:cs="Arial"/>
          <w:color w:val="000000"/>
          <w:sz w:val="18"/>
          <w:szCs w:val="18"/>
          <w:lang w:val="sr-Latn-CS"/>
        </w:rPr>
        <w:br/>
      </w:r>
      <w:r>
        <w:rPr>
          <w:rStyle w:val="expand1"/>
          <w:vanish w:val="0"/>
          <w:color w:val="000000"/>
          <w:lang w:val="sr-Latn-CS"/>
        </w:rPr>
        <w:t>     3) djelatnost ustanove;</w:t>
      </w:r>
      <w:r>
        <w:rPr>
          <w:rFonts w:ascii="Arial" w:hAnsi="Arial" w:cs="Arial"/>
          <w:color w:val="000000"/>
          <w:sz w:val="18"/>
          <w:szCs w:val="18"/>
          <w:lang w:val="sr-Latn-CS"/>
        </w:rPr>
        <w:br/>
      </w:r>
      <w:r>
        <w:rPr>
          <w:rStyle w:val="expand1"/>
          <w:vanish w:val="0"/>
          <w:color w:val="000000"/>
          <w:lang w:val="sr-Latn-CS"/>
        </w:rPr>
        <w:t>     4) sredstva za osnivanje i početak rada ustanove i način njihovog obezbjeđivanja;</w:t>
      </w:r>
      <w:r>
        <w:rPr>
          <w:rFonts w:ascii="Arial" w:hAnsi="Arial" w:cs="Arial"/>
          <w:color w:val="000000"/>
          <w:sz w:val="18"/>
          <w:szCs w:val="18"/>
          <w:lang w:val="sr-Latn-CS"/>
        </w:rPr>
        <w:br/>
      </w:r>
      <w:r>
        <w:rPr>
          <w:rStyle w:val="expand1"/>
          <w:vanish w:val="0"/>
          <w:color w:val="000000"/>
          <w:lang w:val="sr-Latn-CS"/>
        </w:rPr>
        <w:t>     5) privremeni organi rukovođenja i upravljanja;</w:t>
      </w:r>
      <w:r>
        <w:rPr>
          <w:rFonts w:ascii="Arial" w:hAnsi="Arial" w:cs="Arial"/>
          <w:color w:val="000000"/>
          <w:sz w:val="18"/>
          <w:szCs w:val="18"/>
          <w:lang w:val="sr-Latn-CS"/>
        </w:rPr>
        <w:br/>
      </w:r>
      <w:r>
        <w:rPr>
          <w:rStyle w:val="expand1"/>
          <w:vanish w:val="0"/>
          <w:color w:val="000000"/>
          <w:lang w:val="sr-Latn-CS"/>
        </w:rPr>
        <w:t>     6) rok za donošenje statuta;</w:t>
      </w:r>
      <w:r>
        <w:rPr>
          <w:rFonts w:ascii="Arial" w:hAnsi="Arial" w:cs="Arial"/>
          <w:color w:val="000000"/>
          <w:sz w:val="18"/>
          <w:szCs w:val="18"/>
          <w:lang w:val="sr-Latn-CS"/>
        </w:rPr>
        <w:br/>
      </w:r>
      <w:r>
        <w:rPr>
          <w:rStyle w:val="expand1"/>
          <w:vanish w:val="0"/>
          <w:color w:val="000000"/>
          <w:lang w:val="sr-Latn-CS"/>
        </w:rPr>
        <w:t>     7) druga pitanja od značaja za osnivanje i rad ustanove.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Uslovi za osnivanje</w:t>
      </w:r>
    </w:p>
    <w:p w:rsidR="005E7BD7" w:rsidRDefault="005E7BD7" w:rsidP="005E7BD7">
      <w:pPr>
        <w:rPr>
          <w:rStyle w:val="expand1"/>
          <w:vanish w:val="0"/>
          <w:color w:val="000000"/>
        </w:rPr>
      </w:pPr>
    </w:p>
    <w:p w:rsidR="005E7BD7" w:rsidRDefault="005E7BD7" w:rsidP="005E7BD7">
      <w:pPr>
        <w:jc w:val="center"/>
      </w:pPr>
      <w:bookmarkStart w:id="90" w:name="clan46"/>
      <w:r>
        <w:rPr>
          <w:rFonts w:ascii="Arial" w:hAnsi="Arial" w:cs="Arial"/>
          <w:b/>
          <w:bCs/>
          <w:color w:val="000000"/>
          <w:sz w:val="18"/>
          <w:szCs w:val="18"/>
          <w:lang w:val="sr-Latn-CS"/>
        </w:rPr>
        <w:t>Član 46</w:t>
      </w:r>
      <w:r>
        <w:rPr>
          <w:rFonts w:ascii="Arial" w:hAnsi="Arial" w:cs="Arial"/>
          <w:noProof/>
          <w:color w:val="000000"/>
          <w:sz w:val="18"/>
          <w:szCs w:val="18"/>
        </w:rPr>
        <w:drawing>
          <wp:inline distT="0" distB="0" distL="0" distR="0">
            <wp:extent cx="85725" cy="76200"/>
            <wp:effectExtent l="0" t="0" r="0" b="0"/>
            <wp:docPr id="101" name="Picture 10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2" name="Picture 10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91" w:name="1051"/>
      <w:bookmarkEnd w:id="91"/>
      <w:r>
        <w:rPr>
          <w:rStyle w:val="expand1"/>
          <w:vanish w:val="0"/>
          <w:color w:val="000000"/>
          <w:lang w:val="sr-Latn-CS"/>
        </w:rPr>
        <w:t>     Ustanova se može osnovati, ako:</w:t>
      </w:r>
      <w:r>
        <w:rPr>
          <w:rFonts w:ascii="Arial" w:hAnsi="Arial" w:cs="Arial"/>
          <w:color w:val="000000"/>
          <w:sz w:val="18"/>
          <w:szCs w:val="18"/>
          <w:lang w:val="sr-Latn-CS"/>
        </w:rPr>
        <w:br/>
      </w:r>
      <w:r>
        <w:rPr>
          <w:rStyle w:val="expand1"/>
          <w:vanish w:val="0"/>
          <w:color w:val="000000"/>
          <w:lang w:val="sr-Latn-CS"/>
        </w:rPr>
        <w:t>     1) ima dovoljan broj djece, učenika odnosno polaznika;</w:t>
      </w:r>
      <w:r>
        <w:rPr>
          <w:rFonts w:ascii="Arial" w:hAnsi="Arial" w:cs="Arial"/>
          <w:color w:val="000000"/>
          <w:sz w:val="18"/>
          <w:szCs w:val="18"/>
          <w:lang w:val="sr-Latn-CS"/>
        </w:rPr>
        <w:br/>
      </w:r>
      <w:r>
        <w:rPr>
          <w:rStyle w:val="expand1"/>
          <w:vanish w:val="0"/>
          <w:color w:val="000000"/>
          <w:lang w:val="sr-Latn-CS"/>
        </w:rPr>
        <w:t>     2) je donesen, odnosno odobren obrazovni program u skladu sa ovim zakonom ili je donijet program obrazovanja, ili je odobren inostrani obrazovni program;</w:t>
      </w:r>
      <w:r>
        <w:rPr>
          <w:rFonts w:ascii="Arial" w:hAnsi="Arial" w:cs="Arial"/>
          <w:color w:val="000000"/>
          <w:sz w:val="18"/>
          <w:szCs w:val="18"/>
          <w:lang w:val="sr-Latn-CS"/>
        </w:rPr>
        <w:br/>
      </w:r>
      <w:r>
        <w:rPr>
          <w:rStyle w:val="expand1"/>
          <w:vanish w:val="0"/>
          <w:color w:val="000000"/>
          <w:lang w:val="sr-Latn-CS"/>
        </w:rPr>
        <w:t>     3) je obezbijeđen vaspitni, odnosno nastavni i drugi stručni kadar, u skladu sa posebnim propisom;</w:t>
      </w:r>
      <w:r>
        <w:rPr>
          <w:rFonts w:ascii="Arial" w:hAnsi="Arial" w:cs="Arial"/>
          <w:color w:val="000000"/>
          <w:sz w:val="18"/>
          <w:szCs w:val="18"/>
          <w:lang w:val="sr-Latn-CS"/>
        </w:rPr>
        <w:br/>
      </w:r>
      <w:r>
        <w:rPr>
          <w:rStyle w:val="expand1"/>
          <w:vanish w:val="0"/>
          <w:color w:val="000000"/>
          <w:lang w:val="sr-Latn-CS"/>
        </w:rPr>
        <w:t>     4) je obezbijeđen odgovarajući prostor, nastavna sredstva, oprema i drugo, u skladu sa normativima i standardima;</w:t>
      </w:r>
      <w:r>
        <w:rPr>
          <w:rFonts w:ascii="Arial" w:hAnsi="Arial" w:cs="Arial"/>
          <w:color w:val="000000"/>
          <w:sz w:val="18"/>
          <w:szCs w:val="18"/>
          <w:lang w:val="sr-Latn-CS"/>
        </w:rPr>
        <w:br/>
      </w:r>
      <w:r>
        <w:rPr>
          <w:rStyle w:val="expand1"/>
          <w:vanish w:val="0"/>
          <w:color w:val="000000"/>
          <w:lang w:val="sr-Latn-CS"/>
        </w:rPr>
        <w:t>     5) su obezbijeđena sredstva za osnivanje i rad;</w:t>
      </w:r>
      <w:r>
        <w:rPr>
          <w:rFonts w:ascii="Arial" w:hAnsi="Arial" w:cs="Arial"/>
          <w:color w:val="000000"/>
          <w:sz w:val="18"/>
          <w:szCs w:val="18"/>
          <w:lang w:val="sr-Latn-CS"/>
        </w:rPr>
        <w:br/>
      </w:r>
      <w:r>
        <w:rPr>
          <w:rStyle w:val="expand1"/>
          <w:vanish w:val="0"/>
          <w:color w:val="000000"/>
          <w:lang w:val="sr-Latn-CS"/>
        </w:rPr>
        <w:t>     6) su obezbijeđeni higijensko-tehnički uslovi, u skladu sa posebnim propisima.</w:t>
      </w:r>
      <w:r>
        <w:rPr>
          <w:rFonts w:ascii="Arial" w:hAnsi="Arial" w:cs="Arial"/>
          <w:color w:val="000000"/>
          <w:sz w:val="18"/>
          <w:szCs w:val="18"/>
          <w:lang w:val="sr-Latn-CS"/>
        </w:rPr>
        <w:br/>
      </w:r>
      <w:r>
        <w:rPr>
          <w:rStyle w:val="expand1"/>
          <w:vanish w:val="0"/>
          <w:color w:val="000000"/>
          <w:lang w:val="sr-Latn-CS"/>
        </w:rPr>
        <w:t>     Bliže uslove iz stava 1 tač. 1 i 4 ovog člana, kao i standarde za prostor i opremu propisuje Ministarstvo, na predlog Nacionalnog savjeta.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Finansijske garancije</w:t>
      </w:r>
    </w:p>
    <w:p w:rsidR="005E7BD7" w:rsidRDefault="005E7BD7" w:rsidP="005E7BD7">
      <w:pPr>
        <w:rPr>
          <w:rStyle w:val="expand1"/>
          <w:vanish w:val="0"/>
          <w:color w:val="000000"/>
        </w:rPr>
      </w:pPr>
    </w:p>
    <w:bookmarkEnd w:id="90"/>
    <w:p w:rsidR="005E7BD7" w:rsidRDefault="005E7BD7" w:rsidP="005E7BD7">
      <w:pPr>
        <w:jc w:val="center"/>
      </w:pPr>
      <w:r>
        <w:rPr>
          <w:rFonts w:ascii="Arial" w:hAnsi="Arial" w:cs="Arial"/>
          <w:b/>
          <w:bCs/>
          <w:color w:val="000000"/>
          <w:sz w:val="18"/>
          <w:szCs w:val="18"/>
          <w:lang w:val="sr-Latn-CS"/>
        </w:rPr>
        <w:t>Član 46a</w:t>
      </w:r>
      <w:r>
        <w:rPr>
          <w:rFonts w:ascii="Arial" w:hAnsi="Arial" w:cs="Arial"/>
          <w:noProof/>
          <w:color w:val="000000"/>
          <w:sz w:val="18"/>
          <w:szCs w:val="18"/>
        </w:rPr>
        <w:drawing>
          <wp:inline distT="0" distB="0" distL="0" distR="0">
            <wp:extent cx="85725" cy="76200"/>
            <wp:effectExtent l="0" t="0" r="0" b="0"/>
            <wp:docPr id="103" name="Picture 10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4" name="Picture 10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92" w:name="1052"/>
      <w:bookmarkEnd w:id="92"/>
      <w:r>
        <w:rPr>
          <w:rStyle w:val="expand1"/>
          <w:vanish w:val="0"/>
          <w:color w:val="000000"/>
          <w:lang w:val="sr-Latn-CS"/>
        </w:rPr>
        <w:t xml:space="preserve">     Osnivač privatne ustanove je dužan da, pored dokaza o ispunjenosti uslova iz člana </w:t>
      </w:r>
      <w:hyperlink r:id="rId5" w:anchor="clan46" w:history="1">
        <w:r>
          <w:rPr>
            <w:rStyle w:val="Hyperlink"/>
            <w:lang w:val="sr-Latn-CS"/>
          </w:rPr>
          <w:t>46</w:t>
        </w:r>
      </w:hyperlink>
      <w:r>
        <w:rPr>
          <w:rStyle w:val="expand1"/>
          <w:vanish w:val="0"/>
          <w:color w:val="000000"/>
          <w:lang w:val="sr-Latn-CS"/>
        </w:rPr>
        <w:t xml:space="preserve"> ovog zakona, podnese i dokaz o uplaćenom osnivačkom ulogu oročenom na tri godine na račun poslovne banke ili garanciju poslovne banke da su obezbijeđena finansijska sredstva u visini potrebnih sredstava za realizaciju obrazovnog programa.</w:t>
      </w:r>
      <w:r>
        <w:rPr>
          <w:rFonts w:ascii="Arial" w:hAnsi="Arial" w:cs="Arial"/>
          <w:color w:val="000000"/>
          <w:sz w:val="18"/>
          <w:szCs w:val="18"/>
          <w:lang w:val="sr-Latn-CS"/>
        </w:rPr>
        <w:br/>
      </w:r>
      <w:r>
        <w:rPr>
          <w:rStyle w:val="expand1"/>
          <w:vanish w:val="0"/>
          <w:color w:val="000000"/>
          <w:lang w:val="sr-Latn-CS"/>
        </w:rPr>
        <w:t>     Dokaz o uplaćenom osnivačkom ulogu ili garancija poslovne banke iz stava 1 ovog člana aktiviraće se u slučaju da osnivač donese odluku o ukidanju ili prestanku rada ustanove prije završetka obrazovanja učenika po obrazovnom programu, na zahtjev organa državne uprave nadležnog za poslove budžeta.</w:t>
      </w:r>
      <w:r>
        <w:rPr>
          <w:rFonts w:ascii="Arial" w:hAnsi="Arial" w:cs="Arial"/>
          <w:color w:val="000000"/>
          <w:sz w:val="18"/>
          <w:szCs w:val="18"/>
          <w:lang w:val="sr-Latn-CS"/>
        </w:rPr>
        <w:br/>
      </w:r>
      <w:r>
        <w:rPr>
          <w:rStyle w:val="expand1"/>
          <w:vanish w:val="0"/>
          <w:color w:val="000000"/>
          <w:lang w:val="sr-Latn-CS"/>
        </w:rPr>
        <w:t>     Sredstva iz stava 2 ovog člana koristiće se za završetak započetog obrazovanja učenika.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Područne ustanove</w:t>
      </w:r>
    </w:p>
    <w:p w:rsidR="005E7BD7" w:rsidRDefault="005E7BD7" w:rsidP="005E7BD7">
      <w:pPr>
        <w:rPr>
          <w:rStyle w:val="expand1"/>
          <w:vanish w:val="0"/>
          <w:color w:val="000000"/>
        </w:rPr>
      </w:pPr>
    </w:p>
    <w:p w:rsidR="005E7BD7" w:rsidRDefault="005E7BD7" w:rsidP="005E7BD7">
      <w:pPr>
        <w:jc w:val="center"/>
      </w:pPr>
      <w:bookmarkStart w:id="93" w:name="clan47"/>
      <w:bookmarkEnd w:id="93"/>
      <w:r>
        <w:rPr>
          <w:rFonts w:ascii="Arial" w:hAnsi="Arial" w:cs="Arial"/>
          <w:b/>
          <w:bCs/>
          <w:color w:val="000000"/>
          <w:sz w:val="18"/>
          <w:szCs w:val="18"/>
          <w:lang w:val="sr-Latn-CS"/>
        </w:rPr>
        <w:t>Član 47</w:t>
      </w:r>
      <w:r>
        <w:rPr>
          <w:rFonts w:ascii="Arial" w:hAnsi="Arial" w:cs="Arial"/>
          <w:noProof/>
          <w:color w:val="000000"/>
          <w:sz w:val="18"/>
          <w:szCs w:val="18"/>
        </w:rPr>
        <w:drawing>
          <wp:inline distT="0" distB="0" distL="0" distR="0">
            <wp:extent cx="85725" cy="76200"/>
            <wp:effectExtent l="0" t="0" r="0" b="0"/>
            <wp:docPr id="105" name="Picture 10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6" name="Picture 10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94" w:name="1053"/>
      <w:bookmarkEnd w:id="94"/>
      <w:r>
        <w:rPr>
          <w:rStyle w:val="expand1"/>
          <w:vanish w:val="0"/>
          <w:color w:val="000000"/>
          <w:lang w:val="sr-Latn-CS"/>
        </w:rPr>
        <w:t>     Ustanova može van sjedišta imati područnu ustanovu, odnosno vaspitnu jedinicu.</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Organizovanje područne ustanove</w:t>
      </w:r>
    </w:p>
    <w:p w:rsidR="005E7BD7" w:rsidRDefault="005E7BD7" w:rsidP="005E7BD7">
      <w:pPr>
        <w:rPr>
          <w:rStyle w:val="expand1"/>
          <w:vanish w:val="0"/>
          <w:color w:val="000000"/>
        </w:rPr>
      </w:pPr>
    </w:p>
    <w:p w:rsidR="005E7BD7" w:rsidRDefault="005E7BD7" w:rsidP="005E7BD7">
      <w:pPr>
        <w:jc w:val="center"/>
      </w:pPr>
      <w:bookmarkStart w:id="95" w:name="clan48"/>
      <w:r>
        <w:rPr>
          <w:rFonts w:ascii="Arial" w:hAnsi="Arial" w:cs="Arial"/>
          <w:b/>
          <w:bCs/>
          <w:color w:val="000000"/>
          <w:sz w:val="18"/>
          <w:szCs w:val="18"/>
          <w:lang w:val="sr-Latn-CS"/>
        </w:rPr>
        <w:t>Član 48</w:t>
      </w:r>
      <w:r>
        <w:rPr>
          <w:rFonts w:ascii="Arial" w:hAnsi="Arial" w:cs="Arial"/>
          <w:noProof/>
          <w:color w:val="000000"/>
          <w:sz w:val="18"/>
          <w:szCs w:val="18"/>
        </w:rPr>
        <w:drawing>
          <wp:inline distT="0" distB="0" distL="0" distR="0">
            <wp:extent cx="85725" cy="76200"/>
            <wp:effectExtent l="0" t="0" r="0" b="0"/>
            <wp:docPr id="107" name="Picture 10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8" name="Picture 10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96" w:name="1054"/>
      <w:bookmarkEnd w:id="96"/>
      <w:r>
        <w:rPr>
          <w:rStyle w:val="expand1"/>
          <w:vanish w:val="0"/>
          <w:color w:val="000000"/>
          <w:lang w:val="sr-Latn-CS"/>
        </w:rPr>
        <w:lastRenderedPageBreak/>
        <w:t>     Odluku o organizovanju područne ustanove, odnosno vaspitne jedinice privatne ustanove donosi osnivač.</w:t>
      </w:r>
      <w:r>
        <w:rPr>
          <w:rFonts w:ascii="Arial" w:hAnsi="Arial" w:cs="Arial"/>
          <w:color w:val="000000"/>
          <w:sz w:val="18"/>
          <w:szCs w:val="18"/>
          <w:lang w:val="sr-Latn-CS"/>
        </w:rPr>
        <w:br/>
      </w:r>
      <w:r>
        <w:rPr>
          <w:rStyle w:val="expand1"/>
          <w:vanish w:val="0"/>
          <w:color w:val="000000"/>
          <w:lang w:val="sr-Latn-CS"/>
        </w:rPr>
        <w:t>     Odluku o organizovanju područne ustanove, odnosno vaspitne jedinice javne ustanove donosi Ministarstvo.</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Vježbaonice</w:t>
      </w:r>
    </w:p>
    <w:p w:rsidR="005E7BD7" w:rsidRDefault="005E7BD7" w:rsidP="005E7BD7">
      <w:pPr>
        <w:rPr>
          <w:rStyle w:val="expand1"/>
          <w:vanish w:val="0"/>
          <w:color w:val="000000"/>
        </w:rPr>
      </w:pPr>
    </w:p>
    <w:bookmarkEnd w:id="95"/>
    <w:p w:rsidR="005E7BD7" w:rsidRDefault="005E7BD7" w:rsidP="005E7BD7">
      <w:pPr>
        <w:jc w:val="center"/>
      </w:pPr>
      <w:r>
        <w:rPr>
          <w:rFonts w:ascii="Arial" w:hAnsi="Arial" w:cs="Arial"/>
          <w:b/>
          <w:bCs/>
          <w:color w:val="000000"/>
          <w:sz w:val="18"/>
          <w:szCs w:val="18"/>
          <w:lang w:val="sr-Latn-CS"/>
        </w:rPr>
        <w:t>Član 48a</w:t>
      </w:r>
      <w:r>
        <w:rPr>
          <w:rFonts w:ascii="Arial" w:hAnsi="Arial" w:cs="Arial"/>
          <w:noProof/>
          <w:color w:val="000000"/>
          <w:sz w:val="18"/>
          <w:szCs w:val="18"/>
        </w:rPr>
        <w:drawing>
          <wp:inline distT="0" distB="0" distL="0" distR="0">
            <wp:extent cx="85725" cy="76200"/>
            <wp:effectExtent l="0" t="0" r="0" b="0"/>
            <wp:docPr id="109" name="Picture 10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0" name="Picture 11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97" w:name="1055"/>
      <w:bookmarkEnd w:id="97"/>
      <w:r>
        <w:rPr>
          <w:rStyle w:val="expand1"/>
          <w:vanish w:val="0"/>
          <w:color w:val="000000"/>
          <w:lang w:val="sr-Latn-CS"/>
        </w:rPr>
        <w:t>     Ustanove koje ispunjavaju potrebne kadrovske, pedagoške i materijalne uslove mogu biti organizovane kao vježbaonice, u kojima se usavršavaju zaposleni nastavnici škole, odnosno obavlja pedagoško-metodička praksa studenata fakulteta za obrazovanje nastavnika.</w:t>
      </w:r>
      <w:r>
        <w:rPr>
          <w:rFonts w:ascii="Arial" w:hAnsi="Arial" w:cs="Arial"/>
          <w:color w:val="000000"/>
          <w:sz w:val="18"/>
          <w:szCs w:val="18"/>
          <w:lang w:val="sr-Latn-CS"/>
        </w:rPr>
        <w:br/>
      </w:r>
      <w:r>
        <w:rPr>
          <w:rStyle w:val="expand1"/>
          <w:vanish w:val="0"/>
          <w:color w:val="000000"/>
          <w:lang w:val="sr-Latn-CS"/>
        </w:rPr>
        <w:t>     Odluku o određivanju škole za vježbaonice donosi Ministarstvo, na predlog fakulteta za obrazovanje nastavnika.</w:t>
      </w:r>
      <w:r>
        <w:rPr>
          <w:rFonts w:ascii="Arial" w:hAnsi="Arial" w:cs="Arial"/>
          <w:color w:val="000000"/>
          <w:sz w:val="18"/>
          <w:szCs w:val="18"/>
          <w:lang w:val="sr-Latn-CS"/>
        </w:rPr>
        <w:br/>
      </w:r>
      <w:r>
        <w:rPr>
          <w:rStyle w:val="expand1"/>
          <w:vanish w:val="0"/>
          <w:color w:val="000000"/>
          <w:lang w:val="sr-Latn-CS"/>
        </w:rPr>
        <w:t>     Međusobni odnosi fakulteta za obrazovanje nastavnika i vježbaonice uređuju se ugovorom.</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Licenciranje ustanova</w:t>
      </w:r>
    </w:p>
    <w:p w:rsidR="005E7BD7" w:rsidRDefault="005E7BD7" w:rsidP="005E7BD7">
      <w:pPr>
        <w:rPr>
          <w:rStyle w:val="expand1"/>
          <w:vanish w:val="0"/>
          <w:color w:val="000000"/>
        </w:rPr>
      </w:pPr>
    </w:p>
    <w:p w:rsidR="005E7BD7" w:rsidRDefault="005E7BD7" w:rsidP="005E7BD7">
      <w:pPr>
        <w:jc w:val="center"/>
      </w:pPr>
      <w:bookmarkStart w:id="98" w:name="clan49"/>
      <w:r>
        <w:rPr>
          <w:rFonts w:ascii="Arial" w:hAnsi="Arial" w:cs="Arial"/>
          <w:b/>
          <w:bCs/>
          <w:color w:val="000000"/>
          <w:sz w:val="18"/>
          <w:szCs w:val="18"/>
          <w:lang w:val="sr-Latn-CS"/>
        </w:rPr>
        <w:t>Član 49</w:t>
      </w:r>
      <w:r>
        <w:rPr>
          <w:rFonts w:ascii="Arial" w:hAnsi="Arial" w:cs="Arial"/>
          <w:noProof/>
          <w:color w:val="000000"/>
          <w:sz w:val="18"/>
          <w:szCs w:val="18"/>
        </w:rPr>
        <w:drawing>
          <wp:inline distT="0" distB="0" distL="0" distR="0">
            <wp:extent cx="85725" cy="76200"/>
            <wp:effectExtent l="0" t="0" r="0" b="0"/>
            <wp:docPr id="111" name="Picture 11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2" name="Picture 11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99" w:name="1056"/>
      <w:bookmarkEnd w:id="99"/>
      <w:r>
        <w:rPr>
          <w:rStyle w:val="expand1"/>
          <w:vanish w:val="0"/>
          <w:color w:val="000000"/>
          <w:lang w:val="sr-Latn-CS"/>
        </w:rPr>
        <w:t>     Osnivač ustanove je dužan da prije početka rada podnese Ministarstvu zahtjev za licenciranje ustanove.</w:t>
      </w:r>
      <w:r>
        <w:rPr>
          <w:rFonts w:ascii="Arial" w:hAnsi="Arial" w:cs="Arial"/>
          <w:color w:val="000000"/>
          <w:sz w:val="18"/>
          <w:szCs w:val="18"/>
          <w:lang w:val="sr-Latn-CS"/>
        </w:rPr>
        <w:br/>
      </w:r>
      <w:r>
        <w:rPr>
          <w:rStyle w:val="expand1"/>
          <w:vanish w:val="0"/>
          <w:color w:val="000000"/>
          <w:lang w:val="sr-Latn-CS"/>
        </w:rPr>
        <w:t>     Uz zahtjev za licenciranje ustanove, osnivač podnosi akt o osnivanju i dokaze o ispunjenosti uslova iz čl. 46 i 46a ovog zakona.</w:t>
      </w:r>
      <w:r>
        <w:rPr>
          <w:rFonts w:ascii="Arial" w:hAnsi="Arial" w:cs="Arial"/>
          <w:color w:val="000000"/>
          <w:sz w:val="18"/>
          <w:szCs w:val="18"/>
          <w:lang w:val="sr-Latn-CS"/>
        </w:rPr>
        <w:br/>
      </w:r>
      <w:r>
        <w:rPr>
          <w:rStyle w:val="expand1"/>
          <w:vanish w:val="0"/>
          <w:color w:val="000000"/>
          <w:lang w:val="sr-Latn-CS"/>
        </w:rPr>
        <w:t>     Zahtjev za licenciranje podnosi se i kada ustanova vrši statusne promjene, mijenja sjedište, odnosno objekat, organizuje područnu ustanovu ili uvodi nove obrazovne programe.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Druga djelatnost ustanove</w:t>
      </w:r>
    </w:p>
    <w:p w:rsidR="005E7BD7" w:rsidRDefault="005E7BD7" w:rsidP="005E7BD7">
      <w:pPr>
        <w:rPr>
          <w:rStyle w:val="expand1"/>
          <w:vanish w:val="0"/>
          <w:color w:val="000000"/>
        </w:rPr>
      </w:pPr>
    </w:p>
    <w:bookmarkEnd w:id="98"/>
    <w:p w:rsidR="005E7BD7" w:rsidRDefault="005E7BD7" w:rsidP="005E7BD7">
      <w:pPr>
        <w:jc w:val="center"/>
      </w:pPr>
      <w:r>
        <w:rPr>
          <w:rFonts w:ascii="Arial" w:hAnsi="Arial" w:cs="Arial"/>
          <w:b/>
          <w:bCs/>
          <w:color w:val="000000"/>
          <w:sz w:val="18"/>
          <w:szCs w:val="18"/>
          <w:lang w:val="sr-Latn-CS"/>
        </w:rPr>
        <w:t>Član 49a</w:t>
      </w:r>
      <w:r>
        <w:rPr>
          <w:rFonts w:ascii="Arial" w:hAnsi="Arial" w:cs="Arial"/>
          <w:noProof/>
          <w:color w:val="000000"/>
          <w:sz w:val="18"/>
          <w:szCs w:val="18"/>
        </w:rPr>
        <w:drawing>
          <wp:inline distT="0" distB="0" distL="0" distR="0">
            <wp:extent cx="85725" cy="76200"/>
            <wp:effectExtent l="0" t="0" r="0" b="0"/>
            <wp:docPr id="113" name="Picture 11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4" name="Picture 11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00" w:name="1057"/>
      <w:bookmarkEnd w:id="100"/>
      <w:r>
        <w:rPr>
          <w:rStyle w:val="expand1"/>
          <w:vanish w:val="0"/>
          <w:color w:val="000000"/>
          <w:lang w:val="sr-Latn-CS"/>
        </w:rPr>
        <w:t>     Ustanova koja ima rješenje o licenci može da obavlja i drugu djelatnost koja je u funkciji obrazovanja i vaspitanja pod uslovom da se ne ometa obrazovno-vaspitna djelatnost ustanove.</w:t>
      </w:r>
      <w:r>
        <w:rPr>
          <w:rFonts w:ascii="Arial" w:hAnsi="Arial" w:cs="Arial"/>
          <w:color w:val="000000"/>
          <w:sz w:val="18"/>
          <w:szCs w:val="18"/>
          <w:lang w:val="sr-Latn-CS"/>
        </w:rPr>
        <w:br/>
      </w:r>
      <w:r>
        <w:rPr>
          <w:rStyle w:val="expand1"/>
          <w:vanish w:val="0"/>
          <w:color w:val="000000"/>
          <w:lang w:val="sr-Latn-CS"/>
        </w:rPr>
        <w:t>     Druga djelatnost ustanove iz stava 1 ovog člana može da bude davanje usluga, proizvodnja, prodaja i druga djelatnost kojom se unaprjeđuje ili doprinosi racionalnijem i kvalitetnijem obrazovno-vaspitnom radu.</w:t>
      </w:r>
      <w:r>
        <w:rPr>
          <w:rFonts w:ascii="Arial" w:hAnsi="Arial" w:cs="Arial"/>
          <w:color w:val="000000"/>
          <w:sz w:val="18"/>
          <w:szCs w:val="18"/>
          <w:lang w:val="sr-Latn-CS"/>
        </w:rPr>
        <w:br/>
      </w:r>
      <w:r>
        <w:rPr>
          <w:rStyle w:val="expand1"/>
          <w:vanish w:val="0"/>
          <w:color w:val="000000"/>
          <w:lang w:val="sr-Latn-CS"/>
        </w:rPr>
        <w:t>     Odluku o drugoj djelatnosti donosi organ upravljanja ustanove, uz saglasnost Ministarstva.</w:t>
      </w:r>
      <w:r>
        <w:rPr>
          <w:rFonts w:ascii="Arial" w:hAnsi="Arial" w:cs="Arial"/>
          <w:color w:val="000000"/>
          <w:sz w:val="18"/>
          <w:szCs w:val="18"/>
          <w:lang w:val="sr-Latn-CS"/>
        </w:rPr>
        <w:br/>
      </w:r>
      <w:r>
        <w:rPr>
          <w:rStyle w:val="expand1"/>
          <w:vanish w:val="0"/>
          <w:color w:val="000000"/>
          <w:lang w:val="sr-Latn-CS"/>
        </w:rPr>
        <w:t>     Odluka o drugoj djelatnosti javne ustanove sadrži i plan prihoda i plan korišćenja ostvarenih sredstava za unaprjeđivanje obrazovno-vaspitnog rada ustanova, u skladu sa posebnim propisima koji uređuju ovu oblast.</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Početak rada</w:t>
      </w:r>
    </w:p>
    <w:p w:rsidR="005E7BD7" w:rsidRDefault="005E7BD7" w:rsidP="005E7BD7">
      <w:pPr>
        <w:rPr>
          <w:rStyle w:val="expand1"/>
          <w:vanish w:val="0"/>
          <w:color w:val="000000"/>
        </w:rPr>
      </w:pPr>
    </w:p>
    <w:p w:rsidR="005E7BD7" w:rsidRDefault="005E7BD7" w:rsidP="005E7BD7">
      <w:pPr>
        <w:jc w:val="center"/>
      </w:pPr>
      <w:bookmarkStart w:id="101" w:name="clan50"/>
      <w:bookmarkEnd w:id="101"/>
      <w:r>
        <w:rPr>
          <w:rFonts w:ascii="Arial" w:hAnsi="Arial" w:cs="Arial"/>
          <w:b/>
          <w:bCs/>
          <w:color w:val="000000"/>
          <w:sz w:val="18"/>
          <w:szCs w:val="18"/>
          <w:lang w:val="sr-Latn-CS"/>
        </w:rPr>
        <w:t>Član 50</w:t>
      </w:r>
      <w:r>
        <w:rPr>
          <w:rFonts w:ascii="Arial" w:hAnsi="Arial" w:cs="Arial"/>
          <w:noProof/>
          <w:color w:val="000000"/>
          <w:sz w:val="18"/>
          <w:szCs w:val="18"/>
        </w:rPr>
        <w:drawing>
          <wp:inline distT="0" distB="0" distL="0" distR="0">
            <wp:extent cx="85725" cy="76200"/>
            <wp:effectExtent l="0" t="0" r="0" b="0"/>
            <wp:docPr id="115" name="Picture 11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6" name="Picture 11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02" w:name="1058"/>
      <w:bookmarkEnd w:id="102"/>
      <w:r>
        <w:rPr>
          <w:rStyle w:val="expand1"/>
          <w:vanish w:val="0"/>
          <w:color w:val="000000"/>
          <w:lang w:val="sr-Latn-CS"/>
        </w:rPr>
        <w:t>     Ustanova može početi sa radom kada Ministarstvo utvrdi da ustanova ispunjava uslove za osnivanje i donese rješenje o licenciranju.</w:t>
      </w:r>
      <w:r>
        <w:rPr>
          <w:rFonts w:ascii="Arial" w:hAnsi="Arial" w:cs="Arial"/>
          <w:color w:val="000000"/>
          <w:sz w:val="18"/>
          <w:szCs w:val="18"/>
          <w:lang w:val="sr-Latn-CS"/>
        </w:rPr>
        <w:br/>
      </w:r>
      <w:r>
        <w:rPr>
          <w:rStyle w:val="expand1"/>
          <w:vanish w:val="0"/>
          <w:color w:val="000000"/>
          <w:lang w:val="sr-Latn-CS"/>
        </w:rPr>
        <w:t>     Rješenje o licenciranju ustanove objavljuje se u "Službenom listu Crne Gore".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Odobrenje za obavljanje djelatnosti</w:t>
      </w:r>
    </w:p>
    <w:p w:rsidR="005E7BD7" w:rsidRDefault="005E7BD7" w:rsidP="005E7BD7">
      <w:pPr>
        <w:rPr>
          <w:rStyle w:val="expand1"/>
          <w:vanish w:val="0"/>
          <w:color w:val="000000"/>
        </w:rPr>
      </w:pPr>
    </w:p>
    <w:p w:rsidR="005E7BD7" w:rsidRDefault="005E7BD7" w:rsidP="005E7BD7">
      <w:pPr>
        <w:jc w:val="center"/>
      </w:pPr>
      <w:bookmarkStart w:id="103" w:name="clan51"/>
      <w:bookmarkEnd w:id="103"/>
      <w:r>
        <w:rPr>
          <w:rFonts w:ascii="Arial" w:hAnsi="Arial" w:cs="Arial"/>
          <w:b/>
          <w:bCs/>
          <w:color w:val="000000"/>
          <w:sz w:val="18"/>
          <w:szCs w:val="18"/>
          <w:lang w:val="sr-Latn-CS"/>
        </w:rPr>
        <w:t>Član 51</w:t>
      </w:r>
      <w:r>
        <w:rPr>
          <w:rFonts w:ascii="Arial" w:hAnsi="Arial" w:cs="Arial"/>
          <w:noProof/>
          <w:color w:val="000000"/>
          <w:sz w:val="18"/>
          <w:szCs w:val="18"/>
        </w:rPr>
        <w:drawing>
          <wp:inline distT="0" distB="0" distL="0" distR="0">
            <wp:extent cx="85725" cy="76200"/>
            <wp:effectExtent l="0" t="0" r="0" b="0"/>
            <wp:docPr id="117" name="Picture 11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8" name="Picture 11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04" w:name="1059"/>
      <w:bookmarkEnd w:id="104"/>
      <w:r>
        <w:rPr>
          <w:rStyle w:val="expand1"/>
          <w:vanish w:val="0"/>
          <w:color w:val="000000"/>
          <w:lang w:val="sr-Latn-CS"/>
        </w:rPr>
        <w:t>     Ustanova sa sjedištem van Crne Gore može da obavlja djelatnost u Crnoj Gori, na osnovu odobrenja Ministarstva.</w:t>
      </w:r>
      <w:r>
        <w:rPr>
          <w:rFonts w:ascii="Arial" w:hAnsi="Arial" w:cs="Arial"/>
          <w:color w:val="000000"/>
          <w:sz w:val="18"/>
          <w:szCs w:val="18"/>
          <w:lang w:val="sr-Latn-CS"/>
        </w:rPr>
        <w:br/>
      </w:r>
      <w:r>
        <w:rPr>
          <w:rStyle w:val="expand1"/>
          <w:vanish w:val="0"/>
          <w:color w:val="000000"/>
          <w:lang w:val="sr-Latn-CS"/>
        </w:rPr>
        <w:t>     Na rad ustanova iz stava 1 ovog člana primjenjuju se propisi Crne Gore.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Registar</w:t>
      </w:r>
    </w:p>
    <w:p w:rsidR="005E7BD7" w:rsidRDefault="005E7BD7" w:rsidP="005E7BD7">
      <w:pPr>
        <w:rPr>
          <w:rStyle w:val="expand1"/>
          <w:vanish w:val="0"/>
          <w:color w:val="000000"/>
        </w:rPr>
      </w:pPr>
    </w:p>
    <w:p w:rsidR="005E7BD7" w:rsidRDefault="005E7BD7" w:rsidP="005E7BD7">
      <w:pPr>
        <w:jc w:val="center"/>
      </w:pPr>
      <w:bookmarkStart w:id="105" w:name="clan52"/>
      <w:bookmarkEnd w:id="105"/>
      <w:r>
        <w:rPr>
          <w:rFonts w:ascii="Arial" w:hAnsi="Arial" w:cs="Arial"/>
          <w:b/>
          <w:bCs/>
          <w:color w:val="000000"/>
          <w:sz w:val="18"/>
          <w:szCs w:val="18"/>
          <w:lang w:val="sr-Latn-CS"/>
        </w:rPr>
        <w:t>Član 52</w:t>
      </w:r>
      <w:r>
        <w:rPr>
          <w:rFonts w:ascii="Arial" w:hAnsi="Arial" w:cs="Arial"/>
          <w:noProof/>
          <w:color w:val="000000"/>
          <w:sz w:val="18"/>
          <w:szCs w:val="18"/>
        </w:rPr>
        <w:drawing>
          <wp:inline distT="0" distB="0" distL="0" distR="0">
            <wp:extent cx="85725" cy="76200"/>
            <wp:effectExtent l="0" t="0" r="0" b="0"/>
            <wp:docPr id="119" name="Picture 11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0" name="Picture 12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06" w:name="1060"/>
      <w:bookmarkEnd w:id="106"/>
      <w:r>
        <w:rPr>
          <w:rStyle w:val="expand1"/>
          <w:vanish w:val="0"/>
          <w:color w:val="000000"/>
          <w:lang w:val="sr-Latn-CS"/>
        </w:rPr>
        <w:t>     Ministarstvo vodi registar licenciranih ustanova.</w:t>
      </w:r>
      <w:r>
        <w:rPr>
          <w:rFonts w:ascii="Arial" w:hAnsi="Arial" w:cs="Arial"/>
          <w:color w:val="000000"/>
          <w:sz w:val="18"/>
          <w:szCs w:val="18"/>
          <w:lang w:val="sr-Latn-CS"/>
        </w:rPr>
        <w:br/>
      </w:r>
      <w:r>
        <w:rPr>
          <w:rStyle w:val="expand1"/>
          <w:vanish w:val="0"/>
          <w:color w:val="000000"/>
          <w:lang w:val="sr-Latn-CS"/>
        </w:rPr>
        <w:t>     Način vođenja registra iz stava 1 ovog člana i postupak licenciranja ustanova bliže se uređuje propisom Ministarstva.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Centralni registar</w:t>
      </w:r>
    </w:p>
    <w:p w:rsidR="005E7BD7" w:rsidRDefault="005E7BD7" w:rsidP="005E7BD7">
      <w:pPr>
        <w:rPr>
          <w:rStyle w:val="expand1"/>
          <w:vanish w:val="0"/>
          <w:color w:val="000000"/>
        </w:rPr>
      </w:pPr>
    </w:p>
    <w:p w:rsidR="005E7BD7" w:rsidRDefault="005E7BD7" w:rsidP="005E7BD7">
      <w:pPr>
        <w:jc w:val="center"/>
      </w:pPr>
      <w:bookmarkStart w:id="107" w:name="clan53"/>
      <w:bookmarkEnd w:id="107"/>
      <w:r>
        <w:rPr>
          <w:rFonts w:ascii="Arial" w:hAnsi="Arial" w:cs="Arial"/>
          <w:b/>
          <w:bCs/>
          <w:color w:val="000000"/>
          <w:sz w:val="18"/>
          <w:szCs w:val="18"/>
          <w:lang w:val="sr-Latn-CS"/>
        </w:rPr>
        <w:t>Član 53</w:t>
      </w:r>
      <w:r>
        <w:rPr>
          <w:rFonts w:ascii="Arial" w:hAnsi="Arial" w:cs="Arial"/>
          <w:noProof/>
          <w:color w:val="000000"/>
          <w:sz w:val="18"/>
          <w:szCs w:val="18"/>
        </w:rPr>
        <w:drawing>
          <wp:inline distT="0" distB="0" distL="0" distR="0">
            <wp:extent cx="85725" cy="76200"/>
            <wp:effectExtent l="0" t="0" r="0" b="0"/>
            <wp:docPr id="121" name="Picture 12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2" name="Picture 12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08" w:name="1061"/>
      <w:bookmarkEnd w:id="108"/>
      <w:r>
        <w:rPr>
          <w:rStyle w:val="expand1"/>
          <w:vanish w:val="0"/>
          <w:color w:val="000000"/>
          <w:lang w:val="sr-Latn-CS"/>
        </w:rPr>
        <w:t>     Ustanova, nakon dobijanja rješenja o licenciranju, upisuje se u Centralni registar privrednih subjekata.</w:t>
      </w:r>
      <w:r>
        <w:rPr>
          <w:rFonts w:ascii="Arial" w:hAnsi="Arial" w:cs="Arial"/>
          <w:color w:val="000000"/>
          <w:sz w:val="18"/>
          <w:szCs w:val="18"/>
          <w:lang w:val="sr-Latn-CS"/>
        </w:rPr>
        <w:br/>
      </w:r>
      <w:r>
        <w:rPr>
          <w:rStyle w:val="expand1"/>
          <w:vanish w:val="0"/>
          <w:color w:val="000000"/>
          <w:lang w:val="sr-Latn-CS"/>
        </w:rPr>
        <w:t>     Upisom u registar iz stava 1 ovog člana ustanova stiče svojstvo pravnog lica.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Zabrana rada</w:t>
      </w:r>
    </w:p>
    <w:p w:rsidR="005E7BD7" w:rsidRDefault="005E7BD7" w:rsidP="005E7BD7">
      <w:pPr>
        <w:rPr>
          <w:rStyle w:val="expand1"/>
          <w:vanish w:val="0"/>
          <w:color w:val="000000"/>
        </w:rPr>
      </w:pPr>
    </w:p>
    <w:p w:rsidR="005E7BD7" w:rsidRDefault="005E7BD7" w:rsidP="005E7BD7">
      <w:pPr>
        <w:jc w:val="center"/>
      </w:pPr>
      <w:bookmarkStart w:id="109" w:name="clan54"/>
      <w:bookmarkEnd w:id="109"/>
      <w:r>
        <w:rPr>
          <w:rFonts w:ascii="Arial" w:hAnsi="Arial" w:cs="Arial"/>
          <w:b/>
          <w:bCs/>
          <w:color w:val="000000"/>
          <w:sz w:val="18"/>
          <w:szCs w:val="18"/>
          <w:lang w:val="sr-Latn-CS"/>
        </w:rPr>
        <w:t>Član 54</w:t>
      </w:r>
      <w:r>
        <w:rPr>
          <w:rFonts w:ascii="Arial" w:hAnsi="Arial" w:cs="Arial"/>
          <w:noProof/>
          <w:color w:val="000000"/>
          <w:sz w:val="18"/>
          <w:szCs w:val="18"/>
        </w:rPr>
        <w:drawing>
          <wp:inline distT="0" distB="0" distL="0" distR="0">
            <wp:extent cx="85725" cy="76200"/>
            <wp:effectExtent l="0" t="0" r="0" b="0"/>
            <wp:docPr id="123" name="Picture 12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4" name="Picture 12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10" w:name="1062"/>
      <w:bookmarkEnd w:id="110"/>
      <w:r>
        <w:rPr>
          <w:rStyle w:val="expand1"/>
          <w:vanish w:val="0"/>
          <w:color w:val="000000"/>
          <w:lang w:val="sr-Latn-CS"/>
        </w:rPr>
        <w:lastRenderedPageBreak/>
        <w:t>     Kada nadležna inspekcija utvrdi da ustanova ne ispunjava uslove ili ne obavlja djelatnost u skladu sa zakonom, privremeno će zabraniti rad ustanove i odrediće rok u kome ustanova i osnivač moraju otkloniti utvrđene nedostatke.</w:t>
      </w:r>
      <w:r>
        <w:rPr>
          <w:rFonts w:ascii="Arial" w:hAnsi="Arial" w:cs="Arial"/>
          <w:color w:val="000000"/>
          <w:sz w:val="18"/>
          <w:szCs w:val="18"/>
          <w:lang w:val="sr-Latn-CS"/>
        </w:rPr>
        <w:br/>
      </w:r>
      <w:r>
        <w:rPr>
          <w:rStyle w:val="expand1"/>
          <w:vanish w:val="0"/>
          <w:color w:val="000000"/>
          <w:lang w:val="sr-Latn-CS"/>
        </w:rPr>
        <w:t>     Ako se u roku iz stava 1 ovog člana ne otklone nedostaci, Ministarstvo će zabraniti rad ustanove i obavijestiti o tome osnivača.</w:t>
      </w:r>
      <w:r>
        <w:rPr>
          <w:rFonts w:ascii="Arial" w:hAnsi="Arial" w:cs="Arial"/>
          <w:color w:val="000000"/>
          <w:sz w:val="18"/>
          <w:szCs w:val="18"/>
          <w:lang w:val="sr-Latn-CS"/>
        </w:rPr>
        <w:br/>
      </w:r>
      <w:r>
        <w:rPr>
          <w:rStyle w:val="expand1"/>
          <w:vanish w:val="0"/>
          <w:color w:val="000000"/>
          <w:lang w:val="sr-Latn-CS"/>
        </w:rPr>
        <w:t>     Ustanova i osnivač, u slučaju zabrane rada iz stava 2 ovog člana, dužni su da djeci, učenicima, odnosno polaznicima, omoguće nastavak započetog obrazovanja i vaspitanja u drugoj odgovarajućoj ustanovi.</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Prestanak rada ustanove</w:t>
      </w:r>
    </w:p>
    <w:p w:rsidR="005E7BD7" w:rsidRDefault="005E7BD7" w:rsidP="005E7BD7">
      <w:pPr>
        <w:rPr>
          <w:rStyle w:val="expand1"/>
          <w:vanish w:val="0"/>
          <w:color w:val="000000"/>
        </w:rPr>
      </w:pPr>
    </w:p>
    <w:p w:rsidR="005E7BD7" w:rsidRDefault="005E7BD7" w:rsidP="005E7BD7">
      <w:pPr>
        <w:jc w:val="center"/>
      </w:pPr>
      <w:bookmarkStart w:id="111" w:name="clan55"/>
      <w:bookmarkEnd w:id="111"/>
      <w:r>
        <w:rPr>
          <w:rFonts w:ascii="Arial" w:hAnsi="Arial" w:cs="Arial"/>
          <w:b/>
          <w:bCs/>
          <w:color w:val="000000"/>
          <w:sz w:val="18"/>
          <w:szCs w:val="18"/>
          <w:lang w:val="sr-Latn-CS"/>
        </w:rPr>
        <w:t>Član 55</w:t>
      </w:r>
      <w:r>
        <w:rPr>
          <w:rFonts w:ascii="Arial" w:hAnsi="Arial" w:cs="Arial"/>
          <w:noProof/>
          <w:color w:val="000000"/>
          <w:sz w:val="18"/>
          <w:szCs w:val="18"/>
        </w:rPr>
        <w:drawing>
          <wp:inline distT="0" distB="0" distL="0" distR="0">
            <wp:extent cx="85725" cy="76200"/>
            <wp:effectExtent l="0" t="0" r="0" b="0"/>
            <wp:docPr id="125" name="Picture 12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6" name="Picture 12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12" w:name="1063"/>
      <w:bookmarkEnd w:id="112"/>
      <w:r>
        <w:rPr>
          <w:rStyle w:val="expand1"/>
          <w:vanish w:val="0"/>
          <w:color w:val="000000"/>
          <w:lang w:val="sr-Latn-CS"/>
        </w:rPr>
        <w:t>     Ustanova prestaje sa radom u slučaju, ako:</w:t>
      </w:r>
      <w:r>
        <w:rPr>
          <w:rFonts w:ascii="Arial" w:hAnsi="Arial" w:cs="Arial"/>
          <w:color w:val="000000"/>
          <w:sz w:val="18"/>
          <w:szCs w:val="18"/>
          <w:lang w:val="sr-Latn-CS"/>
        </w:rPr>
        <w:br/>
      </w:r>
      <w:r>
        <w:rPr>
          <w:rStyle w:val="expand1"/>
          <w:vanish w:val="0"/>
          <w:color w:val="000000"/>
          <w:lang w:val="sr-Latn-CS"/>
        </w:rPr>
        <w:t>     1) ne postoji potreba za njenim postojanjem;</w:t>
      </w:r>
      <w:r>
        <w:rPr>
          <w:rFonts w:ascii="Arial" w:hAnsi="Arial" w:cs="Arial"/>
          <w:color w:val="000000"/>
          <w:sz w:val="18"/>
          <w:szCs w:val="18"/>
          <w:lang w:val="sr-Latn-CS"/>
        </w:rPr>
        <w:br/>
      </w:r>
      <w:r>
        <w:rPr>
          <w:rStyle w:val="expand1"/>
          <w:vanish w:val="0"/>
          <w:color w:val="000000"/>
          <w:lang w:val="sr-Latn-CS"/>
        </w:rPr>
        <w:t>     2) ne ispunjava propisane uslove za obavljanje djelatnosti;</w:t>
      </w:r>
      <w:r>
        <w:rPr>
          <w:rFonts w:ascii="Arial" w:hAnsi="Arial" w:cs="Arial"/>
          <w:color w:val="000000"/>
          <w:sz w:val="18"/>
          <w:szCs w:val="18"/>
          <w:lang w:val="sr-Latn-CS"/>
        </w:rPr>
        <w:br/>
      </w:r>
      <w:r>
        <w:rPr>
          <w:rStyle w:val="expand1"/>
          <w:vanish w:val="0"/>
          <w:color w:val="000000"/>
          <w:lang w:val="sr-Latn-CS"/>
        </w:rPr>
        <w:t>     3) ne obavlja djelatnost za koju je osnovana.</w:t>
      </w:r>
      <w:r>
        <w:rPr>
          <w:rFonts w:ascii="Arial" w:hAnsi="Arial" w:cs="Arial"/>
          <w:color w:val="000000"/>
          <w:sz w:val="18"/>
          <w:szCs w:val="18"/>
          <w:lang w:val="sr-Latn-CS"/>
        </w:rPr>
        <w:br/>
      </w:r>
      <w:r>
        <w:rPr>
          <w:rStyle w:val="expand1"/>
          <w:vanish w:val="0"/>
          <w:color w:val="000000"/>
          <w:lang w:val="sr-Latn-CS"/>
        </w:rPr>
        <w:t>     Osnivač je dužan da, u slučaju iz stava 1 tačka 1 ovog člana, najmanje jednu godinu prije prestanka rada ustanove, najavi njen prestanak rada.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Način prestanka rada</w:t>
      </w:r>
    </w:p>
    <w:p w:rsidR="005E7BD7" w:rsidRDefault="005E7BD7" w:rsidP="005E7BD7">
      <w:pPr>
        <w:rPr>
          <w:rStyle w:val="expand1"/>
          <w:vanish w:val="0"/>
          <w:color w:val="000000"/>
        </w:rPr>
      </w:pPr>
    </w:p>
    <w:p w:rsidR="005E7BD7" w:rsidRDefault="005E7BD7" w:rsidP="005E7BD7">
      <w:pPr>
        <w:jc w:val="center"/>
      </w:pPr>
      <w:bookmarkStart w:id="113" w:name="clan56"/>
      <w:bookmarkEnd w:id="113"/>
      <w:r>
        <w:rPr>
          <w:rFonts w:ascii="Arial" w:hAnsi="Arial" w:cs="Arial"/>
          <w:b/>
          <w:bCs/>
          <w:color w:val="000000"/>
          <w:sz w:val="18"/>
          <w:szCs w:val="18"/>
          <w:lang w:val="sr-Latn-CS"/>
        </w:rPr>
        <w:t>Član 56</w:t>
      </w:r>
      <w:r>
        <w:rPr>
          <w:rFonts w:ascii="Arial" w:hAnsi="Arial" w:cs="Arial"/>
          <w:noProof/>
          <w:color w:val="000000"/>
          <w:sz w:val="18"/>
          <w:szCs w:val="18"/>
        </w:rPr>
        <w:drawing>
          <wp:inline distT="0" distB="0" distL="0" distR="0">
            <wp:extent cx="85725" cy="76200"/>
            <wp:effectExtent l="0" t="0" r="0" b="0"/>
            <wp:docPr id="127" name="Picture 12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8" name="Picture 12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14" w:name="1064"/>
      <w:bookmarkEnd w:id="114"/>
      <w:r>
        <w:rPr>
          <w:rStyle w:val="expand1"/>
          <w:vanish w:val="0"/>
          <w:color w:val="000000"/>
          <w:lang w:val="sr-Latn-CS"/>
        </w:rPr>
        <w:t>     Ustanova može prestati sa radom odjednom, ili postupno.</w:t>
      </w:r>
      <w:r>
        <w:rPr>
          <w:rFonts w:ascii="Arial" w:hAnsi="Arial" w:cs="Arial"/>
          <w:color w:val="000000"/>
          <w:sz w:val="18"/>
          <w:szCs w:val="18"/>
          <w:lang w:val="sr-Latn-CS"/>
        </w:rPr>
        <w:br/>
      </w:r>
      <w:r>
        <w:rPr>
          <w:rStyle w:val="expand1"/>
          <w:vanish w:val="0"/>
          <w:color w:val="000000"/>
          <w:lang w:val="sr-Latn-CS"/>
        </w:rPr>
        <w:t>     Aktom o prestanku rada ustanove utvrđuje se dan prestanka rada ustanove.</w:t>
      </w:r>
      <w:r>
        <w:rPr>
          <w:rFonts w:ascii="Arial" w:hAnsi="Arial" w:cs="Arial"/>
          <w:color w:val="000000"/>
          <w:sz w:val="18"/>
          <w:szCs w:val="18"/>
          <w:lang w:val="sr-Latn-CS"/>
        </w:rPr>
        <w:br/>
      </w:r>
      <w:r>
        <w:rPr>
          <w:rStyle w:val="expand1"/>
          <w:vanish w:val="0"/>
          <w:color w:val="000000"/>
          <w:lang w:val="sr-Latn-CS"/>
        </w:rPr>
        <w:t>     Ustanova prestaje sa radom, po pravilu, na kraju školske godine.</w:t>
      </w:r>
      <w:r>
        <w:rPr>
          <w:rFonts w:ascii="Arial" w:hAnsi="Arial" w:cs="Arial"/>
          <w:color w:val="000000"/>
          <w:sz w:val="18"/>
          <w:szCs w:val="18"/>
          <w:lang w:val="sr-Latn-CS"/>
        </w:rPr>
        <w:br/>
      </w:r>
      <w:r>
        <w:rPr>
          <w:rStyle w:val="expand1"/>
          <w:vanish w:val="0"/>
          <w:color w:val="000000"/>
          <w:lang w:val="sr-Latn-CS"/>
        </w:rPr>
        <w:t>     Osnivač ustanove koja prestaje sa radom odjednom, dužan je da djeci, učenicima, odnosno polaznicima omogući završetak započetog obrazovno-vaspitnog programa (obrazovanja).</w:t>
      </w:r>
      <w:r>
        <w:rPr>
          <w:rFonts w:ascii="Arial" w:hAnsi="Arial" w:cs="Arial"/>
          <w:color w:val="000000"/>
          <w:sz w:val="18"/>
          <w:szCs w:val="18"/>
          <w:lang w:val="sr-Latn-CS"/>
        </w:rPr>
        <w:br/>
      </w:r>
      <w:r>
        <w:rPr>
          <w:rStyle w:val="expand1"/>
          <w:vanish w:val="0"/>
          <w:color w:val="000000"/>
          <w:lang w:val="sr-Latn-CS"/>
        </w:rPr>
        <w:t>     Odluka o prestanku rada ustanove objavljuje se u "Službenom listu Crne Gore".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Statusne promjene</w:t>
      </w:r>
    </w:p>
    <w:p w:rsidR="005E7BD7" w:rsidRDefault="005E7BD7" w:rsidP="005E7BD7">
      <w:pPr>
        <w:rPr>
          <w:rStyle w:val="expand1"/>
          <w:vanish w:val="0"/>
          <w:color w:val="000000"/>
        </w:rPr>
      </w:pPr>
    </w:p>
    <w:p w:rsidR="005E7BD7" w:rsidRDefault="005E7BD7" w:rsidP="005E7BD7">
      <w:pPr>
        <w:jc w:val="center"/>
      </w:pPr>
      <w:bookmarkStart w:id="115" w:name="clan57"/>
      <w:bookmarkEnd w:id="115"/>
      <w:r>
        <w:rPr>
          <w:rFonts w:ascii="Arial" w:hAnsi="Arial" w:cs="Arial"/>
          <w:b/>
          <w:bCs/>
          <w:color w:val="000000"/>
          <w:sz w:val="18"/>
          <w:szCs w:val="18"/>
          <w:lang w:val="sr-Latn-CS"/>
        </w:rPr>
        <w:t>Član 57</w:t>
      </w:r>
      <w:r>
        <w:rPr>
          <w:rFonts w:ascii="Arial" w:hAnsi="Arial" w:cs="Arial"/>
          <w:noProof/>
          <w:color w:val="000000"/>
          <w:sz w:val="18"/>
          <w:szCs w:val="18"/>
        </w:rPr>
        <w:drawing>
          <wp:inline distT="0" distB="0" distL="0" distR="0">
            <wp:extent cx="85725" cy="76200"/>
            <wp:effectExtent l="0" t="0" r="0" b="0"/>
            <wp:docPr id="129" name="Picture 12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0" name="Picture 13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16" w:name="1065"/>
      <w:bookmarkEnd w:id="116"/>
      <w:r>
        <w:rPr>
          <w:rStyle w:val="expand1"/>
          <w:vanish w:val="0"/>
          <w:color w:val="000000"/>
          <w:lang w:val="sr-Latn-CS"/>
        </w:rPr>
        <w:t>     Ustanova može vršiti statusne promjene.</w:t>
      </w:r>
      <w:r>
        <w:rPr>
          <w:rFonts w:ascii="Arial" w:hAnsi="Arial" w:cs="Arial"/>
          <w:color w:val="000000"/>
          <w:sz w:val="18"/>
          <w:szCs w:val="18"/>
          <w:lang w:val="sr-Latn-CS"/>
        </w:rPr>
        <w:br/>
      </w:r>
      <w:r>
        <w:rPr>
          <w:rStyle w:val="expand1"/>
          <w:vanish w:val="0"/>
          <w:color w:val="000000"/>
          <w:lang w:val="sr-Latn-CS"/>
        </w:rPr>
        <w:t>     Odluku o statusnoj promjeni ustanove donosi osnivač.</w:t>
      </w:r>
      <w:r>
        <w:rPr>
          <w:rFonts w:ascii="Arial" w:hAnsi="Arial" w:cs="Arial"/>
          <w:color w:val="000000"/>
          <w:sz w:val="18"/>
          <w:szCs w:val="18"/>
          <w:lang w:val="sr-Latn-CS"/>
        </w:rPr>
        <w:br/>
      </w:r>
      <w:r>
        <w:rPr>
          <w:rStyle w:val="expand1"/>
          <w:vanish w:val="0"/>
          <w:color w:val="000000"/>
          <w:lang w:val="sr-Latn-CS"/>
        </w:rPr>
        <w:t>     Statusne promjene ustanove ne mogu se vršiti u toku nastavne godine.</w:t>
      </w:r>
      <w:r>
        <w:rPr>
          <w:rFonts w:ascii="Arial" w:hAnsi="Arial" w:cs="Arial"/>
          <w:color w:val="000000"/>
          <w:sz w:val="18"/>
          <w:szCs w:val="18"/>
          <w:lang w:val="sr-Latn-CS"/>
        </w:rPr>
        <w:br/>
      </w:r>
      <w:r>
        <w:rPr>
          <w:rStyle w:val="expand1"/>
          <w:vanish w:val="0"/>
          <w:color w:val="000000"/>
          <w:lang w:val="sr-Latn-CS"/>
        </w:rPr>
        <w:t>     Na statusne promjene ustanove shodno se primjenjuju odredbe ovog zakona kojima se uređuje osnivanje i rad ustanove.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Promjena naziva i sjedišta</w:t>
      </w:r>
    </w:p>
    <w:p w:rsidR="005E7BD7" w:rsidRDefault="005E7BD7" w:rsidP="005E7BD7">
      <w:pPr>
        <w:rPr>
          <w:rStyle w:val="expand1"/>
          <w:vanish w:val="0"/>
          <w:color w:val="000000"/>
        </w:rPr>
      </w:pPr>
    </w:p>
    <w:p w:rsidR="005E7BD7" w:rsidRDefault="005E7BD7" w:rsidP="005E7BD7">
      <w:pPr>
        <w:jc w:val="center"/>
      </w:pPr>
      <w:bookmarkStart w:id="117" w:name="clan58"/>
      <w:r>
        <w:rPr>
          <w:rFonts w:ascii="Arial" w:hAnsi="Arial" w:cs="Arial"/>
          <w:b/>
          <w:bCs/>
          <w:color w:val="000000"/>
          <w:sz w:val="18"/>
          <w:szCs w:val="18"/>
          <w:lang w:val="sr-Latn-CS"/>
        </w:rPr>
        <w:t>Član 58</w:t>
      </w:r>
      <w:r>
        <w:rPr>
          <w:rFonts w:ascii="Arial" w:hAnsi="Arial" w:cs="Arial"/>
          <w:noProof/>
          <w:color w:val="000000"/>
          <w:sz w:val="18"/>
          <w:szCs w:val="18"/>
        </w:rPr>
        <w:drawing>
          <wp:inline distT="0" distB="0" distL="0" distR="0">
            <wp:extent cx="85725" cy="76200"/>
            <wp:effectExtent l="0" t="0" r="0" b="0"/>
            <wp:docPr id="131" name="Picture 13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2" name="Picture 13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18" w:name="1066"/>
      <w:bookmarkEnd w:id="118"/>
      <w:r>
        <w:rPr>
          <w:rStyle w:val="expand1"/>
          <w:vanish w:val="0"/>
          <w:color w:val="000000"/>
          <w:lang w:val="sr-Latn-CS"/>
        </w:rPr>
        <w:t>     Ustanova može promijeniti naziv i sjedište.</w:t>
      </w:r>
      <w:r>
        <w:rPr>
          <w:rFonts w:ascii="Arial" w:hAnsi="Arial" w:cs="Arial"/>
          <w:color w:val="000000"/>
          <w:sz w:val="18"/>
          <w:szCs w:val="18"/>
          <w:lang w:val="sr-Latn-CS"/>
        </w:rPr>
        <w:br/>
      </w:r>
      <w:r>
        <w:rPr>
          <w:rStyle w:val="expand1"/>
          <w:vanish w:val="0"/>
          <w:color w:val="000000"/>
          <w:lang w:val="sr-Latn-CS"/>
        </w:rPr>
        <w:t>     Odluku o promjeni naziva i sjedišta javne ustanove donosi Ministarstvo.</w:t>
      </w:r>
      <w:r>
        <w:rPr>
          <w:rFonts w:ascii="Arial" w:hAnsi="Arial" w:cs="Arial"/>
          <w:color w:val="000000"/>
          <w:sz w:val="18"/>
          <w:szCs w:val="18"/>
          <w:lang w:val="sr-Latn-CS"/>
        </w:rPr>
        <w:br/>
      </w:r>
      <w:r>
        <w:rPr>
          <w:rStyle w:val="expand1"/>
          <w:vanish w:val="0"/>
          <w:color w:val="000000"/>
          <w:lang w:val="sr-Latn-CS"/>
        </w:rPr>
        <w:t>     Naziv privatne ustanove mora sadržati i oznaku da je ustanova privatna.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Zaštita naziva ustanove</w:t>
      </w:r>
    </w:p>
    <w:p w:rsidR="005E7BD7" w:rsidRDefault="005E7BD7" w:rsidP="005E7BD7">
      <w:pPr>
        <w:rPr>
          <w:rStyle w:val="expand1"/>
          <w:vanish w:val="0"/>
          <w:color w:val="000000"/>
        </w:rPr>
      </w:pPr>
    </w:p>
    <w:bookmarkEnd w:id="117"/>
    <w:p w:rsidR="005E7BD7" w:rsidRDefault="005E7BD7" w:rsidP="005E7BD7">
      <w:pPr>
        <w:jc w:val="center"/>
      </w:pPr>
      <w:r>
        <w:rPr>
          <w:rFonts w:ascii="Arial" w:hAnsi="Arial" w:cs="Arial"/>
          <w:b/>
          <w:bCs/>
          <w:color w:val="000000"/>
          <w:sz w:val="18"/>
          <w:szCs w:val="18"/>
          <w:lang w:val="sr-Latn-CS"/>
        </w:rPr>
        <w:t>Član 58a</w:t>
      </w:r>
      <w:r>
        <w:rPr>
          <w:rFonts w:ascii="Arial" w:hAnsi="Arial" w:cs="Arial"/>
          <w:noProof/>
          <w:color w:val="000000"/>
          <w:sz w:val="18"/>
          <w:szCs w:val="18"/>
        </w:rPr>
        <w:drawing>
          <wp:inline distT="0" distB="0" distL="0" distR="0">
            <wp:extent cx="85725" cy="76200"/>
            <wp:effectExtent l="0" t="0" r="0" b="0"/>
            <wp:docPr id="133" name="Picture 13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4" name="Picture 13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19" w:name="1067"/>
      <w:bookmarkEnd w:id="119"/>
      <w:r>
        <w:rPr>
          <w:rStyle w:val="expand1"/>
          <w:vanish w:val="0"/>
          <w:color w:val="000000"/>
          <w:lang w:val="sr-Latn-CS"/>
        </w:rPr>
        <w:t xml:space="preserve">     Organizacije (pravna lica) koje nijesu licencirane i upisane u registar licenciranih ustanova Ministarstva ne mogu u svom nazivu koristiti naziv za ustanove iz člana </w:t>
      </w:r>
      <w:hyperlink r:id="rId6" w:anchor="clan3" w:history="1">
        <w:r>
          <w:rPr>
            <w:rStyle w:val="Hyperlink"/>
            <w:lang w:val="sr-Latn-CS"/>
          </w:rPr>
          <w:t>3</w:t>
        </w:r>
      </w:hyperlink>
      <w:r>
        <w:rPr>
          <w:rStyle w:val="expand1"/>
          <w:vanish w:val="0"/>
          <w:color w:val="000000"/>
          <w:lang w:val="sr-Latn-CS"/>
        </w:rPr>
        <w:t xml:space="preserve"> ovog zakona.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Statut ustanove</w:t>
      </w:r>
    </w:p>
    <w:p w:rsidR="005E7BD7" w:rsidRDefault="005E7BD7" w:rsidP="005E7BD7">
      <w:pPr>
        <w:rPr>
          <w:rStyle w:val="expand1"/>
          <w:vanish w:val="0"/>
          <w:color w:val="000000"/>
        </w:rPr>
      </w:pPr>
    </w:p>
    <w:p w:rsidR="005E7BD7" w:rsidRDefault="005E7BD7" w:rsidP="005E7BD7">
      <w:pPr>
        <w:jc w:val="center"/>
      </w:pPr>
      <w:bookmarkStart w:id="120" w:name="clan59"/>
      <w:bookmarkEnd w:id="120"/>
      <w:r>
        <w:rPr>
          <w:rFonts w:ascii="Arial" w:hAnsi="Arial" w:cs="Arial"/>
          <w:b/>
          <w:bCs/>
          <w:color w:val="000000"/>
          <w:sz w:val="18"/>
          <w:szCs w:val="18"/>
          <w:lang w:val="sr-Latn-CS"/>
        </w:rPr>
        <w:t>Član 59</w:t>
      </w:r>
      <w:r>
        <w:rPr>
          <w:rFonts w:ascii="Arial" w:hAnsi="Arial" w:cs="Arial"/>
          <w:noProof/>
          <w:color w:val="000000"/>
          <w:sz w:val="18"/>
          <w:szCs w:val="18"/>
        </w:rPr>
        <w:drawing>
          <wp:inline distT="0" distB="0" distL="0" distR="0">
            <wp:extent cx="85725" cy="76200"/>
            <wp:effectExtent l="0" t="0" r="0" b="0"/>
            <wp:docPr id="135" name="Picture 13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6" name="Picture 13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21" w:name="1068"/>
      <w:bookmarkEnd w:id="121"/>
      <w:r>
        <w:rPr>
          <w:rStyle w:val="expand1"/>
          <w:vanish w:val="0"/>
          <w:color w:val="000000"/>
          <w:lang w:val="sr-Latn-CS"/>
        </w:rPr>
        <w:t>     Ustanova ima statut.</w:t>
      </w:r>
      <w:r>
        <w:rPr>
          <w:rFonts w:ascii="Arial" w:hAnsi="Arial" w:cs="Arial"/>
          <w:color w:val="000000"/>
          <w:sz w:val="18"/>
          <w:szCs w:val="18"/>
          <w:lang w:val="sr-Latn-CS"/>
        </w:rPr>
        <w:br/>
      </w:r>
      <w:r>
        <w:rPr>
          <w:rStyle w:val="expand1"/>
          <w:vanish w:val="0"/>
          <w:color w:val="000000"/>
          <w:lang w:val="sr-Latn-CS"/>
        </w:rPr>
        <w:t>     Statut ustanove sadrži naročito:</w:t>
      </w:r>
      <w:r>
        <w:rPr>
          <w:rFonts w:ascii="Arial" w:hAnsi="Arial" w:cs="Arial"/>
          <w:color w:val="000000"/>
          <w:sz w:val="18"/>
          <w:szCs w:val="18"/>
          <w:lang w:val="sr-Latn-CS"/>
        </w:rPr>
        <w:br/>
      </w:r>
      <w:r>
        <w:rPr>
          <w:rStyle w:val="expand1"/>
          <w:vanish w:val="0"/>
          <w:color w:val="000000"/>
          <w:lang w:val="sr-Latn-CS"/>
        </w:rPr>
        <w:t>     1) naziv i sjedište ustanove;</w:t>
      </w:r>
      <w:r>
        <w:rPr>
          <w:rFonts w:ascii="Arial" w:hAnsi="Arial" w:cs="Arial"/>
          <w:color w:val="000000"/>
          <w:sz w:val="18"/>
          <w:szCs w:val="18"/>
          <w:lang w:val="sr-Latn-CS"/>
        </w:rPr>
        <w:br/>
      </w:r>
      <w:r>
        <w:rPr>
          <w:rStyle w:val="expand1"/>
          <w:vanish w:val="0"/>
          <w:color w:val="000000"/>
          <w:lang w:val="sr-Latn-CS"/>
        </w:rPr>
        <w:t>     2) zastupanje i predstavljanje;</w:t>
      </w:r>
      <w:r>
        <w:rPr>
          <w:rFonts w:ascii="Arial" w:hAnsi="Arial" w:cs="Arial"/>
          <w:color w:val="000000"/>
          <w:sz w:val="18"/>
          <w:szCs w:val="18"/>
          <w:lang w:val="sr-Latn-CS"/>
        </w:rPr>
        <w:br/>
      </w:r>
      <w:r>
        <w:rPr>
          <w:rStyle w:val="expand1"/>
          <w:vanish w:val="0"/>
          <w:color w:val="000000"/>
          <w:lang w:val="sr-Latn-CS"/>
        </w:rPr>
        <w:t>     3) način i postupak odlučivanja organa upravljanja;</w:t>
      </w:r>
      <w:r>
        <w:rPr>
          <w:rFonts w:ascii="Arial" w:hAnsi="Arial" w:cs="Arial"/>
          <w:color w:val="000000"/>
          <w:sz w:val="18"/>
          <w:szCs w:val="18"/>
          <w:lang w:val="sr-Latn-CS"/>
        </w:rPr>
        <w:br/>
      </w:r>
      <w:r>
        <w:rPr>
          <w:rStyle w:val="expand1"/>
          <w:vanish w:val="0"/>
          <w:color w:val="000000"/>
          <w:lang w:val="sr-Latn-CS"/>
        </w:rPr>
        <w:t>     4) zadatke i djelokrug rada stručnih organa ustanove;</w:t>
      </w:r>
      <w:r>
        <w:rPr>
          <w:rFonts w:ascii="Arial" w:hAnsi="Arial" w:cs="Arial"/>
          <w:color w:val="000000"/>
          <w:sz w:val="18"/>
          <w:szCs w:val="18"/>
          <w:lang w:val="sr-Latn-CS"/>
        </w:rPr>
        <w:br/>
      </w:r>
      <w:r>
        <w:rPr>
          <w:rStyle w:val="expand1"/>
          <w:vanish w:val="0"/>
          <w:color w:val="000000"/>
          <w:lang w:val="sr-Latn-CS"/>
        </w:rPr>
        <w:t>     5) uslove za razrješenje pomoćnika direktora;</w:t>
      </w:r>
      <w:r>
        <w:rPr>
          <w:rFonts w:ascii="Arial" w:hAnsi="Arial" w:cs="Arial"/>
          <w:color w:val="000000"/>
          <w:sz w:val="18"/>
          <w:szCs w:val="18"/>
          <w:lang w:val="sr-Latn-CS"/>
        </w:rPr>
        <w:br/>
      </w:r>
      <w:r>
        <w:rPr>
          <w:rStyle w:val="expand1"/>
          <w:vanish w:val="0"/>
          <w:color w:val="000000"/>
          <w:lang w:val="sr-Latn-CS"/>
        </w:rPr>
        <w:t>     6) organizaciju i ostvarivanje obrazovno-vaspitnog rada, odnosno godišnjeg programa rada ustanove;</w:t>
      </w:r>
      <w:r>
        <w:rPr>
          <w:rFonts w:ascii="Arial" w:hAnsi="Arial" w:cs="Arial"/>
          <w:color w:val="000000"/>
          <w:sz w:val="18"/>
          <w:szCs w:val="18"/>
          <w:lang w:val="sr-Latn-CS"/>
        </w:rPr>
        <w:br/>
      </w:r>
      <w:r>
        <w:rPr>
          <w:rStyle w:val="expand1"/>
          <w:vanish w:val="0"/>
          <w:color w:val="000000"/>
          <w:lang w:val="sr-Latn-CS"/>
        </w:rPr>
        <w:t>     7) način vođenja pedagoške evidencije;</w:t>
      </w:r>
      <w:r>
        <w:rPr>
          <w:rFonts w:ascii="Arial" w:hAnsi="Arial" w:cs="Arial"/>
          <w:color w:val="000000"/>
          <w:sz w:val="18"/>
          <w:szCs w:val="18"/>
          <w:lang w:val="sr-Latn-CS"/>
        </w:rPr>
        <w:br/>
      </w:r>
      <w:r>
        <w:rPr>
          <w:rStyle w:val="expand1"/>
          <w:vanish w:val="0"/>
          <w:color w:val="000000"/>
          <w:lang w:val="sr-Latn-CS"/>
        </w:rPr>
        <w:t>     8) način upotrebe i čuvanja pečata i štambilja;</w:t>
      </w:r>
      <w:r>
        <w:rPr>
          <w:rFonts w:ascii="Arial" w:hAnsi="Arial" w:cs="Arial"/>
          <w:color w:val="000000"/>
          <w:sz w:val="18"/>
          <w:szCs w:val="18"/>
          <w:lang w:val="sr-Latn-CS"/>
        </w:rPr>
        <w:br/>
      </w:r>
      <w:r>
        <w:rPr>
          <w:rStyle w:val="expand1"/>
          <w:vanish w:val="0"/>
          <w:color w:val="000000"/>
          <w:lang w:val="sr-Latn-CS"/>
        </w:rPr>
        <w:lastRenderedPageBreak/>
        <w:t>     9) ostvarivanje saradnje roditelja, djece i ustanove;</w:t>
      </w:r>
      <w:r>
        <w:rPr>
          <w:rFonts w:ascii="Arial" w:hAnsi="Arial" w:cs="Arial"/>
          <w:color w:val="000000"/>
          <w:sz w:val="18"/>
          <w:szCs w:val="18"/>
          <w:lang w:val="sr-Latn-CS"/>
        </w:rPr>
        <w:br/>
      </w:r>
      <w:r>
        <w:rPr>
          <w:rStyle w:val="expand1"/>
          <w:vanish w:val="0"/>
          <w:color w:val="000000"/>
          <w:lang w:val="sr-Latn-CS"/>
        </w:rPr>
        <w:t>     10) način donošenja akata ustanove;</w:t>
      </w:r>
      <w:r>
        <w:rPr>
          <w:rFonts w:ascii="Arial" w:hAnsi="Arial" w:cs="Arial"/>
          <w:color w:val="000000"/>
          <w:sz w:val="18"/>
          <w:szCs w:val="18"/>
          <w:lang w:val="sr-Latn-CS"/>
        </w:rPr>
        <w:br/>
      </w:r>
      <w:r>
        <w:rPr>
          <w:rStyle w:val="expand1"/>
          <w:vanish w:val="0"/>
          <w:color w:val="000000"/>
          <w:lang w:val="sr-Latn-CS"/>
        </w:rPr>
        <w:t>     11) zaštitu životne sredine;</w:t>
      </w:r>
      <w:r>
        <w:rPr>
          <w:rFonts w:ascii="Arial" w:hAnsi="Arial" w:cs="Arial"/>
          <w:color w:val="000000"/>
          <w:sz w:val="18"/>
          <w:szCs w:val="18"/>
          <w:lang w:val="sr-Latn-CS"/>
        </w:rPr>
        <w:br/>
      </w:r>
      <w:r>
        <w:rPr>
          <w:rStyle w:val="expand1"/>
          <w:vanish w:val="0"/>
          <w:color w:val="000000"/>
          <w:lang w:val="sr-Latn-CS"/>
        </w:rPr>
        <w:t>     12) ostvarivanje javne i kulturne djelatnosti ustanove;</w:t>
      </w:r>
      <w:r>
        <w:rPr>
          <w:rFonts w:ascii="Arial" w:hAnsi="Arial" w:cs="Arial"/>
          <w:color w:val="000000"/>
          <w:sz w:val="18"/>
          <w:szCs w:val="18"/>
          <w:lang w:val="sr-Latn-CS"/>
        </w:rPr>
        <w:br/>
      </w:r>
      <w:r>
        <w:rPr>
          <w:rStyle w:val="expand1"/>
          <w:vanish w:val="0"/>
          <w:color w:val="000000"/>
          <w:lang w:val="sr-Latn-CS"/>
        </w:rPr>
        <w:t>     13) način ostvarivanja javnosti rada;</w:t>
      </w:r>
      <w:r>
        <w:rPr>
          <w:rFonts w:ascii="Arial" w:hAnsi="Arial" w:cs="Arial"/>
          <w:color w:val="000000"/>
          <w:sz w:val="18"/>
          <w:szCs w:val="18"/>
          <w:lang w:val="sr-Latn-CS"/>
        </w:rPr>
        <w:br/>
      </w:r>
      <w:r>
        <w:rPr>
          <w:rStyle w:val="expand1"/>
          <w:vanish w:val="0"/>
          <w:color w:val="000000"/>
          <w:lang w:val="sr-Latn-CS"/>
        </w:rPr>
        <w:t>     14) druga pitanja od značaja za rad ustanove.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Saglasnost na akte ustanove</w:t>
      </w:r>
    </w:p>
    <w:p w:rsidR="005E7BD7" w:rsidRDefault="005E7BD7" w:rsidP="005E7BD7">
      <w:pPr>
        <w:rPr>
          <w:rStyle w:val="expand1"/>
          <w:vanish w:val="0"/>
          <w:color w:val="000000"/>
        </w:rPr>
      </w:pPr>
    </w:p>
    <w:p w:rsidR="005E7BD7" w:rsidRDefault="005E7BD7" w:rsidP="005E7BD7">
      <w:pPr>
        <w:jc w:val="center"/>
      </w:pPr>
      <w:bookmarkStart w:id="122" w:name="clan60"/>
      <w:bookmarkEnd w:id="122"/>
      <w:r>
        <w:rPr>
          <w:rFonts w:ascii="Arial" w:hAnsi="Arial" w:cs="Arial"/>
          <w:b/>
          <w:bCs/>
          <w:color w:val="000000"/>
          <w:sz w:val="18"/>
          <w:szCs w:val="18"/>
          <w:lang w:val="sr-Latn-CS"/>
        </w:rPr>
        <w:t>Član 60</w:t>
      </w:r>
      <w:r>
        <w:rPr>
          <w:rFonts w:ascii="Arial" w:hAnsi="Arial" w:cs="Arial"/>
          <w:noProof/>
          <w:color w:val="000000"/>
          <w:sz w:val="18"/>
          <w:szCs w:val="18"/>
        </w:rPr>
        <w:drawing>
          <wp:inline distT="0" distB="0" distL="0" distR="0">
            <wp:extent cx="85725" cy="76200"/>
            <wp:effectExtent l="0" t="0" r="0" b="0"/>
            <wp:docPr id="137" name="Picture 13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8" name="Picture 13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23" w:name="1069"/>
      <w:bookmarkEnd w:id="123"/>
      <w:r>
        <w:rPr>
          <w:rStyle w:val="expand1"/>
          <w:vanish w:val="0"/>
          <w:color w:val="000000"/>
          <w:lang w:val="sr-Latn-CS"/>
        </w:rPr>
        <w:t>     Unutrašnja organizacija i sistematizacija radnih mjesta ustanove uređuju se posebnim aktom ustanove.</w:t>
      </w:r>
      <w:r>
        <w:rPr>
          <w:rFonts w:ascii="Arial" w:hAnsi="Arial" w:cs="Arial"/>
          <w:color w:val="000000"/>
          <w:sz w:val="18"/>
          <w:szCs w:val="18"/>
          <w:lang w:val="sr-Latn-CS"/>
        </w:rPr>
        <w:br/>
      </w:r>
      <w:r>
        <w:rPr>
          <w:rStyle w:val="expand1"/>
          <w:vanish w:val="0"/>
          <w:color w:val="000000"/>
          <w:lang w:val="sr-Latn-CS"/>
        </w:rPr>
        <w:t>     Na statut i akt o unutrašnjoj organizaciji i sistematizaciji radnih mjesta javne ustanove saglasnost daje Ministarstvo.</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Vrijeme organizovanja nastave</w:t>
      </w:r>
    </w:p>
    <w:p w:rsidR="005E7BD7" w:rsidRDefault="005E7BD7" w:rsidP="005E7BD7">
      <w:pPr>
        <w:rPr>
          <w:rStyle w:val="expand1"/>
          <w:vanish w:val="0"/>
          <w:color w:val="000000"/>
        </w:rPr>
      </w:pPr>
    </w:p>
    <w:p w:rsidR="005E7BD7" w:rsidRDefault="005E7BD7" w:rsidP="005E7BD7">
      <w:pPr>
        <w:jc w:val="center"/>
      </w:pPr>
      <w:bookmarkStart w:id="124" w:name="clan61"/>
      <w:bookmarkEnd w:id="124"/>
      <w:r>
        <w:rPr>
          <w:rFonts w:ascii="Arial" w:hAnsi="Arial" w:cs="Arial"/>
          <w:b/>
          <w:bCs/>
          <w:color w:val="000000"/>
          <w:sz w:val="18"/>
          <w:szCs w:val="18"/>
          <w:lang w:val="sr-Latn-CS"/>
        </w:rPr>
        <w:t>Član 61</w:t>
      </w:r>
      <w:r>
        <w:rPr>
          <w:rFonts w:ascii="Arial" w:hAnsi="Arial" w:cs="Arial"/>
          <w:noProof/>
          <w:color w:val="000000"/>
          <w:sz w:val="18"/>
          <w:szCs w:val="18"/>
        </w:rPr>
        <w:drawing>
          <wp:inline distT="0" distB="0" distL="0" distR="0">
            <wp:extent cx="85725" cy="76200"/>
            <wp:effectExtent l="0" t="0" r="0" b="0"/>
            <wp:docPr id="139" name="Picture 13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0" name="Picture 14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25" w:name="1070"/>
      <w:bookmarkEnd w:id="125"/>
      <w:r>
        <w:rPr>
          <w:rStyle w:val="expand1"/>
          <w:vanish w:val="0"/>
          <w:color w:val="000000"/>
          <w:lang w:val="sr-Latn-CS"/>
        </w:rPr>
        <w:t>     Školska i nastavna godina počinju, po pravilu, 1. septembra.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Školski kalendar</w:t>
      </w:r>
    </w:p>
    <w:p w:rsidR="005E7BD7" w:rsidRDefault="005E7BD7" w:rsidP="005E7BD7">
      <w:pPr>
        <w:rPr>
          <w:rStyle w:val="expand1"/>
          <w:vanish w:val="0"/>
          <w:color w:val="000000"/>
        </w:rPr>
      </w:pPr>
    </w:p>
    <w:p w:rsidR="005E7BD7" w:rsidRDefault="005E7BD7" w:rsidP="005E7BD7">
      <w:pPr>
        <w:jc w:val="center"/>
      </w:pPr>
      <w:bookmarkStart w:id="126" w:name="clan62"/>
      <w:bookmarkEnd w:id="126"/>
      <w:r>
        <w:rPr>
          <w:rFonts w:ascii="Arial" w:hAnsi="Arial" w:cs="Arial"/>
          <w:b/>
          <w:bCs/>
          <w:color w:val="000000"/>
          <w:sz w:val="18"/>
          <w:szCs w:val="18"/>
          <w:lang w:val="sr-Latn-CS"/>
        </w:rPr>
        <w:t>Član 62</w:t>
      </w:r>
      <w:r>
        <w:rPr>
          <w:rFonts w:ascii="Arial" w:hAnsi="Arial" w:cs="Arial"/>
          <w:noProof/>
          <w:color w:val="000000"/>
          <w:sz w:val="18"/>
          <w:szCs w:val="18"/>
        </w:rPr>
        <w:drawing>
          <wp:inline distT="0" distB="0" distL="0" distR="0">
            <wp:extent cx="85725" cy="76200"/>
            <wp:effectExtent l="0" t="0" r="0" b="0"/>
            <wp:docPr id="141" name="Picture 14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2" name="Picture 14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27" w:name="1071"/>
      <w:bookmarkEnd w:id="127"/>
      <w:r>
        <w:rPr>
          <w:rStyle w:val="expand1"/>
          <w:vanish w:val="0"/>
          <w:color w:val="000000"/>
          <w:lang w:val="sr-Latn-CS"/>
        </w:rPr>
        <w:t>     Obrazovno-vaspitni rad (nastavna godina) obuhvata dva polugodišta, odnosno četiri klasifikaciona perioda.</w:t>
      </w:r>
      <w:r>
        <w:rPr>
          <w:rFonts w:ascii="Arial" w:hAnsi="Arial" w:cs="Arial"/>
          <w:color w:val="000000"/>
          <w:sz w:val="18"/>
          <w:szCs w:val="18"/>
          <w:lang w:val="sr-Latn-CS"/>
        </w:rPr>
        <w:br/>
      </w:r>
      <w:r>
        <w:rPr>
          <w:rStyle w:val="expand1"/>
          <w:vanish w:val="0"/>
          <w:color w:val="000000"/>
          <w:lang w:val="sr-Latn-CS"/>
        </w:rPr>
        <w:t>     Početak nastavne godine, vrijeme organizovanja obrazovno-vaspitnog rada i klasifikacioni periodi u toku nastavne godine utvrđuje se školskim kalendarom koji, na početku školske godine, donosi ministar nadležan za poslove prosvjete (u daljem tekstu: ministar).</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Trajanje nastavne godine</w:t>
      </w:r>
    </w:p>
    <w:p w:rsidR="005E7BD7" w:rsidRDefault="005E7BD7" w:rsidP="005E7BD7">
      <w:pPr>
        <w:rPr>
          <w:rStyle w:val="expand1"/>
          <w:vanish w:val="0"/>
          <w:color w:val="000000"/>
        </w:rPr>
      </w:pPr>
    </w:p>
    <w:p w:rsidR="005E7BD7" w:rsidRDefault="005E7BD7" w:rsidP="005E7BD7">
      <w:pPr>
        <w:jc w:val="center"/>
      </w:pPr>
      <w:bookmarkStart w:id="128" w:name="clan63"/>
      <w:bookmarkEnd w:id="128"/>
      <w:r>
        <w:rPr>
          <w:rFonts w:ascii="Arial" w:hAnsi="Arial" w:cs="Arial"/>
          <w:b/>
          <w:bCs/>
          <w:color w:val="000000"/>
          <w:sz w:val="18"/>
          <w:szCs w:val="18"/>
          <w:lang w:val="sr-Latn-CS"/>
        </w:rPr>
        <w:t>Član 63</w:t>
      </w:r>
      <w:r>
        <w:rPr>
          <w:rFonts w:ascii="Arial" w:hAnsi="Arial" w:cs="Arial"/>
          <w:noProof/>
          <w:color w:val="000000"/>
          <w:sz w:val="18"/>
          <w:szCs w:val="18"/>
        </w:rPr>
        <w:drawing>
          <wp:inline distT="0" distB="0" distL="0" distR="0">
            <wp:extent cx="85725" cy="76200"/>
            <wp:effectExtent l="0" t="0" r="0" b="0"/>
            <wp:docPr id="143" name="Picture 14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4" name="Picture 14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29" w:name="1072"/>
      <w:bookmarkEnd w:id="129"/>
      <w:r>
        <w:rPr>
          <w:rStyle w:val="expand1"/>
          <w:vanish w:val="0"/>
          <w:color w:val="000000"/>
          <w:lang w:val="sr-Latn-CS"/>
        </w:rPr>
        <w:t>     Nastavna godina traje najmanje 180 radnih dana, odnosno 220 radnih dana sa praktičnim obrazovanjem, a za učenike završnog razreda 165 radnih dana.</w:t>
      </w:r>
      <w:r>
        <w:rPr>
          <w:rFonts w:ascii="Arial" w:hAnsi="Arial" w:cs="Arial"/>
          <w:color w:val="000000"/>
          <w:sz w:val="18"/>
          <w:szCs w:val="18"/>
          <w:lang w:val="sr-Latn-CS"/>
        </w:rPr>
        <w:br/>
      </w:r>
      <w:r>
        <w:rPr>
          <w:rStyle w:val="expand1"/>
          <w:vanish w:val="0"/>
          <w:color w:val="000000"/>
          <w:lang w:val="sr-Latn-CS"/>
        </w:rPr>
        <w:t>     Ako se, u trajanju utvrđenom u stavu 1 ovog člana, ne ostvari broj nastavnih časova iz pojedinih predmeta utvrđenih obrazovnim programom, nastavna godina se produžava dok se ne ostvari utvrđeni broj časova, ali ne više od 10 radnih dana.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Prekid obrazovno-vaspitnog rada</w:t>
      </w:r>
    </w:p>
    <w:p w:rsidR="005E7BD7" w:rsidRDefault="005E7BD7" w:rsidP="005E7BD7">
      <w:pPr>
        <w:rPr>
          <w:rStyle w:val="expand1"/>
          <w:vanish w:val="0"/>
          <w:color w:val="000000"/>
        </w:rPr>
      </w:pPr>
    </w:p>
    <w:p w:rsidR="005E7BD7" w:rsidRDefault="005E7BD7" w:rsidP="005E7BD7">
      <w:pPr>
        <w:jc w:val="center"/>
      </w:pPr>
      <w:bookmarkStart w:id="130" w:name="clan64"/>
      <w:bookmarkEnd w:id="130"/>
      <w:r>
        <w:rPr>
          <w:rFonts w:ascii="Arial" w:hAnsi="Arial" w:cs="Arial"/>
          <w:b/>
          <w:bCs/>
          <w:color w:val="000000"/>
          <w:sz w:val="18"/>
          <w:szCs w:val="18"/>
          <w:lang w:val="sr-Latn-CS"/>
        </w:rPr>
        <w:t>Član 64</w:t>
      </w:r>
      <w:r>
        <w:rPr>
          <w:rFonts w:ascii="Arial" w:hAnsi="Arial" w:cs="Arial"/>
          <w:noProof/>
          <w:color w:val="000000"/>
          <w:sz w:val="18"/>
          <w:szCs w:val="18"/>
        </w:rPr>
        <w:drawing>
          <wp:inline distT="0" distB="0" distL="0" distR="0">
            <wp:extent cx="85725" cy="76200"/>
            <wp:effectExtent l="0" t="0" r="0" b="0"/>
            <wp:docPr id="145" name="Picture 14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6" name="Picture 14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31" w:name="1073"/>
      <w:bookmarkEnd w:id="131"/>
      <w:r>
        <w:rPr>
          <w:rStyle w:val="expand1"/>
          <w:vanish w:val="0"/>
          <w:color w:val="000000"/>
          <w:lang w:val="sr-Latn-CS"/>
        </w:rPr>
        <w:t>     Obrazovno-vaspitni rad u ustanovi se može prekinuti samo u naročito opravdanim slučajevima (epidemija, elementarna nepogoda i sl.).</w:t>
      </w:r>
      <w:r>
        <w:rPr>
          <w:rFonts w:ascii="Arial" w:hAnsi="Arial" w:cs="Arial"/>
          <w:color w:val="000000"/>
          <w:sz w:val="18"/>
          <w:szCs w:val="18"/>
          <w:lang w:val="sr-Latn-CS"/>
        </w:rPr>
        <w:br/>
      </w:r>
      <w:r>
        <w:rPr>
          <w:rStyle w:val="expand1"/>
          <w:vanish w:val="0"/>
          <w:color w:val="000000"/>
          <w:lang w:val="sr-Latn-CS"/>
        </w:rPr>
        <w:t>     Za prekid rada ustanove u slučaju epidemije potrebno je pribaviti mišljenje nadležne zdravstvene ustanove.</w:t>
      </w:r>
      <w:r>
        <w:rPr>
          <w:rFonts w:ascii="Arial" w:hAnsi="Arial" w:cs="Arial"/>
          <w:color w:val="000000"/>
          <w:sz w:val="18"/>
          <w:szCs w:val="18"/>
          <w:lang w:val="sr-Latn-CS"/>
        </w:rPr>
        <w:br/>
      </w:r>
      <w:r>
        <w:rPr>
          <w:rStyle w:val="expand1"/>
          <w:vanish w:val="0"/>
          <w:color w:val="000000"/>
          <w:lang w:val="sr-Latn-CS"/>
        </w:rPr>
        <w:t>     Odluku o prekidu obrazovno-vaspitnog rada u slučajevima iz stava 1 ovog člana, u trajanju do pet dana, donosi direktor ustanove, a preko pet dana Ministarstvo, a za privatnu ustanovu osnivač.</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VI OBAVLJANJE OBRAZOVNO-VASPITNE DJELATNOSTI NA OSNOVU KONCESIJE</w:t>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Koncesionari</w:t>
      </w:r>
    </w:p>
    <w:p w:rsidR="005E7BD7" w:rsidRDefault="005E7BD7" w:rsidP="005E7BD7">
      <w:pPr>
        <w:rPr>
          <w:rStyle w:val="expand1"/>
          <w:vanish w:val="0"/>
          <w:color w:val="000000"/>
        </w:rPr>
      </w:pPr>
    </w:p>
    <w:p w:rsidR="005E7BD7" w:rsidRDefault="005E7BD7" w:rsidP="005E7BD7">
      <w:pPr>
        <w:jc w:val="center"/>
      </w:pPr>
      <w:bookmarkStart w:id="132" w:name="clan65"/>
      <w:bookmarkEnd w:id="132"/>
      <w:r>
        <w:rPr>
          <w:rFonts w:ascii="Arial" w:hAnsi="Arial" w:cs="Arial"/>
          <w:b/>
          <w:bCs/>
          <w:color w:val="000000"/>
          <w:sz w:val="18"/>
          <w:szCs w:val="18"/>
          <w:lang w:val="sr-Latn-CS"/>
        </w:rPr>
        <w:t>Član 65</w:t>
      </w:r>
      <w:r>
        <w:rPr>
          <w:rFonts w:ascii="Arial" w:hAnsi="Arial" w:cs="Arial"/>
          <w:noProof/>
          <w:color w:val="000000"/>
          <w:sz w:val="18"/>
          <w:szCs w:val="18"/>
        </w:rPr>
        <w:drawing>
          <wp:inline distT="0" distB="0" distL="0" distR="0">
            <wp:extent cx="85725" cy="76200"/>
            <wp:effectExtent l="0" t="0" r="0" b="0"/>
            <wp:docPr id="147" name="Picture 14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8" name="Picture 14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33" w:name="1074"/>
      <w:bookmarkEnd w:id="133"/>
      <w:r>
        <w:rPr>
          <w:rStyle w:val="expand1"/>
          <w:vanish w:val="0"/>
          <w:color w:val="000000"/>
          <w:lang w:val="sr-Latn-CS"/>
        </w:rPr>
        <w:t>     Za izvođenje javno važećeg obrazovnog programa može se dodijeliti koncesija privatnoj ustanovi, domaćem ili stranom pravnom i fizičkom licu koje ispunjava uslove za obavljanje obrazovanja i vaspitanja propisane zakonom.</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Dodjela koncesije</w:t>
      </w:r>
    </w:p>
    <w:p w:rsidR="005E7BD7" w:rsidRDefault="005E7BD7" w:rsidP="005E7BD7">
      <w:pPr>
        <w:rPr>
          <w:rStyle w:val="expand1"/>
          <w:vanish w:val="0"/>
          <w:color w:val="000000"/>
        </w:rPr>
      </w:pPr>
    </w:p>
    <w:p w:rsidR="005E7BD7" w:rsidRDefault="005E7BD7" w:rsidP="005E7BD7">
      <w:pPr>
        <w:jc w:val="center"/>
      </w:pPr>
      <w:bookmarkStart w:id="134" w:name="clan66"/>
      <w:bookmarkEnd w:id="134"/>
      <w:r>
        <w:rPr>
          <w:rFonts w:ascii="Arial" w:hAnsi="Arial" w:cs="Arial"/>
          <w:b/>
          <w:bCs/>
          <w:color w:val="000000"/>
          <w:sz w:val="18"/>
          <w:szCs w:val="18"/>
          <w:lang w:val="sr-Latn-CS"/>
        </w:rPr>
        <w:t>Član 66</w:t>
      </w:r>
      <w:r>
        <w:rPr>
          <w:rFonts w:ascii="Arial" w:hAnsi="Arial" w:cs="Arial"/>
          <w:noProof/>
          <w:color w:val="000000"/>
          <w:sz w:val="18"/>
          <w:szCs w:val="18"/>
        </w:rPr>
        <w:drawing>
          <wp:inline distT="0" distB="0" distL="0" distR="0">
            <wp:extent cx="85725" cy="76200"/>
            <wp:effectExtent l="0" t="0" r="0" b="0"/>
            <wp:docPr id="149" name="Picture 14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0" name="Picture 15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35" w:name="1075"/>
      <w:bookmarkEnd w:id="135"/>
      <w:r>
        <w:rPr>
          <w:rStyle w:val="expand1"/>
          <w:vanish w:val="0"/>
          <w:color w:val="000000"/>
          <w:lang w:val="sr-Latn-CS"/>
        </w:rPr>
        <w:t>     Ukoliko nije moguće obezbijediti predškolsko vaspitanje i obrazovanje i osnovno obrazovanje i vaspitanje u javnim ustanovama, u skladu sa normativima i standardima, ministarstvo je obavezno da raspiše oglas za dodjelu koncesije.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Primjena posebnog zakona</w:t>
      </w:r>
    </w:p>
    <w:p w:rsidR="005E7BD7" w:rsidRDefault="005E7BD7" w:rsidP="005E7BD7">
      <w:pPr>
        <w:rPr>
          <w:rStyle w:val="expand1"/>
          <w:vanish w:val="0"/>
          <w:color w:val="000000"/>
        </w:rPr>
      </w:pPr>
    </w:p>
    <w:p w:rsidR="005E7BD7" w:rsidRDefault="005E7BD7" w:rsidP="005E7BD7">
      <w:pPr>
        <w:jc w:val="center"/>
      </w:pPr>
      <w:bookmarkStart w:id="136" w:name="clan67"/>
      <w:bookmarkEnd w:id="136"/>
      <w:r>
        <w:rPr>
          <w:rFonts w:ascii="Arial" w:hAnsi="Arial" w:cs="Arial"/>
          <w:b/>
          <w:bCs/>
          <w:color w:val="000000"/>
          <w:sz w:val="18"/>
          <w:szCs w:val="18"/>
          <w:lang w:val="sr-Latn-CS"/>
        </w:rPr>
        <w:t>Član 67</w:t>
      </w:r>
      <w:r>
        <w:rPr>
          <w:rFonts w:ascii="Arial" w:hAnsi="Arial" w:cs="Arial"/>
          <w:noProof/>
          <w:color w:val="000000"/>
          <w:sz w:val="18"/>
          <w:szCs w:val="18"/>
        </w:rPr>
        <w:drawing>
          <wp:inline distT="0" distB="0" distL="0" distR="0">
            <wp:extent cx="85725" cy="76200"/>
            <wp:effectExtent l="0" t="0" r="0" b="0"/>
            <wp:docPr id="151" name="Picture 15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2" name="Picture 15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37" w:name="1076"/>
      <w:bookmarkEnd w:id="137"/>
      <w:r>
        <w:rPr>
          <w:rStyle w:val="expand1"/>
          <w:vanish w:val="0"/>
          <w:color w:val="000000"/>
          <w:lang w:val="sr-Latn-CS"/>
        </w:rPr>
        <w:lastRenderedPageBreak/>
        <w:t>     Na obavljanje obrazovno-vaspitne djelatnosti na osnovu koncesije primjenjuju se odredbe Zakona o koncesijama, ako ovim zakonom nije drukčije određeno.</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Ugovor o koncesiji</w:t>
      </w:r>
    </w:p>
    <w:p w:rsidR="005E7BD7" w:rsidRDefault="005E7BD7" w:rsidP="005E7BD7">
      <w:pPr>
        <w:rPr>
          <w:rStyle w:val="expand1"/>
          <w:vanish w:val="0"/>
          <w:color w:val="000000"/>
        </w:rPr>
      </w:pPr>
    </w:p>
    <w:p w:rsidR="005E7BD7" w:rsidRDefault="005E7BD7" w:rsidP="005E7BD7">
      <w:pPr>
        <w:jc w:val="center"/>
      </w:pPr>
      <w:bookmarkStart w:id="138" w:name="clan68"/>
      <w:bookmarkEnd w:id="138"/>
      <w:r>
        <w:rPr>
          <w:rFonts w:ascii="Arial" w:hAnsi="Arial" w:cs="Arial"/>
          <w:b/>
          <w:bCs/>
          <w:color w:val="000000"/>
          <w:sz w:val="18"/>
          <w:szCs w:val="18"/>
          <w:lang w:val="sr-Latn-CS"/>
        </w:rPr>
        <w:t>Član 68 do 70</w:t>
      </w:r>
      <w:r>
        <w:rPr>
          <w:rFonts w:ascii="Arial" w:hAnsi="Arial" w:cs="Arial"/>
          <w:noProof/>
          <w:color w:val="000000"/>
          <w:sz w:val="18"/>
          <w:szCs w:val="18"/>
        </w:rPr>
        <w:drawing>
          <wp:inline distT="0" distB="0" distL="0" distR="0">
            <wp:extent cx="85725" cy="76200"/>
            <wp:effectExtent l="0" t="0" r="0" b="0"/>
            <wp:docPr id="153" name="Picture 15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4" name="Picture 15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39" w:name="1077"/>
      <w:bookmarkEnd w:id="139"/>
      <w:r>
        <w:rPr>
          <w:rStyle w:val="expand1"/>
          <w:vanish w:val="0"/>
          <w:color w:val="000000"/>
          <w:lang w:val="sr-Latn-CS"/>
        </w:rPr>
        <w:t>     (Brisani).</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Shodna primjena</w:t>
      </w:r>
    </w:p>
    <w:p w:rsidR="005E7BD7" w:rsidRDefault="005E7BD7" w:rsidP="005E7BD7">
      <w:pPr>
        <w:rPr>
          <w:rStyle w:val="expand1"/>
          <w:vanish w:val="0"/>
          <w:color w:val="000000"/>
        </w:rPr>
      </w:pPr>
    </w:p>
    <w:p w:rsidR="005E7BD7" w:rsidRDefault="005E7BD7" w:rsidP="005E7BD7">
      <w:pPr>
        <w:jc w:val="center"/>
      </w:pPr>
      <w:bookmarkStart w:id="140" w:name="clan71"/>
      <w:bookmarkEnd w:id="140"/>
      <w:r>
        <w:rPr>
          <w:rFonts w:ascii="Arial" w:hAnsi="Arial" w:cs="Arial"/>
          <w:b/>
          <w:bCs/>
          <w:color w:val="000000"/>
          <w:sz w:val="18"/>
          <w:szCs w:val="18"/>
          <w:lang w:val="sr-Latn-CS"/>
        </w:rPr>
        <w:t>Član 71</w:t>
      </w:r>
      <w:r>
        <w:rPr>
          <w:rFonts w:ascii="Arial" w:hAnsi="Arial" w:cs="Arial"/>
          <w:noProof/>
          <w:color w:val="000000"/>
          <w:sz w:val="18"/>
          <w:szCs w:val="18"/>
        </w:rPr>
        <w:drawing>
          <wp:inline distT="0" distB="0" distL="0" distR="0">
            <wp:extent cx="85725" cy="76200"/>
            <wp:effectExtent l="0" t="0" r="0" b="0"/>
            <wp:docPr id="155" name="Picture 15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6" name="Picture 15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41" w:name="1078"/>
      <w:bookmarkEnd w:id="141"/>
      <w:r>
        <w:rPr>
          <w:rStyle w:val="expand1"/>
          <w:vanish w:val="0"/>
          <w:color w:val="000000"/>
          <w:lang w:val="sr-Latn-CS"/>
        </w:rPr>
        <w:t>     Na rad koncesionara shodno se primjenjuju propisi kojima se uređuje rad javne ustanove.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VII UPRAVLJANJE USTANOVOM</w:t>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Školski, odnosno upravni odbor</w:t>
      </w:r>
    </w:p>
    <w:p w:rsidR="005E7BD7" w:rsidRDefault="005E7BD7" w:rsidP="005E7BD7">
      <w:pPr>
        <w:rPr>
          <w:rStyle w:val="expand1"/>
          <w:vanish w:val="0"/>
          <w:color w:val="000000"/>
        </w:rPr>
      </w:pPr>
    </w:p>
    <w:p w:rsidR="005E7BD7" w:rsidRDefault="005E7BD7" w:rsidP="005E7BD7">
      <w:pPr>
        <w:jc w:val="center"/>
      </w:pPr>
      <w:bookmarkStart w:id="142" w:name="clan72"/>
      <w:bookmarkEnd w:id="142"/>
      <w:r>
        <w:rPr>
          <w:rFonts w:ascii="Arial" w:hAnsi="Arial" w:cs="Arial"/>
          <w:b/>
          <w:bCs/>
          <w:color w:val="000000"/>
          <w:sz w:val="18"/>
          <w:szCs w:val="18"/>
          <w:lang w:val="sr-Latn-CS"/>
        </w:rPr>
        <w:t>Član 72</w:t>
      </w:r>
      <w:r>
        <w:rPr>
          <w:rFonts w:ascii="Arial" w:hAnsi="Arial" w:cs="Arial"/>
          <w:noProof/>
          <w:color w:val="000000"/>
          <w:sz w:val="18"/>
          <w:szCs w:val="18"/>
        </w:rPr>
        <w:drawing>
          <wp:inline distT="0" distB="0" distL="0" distR="0">
            <wp:extent cx="85725" cy="76200"/>
            <wp:effectExtent l="0" t="0" r="0" b="0"/>
            <wp:docPr id="157" name="Picture 15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8" name="Picture 15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43" w:name="1079"/>
      <w:bookmarkEnd w:id="143"/>
      <w:r>
        <w:rPr>
          <w:rStyle w:val="expand1"/>
          <w:vanish w:val="0"/>
          <w:color w:val="000000"/>
          <w:lang w:val="sr-Latn-CS"/>
        </w:rPr>
        <w:t>     Ustanovom upravlja školski odbor.</w:t>
      </w:r>
      <w:r>
        <w:rPr>
          <w:rFonts w:ascii="Arial" w:hAnsi="Arial" w:cs="Arial"/>
          <w:color w:val="000000"/>
          <w:sz w:val="18"/>
          <w:szCs w:val="18"/>
          <w:lang w:val="sr-Latn-CS"/>
        </w:rPr>
        <w:br/>
      </w:r>
      <w:r>
        <w:rPr>
          <w:rStyle w:val="expand1"/>
          <w:vanish w:val="0"/>
          <w:color w:val="000000"/>
          <w:lang w:val="sr-Latn-CS"/>
        </w:rPr>
        <w:t>     Izuzetno od stava 1 ovog člana, ustanovom iz oblasti predškolskog vaspitanja i obrazovanja, višeg stručnog obrazovanja, domom učenika, domom učenika i studenata, odnosno domom studenata i organizacijom za obrazovanje odraslih upravlja upravni odbor.</w:t>
      </w:r>
      <w:r>
        <w:rPr>
          <w:rFonts w:ascii="Arial" w:hAnsi="Arial" w:cs="Arial"/>
          <w:color w:val="000000"/>
          <w:sz w:val="18"/>
          <w:szCs w:val="18"/>
          <w:lang w:val="sr-Latn-CS"/>
        </w:rPr>
        <w:br/>
      </w:r>
      <w:r>
        <w:rPr>
          <w:rStyle w:val="expand1"/>
          <w:vanish w:val="0"/>
          <w:color w:val="000000"/>
          <w:lang w:val="sr-Latn-CS"/>
        </w:rPr>
        <w:t>     Broj članova školskog, odnosno upravnog odbora javne ustanove ne može biti manji od pet, niti veći od sedam članova.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Struktura školskog, odnosno upravnog odbora</w:t>
      </w:r>
    </w:p>
    <w:p w:rsidR="005E7BD7" w:rsidRDefault="005E7BD7" w:rsidP="005E7BD7">
      <w:pPr>
        <w:rPr>
          <w:rStyle w:val="expand1"/>
          <w:vanish w:val="0"/>
          <w:color w:val="000000"/>
        </w:rPr>
      </w:pPr>
    </w:p>
    <w:p w:rsidR="005E7BD7" w:rsidRDefault="005E7BD7" w:rsidP="005E7BD7">
      <w:pPr>
        <w:jc w:val="center"/>
      </w:pPr>
      <w:bookmarkStart w:id="144" w:name="clan73"/>
      <w:bookmarkEnd w:id="144"/>
      <w:r>
        <w:rPr>
          <w:rFonts w:ascii="Arial" w:hAnsi="Arial" w:cs="Arial"/>
          <w:b/>
          <w:bCs/>
          <w:color w:val="000000"/>
          <w:sz w:val="18"/>
          <w:szCs w:val="18"/>
          <w:lang w:val="sr-Latn-CS"/>
        </w:rPr>
        <w:t>Član 73</w:t>
      </w:r>
      <w:r>
        <w:rPr>
          <w:rFonts w:ascii="Arial" w:hAnsi="Arial" w:cs="Arial"/>
          <w:noProof/>
          <w:color w:val="000000"/>
          <w:sz w:val="18"/>
          <w:szCs w:val="18"/>
        </w:rPr>
        <w:drawing>
          <wp:inline distT="0" distB="0" distL="0" distR="0">
            <wp:extent cx="85725" cy="76200"/>
            <wp:effectExtent l="0" t="0" r="0" b="0"/>
            <wp:docPr id="159" name="Picture 15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0" name="Picture 16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45" w:name="1080"/>
      <w:bookmarkEnd w:id="145"/>
      <w:r>
        <w:rPr>
          <w:rStyle w:val="expand1"/>
          <w:vanish w:val="0"/>
          <w:color w:val="000000"/>
          <w:lang w:val="sr-Latn-CS"/>
        </w:rPr>
        <w:t>     Školski, odnosno upravni odbor ustanova iz oblasti predškolskog vaspitanja i obrazovanja, osnovnog obrazovanja i vaspitanja, srednjeg opšteg obrazovanja i obrazovanja djece sa posebnim obrazovnim potrebama čine: tri predstavnika Ministarstva, odnosno tri predstavnika opštine za ustanove čiji je osnivač opština, jedan predstavnik zaposlenih i jedan predstavnik roditelja.</w:t>
      </w:r>
      <w:r>
        <w:rPr>
          <w:rFonts w:ascii="Arial" w:hAnsi="Arial" w:cs="Arial"/>
          <w:color w:val="000000"/>
          <w:sz w:val="18"/>
          <w:szCs w:val="18"/>
          <w:lang w:val="sr-Latn-CS"/>
        </w:rPr>
        <w:br/>
      </w:r>
      <w:r>
        <w:rPr>
          <w:rStyle w:val="expand1"/>
          <w:vanish w:val="0"/>
          <w:color w:val="000000"/>
          <w:lang w:val="sr-Latn-CS"/>
        </w:rPr>
        <w:t>     Školski, odnosno upravni odbor ustanova iz oblasti stručnog obrazovanja čine: jedan predstavnik zaposlenih, četiri predstavnika Ministarstva, odnosno četiri predstavnika opštine za ustanove čiji je osnivač opština, jedan predstavnik socijalnih partnera i jedan predstavnik roditelja.</w:t>
      </w:r>
      <w:r>
        <w:rPr>
          <w:rFonts w:ascii="Arial" w:hAnsi="Arial" w:cs="Arial"/>
          <w:color w:val="000000"/>
          <w:sz w:val="18"/>
          <w:szCs w:val="18"/>
          <w:lang w:val="sr-Latn-CS"/>
        </w:rPr>
        <w:br/>
      </w:r>
      <w:r>
        <w:rPr>
          <w:rStyle w:val="expand1"/>
          <w:vanish w:val="0"/>
          <w:color w:val="000000"/>
          <w:lang w:val="sr-Latn-CS"/>
        </w:rPr>
        <w:t>     Izuzetno od stava 2 ovog člana, upravni odbor više stručne škole čine: dva predstavnika zaposlenih, četiri predstavnika Ministarstva i jedan predstavnik socijalnih partnera.</w:t>
      </w:r>
      <w:r>
        <w:rPr>
          <w:rFonts w:ascii="Arial" w:hAnsi="Arial" w:cs="Arial"/>
          <w:color w:val="000000"/>
          <w:sz w:val="18"/>
          <w:szCs w:val="18"/>
          <w:lang w:val="sr-Latn-CS"/>
        </w:rPr>
        <w:br/>
      </w:r>
      <w:r>
        <w:rPr>
          <w:rStyle w:val="expand1"/>
          <w:vanish w:val="0"/>
          <w:color w:val="000000"/>
          <w:lang w:val="sr-Latn-CS"/>
        </w:rPr>
        <w:t>     Upravni odbor domova učenika, domova studenata i domova učenika i studenata čine: tri predstavnika Ministarstva, odnosno tri predstavnika opštine za ustanove čiji je osnivač opština, jedan predstavnik zaposlenih i jedan predstavnik korisnika usluga (stanara).</w:t>
      </w:r>
      <w:r>
        <w:rPr>
          <w:rFonts w:ascii="Arial" w:hAnsi="Arial" w:cs="Arial"/>
          <w:color w:val="000000"/>
          <w:sz w:val="18"/>
          <w:szCs w:val="18"/>
          <w:lang w:val="sr-Latn-CS"/>
        </w:rPr>
        <w:br/>
      </w:r>
      <w:r>
        <w:rPr>
          <w:rStyle w:val="expand1"/>
          <w:vanish w:val="0"/>
          <w:color w:val="000000"/>
          <w:lang w:val="sr-Latn-CS"/>
        </w:rPr>
        <w:t>     Školski, odnosno upravni odbor mješovitih srednjih škola i obrazovnih centara čine: dva predstavnika zaposlenih, četiri predstavnika Ministarstva, odnosno četiri predstavnika opštine za ustanove čiji je osnivač opština i jedan predstavnik socijalnih partnera.</w:t>
      </w:r>
      <w:r>
        <w:rPr>
          <w:rFonts w:ascii="Arial" w:hAnsi="Arial" w:cs="Arial"/>
          <w:color w:val="000000"/>
          <w:sz w:val="18"/>
          <w:szCs w:val="18"/>
          <w:lang w:val="sr-Latn-CS"/>
        </w:rPr>
        <w:br/>
      </w:r>
      <w:r>
        <w:rPr>
          <w:rStyle w:val="expand1"/>
          <w:vanish w:val="0"/>
          <w:color w:val="000000"/>
          <w:lang w:val="sr-Latn-CS"/>
        </w:rPr>
        <w:t>     Upravni odbor ustanova za obrazovanje odraslih čine: tri predstavnika Ministarstva, odnosno opštine za ustanove čiji je osnivač opština i po jedan predstavnik zaposlenih i socijalnih partnera.</w:t>
      </w:r>
      <w:r>
        <w:rPr>
          <w:rFonts w:ascii="Arial" w:hAnsi="Arial" w:cs="Arial"/>
          <w:color w:val="000000"/>
          <w:sz w:val="18"/>
          <w:szCs w:val="18"/>
          <w:lang w:val="sr-Latn-CS"/>
        </w:rPr>
        <w:br/>
      </w:r>
      <w:r>
        <w:rPr>
          <w:rStyle w:val="expand1"/>
          <w:vanish w:val="0"/>
          <w:color w:val="000000"/>
          <w:lang w:val="sr-Latn-CS"/>
        </w:rPr>
        <w:t>     Predstavnike Ministarstva bira i razrješava ministar.</w:t>
      </w:r>
      <w:r>
        <w:rPr>
          <w:rFonts w:ascii="Arial" w:hAnsi="Arial" w:cs="Arial"/>
          <w:color w:val="000000"/>
          <w:sz w:val="18"/>
          <w:szCs w:val="18"/>
          <w:lang w:val="sr-Latn-CS"/>
        </w:rPr>
        <w:br/>
      </w:r>
      <w:r>
        <w:rPr>
          <w:rStyle w:val="expand1"/>
          <w:vanish w:val="0"/>
          <w:color w:val="000000"/>
          <w:lang w:val="sr-Latn-CS"/>
        </w:rPr>
        <w:t>     Predstavnike zaposlenih bira nastavničko, odnosno stručno vijeće tajnim glasanjem.</w:t>
      </w:r>
      <w:r>
        <w:rPr>
          <w:rFonts w:ascii="Arial" w:hAnsi="Arial" w:cs="Arial"/>
          <w:color w:val="000000"/>
          <w:sz w:val="18"/>
          <w:szCs w:val="18"/>
          <w:lang w:val="sr-Latn-CS"/>
        </w:rPr>
        <w:br/>
      </w:r>
      <w:r>
        <w:rPr>
          <w:rStyle w:val="expand1"/>
          <w:vanish w:val="0"/>
          <w:color w:val="000000"/>
          <w:lang w:val="sr-Latn-CS"/>
        </w:rPr>
        <w:t>     Predstavnike roditelja bira savjet roditelja tajnim glasanjem.</w:t>
      </w:r>
      <w:r>
        <w:rPr>
          <w:rFonts w:ascii="Arial" w:hAnsi="Arial" w:cs="Arial"/>
          <w:color w:val="000000"/>
          <w:sz w:val="18"/>
          <w:szCs w:val="18"/>
          <w:lang w:val="sr-Latn-CS"/>
        </w:rPr>
        <w:br/>
      </w:r>
      <w:r>
        <w:rPr>
          <w:rStyle w:val="expand1"/>
          <w:vanish w:val="0"/>
          <w:color w:val="000000"/>
          <w:lang w:val="sr-Latn-CS"/>
        </w:rPr>
        <w:t>     Sjednicama školskog, odnosno upravnog odbora može prisustvovati predstavnik učeničkog parlamenta, odnosno polaznika i predstavnik studenata.</w:t>
      </w:r>
      <w:r>
        <w:rPr>
          <w:rFonts w:ascii="Arial" w:hAnsi="Arial" w:cs="Arial"/>
          <w:color w:val="000000"/>
          <w:sz w:val="18"/>
          <w:szCs w:val="18"/>
          <w:lang w:val="sr-Latn-CS"/>
        </w:rPr>
        <w:br/>
      </w:r>
      <w:r>
        <w:rPr>
          <w:rStyle w:val="expand1"/>
          <w:vanish w:val="0"/>
          <w:color w:val="000000"/>
          <w:lang w:val="sr-Latn-CS"/>
        </w:rPr>
        <w:t>     Način izbora i razrješenja članova upravnog odbora iz reda zaposlenih u domu učenika, domu studenata, domu učenika i studenata i ustanovama za obrazovanje odraslih utvrđuje se statutom ustanove.</w:t>
      </w:r>
      <w:r>
        <w:rPr>
          <w:rFonts w:ascii="Arial" w:hAnsi="Arial" w:cs="Arial"/>
          <w:color w:val="000000"/>
          <w:sz w:val="18"/>
          <w:szCs w:val="18"/>
          <w:lang w:val="sr-Latn-CS"/>
        </w:rPr>
        <w:br/>
      </w:r>
      <w:r>
        <w:rPr>
          <w:rStyle w:val="expand1"/>
          <w:vanish w:val="0"/>
          <w:color w:val="000000"/>
          <w:lang w:val="sr-Latn-CS"/>
        </w:rPr>
        <w:t>     Odredbe ovog člana ne odnose se na privatnu ustanovu.</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Mandat</w:t>
      </w:r>
    </w:p>
    <w:p w:rsidR="005E7BD7" w:rsidRDefault="005E7BD7" w:rsidP="005E7BD7">
      <w:pPr>
        <w:rPr>
          <w:rStyle w:val="expand1"/>
          <w:vanish w:val="0"/>
          <w:color w:val="000000"/>
        </w:rPr>
      </w:pPr>
    </w:p>
    <w:p w:rsidR="005E7BD7" w:rsidRDefault="005E7BD7" w:rsidP="005E7BD7">
      <w:pPr>
        <w:jc w:val="center"/>
      </w:pPr>
      <w:bookmarkStart w:id="146" w:name="clan74"/>
      <w:bookmarkEnd w:id="146"/>
      <w:r>
        <w:rPr>
          <w:rFonts w:ascii="Arial" w:hAnsi="Arial" w:cs="Arial"/>
          <w:b/>
          <w:bCs/>
          <w:color w:val="000000"/>
          <w:sz w:val="18"/>
          <w:szCs w:val="18"/>
          <w:lang w:val="sr-Latn-CS"/>
        </w:rPr>
        <w:t>Član 74</w:t>
      </w:r>
      <w:r>
        <w:rPr>
          <w:rFonts w:ascii="Arial" w:hAnsi="Arial" w:cs="Arial"/>
          <w:noProof/>
          <w:color w:val="000000"/>
          <w:sz w:val="18"/>
          <w:szCs w:val="18"/>
        </w:rPr>
        <w:drawing>
          <wp:inline distT="0" distB="0" distL="0" distR="0">
            <wp:extent cx="85725" cy="76200"/>
            <wp:effectExtent l="0" t="0" r="0" b="0"/>
            <wp:docPr id="161" name="Picture 16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2" name="Picture 16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47" w:name="1081"/>
      <w:bookmarkEnd w:id="147"/>
      <w:r>
        <w:rPr>
          <w:rStyle w:val="expand1"/>
          <w:vanish w:val="0"/>
          <w:color w:val="000000"/>
          <w:lang w:val="sr-Latn-CS"/>
        </w:rPr>
        <w:t>     Članovi školskog, odnosno upravnog odbora biraju se na četiri godine osim predstavnika roditelja koji se biraju na dvije godine.</w:t>
      </w:r>
      <w:r>
        <w:rPr>
          <w:rFonts w:ascii="Arial" w:hAnsi="Arial" w:cs="Arial"/>
          <w:color w:val="000000"/>
          <w:sz w:val="18"/>
          <w:szCs w:val="18"/>
          <w:lang w:val="sr-Latn-CS"/>
        </w:rPr>
        <w:br/>
      </w:r>
      <w:r>
        <w:rPr>
          <w:rStyle w:val="expand1"/>
          <w:vanish w:val="0"/>
          <w:color w:val="000000"/>
          <w:lang w:val="sr-Latn-CS"/>
        </w:rPr>
        <w:t>     Školski, odnosno upravni odbor konstituiše se na prvoj sjednici, koju saziva direktor ustanove.</w:t>
      </w:r>
      <w:r>
        <w:rPr>
          <w:rFonts w:ascii="Arial" w:hAnsi="Arial" w:cs="Arial"/>
          <w:color w:val="000000"/>
          <w:sz w:val="18"/>
          <w:szCs w:val="18"/>
          <w:lang w:val="sr-Latn-CS"/>
        </w:rPr>
        <w:br/>
      </w:r>
      <w:r>
        <w:rPr>
          <w:rStyle w:val="expand1"/>
          <w:vanish w:val="0"/>
          <w:color w:val="000000"/>
          <w:lang w:val="sr-Latn-CS"/>
        </w:rPr>
        <w:t>     Postupak za konstituisanje školskog, odnosno upravnog odbora pokreće se najkasnije dva mjeseca prije isteka mandata školskog, odnosno upravnog odbora.</w:t>
      </w:r>
      <w:r>
        <w:rPr>
          <w:rFonts w:ascii="Arial" w:hAnsi="Arial" w:cs="Arial"/>
          <w:color w:val="000000"/>
          <w:sz w:val="18"/>
          <w:szCs w:val="18"/>
          <w:lang w:val="sr-Latn-CS"/>
        </w:rPr>
        <w:br/>
      </w:r>
      <w:r>
        <w:rPr>
          <w:rStyle w:val="expand1"/>
          <w:vanish w:val="0"/>
          <w:color w:val="000000"/>
          <w:lang w:val="sr-Latn-CS"/>
        </w:rPr>
        <w:t xml:space="preserve">     Ako se školski, odnosno upravni odbor javne ustanove ne konstituiše u roku od 30 dana nakon isteka mandata, </w:t>
      </w:r>
      <w:r>
        <w:rPr>
          <w:rStyle w:val="expand1"/>
          <w:vanish w:val="0"/>
          <w:color w:val="000000"/>
          <w:lang w:val="sr-Latn-CS"/>
        </w:rPr>
        <w:lastRenderedPageBreak/>
        <w:t>ministar, na predlog direktora ili nadležne inspekcije, može imenovati školski, odnosno upravni odbor, ali najduže na period do šest mjeseci.</w:t>
      </w:r>
      <w:r>
        <w:rPr>
          <w:rFonts w:ascii="Arial" w:hAnsi="Arial" w:cs="Arial"/>
          <w:color w:val="000000"/>
          <w:sz w:val="18"/>
          <w:szCs w:val="18"/>
          <w:lang w:val="sr-Latn-CS"/>
        </w:rPr>
        <w:br/>
      </w:r>
      <w:r>
        <w:rPr>
          <w:rStyle w:val="expand1"/>
          <w:vanish w:val="0"/>
          <w:color w:val="000000"/>
          <w:lang w:val="sr-Latn-CS"/>
        </w:rPr>
        <w:t>     Predsjednik i članovi školskog, odnosno upravnog odbora obavljaju poslove iz svoje nadležnosti bez naknade.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Privremeni školski odbor</w:t>
      </w:r>
    </w:p>
    <w:p w:rsidR="005E7BD7" w:rsidRDefault="005E7BD7" w:rsidP="005E7BD7">
      <w:pPr>
        <w:rPr>
          <w:rStyle w:val="expand1"/>
          <w:vanish w:val="0"/>
          <w:color w:val="000000"/>
        </w:rPr>
      </w:pPr>
    </w:p>
    <w:p w:rsidR="005E7BD7" w:rsidRDefault="005E7BD7" w:rsidP="005E7BD7">
      <w:pPr>
        <w:jc w:val="center"/>
      </w:pPr>
      <w:bookmarkStart w:id="148" w:name="clan75"/>
      <w:bookmarkEnd w:id="148"/>
      <w:r>
        <w:rPr>
          <w:rFonts w:ascii="Arial" w:hAnsi="Arial" w:cs="Arial"/>
          <w:b/>
          <w:bCs/>
          <w:color w:val="000000"/>
          <w:sz w:val="18"/>
          <w:szCs w:val="18"/>
          <w:lang w:val="sr-Latn-CS"/>
        </w:rPr>
        <w:t>Član 75</w:t>
      </w:r>
      <w:r>
        <w:rPr>
          <w:rFonts w:ascii="Arial" w:hAnsi="Arial" w:cs="Arial"/>
          <w:noProof/>
          <w:color w:val="000000"/>
          <w:sz w:val="18"/>
          <w:szCs w:val="18"/>
        </w:rPr>
        <w:drawing>
          <wp:inline distT="0" distB="0" distL="0" distR="0">
            <wp:extent cx="85725" cy="76200"/>
            <wp:effectExtent l="0" t="0" r="0" b="0"/>
            <wp:docPr id="163" name="Picture 16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4" name="Picture 16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49" w:name="1082"/>
      <w:bookmarkEnd w:id="149"/>
      <w:r>
        <w:rPr>
          <w:rStyle w:val="expand1"/>
          <w:vanish w:val="0"/>
          <w:color w:val="000000"/>
          <w:lang w:val="sr-Latn-CS"/>
        </w:rPr>
        <w:t>     Ako se školski, odnosno upravni odbor javne ustanove ne sastaje ili ne vrši svoju funkciju, ministar, na predlog direktora ili nadležne inspekcije, može raspustiti školski, odnosno upravni odbor i odrediti rok za konstituisanje novog.</w:t>
      </w:r>
      <w:r>
        <w:rPr>
          <w:rFonts w:ascii="Arial" w:hAnsi="Arial" w:cs="Arial"/>
          <w:color w:val="000000"/>
          <w:sz w:val="18"/>
          <w:szCs w:val="18"/>
          <w:lang w:val="sr-Latn-CS"/>
        </w:rPr>
        <w:br/>
      </w:r>
      <w:r>
        <w:rPr>
          <w:rStyle w:val="expand1"/>
          <w:vanish w:val="0"/>
          <w:color w:val="000000"/>
          <w:lang w:val="sr-Latn-CS"/>
        </w:rPr>
        <w:t>     Ako se u roku iz stava 1 ovog člana ne konstituiše novi školski, odnosno upravni odbor, ministar može imenovati školski, odnosno upravni odbor, ali najduže za period do šest mjeseci.</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Nadležnost</w:t>
      </w:r>
    </w:p>
    <w:p w:rsidR="005E7BD7" w:rsidRDefault="005E7BD7" w:rsidP="005E7BD7">
      <w:pPr>
        <w:rPr>
          <w:rStyle w:val="expand1"/>
          <w:vanish w:val="0"/>
          <w:color w:val="000000"/>
        </w:rPr>
      </w:pPr>
    </w:p>
    <w:p w:rsidR="005E7BD7" w:rsidRDefault="005E7BD7" w:rsidP="005E7BD7">
      <w:pPr>
        <w:jc w:val="center"/>
      </w:pPr>
      <w:bookmarkStart w:id="150" w:name="clan76"/>
      <w:bookmarkEnd w:id="150"/>
      <w:r>
        <w:rPr>
          <w:rFonts w:ascii="Arial" w:hAnsi="Arial" w:cs="Arial"/>
          <w:b/>
          <w:bCs/>
          <w:color w:val="000000"/>
          <w:sz w:val="18"/>
          <w:szCs w:val="18"/>
          <w:lang w:val="sr-Latn-CS"/>
        </w:rPr>
        <w:t>Član 76</w:t>
      </w:r>
      <w:r>
        <w:rPr>
          <w:rFonts w:ascii="Arial" w:hAnsi="Arial" w:cs="Arial"/>
          <w:noProof/>
          <w:color w:val="000000"/>
          <w:sz w:val="18"/>
          <w:szCs w:val="18"/>
        </w:rPr>
        <w:drawing>
          <wp:inline distT="0" distB="0" distL="0" distR="0">
            <wp:extent cx="85725" cy="76200"/>
            <wp:effectExtent l="0" t="0" r="0" b="0"/>
            <wp:docPr id="165" name="Picture 16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6" name="Picture 16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51" w:name="1083"/>
      <w:bookmarkEnd w:id="151"/>
      <w:r>
        <w:rPr>
          <w:rStyle w:val="expand1"/>
          <w:vanish w:val="0"/>
          <w:color w:val="000000"/>
          <w:lang w:val="sr-Latn-CS"/>
        </w:rPr>
        <w:t>     Školski, odnosno upravni odbor ustanove:</w:t>
      </w:r>
      <w:r>
        <w:rPr>
          <w:rFonts w:ascii="Arial" w:hAnsi="Arial" w:cs="Arial"/>
          <w:color w:val="000000"/>
          <w:sz w:val="18"/>
          <w:szCs w:val="18"/>
          <w:lang w:val="sr-Latn-CS"/>
        </w:rPr>
        <w:br/>
      </w:r>
      <w:r>
        <w:rPr>
          <w:rStyle w:val="expand1"/>
          <w:vanish w:val="0"/>
          <w:color w:val="000000"/>
          <w:lang w:val="sr-Latn-CS"/>
        </w:rPr>
        <w:t>     1) usvaja program razvoja;</w:t>
      </w:r>
      <w:r>
        <w:rPr>
          <w:rFonts w:ascii="Arial" w:hAnsi="Arial" w:cs="Arial"/>
          <w:color w:val="000000"/>
          <w:sz w:val="18"/>
          <w:szCs w:val="18"/>
          <w:lang w:val="sr-Latn-CS"/>
        </w:rPr>
        <w:br/>
      </w:r>
      <w:r>
        <w:rPr>
          <w:rStyle w:val="expand1"/>
          <w:vanish w:val="0"/>
          <w:color w:val="000000"/>
          <w:lang w:val="sr-Latn-CS"/>
        </w:rPr>
        <w:t>     2) usvaja godišnji plan rada i izvještaj o njegovoj realizaciji (ostvarivanju);</w:t>
      </w:r>
      <w:r>
        <w:rPr>
          <w:rFonts w:ascii="Arial" w:hAnsi="Arial" w:cs="Arial"/>
          <w:color w:val="000000"/>
          <w:sz w:val="18"/>
          <w:szCs w:val="18"/>
          <w:lang w:val="sr-Latn-CS"/>
        </w:rPr>
        <w:br/>
      </w:r>
      <w:r>
        <w:rPr>
          <w:rStyle w:val="expand1"/>
          <w:vanish w:val="0"/>
          <w:color w:val="000000"/>
          <w:lang w:val="sr-Latn-CS"/>
        </w:rPr>
        <w:t>     3) razmatra programe i rezultate vannastavnih aktivnosti;</w:t>
      </w:r>
      <w:r>
        <w:rPr>
          <w:rFonts w:ascii="Arial" w:hAnsi="Arial" w:cs="Arial"/>
          <w:color w:val="000000"/>
          <w:sz w:val="18"/>
          <w:szCs w:val="18"/>
          <w:lang w:val="sr-Latn-CS"/>
        </w:rPr>
        <w:br/>
      </w:r>
      <w:r>
        <w:rPr>
          <w:rStyle w:val="expand1"/>
          <w:vanish w:val="0"/>
          <w:color w:val="000000"/>
          <w:lang w:val="sr-Latn-CS"/>
        </w:rPr>
        <w:t>     3a) donosi odluku o organizovanju školskog sportskog društva, odnosno kluba;</w:t>
      </w:r>
      <w:r>
        <w:rPr>
          <w:rFonts w:ascii="Arial" w:hAnsi="Arial" w:cs="Arial"/>
          <w:color w:val="000000"/>
          <w:sz w:val="18"/>
          <w:szCs w:val="18"/>
          <w:lang w:val="sr-Latn-CS"/>
        </w:rPr>
        <w:br/>
      </w:r>
      <w:r>
        <w:rPr>
          <w:rStyle w:val="expand1"/>
          <w:vanish w:val="0"/>
          <w:color w:val="000000"/>
          <w:lang w:val="sr-Latn-CS"/>
        </w:rPr>
        <w:t>     4) donosi statut, akt o unutrašnjoj organizaciji i sistematizaciji radnih mjesta i druga opšta akta;</w:t>
      </w:r>
      <w:r>
        <w:rPr>
          <w:rFonts w:ascii="Arial" w:hAnsi="Arial" w:cs="Arial"/>
          <w:color w:val="000000"/>
          <w:sz w:val="18"/>
          <w:szCs w:val="18"/>
          <w:lang w:val="sr-Latn-CS"/>
        </w:rPr>
        <w:br/>
      </w:r>
      <w:r>
        <w:rPr>
          <w:rStyle w:val="expand1"/>
          <w:vanish w:val="0"/>
          <w:color w:val="000000"/>
          <w:lang w:val="sr-Latn-CS"/>
        </w:rPr>
        <w:t>     5) donosi godišnji finansijski plan;</w:t>
      </w:r>
      <w:r>
        <w:rPr>
          <w:rFonts w:ascii="Arial" w:hAnsi="Arial" w:cs="Arial"/>
          <w:color w:val="000000"/>
          <w:sz w:val="18"/>
          <w:szCs w:val="18"/>
          <w:lang w:val="sr-Latn-CS"/>
        </w:rPr>
        <w:br/>
      </w:r>
      <w:r>
        <w:rPr>
          <w:rStyle w:val="expand1"/>
          <w:vanish w:val="0"/>
          <w:color w:val="000000"/>
          <w:lang w:val="sr-Latn-CS"/>
        </w:rPr>
        <w:t>     6) usvaja periodični i godišnji račun;</w:t>
      </w:r>
      <w:r>
        <w:rPr>
          <w:rFonts w:ascii="Arial" w:hAnsi="Arial" w:cs="Arial"/>
          <w:color w:val="000000"/>
          <w:sz w:val="18"/>
          <w:szCs w:val="18"/>
          <w:lang w:val="sr-Latn-CS"/>
        </w:rPr>
        <w:br/>
      </w:r>
      <w:r>
        <w:rPr>
          <w:rStyle w:val="expand1"/>
          <w:vanish w:val="0"/>
          <w:color w:val="000000"/>
          <w:lang w:val="sr-Latn-CS"/>
        </w:rPr>
        <w:t>     7) predlaže promjenu naziva i sjedišta ustanove;</w:t>
      </w:r>
      <w:r>
        <w:rPr>
          <w:rFonts w:ascii="Arial" w:hAnsi="Arial" w:cs="Arial"/>
          <w:color w:val="000000"/>
          <w:sz w:val="18"/>
          <w:szCs w:val="18"/>
          <w:lang w:val="sr-Latn-CS"/>
        </w:rPr>
        <w:br/>
      </w:r>
      <w:r>
        <w:rPr>
          <w:rStyle w:val="expand1"/>
          <w:vanish w:val="0"/>
          <w:color w:val="000000"/>
          <w:lang w:val="sr-Latn-CS"/>
        </w:rPr>
        <w:t>     8) rješava, kao drugostepeni organ, o pravima učenika, odnosno korisnika usluga, u skladu sa zakonom;</w:t>
      </w:r>
      <w:r>
        <w:rPr>
          <w:rFonts w:ascii="Arial" w:hAnsi="Arial" w:cs="Arial"/>
          <w:color w:val="000000"/>
          <w:sz w:val="18"/>
          <w:szCs w:val="18"/>
          <w:lang w:val="sr-Latn-CS"/>
        </w:rPr>
        <w:br/>
      </w:r>
      <w:r>
        <w:rPr>
          <w:rStyle w:val="expand1"/>
          <w:vanish w:val="0"/>
          <w:color w:val="000000"/>
          <w:lang w:val="sr-Latn-CS"/>
        </w:rPr>
        <w:t>     9) obavlja druge poslove, u skladu sa zakonom i statutom.</w:t>
      </w:r>
      <w:r>
        <w:rPr>
          <w:rFonts w:ascii="Arial" w:hAnsi="Arial" w:cs="Arial"/>
          <w:color w:val="000000"/>
          <w:sz w:val="18"/>
          <w:szCs w:val="18"/>
          <w:lang w:val="sr-Latn-CS"/>
        </w:rPr>
        <w:br/>
      </w:r>
      <w:r>
        <w:rPr>
          <w:rStyle w:val="expand1"/>
          <w:vanish w:val="0"/>
          <w:color w:val="000000"/>
          <w:lang w:val="sr-Latn-CS"/>
        </w:rPr>
        <w:t>     Školski, odnosno upravni odbor odlučuje većinom glasova ukupnog broja članova, ako statutom ustanove nije predviđeno da o pojedinim pitanjima odlučuje druga većina.</w:t>
      </w:r>
      <w:r>
        <w:rPr>
          <w:rFonts w:ascii="Arial" w:hAnsi="Arial" w:cs="Arial"/>
          <w:color w:val="000000"/>
          <w:sz w:val="18"/>
          <w:szCs w:val="18"/>
          <w:lang w:val="sr-Latn-CS"/>
        </w:rPr>
        <w:br/>
      </w:r>
      <w:r>
        <w:rPr>
          <w:rStyle w:val="expand1"/>
          <w:vanish w:val="0"/>
          <w:color w:val="000000"/>
          <w:lang w:val="sr-Latn-CS"/>
        </w:rPr>
        <w:t>     Članovi školskog, odnosno upravnog odbora su dužni da zastupaju interese i stavove organa koji su ih izabrali.</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VIII RUKOVOĐENJE</w:t>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Direktor</w:t>
      </w:r>
    </w:p>
    <w:p w:rsidR="005E7BD7" w:rsidRDefault="005E7BD7" w:rsidP="005E7BD7">
      <w:pPr>
        <w:rPr>
          <w:rStyle w:val="expand1"/>
          <w:vanish w:val="0"/>
          <w:color w:val="000000"/>
        </w:rPr>
      </w:pPr>
    </w:p>
    <w:p w:rsidR="005E7BD7" w:rsidRDefault="005E7BD7" w:rsidP="005E7BD7">
      <w:pPr>
        <w:jc w:val="center"/>
      </w:pPr>
      <w:bookmarkStart w:id="152" w:name="clan77"/>
      <w:bookmarkEnd w:id="152"/>
      <w:r>
        <w:rPr>
          <w:rFonts w:ascii="Arial" w:hAnsi="Arial" w:cs="Arial"/>
          <w:b/>
          <w:bCs/>
          <w:color w:val="000000"/>
          <w:sz w:val="18"/>
          <w:szCs w:val="18"/>
          <w:lang w:val="sr-Latn-CS"/>
        </w:rPr>
        <w:t>Član 77</w:t>
      </w:r>
      <w:r>
        <w:rPr>
          <w:rFonts w:ascii="Arial" w:hAnsi="Arial" w:cs="Arial"/>
          <w:noProof/>
          <w:color w:val="000000"/>
          <w:sz w:val="18"/>
          <w:szCs w:val="18"/>
        </w:rPr>
        <w:drawing>
          <wp:inline distT="0" distB="0" distL="0" distR="0">
            <wp:extent cx="85725" cy="76200"/>
            <wp:effectExtent l="0" t="0" r="0" b="0"/>
            <wp:docPr id="167" name="Picture 16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8" name="Picture 16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53" w:name="1084"/>
      <w:bookmarkEnd w:id="153"/>
      <w:r>
        <w:rPr>
          <w:rStyle w:val="expand1"/>
          <w:vanish w:val="0"/>
          <w:color w:val="000000"/>
          <w:lang w:val="sr-Latn-CS"/>
        </w:rPr>
        <w:t>     Ustanovom rukovodi direktor.</w:t>
      </w:r>
      <w:r>
        <w:rPr>
          <w:rFonts w:ascii="Arial" w:hAnsi="Arial" w:cs="Arial"/>
          <w:color w:val="000000"/>
          <w:sz w:val="18"/>
          <w:szCs w:val="18"/>
          <w:lang w:val="sr-Latn-CS"/>
        </w:rPr>
        <w:br/>
      </w:r>
      <w:r>
        <w:rPr>
          <w:rStyle w:val="expand1"/>
          <w:vanish w:val="0"/>
          <w:color w:val="000000"/>
          <w:lang w:val="sr-Latn-CS"/>
        </w:rPr>
        <w:t>     Direktor ustanove je i pedagoški rukovodilac.</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Uslovi</w:t>
      </w:r>
    </w:p>
    <w:p w:rsidR="005E7BD7" w:rsidRDefault="005E7BD7" w:rsidP="005E7BD7">
      <w:pPr>
        <w:rPr>
          <w:rStyle w:val="expand1"/>
          <w:vanish w:val="0"/>
          <w:color w:val="000000"/>
        </w:rPr>
      </w:pPr>
    </w:p>
    <w:p w:rsidR="005E7BD7" w:rsidRDefault="005E7BD7" w:rsidP="005E7BD7">
      <w:pPr>
        <w:jc w:val="center"/>
      </w:pPr>
      <w:bookmarkStart w:id="154" w:name="clan78"/>
      <w:r>
        <w:rPr>
          <w:rFonts w:ascii="Arial" w:hAnsi="Arial" w:cs="Arial"/>
          <w:b/>
          <w:bCs/>
          <w:color w:val="000000"/>
          <w:sz w:val="18"/>
          <w:szCs w:val="18"/>
          <w:lang w:val="sr-Latn-CS"/>
        </w:rPr>
        <w:t>Član 78</w:t>
      </w:r>
      <w:r>
        <w:rPr>
          <w:rFonts w:ascii="Arial" w:hAnsi="Arial" w:cs="Arial"/>
          <w:noProof/>
          <w:color w:val="000000"/>
          <w:sz w:val="18"/>
          <w:szCs w:val="18"/>
        </w:rPr>
        <w:drawing>
          <wp:inline distT="0" distB="0" distL="0" distR="0">
            <wp:extent cx="85725" cy="76200"/>
            <wp:effectExtent l="0" t="0" r="0" b="0"/>
            <wp:docPr id="169" name="Picture 16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0" name="Picture 17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55" w:name="1085"/>
      <w:bookmarkEnd w:id="155"/>
      <w:r>
        <w:rPr>
          <w:rStyle w:val="expand1"/>
          <w:vanish w:val="0"/>
          <w:color w:val="000000"/>
          <w:lang w:val="sr-Latn-CS"/>
        </w:rPr>
        <w:t>     Za direktora predškolske ustanove, osnovne škole i obrazovnog centra, može biti izabrano lice koje:</w:t>
      </w:r>
      <w:r>
        <w:rPr>
          <w:rFonts w:ascii="Arial" w:hAnsi="Arial" w:cs="Arial"/>
          <w:color w:val="000000"/>
          <w:sz w:val="18"/>
          <w:szCs w:val="18"/>
          <w:lang w:val="sr-Latn-CS"/>
        </w:rPr>
        <w:br/>
      </w:r>
      <w:r>
        <w:rPr>
          <w:rStyle w:val="expand1"/>
          <w:vanish w:val="0"/>
          <w:color w:val="000000"/>
          <w:lang w:val="sr-Latn-CS"/>
        </w:rPr>
        <w:t>     1) ispunjava uslove za nastavnika ili stručnog saradnika (pedagog, psiholog ili defektolog) u skladu sa zakonom;</w:t>
      </w:r>
      <w:r>
        <w:rPr>
          <w:rFonts w:ascii="Arial" w:hAnsi="Arial" w:cs="Arial"/>
          <w:color w:val="000000"/>
          <w:sz w:val="18"/>
          <w:szCs w:val="18"/>
          <w:lang w:val="sr-Latn-CS"/>
        </w:rPr>
        <w:br/>
      </w:r>
      <w:r>
        <w:rPr>
          <w:rStyle w:val="expand1"/>
          <w:vanish w:val="0"/>
          <w:color w:val="000000"/>
          <w:lang w:val="sr-Latn-CS"/>
        </w:rPr>
        <w:t>     2) ima položen stručni ispit za rad u obrazovno-vaspitnim ustanovama;</w:t>
      </w:r>
      <w:r>
        <w:rPr>
          <w:rFonts w:ascii="Arial" w:hAnsi="Arial" w:cs="Arial"/>
          <w:color w:val="000000"/>
          <w:sz w:val="18"/>
          <w:szCs w:val="18"/>
          <w:lang w:val="sr-Latn-CS"/>
        </w:rPr>
        <w:br/>
      </w:r>
      <w:r>
        <w:rPr>
          <w:rStyle w:val="expand1"/>
          <w:vanish w:val="0"/>
          <w:color w:val="000000"/>
          <w:lang w:val="sr-Latn-CS"/>
        </w:rPr>
        <w:t>     3) ima pet godina radnog iskustva na poslovima obrazovanja i vaspitanja.</w:t>
      </w:r>
      <w:r>
        <w:rPr>
          <w:rFonts w:ascii="Arial" w:hAnsi="Arial" w:cs="Arial"/>
          <w:color w:val="000000"/>
          <w:sz w:val="18"/>
          <w:szCs w:val="18"/>
          <w:lang w:val="sr-Latn-CS"/>
        </w:rPr>
        <w:br/>
      </w:r>
      <w:r>
        <w:rPr>
          <w:rStyle w:val="expand1"/>
          <w:vanish w:val="0"/>
          <w:color w:val="000000"/>
          <w:lang w:val="sr-Latn-CS"/>
        </w:rPr>
        <w:t>     Za direktora gimnazije, stručne škole, resursnog centra, odnosno organizatora obrazovanja odraslih može biti izabrano lice koje ima:</w:t>
      </w:r>
      <w:r>
        <w:rPr>
          <w:rFonts w:ascii="Arial" w:hAnsi="Arial" w:cs="Arial"/>
          <w:color w:val="000000"/>
          <w:sz w:val="18"/>
          <w:szCs w:val="18"/>
          <w:lang w:val="sr-Latn-CS"/>
        </w:rPr>
        <w:br/>
      </w:r>
      <w:r>
        <w:rPr>
          <w:rStyle w:val="expand1"/>
          <w:vanish w:val="0"/>
          <w:color w:val="000000"/>
          <w:lang w:val="sr-Latn-CS"/>
        </w:rPr>
        <w:t>     1) sedmi nivo nacionalnog okvira kvalifikacija;</w:t>
      </w:r>
      <w:r>
        <w:rPr>
          <w:rFonts w:ascii="Arial" w:hAnsi="Arial" w:cs="Arial"/>
          <w:color w:val="000000"/>
          <w:sz w:val="18"/>
          <w:szCs w:val="18"/>
          <w:lang w:val="sr-Latn-CS"/>
        </w:rPr>
        <w:br/>
      </w:r>
      <w:r>
        <w:rPr>
          <w:rStyle w:val="expand1"/>
          <w:vanish w:val="0"/>
          <w:color w:val="000000"/>
          <w:lang w:val="sr-Latn-CS"/>
        </w:rPr>
        <w:t>     2) položen stručni ispit za rad u obrazovno-vaspitnim ustanovama;</w:t>
      </w:r>
      <w:r>
        <w:rPr>
          <w:rFonts w:ascii="Arial" w:hAnsi="Arial" w:cs="Arial"/>
          <w:color w:val="000000"/>
          <w:sz w:val="18"/>
          <w:szCs w:val="18"/>
          <w:lang w:val="sr-Latn-CS"/>
        </w:rPr>
        <w:br/>
      </w:r>
      <w:r>
        <w:rPr>
          <w:rStyle w:val="expand1"/>
          <w:vanish w:val="0"/>
          <w:color w:val="000000"/>
          <w:lang w:val="sr-Latn-CS"/>
        </w:rPr>
        <w:t>     3) pet godina radnog iskustva na poslovima obrazovanja i vaspitanja.</w:t>
      </w:r>
      <w:r>
        <w:rPr>
          <w:rFonts w:ascii="Arial" w:hAnsi="Arial" w:cs="Arial"/>
          <w:color w:val="000000"/>
          <w:sz w:val="18"/>
          <w:szCs w:val="18"/>
          <w:lang w:val="sr-Latn-CS"/>
        </w:rPr>
        <w:br/>
      </w:r>
      <w:r>
        <w:rPr>
          <w:rStyle w:val="expand1"/>
          <w:vanish w:val="0"/>
          <w:color w:val="000000"/>
          <w:lang w:val="sr-Latn-CS"/>
        </w:rPr>
        <w:t>     Za direktora doma učenika, doma studenata, odnosno doma učenika i studenata može biti izabrano lice koje ima:</w:t>
      </w:r>
      <w:r>
        <w:rPr>
          <w:rFonts w:ascii="Arial" w:hAnsi="Arial" w:cs="Arial"/>
          <w:color w:val="000000"/>
          <w:sz w:val="18"/>
          <w:szCs w:val="18"/>
          <w:lang w:val="sr-Latn-CS"/>
        </w:rPr>
        <w:br/>
      </w:r>
      <w:r>
        <w:rPr>
          <w:rStyle w:val="expand1"/>
          <w:vanish w:val="0"/>
          <w:color w:val="000000"/>
          <w:lang w:val="sr-Latn-CS"/>
        </w:rPr>
        <w:t>     1) sedmi nivo nacionalnog okvira kvalifikacija;</w:t>
      </w:r>
      <w:r>
        <w:rPr>
          <w:rFonts w:ascii="Arial" w:hAnsi="Arial" w:cs="Arial"/>
          <w:color w:val="000000"/>
          <w:sz w:val="18"/>
          <w:szCs w:val="18"/>
          <w:lang w:val="sr-Latn-CS"/>
        </w:rPr>
        <w:br/>
      </w:r>
      <w:r>
        <w:rPr>
          <w:rStyle w:val="expand1"/>
          <w:vanish w:val="0"/>
          <w:color w:val="000000"/>
          <w:lang w:val="sr-Latn-CS"/>
        </w:rPr>
        <w:t>     2) položen odgovarajući stručni ispit;</w:t>
      </w:r>
      <w:r>
        <w:rPr>
          <w:rFonts w:ascii="Arial" w:hAnsi="Arial" w:cs="Arial"/>
          <w:color w:val="000000"/>
          <w:sz w:val="18"/>
          <w:szCs w:val="18"/>
          <w:lang w:val="sr-Latn-CS"/>
        </w:rPr>
        <w:br/>
      </w:r>
      <w:r>
        <w:rPr>
          <w:rStyle w:val="expand1"/>
          <w:vanish w:val="0"/>
          <w:color w:val="000000"/>
          <w:lang w:val="sr-Latn-CS"/>
        </w:rPr>
        <w:t>     3) pet godina radnog iskustva.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Mandat direktora</w:t>
      </w:r>
    </w:p>
    <w:p w:rsidR="005E7BD7" w:rsidRDefault="005E7BD7" w:rsidP="005E7BD7">
      <w:pPr>
        <w:rPr>
          <w:rStyle w:val="expand1"/>
          <w:vanish w:val="0"/>
          <w:color w:val="000000"/>
        </w:rPr>
      </w:pPr>
    </w:p>
    <w:bookmarkEnd w:id="154"/>
    <w:p w:rsidR="005E7BD7" w:rsidRDefault="005E7BD7" w:rsidP="005E7BD7">
      <w:pPr>
        <w:jc w:val="center"/>
      </w:pPr>
      <w:r>
        <w:rPr>
          <w:rFonts w:ascii="Arial" w:hAnsi="Arial" w:cs="Arial"/>
          <w:b/>
          <w:bCs/>
          <w:color w:val="000000"/>
          <w:sz w:val="18"/>
          <w:szCs w:val="18"/>
          <w:lang w:val="sr-Latn-CS"/>
        </w:rPr>
        <w:t>Član 78a</w:t>
      </w:r>
      <w:r>
        <w:rPr>
          <w:rFonts w:ascii="Arial" w:hAnsi="Arial" w:cs="Arial"/>
          <w:noProof/>
          <w:color w:val="000000"/>
          <w:sz w:val="18"/>
          <w:szCs w:val="18"/>
        </w:rPr>
        <w:drawing>
          <wp:inline distT="0" distB="0" distL="0" distR="0">
            <wp:extent cx="85725" cy="76200"/>
            <wp:effectExtent l="0" t="0" r="0" b="0"/>
            <wp:docPr id="171" name="Picture 17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2" name="Picture 17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56" w:name="1086"/>
      <w:bookmarkEnd w:id="156"/>
      <w:r>
        <w:rPr>
          <w:rStyle w:val="expand1"/>
          <w:vanish w:val="0"/>
          <w:color w:val="000000"/>
          <w:lang w:val="sr-Latn-CS"/>
        </w:rPr>
        <w:t>     Direktor javne ustanove bira se na period od četiri godine.</w:t>
      </w:r>
      <w:r>
        <w:rPr>
          <w:rFonts w:ascii="Arial" w:hAnsi="Arial" w:cs="Arial"/>
          <w:color w:val="000000"/>
          <w:sz w:val="18"/>
          <w:szCs w:val="18"/>
          <w:lang w:val="sr-Latn-CS"/>
        </w:rPr>
        <w:br/>
      </w:r>
      <w:r>
        <w:rPr>
          <w:rStyle w:val="expand1"/>
          <w:vanish w:val="0"/>
          <w:color w:val="000000"/>
          <w:lang w:val="sr-Latn-CS"/>
        </w:rPr>
        <w:t>     Direktoru javne ustanove miruje radni odnos za vrijeme prvog mandata na radnom mjestu sa koga je izabran.</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Obuka direktora</w:t>
      </w:r>
    </w:p>
    <w:p w:rsidR="005E7BD7" w:rsidRDefault="005E7BD7" w:rsidP="005E7BD7">
      <w:pPr>
        <w:rPr>
          <w:rStyle w:val="expand1"/>
          <w:vanish w:val="0"/>
          <w:color w:val="000000"/>
        </w:rPr>
      </w:pPr>
    </w:p>
    <w:p w:rsidR="005E7BD7" w:rsidRDefault="005E7BD7" w:rsidP="005E7BD7">
      <w:pPr>
        <w:jc w:val="center"/>
      </w:pPr>
      <w:bookmarkStart w:id="157" w:name="clan79"/>
      <w:bookmarkEnd w:id="157"/>
      <w:r>
        <w:rPr>
          <w:rFonts w:ascii="Arial" w:hAnsi="Arial" w:cs="Arial"/>
          <w:b/>
          <w:bCs/>
          <w:color w:val="000000"/>
          <w:sz w:val="18"/>
          <w:szCs w:val="18"/>
          <w:lang w:val="sr-Latn-CS"/>
        </w:rPr>
        <w:lastRenderedPageBreak/>
        <w:t>Član 79</w:t>
      </w:r>
      <w:r>
        <w:rPr>
          <w:rFonts w:ascii="Arial" w:hAnsi="Arial" w:cs="Arial"/>
          <w:noProof/>
          <w:color w:val="000000"/>
          <w:sz w:val="18"/>
          <w:szCs w:val="18"/>
        </w:rPr>
        <w:drawing>
          <wp:inline distT="0" distB="0" distL="0" distR="0">
            <wp:extent cx="85725" cy="76200"/>
            <wp:effectExtent l="0" t="0" r="0" b="0"/>
            <wp:docPr id="173" name="Picture 17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4" name="Picture 17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58" w:name="1087"/>
      <w:bookmarkEnd w:id="158"/>
      <w:r>
        <w:rPr>
          <w:rStyle w:val="expand1"/>
          <w:vanish w:val="0"/>
          <w:color w:val="000000"/>
          <w:lang w:val="sr-Latn-CS"/>
        </w:rPr>
        <w:t>     Lice izabrano za direktora dužno je da završi odgovarajući oblik osposobljavanja i usavršavanja za direktora ustanove.</w:t>
      </w:r>
      <w:r>
        <w:rPr>
          <w:rFonts w:ascii="Arial" w:hAnsi="Arial" w:cs="Arial"/>
          <w:color w:val="000000"/>
          <w:sz w:val="18"/>
          <w:szCs w:val="18"/>
          <w:lang w:val="sr-Latn-CS"/>
        </w:rPr>
        <w:br/>
      </w:r>
      <w:r>
        <w:rPr>
          <w:rStyle w:val="expand1"/>
          <w:vanish w:val="0"/>
          <w:color w:val="000000"/>
          <w:lang w:val="sr-Latn-CS"/>
        </w:rPr>
        <w:t>     Osposobljavanje i usavršavanje iz stava 1 ovog člana organizuje Zavod za školstvo i Centar.</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Izbor i razrješenje direktora</w:t>
      </w:r>
    </w:p>
    <w:p w:rsidR="005E7BD7" w:rsidRDefault="005E7BD7" w:rsidP="005E7BD7">
      <w:pPr>
        <w:rPr>
          <w:rStyle w:val="expand1"/>
          <w:vanish w:val="0"/>
          <w:color w:val="000000"/>
        </w:rPr>
      </w:pPr>
    </w:p>
    <w:p w:rsidR="005E7BD7" w:rsidRDefault="005E7BD7" w:rsidP="005E7BD7">
      <w:pPr>
        <w:jc w:val="center"/>
      </w:pPr>
      <w:bookmarkStart w:id="159" w:name="clan80"/>
      <w:bookmarkEnd w:id="159"/>
      <w:r>
        <w:rPr>
          <w:rFonts w:ascii="Arial" w:hAnsi="Arial" w:cs="Arial"/>
          <w:b/>
          <w:bCs/>
          <w:color w:val="000000"/>
          <w:sz w:val="18"/>
          <w:szCs w:val="18"/>
          <w:lang w:val="sr-Latn-CS"/>
        </w:rPr>
        <w:t>Član 80</w:t>
      </w:r>
      <w:r>
        <w:rPr>
          <w:rFonts w:ascii="Arial" w:hAnsi="Arial" w:cs="Arial"/>
          <w:noProof/>
          <w:color w:val="000000"/>
          <w:sz w:val="18"/>
          <w:szCs w:val="18"/>
        </w:rPr>
        <w:drawing>
          <wp:inline distT="0" distB="0" distL="0" distR="0">
            <wp:extent cx="85725" cy="76200"/>
            <wp:effectExtent l="0" t="0" r="0" b="0"/>
            <wp:docPr id="175" name="Picture 17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6" name="Picture 17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60" w:name="1088"/>
      <w:bookmarkEnd w:id="160"/>
      <w:r>
        <w:rPr>
          <w:rStyle w:val="expand1"/>
          <w:vanish w:val="0"/>
          <w:color w:val="000000"/>
          <w:lang w:val="sr-Latn-CS"/>
        </w:rPr>
        <w:t>     Direktor javne ustanove bira se na osnovu javnog konkursa i podnesenog programa razvoja javne ustanove.</w:t>
      </w:r>
      <w:r>
        <w:rPr>
          <w:rFonts w:ascii="Arial" w:hAnsi="Arial" w:cs="Arial"/>
          <w:color w:val="000000"/>
          <w:sz w:val="18"/>
          <w:szCs w:val="18"/>
          <w:lang w:val="sr-Latn-CS"/>
        </w:rPr>
        <w:br/>
      </w:r>
      <w:r>
        <w:rPr>
          <w:rStyle w:val="expand1"/>
          <w:vanish w:val="0"/>
          <w:color w:val="000000"/>
          <w:lang w:val="sr-Latn-CS"/>
        </w:rPr>
        <w:t>     Konkurs za izbor direktora raspisuje školski, odnosno upravni odbor dva mjeseca prije isteka mandata direktora.</w:t>
      </w:r>
      <w:r>
        <w:rPr>
          <w:rFonts w:ascii="Arial" w:hAnsi="Arial" w:cs="Arial"/>
          <w:color w:val="000000"/>
          <w:sz w:val="18"/>
          <w:szCs w:val="18"/>
          <w:lang w:val="sr-Latn-CS"/>
        </w:rPr>
        <w:br/>
      </w:r>
      <w:r>
        <w:rPr>
          <w:rStyle w:val="expand1"/>
          <w:vanish w:val="0"/>
          <w:color w:val="000000"/>
          <w:lang w:val="sr-Latn-CS"/>
        </w:rPr>
        <w:t>     Kandidat za direktora je dužan da, uz prijavu na konkurs, priloži i program razvoja javne ustanove.</w:t>
      </w:r>
      <w:r>
        <w:rPr>
          <w:rFonts w:ascii="Arial" w:hAnsi="Arial" w:cs="Arial"/>
          <w:color w:val="000000"/>
          <w:sz w:val="18"/>
          <w:szCs w:val="18"/>
          <w:lang w:val="sr-Latn-CS"/>
        </w:rPr>
        <w:br/>
      </w:r>
      <w:r>
        <w:rPr>
          <w:rStyle w:val="expand1"/>
          <w:vanish w:val="0"/>
          <w:color w:val="000000"/>
          <w:lang w:val="sr-Latn-CS"/>
        </w:rPr>
        <w:t>     Program razvoja javne ustanove podnosi kandidat za direktora na osnovu izvještaja o evaluaciji i samoevaluaciji obrazovno-vaspitnog rada javne ustanove.</w:t>
      </w:r>
      <w:r>
        <w:rPr>
          <w:rFonts w:ascii="Arial" w:hAnsi="Arial" w:cs="Arial"/>
          <w:color w:val="000000"/>
          <w:sz w:val="18"/>
          <w:szCs w:val="18"/>
          <w:lang w:val="sr-Latn-CS"/>
        </w:rPr>
        <w:br/>
      </w:r>
      <w:r>
        <w:rPr>
          <w:rStyle w:val="expand1"/>
          <w:vanish w:val="0"/>
          <w:color w:val="000000"/>
          <w:lang w:val="sr-Latn-CS"/>
        </w:rPr>
        <w:t>     Direktora privatne ustanove bira i razrješava osnivač.</w:t>
      </w:r>
      <w:r>
        <w:rPr>
          <w:rFonts w:ascii="Arial" w:hAnsi="Arial" w:cs="Arial"/>
          <w:color w:val="000000"/>
          <w:sz w:val="18"/>
          <w:szCs w:val="18"/>
          <w:lang w:val="sr-Latn-CS"/>
        </w:rPr>
        <w:br/>
      </w:r>
      <w:r>
        <w:rPr>
          <w:rStyle w:val="expand1"/>
          <w:vanish w:val="0"/>
          <w:color w:val="000000"/>
          <w:lang w:val="sr-Latn-CS"/>
        </w:rPr>
        <w:t>     Direktora javne ustanove bira i razrješava ministar.</w:t>
      </w:r>
      <w:r>
        <w:rPr>
          <w:rFonts w:ascii="Arial" w:hAnsi="Arial" w:cs="Arial"/>
          <w:color w:val="000000"/>
          <w:sz w:val="18"/>
          <w:szCs w:val="18"/>
          <w:lang w:val="sr-Latn-CS"/>
        </w:rPr>
        <w:br/>
      </w:r>
      <w:r>
        <w:rPr>
          <w:rStyle w:val="expand1"/>
          <w:vanish w:val="0"/>
          <w:color w:val="000000"/>
          <w:lang w:val="sr-Latn-CS"/>
        </w:rPr>
        <w:t>     Javna ustanova dostavlja kompletnu dokumentaciju ministru, u roku od sedam dana od dana završetka konkursa.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Vršilac dužnosti direktora</w:t>
      </w:r>
    </w:p>
    <w:p w:rsidR="005E7BD7" w:rsidRDefault="005E7BD7" w:rsidP="005E7BD7">
      <w:pPr>
        <w:rPr>
          <w:rStyle w:val="expand1"/>
          <w:vanish w:val="0"/>
          <w:color w:val="000000"/>
        </w:rPr>
      </w:pPr>
    </w:p>
    <w:p w:rsidR="005E7BD7" w:rsidRDefault="005E7BD7" w:rsidP="005E7BD7">
      <w:pPr>
        <w:jc w:val="center"/>
      </w:pPr>
      <w:bookmarkStart w:id="161" w:name="clan81"/>
      <w:bookmarkEnd w:id="161"/>
      <w:r>
        <w:rPr>
          <w:rFonts w:ascii="Arial" w:hAnsi="Arial" w:cs="Arial"/>
          <w:b/>
          <w:bCs/>
          <w:color w:val="000000"/>
          <w:sz w:val="18"/>
          <w:szCs w:val="18"/>
          <w:lang w:val="sr-Latn-CS"/>
        </w:rPr>
        <w:t>Član 81</w:t>
      </w:r>
      <w:r>
        <w:rPr>
          <w:rFonts w:ascii="Arial" w:hAnsi="Arial" w:cs="Arial"/>
          <w:noProof/>
          <w:color w:val="000000"/>
          <w:sz w:val="18"/>
          <w:szCs w:val="18"/>
        </w:rPr>
        <w:drawing>
          <wp:inline distT="0" distB="0" distL="0" distR="0">
            <wp:extent cx="85725" cy="76200"/>
            <wp:effectExtent l="0" t="0" r="0" b="0"/>
            <wp:docPr id="177" name="Picture 17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8" name="Picture 17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62" w:name="1089"/>
      <w:bookmarkEnd w:id="162"/>
      <w:r>
        <w:rPr>
          <w:rStyle w:val="expand1"/>
          <w:vanish w:val="0"/>
          <w:color w:val="000000"/>
          <w:lang w:val="sr-Latn-CS"/>
        </w:rPr>
        <w:t>     Ako direktoru javne ustanove prestane dužnost, a na konkursu se ne izabere direktor, ministar imenuje vršioca dužnosti direktora najduže na period do šest mjeseci.</w:t>
      </w:r>
      <w:r>
        <w:rPr>
          <w:rFonts w:ascii="Arial" w:hAnsi="Arial" w:cs="Arial"/>
          <w:color w:val="000000"/>
          <w:sz w:val="18"/>
          <w:szCs w:val="18"/>
          <w:lang w:val="sr-Latn-CS"/>
        </w:rPr>
        <w:br/>
      </w:r>
      <w:r>
        <w:rPr>
          <w:rStyle w:val="expand1"/>
          <w:vanish w:val="0"/>
          <w:color w:val="000000"/>
          <w:lang w:val="sr-Latn-CS"/>
        </w:rPr>
        <w:t>     Vršiocu dužnosti direktora javne ustanove miruje radni odnos na poslovima sa kojih je imenovan.</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Nadležnosti direktora</w:t>
      </w:r>
    </w:p>
    <w:p w:rsidR="005E7BD7" w:rsidRDefault="005E7BD7" w:rsidP="005E7BD7">
      <w:pPr>
        <w:rPr>
          <w:rStyle w:val="expand1"/>
          <w:vanish w:val="0"/>
          <w:color w:val="000000"/>
        </w:rPr>
      </w:pPr>
    </w:p>
    <w:p w:rsidR="005E7BD7" w:rsidRDefault="005E7BD7" w:rsidP="005E7BD7">
      <w:pPr>
        <w:jc w:val="center"/>
      </w:pPr>
      <w:bookmarkStart w:id="163" w:name="clan82"/>
      <w:r>
        <w:rPr>
          <w:rFonts w:ascii="Arial" w:hAnsi="Arial" w:cs="Arial"/>
          <w:b/>
          <w:bCs/>
          <w:color w:val="000000"/>
          <w:sz w:val="18"/>
          <w:szCs w:val="18"/>
          <w:lang w:val="sr-Latn-CS"/>
        </w:rPr>
        <w:t>Član 82</w:t>
      </w:r>
      <w:r>
        <w:rPr>
          <w:rFonts w:ascii="Arial" w:hAnsi="Arial" w:cs="Arial"/>
          <w:noProof/>
          <w:color w:val="000000"/>
          <w:sz w:val="18"/>
          <w:szCs w:val="18"/>
        </w:rPr>
        <w:drawing>
          <wp:inline distT="0" distB="0" distL="0" distR="0">
            <wp:extent cx="85725" cy="76200"/>
            <wp:effectExtent l="0" t="0" r="0" b="0"/>
            <wp:docPr id="179" name="Picture 17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0" name="Picture 18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64" w:name="1090"/>
      <w:bookmarkEnd w:id="164"/>
      <w:r>
        <w:rPr>
          <w:rStyle w:val="expand1"/>
          <w:vanish w:val="0"/>
          <w:color w:val="000000"/>
          <w:lang w:val="sr-Latn-CS"/>
        </w:rPr>
        <w:t>     Direktor ustanove:</w:t>
      </w:r>
      <w:r>
        <w:rPr>
          <w:rFonts w:ascii="Arial" w:hAnsi="Arial" w:cs="Arial"/>
          <w:color w:val="000000"/>
          <w:sz w:val="18"/>
          <w:szCs w:val="18"/>
          <w:lang w:val="sr-Latn-CS"/>
        </w:rPr>
        <w:br/>
      </w:r>
      <w:r>
        <w:rPr>
          <w:rStyle w:val="expand1"/>
          <w:vanish w:val="0"/>
          <w:color w:val="000000"/>
          <w:lang w:val="sr-Latn-CS"/>
        </w:rPr>
        <w:t>     1) planira, organizuje i rukovodi radom ustanove;</w:t>
      </w:r>
      <w:r>
        <w:rPr>
          <w:rFonts w:ascii="Arial" w:hAnsi="Arial" w:cs="Arial"/>
          <w:color w:val="000000"/>
          <w:sz w:val="18"/>
          <w:szCs w:val="18"/>
          <w:lang w:val="sr-Latn-CS"/>
        </w:rPr>
        <w:br/>
      </w:r>
      <w:r>
        <w:rPr>
          <w:rStyle w:val="expand1"/>
          <w:vanish w:val="0"/>
          <w:color w:val="000000"/>
          <w:lang w:val="sr-Latn-CS"/>
        </w:rPr>
        <w:t>     2) organizuje racionalno i efikasno izvođenje obrazovnog programa;</w:t>
      </w:r>
      <w:r>
        <w:rPr>
          <w:rFonts w:ascii="Arial" w:hAnsi="Arial" w:cs="Arial"/>
          <w:color w:val="000000"/>
          <w:sz w:val="18"/>
          <w:szCs w:val="18"/>
          <w:lang w:val="sr-Latn-CS"/>
        </w:rPr>
        <w:br/>
      </w:r>
      <w:r>
        <w:rPr>
          <w:rStyle w:val="expand1"/>
          <w:vanish w:val="0"/>
          <w:color w:val="000000"/>
          <w:lang w:val="sr-Latn-CS"/>
        </w:rPr>
        <w:t>     3) obezbjeđuje jednakost učenika u ostvarivanju prava na obrazovanje i vaspitanje, u skladu sa njihovim sposobnostima;</w:t>
      </w:r>
      <w:r>
        <w:rPr>
          <w:rFonts w:ascii="Arial" w:hAnsi="Arial" w:cs="Arial"/>
          <w:color w:val="000000"/>
          <w:sz w:val="18"/>
          <w:szCs w:val="18"/>
          <w:lang w:val="sr-Latn-CS"/>
        </w:rPr>
        <w:br/>
      </w:r>
      <w:r>
        <w:rPr>
          <w:rStyle w:val="expand1"/>
          <w:vanish w:val="0"/>
          <w:color w:val="000000"/>
          <w:lang w:val="sr-Latn-CS"/>
        </w:rPr>
        <w:t>     4) priprema predlog godišnjeg plana rada i odgovoran je za njegovo sprovođenje;</w:t>
      </w:r>
      <w:r>
        <w:rPr>
          <w:rFonts w:ascii="Arial" w:hAnsi="Arial" w:cs="Arial"/>
          <w:color w:val="000000"/>
          <w:sz w:val="18"/>
          <w:szCs w:val="18"/>
          <w:lang w:val="sr-Latn-CS"/>
        </w:rPr>
        <w:br/>
      </w:r>
      <w:r>
        <w:rPr>
          <w:rStyle w:val="expand1"/>
          <w:vanish w:val="0"/>
          <w:color w:val="000000"/>
          <w:lang w:val="sr-Latn-CS"/>
        </w:rPr>
        <w:t>     5) rukovodi radom nastavničkog, odnosno stručnog vijeća;</w:t>
      </w:r>
      <w:r>
        <w:rPr>
          <w:rFonts w:ascii="Arial" w:hAnsi="Arial" w:cs="Arial"/>
          <w:color w:val="000000"/>
          <w:sz w:val="18"/>
          <w:szCs w:val="18"/>
          <w:lang w:val="sr-Latn-CS"/>
        </w:rPr>
        <w:br/>
      </w:r>
      <w:r>
        <w:rPr>
          <w:rStyle w:val="expand1"/>
          <w:vanish w:val="0"/>
          <w:color w:val="000000"/>
          <w:lang w:val="sr-Latn-CS"/>
        </w:rPr>
        <w:t>     6) vrši izbor nastavnika, stručnih saradnika i drugih zaposlenih u ustanovi;</w:t>
      </w:r>
      <w:r>
        <w:rPr>
          <w:rFonts w:ascii="Arial" w:hAnsi="Arial" w:cs="Arial"/>
          <w:color w:val="000000"/>
          <w:sz w:val="18"/>
          <w:szCs w:val="18"/>
          <w:lang w:val="sr-Latn-CS"/>
        </w:rPr>
        <w:br/>
      </w:r>
      <w:r>
        <w:rPr>
          <w:rStyle w:val="expand1"/>
          <w:vanish w:val="0"/>
          <w:color w:val="000000"/>
          <w:lang w:val="sr-Latn-CS"/>
        </w:rPr>
        <w:t>     7) predlaže akt o organizaciji i sistematizaciji radnih mjesta;</w:t>
      </w:r>
      <w:r>
        <w:rPr>
          <w:rFonts w:ascii="Arial" w:hAnsi="Arial" w:cs="Arial"/>
          <w:color w:val="000000"/>
          <w:sz w:val="18"/>
          <w:szCs w:val="18"/>
          <w:lang w:val="sr-Latn-CS"/>
        </w:rPr>
        <w:br/>
      </w:r>
      <w:r>
        <w:rPr>
          <w:rStyle w:val="expand1"/>
          <w:vanish w:val="0"/>
          <w:color w:val="000000"/>
          <w:lang w:val="sr-Latn-CS"/>
        </w:rPr>
        <w:t>     8) vrši stručno-pedagoški nadzor;</w:t>
      </w:r>
      <w:r>
        <w:rPr>
          <w:rFonts w:ascii="Arial" w:hAnsi="Arial" w:cs="Arial"/>
          <w:color w:val="000000"/>
          <w:sz w:val="18"/>
          <w:szCs w:val="18"/>
          <w:lang w:val="sr-Latn-CS"/>
        </w:rPr>
        <w:br/>
      </w:r>
      <w:r>
        <w:rPr>
          <w:rStyle w:val="expand1"/>
          <w:vanish w:val="0"/>
          <w:color w:val="000000"/>
          <w:lang w:val="sr-Latn-CS"/>
        </w:rPr>
        <w:t>     9) odlučuje o pravima i obavezama zaposlenih, u skladu sa zakonom;</w:t>
      </w:r>
      <w:r>
        <w:rPr>
          <w:rFonts w:ascii="Arial" w:hAnsi="Arial" w:cs="Arial"/>
          <w:color w:val="000000"/>
          <w:sz w:val="18"/>
          <w:szCs w:val="18"/>
          <w:lang w:val="sr-Latn-CS"/>
        </w:rPr>
        <w:br/>
      </w:r>
      <w:r>
        <w:rPr>
          <w:rStyle w:val="expand1"/>
          <w:vanish w:val="0"/>
          <w:color w:val="000000"/>
          <w:lang w:val="sr-Latn-CS"/>
        </w:rPr>
        <w:t>     10) podstiče stručno obrazovanje i usavršavanje nastavnika i predlaže njihovo napredovanje;</w:t>
      </w:r>
      <w:r>
        <w:rPr>
          <w:rFonts w:ascii="Arial" w:hAnsi="Arial" w:cs="Arial"/>
          <w:color w:val="000000"/>
          <w:sz w:val="18"/>
          <w:szCs w:val="18"/>
          <w:lang w:val="sr-Latn-CS"/>
        </w:rPr>
        <w:br/>
      </w:r>
      <w:r>
        <w:rPr>
          <w:rStyle w:val="expand1"/>
          <w:vanish w:val="0"/>
          <w:color w:val="000000"/>
          <w:lang w:val="sr-Latn-CS"/>
        </w:rPr>
        <w:t>     11) donosi plan unapređenja kvaliteta obrazovno-vaspitnog rada ustanove;</w:t>
      </w:r>
      <w:r>
        <w:rPr>
          <w:rFonts w:ascii="Arial" w:hAnsi="Arial" w:cs="Arial"/>
          <w:color w:val="000000"/>
          <w:sz w:val="18"/>
          <w:szCs w:val="18"/>
          <w:lang w:val="sr-Latn-CS"/>
        </w:rPr>
        <w:br/>
      </w:r>
      <w:r>
        <w:rPr>
          <w:rStyle w:val="expand1"/>
          <w:vanish w:val="0"/>
          <w:color w:val="000000"/>
          <w:lang w:val="sr-Latn-CS"/>
        </w:rPr>
        <w:t>     12) zastupa i predstavlja ustanovu i odgovoran je za zakonitost rada ustanove;</w:t>
      </w:r>
      <w:r>
        <w:rPr>
          <w:rFonts w:ascii="Arial" w:hAnsi="Arial" w:cs="Arial"/>
          <w:color w:val="000000"/>
          <w:sz w:val="18"/>
          <w:szCs w:val="18"/>
          <w:lang w:val="sr-Latn-CS"/>
        </w:rPr>
        <w:br/>
      </w:r>
      <w:r>
        <w:rPr>
          <w:rStyle w:val="expand1"/>
          <w:vanish w:val="0"/>
          <w:color w:val="000000"/>
          <w:lang w:val="sr-Latn-CS"/>
        </w:rPr>
        <w:t>     13) sarađuje sa roditeljima i sredinom;</w:t>
      </w:r>
      <w:r>
        <w:rPr>
          <w:rFonts w:ascii="Arial" w:hAnsi="Arial" w:cs="Arial"/>
          <w:color w:val="000000"/>
          <w:sz w:val="18"/>
          <w:szCs w:val="18"/>
          <w:lang w:val="sr-Latn-CS"/>
        </w:rPr>
        <w:br/>
      </w:r>
      <w:r>
        <w:rPr>
          <w:rStyle w:val="expand1"/>
          <w:vanish w:val="0"/>
          <w:color w:val="000000"/>
          <w:lang w:val="sr-Latn-CS"/>
        </w:rPr>
        <w:t>     14) obrazuje komisije za provjeru znanja učenika u toku trajanja nastave, na zahtjev učenika, roditelja ili staratelja;</w:t>
      </w:r>
      <w:r>
        <w:rPr>
          <w:rFonts w:ascii="Arial" w:hAnsi="Arial" w:cs="Arial"/>
          <w:color w:val="000000"/>
          <w:sz w:val="18"/>
          <w:szCs w:val="18"/>
          <w:lang w:val="sr-Latn-CS"/>
        </w:rPr>
        <w:br/>
      </w:r>
      <w:r>
        <w:rPr>
          <w:rStyle w:val="expand1"/>
          <w:vanish w:val="0"/>
          <w:color w:val="000000"/>
          <w:lang w:val="sr-Latn-CS"/>
        </w:rPr>
        <w:t>     15) obavlja druge poslove, u skladu sa zakonom i statutom ustanove.</w:t>
      </w:r>
      <w:r>
        <w:rPr>
          <w:rFonts w:ascii="Arial" w:hAnsi="Arial" w:cs="Arial"/>
          <w:color w:val="000000"/>
          <w:sz w:val="18"/>
          <w:szCs w:val="18"/>
          <w:lang w:val="sr-Latn-CS"/>
        </w:rPr>
        <w:br/>
      </w:r>
      <w:r>
        <w:rPr>
          <w:rStyle w:val="expand1"/>
          <w:vanish w:val="0"/>
          <w:color w:val="000000"/>
          <w:lang w:val="sr-Latn-CS"/>
        </w:rPr>
        <w:t>     Direktor je dužan obrazovati Komisiju iz stava 1 tačke 14 ovog člana u roku od 24 časa od podnošenja zahtjeva za provjeru znanja učenika.</w:t>
      </w:r>
      <w:r>
        <w:rPr>
          <w:rFonts w:ascii="Arial" w:hAnsi="Arial" w:cs="Arial"/>
          <w:color w:val="000000"/>
          <w:sz w:val="18"/>
          <w:szCs w:val="18"/>
          <w:lang w:val="sr-Latn-CS"/>
        </w:rPr>
        <w:br/>
      </w:r>
      <w:r>
        <w:rPr>
          <w:rStyle w:val="expand1"/>
          <w:vanish w:val="0"/>
          <w:color w:val="000000"/>
          <w:lang w:val="sr-Latn-CS"/>
        </w:rPr>
        <w:t>     Zahtjevom za provjeru znanja učenika može se tražiti izuzeće predmetnog nastavnika iz Komisije.</w:t>
      </w:r>
      <w:r>
        <w:rPr>
          <w:rFonts w:ascii="Arial" w:hAnsi="Arial" w:cs="Arial"/>
          <w:color w:val="000000"/>
          <w:sz w:val="18"/>
          <w:szCs w:val="18"/>
          <w:lang w:val="sr-Latn-CS"/>
        </w:rPr>
        <w:br/>
      </w:r>
      <w:r>
        <w:rPr>
          <w:rStyle w:val="expand1"/>
          <w:vanish w:val="0"/>
          <w:color w:val="000000"/>
          <w:lang w:val="sr-Latn-CS"/>
        </w:rPr>
        <w:t>     U sastavu Komisije mora biti najmanje jedan član koji ne radi u toj ustanovi.</w:t>
      </w:r>
      <w:r>
        <w:rPr>
          <w:rFonts w:ascii="Arial" w:hAnsi="Arial" w:cs="Arial"/>
          <w:color w:val="000000"/>
          <w:sz w:val="18"/>
          <w:szCs w:val="18"/>
          <w:lang w:val="sr-Latn-CS"/>
        </w:rPr>
        <w:br/>
      </w:r>
      <w:r>
        <w:rPr>
          <w:rStyle w:val="expand1"/>
          <w:vanish w:val="0"/>
          <w:color w:val="000000"/>
          <w:lang w:val="sr-Latn-CS"/>
        </w:rPr>
        <w:t>     Ocjena Komisije je konačna.</w:t>
      </w:r>
      <w:r>
        <w:rPr>
          <w:rFonts w:ascii="Arial" w:hAnsi="Arial" w:cs="Arial"/>
          <w:color w:val="000000"/>
          <w:sz w:val="18"/>
          <w:szCs w:val="18"/>
          <w:lang w:val="sr-Latn-CS"/>
        </w:rPr>
        <w:br/>
      </w:r>
      <w:r>
        <w:rPr>
          <w:rStyle w:val="expand1"/>
          <w:vanish w:val="0"/>
          <w:color w:val="000000"/>
          <w:lang w:val="sr-Latn-CS"/>
        </w:rPr>
        <w:t>     Direktor ustanove podnosi školskom, odnosno upravnom odboru izvještaj o radu, prema potrebi, a najmanje jedanput godišnje.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Prestanak dužnosti direktora</w:t>
      </w:r>
    </w:p>
    <w:p w:rsidR="005E7BD7" w:rsidRDefault="005E7BD7" w:rsidP="005E7BD7">
      <w:pPr>
        <w:rPr>
          <w:rStyle w:val="expand1"/>
          <w:vanish w:val="0"/>
          <w:color w:val="000000"/>
        </w:rPr>
      </w:pPr>
    </w:p>
    <w:p w:rsidR="005E7BD7" w:rsidRDefault="005E7BD7" w:rsidP="005E7BD7">
      <w:pPr>
        <w:jc w:val="center"/>
      </w:pPr>
      <w:r>
        <w:rPr>
          <w:rFonts w:ascii="Arial" w:hAnsi="Arial" w:cs="Arial"/>
          <w:b/>
          <w:bCs/>
          <w:color w:val="000000"/>
          <w:sz w:val="18"/>
          <w:szCs w:val="18"/>
          <w:lang w:val="sr-Latn-CS"/>
        </w:rPr>
        <w:t>Član 82a</w:t>
      </w:r>
      <w:r>
        <w:rPr>
          <w:rFonts w:ascii="Arial" w:hAnsi="Arial" w:cs="Arial"/>
          <w:noProof/>
          <w:color w:val="000000"/>
          <w:sz w:val="18"/>
          <w:szCs w:val="18"/>
        </w:rPr>
        <w:drawing>
          <wp:inline distT="0" distB="0" distL="0" distR="0">
            <wp:extent cx="85725" cy="76200"/>
            <wp:effectExtent l="0" t="0" r="0" b="0"/>
            <wp:docPr id="181" name="Picture 18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2" name="Picture 18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65" w:name="1091"/>
      <w:bookmarkEnd w:id="165"/>
      <w:r>
        <w:rPr>
          <w:rStyle w:val="expand1"/>
          <w:vanish w:val="0"/>
          <w:color w:val="000000"/>
          <w:lang w:val="sr-Latn-CS"/>
        </w:rPr>
        <w:t>     Dužnost direktora ustanove prestaje:</w:t>
      </w:r>
      <w:r>
        <w:rPr>
          <w:rFonts w:ascii="Arial" w:hAnsi="Arial" w:cs="Arial"/>
          <w:color w:val="000000"/>
          <w:sz w:val="18"/>
          <w:szCs w:val="18"/>
          <w:lang w:val="sr-Latn-CS"/>
        </w:rPr>
        <w:br/>
      </w:r>
      <w:r>
        <w:rPr>
          <w:rStyle w:val="expand1"/>
          <w:vanish w:val="0"/>
          <w:color w:val="000000"/>
          <w:lang w:val="sr-Latn-CS"/>
        </w:rPr>
        <w:t>     1) istekom mandata;</w:t>
      </w:r>
      <w:r>
        <w:rPr>
          <w:rFonts w:ascii="Arial" w:hAnsi="Arial" w:cs="Arial"/>
          <w:color w:val="000000"/>
          <w:sz w:val="18"/>
          <w:szCs w:val="18"/>
          <w:lang w:val="sr-Latn-CS"/>
        </w:rPr>
        <w:br/>
      </w:r>
      <w:r>
        <w:rPr>
          <w:rStyle w:val="expand1"/>
          <w:vanish w:val="0"/>
          <w:color w:val="000000"/>
          <w:lang w:val="sr-Latn-CS"/>
        </w:rPr>
        <w:t>     2) na lični zahtjev;</w:t>
      </w:r>
      <w:r>
        <w:rPr>
          <w:rFonts w:ascii="Arial" w:hAnsi="Arial" w:cs="Arial"/>
          <w:color w:val="000000"/>
          <w:sz w:val="18"/>
          <w:szCs w:val="18"/>
          <w:lang w:val="sr-Latn-CS"/>
        </w:rPr>
        <w:br/>
      </w:r>
      <w:r>
        <w:rPr>
          <w:rStyle w:val="expand1"/>
          <w:vanish w:val="0"/>
          <w:color w:val="000000"/>
          <w:lang w:val="sr-Latn-CS"/>
        </w:rPr>
        <w:t>     3) razrješenjem;</w:t>
      </w:r>
      <w:r>
        <w:rPr>
          <w:rFonts w:ascii="Arial" w:hAnsi="Arial" w:cs="Arial"/>
          <w:color w:val="000000"/>
          <w:sz w:val="18"/>
          <w:szCs w:val="18"/>
          <w:lang w:val="sr-Latn-CS"/>
        </w:rPr>
        <w:br/>
      </w:r>
      <w:r>
        <w:rPr>
          <w:rStyle w:val="expand1"/>
          <w:vanish w:val="0"/>
          <w:color w:val="000000"/>
          <w:lang w:val="sr-Latn-CS"/>
        </w:rPr>
        <w:t>     4) prestankom radnog odnosa.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Zamjenjivanje direktora</w:t>
      </w:r>
    </w:p>
    <w:p w:rsidR="005E7BD7" w:rsidRDefault="005E7BD7" w:rsidP="005E7BD7">
      <w:pPr>
        <w:rPr>
          <w:rStyle w:val="expand1"/>
          <w:vanish w:val="0"/>
          <w:color w:val="000000"/>
        </w:rPr>
      </w:pPr>
    </w:p>
    <w:bookmarkEnd w:id="163"/>
    <w:p w:rsidR="005E7BD7" w:rsidRDefault="005E7BD7" w:rsidP="005E7BD7">
      <w:pPr>
        <w:jc w:val="center"/>
      </w:pPr>
      <w:r>
        <w:rPr>
          <w:rFonts w:ascii="Arial" w:hAnsi="Arial" w:cs="Arial"/>
          <w:b/>
          <w:bCs/>
          <w:color w:val="000000"/>
          <w:sz w:val="18"/>
          <w:szCs w:val="18"/>
          <w:lang w:val="sr-Latn-CS"/>
        </w:rPr>
        <w:t>Član 82b</w:t>
      </w:r>
      <w:r>
        <w:rPr>
          <w:rFonts w:ascii="Arial" w:hAnsi="Arial" w:cs="Arial"/>
          <w:noProof/>
          <w:color w:val="000000"/>
          <w:sz w:val="18"/>
          <w:szCs w:val="18"/>
        </w:rPr>
        <w:drawing>
          <wp:inline distT="0" distB="0" distL="0" distR="0">
            <wp:extent cx="85725" cy="76200"/>
            <wp:effectExtent l="0" t="0" r="0" b="0"/>
            <wp:docPr id="183" name="Picture 18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4" name="Picture 18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66" w:name="1092"/>
      <w:bookmarkEnd w:id="166"/>
      <w:r>
        <w:rPr>
          <w:rStyle w:val="expand1"/>
          <w:vanish w:val="0"/>
          <w:color w:val="000000"/>
          <w:lang w:val="sr-Latn-CS"/>
        </w:rPr>
        <w:t>     Direktora javne ustanove u slučaju privremene spriječenosti zamjenjuje zaposleni u ustanovi kojeg odredi direktor.</w:t>
      </w:r>
      <w:r>
        <w:rPr>
          <w:rFonts w:ascii="Arial" w:hAnsi="Arial" w:cs="Arial"/>
          <w:color w:val="000000"/>
          <w:sz w:val="18"/>
          <w:szCs w:val="18"/>
          <w:lang w:val="sr-Latn-CS"/>
        </w:rPr>
        <w:br/>
      </w:r>
      <w:r>
        <w:rPr>
          <w:rStyle w:val="expand1"/>
          <w:vanish w:val="0"/>
          <w:color w:val="000000"/>
          <w:lang w:val="sr-Latn-CS"/>
        </w:rPr>
        <w:t>     Ukoliko direktor nije u mogućnosti da odredi zaposlenog koji ga zamjenjuje, određuje ga školski odnosno upravni odbor.</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Uslovi za razrješenje</w:t>
      </w:r>
    </w:p>
    <w:p w:rsidR="005E7BD7" w:rsidRDefault="005E7BD7" w:rsidP="005E7BD7">
      <w:pPr>
        <w:rPr>
          <w:rStyle w:val="expand1"/>
          <w:vanish w:val="0"/>
          <w:color w:val="000000"/>
        </w:rPr>
      </w:pPr>
    </w:p>
    <w:p w:rsidR="005E7BD7" w:rsidRDefault="005E7BD7" w:rsidP="005E7BD7">
      <w:pPr>
        <w:jc w:val="center"/>
      </w:pPr>
      <w:bookmarkStart w:id="167" w:name="clan83"/>
      <w:bookmarkEnd w:id="167"/>
      <w:r>
        <w:rPr>
          <w:rFonts w:ascii="Arial" w:hAnsi="Arial" w:cs="Arial"/>
          <w:b/>
          <w:bCs/>
          <w:color w:val="000000"/>
          <w:sz w:val="18"/>
          <w:szCs w:val="18"/>
          <w:lang w:val="sr-Latn-CS"/>
        </w:rPr>
        <w:t>Član 83</w:t>
      </w:r>
      <w:r>
        <w:rPr>
          <w:rFonts w:ascii="Arial" w:hAnsi="Arial" w:cs="Arial"/>
          <w:noProof/>
          <w:color w:val="000000"/>
          <w:sz w:val="18"/>
          <w:szCs w:val="18"/>
        </w:rPr>
        <w:drawing>
          <wp:inline distT="0" distB="0" distL="0" distR="0">
            <wp:extent cx="85725" cy="76200"/>
            <wp:effectExtent l="0" t="0" r="0" b="0"/>
            <wp:docPr id="185" name="Picture 18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6" name="Picture 18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68" w:name="1093"/>
      <w:bookmarkEnd w:id="168"/>
      <w:r>
        <w:rPr>
          <w:rStyle w:val="expand1"/>
          <w:vanish w:val="0"/>
          <w:color w:val="000000"/>
          <w:lang w:val="sr-Latn-CS"/>
        </w:rPr>
        <w:t>     Direktor javne ustanove može se, pored slučajeva propisanih zakonom, razriješiti, ako:</w:t>
      </w:r>
      <w:r>
        <w:rPr>
          <w:rFonts w:ascii="Arial" w:hAnsi="Arial" w:cs="Arial"/>
          <w:color w:val="000000"/>
          <w:sz w:val="18"/>
          <w:szCs w:val="18"/>
          <w:lang w:val="sr-Latn-CS"/>
        </w:rPr>
        <w:br/>
      </w:r>
      <w:r>
        <w:rPr>
          <w:rStyle w:val="expand1"/>
          <w:vanish w:val="0"/>
          <w:color w:val="000000"/>
          <w:lang w:val="sr-Latn-CS"/>
        </w:rPr>
        <w:t>     1) ne realizuje program razvoja ustanove;</w:t>
      </w:r>
      <w:r>
        <w:rPr>
          <w:rFonts w:ascii="Arial" w:hAnsi="Arial" w:cs="Arial"/>
          <w:color w:val="000000"/>
          <w:sz w:val="18"/>
          <w:szCs w:val="18"/>
          <w:lang w:val="sr-Latn-CS"/>
        </w:rPr>
        <w:br/>
      </w:r>
      <w:r>
        <w:rPr>
          <w:rStyle w:val="expand1"/>
          <w:vanish w:val="0"/>
          <w:color w:val="000000"/>
          <w:lang w:val="sr-Latn-CS"/>
        </w:rPr>
        <w:t>     2) ne preduzima mjere prema zaposlenom koji ne izvršava radne zadatke, odnosno vrši povredu radne obaveze, ili zloupotrebljava svoj položaj;</w:t>
      </w:r>
      <w:r>
        <w:rPr>
          <w:rFonts w:ascii="Arial" w:hAnsi="Arial" w:cs="Arial"/>
          <w:color w:val="000000"/>
          <w:sz w:val="18"/>
          <w:szCs w:val="18"/>
          <w:lang w:val="sr-Latn-CS"/>
        </w:rPr>
        <w:br/>
      </w:r>
      <w:r>
        <w:rPr>
          <w:rStyle w:val="expand1"/>
          <w:vanish w:val="0"/>
          <w:color w:val="000000"/>
          <w:lang w:val="sr-Latn-CS"/>
        </w:rPr>
        <w:t>     3) utvrdi da ustanova ne realizuje godišnji plan rada;</w:t>
      </w:r>
      <w:r>
        <w:rPr>
          <w:rFonts w:ascii="Arial" w:hAnsi="Arial" w:cs="Arial"/>
          <w:color w:val="000000"/>
          <w:sz w:val="18"/>
          <w:szCs w:val="18"/>
          <w:lang w:val="sr-Latn-CS"/>
        </w:rPr>
        <w:br/>
      </w:r>
      <w:r>
        <w:rPr>
          <w:rStyle w:val="expand1"/>
          <w:vanish w:val="0"/>
          <w:color w:val="000000"/>
          <w:lang w:val="sr-Latn-CS"/>
        </w:rPr>
        <w:t>     4) ne izvršava radne zadatke, odnosno vrši povredu radne obaveze;</w:t>
      </w:r>
      <w:r>
        <w:rPr>
          <w:rFonts w:ascii="Arial" w:hAnsi="Arial" w:cs="Arial"/>
          <w:color w:val="000000"/>
          <w:sz w:val="18"/>
          <w:szCs w:val="18"/>
          <w:lang w:val="sr-Latn-CS"/>
        </w:rPr>
        <w:br/>
      </w:r>
      <w:r>
        <w:rPr>
          <w:rStyle w:val="expand1"/>
          <w:vanish w:val="0"/>
          <w:color w:val="000000"/>
          <w:lang w:val="sr-Latn-CS"/>
        </w:rPr>
        <w:t>     5) zloupotrebljava svoj položaj;</w:t>
      </w:r>
      <w:r>
        <w:rPr>
          <w:rFonts w:ascii="Arial" w:hAnsi="Arial" w:cs="Arial"/>
          <w:color w:val="000000"/>
          <w:sz w:val="18"/>
          <w:szCs w:val="18"/>
          <w:lang w:val="sr-Latn-CS"/>
        </w:rPr>
        <w:br/>
      </w:r>
      <w:r>
        <w:rPr>
          <w:rStyle w:val="expand1"/>
          <w:vanish w:val="0"/>
          <w:color w:val="000000"/>
          <w:lang w:val="sr-Latn-CS"/>
        </w:rPr>
        <w:t>     6) izabere nastavnika ili saradnika suprotno zakonu;</w:t>
      </w:r>
      <w:r>
        <w:rPr>
          <w:rFonts w:ascii="Arial" w:hAnsi="Arial" w:cs="Arial"/>
          <w:color w:val="000000"/>
          <w:sz w:val="18"/>
          <w:szCs w:val="18"/>
          <w:lang w:val="sr-Latn-CS"/>
        </w:rPr>
        <w:br/>
      </w:r>
      <w:r>
        <w:rPr>
          <w:rStyle w:val="expand1"/>
          <w:vanish w:val="0"/>
          <w:color w:val="000000"/>
          <w:lang w:val="sr-Latn-CS"/>
        </w:rPr>
        <w:t>     6a) zaposli novog nastavnika, a prije toga nije, u skladu sa članom 109 ovog zakona, sporazumno preuzeo nastavnika iz druge ustanove koji ispunjava uslove tog radnog mjesta;</w:t>
      </w:r>
      <w:r>
        <w:rPr>
          <w:rFonts w:ascii="Arial" w:hAnsi="Arial" w:cs="Arial"/>
          <w:color w:val="000000"/>
          <w:sz w:val="18"/>
          <w:szCs w:val="18"/>
          <w:lang w:val="sr-Latn-CS"/>
        </w:rPr>
        <w:br/>
      </w:r>
      <w:r>
        <w:rPr>
          <w:rStyle w:val="expand1"/>
          <w:vanish w:val="0"/>
          <w:color w:val="000000"/>
          <w:lang w:val="sr-Latn-CS"/>
        </w:rPr>
        <w:t>     8) se u ustanovi ne vodi propisana evidencija;</w:t>
      </w:r>
      <w:r>
        <w:rPr>
          <w:rFonts w:ascii="Arial" w:hAnsi="Arial" w:cs="Arial"/>
          <w:color w:val="000000"/>
          <w:sz w:val="18"/>
          <w:szCs w:val="18"/>
          <w:lang w:val="sr-Latn-CS"/>
        </w:rPr>
        <w:br/>
      </w:r>
      <w:r>
        <w:rPr>
          <w:rStyle w:val="expand1"/>
          <w:vanish w:val="0"/>
          <w:color w:val="000000"/>
          <w:lang w:val="sr-Latn-CS"/>
        </w:rPr>
        <w:t>     9) ustanova ne obezbjeđuje javnost rada;</w:t>
      </w:r>
      <w:r>
        <w:rPr>
          <w:rFonts w:ascii="Arial" w:hAnsi="Arial" w:cs="Arial"/>
          <w:color w:val="000000"/>
          <w:sz w:val="18"/>
          <w:szCs w:val="18"/>
          <w:lang w:val="sr-Latn-CS"/>
        </w:rPr>
        <w:br/>
      </w:r>
      <w:r>
        <w:rPr>
          <w:rStyle w:val="expand1"/>
          <w:vanish w:val="0"/>
          <w:color w:val="000000"/>
          <w:lang w:val="sr-Latn-CS"/>
        </w:rPr>
        <w:t>     10) ne donese rješenje o poništenju ispita, u skladu sa zakonom;</w:t>
      </w:r>
      <w:r>
        <w:rPr>
          <w:rFonts w:ascii="Arial" w:hAnsi="Arial" w:cs="Arial"/>
          <w:color w:val="000000"/>
          <w:sz w:val="18"/>
          <w:szCs w:val="18"/>
          <w:lang w:val="sr-Latn-CS"/>
        </w:rPr>
        <w:br/>
      </w:r>
      <w:r>
        <w:rPr>
          <w:rStyle w:val="expand1"/>
          <w:vanish w:val="0"/>
          <w:color w:val="000000"/>
          <w:lang w:val="sr-Latn-CS"/>
        </w:rPr>
        <w:t>     11) ne izvrši rješenje inspekcijskog organa;</w:t>
      </w:r>
      <w:r>
        <w:rPr>
          <w:rFonts w:ascii="Arial" w:hAnsi="Arial" w:cs="Arial"/>
          <w:color w:val="000000"/>
          <w:sz w:val="18"/>
          <w:szCs w:val="18"/>
          <w:lang w:val="sr-Latn-CS"/>
        </w:rPr>
        <w:br/>
      </w:r>
      <w:r>
        <w:rPr>
          <w:rStyle w:val="expand1"/>
          <w:vanish w:val="0"/>
          <w:color w:val="000000"/>
          <w:lang w:val="sr-Latn-CS"/>
        </w:rPr>
        <w:t>     12) ne donese plan unapređenja kvaliteta vaspitno-obrazovnog rada ustanove;</w:t>
      </w:r>
      <w:r>
        <w:rPr>
          <w:rFonts w:ascii="Arial" w:hAnsi="Arial" w:cs="Arial"/>
          <w:color w:val="000000"/>
          <w:sz w:val="18"/>
          <w:szCs w:val="18"/>
          <w:lang w:val="sr-Latn-CS"/>
        </w:rPr>
        <w:br/>
      </w:r>
      <w:r>
        <w:rPr>
          <w:rStyle w:val="expand1"/>
          <w:vanish w:val="0"/>
          <w:color w:val="000000"/>
          <w:lang w:val="sr-Latn-CS"/>
        </w:rPr>
        <w:t>     13) je zbog sprovođenja akata koje je donio nastala veća šteta za ustanovu, zaposlene i korisnike usluga;</w:t>
      </w:r>
      <w:r>
        <w:rPr>
          <w:rFonts w:ascii="Arial" w:hAnsi="Arial" w:cs="Arial"/>
          <w:color w:val="000000"/>
          <w:sz w:val="18"/>
          <w:szCs w:val="18"/>
          <w:lang w:val="sr-Latn-CS"/>
        </w:rPr>
        <w:br/>
      </w:r>
      <w:r>
        <w:rPr>
          <w:rStyle w:val="expand1"/>
          <w:vanish w:val="0"/>
          <w:color w:val="000000"/>
          <w:lang w:val="sr-Latn-CS"/>
        </w:rPr>
        <w:t>     14) dozvoli političko organizovanje i djelovanje ili religijsko djelovanje u ustanovi javnog obrazovanja;</w:t>
      </w:r>
      <w:r>
        <w:rPr>
          <w:rFonts w:ascii="Arial" w:hAnsi="Arial" w:cs="Arial"/>
          <w:color w:val="000000"/>
          <w:sz w:val="18"/>
          <w:szCs w:val="18"/>
          <w:lang w:val="sr-Latn-CS"/>
        </w:rPr>
        <w:br/>
      </w:r>
      <w:r>
        <w:rPr>
          <w:rStyle w:val="expand1"/>
          <w:vanish w:val="0"/>
          <w:color w:val="000000"/>
          <w:lang w:val="sr-Latn-CS"/>
        </w:rPr>
        <w:t>     14a) nije obezbijedio blagovremen i tačan unos podataka u Informacioni sistem obrazovanja Crne Gore (MEIS);</w:t>
      </w:r>
      <w:r>
        <w:rPr>
          <w:rFonts w:ascii="Arial" w:hAnsi="Arial" w:cs="Arial"/>
          <w:color w:val="000000"/>
          <w:sz w:val="18"/>
          <w:szCs w:val="18"/>
          <w:lang w:val="sr-Latn-CS"/>
        </w:rPr>
        <w:br/>
      </w:r>
      <w:r>
        <w:rPr>
          <w:rStyle w:val="expand1"/>
          <w:vanish w:val="0"/>
          <w:color w:val="000000"/>
          <w:lang w:val="sr-Latn-CS"/>
        </w:rPr>
        <w:t>     15) u drugim slučajevima utvrđenim zakonom i statutom ustanove.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Prava iz radnog odnosa</w:t>
      </w:r>
    </w:p>
    <w:p w:rsidR="005E7BD7" w:rsidRDefault="005E7BD7" w:rsidP="005E7BD7">
      <w:pPr>
        <w:rPr>
          <w:rStyle w:val="expand1"/>
          <w:vanish w:val="0"/>
          <w:color w:val="000000"/>
        </w:rPr>
      </w:pPr>
    </w:p>
    <w:p w:rsidR="005E7BD7" w:rsidRDefault="005E7BD7" w:rsidP="005E7BD7">
      <w:pPr>
        <w:jc w:val="center"/>
      </w:pPr>
      <w:bookmarkStart w:id="169" w:name="clan84"/>
      <w:bookmarkEnd w:id="169"/>
      <w:r>
        <w:rPr>
          <w:rFonts w:ascii="Arial" w:hAnsi="Arial" w:cs="Arial"/>
          <w:b/>
          <w:bCs/>
          <w:color w:val="000000"/>
          <w:sz w:val="18"/>
          <w:szCs w:val="18"/>
          <w:lang w:val="sr-Latn-CS"/>
        </w:rPr>
        <w:t>Član 84</w:t>
      </w:r>
      <w:r>
        <w:rPr>
          <w:rFonts w:ascii="Arial" w:hAnsi="Arial" w:cs="Arial"/>
          <w:noProof/>
          <w:color w:val="000000"/>
          <w:sz w:val="18"/>
          <w:szCs w:val="18"/>
        </w:rPr>
        <w:drawing>
          <wp:inline distT="0" distB="0" distL="0" distR="0">
            <wp:extent cx="85725" cy="76200"/>
            <wp:effectExtent l="0" t="0" r="0" b="0"/>
            <wp:docPr id="187" name="Picture 18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8" name="Picture 18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70" w:name="1094"/>
      <w:bookmarkEnd w:id="170"/>
      <w:r>
        <w:rPr>
          <w:rStyle w:val="expand1"/>
          <w:vanish w:val="0"/>
          <w:color w:val="000000"/>
          <w:lang w:val="sr-Latn-CS"/>
        </w:rPr>
        <w:t>     Direktor javne ustanove koji po isteku drugog mandata na koji je izabran ne bude ponovo biran, raspoređuje se na radno mjesto koje odgovara njegovom nivou obrazovanja, a ako takvog mjesta nema, ostvaruje prava kao zaposleni za čijim radom je prestala potreba, u skladu sa zakonom.</w:t>
      </w:r>
      <w:r>
        <w:rPr>
          <w:rFonts w:ascii="Arial" w:hAnsi="Arial" w:cs="Arial"/>
          <w:color w:val="000000"/>
          <w:sz w:val="18"/>
          <w:szCs w:val="18"/>
          <w:lang w:val="sr-Latn-CS"/>
        </w:rPr>
        <w:br/>
      </w:r>
      <w:r>
        <w:rPr>
          <w:rStyle w:val="expand1"/>
          <w:vanish w:val="0"/>
          <w:color w:val="000000"/>
          <w:lang w:val="sr-Latn-CS"/>
        </w:rPr>
        <w:t>     Pravo iz stava 1 ovog člana ostvaruje i pomoćnik direktora koji po isteku mandata ne bude ponovo biran.</w:t>
      </w:r>
      <w:r>
        <w:rPr>
          <w:rFonts w:ascii="Arial" w:hAnsi="Arial" w:cs="Arial"/>
          <w:color w:val="000000"/>
          <w:sz w:val="18"/>
          <w:szCs w:val="18"/>
          <w:lang w:val="sr-Latn-CS"/>
        </w:rPr>
        <w:br/>
      </w:r>
      <w:r>
        <w:rPr>
          <w:rStyle w:val="expand1"/>
          <w:vanish w:val="0"/>
          <w:color w:val="000000"/>
          <w:lang w:val="sr-Latn-CS"/>
        </w:rPr>
        <w:t>     Direktor javne ustanove, odnosno pomoćnik direktora koji je razriješen u skladu sa ovim zakonom može se rasporediti na radno mjesto koje odgovara njegovom nivou obrazovanja, a ako takvog mjesta nema, prestaje mu radni odnos.</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Pomoćnik direktora</w:t>
      </w:r>
    </w:p>
    <w:p w:rsidR="005E7BD7" w:rsidRDefault="005E7BD7" w:rsidP="005E7BD7">
      <w:pPr>
        <w:rPr>
          <w:rStyle w:val="expand1"/>
          <w:vanish w:val="0"/>
          <w:color w:val="000000"/>
        </w:rPr>
      </w:pPr>
    </w:p>
    <w:p w:rsidR="005E7BD7" w:rsidRDefault="005E7BD7" w:rsidP="005E7BD7">
      <w:pPr>
        <w:jc w:val="center"/>
      </w:pPr>
      <w:bookmarkStart w:id="171" w:name="clan85"/>
      <w:bookmarkEnd w:id="171"/>
      <w:r>
        <w:rPr>
          <w:rFonts w:ascii="Arial" w:hAnsi="Arial" w:cs="Arial"/>
          <w:b/>
          <w:bCs/>
          <w:color w:val="000000"/>
          <w:sz w:val="18"/>
          <w:szCs w:val="18"/>
          <w:lang w:val="sr-Latn-CS"/>
        </w:rPr>
        <w:t>Član 85</w:t>
      </w:r>
      <w:r>
        <w:rPr>
          <w:rFonts w:ascii="Arial" w:hAnsi="Arial" w:cs="Arial"/>
          <w:noProof/>
          <w:color w:val="000000"/>
          <w:sz w:val="18"/>
          <w:szCs w:val="18"/>
        </w:rPr>
        <w:drawing>
          <wp:inline distT="0" distB="0" distL="0" distR="0">
            <wp:extent cx="85725" cy="76200"/>
            <wp:effectExtent l="0" t="0" r="0" b="0"/>
            <wp:docPr id="189" name="Picture 18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0" name="Picture 19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72" w:name="1095"/>
      <w:bookmarkEnd w:id="172"/>
      <w:r>
        <w:rPr>
          <w:rStyle w:val="expand1"/>
          <w:vanish w:val="0"/>
          <w:color w:val="000000"/>
          <w:lang w:val="sr-Latn-CS"/>
        </w:rPr>
        <w:t>     Javna ustanova koja ima više od 600 učenika, odnosno djece može imati pomoćnika direktora.</w:t>
      </w:r>
      <w:r>
        <w:rPr>
          <w:rFonts w:ascii="Arial" w:hAnsi="Arial" w:cs="Arial"/>
          <w:color w:val="000000"/>
          <w:sz w:val="18"/>
          <w:szCs w:val="18"/>
          <w:lang w:val="sr-Latn-CS"/>
        </w:rPr>
        <w:br/>
      </w:r>
      <w:r>
        <w:rPr>
          <w:rStyle w:val="expand1"/>
          <w:vanish w:val="0"/>
          <w:color w:val="000000"/>
          <w:lang w:val="sr-Latn-CS"/>
        </w:rPr>
        <w:t>     Pomoćnik direktora ustanove pomaže direktoru u organizovanju obrazovno-vaspitnog rada.</w:t>
      </w:r>
      <w:r>
        <w:rPr>
          <w:rFonts w:ascii="Arial" w:hAnsi="Arial" w:cs="Arial"/>
          <w:color w:val="000000"/>
          <w:sz w:val="18"/>
          <w:szCs w:val="18"/>
          <w:lang w:val="sr-Latn-CS"/>
        </w:rPr>
        <w:br/>
      </w:r>
      <w:r>
        <w:rPr>
          <w:rStyle w:val="expand1"/>
          <w:vanish w:val="0"/>
          <w:color w:val="000000"/>
          <w:lang w:val="sr-Latn-CS"/>
        </w:rPr>
        <w:t>     Poslovi i zadaci pomoćnika direktora bliže se utvrđuju statutom ustanove.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Uslovi za izbor pomoćnika direktora</w:t>
      </w:r>
    </w:p>
    <w:p w:rsidR="005E7BD7" w:rsidRDefault="005E7BD7" w:rsidP="005E7BD7">
      <w:pPr>
        <w:rPr>
          <w:rStyle w:val="expand1"/>
          <w:vanish w:val="0"/>
          <w:color w:val="000000"/>
        </w:rPr>
      </w:pPr>
    </w:p>
    <w:p w:rsidR="005E7BD7" w:rsidRDefault="005E7BD7" w:rsidP="005E7BD7">
      <w:pPr>
        <w:jc w:val="center"/>
      </w:pPr>
      <w:bookmarkStart w:id="173" w:name="clan86"/>
      <w:bookmarkEnd w:id="173"/>
      <w:r>
        <w:rPr>
          <w:rFonts w:ascii="Arial" w:hAnsi="Arial" w:cs="Arial"/>
          <w:b/>
          <w:bCs/>
          <w:color w:val="000000"/>
          <w:sz w:val="18"/>
          <w:szCs w:val="18"/>
          <w:lang w:val="sr-Latn-CS"/>
        </w:rPr>
        <w:t>Član 86</w:t>
      </w:r>
      <w:r>
        <w:rPr>
          <w:rFonts w:ascii="Arial" w:hAnsi="Arial" w:cs="Arial"/>
          <w:noProof/>
          <w:color w:val="000000"/>
          <w:sz w:val="18"/>
          <w:szCs w:val="18"/>
        </w:rPr>
        <w:drawing>
          <wp:inline distT="0" distB="0" distL="0" distR="0">
            <wp:extent cx="85725" cy="76200"/>
            <wp:effectExtent l="0" t="0" r="0" b="0"/>
            <wp:docPr id="191" name="Picture 19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2" name="Picture 19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74" w:name="1096"/>
      <w:bookmarkEnd w:id="174"/>
      <w:r>
        <w:rPr>
          <w:rStyle w:val="expand1"/>
          <w:vanish w:val="0"/>
          <w:color w:val="000000"/>
          <w:lang w:val="sr-Latn-CS"/>
        </w:rPr>
        <w:t>     Za pomoćnika direktora ustanove može biti izabrano lice koje ispunjava uslove za direktora.</w:t>
      </w:r>
      <w:r>
        <w:rPr>
          <w:rFonts w:ascii="Arial" w:hAnsi="Arial" w:cs="Arial"/>
          <w:color w:val="000000"/>
          <w:sz w:val="18"/>
          <w:szCs w:val="18"/>
          <w:lang w:val="sr-Latn-CS"/>
        </w:rPr>
        <w:br/>
      </w:r>
      <w:r>
        <w:rPr>
          <w:rStyle w:val="expand1"/>
          <w:vanish w:val="0"/>
          <w:color w:val="000000"/>
          <w:lang w:val="sr-Latn-CS"/>
        </w:rPr>
        <w:t>     Pomoćnika direktora ustanove bira i razrješava direktor.</w:t>
      </w:r>
      <w:r>
        <w:rPr>
          <w:rFonts w:ascii="Arial" w:hAnsi="Arial" w:cs="Arial"/>
          <w:color w:val="000000"/>
          <w:sz w:val="18"/>
          <w:szCs w:val="18"/>
          <w:lang w:val="sr-Latn-CS"/>
        </w:rPr>
        <w:br/>
      </w:r>
      <w:r>
        <w:rPr>
          <w:rStyle w:val="expand1"/>
          <w:vanish w:val="0"/>
          <w:color w:val="000000"/>
          <w:lang w:val="sr-Latn-CS"/>
        </w:rPr>
        <w:t>     Pomoćnik direktora ustanove bira se na period od četiri godine.</w:t>
      </w:r>
      <w:r>
        <w:rPr>
          <w:rFonts w:ascii="Arial" w:hAnsi="Arial" w:cs="Arial"/>
          <w:color w:val="000000"/>
          <w:sz w:val="18"/>
          <w:szCs w:val="18"/>
          <w:lang w:val="sr-Latn-CS"/>
        </w:rPr>
        <w:br/>
      </w:r>
      <w:r>
        <w:rPr>
          <w:rStyle w:val="expand1"/>
          <w:vanish w:val="0"/>
          <w:color w:val="000000"/>
          <w:lang w:val="sr-Latn-CS"/>
        </w:rPr>
        <w:t>     Pomoćniku direktora javne ustanove miruje radni odnos za vrijeme prvog mandata na radnom mjestu sa koga je izabran.</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IX STRUČNI ORGANI</w:t>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Vrste stručnih organa</w:t>
      </w:r>
    </w:p>
    <w:p w:rsidR="005E7BD7" w:rsidRDefault="005E7BD7" w:rsidP="005E7BD7">
      <w:pPr>
        <w:rPr>
          <w:rStyle w:val="expand1"/>
          <w:vanish w:val="0"/>
          <w:color w:val="000000"/>
        </w:rPr>
      </w:pPr>
    </w:p>
    <w:p w:rsidR="005E7BD7" w:rsidRDefault="005E7BD7" w:rsidP="005E7BD7">
      <w:pPr>
        <w:jc w:val="center"/>
      </w:pPr>
      <w:bookmarkStart w:id="175" w:name="clan87"/>
      <w:bookmarkEnd w:id="175"/>
      <w:r>
        <w:rPr>
          <w:rFonts w:ascii="Arial" w:hAnsi="Arial" w:cs="Arial"/>
          <w:b/>
          <w:bCs/>
          <w:color w:val="000000"/>
          <w:sz w:val="18"/>
          <w:szCs w:val="18"/>
          <w:lang w:val="sr-Latn-CS"/>
        </w:rPr>
        <w:t>Član 87</w:t>
      </w:r>
      <w:r>
        <w:rPr>
          <w:rFonts w:ascii="Arial" w:hAnsi="Arial" w:cs="Arial"/>
          <w:noProof/>
          <w:color w:val="000000"/>
          <w:sz w:val="18"/>
          <w:szCs w:val="18"/>
        </w:rPr>
        <w:drawing>
          <wp:inline distT="0" distB="0" distL="0" distR="0">
            <wp:extent cx="85725" cy="76200"/>
            <wp:effectExtent l="0" t="0" r="0" b="0"/>
            <wp:docPr id="193" name="Picture 19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4" name="Picture 19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76" w:name="1097"/>
      <w:bookmarkEnd w:id="176"/>
      <w:r>
        <w:rPr>
          <w:rStyle w:val="expand1"/>
          <w:vanish w:val="0"/>
          <w:color w:val="000000"/>
          <w:lang w:val="sr-Latn-CS"/>
        </w:rPr>
        <w:t>     U ustanovi se obrazuju stručni organi: nastavničko vijeće, odjeljenjsko vijeće, stručni aktiv nastavnika, odjeljenjski starješina i drugi organi predviđeni statutom ustanove.</w:t>
      </w:r>
      <w:r>
        <w:rPr>
          <w:rFonts w:ascii="Arial" w:hAnsi="Arial" w:cs="Arial"/>
          <w:color w:val="000000"/>
          <w:sz w:val="18"/>
          <w:szCs w:val="18"/>
          <w:lang w:val="sr-Latn-CS"/>
        </w:rPr>
        <w:br/>
      </w:r>
      <w:r>
        <w:rPr>
          <w:rStyle w:val="expand1"/>
          <w:vanish w:val="0"/>
          <w:color w:val="000000"/>
          <w:lang w:val="sr-Latn-CS"/>
        </w:rPr>
        <w:lastRenderedPageBreak/>
        <w:t>     Izuzetno od stava 1 ovog člana, u ustanovi iz oblasti predškolskog vaspitanja i obrazovanja, odnosno domu učenika se obrazuju stručni organi: stručno vijeće, stručni aktiv i drugi organi predviđeni statutom ustanove.</w:t>
      </w:r>
      <w:r>
        <w:rPr>
          <w:rFonts w:ascii="Arial" w:hAnsi="Arial" w:cs="Arial"/>
          <w:color w:val="000000"/>
          <w:sz w:val="18"/>
          <w:szCs w:val="18"/>
          <w:lang w:val="sr-Latn-CS"/>
        </w:rPr>
        <w:br/>
      </w:r>
      <w:r>
        <w:rPr>
          <w:rStyle w:val="expand1"/>
          <w:vanish w:val="0"/>
          <w:color w:val="000000"/>
          <w:lang w:val="sr-Latn-CS"/>
        </w:rPr>
        <w:t>     U mješovitoj školi se obrazuje nastavničko vijeće posebno za stručnu školu, a posebno za srednju opštu školu (gimnaziju).</w:t>
      </w:r>
      <w:r>
        <w:rPr>
          <w:rFonts w:ascii="Arial" w:hAnsi="Arial" w:cs="Arial"/>
          <w:color w:val="000000"/>
          <w:sz w:val="18"/>
          <w:szCs w:val="18"/>
          <w:lang w:val="sr-Latn-CS"/>
        </w:rPr>
        <w:br/>
      </w:r>
      <w:r>
        <w:rPr>
          <w:rStyle w:val="expand1"/>
          <w:vanish w:val="0"/>
          <w:color w:val="000000"/>
          <w:lang w:val="sr-Latn-CS"/>
        </w:rPr>
        <w:t>     U obrazovnom centru se obrazuju nastavnička, odnosno stručna vijeća po nivoima obrazovanja.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Sastav stručnih organa</w:t>
      </w:r>
    </w:p>
    <w:p w:rsidR="005E7BD7" w:rsidRDefault="005E7BD7" w:rsidP="005E7BD7">
      <w:pPr>
        <w:rPr>
          <w:rStyle w:val="expand1"/>
          <w:vanish w:val="0"/>
          <w:color w:val="000000"/>
        </w:rPr>
      </w:pPr>
    </w:p>
    <w:p w:rsidR="005E7BD7" w:rsidRDefault="005E7BD7" w:rsidP="005E7BD7">
      <w:pPr>
        <w:jc w:val="center"/>
      </w:pPr>
      <w:bookmarkStart w:id="177" w:name="clan88"/>
      <w:bookmarkEnd w:id="177"/>
      <w:r>
        <w:rPr>
          <w:rFonts w:ascii="Arial" w:hAnsi="Arial" w:cs="Arial"/>
          <w:b/>
          <w:bCs/>
          <w:color w:val="000000"/>
          <w:sz w:val="18"/>
          <w:szCs w:val="18"/>
          <w:lang w:val="sr-Latn-CS"/>
        </w:rPr>
        <w:t>Član 88</w:t>
      </w:r>
      <w:r>
        <w:rPr>
          <w:rFonts w:ascii="Arial" w:hAnsi="Arial" w:cs="Arial"/>
          <w:noProof/>
          <w:color w:val="000000"/>
          <w:sz w:val="18"/>
          <w:szCs w:val="18"/>
        </w:rPr>
        <w:drawing>
          <wp:inline distT="0" distB="0" distL="0" distR="0">
            <wp:extent cx="85725" cy="76200"/>
            <wp:effectExtent l="0" t="0" r="0" b="0"/>
            <wp:docPr id="195" name="Picture 19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6" name="Picture 19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78" w:name="1098"/>
      <w:bookmarkEnd w:id="178"/>
      <w:r>
        <w:rPr>
          <w:rStyle w:val="expand1"/>
          <w:vanish w:val="0"/>
          <w:color w:val="000000"/>
          <w:lang w:val="sr-Latn-CS"/>
        </w:rPr>
        <w:t>     Nastavničko vijeće sačinjavaju nastavnici, vaspitači, direktor, pomoćnici direktora i stručni saradnici.</w:t>
      </w:r>
      <w:r>
        <w:rPr>
          <w:rFonts w:ascii="Arial" w:hAnsi="Arial" w:cs="Arial"/>
          <w:color w:val="000000"/>
          <w:sz w:val="18"/>
          <w:szCs w:val="18"/>
          <w:lang w:val="sr-Latn-CS"/>
        </w:rPr>
        <w:br/>
      </w:r>
      <w:r>
        <w:rPr>
          <w:rStyle w:val="expand1"/>
          <w:vanish w:val="0"/>
          <w:color w:val="000000"/>
          <w:lang w:val="sr-Latn-CS"/>
        </w:rPr>
        <w:t>     Odjeljenjsko vijeće sačinjavaju nastavnici, vaspitači i stručni saradnici koji učestvuju u izvođenju obrazovno-vaspitnog rada u odjeljenju.</w:t>
      </w:r>
      <w:r>
        <w:rPr>
          <w:rFonts w:ascii="Arial" w:hAnsi="Arial" w:cs="Arial"/>
          <w:color w:val="000000"/>
          <w:sz w:val="18"/>
          <w:szCs w:val="18"/>
          <w:lang w:val="sr-Latn-CS"/>
        </w:rPr>
        <w:br/>
      </w:r>
      <w:r>
        <w:rPr>
          <w:rStyle w:val="expand1"/>
          <w:vanish w:val="0"/>
          <w:color w:val="000000"/>
          <w:lang w:val="sr-Latn-CS"/>
        </w:rPr>
        <w:t>     Stručni aktiv nastavnika sačinjavaju nastavnici istog nastavnog predmeta ili dva, odnosno više srodnih nastavnih predmeta.</w:t>
      </w:r>
      <w:r>
        <w:rPr>
          <w:rFonts w:ascii="Arial" w:hAnsi="Arial" w:cs="Arial"/>
          <w:color w:val="000000"/>
          <w:sz w:val="18"/>
          <w:szCs w:val="18"/>
          <w:lang w:val="sr-Latn-CS"/>
        </w:rPr>
        <w:br/>
      </w:r>
      <w:r>
        <w:rPr>
          <w:rStyle w:val="expand1"/>
          <w:vanish w:val="0"/>
          <w:color w:val="000000"/>
          <w:lang w:val="sr-Latn-CS"/>
        </w:rPr>
        <w:t>     Stručno vijeće sačinjavaju direktor, pomoćnik direktora, vaspitači, vaspitači saradnici, vaspitači defektolozi, stručni saradnici i saradnici.</w:t>
      </w:r>
      <w:r>
        <w:rPr>
          <w:rFonts w:ascii="Arial" w:hAnsi="Arial" w:cs="Arial"/>
          <w:color w:val="000000"/>
          <w:sz w:val="18"/>
          <w:szCs w:val="18"/>
          <w:lang w:val="sr-Latn-CS"/>
        </w:rPr>
        <w:br/>
      </w:r>
      <w:r>
        <w:rPr>
          <w:rStyle w:val="expand1"/>
          <w:vanish w:val="0"/>
          <w:color w:val="000000"/>
          <w:lang w:val="sr-Latn-CS"/>
        </w:rPr>
        <w:t>     Stručni aktiv u predškolskoj ustanovi sačinjavaju, po pravilu, vaspitači, vaspitači defektolozi, vaspitači saradnici i saradnici vaspitnih grupa djece približno istih godina starosti koji učestvuju u izvođenju određenih programa.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Nadležnosti nastavničkog, odnosno stručnog vijeća</w:t>
      </w:r>
    </w:p>
    <w:p w:rsidR="005E7BD7" w:rsidRDefault="005E7BD7" w:rsidP="005E7BD7">
      <w:pPr>
        <w:rPr>
          <w:rStyle w:val="expand1"/>
          <w:vanish w:val="0"/>
          <w:color w:val="000000"/>
        </w:rPr>
      </w:pPr>
    </w:p>
    <w:p w:rsidR="005E7BD7" w:rsidRDefault="005E7BD7" w:rsidP="005E7BD7">
      <w:pPr>
        <w:jc w:val="center"/>
      </w:pPr>
      <w:bookmarkStart w:id="179" w:name="clan89"/>
      <w:bookmarkEnd w:id="179"/>
      <w:r>
        <w:rPr>
          <w:rFonts w:ascii="Arial" w:hAnsi="Arial" w:cs="Arial"/>
          <w:b/>
          <w:bCs/>
          <w:color w:val="000000"/>
          <w:sz w:val="18"/>
          <w:szCs w:val="18"/>
          <w:lang w:val="sr-Latn-CS"/>
        </w:rPr>
        <w:t>Član 89</w:t>
      </w:r>
      <w:r>
        <w:rPr>
          <w:rFonts w:ascii="Arial" w:hAnsi="Arial" w:cs="Arial"/>
          <w:noProof/>
          <w:color w:val="000000"/>
          <w:sz w:val="18"/>
          <w:szCs w:val="18"/>
        </w:rPr>
        <w:drawing>
          <wp:inline distT="0" distB="0" distL="0" distR="0">
            <wp:extent cx="85725" cy="76200"/>
            <wp:effectExtent l="0" t="0" r="0" b="0"/>
            <wp:docPr id="197" name="Picture 19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8" name="Picture 19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80" w:name="1099"/>
      <w:bookmarkEnd w:id="180"/>
      <w:r>
        <w:rPr>
          <w:rStyle w:val="expand1"/>
          <w:vanish w:val="0"/>
          <w:color w:val="000000"/>
          <w:lang w:val="sr-Latn-CS"/>
        </w:rPr>
        <w:t>     Nastavničko, odnosno stručno vijeće ustanove:</w:t>
      </w:r>
      <w:r>
        <w:rPr>
          <w:rFonts w:ascii="Arial" w:hAnsi="Arial" w:cs="Arial"/>
          <w:color w:val="000000"/>
          <w:sz w:val="18"/>
          <w:szCs w:val="18"/>
          <w:lang w:val="sr-Latn-CS"/>
        </w:rPr>
        <w:br/>
      </w:r>
      <w:r>
        <w:rPr>
          <w:rStyle w:val="expand1"/>
          <w:vanish w:val="0"/>
          <w:color w:val="000000"/>
          <w:lang w:val="sr-Latn-CS"/>
        </w:rPr>
        <w:t>     1) bira predstavnike zaposlenih u školski, odnosno upravni odbor;</w:t>
      </w:r>
      <w:r>
        <w:rPr>
          <w:rFonts w:ascii="Arial" w:hAnsi="Arial" w:cs="Arial"/>
          <w:color w:val="000000"/>
          <w:sz w:val="18"/>
          <w:szCs w:val="18"/>
          <w:lang w:val="sr-Latn-CS"/>
        </w:rPr>
        <w:br/>
      </w:r>
      <w:r>
        <w:rPr>
          <w:rStyle w:val="expand1"/>
          <w:vanish w:val="0"/>
          <w:color w:val="000000"/>
          <w:lang w:val="sr-Latn-CS"/>
        </w:rPr>
        <w:t>     2) utvrđuje zaključnu konačnu ocjenu na kraju nastavne godine, u skladu sa zakonom;</w:t>
      </w:r>
      <w:r>
        <w:rPr>
          <w:rFonts w:ascii="Arial" w:hAnsi="Arial" w:cs="Arial"/>
          <w:color w:val="000000"/>
          <w:sz w:val="18"/>
          <w:szCs w:val="18"/>
          <w:lang w:val="sr-Latn-CS"/>
        </w:rPr>
        <w:br/>
      </w:r>
      <w:r>
        <w:rPr>
          <w:rStyle w:val="expand1"/>
          <w:vanish w:val="0"/>
          <w:color w:val="000000"/>
          <w:lang w:val="sr-Latn-CS"/>
        </w:rPr>
        <w:t>     3) razmatra i donosi odluke o stručnim pitanjima obrazovno-vaspitnog rada;</w:t>
      </w:r>
      <w:r>
        <w:rPr>
          <w:rFonts w:ascii="Arial" w:hAnsi="Arial" w:cs="Arial"/>
          <w:color w:val="000000"/>
          <w:sz w:val="18"/>
          <w:szCs w:val="18"/>
          <w:lang w:val="sr-Latn-CS"/>
        </w:rPr>
        <w:br/>
      </w:r>
      <w:r>
        <w:rPr>
          <w:rStyle w:val="expand1"/>
          <w:vanish w:val="0"/>
          <w:color w:val="000000"/>
          <w:lang w:val="sr-Latn-CS"/>
        </w:rPr>
        <w:t>     4) predlaže uvođenje nestandardnih programa i aktivnosti;</w:t>
      </w:r>
      <w:r>
        <w:rPr>
          <w:rFonts w:ascii="Arial" w:hAnsi="Arial" w:cs="Arial"/>
          <w:color w:val="000000"/>
          <w:sz w:val="18"/>
          <w:szCs w:val="18"/>
          <w:lang w:val="sr-Latn-CS"/>
        </w:rPr>
        <w:br/>
      </w:r>
      <w:r>
        <w:rPr>
          <w:rStyle w:val="expand1"/>
          <w:vanish w:val="0"/>
          <w:color w:val="000000"/>
          <w:lang w:val="sr-Latn-CS"/>
        </w:rPr>
        <w:t>     5) daje mišljenje o godišnjem planu rada ustanove;</w:t>
      </w:r>
      <w:r>
        <w:rPr>
          <w:rFonts w:ascii="Arial" w:hAnsi="Arial" w:cs="Arial"/>
          <w:color w:val="000000"/>
          <w:sz w:val="18"/>
          <w:szCs w:val="18"/>
          <w:lang w:val="sr-Latn-CS"/>
        </w:rPr>
        <w:br/>
      </w:r>
      <w:r>
        <w:rPr>
          <w:rStyle w:val="expand1"/>
          <w:vanish w:val="0"/>
          <w:color w:val="000000"/>
          <w:lang w:val="sr-Latn-CS"/>
        </w:rPr>
        <w:t>     5a) donosi program organizacije ekskurzije učenika;</w:t>
      </w:r>
      <w:r>
        <w:rPr>
          <w:rFonts w:ascii="Arial" w:hAnsi="Arial" w:cs="Arial"/>
          <w:color w:val="000000"/>
          <w:sz w:val="18"/>
          <w:szCs w:val="18"/>
          <w:lang w:val="sr-Latn-CS"/>
        </w:rPr>
        <w:br/>
      </w:r>
      <w:r>
        <w:rPr>
          <w:rStyle w:val="expand1"/>
          <w:vanish w:val="0"/>
          <w:color w:val="000000"/>
          <w:lang w:val="sr-Latn-CS"/>
        </w:rPr>
        <w:t>     6) daje mišljenje o osavremenjivanju obrazovno-vaspitnog rada;</w:t>
      </w:r>
      <w:r>
        <w:rPr>
          <w:rFonts w:ascii="Arial" w:hAnsi="Arial" w:cs="Arial"/>
          <w:color w:val="000000"/>
          <w:sz w:val="18"/>
          <w:szCs w:val="18"/>
          <w:lang w:val="sr-Latn-CS"/>
        </w:rPr>
        <w:br/>
      </w:r>
      <w:r>
        <w:rPr>
          <w:rStyle w:val="expand1"/>
          <w:vanish w:val="0"/>
          <w:color w:val="000000"/>
          <w:lang w:val="sr-Latn-CS"/>
        </w:rPr>
        <w:t>     7) daje mišljenje o oblicima stručnog usavršavanja nastavnika i njihovom napredovanju;</w:t>
      </w:r>
      <w:r>
        <w:rPr>
          <w:rFonts w:ascii="Arial" w:hAnsi="Arial" w:cs="Arial"/>
          <w:color w:val="000000"/>
          <w:sz w:val="18"/>
          <w:szCs w:val="18"/>
          <w:lang w:val="sr-Latn-CS"/>
        </w:rPr>
        <w:br/>
      </w:r>
      <w:r>
        <w:rPr>
          <w:rStyle w:val="expand1"/>
          <w:vanish w:val="0"/>
          <w:color w:val="000000"/>
          <w:lang w:val="sr-Latn-CS"/>
        </w:rPr>
        <w:t>     8) odlučuje o vaspitnim mjerama iz svoje nadležnosti;</w:t>
      </w:r>
      <w:r>
        <w:rPr>
          <w:rFonts w:ascii="Arial" w:hAnsi="Arial" w:cs="Arial"/>
          <w:color w:val="000000"/>
          <w:sz w:val="18"/>
          <w:szCs w:val="18"/>
          <w:lang w:val="sr-Latn-CS"/>
        </w:rPr>
        <w:br/>
      </w:r>
      <w:r>
        <w:rPr>
          <w:rStyle w:val="expand1"/>
          <w:vanish w:val="0"/>
          <w:color w:val="000000"/>
          <w:lang w:val="sr-Latn-CS"/>
        </w:rPr>
        <w:t>     9) obavlja i druge poslove, u skladu sa zakonom i statutom ustanove.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Odjeljenjsko vijeće</w:t>
      </w:r>
    </w:p>
    <w:p w:rsidR="005E7BD7" w:rsidRDefault="005E7BD7" w:rsidP="005E7BD7">
      <w:pPr>
        <w:rPr>
          <w:rStyle w:val="expand1"/>
          <w:vanish w:val="0"/>
          <w:color w:val="000000"/>
        </w:rPr>
      </w:pPr>
    </w:p>
    <w:p w:rsidR="005E7BD7" w:rsidRDefault="005E7BD7" w:rsidP="005E7BD7">
      <w:pPr>
        <w:jc w:val="center"/>
      </w:pPr>
      <w:bookmarkStart w:id="181" w:name="clan90"/>
      <w:bookmarkEnd w:id="181"/>
      <w:r>
        <w:rPr>
          <w:rFonts w:ascii="Arial" w:hAnsi="Arial" w:cs="Arial"/>
          <w:b/>
          <w:bCs/>
          <w:color w:val="000000"/>
          <w:sz w:val="18"/>
          <w:szCs w:val="18"/>
          <w:lang w:val="sr-Latn-CS"/>
        </w:rPr>
        <w:t>Član 90</w:t>
      </w:r>
      <w:r>
        <w:rPr>
          <w:rFonts w:ascii="Arial" w:hAnsi="Arial" w:cs="Arial"/>
          <w:noProof/>
          <w:color w:val="000000"/>
          <w:sz w:val="18"/>
          <w:szCs w:val="18"/>
        </w:rPr>
        <w:drawing>
          <wp:inline distT="0" distB="0" distL="0" distR="0">
            <wp:extent cx="85725" cy="76200"/>
            <wp:effectExtent l="0" t="0" r="0" b="0"/>
            <wp:docPr id="199" name="Picture 19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0" name="Picture 20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82" w:name="1100"/>
      <w:bookmarkEnd w:id="182"/>
      <w:r>
        <w:rPr>
          <w:rStyle w:val="expand1"/>
          <w:vanish w:val="0"/>
          <w:color w:val="000000"/>
          <w:lang w:val="sr-Latn-CS"/>
        </w:rPr>
        <w:t>     Odjeljenjsko vijeće razmatra obrazovno-vaspitni rad u odjeljenju, utvrđuje program rada sa nadarenim učenicima i učenicima koji teže napreduju, utvrđuje zaključne ocjene na kraju klasifikacionih perioda, odlučuje o vaspitnim mjerama i obavlja druge poslove, u skladu sa zakonom i statutom ustanove.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Stručni aktiv</w:t>
      </w:r>
    </w:p>
    <w:p w:rsidR="005E7BD7" w:rsidRDefault="005E7BD7" w:rsidP="005E7BD7">
      <w:pPr>
        <w:rPr>
          <w:rStyle w:val="expand1"/>
          <w:vanish w:val="0"/>
          <w:color w:val="000000"/>
        </w:rPr>
      </w:pPr>
    </w:p>
    <w:p w:rsidR="005E7BD7" w:rsidRDefault="005E7BD7" w:rsidP="005E7BD7">
      <w:pPr>
        <w:jc w:val="center"/>
      </w:pPr>
      <w:bookmarkStart w:id="183" w:name="clan91"/>
      <w:bookmarkEnd w:id="183"/>
      <w:r>
        <w:rPr>
          <w:rFonts w:ascii="Arial" w:hAnsi="Arial" w:cs="Arial"/>
          <w:b/>
          <w:bCs/>
          <w:color w:val="000000"/>
          <w:sz w:val="18"/>
          <w:szCs w:val="18"/>
          <w:lang w:val="sr-Latn-CS"/>
        </w:rPr>
        <w:t>Član 91</w:t>
      </w:r>
      <w:r>
        <w:rPr>
          <w:rFonts w:ascii="Arial" w:hAnsi="Arial" w:cs="Arial"/>
          <w:noProof/>
          <w:color w:val="000000"/>
          <w:sz w:val="18"/>
          <w:szCs w:val="18"/>
        </w:rPr>
        <w:drawing>
          <wp:inline distT="0" distB="0" distL="0" distR="0">
            <wp:extent cx="85725" cy="76200"/>
            <wp:effectExtent l="0" t="0" r="0" b="0"/>
            <wp:docPr id="201" name="Picture 20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2" name="Picture 20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84" w:name="1101"/>
      <w:bookmarkEnd w:id="184"/>
      <w:r>
        <w:rPr>
          <w:rStyle w:val="expand1"/>
          <w:vanish w:val="0"/>
          <w:color w:val="000000"/>
          <w:lang w:val="sr-Latn-CS"/>
        </w:rPr>
        <w:t>     Stručni aktiv razmatra obrazovno-vaspitni rad po predmetima, odnosno vaspitnim grupama, daje predloge za poboljšanje obrazovno-vaspitnog rada, razmatra primjedbe roditelja i obavlja druge poslove, u skladu sa statutom i godišnjim planom rada ustanove.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Odjeljenjski starješina</w:t>
      </w:r>
    </w:p>
    <w:p w:rsidR="005E7BD7" w:rsidRDefault="005E7BD7" w:rsidP="005E7BD7">
      <w:pPr>
        <w:rPr>
          <w:rStyle w:val="expand1"/>
          <w:vanish w:val="0"/>
          <w:color w:val="000000"/>
        </w:rPr>
      </w:pPr>
    </w:p>
    <w:p w:rsidR="005E7BD7" w:rsidRDefault="005E7BD7" w:rsidP="005E7BD7">
      <w:pPr>
        <w:jc w:val="center"/>
      </w:pPr>
      <w:bookmarkStart w:id="185" w:name="clan92"/>
      <w:bookmarkEnd w:id="185"/>
      <w:r>
        <w:rPr>
          <w:rFonts w:ascii="Arial" w:hAnsi="Arial" w:cs="Arial"/>
          <w:b/>
          <w:bCs/>
          <w:color w:val="000000"/>
          <w:sz w:val="18"/>
          <w:szCs w:val="18"/>
          <w:lang w:val="sr-Latn-CS"/>
        </w:rPr>
        <w:t>Član 92</w:t>
      </w:r>
      <w:r>
        <w:rPr>
          <w:rFonts w:ascii="Arial" w:hAnsi="Arial" w:cs="Arial"/>
          <w:noProof/>
          <w:color w:val="000000"/>
          <w:sz w:val="18"/>
          <w:szCs w:val="18"/>
        </w:rPr>
        <w:drawing>
          <wp:inline distT="0" distB="0" distL="0" distR="0">
            <wp:extent cx="85725" cy="76200"/>
            <wp:effectExtent l="0" t="0" r="0" b="0"/>
            <wp:docPr id="203" name="Picture 20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4" name="Picture 20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86" w:name="1102"/>
      <w:bookmarkEnd w:id="186"/>
      <w:r>
        <w:rPr>
          <w:rStyle w:val="expand1"/>
          <w:vanish w:val="0"/>
          <w:color w:val="000000"/>
          <w:lang w:val="sr-Latn-CS"/>
        </w:rPr>
        <w:t>     Odjeljenjski starješina analizira vaspitne i nastavne rezultate odjeljenja, brine se o rješavanju vaspitnih i nastavnih problema pojedinih učenika, sarađuje sa roditeljima, izriče opomene i predlaže ostale vaspitne mjere, obavlja i druge poslove, u skladu sa zakonom i statutom.</w:t>
      </w:r>
      <w:r>
        <w:rPr>
          <w:rFonts w:ascii="Arial" w:hAnsi="Arial" w:cs="Arial"/>
          <w:color w:val="000000"/>
          <w:sz w:val="18"/>
          <w:szCs w:val="18"/>
          <w:lang w:val="sr-Latn-CS"/>
        </w:rPr>
        <w:br/>
      </w:r>
      <w:r>
        <w:rPr>
          <w:rStyle w:val="expand1"/>
          <w:vanish w:val="0"/>
          <w:color w:val="000000"/>
          <w:lang w:val="sr-Latn-CS"/>
        </w:rPr>
        <w:t>     Odjeljenski starješina je dužan da obavijesti učenika o ocjeni utvrđenoj od strane odjeljenskog vijeća u roku od 24 časa od utvrđivanja ocjene.</w:t>
      </w:r>
      <w:r>
        <w:rPr>
          <w:rFonts w:ascii="Arial" w:hAnsi="Arial" w:cs="Arial"/>
          <w:color w:val="000000"/>
          <w:sz w:val="18"/>
          <w:szCs w:val="18"/>
          <w:lang w:val="sr-Latn-CS"/>
        </w:rPr>
        <w:br/>
      </w:r>
      <w:r>
        <w:rPr>
          <w:rStyle w:val="expand1"/>
          <w:vanish w:val="0"/>
          <w:color w:val="000000"/>
          <w:lang w:val="sr-Latn-CS"/>
        </w:rPr>
        <w:t>     Odjeljenjskog starješinu određuje nastavničko vijeće, na predlog direktora.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Nadležnost</w:t>
      </w:r>
    </w:p>
    <w:p w:rsidR="005E7BD7" w:rsidRDefault="005E7BD7" w:rsidP="005E7BD7">
      <w:pPr>
        <w:rPr>
          <w:rStyle w:val="expand1"/>
          <w:vanish w:val="0"/>
          <w:color w:val="000000"/>
        </w:rPr>
      </w:pPr>
    </w:p>
    <w:p w:rsidR="005E7BD7" w:rsidRDefault="005E7BD7" w:rsidP="005E7BD7">
      <w:pPr>
        <w:jc w:val="center"/>
      </w:pPr>
      <w:bookmarkStart w:id="187" w:name="clan93"/>
      <w:bookmarkEnd w:id="187"/>
      <w:r>
        <w:rPr>
          <w:rFonts w:ascii="Arial" w:hAnsi="Arial" w:cs="Arial"/>
          <w:b/>
          <w:bCs/>
          <w:color w:val="000000"/>
          <w:sz w:val="18"/>
          <w:szCs w:val="18"/>
          <w:lang w:val="sr-Latn-CS"/>
        </w:rPr>
        <w:t>Član 93</w:t>
      </w:r>
      <w:r>
        <w:rPr>
          <w:rFonts w:ascii="Arial" w:hAnsi="Arial" w:cs="Arial"/>
          <w:noProof/>
          <w:color w:val="000000"/>
          <w:sz w:val="18"/>
          <w:szCs w:val="18"/>
        </w:rPr>
        <w:drawing>
          <wp:inline distT="0" distB="0" distL="0" distR="0">
            <wp:extent cx="85725" cy="76200"/>
            <wp:effectExtent l="0" t="0" r="0" b="0"/>
            <wp:docPr id="205" name="Picture 20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6" name="Picture 20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88" w:name="1103"/>
      <w:bookmarkEnd w:id="188"/>
      <w:r>
        <w:rPr>
          <w:rStyle w:val="expand1"/>
          <w:vanish w:val="0"/>
          <w:color w:val="000000"/>
          <w:lang w:val="sr-Latn-CS"/>
        </w:rPr>
        <w:lastRenderedPageBreak/>
        <w:t>     Nadležnost i način rada stručnih organa bliže se određuje statutom ustanove.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X SAVJET RODITELJA</w:t>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Savjet roditelja</w:t>
      </w:r>
    </w:p>
    <w:p w:rsidR="005E7BD7" w:rsidRDefault="005E7BD7" w:rsidP="005E7BD7">
      <w:pPr>
        <w:rPr>
          <w:rStyle w:val="expand1"/>
          <w:vanish w:val="0"/>
          <w:color w:val="000000"/>
        </w:rPr>
      </w:pPr>
    </w:p>
    <w:p w:rsidR="005E7BD7" w:rsidRDefault="005E7BD7" w:rsidP="005E7BD7">
      <w:pPr>
        <w:jc w:val="center"/>
      </w:pPr>
      <w:bookmarkStart w:id="189" w:name="clan94"/>
      <w:bookmarkEnd w:id="189"/>
      <w:r>
        <w:rPr>
          <w:rFonts w:ascii="Arial" w:hAnsi="Arial" w:cs="Arial"/>
          <w:b/>
          <w:bCs/>
          <w:color w:val="000000"/>
          <w:sz w:val="18"/>
          <w:szCs w:val="18"/>
          <w:lang w:val="sr-Latn-CS"/>
        </w:rPr>
        <w:t>Član 94</w:t>
      </w:r>
      <w:r>
        <w:rPr>
          <w:rFonts w:ascii="Arial" w:hAnsi="Arial" w:cs="Arial"/>
          <w:noProof/>
          <w:color w:val="000000"/>
          <w:sz w:val="18"/>
          <w:szCs w:val="18"/>
        </w:rPr>
        <w:drawing>
          <wp:inline distT="0" distB="0" distL="0" distR="0">
            <wp:extent cx="85725" cy="76200"/>
            <wp:effectExtent l="0" t="0" r="0" b="0"/>
            <wp:docPr id="207" name="Picture 20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8" name="Picture 20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90" w:name="1104"/>
      <w:bookmarkEnd w:id="190"/>
      <w:r>
        <w:rPr>
          <w:rStyle w:val="expand1"/>
          <w:vanish w:val="0"/>
          <w:color w:val="000000"/>
          <w:lang w:val="sr-Latn-CS"/>
        </w:rPr>
        <w:t>     Radi organizovanog ostvarivanja interesa roditelja, u ustanovi se obrazuje savjet roditelja.</w:t>
      </w:r>
      <w:r>
        <w:rPr>
          <w:rFonts w:ascii="Arial" w:hAnsi="Arial" w:cs="Arial"/>
          <w:color w:val="000000"/>
          <w:sz w:val="18"/>
          <w:szCs w:val="18"/>
          <w:lang w:val="sr-Latn-CS"/>
        </w:rPr>
        <w:br/>
      </w:r>
      <w:r>
        <w:rPr>
          <w:rStyle w:val="expand1"/>
          <w:vanish w:val="0"/>
          <w:color w:val="000000"/>
          <w:lang w:val="sr-Latn-CS"/>
        </w:rPr>
        <w:t>     Savjet iz stava 1 ovog člana je sastavljen od roditelja djece različitih vaspitnih grupa, odnosno od roditelja učenika različitih razreda, koji se biraju na roditeljskom sastanku, na način i po postupku utvrđenim statutom ustanove.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Nadležnost savjeta roditelja</w:t>
      </w:r>
    </w:p>
    <w:p w:rsidR="005E7BD7" w:rsidRDefault="005E7BD7" w:rsidP="005E7BD7">
      <w:pPr>
        <w:rPr>
          <w:rStyle w:val="expand1"/>
          <w:vanish w:val="0"/>
          <w:color w:val="000000"/>
        </w:rPr>
      </w:pPr>
    </w:p>
    <w:p w:rsidR="005E7BD7" w:rsidRDefault="005E7BD7" w:rsidP="005E7BD7">
      <w:pPr>
        <w:jc w:val="center"/>
      </w:pPr>
      <w:bookmarkStart w:id="191" w:name="clan95"/>
      <w:bookmarkEnd w:id="191"/>
      <w:r>
        <w:rPr>
          <w:rFonts w:ascii="Arial" w:hAnsi="Arial" w:cs="Arial"/>
          <w:b/>
          <w:bCs/>
          <w:color w:val="000000"/>
          <w:sz w:val="18"/>
          <w:szCs w:val="18"/>
          <w:lang w:val="sr-Latn-CS"/>
        </w:rPr>
        <w:t>Član 95</w:t>
      </w:r>
      <w:r>
        <w:rPr>
          <w:rFonts w:ascii="Arial" w:hAnsi="Arial" w:cs="Arial"/>
          <w:noProof/>
          <w:color w:val="000000"/>
          <w:sz w:val="18"/>
          <w:szCs w:val="18"/>
        </w:rPr>
        <w:drawing>
          <wp:inline distT="0" distB="0" distL="0" distR="0">
            <wp:extent cx="85725" cy="76200"/>
            <wp:effectExtent l="0" t="0" r="0" b="0"/>
            <wp:docPr id="209" name="Picture 20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0" name="Picture 21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92" w:name="1105"/>
      <w:bookmarkEnd w:id="192"/>
      <w:r>
        <w:rPr>
          <w:rStyle w:val="expand1"/>
          <w:vanish w:val="0"/>
          <w:color w:val="000000"/>
          <w:lang w:val="sr-Latn-CS"/>
        </w:rPr>
        <w:t>     Savjet roditelja:</w:t>
      </w:r>
      <w:r>
        <w:rPr>
          <w:rFonts w:ascii="Arial" w:hAnsi="Arial" w:cs="Arial"/>
          <w:color w:val="000000"/>
          <w:sz w:val="18"/>
          <w:szCs w:val="18"/>
          <w:lang w:val="sr-Latn-CS"/>
        </w:rPr>
        <w:br/>
      </w:r>
      <w:r>
        <w:rPr>
          <w:rStyle w:val="expand1"/>
          <w:vanish w:val="0"/>
          <w:color w:val="000000"/>
          <w:lang w:val="sr-Latn-CS"/>
        </w:rPr>
        <w:t>     1) bira predstavnike roditelja u školski, odnosno upravni odbor;</w:t>
      </w:r>
      <w:r>
        <w:rPr>
          <w:rFonts w:ascii="Arial" w:hAnsi="Arial" w:cs="Arial"/>
          <w:color w:val="000000"/>
          <w:sz w:val="18"/>
          <w:szCs w:val="18"/>
          <w:lang w:val="sr-Latn-CS"/>
        </w:rPr>
        <w:br/>
      </w:r>
      <w:r>
        <w:rPr>
          <w:rStyle w:val="expand1"/>
          <w:vanish w:val="0"/>
          <w:color w:val="000000"/>
          <w:lang w:val="sr-Latn-CS"/>
        </w:rPr>
        <w:t>     2) daje mišljenje o predlogu godišnjeg plana rada ustanove;</w:t>
      </w:r>
      <w:r>
        <w:rPr>
          <w:rFonts w:ascii="Arial" w:hAnsi="Arial" w:cs="Arial"/>
          <w:color w:val="000000"/>
          <w:sz w:val="18"/>
          <w:szCs w:val="18"/>
          <w:lang w:val="sr-Latn-CS"/>
        </w:rPr>
        <w:br/>
      </w:r>
      <w:r>
        <w:rPr>
          <w:rStyle w:val="expand1"/>
          <w:vanish w:val="0"/>
          <w:color w:val="000000"/>
          <w:lang w:val="sr-Latn-CS"/>
        </w:rPr>
        <w:t>     3) razmatra izvještaj o radu ustanove;</w:t>
      </w:r>
      <w:r>
        <w:rPr>
          <w:rFonts w:ascii="Arial" w:hAnsi="Arial" w:cs="Arial"/>
          <w:color w:val="000000"/>
          <w:sz w:val="18"/>
          <w:szCs w:val="18"/>
          <w:lang w:val="sr-Latn-CS"/>
        </w:rPr>
        <w:br/>
      </w:r>
      <w:r>
        <w:rPr>
          <w:rStyle w:val="expand1"/>
          <w:vanish w:val="0"/>
          <w:color w:val="000000"/>
          <w:lang w:val="sr-Latn-CS"/>
        </w:rPr>
        <w:t>     3a) učestvuje u postupku predlaganja izbornih predmeta;</w:t>
      </w:r>
      <w:r>
        <w:rPr>
          <w:rFonts w:ascii="Arial" w:hAnsi="Arial" w:cs="Arial"/>
          <w:color w:val="000000"/>
          <w:sz w:val="18"/>
          <w:szCs w:val="18"/>
          <w:lang w:val="sr-Latn-CS"/>
        </w:rPr>
        <w:br/>
      </w:r>
      <w:r>
        <w:rPr>
          <w:rStyle w:val="expand1"/>
          <w:vanish w:val="0"/>
          <w:color w:val="000000"/>
          <w:lang w:val="sr-Latn-CS"/>
        </w:rPr>
        <w:t>     3b) daje mišljenje na program organizacije ekskurzije učenika;</w:t>
      </w:r>
      <w:r>
        <w:rPr>
          <w:rFonts w:ascii="Arial" w:hAnsi="Arial" w:cs="Arial"/>
          <w:color w:val="000000"/>
          <w:sz w:val="18"/>
          <w:szCs w:val="18"/>
          <w:lang w:val="sr-Latn-CS"/>
        </w:rPr>
        <w:br/>
      </w:r>
      <w:r>
        <w:rPr>
          <w:rStyle w:val="expand1"/>
          <w:vanish w:val="0"/>
          <w:color w:val="000000"/>
          <w:lang w:val="sr-Latn-CS"/>
        </w:rPr>
        <w:t>     3c) razmatra interne i eksterne izvještaje o utvrđivanju kvaliteta obrazovno-vaspitnog rada ustanove;</w:t>
      </w:r>
      <w:r>
        <w:rPr>
          <w:rFonts w:ascii="Arial" w:hAnsi="Arial" w:cs="Arial"/>
          <w:color w:val="000000"/>
          <w:sz w:val="18"/>
          <w:szCs w:val="18"/>
          <w:lang w:val="sr-Latn-CS"/>
        </w:rPr>
        <w:br/>
      </w:r>
      <w:r>
        <w:rPr>
          <w:rStyle w:val="expand1"/>
          <w:vanish w:val="0"/>
          <w:color w:val="000000"/>
          <w:lang w:val="sr-Latn-CS"/>
        </w:rPr>
        <w:t>     4) razmatra prigovore roditelja i učenika u vezi sa obrazovno-vaspitnim radom;</w:t>
      </w:r>
      <w:r>
        <w:rPr>
          <w:rFonts w:ascii="Arial" w:hAnsi="Arial" w:cs="Arial"/>
          <w:color w:val="000000"/>
          <w:sz w:val="18"/>
          <w:szCs w:val="18"/>
          <w:lang w:val="sr-Latn-CS"/>
        </w:rPr>
        <w:br/>
      </w:r>
      <w:r>
        <w:rPr>
          <w:rStyle w:val="expand1"/>
          <w:vanish w:val="0"/>
          <w:color w:val="000000"/>
          <w:lang w:val="sr-Latn-CS"/>
        </w:rPr>
        <w:t>     5) obavlja i druge poslove, u skladu sa zakonom i statutom ustanove.</w:t>
      </w:r>
      <w:r>
        <w:rPr>
          <w:rFonts w:ascii="Arial" w:hAnsi="Arial" w:cs="Arial"/>
          <w:color w:val="000000"/>
          <w:sz w:val="18"/>
          <w:szCs w:val="18"/>
          <w:lang w:val="sr-Latn-CS"/>
        </w:rPr>
        <w:br/>
      </w:r>
      <w:r>
        <w:rPr>
          <w:rStyle w:val="expand1"/>
          <w:vanish w:val="0"/>
          <w:color w:val="000000"/>
          <w:lang w:val="sr-Latn-CS"/>
        </w:rPr>
        <w:t>     Način rada savjeta roditelja bliže se utvrđuje statutom ustanove.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XI PRAVA I DUŽNOSTI UČENIKA</w:t>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Učenički parlament</w:t>
      </w:r>
    </w:p>
    <w:p w:rsidR="005E7BD7" w:rsidRDefault="005E7BD7" w:rsidP="005E7BD7">
      <w:pPr>
        <w:rPr>
          <w:rStyle w:val="expand1"/>
          <w:vanish w:val="0"/>
          <w:color w:val="000000"/>
        </w:rPr>
      </w:pPr>
    </w:p>
    <w:p w:rsidR="005E7BD7" w:rsidRDefault="005E7BD7" w:rsidP="005E7BD7">
      <w:pPr>
        <w:jc w:val="center"/>
      </w:pPr>
      <w:bookmarkStart w:id="193" w:name="clan96"/>
      <w:bookmarkEnd w:id="193"/>
      <w:r>
        <w:rPr>
          <w:rFonts w:ascii="Arial" w:hAnsi="Arial" w:cs="Arial"/>
          <w:b/>
          <w:bCs/>
          <w:color w:val="000000"/>
          <w:sz w:val="18"/>
          <w:szCs w:val="18"/>
          <w:lang w:val="sr-Latn-CS"/>
        </w:rPr>
        <w:t>Član 96</w:t>
      </w:r>
      <w:r>
        <w:rPr>
          <w:rFonts w:ascii="Arial" w:hAnsi="Arial" w:cs="Arial"/>
          <w:noProof/>
          <w:color w:val="000000"/>
          <w:sz w:val="18"/>
          <w:szCs w:val="18"/>
        </w:rPr>
        <w:drawing>
          <wp:inline distT="0" distB="0" distL="0" distR="0">
            <wp:extent cx="85725" cy="76200"/>
            <wp:effectExtent l="0" t="0" r="0" b="0"/>
            <wp:docPr id="211" name="Picture 21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2" name="Picture 21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94" w:name="1106"/>
      <w:bookmarkEnd w:id="194"/>
      <w:r>
        <w:rPr>
          <w:rStyle w:val="expand1"/>
          <w:vanish w:val="0"/>
          <w:color w:val="000000"/>
          <w:lang w:val="sr-Latn-CS"/>
        </w:rPr>
        <w:t>     Učenici jednog odjeljenja škole obrazuju odjeljenjsku zajednicu.</w:t>
      </w:r>
      <w:r>
        <w:rPr>
          <w:rFonts w:ascii="Arial" w:hAnsi="Arial" w:cs="Arial"/>
          <w:color w:val="000000"/>
          <w:sz w:val="18"/>
          <w:szCs w:val="18"/>
          <w:lang w:val="sr-Latn-CS"/>
        </w:rPr>
        <w:br/>
      </w:r>
      <w:r>
        <w:rPr>
          <w:rStyle w:val="expand1"/>
          <w:vanish w:val="0"/>
          <w:color w:val="000000"/>
          <w:lang w:val="sr-Latn-CS"/>
        </w:rPr>
        <w:t>     Učenici svih odjeljenja škole obrazuju učenički parlament.</w:t>
      </w:r>
      <w:r>
        <w:rPr>
          <w:rFonts w:ascii="Arial" w:hAnsi="Arial" w:cs="Arial"/>
          <w:color w:val="000000"/>
          <w:sz w:val="18"/>
          <w:szCs w:val="18"/>
          <w:lang w:val="sr-Latn-CS"/>
        </w:rPr>
        <w:br/>
      </w:r>
      <w:r>
        <w:rPr>
          <w:rStyle w:val="expand1"/>
          <w:vanish w:val="0"/>
          <w:color w:val="000000"/>
          <w:lang w:val="sr-Latn-CS"/>
        </w:rPr>
        <w:t>     Ovlašćenja i način rada učeničkog parlamenta bliže se utvrđuju statutom škole.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Prava učenika</w:t>
      </w:r>
    </w:p>
    <w:p w:rsidR="005E7BD7" w:rsidRDefault="005E7BD7" w:rsidP="005E7BD7">
      <w:pPr>
        <w:rPr>
          <w:rStyle w:val="expand1"/>
          <w:vanish w:val="0"/>
          <w:color w:val="000000"/>
        </w:rPr>
      </w:pPr>
    </w:p>
    <w:p w:rsidR="005E7BD7" w:rsidRDefault="005E7BD7" w:rsidP="005E7BD7">
      <w:pPr>
        <w:jc w:val="center"/>
      </w:pPr>
      <w:bookmarkStart w:id="195" w:name="clan97"/>
      <w:r>
        <w:rPr>
          <w:rFonts w:ascii="Arial" w:hAnsi="Arial" w:cs="Arial"/>
          <w:b/>
          <w:bCs/>
          <w:color w:val="000000"/>
          <w:sz w:val="18"/>
          <w:szCs w:val="18"/>
          <w:lang w:val="sr-Latn-CS"/>
        </w:rPr>
        <w:t>Član 97</w:t>
      </w:r>
      <w:r>
        <w:rPr>
          <w:rFonts w:ascii="Arial" w:hAnsi="Arial" w:cs="Arial"/>
          <w:noProof/>
          <w:color w:val="000000"/>
          <w:sz w:val="18"/>
          <w:szCs w:val="18"/>
        </w:rPr>
        <w:drawing>
          <wp:inline distT="0" distB="0" distL="0" distR="0">
            <wp:extent cx="85725" cy="76200"/>
            <wp:effectExtent l="0" t="0" r="0" b="0"/>
            <wp:docPr id="213" name="Picture 21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4" name="Picture 21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96" w:name="1107"/>
      <w:bookmarkEnd w:id="196"/>
      <w:r>
        <w:rPr>
          <w:rStyle w:val="expand1"/>
          <w:vanish w:val="0"/>
          <w:color w:val="000000"/>
          <w:lang w:val="sr-Latn-CS"/>
        </w:rPr>
        <w:t>     Škola obezbjeđuje učeniku sljedeća prava:</w:t>
      </w:r>
      <w:r>
        <w:rPr>
          <w:rFonts w:ascii="Arial" w:hAnsi="Arial" w:cs="Arial"/>
          <w:color w:val="000000"/>
          <w:sz w:val="18"/>
          <w:szCs w:val="18"/>
          <w:lang w:val="sr-Latn-CS"/>
        </w:rPr>
        <w:br/>
      </w:r>
      <w:r>
        <w:rPr>
          <w:rStyle w:val="expand1"/>
          <w:vanish w:val="0"/>
          <w:color w:val="000000"/>
          <w:lang w:val="sr-Latn-CS"/>
        </w:rPr>
        <w:t>     1) da na početku školske godine dobije uputstvo koje sadrži prava i obaveze učenika;</w:t>
      </w:r>
      <w:r>
        <w:rPr>
          <w:rFonts w:ascii="Arial" w:hAnsi="Arial" w:cs="Arial"/>
          <w:color w:val="000000"/>
          <w:sz w:val="18"/>
          <w:szCs w:val="18"/>
          <w:lang w:val="sr-Latn-CS"/>
        </w:rPr>
        <w:br/>
      </w:r>
      <w:r>
        <w:rPr>
          <w:rStyle w:val="expand1"/>
          <w:vanish w:val="0"/>
          <w:color w:val="000000"/>
          <w:lang w:val="sr-Latn-CS"/>
        </w:rPr>
        <w:t>     2) na kvalitetan obrazovno-vaspitni rad (nastavu);</w:t>
      </w:r>
      <w:r>
        <w:rPr>
          <w:rFonts w:ascii="Arial" w:hAnsi="Arial" w:cs="Arial"/>
          <w:color w:val="000000"/>
          <w:sz w:val="18"/>
          <w:szCs w:val="18"/>
          <w:lang w:val="sr-Latn-CS"/>
        </w:rPr>
        <w:br/>
      </w:r>
      <w:r>
        <w:rPr>
          <w:rStyle w:val="expand1"/>
          <w:vanish w:val="0"/>
          <w:color w:val="000000"/>
          <w:lang w:val="sr-Latn-CS"/>
        </w:rPr>
        <w:t>     3) da iskaže mišljenje o radu nastavnika;</w:t>
      </w:r>
      <w:r>
        <w:rPr>
          <w:rFonts w:ascii="Arial" w:hAnsi="Arial" w:cs="Arial"/>
          <w:color w:val="000000"/>
          <w:sz w:val="18"/>
          <w:szCs w:val="18"/>
          <w:lang w:val="sr-Latn-CS"/>
        </w:rPr>
        <w:br/>
      </w:r>
      <w:r>
        <w:rPr>
          <w:rStyle w:val="expand1"/>
          <w:vanish w:val="0"/>
          <w:color w:val="000000"/>
          <w:lang w:val="sr-Latn-CS"/>
        </w:rPr>
        <w:t>     4) da traži komisijsku provjeru svoga znanja u toku trajanja nastave;</w:t>
      </w:r>
      <w:r>
        <w:rPr>
          <w:rFonts w:ascii="Arial" w:hAnsi="Arial" w:cs="Arial"/>
          <w:color w:val="000000"/>
          <w:sz w:val="18"/>
          <w:szCs w:val="18"/>
          <w:lang w:val="sr-Latn-CS"/>
        </w:rPr>
        <w:br/>
      </w:r>
      <w:r>
        <w:rPr>
          <w:rStyle w:val="expand1"/>
          <w:vanish w:val="0"/>
          <w:color w:val="000000"/>
          <w:lang w:val="sr-Latn-CS"/>
        </w:rPr>
        <w:t>     5) da podnosi prigovor na ocjenu na kraju klasifikacionog perioda, nastavne godine ili na ispitu;</w:t>
      </w:r>
      <w:r>
        <w:rPr>
          <w:rFonts w:ascii="Arial" w:hAnsi="Arial" w:cs="Arial"/>
          <w:color w:val="000000"/>
          <w:sz w:val="18"/>
          <w:szCs w:val="18"/>
          <w:lang w:val="sr-Latn-CS"/>
        </w:rPr>
        <w:br/>
      </w:r>
      <w:r>
        <w:rPr>
          <w:rStyle w:val="expand1"/>
          <w:vanish w:val="0"/>
          <w:color w:val="000000"/>
          <w:lang w:val="sr-Latn-CS"/>
        </w:rPr>
        <w:t>     5a) da učestvuje na takmičenju iz nastavnih predmeta, odnosno oblasti;</w:t>
      </w:r>
      <w:r>
        <w:rPr>
          <w:rFonts w:ascii="Arial" w:hAnsi="Arial" w:cs="Arial"/>
          <w:color w:val="000000"/>
          <w:sz w:val="18"/>
          <w:szCs w:val="18"/>
          <w:lang w:val="sr-Latn-CS"/>
        </w:rPr>
        <w:br/>
      </w:r>
      <w:r>
        <w:rPr>
          <w:rStyle w:val="expand1"/>
          <w:vanish w:val="0"/>
          <w:color w:val="000000"/>
          <w:lang w:val="sr-Latn-CS"/>
        </w:rPr>
        <w:t>     6) da učestvuje u izradi uputstva koje sadrži njegova prava i obaveze;</w:t>
      </w:r>
      <w:r>
        <w:rPr>
          <w:rFonts w:ascii="Arial" w:hAnsi="Arial" w:cs="Arial"/>
          <w:color w:val="000000"/>
          <w:sz w:val="18"/>
          <w:szCs w:val="18"/>
          <w:lang w:val="sr-Latn-CS"/>
        </w:rPr>
        <w:br/>
      </w:r>
      <w:r>
        <w:rPr>
          <w:rStyle w:val="expand1"/>
          <w:vanish w:val="0"/>
          <w:color w:val="000000"/>
          <w:lang w:val="sr-Latn-CS"/>
        </w:rPr>
        <w:t>     7) na blagovremenu i potpunu informaciju o svojim pravima i obavezama;</w:t>
      </w:r>
      <w:r>
        <w:rPr>
          <w:rFonts w:ascii="Arial" w:hAnsi="Arial" w:cs="Arial"/>
          <w:color w:val="000000"/>
          <w:sz w:val="18"/>
          <w:szCs w:val="18"/>
          <w:lang w:val="sr-Latn-CS"/>
        </w:rPr>
        <w:br/>
      </w:r>
      <w:r>
        <w:rPr>
          <w:rStyle w:val="expand1"/>
          <w:vanish w:val="0"/>
          <w:color w:val="000000"/>
          <w:lang w:val="sr-Latn-CS"/>
        </w:rPr>
        <w:t>     8) na zaštitu od svih vrsta nasilja u školi, diskriminacije, zlostavljanja i zanemarivanja;</w:t>
      </w:r>
      <w:r>
        <w:rPr>
          <w:rFonts w:ascii="Arial" w:hAnsi="Arial" w:cs="Arial"/>
          <w:color w:val="000000"/>
          <w:sz w:val="18"/>
          <w:szCs w:val="18"/>
          <w:lang w:val="sr-Latn-CS"/>
        </w:rPr>
        <w:br/>
      </w:r>
      <w:r>
        <w:rPr>
          <w:rStyle w:val="expand1"/>
          <w:vanish w:val="0"/>
          <w:color w:val="000000"/>
          <w:lang w:val="sr-Latn-CS"/>
        </w:rPr>
        <w:t>     9) na odsustvovanje iz škole, uz najavu roditelja, odnosno staratelja, u trajanju od pet radnih dana u toku nastavne godine;</w:t>
      </w:r>
      <w:r>
        <w:rPr>
          <w:rFonts w:ascii="Arial" w:hAnsi="Arial" w:cs="Arial"/>
          <w:color w:val="000000"/>
          <w:sz w:val="18"/>
          <w:szCs w:val="18"/>
          <w:lang w:val="sr-Latn-CS"/>
        </w:rPr>
        <w:br/>
      </w:r>
      <w:r>
        <w:rPr>
          <w:rStyle w:val="expand1"/>
          <w:vanish w:val="0"/>
          <w:color w:val="000000"/>
          <w:lang w:val="sr-Latn-CS"/>
        </w:rPr>
        <w:t>     10) na učestvovanje u oblikovanju sadržaja stručnih ekskurzija i drugih oblika vaspitno-obrazovnog rada;</w:t>
      </w:r>
      <w:r>
        <w:rPr>
          <w:rFonts w:ascii="Arial" w:hAnsi="Arial" w:cs="Arial"/>
          <w:color w:val="000000"/>
          <w:sz w:val="18"/>
          <w:szCs w:val="18"/>
          <w:lang w:val="sr-Latn-CS"/>
        </w:rPr>
        <w:br/>
      </w:r>
      <w:r>
        <w:rPr>
          <w:rStyle w:val="expand1"/>
          <w:vanish w:val="0"/>
          <w:color w:val="000000"/>
          <w:lang w:val="sr-Latn-CS"/>
        </w:rPr>
        <w:t>     11) druga prava utvrđena statutom ustanove.</w:t>
      </w:r>
      <w:r>
        <w:rPr>
          <w:rFonts w:ascii="Arial" w:hAnsi="Arial" w:cs="Arial"/>
          <w:color w:val="000000"/>
          <w:sz w:val="18"/>
          <w:szCs w:val="18"/>
          <w:lang w:val="sr-Latn-CS"/>
        </w:rPr>
        <w:br/>
      </w:r>
      <w:r>
        <w:rPr>
          <w:rStyle w:val="expand1"/>
          <w:vanish w:val="0"/>
          <w:color w:val="000000"/>
          <w:lang w:val="sr-Latn-CS"/>
        </w:rPr>
        <w:t>     Predstavnici učeničkog parlamenta imaju pravo da učestvuju u radu stručnih organa škole kad se raspravlja o pitanjima koja su od interesa za učenike (učenički standard, slobodne aktivnosti i slično).</w:t>
      </w:r>
      <w:r>
        <w:rPr>
          <w:rFonts w:ascii="Arial" w:hAnsi="Arial" w:cs="Arial"/>
          <w:color w:val="000000"/>
          <w:sz w:val="18"/>
          <w:szCs w:val="18"/>
          <w:lang w:val="sr-Latn-CS"/>
        </w:rPr>
        <w:br/>
      </w:r>
      <w:r>
        <w:rPr>
          <w:rStyle w:val="expand1"/>
          <w:vanish w:val="0"/>
          <w:color w:val="000000"/>
          <w:lang w:val="sr-Latn-CS"/>
        </w:rPr>
        <w:t>     Nivoe takmičenja, način i uslove organizovanja i pravila takmičenja, kao i sadržaj i oblik diplome koja se dodeljuje propisuje Ministarstvo, na predlog Ispitnog centra.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Prigovor na zaključnu ocjenu</w:t>
      </w:r>
    </w:p>
    <w:p w:rsidR="005E7BD7" w:rsidRDefault="005E7BD7" w:rsidP="005E7BD7">
      <w:pPr>
        <w:rPr>
          <w:rStyle w:val="expand1"/>
          <w:vanish w:val="0"/>
          <w:color w:val="000000"/>
        </w:rPr>
      </w:pPr>
    </w:p>
    <w:bookmarkEnd w:id="195"/>
    <w:p w:rsidR="005E7BD7" w:rsidRDefault="005E7BD7" w:rsidP="005E7BD7">
      <w:pPr>
        <w:jc w:val="center"/>
      </w:pPr>
      <w:r>
        <w:rPr>
          <w:rFonts w:ascii="Arial" w:hAnsi="Arial" w:cs="Arial"/>
          <w:b/>
          <w:bCs/>
          <w:color w:val="000000"/>
          <w:sz w:val="18"/>
          <w:szCs w:val="18"/>
          <w:lang w:val="sr-Latn-CS"/>
        </w:rPr>
        <w:t>Član 97a</w:t>
      </w:r>
      <w:r>
        <w:rPr>
          <w:rFonts w:ascii="Arial" w:hAnsi="Arial" w:cs="Arial"/>
          <w:noProof/>
          <w:color w:val="000000"/>
          <w:sz w:val="18"/>
          <w:szCs w:val="18"/>
        </w:rPr>
        <w:drawing>
          <wp:inline distT="0" distB="0" distL="0" distR="0">
            <wp:extent cx="85725" cy="76200"/>
            <wp:effectExtent l="0" t="0" r="0" b="0"/>
            <wp:docPr id="215" name="Picture 21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6" name="Picture 21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97" w:name="1108"/>
      <w:bookmarkEnd w:id="197"/>
      <w:r>
        <w:rPr>
          <w:rStyle w:val="expand1"/>
          <w:vanish w:val="0"/>
          <w:color w:val="000000"/>
          <w:lang w:val="sr-Latn-CS"/>
        </w:rPr>
        <w:t>     Učenik ili njegov roditelj, odnosno staratelj imaju pravo na prigovor zbog zaključne ocjene na kraju nastavne, odnosno školske godine iz nastavnog predmeta ili vladanja.</w:t>
      </w:r>
      <w:r>
        <w:rPr>
          <w:rFonts w:ascii="Arial" w:hAnsi="Arial" w:cs="Arial"/>
          <w:color w:val="000000"/>
          <w:sz w:val="18"/>
          <w:szCs w:val="18"/>
          <w:lang w:val="sr-Latn-CS"/>
        </w:rPr>
        <w:br/>
      </w:r>
      <w:r>
        <w:rPr>
          <w:rStyle w:val="expand1"/>
          <w:vanish w:val="0"/>
          <w:color w:val="000000"/>
          <w:lang w:val="sr-Latn-CS"/>
        </w:rPr>
        <w:t>     Prigovor se podnosi nastavničkom vijeću u roku od dva dana od dana prijema svjedočanstva, odnosno obavještenja o postignutom uspjehu.</w:t>
      </w:r>
      <w:r>
        <w:rPr>
          <w:rFonts w:ascii="Arial" w:hAnsi="Arial" w:cs="Arial"/>
          <w:color w:val="000000"/>
          <w:sz w:val="18"/>
          <w:szCs w:val="18"/>
          <w:lang w:val="sr-Latn-CS"/>
        </w:rPr>
        <w:br/>
      </w:r>
      <w:r>
        <w:rPr>
          <w:rStyle w:val="expand1"/>
          <w:vanish w:val="0"/>
          <w:color w:val="000000"/>
          <w:lang w:val="sr-Latn-CS"/>
        </w:rPr>
        <w:t xml:space="preserve">     Po prigovoru na ocjenu nastavničko vijeće, u roku od tri dana od dana prijema prigovora, obrazuje tročlanu </w:t>
      </w:r>
      <w:r>
        <w:rPr>
          <w:rStyle w:val="expand1"/>
          <w:vanish w:val="0"/>
          <w:color w:val="000000"/>
          <w:lang w:val="sr-Latn-CS"/>
        </w:rPr>
        <w:lastRenderedPageBreak/>
        <w:t>komisiju koja će utvrditi da li je ocjena izvedena suprotno propisima, odnosno pregledati i ponovo ocijeniti pismeni ili drugi rad, ili ispitati učenika.</w:t>
      </w:r>
      <w:r>
        <w:rPr>
          <w:rFonts w:ascii="Arial" w:hAnsi="Arial" w:cs="Arial"/>
          <w:color w:val="000000"/>
          <w:sz w:val="18"/>
          <w:szCs w:val="18"/>
          <w:lang w:val="sr-Latn-CS"/>
        </w:rPr>
        <w:br/>
      </w:r>
      <w:r>
        <w:rPr>
          <w:rStyle w:val="expand1"/>
          <w:vanish w:val="0"/>
          <w:color w:val="000000"/>
          <w:lang w:val="sr-Latn-CS"/>
        </w:rPr>
        <w:t>     Prigovorom se može tražiti izuzeće predmetnog nastavnika iz komisije.</w:t>
      </w:r>
      <w:r>
        <w:rPr>
          <w:rFonts w:ascii="Arial" w:hAnsi="Arial" w:cs="Arial"/>
          <w:color w:val="000000"/>
          <w:sz w:val="18"/>
          <w:szCs w:val="18"/>
          <w:lang w:val="sr-Latn-CS"/>
        </w:rPr>
        <w:br/>
      </w:r>
      <w:r>
        <w:rPr>
          <w:rStyle w:val="expand1"/>
          <w:vanish w:val="0"/>
          <w:color w:val="000000"/>
          <w:lang w:val="sr-Latn-CS"/>
        </w:rPr>
        <w:t>     U komisiji iz stava 3 ovog člana mora biti najmanje jedan član koji nije zaposlen u toj ustanovi.</w:t>
      </w:r>
      <w:r>
        <w:rPr>
          <w:rFonts w:ascii="Arial" w:hAnsi="Arial" w:cs="Arial"/>
          <w:color w:val="000000"/>
          <w:sz w:val="18"/>
          <w:szCs w:val="18"/>
          <w:lang w:val="sr-Latn-CS"/>
        </w:rPr>
        <w:br/>
      </w:r>
      <w:r>
        <w:rPr>
          <w:rStyle w:val="expand1"/>
          <w:vanish w:val="0"/>
          <w:color w:val="000000"/>
          <w:lang w:val="sr-Latn-CS"/>
        </w:rPr>
        <w:t>     Ocjena komisije je konačna.</w:t>
      </w:r>
      <w:r>
        <w:rPr>
          <w:rFonts w:ascii="Arial" w:hAnsi="Arial" w:cs="Arial"/>
          <w:color w:val="000000"/>
          <w:sz w:val="18"/>
          <w:szCs w:val="18"/>
          <w:lang w:val="sr-Latn-CS"/>
        </w:rPr>
        <w:br/>
      </w:r>
      <w:r>
        <w:rPr>
          <w:rStyle w:val="expand1"/>
          <w:vanish w:val="0"/>
          <w:color w:val="000000"/>
          <w:lang w:val="sr-Latn-CS"/>
        </w:rPr>
        <w:t>     Protiv konačne ocjene komisije ne može se voditi upravni spor.</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Dužnosti učenika</w:t>
      </w:r>
    </w:p>
    <w:p w:rsidR="005E7BD7" w:rsidRDefault="005E7BD7" w:rsidP="005E7BD7">
      <w:pPr>
        <w:rPr>
          <w:rStyle w:val="expand1"/>
          <w:vanish w:val="0"/>
          <w:color w:val="000000"/>
        </w:rPr>
      </w:pPr>
    </w:p>
    <w:p w:rsidR="005E7BD7" w:rsidRDefault="005E7BD7" w:rsidP="005E7BD7">
      <w:pPr>
        <w:jc w:val="center"/>
      </w:pPr>
      <w:bookmarkStart w:id="198" w:name="clan98"/>
      <w:r>
        <w:rPr>
          <w:rFonts w:ascii="Arial" w:hAnsi="Arial" w:cs="Arial"/>
          <w:b/>
          <w:bCs/>
          <w:color w:val="000000"/>
          <w:sz w:val="18"/>
          <w:szCs w:val="18"/>
          <w:lang w:val="sr-Latn-CS"/>
        </w:rPr>
        <w:t>Član 98</w:t>
      </w:r>
      <w:r>
        <w:rPr>
          <w:rFonts w:ascii="Arial" w:hAnsi="Arial" w:cs="Arial"/>
          <w:noProof/>
          <w:color w:val="000000"/>
          <w:sz w:val="18"/>
          <w:szCs w:val="18"/>
        </w:rPr>
        <w:drawing>
          <wp:inline distT="0" distB="0" distL="0" distR="0">
            <wp:extent cx="85725" cy="76200"/>
            <wp:effectExtent l="0" t="0" r="0" b="0"/>
            <wp:docPr id="217" name="Picture 21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8" name="Picture 21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199" w:name="1109"/>
      <w:bookmarkEnd w:id="199"/>
      <w:r>
        <w:rPr>
          <w:rStyle w:val="expand1"/>
          <w:vanish w:val="0"/>
          <w:color w:val="000000"/>
          <w:lang w:val="sr-Latn-CS"/>
        </w:rPr>
        <w:t>     Učenik ima dužnost da:</w:t>
      </w:r>
      <w:r>
        <w:rPr>
          <w:rFonts w:ascii="Arial" w:hAnsi="Arial" w:cs="Arial"/>
          <w:color w:val="000000"/>
          <w:sz w:val="18"/>
          <w:szCs w:val="18"/>
          <w:lang w:val="sr-Latn-CS"/>
        </w:rPr>
        <w:br/>
      </w:r>
      <w:r>
        <w:rPr>
          <w:rStyle w:val="expand1"/>
          <w:vanish w:val="0"/>
          <w:color w:val="000000"/>
          <w:lang w:val="sr-Latn-CS"/>
        </w:rPr>
        <w:t>     1) redovno, marljivo i savjesno radi na usvajanju znanja i sticanju opšte kulture;</w:t>
      </w:r>
      <w:r>
        <w:rPr>
          <w:rFonts w:ascii="Arial" w:hAnsi="Arial" w:cs="Arial"/>
          <w:color w:val="000000"/>
          <w:sz w:val="18"/>
          <w:szCs w:val="18"/>
          <w:lang w:val="sr-Latn-CS"/>
        </w:rPr>
        <w:br/>
      </w:r>
      <w:r>
        <w:rPr>
          <w:rStyle w:val="expand1"/>
          <w:vanish w:val="0"/>
          <w:color w:val="000000"/>
          <w:lang w:val="sr-Latn-CS"/>
        </w:rPr>
        <w:t>     2) se pridržava školskih propisa, savjeta, uputstava i odluka nastavnika, direktora i organa škole;</w:t>
      </w:r>
      <w:r>
        <w:rPr>
          <w:rFonts w:ascii="Arial" w:hAnsi="Arial" w:cs="Arial"/>
          <w:color w:val="000000"/>
          <w:sz w:val="18"/>
          <w:szCs w:val="18"/>
          <w:lang w:val="sr-Latn-CS"/>
        </w:rPr>
        <w:br/>
      </w:r>
      <w:r>
        <w:rPr>
          <w:rStyle w:val="expand1"/>
          <w:vanish w:val="0"/>
          <w:color w:val="000000"/>
          <w:lang w:val="sr-Latn-CS"/>
        </w:rPr>
        <w:t>     3) uredno pohađa nastavu;</w:t>
      </w:r>
      <w:r>
        <w:rPr>
          <w:rFonts w:ascii="Arial" w:hAnsi="Arial" w:cs="Arial"/>
          <w:color w:val="000000"/>
          <w:sz w:val="18"/>
          <w:szCs w:val="18"/>
          <w:lang w:val="sr-Latn-CS"/>
        </w:rPr>
        <w:br/>
      </w:r>
      <w:r>
        <w:rPr>
          <w:rStyle w:val="expand1"/>
          <w:vanish w:val="0"/>
          <w:color w:val="000000"/>
          <w:lang w:val="sr-Latn-CS"/>
        </w:rPr>
        <w:t>     4) blagovremeno pravda izostanke;</w:t>
      </w:r>
      <w:r>
        <w:rPr>
          <w:rFonts w:ascii="Arial" w:hAnsi="Arial" w:cs="Arial"/>
          <w:color w:val="000000"/>
          <w:sz w:val="18"/>
          <w:szCs w:val="18"/>
          <w:lang w:val="sr-Latn-CS"/>
        </w:rPr>
        <w:br/>
      </w:r>
      <w:r>
        <w:rPr>
          <w:rStyle w:val="expand1"/>
          <w:vanish w:val="0"/>
          <w:color w:val="000000"/>
          <w:lang w:val="sr-Latn-CS"/>
        </w:rPr>
        <w:t>     5) za vrijeme časa ne ometa izvođenje nastave i rad u odjeljenju;</w:t>
      </w:r>
      <w:r>
        <w:rPr>
          <w:rFonts w:ascii="Arial" w:hAnsi="Arial" w:cs="Arial"/>
          <w:color w:val="000000"/>
          <w:sz w:val="18"/>
          <w:szCs w:val="18"/>
          <w:lang w:val="sr-Latn-CS"/>
        </w:rPr>
        <w:br/>
      </w:r>
      <w:r>
        <w:rPr>
          <w:rStyle w:val="expand1"/>
          <w:vanish w:val="0"/>
          <w:color w:val="000000"/>
          <w:lang w:val="sr-Latn-CS"/>
        </w:rPr>
        <w:t>     6) za vrijeme trajanja časa ne napušta čas, bez prethodno dobijenog odobrenja nastavnika;</w:t>
      </w:r>
      <w:r>
        <w:rPr>
          <w:rFonts w:ascii="Arial" w:hAnsi="Arial" w:cs="Arial"/>
          <w:color w:val="000000"/>
          <w:sz w:val="18"/>
          <w:szCs w:val="18"/>
          <w:lang w:val="sr-Latn-CS"/>
        </w:rPr>
        <w:br/>
      </w:r>
      <w:r>
        <w:rPr>
          <w:rStyle w:val="expand1"/>
          <w:vanish w:val="0"/>
          <w:color w:val="000000"/>
          <w:lang w:val="sr-Latn-CS"/>
        </w:rPr>
        <w:t>     7) se prema nastavnicima ophodi pristojno;</w:t>
      </w:r>
      <w:r>
        <w:rPr>
          <w:rFonts w:ascii="Arial" w:hAnsi="Arial" w:cs="Arial"/>
          <w:color w:val="000000"/>
          <w:sz w:val="18"/>
          <w:szCs w:val="18"/>
          <w:lang w:val="sr-Latn-CS"/>
        </w:rPr>
        <w:br/>
      </w:r>
      <w:r>
        <w:rPr>
          <w:rStyle w:val="expand1"/>
          <w:vanish w:val="0"/>
          <w:color w:val="000000"/>
          <w:lang w:val="sr-Latn-CS"/>
        </w:rPr>
        <w:t>     8) poštuje ličnost drugih učenika i njeguje drugarske i humane odnose;</w:t>
      </w:r>
      <w:r>
        <w:rPr>
          <w:rFonts w:ascii="Arial" w:hAnsi="Arial" w:cs="Arial"/>
          <w:color w:val="000000"/>
          <w:sz w:val="18"/>
          <w:szCs w:val="18"/>
          <w:lang w:val="sr-Latn-CS"/>
        </w:rPr>
        <w:br/>
      </w:r>
      <w:r>
        <w:rPr>
          <w:rStyle w:val="expand1"/>
          <w:vanish w:val="0"/>
          <w:color w:val="000000"/>
          <w:lang w:val="sr-Latn-CS"/>
        </w:rPr>
        <w:t>     9) čuva imovinu škole;</w:t>
      </w:r>
      <w:r>
        <w:rPr>
          <w:rFonts w:ascii="Arial" w:hAnsi="Arial" w:cs="Arial"/>
          <w:color w:val="000000"/>
          <w:sz w:val="18"/>
          <w:szCs w:val="18"/>
          <w:lang w:val="sr-Latn-CS"/>
        </w:rPr>
        <w:br/>
      </w:r>
      <w:r>
        <w:rPr>
          <w:rStyle w:val="expand1"/>
          <w:vanish w:val="0"/>
          <w:color w:val="000000"/>
          <w:lang w:val="sr-Latn-CS"/>
        </w:rPr>
        <w:t>     10) njeguje čistoću i estetski izgled školskih prostorija;</w:t>
      </w:r>
      <w:r>
        <w:rPr>
          <w:rFonts w:ascii="Arial" w:hAnsi="Arial" w:cs="Arial"/>
          <w:color w:val="000000"/>
          <w:sz w:val="18"/>
          <w:szCs w:val="18"/>
          <w:lang w:val="sr-Latn-CS"/>
        </w:rPr>
        <w:br/>
      </w:r>
      <w:r>
        <w:rPr>
          <w:rStyle w:val="expand1"/>
          <w:vanish w:val="0"/>
          <w:color w:val="000000"/>
          <w:lang w:val="sr-Latn-CS"/>
        </w:rPr>
        <w:t>     11) učestvuje u dežurstvima škole;</w:t>
      </w:r>
      <w:r>
        <w:rPr>
          <w:rFonts w:ascii="Arial" w:hAnsi="Arial" w:cs="Arial"/>
          <w:color w:val="000000"/>
          <w:sz w:val="18"/>
          <w:szCs w:val="18"/>
          <w:lang w:val="sr-Latn-CS"/>
        </w:rPr>
        <w:br/>
      </w:r>
      <w:r>
        <w:rPr>
          <w:rStyle w:val="expand1"/>
          <w:vanish w:val="0"/>
          <w:color w:val="000000"/>
          <w:lang w:val="sr-Latn-CS"/>
        </w:rPr>
        <w:t>     12) poštuje pravila školskog, odnosno kućnog reda;</w:t>
      </w:r>
      <w:r>
        <w:rPr>
          <w:rFonts w:ascii="Arial" w:hAnsi="Arial" w:cs="Arial"/>
          <w:color w:val="000000"/>
          <w:sz w:val="18"/>
          <w:szCs w:val="18"/>
          <w:lang w:val="sr-Latn-CS"/>
        </w:rPr>
        <w:br/>
      </w:r>
      <w:r>
        <w:rPr>
          <w:rStyle w:val="expand1"/>
          <w:vanish w:val="0"/>
          <w:color w:val="000000"/>
          <w:lang w:val="sr-Latn-CS"/>
        </w:rPr>
        <w:t>     13) druge dužnosti utvrđene statutom ustanove.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Odgovornost za učinjenu štetu</w:t>
      </w:r>
    </w:p>
    <w:p w:rsidR="005E7BD7" w:rsidRDefault="005E7BD7" w:rsidP="005E7BD7">
      <w:pPr>
        <w:rPr>
          <w:rStyle w:val="expand1"/>
          <w:vanish w:val="0"/>
          <w:color w:val="000000"/>
        </w:rPr>
      </w:pPr>
    </w:p>
    <w:bookmarkEnd w:id="198"/>
    <w:p w:rsidR="005E7BD7" w:rsidRDefault="005E7BD7" w:rsidP="005E7BD7">
      <w:pPr>
        <w:jc w:val="center"/>
      </w:pPr>
      <w:r>
        <w:rPr>
          <w:rFonts w:ascii="Arial" w:hAnsi="Arial" w:cs="Arial"/>
          <w:b/>
          <w:bCs/>
          <w:color w:val="000000"/>
          <w:sz w:val="18"/>
          <w:szCs w:val="18"/>
          <w:lang w:val="sr-Latn-CS"/>
        </w:rPr>
        <w:t>Član 98a</w:t>
      </w:r>
      <w:r>
        <w:rPr>
          <w:rFonts w:ascii="Arial" w:hAnsi="Arial" w:cs="Arial"/>
          <w:noProof/>
          <w:color w:val="000000"/>
          <w:sz w:val="18"/>
          <w:szCs w:val="18"/>
        </w:rPr>
        <w:drawing>
          <wp:inline distT="0" distB="0" distL="0" distR="0">
            <wp:extent cx="85725" cy="76200"/>
            <wp:effectExtent l="0" t="0" r="0" b="0"/>
            <wp:docPr id="219" name="Picture 21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0" name="Picture 22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00" w:name="1110"/>
      <w:bookmarkEnd w:id="200"/>
      <w:r>
        <w:rPr>
          <w:rStyle w:val="expand1"/>
          <w:vanish w:val="0"/>
          <w:color w:val="000000"/>
          <w:lang w:val="sr-Latn-CS"/>
        </w:rPr>
        <w:t>     Učenik je odgovoran da nadoknadi štetu koji učini u ustanovi.</w:t>
      </w:r>
      <w:r>
        <w:rPr>
          <w:rFonts w:ascii="Arial" w:hAnsi="Arial" w:cs="Arial"/>
          <w:color w:val="000000"/>
          <w:sz w:val="18"/>
          <w:szCs w:val="18"/>
          <w:lang w:val="sr-Latn-CS"/>
        </w:rPr>
        <w:br/>
      </w:r>
      <w:r>
        <w:rPr>
          <w:rStyle w:val="expand1"/>
          <w:vanish w:val="0"/>
          <w:color w:val="000000"/>
          <w:lang w:val="sr-Latn-CS"/>
        </w:rPr>
        <w:t>     Postupak utvrđivanja odgovornosti učenika i način nadoknade štete bliže se uređuju statutom ustanove.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XII NASTAVNICI</w:t>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Autonomija nastavnika</w:t>
      </w:r>
    </w:p>
    <w:p w:rsidR="005E7BD7" w:rsidRDefault="005E7BD7" w:rsidP="005E7BD7">
      <w:pPr>
        <w:rPr>
          <w:rStyle w:val="expand1"/>
          <w:vanish w:val="0"/>
          <w:color w:val="000000"/>
        </w:rPr>
      </w:pPr>
    </w:p>
    <w:p w:rsidR="005E7BD7" w:rsidRDefault="005E7BD7" w:rsidP="005E7BD7">
      <w:pPr>
        <w:jc w:val="center"/>
      </w:pPr>
      <w:bookmarkStart w:id="201" w:name="clan99"/>
      <w:r>
        <w:rPr>
          <w:rFonts w:ascii="Arial" w:hAnsi="Arial" w:cs="Arial"/>
          <w:b/>
          <w:bCs/>
          <w:color w:val="000000"/>
          <w:sz w:val="18"/>
          <w:szCs w:val="18"/>
          <w:lang w:val="sr-Latn-CS"/>
        </w:rPr>
        <w:t>Član 99</w:t>
      </w:r>
      <w:r>
        <w:rPr>
          <w:rFonts w:ascii="Arial" w:hAnsi="Arial" w:cs="Arial"/>
          <w:noProof/>
          <w:color w:val="000000"/>
          <w:sz w:val="18"/>
          <w:szCs w:val="18"/>
        </w:rPr>
        <w:drawing>
          <wp:inline distT="0" distB="0" distL="0" distR="0">
            <wp:extent cx="85725" cy="76200"/>
            <wp:effectExtent l="0" t="0" r="0" b="0"/>
            <wp:docPr id="221" name="Picture 22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2" name="Picture 22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02" w:name="1111"/>
      <w:bookmarkEnd w:id="202"/>
      <w:r>
        <w:rPr>
          <w:rStyle w:val="expand1"/>
          <w:vanish w:val="0"/>
          <w:color w:val="000000"/>
          <w:lang w:val="sr-Latn-CS"/>
        </w:rPr>
        <w:t>     Nastavnici imaju profesionalnu slobodu u načinu organizovanja nastave, primjeni nastavnih metoda, u izboru oblika rada sa učenicima, kao i u izboru zadataka koje postavljaju učenicima u okviru utvrđenog obrazovnog programa.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Privremena zabrana izvođenja nastave</w:t>
      </w:r>
    </w:p>
    <w:p w:rsidR="005E7BD7" w:rsidRDefault="005E7BD7" w:rsidP="005E7BD7">
      <w:pPr>
        <w:rPr>
          <w:rStyle w:val="expand1"/>
          <w:vanish w:val="0"/>
          <w:color w:val="000000"/>
        </w:rPr>
      </w:pPr>
    </w:p>
    <w:p w:rsidR="005E7BD7" w:rsidRDefault="005E7BD7" w:rsidP="005E7BD7">
      <w:pPr>
        <w:jc w:val="center"/>
      </w:pPr>
      <w:r>
        <w:rPr>
          <w:rFonts w:ascii="Arial" w:hAnsi="Arial" w:cs="Arial"/>
          <w:b/>
          <w:bCs/>
          <w:color w:val="000000"/>
          <w:sz w:val="18"/>
          <w:szCs w:val="18"/>
          <w:lang w:val="sr-Latn-CS"/>
        </w:rPr>
        <w:t>Član 99a</w:t>
      </w:r>
      <w:r>
        <w:rPr>
          <w:rFonts w:ascii="Arial" w:hAnsi="Arial" w:cs="Arial"/>
          <w:noProof/>
          <w:color w:val="000000"/>
          <w:sz w:val="18"/>
          <w:szCs w:val="18"/>
        </w:rPr>
        <w:drawing>
          <wp:inline distT="0" distB="0" distL="0" distR="0">
            <wp:extent cx="85725" cy="76200"/>
            <wp:effectExtent l="0" t="0" r="0" b="0"/>
            <wp:docPr id="223" name="Picture 22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4" name="Picture 22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03" w:name="1112"/>
      <w:bookmarkEnd w:id="203"/>
      <w:r>
        <w:rPr>
          <w:rStyle w:val="expand1"/>
          <w:vanish w:val="0"/>
          <w:color w:val="000000"/>
          <w:lang w:val="sr-Latn-CS"/>
        </w:rPr>
        <w:t>     Nastavniku protiv koga je pokrenut postupak za krivično djelo protiv polne slobode direktor ustanove može privremeno zabraniti izvođenje obrazovno-vaspitnog rada.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Strukovna udruženja nastavnika</w:t>
      </w:r>
    </w:p>
    <w:p w:rsidR="005E7BD7" w:rsidRDefault="005E7BD7" w:rsidP="005E7BD7">
      <w:pPr>
        <w:rPr>
          <w:rStyle w:val="expand1"/>
          <w:vanish w:val="0"/>
          <w:color w:val="000000"/>
        </w:rPr>
      </w:pPr>
    </w:p>
    <w:bookmarkEnd w:id="201"/>
    <w:p w:rsidR="005E7BD7" w:rsidRDefault="005E7BD7" w:rsidP="005E7BD7">
      <w:pPr>
        <w:jc w:val="center"/>
      </w:pPr>
      <w:r>
        <w:rPr>
          <w:rFonts w:ascii="Arial" w:hAnsi="Arial" w:cs="Arial"/>
          <w:b/>
          <w:bCs/>
          <w:color w:val="000000"/>
          <w:sz w:val="18"/>
          <w:szCs w:val="18"/>
          <w:lang w:val="sr-Latn-CS"/>
        </w:rPr>
        <w:t>Član 99b</w:t>
      </w:r>
      <w:r>
        <w:rPr>
          <w:rFonts w:ascii="Arial" w:hAnsi="Arial" w:cs="Arial"/>
          <w:noProof/>
          <w:color w:val="000000"/>
          <w:sz w:val="18"/>
          <w:szCs w:val="18"/>
        </w:rPr>
        <w:drawing>
          <wp:inline distT="0" distB="0" distL="0" distR="0">
            <wp:extent cx="85725" cy="76200"/>
            <wp:effectExtent l="0" t="0" r="0" b="0"/>
            <wp:docPr id="225" name="Picture 22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6" name="Picture 22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04" w:name="1113"/>
      <w:bookmarkEnd w:id="204"/>
      <w:r>
        <w:rPr>
          <w:rStyle w:val="expand1"/>
          <w:vanish w:val="0"/>
          <w:color w:val="000000"/>
          <w:lang w:val="sr-Latn-CS"/>
        </w:rPr>
        <w:t>     Nastavnici mogu da se međusobno povezuju u strukovna udruženja nastavnika.</w:t>
      </w:r>
      <w:r>
        <w:rPr>
          <w:rFonts w:ascii="Arial" w:hAnsi="Arial" w:cs="Arial"/>
          <w:color w:val="000000"/>
          <w:sz w:val="18"/>
          <w:szCs w:val="18"/>
          <w:lang w:val="sr-Latn-CS"/>
        </w:rPr>
        <w:br/>
      </w:r>
      <w:r>
        <w:rPr>
          <w:rStyle w:val="expand1"/>
          <w:vanish w:val="0"/>
          <w:color w:val="000000"/>
          <w:lang w:val="sr-Latn-CS"/>
        </w:rPr>
        <w:t>     Strukovna udruženja nastavnika mogu da daju mišljenja i predloge za unaprjeđivanje obrazovno-vaspitnog rada, na obrazovne programe, na strateška dokumenta i propise iz oblasti obrazovanja, obavljaju i druge poslove u skladu sa statutom.</w:t>
      </w:r>
      <w:r>
        <w:rPr>
          <w:rFonts w:ascii="Arial" w:hAnsi="Arial" w:cs="Arial"/>
          <w:color w:val="000000"/>
          <w:sz w:val="18"/>
          <w:szCs w:val="18"/>
          <w:lang w:val="sr-Latn-CS"/>
        </w:rPr>
        <w:br/>
      </w:r>
      <w:r>
        <w:rPr>
          <w:rStyle w:val="expand1"/>
          <w:vanish w:val="0"/>
          <w:color w:val="000000"/>
          <w:lang w:val="sr-Latn-CS"/>
        </w:rPr>
        <w:t>     Strukovna udruženja nastavnika osnovana u skladu sa zakonom zajedno donose Etički kodeks nastavnika.</w:t>
      </w:r>
      <w:r>
        <w:rPr>
          <w:rFonts w:ascii="Arial" w:hAnsi="Arial" w:cs="Arial"/>
          <w:color w:val="000000"/>
          <w:sz w:val="18"/>
          <w:szCs w:val="18"/>
          <w:lang w:val="sr-Latn-CS"/>
        </w:rPr>
        <w:br/>
      </w:r>
      <w:r>
        <w:rPr>
          <w:rStyle w:val="expand1"/>
          <w:vanish w:val="0"/>
          <w:color w:val="000000"/>
          <w:lang w:val="sr-Latn-CS"/>
        </w:rPr>
        <w:t>     Na osnivanje, organizaciju, upis i brisanje iz registra, status, upravljanje, finansiranje i druga pitanja od značaja za rad strukovnih udruženja nastavnika shodno se primjenjuju propisi o nevladinim organizacijama.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Zabrana izvođenja nastave</w:t>
      </w:r>
    </w:p>
    <w:p w:rsidR="005E7BD7" w:rsidRDefault="005E7BD7" w:rsidP="005E7BD7">
      <w:pPr>
        <w:rPr>
          <w:rStyle w:val="expand1"/>
          <w:vanish w:val="0"/>
          <w:color w:val="000000"/>
        </w:rPr>
      </w:pPr>
    </w:p>
    <w:p w:rsidR="005E7BD7" w:rsidRDefault="005E7BD7" w:rsidP="005E7BD7">
      <w:pPr>
        <w:jc w:val="center"/>
      </w:pPr>
      <w:bookmarkStart w:id="205" w:name="clan100"/>
      <w:r>
        <w:rPr>
          <w:rFonts w:ascii="Arial" w:hAnsi="Arial" w:cs="Arial"/>
          <w:b/>
          <w:bCs/>
          <w:color w:val="000000"/>
          <w:sz w:val="18"/>
          <w:szCs w:val="18"/>
          <w:lang w:val="sr-Latn-CS"/>
        </w:rPr>
        <w:t>Član 100</w:t>
      </w:r>
      <w:r>
        <w:rPr>
          <w:rFonts w:ascii="Arial" w:hAnsi="Arial" w:cs="Arial"/>
          <w:noProof/>
          <w:color w:val="000000"/>
          <w:sz w:val="18"/>
          <w:szCs w:val="18"/>
        </w:rPr>
        <w:drawing>
          <wp:inline distT="0" distB="0" distL="0" distR="0">
            <wp:extent cx="85725" cy="76200"/>
            <wp:effectExtent l="0" t="0" r="0" b="0"/>
            <wp:docPr id="227" name="Picture 22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8" name="Picture 22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06" w:name="1114"/>
      <w:bookmarkEnd w:id="206"/>
      <w:r>
        <w:rPr>
          <w:rStyle w:val="expand1"/>
          <w:vanish w:val="0"/>
          <w:color w:val="000000"/>
          <w:lang w:val="sr-Latn-CS"/>
        </w:rPr>
        <w:t>     Nastavnik koji je pravnosnažnom presudom osuđen za krivično djelo protiv polne slobode ne može obavljati obrazovno-vaspitni rad.</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lastRenderedPageBreak/>
        <w:t>Uslovi za zapošljavanje</w:t>
      </w:r>
    </w:p>
    <w:p w:rsidR="005E7BD7" w:rsidRDefault="005E7BD7" w:rsidP="005E7BD7">
      <w:pPr>
        <w:rPr>
          <w:rStyle w:val="expand1"/>
          <w:vanish w:val="0"/>
          <w:color w:val="000000"/>
        </w:rPr>
      </w:pPr>
    </w:p>
    <w:bookmarkEnd w:id="205"/>
    <w:p w:rsidR="005E7BD7" w:rsidRDefault="005E7BD7" w:rsidP="005E7BD7">
      <w:pPr>
        <w:jc w:val="center"/>
      </w:pPr>
      <w:r>
        <w:rPr>
          <w:rFonts w:ascii="Arial" w:hAnsi="Arial" w:cs="Arial"/>
          <w:b/>
          <w:bCs/>
          <w:color w:val="000000"/>
          <w:sz w:val="18"/>
          <w:szCs w:val="18"/>
          <w:lang w:val="sr-Latn-CS"/>
        </w:rPr>
        <w:t>Član 100a</w:t>
      </w:r>
      <w:r>
        <w:rPr>
          <w:rFonts w:ascii="Arial" w:hAnsi="Arial" w:cs="Arial"/>
          <w:noProof/>
          <w:color w:val="000000"/>
          <w:sz w:val="18"/>
          <w:szCs w:val="18"/>
        </w:rPr>
        <w:drawing>
          <wp:inline distT="0" distB="0" distL="0" distR="0">
            <wp:extent cx="85725" cy="76200"/>
            <wp:effectExtent l="0" t="0" r="0" b="0"/>
            <wp:docPr id="229" name="Picture 22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0" name="Picture 23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07" w:name="1115"/>
      <w:bookmarkEnd w:id="207"/>
      <w:r>
        <w:rPr>
          <w:rStyle w:val="expand1"/>
          <w:vanish w:val="0"/>
          <w:color w:val="000000"/>
          <w:lang w:val="sr-Latn-CS"/>
        </w:rPr>
        <w:t>     Nastavnik može da zasnuje radni odnos koji, pored opštih uslova propisanih Zakonom o radu, ima:</w:t>
      </w:r>
      <w:r>
        <w:rPr>
          <w:rFonts w:ascii="Arial" w:hAnsi="Arial" w:cs="Arial"/>
          <w:color w:val="000000"/>
          <w:sz w:val="18"/>
          <w:szCs w:val="18"/>
          <w:lang w:val="sr-Latn-CS"/>
        </w:rPr>
        <w:br/>
      </w:r>
      <w:r>
        <w:rPr>
          <w:rStyle w:val="expand1"/>
          <w:vanish w:val="0"/>
          <w:color w:val="000000"/>
          <w:lang w:val="sr-Latn-CS"/>
        </w:rPr>
        <w:t>     1) odgovarajuće obrazovanje, u skladu sa posebnim propisima;</w:t>
      </w:r>
      <w:r>
        <w:rPr>
          <w:rFonts w:ascii="Arial" w:hAnsi="Arial" w:cs="Arial"/>
          <w:color w:val="000000"/>
          <w:sz w:val="18"/>
          <w:szCs w:val="18"/>
          <w:lang w:val="sr-Latn-CS"/>
        </w:rPr>
        <w:br/>
      </w:r>
      <w:r>
        <w:rPr>
          <w:rStyle w:val="expand1"/>
          <w:vanish w:val="0"/>
          <w:color w:val="000000"/>
          <w:lang w:val="sr-Latn-CS"/>
        </w:rPr>
        <w:t>     2) crnogorsko državljanstvo;</w:t>
      </w:r>
      <w:r>
        <w:rPr>
          <w:rFonts w:ascii="Arial" w:hAnsi="Arial" w:cs="Arial"/>
          <w:color w:val="000000"/>
          <w:sz w:val="18"/>
          <w:szCs w:val="18"/>
          <w:lang w:val="sr-Latn-CS"/>
        </w:rPr>
        <w:br/>
      </w:r>
      <w:r>
        <w:rPr>
          <w:rStyle w:val="expand1"/>
          <w:vanish w:val="0"/>
          <w:color w:val="000000"/>
          <w:lang w:val="sr-Latn-CS"/>
        </w:rPr>
        <w:t>     3) položen stručni ispit za rad u obrazovno-vaspitnim ustanovama, odnosno dozvolu za rad.</w:t>
      </w:r>
      <w:r>
        <w:rPr>
          <w:rFonts w:ascii="Arial" w:hAnsi="Arial" w:cs="Arial"/>
          <w:color w:val="000000"/>
          <w:sz w:val="18"/>
          <w:szCs w:val="18"/>
          <w:lang w:val="sr-Latn-CS"/>
        </w:rPr>
        <w:br/>
      </w:r>
      <w:r>
        <w:rPr>
          <w:rStyle w:val="expand1"/>
          <w:vanish w:val="0"/>
          <w:color w:val="000000"/>
          <w:lang w:val="sr-Latn-CS"/>
        </w:rPr>
        <w:t>     Stranac sa stalnim nastanjenjem u Crnoj Gori može da zasnuje radni odnos kao nastavnik, pod uslovima utvrđenim posebnim zakonom.</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Zapošljavanje nastavnika</w:t>
      </w:r>
    </w:p>
    <w:p w:rsidR="005E7BD7" w:rsidRDefault="005E7BD7" w:rsidP="005E7BD7">
      <w:pPr>
        <w:rPr>
          <w:rStyle w:val="expand1"/>
          <w:vanish w:val="0"/>
          <w:color w:val="000000"/>
        </w:rPr>
      </w:pPr>
    </w:p>
    <w:p w:rsidR="005E7BD7" w:rsidRDefault="005E7BD7" w:rsidP="005E7BD7">
      <w:pPr>
        <w:jc w:val="center"/>
      </w:pPr>
      <w:bookmarkStart w:id="208" w:name="clan101"/>
      <w:r>
        <w:rPr>
          <w:rFonts w:ascii="Arial" w:hAnsi="Arial" w:cs="Arial"/>
          <w:b/>
          <w:bCs/>
          <w:color w:val="000000"/>
          <w:sz w:val="18"/>
          <w:szCs w:val="18"/>
          <w:lang w:val="sr-Latn-CS"/>
        </w:rPr>
        <w:t>Član 101</w:t>
      </w:r>
      <w:r>
        <w:rPr>
          <w:rFonts w:ascii="Arial" w:hAnsi="Arial" w:cs="Arial"/>
          <w:noProof/>
          <w:color w:val="000000"/>
          <w:sz w:val="18"/>
          <w:szCs w:val="18"/>
        </w:rPr>
        <w:drawing>
          <wp:inline distT="0" distB="0" distL="0" distR="0">
            <wp:extent cx="85725" cy="76200"/>
            <wp:effectExtent l="0" t="0" r="0" b="0"/>
            <wp:docPr id="231" name="Picture 23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2" name="Picture 23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09" w:name="1116"/>
      <w:bookmarkEnd w:id="209"/>
      <w:r>
        <w:rPr>
          <w:rStyle w:val="expand1"/>
          <w:vanish w:val="0"/>
          <w:color w:val="000000"/>
          <w:lang w:val="sr-Latn-CS"/>
        </w:rPr>
        <w:t>     Nastavnik u javnoj ustanovi se zapošljava na osnovu javnog konkursa, u skladu sa zakonom.</w:t>
      </w:r>
      <w:r>
        <w:rPr>
          <w:rFonts w:ascii="Arial" w:hAnsi="Arial" w:cs="Arial"/>
          <w:color w:val="000000"/>
          <w:sz w:val="18"/>
          <w:szCs w:val="18"/>
          <w:lang w:val="sr-Latn-CS"/>
        </w:rPr>
        <w:br/>
      </w:r>
      <w:r>
        <w:rPr>
          <w:rStyle w:val="expand1"/>
          <w:vanish w:val="0"/>
          <w:color w:val="000000"/>
          <w:lang w:val="sr-Latn-CS"/>
        </w:rPr>
        <w:t>     Konkurs iz stava 1 ovog člana raspisuje direktor ustanove i traje 15 dana.</w:t>
      </w:r>
      <w:r>
        <w:rPr>
          <w:rFonts w:ascii="Arial" w:hAnsi="Arial" w:cs="Arial"/>
          <w:color w:val="000000"/>
          <w:sz w:val="18"/>
          <w:szCs w:val="18"/>
          <w:lang w:val="sr-Latn-CS"/>
        </w:rPr>
        <w:br/>
      </w:r>
      <w:r>
        <w:rPr>
          <w:rStyle w:val="expand1"/>
          <w:vanish w:val="0"/>
          <w:color w:val="000000"/>
          <w:lang w:val="sr-Latn-CS"/>
        </w:rPr>
        <w:t>     Nastavnici u ustanovama ili posebnom odjeljenju ustanove sa nastavom na jeziku manjine moraju, pored uslova propisanih zakonom, da imaju aktivno znanje jezika i pisma te manjine i crnogorskog jezika.</w:t>
      </w:r>
      <w:r>
        <w:rPr>
          <w:rFonts w:ascii="Arial" w:hAnsi="Arial" w:cs="Arial"/>
          <w:color w:val="000000"/>
          <w:sz w:val="18"/>
          <w:szCs w:val="18"/>
          <w:lang w:val="sr-Latn-CS"/>
        </w:rPr>
        <w:br/>
      </w:r>
      <w:r>
        <w:rPr>
          <w:rStyle w:val="expand1"/>
          <w:vanish w:val="0"/>
          <w:color w:val="000000"/>
          <w:lang w:val="sr-Latn-CS"/>
        </w:rPr>
        <w:t>     Odluku o zapošljavanju nastavnika donosi direktor ustanove u roku od 15 dana od dana isteka roka za podnošenja prijava.</w:t>
      </w:r>
      <w:r>
        <w:rPr>
          <w:rFonts w:ascii="Arial" w:hAnsi="Arial" w:cs="Arial"/>
          <w:color w:val="000000"/>
          <w:sz w:val="18"/>
          <w:szCs w:val="18"/>
          <w:lang w:val="sr-Latn-CS"/>
        </w:rPr>
        <w:br/>
      </w:r>
      <w:r>
        <w:rPr>
          <w:rStyle w:val="expand1"/>
          <w:vanish w:val="0"/>
          <w:color w:val="000000"/>
          <w:lang w:val="sr-Latn-CS"/>
        </w:rPr>
        <w:t>     Poseban uslov za zapošljavanje nastavnika je probni rad.</w:t>
      </w:r>
      <w:r>
        <w:rPr>
          <w:rFonts w:ascii="Arial" w:hAnsi="Arial" w:cs="Arial"/>
          <w:color w:val="000000"/>
          <w:sz w:val="18"/>
          <w:szCs w:val="18"/>
          <w:lang w:val="sr-Latn-CS"/>
        </w:rPr>
        <w:br/>
      </w:r>
      <w:r>
        <w:rPr>
          <w:rStyle w:val="expand1"/>
          <w:vanish w:val="0"/>
          <w:color w:val="000000"/>
          <w:lang w:val="sr-Latn-CS"/>
        </w:rPr>
        <w:t>     Dužina trajanja probnog rada, način sprovođenja i ocjenjivanja rezultata probnog rada utvrđuje se propisom Ministarstva.</w:t>
      </w:r>
      <w:r>
        <w:rPr>
          <w:rFonts w:ascii="Arial" w:hAnsi="Arial" w:cs="Arial"/>
          <w:color w:val="000000"/>
          <w:sz w:val="18"/>
          <w:szCs w:val="18"/>
          <w:lang w:val="sr-Latn-CS"/>
        </w:rPr>
        <w:br/>
      </w:r>
      <w:r>
        <w:rPr>
          <w:rStyle w:val="expand1"/>
          <w:vanish w:val="0"/>
          <w:color w:val="000000"/>
          <w:lang w:val="sr-Latn-CS"/>
        </w:rPr>
        <w:t>     Nastavniku koji za vrijeme probnog rada ne zadovolji prestaje radni odnos istekom roka utvrđenog ugovorom o probnom radu.</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Raspisivanje konkursa</w:t>
      </w:r>
    </w:p>
    <w:p w:rsidR="005E7BD7" w:rsidRDefault="005E7BD7" w:rsidP="005E7BD7">
      <w:pPr>
        <w:rPr>
          <w:rStyle w:val="expand1"/>
          <w:vanish w:val="0"/>
          <w:color w:val="000000"/>
        </w:rPr>
      </w:pPr>
    </w:p>
    <w:p w:rsidR="005E7BD7" w:rsidRDefault="005E7BD7" w:rsidP="005E7BD7">
      <w:pPr>
        <w:jc w:val="center"/>
      </w:pPr>
      <w:r>
        <w:rPr>
          <w:rFonts w:ascii="Arial" w:hAnsi="Arial" w:cs="Arial"/>
          <w:b/>
          <w:bCs/>
          <w:color w:val="000000"/>
          <w:sz w:val="18"/>
          <w:szCs w:val="18"/>
          <w:lang w:val="sr-Latn-CS"/>
        </w:rPr>
        <w:t>Član 101a</w:t>
      </w:r>
      <w:r>
        <w:rPr>
          <w:rFonts w:ascii="Arial" w:hAnsi="Arial" w:cs="Arial"/>
          <w:noProof/>
          <w:color w:val="000000"/>
          <w:sz w:val="18"/>
          <w:szCs w:val="18"/>
        </w:rPr>
        <w:drawing>
          <wp:inline distT="0" distB="0" distL="0" distR="0">
            <wp:extent cx="85725" cy="76200"/>
            <wp:effectExtent l="0" t="0" r="0" b="0"/>
            <wp:docPr id="233" name="Picture 23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4" name="Picture 23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10" w:name="1117"/>
      <w:bookmarkEnd w:id="210"/>
      <w:r>
        <w:rPr>
          <w:rStyle w:val="expand1"/>
          <w:vanish w:val="0"/>
          <w:color w:val="000000"/>
          <w:lang w:val="sr-Latn-CS"/>
        </w:rPr>
        <w:t>     Javna ustanova može raspisati konkurs za zapošljavanje nastavnika, ako:</w:t>
      </w:r>
      <w:r>
        <w:rPr>
          <w:rFonts w:ascii="Arial" w:hAnsi="Arial" w:cs="Arial"/>
          <w:color w:val="000000"/>
          <w:sz w:val="18"/>
          <w:szCs w:val="18"/>
          <w:lang w:val="sr-Latn-CS"/>
        </w:rPr>
        <w:br/>
      </w:r>
      <w:r>
        <w:rPr>
          <w:rStyle w:val="expand1"/>
          <w:vanish w:val="0"/>
          <w:color w:val="000000"/>
          <w:lang w:val="sr-Latn-CS"/>
        </w:rPr>
        <w:t>     1) ne postoji mogućnost da sporazumno preuzme nastavnika iz druge javne ustanove sa liste zaposlenih, u skladu sa ovim zakonom;</w:t>
      </w:r>
      <w:r>
        <w:rPr>
          <w:rFonts w:ascii="Arial" w:hAnsi="Arial" w:cs="Arial"/>
          <w:color w:val="000000"/>
          <w:sz w:val="18"/>
          <w:szCs w:val="18"/>
          <w:lang w:val="sr-Latn-CS"/>
        </w:rPr>
        <w:br/>
      </w:r>
      <w:r>
        <w:rPr>
          <w:rStyle w:val="expand1"/>
          <w:vanish w:val="0"/>
          <w:color w:val="000000"/>
          <w:lang w:val="sr-Latn-CS"/>
        </w:rPr>
        <w:t>     2) ima sistematizovano i odobreno radno mjesto;</w:t>
      </w:r>
      <w:r>
        <w:rPr>
          <w:rFonts w:ascii="Arial" w:hAnsi="Arial" w:cs="Arial"/>
          <w:color w:val="000000"/>
          <w:sz w:val="18"/>
          <w:szCs w:val="18"/>
          <w:lang w:val="sr-Latn-CS"/>
        </w:rPr>
        <w:br/>
      </w:r>
      <w:r>
        <w:rPr>
          <w:rStyle w:val="expand1"/>
          <w:vanish w:val="0"/>
          <w:color w:val="000000"/>
          <w:lang w:val="sr-Latn-CS"/>
        </w:rPr>
        <w:t>     3) ima dokaz Ministarstva o obezbijeđenim finansijskim sredstvima.</w:t>
      </w:r>
      <w:r>
        <w:rPr>
          <w:rFonts w:ascii="Arial" w:hAnsi="Arial" w:cs="Arial"/>
          <w:color w:val="000000"/>
          <w:sz w:val="18"/>
          <w:szCs w:val="18"/>
          <w:lang w:val="sr-Latn-CS"/>
        </w:rPr>
        <w:br/>
      </w:r>
      <w:r>
        <w:rPr>
          <w:rStyle w:val="expand1"/>
          <w:vanish w:val="0"/>
          <w:color w:val="000000"/>
          <w:lang w:val="sr-Latn-CS"/>
        </w:rPr>
        <w:t>     Listu iz tačke 1 ovog člana i raspored nastavnika utvrđuje Ministarstvo, do 5. septembra tekuće godine za školsku godinu, na osnovu izvještaja javnih ustanova.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Zapošljavanje nastavnika na određeno vrijeme</w:t>
      </w:r>
    </w:p>
    <w:p w:rsidR="005E7BD7" w:rsidRDefault="005E7BD7" w:rsidP="005E7BD7">
      <w:pPr>
        <w:rPr>
          <w:rStyle w:val="expand1"/>
          <w:vanish w:val="0"/>
          <w:color w:val="000000"/>
        </w:rPr>
      </w:pPr>
    </w:p>
    <w:bookmarkEnd w:id="208"/>
    <w:p w:rsidR="005E7BD7" w:rsidRDefault="005E7BD7" w:rsidP="005E7BD7">
      <w:pPr>
        <w:jc w:val="center"/>
      </w:pPr>
      <w:r>
        <w:rPr>
          <w:rFonts w:ascii="Arial" w:hAnsi="Arial" w:cs="Arial"/>
          <w:b/>
          <w:bCs/>
          <w:color w:val="000000"/>
          <w:sz w:val="18"/>
          <w:szCs w:val="18"/>
          <w:lang w:val="sr-Latn-CS"/>
        </w:rPr>
        <w:t>Član 101b</w:t>
      </w:r>
      <w:r>
        <w:rPr>
          <w:rFonts w:ascii="Arial" w:hAnsi="Arial" w:cs="Arial"/>
          <w:noProof/>
          <w:color w:val="000000"/>
          <w:sz w:val="18"/>
          <w:szCs w:val="18"/>
        </w:rPr>
        <w:drawing>
          <wp:inline distT="0" distB="0" distL="0" distR="0">
            <wp:extent cx="85725" cy="76200"/>
            <wp:effectExtent l="0" t="0" r="0" b="0"/>
            <wp:docPr id="235" name="Picture 23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6" name="Picture 23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11" w:name="1118"/>
      <w:bookmarkEnd w:id="211"/>
      <w:r>
        <w:rPr>
          <w:rStyle w:val="expand1"/>
          <w:vanish w:val="0"/>
          <w:color w:val="000000"/>
          <w:lang w:val="sr-Latn-CS"/>
        </w:rPr>
        <w:t>     Nastavnik se može zaposliti bez raspisivanja javnog konkursa, na period do 30 dana, u slučaju:</w:t>
      </w:r>
      <w:r>
        <w:rPr>
          <w:rFonts w:ascii="Arial" w:hAnsi="Arial" w:cs="Arial"/>
          <w:color w:val="000000"/>
          <w:sz w:val="18"/>
          <w:szCs w:val="18"/>
          <w:lang w:val="sr-Latn-CS"/>
        </w:rPr>
        <w:br/>
      </w:r>
      <w:r>
        <w:rPr>
          <w:rStyle w:val="expand1"/>
          <w:vanish w:val="0"/>
          <w:color w:val="000000"/>
          <w:lang w:val="sr-Latn-CS"/>
        </w:rPr>
        <w:t>     1) zamjene privremeno odsutnog nastavnika;</w:t>
      </w:r>
      <w:r>
        <w:rPr>
          <w:rFonts w:ascii="Arial" w:hAnsi="Arial" w:cs="Arial"/>
          <w:color w:val="000000"/>
          <w:sz w:val="18"/>
          <w:szCs w:val="18"/>
          <w:lang w:val="sr-Latn-CS"/>
        </w:rPr>
        <w:br/>
      </w:r>
      <w:r>
        <w:rPr>
          <w:rStyle w:val="expand1"/>
          <w:vanish w:val="0"/>
          <w:color w:val="000000"/>
          <w:lang w:val="sr-Latn-CS"/>
        </w:rPr>
        <w:t>     2) privremenog povećanog obima poslova;</w:t>
      </w:r>
      <w:r>
        <w:rPr>
          <w:rFonts w:ascii="Arial" w:hAnsi="Arial" w:cs="Arial"/>
          <w:color w:val="000000"/>
          <w:sz w:val="18"/>
          <w:szCs w:val="18"/>
          <w:lang w:val="sr-Latn-CS"/>
        </w:rPr>
        <w:br/>
      </w:r>
      <w:r>
        <w:rPr>
          <w:rStyle w:val="expand1"/>
          <w:vanish w:val="0"/>
          <w:color w:val="000000"/>
          <w:lang w:val="sr-Latn-CS"/>
        </w:rPr>
        <w:t>     3) rada na određenom projektu.</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Pripravnik</w:t>
      </w:r>
    </w:p>
    <w:p w:rsidR="005E7BD7" w:rsidRDefault="005E7BD7" w:rsidP="005E7BD7">
      <w:pPr>
        <w:rPr>
          <w:rStyle w:val="expand1"/>
          <w:vanish w:val="0"/>
          <w:color w:val="000000"/>
        </w:rPr>
      </w:pPr>
    </w:p>
    <w:p w:rsidR="005E7BD7" w:rsidRDefault="005E7BD7" w:rsidP="005E7BD7">
      <w:pPr>
        <w:jc w:val="center"/>
      </w:pPr>
      <w:bookmarkStart w:id="212" w:name="clan102"/>
      <w:bookmarkEnd w:id="212"/>
      <w:r>
        <w:rPr>
          <w:rFonts w:ascii="Arial" w:hAnsi="Arial" w:cs="Arial"/>
          <w:b/>
          <w:bCs/>
          <w:color w:val="000000"/>
          <w:sz w:val="18"/>
          <w:szCs w:val="18"/>
          <w:lang w:val="sr-Latn-CS"/>
        </w:rPr>
        <w:t>Član 102</w:t>
      </w:r>
      <w:r>
        <w:rPr>
          <w:rFonts w:ascii="Arial" w:hAnsi="Arial" w:cs="Arial"/>
          <w:noProof/>
          <w:color w:val="000000"/>
          <w:sz w:val="18"/>
          <w:szCs w:val="18"/>
        </w:rPr>
        <w:drawing>
          <wp:inline distT="0" distB="0" distL="0" distR="0">
            <wp:extent cx="85725" cy="76200"/>
            <wp:effectExtent l="0" t="0" r="0" b="0"/>
            <wp:docPr id="237" name="Picture 23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8" name="Picture 23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13" w:name="1119"/>
      <w:bookmarkEnd w:id="213"/>
      <w:r>
        <w:rPr>
          <w:rStyle w:val="expand1"/>
          <w:vanish w:val="0"/>
          <w:color w:val="000000"/>
          <w:lang w:val="sr-Latn-CS"/>
        </w:rPr>
        <w:t>     Nastavnik - pripravnik je lice koje prvi put zasniva radni odnos u ustanovi radi osposobljavanja za samostalno obavljanje poslova u odgovarajućem nivou obrazovanja.</w:t>
      </w:r>
      <w:r>
        <w:rPr>
          <w:rFonts w:ascii="Arial" w:hAnsi="Arial" w:cs="Arial"/>
          <w:color w:val="000000"/>
          <w:sz w:val="18"/>
          <w:szCs w:val="18"/>
          <w:lang w:val="sr-Latn-CS"/>
        </w:rPr>
        <w:br/>
      </w:r>
      <w:r>
        <w:rPr>
          <w:rStyle w:val="expand1"/>
          <w:vanish w:val="0"/>
          <w:color w:val="000000"/>
          <w:lang w:val="sr-Latn-CS"/>
        </w:rPr>
        <w:t>     Pripravnički staž nastavnika sa šestim i sedmim nivoom nacionalnog okvira kvalifikacija traje godinu dana, a sa četvrtim nivoom nacionalnog okvira kvalifikacija šest mjeseci.</w:t>
      </w:r>
      <w:r>
        <w:rPr>
          <w:rFonts w:ascii="Arial" w:hAnsi="Arial" w:cs="Arial"/>
          <w:color w:val="000000"/>
          <w:sz w:val="18"/>
          <w:szCs w:val="18"/>
          <w:lang w:val="sr-Latn-CS"/>
        </w:rPr>
        <w:br/>
      </w:r>
      <w:r>
        <w:rPr>
          <w:rStyle w:val="expand1"/>
          <w:vanish w:val="0"/>
          <w:color w:val="000000"/>
          <w:lang w:val="sr-Latn-CS"/>
        </w:rPr>
        <w:t>     Pripravniku prestaje radni odnos nakon isteka pripravničkog staža.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Mentor</w:t>
      </w:r>
    </w:p>
    <w:p w:rsidR="005E7BD7" w:rsidRDefault="005E7BD7" w:rsidP="005E7BD7">
      <w:pPr>
        <w:rPr>
          <w:rStyle w:val="expand1"/>
          <w:vanish w:val="0"/>
          <w:color w:val="000000"/>
        </w:rPr>
      </w:pPr>
    </w:p>
    <w:p w:rsidR="005E7BD7" w:rsidRDefault="005E7BD7" w:rsidP="005E7BD7">
      <w:pPr>
        <w:jc w:val="center"/>
      </w:pPr>
      <w:bookmarkStart w:id="214" w:name="clan103"/>
      <w:bookmarkEnd w:id="214"/>
      <w:r>
        <w:rPr>
          <w:rFonts w:ascii="Arial" w:hAnsi="Arial" w:cs="Arial"/>
          <w:b/>
          <w:bCs/>
          <w:color w:val="000000"/>
          <w:sz w:val="18"/>
          <w:szCs w:val="18"/>
          <w:lang w:val="sr-Latn-CS"/>
        </w:rPr>
        <w:t>Član 103</w:t>
      </w:r>
      <w:r>
        <w:rPr>
          <w:rFonts w:ascii="Arial" w:hAnsi="Arial" w:cs="Arial"/>
          <w:noProof/>
          <w:color w:val="000000"/>
          <w:sz w:val="18"/>
          <w:szCs w:val="18"/>
        </w:rPr>
        <w:drawing>
          <wp:inline distT="0" distB="0" distL="0" distR="0">
            <wp:extent cx="85725" cy="76200"/>
            <wp:effectExtent l="0" t="0" r="0" b="0"/>
            <wp:docPr id="239" name="Picture 23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0" name="Picture 24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15" w:name="1120"/>
      <w:bookmarkEnd w:id="215"/>
      <w:r>
        <w:rPr>
          <w:rStyle w:val="expand1"/>
          <w:vanish w:val="0"/>
          <w:color w:val="000000"/>
          <w:lang w:val="sr-Latn-CS"/>
        </w:rPr>
        <w:t>     Pripravnički staž se izvodi po utvrđenom programu obrazovno-vaspitnog rada u ustanovi, pod neposrednim nadzorom ovlašćenog nastavnika (mentora), koji ima najmanje isti nivo obrazovanja koji posjeduje pripravnik.</w:t>
      </w:r>
      <w:r>
        <w:rPr>
          <w:rFonts w:ascii="Arial" w:hAnsi="Arial" w:cs="Arial"/>
          <w:color w:val="000000"/>
          <w:sz w:val="18"/>
          <w:szCs w:val="18"/>
          <w:lang w:val="sr-Latn-CS"/>
        </w:rPr>
        <w:br/>
      </w:r>
      <w:r>
        <w:rPr>
          <w:rStyle w:val="expand1"/>
          <w:vanish w:val="0"/>
          <w:color w:val="000000"/>
          <w:lang w:val="sr-Latn-CS"/>
        </w:rPr>
        <w:t>     Mentora iz stava 1 ovog člana određuje direktor ustanove, na predlog stručnog aktiva.</w:t>
      </w:r>
      <w:r>
        <w:rPr>
          <w:rFonts w:ascii="Arial" w:hAnsi="Arial" w:cs="Arial"/>
          <w:color w:val="000000"/>
          <w:sz w:val="18"/>
          <w:szCs w:val="18"/>
          <w:lang w:val="sr-Latn-CS"/>
        </w:rPr>
        <w:br/>
      </w:r>
      <w:r>
        <w:rPr>
          <w:rStyle w:val="expand1"/>
          <w:vanish w:val="0"/>
          <w:color w:val="000000"/>
          <w:lang w:val="sr-Latn-CS"/>
        </w:rPr>
        <w:t>     Poslovi i zadaci mentora utvrđuju se propisom Ministarstva.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Donošenje programa</w:t>
      </w:r>
    </w:p>
    <w:p w:rsidR="005E7BD7" w:rsidRDefault="005E7BD7" w:rsidP="005E7BD7">
      <w:pPr>
        <w:rPr>
          <w:rStyle w:val="expand1"/>
          <w:vanish w:val="0"/>
          <w:color w:val="000000"/>
        </w:rPr>
      </w:pPr>
    </w:p>
    <w:p w:rsidR="005E7BD7" w:rsidRDefault="005E7BD7" w:rsidP="005E7BD7">
      <w:pPr>
        <w:jc w:val="center"/>
      </w:pPr>
      <w:bookmarkStart w:id="216" w:name="clan104"/>
      <w:bookmarkEnd w:id="216"/>
      <w:r>
        <w:rPr>
          <w:rFonts w:ascii="Arial" w:hAnsi="Arial" w:cs="Arial"/>
          <w:b/>
          <w:bCs/>
          <w:color w:val="000000"/>
          <w:sz w:val="18"/>
          <w:szCs w:val="18"/>
          <w:lang w:val="sr-Latn-CS"/>
        </w:rPr>
        <w:t>Član 104</w:t>
      </w:r>
      <w:r>
        <w:rPr>
          <w:rFonts w:ascii="Arial" w:hAnsi="Arial" w:cs="Arial"/>
          <w:noProof/>
          <w:color w:val="000000"/>
          <w:sz w:val="18"/>
          <w:szCs w:val="18"/>
        </w:rPr>
        <w:drawing>
          <wp:inline distT="0" distB="0" distL="0" distR="0">
            <wp:extent cx="85725" cy="76200"/>
            <wp:effectExtent l="0" t="0" r="0" b="0"/>
            <wp:docPr id="241" name="Picture 24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2" name="Picture 24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17" w:name="1121"/>
      <w:bookmarkEnd w:id="217"/>
      <w:r>
        <w:rPr>
          <w:rStyle w:val="expand1"/>
          <w:vanish w:val="0"/>
          <w:color w:val="000000"/>
          <w:lang w:val="sr-Latn-CS"/>
        </w:rPr>
        <w:t>     Sadržina, program, način praćenja i ocjenjivanje pripravničkog staža bliže se uređuje propisom Ministarstva.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Priznavanje pripravničkog staža</w:t>
      </w:r>
    </w:p>
    <w:p w:rsidR="005E7BD7" w:rsidRDefault="005E7BD7" w:rsidP="005E7BD7">
      <w:pPr>
        <w:rPr>
          <w:rStyle w:val="expand1"/>
          <w:vanish w:val="0"/>
          <w:color w:val="000000"/>
        </w:rPr>
      </w:pPr>
    </w:p>
    <w:p w:rsidR="005E7BD7" w:rsidRDefault="005E7BD7" w:rsidP="005E7BD7">
      <w:pPr>
        <w:jc w:val="center"/>
      </w:pPr>
      <w:bookmarkStart w:id="218" w:name="clan105"/>
      <w:bookmarkEnd w:id="218"/>
      <w:r>
        <w:rPr>
          <w:rFonts w:ascii="Arial" w:hAnsi="Arial" w:cs="Arial"/>
          <w:b/>
          <w:bCs/>
          <w:color w:val="000000"/>
          <w:sz w:val="18"/>
          <w:szCs w:val="18"/>
          <w:lang w:val="sr-Latn-CS"/>
        </w:rPr>
        <w:t>Član 105</w:t>
      </w:r>
      <w:r>
        <w:rPr>
          <w:rFonts w:ascii="Arial" w:hAnsi="Arial" w:cs="Arial"/>
          <w:noProof/>
          <w:color w:val="000000"/>
          <w:sz w:val="18"/>
          <w:szCs w:val="18"/>
        </w:rPr>
        <w:drawing>
          <wp:inline distT="0" distB="0" distL="0" distR="0">
            <wp:extent cx="85725" cy="76200"/>
            <wp:effectExtent l="0" t="0" r="0" b="0"/>
            <wp:docPr id="243" name="Picture 24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4" name="Picture 24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19" w:name="1122"/>
      <w:bookmarkEnd w:id="219"/>
      <w:r>
        <w:rPr>
          <w:rStyle w:val="expand1"/>
          <w:vanish w:val="0"/>
          <w:color w:val="000000"/>
          <w:lang w:val="sr-Latn-CS"/>
        </w:rPr>
        <w:t>     Nastavniku koji je pripravnički staž ili dio staža obavio u inostranstvu može se priznati pripravnički staž ili dio staža, pod uslovom da program pripravničkog staža u inostranstvu bitno ne odstupa od programa pripravničkog staža donesenog na osnovu ovog zakona.</w:t>
      </w:r>
      <w:r>
        <w:rPr>
          <w:rFonts w:ascii="Arial" w:hAnsi="Arial" w:cs="Arial"/>
          <w:color w:val="000000"/>
          <w:sz w:val="18"/>
          <w:szCs w:val="18"/>
          <w:lang w:val="sr-Latn-CS"/>
        </w:rPr>
        <w:br/>
      </w:r>
      <w:r>
        <w:rPr>
          <w:rStyle w:val="expand1"/>
          <w:vanish w:val="0"/>
          <w:color w:val="000000"/>
          <w:lang w:val="sr-Latn-CS"/>
        </w:rPr>
        <w:t>     Odluku o priznavanju staža iz stava 1 ovog člana donosi organ kod kojeg se polaže stručni ispit.</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Stručni ispit</w:t>
      </w:r>
    </w:p>
    <w:p w:rsidR="005E7BD7" w:rsidRDefault="005E7BD7" w:rsidP="005E7BD7">
      <w:pPr>
        <w:rPr>
          <w:rStyle w:val="expand1"/>
          <w:vanish w:val="0"/>
          <w:color w:val="000000"/>
        </w:rPr>
      </w:pPr>
    </w:p>
    <w:p w:rsidR="005E7BD7" w:rsidRDefault="005E7BD7" w:rsidP="005E7BD7">
      <w:pPr>
        <w:jc w:val="center"/>
      </w:pPr>
      <w:bookmarkStart w:id="220" w:name="clan106"/>
      <w:bookmarkEnd w:id="220"/>
      <w:r>
        <w:rPr>
          <w:rFonts w:ascii="Arial" w:hAnsi="Arial" w:cs="Arial"/>
          <w:b/>
          <w:bCs/>
          <w:color w:val="000000"/>
          <w:sz w:val="18"/>
          <w:szCs w:val="18"/>
          <w:lang w:val="sr-Latn-CS"/>
        </w:rPr>
        <w:t>Član 106</w:t>
      </w:r>
      <w:r>
        <w:rPr>
          <w:rFonts w:ascii="Arial" w:hAnsi="Arial" w:cs="Arial"/>
          <w:noProof/>
          <w:color w:val="000000"/>
          <w:sz w:val="18"/>
          <w:szCs w:val="18"/>
        </w:rPr>
        <w:drawing>
          <wp:inline distT="0" distB="0" distL="0" distR="0">
            <wp:extent cx="85725" cy="76200"/>
            <wp:effectExtent l="0" t="0" r="0" b="0"/>
            <wp:docPr id="245" name="Picture 24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6" name="Picture 24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21" w:name="1123"/>
      <w:bookmarkEnd w:id="221"/>
      <w:r>
        <w:rPr>
          <w:rStyle w:val="expand1"/>
          <w:vanish w:val="0"/>
          <w:color w:val="000000"/>
          <w:lang w:val="sr-Latn-CS"/>
        </w:rPr>
        <w:t>     Poslije završenog pripravničkog staža nastavnik polaže stručni ispit.</w:t>
      </w:r>
      <w:r>
        <w:rPr>
          <w:rFonts w:ascii="Arial" w:hAnsi="Arial" w:cs="Arial"/>
          <w:color w:val="000000"/>
          <w:sz w:val="18"/>
          <w:szCs w:val="18"/>
          <w:lang w:val="sr-Latn-CS"/>
        </w:rPr>
        <w:br/>
      </w:r>
      <w:r>
        <w:rPr>
          <w:rStyle w:val="expand1"/>
          <w:vanish w:val="0"/>
          <w:color w:val="000000"/>
          <w:lang w:val="sr-Latn-CS"/>
        </w:rPr>
        <w:t>     Pravo da polaže stručni ispit ima i nastavnik koji nije obavio pripravnički staž, a nakon diplomiranja u određenom nivou obrazovanja propisanog zakonom ima najmanje jednu godinu radnog iskustva u nastavi.</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Polaganje stručnog ispita</w:t>
      </w:r>
    </w:p>
    <w:p w:rsidR="005E7BD7" w:rsidRDefault="005E7BD7" w:rsidP="005E7BD7">
      <w:pPr>
        <w:rPr>
          <w:rStyle w:val="expand1"/>
          <w:vanish w:val="0"/>
          <w:color w:val="000000"/>
        </w:rPr>
      </w:pPr>
    </w:p>
    <w:p w:rsidR="005E7BD7" w:rsidRDefault="005E7BD7" w:rsidP="005E7BD7">
      <w:pPr>
        <w:jc w:val="center"/>
      </w:pPr>
      <w:bookmarkStart w:id="222" w:name="clan107"/>
      <w:r>
        <w:rPr>
          <w:rFonts w:ascii="Arial" w:hAnsi="Arial" w:cs="Arial"/>
          <w:b/>
          <w:bCs/>
          <w:color w:val="000000"/>
          <w:sz w:val="18"/>
          <w:szCs w:val="18"/>
          <w:lang w:val="sr-Latn-CS"/>
        </w:rPr>
        <w:t>Član 107</w:t>
      </w:r>
      <w:r>
        <w:rPr>
          <w:rFonts w:ascii="Arial" w:hAnsi="Arial" w:cs="Arial"/>
          <w:noProof/>
          <w:color w:val="000000"/>
          <w:sz w:val="18"/>
          <w:szCs w:val="18"/>
        </w:rPr>
        <w:drawing>
          <wp:inline distT="0" distB="0" distL="0" distR="0">
            <wp:extent cx="85725" cy="76200"/>
            <wp:effectExtent l="0" t="0" r="0" b="0"/>
            <wp:docPr id="247" name="Picture 24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8" name="Picture 24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23" w:name="1124"/>
      <w:bookmarkEnd w:id="223"/>
      <w:r>
        <w:rPr>
          <w:rStyle w:val="expand1"/>
          <w:vanish w:val="0"/>
          <w:color w:val="000000"/>
          <w:lang w:val="sr-Latn-CS"/>
        </w:rPr>
        <w:t>     Stručni ispit se polaže pred nadležnom komisijom.</w:t>
      </w:r>
      <w:r>
        <w:rPr>
          <w:rFonts w:ascii="Arial" w:hAnsi="Arial" w:cs="Arial"/>
          <w:color w:val="000000"/>
          <w:sz w:val="18"/>
          <w:szCs w:val="18"/>
          <w:lang w:val="sr-Latn-CS"/>
        </w:rPr>
        <w:br/>
      </w:r>
      <w:r>
        <w:rPr>
          <w:rStyle w:val="expand1"/>
          <w:vanish w:val="0"/>
          <w:color w:val="000000"/>
          <w:lang w:val="sr-Latn-CS"/>
        </w:rPr>
        <w:t>     Sadržaj, uslovi, način i mjesto polaganja stručnog ispita, kao i obrazovanje i sastav komisije i visina troškova bliže se uređuje propisom Ministarstva.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Licenciranje nastavnika</w:t>
      </w:r>
    </w:p>
    <w:p w:rsidR="005E7BD7" w:rsidRDefault="005E7BD7" w:rsidP="005E7BD7">
      <w:pPr>
        <w:rPr>
          <w:rStyle w:val="expand1"/>
          <w:vanish w:val="0"/>
          <w:color w:val="000000"/>
        </w:rPr>
      </w:pPr>
    </w:p>
    <w:p w:rsidR="005E7BD7" w:rsidRDefault="005E7BD7" w:rsidP="005E7BD7">
      <w:pPr>
        <w:jc w:val="center"/>
      </w:pPr>
      <w:r>
        <w:rPr>
          <w:rFonts w:ascii="Arial" w:hAnsi="Arial" w:cs="Arial"/>
          <w:b/>
          <w:bCs/>
          <w:color w:val="000000"/>
          <w:sz w:val="18"/>
          <w:szCs w:val="18"/>
          <w:lang w:val="sr-Latn-CS"/>
        </w:rPr>
        <w:t>Član 107a</w:t>
      </w:r>
      <w:r>
        <w:rPr>
          <w:rFonts w:ascii="Arial" w:hAnsi="Arial" w:cs="Arial"/>
          <w:noProof/>
          <w:color w:val="000000"/>
          <w:sz w:val="18"/>
          <w:szCs w:val="18"/>
        </w:rPr>
        <w:drawing>
          <wp:inline distT="0" distB="0" distL="0" distR="0">
            <wp:extent cx="85725" cy="76200"/>
            <wp:effectExtent l="0" t="0" r="0" b="0"/>
            <wp:docPr id="249" name="Picture 24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0" name="Picture 25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24" w:name="1125"/>
      <w:bookmarkEnd w:id="224"/>
      <w:r>
        <w:rPr>
          <w:rStyle w:val="expand1"/>
          <w:vanish w:val="0"/>
          <w:color w:val="000000"/>
          <w:lang w:val="sr-Latn-CS"/>
        </w:rPr>
        <w:t>     Poslove nastavnika, direktora i pomoćnika direktora može da obavlja lice koje, pored uslova propisanih Zakonom o radu i ovim zakonom, ima dozvolu za rad(u daljem tekstu: licenca).</w:t>
      </w:r>
      <w:r>
        <w:rPr>
          <w:rFonts w:ascii="Arial" w:hAnsi="Arial" w:cs="Arial"/>
          <w:color w:val="000000"/>
          <w:sz w:val="18"/>
          <w:szCs w:val="18"/>
          <w:lang w:val="sr-Latn-CS"/>
        </w:rPr>
        <w:br/>
      </w:r>
      <w:r>
        <w:rPr>
          <w:rStyle w:val="expand1"/>
          <w:vanish w:val="0"/>
          <w:color w:val="000000"/>
          <w:lang w:val="sr-Latn-CS"/>
        </w:rPr>
        <w:t>     Licenca je javna isprava kojom se dokazuje potreban nivo opštih i stručnih kompetencija nastavnika, direktora i pomoćnika direktora.</w:t>
      </w:r>
      <w:r>
        <w:rPr>
          <w:rFonts w:ascii="Arial" w:hAnsi="Arial" w:cs="Arial"/>
          <w:color w:val="000000"/>
          <w:sz w:val="18"/>
          <w:szCs w:val="18"/>
          <w:lang w:val="sr-Latn-CS"/>
        </w:rPr>
        <w:br/>
      </w:r>
      <w:r>
        <w:rPr>
          <w:rStyle w:val="expand1"/>
          <w:vanish w:val="0"/>
          <w:color w:val="000000"/>
          <w:lang w:val="sr-Latn-CS"/>
        </w:rPr>
        <w:t>     Licenca se izdaje nakon položenog stručnog ispita za rad u obrazovno-vaspitnim ustanovama, na vrijeme od pet godina.</w:t>
      </w:r>
      <w:r>
        <w:rPr>
          <w:rFonts w:ascii="Arial" w:hAnsi="Arial" w:cs="Arial"/>
          <w:color w:val="000000"/>
          <w:sz w:val="18"/>
          <w:szCs w:val="18"/>
          <w:lang w:val="sr-Latn-CS"/>
        </w:rPr>
        <w:br/>
      </w:r>
      <w:r>
        <w:rPr>
          <w:rStyle w:val="expand1"/>
          <w:vanish w:val="0"/>
          <w:color w:val="000000"/>
          <w:lang w:val="sr-Latn-CS"/>
        </w:rPr>
        <w:t>     Licenca iz stava 3 ovog člana se obnavlja svakih pet godina (relicenciranje), u skladu sa programom stručnog usavršavanja nastavnika.</w:t>
      </w:r>
      <w:r>
        <w:rPr>
          <w:rFonts w:ascii="Arial" w:hAnsi="Arial" w:cs="Arial"/>
          <w:color w:val="000000"/>
          <w:sz w:val="18"/>
          <w:szCs w:val="18"/>
          <w:lang w:val="sr-Latn-CS"/>
        </w:rPr>
        <w:br/>
      </w:r>
      <w:r>
        <w:rPr>
          <w:rStyle w:val="expand1"/>
          <w:vanish w:val="0"/>
          <w:color w:val="000000"/>
          <w:lang w:val="sr-Latn-CS"/>
        </w:rPr>
        <w:t>     Nastavnik, direktor, odnosno pomoćnik direktora koji nema licencu ili nije obnovio licencu nema pravo na rad u ustanovi.</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Izdavanje licence</w:t>
      </w:r>
    </w:p>
    <w:p w:rsidR="005E7BD7" w:rsidRDefault="005E7BD7" w:rsidP="005E7BD7">
      <w:pPr>
        <w:rPr>
          <w:rStyle w:val="expand1"/>
          <w:vanish w:val="0"/>
          <w:color w:val="000000"/>
        </w:rPr>
      </w:pPr>
    </w:p>
    <w:bookmarkEnd w:id="222"/>
    <w:p w:rsidR="005E7BD7" w:rsidRDefault="005E7BD7" w:rsidP="005E7BD7">
      <w:pPr>
        <w:jc w:val="center"/>
      </w:pPr>
      <w:r>
        <w:rPr>
          <w:rFonts w:ascii="Arial" w:hAnsi="Arial" w:cs="Arial"/>
          <w:b/>
          <w:bCs/>
          <w:color w:val="000000"/>
          <w:sz w:val="18"/>
          <w:szCs w:val="18"/>
          <w:lang w:val="sr-Latn-CS"/>
        </w:rPr>
        <w:t>Član 107b</w:t>
      </w:r>
      <w:r>
        <w:rPr>
          <w:rFonts w:ascii="Arial" w:hAnsi="Arial" w:cs="Arial"/>
          <w:noProof/>
          <w:color w:val="000000"/>
          <w:sz w:val="18"/>
          <w:szCs w:val="18"/>
        </w:rPr>
        <w:drawing>
          <wp:inline distT="0" distB="0" distL="0" distR="0">
            <wp:extent cx="85725" cy="76200"/>
            <wp:effectExtent l="0" t="0" r="0" b="0"/>
            <wp:docPr id="251" name="Picture 25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2" name="Picture 25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25" w:name="1126"/>
      <w:bookmarkEnd w:id="225"/>
      <w:r>
        <w:rPr>
          <w:rStyle w:val="expand1"/>
          <w:vanish w:val="0"/>
          <w:color w:val="000000"/>
          <w:lang w:val="sr-Latn-CS"/>
        </w:rPr>
        <w:t>     Licenciranje i relicenciranje vrši komisija Zavoda za školstvo, odnosno Centra.</w:t>
      </w:r>
      <w:r>
        <w:rPr>
          <w:rFonts w:ascii="Arial" w:hAnsi="Arial" w:cs="Arial"/>
          <w:color w:val="000000"/>
          <w:sz w:val="18"/>
          <w:szCs w:val="18"/>
          <w:lang w:val="sr-Latn-CS"/>
        </w:rPr>
        <w:br/>
      </w:r>
      <w:r>
        <w:rPr>
          <w:rStyle w:val="expand1"/>
          <w:vanish w:val="0"/>
          <w:color w:val="000000"/>
          <w:lang w:val="sr-Latn-CS"/>
        </w:rPr>
        <w:t>     Bliže uslove, način i postupak sticanja, izdavanja i obnavljanja licence nastavnika, direktora i pomoćnika direktora ustanova i sadržaj i oblik licence propisuje Ministarstvo.</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Umanjenje norme</w:t>
      </w:r>
    </w:p>
    <w:p w:rsidR="005E7BD7" w:rsidRDefault="005E7BD7" w:rsidP="005E7BD7">
      <w:pPr>
        <w:rPr>
          <w:rStyle w:val="expand1"/>
          <w:vanish w:val="0"/>
          <w:color w:val="000000"/>
        </w:rPr>
      </w:pPr>
    </w:p>
    <w:p w:rsidR="005E7BD7" w:rsidRDefault="005E7BD7" w:rsidP="005E7BD7">
      <w:pPr>
        <w:jc w:val="center"/>
      </w:pPr>
      <w:bookmarkStart w:id="226" w:name="clan108"/>
      <w:bookmarkEnd w:id="226"/>
      <w:r>
        <w:rPr>
          <w:rFonts w:ascii="Arial" w:hAnsi="Arial" w:cs="Arial"/>
          <w:b/>
          <w:bCs/>
          <w:color w:val="000000"/>
          <w:sz w:val="18"/>
          <w:szCs w:val="18"/>
          <w:lang w:val="sr-Latn-CS"/>
        </w:rPr>
        <w:t>Član 108</w:t>
      </w:r>
      <w:r>
        <w:rPr>
          <w:rFonts w:ascii="Arial" w:hAnsi="Arial" w:cs="Arial"/>
          <w:noProof/>
          <w:color w:val="000000"/>
          <w:sz w:val="18"/>
          <w:szCs w:val="18"/>
        </w:rPr>
        <w:drawing>
          <wp:inline distT="0" distB="0" distL="0" distR="0">
            <wp:extent cx="85725" cy="76200"/>
            <wp:effectExtent l="0" t="0" r="0" b="0"/>
            <wp:docPr id="253" name="Picture 25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4" name="Picture 25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27" w:name="1127"/>
      <w:bookmarkEnd w:id="227"/>
      <w:r>
        <w:rPr>
          <w:rStyle w:val="expand1"/>
          <w:vanish w:val="0"/>
          <w:color w:val="000000"/>
          <w:lang w:val="sr-Latn-CS"/>
        </w:rPr>
        <w:t>     Nastavniku koji je proveo najmanje 35 godina na poslovima obrazovanja i vaspitanja, radno vrijeme na poslovima obrazovanja i vaspitanja može se umanjiti za dva časa nedjeljno.</w:t>
      </w:r>
      <w:r>
        <w:rPr>
          <w:rFonts w:ascii="Arial" w:hAnsi="Arial" w:cs="Arial"/>
          <w:color w:val="000000"/>
          <w:sz w:val="18"/>
          <w:szCs w:val="18"/>
          <w:lang w:val="sr-Latn-CS"/>
        </w:rPr>
        <w:br/>
      </w:r>
      <w:r>
        <w:rPr>
          <w:rStyle w:val="expand1"/>
          <w:vanish w:val="0"/>
          <w:color w:val="000000"/>
          <w:lang w:val="sr-Latn-CS"/>
        </w:rPr>
        <w:t>     Nastavniku iz stava 1 ovog člana zarada se obračunava u punom iznosu.</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Zapošljavanje nastavnika sporazumom</w:t>
      </w:r>
    </w:p>
    <w:p w:rsidR="005E7BD7" w:rsidRDefault="005E7BD7" w:rsidP="005E7BD7">
      <w:pPr>
        <w:rPr>
          <w:rStyle w:val="expand1"/>
          <w:vanish w:val="0"/>
          <w:color w:val="000000"/>
        </w:rPr>
      </w:pPr>
    </w:p>
    <w:p w:rsidR="005E7BD7" w:rsidRDefault="005E7BD7" w:rsidP="005E7BD7">
      <w:pPr>
        <w:jc w:val="center"/>
      </w:pPr>
      <w:bookmarkStart w:id="228" w:name="clan109"/>
      <w:bookmarkEnd w:id="228"/>
      <w:r>
        <w:rPr>
          <w:rFonts w:ascii="Arial" w:hAnsi="Arial" w:cs="Arial"/>
          <w:b/>
          <w:bCs/>
          <w:color w:val="000000"/>
          <w:sz w:val="18"/>
          <w:szCs w:val="18"/>
          <w:lang w:val="sr-Latn-CS"/>
        </w:rPr>
        <w:t>Član 109</w:t>
      </w:r>
      <w:r>
        <w:rPr>
          <w:rFonts w:ascii="Arial" w:hAnsi="Arial" w:cs="Arial"/>
          <w:noProof/>
          <w:color w:val="000000"/>
          <w:sz w:val="18"/>
          <w:szCs w:val="18"/>
        </w:rPr>
        <w:drawing>
          <wp:inline distT="0" distB="0" distL="0" distR="0">
            <wp:extent cx="85725" cy="76200"/>
            <wp:effectExtent l="0" t="0" r="0" b="0"/>
            <wp:docPr id="255" name="Picture 25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6" name="Picture 25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29" w:name="1128"/>
      <w:bookmarkEnd w:id="229"/>
      <w:r>
        <w:rPr>
          <w:rStyle w:val="expand1"/>
          <w:vanish w:val="0"/>
          <w:color w:val="000000"/>
          <w:lang w:val="sr-Latn-CS"/>
        </w:rPr>
        <w:t>     Nastavnik koji nema normu časova utvrđenu zakonom, odnosno za čijim je radom prestala potreba zbog promjene obrazovnog programa, odnosno standarda i normativa ili smanjenja obima upisa može zasnovati radni odnos u drugoj ustanovi do pune norme časova, na osnovu sporazuma direktora ustanova.</w:t>
      </w:r>
      <w:r>
        <w:rPr>
          <w:rFonts w:ascii="Arial" w:hAnsi="Arial" w:cs="Arial"/>
          <w:color w:val="000000"/>
          <w:sz w:val="18"/>
          <w:szCs w:val="18"/>
          <w:lang w:val="sr-Latn-CS"/>
        </w:rPr>
        <w:br/>
      </w:r>
      <w:r>
        <w:rPr>
          <w:rStyle w:val="expand1"/>
          <w:vanish w:val="0"/>
          <w:color w:val="000000"/>
          <w:lang w:val="sr-Latn-CS"/>
        </w:rPr>
        <w:t xml:space="preserve">     Nastavnik koji je zaposlen u ustanovi može se sporazumno preuzeti u drugu ustanovu ako ispunjava uslove </w:t>
      </w:r>
      <w:r>
        <w:rPr>
          <w:rStyle w:val="expand1"/>
          <w:vanish w:val="0"/>
          <w:color w:val="000000"/>
          <w:lang w:val="sr-Latn-CS"/>
        </w:rPr>
        <w:lastRenderedPageBreak/>
        <w:t>propisane zakonom i aktom o sistematizaciji radnih mjesta, uz saglasnost nastavnika.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Dopunska djelatnost nastavnika</w:t>
      </w:r>
    </w:p>
    <w:p w:rsidR="005E7BD7" w:rsidRDefault="005E7BD7" w:rsidP="005E7BD7">
      <w:pPr>
        <w:rPr>
          <w:rStyle w:val="expand1"/>
          <w:vanish w:val="0"/>
          <w:color w:val="000000"/>
        </w:rPr>
      </w:pPr>
    </w:p>
    <w:p w:rsidR="005E7BD7" w:rsidRDefault="005E7BD7" w:rsidP="005E7BD7">
      <w:pPr>
        <w:jc w:val="center"/>
      </w:pPr>
      <w:bookmarkStart w:id="230" w:name="clan110"/>
      <w:r>
        <w:rPr>
          <w:rFonts w:ascii="Arial" w:hAnsi="Arial" w:cs="Arial"/>
          <w:b/>
          <w:bCs/>
          <w:color w:val="000000"/>
          <w:sz w:val="18"/>
          <w:szCs w:val="18"/>
          <w:lang w:val="sr-Latn-CS"/>
        </w:rPr>
        <w:t>Član 110</w:t>
      </w:r>
      <w:r>
        <w:rPr>
          <w:rFonts w:ascii="Arial" w:hAnsi="Arial" w:cs="Arial"/>
          <w:noProof/>
          <w:color w:val="000000"/>
          <w:sz w:val="18"/>
          <w:szCs w:val="18"/>
        </w:rPr>
        <w:drawing>
          <wp:inline distT="0" distB="0" distL="0" distR="0">
            <wp:extent cx="85725" cy="76200"/>
            <wp:effectExtent l="0" t="0" r="0" b="0"/>
            <wp:docPr id="257" name="Picture 25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8" name="Picture 25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31" w:name="1129"/>
      <w:bookmarkEnd w:id="231"/>
      <w:r>
        <w:rPr>
          <w:rStyle w:val="expand1"/>
          <w:vanish w:val="0"/>
          <w:color w:val="000000"/>
          <w:lang w:val="sr-Latn-CS"/>
        </w:rPr>
        <w:t>     Nastavnik može, uz naknadu, pripremati učenika radi polaganja ispita i postizanja boljeg uspjeha iz određenog predmeta, pod uslovom da učenik ne pohađa redovnu nastavu, niti polaže ispite u školi u kojoj nastavnik radi.</w:t>
      </w:r>
      <w:r>
        <w:rPr>
          <w:rFonts w:ascii="Arial" w:hAnsi="Arial" w:cs="Arial"/>
          <w:color w:val="000000"/>
          <w:sz w:val="18"/>
          <w:szCs w:val="18"/>
          <w:lang w:val="sr-Latn-CS"/>
        </w:rPr>
        <w:br/>
      </w:r>
      <w:r>
        <w:rPr>
          <w:rStyle w:val="expand1"/>
          <w:vanish w:val="0"/>
          <w:color w:val="000000"/>
          <w:lang w:val="sr-Latn-CS"/>
        </w:rPr>
        <w:t>     Lice koje ispunjava uslove za obavljanje poslova nastavnika, a nije u radnom odnosu može se baviti pripremanjem učenika kao osnovnom djelatnošću.</w:t>
      </w:r>
      <w:r>
        <w:rPr>
          <w:rFonts w:ascii="Arial" w:hAnsi="Arial" w:cs="Arial"/>
          <w:color w:val="000000"/>
          <w:sz w:val="18"/>
          <w:szCs w:val="18"/>
          <w:lang w:val="sr-Latn-CS"/>
        </w:rPr>
        <w:br/>
      </w:r>
      <w:r>
        <w:rPr>
          <w:rStyle w:val="expand1"/>
          <w:vanish w:val="0"/>
          <w:color w:val="000000"/>
          <w:lang w:val="sr-Latn-CS"/>
        </w:rPr>
        <w:t>     Nastavnik koji obavlja djelatnost iz st. 1 i 2 ovog člana je dužan da se prijavi nadležnom organu opštine i nadležnoj prosvjetnoj inspekciji.</w:t>
      </w:r>
      <w:r>
        <w:rPr>
          <w:rFonts w:ascii="Arial" w:hAnsi="Arial" w:cs="Arial"/>
          <w:color w:val="000000"/>
          <w:sz w:val="18"/>
          <w:szCs w:val="18"/>
          <w:lang w:val="sr-Latn-CS"/>
        </w:rPr>
        <w:br/>
      </w:r>
      <w:r>
        <w:rPr>
          <w:rStyle w:val="expand1"/>
          <w:vanish w:val="0"/>
          <w:color w:val="000000"/>
          <w:lang w:val="sr-Latn-CS"/>
        </w:rPr>
        <w:t>     Uslove za obavljanje djelatnosti u smislu stava 2 ovog člana propisuje Ministarstvo.</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Procjena radne sposobnosti</w:t>
      </w:r>
    </w:p>
    <w:p w:rsidR="005E7BD7" w:rsidRDefault="005E7BD7" w:rsidP="005E7BD7">
      <w:pPr>
        <w:rPr>
          <w:rStyle w:val="expand1"/>
          <w:vanish w:val="0"/>
          <w:color w:val="000000"/>
        </w:rPr>
      </w:pPr>
    </w:p>
    <w:bookmarkEnd w:id="230"/>
    <w:p w:rsidR="005E7BD7" w:rsidRDefault="005E7BD7" w:rsidP="005E7BD7">
      <w:pPr>
        <w:jc w:val="center"/>
      </w:pPr>
      <w:r>
        <w:rPr>
          <w:rFonts w:ascii="Arial" w:hAnsi="Arial" w:cs="Arial"/>
          <w:b/>
          <w:bCs/>
          <w:color w:val="000000"/>
          <w:sz w:val="18"/>
          <w:szCs w:val="18"/>
          <w:lang w:val="sr-Latn-CS"/>
        </w:rPr>
        <w:t>Član 110a</w:t>
      </w:r>
      <w:r>
        <w:rPr>
          <w:rFonts w:ascii="Arial" w:hAnsi="Arial" w:cs="Arial"/>
          <w:noProof/>
          <w:color w:val="000000"/>
          <w:sz w:val="18"/>
          <w:szCs w:val="18"/>
        </w:rPr>
        <w:drawing>
          <wp:inline distT="0" distB="0" distL="0" distR="0">
            <wp:extent cx="85725" cy="76200"/>
            <wp:effectExtent l="0" t="0" r="0" b="0"/>
            <wp:docPr id="259" name="Picture 25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0" name="Picture 26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32" w:name="1130"/>
      <w:bookmarkEnd w:id="232"/>
      <w:r>
        <w:rPr>
          <w:rStyle w:val="expand1"/>
          <w:vanish w:val="0"/>
          <w:color w:val="000000"/>
          <w:lang w:val="sr-Latn-CS"/>
        </w:rPr>
        <w:t>     U slučaju osnovane sumnje da je nastavniku zdravlje narušeno u mjeri koja bitno umanjuje njegovu radnu sposobnost, direktor ustanove će podnijeti obrazloženi zahtjev školskom, odnosno upravnom odboru za upućivanje nastavnika na procjenu radne sposobnosti nadležnoj zdravstvenoj ustanovi.</w:t>
      </w:r>
      <w:r>
        <w:rPr>
          <w:rFonts w:ascii="Arial" w:hAnsi="Arial" w:cs="Arial"/>
          <w:color w:val="000000"/>
          <w:sz w:val="18"/>
          <w:szCs w:val="18"/>
          <w:lang w:val="sr-Latn-CS"/>
        </w:rPr>
        <w:br/>
      </w:r>
      <w:r>
        <w:rPr>
          <w:rStyle w:val="expand1"/>
          <w:vanish w:val="0"/>
          <w:color w:val="000000"/>
          <w:lang w:val="sr-Latn-CS"/>
        </w:rPr>
        <w:t>     Ako školski, odnosno upravni odbor utvrdi da je predlog direktora opravdan, donijeće odluku o upućivanju nastavnika na procjenu radne sposobnosti nadležnoj zdravstvenoj ustanovi.</w:t>
      </w:r>
      <w:r>
        <w:rPr>
          <w:rFonts w:ascii="Arial" w:hAnsi="Arial" w:cs="Arial"/>
          <w:color w:val="000000"/>
          <w:sz w:val="18"/>
          <w:szCs w:val="18"/>
          <w:lang w:val="sr-Latn-CS"/>
        </w:rPr>
        <w:br/>
      </w:r>
      <w:r>
        <w:rPr>
          <w:rStyle w:val="expand1"/>
          <w:vanish w:val="0"/>
          <w:color w:val="000000"/>
          <w:lang w:val="sr-Latn-CS"/>
        </w:rPr>
        <w:t>     Ukoliko nastavnik odbije procjenu radne sposobnosti iz stava 2 ovog člana raspoređuje se na radno mjesto koje odgovara njegovom nivou i profilu obrazovanja i preostaloj radnoj sposobnosti, a ako takvog radnog mjesta nema, ostvaruje prava kao zaposleni za čijim radom je prestala potreba, u skladu sa zakonom.</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Prestanak radnog odnosa</w:t>
      </w:r>
    </w:p>
    <w:p w:rsidR="005E7BD7" w:rsidRDefault="005E7BD7" w:rsidP="005E7BD7">
      <w:pPr>
        <w:rPr>
          <w:rStyle w:val="expand1"/>
          <w:vanish w:val="0"/>
          <w:color w:val="000000"/>
        </w:rPr>
      </w:pPr>
    </w:p>
    <w:p w:rsidR="005E7BD7" w:rsidRDefault="005E7BD7" w:rsidP="005E7BD7">
      <w:pPr>
        <w:jc w:val="center"/>
      </w:pPr>
      <w:bookmarkStart w:id="233" w:name="clan111"/>
      <w:bookmarkEnd w:id="233"/>
      <w:r>
        <w:rPr>
          <w:rFonts w:ascii="Arial" w:hAnsi="Arial" w:cs="Arial"/>
          <w:b/>
          <w:bCs/>
          <w:color w:val="000000"/>
          <w:sz w:val="18"/>
          <w:szCs w:val="18"/>
          <w:lang w:val="sr-Latn-CS"/>
        </w:rPr>
        <w:t>Član 111</w:t>
      </w:r>
      <w:r>
        <w:rPr>
          <w:rFonts w:ascii="Arial" w:hAnsi="Arial" w:cs="Arial"/>
          <w:noProof/>
          <w:color w:val="000000"/>
          <w:sz w:val="18"/>
          <w:szCs w:val="18"/>
        </w:rPr>
        <w:drawing>
          <wp:inline distT="0" distB="0" distL="0" distR="0">
            <wp:extent cx="85725" cy="76200"/>
            <wp:effectExtent l="0" t="0" r="0" b="0"/>
            <wp:docPr id="261" name="Picture 26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2" name="Picture 26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34" w:name="1131"/>
      <w:bookmarkEnd w:id="234"/>
      <w:r>
        <w:rPr>
          <w:rStyle w:val="expand1"/>
          <w:vanish w:val="0"/>
          <w:color w:val="000000"/>
          <w:lang w:val="sr-Latn-CS"/>
        </w:rPr>
        <w:t>     Nastavniku, pored slučajeva propisanih Zakonom o radu, prestaje radni odnos, ako:</w:t>
      </w:r>
      <w:r>
        <w:rPr>
          <w:rFonts w:ascii="Arial" w:hAnsi="Arial" w:cs="Arial"/>
          <w:color w:val="000000"/>
          <w:sz w:val="18"/>
          <w:szCs w:val="18"/>
          <w:lang w:val="sr-Latn-CS"/>
        </w:rPr>
        <w:br/>
      </w:r>
      <w:r>
        <w:rPr>
          <w:rStyle w:val="expand1"/>
          <w:vanish w:val="0"/>
          <w:color w:val="000000"/>
          <w:lang w:val="sr-Latn-CS"/>
        </w:rPr>
        <w:t>     1) ne ostvaruje obrazovne programe u skladu sa propisanim standardima;</w:t>
      </w:r>
      <w:r>
        <w:rPr>
          <w:rFonts w:ascii="Arial" w:hAnsi="Arial" w:cs="Arial"/>
          <w:color w:val="000000"/>
          <w:sz w:val="18"/>
          <w:szCs w:val="18"/>
          <w:lang w:val="sr-Latn-CS"/>
        </w:rPr>
        <w:br/>
      </w:r>
      <w:r>
        <w:rPr>
          <w:rStyle w:val="expand1"/>
          <w:vanish w:val="0"/>
          <w:color w:val="000000"/>
          <w:lang w:val="sr-Latn-CS"/>
        </w:rPr>
        <w:t>     2) organizuje učenike, odnosno zaposlene u političke ili religijske svrhe;</w:t>
      </w:r>
      <w:r>
        <w:rPr>
          <w:rFonts w:ascii="Arial" w:hAnsi="Arial" w:cs="Arial"/>
          <w:color w:val="000000"/>
          <w:sz w:val="18"/>
          <w:szCs w:val="18"/>
          <w:lang w:val="sr-Latn-CS"/>
        </w:rPr>
        <w:br/>
      </w:r>
      <w:r>
        <w:rPr>
          <w:rStyle w:val="expand1"/>
          <w:vanish w:val="0"/>
          <w:color w:val="000000"/>
          <w:lang w:val="sr-Latn-CS"/>
        </w:rPr>
        <w:t>     3) ne učestvuje u radu stručnih organa ustanove;</w:t>
      </w:r>
      <w:r>
        <w:rPr>
          <w:rFonts w:ascii="Arial" w:hAnsi="Arial" w:cs="Arial"/>
          <w:color w:val="000000"/>
          <w:sz w:val="18"/>
          <w:szCs w:val="18"/>
          <w:lang w:val="sr-Latn-CS"/>
        </w:rPr>
        <w:br/>
      </w:r>
      <w:r>
        <w:rPr>
          <w:rStyle w:val="expand1"/>
          <w:vanish w:val="0"/>
          <w:color w:val="000000"/>
          <w:lang w:val="sr-Latn-CS"/>
        </w:rPr>
        <w:t>     4) zloupotrebljava svoj položaj;</w:t>
      </w:r>
      <w:r>
        <w:rPr>
          <w:rFonts w:ascii="Arial" w:hAnsi="Arial" w:cs="Arial"/>
          <w:color w:val="000000"/>
          <w:sz w:val="18"/>
          <w:szCs w:val="18"/>
          <w:lang w:val="sr-Latn-CS"/>
        </w:rPr>
        <w:br/>
      </w:r>
      <w:r>
        <w:rPr>
          <w:rStyle w:val="expand1"/>
          <w:vanish w:val="0"/>
          <w:color w:val="000000"/>
          <w:lang w:val="sr-Latn-CS"/>
        </w:rPr>
        <w:t>     5) navede na obljubu ili protivprirodni blud učenika, odnosno zaposlenog u ustanovi;</w:t>
      </w:r>
      <w:r>
        <w:rPr>
          <w:rFonts w:ascii="Arial" w:hAnsi="Arial" w:cs="Arial"/>
          <w:color w:val="000000"/>
          <w:sz w:val="18"/>
          <w:szCs w:val="18"/>
          <w:lang w:val="sr-Latn-CS"/>
        </w:rPr>
        <w:br/>
      </w:r>
      <w:r>
        <w:rPr>
          <w:rStyle w:val="expand1"/>
          <w:vanish w:val="0"/>
          <w:color w:val="000000"/>
          <w:lang w:val="sr-Latn-CS"/>
        </w:rPr>
        <w:t>     6) odbije da izvrši nalog poslodavca izdat radi obezbjeđivanja minimuma procesa rada za vrijeme trajanja štrajka;</w:t>
      </w:r>
      <w:r>
        <w:rPr>
          <w:rFonts w:ascii="Arial" w:hAnsi="Arial" w:cs="Arial"/>
          <w:color w:val="000000"/>
          <w:sz w:val="18"/>
          <w:szCs w:val="18"/>
          <w:lang w:val="sr-Latn-CS"/>
        </w:rPr>
        <w:br/>
      </w:r>
      <w:r>
        <w:rPr>
          <w:rStyle w:val="expand1"/>
          <w:vanish w:val="0"/>
          <w:color w:val="000000"/>
          <w:lang w:val="sr-Latn-CS"/>
        </w:rPr>
        <w:t>     7) sprječava zaposlenog da radi za vrijeme trajanja štrajka;</w:t>
      </w:r>
      <w:r>
        <w:rPr>
          <w:rFonts w:ascii="Arial" w:hAnsi="Arial" w:cs="Arial"/>
          <w:color w:val="000000"/>
          <w:sz w:val="18"/>
          <w:szCs w:val="18"/>
          <w:lang w:val="sr-Latn-CS"/>
        </w:rPr>
        <w:br/>
      </w:r>
      <w:r>
        <w:rPr>
          <w:rStyle w:val="expand1"/>
          <w:vanish w:val="0"/>
          <w:color w:val="000000"/>
          <w:lang w:val="sr-Latn-CS"/>
        </w:rPr>
        <w:t>     8) učestvuje u štrajku koji je organizovan suprotno propisima;</w:t>
      </w:r>
      <w:r>
        <w:rPr>
          <w:rFonts w:ascii="Arial" w:hAnsi="Arial" w:cs="Arial"/>
          <w:color w:val="000000"/>
          <w:sz w:val="18"/>
          <w:szCs w:val="18"/>
          <w:lang w:val="sr-Latn-CS"/>
        </w:rPr>
        <w:br/>
      </w:r>
      <w:r>
        <w:rPr>
          <w:rStyle w:val="expand1"/>
          <w:vanish w:val="0"/>
          <w:color w:val="000000"/>
          <w:lang w:val="sr-Latn-CS"/>
        </w:rPr>
        <w:t>     9) ponižava, vrijeđa ili tjelesno kažnjava učenika;</w:t>
      </w:r>
      <w:r>
        <w:rPr>
          <w:rFonts w:ascii="Arial" w:hAnsi="Arial" w:cs="Arial"/>
          <w:color w:val="000000"/>
          <w:sz w:val="18"/>
          <w:szCs w:val="18"/>
          <w:lang w:val="sr-Latn-CS"/>
        </w:rPr>
        <w:br/>
      </w:r>
      <w:r>
        <w:rPr>
          <w:rStyle w:val="expand1"/>
          <w:vanish w:val="0"/>
          <w:color w:val="000000"/>
          <w:lang w:val="sr-Latn-CS"/>
        </w:rPr>
        <w:t>     10) izaziva nacionalnu i vjersku netrpeljivost;</w:t>
      </w:r>
      <w:r>
        <w:rPr>
          <w:rFonts w:ascii="Arial" w:hAnsi="Arial" w:cs="Arial"/>
          <w:color w:val="000000"/>
          <w:sz w:val="18"/>
          <w:szCs w:val="18"/>
          <w:lang w:val="sr-Latn-CS"/>
        </w:rPr>
        <w:br/>
      </w:r>
      <w:r>
        <w:rPr>
          <w:rStyle w:val="expand1"/>
          <w:vanish w:val="0"/>
          <w:color w:val="000000"/>
          <w:lang w:val="sr-Latn-CS"/>
        </w:rPr>
        <w:t>     11) nadležna prosvjetna inspekcija utvrdi da nastavnik priprema učenika uz naknadu iz ustanove u kojoj radi;</w:t>
      </w:r>
      <w:r>
        <w:rPr>
          <w:rFonts w:ascii="Arial" w:hAnsi="Arial" w:cs="Arial"/>
          <w:color w:val="000000"/>
          <w:sz w:val="18"/>
          <w:szCs w:val="18"/>
          <w:lang w:val="sr-Latn-CS"/>
        </w:rPr>
        <w:br/>
      </w:r>
      <w:r>
        <w:rPr>
          <w:rStyle w:val="expand1"/>
          <w:vanish w:val="0"/>
          <w:color w:val="000000"/>
          <w:lang w:val="sr-Latn-CS"/>
        </w:rPr>
        <w:t>     12) se bavi pripremanjem učenika kao osnovnom djelatnošću;</w:t>
      </w:r>
      <w:r>
        <w:rPr>
          <w:rFonts w:ascii="Arial" w:hAnsi="Arial" w:cs="Arial"/>
          <w:color w:val="000000"/>
          <w:sz w:val="18"/>
          <w:szCs w:val="18"/>
          <w:lang w:val="sr-Latn-CS"/>
        </w:rPr>
        <w:br/>
      </w:r>
      <w:r>
        <w:rPr>
          <w:rStyle w:val="expand1"/>
          <w:vanish w:val="0"/>
          <w:color w:val="000000"/>
          <w:lang w:val="sr-Latn-CS"/>
        </w:rPr>
        <w:t xml:space="preserve">     13) komisije za provjeru znanja učenika iz člana </w:t>
      </w:r>
      <w:hyperlink r:id="rId7" w:anchor="clan82" w:history="1">
        <w:r>
          <w:rPr>
            <w:rStyle w:val="Hyperlink"/>
            <w:lang w:val="sr-Latn-CS"/>
          </w:rPr>
          <w:t>82</w:t>
        </w:r>
      </w:hyperlink>
      <w:r>
        <w:rPr>
          <w:rStyle w:val="expand1"/>
          <w:vanish w:val="0"/>
          <w:color w:val="000000"/>
          <w:lang w:val="sr-Latn-CS"/>
        </w:rPr>
        <w:t xml:space="preserve"> stav 1 tačka 14 ovog zakona utvrde da je nastavnik u toku trajanja nastave u jednoj školskoj godini dva puta neobjektivno ocijenio učenika ili nije ocijenio na propisan način.</w:t>
      </w:r>
      <w:r>
        <w:rPr>
          <w:rFonts w:ascii="Arial" w:hAnsi="Arial" w:cs="Arial"/>
          <w:color w:val="000000"/>
          <w:sz w:val="18"/>
          <w:szCs w:val="18"/>
          <w:lang w:val="sr-Latn-CS"/>
        </w:rPr>
        <w:br/>
      </w:r>
      <w:r>
        <w:rPr>
          <w:rStyle w:val="expand1"/>
          <w:vanish w:val="0"/>
          <w:color w:val="000000"/>
          <w:lang w:val="sr-Latn-CS"/>
        </w:rPr>
        <w:t>     Nastavnik kojem je prestao radni odnos u slučaju iz tač. 2, 5, 9 i 10 ovog člana ne može obavljati obrazovno vaspitni rad.</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XIII USAVRŠAVANJE I NAPREDOVANJE NASTAVNIKA</w:t>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Stručno usavršavanje</w:t>
      </w:r>
    </w:p>
    <w:p w:rsidR="005E7BD7" w:rsidRDefault="005E7BD7" w:rsidP="005E7BD7">
      <w:pPr>
        <w:rPr>
          <w:rStyle w:val="expand1"/>
          <w:vanish w:val="0"/>
          <w:color w:val="000000"/>
        </w:rPr>
      </w:pPr>
    </w:p>
    <w:p w:rsidR="005E7BD7" w:rsidRDefault="005E7BD7" w:rsidP="005E7BD7">
      <w:pPr>
        <w:jc w:val="center"/>
      </w:pPr>
      <w:bookmarkStart w:id="235" w:name="clan112"/>
      <w:bookmarkEnd w:id="235"/>
      <w:r>
        <w:rPr>
          <w:rFonts w:ascii="Arial" w:hAnsi="Arial" w:cs="Arial"/>
          <w:b/>
          <w:bCs/>
          <w:color w:val="000000"/>
          <w:sz w:val="18"/>
          <w:szCs w:val="18"/>
          <w:lang w:val="sr-Latn-CS"/>
        </w:rPr>
        <w:t>Član 112</w:t>
      </w:r>
      <w:r>
        <w:rPr>
          <w:rFonts w:ascii="Arial" w:hAnsi="Arial" w:cs="Arial"/>
          <w:noProof/>
          <w:color w:val="000000"/>
          <w:sz w:val="18"/>
          <w:szCs w:val="18"/>
        </w:rPr>
        <w:drawing>
          <wp:inline distT="0" distB="0" distL="0" distR="0">
            <wp:extent cx="85725" cy="76200"/>
            <wp:effectExtent l="0" t="0" r="0" b="0"/>
            <wp:docPr id="263" name="Picture 26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4" name="Picture 26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36" w:name="1132"/>
      <w:bookmarkEnd w:id="236"/>
      <w:r>
        <w:rPr>
          <w:rStyle w:val="expand1"/>
          <w:vanish w:val="0"/>
          <w:color w:val="000000"/>
          <w:lang w:val="sr-Latn-CS"/>
        </w:rPr>
        <w:t>     Nastavnici imaju pravo i obavezu da se stručno usavršavaju iz različitih oblasti kroz programe stručnog usavršavanja.</w:t>
      </w:r>
      <w:r>
        <w:rPr>
          <w:rFonts w:ascii="Arial" w:hAnsi="Arial" w:cs="Arial"/>
          <w:color w:val="000000"/>
          <w:sz w:val="18"/>
          <w:szCs w:val="18"/>
          <w:lang w:val="sr-Latn-CS"/>
        </w:rPr>
        <w:br/>
      </w:r>
      <w:r>
        <w:rPr>
          <w:rStyle w:val="expand1"/>
          <w:vanish w:val="0"/>
          <w:color w:val="000000"/>
          <w:lang w:val="sr-Latn-CS"/>
        </w:rPr>
        <w:t>     Programe stručnog usavršavanja nastavnika donosi Nacionalni savjet, na predlog Zavoda za školstvo, odnosno Centra.</w:t>
      </w:r>
      <w:r>
        <w:rPr>
          <w:rFonts w:ascii="Arial" w:hAnsi="Arial" w:cs="Arial"/>
          <w:color w:val="000000"/>
          <w:sz w:val="18"/>
          <w:szCs w:val="18"/>
          <w:lang w:val="sr-Latn-CS"/>
        </w:rPr>
        <w:br/>
      </w:r>
      <w:r>
        <w:rPr>
          <w:rStyle w:val="expand1"/>
          <w:vanish w:val="0"/>
          <w:color w:val="000000"/>
          <w:lang w:val="sr-Latn-CS"/>
        </w:rPr>
        <w:t>     Autor programa za stručno usavršavanje nastavnika može biti pravno ili fizičko lice koje obavlja obrazovno-vaspitnu ili naučno-istraživačku djelatnost, licencirane ustanove visokog obrazovanja i strukovna udruženja nastavnika.</w:t>
      </w:r>
      <w:r>
        <w:rPr>
          <w:rFonts w:ascii="Arial" w:hAnsi="Arial" w:cs="Arial"/>
          <w:color w:val="000000"/>
          <w:sz w:val="18"/>
          <w:szCs w:val="18"/>
          <w:lang w:val="sr-Latn-CS"/>
        </w:rPr>
        <w:br/>
      </w:r>
      <w:r>
        <w:rPr>
          <w:rStyle w:val="expand1"/>
          <w:vanish w:val="0"/>
          <w:color w:val="000000"/>
          <w:lang w:val="sr-Latn-CS"/>
        </w:rPr>
        <w:t>     Izuzetno od stava 3 ovog člana, autor programa za stručno usavršavanje nastavnika ne može biti lice koje je zaposleno u Ministarstvu, Zavodu za školstvo, Centru, Ispitnom centru, kao i član Nacionalnog savjeta.</w:t>
      </w:r>
      <w:r>
        <w:rPr>
          <w:rFonts w:ascii="Arial" w:hAnsi="Arial" w:cs="Arial"/>
          <w:color w:val="000000"/>
          <w:sz w:val="18"/>
          <w:szCs w:val="18"/>
          <w:lang w:val="sr-Latn-CS"/>
        </w:rPr>
        <w:br/>
      </w:r>
      <w:r>
        <w:rPr>
          <w:rStyle w:val="expand1"/>
          <w:vanish w:val="0"/>
          <w:color w:val="000000"/>
          <w:lang w:val="sr-Latn-CS"/>
        </w:rPr>
        <w:t>     Prioritetne oblasti stručnog usavršavanja nastavnika za pet godina određuje Ministarstvo, na predlog ustanova, Zavoda za školstvo i Centra.</w:t>
      </w:r>
      <w:r>
        <w:rPr>
          <w:rFonts w:ascii="Arial" w:hAnsi="Arial" w:cs="Arial"/>
          <w:color w:val="000000"/>
          <w:sz w:val="18"/>
          <w:szCs w:val="18"/>
          <w:lang w:val="sr-Latn-CS"/>
        </w:rPr>
        <w:br/>
      </w:r>
      <w:r>
        <w:rPr>
          <w:rStyle w:val="expand1"/>
          <w:vanish w:val="0"/>
          <w:color w:val="000000"/>
          <w:lang w:val="sr-Latn-CS"/>
        </w:rPr>
        <w:t xml:space="preserve">     Organizaciju stručnog usavršavanja nastavnika i način izbora autora programa iz stava 3 ovog člana propisuje </w:t>
      </w:r>
      <w:r>
        <w:rPr>
          <w:rStyle w:val="expand1"/>
          <w:vanish w:val="0"/>
          <w:color w:val="000000"/>
          <w:lang w:val="sr-Latn-CS"/>
        </w:rPr>
        <w:lastRenderedPageBreak/>
        <w:t>Ministarstvo.</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Napredovanje</w:t>
      </w:r>
    </w:p>
    <w:p w:rsidR="005E7BD7" w:rsidRDefault="005E7BD7" w:rsidP="005E7BD7">
      <w:pPr>
        <w:rPr>
          <w:rStyle w:val="expand1"/>
          <w:vanish w:val="0"/>
          <w:color w:val="000000"/>
        </w:rPr>
      </w:pPr>
    </w:p>
    <w:p w:rsidR="005E7BD7" w:rsidRDefault="005E7BD7" w:rsidP="005E7BD7">
      <w:pPr>
        <w:jc w:val="center"/>
      </w:pPr>
      <w:bookmarkStart w:id="237" w:name="clan113"/>
      <w:bookmarkEnd w:id="237"/>
      <w:r>
        <w:rPr>
          <w:rFonts w:ascii="Arial" w:hAnsi="Arial" w:cs="Arial"/>
          <w:b/>
          <w:bCs/>
          <w:color w:val="000000"/>
          <w:sz w:val="18"/>
          <w:szCs w:val="18"/>
          <w:lang w:val="sr-Latn-CS"/>
        </w:rPr>
        <w:t>Član 113</w:t>
      </w:r>
      <w:r>
        <w:rPr>
          <w:rFonts w:ascii="Arial" w:hAnsi="Arial" w:cs="Arial"/>
          <w:noProof/>
          <w:color w:val="000000"/>
          <w:sz w:val="18"/>
          <w:szCs w:val="18"/>
        </w:rPr>
        <w:drawing>
          <wp:inline distT="0" distB="0" distL="0" distR="0">
            <wp:extent cx="85725" cy="76200"/>
            <wp:effectExtent l="0" t="0" r="0" b="0"/>
            <wp:docPr id="265" name="Picture 26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6" name="Picture 26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38" w:name="1133"/>
      <w:bookmarkEnd w:id="238"/>
      <w:r>
        <w:rPr>
          <w:rStyle w:val="expand1"/>
          <w:vanish w:val="0"/>
          <w:color w:val="000000"/>
          <w:lang w:val="sr-Latn-CS"/>
        </w:rPr>
        <w:t>     Nastavnik može napredovati u odgovarajuća zvanja.</w:t>
      </w:r>
      <w:r>
        <w:rPr>
          <w:rFonts w:ascii="Arial" w:hAnsi="Arial" w:cs="Arial"/>
          <w:color w:val="000000"/>
          <w:sz w:val="18"/>
          <w:szCs w:val="18"/>
          <w:lang w:val="sr-Latn-CS"/>
        </w:rPr>
        <w:br/>
      </w:r>
      <w:r>
        <w:rPr>
          <w:rStyle w:val="expand1"/>
          <w:vanish w:val="0"/>
          <w:color w:val="000000"/>
          <w:lang w:val="sr-Latn-CS"/>
        </w:rPr>
        <w:t>     Zvanja iz stava 1 ovog člana dodjeljuje komisija Ministarstva.</w:t>
      </w:r>
      <w:r>
        <w:rPr>
          <w:rFonts w:ascii="Arial" w:hAnsi="Arial" w:cs="Arial"/>
          <w:color w:val="000000"/>
          <w:sz w:val="18"/>
          <w:szCs w:val="18"/>
          <w:lang w:val="sr-Latn-CS"/>
        </w:rPr>
        <w:br/>
      </w:r>
      <w:r>
        <w:rPr>
          <w:rStyle w:val="expand1"/>
          <w:vanish w:val="0"/>
          <w:color w:val="000000"/>
          <w:lang w:val="sr-Latn-CS"/>
        </w:rPr>
        <w:t>     Vrste zvanja, uslove, način i postupak predlaganja i dodjeljivanja zvanja nastavnika propisuje Ministarstvo, na predlog Nacionalnog savjeta.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XIV PEDAGOŠKA EVIDENCIJA I JAVNE ISPRAVE</w:t>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Pedagoška evidencija</w:t>
      </w:r>
    </w:p>
    <w:p w:rsidR="005E7BD7" w:rsidRDefault="005E7BD7" w:rsidP="005E7BD7">
      <w:pPr>
        <w:rPr>
          <w:rStyle w:val="expand1"/>
          <w:vanish w:val="0"/>
          <w:color w:val="000000"/>
        </w:rPr>
      </w:pPr>
    </w:p>
    <w:p w:rsidR="005E7BD7" w:rsidRDefault="005E7BD7" w:rsidP="005E7BD7">
      <w:pPr>
        <w:jc w:val="center"/>
      </w:pPr>
      <w:bookmarkStart w:id="239" w:name="clan114"/>
      <w:bookmarkEnd w:id="239"/>
      <w:r>
        <w:rPr>
          <w:rFonts w:ascii="Arial" w:hAnsi="Arial" w:cs="Arial"/>
          <w:b/>
          <w:bCs/>
          <w:color w:val="000000"/>
          <w:sz w:val="18"/>
          <w:szCs w:val="18"/>
          <w:lang w:val="sr-Latn-CS"/>
        </w:rPr>
        <w:t>Član 114</w:t>
      </w:r>
      <w:r>
        <w:rPr>
          <w:rFonts w:ascii="Arial" w:hAnsi="Arial" w:cs="Arial"/>
          <w:noProof/>
          <w:color w:val="000000"/>
          <w:sz w:val="18"/>
          <w:szCs w:val="18"/>
        </w:rPr>
        <w:drawing>
          <wp:inline distT="0" distB="0" distL="0" distR="0">
            <wp:extent cx="85725" cy="76200"/>
            <wp:effectExtent l="0" t="0" r="0" b="0"/>
            <wp:docPr id="267" name="Picture 26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8" name="Picture 26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40" w:name="1134"/>
      <w:bookmarkEnd w:id="240"/>
      <w:r>
        <w:rPr>
          <w:rStyle w:val="expand1"/>
          <w:vanish w:val="0"/>
          <w:color w:val="000000"/>
          <w:lang w:val="sr-Latn-CS"/>
        </w:rPr>
        <w:t>     U školi se vodi jedinstvena pedagoška evidencija, i to: upisnica (matična knjiga), odjeljenjska knjiga (dnevnik rada sa prozivnikom), evidencija o ispitima i uspjehu učenika, odnosno polaznika na kraju školske godine, izdatim svjedočanstvima i diplomama, evidencija o podjeli predmeta na nastavnike, ljetopis škole i dr.</w:t>
      </w:r>
      <w:r>
        <w:rPr>
          <w:rFonts w:ascii="Arial" w:hAnsi="Arial" w:cs="Arial"/>
          <w:color w:val="000000"/>
          <w:sz w:val="18"/>
          <w:szCs w:val="18"/>
          <w:lang w:val="sr-Latn-CS"/>
        </w:rPr>
        <w:br/>
      </w:r>
      <w:r>
        <w:rPr>
          <w:rStyle w:val="expand1"/>
          <w:vanish w:val="0"/>
          <w:color w:val="000000"/>
          <w:lang w:val="sr-Latn-CS"/>
        </w:rPr>
        <w:t>     U školi u kojoj se nastava izvodi na jeziku pripadnika manjinskih naroda i drugih manjinskih nacionalnih zajednica, pedagoška evidencija štampa se i vodi na crnogorskom jeziku i na jeziku pripadnika manjinskih naroda i drugih manjinskih nacionalnih zajednica.</w:t>
      </w:r>
      <w:r>
        <w:rPr>
          <w:rFonts w:ascii="Arial" w:hAnsi="Arial" w:cs="Arial"/>
          <w:color w:val="000000"/>
          <w:sz w:val="18"/>
          <w:szCs w:val="18"/>
          <w:lang w:val="sr-Latn-CS"/>
        </w:rPr>
        <w:br/>
      </w:r>
      <w:r>
        <w:rPr>
          <w:rStyle w:val="expand1"/>
          <w:vanish w:val="0"/>
          <w:color w:val="000000"/>
          <w:lang w:val="sr-Latn-CS"/>
        </w:rPr>
        <w:t>     Jedinstvena pedagoška evidencija iz stava 1 ovog člana vodi se u obliku zapisa na papiru, osim odjeljenske knjige koja se vodi i u elektronskom obliku.</w:t>
      </w:r>
      <w:r>
        <w:rPr>
          <w:rFonts w:ascii="Arial" w:hAnsi="Arial" w:cs="Arial"/>
          <w:color w:val="000000"/>
          <w:sz w:val="18"/>
          <w:szCs w:val="18"/>
          <w:lang w:val="sr-Latn-CS"/>
        </w:rPr>
        <w:br/>
      </w:r>
      <w:r>
        <w:rPr>
          <w:rStyle w:val="expand1"/>
          <w:vanish w:val="0"/>
          <w:color w:val="000000"/>
          <w:lang w:val="sr-Latn-CS"/>
        </w:rPr>
        <w:t>     Škola je dužna da trajno čuva upisnicu (matičnu knjigu) i evidenciju o izdatim svjedočanstvima i diplomama.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Javne isprave</w:t>
      </w:r>
    </w:p>
    <w:p w:rsidR="005E7BD7" w:rsidRDefault="005E7BD7" w:rsidP="005E7BD7">
      <w:pPr>
        <w:rPr>
          <w:rStyle w:val="expand1"/>
          <w:vanish w:val="0"/>
          <w:color w:val="000000"/>
        </w:rPr>
      </w:pPr>
    </w:p>
    <w:p w:rsidR="005E7BD7" w:rsidRDefault="005E7BD7" w:rsidP="005E7BD7">
      <w:pPr>
        <w:jc w:val="center"/>
      </w:pPr>
      <w:bookmarkStart w:id="241" w:name="clan115"/>
      <w:bookmarkEnd w:id="241"/>
      <w:r>
        <w:rPr>
          <w:rFonts w:ascii="Arial" w:hAnsi="Arial" w:cs="Arial"/>
          <w:b/>
          <w:bCs/>
          <w:color w:val="000000"/>
          <w:sz w:val="18"/>
          <w:szCs w:val="18"/>
          <w:lang w:val="sr-Latn-CS"/>
        </w:rPr>
        <w:t>Član 115</w:t>
      </w:r>
      <w:r>
        <w:rPr>
          <w:rFonts w:ascii="Arial" w:hAnsi="Arial" w:cs="Arial"/>
          <w:noProof/>
          <w:color w:val="000000"/>
          <w:sz w:val="18"/>
          <w:szCs w:val="18"/>
        </w:rPr>
        <w:drawing>
          <wp:inline distT="0" distB="0" distL="0" distR="0">
            <wp:extent cx="85725" cy="76200"/>
            <wp:effectExtent l="0" t="0" r="0" b="0"/>
            <wp:docPr id="269" name="Picture 26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70" name="Picture 27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42" w:name="1135"/>
      <w:bookmarkEnd w:id="242"/>
      <w:r>
        <w:rPr>
          <w:rStyle w:val="expand1"/>
          <w:vanish w:val="0"/>
          <w:color w:val="000000"/>
          <w:lang w:val="sr-Latn-CS"/>
        </w:rPr>
        <w:t>     Na osnovu podataka iz pedagoške evidencije, škola koja ostvaruje javno važeće programe izdaje javne isprave.</w:t>
      </w:r>
      <w:r>
        <w:rPr>
          <w:rFonts w:ascii="Arial" w:hAnsi="Arial" w:cs="Arial"/>
          <w:color w:val="000000"/>
          <w:sz w:val="18"/>
          <w:szCs w:val="18"/>
          <w:lang w:val="sr-Latn-CS"/>
        </w:rPr>
        <w:br/>
      </w:r>
      <w:r>
        <w:rPr>
          <w:rStyle w:val="expand1"/>
          <w:vanish w:val="0"/>
          <w:color w:val="000000"/>
          <w:lang w:val="sr-Latn-CS"/>
        </w:rPr>
        <w:t>     Javne isprave iz stava 1 ovog člana su: đačka knjižica, svjedočanstvo, diploma i dopuna diplome za stručne škole, prevodnica, odnosno ispisnica i druge javne isprave koje se izdaju u skladu sa zakonom.</w:t>
      </w:r>
      <w:r>
        <w:rPr>
          <w:rFonts w:ascii="Arial" w:hAnsi="Arial" w:cs="Arial"/>
          <w:color w:val="000000"/>
          <w:sz w:val="18"/>
          <w:szCs w:val="18"/>
          <w:lang w:val="sr-Latn-CS"/>
        </w:rPr>
        <w:br/>
      </w:r>
      <w:r>
        <w:rPr>
          <w:rStyle w:val="expand1"/>
          <w:vanish w:val="0"/>
          <w:color w:val="000000"/>
          <w:lang w:val="sr-Latn-CS"/>
        </w:rPr>
        <w:t>     U školi u kojoj se nastava izvodi na jeziku pripadnika manjinskih naroda i drugih manjinskih nacionalnih zajednica, javne isprave štampaju se i izdaju na crnogorskom jeziku i na jeziku pripadnika manjinskih naroda i drugih manjinskih nacionalnih zajednica.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Izdavanje javnih isprava</w:t>
      </w:r>
    </w:p>
    <w:p w:rsidR="005E7BD7" w:rsidRDefault="005E7BD7" w:rsidP="005E7BD7">
      <w:pPr>
        <w:rPr>
          <w:rStyle w:val="expand1"/>
          <w:vanish w:val="0"/>
          <w:color w:val="000000"/>
        </w:rPr>
      </w:pPr>
    </w:p>
    <w:p w:rsidR="005E7BD7" w:rsidRDefault="005E7BD7" w:rsidP="005E7BD7">
      <w:pPr>
        <w:jc w:val="center"/>
      </w:pPr>
      <w:bookmarkStart w:id="243" w:name="clan116"/>
      <w:bookmarkEnd w:id="243"/>
      <w:r>
        <w:rPr>
          <w:rFonts w:ascii="Arial" w:hAnsi="Arial" w:cs="Arial"/>
          <w:b/>
          <w:bCs/>
          <w:color w:val="000000"/>
          <w:sz w:val="18"/>
          <w:szCs w:val="18"/>
          <w:lang w:val="sr-Latn-CS"/>
        </w:rPr>
        <w:t>Član 116</w:t>
      </w:r>
      <w:r>
        <w:rPr>
          <w:rFonts w:ascii="Arial" w:hAnsi="Arial" w:cs="Arial"/>
          <w:noProof/>
          <w:color w:val="000000"/>
          <w:sz w:val="18"/>
          <w:szCs w:val="18"/>
        </w:rPr>
        <w:drawing>
          <wp:inline distT="0" distB="0" distL="0" distR="0">
            <wp:extent cx="85725" cy="76200"/>
            <wp:effectExtent l="0" t="0" r="0" b="0"/>
            <wp:docPr id="271" name="Picture 27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72" name="Picture 27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44" w:name="1136"/>
      <w:bookmarkEnd w:id="244"/>
      <w:r>
        <w:rPr>
          <w:rStyle w:val="expand1"/>
          <w:vanish w:val="0"/>
          <w:color w:val="000000"/>
          <w:lang w:val="sr-Latn-CS"/>
        </w:rPr>
        <w:t>     Škola na kraju drugog klasifikacionog perioda izdaje učeniku đačku knjižicu sa ocjenama.</w:t>
      </w:r>
      <w:r>
        <w:rPr>
          <w:rFonts w:ascii="Arial" w:hAnsi="Arial" w:cs="Arial"/>
          <w:color w:val="000000"/>
          <w:sz w:val="18"/>
          <w:szCs w:val="18"/>
          <w:lang w:val="sr-Latn-CS"/>
        </w:rPr>
        <w:br/>
      </w:r>
      <w:r>
        <w:rPr>
          <w:rStyle w:val="expand1"/>
          <w:vanish w:val="0"/>
          <w:color w:val="000000"/>
          <w:lang w:val="sr-Latn-CS"/>
        </w:rPr>
        <w:t>     Izuzetno od stava 1 ovog člana, osnovna škola na kraju drugog klasifikacionog perioda učeniku prvog ciklusa izdaje izvještaj.</w:t>
      </w:r>
      <w:r>
        <w:rPr>
          <w:rFonts w:ascii="Arial" w:hAnsi="Arial" w:cs="Arial"/>
          <w:color w:val="000000"/>
          <w:sz w:val="18"/>
          <w:szCs w:val="18"/>
          <w:lang w:val="sr-Latn-CS"/>
        </w:rPr>
        <w:br/>
      </w:r>
      <w:r>
        <w:rPr>
          <w:rStyle w:val="expand1"/>
          <w:vanish w:val="0"/>
          <w:color w:val="000000"/>
          <w:lang w:val="sr-Latn-CS"/>
        </w:rPr>
        <w:t>     Na kraju nastavne godine škola izdaje učeniku svjedočanstvo, bez obzira na postignuti uspjeh.</w:t>
      </w:r>
      <w:r>
        <w:rPr>
          <w:rFonts w:ascii="Arial" w:hAnsi="Arial" w:cs="Arial"/>
          <w:color w:val="000000"/>
          <w:sz w:val="18"/>
          <w:szCs w:val="18"/>
          <w:lang w:val="sr-Latn-CS"/>
        </w:rPr>
        <w:br/>
      </w:r>
      <w:r>
        <w:rPr>
          <w:rStyle w:val="expand1"/>
          <w:vanish w:val="0"/>
          <w:color w:val="000000"/>
          <w:lang w:val="sr-Latn-CS"/>
        </w:rPr>
        <w:t>     Škola izdaje učeniku diplomu o položenom praktičnom, završnom, stručnom, maturskom, majstorskom i diplomskom ispitu.</w:t>
      </w:r>
      <w:r>
        <w:rPr>
          <w:rFonts w:ascii="Arial" w:hAnsi="Arial" w:cs="Arial"/>
          <w:color w:val="000000"/>
          <w:sz w:val="18"/>
          <w:szCs w:val="18"/>
          <w:lang w:val="sr-Latn-CS"/>
        </w:rPr>
        <w:br/>
      </w:r>
      <w:r>
        <w:rPr>
          <w:rStyle w:val="expand1"/>
          <w:vanish w:val="0"/>
          <w:color w:val="000000"/>
          <w:lang w:val="sr-Latn-CS"/>
        </w:rPr>
        <w:t>     Prilikom ispisivanja iz osnovne škole, učeniku se izdaje prevodnica, a prilikom ispisivanja iz srednje škole, učeniku se izdaje ispisnica.</w:t>
      </w:r>
      <w:r>
        <w:rPr>
          <w:rFonts w:ascii="Arial" w:hAnsi="Arial" w:cs="Arial"/>
          <w:color w:val="000000"/>
          <w:sz w:val="18"/>
          <w:szCs w:val="18"/>
          <w:lang w:val="sr-Latn-CS"/>
        </w:rPr>
        <w:br/>
      </w:r>
      <w:r>
        <w:rPr>
          <w:rStyle w:val="expand1"/>
          <w:vanish w:val="0"/>
          <w:color w:val="000000"/>
          <w:lang w:val="sr-Latn-CS"/>
        </w:rPr>
        <w:t>     Organizator obrazovanja izdaje polazniku svjedočanstvo, diplomu, ili drugu javnu ispravu o završenom obrazovnom programu, u skladu sa zakonom i aktom o osnivanju.</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Ovjeravanje isprava</w:t>
      </w:r>
    </w:p>
    <w:p w:rsidR="005E7BD7" w:rsidRDefault="005E7BD7" w:rsidP="005E7BD7">
      <w:pPr>
        <w:rPr>
          <w:rStyle w:val="expand1"/>
          <w:vanish w:val="0"/>
          <w:color w:val="000000"/>
        </w:rPr>
      </w:pPr>
    </w:p>
    <w:p w:rsidR="005E7BD7" w:rsidRDefault="005E7BD7" w:rsidP="005E7BD7">
      <w:pPr>
        <w:jc w:val="center"/>
      </w:pPr>
      <w:bookmarkStart w:id="245" w:name="clan117"/>
      <w:r>
        <w:rPr>
          <w:rFonts w:ascii="Arial" w:hAnsi="Arial" w:cs="Arial"/>
          <w:b/>
          <w:bCs/>
          <w:color w:val="000000"/>
          <w:sz w:val="18"/>
          <w:szCs w:val="18"/>
          <w:lang w:val="sr-Latn-CS"/>
        </w:rPr>
        <w:t>Član 117</w:t>
      </w:r>
      <w:r>
        <w:rPr>
          <w:rFonts w:ascii="Arial" w:hAnsi="Arial" w:cs="Arial"/>
          <w:noProof/>
          <w:color w:val="000000"/>
          <w:sz w:val="18"/>
          <w:szCs w:val="18"/>
        </w:rPr>
        <w:drawing>
          <wp:inline distT="0" distB="0" distL="0" distR="0">
            <wp:extent cx="85725" cy="76200"/>
            <wp:effectExtent l="0" t="0" r="0" b="0"/>
            <wp:docPr id="273" name="Picture 27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74" name="Picture 27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46" w:name="1137"/>
      <w:bookmarkEnd w:id="246"/>
      <w:r>
        <w:rPr>
          <w:rStyle w:val="expand1"/>
          <w:vanish w:val="0"/>
          <w:color w:val="000000"/>
          <w:lang w:val="sr-Latn-CS"/>
        </w:rPr>
        <w:t>     Vjerodostojnost javne isprave ustanova ovjerava pečatom.</w:t>
      </w:r>
      <w:r>
        <w:rPr>
          <w:rFonts w:ascii="Arial" w:hAnsi="Arial" w:cs="Arial"/>
          <w:color w:val="000000"/>
          <w:sz w:val="18"/>
          <w:szCs w:val="18"/>
          <w:lang w:val="sr-Latn-CS"/>
        </w:rPr>
        <w:br/>
      </w:r>
      <w:r>
        <w:rPr>
          <w:rStyle w:val="expand1"/>
          <w:vanish w:val="0"/>
          <w:color w:val="000000"/>
          <w:lang w:val="sr-Latn-CS"/>
        </w:rPr>
        <w:t>     Pečat ustanove je kružnog oblika i sadrži naziv države, naziv opštine i naziv i sjedište ustanove. U sredini pečata je grb Crne Gore.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Baza podataka</w:t>
      </w:r>
    </w:p>
    <w:p w:rsidR="005E7BD7" w:rsidRDefault="005E7BD7" w:rsidP="005E7BD7">
      <w:pPr>
        <w:rPr>
          <w:rStyle w:val="expand1"/>
          <w:vanish w:val="0"/>
          <w:color w:val="000000"/>
        </w:rPr>
      </w:pPr>
    </w:p>
    <w:bookmarkEnd w:id="245"/>
    <w:p w:rsidR="005E7BD7" w:rsidRDefault="005E7BD7" w:rsidP="005E7BD7">
      <w:pPr>
        <w:jc w:val="center"/>
      </w:pPr>
      <w:r>
        <w:rPr>
          <w:rFonts w:ascii="Arial" w:hAnsi="Arial" w:cs="Arial"/>
          <w:b/>
          <w:bCs/>
          <w:color w:val="000000"/>
          <w:sz w:val="18"/>
          <w:szCs w:val="18"/>
          <w:lang w:val="sr-Latn-CS"/>
        </w:rPr>
        <w:t>Član 117a</w:t>
      </w:r>
      <w:r>
        <w:rPr>
          <w:rFonts w:ascii="Arial" w:hAnsi="Arial" w:cs="Arial"/>
          <w:noProof/>
          <w:color w:val="000000"/>
          <w:sz w:val="18"/>
          <w:szCs w:val="18"/>
        </w:rPr>
        <w:drawing>
          <wp:inline distT="0" distB="0" distL="0" distR="0">
            <wp:extent cx="85725" cy="76200"/>
            <wp:effectExtent l="0" t="0" r="0" b="0"/>
            <wp:docPr id="275" name="Picture 27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76" name="Picture 27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47" w:name="1138"/>
      <w:bookmarkEnd w:id="247"/>
      <w:r>
        <w:rPr>
          <w:rStyle w:val="expand1"/>
          <w:vanish w:val="0"/>
          <w:color w:val="000000"/>
          <w:lang w:val="sr-Latn-CS"/>
        </w:rPr>
        <w:t>     Ustanova vodi bazu podataka u okviru Informacionog sistema obrazovanja Crne Gore (MEIS), kojim upravlja Ministarstvo.</w:t>
      </w:r>
      <w:r>
        <w:rPr>
          <w:rFonts w:ascii="Arial" w:hAnsi="Arial" w:cs="Arial"/>
          <w:color w:val="000000"/>
          <w:sz w:val="18"/>
          <w:szCs w:val="18"/>
          <w:lang w:val="sr-Latn-CS"/>
        </w:rPr>
        <w:br/>
      </w:r>
      <w:r>
        <w:rPr>
          <w:rStyle w:val="expand1"/>
          <w:vanish w:val="0"/>
          <w:color w:val="000000"/>
          <w:lang w:val="sr-Latn-CS"/>
        </w:rPr>
        <w:t>     Lični podaci upisani u bazu iz stava 1 ovog člana prikupljaju se, obrađuju, čuvaju i koriste za potrebe obrazovno-vaspitnog rada ustanova i Ministarstva, u skladu sa zakonom.</w:t>
      </w:r>
      <w:r>
        <w:rPr>
          <w:rFonts w:ascii="Arial" w:hAnsi="Arial" w:cs="Arial"/>
          <w:color w:val="000000"/>
          <w:sz w:val="18"/>
          <w:szCs w:val="18"/>
          <w:lang w:val="sr-Latn-CS"/>
        </w:rPr>
        <w:br/>
      </w:r>
      <w:r>
        <w:rPr>
          <w:rStyle w:val="expand1"/>
          <w:vanish w:val="0"/>
          <w:color w:val="000000"/>
          <w:lang w:val="sr-Latn-CS"/>
        </w:rPr>
        <w:lastRenderedPageBreak/>
        <w:t>     Svi vidovi prikupljanja, držanja, obrade, objavljivanja i korišćenja podataka sprovode se u skladu sa zakonom kojim se uređuje zaštita podataka o ličnosti.</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Propisivanje obrazaca</w:t>
      </w:r>
    </w:p>
    <w:p w:rsidR="005E7BD7" w:rsidRDefault="005E7BD7" w:rsidP="005E7BD7">
      <w:pPr>
        <w:rPr>
          <w:rStyle w:val="expand1"/>
          <w:vanish w:val="0"/>
          <w:color w:val="000000"/>
        </w:rPr>
      </w:pPr>
    </w:p>
    <w:p w:rsidR="005E7BD7" w:rsidRDefault="005E7BD7" w:rsidP="005E7BD7">
      <w:pPr>
        <w:jc w:val="center"/>
      </w:pPr>
      <w:bookmarkStart w:id="248" w:name="clan118"/>
      <w:bookmarkEnd w:id="248"/>
      <w:r>
        <w:rPr>
          <w:rFonts w:ascii="Arial" w:hAnsi="Arial" w:cs="Arial"/>
          <w:b/>
          <w:bCs/>
          <w:color w:val="000000"/>
          <w:sz w:val="18"/>
          <w:szCs w:val="18"/>
          <w:lang w:val="sr-Latn-CS"/>
        </w:rPr>
        <w:t>Član 118</w:t>
      </w:r>
      <w:r>
        <w:rPr>
          <w:rFonts w:ascii="Arial" w:hAnsi="Arial" w:cs="Arial"/>
          <w:noProof/>
          <w:color w:val="000000"/>
          <w:sz w:val="18"/>
          <w:szCs w:val="18"/>
        </w:rPr>
        <w:drawing>
          <wp:inline distT="0" distB="0" distL="0" distR="0">
            <wp:extent cx="85725" cy="76200"/>
            <wp:effectExtent l="0" t="0" r="0" b="0"/>
            <wp:docPr id="277" name="Picture 27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78" name="Picture 27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49" w:name="1139"/>
      <w:bookmarkEnd w:id="249"/>
      <w:r>
        <w:rPr>
          <w:rStyle w:val="expand1"/>
          <w:vanish w:val="0"/>
          <w:color w:val="000000"/>
          <w:lang w:val="sr-Latn-CS"/>
        </w:rPr>
        <w:t>     Oblik i način vođenja pedagoške evidencije i sadržinu javnih isprava iz čl. 114, 115 i 116 ovog zakona propisuje Ministarstvo.</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XV NOSTRIFIKACIJA, ODNOSNO EKVIVALENCIJA</w:t>
      </w:r>
    </w:p>
    <w:p w:rsidR="005E7BD7" w:rsidRDefault="005E7BD7" w:rsidP="005E7BD7">
      <w:pPr>
        <w:rPr>
          <w:rStyle w:val="expand1"/>
          <w:vanish w:val="0"/>
          <w:color w:val="000000"/>
        </w:rPr>
      </w:pPr>
    </w:p>
    <w:p w:rsidR="005E7BD7" w:rsidRDefault="005E7BD7" w:rsidP="005E7BD7">
      <w:pPr>
        <w:jc w:val="center"/>
      </w:pPr>
      <w:bookmarkStart w:id="250" w:name="clan119"/>
      <w:bookmarkEnd w:id="250"/>
      <w:r>
        <w:rPr>
          <w:rFonts w:ascii="Arial" w:hAnsi="Arial" w:cs="Arial"/>
          <w:b/>
          <w:bCs/>
          <w:color w:val="000000"/>
          <w:sz w:val="18"/>
          <w:szCs w:val="18"/>
          <w:lang w:val="sr-Latn-CS"/>
        </w:rPr>
        <w:t>Član 119 do 128</w:t>
      </w:r>
      <w:r>
        <w:rPr>
          <w:rFonts w:ascii="Arial" w:hAnsi="Arial" w:cs="Arial"/>
          <w:noProof/>
          <w:color w:val="000000"/>
          <w:sz w:val="18"/>
          <w:szCs w:val="18"/>
        </w:rPr>
        <w:drawing>
          <wp:inline distT="0" distB="0" distL="0" distR="0">
            <wp:extent cx="85725" cy="76200"/>
            <wp:effectExtent l="0" t="0" r="0" b="0"/>
            <wp:docPr id="279" name="Picture 27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0" name="Picture 28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51" w:name="1140"/>
      <w:bookmarkEnd w:id="251"/>
      <w:r>
        <w:rPr>
          <w:rStyle w:val="expand1"/>
          <w:vanish w:val="0"/>
          <w:color w:val="000000"/>
          <w:lang w:val="sr-Latn-CS"/>
        </w:rPr>
        <w:t>     (Prestali da važe).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XVI PRAVA I OBAVEZE IZ OBLASTI UČENIČKOG STANDARDA</w:t>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Prava učenika</w:t>
      </w:r>
    </w:p>
    <w:p w:rsidR="005E7BD7" w:rsidRDefault="005E7BD7" w:rsidP="005E7BD7">
      <w:pPr>
        <w:rPr>
          <w:rStyle w:val="expand1"/>
          <w:vanish w:val="0"/>
          <w:color w:val="000000"/>
        </w:rPr>
      </w:pPr>
    </w:p>
    <w:p w:rsidR="005E7BD7" w:rsidRDefault="005E7BD7" w:rsidP="005E7BD7">
      <w:pPr>
        <w:jc w:val="center"/>
      </w:pPr>
      <w:bookmarkStart w:id="252" w:name="clan129"/>
      <w:bookmarkEnd w:id="252"/>
      <w:r>
        <w:rPr>
          <w:rFonts w:ascii="Arial" w:hAnsi="Arial" w:cs="Arial"/>
          <w:b/>
          <w:bCs/>
          <w:color w:val="000000"/>
          <w:sz w:val="18"/>
          <w:szCs w:val="18"/>
          <w:lang w:val="sr-Latn-CS"/>
        </w:rPr>
        <w:t>Član 129</w:t>
      </w:r>
      <w:r>
        <w:rPr>
          <w:rFonts w:ascii="Arial" w:hAnsi="Arial" w:cs="Arial"/>
          <w:noProof/>
          <w:color w:val="000000"/>
          <w:sz w:val="18"/>
          <w:szCs w:val="18"/>
        </w:rPr>
        <w:drawing>
          <wp:inline distT="0" distB="0" distL="0" distR="0">
            <wp:extent cx="85725" cy="76200"/>
            <wp:effectExtent l="0" t="0" r="0" b="0"/>
            <wp:docPr id="281" name="Picture 28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2" name="Picture 28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53" w:name="1141"/>
      <w:bookmarkEnd w:id="253"/>
      <w:r>
        <w:rPr>
          <w:rStyle w:val="expand1"/>
          <w:vanish w:val="0"/>
          <w:color w:val="000000"/>
          <w:lang w:val="sr-Latn-CS"/>
        </w:rPr>
        <w:t>     Prava iz oblasti učeničkog standarda ostvaruju se u skladu sa ovim zakonom.</w:t>
      </w:r>
      <w:r>
        <w:rPr>
          <w:rFonts w:ascii="Arial" w:hAnsi="Arial" w:cs="Arial"/>
          <w:color w:val="000000"/>
          <w:sz w:val="18"/>
          <w:szCs w:val="18"/>
          <w:lang w:val="sr-Latn-CS"/>
        </w:rPr>
        <w:br/>
      </w:r>
      <w:r>
        <w:rPr>
          <w:rStyle w:val="expand1"/>
          <w:vanish w:val="0"/>
          <w:color w:val="000000"/>
          <w:lang w:val="sr-Latn-CS"/>
        </w:rPr>
        <w:t>     Prava iz oblasti učeničkog standarda su lična i ne mogu se prenositi.</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Vrste prava</w:t>
      </w:r>
    </w:p>
    <w:p w:rsidR="005E7BD7" w:rsidRDefault="005E7BD7" w:rsidP="005E7BD7">
      <w:pPr>
        <w:rPr>
          <w:rStyle w:val="expand1"/>
          <w:vanish w:val="0"/>
          <w:color w:val="000000"/>
        </w:rPr>
      </w:pPr>
    </w:p>
    <w:p w:rsidR="005E7BD7" w:rsidRDefault="005E7BD7" w:rsidP="005E7BD7">
      <w:pPr>
        <w:jc w:val="center"/>
      </w:pPr>
      <w:bookmarkStart w:id="254" w:name="clan130"/>
      <w:bookmarkEnd w:id="254"/>
      <w:r>
        <w:rPr>
          <w:rFonts w:ascii="Arial" w:hAnsi="Arial" w:cs="Arial"/>
          <w:b/>
          <w:bCs/>
          <w:color w:val="000000"/>
          <w:sz w:val="18"/>
          <w:szCs w:val="18"/>
          <w:lang w:val="sr-Latn-CS"/>
        </w:rPr>
        <w:t>Član 130</w:t>
      </w:r>
      <w:r>
        <w:rPr>
          <w:rFonts w:ascii="Arial" w:hAnsi="Arial" w:cs="Arial"/>
          <w:noProof/>
          <w:color w:val="000000"/>
          <w:sz w:val="18"/>
          <w:szCs w:val="18"/>
        </w:rPr>
        <w:drawing>
          <wp:inline distT="0" distB="0" distL="0" distR="0">
            <wp:extent cx="85725" cy="76200"/>
            <wp:effectExtent l="0" t="0" r="0" b="0"/>
            <wp:docPr id="283" name="Picture 28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4" name="Picture 28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55" w:name="1142"/>
      <w:bookmarkEnd w:id="255"/>
      <w:r>
        <w:rPr>
          <w:rStyle w:val="expand1"/>
          <w:vanish w:val="0"/>
          <w:color w:val="000000"/>
          <w:lang w:val="sr-Latn-CS"/>
        </w:rPr>
        <w:t>     Učenik ima pravo na:</w:t>
      </w:r>
      <w:r>
        <w:rPr>
          <w:rFonts w:ascii="Arial" w:hAnsi="Arial" w:cs="Arial"/>
          <w:color w:val="000000"/>
          <w:sz w:val="18"/>
          <w:szCs w:val="18"/>
          <w:lang w:val="sr-Latn-CS"/>
        </w:rPr>
        <w:br/>
      </w:r>
      <w:r>
        <w:rPr>
          <w:rStyle w:val="expand1"/>
          <w:vanish w:val="0"/>
          <w:color w:val="000000"/>
          <w:lang w:val="sr-Latn-CS"/>
        </w:rPr>
        <w:t>     1) smještaj i ishranu u domu;</w:t>
      </w:r>
      <w:r>
        <w:rPr>
          <w:rFonts w:ascii="Arial" w:hAnsi="Arial" w:cs="Arial"/>
          <w:color w:val="000000"/>
          <w:sz w:val="18"/>
          <w:szCs w:val="18"/>
          <w:lang w:val="sr-Latn-CS"/>
        </w:rPr>
        <w:br/>
      </w:r>
      <w:r>
        <w:rPr>
          <w:rStyle w:val="expand1"/>
          <w:vanish w:val="0"/>
          <w:color w:val="000000"/>
          <w:lang w:val="sr-Latn-CS"/>
        </w:rPr>
        <w:t>     2) stipendiju za talentovane;</w:t>
      </w:r>
      <w:r>
        <w:rPr>
          <w:rFonts w:ascii="Arial" w:hAnsi="Arial" w:cs="Arial"/>
          <w:color w:val="000000"/>
          <w:sz w:val="18"/>
          <w:szCs w:val="18"/>
          <w:lang w:val="sr-Latn-CS"/>
        </w:rPr>
        <w:br/>
      </w:r>
      <w:r>
        <w:rPr>
          <w:rStyle w:val="expand1"/>
          <w:vanish w:val="0"/>
          <w:color w:val="000000"/>
          <w:lang w:val="sr-Latn-CS"/>
        </w:rPr>
        <w:t>     2a) stipendiju za deficitarne kvalifikacije;</w:t>
      </w:r>
      <w:r>
        <w:rPr>
          <w:rFonts w:ascii="Arial" w:hAnsi="Arial" w:cs="Arial"/>
          <w:color w:val="000000"/>
          <w:sz w:val="18"/>
          <w:szCs w:val="18"/>
          <w:lang w:val="sr-Latn-CS"/>
        </w:rPr>
        <w:br/>
      </w:r>
      <w:r>
        <w:rPr>
          <w:rStyle w:val="expand1"/>
          <w:vanish w:val="0"/>
          <w:color w:val="000000"/>
          <w:lang w:val="sr-Latn-CS"/>
        </w:rPr>
        <w:t>     3) participaciju prevoza.</w:t>
      </w:r>
      <w:r>
        <w:rPr>
          <w:rFonts w:ascii="Arial" w:hAnsi="Arial" w:cs="Arial"/>
          <w:color w:val="000000"/>
          <w:sz w:val="18"/>
          <w:szCs w:val="18"/>
          <w:lang w:val="sr-Latn-CS"/>
        </w:rPr>
        <w:br/>
      </w:r>
      <w:r>
        <w:rPr>
          <w:rStyle w:val="expand1"/>
          <w:vanish w:val="0"/>
          <w:color w:val="000000"/>
          <w:lang w:val="sr-Latn-CS"/>
        </w:rPr>
        <w:t>     Bliže kriterijume za participaciju prevoza učenika propisuje Ministarstvo.</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Prava na smještaj i ishranu</w:t>
      </w:r>
    </w:p>
    <w:p w:rsidR="005E7BD7" w:rsidRDefault="005E7BD7" w:rsidP="005E7BD7">
      <w:pPr>
        <w:rPr>
          <w:rStyle w:val="expand1"/>
          <w:vanish w:val="0"/>
          <w:color w:val="000000"/>
        </w:rPr>
      </w:pPr>
    </w:p>
    <w:p w:rsidR="005E7BD7" w:rsidRDefault="005E7BD7" w:rsidP="005E7BD7">
      <w:pPr>
        <w:jc w:val="center"/>
      </w:pPr>
      <w:bookmarkStart w:id="256" w:name="clan131"/>
      <w:bookmarkEnd w:id="256"/>
      <w:r>
        <w:rPr>
          <w:rFonts w:ascii="Arial" w:hAnsi="Arial" w:cs="Arial"/>
          <w:b/>
          <w:bCs/>
          <w:color w:val="000000"/>
          <w:sz w:val="18"/>
          <w:szCs w:val="18"/>
          <w:lang w:val="sr-Latn-CS"/>
        </w:rPr>
        <w:t>Član 131</w:t>
      </w:r>
      <w:r>
        <w:rPr>
          <w:rFonts w:ascii="Arial" w:hAnsi="Arial" w:cs="Arial"/>
          <w:noProof/>
          <w:color w:val="000000"/>
          <w:sz w:val="18"/>
          <w:szCs w:val="18"/>
        </w:rPr>
        <w:drawing>
          <wp:inline distT="0" distB="0" distL="0" distR="0">
            <wp:extent cx="85725" cy="76200"/>
            <wp:effectExtent l="0" t="0" r="0" b="0"/>
            <wp:docPr id="285" name="Picture 28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6" name="Picture 28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57" w:name="1143"/>
      <w:bookmarkEnd w:id="257"/>
      <w:r>
        <w:rPr>
          <w:rStyle w:val="expand1"/>
          <w:vanish w:val="0"/>
          <w:color w:val="000000"/>
          <w:lang w:val="sr-Latn-CS"/>
        </w:rPr>
        <w:t>     Smještaj i ishrana učenika organizuju se u domu učenika, odnosno u domu učenika i studenata i resursnom, odnosno obrazovnom centru (u daljem tekstu: dom).</w:t>
      </w:r>
      <w:r>
        <w:rPr>
          <w:rFonts w:ascii="Arial" w:hAnsi="Arial" w:cs="Arial"/>
          <w:color w:val="000000"/>
          <w:sz w:val="18"/>
          <w:szCs w:val="18"/>
          <w:lang w:val="sr-Latn-CS"/>
        </w:rPr>
        <w:br/>
      </w:r>
      <w:r>
        <w:rPr>
          <w:rStyle w:val="expand1"/>
          <w:vanish w:val="0"/>
          <w:color w:val="000000"/>
          <w:lang w:val="sr-Latn-CS"/>
        </w:rPr>
        <w:t>     Pravo na ishranu, odnosno na ishranu i smještaj u domu ima redovni učenik osnovne i srednje škole koji se školuje van mjesta prebivališta.</w:t>
      </w:r>
      <w:r>
        <w:rPr>
          <w:rFonts w:ascii="Arial" w:hAnsi="Arial" w:cs="Arial"/>
          <w:color w:val="000000"/>
          <w:sz w:val="18"/>
          <w:szCs w:val="18"/>
          <w:lang w:val="sr-Latn-CS"/>
        </w:rPr>
        <w:br/>
      </w:r>
      <w:r>
        <w:rPr>
          <w:rStyle w:val="expand1"/>
          <w:vanish w:val="0"/>
          <w:color w:val="000000"/>
          <w:lang w:val="sr-Latn-CS"/>
        </w:rPr>
        <w:t>     Kriterijumi, način i redosljed za prijem učenika, kao i cijena smještaja i ishrane u domu bliže se uređuju propisom Ministarstva.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Konkurs</w:t>
      </w:r>
    </w:p>
    <w:p w:rsidR="005E7BD7" w:rsidRDefault="005E7BD7" w:rsidP="005E7BD7">
      <w:pPr>
        <w:rPr>
          <w:rStyle w:val="expand1"/>
          <w:vanish w:val="0"/>
          <w:color w:val="000000"/>
        </w:rPr>
      </w:pPr>
    </w:p>
    <w:p w:rsidR="005E7BD7" w:rsidRDefault="005E7BD7" w:rsidP="005E7BD7">
      <w:pPr>
        <w:jc w:val="center"/>
      </w:pPr>
      <w:bookmarkStart w:id="258" w:name="clan132"/>
      <w:bookmarkEnd w:id="258"/>
      <w:r>
        <w:rPr>
          <w:rFonts w:ascii="Arial" w:hAnsi="Arial" w:cs="Arial"/>
          <w:b/>
          <w:bCs/>
          <w:color w:val="000000"/>
          <w:sz w:val="18"/>
          <w:szCs w:val="18"/>
          <w:lang w:val="sr-Latn-CS"/>
        </w:rPr>
        <w:t>Član 132</w:t>
      </w:r>
      <w:r>
        <w:rPr>
          <w:rFonts w:ascii="Arial" w:hAnsi="Arial" w:cs="Arial"/>
          <w:noProof/>
          <w:color w:val="000000"/>
          <w:sz w:val="18"/>
          <w:szCs w:val="18"/>
        </w:rPr>
        <w:drawing>
          <wp:inline distT="0" distB="0" distL="0" distR="0">
            <wp:extent cx="85725" cy="76200"/>
            <wp:effectExtent l="0" t="0" r="0" b="0"/>
            <wp:docPr id="287" name="Picture 28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8" name="Picture 28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59" w:name="1144"/>
      <w:bookmarkEnd w:id="259"/>
      <w:r>
        <w:rPr>
          <w:rStyle w:val="expand1"/>
          <w:vanish w:val="0"/>
          <w:color w:val="000000"/>
          <w:lang w:val="sr-Latn-CS"/>
        </w:rPr>
        <w:t>     Konkurs za prijem učenika u dom raspisuje osnivač, najmanje dva mjeseca prije početka školske godine.</w:t>
      </w:r>
      <w:r>
        <w:rPr>
          <w:rFonts w:ascii="Arial" w:hAnsi="Arial" w:cs="Arial"/>
          <w:color w:val="000000"/>
          <w:sz w:val="18"/>
          <w:szCs w:val="18"/>
          <w:lang w:val="sr-Latn-CS"/>
        </w:rPr>
        <w:br/>
      </w:r>
      <w:r>
        <w:rPr>
          <w:rStyle w:val="expand1"/>
          <w:vanish w:val="0"/>
          <w:color w:val="000000"/>
          <w:lang w:val="sr-Latn-CS"/>
        </w:rPr>
        <w:t>     Raspodjelu mjesta i useljavanje učenika u dom vrši komisija, koju imenuje upravni odbor doma.</w:t>
      </w:r>
      <w:r>
        <w:rPr>
          <w:rFonts w:ascii="Arial" w:hAnsi="Arial" w:cs="Arial"/>
          <w:color w:val="000000"/>
          <w:sz w:val="18"/>
          <w:szCs w:val="18"/>
          <w:lang w:val="sr-Latn-CS"/>
        </w:rPr>
        <w:br/>
      </w:r>
      <w:r>
        <w:rPr>
          <w:rStyle w:val="expand1"/>
          <w:vanish w:val="0"/>
          <w:color w:val="000000"/>
          <w:lang w:val="sr-Latn-CS"/>
        </w:rPr>
        <w:t>     Komisija iz stava 2 ovog člana dužna je da izvrši raspodjelu mjesta i useljavanje učenika do početka nastavne godine.</w:t>
      </w:r>
      <w:r>
        <w:rPr>
          <w:rFonts w:ascii="Arial" w:hAnsi="Arial" w:cs="Arial"/>
          <w:color w:val="000000"/>
          <w:sz w:val="18"/>
          <w:szCs w:val="18"/>
          <w:lang w:val="sr-Latn-CS"/>
        </w:rPr>
        <w:br/>
      </w:r>
      <w:r>
        <w:rPr>
          <w:rStyle w:val="expand1"/>
          <w:vanish w:val="0"/>
          <w:color w:val="000000"/>
          <w:lang w:val="sr-Latn-CS"/>
        </w:rPr>
        <w:t>     Ukoliko je učenik, odnosno roditelj učenika nezadovoljan odlukom komisije iz stava 2 ovog člana, ima pravo prigovora upravnom odboru doma, u roku tri dana od dana raspodjele.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Pravo na stipendiju</w:t>
      </w:r>
    </w:p>
    <w:p w:rsidR="005E7BD7" w:rsidRDefault="005E7BD7" w:rsidP="005E7BD7">
      <w:pPr>
        <w:rPr>
          <w:rStyle w:val="expand1"/>
          <w:vanish w:val="0"/>
          <w:color w:val="000000"/>
        </w:rPr>
      </w:pPr>
    </w:p>
    <w:p w:rsidR="005E7BD7" w:rsidRDefault="005E7BD7" w:rsidP="005E7BD7">
      <w:pPr>
        <w:jc w:val="center"/>
      </w:pPr>
      <w:bookmarkStart w:id="260" w:name="clan133"/>
      <w:bookmarkEnd w:id="260"/>
      <w:r>
        <w:rPr>
          <w:rFonts w:ascii="Arial" w:hAnsi="Arial" w:cs="Arial"/>
          <w:b/>
          <w:bCs/>
          <w:color w:val="000000"/>
          <w:sz w:val="18"/>
          <w:szCs w:val="18"/>
          <w:lang w:val="sr-Latn-CS"/>
        </w:rPr>
        <w:t>Član 133</w:t>
      </w:r>
      <w:r>
        <w:rPr>
          <w:rFonts w:ascii="Arial" w:hAnsi="Arial" w:cs="Arial"/>
          <w:noProof/>
          <w:color w:val="000000"/>
          <w:sz w:val="18"/>
          <w:szCs w:val="18"/>
        </w:rPr>
        <w:drawing>
          <wp:inline distT="0" distB="0" distL="0" distR="0">
            <wp:extent cx="85725" cy="76200"/>
            <wp:effectExtent l="0" t="0" r="0" b="0"/>
            <wp:docPr id="289" name="Picture 28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90" name="Picture 29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61" w:name="1145"/>
      <w:bookmarkEnd w:id="261"/>
      <w:r>
        <w:rPr>
          <w:rStyle w:val="expand1"/>
          <w:vanish w:val="0"/>
          <w:color w:val="000000"/>
          <w:lang w:val="sr-Latn-CS"/>
        </w:rPr>
        <w:t>     Pravo na stipendiju ima talentovani učenik kojeg predloži nastavničko vijeće škole, na osnovu mišljenja predmetnog nastavnika.</w:t>
      </w:r>
      <w:r>
        <w:rPr>
          <w:rFonts w:ascii="Arial" w:hAnsi="Arial" w:cs="Arial"/>
          <w:color w:val="000000"/>
          <w:sz w:val="18"/>
          <w:szCs w:val="18"/>
          <w:lang w:val="sr-Latn-CS"/>
        </w:rPr>
        <w:br/>
      </w:r>
      <w:r>
        <w:rPr>
          <w:rStyle w:val="expand1"/>
          <w:vanish w:val="0"/>
          <w:color w:val="000000"/>
          <w:lang w:val="sr-Latn-CS"/>
        </w:rPr>
        <w:t>     Predmetnog nastavnika iz stava 1 ovog člana određuje nastavničko vijeće škole.</w:t>
      </w:r>
      <w:r>
        <w:rPr>
          <w:rFonts w:ascii="Arial" w:hAnsi="Arial" w:cs="Arial"/>
          <w:color w:val="000000"/>
          <w:sz w:val="18"/>
          <w:szCs w:val="18"/>
          <w:lang w:val="sr-Latn-CS"/>
        </w:rPr>
        <w:br/>
      </w:r>
      <w:r>
        <w:rPr>
          <w:rStyle w:val="expand1"/>
          <w:vanish w:val="0"/>
          <w:color w:val="000000"/>
          <w:lang w:val="sr-Latn-CS"/>
        </w:rPr>
        <w:t>     Talentovanim učenikom, u smislu stava 1 ovog člana, smatra se učenik koji iz pojedinih nastavnih predmeta, odnosno oblasti pokazuje naročiti smisao, interes, radoznalost i sposobnost za misaone i stvaralačke procese i postiže izvanredne rezultate, a ima opšti uspjeh najmanje vrlo dobar.</w:t>
      </w:r>
      <w:r>
        <w:rPr>
          <w:rFonts w:ascii="Arial" w:hAnsi="Arial" w:cs="Arial"/>
          <w:color w:val="000000"/>
          <w:sz w:val="18"/>
          <w:szCs w:val="18"/>
          <w:lang w:val="sr-Latn-CS"/>
        </w:rPr>
        <w:br/>
      </w:r>
      <w:r>
        <w:rPr>
          <w:rStyle w:val="expand1"/>
          <w:vanish w:val="0"/>
          <w:color w:val="000000"/>
          <w:lang w:val="sr-Latn-CS"/>
        </w:rPr>
        <w:t>     Odluku o dodjeli stipendije i prestanku stipendiranja donosi komisija, koju imenuje Ministarstvo.</w:t>
      </w:r>
      <w:r>
        <w:rPr>
          <w:rFonts w:ascii="Arial" w:hAnsi="Arial" w:cs="Arial"/>
          <w:color w:val="000000"/>
          <w:sz w:val="18"/>
          <w:szCs w:val="18"/>
          <w:lang w:val="sr-Latn-CS"/>
        </w:rPr>
        <w:br/>
      </w:r>
      <w:r>
        <w:rPr>
          <w:rStyle w:val="expand1"/>
          <w:vanish w:val="0"/>
          <w:color w:val="000000"/>
          <w:lang w:val="sr-Latn-CS"/>
        </w:rPr>
        <w:t xml:space="preserve">     Bliže kriterijume, visinu i uslove za dodjelu stipendije iz stava 1 ovog člana i stipendije iz člana </w:t>
      </w:r>
      <w:hyperlink r:id="rId8" w:anchor="clan134" w:history="1">
        <w:r>
          <w:rPr>
            <w:rStyle w:val="Hyperlink"/>
            <w:lang w:val="sr-Latn-CS"/>
          </w:rPr>
          <w:t>134</w:t>
        </w:r>
      </w:hyperlink>
      <w:r>
        <w:rPr>
          <w:rStyle w:val="expand1"/>
          <w:vanish w:val="0"/>
          <w:color w:val="000000"/>
          <w:lang w:val="sr-Latn-CS"/>
        </w:rPr>
        <w:t xml:space="preserve">a propisuje </w:t>
      </w:r>
      <w:r>
        <w:rPr>
          <w:rStyle w:val="expand1"/>
          <w:vanish w:val="0"/>
          <w:color w:val="000000"/>
          <w:lang w:val="sr-Latn-CS"/>
        </w:rPr>
        <w:lastRenderedPageBreak/>
        <w:t>Ministarstvo.</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Prestanak stipendiranja</w:t>
      </w:r>
    </w:p>
    <w:p w:rsidR="005E7BD7" w:rsidRDefault="005E7BD7" w:rsidP="005E7BD7">
      <w:pPr>
        <w:rPr>
          <w:rStyle w:val="expand1"/>
          <w:vanish w:val="0"/>
          <w:color w:val="000000"/>
        </w:rPr>
      </w:pPr>
    </w:p>
    <w:p w:rsidR="005E7BD7" w:rsidRDefault="005E7BD7" w:rsidP="005E7BD7">
      <w:pPr>
        <w:jc w:val="center"/>
      </w:pPr>
      <w:bookmarkStart w:id="262" w:name="clan134"/>
      <w:r>
        <w:rPr>
          <w:rFonts w:ascii="Arial" w:hAnsi="Arial" w:cs="Arial"/>
          <w:b/>
          <w:bCs/>
          <w:color w:val="000000"/>
          <w:sz w:val="18"/>
          <w:szCs w:val="18"/>
          <w:lang w:val="sr-Latn-CS"/>
        </w:rPr>
        <w:t>Član 134</w:t>
      </w:r>
      <w:r>
        <w:rPr>
          <w:rFonts w:ascii="Arial" w:hAnsi="Arial" w:cs="Arial"/>
          <w:noProof/>
          <w:color w:val="000000"/>
          <w:sz w:val="18"/>
          <w:szCs w:val="18"/>
        </w:rPr>
        <w:drawing>
          <wp:inline distT="0" distB="0" distL="0" distR="0">
            <wp:extent cx="85725" cy="76200"/>
            <wp:effectExtent l="0" t="0" r="0" b="0"/>
            <wp:docPr id="291" name="Picture 29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92" name="Picture 29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63" w:name="1146"/>
      <w:bookmarkEnd w:id="263"/>
      <w:r>
        <w:rPr>
          <w:rStyle w:val="expand1"/>
          <w:vanish w:val="0"/>
          <w:color w:val="000000"/>
          <w:lang w:val="sr-Latn-CS"/>
        </w:rPr>
        <w:t>     Učeniku prestaje stipendiranje, ako:</w:t>
      </w:r>
      <w:r>
        <w:rPr>
          <w:rFonts w:ascii="Arial" w:hAnsi="Arial" w:cs="Arial"/>
          <w:color w:val="000000"/>
          <w:sz w:val="18"/>
          <w:szCs w:val="18"/>
          <w:lang w:val="sr-Latn-CS"/>
        </w:rPr>
        <w:br/>
      </w:r>
      <w:r>
        <w:rPr>
          <w:rStyle w:val="expand1"/>
          <w:vanish w:val="0"/>
          <w:color w:val="000000"/>
          <w:lang w:val="sr-Latn-CS"/>
        </w:rPr>
        <w:t>     1) nastavničko vijeće škole ne predloži produženje stipendije;</w:t>
      </w:r>
      <w:r>
        <w:rPr>
          <w:rFonts w:ascii="Arial" w:hAnsi="Arial" w:cs="Arial"/>
          <w:color w:val="000000"/>
          <w:sz w:val="18"/>
          <w:szCs w:val="18"/>
          <w:lang w:val="sr-Latn-CS"/>
        </w:rPr>
        <w:br/>
      </w:r>
      <w:r>
        <w:rPr>
          <w:rStyle w:val="expand1"/>
          <w:vanish w:val="0"/>
          <w:color w:val="000000"/>
          <w:lang w:val="sr-Latn-CS"/>
        </w:rPr>
        <w:t>     2) nije postigao uspjeh na osnovu koga je stekao pravo na stipendiju;</w:t>
      </w:r>
      <w:r>
        <w:rPr>
          <w:rFonts w:ascii="Arial" w:hAnsi="Arial" w:cs="Arial"/>
          <w:color w:val="000000"/>
          <w:sz w:val="18"/>
          <w:szCs w:val="18"/>
          <w:lang w:val="sr-Latn-CS"/>
        </w:rPr>
        <w:br/>
      </w:r>
      <w:r>
        <w:rPr>
          <w:rStyle w:val="expand1"/>
          <w:vanish w:val="0"/>
          <w:color w:val="000000"/>
          <w:lang w:val="sr-Latn-CS"/>
        </w:rPr>
        <w:t>     3) samovoljno promijeni školu.</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Stipendija za deficitarne kvalifikacije</w:t>
      </w:r>
    </w:p>
    <w:p w:rsidR="005E7BD7" w:rsidRDefault="005E7BD7" w:rsidP="005E7BD7">
      <w:pPr>
        <w:rPr>
          <w:rStyle w:val="expand1"/>
          <w:vanish w:val="0"/>
          <w:color w:val="000000"/>
        </w:rPr>
      </w:pPr>
    </w:p>
    <w:bookmarkEnd w:id="262"/>
    <w:p w:rsidR="005E7BD7" w:rsidRDefault="005E7BD7" w:rsidP="005E7BD7">
      <w:pPr>
        <w:jc w:val="center"/>
      </w:pPr>
      <w:r>
        <w:rPr>
          <w:rFonts w:ascii="Arial" w:hAnsi="Arial" w:cs="Arial"/>
          <w:b/>
          <w:bCs/>
          <w:color w:val="000000"/>
          <w:sz w:val="18"/>
          <w:szCs w:val="18"/>
          <w:lang w:val="sr-Latn-CS"/>
        </w:rPr>
        <w:t>Član 134a</w:t>
      </w:r>
      <w:r>
        <w:rPr>
          <w:rFonts w:ascii="Arial" w:hAnsi="Arial" w:cs="Arial"/>
          <w:noProof/>
          <w:color w:val="000000"/>
          <w:sz w:val="18"/>
          <w:szCs w:val="18"/>
        </w:rPr>
        <w:drawing>
          <wp:inline distT="0" distB="0" distL="0" distR="0">
            <wp:extent cx="85725" cy="76200"/>
            <wp:effectExtent l="0" t="0" r="0" b="0"/>
            <wp:docPr id="293" name="Picture 29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94" name="Picture 29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64" w:name="1147"/>
      <w:bookmarkEnd w:id="264"/>
      <w:r>
        <w:rPr>
          <w:rStyle w:val="expand1"/>
          <w:vanish w:val="0"/>
          <w:color w:val="000000"/>
          <w:lang w:val="sr-Latn-CS"/>
        </w:rPr>
        <w:t>     Pravo na stipendiju za deficitarne kvalifikacije ima redovni učenik stručne škole koji se obrazuje po obrazovnom programu za deficitarne kvalifikacije.</w:t>
      </w:r>
      <w:r>
        <w:rPr>
          <w:rFonts w:ascii="Arial" w:hAnsi="Arial" w:cs="Arial"/>
          <w:color w:val="000000"/>
          <w:sz w:val="18"/>
          <w:szCs w:val="18"/>
          <w:lang w:val="sr-Latn-CS"/>
        </w:rPr>
        <w:br/>
      </w:r>
      <w:r>
        <w:rPr>
          <w:rStyle w:val="expand1"/>
          <w:vanish w:val="0"/>
          <w:color w:val="000000"/>
          <w:lang w:val="sr-Latn-CS"/>
        </w:rPr>
        <w:t>     Deficitarne kvalifikacije iz stava 1 ovog člana utvrđuje Ministarstvo, u saradnji sa Zavodom za zapošljavanje, u postupku planiranja upisa u stručnu školu.</w:t>
      </w:r>
      <w:r>
        <w:rPr>
          <w:rFonts w:ascii="Arial" w:hAnsi="Arial" w:cs="Arial"/>
          <w:color w:val="000000"/>
          <w:sz w:val="18"/>
          <w:szCs w:val="18"/>
          <w:lang w:val="sr-Latn-CS"/>
        </w:rPr>
        <w:br/>
      </w:r>
      <w:r>
        <w:rPr>
          <w:rStyle w:val="expand1"/>
          <w:vanish w:val="0"/>
          <w:color w:val="000000"/>
          <w:lang w:val="sr-Latn-CS"/>
        </w:rPr>
        <w:t>     Odluku o dodjeli stipendije iz stava 1 ovog člana, na osnovu javnog oglašavanja, donosi komisija, koju imenuje Ministarstvo.</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XVII FINANSIRANJE</w:t>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Izvori finansiranja</w:t>
      </w:r>
    </w:p>
    <w:p w:rsidR="005E7BD7" w:rsidRDefault="005E7BD7" w:rsidP="005E7BD7">
      <w:pPr>
        <w:rPr>
          <w:rStyle w:val="expand1"/>
          <w:vanish w:val="0"/>
          <w:color w:val="000000"/>
        </w:rPr>
      </w:pPr>
    </w:p>
    <w:p w:rsidR="005E7BD7" w:rsidRDefault="005E7BD7" w:rsidP="005E7BD7">
      <w:pPr>
        <w:jc w:val="center"/>
      </w:pPr>
      <w:bookmarkStart w:id="265" w:name="clan135"/>
      <w:bookmarkEnd w:id="265"/>
      <w:r>
        <w:rPr>
          <w:rFonts w:ascii="Arial" w:hAnsi="Arial" w:cs="Arial"/>
          <w:b/>
          <w:bCs/>
          <w:color w:val="000000"/>
          <w:sz w:val="18"/>
          <w:szCs w:val="18"/>
          <w:lang w:val="sr-Latn-CS"/>
        </w:rPr>
        <w:t>Član 135</w:t>
      </w:r>
      <w:r>
        <w:rPr>
          <w:rFonts w:ascii="Arial" w:hAnsi="Arial" w:cs="Arial"/>
          <w:noProof/>
          <w:color w:val="000000"/>
          <w:sz w:val="18"/>
          <w:szCs w:val="18"/>
        </w:rPr>
        <w:drawing>
          <wp:inline distT="0" distB="0" distL="0" distR="0">
            <wp:extent cx="85725" cy="76200"/>
            <wp:effectExtent l="0" t="0" r="0" b="0"/>
            <wp:docPr id="295" name="Picture 29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96" name="Picture 29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66" w:name="1148"/>
      <w:bookmarkEnd w:id="266"/>
      <w:r>
        <w:rPr>
          <w:rStyle w:val="expand1"/>
          <w:vanish w:val="0"/>
          <w:color w:val="000000"/>
          <w:lang w:val="sr-Latn-CS"/>
        </w:rPr>
        <w:t>     Obrazovanje i vaspitanje se finansira iz:</w:t>
      </w:r>
      <w:r>
        <w:rPr>
          <w:rFonts w:ascii="Arial" w:hAnsi="Arial" w:cs="Arial"/>
          <w:color w:val="000000"/>
          <w:sz w:val="18"/>
          <w:szCs w:val="18"/>
          <w:lang w:val="sr-Latn-CS"/>
        </w:rPr>
        <w:br/>
      </w:r>
      <w:r>
        <w:rPr>
          <w:rStyle w:val="expand1"/>
          <w:vanish w:val="0"/>
          <w:color w:val="000000"/>
          <w:lang w:val="sr-Latn-CS"/>
        </w:rPr>
        <w:t>     1) javnih prihoda (budžeta Crne Gore i opštine);</w:t>
      </w:r>
      <w:r>
        <w:rPr>
          <w:rFonts w:ascii="Arial" w:hAnsi="Arial" w:cs="Arial"/>
          <w:color w:val="000000"/>
          <w:sz w:val="18"/>
          <w:szCs w:val="18"/>
          <w:lang w:val="sr-Latn-CS"/>
        </w:rPr>
        <w:br/>
      </w:r>
      <w:r>
        <w:rPr>
          <w:rStyle w:val="expand1"/>
          <w:vanish w:val="0"/>
          <w:color w:val="000000"/>
          <w:lang w:val="sr-Latn-CS"/>
        </w:rPr>
        <w:t>     2) sredstava osnivača;</w:t>
      </w:r>
      <w:r>
        <w:rPr>
          <w:rFonts w:ascii="Arial" w:hAnsi="Arial" w:cs="Arial"/>
          <w:color w:val="000000"/>
          <w:sz w:val="18"/>
          <w:szCs w:val="18"/>
          <w:lang w:val="sr-Latn-CS"/>
        </w:rPr>
        <w:br/>
      </w:r>
      <w:r>
        <w:rPr>
          <w:rStyle w:val="expand1"/>
          <w:vanish w:val="0"/>
          <w:color w:val="000000"/>
          <w:lang w:val="sr-Latn-CS"/>
        </w:rPr>
        <w:t>     3) školarine u privatnim ustanovama;</w:t>
      </w:r>
      <w:r>
        <w:rPr>
          <w:rFonts w:ascii="Arial" w:hAnsi="Arial" w:cs="Arial"/>
          <w:color w:val="000000"/>
          <w:sz w:val="18"/>
          <w:szCs w:val="18"/>
          <w:lang w:val="sr-Latn-CS"/>
        </w:rPr>
        <w:br/>
      </w:r>
      <w:r>
        <w:rPr>
          <w:rStyle w:val="expand1"/>
          <w:vanish w:val="0"/>
          <w:color w:val="000000"/>
          <w:lang w:val="sr-Latn-CS"/>
        </w:rPr>
        <w:t>     4) naknade koju plaćaju roditelji;</w:t>
      </w:r>
      <w:r>
        <w:rPr>
          <w:rFonts w:ascii="Arial" w:hAnsi="Arial" w:cs="Arial"/>
          <w:color w:val="000000"/>
          <w:sz w:val="18"/>
          <w:szCs w:val="18"/>
          <w:lang w:val="sr-Latn-CS"/>
        </w:rPr>
        <w:br/>
      </w:r>
      <w:r>
        <w:rPr>
          <w:rStyle w:val="expand1"/>
          <w:vanish w:val="0"/>
          <w:color w:val="000000"/>
          <w:lang w:val="sr-Latn-CS"/>
        </w:rPr>
        <w:t>     5) prihoda od imovine (zakupa);</w:t>
      </w:r>
      <w:r>
        <w:rPr>
          <w:rFonts w:ascii="Arial" w:hAnsi="Arial" w:cs="Arial"/>
          <w:color w:val="000000"/>
          <w:sz w:val="18"/>
          <w:szCs w:val="18"/>
          <w:lang w:val="sr-Latn-CS"/>
        </w:rPr>
        <w:br/>
      </w:r>
      <w:r>
        <w:rPr>
          <w:rStyle w:val="expand1"/>
          <w:vanish w:val="0"/>
          <w:color w:val="000000"/>
          <w:lang w:val="sr-Latn-CS"/>
        </w:rPr>
        <w:t>     6) sredstava od prodaje usluga i proizvoda;</w:t>
      </w:r>
      <w:r>
        <w:rPr>
          <w:rFonts w:ascii="Arial" w:hAnsi="Arial" w:cs="Arial"/>
          <w:color w:val="000000"/>
          <w:sz w:val="18"/>
          <w:szCs w:val="18"/>
          <w:lang w:val="sr-Latn-CS"/>
        </w:rPr>
        <w:br/>
      </w:r>
      <w:r>
        <w:rPr>
          <w:rStyle w:val="expand1"/>
          <w:vanish w:val="0"/>
          <w:color w:val="000000"/>
          <w:lang w:val="sr-Latn-CS"/>
        </w:rPr>
        <w:t>     7) donacija, sponzorstva i legata;</w:t>
      </w:r>
      <w:r>
        <w:rPr>
          <w:rFonts w:ascii="Arial" w:hAnsi="Arial" w:cs="Arial"/>
          <w:color w:val="000000"/>
          <w:sz w:val="18"/>
          <w:szCs w:val="18"/>
          <w:lang w:val="sr-Latn-CS"/>
        </w:rPr>
        <w:br/>
      </w:r>
      <w:r>
        <w:rPr>
          <w:rStyle w:val="expand1"/>
          <w:vanish w:val="0"/>
          <w:color w:val="000000"/>
          <w:lang w:val="sr-Latn-CS"/>
        </w:rPr>
        <w:t>     8) drugih izvora.</w:t>
      </w:r>
      <w:r>
        <w:rPr>
          <w:rFonts w:ascii="Arial" w:hAnsi="Arial" w:cs="Arial"/>
          <w:color w:val="000000"/>
          <w:sz w:val="18"/>
          <w:szCs w:val="18"/>
          <w:lang w:val="sr-Latn-CS"/>
        </w:rPr>
        <w:br/>
      </w:r>
      <w:r>
        <w:rPr>
          <w:rStyle w:val="expand1"/>
          <w:vanish w:val="0"/>
          <w:color w:val="000000"/>
          <w:lang w:val="sr-Latn-CS"/>
        </w:rPr>
        <w:t>     Javnoj ustanovi zabranjeno je finansiranje iz sredstava političkih stranaka.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Obezbjeđivanje sredstava</w:t>
      </w:r>
    </w:p>
    <w:p w:rsidR="005E7BD7" w:rsidRDefault="005E7BD7" w:rsidP="005E7BD7">
      <w:pPr>
        <w:rPr>
          <w:rStyle w:val="expand1"/>
          <w:vanish w:val="0"/>
          <w:color w:val="000000"/>
        </w:rPr>
      </w:pPr>
    </w:p>
    <w:p w:rsidR="005E7BD7" w:rsidRDefault="005E7BD7" w:rsidP="005E7BD7">
      <w:pPr>
        <w:jc w:val="center"/>
      </w:pPr>
      <w:bookmarkStart w:id="267" w:name="clan136"/>
      <w:r>
        <w:rPr>
          <w:rFonts w:ascii="Arial" w:hAnsi="Arial" w:cs="Arial"/>
          <w:b/>
          <w:bCs/>
          <w:color w:val="000000"/>
          <w:sz w:val="18"/>
          <w:szCs w:val="18"/>
          <w:lang w:val="sr-Latn-CS"/>
        </w:rPr>
        <w:t>Član 136</w:t>
      </w:r>
      <w:r>
        <w:rPr>
          <w:rFonts w:ascii="Arial" w:hAnsi="Arial" w:cs="Arial"/>
          <w:noProof/>
          <w:color w:val="000000"/>
          <w:sz w:val="18"/>
          <w:szCs w:val="18"/>
        </w:rPr>
        <w:drawing>
          <wp:inline distT="0" distB="0" distL="0" distR="0">
            <wp:extent cx="85725" cy="76200"/>
            <wp:effectExtent l="0" t="0" r="0" b="0"/>
            <wp:docPr id="297" name="Picture 29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98" name="Picture 29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68" w:name="1149"/>
      <w:bookmarkEnd w:id="268"/>
      <w:r>
        <w:rPr>
          <w:rStyle w:val="expand1"/>
          <w:vanish w:val="0"/>
          <w:color w:val="000000"/>
          <w:lang w:val="sr-Latn-CS"/>
        </w:rPr>
        <w:t>     Javnoj ustanovi, iz mreže ustanova, obezbjeđuju se sredstva iz budžeta Crne Gore za:</w:t>
      </w:r>
      <w:r>
        <w:rPr>
          <w:rFonts w:ascii="Arial" w:hAnsi="Arial" w:cs="Arial"/>
          <w:color w:val="000000"/>
          <w:sz w:val="18"/>
          <w:szCs w:val="18"/>
          <w:lang w:val="sr-Latn-CS"/>
        </w:rPr>
        <w:br/>
      </w:r>
      <w:r>
        <w:rPr>
          <w:rStyle w:val="expand1"/>
          <w:vanish w:val="0"/>
          <w:color w:val="000000"/>
          <w:lang w:val="sr-Latn-CS"/>
        </w:rPr>
        <w:t>     1) bruto plate i ostala lična primanja zaposlenih;</w:t>
      </w:r>
      <w:r>
        <w:rPr>
          <w:rFonts w:ascii="Arial" w:hAnsi="Arial" w:cs="Arial"/>
          <w:color w:val="000000"/>
          <w:sz w:val="18"/>
          <w:szCs w:val="18"/>
          <w:lang w:val="sr-Latn-CS"/>
        </w:rPr>
        <w:br/>
      </w:r>
      <w:r>
        <w:rPr>
          <w:rStyle w:val="expand1"/>
          <w:vanish w:val="0"/>
          <w:color w:val="000000"/>
          <w:lang w:val="sr-Latn-CS"/>
        </w:rPr>
        <w:t>     2) tekuće investiciono održavanje;</w:t>
      </w:r>
      <w:r>
        <w:rPr>
          <w:rFonts w:ascii="Arial" w:hAnsi="Arial" w:cs="Arial"/>
          <w:color w:val="000000"/>
          <w:sz w:val="18"/>
          <w:szCs w:val="18"/>
          <w:lang w:val="sr-Latn-CS"/>
        </w:rPr>
        <w:br/>
      </w:r>
      <w:r>
        <w:rPr>
          <w:rStyle w:val="expand1"/>
          <w:vanish w:val="0"/>
          <w:color w:val="000000"/>
          <w:lang w:val="sr-Latn-CS"/>
        </w:rPr>
        <w:t>     3) investicije u ustanovama;</w:t>
      </w:r>
      <w:r>
        <w:rPr>
          <w:rFonts w:ascii="Arial" w:hAnsi="Arial" w:cs="Arial"/>
          <w:color w:val="000000"/>
          <w:sz w:val="18"/>
          <w:szCs w:val="18"/>
          <w:lang w:val="sr-Latn-CS"/>
        </w:rPr>
        <w:br/>
      </w:r>
      <w:r>
        <w:rPr>
          <w:rStyle w:val="expand1"/>
          <w:vanish w:val="0"/>
          <w:color w:val="000000"/>
          <w:lang w:val="sr-Latn-CS"/>
        </w:rPr>
        <w:t>     4) materijalne troškove i rashode za energiju;</w:t>
      </w:r>
      <w:r>
        <w:rPr>
          <w:rFonts w:ascii="Arial" w:hAnsi="Arial" w:cs="Arial"/>
          <w:color w:val="000000"/>
          <w:sz w:val="18"/>
          <w:szCs w:val="18"/>
          <w:lang w:val="sr-Latn-CS"/>
        </w:rPr>
        <w:br/>
      </w:r>
      <w:r>
        <w:rPr>
          <w:rStyle w:val="expand1"/>
          <w:vanish w:val="0"/>
          <w:color w:val="000000"/>
          <w:lang w:val="sr-Latn-CS"/>
        </w:rPr>
        <w:t>     5) permanentno usavršavanje nastavnika;</w:t>
      </w:r>
      <w:r>
        <w:rPr>
          <w:rFonts w:ascii="Arial" w:hAnsi="Arial" w:cs="Arial"/>
          <w:color w:val="000000"/>
          <w:sz w:val="18"/>
          <w:szCs w:val="18"/>
          <w:lang w:val="sr-Latn-CS"/>
        </w:rPr>
        <w:br/>
      </w:r>
      <w:r>
        <w:rPr>
          <w:rStyle w:val="expand1"/>
          <w:vanish w:val="0"/>
          <w:color w:val="000000"/>
          <w:lang w:val="sr-Latn-CS"/>
        </w:rPr>
        <w:t>     6) dopunsko osnovno obrazovanje građana Crne Gore na privremenom radu u inostranstvu;</w:t>
      </w:r>
      <w:r>
        <w:rPr>
          <w:rFonts w:ascii="Arial" w:hAnsi="Arial" w:cs="Arial"/>
          <w:color w:val="000000"/>
          <w:sz w:val="18"/>
          <w:szCs w:val="18"/>
          <w:lang w:val="sr-Latn-CS"/>
        </w:rPr>
        <w:br/>
      </w:r>
      <w:r>
        <w:rPr>
          <w:rStyle w:val="expand1"/>
          <w:vanish w:val="0"/>
          <w:color w:val="000000"/>
          <w:lang w:val="sr-Latn-CS"/>
        </w:rPr>
        <w:t>     7) osnovno obrazovanje odraslih lica;</w:t>
      </w:r>
      <w:r>
        <w:rPr>
          <w:rFonts w:ascii="Arial" w:hAnsi="Arial" w:cs="Arial"/>
          <w:color w:val="000000"/>
          <w:sz w:val="18"/>
          <w:szCs w:val="18"/>
          <w:lang w:val="sr-Latn-CS"/>
        </w:rPr>
        <w:br/>
      </w:r>
      <w:r>
        <w:rPr>
          <w:rStyle w:val="expand1"/>
          <w:vanish w:val="0"/>
          <w:color w:val="000000"/>
          <w:lang w:val="sr-Latn-CS"/>
        </w:rPr>
        <w:t>     8) eksternu provjeru znanja učenika propisanu zakonom (provjera znanja učenika na kraju trećeg ciklusa, maturski i drugi ispiti);</w:t>
      </w:r>
      <w:r>
        <w:rPr>
          <w:rFonts w:ascii="Arial" w:hAnsi="Arial" w:cs="Arial"/>
          <w:color w:val="000000"/>
          <w:sz w:val="18"/>
          <w:szCs w:val="18"/>
          <w:lang w:val="sr-Latn-CS"/>
        </w:rPr>
        <w:br/>
      </w:r>
      <w:r>
        <w:rPr>
          <w:rStyle w:val="expand1"/>
          <w:vanish w:val="0"/>
          <w:color w:val="000000"/>
          <w:lang w:val="sr-Latn-CS"/>
        </w:rPr>
        <w:t>     9) stipendije za talentovane učenike;</w:t>
      </w:r>
      <w:r>
        <w:rPr>
          <w:rFonts w:ascii="Arial" w:hAnsi="Arial" w:cs="Arial"/>
          <w:color w:val="000000"/>
          <w:sz w:val="18"/>
          <w:szCs w:val="18"/>
          <w:lang w:val="sr-Latn-CS"/>
        </w:rPr>
        <w:br/>
      </w:r>
      <w:r>
        <w:rPr>
          <w:rStyle w:val="expand1"/>
          <w:vanish w:val="0"/>
          <w:color w:val="000000"/>
          <w:lang w:val="sr-Latn-CS"/>
        </w:rPr>
        <w:t>     10) takmičenje učenika;</w:t>
      </w:r>
      <w:r>
        <w:rPr>
          <w:rFonts w:ascii="Arial" w:hAnsi="Arial" w:cs="Arial"/>
          <w:color w:val="000000"/>
          <w:sz w:val="18"/>
          <w:szCs w:val="18"/>
          <w:lang w:val="sr-Latn-CS"/>
        </w:rPr>
        <w:br/>
      </w:r>
      <w:r>
        <w:rPr>
          <w:rStyle w:val="expand1"/>
          <w:vanish w:val="0"/>
          <w:color w:val="000000"/>
          <w:lang w:val="sr-Latn-CS"/>
        </w:rPr>
        <w:t>     11) eksperimentalnu nastavu;</w:t>
      </w:r>
      <w:r>
        <w:rPr>
          <w:rFonts w:ascii="Arial" w:hAnsi="Arial" w:cs="Arial"/>
          <w:color w:val="000000"/>
          <w:sz w:val="18"/>
          <w:szCs w:val="18"/>
          <w:lang w:val="sr-Latn-CS"/>
        </w:rPr>
        <w:br/>
      </w:r>
      <w:r>
        <w:rPr>
          <w:rStyle w:val="expand1"/>
          <w:vanish w:val="0"/>
          <w:color w:val="000000"/>
          <w:lang w:val="sr-Latn-CS"/>
        </w:rPr>
        <w:t>     12) smještaj i ishranu učenika u domu, odnosno u zavodu;</w:t>
      </w:r>
      <w:r>
        <w:rPr>
          <w:rFonts w:ascii="Arial" w:hAnsi="Arial" w:cs="Arial"/>
          <w:color w:val="000000"/>
          <w:sz w:val="18"/>
          <w:szCs w:val="18"/>
          <w:lang w:val="sr-Latn-CS"/>
        </w:rPr>
        <w:br/>
      </w:r>
      <w:r>
        <w:rPr>
          <w:rStyle w:val="expand1"/>
          <w:vanish w:val="0"/>
          <w:color w:val="000000"/>
          <w:lang w:val="sr-Latn-CS"/>
        </w:rPr>
        <w:t>     13) subvenciranje udžbenika sa malim tiražom i udžbenika za obrazovanje nacionalnih, odnosno etničkih grupa;</w:t>
      </w:r>
      <w:r>
        <w:rPr>
          <w:rFonts w:ascii="Arial" w:hAnsi="Arial" w:cs="Arial"/>
          <w:color w:val="000000"/>
          <w:sz w:val="18"/>
          <w:szCs w:val="18"/>
          <w:lang w:val="sr-Latn-CS"/>
        </w:rPr>
        <w:br/>
      </w:r>
      <w:r>
        <w:rPr>
          <w:rStyle w:val="expand1"/>
          <w:vanish w:val="0"/>
          <w:color w:val="000000"/>
          <w:lang w:val="sr-Latn-CS"/>
        </w:rPr>
        <w:t>     14) troškove ishrane djece u predškolskoj ustanovi čiji roditelji su korisnici materijalnog obezbjeđenja porodice u skladu sa posebnim propisima;</w:t>
      </w:r>
      <w:r>
        <w:rPr>
          <w:rFonts w:ascii="Arial" w:hAnsi="Arial" w:cs="Arial"/>
          <w:color w:val="000000"/>
          <w:sz w:val="18"/>
          <w:szCs w:val="18"/>
          <w:lang w:val="sr-Latn-CS"/>
        </w:rPr>
        <w:br/>
      </w:r>
      <w:r>
        <w:rPr>
          <w:rStyle w:val="expand1"/>
          <w:vanish w:val="0"/>
          <w:color w:val="000000"/>
          <w:lang w:val="sr-Latn-CS"/>
        </w:rPr>
        <w:t>     15) osposobljavanje i usavršavanje direktora i za rad stručnih savjeta;</w:t>
      </w:r>
      <w:r>
        <w:rPr>
          <w:rFonts w:ascii="Arial" w:hAnsi="Arial" w:cs="Arial"/>
          <w:color w:val="000000"/>
          <w:sz w:val="18"/>
          <w:szCs w:val="18"/>
          <w:lang w:val="sr-Latn-CS"/>
        </w:rPr>
        <w:br/>
      </w:r>
      <w:r>
        <w:rPr>
          <w:rStyle w:val="expand1"/>
          <w:vanish w:val="0"/>
          <w:color w:val="000000"/>
          <w:lang w:val="sr-Latn-CS"/>
        </w:rPr>
        <w:t>     16) razvojni, savjetodavni i istraživački rad u obrazovanju i vaspitanju;</w:t>
      </w:r>
      <w:r>
        <w:rPr>
          <w:rFonts w:ascii="Arial" w:hAnsi="Arial" w:cs="Arial"/>
          <w:color w:val="000000"/>
          <w:sz w:val="18"/>
          <w:szCs w:val="18"/>
          <w:lang w:val="sr-Latn-CS"/>
        </w:rPr>
        <w:br/>
      </w:r>
      <w:r>
        <w:rPr>
          <w:rStyle w:val="expand1"/>
          <w:vanish w:val="0"/>
          <w:color w:val="000000"/>
          <w:lang w:val="sr-Latn-CS"/>
        </w:rPr>
        <w:t>     17) razvoj informacionog sistema;</w:t>
      </w:r>
      <w:r>
        <w:rPr>
          <w:rFonts w:ascii="Arial" w:hAnsi="Arial" w:cs="Arial"/>
          <w:color w:val="000000"/>
          <w:sz w:val="18"/>
          <w:szCs w:val="18"/>
          <w:lang w:val="sr-Latn-CS"/>
        </w:rPr>
        <w:br/>
      </w:r>
      <w:r>
        <w:rPr>
          <w:rStyle w:val="expand1"/>
          <w:vanish w:val="0"/>
          <w:color w:val="000000"/>
          <w:lang w:val="sr-Latn-CS"/>
        </w:rPr>
        <w:t>     18) subvenciranje rješavanja stambenih potreba zaposlenih u ustanovi;</w:t>
      </w:r>
      <w:r>
        <w:rPr>
          <w:rFonts w:ascii="Arial" w:hAnsi="Arial" w:cs="Arial"/>
          <w:color w:val="000000"/>
          <w:sz w:val="18"/>
          <w:szCs w:val="18"/>
          <w:lang w:val="sr-Latn-CS"/>
        </w:rPr>
        <w:br/>
      </w:r>
      <w:r>
        <w:rPr>
          <w:rStyle w:val="expand1"/>
          <w:vanish w:val="0"/>
          <w:color w:val="000000"/>
          <w:lang w:val="sr-Latn-CS"/>
        </w:rPr>
        <w:t>     19) druge obaveze utvrđene zakonom;</w:t>
      </w:r>
      <w:r>
        <w:rPr>
          <w:rFonts w:ascii="Arial" w:hAnsi="Arial" w:cs="Arial"/>
          <w:color w:val="000000"/>
          <w:sz w:val="18"/>
          <w:szCs w:val="18"/>
          <w:lang w:val="sr-Latn-CS"/>
        </w:rPr>
        <w:br/>
      </w:r>
      <w:r>
        <w:rPr>
          <w:rStyle w:val="expand1"/>
          <w:vanish w:val="0"/>
          <w:color w:val="000000"/>
          <w:lang w:val="sr-Latn-CS"/>
        </w:rPr>
        <w:t>     20) participaciju prevoza učenika.</w:t>
      </w:r>
      <w:r>
        <w:rPr>
          <w:rFonts w:ascii="Arial" w:hAnsi="Arial" w:cs="Arial"/>
          <w:color w:val="000000"/>
          <w:sz w:val="18"/>
          <w:szCs w:val="18"/>
          <w:lang w:val="sr-Latn-CS"/>
        </w:rPr>
        <w:br/>
      </w:r>
      <w:r>
        <w:rPr>
          <w:rStyle w:val="expand1"/>
          <w:vanish w:val="0"/>
          <w:color w:val="000000"/>
          <w:lang w:val="sr-Latn-CS"/>
        </w:rPr>
        <w:t xml:space="preserve">     Izuzetno od odredbe stava 1 ovog člana, za finansiranje potreba iz tač. 2, 3 i 4 ovog stava, u javnim ustanovama </w:t>
      </w:r>
      <w:r>
        <w:rPr>
          <w:rStyle w:val="expand1"/>
          <w:vanish w:val="0"/>
          <w:color w:val="000000"/>
          <w:lang w:val="sr-Latn-CS"/>
        </w:rPr>
        <w:lastRenderedPageBreak/>
        <w:t>iz mreže ustanova čiji je osnivač opština, sredstva se obezbjeđuju u budžetu opštine.</w:t>
      </w:r>
      <w:r>
        <w:rPr>
          <w:rFonts w:ascii="Arial" w:hAnsi="Arial" w:cs="Arial"/>
          <w:color w:val="000000"/>
          <w:sz w:val="18"/>
          <w:szCs w:val="18"/>
          <w:lang w:val="sr-Latn-CS"/>
        </w:rPr>
        <w:br/>
      </w:r>
      <w:r>
        <w:rPr>
          <w:rStyle w:val="expand1"/>
          <w:vanish w:val="0"/>
          <w:color w:val="000000"/>
          <w:lang w:val="sr-Latn-CS"/>
        </w:rPr>
        <w:t>     Sredstva za finansiranje javnih ustanova koje nijesu u mreži ustanova, a osnivač je opština obezbjeđuju se u budžetu opštine.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Finansiranje iz budžeta opštine</w:t>
      </w:r>
    </w:p>
    <w:p w:rsidR="005E7BD7" w:rsidRDefault="005E7BD7" w:rsidP="005E7BD7">
      <w:pPr>
        <w:rPr>
          <w:rStyle w:val="expand1"/>
          <w:vanish w:val="0"/>
          <w:color w:val="000000"/>
        </w:rPr>
      </w:pPr>
    </w:p>
    <w:bookmarkEnd w:id="267"/>
    <w:p w:rsidR="005E7BD7" w:rsidRDefault="005E7BD7" w:rsidP="005E7BD7">
      <w:pPr>
        <w:jc w:val="center"/>
      </w:pPr>
      <w:r>
        <w:rPr>
          <w:rFonts w:ascii="Arial" w:hAnsi="Arial" w:cs="Arial"/>
          <w:b/>
          <w:bCs/>
          <w:color w:val="000000"/>
          <w:sz w:val="18"/>
          <w:szCs w:val="18"/>
          <w:lang w:val="sr-Latn-CS"/>
        </w:rPr>
        <w:t>Član 136a</w:t>
      </w:r>
      <w:r>
        <w:rPr>
          <w:rFonts w:ascii="Arial" w:hAnsi="Arial" w:cs="Arial"/>
          <w:noProof/>
          <w:color w:val="000000"/>
          <w:sz w:val="18"/>
          <w:szCs w:val="18"/>
        </w:rPr>
        <w:drawing>
          <wp:inline distT="0" distB="0" distL="0" distR="0">
            <wp:extent cx="85725" cy="76200"/>
            <wp:effectExtent l="0" t="0" r="0" b="0"/>
            <wp:docPr id="299" name="Picture 29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00" name="Picture 30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69" w:name="1150"/>
      <w:bookmarkEnd w:id="269"/>
      <w:r>
        <w:rPr>
          <w:rStyle w:val="expand1"/>
          <w:vanish w:val="0"/>
          <w:color w:val="000000"/>
          <w:lang w:val="sr-Latn-CS"/>
        </w:rPr>
        <w:t>     Ustanova može sticati sredstva iz budžeta opštine, za:</w:t>
      </w:r>
      <w:r>
        <w:rPr>
          <w:rFonts w:ascii="Arial" w:hAnsi="Arial" w:cs="Arial"/>
          <w:color w:val="000000"/>
          <w:sz w:val="18"/>
          <w:szCs w:val="18"/>
          <w:lang w:val="sr-Latn-CS"/>
        </w:rPr>
        <w:br/>
      </w:r>
      <w:r>
        <w:rPr>
          <w:rStyle w:val="expand1"/>
          <w:vanish w:val="0"/>
          <w:color w:val="000000"/>
          <w:lang w:val="sr-Latn-CS"/>
        </w:rPr>
        <w:t>     1) materijalne troškove (održavanje higijene, deratizaciju i dezinfekciju, telefonske i poštanske usluge, internet);</w:t>
      </w:r>
      <w:r>
        <w:rPr>
          <w:rFonts w:ascii="Arial" w:hAnsi="Arial" w:cs="Arial"/>
          <w:color w:val="000000"/>
          <w:sz w:val="18"/>
          <w:szCs w:val="18"/>
          <w:lang w:val="sr-Latn-CS"/>
        </w:rPr>
        <w:br/>
      </w:r>
      <w:r>
        <w:rPr>
          <w:rStyle w:val="expand1"/>
          <w:vanish w:val="0"/>
          <w:color w:val="000000"/>
          <w:lang w:val="sr-Latn-CS"/>
        </w:rPr>
        <w:t>     2) investicije u ustanovama čiji je osnivač opština;</w:t>
      </w:r>
      <w:r>
        <w:rPr>
          <w:rFonts w:ascii="Arial" w:hAnsi="Arial" w:cs="Arial"/>
          <w:color w:val="000000"/>
          <w:sz w:val="18"/>
          <w:szCs w:val="18"/>
          <w:lang w:val="sr-Latn-CS"/>
        </w:rPr>
        <w:br/>
      </w:r>
      <w:r>
        <w:rPr>
          <w:rStyle w:val="expand1"/>
          <w:vanish w:val="0"/>
          <w:color w:val="000000"/>
          <w:lang w:val="sr-Latn-CS"/>
        </w:rPr>
        <w:t>     3) osiguranje objekata ustanove;</w:t>
      </w:r>
      <w:r>
        <w:rPr>
          <w:rFonts w:ascii="Arial" w:hAnsi="Arial" w:cs="Arial"/>
          <w:color w:val="000000"/>
          <w:sz w:val="18"/>
          <w:szCs w:val="18"/>
          <w:lang w:val="sr-Latn-CS"/>
        </w:rPr>
        <w:br/>
      </w:r>
      <w:r>
        <w:rPr>
          <w:rStyle w:val="expand1"/>
          <w:vanish w:val="0"/>
          <w:color w:val="000000"/>
          <w:lang w:val="sr-Latn-CS"/>
        </w:rPr>
        <w:t>     4) obavezni zdravstveni i sanitarni pregled nastavnika i djece, odnosno učenika;</w:t>
      </w:r>
      <w:r>
        <w:rPr>
          <w:rFonts w:ascii="Arial" w:hAnsi="Arial" w:cs="Arial"/>
          <w:color w:val="000000"/>
          <w:sz w:val="18"/>
          <w:szCs w:val="18"/>
          <w:lang w:val="sr-Latn-CS"/>
        </w:rPr>
        <w:br/>
      </w:r>
      <w:r>
        <w:rPr>
          <w:rStyle w:val="expand1"/>
          <w:vanish w:val="0"/>
          <w:color w:val="000000"/>
          <w:lang w:val="sr-Latn-CS"/>
        </w:rPr>
        <w:t>     5) prevoz učenika osnovne škole;</w:t>
      </w:r>
      <w:r>
        <w:rPr>
          <w:rFonts w:ascii="Arial" w:hAnsi="Arial" w:cs="Arial"/>
          <w:color w:val="000000"/>
          <w:sz w:val="18"/>
          <w:szCs w:val="18"/>
          <w:lang w:val="sr-Latn-CS"/>
        </w:rPr>
        <w:br/>
      </w:r>
      <w:r>
        <w:rPr>
          <w:rStyle w:val="expand1"/>
          <w:vanish w:val="0"/>
          <w:color w:val="000000"/>
          <w:lang w:val="sr-Latn-CS"/>
        </w:rPr>
        <w:t>     6) protivpožarnu zaštitu;</w:t>
      </w:r>
      <w:r>
        <w:rPr>
          <w:rFonts w:ascii="Arial" w:hAnsi="Arial" w:cs="Arial"/>
          <w:color w:val="000000"/>
          <w:sz w:val="18"/>
          <w:szCs w:val="18"/>
          <w:lang w:val="sr-Latn-CS"/>
        </w:rPr>
        <w:br/>
      </w:r>
      <w:r>
        <w:rPr>
          <w:rStyle w:val="expand1"/>
          <w:vanish w:val="0"/>
          <w:color w:val="000000"/>
          <w:lang w:val="sr-Latn-CS"/>
        </w:rPr>
        <w:t>     7) porez i druge dažbine koje propisuje lokalna samouprava;</w:t>
      </w:r>
      <w:r>
        <w:rPr>
          <w:rFonts w:ascii="Arial" w:hAnsi="Arial" w:cs="Arial"/>
          <w:color w:val="000000"/>
          <w:sz w:val="18"/>
          <w:szCs w:val="18"/>
          <w:lang w:val="sr-Latn-CS"/>
        </w:rPr>
        <w:br/>
      </w:r>
      <w:r>
        <w:rPr>
          <w:rStyle w:val="expand1"/>
          <w:vanish w:val="0"/>
          <w:color w:val="000000"/>
          <w:lang w:val="sr-Latn-CS"/>
        </w:rPr>
        <w:t>     8) korišćenje komunalnih usluga i komunalije;</w:t>
      </w:r>
      <w:r>
        <w:rPr>
          <w:rFonts w:ascii="Arial" w:hAnsi="Arial" w:cs="Arial"/>
          <w:color w:val="000000"/>
          <w:sz w:val="18"/>
          <w:szCs w:val="18"/>
          <w:lang w:val="sr-Latn-CS"/>
        </w:rPr>
        <w:br/>
      </w:r>
      <w:r>
        <w:rPr>
          <w:rStyle w:val="expand1"/>
          <w:vanish w:val="0"/>
          <w:color w:val="000000"/>
          <w:lang w:val="sr-Latn-CS"/>
        </w:rPr>
        <w:t>     9) naknadu za zemljarinu i firmarinu.</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Ograničenje za učešće u finansiranju</w:t>
      </w:r>
    </w:p>
    <w:p w:rsidR="005E7BD7" w:rsidRDefault="005E7BD7" w:rsidP="005E7BD7">
      <w:pPr>
        <w:rPr>
          <w:rStyle w:val="expand1"/>
          <w:vanish w:val="0"/>
          <w:color w:val="000000"/>
        </w:rPr>
      </w:pPr>
    </w:p>
    <w:p w:rsidR="005E7BD7" w:rsidRDefault="005E7BD7" w:rsidP="005E7BD7">
      <w:pPr>
        <w:jc w:val="center"/>
      </w:pPr>
      <w:bookmarkStart w:id="270" w:name="clan137"/>
      <w:bookmarkEnd w:id="270"/>
      <w:r>
        <w:rPr>
          <w:rFonts w:ascii="Arial" w:hAnsi="Arial" w:cs="Arial"/>
          <w:b/>
          <w:bCs/>
          <w:color w:val="000000"/>
          <w:sz w:val="18"/>
          <w:szCs w:val="18"/>
          <w:lang w:val="sr-Latn-CS"/>
        </w:rPr>
        <w:t>Član 137</w:t>
      </w:r>
      <w:r>
        <w:rPr>
          <w:rFonts w:ascii="Arial" w:hAnsi="Arial" w:cs="Arial"/>
          <w:noProof/>
          <w:color w:val="000000"/>
          <w:sz w:val="18"/>
          <w:szCs w:val="18"/>
        </w:rPr>
        <w:drawing>
          <wp:inline distT="0" distB="0" distL="0" distR="0">
            <wp:extent cx="85725" cy="76200"/>
            <wp:effectExtent l="0" t="0" r="0" b="0"/>
            <wp:docPr id="301" name="Picture 30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02" name="Picture 30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71" w:name="1151"/>
      <w:bookmarkEnd w:id="271"/>
      <w:r>
        <w:rPr>
          <w:rStyle w:val="expand1"/>
          <w:vanish w:val="0"/>
          <w:color w:val="000000"/>
          <w:lang w:val="sr-Latn-CS"/>
        </w:rPr>
        <w:t>     Ustanova koja se finansira iz javnih prihoda ne može zahtijevati od učenika, odnosno polaznika participaciju za pokriće troškova obrazovanja (nastavne i vannastavne aktivnosti).</w:t>
      </w:r>
      <w:r>
        <w:rPr>
          <w:rFonts w:ascii="Arial" w:hAnsi="Arial" w:cs="Arial"/>
          <w:color w:val="000000"/>
          <w:sz w:val="18"/>
          <w:szCs w:val="18"/>
          <w:lang w:val="sr-Latn-CS"/>
        </w:rPr>
        <w:br/>
      </w:r>
      <w:r>
        <w:rPr>
          <w:rStyle w:val="expand1"/>
          <w:vanish w:val="0"/>
          <w:color w:val="000000"/>
          <w:lang w:val="sr-Latn-CS"/>
        </w:rPr>
        <w:t>     Izuzetno od stava 1 ovog člana u višem stručnom obrazovanju za troškove praktičnog obrazovanja može se odrediti participacija u iznosu do 20% cijene koštanja obrazovanja učenika za taj obrazovni program u javnoj ustanovi.</w:t>
      </w:r>
      <w:r>
        <w:rPr>
          <w:rFonts w:ascii="Arial" w:hAnsi="Arial" w:cs="Arial"/>
          <w:color w:val="000000"/>
          <w:sz w:val="18"/>
          <w:szCs w:val="18"/>
          <w:lang w:val="sr-Latn-CS"/>
        </w:rPr>
        <w:br/>
      </w:r>
      <w:r>
        <w:rPr>
          <w:rStyle w:val="expand1"/>
          <w:vanish w:val="0"/>
          <w:color w:val="000000"/>
          <w:lang w:val="sr-Latn-CS"/>
        </w:rPr>
        <w:t>     Umjetnička škola može od učenika naplaćivati participaciju troškova obrazovanja.</w:t>
      </w:r>
      <w:r>
        <w:rPr>
          <w:rFonts w:ascii="Arial" w:hAnsi="Arial" w:cs="Arial"/>
          <w:color w:val="000000"/>
          <w:sz w:val="18"/>
          <w:szCs w:val="18"/>
          <w:lang w:val="sr-Latn-CS"/>
        </w:rPr>
        <w:br/>
      </w:r>
      <w:r>
        <w:rPr>
          <w:rStyle w:val="expand1"/>
          <w:vanish w:val="0"/>
          <w:color w:val="000000"/>
          <w:lang w:val="sr-Latn-CS"/>
        </w:rPr>
        <w:t>     Saglasnost na visinu participacije iz st. 2 i 3 ovog člana daje Ministarstvo.</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Način finansiranja</w:t>
      </w:r>
    </w:p>
    <w:p w:rsidR="005E7BD7" w:rsidRDefault="005E7BD7" w:rsidP="005E7BD7">
      <w:pPr>
        <w:rPr>
          <w:rStyle w:val="expand1"/>
          <w:vanish w:val="0"/>
          <w:color w:val="000000"/>
        </w:rPr>
      </w:pPr>
    </w:p>
    <w:p w:rsidR="005E7BD7" w:rsidRDefault="005E7BD7" w:rsidP="005E7BD7">
      <w:pPr>
        <w:jc w:val="center"/>
      </w:pPr>
      <w:bookmarkStart w:id="272" w:name="clan138"/>
      <w:bookmarkEnd w:id="272"/>
      <w:r>
        <w:rPr>
          <w:rFonts w:ascii="Arial" w:hAnsi="Arial" w:cs="Arial"/>
          <w:b/>
          <w:bCs/>
          <w:color w:val="000000"/>
          <w:sz w:val="18"/>
          <w:szCs w:val="18"/>
          <w:lang w:val="sr-Latn-CS"/>
        </w:rPr>
        <w:t>Član 138</w:t>
      </w:r>
      <w:r>
        <w:rPr>
          <w:rFonts w:ascii="Arial" w:hAnsi="Arial" w:cs="Arial"/>
          <w:noProof/>
          <w:color w:val="000000"/>
          <w:sz w:val="18"/>
          <w:szCs w:val="18"/>
        </w:rPr>
        <w:drawing>
          <wp:inline distT="0" distB="0" distL="0" distR="0">
            <wp:extent cx="85725" cy="76200"/>
            <wp:effectExtent l="0" t="0" r="0" b="0"/>
            <wp:docPr id="303" name="Picture 30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04" name="Picture 30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73" w:name="1152"/>
      <w:bookmarkEnd w:id="273"/>
      <w:r>
        <w:rPr>
          <w:rStyle w:val="expand1"/>
          <w:vanish w:val="0"/>
          <w:color w:val="000000"/>
          <w:lang w:val="sr-Latn-CS"/>
        </w:rPr>
        <w:t>     Javna ustanova stiče sredstva iz budžeta Crne Gore za jednu školsku godinu na: osnovu ekonomske cijene koštanja obrazovanja učenika za određeni obrazovni program, broja učenika, odnosno djece, koeficijenta programske grupe u koju je obrazovni program razvrstan i drugih kriterijuma karakterističnih za obrazovni program, ustanovu i određeno područje.</w:t>
      </w:r>
      <w:r>
        <w:rPr>
          <w:rFonts w:ascii="Arial" w:hAnsi="Arial" w:cs="Arial"/>
          <w:color w:val="000000"/>
          <w:sz w:val="18"/>
          <w:szCs w:val="18"/>
          <w:lang w:val="sr-Latn-CS"/>
        </w:rPr>
        <w:br/>
      </w:r>
      <w:r>
        <w:rPr>
          <w:rStyle w:val="expand1"/>
          <w:vanish w:val="0"/>
          <w:color w:val="000000"/>
          <w:lang w:val="sr-Latn-CS"/>
        </w:rPr>
        <w:t>     Na osnovu kriterijuma iz stava 1 ovog člana, Ministarstvo donosi metodologiju za izračunavanje ekonomske cijene koštanja obrazovanja učenika za svaki obrazovni program, u skladu sa normativima i standardima.</w:t>
      </w:r>
      <w:r>
        <w:rPr>
          <w:rFonts w:ascii="Arial" w:hAnsi="Arial" w:cs="Arial"/>
          <w:color w:val="000000"/>
          <w:sz w:val="18"/>
          <w:szCs w:val="18"/>
          <w:lang w:val="sr-Latn-CS"/>
        </w:rPr>
        <w:br/>
      </w:r>
      <w:r>
        <w:rPr>
          <w:rStyle w:val="expand1"/>
          <w:vanish w:val="0"/>
          <w:color w:val="000000"/>
          <w:lang w:val="sr-Latn-CS"/>
        </w:rPr>
        <w:t>     Normative i standarde iz stava 2 ovog člana donosi Ministarstvo, uz prethodno pribavljeno mišljenje Nacionalnog savjeta.</w:t>
      </w:r>
      <w:r>
        <w:rPr>
          <w:rFonts w:ascii="Arial" w:hAnsi="Arial" w:cs="Arial"/>
          <w:color w:val="000000"/>
          <w:sz w:val="18"/>
          <w:szCs w:val="18"/>
          <w:lang w:val="sr-Latn-CS"/>
        </w:rPr>
        <w:br/>
      </w:r>
      <w:r>
        <w:rPr>
          <w:rStyle w:val="expand1"/>
          <w:vanish w:val="0"/>
          <w:color w:val="000000"/>
          <w:lang w:val="sr-Latn-CS"/>
        </w:rPr>
        <w:t>     Normativima i standardima propisuju se mjerila za: formiranje odjeljenja i grupa, organizovanje savjetodavne službe, biblioteke, administrativno-računovodstvene i tehničke službe i vrednovanje materijalnih troškova.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Uslovi za finansiranje privatne ustanove</w:t>
      </w:r>
    </w:p>
    <w:p w:rsidR="005E7BD7" w:rsidRDefault="005E7BD7" w:rsidP="005E7BD7">
      <w:pPr>
        <w:rPr>
          <w:rStyle w:val="expand1"/>
          <w:vanish w:val="0"/>
          <w:color w:val="000000"/>
        </w:rPr>
      </w:pPr>
    </w:p>
    <w:p w:rsidR="005E7BD7" w:rsidRDefault="005E7BD7" w:rsidP="005E7BD7">
      <w:pPr>
        <w:jc w:val="center"/>
      </w:pPr>
      <w:bookmarkStart w:id="274" w:name="clan139"/>
      <w:bookmarkEnd w:id="274"/>
      <w:r>
        <w:rPr>
          <w:rFonts w:ascii="Arial" w:hAnsi="Arial" w:cs="Arial"/>
          <w:b/>
          <w:bCs/>
          <w:color w:val="000000"/>
          <w:sz w:val="18"/>
          <w:szCs w:val="18"/>
          <w:lang w:val="sr-Latn-CS"/>
        </w:rPr>
        <w:t>Član 139</w:t>
      </w:r>
      <w:r>
        <w:rPr>
          <w:rFonts w:ascii="Arial" w:hAnsi="Arial" w:cs="Arial"/>
          <w:noProof/>
          <w:color w:val="000000"/>
          <w:sz w:val="18"/>
          <w:szCs w:val="18"/>
        </w:rPr>
        <w:drawing>
          <wp:inline distT="0" distB="0" distL="0" distR="0">
            <wp:extent cx="85725" cy="76200"/>
            <wp:effectExtent l="0" t="0" r="0" b="0"/>
            <wp:docPr id="305" name="Picture 30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06" name="Picture 30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Style w:val="expand1"/>
          <w:vanish w:val="0"/>
        </w:rPr>
      </w:pPr>
      <w:bookmarkStart w:id="275" w:name="1153"/>
      <w:bookmarkEnd w:id="275"/>
      <w:r>
        <w:rPr>
          <w:rStyle w:val="expand1"/>
          <w:vanish w:val="0"/>
          <w:color w:val="000000"/>
          <w:lang w:val="sr-Latn-CS"/>
        </w:rPr>
        <w:t>     Privatna ustanova koja izvodi javno važeće obrazovne programe može da se finansira iz budžeta Crne Gore u skladu sa ovim zakonom, ako:</w:t>
      </w:r>
      <w:r>
        <w:rPr>
          <w:rFonts w:ascii="Arial" w:hAnsi="Arial" w:cs="Arial"/>
          <w:color w:val="000000"/>
          <w:sz w:val="18"/>
          <w:szCs w:val="18"/>
          <w:lang w:val="sr-Latn-CS"/>
        </w:rPr>
        <w:br/>
      </w:r>
      <w:r>
        <w:rPr>
          <w:rStyle w:val="expand1"/>
          <w:vanish w:val="0"/>
          <w:color w:val="000000"/>
          <w:lang w:val="sr-Latn-CS"/>
        </w:rPr>
        <w:t>     1) izvodi obrazovni program od prvog do završnog razreda školovanja;</w:t>
      </w:r>
      <w:r>
        <w:rPr>
          <w:rFonts w:ascii="Arial" w:hAnsi="Arial" w:cs="Arial"/>
          <w:color w:val="000000"/>
          <w:sz w:val="18"/>
          <w:szCs w:val="18"/>
          <w:lang w:val="sr-Latn-CS"/>
        </w:rPr>
        <w:br/>
      </w:r>
      <w:r>
        <w:rPr>
          <w:rStyle w:val="expand1"/>
          <w:vanish w:val="0"/>
          <w:color w:val="000000"/>
          <w:lang w:val="sr-Latn-CS"/>
        </w:rPr>
        <w:t>     2) izvodi obrazovni program za djecu predškolskog uzrasta u trajanju od najmanje godinu dana;</w:t>
      </w:r>
      <w:r>
        <w:rPr>
          <w:rFonts w:ascii="Arial" w:hAnsi="Arial" w:cs="Arial"/>
          <w:color w:val="000000"/>
          <w:sz w:val="18"/>
          <w:szCs w:val="18"/>
          <w:lang w:val="sr-Latn-CS"/>
        </w:rPr>
        <w:br/>
      </w:r>
      <w:r>
        <w:rPr>
          <w:rStyle w:val="expand1"/>
          <w:vanish w:val="0"/>
          <w:color w:val="000000"/>
          <w:lang w:val="sr-Latn-CS"/>
        </w:rPr>
        <w:t>     3) ima upisana najmanje dva odjeljenja prvog razreda, a za umjetničku školu najmanje 35 učenika;</w:t>
      </w:r>
      <w:r>
        <w:rPr>
          <w:rFonts w:ascii="Arial" w:hAnsi="Arial" w:cs="Arial"/>
          <w:color w:val="000000"/>
          <w:sz w:val="18"/>
          <w:szCs w:val="18"/>
          <w:lang w:val="sr-Latn-CS"/>
        </w:rPr>
        <w:br/>
      </w:r>
      <w:r>
        <w:rPr>
          <w:rStyle w:val="expand1"/>
          <w:vanish w:val="0"/>
          <w:color w:val="000000"/>
          <w:lang w:val="sr-Latn-CS"/>
        </w:rPr>
        <w:t>     4) ima zaposlene nastavnike i saradnike potrebne za izvođenje obrazovnog programa, u skladu sa zakonom i drugim propisima.</w:t>
      </w:r>
      <w:r>
        <w:rPr>
          <w:rFonts w:ascii="Arial" w:hAnsi="Arial" w:cs="Arial"/>
          <w:color w:val="000000"/>
          <w:sz w:val="18"/>
          <w:szCs w:val="18"/>
          <w:lang w:val="sr-Latn-CS"/>
        </w:rPr>
        <w:br/>
      </w:r>
      <w:r>
        <w:rPr>
          <w:rStyle w:val="expand1"/>
          <w:vanish w:val="0"/>
          <w:color w:val="000000"/>
          <w:lang w:val="sr-Latn-CS"/>
        </w:rPr>
        <w:t>     Ministarstvo utvrđuje da li privatna ustanova ispunjava uslove iz stava 1 ovog člana.</w:t>
      </w:r>
      <w:r>
        <w:rPr>
          <w:rFonts w:ascii="Arial" w:hAnsi="Arial" w:cs="Arial"/>
          <w:color w:val="000000"/>
          <w:sz w:val="18"/>
          <w:szCs w:val="18"/>
          <w:lang w:val="sr-Latn-CS"/>
        </w:rPr>
        <w:br/>
      </w:r>
      <w:r>
        <w:rPr>
          <w:rStyle w:val="expand1"/>
          <w:vanish w:val="0"/>
          <w:color w:val="000000"/>
          <w:lang w:val="sr-Latn-CS"/>
        </w:rPr>
        <w:t>     Međusobna prava i obaveze između privatne ustanove i države, uređuju se ugovorom.</w:t>
      </w:r>
      <w:r>
        <w:rPr>
          <w:rFonts w:ascii="Arial" w:hAnsi="Arial" w:cs="Arial"/>
          <w:color w:val="000000"/>
          <w:sz w:val="18"/>
          <w:szCs w:val="18"/>
          <w:lang w:val="sr-Latn-CS"/>
        </w:rPr>
        <w:br/>
      </w:r>
    </w:p>
    <w:p w:rsidR="005E7BD7" w:rsidRDefault="005E7BD7" w:rsidP="005E7BD7">
      <w:pPr>
        <w:jc w:val="center"/>
      </w:pPr>
      <w:bookmarkStart w:id="276" w:name="clan140"/>
      <w:bookmarkEnd w:id="276"/>
      <w:r>
        <w:rPr>
          <w:rFonts w:ascii="Arial" w:hAnsi="Arial" w:cs="Arial"/>
          <w:b/>
          <w:bCs/>
          <w:color w:val="000000"/>
          <w:sz w:val="18"/>
          <w:szCs w:val="18"/>
          <w:lang w:val="sr-Latn-CS"/>
        </w:rPr>
        <w:t>Član 140</w:t>
      </w:r>
      <w:r>
        <w:rPr>
          <w:rFonts w:ascii="Arial" w:hAnsi="Arial" w:cs="Arial"/>
          <w:noProof/>
          <w:color w:val="000000"/>
          <w:sz w:val="18"/>
          <w:szCs w:val="18"/>
        </w:rPr>
        <w:drawing>
          <wp:inline distT="0" distB="0" distL="0" distR="0">
            <wp:extent cx="85725" cy="76200"/>
            <wp:effectExtent l="0" t="0" r="0" b="0"/>
            <wp:docPr id="307" name="Picture 30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08" name="Picture 30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77" w:name="1154"/>
      <w:bookmarkEnd w:id="277"/>
      <w:r>
        <w:rPr>
          <w:rStyle w:val="expand1"/>
          <w:vanish w:val="0"/>
          <w:color w:val="000000"/>
          <w:lang w:val="sr-Latn-CS"/>
        </w:rPr>
        <w:t>     (Brisan).</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Ograničenje finansiranja</w:t>
      </w:r>
    </w:p>
    <w:p w:rsidR="005E7BD7" w:rsidRDefault="005E7BD7" w:rsidP="005E7BD7">
      <w:pPr>
        <w:rPr>
          <w:rStyle w:val="expand1"/>
          <w:vanish w:val="0"/>
          <w:color w:val="000000"/>
        </w:rPr>
      </w:pPr>
    </w:p>
    <w:p w:rsidR="005E7BD7" w:rsidRDefault="005E7BD7" w:rsidP="005E7BD7">
      <w:pPr>
        <w:jc w:val="center"/>
      </w:pPr>
      <w:bookmarkStart w:id="278" w:name="clan141"/>
      <w:bookmarkEnd w:id="278"/>
      <w:r>
        <w:rPr>
          <w:rFonts w:ascii="Arial" w:hAnsi="Arial" w:cs="Arial"/>
          <w:b/>
          <w:bCs/>
          <w:color w:val="000000"/>
          <w:sz w:val="18"/>
          <w:szCs w:val="18"/>
          <w:lang w:val="sr-Latn-CS"/>
        </w:rPr>
        <w:t>Član 141</w:t>
      </w:r>
      <w:r>
        <w:rPr>
          <w:rFonts w:ascii="Arial" w:hAnsi="Arial" w:cs="Arial"/>
          <w:noProof/>
          <w:color w:val="000000"/>
          <w:sz w:val="18"/>
          <w:szCs w:val="18"/>
        </w:rPr>
        <w:drawing>
          <wp:inline distT="0" distB="0" distL="0" distR="0">
            <wp:extent cx="85725" cy="76200"/>
            <wp:effectExtent l="0" t="0" r="0" b="0"/>
            <wp:docPr id="309" name="Picture 30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10" name="Picture 31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79" w:name="1155"/>
      <w:bookmarkEnd w:id="279"/>
      <w:r>
        <w:rPr>
          <w:rStyle w:val="expand1"/>
          <w:vanish w:val="0"/>
          <w:color w:val="000000"/>
          <w:lang w:val="sr-Latn-CS"/>
        </w:rPr>
        <w:lastRenderedPageBreak/>
        <w:t>     Privatnoj osnovnoj školi ne pripadaju sredstva iz budžeta Crne Gore, ako se zbog upisa učenika u privatnu školu ugrožava postojanje (jedine) javne ustanove čiji je osnivač država na istom području.</w:t>
      </w:r>
      <w:r>
        <w:rPr>
          <w:rFonts w:ascii="Arial" w:hAnsi="Arial" w:cs="Arial"/>
          <w:color w:val="000000"/>
          <w:sz w:val="18"/>
          <w:szCs w:val="18"/>
          <w:lang w:val="sr-Latn-CS"/>
        </w:rPr>
        <w:br/>
      </w:r>
      <w:r>
        <w:rPr>
          <w:rStyle w:val="expand1"/>
          <w:vanish w:val="0"/>
          <w:color w:val="000000"/>
          <w:lang w:val="sr-Latn-CS"/>
        </w:rPr>
        <w:t>     U slučaju iz stava 1 ovog člana privatna ustanova prestaje da se finansira iz javnih prihoda, na osnovu rješenja Ministarstva.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Naknada za školarinu</w:t>
      </w:r>
    </w:p>
    <w:p w:rsidR="005E7BD7" w:rsidRDefault="005E7BD7" w:rsidP="005E7BD7">
      <w:pPr>
        <w:rPr>
          <w:rStyle w:val="expand1"/>
          <w:vanish w:val="0"/>
          <w:color w:val="000000"/>
        </w:rPr>
      </w:pPr>
    </w:p>
    <w:p w:rsidR="005E7BD7" w:rsidRDefault="005E7BD7" w:rsidP="005E7BD7">
      <w:pPr>
        <w:jc w:val="center"/>
      </w:pPr>
      <w:bookmarkStart w:id="280" w:name="clan142"/>
      <w:bookmarkEnd w:id="280"/>
      <w:r>
        <w:rPr>
          <w:rFonts w:ascii="Arial" w:hAnsi="Arial" w:cs="Arial"/>
          <w:b/>
          <w:bCs/>
          <w:color w:val="000000"/>
          <w:sz w:val="18"/>
          <w:szCs w:val="18"/>
          <w:lang w:val="sr-Latn-CS"/>
        </w:rPr>
        <w:t>Član 142</w:t>
      </w:r>
      <w:r>
        <w:rPr>
          <w:rFonts w:ascii="Arial" w:hAnsi="Arial" w:cs="Arial"/>
          <w:noProof/>
          <w:color w:val="000000"/>
          <w:sz w:val="18"/>
          <w:szCs w:val="18"/>
        </w:rPr>
        <w:drawing>
          <wp:inline distT="0" distB="0" distL="0" distR="0">
            <wp:extent cx="85725" cy="76200"/>
            <wp:effectExtent l="0" t="0" r="0" b="0"/>
            <wp:docPr id="311" name="Picture 31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12" name="Picture 31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Style w:val="expand1"/>
          <w:vanish w:val="0"/>
        </w:rPr>
      </w:pPr>
      <w:bookmarkStart w:id="281" w:name="1156"/>
      <w:bookmarkEnd w:id="281"/>
      <w:r>
        <w:rPr>
          <w:rStyle w:val="expand1"/>
          <w:vanish w:val="0"/>
          <w:color w:val="000000"/>
          <w:lang w:val="sr-Latn-CS"/>
        </w:rPr>
        <w:t>     Naknadu za školarinu po učeniku, odnosno djetetu u privatnoj ustanovi određuje osnivač.</w:t>
      </w:r>
      <w:r>
        <w:rPr>
          <w:rFonts w:ascii="Arial" w:hAnsi="Arial" w:cs="Arial"/>
          <w:color w:val="000000"/>
          <w:sz w:val="18"/>
          <w:szCs w:val="18"/>
          <w:lang w:val="sr-Latn-CS"/>
        </w:rPr>
        <w:br/>
      </w:r>
      <w:r>
        <w:rPr>
          <w:rStyle w:val="expand1"/>
          <w:vanish w:val="0"/>
          <w:color w:val="000000"/>
          <w:lang w:val="sr-Latn-CS"/>
        </w:rPr>
        <w:t>     Izuzetno od stava 1 ovog člana, naknada za školarinu po učeniku, odnosno djetetu u privatnoj ustanovi koja se finansira iz budžeta Crne Gore može biti do 10% veća od sredstava koja se obezbjeđuju po učeniku, odnosno djetetu u javnoj ustanovi.</w:t>
      </w:r>
      <w:r>
        <w:rPr>
          <w:rFonts w:ascii="Arial" w:hAnsi="Arial" w:cs="Arial"/>
          <w:color w:val="000000"/>
          <w:sz w:val="18"/>
          <w:szCs w:val="18"/>
          <w:lang w:val="sr-Latn-CS"/>
        </w:rPr>
        <w:br/>
      </w:r>
      <w:r>
        <w:rPr>
          <w:rStyle w:val="expand1"/>
          <w:vanish w:val="0"/>
          <w:color w:val="000000"/>
          <w:lang w:val="sr-Latn-CS"/>
        </w:rPr>
        <w:t>     Ako se naknada za školarinu naplaćuje suprotno odredbi stava 2 ovog člana, privatnoj ustanovi se prekida finansiranje iz budžeta Crne Gore.</w:t>
      </w:r>
      <w:r>
        <w:rPr>
          <w:rFonts w:ascii="Arial" w:hAnsi="Arial" w:cs="Arial"/>
          <w:color w:val="000000"/>
          <w:sz w:val="18"/>
          <w:szCs w:val="18"/>
          <w:lang w:val="sr-Latn-CS"/>
        </w:rPr>
        <w:br/>
      </w:r>
    </w:p>
    <w:p w:rsidR="005E7BD7" w:rsidRDefault="005E7BD7" w:rsidP="005E7BD7">
      <w:pPr>
        <w:jc w:val="center"/>
      </w:pPr>
      <w:bookmarkStart w:id="282" w:name="clan143"/>
      <w:bookmarkEnd w:id="282"/>
      <w:r>
        <w:rPr>
          <w:rFonts w:ascii="Arial" w:hAnsi="Arial" w:cs="Arial"/>
          <w:b/>
          <w:bCs/>
          <w:color w:val="000000"/>
          <w:sz w:val="18"/>
          <w:szCs w:val="18"/>
          <w:lang w:val="sr-Latn-CS"/>
        </w:rPr>
        <w:t>Član 143</w:t>
      </w:r>
      <w:r>
        <w:rPr>
          <w:rFonts w:ascii="Arial" w:hAnsi="Arial" w:cs="Arial"/>
          <w:noProof/>
          <w:color w:val="000000"/>
          <w:sz w:val="18"/>
          <w:szCs w:val="18"/>
        </w:rPr>
        <w:drawing>
          <wp:inline distT="0" distB="0" distL="0" distR="0">
            <wp:extent cx="85725" cy="76200"/>
            <wp:effectExtent l="0" t="0" r="0" b="0"/>
            <wp:docPr id="313" name="Picture 31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14" name="Picture 31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83" w:name="1157"/>
      <w:bookmarkEnd w:id="283"/>
      <w:r>
        <w:rPr>
          <w:rStyle w:val="expand1"/>
          <w:vanish w:val="0"/>
          <w:color w:val="000000"/>
          <w:lang w:val="sr-Latn-CS"/>
        </w:rPr>
        <w:t>     (Brisan)</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Obezbjeđenje sredstava koncesionaru</w:t>
      </w:r>
    </w:p>
    <w:p w:rsidR="005E7BD7" w:rsidRDefault="005E7BD7" w:rsidP="005E7BD7">
      <w:pPr>
        <w:rPr>
          <w:rStyle w:val="expand1"/>
          <w:vanish w:val="0"/>
          <w:color w:val="000000"/>
        </w:rPr>
      </w:pPr>
    </w:p>
    <w:p w:rsidR="005E7BD7" w:rsidRDefault="005E7BD7" w:rsidP="005E7BD7">
      <w:pPr>
        <w:jc w:val="center"/>
      </w:pPr>
      <w:bookmarkStart w:id="284" w:name="clan144"/>
      <w:bookmarkEnd w:id="284"/>
      <w:r>
        <w:rPr>
          <w:rFonts w:ascii="Arial" w:hAnsi="Arial" w:cs="Arial"/>
          <w:b/>
          <w:bCs/>
          <w:color w:val="000000"/>
          <w:sz w:val="18"/>
          <w:szCs w:val="18"/>
          <w:lang w:val="sr-Latn-CS"/>
        </w:rPr>
        <w:t>Član 144</w:t>
      </w:r>
      <w:r>
        <w:rPr>
          <w:rFonts w:ascii="Arial" w:hAnsi="Arial" w:cs="Arial"/>
          <w:noProof/>
          <w:color w:val="000000"/>
          <w:sz w:val="18"/>
          <w:szCs w:val="18"/>
        </w:rPr>
        <w:drawing>
          <wp:inline distT="0" distB="0" distL="0" distR="0">
            <wp:extent cx="85725" cy="76200"/>
            <wp:effectExtent l="0" t="0" r="0" b="0"/>
            <wp:docPr id="315" name="Picture 31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16" name="Picture 31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85" w:name="1158"/>
      <w:bookmarkEnd w:id="285"/>
      <w:r>
        <w:rPr>
          <w:rStyle w:val="expand1"/>
          <w:vanish w:val="0"/>
          <w:color w:val="000000"/>
          <w:lang w:val="sr-Latn-CS"/>
        </w:rPr>
        <w:t>     Koncesionaru za izvođenje javno važećeg obrazovnog programa obezbjeđuju se sredstva iz budžeta Crne Gore u skladu sa ugovorom.</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Završetak započetog obrazovanja</w:t>
      </w:r>
    </w:p>
    <w:p w:rsidR="005E7BD7" w:rsidRDefault="005E7BD7" w:rsidP="005E7BD7">
      <w:pPr>
        <w:rPr>
          <w:rStyle w:val="expand1"/>
          <w:vanish w:val="0"/>
          <w:color w:val="000000"/>
        </w:rPr>
      </w:pPr>
    </w:p>
    <w:p w:rsidR="005E7BD7" w:rsidRDefault="005E7BD7" w:rsidP="005E7BD7">
      <w:pPr>
        <w:jc w:val="center"/>
      </w:pPr>
      <w:bookmarkStart w:id="286" w:name="clan145"/>
      <w:bookmarkEnd w:id="286"/>
      <w:r>
        <w:rPr>
          <w:rFonts w:ascii="Arial" w:hAnsi="Arial" w:cs="Arial"/>
          <w:b/>
          <w:bCs/>
          <w:color w:val="000000"/>
          <w:sz w:val="18"/>
          <w:szCs w:val="18"/>
          <w:lang w:val="sr-Latn-CS"/>
        </w:rPr>
        <w:t>Član 145.</w:t>
      </w:r>
      <w:r>
        <w:rPr>
          <w:rFonts w:ascii="Arial" w:hAnsi="Arial" w:cs="Arial"/>
          <w:noProof/>
          <w:color w:val="000000"/>
          <w:sz w:val="18"/>
          <w:szCs w:val="18"/>
        </w:rPr>
        <w:drawing>
          <wp:inline distT="0" distB="0" distL="0" distR="0">
            <wp:extent cx="85725" cy="76200"/>
            <wp:effectExtent l="0" t="0" r="0" b="0"/>
            <wp:docPr id="317" name="Picture 31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18" name="Picture 31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87" w:name="1159"/>
      <w:bookmarkEnd w:id="287"/>
      <w:r>
        <w:rPr>
          <w:rStyle w:val="expand1"/>
          <w:vanish w:val="0"/>
          <w:color w:val="000000"/>
          <w:lang w:val="sr-Latn-CS"/>
        </w:rPr>
        <w:t>     Država je dužna da obezbijedi djeci, učenicima, odnosno polaznicima završetak započetog obrazovanja, odnosno vaspitanja iz privatne ustanove koja, zbog prestanka finansiranja iz javnih prihoda, ne izvodi javno važeći obrazovni program.</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XVIII KAZNENE ODREDBE</w:t>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Kazne za prekršaje</w:t>
      </w:r>
    </w:p>
    <w:p w:rsidR="005E7BD7" w:rsidRDefault="005E7BD7" w:rsidP="005E7BD7">
      <w:pPr>
        <w:rPr>
          <w:rStyle w:val="expand1"/>
          <w:vanish w:val="0"/>
          <w:color w:val="000000"/>
        </w:rPr>
      </w:pPr>
    </w:p>
    <w:p w:rsidR="005E7BD7" w:rsidRDefault="005E7BD7" w:rsidP="005E7BD7">
      <w:pPr>
        <w:jc w:val="center"/>
      </w:pPr>
      <w:bookmarkStart w:id="288" w:name="clan146"/>
      <w:bookmarkEnd w:id="288"/>
      <w:r>
        <w:rPr>
          <w:rFonts w:ascii="Arial" w:hAnsi="Arial" w:cs="Arial"/>
          <w:b/>
          <w:bCs/>
          <w:color w:val="000000"/>
          <w:sz w:val="18"/>
          <w:szCs w:val="18"/>
          <w:lang w:val="sr-Latn-CS"/>
        </w:rPr>
        <w:t>Član 146</w:t>
      </w:r>
      <w:r>
        <w:rPr>
          <w:rFonts w:ascii="Arial" w:hAnsi="Arial" w:cs="Arial"/>
          <w:noProof/>
          <w:color w:val="000000"/>
          <w:sz w:val="18"/>
          <w:szCs w:val="18"/>
        </w:rPr>
        <w:drawing>
          <wp:inline distT="0" distB="0" distL="0" distR="0">
            <wp:extent cx="85725" cy="76200"/>
            <wp:effectExtent l="0" t="0" r="0" b="0"/>
            <wp:docPr id="319" name="Picture 31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20" name="Picture 32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89" w:name="1160"/>
      <w:bookmarkEnd w:id="289"/>
      <w:r>
        <w:rPr>
          <w:rStyle w:val="expand1"/>
          <w:vanish w:val="0"/>
          <w:color w:val="000000"/>
          <w:lang w:val="sr-Latn-CS"/>
        </w:rPr>
        <w:t>     Novčanom kaznom u iznosu od dvadesetostrukog do stostrukog iznosa najniže cijene rada u Crnoj Gori kazniće se za prekršaj ustanova, ako:</w:t>
      </w:r>
      <w:r>
        <w:rPr>
          <w:rFonts w:ascii="Arial" w:hAnsi="Arial" w:cs="Arial"/>
          <w:color w:val="000000"/>
          <w:sz w:val="18"/>
          <w:szCs w:val="18"/>
          <w:lang w:val="sr-Latn-CS"/>
        </w:rPr>
        <w:br/>
      </w:r>
      <w:r>
        <w:rPr>
          <w:rStyle w:val="expand1"/>
          <w:vanish w:val="0"/>
          <w:color w:val="000000"/>
          <w:lang w:val="sr-Latn-CS"/>
        </w:rPr>
        <w:t>     1) dozvoli političko organizovanje i djelovanje suprotno odredbi člana 6 ovog zakona;</w:t>
      </w:r>
      <w:r>
        <w:rPr>
          <w:rFonts w:ascii="Arial" w:hAnsi="Arial" w:cs="Arial"/>
          <w:color w:val="000000"/>
          <w:sz w:val="18"/>
          <w:szCs w:val="18"/>
          <w:lang w:val="sr-Latn-CS"/>
        </w:rPr>
        <w:br/>
      </w:r>
      <w:r>
        <w:rPr>
          <w:rStyle w:val="expand1"/>
          <w:vanish w:val="0"/>
          <w:color w:val="000000"/>
          <w:lang w:val="sr-Latn-CS"/>
        </w:rPr>
        <w:t>     2) upotrebljava udžbenike i nastavna sredstva suprotno odredbi člana 13 ovog zakona;</w:t>
      </w:r>
      <w:r>
        <w:rPr>
          <w:rFonts w:ascii="Arial" w:hAnsi="Arial" w:cs="Arial"/>
          <w:color w:val="000000"/>
          <w:sz w:val="18"/>
          <w:szCs w:val="18"/>
          <w:lang w:val="sr-Latn-CS"/>
        </w:rPr>
        <w:br/>
      </w:r>
      <w:r>
        <w:rPr>
          <w:rStyle w:val="expand1"/>
          <w:vanish w:val="0"/>
          <w:color w:val="000000"/>
          <w:lang w:val="sr-Latn-CS"/>
        </w:rPr>
        <w:t>     3) ne ostvaruje propisane obrazovne programe u skladu sa članom 19 ovog zakona;</w:t>
      </w:r>
      <w:r>
        <w:rPr>
          <w:rFonts w:ascii="Arial" w:hAnsi="Arial" w:cs="Arial"/>
          <w:color w:val="000000"/>
          <w:sz w:val="18"/>
          <w:szCs w:val="18"/>
          <w:lang w:val="sr-Latn-CS"/>
        </w:rPr>
        <w:br/>
      </w:r>
      <w:r>
        <w:rPr>
          <w:rStyle w:val="expand1"/>
          <w:vanish w:val="0"/>
          <w:color w:val="000000"/>
          <w:lang w:val="sr-Latn-CS"/>
        </w:rPr>
        <w:t xml:space="preserve">     4) otpočne sa radom bez rješenja o licenciranju (član </w:t>
      </w:r>
      <w:hyperlink r:id="rId9" w:anchor="clan50" w:history="1">
        <w:r>
          <w:rPr>
            <w:rStyle w:val="Hyperlink"/>
            <w:lang w:val="sr-Latn-CS"/>
          </w:rPr>
          <w:t>50</w:t>
        </w:r>
      </w:hyperlink>
      <w:r>
        <w:rPr>
          <w:rStyle w:val="expand1"/>
          <w:vanish w:val="0"/>
          <w:color w:val="000000"/>
          <w:lang w:val="sr-Latn-CS"/>
        </w:rPr>
        <w:t>);</w:t>
      </w:r>
      <w:r>
        <w:rPr>
          <w:rFonts w:ascii="Arial" w:hAnsi="Arial" w:cs="Arial"/>
          <w:color w:val="000000"/>
          <w:sz w:val="18"/>
          <w:szCs w:val="18"/>
          <w:lang w:val="sr-Latn-CS"/>
        </w:rPr>
        <w:br/>
      </w:r>
      <w:r>
        <w:rPr>
          <w:rStyle w:val="expand1"/>
          <w:vanish w:val="0"/>
          <w:color w:val="000000"/>
          <w:lang w:val="sr-Latn-CS"/>
        </w:rPr>
        <w:t>     5) izvrši statusne promjene suprotno odredbi člana 57 ovog zakona;</w:t>
      </w:r>
      <w:r>
        <w:rPr>
          <w:rFonts w:ascii="Arial" w:hAnsi="Arial" w:cs="Arial"/>
          <w:color w:val="000000"/>
          <w:sz w:val="18"/>
          <w:szCs w:val="18"/>
          <w:lang w:val="sr-Latn-CS"/>
        </w:rPr>
        <w:br/>
      </w:r>
      <w:r>
        <w:rPr>
          <w:rStyle w:val="expand1"/>
          <w:vanish w:val="0"/>
          <w:color w:val="000000"/>
          <w:lang w:val="sr-Latn-CS"/>
        </w:rPr>
        <w:t>     6) promijeni naziv i sjedište ustanove suprotno odredbi člana 58 ovog zakona;</w:t>
      </w:r>
      <w:r>
        <w:rPr>
          <w:rFonts w:ascii="Arial" w:hAnsi="Arial" w:cs="Arial"/>
          <w:color w:val="000000"/>
          <w:sz w:val="18"/>
          <w:szCs w:val="18"/>
          <w:lang w:val="sr-Latn-CS"/>
        </w:rPr>
        <w:br/>
      </w:r>
      <w:r>
        <w:rPr>
          <w:rStyle w:val="expand1"/>
          <w:vanish w:val="0"/>
          <w:color w:val="000000"/>
          <w:lang w:val="sr-Latn-CS"/>
        </w:rPr>
        <w:t>     7) ne dobije saglasnost na statut i akt o unutrašnjoj organizaciji i sistematizaciji radnih mjesta u skladu sa članom 60 ovog zakona;</w:t>
      </w:r>
      <w:r>
        <w:rPr>
          <w:rFonts w:ascii="Arial" w:hAnsi="Arial" w:cs="Arial"/>
          <w:color w:val="000000"/>
          <w:sz w:val="18"/>
          <w:szCs w:val="18"/>
          <w:lang w:val="sr-Latn-CS"/>
        </w:rPr>
        <w:br/>
      </w:r>
      <w:r>
        <w:rPr>
          <w:rStyle w:val="expand1"/>
          <w:vanish w:val="0"/>
          <w:color w:val="000000"/>
          <w:lang w:val="sr-Latn-CS"/>
        </w:rPr>
        <w:t>     8) zaposli nastavnika suprotno odredbi člana 101 ovog zakona;</w:t>
      </w:r>
      <w:r>
        <w:rPr>
          <w:rFonts w:ascii="Arial" w:hAnsi="Arial" w:cs="Arial"/>
          <w:color w:val="000000"/>
          <w:sz w:val="18"/>
          <w:szCs w:val="18"/>
          <w:lang w:val="sr-Latn-CS"/>
        </w:rPr>
        <w:br/>
      </w:r>
      <w:r>
        <w:rPr>
          <w:rStyle w:val="expand1"/>
          <w:vanish w:val="0"/>
          <w:color w:val="000000"/>
          <w:lang w:val="sr-Latn-CS"/>
        </w:rPr>
        <w:t>     9) zaključi sporazum o radnom odnosu sa nastavnikom suprotno odredbi člana 109 ovog zakona;</w:t>
      </w:r>
      <w:r>
        <w:rPr>
          <w:rFonts w:ascii="Arial" w:hAnsi="Arial" w:cs="Arial"/>
          <w:color w:val="000000"/>
          <w:sz w:val="18"/>
          <w:szCs w:val="18"/>
          <w:lang w:val="sr-Latn-CS"/>
        </w:rPr>
        <w:br/>
      </w:r>
      <w:r>
        <w:rPr>
          <w:rStyle w:val="expand1"/>
          <w:vanish w:val="0"/>
          <w:color w:val="000000"/>
          <w:lang w:val="sr-Latn-CS"/>
        </w:rPr>
        <w:t>     10) ne vodi propisanu pedagošku evidenciju u skladu sa članom 114 ovog zakona;</w:t>
      </w:r>
      <w:r>
        <w:rPr>
          <w:rFonts w:ascii="Arial" w:hAnsi="Arial" w:cs="Arial"/>
          <w:color w:val="000000"/>
          <w:sz w:val="18"/>
          <w:szCs w:val="18"/>
          <w:lang w:val="sr-Latn-CS"/>
        </w:rPr>
        <w:br/>
      </w:r>
      <w:r>
        <w:rPr>
          <w:rStyle w:val="expand1"/>
          <w:vanish w:val="0"/>
          <w:color w:val="000000"/>
          <w:lang w:val="sr-Latn-CS"/>
        </w:rPr>
        <w:t>     11) izda javne isprave suprotno odredbi člana 115 ovog zakona;</w:t>
      </w:r>
      <w:r>
        <w:rPr>
          <w:rFonts w:ascii="Arial" w:hAnsi="Arial" w:cs="Arial"/>
          <w:color w:val="000000"/>
          <w:sz w:val="18"/>
          <w:szCs w:val="18"/>
          <w:lang w:val="sr-Latn-CS"/>
        </w:rPr>
        <w:br/>
      </w:r>
      <w:r>
        <w:rPr>
          <w:rStyle w:val="expand1"/>
          <w:vanish w:val="0"/>
          <w:color w:val="000000"/>
          <w:lang w:val="sr-Latn-CS"/>
        </w:rPr>
        <w:t>     12) komisija ne izvrši raspodjelu i useljenje učenika u dom u roku utvrđenom članom 132 ovog zakona.</w:t>
      </w:r>
      <w:r>
        <w:rPr>
          <w:rFonts w:ascii="Arial" w:hAnsi="Arial" w:cs="Arial"/>
          <w:color w:val="000000"/>
          <w:sz w:val="18"/>
          <w:szCs w:val="18"/>
          <w:lang w:val="sr-Latn-CS"/>
        </w:rPr>
        <w:br/>
      </w:r>
      <w:r>
        <w:rPr>
          <w:rStyle w:val="expand1"/>
          <w:vanish w:val="0"/>
          <w:color w:val="000000"/>
          <w:lang w:val="sr-Latn-CS"/>
        </w:rPr>
        <w:t>     Za prekršaj iz stava 1 ovog člana kazniće se i odgovorno lice u ustanovi novčanom kaznom od 100 eura do 1.500 eura.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XIX PRELAZNE I ZAVRŠNE ODREDBE</w:t>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Usklađivanje rada ustanova</w:t>
      </w:r>
    </w:p>
    <w:p w:rsidR="005E7BD7" w:rsidRDefault="005E7BD7" w:rsidP="005E7BD7">
      <w:pPr>
        <w:rPr>
          <w:rStyle w:val="expand1"/>
          <w:vanish w:val="0"/>
          <w:color w:val="000000"/>
        </w:rPr>
      </w:pPr>
    </w:p>
    <w:p w:rsidR="005E7BD7" w:rsidRDefault="005E7BD7" w:rsidP="005E7BD7">
      <w:pPr>
        <w:jc w:val="center"/>
      </w:pPr>
      <w:bookmarkStart w:id="290" w:name="clan147"/>
      <w:r>
        <w:rPr>
          <w:rFonts w:ascii="Arial" w:hAnsi="Arial" w:cs="Arial"/>
          <w:b/>
          <w:bCs/>
          <w:color w:val="000000"/>
          <w:sz w:val="18"/>
          <w:szCs w:val="18"/>
          <w:lang w:val="sr-Latn-CS"/>
        </w:rPr>
        <w:t>Član 147</w:t>
      </w:r>
      <w:r>
        <w:rPr>
          <w:rFonts w:ascii="Arial" w:hAnsi="Arial" w:cs="Arial"/>
          <w:noProof/>
          <w:color w:val="000000"/>
          <w:sz w:val="18"/>
          <w:szCs w:val="18"/>
        </w:rPr>
        <w:drawing>
          <wp:inline distT="0" distB="0" distL="0" distR="0">
            <wp:extent cx="85725" cy="76200"/>
            <wp:effectExtent l="0" t="0" r="0" b="0"/>
            <wp:docPr id="321" name="Picture 32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22" name="Picture 32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91" w:name="1161"/>
      <w:bookmarkEnd w:id="291"/>
      <w:r>
        <w:rPr>
          <w:rStyle w:val="expand1"/>
          <w:vanish w:val="0"/>
          <w:color w:val="000000"/>
          <w:lang w:val="sr-Latn-CS"/>
        </w:rPr>
        <w:t>     Postojeće ustanove i druge organizacije, koje obavljaju obrazovno-vaspitnu djelatnost po dosadašnjim propisima, uskladiće svoju organizaciju, rad i opšte akte sa odredbama ovog zakona, u roku od godinu dana od dana stupanja na snagu ovog zakona.</w:t>
      </w:r>
      <w:r>
        <w:rPr>
          <w:rFonts w:ascii="Arial" w:hAnsi="Arial" w:cs="Arial"/>
          <w:color w:val="000000"/>
          <w:sz w:val="18"/>
          <w:szCs w:val="18"/>
          <w:lang w:val="sr-Latn-CS"/>
        </w:rPr>
        <w:br/>
      </w:r>
      <w:r>
        <w:rPr>
          <w:rStyle w:val="expand1"/>
          <w:vanish w:val="0"/>
          <w:color w:val="000000"/>
          <w:lang w:val="sr-Latn-CS"/>
        </w:rPr>
        <w:t>     Do donošenja opštih akata iz stava 1 ovog člana primjenjivaće se postojeći akti, ako nijesu u suprotnosti sa zakonom.</w:t>
      </w:r>
      <w:r>
        <w:rPr>
          <w:rFonts w:ascii="Arial" w:hAnsi="Arial" w:cs="Arial"/>
          <w:color w:val="000000"/>
          <w:sz w:val="18"/>
          <w:szCs w:val="18"/>
          <w:lang w:val="sr-Latn-CS"/>
        </w:rPr>
        <w:br/>
      </w:r>
      <w:r>
        <w:rPr>
          <w:rStyle w:val="expand1"/>
          <w:vanish w:val="0"/>
          <w:color w:val="000000"/>
          <w:lang w:val="sr-Latn-CS"/>
        </w:rPr>
        <w:lastRenderedPageBreak/>
        <w:t xml:space="preserve">     Organizacija (pravno lice) koja nije licencirana i upisana u registar licenciranih ustanova Ministarstva, a u svom nazivu koristi ime ustanove iz člana </w:t>
      </w:r>
      <w:hyperlink r:id="rId10" w:anchor="clan3" w:history="1">
        <w:r>
          <w:rPr>
            <w:rStyle w:val="Hyperlink"/>
            <w:lang w:val="sr-Latn-CS"/>
          </w:rPr>
          <w:t>3</w:t>
        </w:r>
      </w:hyperlink>
      <w:r>
        <w:rPr>
          <w:rStyle w:val="expand1"/>
          <w:vanish w:val="0"/>
          <w:color w:val="000000"/>
          <w:lang w:val="sr-Latn-CS"/>
        </w:rPr>
        <w:t xml:space="preserve"> ovog zakona dužna je da uskladi svoju organizaciju i rad u skladu sa ovim zakonom, u roku od šest mjeseci od dana stupanja na snagu ovog zakona.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Priznavanje licenci</w:t>
      </w:r>
    </w:p>
    <w:p w:rsidR="005E7BD7" w:rsidRDefault="005E7BD7" w:rsidP="005E7BD7">
      <w:pPr>
        <w:rPr>
          <w:rStyle w:val="expand1"/>
          <w:vanish w:val="0"/>
          <w:color w:val="000000"/>
        </w:rPr>
      </w:pPr>
    </w:p>
    <w:p w:rsidR="005E7BD7" w:rsidRDefault="005E7BD7" w:rsidP="005E7BD7">
      <w:pPr>
        <w:jc w:val="center"/>
      </w:pPr>
      <w:r>
        <w:rPr>
          <w:rFonts w:ascii="Arial" w:hAnsi="Arial" w:cs="Arial"/>
          <w:b/>
          <w:bCs/>
          <w:color w:val="000000"/>
          <w:sz w:val="18"/>
          <w:szCs w:val="18"/>
          <w:lang w:val="sr-Latn-CS"/>
        </w:rPr>
        <w:t>Član 147a</w:t>
      </w:r>
      <w:r>
        <w:rPr>
          <w:rFonts w:ascii="Arial" w:hAnsi="Arial" w:cs="Arial"/>
          <w:noProof/>
          <w:color w:val="000000"/>
          <w:sz w:val="18"/>
          <w:szCs w:val="18"/>
        </w:rPr>
        <w:drawing>
          <wp:inline distT="0" distB="0" distL="0" distR="0">
            <wp:extent cx="85725" cy="76200"/>
            <wp:effectExtent l="0" t="0" r="0" b="0"/>
            <wp:docPr id="323" name="Picture 32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24" name="Picture 32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92" w:name="1162"/>
      <w:bookmarkEnd w:id="292"/>
      <w:r>
        <w:rPr>
          <w:rStyle w:val="expand1"/>
          <w:vanish w:val="0"/>
          <w:color w:val="000000"/>
          <w:lang w:val="sr-Latn-CS"/>
        </w:rPr>
        <w:t>     Javnoj ustanovi koja na dan stupanja na snagu ovog zakona nema rješenje o licenciranju priznaje se licenca za obrazovne programe koje je realizovala prije stupanja na snagu ovog zakona.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Priznavanje licence nastavnicima</w:t>
      </w:r>
    </w:p>
    <w:p w:rsidR="005E7BD7" w:rsidRDefault="005E7BD7" w:rsidP="005E7BD7">
      <w:pPr>
        <w:rPr>
          <w:rStyle w:val="expand1"/>
          <w:vanish w:val="0"/>
          <w:color w:val="000000"/>
        </w:rPr>
      </w:pPr>
    </w:p>
    <w:bookmarkEnd w:id="290"/>
    <w:p w:rsidR="005E7BD7" w:rsidRDefault="005E7BD7" w:rsidP="005E7BD7">
      <w:pPr>
        <w:jc w:val="center"/>
      </w:pPr>
      <w:r>
        <w:rPr>
          <w:rFonts w:ascii="Arial" w:hAnsi="Arial" w:cs="Arial"/>
          <w:b/>
          <w:bCs/>
          <w:color w:val="000000"/>
          <w:sz w:val="18"/>
          <w:szCs w:val="18"/>
          <w:lang w:val="sr-Latn-CS"/>
        </w:rPr>
        <w:t>Član 147b</w:t>
      </w:r>
      <w:r>
        <w:rPr>
          <w:rFonts w:ascii="Arial" w:hAnsi="Arial" w:cs="Arial"/>
          <w:noProof/>
          <w:color w:val="000000"/>
          <w:sz w:val="18"/>
          <w:szCs w:val="18"/>
        </w:rPr>
        <w:drawing>
          <wp:inline distT="0" distB="0" distL="0" distR="0">
            <wp:extent cx="85725" cy="76200"/>
            <wp:effectExtent l="0" t="0" r="0" b="0"/>
            <wp:docPr id="325" name="Picture 32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26" name="Picture 32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93" w:name="1163"/>
      <w:bookmarkEnd w:id="293"/>
      <w:r>
        <w:rPr>
          <w:rStyle w:val="expand1"/>
          <w:vanish w:val="0"/>
          <w:color w:val="000000"/>
          <w:lang w:val="sr-Latn-CS"/>
        </w:rPr>
        <w:t>     Nastavnici i pomoćnici direktora koji imaju položen stručni ispit za rad u obrazovno-vaspitnim ustanovama do dana stupanja na snagu ovog zakona, smatra se da imaju licencu za rad.</w:t>
      </w:r>
      <w:r>
        <w:rPr>
          <w:rFonts w:ascii="Arial" w:hAnsi="Arial" w:cs="Arial"/>
          <w:color w:val="000000"/>
          <w:sz w:val="18"/>
          <w:szCs w:val="18"/>
          <w:lang w:val="sr-Latn-CS"/>
        </w:rPr>
        <w:br/>
      </w:r>
      <w:r>
        <w:rPr>
          <w:rStyle w:val="expand1"/>
          <w:vanish w:val="0"/>
          <w:color w:val="000000"/>
          <w:lang w:val="sr-Latn-CS"/>
        </w:rPr>
        <w:t>     Direktori koji imaju položen stručni ispit za rad u obrazovno-vaspitnim ustanovama i završili su osposobljavanje i usavršavanje u skladu sa zakonom do dana stupanja na snagu ovog zakona, smatra se da imaju licencu za rad.</w:t>
      </w:r>
      <w:r>
        <w:rPr>
          <w:rFonts w:ascii="Arial" w:hAnsi="Arial" w:cs="Arial"/>
          <w:color w:val="000000"/>
          <w:sz w:val="18"/>
          <w:szCs w:val="18"/>
          <w:lang w:val="sr-Latn-CS"/>
        </w:rPr>
        <w:br/>
      </w:r>
      <w:r>
        <w:rPr>
          <w:rStyle w:val="expand1"/>
          <w:vanish w:val="0"/>
          <w:color w:val="000000"/>
          <w:lang w:val="sr-Latn-CS"/>
        </w:rPr>
        <w:t>     Licima iz st. 1 i 2 ovog člana Zavod za školstvo, odnosno Centar izdaće licencu u roku od godinu dana od dana stupanja na snagu ovog zakona.</w:t>
      </w:r>
      <w:r>
        <w:rPr>
          <w:rFonts w:ascii="Arial" w:hAnsi="Arial" w:cs="Arial"/>
          <w:color w:val="000000"/>
          <w:sz w:val="18"/>
          <w:szCs w:val="18"/>
          <w:lang w:val="sr-Latn-CS"/>
        </w:rPr>
        <w:br/>
      </w:r>
      <w:r>
        <w:rPr>
          <w:rStyle w:val="expand1"/>
          <w:vanish w:val="0"/>
          <w:color w:val="000000"/>
          <w:lang w:val="sr-Latn-CS"/>
        </w:rPr>
        <w:t>     Nastavnici, direktori i pomoćnici direktora kojima se izda licenca u smislu stava 3 ovog člana, a imaju 60 godina života na dan stupanja na snagu ovog zakona, nemaju obavezu obnavljanja licence.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Donošenje mreže ustanova</w:t>
      </w:r>
    </w:p>
    <w:p w:rsidR="005E7BD7" w:rsidRDefault="005E7BD7" w:rsidP="005E7BD7">
      <w:pPr>
        <w:rPr>
          <w:rStyle w:val="expand1"/>
          <w:vanish w:val="0"/>
          <w:color w:val="000000"/>
        </w:rPr>
      </w:pPr>
    </w:p>
    <w:p w:rsidR="005E7BD7" w:rsidRDefault="005E7BD7" w:rsidP="005E7BD7">
      <w:pPr>
        <w:jc w:val="center"/>
      </w:pPr>
      <w:bookmarkStart w:id="294" w:name="clan148"/>
      <w:bookmarkEnd w:id="294"/>
      <w:r>
        <w:rPr>
          <w:rFonts w:ascii="Arial" w:hAnsi="Arial" w:cs="Arial"/>
          <w:b/>
          <w:bCs/>
          <w:color w:val="000000"/>
          <w:sz w:val="18"/>
          <w:szCs w:val="18"/>
          <w:lang w:val="sr-Latn-CS"/>
        </w:rPr>
        <w:t>Član 148</w:t>
      </w:r>
      <w:r>
        <w:rPr>
          <w:rFonts w:ascii="Arial" w:hAnsi="Arial" w:cs="Arial"/>
          <w:noProof/>
          <w:color w:val="000000"/>
          <w:sz w:val="18"/>
          <w:szCs w:val="18"/>
        </w:rPr>
        <w:drawing>
          <wp:inline distT="0" distB="0" distL="0" distR="0">
            <wp:extent cx="85725" cy="76200"/>
            <wp:effectExtent l="0" t="0" r="0" b="0"/>
            <wp:docPr id="327" name="Picture 32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28" name="Picture 32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95" w:name="1164"/>
      <w:bookmarkEnd w:id="295"/>
      <w:r>
        <w:rPr>
          <w:rStyle w:val="expand1"/>
          <w:vanish w:val="0"/>
          <w:color w:val="000000"/>
          <w:lang w:val="sr-Latn-CS"/>
        </w:rPr>
        <w:t xml:space="preserve">     Mreža ustanova iz člana </w:t>
      </w:r>
      <w:hyperlink r:id="rId11" w:anchor="clan42" w:history="1">
        <w:r>
          <w:rPr>
            <w:rStyle w:val="Hyperlink"/>
            <w:lang w:val="sr-Latn-CS"/>
          </w:rPr>
          <w:t>42</w:t>
        </w:r>
      </w:hyperlink>
      <w:r>
        <w:rPr>
          <w:rStyle w:val="expand1"/>
          <w:vanish w:val="0"/>
          <w:color w:val="000000"/>
          <w:lang w:val="sr-Latn-CS"/>
        </w:rPr>
        <w:t xml:space="preserve"> ovog zakona donijeće se u roku od godinu dana od dana stupanja na snagu ovog zakona.</w:t>
      </w:r>
      <w:r>
        <w:rPr>
          <w:rFonts w:ascii="Arial" w:hAnsi="Arial" w:cs="Arial"/>
          <w:color w:val="000000"/>
          <w:sz w:val="18"/>
          <w:szCs w:val="18"/>
          <w:lang w:val="sr-Latn-CS"/>
        </w:rPr>
        <w:br/>
      </w:r>
      <w:r>
        <w:rPr>
          <w:rStyle w:val="expand1"/>
          <w:vanish w:val="0"/>
          <w:color w:val="000000"/>
          <w:lang w:val="sr-Latn-CS"/>
        </w:rPr>
        <w:t>     Do donošenja mreže ustanova iz stava 1 ovog člana nastavljaju sa radom javne ustanove osnovane, odnosno organizovane po propisima donijetim do stupanja na snagu ovog zakona.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Podzakonski propisi</w:t>
      </w:r>
    </w:p>
    <w:p w:rsidR="005E7BD7" w:rsidRDefault="005E7BD7" w:rsidP="005E7BD7">
      <w:pPr>
        <w:rPr>
          <w:rStyle w:val="expand1"/>
          <w:vanish w:val="0"/>
          <w:color w:val="000000"/>
        </w:rPr>
      </w:pPr>
    </w:p>
    <w:p w:rsidR="005E7BD7" w:rsidRDefault="005E7BD7" w:rsidP="005E7BD7">
      <w:pPr>
        <w:jc w:val="center"/>
      </w:pPr>
      <w:bookmarkStart w:id="296" w:name="clan149"/>
      <w:r>
        <w:rPr>
          <w:rFonts w:ascii="Arial" w:hAnsi="Arial" w:cs="Arial"/>
          <w:b/>
          <w:bCs/>
          <w:color w:val="000000"/>
          <w:sz w:val="18"/>
          <w:szCs w:val="18"/>
          <w:lang w:val="sr-Latn-CS"/>
        </w:rPr>
        <w:t>Član 149</w:t>
      </w:r>
      <w:r>
        <w:rPr>
          <w:rFonts w:ascii="Arial" w:hAnsi="Arial" w:cs="Arial"/>
          <w:noProof/>
          <w:color w:val="000000"/>
          <w:sz w:val="18"/>
          <w:szCs w:val="18"/>
        </w:rPr>
        <w:drawing>
          <wp:inline distT="0" distB="0" distL="0" distR="0">
            <wp:extent cx="85725" cy="76200"/>
            <wp:effectExtent l="0" t="0" r="0" b="0"/>
            <wp:docPr id="329" name="Picture 32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30" name="Picture 33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97" w:name="1165"/>
      <w:bookmarkEnd w:id="297"/>
      <w:r>
        <w:rPr>
          <w:rStyle w:val="expand1"/>
          <w:vanish w:val="0"/>
          <w:color w:val="000000"/>
          <w:lang w:val="sr-Latn-CS"/>
        </w:rPr>
        <w:t>     Propisi za sprovođenje ovog zakona donijeće se u roku od godinu dana od dana stupanja na snagu ovog zakona.</w:t>
      </w:r>
      <w:r>
        <w:rPr>
          <w:rFonts w:ascii="Arial" w:hAnsi="Arial" w:cs="Arial"/>
          <w:color w:val="000000"/>
          <w:sz w:val="18"/>
          <w:szCs w:val="18"/>
          <w:lang w:val="sr-Latn-CS"/>
        </w:rPr>
        <w:br/>
      </w:r>
      <w:r>
        <w:rPr>
          <w:rStyle w:val="expand1"/>
          <w:vanish w:val="0"/>
          <w:color w:val="000000"/>
          <w:lang w:val="sr-Latn-CS"/>
        </w:rPr>
        <w:t>     Do donošenja propisa utvrđenih ovim zakonom primjenjivaće se propisi koji su važili do stupanja na snagu ovog zakona, ako nijesu u suprotnosti sa ovim zakonom.</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Podzakonski propis</w:t>
      </w:r>
    </w:p>
    <w:p w:rsidR="005E7BD7" w:rsidRDefault="005E7BD7" w:rsidP="005E7BD7">
      <w:pPr>
        <w:rPr>
          <w:rStyle w:val="expand1"/>
          <w:vanish w:val="0"/>
          <w:color w:val="000000"/>
        </w:rPr>
      </w:pPr>
    </w:p>
    <w:p w:rsidR="005E7BD7" w:rsidRDefault="005E7BD7" w:rsidP="005E7BD7">
      <w:pPr>
        <w:jc w:val="center"/>
      </w:pPr>
      <w:r>
        <w:rPr>
          <w:rFonts w:ascii="Arial" w:hAnsi="Arial" w:cs="Arial"/>
          <w:b/>
          <w:bCs/>
          <w:color w:val="000000"/>
          <w:sz w:val="18"/>
          <w:szCs w:val="18"/>
          <w:lang w:val="sr-Latn-CS"/>
        </w:rPr>
        <w:t>Član 149a</w:t>
      </w:r>
      <w:r>
        <w:rPr>
          <w:rFonts w:ascii="Arial" w:hAnsi="Arial" w:cs="Arial"/>
          <w:noProof/>
          <w:color w:val="000000"/>
          <w:sz w:val="18"/>
          <w:szCs w:val="18"/>
        </w:rPr>
        <w:drawing>
          <wp:inline distT="0" distB="0" distL="0" distR="0">
            <wp:extent cx="85725" cy="76200"/>
            <wp:effectExtent l="0" t="0" r="0" b="0"/>
            <wp:docPr id="331" name="Picture 33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32" name="Picture 33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98" w:name="1166"/>
      <w:bookmarkEnd w:id="298"/>
      <w:r>
        <w:rPr>
          <w:rStyle w:val="expand1"/>
          <w:vanish w:val="0"/>
          <w:color w:val="000000"/>
          <w:lang w:val="sr-Latn-CS"/>
        </w:rPr>
        <w:t>     Propisi za sprovođenje ovog zakona donijeće se u roku od godinu dana od dana stupanja na snagu ovog zakona.</w:t>
      </w:r>
      <w:r>
        <w:rPr>
          <w:rFonts w:ascii="Arial" w:hAnsi="Arial" w:cs="Arial"/>
          <w:color w:val="000000"/>
          <w:sz w:val="18"/>
          <w:szCs w:val="18"/>
          <w:lang w:val="sr-Latn-CS"/>
        </w:rPr>
        <w:br/>
      </w:r>
      <w:r>
        <w:rPr>
          <w:rStyle w:val="expand1"/>
          <w:vanish w:val="0"/>
          <w:color w:val="000000"/>
          <w:lang w:val="sr-Latn-CS"/>
        </w:rPr>
        <w:t>     Do donošenja propisa utvrđenih ovim zakonom primjenjivaće se propisi koji su važili do stupanja na snagu ovog zakona, ako nijesu u suprotnosti sa ovim zakonom.</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Osnivanje Centra</w:t>
      </w:r>
    </w:p>
    <w:p w:rsidR="005E7BD7" w:rsidRDefault="005E7BD7" w:rsidP="005E7BD7">
      <w:pPr>
        <w:rPr>
          <w:rStyle w:val="expand1"/>
          <w:vanish w:val="0"/>
          <w:color w:val="000000"/>
        </w:rPr>
      </w:pPr>
    </w:p>
    <w:bookmarkEnd w:id="296"/>
    <w:p w:rsidR="005E7BD7" w:rsidRDefault="005E7BD7" w:rsidP="005E7BD7">
      <w:pPr>
        <w:jc w:val="center"/>
      </w:pPr>
      <w:r>
        <w:rPr>
          <w:rFonts w:ascii="Arial" w:hAnsi="Arial" w:cs="Arial"/>
          <w:b/>
          <w:bCs/>
          <w:color w:val="000000"/>
          <w:sz w:val="18"/>
          <w:szCs w:val="18"/>
          <w:lang w:val="sr-Latn-CS"/>
        </w:rPr>
        <w:t>Član 149b</w:t>
      </w:r>
      <w:r>
        <w:rPr>
          <w:rFonts w:ascii="Arial" w:hAnsi="Arial" w:cs="Arial"/>
          <w:noProof/>
          <w:color w:val="000000"/>
          <w:sz w:val="18"/>
          <w:szCs w:val="18"/>
        </w:rPr>
        <w:drawing>
          <wp:inline distT="0" distB="0" distL="0" distR="0">
            <wp:extent cx="85725" cy="76200"/>
            <wp:effectExtent l="0" t="0" r="0" b="0"/>
            <wp:docPr id="333" name="Picture 33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34" name="Picture 33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299" w:name="1167"/>
      <w:bookmarkEnd w:id="299"/>
      <w:r>
        <w:rPr>
          <w:rStyle w:val="expand1"/>
          <w:vanish w:val="0"/>
          <w:color w:val="000000"/>
          <w:lang w:val="sr-Latn-CS"/>
        </w:rPr>
        <w:t>     Centar će se osnovati u skladu sa ovim zakonom u roku od tri mjeseca od dana stupanja na snagu ovog zakona.</w:t>
      </w:r>
      <w:r>
        <w:rPr>
          <w:rFonts w:ascii="Arial" w:hAnsi="Arial" w:cs="Arial"/>
          <w:color w:val="000000"/>
          <w:sz w:val="18"/>
          <w:szCs w:val="18"/>
          <w:lang w:val="sr-Latn-CS"/>
        </w:rPr>
        <w:br/>
      </w:r>
      <w:r>
        <w:rPr>
          <w:rStyle w:val="expand1"/>
          <w:vanish w:val="0"/>
          <w:color w:val="000000"/>
          <w:lang w:val="sr-Latn-CS"/>
        </w:rPr>
        <w:t>     Centar za stručno obrazovanje osnovan Odlukom o učešću u osnivanju Centra za stručno obrazovanje ("Službeni list RCG", broj 26/03) nastavlja sa radom do osnivanja Centra iz stava 1 ovog člana.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Osnivanje savjeta</w:t>
      </w:r>
    </w:p>
    <w:p w:rsidR="005E7BD7" w:rsidRDefault="005E7BD7" w:rsidP="005E7BD7">
      <w:pPr>
        <w:rPr>
          <w:rStyle w:val="expand1"/>
          <w:vanish w:val="0"/>
          <w:color w:val="000000"/>
        </w:rPr>
      </w:pPr>
    </w:p>
    <w:p w:rsidR="005E7BD7" w:rsidRDefault="005E7BD7" w:rsidP="005E7BD7">
      <w:pPr>
        <w:jc w:val="center"/>
      </w:pPr>
      <w:bookmarkStart w:id="300" w:name="clan150"/>
      <w:r>
        <w:rPr>
          <w:rFonts w:ascii="Arial" w:hAnsi="Arial" w:cs="Arial"/>
          <w:b/>
          <w:bCs/>
          <w:color w:val="000000"/>
          <w:sz w:val="18"/>
          <w:szCs w:val="18"/>
          <w:lang w:val="sr-Latn-CS"/>
        </w:rPr>
        <w:t>Član 150</w:t>
      </w:r>
      <w:r>
        <w:rPr>
          <w:rFonts w:ascii="Arial" w:hAnsi="Arial" w:cs="Arial"/>
          <w:noProof/>
          <w:color w:val="000000"/>
          <w:sz w:val="18"/>
          <w:szCs w:val="18"/>
        </w:rPr>
        <w:drawing>
          <wp:inline distT="0" distB="0" distL="0" distR="0">
            <wp:extent cx="85725" cy="76200"/>
            <wp:effectExtent l="0" t="0" r="0" b="0"/>
            <wp:docPr id="335" name="Picture 33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36" name="Picture 33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301" w:name="1168"/>
      <w:bookmarkEnd w:id="301"/>
      <w:r>
        <w:rPr>
          <w:rStyle w:val="expand1"/>
          <w:vanish w:val="0"/>
          <w:color w:val="000000"/>
          <w:lang w:val="sr-Latn-CS"/>
        </w:rPr>
        <w:t>     Savjet za opšte obrazovanje Crne Gore, Savjet za stručno obrazovanje Crne Gore i Savjet za obrazovanje odraslih Crne Gore osnovaće se najkasnije u roku od 90 dana od dana stupanja na snagu ovog zakona.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Osnivanje Nacionalnog savjeta</w:t>
      </w:r>
    </w:p>
    <w:p w:rsidR="005E7BD7" w:rsidRDefault="005E7BD7" w:rsidP="005E7BD7">
      <w:pPr>
        <w:rPr>
          <w:rStyle w:val="expand1"/>
          <w:vanish w:val="0"/>
          <w:color w:val="000000"/>
        </w:rPr>
      </w:pPr>
    </w:p>
    <w:bookmarkEnd w:id="300"/>
    <w:p w:rsidR="005E7BD7" w:rsidRDefault="005E7BD7" w:rsidP="005E7BD7">
      <w:pPr>
        <w:jc w:val="center"/>
      </w:pPr>
      <w:r>
        <w:rPr>
          <w:rFonts w:ascii="Arial" w:hAnsi="Arial" w:cs="Arial"/>
          <w:b/>
          <w:bCs/>
          <w:color w:val="000000"/>
          <w:sz w:val="18"/>
          <w:szCs w:val="18"/>
          <w:lang w:val="sr-Latn-CS"/>
        </w:rPr>
        <w:t>Član 150a</w:t>
      </w:r>
      <w:r>
        <w:rPr>
          <w:rFonts w:ascii="Arial" w:hAnsi="Arial" w:cs="Arial"/>
          <w:noProof/>
          <w:color w:val="000000"/>
          <w:sz w:val="18"/>
          <w:szCs w:val="18"/>
        </w:rPr>
        <w:drawing>
          <wp:inline distT="0" distB="0" distL="0" distR="0">
            <wp:extent cx="85725" cy="76200"/>
            <wp:effectExtent l="0" t="0" r="0" b="0"/>
            <wp:docPr id="337" name="Picture 33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38" name="Picture 33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302" w:name="1169"/>
      <w:bookmarkEnd w:id="302"/>
      <w:r>
        <w:rPr>
          <w:rStyle w:val="expand1"/>
          <w:vanish w:val="0"/>
          <w:color w:val="000000"/>
          <w:lang w:val="sr-Latn-CS"/>
        </w:rPr>
        <w:t>     Nacionalni savjet osnovaće se u roku od 60 dana od dana stupanja na snagu ovog zakona.</w:t>
      </w:r>
      <w:r>
        <w:rPr>
          <w:rFonts w:ascii="Arial" w:hAnsi="Arial" w:cs="Arial"/>
          <w:color w:val="000000"/>
          <w:sz w:val="18"/>
          <w:szCs w:val="18"/>
          <w:lang w:val="sr-Latn-CS"/>
        </w:rPr>
        <w:br/>
      </w:r>
      <w:r>
        <w:rPr>
          <w:rStyle w:val="expand1"/>
          <w:vanish w:val="0"/>
          <w:color w:val="000000"/>
          <w:lang w:val="sr-Latn-CS"/>
        </w:rPr>
        <w:t xml:space="preserve">     Danom osnivanja Nacionalnog savjeta prestaju sa radom: Savjet za opšte obrazovanje, Savjet za stručno </w:t>
      </w:r>
      <w:r>
        <w:rPr>
          <w:rStyle w:val="expand1"/>
          <w:vanish w:val="0"/>
          <w:color w:val="000000"/>
          <w:lang w:val="sr-Latn-CS"/>
        </w:rPr>
        <w:lastRenderedPageBreak/>
        <w:t>obrazovanje i Savjet za obrazovanje odraslih.</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Prestanak rada Savjeta</w:t>
      </w:r>
    </w:p>
    <w:p w:rsidR="005E7BD7" w:rsidRDefault="005E7BD7" w:rsidP="005E7BD7">
      <w:pPr>
        <w:rPr>
          <w:rStyle w:val="expand1"/>
          <w:vanish w:val="0"/>
          <w:color w:val="000000"/>
        </w:rPr>
      </w:pPr>
    </w:p>
    <w:p w:rsidR="005E7BD7" w:rsidRDefault="005E7BD7" w:rsidP="005E7BD7">
      <w:pPr>
        <w:jc w:val="center"/>
      </w:pPr>
      <w:bookmarkStart w:id="303" w:name="clan151"/>
      <w:bookmarkEnd w:id="303"/>
      <w:r>
        <w:rPr>
          <w:rFonts w:ascii="Arial" w:hAnsi="Arial" w:cs="Arial"/>
          <w:b/>
          <w:bCs/>
          <w:color w:val="000000"/>
          <w:sz w:val="18"/>
          <w:szCs w:val="18"/>
          <w:lang w:val="sr-Latn-CS"/>
        </w:rPr>
        <w:t>Član 151</w:t>
      </w:r>
      <w:r>
        <w:rPr>
          <w:rFonts w:ascii="Arial" w:hAnsi="Arial" w:cs="Arial"/>
          <w:noProof/>
          <w:color w:val="000000"/>
          <w:sz w:val="18"/>
          <w:szCs w:val="18"/>
        </w:rPr>
        <w:drawing>
          <wp:inline distT="0" distB="0" distL="0" distR="0">
            <wp:extent cx="85725" cy="76200"/>
            <wp:effectExtent l="0" t="0" r="0" b="0"/>
            <wp:docPr id="339" name="Picture 33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40" name="Picture 34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304" w:name="1170"/>
      <w:bookmarkEnd w:id="304"/>
      <w:r>
        <w:rPr>
          <w:rStyle w:val="expand1"/>
          <w:vanish w:val="0"/>
          <w:color w:val="000000"/>
          <w:lang w:val="sr-Latn-CS"/>
        </w:rPr>
        <w:t xml:space="preserve">     Danom osnivanja savjeta iz člana </w:t>
      </w:r>
      <w:hyperlink r:id="rId12" w:anchor="clan150" w:history="1">
        <w:r>
          <w:rPr>
            <w:rStyle w:val="Hyperlink"/>
            <w:lang w:val="sr-Latn-CS"/>
          </w:rPr>
          <w:t>150</w:t>
        </w:r>
      </w:hyperlink>
      <w:r>
        <w:rPr>
          <w:rStyle w:val="expand1"/>
          <w:vanish w:val="0"/>
          <w:color w:val="000000"/>
          <w:lang w:val="sr-Latn-CS"/>
        </w:rPr>
        <w:t xml:space="preserve"> ovog zakona prestaje sa radom Savjet za promjene u obrazovanju Republike Crne Gore.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Osnivanje Zavoda za školstvo i Centra</w:t>
      </w:r>
    </w:p>
    <w:p w:rsidR="005E7BD7" w:rsidRDefault="005E7BD7" w:rsidP="005E7BD7">
      <w:pPr>
        <w:rPr>
          <w:rStyle w:val="expand1"/>
          <w:vanish w:val="0"/>
          <w:color w:val="000000"/>
        </w:rPr>
      </w:pPr>
    </w:p>
    <w:p w:rsidR="005E7BD7" w:rsidRDefault="005E7BD7" w:rsidP="005E7BD7">
      <w:pPr>
        <w:jc w:val="center"/>
      </w:pPr>
      <w:bookmarkStart w:id="305" w:name="clan152"/>
      <w:r>
        <w:rPr>
          <w:rFonts w:ascii="Arial" w:hAnsi="Arial" w:cs="Arial"/>
          <w:b/>
          <w:bCs/>
          <w:color w:val="000000"/>
          <w:sz w:val="18"/>
          <w:szCs w:val="18"/>
          <w:lang w:val="sr-Latn-CS"/>
        </w:rPr>
        <w:t>Član 152</w:t>
      </w:r>
      <w:r>
        <w:rPr>
          <w:rFonts w:ascii="Arial" w:hAnsi="Arial" w:cs="Arial"/>
          <w:noProof/>
          <w:color w:val="000000"/>
          <w:sz w:val="18"/>
          <w:szCs w:val="18"/>
        </w:rPr>
        <w:drawing>
          <wp:inline distT="0" distB="0" distL="0" distR="0">
            <wp:extent cx="85725" cy="76200"/>
            <wp:effectExtent l="0" t="0" r="0" b="0"/>
            <wp:docPr id="341" name="Picture 34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42" name="Picture 34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306" w:name="1171"/>
      <w:bookmarkEnd w:id="306"/>
      <w:r>
        <w:rPr>
          <w:rStyle w:val="expand1"/>
          <w:vanish w:val="0"/>
          <w:color w:val="000000"/>
          <w:lang w:val="sr-Latn-CS"/>
        </w:rPr>
        <w:t>     Zavod za školstvo i Centar za stručno obrazovanje osnovaće se u roku od šest mjeseci od dana stupanja na snagu ovog zakona.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Osnivanje Ispitnog centra</w:t>
      </w:r>
    </w:p>
    <w:p w:rsidR="005E7BD7" w:rsidRDefault="005E7BD7" w:rsidP="005E7BD7">
      <w:pPr>
        <w:rPr>
          <w:rStyle w:val="expand1"/>
          <w:vanish w:val="0"/>
          <w:color w:val="000000"/>
        </w:rPr>
      </w:pPr>
    </w:p>
    <w:bookmarkEnd w:id="305"/>
    <w:p w:rsidR="005E7BD7" w:rsidRDefault="005E7BD7" w:rsidP="005E7BD7">
      <w:pPr>
        <w:jc w:val="center"/>
      </w:pPr>
      <w:r>
        <w:rPr>
          <w:rFonts w:ascii="Arial" w:hAnsi="Arial" w:cs="Arial"/>
          <w:b/>
          <w:bCs/>
          <w:color w:val="000000"/>
          <w:sz w:val="18"/>
          <w:szCs w:val="18"/>
          <w:lang w:val="sr-Latn-CS"/>
        </w:rPr>
        <w:t>Član 152a</w:t>
      </w:r>
      <w:r>
        <w:rPr>
          <w:rFonts w:ascii="Arial" w:hAnsi="Arial" w:cs="Arial"/>
          <w:noProof/>
          <w:color w:val="000000"/>
          <w:sz w:val="18"/>
          <w:szCs w:val="18"/>
        </w:rPr>
        <w:drawing>
          <wp:inline distT="0" distB="0" distL="0" distR="0">
            <wp:extent cx="85725" cy="76200"/>
            <wp:effectExtent l="0" t="0" r="0" b="0"/>
            <wp:docPr id="343" name="Picture 34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44" name="Picture 34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307" w:name="1172"/>
      <w:bookmarkEnd w:id="307"/>
      <w:r>
        <w:rPr>
          <w:rStyle w:val="expand1"/>
          <w:vanish w:val="0"/>
          <w:color w:val="000000"/>
          <w:lang w:val="sr-Latn-CS"/>
        </w:rPr>
        <w:t>     Ispitni centar osnovaće se u roku od šest mjeseci od dana stupanja na snagu ovog zakona.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Status dosadašnjih organa rukovođenja i upravljanja</w:t>
      </w:r>
    </w:p>
    <w:p w:rsidR="005E7BD7" w:rsidRDefault="005E7BD7" w:rsidP="005E7BD7">
      <w:pPr>
        <w:rPr>
          <w:rStyle w:val="expand1"/>
          <w:vanish w:val="0"/>
          <w:color w:val="000000"/>
        </w:rPr>
      </w:pPr>
    </w:p>
    <w:p w:rsidR="005E7BD7" w:rsidRDefault="005E7BD7" w:rsidP="005E7BD7">
      <w:pPr>
        <w:jc w:val="center"/>
      </w:pPr>
      <w:bookmarkStart w:id="308" w:name="clan153"/>
      <w:r>
        <w:rPr>
          <w:rFonts w:ascii="Arial" w:hAnsi="Arial" w:cs="Arial"/>
          <w:b/>
          <w:bCs/>
          <w:color w:val="000000"/>
          <w:sz w:val="18"/>
          <w:szCs w:val="18"/>
          <w:lang w:val="sr-Latn-CS"/>
        </w:rPr>
        <w:t>Član 153</w:t>
      </w:r>
      <w:r>
        <w:rPr>
          <w:rFonts w:ascii="Arial" w:hAnsi="Arial" w:cs="Arial"/>
          <w:noProof/>
          <w:color w:val="000000"/>
          <w:sz w:val="18"/>
          <w:szCs w:val="18"/>
        </w:rPr>
        <w:drawing>
          <wp:inline distT="0" distB="0" distL="0" distR="0">
            <wp:extent cx="85725" cy="76200"/>
            <wp:effectExtent l="0" t="0" r="0" b="0"/>
            <wp:docPr id="345" name="Picture 34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46" name="Picture 34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Style w:val="expand1"/>
          <w:vanish w:val="0"/>
        </w:rPr>
      </w:pPr>
      <w:bookmarkStart w:id="309" w:name="1173"/>
      <w:bookmarkEnd w:id="309"/>
      <w:r>
        <w:rPr>
          <w:rStyle w:val="expand1"/>
          <w:vanish w:val="0"/>
          <w:color w:val="000000"/>
          <w:lang w:val="sr-Latn-CS"/>
        </w:rPr>
        <w:t>     Direktor, odnosno pomoćnik direktora koji je izabran, odnosno imenovan do stupanja na snagu ovog zakona nastavlja sa radom do isteka vremena na koje je izabran, odnosno imenovan.</w:t>
      </w:r>
      <w:r>
        <w:rPr>
          <w:rFonts w:ascii="Arial" w:hAnsi="Arial" w:cs="Arial"/>
          <w:color w:val="000000"/>
          <w:sz w:val="18"/>
          <w:szCs w:val="18"/>
          <w:lang w:val="sr-Latn-CS"/>
        </w:rPr>
        <w:br/>
      </w:r>
      <w:r>
        <w:rPr>
          <w:rStyle w:val="expand1"/>
          <w:vanish w:val="0"/>
          <w:color w:val="000000"/>
          <w:lang w:val="sr-Latn-CS"/>
        </w:rPr>
        <w:t>     Školski, odnosno upravni odbor koji je izabran, odnosno imenovan po propisima do stupanja na snagu Opšteg zakona o obrazovanju i vaspitanju ("Službeni list RCG", broj 64/02) prestaje sa radom u roku od 60 dana od dana stupanja na snagu ovog zakona.</w:t>
      </w:r>
      <w:r>
        <w:rPr>
          <w:rFonts w:ascii="Arial" w:hAnsi="Arial" w:cs="Arial"/>
          <w:color w:val="000000"/>
          <w:sz w:val="18"/>
          <w:szCs w:val="18"/>
          <w:lang w:val="sr-Latn-CS"/>
        </w:rPr>
        <w:br/>
      </w:r>
      <w:r>
        <w:rPr>
          <w:rStyle w:val="expand1"/>
          <w:vanish w:val="0"/>
          <w:color w:val="000000"/>
          <w:lang w:val="sr-Latn-CS"/>
        </w:rPr>
        <w:t>     Postupak za izbor direktora i pomoćnika direktora, odnosno imenovanje školskog, odnosno upravnog odbora započet do stupanja na snagu ovog zakona završiće se po propisima koji su važili do stupanja na snagu ovog zakona.</w:t>
      </w:r>
      <w:r>
        <w:rPr>
          <w:rFonts w:ascii="Arial" w:hAnsi="Arial" w:cs="Arial"/>
          <w:color w:val="000000"/>
          <w:sz w:val="18"/>
          <w:szCs w:val="18"/>
          <w:lang w:val="sr-Latn-CS"/>
        </w:rPr>
        <w:br/>
      </w:r>
    </w:p>
    <w:p w:rsidR="005E7BD7" w:rsidRDefault="005E7BD7" w:rsidP="005E7BD7">
      <w:pPr>
        <w:jc w:val="center"/>
      </w:pPr>
      <w:r>
        <w:rPr>
          <w:rFonts w:ascii="Arial" w:hAnsi="Arial" w:cs="Arial"/>
          <w:b/>
          <w:bCs/>
          <w:color w:val="000000"/>
          <w:sz w:val="18"/>
          <w:szCs w:val="18"/>
          <w:lang w:val="sr-Latn-CS"/>
        </w:rPr>
        <w:t>Član 153a</w:t>
      </w:r>
      <w:r>
        <w:rPr>
          <w:rFonts w:ascii="Arial" w:hAnsi="Arial" w:cs="Arial"/>
          <w:noProof/>
          <w:color w:val="000000"/>
          <w:sz w:val="18"/>
          <w:szCs w:val="18"/>
        </w:rPr>
        <w:drawing>
          <wp:inline distT="0" distB="0" distL="0" distR="0">
            <wp:extent cx="85725" cy="76200"/>
            <wp:effectExtent l="0" t="0" r="0" b="0"/>
            <wp:docPr id="347" name="Picture 34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48" name="Picture 34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310" w:name="1174"/>
      <w:bookmarkEnd w:id="310"/>
      <w:r>
        <w:rPr>
          <w:rStyle w:val="expand1"/>
          <w:vanish w:val="0"/>
          <w:color w:val="000000"/>
          <w:lang w:val="sr-Latn-CS"/>
        </w:rPr>
        <w:t>     Izbor, odnosno imenovanje školskog, odnosno upravnog odbora, u skladu sa ovim zakonom, izvršiće se u roku od 90 dana od dana stupanja na snagu ovog zakona.</w:t>
      </w:r>
      <w:r>
        <w:rPr>
          <w:rFonts w:ascii="Arial" w:hAnsi="Arial" w:cs="Arial"/>
          <w:color w:val="000000"/>
          <w:sz w:val="18"/>
          <w:szCs w:val="18"/>
          <w:lang w:val="sr-Latn-CS"/>
        </w:rPr>
        <w:br/>
      </w:r>
      <w:r>
        <w:rPr>
          <w:rStyle w:val="expand1"/>
          <w:vanish w:val="0"/>
          <w:color w:val="000000"/>
          <w:lang w:val="sr-Latn-CS"/>
        </w:rPr>
        <w:t>     Do izbora, odnosno imenovanja školskog, odnosno upravnog odbora, u skladu sa stavom 1 ovog člana, funkciju organa upravljanja vršiće dosadašnji školski, odnosno upravni odbor koji je izabran, odnosno imenovan po propisima koji su važili do stupanja na snagu ovog zakona.</w:t>
      </w:r>
      <w:r>
        <w:rPr>
          <w:rFonts w:ascii="Arial" w:hAnsi="Arial" w:cs="Arial"/>
          <w:color w:val="000000"/>
          <w:sz w:val="18"/>
          <w:szCs w:val="18"/>
          <w:lang w:val="sr-Latn-CS"/>
        </w:rPr>
        <w:br/>
      </w:r>
      <w:r>
        <w:rPr>
          <w:rStyle w:val="expand1"/>
          <w:vanish w:val="0"/>
          <w:color w:val="000000"/>
          <w:lang w:val="sr-Latn-CS"/>
        </w:rPr>
        <w:t>     Direktori ustanova koji su izabrani po propisima koji su važili do stupanja na snagu ovog zakona, nastavljaju sa radom do isteka vremena na koje su izabrani.</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Izbor organa upravljanja</w:t>
      </w:r>
    </w:p>
    <w:p w:rsidR="005E7BD7" w:rsidRDefault="005E7BD7" w:rsidP="005E7BD7">
      <w:pPr>
        <w:rPr>
          <w:rStyle w:val="expand1"/>
          <w:vanish w:val="0"/>
          <w:color w:val="000000"/>
        </w:rPr>
      </w:pPr>
    </w:p>
    <w:p w:rsidR="005E7BD7" w:rsidRDefault="005E7BD7" w:rsidP="005E7BD7">
      <w:pPr>
        <w:jc w:val="center"/>
      </w:pPr>
      <w:r>
        <w:rPr>
          <w:rFonts w:ascii="Arial" w:hAnsi="Arial" w:cs="Arial"/>
          <w:b/>
          <w:bCs/>
          <w:color w:val="000000"/>
          <w:sz w:val="18"/>
          <w:szCs w:val="18"/>
          <w:lang w:val="sr-Latn-CS"/>
        </w:rPr>
        <w:t>Član 153b</w:t>
      </w:r>
      <w:r>
        <w:rPr>
          <w:rFonts w:ascii="Arial" w:hAnsi="Arial" w:cs="Arial"/>
          <w:noProof/>
          <w:color w:val="000000"/>
          <w:sz w:val="18"/>
          <w:szCs w:val="18"/>
        </w:rPr>
        <w:drawing>
          <wp:inline distT="0" distB="0" distL="0" distR="0">
            <wp:extent cx="85725" cy="76200"/>
            <wp:effectExtent l="0" t="0" r="0" b="0"/>
            <wp:docPr id="349" name="Picture 34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50" name="Picture 35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311" w:name="1175"/>
      <w:bookmarkEnd w:id="311"/>
      <w:r>
        <w:rPr>
          <w:rStyle w:val="expand1"/>
          <w:vanish w:val="0"/>
          <w:color w:val="000000"/>
          <w:lang w:val="sr-Latn-CS"/>
        </w:rPr>
        <w:t>     Izbor školskog, odnosno upravnog odbora u svim javnim ustanovama, u skladu sa ovim zakonom, izvršiće se u roku od tri mjeseca od dana stupanja na snagu ovog zakona.</w:t>
      </w:r>
      <w:r>
        <w:rPr>
          <w:rFonts w:ascii="Arial" w:hAnsi="Arial" w:cs="Arial"/>
          <w:color w:val="000000"/>
          <w:sz w:val="18"/>
          <w:szCs w:val="18"/>
          <w:lang w:val="sr-Latn-CS"/>
        </w:rPr>
        <w:br/>
      </w:r>
      <w:r>
        <w:rPr>
          <w:rStyle w:val="expand1"/>
          <w:vanish w:val="0"/>
          <w:color w:val="000000"/>
          <w:lang w:val="sr-Latn-CS"/>
        </w:rPr>
        <w:t>     Do izbora školskog, odnosno upravnog odbora u skladu sa stavom 1 ovog člana, funkciju organa upravljanja vršiće sadašnji školski, odnosno upravni odbori.</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Izbor organa rukovođenja</w:t>
      </w:r>
    </w:p>
    <w:p w:rsidR="005E7BD7" w:rsidRDefault="005E7BD7" w:rsidP="005E7BD7">
      <w:pPr>
        <w:rPr>
          <w:rStyle w:val="expand1"/>
          <w:vanish w:val="0"/>
          <w:color w:val="000000"/>
        </w:rPr>
      </w:pPr>
    </w:p>
    <w:p w:rsidR="005E7BD7" w:rsidRDefault="005E7BD7" w:rsidP="005E7BD7">
      <w:pPr>
        <w:jc w:val="center"/>
      </w:pPr>
      <w:r>
        <w:rPr>
          <w:rFonts w:ascii="Arial" w:hAnsi="Arial" w:cs="Arial"/>
          <w:b/>
          <w:bCs/>
          <w:color w:val="000000"/>
          <w:sz w:val="18"/>
          <w:szCs w:val="18"/>
          <w:lang w:val="sr-Latn-CS"/>
        </w:rPr>
        <w:t>Član 153c</w:t>
      </w:r>
      <w:r>
        <w:rPr>
          <w:rFonts w:ascii="Arial" w:hAnsi="Arial" w:cs="Arial"/>
          <w:noProof/>
          <w:color w:val="000000"/>
          <w:sz w:val="18"/>
          <w:szCs w:val="18"/>
        </w:rPr>
        <w:drawing>
          <wp:inline distT="0" distB="0" distL="0" distR="0">
            <wp:extent cx="85725" cy="76200"/>
            <wp:effectExtent l="0" t="0" r="0" b="0"/>
            <wp:docPr id="351" name="Picture 35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52" name="Picture 35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312" w:name="1176"/>
      <w:bookmarkEnd w:id="312"/>
      <w:r>
        <w:rPr>
          <w:rStyle w:val="expand1"/>
          <w:vanish w:val="0"/>
          <w:color w:val="000000"/>
          <w:lang w:val="sr-Latn-CS"/>
        </w:rPr>
        <w:t>     Izbor direktora u svim javnim ustanovama, u skladu sa ovim zakonom, izvršiće se u roku od šest mjeseci od dana stupanja na snagu ovog zakona.</w:t>
      </w:r>
      <w:r>
        <w:rPr>
          <w:rFonts w:ascii="Arial" w:hAnsi="Arial" w:cs="Arial"/>
          <w:color w:val="000000"/>
          <w:sz w:val="18"/>
          <w:szCs w:val="18"/>
          <w:lang w:val="sr-Latn-CS"/>
        </w:rPr>
        <w:br/>
      </w:r>
      <w:r>
        <w:rPr>
          <w:rStyle w:val="expand1"/>
          <w:vanish w:val="0"/>
          <w:color w:val="000000"/>
          <w:lang w:val="sr-Latn-CS"/>
        </w:rPr>
        <w:t>     Do izbora direktora u skladu sa stavom 1 ovog člana, funkciju organa rukovođenja vršiće sadašnji direktori javnih ustanova.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Rok za donošenje programa</w:t>
      </w:r>
    </w:p>
    <w:p w:rsidR="005E7BD7" w:rsidRDefault="005E7BD7" w:rsidP="005E7BD7">
      <w:pPr>
        <w:rPr>
          <w:rStyle w:val="expand1"/>
          <w:vanish w:val="0"/>
          <w:color w:val="000000"/>
        </w:rPr>
      </w:pPr>
    </w:p>
    <w:p w:rsidR="005E7BD7" w:rsidRDefault="005E7BD7" w:rsidP="005E7BD7">
      <w:pPr>
        <w:jc w:val="center"/>
      </w:pPr>
      <w:r>
        <w:rPr>
          <w:rFonts w:ascii="Arial" w:hAnsi="Arial" w:cs="Arial"/>
          <w:b/>
          <w:bCs/>
          <w:color w:val="000000"/>
          <w:sz w:val="18"/>
          <w:szCs w:val="18"/>
          <w:lang w:val="sr-Latn-CS"/>
        </w:rPr>
        <w:t>Član 153d</w:t>
      </w:r>
      <w:r>
        <w:rPr>
          <w:rFonts w:ascii="Arial" w:hAnsi="Arial" w:cs="Arial"/>
          <w:noProof/>
          <w:color w:val="000000"/>
          <w:sz w:val="18"/>
          <w:szCs w:val="18"/>
        </w:rPr>
        <w:drawing>
          <wp:inline distT="0" distB="0" distL="0" distR="0">
            <wp:extent cx="85725" cy="76200"/>
            <wp:effectExtent l="0" t="0" r="0" b="0"/>
            <wp:docPr id="353" name="Picture 35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54" name="Picture 35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313" w:name="1177"/>
      <w:bookmarkEnd w:id="313"/>
      <w:r>
        <w:rPr>
          <w:rStyle w:val="expand1"/>
          <w:vanish w:val="0"/>
          <w:color w:val="000000"/>
          <w:lang w:val="sr-Latn-CS"/>
        </w:rPr>
        <w:t xml:space="preserve">     Program privatno-javnog partnerstva za oblast obrazovanja iz člana </w:t>
      </w:r>
      <w:hyperlink r:id="rId13" w:anchor="clan43" w:history="1">
        <w:r>
          <w:rPr>
            <w:rStyle w:val="Hyperlink"/>
            <w:lang w:val="sr-Latn-CS"/>
          </w:rPr>
          <w:t>43</w:t>
        </w:r>
      </w:hyperlink>
      <w:r>
        <w:rPr>
          <w:rStyle w:val="expand1"/>
          <w:vanish w:val="0"/>
          <w:color w:val="000000"/>
          <w:lang w:val="sr-Latn-CS"/>
        </w:rPr>
        <w:t>a ovog zakona donijeće se u roku od šest mjeseci od dana stupanja na snagu ovog zakona.</w:t>
      </w:r>
      <w:r>
        <w:rPr>
          <w:rFonts w:ascii="Arial" w:hAnsi="Arial" w:cs="Arial"/>
          <w:color w:val="000000"/>
          <w:sz w:val="18"/>
          <w:szCs w:val="18"/>
          <w:lang w:val="sr-Latn-CS"/>
        </w:rPr>
        <w:br/>
      </w:r>
      <w:r>
        <w:rPr>
          <w:rStyle w:val="expand1"/>
          <w:vanish w:val="0"/>
          <w:color w:val="000000"/>
          <w:lang w:val="sr-Latn-CS"/>
        </w:rPr>
        <w:t xml:space="preserve">     Osnivačka prava postojećih ustanova se mogu prenijeti na druga pravna lica, na određeni rok, u skladu sa </w:t>
      </w:r>
      <w:r>
        <w:rPr>
          <w:rStyle w:val="expand1"/>
          <w:vanish w:val="0"/>
          <w:color w:val="000000"/>
          <w:lang w:val="sr-Latn-CS"/>
        </w:rPr>
        <w:lastRenderedPageBreak/>
        <w:t>Zakonom o koncesijama.</w:t>
      </w:r>
      <w:r>
        <w:rPr>
          <w:rFonts w:ascii="Arial" w:hAnsi="Arial" w:cs="Arial"/>
          <w:color w:val="000000"/>
          <w:sz w:val="18"/>
          <w:szCs w:val="18"/>
          <w:lang w:val="sr-Latn-CS"/>
        </w:rPr>
        <w:br/>
      </w:r>
      <w:r>
        <w:rPr>
          <w:rStyle w:val="expand1"/>
          <w:vanish w:val="0"/>
          <w:color w:val="000000"/>
          <w:lang w:val="sr-Latn-CS"/>
        </w:rPr>
        <w:t>     Akt o prenošenju osnivačkih prava, u smislu stava 2 ovog člana, za javne ustanove donosi Vlada, odnosno nadležni organ opštine.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Usklađivanje akata ustanova</w:t>
      </w:r>
    </w:p>
    <w:p w:rsidR="005E7BD7" w:rsidRDefault="005E7BD7" w:rsidP="005E7BD7">
      <w:pPr>
        <w:rPr>
          <w:rStyle w:val="expand1"/>
          <w:vanish w:val="0"/>
          <w:color w:val="000000"/>
        </w:rPr>
      </w:pPr>
    </w:p>
    <w:bookmarkEnd w:id="308"/>
    <w:p w:rsidR="005E7BD7" w:rsidRDefault="005E7BD7" w:rsidP="005E7BD7">
      <w:pPr>
        <w:jc w:val="center"/>
      </w:pPr>
      <w:r>
        <w:rPr>
          <w:rFonts w:ascii="Arial" w:hAnsi="Arial" w:cs="Arial"/>
          <w:b/>
          <w:bCs/>
          <w:color w:val="000000"/>
          <w:sz w:val="18"/>
          <w:szCs w:val="18"/>
          <w:lang w:val="sr-Latn-CS"/>
        </w:rPr>
        <w:t>Član 153e</w:t>
      </w:r>
      <w:r>
        <w:rPr>
          <w:rFonts w:ascii="Arial" w:hAnsi="Arial" w:cs="Arial"/>
          <w:noProof/>
          <w:color w:val="000000"/>
          <w:sz w:val="18"/>
          <w:szCs w:val="18"/>
        </w:rPr>
        <w:drawing>
          <wp:inline distT="0" distB="0" distL="0" distR="0">
            <wp:extent cx="85725" cy="76200"/>
            <wp:effectExtent l="0" t="0" r="0" b="0"/>
            <wp:docPr id="355" name="Picture 35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56" name="Picture 35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314" w:name="1178"/>
      <w:bookmarkEnd w:id="314"/>
      <w:r>
        <w:rPr>
          <w:rStyle w:val="expand1"/>
          <w:vanish w:val="0"/>
          <w:color w:val="000000"/>
          <w:lang w:val="sr-Latn-CS"/>
        </w:rPr>
        <w:t>     Ustanove su dužne da usklade svoju organizaciju, rad i opšte akte sa ovim zakonom u roku od šest mjeseci od dana stupanja na snagu ovog zakona.</w:t>
      </w:r>
      <w:r>
        <w:rPr>
          <w:rFonts w:ascii="Arial" w:hAnsi="Arial" w:cs="Arial"/>
          <w:color w:val="000000"/>
          <w:sz w:val="18"/>
          <w:szCs w:val="18"/>
          <w:lang w:val="sr-Latn-CS"/>
        </w:rPr>
        <w:br/>
      </w:r>
      <w:r>
        <w:rPr>
          <w:rStyle w:val="expand1"/>
          <w:vanish w:val="0"/>
          <w:color w:val="000000"/>
          <w:lang w:val="sr-Latn-CS"/>
        </w:rPr>
        <w:t>     Do donošenja opštih akata iz stava 1 ovog člana primjenjivaće se postojeći akti, ako nijesu u suprotnosti sa zakonom.</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Obrazovanje savjeta roditelja</w:t>
      </w:r>
    </w:p>
    <w:p w:rsidR="005E7BD7" w:rsidRDefault="005E7BD7" w:rsidP="005E7BD7">
      <w:pPr>
        <w:rPr>
          <w:rStyle w:val="expand1"/>
          <w:vanish w:val="0"/>
          <w:color w:val="000000"/>
        </w:rPr>
      </w:pPr>
    </w:p>
    <w:p w:rsidR="005E7BD7" w:rsidRDefault="005E7BD7" w:rsidP="005E7BD7">
      <w:pPr>
        <w:jc w:val="center"/>
      </w:pPr>
      <w:bookmarkStart w:id="315" w:name="clan154"/>
      <w:bookmarkEnd w:id="315"/>
      <w:r>
        <w:rPr>
          <w:rFonts w:ascii="Arial" w:hAnsi="Arial" w:cs="Arial"/>
          <w:b/>
          <w:bCs/>
          <w:color w:val="000000"/>
          <w:sz w:val="18"/>
          <w:szCs w:val="18"/>
          <w:lang w:val="sr-Latn-CS"/>
        </w:rPr>
        <w:t>Član 154</w:t>
      </w:r>
      <w:r>
        <w:rPr>
          <w:rFonts w:ascii="Arial" w:hAnsi="Arial" w:cs="Arial"/>
          <w:noProof/>
          <w:color w:val="000000"/>
          <w:sz w:val="18"/>
          <w:szCs w:val="18"/>
        </w:rPr>
        <w:drawing>
          <wp:inline distT="0" distB="0" distL="0" distR="0">
            <wp:extent cx="85725" cy="76200"/>
            <wp:effectExtent l="0" t="0" r="0" b="0"/>
            <wp:docPr id="357" name="Picture 35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58" name="Picture 35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316" w:name="1179"/>
      <w:bookmarkEnd w:id="316"/>
      <w:r>
        <w:rPr>
          <w:rStyle w:val="expand1"/>
          <w:vanish w:val="0"/>
          <w:color w:val="000000"/>
          <w:lang w:val="sr-Latn-CS"/>
        </w:rPr>
        <w:t xml:space="preserve">     Savjet roditelja iz člana </w:t>
      </w:r>
      <w:hyperlink r:id="rId14" w:anchor="clan94" w:history="1">
        <w:r>
          <w:rPr>
            <w:rStyle w:val="Hyperlink"/>
            <w:lang w:val="sr-Latn-CS"/>
          </w:rPr>
          <w:t>94</w:t>
        </w:r>
      </w:hyperlink>
      <w:r>
        <w:rPr>
          <w:rStyle w:val="expand1"/>
          <w:vanish w:val="0"/>
          <w:color w:val="000000"/>
          <w:lang w:val="sr-Latn-CS"/>
        </w:rPr>
        <w:t xml:space="preserve"> ovog zakona obrazovaće se u svim ustanovama do 31. oktobra 2003. godine.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Započeti postupak zapošljavanja</w:t>
      </w:r>
    </w:p>
    <w:p w:rsidR="005E7BD7" w:rsidRDefault="005E7BD7" w:rsidP="005E7BD7">
      <w:pPr>
        <w:rPr>
          <w:rStyle w:val="expand1"/>
          <w:vanish w:val="0"/>
          <w:color w:val="000000"/>
        </w:rPr>
      </w:pPr>
    </w:p>
    <w:p w:rsidR="005E7BD7" w:rsidRDefault="005E7BD7" w:rsidP="005E7BD7">
      <w:pPr>
        <w:jc w:val="center"/>
      </w:pPr>
      <w:bookmarkStart w:id="317" w:name="clan155"/>
      <w:bookmarkEnd w:id="317"/>
      <w:r>
        <w:rPr>
          <w:rFonts w:ascii="Arial" w:hAnsi="Arial" w:cs="Arial"/>
          <w:b/>
          <w:bCs/>
          <w:color w:val="000000"/>
          <w:sz w:val="18"/>
          <w:szCs w:val="18"/>
          <w:lang w:val="sr-Latn-CS"/>
        </w:rPr>
        <w:t>Član 155</w:t>
      </w:r>
      <w:r>
        <w:rPr>
          <w:rFonts w:ascii="Arial" w:hAnsi="Arial" w:cs="Arial"/>
          <w:noProof/>
          <w:color w:val="000000"/>
          <w:sz w:val="18"/>
          <w:szCs w:val="18"/>
        </w:rPr>
        <w:drawing>
          <wp:inline distT="0" distB="0" distL="0" distR="0">
            <wp:extent cx="85725" cy="76200"/>
            <wp:effectExtent l="0" t="0" r="0" b="0"/>
            <wp:docPr id="359" name="Picture 35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0" name="Picture 36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318" w:name="1180"/>
      <w:bookmarkEnd w:id="318"/>
      <w:r>
        <w:rPr>
          <w:rStyle w:val="expand1"/>
          <w:vanish w:val="0"/>
          <w:color w:val="000000"/>
          <w:lang w:val="sr-Latn-CS"/>
        </w:rPr>
        <w:t>     Postupak zapošljavanja nastavnika započet do stupanja na snagu ovog zakona završiće se po propisima koji su važili do stupanja na snagu ovog zakona.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Započeti pripravnički staž</w:t>
      </w:r>
    </w:p>
    <w:p w:rsidR="005E7BD7" w:rsidRDefault="005E7BD7" w:rsidP="005E7BD7">
      <w:pPr>
        <w:rPr>
          <w:rStyle w:val="expand1"/>
          <w:vanish w:val="0"/>
          <w:color w:val="000000"/>
        </w:rPr>
      </w:pPr>
    </w:p>
    <w:p w:rsidR="005E7BD7" w:rsidRDefault="005E7BD7" w:rsidP="005E7BD7">
      <w:pPr>
        <w:jc w:val="center"/>
      </w:pPr>
      <w:bookmarkStart w:id="319" w:name="clan156"/>
      <w:bookmarkEnd w:id="319"/>
      <w:r>
        <w:rPr>
          <w:rFonts w:ascii="Arial" w:hAnsi="Arial" w:cs="Arial"/>
          <w:b/>
          <w:bCs/>
          <w:color w:val="000000"/>
          <w:sz w:val="18"/>
          <w:szCs w:val="18"/>
          <w:lang w:val="sr-Latn-CS"/>
        </w:rPr>
        <w:t>Član 156</w:t>
      </w:r>
      <w:r>
        <w:rPr>
          <w:rFonts w:ascii="Arial" w:hAnsi="Arial" w:cs="Arial"/>
          <w:noProof/>
          <w:color w:val="000000"/>
          <w:sz w:val="18"/>
          <w:szCs w:val="18"/>
        </w:rPr>
        <w:drawing>
          <wp:inline distT="0" distB="0" distL="0" distR="0">
            <wp:extent cx="85725" cy="76200"/>
            <wp:effectExtent l="0" t="0" r="0" b="0"/>
            <wp:docPr id="361" name="Picture 36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2" name="Picture 36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320" w:name="1181"/>
      <w:bookmarkEnd w:id="320"/>
      <w:r>
        <w:rPr>
          <w:rStyle w:val="expand1"/>
          <w:vanish w:val="0"/>
          <w:color w:val="000000"/>
          <w:lang w:val="sr-Latn-CS"/>
        </w:rPr>
        <w:t>     Nastavnik koji je započeo pripravnički staž prije stupanja na snagu ovog zakona završava pripravnički staž i polaže stručni ispit prema propisima koji su važili do stupanja na snagu ovog zakona.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Priznavanje stručnog ispita</w:t>
      </w:r>
    </w:p>
    <w:p w:rsidR="005E7BD7" w:rsidRDefault="005E7BD7" w:rsidP="005E7BD7">
      <w:pPr>
        <w:rPr>
          <w:rStyle w:val="expand1"/>
          <w:vanish w:val="0"/>
          <w:color w:val="000000"/>
        </w:rPr>
      </w:pPr>
    </w:p>
    <w:p w:rsidR="005E7BD7" w:rsidRDefault="005E7BD7" w:rsidP="005E7BD7">
      <w:pPr>
        <w:jc w:val="center"/>
      </w:pPr>
      <w:bookmarkStart w:id="321" w:name="clan157"/>
      <w:bookmarkEnd w:id="321"/>
      <w:r>
        <w:rPr>
          <w:rFonts w:ascii="Arial" w:hAnsi="Arial" w:cs="Arial"/>
          <w:b/>
          <w:bCs/>
          <w:color w:val="000000"/>
          <w:sz w:val="18"/>
          <w:szCs w:val="18"/>
          <w:lang w:val="sr-Latn-CS"/>
        </w:rPr>
        <w:t>Član 157</w:t>
      </w:r>
      <w:r>
        <w:rPr>
          <w:rFonts w:ascii="Arial" w:hAnsi="Arial" w:cs="Arial"/>
          <w:noProof/>
          <w:color w:val="000000"/>
          <w:sz w:val="18"/>
          <w:szCs w:val="18"/>
        </w:rPr>
        <w:drawing>
          <wp:inline distT="0" distB="0" distL="0" distR="0">
            <wp:extent cx="85725" cy="76200"/>
            <wp:effectExtent l="0" t="0" r="0" b="0"/>
            <wp:docPr id="363" name="Picture 36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4" name="Picture 36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322" w:name="1182"/>
      <w:bookmarkEnd w:id="322"/>
      <w:r>
        <w:rPr>
          <w:rStyle w:val="expand1"/>
          <w:vanish w:val="0"/>
          <w:color w:val="000000"/>
          <w:lang w:val="sr-Latn-CS"/>
        </w:rPr>
        <w:t>     Nastavniku koji je položio ili mu je priznat stručni ispit po ranijim propisima priznaje se stručni ispit i po ovom zakonu.</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Priznavanje stečenih zvanja</w:t>
      </w:r>
    </w:p>
    <w:p w:rsidR="005E7BD7" w:rsidRDefault="005E7BD7" w:rsidP="005E7BD7">
      <w:pPr>
        <w:rPr>
          <w:rStyle w:val="expand1"/>
          <w:vanish w:val="0"/>
          <w:color w:val="000000"/>
        </w:rPr>
      </w:pPr>
    </w:p>
    <w:p w:rsidR="005E7BD7" w:rsidRDefault="005E7BD7" w:rsidP="005E7BD7">
      <w:pPr>
        <w:jc w:val="center"/>
      </w:pPr>
      <w:bookmarkStart w:id="323" w:name="clan158"/>
      <w:bookmarkEnd w:id="323"/>
      <w:r>
        <w:rPr>
          <w:rFonts w:ascii="Arial" w:hAnsi="Arial" w:cs="Arial"/>
          <w:b/>
          <w:bCs/>
          <w:color w:val="000000"/>
          <w:sz w:val="18"/>
          <w:szCs w:val="18"/>
          <w:lang w:val="sr-Latn-CS"/>
        </w:rPr>
        <w:t>Član 158</w:t>
      </w:r>
      <w:r>
        <w:rPr>
          <w:rFonts w:ascii="Arial" w:hAnsi="Arial" w:cs="Arial"/>
          <w:noProof/>
          <w:color w:val="000000"/>
          <w:sz w:val="18"/>
          <w:szCs w:val="18"/>
        </w:rPr>
        <w:drawing>
          <wp:inline distT="0" distB="0" distL="0" distR="0">
            <wp:extent cx="85725" cy="76200"/>
            <wp:effectExtent l="0" t="0" r="0" b="0"/>
            <wp:docPr id="365" name="Picture 36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6" name="Picture 36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324" w:name="1183"/>
      <w:bookmarkEnd w:id="324"/>
      <w:r>
        <w:rPr>
          <w:rStyle w:val="expand1"/>
          <w:vanish w:val="0"/>
          <w:color w:val="000000"/>
          <w:lang w:val="sr-Latn-CS"/>
        </w:rPr>
        <w:t>     Nastavnik koji je stekao zvanje pedagoški savjetnik ili viši pedagoški savjetnik do dana stupanja na snagu ovog zakona zadržava to zvanje.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Započeti postupak nostrifikacije, odnosno ekvivalencije</w:t>
      </w:r>
    </w:p>
    <w:p w:rsidR="005E7BD7" w:rsidRDefault="005E7BD7" w:rsidP="005E7BD7">
      <w:pPr>
        <w:rPr>
          <w:rStyle w:val="expand1"/>
          <w:vanish w:val="0"/>
          <w:color w:val="000000"/>
        </w:rPr>
      </w:pPr>
    </w:p>
    <w:p w:rsidR="005E7BD7" w:rsidRDefault="005E7BD7" w:rsidP="005E7BD7">
      <w:pPr>
        <w:jc w:val="center"/>
      </w:pPr>
      <w:bookmarkStart w:id="325" w:name="clan159"/>
      <w:r>
        <w:rPr>
          <w:rFonts w:ascii="Arial" w:hAnsi="Arial" w:cs="Arial"/>
          <w:b/>
          <w:bCs/>
          <w:color w:val="000000"/>
          <w:sz w:val="18"/>
          <w:szCs w:val="18"/>
          <w:lang w:val="sr-Latn-CS"/>
        </w:rPr>
        <w:t>Član 159</w:t>
      </w:r>
      <w:r>
        <w:rPr>
          <w:rFonts w:ascii="Arial" w:hAnsi="Arial" w:cs="Arial"/>
          <w:noProof/>
          <w:color w:val="000000"/>
          <w:sz w:val="18"/>
          <w:szCs w:val="18"/>
        </w:rPr>
        <w:drawing>
          <wp:inline distT="0" distB="0" distL="0" distR="0">
            <wp:extent cx="85725" cy="76200"/>
            <wp:effectExtent l="0" t="0" r="0" b="0"/>
            <wp:docPr id="367" name="Picture 36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8" name="Picture 36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Style w:val="expand1"/>
          <w:vanish w:val="0"/>
        </w:rPr>
      </w:pPr>
      <w:bookmarkStart w:id="326" w:name="1184"/>
      <w:bookmarkEnd w:id="326"/>
      <w:r>
        <w:rPr>
          <w:rStyle w:val="expand1"/>
          <w:vanish w:val="0"/>
          <w:color w:val="000000"/>
          <w:lang w:val="sr-Latn-CS"/>
        </w:rPr>
        <w:t>     Postupak nostrifikacije, odnosno ekvivalencije započet do stupanja na snagu ovog zakona završiće se po propisima po kojima je započet.</w:t>
      </w:r>
      <w:r>
        <w:rPr>
          <w:rFonts w:ascii="Arial" w:hAnsi="Arial" w:cs="Arial"/>
          <w:color w:val="000000"/>
          <w:sz w:val="18"/>
          <w:szCs w:val="18"/>
          <w:lang w:val="sr-Latn-CS"/>
        </w:rPr>
        <w:br/>
      </w:r>
    </w:p>
    <w:bookmarkEnd w:id="325"/>
    <w:p w:rsidR="005E7BD7" w:rsidRDefault="005E7BD7" w:rsidP="005E7BD7">
      <w:pPr>
        <w:jc w:val="center"/>
      </w:pPr>
      <w:r>
        <w:rPr>
          <w:rFonts w:ascii="Arial" w:hAnsi="Arial" w:cs="Arial"/>
          <w:b/>
          <w:bCs/>
          <w:color w:val="000000"/>
          <w:sz w:val="18"/>
          <w:szCs w:val="18"/>
          <w:lang w:val="sr-Latn-CS"/>
        </w:rPr>
        <w:t>Član 159a</w:t>
      </w:r>
      <w:r>
        <w:rPr>
          <w:rFonts w:ascii="Arial" w:hAnsi="Arial" w:cs="Arial"/>
          <w:noProof/>
          <w:color w:val="000000"/>
          <w:sz w:val="18"/>
          <w:szCs w:val="18"/>
        </w:rPr>
        <w:drawing>
          <wp:inline distT="0" distB="0" distL="0" distR="0">
            <wp:extent cx="85725" cy="76200"/>
            <wp:effectExtent l="0" t="0" r="0" b="0"/>
            <wp:docPr id="369" name="Picture 36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70" name="Picture 37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327" w:name="1185"/>
      <w:bookmarkEnd w:id="327"/>
      <w:r>
        <w:rPr>
          <w:rStyle w:val="expand1"/>
          <w:vanish w:val="0"/>
          <w:color w:val="000000"/>
          <w:lang w:val="sr-Latn-CS"/>
        </w:rPr>
        <w:t>     Članovi Savjeta za stručno obrazovanje i Savjeta za obrazovanje odraslih, koji su izabrani po propisima koji su važili do stupanja na snagu ovog zakona, nastavljaju sa radom do isteka mandata na koje su izabrani.</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Udžbenici i nastavna sredstva</w:t>
      </w:r>
    </w:p>
    <w:p w:rsidR="005E7BD7" w:rsidRDefault="005E7BD7" w:rsidP="005E7BD7">
      <w:pPr>
        <w:rPr>
          <w:rStyle w:val="expand1"/>
          <w:vanish w:val="0"/>
          <w:color w:val="000000"/>
        </w:rPr>
      </w:pPr>
    </w:p>
    <w:p w:rsidR="005E7BD7" w:rsidRDefault="005E7BD7" w:rsidP="005E7BD7">
      <w:pPr>
        <w:jc w:val="center"/>
      </w:pPr>
      <w:bookmarkStart w:id="328" w:name="clan160"/>
      <w:r>
        <w:rPr>
          <w:rFonts w:ascii="Arial" w:hAnsi="Arial" w:cs="Arial"/>
          <w:b/>
          <w:bCs/>
          <w:color w:val="000000"/>
          <w:sz w:val="18"/>
          <w:szCs w:val="18"/>
          <w:lang w:val="sr-Latn-CS"/>
        </w:rPr>
        <w:t>Član 160</w:t>
      </w:r>
      <w:r>
        <w:rPr>
          <w:rFonts w:ascii="Arial" w:hAnsi="Arial" w:cs="Arial"/>
          <w:noProof/>
          <w:color w:val="000000"/>
          <w:sz w:val="18"/>
          <w:szCs w:val="18"/>
        </w:rPr>
        <w:drawing>
          <wp:inline distT="0" distB="0" distL="0" distR="0">
            <wp:extent cx="85725" cy="76200"/>
            <wp:effectExtent l="0" t="0" r="0" b="0"/>
            <wp:docPr id="371" name="Picture 37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72" name="Picture 37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329" w:name="1186"/>
      <w:bookmarkEnd w:id="329"/>
      <w:r>
        <w:rPr>
          <w:rStyle w:val="expand1"/>
          <w:vanish w:val="0"/>
          <w:color w:val="000000"/>
          <w:lang w:val="sr-Latn-CS"/>
        </w:rPr>
        <w:t>     Udžbenici i druga nastavna sredstva koji su odobreni prije stupanja na snagu ovog zakona mogu se i dalje upotrebljavati, do odobravanja i izdavanja udžbenika i drugih nastavnih sredstava po ovom zakonu.</w:t>
      </w:r>
      <w:r>
        <w:rPr>
          <w:rFonts w:ascii="Arial" w:hAnsi="Arial" w:cs="Arial"/>
          <w:color w:val="000000"/>
          <w:sz w:val="18"/>
          <w:szCs w:val="18"/>
          <w:lang w:val="sr-Latn-CS"/>
        </w:rPr>
        <w:br/>
      </w:r>
      <w:r>
        <w:rPr>
          <w:rStyle w:val="expand1"/>
          <w:vanish w:val="0"/>
          <w:color w:val="000000"/>
          <w:lang w:val="sr-Latn-CS"/>
        </w:rPr>
        <w:t>     Postupak pribavljanja, ocjenjivanja i odobravanja rukopisa udžbenika i drugih nastavnih sredstava započet do dana stupanja na snagu ovog zakona okončaće se po propisima koji su bili na snazi do dana stupanja na snagu ovog zakona.</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Odlaganje primjene</w:t>
      </w:r>
    </w:p>
    <w:p w:rsidR="005E7BD7" w:rsidRDefault="005E7BD7" w:rsidP="005E7BD7">
      <w:pPr>
        <w:rPr>
          <w:rStyle w:val="expand1"/>
          <w:vanish w:val="0"/>
          <w:color w:val="000000"/>
        </w:rPr>
      </w:pPr>
    </w:p>
    <w:bookmarkEnd w:id="328"/>
    <w:p w:rsidR="005E7BD7" w:rsidRDefault="005E7BD7" w:rsidP="005E7BD7">
      <w:pPr>
        <w:jc w:val="center"/>
      </w:pPr>
      <w:r>
        <w:rPr>
          <w:rFonts w:ascii="Arial" w:hAnsi="Arial" w:cs="Arial"/>
          <w:b/>
          <w:bCs/>
          <w:color w:val="000000"/>
          <w:sz w:val="18"/>
          <w:szCs w:val="18"/>
          <w:lang w:val="sr-Latn-CS"/>
        </w:rPr>
        <w:lastRenderedPageBreak/>
        <w:t>Član 160a</w:t>
      </w:r>
      <w:r>
        <w:rPr>
          <w:rFonts w:ascii="Arial" w:hAnsi="Arial" w:cs="Arial"/>
          <w:noProof/>
          <w:color w:val="000000"/>
          <w:sz w:val="18"/>
          <w:szCs w:val="18"/>
        </w:rPr>
        <w:drawing>
          <wp:inline distT="0" distB="0" distL="0" distR="0">
            <wp:extent cx="85725" cy="76200"/>
            <wp:effectExtent l="0" t="0" r="0" b="0"/>
            <wp:docPr id="373" name="Picture 37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74" name="Picture 37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330" w:name="1187"/>
      <w:bookmarkEnd w:id="330"/>
      <w:r>
        <w:rPr>
          <w:rStyle w:val="expand1"/>
          <w:vanish w:val="0"/>
          <w:color w:val="000000"/>
          <w:lang w:val="sr-Latn-CS"/>
        </w:rPr>
        <w:t>     Odredba člana 138 ovog zakona primjenjivaće se počev od školske 2013/2014. godine za određeni broj javnih ustanova koje odredi Ministarstvo, a od školske 2015/2016. godine za sve javne ustanove.</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Odlaganje primjene pojedinih odredaba</w:t>
      </w:r>
    </w:p>
    <w:p w:rsidR="005E7BD7" w:rsidRDefault="005E7BD7" w:rsidP="005E7BD7">
      <w:pPr>
        <w:rPr>
          <w:rStyle w:val="expand1"/>
          <w:vanish w:val="0"/>
          <w:color w:val="000000"/>
        </w:rPr>
      </w:pPr>
    </w:p>
    <w:p w:rsidR="005E7BD7" w:rsidRDefault="005E7BD7" w:rsidP="005E7BD7">
      <w:pPr>
        <w:jc w:val="center"/>
      </w:pPr>
      <w:bookmarkStart w:id="331" w:name="clan161"/>
      <w:r>
        <w:rPr>
          <w:rFonts w:ascii="Arial" w:hAnsi="Arial" w:cs="Arial"/>
          <w:b/>
          <w:bCs/>
          <w:color w:val="000000"/>
          <w:sz w:val="18"/>
          <w:szCs w:val="18"/>
          <w:lang w:val="sr-Latn-CS"/>
        </w:rPr>
        <w:t>Član 161</w:t>
      </w:r>
      <w:r>
        <w:rPr>
          <w:rFonts w:ascii="Arial" w:hAnsi="Arial" w:cs="Arial"/>
          <w:noProof/>
          <w:color w:val="000000"/>
          <w:sz w:val="18"/>
          <w:szCs w:val="18"/>
        </w:rPr>
        <w:drawing>
          <wp:inline distT="0" distB="0" distL="0" distR="0">
            <wp:extent cx="85725" cy="76200"/>
            <wp:effectExtent l="0" t="0" r="0" b="0"/>
            <wp:docPr id="375" name="Picture 37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76" name="Picture 37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Style w:val="expand1"/>
          <w:vanish w:val="0"/>
        </w:rPr>
      </w:pPr>
      <w:bookmarkStart w:id="332" w:name="1188"/>
      <w:bookmarkEnd w:id="332"/>
      <w:r>
        <w:rPr>
          <w:rStyle w:val="expand1"/>
          <w:vanish w:val="0"/>
          <w:color w:val="000000"/>
          <w:lang w:val="sr-Latn-CS"/>
        </w:rPr>
        <w:t>     Odredbe člana 80 st. 2, 3, 4, 5 i 6 ovog zakona primjenjivaće se počev od školske 2003/2004. godine.</w:t>
      </w:r>
      <w:r>
        <w:rPr>
          <w:rFonts w:ascii="Arial" w:hAnsi="Arial" w:cs="Arial"/>
          <w:color w:val="000000"/>
          <w:sz w:val="18"/>
          <w:szCs w:val="18"/>
          <w:lang w:val="sr-Latn-CS"/>
        </w:rPr>
        <w:br/>
      </w:r>
      <w:r>
        <w:rPr>
          <w:rStyle w:val="expand1"/>
          <w:vanish w:val="0"/>
          <w:color w:val="000000"/>
          <w:lang w:val="sr-Latn-CS"/>
        </w:rPr>
        <w:t>     Odredbe čl. 135 do 145 ovog zakona koje se odnose na finansiranje primjenjivaće se počev od fiskalne 2003. godine.</w:t>
      </w:r>
      <w:r>
        <w:rPr>
          <w:rFonts w:ascii="Arial" w:hAnsi="Arial" w:cs="Arial"/>
          <w:color w:val="000000"/>
          <w:sz w:val="18"/>
          <w:szCs w:val="18"/>
          <w:lang w:val="sr-Latn-CS"/>
        </w:rPr>
        <w:br/>
      </w:r>
    </w:p>
    <w:bookmarkEnd w:id="331"/>
    <w:p w:rsidR="005E7BD7" w:rsidRDefault="005E7BD7" w:rsidP="005E7BD7">
      <w:pPr>
        <w:jc w:val="center"/>
      </w:pPr>
      <w:r>
        <w:rPr>
          <w:rFonts w:ascii="Arial" w:hAnsi="Arial" w:cs="Arial"/>
          <w:b/>
          <w:bCs/>
          <w:color w:val="000000"/>
          <w:sz w:val="18"/>
          <w:szCs w:val="18"/>
          <w:lang w:val="sr-Latn-CS"/>
        </w:rPr>
        <w:t>Član 161a</w:t>
      </w:r>
      <w:r>
        <w:rPr>
          <w:rFonts w:ascii="Arial" w:hAnsi="Arial" w:cs="Arial"/>
          <w:noProof/>
          <w:color w:val="000000"/>
          <w:sz w:val="18"/>
          <w:szCs w:val="18"/>
        </w:rPr>
        <w:drawing>
          <wp:inline distT="0" distB="0" distL="0" distR="0">
            <wp:extent cx="85725" cy="76200"/>
            <wp:effectExtent l="0" t="0" r="0" b="0"/>
            <wp:docPr id="377" name="Picture 37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78" name="Picture 37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333" w:name="1189"/>
      <w:bookmarkEnd w:id="333"/>
      <w:r>
        <w:rPr>
          <w:rStyle w:val="expand1"/>
          <w:vanish w:val="0"/>
          <w:color w:val="000000"/>
          <w:lang w:val="sr-Latn-CS"/>
        </w:rPr>
        <w:t>     Propisi za sprovođenje ovog zakona uskladiće se sa ovim zakonom u roku od šest mjeseci od dana stupanja na snagu ovog zakona.</w:t>
      </w:r>
      <w:r>
        <w:rPr>
          <w:rFonts w:ascii="Arial" w:hAnsi="Arial" w:cs="Arial"/>
          <w:color w:val="000000"/>
          <w:sz w:val="18"/>
          <w:szCs w:val="18"/>
          <w:lang w:val="sr-Latn-CS"/>
        </w:rPr>
        <w:br/>
      </w:r>
      <w:r>
        <w:rPr>
          <w:rStyle w:val="expand1"/>
          <w:vanish w:val="0"/>
          <w:color w:val="000000"/>
          <w:lang w:val="sr-Latn-CS"/>
        </w:rPr>
        <w:t>     Do donošenja propisa, u skladu sa ovim zakonom, primjenjivaće se propisi koji su važili do stupanja na snagu ovog zakona, ako nijesu u suprotnosti sa ovim zakonom.</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Prestanak važnosti</w:t>
      </w:r>
    </w:p>
    <w:p w:rsidR="005E7BD7" w:rsidRDefault="005E7BD7" w:rsidP="005E7BD7">
      <w:pPr>
        <w:rPr>
          <w:rStyle w:val="expand1"/>
          <w:vanish w:val="0"/>
          <w:color w:val="000000"/>
        </w:rPr>
      </w:pPr>
    </w:p>
    <w:p w:rsidR="005E7BD7" w:rsidRDefault="005E7BD7" w:rsidP="005E7BD7">
      <w:pPr>
        <w:jc w:val="center"/>
      </w:pPr>
      <w:bookmarkStart w:id="334" w:name="clan162"/>
      <w:r>
        <w:rPr>
          <w:rFonts w:ascii="Arial" w:hAnsi="Arial" w:cs="Arial"/>
          <w:b/>
          <w:bCs/>
          <w:color w:val="000000"/>
          <w:sz w:val="18"/>
          <w:szCs w:val="18"/>
          <w:lang w:val="sr-Latn-CS"/>
        </w:rPr>
        <w:t>Član 162</w:t>
      </w:r>
      <w:r>
        <w:rPr>
          <w:rFonts w:ascii="Arial" w:hAnsi="Arial" w:cs="Arial"/>
          <w:noProof/>
          <w:color w:val="000000"/>
          <w:sz w:val="18"/>
          <w:szCs w:val="18"/>
        </w:rPr>
        <w:drawing>
          <wp:inline distT="0" distB="0" distL="0" distR="0">
            <wp:extent cx="85725" cy="76200"/>
            <wp:effectExtent l="0" t="0" r="0" b="0"/>
            <wp:docPr id="379" name="Picture 37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80" name="Picture 38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335" w:name="1190"/>
      <w:bookmarkEnd w:id="335"/>
      <w:r>
        <w:rPr>
          <w:rStyle w:val="expand1"/>
          <w:vanish w:val="0"/>
          <w:color w:val="000000"/>
          <w:lang w:val="sr-Latn-CS"/>
        </w:rPr>
        <w:t>     Danom stupanja na snagu ovog zakona prestaju da važe: Zakon o usavršavanju nastavnog i vaspitnog osoblja ("Službeni list SRCG", br. 26/87); Zakon o finansiranju potreba u oblasti vaspitanja i obrazovanja, kulture i fizičke kulture ("Službeni list SRCG", br. 29/90 i 7/92); odredbe Zakona o nostrifikaciji i ekvivalenciji svjedočanstava i diploma stečenih u inostranstvu ("Službeni list SRCG", br. 6/87), koje se odnose na nostrifikaciju i ekvivalenciju svjedočanstava o završenom osnovnom, srednjem obrazovanju, odnosno stečenom stepenu stručne spreme i o završenim pojedinim razredima; odredbe člana 110 Zakona o osnovnoj školi ("Službeni list RCG", br. 34/91, 56/92, 32/93 i 20/95); odredbe člana 103 Zakona o srednjoj školi ("Službeni list SRCG", br. 28/91 i "Službeni list RCG", br. 56/92 i 27/94); odredbe člana 29 Zakona o predškolskom vaspitanju i obrazovanju ("Službeni list RCG", br. 56/92); odredbe Zakona o osnovnim pravima iz oblasti učeničkog i studentskog standarda ("Službeni list RCG", br. 6/94 i 27/94), koje se odnose na prava učenika; odredbe poglavlja "III Izdavanje udžbenika i nastavnih sredstava", osim odredbe člana 14 Zakona o izdavaštvu ("Službeni list RCG", br. 20/95) i odredbe Zakona o prosvjetnoj inspekciji ("Službeni list RCG", br. 20/95), koje se odnose na nadzor u organizovanju i izvođenju vaspitno-obrazovnog rada u predškolskim ustanovama, osnovnim, srednjim i specijalnim školama, domovima učenika i drugim organizacijama koji se bave obrazovanjem i vaspitanjem.</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Prestanak važenja</w:t>
      </w:r>
    </w:p>
    <w:p w:rsidR="005E7BD7" w:rsidRDefault="005E7BD7" w:rsidP="005E7BD7">
      <w:pPr>
        <w:rPr>
          <w:rStyle w:val="expand1"/>
          <w:vanish w:val="0"/>
          <w:color w:val="000000"/>
        </w:rPr>
      </w:pPr>
    </w:p>
    <w:bookmarkEnd w:id="334"/>
    <w:p w:rsidR="005E7BD7" w:rsidRDefault="005E7BD7" w:rsidP="005E7BD7">
      <w:pPr>
        <w:jc w:val="center"/>
      </w:pPr>
      <w:r>
        <w:rPr>
          <w:rFonts w:ascii="Arial" w:hAnsi="Arial" w:cs="Arial"/>
          <w:b/>
          <w:bCs/>
          <w:color w:val="000000"/>
          <w:sz w:val="18"/>
          <w:szCs w:val="18"/>
          <w:lang w:val="sr-Latn-CS"/>
        </w:rPr>
        <w:t>Član 162a</w:t>
      </w:r>
      <w:r>
        <w:rPr>
          <w:rFonts w:ascii="Arial" w:hAnsi="Arial" w:cs="Arial"/>
          <w:noProof/>
          <w:color w:val="000000"/>
          <w:sz w:val="18"/>
          <w:szCs w:val="18"/>
        </w:rPr>
        <w:drawing>
          <wp:inline distT="0" distB="0" distL="0" distR="0">
            <wp:extent cx="85725" cy="76200"/>
            <wp:effectExtent l="0" t="0" r="0" b="0"/>
            <wp:docPr id="381" name="Picture 38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82" name="Picture 38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E7BD7" w:rsidRDefault="005E7BD7" w:rsidP="005E7BD7">
      <w:pPr>
        <w:rPr>
          <w:rFonts w:ascii="Arial" w:hAnsi="Arial" w:cs="Arial"/>
          <w:color w:val="000000"/>
          <w:sz w:val="18"/>
          <w:szCs w:val="18"/>
          <w:lang w:val="sr-Latn-CS"/>
        </w:rPr>
      </w:pPr>
      <w:bookmarkStart w:id="336" w:name="1191"/>
      <w:bookmarkEnd w:id="336"/>
      <w:r>
        <w:rPr>
          <w:rStyle w:val="expand1"/>
          <w:vanish w:val="0"/>
          <w:color w:val="000000"/>
          <w:lang w:val="sr-Latn-CS"/>
        </w:rPr>
        <w:t>     Danom stupanja na snagu ovog zakona prestaje da važi član 21 Zakona o izmjenama i dopunama zakona kojima su propisane novčane kazne za prekršaje ("Službeni list CG", broj 40/11).</w:t>
      </w:r>
      <w:r>
        <w:rPr>
          <w:rFonts w:ascii="Arial" w:hAnsi="Arial" w:cs="Arial"/>
          <w:color w:val="000000"/>
          <w:sz w:val="18"/>
          <w:szCs w:val="18"/>
          <w:lang w:val="sr-Latn-CS"/>
        </w:rPr>
        <w:br/>
      </w:r>
    </w:p>
    <w:p w:rsidR="005E7BD7" w:rsidRDefault="005E7BD7" w:rsidP="005E7BD7">
      <w:pPr>
        <w:jc w:val="center"/>
        <w:rPr>
          <w:rFonts w:ascii="Arial" w:hAnsi="Arial" w:cs="Arial"/>
          <w:b/>
          <w:bCs/>
          <w:color w:val="8A082A"/>
          <w:sz w:val="18"/>
          <w:szCs w:val="18"/>
          <w:lang w:val="sr-Latn-CS"/>
        </w:rPr>
      </w:pPr>
      <w:r>
        <w:rPr>
          <w:rFonts w:ascii="Arial" w:hAnsi="Arial" w:cs="Arial"/>
          <w:b/>
          <w:bCs/>
          <w:color w:val="8A082A"/>
          <w:sz w:val="18"/>
          <w:szCs w:val="18"/>
          <w:lang w:val="sr-Latn-CS"/>
        </w:rPr>
        <w:t>Stupanje na snagu</w:t>
      </w:r>
    </w:p>
    <w:p w:rsidR="005E7BD7" w:rsidRDefault="005E7BD7" w:rsidP="005E7BD7">
      <w:pPr>
        <w:rPr>
          <w:rStyle w:val="expand1"/>
          <w:vanish w:val="0"/>
          <w:color w:val="000000"/>
        </w:rPr>
      </w:pPr>
    </w:p>
    <w:p w:rsidR="005E7BD7" w:rsidRDefault="005E7BD7" w:rsidP="005E7BD7">
      <w:pPr>
        <w:jc w:val="center"/>
      </w:pPr>
      <w:bookmarkStart w:id="337" w:name="clan163"/>
      <w:bookmarkEnd w:id="337"/>
      <w:r>
        <w:rPr>
          <w:rFonts w:ascii="Arial" w:hAnsi="Arial" w:cs="Arial"/>
          <w:b/>
          <w:bCs/>
          <w:color w:val="000000"/>
          <w:sz w:val="18"/>
          <w:szCs w:val="18"/>
          <w:lang w:val="sr-Latn-CS"/>
        </w:rPr>
        <w:t>Član 163</w:t>
      </w:r>
      <w:r>
        <w:rPr>
          <w:rFonts w:ascii="Arial" w:hAnsi="Arial" w:cs="Arial"/>
          <w:noProof/>
          <w:color w:val="000000"/>
          <w:sz w:val="18"/>
          <w:szCs w:val="18"/>
        </w:rPr>
        <w:drawing>
          <wp:inline distT="0" distB="0" distL="0" distR="0">
            <wp:extent cx="85725" cy="76200"/>
            <wp:effectExtent l="0" t="0" r="0" b="0"/>
            <wp:docPr id="383" name="Picture 38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84" name="Picture 38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B4CCA" w:rsidRDefault="005E7BD7" w:rsidP="005E7BD7">
      <w:bookmarkStart w:id="338" w:name="1192"/>
      <w:bookmarkEnd w:id="338"/>
      <w:r>
        <w:rPr>
          <w:rStyle w:val="expand1"/>
          <w:vanish w:val="0"/>
          <w:color w:val="000000"/>
          <w:lang w:val="sr-Latn-CS"/>
        </w:rPr>
        <w:t>     Ovaj zakon stupa na snagu osmog dana od dana objavljivanja u "Službenom listu Republike Crne Gore".</w:t>
      </w:r>
      <w:r>
        <w:rPr>
          <w:rFonts w:ascii="Arial" w:hAnsi="Arial" w:cs="Arial"/>
          <w:color w:val="000000"/>
          <w:sz w:val="18"/>
          <w:szCs w:val="18"/>
          <w:lang w:val="sr-Latn-CS"/>
        </w:rPr>
        <w:br/>
      </w:r>
      <w:r>
        <w:rPr>
          <w:rFonts w:ascii="Arial" w:hAnsi="Arial" w:cs="Arial"/>
          <w:color w:val="000000"/>
          <w:sz w:val="18"/>
          <w:szCs w:val="18"/>
          <w:lang w:val="sr-Latn-CS"/>
        </w:rPr>
        <w:br/>
      </w:r>
    </w:p>
    <w:sectPr w:rsidR="009B4CCA" w:rsidSect="009B4CC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E7BD7"/>
    <w:rsid w:val="005E7BD7"/>
    <w:rsid w:val="0094034F"/>
    <w:rsid w:val="009B4CCA"/>
    <w:rsid w:val="00EE61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34F"/>
    <w:rPr>
      <w:sz w:val="24"/>
      <w:szCs w:val="24"/>
    </w:rPr>
  </w:style>
  <w:style w:type="paragraph" w:styleId="Heading1">
    <w:name w:val="heading 1"/>
    <w:basedOn w:val="Normal"/>
    <w:next w:val="Normal"/>
    <w:link w:val="Heading1Char"/>
    <w:qFormat/>
    <w:rsid w:val="0094034F"/>
    <w:pPr>
      <w:keepNext/>
      <w:jc w:val="center"/>
      <w:outlineLvl w:val="0"/>
    </w:pPr>
    <w:rPr>
      <w:b/>
      <w:bCs/>
    </w:rPr>
  </w:style>
  <w:style w:type="paragraph" w:styleId="Heading2">
    <w:name w:val="heading 2"/>
    <w:basedOn w:val="Normal"/>
    <w:next w:val="Normal"/>
    <w:link w:val="Heading2Char"/>
    <w:qFormat/>
    <w:rsid w:val="0094034F"/>
    <w:pPr>
      <w:keepNext/>
      <w:jc w:val="both"/>
      <w:outlineLvl w:val="1"/>
    </w:pPr>
    <w:rPr>
      <w:b/>
      <w:bCs/>
    </w:rPr>
  </w:style>
  <w:style w:type="paragraph" w:styleId="Heading3">
    <w:name w:val="heading 3"/>
    <w:basedOn w:val="Normal"/>
    <w:next w:val="Normal"/>
    <w:link w:val="Heading3Char"/>
    <w:qFormat/>
    <w:rsid w:val="0094034F"/>
    <w:pPr>
      <w:keepNext/>
      <w:jc w:val="both"/>
      <w:outlineLvl w:val="2"/>
    </w:pPr>
    <w:rPr>
      <w:b/>
      <w:bCs/>
      <w:sz w:val="28"/>
    </w:rPr>
  </w:style>
  <w:style w:type="paragraph" w:styleId="Heading4">
    <w:name w:val="heading 4"/>
    <w:basedOn w:val="Normal"/>
    <w:next w:val="Normal"/>
    <w:link w:val="Heading4Char"/>
    <w:qFormat/>
    <w:rsid w:val="0094034F"/>
    <w:pPr>
      <w:keepNext/>
      <w:jc w:val="both"/>
      <w:outlineLvl w:val="3"/>
    </w:pPr>
    <w:rPr>
      <w:sz w:val="28"/>
    </w:rPr>
  </w:style>
  <w:style w:type="paragraph" w:styleId="Heading5">
    <w:name w:val="heading 5"/>
    <w:basedOn w:val="Normal"/>
    <w:next w:val="Normal"/>
    <w:link w:val="Heading5Char"/>
    <w:qFormat/>
    <w:rsid w:val="0094034F"/>
    <w:pPr>
      <w:keepNext/>
      <w:outlineLvl w:val="4"/>
    </w:pPr>
    <w:rPr>
      <w:b/>
      <w:bCs/>
      <w:sz w:val="28"/>
    </w:rPr>
  </w:style>
  <w:style w:type="paragraph" w:styleId="Heading6">
    <w:name w:val="heading 6"/>
    <w:basedOn w:val="Normal"/>
    <w:next w:val="Normal"/>
    <w:link w:val="Heading6Char"/>
    <w:qFormat/>
    <w:rsid w:val="0094034F"/>
    <w:pPr>
      <w:keepNext/>
      <w:outlineLvl w:val="5"/>
    </w:pPr>
    <w:rPr>
      <w:sz w:val="28"/>
    </w:rPr>
  </w:style>
  <w:style w:type="paragraph" w:styleId="Heading7">
    <w:name w:val="heading 7"/>
    <w:basedOn w:val="Normal"/>
    <w:next w:val="Normal"/>
    <w:link w:val="Heading7Char"/>
    <w:qFormat/>
    <w:rsid w:val="0094034F"/>
    <w:pPr>
      <w:keepNext/>
      <w:jc w:val="center"/>
      <w:outlineLvl w:val="6"/>
    </w:pPr>
    <w:rPr>
      <w:b/>
      <w:bCs/>
      <w:sz w:val="28"/>
    </w:rPr>
  </w:style>
  <w:style w:type="paragraph" w:styleId="Heading8">
    <w:name w:val="heading 8"/>
    <w:basedOn w:val="Normal"/>
    <w:next w:val="Normal"/>
    <w:link w:val="Heading8Char"/>
    <w:qFormat/>
    <w:rsid w:val="0094034F"/>
    <w:pPr>
      <w:keepNext/>
      <w:outlineLvl w:val="7"/>
    </w:pPr>
    <w:rPr>
      <w:b/>
      <w:bCs/>
    </w:rPr>
  </w:style>
  <w:style w:type="paragraph" w:styleId="Heading9">
    <w:name w:val="heading 9"/>
    <w:basedOn w:val="Normal"/>
    <w:next w:val="Normal"/>
    <w:link w:val="Heading9Char"/>
    <w:qFormat/>
    <w:rsid w:val="0094034F"/>
    <w:pPr>
      <w:keepNext/>
      <w:ind w:firstLine="720"/>
      <w:jc w:val="both"/>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034F"/>
    <w:rPr>
      <w:b/>
      <w:bCs/>
      <w:sz w:val="24"/>
      <w:szCs w:val="24"/>
    </w:rPr>
  </w:style>
  <w:style w:type="character" w:customStyle="1" w:styleId="Heading2Char">
    <w:name w:val="Heading 2 Char"/>
    <w:basedOn w:val="DefaultParagraphFont"/>
    <w:link w:val="Heading2"/>
    <w:rsid w:val="0094034F"/>
    <w:rPr>
      <w:b/>
      <w:bCs/>
      <w:sz w:val="24"/>
      <w:szCs w:val="24"/>
    </w:rPr>
  </w:style>
  <w:style w:type="character" w:customStyle="1" w:styleId="Heading3Char">
    <w:name w:val="Heading 3 Char"/>
    <w:basedOn w:val="DefaultParagraphFont"/>
    <w:link w:val="Heading3"/>
    <w:rsid w:val="0094034F"/>
    <w:rPr>
      <w:b/>
      <w:bCs/>
      <w:sz w:val="28"/>
      <w:szCs w:val="24"/>
    </w:rPr>
  </w:style>
  <w:style w:type="character" w:customStyle="1" w:styleId="Heading4Char">
    <w:name w:val="Heading 4 Char"/>
    <w:basedOn w:val="DefaultParagraphFont"/>
    <w:link w:val="Heading4"/>
    <w:rsid w:val="0094034F"/>
    <w:rPr>
      <w:sz w:val="28"/>
      <w:szCs w:val="24"/>
    </w:rPr>
  </w:style>
  <w:style w:type="character" w:customStyle="1" w:styleId="Heading5Char">
    <w:name w:val="Heading 5 Char"/>
    <w:basedOn w:val="DefaultParagraphFont"/>
    <w:link w:val="Heading5"/>
    <w:rsid w:val="0094034F"/>
    <w:rPr>
      <w:b/>
      <w:bCs/>
      <w:sz w:val="28"/>
      <w:szCs w:val="24"/>
    </w:rPr>
  </w:style>
  <w:style w:type="character" w:customStyle="1" w:styleId="Heading6Char">
    <w:name w:val="Heading 6 Char"/>
    <w:basedOn w:val="DefaultParagraphFont"/>
    <w:link w:val="Heading6"/>
    <w:rsid w:val="0094034F"/>
    <w:rPr>
      <w:sz w:val="28"/>
      <w:szCs w:val="24"/>
    </w:rPr>
  </w:style>
  <w:style w:type="character" w:customStyle="1" w:styleId="Heading7Char">
    <w:name w:val="Heading 7 Char"/>
    <w:basedOn w:val="DefaultParagraphFont"/>
    <w:link w:val="Heading7"/>
    <w:rsid w:val="0094034F"/>
    <w:rPr>
      <w:b/>
      <w:bCs/>
      <w:sz w:val="28"/>
      <w:szCs w:val="24"/>
    </w:rPr>
  </w:style>
  <w:style w:type="character" w:customStyle="1" w:styleId="Heading8Char">
    <w:name w:val="Heading 8 Char"/>
    <w:basedOn w:val="DefaultParagraphFont"/>
    <w:link w:val="Heading8"/>
    <w:rsid w:val="0094034F"/>
    <w:rPr>
      <w:b/>
      <w:bCs/>
      <w:sz w:val="24"/>
      <w:szCs w:val="24"/>
    </w:rPr>
  </w:style>
  <w:style w:type="character" w:customStyle="1" w:styleId="Heading9Char">
    <w:name w:val="Heading 9 Char"/>
    <w:basedOn w:val="DefaultParagraphFont"/>
    <w:link w:val="Heading9"/>
    <w:rsid w:val="0094034F"/>
    <w:rPr>
      <w:b/>
      <w:bCs/>
      <w:sz w:val="28"/>
      <w:szCs w:val="24"/>
    </w:rPr>
  </w:style>
  <w:style w:type="paragraph" w:styleId="Title">
    <w:name w:val="Title"/>
    <w:basedOn w:val="Normal"/>
    <w:link w:val="TitleChar"/>
    <w:qFormat/>
    <w:rsid w:val="0094034F"/>
    <w:pPr>
      <w:jc w:val="center"/>
    </w:pPr>
    <w:rPr>
      <w:sz w:val="28"/>
      <w:lang w:val="en-GB"/>
    </w:rPr>
  </w:style>
  <w:style w:type="character" w:customStyle="1" w:styleId="TitleChar">
    <w:name w:val="Title Char"/>
    <w:basedOn w:val="DefaultParagraphFont"/>
    <w:link w:val="Title"/>
    <w:rsid w:val="0094034F"/>
    <w:rPr>
      <w:sz w:val="28"/>
      <w:szCs w:val="24"/>
      <w:lang w:val="en-GB"/>
    </w:rPr>
  </w:style>
  <w:style w:type="paragraph" w:styleId="Subtitle">
    <w:name w:val="Subtitle"/>
    <w:basedOn w:val="Normal"/>
    <w:link w:val="SubtitleChar"/>
    <w:qFormat/>
    <w:rsid w:val="0094034F"/>
    <w:pPr>
      <w:jc w:val="center"/>
    </w:pPr>
    <w:rPr>
      <w:rFonts w:ascii="Arial" w:hAnsi="Arial" w:cs="Arial"/>
      <w:b/>
      <w:bCs/>
      <w:sz w:val="22"/>
    </w:rPr>
  </w:style>
  <w:style w:type="character" w:customStyle="1" w:styleId="SubtitleChar">
    <w:name w:val="Subtitle Char"/>
    <w:basedOn w:val="DefaultParagraphFont"/>
    <w:link w:val="Subtitle"/>
    <w:rsid w:val="0094034F"/>
    <w:rPr>
      <w:rFonts w:ascii="Arial" w:hAnsi="Arial" w:cs="Arial"/>
      <w:b/>
      <w:bCs/>
      <w:sz w:val="22"/>
      <w:szCs w:val="24"/>
    </w:rPr>
  </w:style>
  <w:style w:type="character" w:styleId="Strong">
    <w:name w:val="Strong"/>
    <w:basedOn w:val="DefaultParagraphFont"/>
    <w:qFormat/>
    <w:rsid w:val="0094034F"/>
    <w:rPr>
      <w:b/>
      <w:bCs/>
    </w:rPr>
  </w:style>
  <w:style w:type="paragraph" w:styleId="NoSpacing">
    <w:name w:val="No Spacing"/>
    <w:basedOn w:val="Normal"/>
    <w:uiPriority w:val="1"/>
    <w:qFormat/>
    <w:rsid w:val="0094034F"/>
    <w:rPr>
      <w:rFonts w:eastAsia="Calibri"/>
    </w:rPr>
  </w:style>
  <w:style w:type="paragraph" w:styleId="ListParagraph">
    <w:name w:val="List Paragraph"/>
    <w:basedOn w:val="Normal"/>
    <w:uiPriority w:val="34"/>
    <w:qFormat/>
    <w:rsid w:val="0094034F"/>
    <w:pPr>
      <w:ind w:left="720"/>
    </w:pPr>
  </w:style>
  <w:style w:type="character" w:styleId="Hyperlink">
    <w:name w:val="Hyperlink"/>
    <w:basedOn w:val="DefaultParagraphFont"/>
    <w:uiPriority w:val="99"/>
    <w:semiHidden/>
    <w:unhideWhenUsed/>
    <w:rsid w:val="005E7BD7"/>
    <w:rPr>
      <w:rFonts w:ascii="Arial" w:hAnsi="Arial" w:cs="Arial" w:hint="default"/>
      <w:i w:val="0"/>
      <w:iCs w:val="0"/>
      <w:strike w:val="0"/>
      <w:dstrike w:val="0"/>
      <w:color w:val="850000"/>
      <w:sz w:val="18"/>
      <w:szCs w:val="18"/>
      <w:u w:val="none"/>
      <w:effect w:val="none"/>
    </w:rPr>
  </w:style>
  <w:style w:type="character" w:styleId="FollowedHyperlink">
    <w:name w:val="FollowedHyperlink"/>
    <w:basedOn w:val="DefaultParagraphFont"/>
    <w:uiPriority w:val="99"/>
    <w:semiHidden/>
    <w:unhideWhenUsed/>
    <w:rsid w:val="005E7BD7"/>
    <w:rPr>
      <w:rFonts w:ascii="Arial" w:hAnsi="Arial" w:cs="Arial" w:hint="default"/>
      <w:i w:val="0"/>
      <w:iCs w:val="0"/>
      <w:strike w:val="0"/>
      <w:dstrike w:val="0"/>
      <w:color w:val="850000"/>
      <w:sz w:val="18"/>
      <w:szCs w:val="18"/>
      <w:u w:val="none"/>
      <w:effect w:val="none"/>
    </w:rPr>
  </w:style>
  <w:style w:type="paragraph" w:customStyle="1" w:styleId="view-body">
    <w:name w:val="view-body"/>
    <w:basedOn w:val="Normal"/>
    <w:rsid w:val="005E7BD7"/>
    <w:pPr>
      <w:pBdr>
        <w:top w:val="single" w:sz="6" w:space="0" w:color="E5E1C1"/>
        <w:left w:val="single" w:sz="6" w:space="0" w:color="C5C1A1"/>
      </w:pBdr>
      <w:shd w:val="clear" w:color="auto" w:fill="FFFEFD"/>
      <w:spacing w:before="100" w:beforeAutospacing="1" w:after="100" w:afterAutospacing="1"/>
    </w:pPr>
  </w:style>
  <w:style w:type="paragraph" w:customStyle="1" w:styleId="txt12">
    <w:name w:val="txt12"/>
    <w:basedOn w:val="Normal"/>
    <w:rsid w:val="005E7BD7"/>
    <w:pPr>
      <w:spacing w:before="100" w:beforeAutospacing="1" w:after="100" w:afterAutospacing="1"/>
    </w:pPr>
    <w:rPr>
      <w:rFonts w:ascii="Arial" w:hAnsi="Arial" w:cs="Arial"/>
      <w:color w:val="850000"/>
      <w:sz w:val="18"/>
      <w:szCs w:val="18"/>
    </w:rPr>
  </w:style>
  <w:style w:type="paragraph" w:customStyle="1" w:styleId="txt12b">
    <w:name w:val="txt12b"/>
    <w:basedOn w:val="Normal"/>
    <w:rsid w:val="005E7BD7"/>
    <w:pPr>
      <w:pBdr>
        <w:top w:val="single" w:sz="6" w:space="0" w:color="AAAAAA"/>
        <w:left w:val="single" w:sz="6" w:space="0" w:color="AAAAAA"/>
        <w:bottom w:val="single" w:sz="6" w:space="0" w:color="AAAAAA"/>
        <w:right w:val="single" w:sz="6" w:space="0" w:color="AAAAAA"/>
      </w:pBdr>
      <w:spacing w:before="100" w:beforeAutospacing="1" w:after="100" w:afterAutospacing="1"/>
    </w:pPr>
    <w:rPr>
      <w:rFonts w:ascii="Arial" w:hAnsi="Arial" w:cs="Arial"/>
      <w:color w:val="850000"/>
      <w:sz w:val="18"/>
      <w:szCs w:val="18"/>
    </w:rPr>
  </w:style>
  <w:style w:type="paragraph" w:customStyle="1" w:styleId="bold12">
    <w:name w:val="bold12"/>
    <w:basedOn w:val="Normal"/>
    <w:rsid w:val="005E7BD7"/>
    <w:pPr>
      <w:spacing w:before="100" w:beforeAutospacing="1" w:after="100" w:afterAutospacing="1"/>
    </w:pPr>
    <w:rPr>
      <w:rFonts w:ascii="Arial" w:hAnsi="Arial" w:cs="Arial"/>
      <w:b/>
      <w:bCs/>
      <w:color w:val="850000"/>
      <w:sz w:val="18"/>
      <w:szCs w:val="18"/>
    </w:rPr>
  </w:style>
  <w:style w:type="paragraph" w:customStyle="1" w:styleId="black12">
    <w:name w:val="black12"/>
    <w:basedOn w:val="Normal"/>
    <w:rsid w:val="005E7BD7"/>
    <w:pPr>
      <w:spacing w:before="100" w:beforeAutospacing="1" w:after="100" w:afterAutospacing="1"/>
    </w:pPr>
    <w:rPr>
      <w:rFonts w:ascii="Arial" w:hAnsi="Arial" w:cs="Arial"/>
      <w:color w:val="333333"/>
      <w:sz w:val="18"/>
      <w:szCs w:val="18"/>
    </w:rPr>
  </w:style>
  <w:style w:type="paragraph" w:customStyle="1" w:styleId="black-bold12">
    <w:name w:val="black-bold12"/>
    <w:basedOn w:val="Normal"/>
    <w:rsid w:val="005E7BD7"/>
    <w:pPr>
      <w:spacing w:before="100" w:beforeAutospacing="1" w:after="100" w:afterAutospacing="1"/>
    </w:pPr>
    <w:rPr>
      <w:rFonts w:ascii="Arial" w:hAnsi="Arial" w:cs="Arial"/>
      <w:b/>
      <w:bCs/>
      <w:color w:val="333333"/>
      <w:sz w:val="18"/>
      <w:szCs w:val="18"/>
    </w:rPr>
  </w:style>
  <w:style w:type="paragraph" w:customStyle="1" w:styleId="txt11">
    <w:name w:val="txt11"/>
    <w:basedOn w:val="Normal"/>
    <w:rsid w:val="005E7BD7"/>
    <w:pPr>
      <w:spacing w:before="100" w:beforeAutospacing="1" w:after="100" w:afterAutospacing="1"/>
    </w:pPr>
    <w:rPr>
      <w:rFonts w:ascii="Arial" w:hAnsi="Arial" w:cs="Arial"/>
      <w:color w:val="850000"/>
      <w:sz w:val="17"/>
      <w:szCs w:val="17"/>
    </w:rPr>
  </w:style>
  <w:style w:type="paragraph" w:customStyle="1" w:styleId="bold11">
    <w:name w:val="bold11"/>
    <w:basedOn w:val="Normal"/>
    <w:rsid w:val="005E7BD7"/>
    <w:pPr>
      <w:spacing w:before="100" w:beforeAutospacing="1" w:after="100" w:afterAutospacing="1"/>
    </w:pPr>
    <w:rPr>
      <w:rFonts w:ascii="Arial" w:hAnsi="Arial" w:cs="Arial"/>
      <w:b/>
      <w:bCs/>
      <w:color w:val="850000"/>
      <w:sz w:val="17"/>
      <w:szCs w:val="17"/>
    </w:rPr>
  </w:style>
  <w:style w:type="paragraph" w:customStyle="1" w:styleId="unos11">
    <w:name w:val="unos11"/>
    <w:basedOn w:val="Normal"/>
    <w:rsid w:val="005E7BD7"/>
    <w:pPr>
      <w:spacing w:before="100" w:beforeAutospacing="1" w:after="100" w:afterAutospacing="1"/>
      <w:jc w:val="right"/>
    </w:pPr>
    <w:rPr>
      <w:rFonts w:ascii="Arial" w:hAnsi="Arial" w:cs="Arial"/>
      <w:b/>
      <w:bCs/>
      <w:color w:val="850000"/>
      <w:sz w:val="17"/>
      <w:szCs w:val="17"/>
    </w:rPr>
  </w:style>
  <w:style w:type="paragraph" w:customStyle="1" w:styleId="slovo">
    <w:name w:val="slovo"/>
    <w:basedOn w:val="Normal"/>
    <w:rsid w:val="005E7BD7"/>
    <w:pPr>
      <w:pBdr>
        <w:top w:val="single" w:sz="6" w:space="0" w:color="CCCCCC"/>
        <w:left w:val="single" w:sz="6" w:space="0" w:color="CCCCCC"/>
        <w:bottom w:val="single" w:sz="6" w:space="0" w:color="CCCCCC"/>
        <w:right w:val="single" w:sz="6" w:space="0" w:color="CCCCCC"/>
      </w:pBdr>
      <w:shd w:val="clear" w:color="auto" w:fill="FFF7E5"/>
      <w:spacing w:before="100" w:beforeAutospacing="1" w:after="100" w:afterAutospacing="1"/>
    </w:pPr>
    <w:rPr>
      <w:rFonts w:ascii="Arial" w:hAnsi="Arial" w:cs="Arial"/>
      <w:b/>
      <w:bCs/>
      <w:color w:val="850000"/>
      <w:sz w:val="18"/>
      <w:szCs w:val="18"/>
    </w:rPr>
  </w:style>
  <w:style w:type="paragraph" w:customStyle="1" w:styleId="header">
    <w:name w:val="header"/>
    <w:basedOn w:val="Normal"/>
    <w:rsid w:val="005E7BD7"/>
    <w:pPr>
      <w:shd w:val="clear" w:color="auto" w:fill="E5E1C1"/>
      <w:spacing w:before="75" w:after="100" w:afterAutospacing="1"/>
      <w:ind w:right="30"/>
    </w:pPr>
  </w:style>
  <w:style w:type="paragraph" w:customStyle="1" w:styleId="header11">
    <w:name w:val="header11"/>
    <w:basedOn w:val="Normal"/>
    <w:rsid w:val="005E7BD7"/>
    <w:pPr>
      <w:shd w:val="clear" w:color="auto" w:fill="850000"/>
      <w:spacing w:before="100" w:beforeAutospacing="1" w:after="100" w:afterAutospacing="1"/>
    </w:pPr>
    <w:rPr>
      <w:rFonts w:ascii="Arial" w:hAnsi="Arial" w:cs="Arial"/>
      <w:b/>
      <w:bCs/>
      <w:color w:val="FFFFFF"/>
      <w:sz w:val="17"/>
      <w:szCs w:val="17"/>
    </w:rPr>
  </w:style>
  <w:style w:type="paragraph" w:customStyle="1" w:styleId="header11h">
    <w:name w:val="header11h"/>
    <w:basedOn w:val="Normal"/>
    <w:rsid w:val="005E7BD7"/>
    <w:pPr>
      <w:shd w:val="clear" w:color="auto" w:fill="850000"/>
      <w:spacing w:before="100" w:beforeAutospacing="1" w:after="45"/>
    </w:pPr>
    <w:rPr>
      <w:rFonts w:ascii="Arial" w:hAnsi="Arial" w:cs="Arial"/>
      <w:b/>
      <w:bCs/>
      <w:color w:val="FFFFFF"/>
      <w:sz w:val="17"/>
      <w:szCs w:val="17"/>
    </w:rPr>
  </w:style>
  <w:style w:type="paragraph" w:customStyle="1" w:styleId="block">
    <w:name w:val="block"/>
    <w:basedOn w:val="Normal"/>
    <w:rsid w:val="005E7BD7"/>
    <w:pPr>
      <w:pBdr>
        <w:top w:val="single" w:sz="6" w:space="0" w:color="EAE1B6"/>
        <w:left w:val="single" w:sz="6" w:space="0" w:color="EAE1B6"/>
        <w:bottom w:val="single" w:sz="6" w:space="0" w:color="EAE1B6"/>
        <w:right w:val="single" w:sz="6" w:space="0" w:color="EAE1B6"/>
      </w:pBdr>
      <w:shd w:val="clear" w:color="auto" w:fill="FAF1C6"/>
    </w:pPr>
  </w:style>
  <w:style w:type="paragraph" w:customStyle="1" w:styleId="pager">
    <w:name w:val="pager"/>
    <w:basedOn w:val="Normal"/>
    <w:rsid w:val="005E7BD7"/>
    <w:pPr>
      <w:pBdr>
        <w:top w:val="single" w:sz="6" w:space="0" w:color="C5C1A1"/>
        <w:left w:val="single" w:sz="6" w:space="0" w:color="C5C1A1"/>
        <w:bottom w:val="single" w:sz="6" w:space="0" w:color="C5C1A1"/>
        <w:right w:val="single" w:sz="6" w:space="0" w:color="C5C1A1"/>
      </w:pBdr>
      <w:shd w:val="clear" w:color="auto" w:fill="E5E1C1"/>
    </w:pPr>
    <w:rPr>
      <w:rFonts w:ascii="Arial" w:hAnsi="Arial" w:cs="Arial"/>
      <w:b/>
      <w:bCs/>
      <w:sz w:val="17"/>
      <w:szCs w:val="17"/>
    </w:rPr>
  </w:style>
  <w:style w:type="paragraph" w:customStyle="1" w:styleId="pager1">
    <w:name w:val="pager1"/>
    <w:basedOn w:val="Normal"/>
    <w:rsid w:val="005E7BD7"/>
    <w:pPr>
      <w:pBdr>
        <w:top w:val="single" w:sz="6" w:space="0" w:color="C5C1A1"/>
        <w:left w:val="single" w:sz="6" w:space="0" w:color="C5C1A1"/>
        <w:bottom w:val="single" w:sz="6" w:space="0" w:color="C5C1A1"/>
        <w:right w:val="single" w:sz="6" w:space="0" w:color="C5C1A1"/>
      </w:pBdr>
      <w:shd w:val="clear" w:color="auto" w:fill="E5E1C1"/>
      <w:spacing w:before="15"/>
    </w:pPr>
    <w:rPr>
      <w:rFonts w:ascii="Arial" w:hAnsi="Arial" w:cs="Arial"/>
      <w:b/>
      <w:bCs/>
      <w:sz w:val="17"/>
      <w:szCs w:val="17"/>
    </w:rPr>
  </w:style>
  <w:style w:type="paragraph" w:customStyle="1" w:styleId="info">
    <w:name w:val="info"/>
    <w:basedOn w:val="Normal"/>
    <w:rsid w:val="005E7BD7"/>
    <w:pPr>
      <w:spacing w:before="100" w:beforeAutospacing="1" w:after="100" w:afterAutospacing="1"/>
    </w:pPr>
    <w:rPr>
      <w:rFonts w:ascii="Arial" w:hAnsi="Arial" w:cs="Arial"/>
      <w:b/>
      <w:bCs/>
      <w:sz w:val="18"/>
      <w:szCs w:val="18"/>
    </w:rPr>
  </w:style>
  <w:style w:type="paragraph" w:customStyle="1" w:styleId="err">
    <w:name w:val="err"/>
    <w:basedOn w:val="Normal"/>
    <w:rsid w:val="005E7BD7"/>
    <w:pPr>
      <w:spacing w:before="100" w:beforeAutospacing="1" w:after="100" w:afterAutospacing="1"/>
    </w:pPr>
    <w:rPr>
      <w:rFonts w:ascii="Arial" w:hAnsi="Arial" w:cs="Arial"/>
      <w:b/>
      <w:bCs/>
      <w:color w:val="FF0000"/>
      <w:sz w:val="18"/>
      <w:szCs w:val="18"/>
    </w:rPr>
  </w:style>
  <w:style w:type="paragraph" w:customStyle="1" w:styleId="red">
    <w:name w:val="red"/>
    <w:basedOn w:val="Normal"/>
    <w:rsid w:val="005E7BD7"/>
    <w:pPr>
      <w:spacing w:before="100" w:beforeAutospacing="1" w:after="100" w:afterAutospacing="1"/>
    </w:pPr>
    <w:rPr>
      <w:rFonts w:ascii="Arial" w:hAnsi="Arial" w:cs="Arial"/>
      <w:color w:val="FF0000"/>
      <w:sz w:val="18"/>
      <w:szCs w:val="18"/>
    </w:rPr>
  </w:style>
  <w:style w:type="paragraph" w:customStyle="1" w:styleId="bordo">
    <w:name w:val="bordo"/>
    <w:basedOn w:val="Normal"/>
    <w:rsid w:val="005E7BD7"/>
    <w:pPr>
      <w:shd w:val="clear" w:color="auto" w:fill="8F0D2F"/>
      <w:spacing w:before="100" w:beforeAutospacing="1" w:after="100" w:afterAutospacing="1"/>
    </w:pPr>
  </w:style>
  <w:style w:type="paragraph" w:customStyle="1" w:styleId="db-name">
    <w:name w:val="db-name"/>
    <w:basedOn w:val="Normal"/>
    <w:rsid w:val="005E7BD7"/>
    <w:pPr>
      <w:shd w:val="clear" w:color="auto" w:fill="8F0D2F"/>
      <w:spacing w:before="100" w:beforeAutospacing="1" w:after="100" w:afterAutospacing="1"/>
    </w:pPr>
    <w:rPr>
      <w:rFonts w:ascii="Arial" w:hAnsi="Arial" w:cs="Arial"/>
      <w:b/>
      <w:bCs/>
      <w:color w:val="FAF2BF"/>
      <w:sz w:val="17"/>
      <w:szCs w:val="17"/>
    </w:rPr>
  </w:style>
  <w:style w:type="paragraph" w:customStyle="1" w:styleId="db-name-a">
    <w:name w:val="db-name-a"/>
    <w:basedOn w:val="Normal"/>
    <w:rsid w:val="005E7BD7"/>
    <w:pPr>
      <w:shd w:val="clear" w:color="auto" w:fill="8F0D2F"/>
      <w:spacing w:before="100" w:beforeAutospacing="1" w:after="100" w:afterAutospacing="1"/>
    </w:pPr>
    <w:rPr>
      <w:rFonts w:ascii="Arial" w:hAnsi="Arial" w:cs="Arial"/>
      <w:b/>
      <w:bCs/>
      <w:color w:val="FFCC00"/>
      <w:sz w:val="17"/>
      <w:szCs w:val="17"/>
    </w:rPr>
  </w:style>
  <w:style w:type="paragraph" w:customStyle="1" w:styleId="verzija">
    <w:name w:val="verzija"/>
    <w:basedOn w:val="Normal"/>
    <w:rsid w:val="005E7BD7"/>
    <w:pPr>
      <w:shd w:val="clear" w:color="auto" w:fill="8F0D2F"/>
      <w:spacing w:before="100" w:beforeAutospacing="1" w:after="100" w:afterAutospacing="1"/>
    </w:pPr>
    <w:rPr>
      <w:rFonts w:ascii="Arial" w:hAnsi="Arial" w:cs="Arial"/>
      <w:color w:val="FAF2BF"/>
      <w:sz w:val="15"/>
      <w:szCs w:val="15"/>
    </w:rPr>
  </w:style>
  <w:style w:type="paragraph" w:customStyle="1" w:styleId="tekst-id">
    <w:name w:val="tekst-id"/>
    <w:basedOn w:val="Normal"/>
    <w:rsid w:val="005E7BD7"/>
    <w:pPr>
      <w:pBdr>
        <w:top w:val="single" w:sz="6" w:space="0" w:color="D5D1B1"/>
        <w:left w:val="single" w:sz="6" w:space="0" w:color="D5D1B1"/>
      </w:pBdr>
      <w:spacing w:before="100" w:beforeAutospacing="1" w:after="100" w:afterAutospacing="1"/>
    </w:pPr>
    <w:rPr>
      <w:rFonts w:ascii="Arial" w:hAnsi="Arial" w:cs="Arial"/>
      <w:color w:val="333333"/>
      <w:sz w:val="18"/>
      <w:szCs w:val="18"/>
    </w:rPr>
  </w:style>
  <w:style w:type="paragraph" w:customStyle="1" w:styleId="sentenca">
    <w:name w:val="sentenca"/>
    <w:basedOn w:val="Normal"/>
    <w:rsid w:val="005E7BD7"/>
    <w:pPr>
      <w:pBdr>
        <w:top w:val="single" w:sz="6" w:space="0" w:color="D5D1B1"/>
        <w:left w:val="single" w:sz="6" w:space="0" w:color="D5D1B1"/>
      </w:pBdr>
      <w:spacing w:before="100" w:beforeAutospacing="1" w:after="100" w:afterAutospacing="1"/>
    </w:pPr>
    <w:rPr>
      <w:rFonts w:ascii="Arial" w:hAnsi="Arial" w:cs="Arial"/>
      <w:sz w:val="18"/>
      <w:szCs w:val="18"/>
    </w:rPr>
  </w:style>
  <w:style w:type="paragraph" w:customStyle="1" w:styleId="history">
    <w:name w:val="history"/>
    <w:basedOn w:val="Normal"/>
    <w:rsid w:val="005E7BD7"/>
    <w:pPr>
      <w:pBdr>
        <w:bottom w:val="single" w:sz="6" w:space="0" w:color="D5D1B1"/>
        <w:right w:val="single" w:sz="6" w:space="0" w:color="D5D1B1"/>
      </w:pBdr>
      <w:spacing w:before="100" w:beforeAutospacing="1" w:after="100" w:afterAutospacing="1"/>
    </w:pPr>
    <w:rPr>
      <w:rFonts w:ascii="Arial" w:hAnsi="Arial" w:cs="Arial"/>
      <w:sz w:val="18"/>
      <w:szCs w:val="18"/>
    </w:rPr>
  </w:style>
  <w:style w:type="paragraph" w:customStyle="1" w:styleId="history2">
    <w:name w:val="history2"/>
    <w:basedOn w:val="Normal"/>
    <w:rsid w:val="005E7BD7"/>
    <w:pPr>
      <w:pBdr>
        <w:bottom w:val="single" w:sz="6" w:space="0" w:color="D5D1B1"/>
      </w:pBdr>
      <w:spacing w:before="100" w:beforeAutospacing="1" w:after="100" w:afterAutospacing="1"/>
    </w:pPr>
    <w:rPr>
      <w:rFonts w:ascii="Arial" w:hAnsi="Arial" w:cs="Arial"/>
      <w:sz w:val="18"/>
      <w:szCs w:val="18"/>
    </w:rPr>
  </w:style>
  <w:style w:type="paragraph" w:customStyle="1" w:styleId="border">
    <w:name w:val="border"/>
    <w:basedOn w:val="Normal"/>
    <w:rsid w:val="005E7BD7"/>
    <w:pPr>
      <w:pBdr>
        <w:top w:val="single" w:sz="6" w:space="0" w:color="D5D1B1"/>
        <w:left w:val="single" w:sz="6" w:space="0" w:color="D5D1B1"/>
        <w:bottom w:val="single" w:sz="6" w:space="0" w:color="D5D1B1"/>
        <w:right w:val="single" w:sz="6" w:space="0" w:color="D5D1B1"/>
      </w:pBdr>
      <w:spacing w:before="100" w:beforeAutospacing="1" w:after="100" w:afterAutospacing="1"/>
    </w:pPr>
    <w:rPr>
      <w:rFonts w:ascii="Arial" w:hAnsi="Arial" w:cs="Arial"/>
      <w:color w:val="850000"/>
      <w:sz w:val="17"/>
      <w:szCs w:val="17"/>
    </w:rPr>
  </w:style>
  <w:style w:type="paragraph" w:customStyle="1" w:styleId="blackborder">
    <w:name w:val="blackborder"/>
    <w:basedOn w:val="Normal"/>
    <w:rsid w:val="005E7BD7"/>
    <w:pPr>
      <w:pBdr>
        <w:top w:val="single" w:sz="6" w:space="0" w:color="D5D1B1"/>
        <w:left w:val="single" w:sz="6" w:space="0" w:color="D5D1B1"/>
        <w:bottom w:val="single" w:sz="6" w:space="0" w:color="D5D1B1"/>
        <w:right w:val="single" w:sz="6" w:space="0" w:color="D5D1B1"/>
      </w:pBdr>
      <w:spacing w:before="100" w:beforeAutospacing="1" w:after="100" w:afterAutospacing="1"/>
    </w:pPr>
    <w:rPr>
      <w:rFonts w:ascii="Arial" w:hAnsi="Arial" w:cs="Arial"/>
      <w:color w:val="333333"/>
      <w:sz w:val="17"/>
      <w:szCs w:val="17"/>
    </w:rPr>
  </w:style>
  <w:style w:type="paragraph" w:customStyle="1" w:styleId="pointer12">
    <w:name w:val="pointer12"/>
    <w:basedOn w:val="Normal"/>
    <w:rsid w:val="005E7BD7"/>
    <w:pPr>
      <w:spacing w:before="100" w:beforeAutospacing="1" w:after="100" w:afterAutospacing="1"/>
    </w:pPr>
    <w:rPr>
      <w:rFonts w:ascii="Arial" w:hAnsi="Arial" w:cs="Arial"/>
      <w:color w:val="850000"/>
      <w:sz w:val="18"/>
      <w:szCs w:val="18"/>
    </w:rPr>
  </w:style>
  <w:style w:type="paragraph" w:customStyle="1" w:styleId="blackpointer12">
    <w:name w:val="blackpointer12"/>
    <w:basedOn w:val="Normal"/>
    <w:rsid w:val="005E7BD7"/>
    <w:pPr>
      <w:spacing w:before="100" w:beforeAutospacing="1" w:after="100" w:afterAutospacing="1"/>
    </w:pPr>
    <w:rPr>
      <w:rFonts w:ascii="Arial" w:hAnsi="Arial" w:cs="Arial"/>
      <w:color w:val="333333"/>
      <w:sz w:val="18"/>
      <w:szCs w:val="18"/>
    </w:rPr>
  </w:style>
  <w:style w:type="paragraph" w:customStyle="1" w:styleId="boldpointer12">
    <w:name w:val="boldpointer12"/>
    <w:basedOn w:val="Normal"/>
    <w:rsid w:val="005E7BD7"/>
    <w:pPr>
      <w:spacing w:before="100" w:beforeAutospacing="1" w:after="100" w:afterAutospacing="1"/>
    </w:pPr>
    <w:rPr>
      <w:rFonts w:ascii="Arial" w:hAnsi="Arial" w:cs="Arial"/>
      <w:b/>
      <w:bCs/>
      <w:color w:val="333333"/>
      <w:sz w:val="18"/>
      <w:szCs w:val="18"/>
    </w:rPr>
  </w:style>
  <w:style w:type="paragraph" w:customStyle="1" w:styleId="mark">
    <w:name w:val="mark"/>
    <w:basedOn w:val="Normal"/>
    <w:rsid w:val="005E7BD7"/>
    <w:pPr>
      <w:shd w:val="clear" w:color="auto" w:fill="FFFF00"/>
      <w:spacing w:before="100" w:beforeAutospacing="1" w:after="100" w:afterAutospacing="1"/>
    </w:pPr>
    <w:rPr>
      <w:color w:val="850000"/>
    </w:rPr>
  </w:style>
  <w:style w:type="paragraph" w:customStyle="1" w:styleId="titlem1">
    <w:name w:val="titlem1"/>
    <w:basedOn w:val="Normal"/>
    <w:rsid w:val="005E7BD7"/>
    <w:pPr>
      <w:shd w:val="clear" w:color="auto" w:fill="E5E1C1"/>
      <w:spacing w:before="240" w:after="100" w:afterAutospacing="1"/>
    </w:pPr>
    <w:rPr>
      <w:rFonts w:ascii="Arial" w:hAnsi="Arial" w:cs="Arial"/>
      <w:b/>
      <w:bCs/>
      <w:color w:val="FFFFFF"/>
      <w:sz w:val="18"/>
      <w:szCs w:val="18"/>
    </w:rPr>
  </w:style>
  <w:style w:type="paragraph" w:customStyle="1" w:styleId="titlem2">
    <w:name w:val="titlem2"/>
    <w:basedOn w:val="Normal"/>
    <w:rsid w:val="005E7BD7"/>
    <w:pPr>
      <w:shd w:val="clear" w:color="auto" w:fill="E5E1C1"/>
      <w:spacing w:before="240"/>
    </w:pPr>
    <w:rPr>
      <w:rFonts w:ascii="Arial" w:hAnsi="Arial" w:cs="Arial"/>
      <w:b/>
      <w:bCs/>
      <w:color w:val="FFFFFF"/>
      <w:sz w:val="18"/>
      <w:szCs w:val="18"/>
    </w:rPr>
  </w:style>
  <w:style w:type="paragraph" w:customStyle="1" w:styleId="title0">
    <w:name w:val="title"/>
    <w:basedOn w:val="Normal"/>
    <w:rsid w:val="005E7BD7"/>
    <w:pPr>
      <w:shd w:val="clear" w:color="auto" w:fill="E5E1C1"/>
      <w:spacing w:before="120" w:after="30"/>
    </w:pPr>
    <w:rPr>
      <w:rFonts w:ascii="Arial" w:hAnsi="Arial" w:cs="Arial"/>
      <w:b/>
      <w:bCs/>
      <w:color w:val="850000"/>
      <w:sz w:val="18"/>
      <w:szCs w:val="18"/>
    </w:rPr>
  </w:style>
  <w:style w:type="paragraph" w:customStyle="1" w:styleId="menudiv1">
    <w:name w:val="menudiv1"/>
    <w:basedOn w:val="Normal"/>
    <w:rsid w:val="005E7BD7"/>
    <w:pPr>
      <w:pBdr>
        <w:left w:val="single" w:sz="6" w:space="0" w:color="C5C1A1"/>
        <w:bottom w:val="single" w:sz="6" w:space="0" w:color="C5C1A1"/>
        <w:right w:val="single" w:sz="6" w:space="0" w:color="C5C1A1"/>
      </w:pBdr>
      <w:spacing w:before="100" w:beforeAutospacing="1" w:after="100" w:afterAutospacing="1"/>
    </w:pPr>
  </w:style>
  <w:style w:type="paragraph" w:customStyle="1" w:styleId="menudiv2">
    <w:name w:val="menudiv2"/>
    <w:basedOn w:val="Normal"/>
    <w:rsid w:val="005E7BD7"/>
    <w:pPr>
      <w:pBdr>
        <w:left w:val="single" w:sz="6" w:space="0" w:color="C5C1A1"/>
        <w:bottom w:val="single" w:sz="6" w:space="0" w:color="C5C1A1"/>
        <w:right w:val="single" w:sz="6" w:space="0" w:color="C5C1A1"/>
      </w:pBdr>
      <w:spacing w:before="100" w:beforeAutospacing="1" w:after="100" w:afterAutospacing="1"/>
    </w:pPr>
  </w:style>
  <w:style w:type="paragraph" w:customStyle="1" w:styleId="menutitle">
    <w:name w:val="menutitle"/>
    <w:basedOn w:val="Normal"/>
    <w:rsid w:val="005E7BD7"/>
    <w:pPr>
      <w:shd w:val="clear" w:color="auto" w:fill="FFFEFD"/>
      <w:spacing w:before="100" w:beforeAutospacing="1"/>
    </w:pPr>
    <w:rPr>
      <w:rFonts w:ascii="Arial" w:hAnsi="Arial" w:cs="Arial"/>
      <w:b/>
      <w:bCs/>
      <w:color w:val="850000"/>
      <w:sz w:val="18"/>
      <w:szCs w:val="18"/>
    </w:rPr>
  </w:style>
  <w:style w:type="paragraph" w:customStyle="1" w:styleId="submenu">
    <w:name w:val="submenu"/>
    <w:basedOn w:val="Normal"/>
    <w:rsid w:val="005E7BD7"/>
    <w:pPr>
      <w:spacing w:before="100" w:beforeAutospacing="1" w:after="100" w:afterAutospacing="1"/>
    </w:pPr>
    <w:rPr>
      <w:sz w:val="18"/>
      <w:szCs w:val="18"/>
    </w:rPr>
  </w:style>
  <w:style w:type="paragraph" w:customStyle="1" w:styleId="masterdiv">
    <w:name w:val="masterdiv"/>
    <w:basedOn w:val="Normal"/>
    <w:rsid w:val="005E7BD7"/>
    <w:pPr>
      <w:spacing w:before="120" w:after="120"/>
      <w:ind w:left="120" w:right="120"/>
    </w:pPr>
  </w:style>
  <w:style w:type="paragraph" w:customStyle="1" w:styleId="blank-bg">
    <w:name w:val="blank-bg"/>
    <w:basedOn w:val="Normal"/>
    <w:rsid w:val="005E7BD7"/>
    <w:pPr>
      <w:shd w:val="clear" w:color="auto" w:fill="FFFEFD"/>
      <w:spacing w:before="100" w:beforeAutospacing="1" w:after="100" w:afterAutospacing="1"/>
    </w:pPr>
  </w:style>
  <w:style w:type="paragraph" w:customStyle="1" w:styleId="login-bg">
    <w:name w:val="login-bg"/>
    <w:basedOn w:val="Normal"/>
    <w:rsid w:val="005E7BD7"/>
    <w:pPr>
      <w:shd w:val="clear" w:color="auto" w:fill="E5E1C1"/>
      <w:spacing w:before="100" w:beforeAutospacing="1" w:after="100" w:afterAutospacing="1"/>
    </w:pPr>
  </w:style>
  <w:style w:type="paragraph" w:customStyle="1" w:styleId="login-form">
    <w:name w:val="login-form"/>
    <w:basedOn w:val="Normal"/>
    <w:rsid w:val="005E7BD7"/>
    <w:pPr>
      <w:pBdr>
        <w:left w:val="single" w:sz="6" w:space="0" w:color="C5C1A1"/>
        <w:bottom w:val="single" w:sz="6" w:space="0" w:color="C5C1A1"/>
        <w:right w:val="single" w:sz="6" w:space="0" w:color="C5C1A1"/>
      </w:pBdr>
      <w:shd w:val="clear" w:color="auto" w:fill="FFFFFF"/>
      <w:spacing w:before="100" w:beforeAutospacing="1" w:after="100" w:afterAutospacing="1"/>
    </w:pPr>
  </w:style>
  <w:style w:type="paragraph" w:customStyle="1" w:styleId="login-title">
    <w:name w:val="login-title"/>
    <w:basedOn w:val="Normal"/>
    <w:rsid w:val="005E7BD7"/>
    <w:pPr>
      <w:shd w:val="clear" w:color="auto" w:fill="E5E1C1"/>
      <w:spacing w:before="240" w:after="100" w:afterAutospacing="1"/>
    </w:pPr>
    <w:rPr>
      <w:rFonts w:ascii="Arial" w:hAnsi="Arial" w:cs="Arial"/>
      <w:b/>
      <w:bCs/>
      <w:color w:val="FFFFFF"/>
      <w:sz w:val="18"/>
      <w:szCs w:val="18"/>
    </w:rPr>
  </w:style>
  <w:style w:type="paragraph" w:customStyle="1" w:styleId="login-title2">
    <w:name w:val="login-title2"/>
    <w:basedOn w:val="Normal"/>
    <w:rsid w:val="005E7BD7"/>
    <w:pPr>
      <w:shd w:val="clear" w:color="auto" w:fill="E5E1C1"/>
      <w:spacing w:after="100" w:afterAutospacing="1"/>
    </w:pPr>
    <w:rPr>
      <w:rFonts w:ascii="Arial" w:hAnsi="Arial" w:cs="Arial"/>
      <w:b/>
      <w:bCs/>
      <w:color w:val="FFFFFF"/>
      <w:sz w:val="18"/>
      <w:szCs w:val="18"/>
    </w:rPr>
  </w:style>
  <w:style w:type="paragraph" w:customStyle="1" w:styleId="login-gost">
    <w:name w:val="login-gost"/>
    <w:basedOn w:val="Normal"/>
    <w:rsid w:val="005E7BD7"/>
    <w:pPr>
      <w:shd w:val="clear" w:color="auto" w:fill="E5E1C1"/>
      <w:spacing w:before="100" w:beforeAutospacing="1" w:after="100" w:afterAutospacing="1"/>
      <w:jc w:val="center"/>
    </w:pPr>
    <w:rPr>
      <w:rFonts w:ascii="Arial" w:hAnsi="Arial" w:cs="Arial"/>
      <w:color w:val="A5A181"/>
      <w:sz w:val="17"/>
      <w:szCs w:val="17"/>
    </w:rPr>
  </w:style>
  <w:style w:type="paragraph" w:customStyle="1" w:styleId="zastava-table">
    <w:name w:val="zastava-table"/>
    <w:basedOn w:val="Normal"/>
    <w:rsid w:val="005E7BD7"/>
    <w:pPr>
      <w:spacing w:before="90" w:after="30"/>
      <w:ind w:left="120"/>
    </w:pPr>
  </w:style>
  <w:style w:type="paragraph" w:customStyle="1" w:styleId="zastava-txt">
    <w:name w:val="zastava-txt"/>
    <w:basedOn w:val="Normal"/>
    <w:rsid w:val="005E7BD7"/>
    <w:pPr>
      <w:spacing w:before="100" w:beforeAutospacing="1" w:after="100" w:afterAutospacing="1"/>
      <w:jc w:val="center"/>
    </w:pPr>
    <w:rPr>
      <w:rFonts w:ascii="Arial" w:hAnsi="Arial" w:cs="Arial"/>
      <w:color w:val="777777"/>
      <w:sz w:val="12"/>
      <w:szCs w:val="12"/>
    </w:rPr>
  </w:style>
  <w:style w:type="paragraph" w:customStyle="1" w:styleId="zastava-txt-a">
    <w:name w:val="zastava-txt-a"/>
    <w:basedOn w:val="Normal"/>
    <w:rsid w:val="005E7BD7"/>
    <w:pPr>
      <w:spacing w:before="100" w:beforeAutospacing="1" w:after="100" w:afterAutospacing="1"/>
      <w:jc w:val="center"/>
    </w:pPr>
    <w:rPr>
      <w:rFonts w:ascii="Arial" w:hAnsi="Arial" w:cs="Arial"/>
      <w:color w:val="FF0000"/>
      <w:sz w:val="12"/>
      <w:szCs w:val="12"/>
    </w:rPr>
  </w:style>
  <w:style w:type="paragraph" w:customStyle="1" w:styleId="expand">
    <w:name w:val="expand"/>
    <w:basedOn w:val="Normal"/>
    <w:rsid w:val="005E7BD7"/>
    <w:pPr>
      <w:spacing w:before="100" w:beforeAutospacing="1" w:after="100" w:afterAutospacing="1"/>
    </w:pPr>
    <w:rPr>
      <w:rFonts w:ascii="Arial" w:hAnsi="Arial" w:cs="Arial"/>
      <w:vanish/>
      <w:sz w:val="18"/>
      <w:szCs w:val="18"/>
    </w:rPr>
  </w:style>
  <w:style w:type="character" w:customStyle="1" w:styleId="expand1">
    <w:name w:val="expand1"/>
    <w:basedOn w:val="DefaultParagraphFont"/>
    <w:rsid w:val="005E7BD7"/>
    <w:rPr>
      <w:rFonts w:ascii="Arial" w:hAnsi="Arial" w:cs="Arial" w:hint="default"/>
      <w:i w:val="0"/>
      <w:iCs w:val="0"/>
      <w:vanish/>
      <w:webHidden w:val="0"/>
      <w:sz w:val="18"/>
      <w:szCs w:val="18"/>
      <w:specVanish w:val="0"/>
    </w:rPr>
  </w:style>
  <w:style w:type="paragraph" w:styleId="BalloonText">
    <w:name w:val="Balloon Text"/>
    <w:basedOn w:val="Normal"/>
    <w:link w:val="BalloonTextChar"/>
    <w:uiPriority w:val="99"/>
    <w:semiHidden/>
    <w:unhideWhenUsed/>
    <w:rsid w:val="005E7BD7"/>
    <w:rPr>
      <w:rFonts w:ascii="Tahoma" w:hAnsi="Tahoma" w:cs="Tahoma"/>
      <w:sz w:val="16"/>
      <w:szCs w:val="16"/>
    </w:rPr>
  </w:style>
  <w:style w:type="character" w:customStyle="1" w:styleId="BalloonTextChar">
    <w:name w:val="Balloon Text Char"/>
    <w:basedOn w:val="DefaultParagraphFont"/>
    <w:link w:val="BalloonText"/>
    <w:uiPriority w:val="99"/>
    <w:semiHidden/>
    <w:rsid w:val="005E7B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0970067">
      <w:bodyDiv w:val="1"/>
      <w:marLeft w:val="0"/>
      <w:marRight w:val="0"/>
      <w:marTop w:val="0"/>
      <w:marBottom w:val="0"/>
      <w:divBdr>
        <w:top w:val="none" w:sz="0" w:space="0" w:color="auto"/>
        <w:left w:val="none" w:sz="0" w:space="0" w:color="auto"/>
        <w:bottom w:val="none" w:sz="0" w:space="0" w:color="auto"/>
        <w:right w:val="none" w:sz="0" w:space="0" w:color="auto"/>
      </w:divBdr>
      <w:divsChild>
        <w:div w:id="1248346533">
          <w:marLeft w:val="120"/>
          <w:marRight w:val="120"/>
          <w:marTop w:val="120"/>
          <w:marBottom w:val="120"/>
          <w:divBdr>
            <w:top w:val="none" w:sz="0" w:space="0" w:color="auto"/>
            <w:left w:val="none" w:sz="0" w:space="0" w:color="auto"/>
            <w:bottom w:val="none" w:sz="0" w:space="0" w:color="auto"/>
            <w:right w:val="none" w:sz="0" w:space="0" w:color="auto"/>
          </w:divBdr>
          <w:divsChild>
            <w:div w:id="343674456">
              <w:marLeft w:val="0"/>
              <w:marRight w:val="0"/>
              <w:marTop w:val="0"/>
              <w:marBottom w:val="0"/>
              <w:divBdr>
                <w:top w:val="none" w:sz="0" w:space="0" w:color="auto"/>
                <w:left w:val="none" w:sz="0" w:space="0" w:color="auto"/>
                <w:bottom w:val="none" w:sz="0" w:space="0" w:color="auto"/>
                <w:right w:val="none" w:sz="0" w:space="0" w:color="auto"/>
              </w:divBdr>
            </w:div>
            <w:div w:id="1269893869">
              <w:marLeft w:val="0"/>
              <w:marRight w:val="0"/>
              <w:marTop w:val="0"/>
              <w:marBottom w:val="0"/>
              <w:divBdr>
                <w:top w:val="none" w:sz="0" w:space="0" w:color="auto"/>
                <w:left w:val="none" w:sz="0" w:space="0" w:color="auto"/>
                <w:bottom w:val="none" w:sz="0" w:space="0" w:color="auto"/>
                <w:right w:val="none" w:sz="0" w:space="0" w:color="auto"/>
              </w:divBdr>
            </w:div>
            <w:div w:id="936519588">
              <w:marLeft w:val="0"/>
              <w:marRight w:val="0"/>
              <w:marTop w:val="0"/>
              <w:marBottom w:val="0"/>
              <w:divBdr>
                <w:top w:val="none" w:sz="0" w:space="0" w:color="auto"/>
                <w:left w:val="none" w:sz="0" w:space="0" w:color="auto"/>
                <w:bottom w:val="none" w:sz="0" w:space="0" w:color="auto"/>
                <w:right w:val="none" w:sz="0" w:space="0" w:color="auto"/>
              </w:divBdr>
            </w:div>
            <w:div w:id="1520659448">
              <w:marLeft w:val="0"/>
              <w:marRight w:val="0"/>
              <w:marTop w:val="0"/>
              <w:marBottom w:val="0"/>
              <w:divBdr>
                <w:top w:val="none" w:sz="0" w:space="0" w:color="auto"/>
                <w:left w:val="none" w:sz="0" w:space="0" w:color="auto"/>
                <w:bottom w:val="none" w:sz="0" w:space="0" w:color="auto"/>
                <w:right w:val="none" w:sz="0" w:space="0" w:color="auto"/>
              </w:divBdr>
            </w:div>
            <w:div w:id="1053575718">
              <w:marLeft w:val="0"/>
              <w:marRight w:val="0"/>
              <w:marTop w:val="0"/>
              <w:marBottom w:val="0"/>
              <w:divBdr>
                <w:top w:val="none" w:sz="0" w:space="0" w:color="auto"/>
                <w:left w:val="none" w:sz="0" w:space="0" w:color="auto"/>
                <w:bottom w:val="none" w:sz="0" w:space="0" w:color="auto"/>
                <w:right w:val="none" w:sz="0" w:space="0" w:color="auto"/>
              </w:divBdr>
            </w:div>
            <w:div w:id="1099832808">
              <w:marLeft w:val="0"/>
              <w:marRight w:val="0"/>
              <w:marTop w:val="0"/>
              <w:marBottom w:val="0"/>
              <w:divBdr>
                <w:top w:val="none" w:sz="0" w:space="0" w:color="auto"/>
                <w:left w:val="none" w:sz="0" w:space="0" w:color="auto"/>
                <w:bottom w:val="none" w:sz="0" w:space="0" w:color="auto"/>
                <w:right w:val="none" w:sz="0" w:space="0" w:color="auto"/>
              </w:divBdr>
            </w:div>
            <w:div w:id="1773815903">
              <w:marLeft w:val="0"/>
              <w:marRight w:val="0"/>
              <w:marTop w:val="0"/>
              <w:marBottom w:val="0"/>
              <w:divBdr>
                <w:top w:val="none" w:sz="0" w:space="0" w:color="auto"/>
                <w:left w:val="none" w:sz="0" w:space="0" w:color="auto"/>
                <w:bottom w:val="none" w:sz="0" w:space="0" w:color="auto"/>
                <w:right w:val="none" w:sz="0" w:space="0" w:color="auto"/>
              </w:divBdr>
            </w:div>
            <w:div w:id="297801194">
              <w:marLeft w:val="0"/>
              <w:marRight w:val="0"/>
              <w:marTop w:val="0"/>
              <w:marBottom w:val="0"/>
              <w:divBdr>
                <w:top w:val="none" w:sz="0" w:space="0" w:color="auto"/>
                <w:left w:val="none" w:sz="0" w:space="0" w:color="auto"/>
                <w:bottom w:val="none" w:sz="0" w:space="0" w:color="auto"/>
                <w:right w:val="none" w:sz="0" w:space="0" w:color="auto"/>
              </w:divBdr>
            </w:div>
            <w:div w:id="1060251185">
              <w:marLeft w:val="0"/>
              <w:marRight w:val="0"/>
              <w:marTop w:val="0"/>
              <w:marBottom w:val="0"/>
              <w:divBdr>
                <w:top w:val="none" w:sz="0" w:space="0" w:color="auto"/>
                <w:left w:val="none" w:sz="0" w:space="0" w:color="auto"/>
                <w:bottom w:val="none" w:sz="0" w:space="0" w:color="auto"/>
                <w:right w:val="none" w:sz="0" w:space="0" w:color="auto"/>
              </w:divBdr>
            </w:div>
            <w:div w:id="867066304">
              <w:marLeft w:val="0"/>
              <w:marRight w:val="0"/>
              <w:marTop w:val="0"/>
              <w:marBottom w:val="0"/>
              <w:divBdr>
                <w:top w:val="none" w:sz="0" w:space="0" w:color="auto"/>
                <w:left w:val="none" w:sz="0" w:space="0" w:color="auto"/>
                <w:bottom w:val="none" w:sz="0" w:space="0" w:color="auto"/>
                <w:right w:val="none" w:sz="0" w:space="0" w:color="auto"/>
              </w:divBdr>
            </w:div>
            <w:div w:id="366417193">
              <w:marLeft w:val="0"/>
              <w:marRight w:val="0"/>
              <w:marTop w:val="0"/>
              <w:marBottom w:val="0"/>
              <w:divBdr>
                <w:top w:val="none" w:sz="0" w:space="0" w:color="auto"/>
                <w:left w:val="none" w:sz="0" w:space="0" w:color="auto"/>
                <w:bottom w:val="none" w:sz="0" w:space="0" w:color="auto"/>
                <w:right w:val="none" w:sz="0" w:space="0" w:color="auto"/>
              </w:divBdr>
            </w:div>
            <w:div w:id="1357079872">
              <w:marLeft w:val="0"/>
              <w:marRight w:val="0"/>
              <w:marTop w:val="0"/>
              <w:marBottom w:val="0"/>
              <w:divBdr>
                <w:top w:val="none" w:sz="0" w:space="0" w:color="auto"/>
                <w:left w:val="none" w:sz="0" w:space="0" w:color="auto"/>
                <w:bottom w:val="none" w:sz="0" w:space="0" w:color="auto"/>
                <w:right w:val="none" w:sz="0" w:space="0" w:color="auto"/>
              </w:divBdr>
            </w:div>
            <w:div w:id="1915040550">
              <w:marLeft w:val="0"/>
              <w:marRight w:val="0"/>
              <w:marTop w:val="0"/>
              <w:marBottom w:val="0"/>
              <w:divBdr>
                <w:top w:val="none" w:sz="0" w:space="0" w:color="auto"/>
                <w:left w:val="none" w:sz="0" w:space="0" w:color="auto"/>
                <w:bottom w:val="none" w:sz="0" w:space="0" w:color="auto"/>
                <w:right w:val="none" w:sz="0" w:space="0" w:color="auto"/>
              </w:divBdr>
            </w:div>
            <w:div w:id="1179345120">
              <w:marLeft w:val="0"/>
              <w:marRight w:val="0"/>
              <w:marTop w:val="0"/>
              <w:marBottom w:val="0"/>
              <w:divBdr>
                <w:top w:val="none" w:sz="0" w:space="0" w:color="auto"/>
                <w:left w:val="none" w:sz="0" w:space="0" w:color="auto"/>
                <w:bottom w:val="none" w:sz="0" w:space="0" w:color="auto"/>
                <w:right w:val="none" w:sz="0" w:space="0" w:color="auto"/>
              </w:divBdr>
            </w:div>
            <w:div w:id="255329095">
              <w:marLeft w:val="0"/>
              <w:marRight w:val="0"/>
              <w:marTop w:val="0"/>
              <w:marBottom w:val="0"/>
              <w:divBdr>
                <w:top w:val="none" w:sz="0" w:space="0" w:color="auto"/>
                <w:left w:val="none" w:sz="0" w:space="0" w:color="auto"/>
                <w:bottom w:val="none" w:sz="0" w:space="0" w:color="auto"/>
                <w:right w:val="none" w:sz="0" w:space="0" w:color="auto"/>
              </w:divBdr>
            </w:div>
            <w:div w:id="1129129237">
              <w:marLeft w:val="0"/>
              <w:marRight w:val="0"/>
              <w:marTop w:val="0"/>
              <w:marBottom w:val="0"/>
              <w:divBdr>
                <w:top w:val="none" w:sz="0" w:space="0" w:color="auto"/>
                <w:left w:val="none" w:sz="0" w:space="0" w:color="auto"/>
                <w:bottom w:val="none" w:sz="0" w:space="0" w:color="auto"/>
                <w:right w:val="none" w:sz="0" w:space="0" w:color="auto"/>
              </w:divBdr>
            </w:div>
            <w:div w:id="553811293">
              <w:marLeft w:val="0"/>
              <w:marRight w:val="0"/>
              <w:marTop w:val="0"/>
              <w:marBottom w:val="0"/>
              <w:divBdr>
                <w:top w:val="none" w:sz="0" w:space="0" w:color="auto"/>
                <w:left w:val="none" w:sz="0" w:space="0" w:color="auto"/>
                <w:bottom w:val="none" w:sz="0" w:space="0" w:color="auto"/>
                <w:right w:val="none" w:sz="0" w:space="0" w:color="auto"/>
              </w:divBdr>
            </w:div>
            <w:div w:id="394204409">
              <w:marLeft w:val="0"/>
              <w:marRight w:val="0"/>
              <w:marTop w:val="0"/>
              <w:marBottom w:val="0"/>
              <w:divBdr>
                <w:top w:val="none" w:sz="0" w:space="0" w:color="auto"/>
                <w:left w:val="none" w:sz="0" w:space="0" w:color="auto"/>
                <w:bottom w:val="none" w:sz="0" w:space="0" w:color="auto"/>
                <w:right w:val="none" w:sz="0" w:space="0" w:color="auto"/>
              </w:divBdr>
            </w:div>
            <w:div w:id="540946068">
              <w:marLeft w:val="0"/>
              <w:marRight w:val="0"/>
              <w:marTop w:val="0"/>
              <w:marBottom w:val="0"/>
              <w:divBdr>
                <w:top w:val="none" w:sz="0" w:space="0" w:color="auto"/>
                <w:left w:val="none" w:sz="0" w:space="0" w:color="auto"/>
                <w:bottom w:val="none" w:sz="0" w:space="0" w:color="auto"/>
                <w:right w:val="none" w:sz="0" w:space="0" w:color="auto"/>
              </w:divBdr>
            </w:div>
            <w:div w:id="33359437">
              <w:marLeft w:val="0"/>
              <w:marRight w:val="0"/>
              <w:marTop w:val="0"/>
              <w:marBottom w:val="0"/>
              <w:divBdr>
                <w:top w:val="none" w:sz="0" w:space="0" w:color="auto"/>
                <w:left w:val="none" w:sz="0" w:space="0" w:color="auto"/>
                <w:bottom w:val="none" w:sz="0" w:space="0" w:color="auto"/>
                <w:right w:val="none" w:sz="0" w:space="0" w:color="auto"/>
              </w:divBdr>
            </w:div>
            <w:div w:id="971207567">
              <w:marLeft w:val="0"/>
              <w:marRight w:val="0"/>
              <w:marTop w:val="0"/>
              <w:marBottom w:val="0"/>
              <w:divBdr>
                <w:top w:val="none" w:sz="0" w:space="0" w:color="auto"/>
                <w:left w:val="none" w:sz="0" w:space="0" w:color="auto"/>
                <w:bottom w:val="none" w:sz="0" w:space="0" w:color="auto"/>
                <w:right w:val="none" w:sz="0" w:space="0" w:color="auto"/>
              </w:divBdr>
            </w:div>
            <w:div w:id="1799638508">
              <w:marLeft w:val="0"/>
              <w:marRight w:val="0"/>
              <w:marTop w:val="0"/>
              <w:marBottom w:val="0"/>
              <w:divBdr>
                <w:top w:val="none" w:sz="0" w:space="0" w:color="auto"/>
                <w:left w:val="none" w:sz="0" w:space="0" w:color="auto"/>
                <w:bottom w:val="none" w:sz="0" w:space="0" w:color="auto"/>
                <w:right w:val="none" w:sz="0" w:space="0" w:color="auto"/>
              </w:divBdr>
            </w:div>
            <w:div w:id="137042404">
              <w:marLeft w:val="0"/>
              <w:marRight w:val="0"/>
              <w:marTop w:val="0"/>
              <w:marBottom w:val="0"/>
              <w:divBdr>
                <w:top w:val="none" w:sz="0" w:space="0" w:color="auto"/>
                <w:left w:val="none" w:sz="0" w:space="0" w:color="auto"/>
                <w:bottom w:val="none" w:sz="0" w:space="0" w:color="auto"/>
                <w:right w:val="none" w:sz="0" w:space="0" w:color="auto"/>
              </w:divBdr>
            </w:div>
            <w:div w:id="1515145561">
              <w:marLeft w:val="0"/>
              <w:marRight w:val="0"/>
              <w:marTop w:val="0"/>
              <w:marBottom w:val="0"/>
              <w:divBdr>
                <w:top w:val="none" w:sz="0" w:space="0" w:color="auto"/>
                <w:left w:val="none" w:sz="0" w:space="0" w:color="auto"/>
                <w:bottom w:val="none" w:sz="0" w:space="0" w:color="auto"/>
                <w:right w:val="none" w:sz="0" w:space="0" w:color="auto"/>
              </w:divBdr>
            </w:div>
            <w:div w:id="1771579442">
              <w:marLeft w:val="0"/>
              <w:marRight w:val="0"/>
              <w:marTop w:val="0"/>
              <w:marBottom w:val="0"/>
              <w:divBdr>
                <w:top w:val="none" w:sz="0" w:space="0" w:color="auto"/>
                <w:left w:val="none" w:sz="0" w:space="0" w:color="auto"/>
                <w:bottom w:val="none" w:sz="0" w:space="0" w:color="auto"/>
                <w:right w:val="none" w:sz="0" w:space="0" w:color="auto"/>
              </w:divBdr>
            </w:div>
            <w:div w:id="261308493">
              <w:marLeft w:val="0"/>
              <w:marRight w:val="0"/>
              <w:marTop w:val="0"/>
              <w:marBottom w:val="0"/>
              <w:divBdr>
                <w:top w:val="none" w:sz="0" w:space="0" w:color="auto"/>
                <w:left w:val="none" w:sz="0" w:space="0" w:color="auto"/>
                <w:bottom w:val="none" w:sz="0" w:space="0" w:color="auto"/>
                <w:right w:val="none" w:sz="0" w:space="0" w:color="auto"/>
              </w:divBdr>
            </w:div>
            <w:div w:id="1392383534">
              <w:marLeft w:val="0"/>
              <w:marRight w:val="0"/>
              <w:marTop w:val="0"/>
              <w:marBottom w:val="0"/>
              <w:divBdr>
                <w:top w:val="none" w:sz="0" w:space="0" w:color="auto"/>
                <w:left w:val="none" w:sz="0" w:space="0" w:color="auto"/>
                <w:bottom w:val="none" w:sz="0" w:space="0" w:color="auto"/>
                <w:right w:val="none" w:sz="0" w:space="0" w:color="auto"/>
              </w:divBdr>
            </w:div>
            <w:div w:id="1678146938">
              <w:marLeft w:val="0"/>
              <w:marRight w:val="0"/>
              <w:marTop w:val="0"/>
              <w:marBottom w:val="0"/>
              <w:divBdr>
                <w:top w:val="none" w:sz="0" w:space="0" w:color="auto"/>
                <w:left w:val="none" w:sz="0" w:space="0" w:color="auto"/>
                <w:bottom w:val="none" w:sz="0" w:space="0" w:color="auto"/>
                <w:right w:val="none" w:sz="0" w:space="0" w:color="auto"/>
              </w:divBdr>
            </w:div>
            <w:div w:id="1368331683">
              <w:marLeft w:val="0"/>
              <w:marRight w:val="0"/>
              <w:marTop w:val="0"/>
              <w:marBottom w:val="0"/>
              <w:divBdr>
                <w:top w:val="none" w:sz="0" w:space="0" w:color="auto"/>
                <w:left w:val="none" w:sz="0" w:space="0" w:color="auto"/>
                <w:bottom w:val="none" w:sz="0" w:space="0" w:color="auto"/>
                <w:right w:val="none" w:sz="0" w:space="0" w:color="auto"/>
              </w:divBdr>
            </w:div>
            <w:div w:id="414323648">
              <w:marLeft w:val="0"/>
              <w:marRight w:val="0"/>
              <w:marTop w:val="0"/>
              <w:marBottom w:val="0"/>
              <w:divBdr>
                <w:top w:val="none" w:sz="0" w:space="0" w:color="auto"/>
                <w:left w:val="none" w:sz="0" w:space="0" w:color="auto"/>
                <w:bottom w:val="none" w:sz="0" w:space="0" w:color="auto"/>
                <w:right w:val="none" w:sz="0" w:space="0" w:color="auto"/>
              </w:divBdr>
            </w:div>
            <w:div w:id="1210142870">
              <w:marLeft w:val="0"/>
              <w:marRight w:val="0"/>
              <w:marTop w:val="0"/>
              <w:marBottom w:val="0"/>
              <w:divBdr>
                <w:top w:val="none" w:sz="0" w:space="0" w:color="auto"/>
                <w:left w:val="none" w:sz="0" w:space="0" w:color="auto"/>
                <w:bottom w:val="none" w:sz="0" w:space="0" w:color="auto"/>
                <w:right w:val="none" w:sz="0" w:space="0" w:color="auto"/>
              </w:divBdr>
            </w:div>
            <w:div w:id="478575207">
              <w:marLeft w:val="0"/>
              <w:marRight w:val="0"/>
              <w:marTop w:val="0"/>
              <w:marBottom w:val="0"/>
              <w:divBdr>
                <w:top w:val="none" w:sz="0" w:space="0" w:color="auto"/>
                <w:left w:val="none" w:sz="0" w:space="0" w:color="auto"/>
                <w:bottom w:val="none" w:sz="0" w:space="0" w:color="auto"/>
                <w:right w:val="none" w:sz="0" w:space="0" w:color="auto"/>
              </w:divBdr>
            </w:div>
            <w:div w:id="1989625569">
              <w:marLeft w:val="0"/>
              <w:marRight w:val="0"/>
              <w:marTop w:val="0"/>
              <w:marBottom w:val="0"/>
              <w:divBdr>
                <w:top w:val="none" w:sz="0" w:space="0" w:color="auto"/>
                <w:left w:val="none" w:sz="0" w:space="0" w:color="auto"/>
                <w:bottom w:val="none" w:sz="0" w:space="0" w:color="auto"/>
                <w:right w:val="none" w:sz="0" w:space="0" w:color="auto"/>
              </w:divBdr>
            </w:div>
            <w:div w:id="915669306">
              <w:marLeft w:val="0"/>
              <w:marRight w:val="0"/>
              <w:marTop w:val="0"/>
              <w:marBottom w:val="0"/>
              <w:divBdr>
                <w:top w:val="none" w:sz="0" w:space="0" w:color="auto"/>
                <w:left w:val="none" w:sz="0" w:space="0" w:color="auto"/>
                <w:bottom w:val="none" w:sz="0" w:space="0" w:color="auto"/>
                <w:right w:val="none" w:sz="0" w:space="0" w:color="auto"/>
              </w:divBdr>
            </w:div>
            <w:div w:id="481625883">
              <w:marLeft w:val="0"/>
              <w:marRight w:val="0"/>
              <w:marTop w:val="0"/>
              <w:marBottom w:val="0"/>
              <w:divBdr>
                <w:top w:val="none" w:sz="0" w:space="0" w:color="auto"/>
                <w:left w:val="none" w:sz="0" w:space="0" w:color="auto"/>
                <w:bottom w:val="none" w:sz="0" w:space="0" w:color="auto"/>
                <w:right w:val="none" w:sz="0" w:space="0" w:color="auto"/>
              </w:divBdr>
            </w:div>
            <w:div w:id="593709987">
              <w:marLeft w:val="0"/>
              <w:marRight w:val="0"/>
              <w:marTop w:val="0"/>
              <w:marBottom w:val="0"/>
              <w:divBdr>
                <w:top w:val="none" w:sz="0" w:space="0" w:color="auto"/>
                <w:left w:val="none" w:sz="0" w:space="0" w:color="auto"/>
                <w:bottom w:val="none" w:sz="0" w:space="0" w:color="auto"/>
                <w:right w:val="none" w:sz="0" w:space="0" w:color="auto"/>
              </w:divBdr>
            </w:div>
            <w:div w:id="1282759424">
              <w:marLeft w:val="0"/>
              <w:marRight w:val="0"/>
              <w:marTop w:val="0"/>
              <w:marBottom w:val="0"/>
              <w:divBdr>
                <w:top w:val="none" w:sz="0" w:space="0" w:color="auto"/>
                <w:left w:val="none" w:sz="0" w:space="0" w:color="auto"/>
                <w:bottom w:val="none" w:sz="0" w:space="0" w:color="auto"/>
                <w:right w:val="none" w:sz="0" w:space="0" w:color="auto"/>
              </w:divBdr>
            </w:div>
            <w:div w:id="765272282">
              <w:marLeft w:val="0"/>
              <w:marRight w:val="0"/>
              <w:marTop w:val="0"/>
              <w:marBottom w:val="0"/>
              <w:divBdr>
                <w:top w:val="none" w:sz="0" w:space="0" w:color="auto"/>
                <w:left w:val="none" w:sz="0" w:space="0" w:color="auto"/>
                <w:bottom w:val="none" w:sz="0" w:space="0" w:color="auto"/>
                <w:right w:val="none" w:sz="0" w:space="0" w:color="auto"/>
              </w:divBdr>
            </w:div>
            <w:div w:id="1268808454">
              <w:marLeft w:val="0"/>
              <w:marRight w:val="0"/>
              <w:marTop w:val="0"/>
              <w:marBottom w:val="0"/>
              <w:divBdr>
                <w:top w:val="none" w:sz="0" w:space="0" w:color="auto"/>
                <w:left w:val="none" w:sz="0" w:space="0" w:color="auto"/>
                <w:bottom w:val="none" w:sz="0" w:space="0" w:color="auto"/>
                <w:right w:val="none" w:sz="0" w:space="0" w:color="auto"/>
              </w:divBdr>
            </w:div>
            <w:div w:id="1306664323">
              <w:marLeft w:val="0"/>
              <w:marRight w:val="0"/>
              <w:marTop w:val="0"/>
              <w:marBottom w:val="0"/>
              <w:divBdr>
                <w:top w:val="none" w:sz="0" w:space="0" w:color="auto"/>
                <w:left w:val="none" w:sz="0" w:space="0" w:color="auto"/>
                <w:bottom w:val="none" w:sz="0" w:space="0" w:color="auto"/>
                <w:right w:val="none" w:sz="0" w:space="0" w:color="auto"/>
              </w:divBdr>
            </w:div>
            <w:div w:id="931476071">
              <w:marLeft w:val="0"/>
              <w:marRight w:val="0"/>
              <w:marTop w:val="0"/>
              <w:marBottom w:val="0"/>
              <w:divBdr>
                <w:top w:val="none" w:sz="0" w:space="0" w:color="auto"/>
                <w:left w:val="none" w:sz="0" w:space="0" w:color="auto"/>
                <w:bottom w:val="none" w:sz="0" w:space="0" w:color="auto"/>
                <w:right w:val="none" w:sz="0" w:space="0" w:color="auto"/>
              </w:divBdr>
            </w:div>
            <w:div w:id="970207868">
              <w:marLeft w:val="0"/>
              <w:marRight w:val="0"/>
              <w:marTop w:val="0"/>
              <w:marBottom w:val="0"/>
              <w:divBdr>
                <w:top w:val="none" w:sz="0" w:space="0" w:color="auto"/>
                <w:left w:val="none" w:sz="0" w:space="0" w:color="auto"/>
                <w:bottom w:val="none" w:sz="0" w:space="0" w:color="auto"/>
                <w:right w:val="none" w:sz="0" w:space="0" w:color="auto"/>
              </w:divBdr>
            </w:div>
            <w:div w:id="1575118702">
              <w:marLeft w:val="0"/>
              <w:marRight w:val="0"/>
              <w:marTop w:val="0"/>
              <w:marBottom w:val="0"/>
              <w:divBdr>
                <w:top w:val="none" w:sz="0" w:space="0" w:color="auto"/>
                <w:left w:val="none" w:sz="0" w:space="0" w:color="auto"/>
                <w:bottom w:val="none" w:sz="0" w:space="0" w:color="auto"/>
                <w:right w:val="none" w:sz="0" w:space="0" w:color="auto"/>
              </w:divBdr>
            </w:div>
            <w:div w:id="79638782">
              <w:marLeft w:val="0"/>
              <w:marRight w:val="0"/>
              <w:marTop w:val="0"/>
              <w:marBottom w:val="0"/>
              <w:divBdr>
                <w:top w:val="none" w:sz="0" w:space="0" w:color="auto"/>
                <w:left w:val="none" w:sz="0" w:space="0" w:color="auto"/>
                <w:bottom w:val="none" w:sz="0" w:space="0" w:color="auto"/>
                <w:right w:val="none" w:sz="0" w:space="0" w:color="auto"/>
              </w:divBdr>
            </w:div>
            <w:div w:id="250048607">
              <w:marLeft w:val="0"/>
              <w:marRight w:val="0"/>
              <w:marTop w:val="0"/>
              <w:marBottom w:val="0"/>
              <w:divBdr>
                <w:top w:val="none" w:sz="0" w:space="0" w:color="auto"/>
                <w:left w:val="none" w:sz="0" w:space="0" w:color="auto"/>
                <w:bottom w:val="none" w:sz="0" w:space="0" w:color="auto"/>
                <w:right w:val="none" w:sz="0" w:space="0" w:color="auto"/>
              </w:divBdr>
            </w:div>
            <w:div w:id="62677052">
              <w:marLeft w:val="0"/>
              <w:marRight w:val="0"/>
              <w:marTop w:val="0"/>
              <w:marBottom w:val="0"/>
              <w:divBdr>
                <w:top w:val="none" w:sz="0" w:space="0" w:color="auto"/>
                <w:left w:val="none" w:sz="0" w:space="0" w:color="auto"/>
                <w:bottom w:val="none" w:sz="0" w:space="0" w:color="auto"/>
                <w:right w:val="none" w:sz="0" w:space="0" w:color="auto"/>
              </w:divBdr>
            </w:div>
            <w:div w:id="1949192328">
              <w:marLeft w:val="0"/>
              <w:marRight w:val="0"/>
              <w:marTop w:val="0"/>
              <w:marBottom w:val="0"/>
              <w:divBdr>
                <w:top w:val="none" w:sz="0" w:space="0" w:color="auto"/>
                <w:left w:val="none" w:sz="0" w:space="0" w:color="auto"/>
                <w:bottom w:val="none" w:sz="0" w:space="0" w:color="auto"/>
                <w:right w:val="none" w:sz="0" w:space="0" w:color="auto"/>
              </w:divBdr>
            </w:div>
            <w:div w:id="72624454">
              <w:marLeft w:val="0"/>
              <w:marRight w:val="0"/>
              <w:marTop w:val="0"/>
              <w:marBottom w:val="0"/>
              <w:divBdr>
                <w:top w:val="none" w:sz="0" w:space="0" w:color="auto"/>
                <w:left w:val="none" w:sz="0" w:space="0" w:color="auto"/>
                <w:bottom w:val="none" w:sz="0" w:space="0" w:color="auto"/>
                <w:right w:val="none" w:sz="0" w:space="0" w:color="auto"/>
              </w:divBdr>
            </w:div>
            <w:div w:id="1778481384">
              <w:marLeft w:val="0"/>
              <w:marRight w:val="0"/>
              <w:marTop w:val="0"/>
              <w:marBottom w:val="0"/>
              <w:divBdr>
                <w:top w:val="none" w:sz="0" w:space="0" w:color="auto"/>
                <w:left w:val="none" w:sz="0" w:space="0" w:color="auto"/>
                <w:bottom w:val="none" w:sz="0" w:space="0" w:color="auto"/>
                <w:right w:val="none" w:sz="0" w:space="0" w:color="auto"/>
              </w:divBdr>
            </w:div>
            <w:div w:id="2014141557">
              <w:marLeft w:val="0"/>
              <w:marRight w:val="0"/>
              <w:marTop w:val="0"/>
              <w:marBottom w:val="0"/>
              <w:divBdr>
                <w:top w:val="none" w:sz="0" w:space="0" w:color="auto"/>
                <w:left w:val="none" w:sz="0" w:space="0" w:color="auto"/>
                <w:bottom w:val="none" w:sz="0" w:space="0" w:color="auto"/>
                <w:right w:val="none" w:sz="0" w:space="0" w:color="auto"/>
              </w:divBdr>
            </w:div>
            <w:div w:id="466708041">
              <w:marLeft w:val="0"/>
              <w:marRight w:val="0"/>
              <w:marTop w:val="0"/>
              <w:marBottom w:val="0"/>
              <w:divBdr>
                <w:top w:val="none" w:sz="0" w:space="0" w:color="auto"/>
                <w:left w:val="none" w:sz="0" w:space="0" w:color="auto"/>
                <w:bottom w:val="none" w:sz="0" w:space="0" w:color="auto"/>
                <w:right w:val="none" w:sz="0" w:space="0" w:color="auto"/>
              </w:divBdr>
            </w:div>
            <w:div w:id="789397034">
              <w:marLeft w:val="0"/>
              <w:marRight w:val="0"/>
              <w:marTop w:val="0"/>
              <w:marBottom w:val="0"/>
              <w:divBdr>
                <w:top w:val="none" w:sz="0" w:space="0" w:color="auto"/>
                <w:left w:val="none" w:sz="0" w:space="0" w:color="auto"/>
                <w:bottom w:val="none" w:sz="0" w:space="0" w:color="auto"/>
                <w:right w:val="none" w:sz="0" w:space="0" w:color="auto"/>
              </w:divBdr>
            </w:div>
            <w:div w:id="1522548350">
              <w:marLeft w:val="0"/>
              <w:marRight w:val="0"/>
              <w:marTop w:val="0"/>
              <w:marBottom w:val="0"/>
              <w:divBdr>
                <w:top w:val="none" w:sz="0" w:space="0" w:color="auto"/>
                <w:left w:val="none" w:sz="0" w:space="0" w:color="auto"/>
                <w:bottom w:val="none" w:sz="0" w:space="0" w:color="auto"/>
                <w:right w:val="none" w:sz="0" w:space="0" w:color="auto"/>
              </w:divBdr>
            </w:div>
            <w:div w:id="205725771">
              <w:marLeft w:val="0"/>
              <w:marRight w:val="0"/>
              <w:marTop w:val="0"/>
              <w:marBottom w:val="0"/>
              <w:divBdr>
                <w:top w:val="none" w:sz="0" w:space="0" w:color="auto"/>
                <w:left w:val="none" w:sz="0" w:space="0" w:color="auto"/>
                <w:bottom w:val="none" w:sz="0" w:space="0" w:color="auto"/>
                <w:right w:val="none" w:sz="0" w:space="0" w:color="auto"/>
              </w:divBdr>
            </w:div>
            <w:div w:id="10958182">
              <w:marLeft w:val="0"/>
              <w:marRight w:val="0"/>
              <w:marTop w:val="0"/>
              <w:marBottom w:val="0"/>
              <w:divBdr>
                <w:top w:val="none" w:sz="0" w:space="0" w:color="auto"/>
                <w:left w:val="none" w:sz="0" w:space="0" w:color="auto"/>
                <w:bottom w:val="none" w:sz="0" w:space="0" w:color="auto"/>
                <w:right w:val="none" w:sz="0" w:space="0" w:color="auto"/>
              </w:divBdr>
            </w:div>
            <w:div w:id="347997327">
              <w:marLeft w:val="0"/>
              <w:marRight w:val="0"/>
              <w:marTop w:val="0"/>
              <w:marBottom w:val="0"/>
              <w:divBdr>
                <w:top w:val="none" w:sz="0" w:space="0" w:color="auto"/>
                <w:left w:val="none" w:sz="0" w:space="0" w:color="auto"/>
                <w:bottom w:val="none" w:sz="0" w:space="0" w:color="auto"/>
                <w:right w:val="none" w:sz="0" w:space="0" w:color="auto"/>
              </w:divBdr>
            </w:div>
            <w:div w:id="1679231887">
              <w:marLeft w:val="0"/>
              <w:marRight w:val="0"/>
              <w:marTop w:val="0"/>
              <w:marBottom w:val="0"/>
              <w:divBdr>
                <w:top w:val="none" w:sz="0" w:space="0" w:color="auto"/>
                <w:left w:val="none" w:sz="0" w:space="0" w:color="auto"/>
                <w:bottom w:val="none" w:sz="0" w:space="0" w:color="auto"/>
                <w:right w:val="none" w:sz="0" w:space="0" w:color="auto"/>
              </w:divBdr>
            </w:div>
            <w:div w:id="142964256">
              <w:marLeft w:val="0"/>
              <w:marRight w:val="0"/>
              <w:marTop w:val="0"/>
              <w:marBottom w:val="0"/>
              <w:divBdr>
                <w:top w:val="none" w:sz="0" w:space="0" w:color="auto"/>
                <w:left w:val="none" w:sz="0" w:space="0" w:color="auto"/>
                <w:bottom w:val="none" w:sz="0" w:space="0" w:color="auto"/>
                <w:right w:val="none" w:sz="0" w:space="0" w:color="auto"/>
              </w:divBdr>
            </w:div>
            <w:div w:id="1291403308">
              <w:marLeft w:val="0"/>
              <w:marRight w:val="0"/>
              <w:marTop w:val="0"/>
              <w:marBottom w:val="0"/>
              <w:divBdr>
                <w:top w:val="none" w:sz="0" w:space="0" w:color="auto"/>
                <w:left w:val="none" w:sz="0" w:space="0" w:color="auto"/>
                <w:bottom w:val="none" w:sz="0" w:space="0" w:color="auto"/>
                <w:right w:val="none" w:sz="0" w:space="0" w:color="auto"/>
              </w:divBdr>
            </w:div>
            <w:div w:id="2042582700">
              <w:marLeft w:val="0"/>
              <w:marRight w:val="0"/>
              <w:marTop w:val="0"/>
              <w:marBottom w:val="0"/>
              <w:divBdr>
                <w:top w:val="none" w:sz="0" w:space="0" w:color="auto"/>
                <w:left w:val="none" w:sz="0" w:space="0" w:color="auto"/>
                <w:bottom w:val="none" w:sz="0" w:space="0" w:color="auto"/>
                <w:right w:val="none" w:sz="0" w:space="0" w:color="auto"/>
              </w:divBdr>
            </w:div>
            <w:div w:id="665941636">
              <w:marLeft w:val="0"/>
              <w:marRight w:val="0"/>
              <w:marTop w:val="0"/>
              <w:marBottom w:val="0"/>
              <w:divBdr>
                <w:top w:val="none" w:sz="0" w:space="0" w:color="auto"/>
                <w:left w:val="none" w:sz="0" w:space="0" w:color="auto"/>
                <w:bottom w:val="none" w:sz="0" w:space="0" w:color="auto"/>
                <w:right w:val="none" w:sz="0" w:space="0" w:color="auto"/>
              </w:divBdr>
            </w:div>
            <w:div w:id="1146970884">
              <w:marLeft w:val="0"/>
              <w:marRight w:val="0"/>
              <w:marTop w:val="0"/>
              <w:marBottom w:val="0"/>
              <w:divBdr>
                <w:top w:val="none" w:sz="0" w:space="0" w:color="auto"/>
                <w:left w:val="none" w:sz="0" w:space="0" w:color="auto"/>
                <w:bottom w:val="none" w:sz="0" w:space="0" w:color="auto"/>
                <w:right w:val="none" w:sz="0" w:space="0" w:color="auto"/>
              </w:divBdr>
            </w:div>
            <w:div w:id="1134906601">
              <w:marLeft w:val="0"/>
              <w:marRight w:val="0"/>
              <w:marTop w:val="0"/>
              <w:marBottom w:val="0"/>
              <w:divBdr>
                <w:top w:val="none" w:sz="0" w:space="0" w:color="auto"/>
                <w:left w:val="none" w:sz="0" w:space="0" w:color="auto"/>
                <w:bottom w:val="none" w:sz="0" w:space="0" w:color="auto"/>
                <w:right w:val="none" w:sz="0" w:space="0" w:color="auto"/>
              </w:divBdr>
            </w:div>
            <w:div w:id="311640762">
              <w:marLeft w:val="0"/>
              <w:marRight w:val="0"/>
              <w:marTop w:val="0"/>
              <w:marBottom w:val="0"/>
              <w:divBdr>
                <w:top w:val="none" w:sz="0" w:space="0" w:color="auto"/>
                <w:left w:val="none" w:sz="0" w:space="0" w:color="auto"/>
                <w:bottom w:val="none" w:sz="0" w:space="0" w:color="auto"/>
                <w:right w:val="none" w:sz="0" w:space="0" w:color="auto"/>
              </w:divBdr>
            </w:div>
            <w:div w:id="1836605918">
              <w:marLeft w:val="0"/>
              <w:marRight w:val="0"/>
              <w:marTop w:val="0"/>
              <w:marBottom w:val="0"/>
              <w:divBdr>
                <w:top w:val="none" w:sz="0" w:space="0" w:color="auto"/>
                <w:left w:val="none" w:sz="0" w:space="0" w:color="auto"/>
                <w:bottom w:val="none" w:sz="0" w:space="0" w:color="auto"/>
                <w:right w:val="none" w:sz="0" w:space="0" w:color="auto"/>
              </w:divBdr>
            </w:div>
            <w:div w:id="658923737">
              <w:marLeft w:val="0"/>
              <w:marRight w:val="0"/>
              <w:marTop w:val="0"/>
              <w:marBottom w:val="0"/>
              <w:divBdr>
                <w:top w:val="none" w:sz="0" w:space="0" w:color="auto"/>
                <w:left w:val="none" w:sz="0" w:space="0" w:color="auto"/>
                <w:bottom w:val="none" w:sz="0" w:space="0" w:color="auto"/>
                <w:right w:val="none" w:sz="0" w:space="0" w:color="auto"/>
              </w:divBdr>
            </w:div>
            <w:div w:id="173232895">
              <w:marLeft w:val="0"/>
              <w:marRight w:val="0"/>
              <w:marTop w:val="0"/>
              <w:marBottom w:val="0"/>
              <w:divBdr>
                <w:top w:val="none" w:sz="0" w:space="0" w:color="auto"/>
                <w:left w:val="none" w:sz="0" w:space="0" w:color="auto"/>
                <w:bottom w:val="none" w:sz="0" w:space="0" w:color="auto"/>
                <w:right w:val="none" w:sz="0" w:space="0" w:color="auto"/>
              </w:divBdr>
            </w:div>
            <w:div w:id="674960420">
              <w:marLeft w:val="0"/>
              <w:marRight w:val="0"/>
              <w:marTop w:val="0"/>
              <w:marBottom w:val="0"/>
              <w:divBdr>
                <w:top w:val="none" w:sz="0" w:space="0" w:color="auto"/>
                <w:left w:val="none" w:sz="0" w:space="0" w:color="auto"/>
                <w:bottom w:val="none" w:sz="0" w:space="0" w:color="auto"/>
                <w:right w:val="none" w:sz="0" w:space="0" w:color="auto"/>
              </w:divBdr>
            </w:div>
            <w:div w:id="1167205263">
              <w:marLeft w:val="0"/>
              <w:marRight w:val="0"/>
              <w:marTop w:val="0"/>
              <w:marBottom w:val="0"/>
              <w:divBdr>
                <w:top w:val="none" w:sz="0" w:space="0" w:color="auto"/>
                <w:left w:val="none" w:sz="0" w:space="0" w:color="auto"/>
                <w:bottom w:val="none" w:sz="0" w:space="0" w:color="auto"/>
                <w:right w:val="none" w:sz="0" w:space="0" w:color="auto"/>
              </w:divBdr>
            </w:div>
            <w:div w:id="1208646232">
              <w:marLeft w:val="0"/>
              <w:marRight w:val="0"/>
              <w:marTop w:val="0"/>
              <w:marBottom w:val="0"/>
              <w:divBdr>
                <w:top w:val="none" w:sz="0" w:space="0" w:color="auto"/>
                <w:left w:val="none" w:sz="0" w:space="0" w:color="auto"/>
                <w:bottom w:val="none" w:sz="0" w:space="0" w:color="auto"/>
                <w:right w:val="none" w:sz="0" w:space="0" w:color="auto"/>
              </w:divBdr>
            </w:div>
            <w:div w:id="654407968">
              <w:marLeft w:val="0"/>
              <w:marRight w:val="0"/>
              <w:marTop w:val="0"/>
              <w:marBottom w:val="0"/>
              <w:divBdr>
                <w:top w:val="none" w:sz="0" w:space="0" w:color="auto"/>
                <w:left w:val="none" w:sz="0" w:space="0" w:color="auto"/>
                <w:bottom w:val="none" w:sz="0" w:space="0" w:color="auto"/>
                <w:right w:val="none" w:sz="0" w:space="0" w:color="auto"/>
              </w:divBdr>
            </w:div>
            <w:div w:id="1793666954">
              <w:marLeft w:val="0"/>
              <w:marRight w:val="0"/>
              <w:marTop w:val="0"/>
              <w:marBottom w:val="0"/>
              <w:divBdr>
                <w:top w:val="none" w:sz="0" w:space="0" w:color="auto"/>
                <w:left w:val="none" w:sz="0" w:space="0" w:color="auto"/>
                <w:bottom w:val="none" w:sz="0" w:space="0" w:color="auto"/>
                <w:right w:val="none" w:sz="0" w:space="0" w:color="auto"/>
              </w:divBdr>
            </w:div>
            <w:div w:id="1266038645">
              <w:marLeft w:val="0"/>
              <w:marRight w:val="0"/>
              <w:marTop w:val="0"/>
              <w:marBottom w:val="0"/>
              <w:divBdr>
                <w:top w:val="none" w:sz="0" w:space="0" w:color="auto"/>
                <w:left w:val="none" w:sz="0" w:space="0" w:color="auto"/>
                <w:bottom w:val="none" w:sz="0" w:space="0" w:color="auto"/>
                <w:right w:val="none" w:sz="0" w:space="0" w:color="auto"/>
              </w:divBdr>
            </w:div>
            <w:div w:id="515778795">
              <w:marLeft w:val="0"/>
              <w:marRight w:val="0"/>
              <w:marTop w:val="0"/>
              <w:marBottom w:val="0"/>
              <w:divBdr>
                <w:top w:val="none" w:sz="0" w:space="0" w:color="auto"/>
                <w:left w:val="none" w:sz="0" w:space="0" w:color="auto"/>
                <w:bottom w:val="none" w:sz="0" w:space="0" w:color="auto"/>
                <w:right w:val="none" w:sz="0" w:space="0" w:color="auto"/>
              </w:divBdr>
            </w:div>
            <w:div w:id="1457487372">
              <w:marLeft w:val="0"/>
              <w:marRight w:val="0"/>
              <w:marTop w:val="0"/>
              <w:marBottom w:val="0"/>
              <w:divBdr>
                <w:top w:val="none" w:sz="0" w:space="0" w:color="auto"/>
                <w:left w:val="none" w:sz="0" w:space="0" w:color="auto"/>
                <w:bottom w:val="none" w:sz="0" w:space="0" w:color="auto"/>
                <w:right w:val="none" w:sz="0" w:space="0" w:color="auto"/>
              </w:divBdr>
            </w:div>
            <w:div w:id="1362779555">
              <w:marLeft w:val="0"/>
              <w:marRight w:val="0"/>
              <w:marTop w:val="0"/>
              <w:marBottom w:val="0"/>
              <w:divBdr>
                <w:top w:val="none" w:sz="0" w:space="0" w:color="auto"/>
                <w:left w:val="none" w:sz="0" w:space="0" w:color="auto"/>
                <w:bottom w:val="none" w:sz="0" w:space="0" w:color="auto"/>
                <w:right w:val="none" w:sz="0" w:space="0" w:color="auto"/>
              </w:divBdr>
            </w:div>
            <w:div w:id="1407919392">
              <w:marLeft w:val="0"/>
              <w:marRight w:val="0"/>
              <w:marTop w:val="0"/>
              <w:marBottom w:val="0"/>
              <w:divBdr>
                <w:top w:val="none" w:sz="0" w:space="0" w:color="auto"/>
                <w:left w:val="none" w:sz="0" w:space="0" w:color="auto"/>
                <w:bottom w:val="none" w:sz="0" w:space="0" w:color="auto"/>
                <w:right w:val="none" w:sz="0" w:space="0" w:color="auto"/>
              </w:divBdr>
            </w:div>
            <w:div w:id="1194729698">
              <w:marLeft w:val="0"/>
              <w:marRight w:val="0"/>
              <w:marTop w:val="0"/>
              <w:marBottom w:val="0"/>
              <w:divBdr>
                <w:top w:val="none" w:sz="0" w:space="0" w:color="auto"/>
                <w:left w:val="none" w:sz="0" w:space="0" w:color="auto"/>
                <w:bottom w:val="none" w:sz="0" w:space="0" w:color="auto"/>
                <w:right w:val="none" w:sz="0" w:space="0" w:color="auto"/>
              </w:divBdr>
            </w:div>
            <w:div w:id="244194991">
              <w:marLeft w:val="0"/>
              <w:marRight w:val="0"/>
              <w:marTop w:val="0"/>
              <w:marBottom w:val="0"/>
              <w:divBdr>
                <w:top w:val="none" w:sz="0" w:space="0" w:color="auto"/>
                <w:left w:val="none" w:sz="0" w:space="0" w:color="auto"/>
                <w:bottom w:val="none" w:sz="0" w:space="0" w:color="auto"/>
                <w:right w:val="none" w:sz="0" w:space="0" w:color="auto"/>
              </w:divBdr>
            </w:div>
            <w:div w:id="920066796">
              <w:marLeft w:val="0"/>
              <w:marRight w:val="0"/>
              <w:marTop w:val="0"/>
              <w:marBottom w:val="0"/>
              <w:divBdr>
                <w:top w:val="none" w:sz="0" w:space="0" w:color="auto"/>
                <w:left w:val="none" w:sz="0" w:space="0" w:color="auto"/>
                <w:bottom w:val="none" w:sz="0" w:space="0" w:color="auto"/>
                <w:right w:val="none" w:sz="0" w:space="0" w:color="auto"/>
              </w:divBdr>
            </w:div>
            <w:div w:id="1372143575">
              <w:marLeft w:val="0"/>
              <w:marRight w:val="0"/>
              <w:marTop w:val="0"/>
              <w:marBottom w:val="0"/>
              <w:divBdr>
                <w:top w:val="none" w:sz="0" w:space="0" w:color="auto"/>
                <w:left w:val="none" w:sz="0" w:space="0" w:color="auto"/>
                <w:bottom w:val="none" w:sz="0" w:space="0" w:color="auto"/>
                <w:right w:val="none" w:sz="0" w:space="0" w:color="auto"/>
              </w:divBdr>
            </w:div>
            <w:div w:id="743525989">
              <w:marLeft w:val="0"/>
              <w:marRight w:val="0"/>
              <w:marTop w:val="0"/>
              <w:marBottom w:val="0"/>
              <w:divBdr>
                <w:top w:val="none" w:sz="0" w:space="0" w:color="auto"/>
                <w:left w:val="none" w:sz="0" w:space="0" w:color="auto"/>
                <w:bottom w:val="none" w:sz="0" w:space="0" w:color="auto"/>
                <w:right w:val="none" w:sz="0" w:space="0" w:color="auto"/>
              </w:divBdr>
            </w:div>
            <w:div w:id="411002535">
              <w:marLeft w:val="0"/>
              <w:marRight w:val="0"/>
              <w:marTop w:val="0"/>
              <w:marBottom w:val="0"/>
              <w:divBdr>
                <w:top w:val="none" w:sz="0" w:space="0" w:color="auto"/>
                <w:left w:val="none" w:sz="0" w:space="0" w:color="auto"/>
                <w:bottom w:val="none" w:sz="0" w:space="0" w:color="auto"/>
                <w:right w:val="none" w:sz="0" w:space="0" w:color="auto"/>
              </w:divBdr>
            </w:div>
            <w:div w:id="759251472">
              <w:marLeft w:val="0"/>
              <w:marRight w:val="0"/>
              <w:marTop w:val="0"/>
              <w:marBottom w:val="0"/>
              <w:divBdr>
                <w:top w:val="none" w:sz="0" w:space="0" w:color="auto"/>
                <w:left w:val="none" w:sz="0" w:space="0" w:color="auto"/>
                <w:bottom w:val="none" w:sz="0" w:space="0" w:color="auto"/>
                <w:right w:val="none" w:sz="0" w:space="0" w:color="auto"/>
              </w:divBdr>
            </w:div>
            <w:div w:id="2127583148">
              <w:marLeft w:val="0"/>
              <w:marRight w:val="0"/>
              <w:marTop w:val="0"/>
              <w:marBottom w:val="0"/>
              <w:divBdr>
                <w:top w:val="none" w:sz="0" w:space="0" w:color="auto"/>
                <w:left w:val="none" w:sz="0" w:space="0" w:color="auto"/>
                <w:bottom w:val="none" w:sz="0" w:space="0" w:color="auto"/>
                <w:right w:val="none" w:sz="0" w:space="0" w:color="auto"/>
              </w:divBdr>
            </w:div>
            <w:div w:id="25297464">
              <w:marLeft w:val="0"/>
              <w:marRight w:val="0"/>
              <w:marTop w:val="0"/>
              <w:marBottom w:val="0"/>
              <w:divBdr>
                <w:top w:val="none" w:sz="0" w:space="0" w:color="auto"/>
                <w:left w:val="none" w:sz="0" w:space="0" w:color="auto"/>
                <w:bottom w:val="none" w:sz="0" w:space="0" w:color="auto"/>
                <w:right w:val="none" w:sz="0" w:space="0" w:color="auto"/>
              </w:divBdr>
            </w:div>
            <w:div w:id="479351394">
              <w:marLeft w:val="0"/>
              <w:marRight w:val="0"/>
              <w:marTop w:val="0"/>
              <w:marBottom w:val="0"/>
              <w:divBdr>
                <w:top w:val="none" w:sz="0" w:space="0" w:color="auto"/>
                <w:left w:val="none" w:sz="0" w:space="0" w:color="auto"/>
                <w:bottom w:val="none" w:sz="0" w:space="0" w:color="auto"/>
                <w:right w:val="none" w:sz="0" w:space="0" w:color="auto"/>
              </w:divBdr>
            </w:div>
            <w:div w:id="426511153">
              <w:marLeft w:val="0"/>
              <w:marRight w:val="0"/>
              <w:marTop w:val="0"/>
              <w:marBottom w:val="0"/>
              <w:divBdr>
                <w:top w:val="none" w:sz="0" w:space="0" w:color="auto"/>
                <w:left w:val="none" w:sz="0" w:space="0" w:color="auto"/>
                <w:bottom w:val="none" w:sz="0" w:space="0" w:color="auto"/>
                <w:right w:val="none" w:sz="0" w:space="0" w:color="auto"/>
              </w:divBdr>
            </w:div>
            <w:div w:id="1674912039">
              <w:marLeft w:val="0"/>
              <w:marRight w:val="0"/>
              <w:marTop w:val="0"/>
              <w:marBottom w:val="0"/>
              <w:divBdr>
                <w:top w:val="none" w:sz="0" w:space="0" w:color="auto"/>
                <w:left w:val="none" w:sz="0" w:space="0" w:color="auto"/>
                <w:bottom w:val="none" w:sz="0" w:space="0" w:color="auto"/>
                <w:right w:val="none" w:sz="0" w:space="0" w:color="auto"/>
              </w:divBdr>
            </w:div>
            <w:div w:id="1627085132">
              <w:marLeft w:val="0"/>
              <w:marRight w:val="0"/>
              <w:marTop w:val="0"/>
              <w:marBottom w:val="0"/>
              <w:divBdr>
                <w:top w:val="none" w:sz="0" w:space="0" w:color="auto"/>
                <w:left w:val="none" w:sz="0" w:space="0" w:color="auto"/>
                <w:bottom w:val="none" w:sz="0" w:space="0" w:color="auto"/>
                <w:right w:val="none" w:sz="0" w:space="0" w:color="auto"/>
              </w:divBdr>
            </w:div>
            <w:div w:id="1753232131">
              <w:marLeft w:val="0"/>
              <w:marRight w:val="0"/>
              <w:marTop w:val="0"/>
              <w:marBottom w:val="0"/>
              <w:divBdr>
                <w:top w:val="none" w:sz="0" w:space="0" w:color="auto"/>
                <w:left w:val="none" w:sz="0" w:space="0" w:color="auto"/>
                <w:bottom w:val="none" w:sz="0" w:space="0" w:color="auto"/>
                <w:right w:val="none" w:sz="0" w:space="0" w:color="auto"/>
              </w:divBdr>
            </w:div>
            <w:div w:id="2130396554">
              <w:marLeft w:val="0"/>
              <w:marRight w:val="0"/>
              <w:marTop w:val="0"/>
              <w:marBottom w:val="0"/>
              <w:divBdr>
                <w:top w:val="none" w:sz="0" w:space="0" w:color="auto"/>
                <w:left w:val="none" w:sz="0" w:space="0" w:color="auto"/>
                <w:bottom w:val="none" w:sz="0" w:space="0" w:color="auto"/>
                <w:right w:val="none" w:sz="0" w:space="0" w:color="auto"/>
              </w:divBdr>
            </w:div>
            <w:div w:id="1658604251">
              <w:marLeft w:val="0"/>
              <w:marRight w:val="0"/>
              <w:marTop w:val="0"/>
              <w:marBottom w:val="0"/>
              <w:divBdr>
                <w:top w:val="none" w:sz="0" w:space="0" w:color="auto"/>
                <w:left w:val="none" w:sz="0" w:space="0" w:color="auto"/>
                <w:bottom w:val="none" w:sz="0" w:space="0" w:color="auto"/>
                <w:right w:val="none" w:sz="0" w:space="0" w:color="auto"/>
              </w:divBdr>
            </w:div>
            <w:div w:id="1211259550">
              <w:marLeft w:val="0"/>
              <w:marRight w:val="0"/>
              <w:marTop w:val="0"/>
              <w:marBottom w:val="0"/>
              <w:divBdr>
                <w:top w:val="none" w:sz="0" w:space="0" w:color="auto"/>
                <w:left w:val="none" w:sz="0" w:space="0" w:color="auto"/>
                <w:bottom w:val="none" w:sz="0" w:space="0" w:color="auto"/>
                <w:right w:val="none" w:sz="0" w:space="0" w:color="auto"/>
              </w:divBdr>
            </w:div>
            <w:div w:id="102726247">
              <w:marLeft w:val="0"/>
              <w:marRight w:val="0"/>
              <w:marTop w:val="0"/>
              <w:marBottom w:val="0"/>
              <w:divBdr>
                <w:top w:val="none" w:sz="0" w:space="0" w:color="auto"/>
                <w:left w:val="none" w:sz="0" w:space="0" w:color="auto"/>
                <w:bottom w:val="none" w:sz="0" w:space="0" w:color="auto"/>
                <w:right w:val="none" w:sz="0" w:space="0" w:color="auto"/>
              </w:divBdr>
            </w:div>
            <w:div w:id="1741097266">
              <w:marLeft w:val="0"/>
              <w:marRight w:val="0"/>
              <w:marTop w:val="0"/>
              <w:marBottom w:val="0"/>
              <w:divBdr>
                <w:top w:val="none" w:sz="0" w:space="0" w:color="auto"/>
                <w:left w:val="none" w:sz="0" w:space="0" w:color="auto"/>
                <w:bottom w:val="none" w:sz="0" w:space="0" w:color="auto"/>
                <w:right w:val="none" w:sz="0" w:space="0" w:color="auto"/>
              </w:divBdr>
            </w:div>
            <w:div w:id="1521969264">
              <w:marLeft w:val="0"/>
              <w:marRight w:val="0"/>
              <w:marTop w:val="0"/>
              <w:marBottom w:val="0"/>
              <w:divBdr>
                <w:top w:val="none" w:sz="0" w:space="0" w:color="auto"/>
                <w:left w:val="none" w:sz="0" w:space="0" w:color="auto"/>
                <w:bottom w:val="none" w:sz="0" w:space="0" w:color="auto"/>
                <w:right w:val="none" w:sz="0" w:space="0" w:color="auto"/>
              </w:divBdr>
            </w:div>
            <w:div w:id="971442620">
              <w:marLeft w:val="0"/>
              <w:marRight w:val="0"/>
              <w:marTop w:val="0"/>
              <w:marBottom w:val="0"/>
              <w:divBdr>
                <w:top w:val="none" w:sz="0" w:space="0" w:color="auto"/>
                <w:left w:val="none" w:sz="0" w:space="0" w:color="auto"/>
                <w:bottom w:val="none" w:sz="0" w:space="0" w:color="auto"/>
                <w:right w:val="none" w:sz="0" w:space="0" w:color="auto"/>
              </w:divBdr>
            </w:div>
            <w:div w:id="226261468">
              <w:marLeft w:val="0"/>
              <w:marRight w:val="0"/>
              <w:marTop w:val="0"/>
              <w:marBottom w:val="0"/>
              <w:divBdr>
                <w:top w:val="none" w:sz="0" w:space="0" w:color="auto"/>
                <w:left w:val="none" w:sz="0" w:space="0" w:color="auto"/>
                <w:bottom w:val="none" w:sz="0" w:space="0" w:color="auto"/>
                <w:right w:val="none" w:sz="0" w:space="0" w:color="auto"/>
              </w:divBdr>
            </w:div>
            <w:div w:id="435636522">
              <w:marLeft w:val="0"/>
              <w:marRight w:val="0"/>
              <w:marTop w:val="0"/>
              <w:marBottom w:val="0"/>
              <w:divBdr>
                <w:top w:val="none" w:sz="0" w:space="0" w:color="auto"/>
                <w:left w:val="none" w:sz="0" w:space="0" w:color="auto"/>
                <w:bottom w:val="none" w:sz="0" w:space="0" w:color="auto"/>
                <w:right w:val="none" w:sz="0" w:space="0" w:color="auto"/>
              </w:divBdr>
            </w:div>
            <w:div w:id="2020350189">
              <w:marLeft w:val="0"/>
              <w:marRight w:val="0"/>
              <w:marTop w:val="0"/>
              <w:marBottom w:val="0"/>
              <w:divBdr>
                <w:top w:val="none" w:sz="0" w:space="0" w:color="auto"/>
                <w:left w:val="none" w:sz="0" w:space="0" w:color="auto"/>
                <w:bottom w:val="none" w:sz="0" w:space="0" w:color="auto"/>
                <w:right w:val="none" w:sz="0" w:space="0" w:color="auto"/>
              </w:divBdr>
            </w:div>
            <w:div w:id="1534926056">
              <w:marLeft w:val="0"/>
              <w:marRight w:val="0"/>
              <w:marTop w:val="0"/>
              <w:marBottom w:val="0"/>
              <w:divBdr>
                <w:top w:val="none" w:sz="0" w:space="0" w:color="auto"/>
                <w:left w:val="none" w:sz="0" w:space="0" w:color="auto"/>
                <w:bottom w:val="none" w:sz="0" w:space="0" w:color="auto"/>
                <w:right w:val="none" w:sz="0" w:space="0" w:color="auto"/>
              </w:divBdr>
            </w:div>
            <w:div w:id="1879048778">
              <w:marLeft w:val="0"/>
              <w:marRight w:val="0"/>
              <w:marTop w:val="0"/>
              <w:marBottom w:val="0"/>
              <w:divBdr>
                <w:top w:val="none" w:sz="0" w:space="0" w:color="auto"/>
                <w:left w:val="none" w:sz="0" w:space="0" w:color="auto"/>
                <w:bottom w:val="none" w:sz="0" w:space="0" w:color="auto"/>
                <w:right w:val="none" w:sz="0" w:space="0" w:color="auto"/>
              </w:divBdr>
            </w:div>
            <w:div w:id="1435518924">
              <w:marLeft w:val="0"/>
              <w:marRight w:val="0"/>
              <w:marTop w:val="0"/>
              <w:marBottom w:val="0"/>
              <w:divBdr>
                <w:top w:val="none" w:sz="0" w:space="0" w:color="auto"/>
                <w:left w:val="none" w:sz="0" w:space="0" w:color="auto"/>
                <w:bottom w:val="none" w:sz="0" w:space="0" w:color="auto"/>
                <w:right w:val="none" w:sz="0" w:space="0" w:color="auto"/>
              </w:divBdr>
            </w:div>
            <w:div w:id="1947761336">
              <w:marLeft w:val="0"/>
              <w:marRight w:val="0"/>
              <w:marTop w:val="0"/>
              <w:marBottom w:val="0"/>
              <w:divBdr>
                <w:top w:val="none" w:sz="0" w:space="0" w:color="auto"/>
                <w:left w:val="none" w:sz="0" w:space="0" w:color="auto"/>
                <w:bottom w:val="none" w:sz="0" w:space="0" w:color="auto"/>
                <w:right w:val="none" w:sz="0" w:space="0" w:color="auto"/>
              </w:divBdr>
            </w:div>
            <w:div w:id="111900100">
              <w:marLeft w:val="0"/>
              <w:marRight w:val="0"/>
              <w:marTop w:val="0"/>
              <w:marBottom w:val="0"/>
              <w:divBdr>
                <w:top w:val="none" w:sz="0" w:space="0" w:color="auto"/>
                <w:left w:val="none" w:sz="0" w:space="0" w:color="auto"/>
                <w:bottom w:val="none" w:sz="0" w:space="0" w:color="auto"/>
                <w:right w:val="none" w:sz="0" w:space="0" w:color="auto"/>
              </w:divBdr>
            </w:div>
            <w:div w:id="30226575">
              <w:marLeft w:val="0"/>
              <w:marRight w:val="0"/>
              <w:marTop w:val="0"/>
              <w:marBottom w:val="0"/>
              <w:divBdr>
                <w:top w:val="none" w:sz="0" w:space="0" w:color="auto"/>
                <w:left w:val="none" w:sz="0" w:space="0" w:color="auto"/>
                <w:bottom w:val="none" w:sz="0" w:space="0" w:color="auto"/>
                <w:right w:val="none" w:sz="0" w:space="0" w:color="auto"/>
              </w:divBdr>
            </w:div>
            <w:div w:id="1375615859">
              <w:marLeft w:val="0"/>
              <w:marRight w:val="0"/>
              <w:marTop w:val="0"/>
              <w:marBottom w:val="0"/>
              <w:divBdr>
                <w:top w:val="none" w:sz="0" w:space="0" w:color="auto"/>
                <w:left w:val="none" w:sz="0" w:space="0" w:color="auto"/>
                <w:bottom w:val="none" w:sz="0" w:space="0" w:color="auto"/>
                <w:right w:val="none" w:sz="0" w:space="0" w:color="auto"/>
              </w:divBdr>
            </w:div>
            <w:div w:id="1185286166">
              <w:marLeft w:val="0"/>
              <w:marRight w:val="0"/>
              <w:marTop w:val="0"/>
              <w:marBottom w:val="0"/>
              <w:divBdr>
                <w:top w:val="none" w:sz="0" w:space="0" w:color="auto"/>
                <w:left w:val="none" w:sz="0" w:space="0" w:color="auto"/>
                <w:bottom w:val="none" w:sz="0" w:space="0" w:color="auto"/>
                <w:right w:val="none" w:sz="0" w:space="0" w:color="auto"/>
              </w:divBdr>
            </w:div>
            <w:div w:id="857156365">
              <w:marLeft w:val="0"/>
              <w:marRight w:val="0"/>
              <w:marTop w:val="0"/>
              <w:marBottom w:val="0"/>
              <w:divBdr>
                <w:top w:val="none" w:sz="0" w:space="0" w:color="auto"/>
                <w:left w:val="none" w:sz="0" w:space="0" w:color="auto"/>
                <w:bottom w:val="none" w:sz="0" w:space="0" w:color="auto"/>
                <w:right w:val="none" w:sz="0" w:space="0" w:color="auto"/>
              </w:divBdr>
            </w:div>
            <w:div w:id="793984014">
              <w:marLeft w:val="0"/>
              <w:marRight w:val="0"/>
              <w:marTop w:val="0"/>
              <w:marBottom w:val="0"/>
              <w:divBdr>
                <w:top w:val="none" w:sz="0" w:space="0" w:color="auto"/>
                <w:left w:val="none" w:sz="0" w:space="0" w:color="auto"/>
                <w:bottom w:val="none" w:sz="0" w:space="0" w:color="auto"/>
                <w:right w:val="none" w:sz="0" w:space="0" w:color="auto"/>
              </w:divBdr>
            </w:div>
            <w:div w:id="127674151">
              <w:marLeft w:val="0"/>
              <w:marRight w:val="0"/>
              <w:marTop w:val="0"/>
              <w:marBottom w:val="0"/>
              <w:divBdr>
                <w:top w:val="none" w:sz="0" w:space="0" w:color="auto"/>
                <w:left w:val="none" w:sz="0" w:space="0" w:color="auto"/>
                <w:bottom w:val="none" w:sz="0" w:space="0" w:color="auto"/>
                <w:right w:val="none" w:sz="0" w:space="0" w:color="auto"/>
              </w:divBdr>
            </w:div>
            <w:div w:id="555121872">
              <w:marLeft w:val="0"/>
              <w:marRight w:val="0"/>
              <w:marTop w:val="0"/>
              <w:marBottom w:val="0"/>
              <w:divBdr>
                <w:top w:val="none" w:sz="0" w:space="0" w:color="auto"/>
                <w:left w:val="none" w:sz="0" w:space="0" w:color="auto"/>
                <w:bottom w:val="none" w:sz="0" w:space="0" w:color="auto"/>
                <w:right w:val="none" w:sz="0" w:space="0" w:color="auto"/>
              </w:divBdr>
            </w:div>
            <w:div w:id="1461875889">
              <w:marLeft w:val="0"/>
              <w:marRight w:val="0"/>
              <w:marTop w:val="0"/>
              <w:marBottom w:val="0"/>
              <w:divBdr>
                <w:top w:val="none" w:sz="0" w:space="0" w:color="auto"/>
                <w:left w:val="none" w:sz="0" w:space="0" w:color="auto"/>
                <w:bottom w:val="none" w:sz="0" w:space="0" w:color="auto"/>
                <w:right w:val="none" w:sz="0" w:space="0" w:color="auto"/>
              </w:divBdr>
            </w:div>
            <w:div w:id="1269000394">
              <w:marLeft w:val="0"/>
              <w:marRight w:val="0"/>
              <w:marTop w:val="0"/>
              <w:marBottom w:val="0"/>
              <w:divBdr>
                <w:top w:val="none" w:sz="0" w:space="0" w:color="auto"/>
                <w:left w:val="none" w:sz="0" w:space="0" w:color="auto"/>
                <w:bottom w:val="none" w:sz="0" w:space="0" w:color="auto"/>
                <w:right w:val="none" w:sz="0" w:space="0" w:color="auto"/>
              </w:divBdr>
            </w:div>
            <w:div w:id="905607598">
              <w:marLeft w:val="0"/>
              <w:marRight w:val="0"/>
              <w:marTop w:val="0"/>
              <w:marBottom w:val="0"/>
              <w:divBdr>
                <w:top w:val="none" w:sz="0" w:space="0" w:color="auto"/>
                <w:left w:val="none" w:sz="0" w:space="0" w:color="auto"/>
                <w:bottom w:val="none" w:sz="0" w:space="0" w:color="auto"/>
                <w:right w:val="none" w:sz="0" w:space="0" w:color="auto"/>
              </w:divBdr>
            </w:div>
            <w:div w:id="569736058">
              <w:marLeft w:val="0"/>
              <w:marRight w:val="0"/>
              <w:marTop w:val="0"/>
              <w:marBottom w:val="0"/>
              <w:divBdr>
                <w:top w:val="none" w:sz="0" w:space="0" w:color="auto"/>
                <w:left w:val="none" w:sz="0" w:space="0" w:color="auto"/>
                <w:bottom w:val="none" w:sz="0" w:space="0" w:color="auto"/>
                <w:right w:val="none" w:sz="0" w:space="0" w:color="auto"/>
              </w:divBdr>
            </w:div>
            <w:div w:id="290017596">
              <w:marLeft w:val="0"/>
              <w:marRight w:val="0"/>
              <w:marTop w:val="0"/>
              <w:marBottom w:val="0"/>
              <w:divBdr>
                <w:top w:val="none" w:sz="0" w:space="0" w:color="auto"/>
                <w:left w:val="none" w:sz="0" w:space="0" w:color="auto"/>
                <w:bottom w:val="none" w:sz="0" w:space="0" w:color="auto"/>
                <w:right w:val="none" w:sz="0" w:space="0" w:color="auto"/>
              </w:divBdr>
            </w:div>
            <w:div w:id="69500395">
              <w:marLeft w:val="0"/>
              <w:marRight w:val="0"/>
              <w:marTop w:val="0"/>
              <w:marBottom w:val="0"/>
              <w:divBdr>
                <w:top w:val="none" w:sz="0" w:space="0" w:color="auto"/>
                <w:left w:val="none" w:sz="0" w:space="0" w:color="auto"/>
                <w:bottom w:val="none" w:sz="0" w:space="0" w:color="auto"/>
                <w:right w:val="none" w:sz="0" w:space="0" w:color="auto"/>
              </w:divBdr>
            </w:div>
            <w:div w:id="1355577569">
              <w:marLeft w:val="0"/>
              <w:marRight w:val="0"/>
              <w:marTop w:val="0"/>
              <w:marBottom w:val="0"/>
              <w:divBdr>
                <w:top w:val="none" w:sz="0" w:space="0" w:color="auto"/>
                <w:left w:val="none" w:sz="0" w:space="0" w:color="auto"/>
                <w:bottom w:val="none" w:sz="0" w:space="0" w:color="auto"/>
                <w:right w:val="none" w:sz="0" w:space="0" w:color="auto"/>
              </w:divBdr>
            </w:div>
            <w:div w:id="1891111142">
              <w:marLeft w:val="0"/>
              <w:marRight w:val="0"/>
              <w:marTop w:val="0"/>
              <w:marBottom w:val="0"/>
              <w:divBdr>
                <w:top w:val="none" w:sz="0" w:space="0" w:color="auto"/>
                <w:left w:val="none" w:sz="0" w:space="0" w:color="auto"/>
                <w:bottom w:val="none" w:sz="0" w:space="0" w:color="auto"/>
                <w:right w:val="none" w:sz="0" w:space="0" w:color="auto"/>
              </w:divBdr>
            </w:div>
            <w:div w:id="1578899808">
              <w:marLeft w:val="0"/>
              <w:marRight w:val="0"/>
              <w:marTop w:val="0"/>
              <w:marBottom w:val="0"/>
              <w:divBdr>
                <w:top w:val="none" w:sz="0" w:space="0" w:color="auto"/>
                <w:left w:val="none" w:sz="0" w:space="0" w:color="auto"/>
                <w:bottom w:val="none" w:sz="0" w:space="0" w:color="auto"/>
                <w:right w:val="none" w:sz="0" w:space="0" w:color="auto"/>
              </w:divBdr>
            </w:div>
            <w:div w:id="6713001">
              <w:marLeft w:val="0"/>
              <w:marRight w:val="0"/>
              <w:marTop w:val="0"/>
              <w:marBottom w:val="0"/>
              <w:divBdr>
                <w:top w:val="none" w:sz="0" w:space="0" w:color="auto"/>
                <w:left w:val="none" w:sz="0" w:space="0" w:color="auto"/>
                <w:bottom w:val="none" w:sz="0" w:space="0" w:color="auto"/>
                <w:right w:val="none" w:sz="0" w:space="0" w:color="auto"/>
              </w:divBdr>
            </w:div>
            <w:div w:id="1867720067">
              <w:marLeft w:val="0"/>
              <w:marRight w:val="0"/>
              <w:marTop w:val="0"/>
              <w:marBottom w:val="0"/>
              <w:divBdr>
                <w:top w:val="none" w:sz="0" w:space="0" w:color="auto"/>
                <w:left w:val="none" w:sz="0" w:space="0" w:color="auto"/>
                <w:bottom w:val="none" w:sz="0" w:space="0" w:color="auto"/>
                <w:right w:val="none" w:sz="0" w:space="0" w:color="auto"/>
              </w:divBdr>
            </w:div>
            <w:div w:id="807010832">
              <w:marLeft w:val="0"/>
              <w:marRight w:val="0"/>
              <w:marTop w:val="0"/>
              <w:marBottom w:val="0"/>
              <w:divBdr>
                <w:top w:val="none" w:sz="0" w:space="0" w:color="auto"/>
                <w:left w:val="none" w:sz="0" w:space="0" w:color="auto"/>
                <w:bottom w:val="none" w:sz="0" w:space="0" w:color="auto"/>
                <w:right w:val="none" w:sz="0" w:space="0" w:color="auto"/>
              </w:divBdr>
            </w:div>
            <w:div w:id="952442923">
              <w:marLeft w:val="0"/>
              <w:marRight w:val="0"/>
              <w:marTop w:val="0"/>
              <w:marBottom w:val="0"/>
              <w:divBdr>
                <w:top w:val="none" w:sz="0" w:space="0" w:color="auto"/>
                <w:left w:val="none" w:sz="0" w:space="0" w:color="auto"/>
                <w:bottom w:val="none" w:sz="0" w:space="0" w:color="auto"/>
                <w:right w:val="none" w:sz="0" w:space="0" w:color="auto"/>
              </w:divBdr>
            </w:div>
            <w:div w:id="889070217">
              <w:marLeft w:val="0"/>
              <w:marRight w:val="0"/>
              <w:marTop w:val="0"/>
              <w:marBottom w:val="0"/>
              <w:divBdr>
                <w:top w:val="none" w:sz="0" w:space="0" w:color="auto"/>
                <w:left w:val="none" w:sz="0" w:space="0" w:color="auto"/>
                <w:bottom w:val="none" w:sz="0" w:space="0" w:color="auto"/>
                <w:right w:val="none" w:sz="0" w:space="0" w:color="auto"/>
              </w:divBdr>
            </w:div>
            <w:div w:id="2096323244">
              <w:marLeft w:val="0"/>
              <w:marRight w:val="0"/>
              <w:marTop w:val="0"/>
              <w:marBottom w:val="0"/>
              <w:divBdr>
                <w:top w:val="none" w:sz="0" w:space="0" w:color="auto"/>
                <w:left w:val="none" w:sz="0" w:space="0" w:color="auto"/>
                <w:bottom w:val="none" w:sz="0" w:space="0" w:color="auto"/>
                <w:right w:val="none" w:sz="0" w:space="0" w:color="auto"/>
              </w:divBdr>
            </w:div>
            <w:div w:id="154148004">
              <w:marLeft w:val="0"/>
              <w:marRight w:val="0"/>
              <w:marTop w:val="0"/>
              <w:marBottom w:val="0"/>
              <w:divBdr>
                <w:top w:val="none" w:sz="0" w:space="0" w:color="auto"/>
                <w:left w:val="none" w:sz="0" w:space="0" w:color="auto"/>
                <w:bottom w:val="none" w:sz="0" w:space="0" w:color="auto"/>
                <w:right w:val="none" w:sz="0" w:space="0" w:color="auto"/>
              </w:divBdr>
            </w:div>
            <w:div w:id="1052460228">
              <w:marLeft w:val="0"/>
              <w:marRight w:val="0"/>
              <w:marTop w:val="0"/>
              <w:marBottom w:val="0"/>
              <w:divBdr>
                <w:top w:val="none" w:sz="0" w:space="0" w:color="auto"/>
                <w:left w:val="none" w:sz="0" w:space="0" w:color="auto"/>
                <w:bottom w:val="none" w:sz="0" w:space="0" w:color="auto"/>
                <w:right w:val="none" w:sz="0" w:space="0" w:color="auto"/>
              </w:divBdr>
            </w:div>
            <w:div w:id="828445245">
              <w:marLeft w:val="0"/>
              <w:marRight w:val="0"/>
              <w:marTop w:val="0"/>
              <w:marBottom w:val="0"/>
              <w:divBdr>
                <w:top w:val="none" w:sz="0" w:space="0" w:color="auto"/>
                <w:left w:val="none" w:sz="0" w:space="0" w:color="auto"/>
                <w:bottom w:val="none" w:sz="0" w:space="0" w:color="auto"/>
                <w:right w:val="none" w:sz="0" w:space="0" w:color="auto"/>
              </w:divBdr>
            </w:div>
            <w:div w:id="1121536504">
              <w:marLeft w:val="0"/>
              <w:marRight w:val="0"/>
              <w:marTop w:val="0"/>
              <w:marBottom w:val="0"/>
              <w:divBdr>
                <w:top w:val="none" w:sz="0" w:space="0" w:color="auto"/>
                <w:left w:val="none" w:sz="0" w:space="0" w:color="auto"/>
                <w:bottom w:val="none" w:sz="0" w:space="0" w:color="auto"/>
                <w:right w:val="none" w:sz="0" w:space="0" w:color="auto"/>
              </w:divBdr>
            </w:div>
            <w:div w:id="1466461677">
              <w:marLeft w:val="0"/>
              <w:marRight w:val="0"/>
              <w:marTop w:val="0"/>
              <w:marBottom w:val="0"/>
              <w:divBdr>
                <w:top w:val="none" w:sz="0" w:space="0" w:color="auto"/>
                <w:left w:val="none" w:sz="0" w:space="0" w:color="auto"/>
                <w:bottom w:val="none" w:sz="0" w:space="0" w:color="auto"/>
                <w:right w:val="none" w:sz="0" w:space="0" w:color="auto"/>
              </w:divBdr>
            </w:div>
            <w:div w:id="1151022852">
              <w:marLeft w:val="0"/>
              <w:marRight w:val="0"/>
              <w:marTop w:val="0"/>
              <w:marBottom w:val="0"/>
              <w:divBdr>
                <w:top w:val="none" w:sz="0" w:space="0" w:color="auto"/>
                <w:left w:val="none" w:sz="0" w:space="0" w:color="auto"/>
                <w:bottom w:val="none" w:sz="0" w:space="0" w:color="auto"/>
                <w:right w:val="none" w:sz="0" w:space="0" w:color="auto"/>
              </w:divBdr>
            </w:div>
            <w:div w:id="867722357">
              <w:marLeft w:val="0"/>
              <w:marRight w:val="0"/>
              <w:marTop w:val="0"/>
              <w:marBottom w:val="0"/>
              <w:divBdr>
                <w:top w:val="none" w:sz="0" w:space="0" w:color="auto"/>
                <w:left w:val="none" w:sz="0" w:space="0" w:color="auto"/>
                <w:bottom w:val="none" w:sz="0" w:space="0" w:color="auto"/>
                <w:right w:val="none" w:sz="0" w:space="0" w:color="auto"/>
              </w:divBdr>
            </w:div>
            <w:div w:id="2005090396">
              <w:marLeft w:val="0"/>
              <w:marRight w:val="0"/>
              <w:marTop w:val="0"/>
              <w:marBottom w:val="0"/>
              <w:divBdr>
                <w:top w:val="none" w:sz="0" w:space="0" w:color="auto"/>
                <w:left w:val="none" w:sz="0" w:space="0" w:color="auto"/>
                <w:bottom w:val="none" w:sz="0" w:space="0" w:color="auto"/>
                <w:right w:val="none" w:sz="0" w:space="0" w:color="auto"/>
              </w:divBdr>
            </w:div>
            <w:div w:id="581135980">
              <w:marLeft w:val="0"/>
              <w:marRight w:val="0"/>
              <w:marTop w:val="0"/>
              <w:marBottom w:val="0"/>
              <w:divBdr>
                <w:top w:val="none" w:sz="0" w:space="0" w:color="auto"/>
                <w:left w:val="none" w:sz="0" w:space="0" w:color="auto"/>
                <w:bottom w:val="none" w:sz="0" w:space="0" w:color="auto"/>
                <w:right w:val="none" w:sz="0" w:space="0" w:color="auto"/>
              </w:divBdr>
            </w:div>
            <w:div w:id="1421949916">
              <w:marLeft w:val="0"/>
              <w:marRight w:val="0"/>
              <w:marTop w:val="0"/>
              <w:marBottom w:val="0"/>
              <w:divBdr>
                <w:top w:val="none" w:sz="0" w:space="0" w:color="auto"/>
                <w:left w:val="none" w:sz="0" w:space="0" w:color="auto"/>
                <w:bottom w:val="none" w:sz="0" w:space="0" w:color="auto"/>
                <w:right w:val="none" w:sz="0" w:space="0" w:color="auto"/>
              </w:divBdr>
            </w:div>
            <w:div w:id="166213490">
              <w:marLeft w:val="0"/>
              <w:marRight w:val="0"/>
              <w:marTop w:val="0"/>
              <w:marBottom w:val="0"/>
              <w:divBdr>
                <w:top w:val="none" w:sz="0" w:space="0" w:color="auto"/>
                <w:left w:val="none" w:sz="0" w:space="0" w:color="auto"/>
                <w:bottom w:val="none" w:sz="0" w:space="0" w:color="auto"/>
                <w:right w:val="none" w:sz="0" w:space="0" w:color="auto"/>
              </w:divBdr>
            </w:div>
            <w:div w:id="974678185">
              <w:marLeft w:val="0"/>
              <w:marRight w:val="0"/>
              <w:marTop w:val="0"/>
              <w:marBottom w:val="0"/>
              <w:divBdr>
                <w:top w:val="none" w:sz="0" w:space="0" w:color="auto"/>
                <w:left w:val="none" w:sz="0" w:space="0" w:color="auto"/>
                <w:bottom w:val="none" w:sz="0" w:space="0" w:color="auto"/>
                <w:right w:val="none" w:sz="0" w:space="0" w:color="auto"/>
              </w:divBdr>
            </w:div>
            <w:div w:id="955675470">
              <w:marLeft w:val="0"/>
              <w:marRight w:val="0"/>
              <w:marTop w:val="0"/>
              <w:marBottom w:val="0"/>
              <w:divBdr>
                <w:top w:val="none" w:sz="0" w:space="0" w:color="auto"/>
                <w:left w:val="none" w:sz="0" w:space="0" w:color="auto"/>
                <w:bottom w:val="none" w:sz="0" w:space="0" w:color="auto"/>
                <w:right w:val="none" w:sz="0" w:space="0" w:color="auto"/>
              </w:divBdr>
            </w:div>
            <w:div w:id="390420434">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 w:id="1104303462">
              <w:marLeft w:val="0"/>
              <w:marRight w:val="0"/>
              <w:marTop w:val="0"/>
              <w:marBottom w:val="0"/>
              <w:divBdr>
                <w:top w:val="none" w:sz="0" w:space="0" w:color="auto"/>
                <w:left w:val="none" w:sz="0" w:space="0" w:color="auto"/>
                <w:bottom w:val="none" w:sz="0" w:space="0" w:color="auto"/>
                <w:right w:val="none" w:sz="0" w:space="0" w:color="auto"/>
              </w:divBdr>
            </w:div>
            <w:div w:id="1428192358">
              <w:marLeft w:val="0"/>
              <w:marRight w:val="0"/>
              <w:marTop w:val="0"/>
              <w:marBottom w:val="0"/>
              <w:divBdr>
                <w:top w:val="none" w:sz="0" w:space="0" w:color="auto"/>
                <w:left w:val="none" w:sz="0" w:space="0" w:color="auto"/>
                <w:bottom w:val="none" w:sz="0" w:space="0" w:color="auto"/>
                <w:right w:val="none" w:sz="0" w:space="0" w:color="auto"/>
              </w:divBdr>
            </w:div>
            <w:div w:id="93093743">
              <w:marLeft w:val="0"/>
              <w:marRight w:val="0"/>
              <w:marTop w:val="0"/>
              <w:marBottom w:val="0"/>
              <w:divBdr>
                <w:top w:val="none" w:sz="0" w:space="0" w:color="auto"/>
                <w:left w:val="none" w:sz="0" w:space="0" w:color="auto"/>
                <w:bottom w:val="none" w:sz="0" w:space="0" w:color="auto"/>
                <w:right w:val="none" w:sz="0" w:space="0" w:color="auto"/>
              </w:divBdr>
            </w:div>
            <w:div w:id="46151744">
              <w:marLeft w:val="0"/>
              <w:marRight w:val="0"/>
              <w:marTop w:val="0"/>
              <w:marBottom w:val="0"/>
              <w:divBdr>
                <w:top w:val="none" w:sz="0" w:space="0" w:color="auto"/>
                <w:left w:val="none" w:sz="0" w:space="0" w:color="auto"/>
                <w:bottom w:val="none" w:sz="0" w:space="0" w:color="auto"/>
                <w:right w:val="none" w:sz="0" w:space="0" w:color="auto"/>
              </w:divBdr>
            </w:div>
            <w:div w:id="2098020561">
              <w:marLeft w:val="0"/>
              <w:marRight w:val="0"/>
              <w:marTop w:val="0"/>
              <w:marBottom w:val="0"/>
              <w:divBdr>
                <w:top w:val="none" w:sz="0" w:space="0" w:color="auto"/>
                <w:left w:val="none" w:sz="0" w:space="0" w:color="auto"/>
                <w:bottom w:val="none" w:sz="0" w:space="0" w:color="auto"/>
                <w:right w:val="none" w:sz="0" w:space="0" w:color="auto"/>
              </w:divBdr>
            </w:div>
            <w:div w:id="479538625">
              <w:marLeft w:val="0"/>
              <w:marRight w:val="0"/>
              <w:marTop w:val="0"/>
              <w:marBottom w:val="0"/>
              <w:divBdr>
                <w:top w:val="none" w:sz="0" w:space="0" w:color="auto"/>
                <w:left w:val="none" w:sz="0" w:space="0" w:color="auto"/>
                <w:bottom w:val="none" w:sz="0" w:space="0" w:color="auto"/>
                <w:right w:val="none" w:sz="0" w:space="0" w:color="auto"/>
              </w:divBdr>
            </w:div>
            <w:div w:id="1793206063">
              <w:marLeft w:val="0"/>
              <w:marRight w:val="0"/>
              <w:marTop w:val="0"/>
              <w:marBottom w:val="0"/>
              <w:divBdr>
                <w:top w:val="none" w:sz="0" w:space="0" w:color="auto"/>
                <w:left w:val="none" w:sz="0" w:space="0" w:color="auto"/>
                <w:bottom w:val="none" w:sz="0" w:space="0" w:color="auto"/>
                <w:right w:val="none" w:sz="0" w:space="0" w:color="auto"/>
              </w:divBdr>
            </w:div>
            <w:div w:id="1200557440">
              <w:marLeft w:val="0"/>
              <w:marRight w:val="0"/>
              <w:marTop w:val="0"/>
              <w:marBottom w:val="0"/>
              <w:divBdr>
                <w:top w:val="none" w:sz="0" w:space="0" w:color="auto"/>
                <w:left w:val="none" w:sz="0" w:space="0" w:color="auto"/>
                <w:bottom w:val="none" w:sz="0" w:space="0" w:color="auto"/>
                <w:right w:val="none" w:sz="0" w:space="0" w:color="auto"/>
              </w:divBdr>
            </w:div>
            <w:div w:id="35354659">
              <w:marLeft w:val="0"/>
              <w:marRight w:val="0"/>
              <w:marTop w:val="0"/>
              <w:marBottom w:val="0"/>
              <w:divBdr>
                <w:top w:val="none" w:sz="0" w:space="0" w:color="auto"/>
                <w:left w:val="none" w:sz="0" w:space="0" w:color="auto"/>
                <w:bottom w:val="none" w:sz="0" w:space="0" w:color="auto"/>
                <w:right w:val="none" w:sz="0" w:space="0" w:color="auto"/>
              </w:divBdr>
            </w:div>
            <w:div w:id="1959487978">
              <w:marLeft w:val="0"/>
              <w:marRight w:val="0"/>
              <w:marTop w:val="0"/>
              <w:marBottom w:val="0"/>
              <w:divBdr>
                <w:top w:val="none" w:sz="0" w:space="0" w:color="auto"/>
                <w:left w:val="none" w:sz="0" w:space="0" w:color="auto"/>
                <w:bottom w:val="none" w:sz="0" w:space="0" w:color="auto"/>
                <w:right w:val="none" w:sz="0" w:space="0" w:color="auto"/>
              </w:divBdr>
            </w:div>
            <w:div w:id="1821074653">
              <w:marLeft w:val="0"/>
              <w:marRight w:val="0"/>
              <w:marTop w:val="0"/>
              <w:marBottom w:val="0"/>
              <w:divBdr>
                <w:top w:val="none" w:sz="0" w:space="0" w:color="auto"/>
                <w:left w:val="none" w:sz="0" w:space="0" w:color="auto"/>
                <w:bottom w:val="none" w:sz="0" w:space="0" w:color="auto"/>
                <w:right w:val="none" w:sz="0" w:space="0" w:color="auto"/>
              </w:divBdr>
            </w:div>
            <w:div w:id="340279806">
              <w:marLeft w:val="0"/>
              <w:marRight w:val="0"/>
              <w:marTop w:val="0"/>
              <w:marBottom w:val="0"/>
              <w:divBdr>
                <w:top w:val="none" w:sz="0" w:space="0" w:color="auto"/>
                <w:left w:val="none" w:sz="0" w:space="0" w:color="auto"/>
                <w:bottom w:val="none" w:sz="0" w:space="0" w:color="auto"/>
                <w:right w:val="none" w:sz="0" w:space="0" w:color="auto"/>
              </w:divBdr>
            </w:div>
            <w:div w:id="1006177899">
              <w:marLeft w:val="0"/>
              <w:marRight w:val="0"/>
              <w:marTop w:val="0"/>
              <w:marBottom w:val="0"/>
              <w:divBdr>
                <w:top w:val="none" w:sz="0" w:space="0" w:color="auto"/>
                <w:left w:val="none" w:sz="0" w:space="0" w:color="auto"/>
                <w:bottom w:val="none" w:sz="0" w:space="0" w:color="auto"/>
                <w:right w:val="none" w:sz="0" w:space="0" w:color="auto"/>
              </w:divBdr>
            </w:div>
            <w:div w:id="730155591">
              <w:marLeft w:val="0"/>
              <w:marRight w:val="0"/>
              <w:marTop w:val="0"/>
              <w:marBottom w:val="0"/>
              <w:divBdr>
                <w:top w:val="none" w:sz="0" w:space="0" w:color="auto"/>
                <w:left w:val="none" w:sz="0" w:space="0" w:color="auto"/>
                <w:bottom w:val="none" w:sz="0" w:space="0" w:color="auto"/>
                <w:right w:val="none" w:sz="0" w:space="0" w:color="auto"/>
              </w:divBdr>
            </w:div>
            <w:div w:id="764615202">
              <w:marLeft w:val="0"/>
              <w:marRight w:val="0"/>
              <w:marTop w:val="0"/>
              <w:marBottom w:val="0"/>
              <w:divBdr>
                <w:top w:val="none" w:sz="0" w:space="0" w:color="auto"/>
                <w:left w:val="none" w:sz="0" w:space="0" w:color="auto"/>
                <w:bottom w:val="none" w:sz="0" w:space="0" w:color="auto"/>
                <w:right w:val="none" w:sz="0" w:space="0" w:color="auto"/>
              </w:divBdr>
            </w:div>
            <w:div w:id="282463719">
              <w:marLeft w:val="0"/>
              <w:marRight w:val="0"/>
              <w:marTop w:val="0"/>
              <w:marBottom w:val="0"/>
              <w:divBdr>
                <w:top w:val="none" w:sz="0" w:space="0" w:color="auto"/>
                <w:left w:val="none" w:sz="0" w:space="0" w:color="auto"/>
                <w:bottom w:val="none" w:sz="0" w:space="0" w:color="auto"/>
                <w:right w:val="none" w:sz="0" w:space="0" w:color="auto"/>
              </w:divBdr>
            </w:div>
            <w:div w:id="1402673387">
              <w:marLeft w:val="0"/>
              <w:marRight w:val="0"/>
              <w:marTop w:val="0"/>
              <w:marBottom w:val="0"/>
              <w:divBdr>
                <w:top w:val="none" w:sz="0" w:space="0" w:color="auto"/>
                <w:left w:val="none" w:sz="0" w:space="0" w:color="auto"/>
                <w:bottom w:val="none" w:sz="0" w:space="0" w:color="auto"/>
                <w:right w:val="none" w:sz="0" w:space="0" w:color="auto"/>
              </w:divBdr>
            </w:div>
            <w:div w:id="1832912564">
              <w:marLeft w:val="0"/>
              <w:marRight w:val="0"/>
              <w:marTop w:val="0"/>
              <w:marBottom w:val="0"/>
              <w:divBdr>
                <w:top w:val="none" w:sz="0" w:space="0" w:color="auto"/>
                <w:left w:val="none" w:sz="0" w:space="0" w:color="auto"/>
                <w:bottom w:val="none" w:sz="0" w:space="0" w:color="auto"/>
                <w:right w:val="none" w:sz="0" w:space="0" w:color="auto"/>
              </w:divBdr>
            </w:div>
            <w:div w:id="582688664">
              <w:marLeft w:val="0"/>
              <w:marRight w:val="0"/>
              <w:marTop w:val="0"/>
              <w:marBottom w:val="0"/>
              <w:divBdr>
                <w:top w:val="none" w:sz="0" w:space="0" w:color="auto"/>
                <w:left w:val="none" w:sz="0" w:space="0" w:color="auto"/>
                <w:bottom w:val="none" w:sz="0" w:space="0" w:color="auto"/>
                <w:right w:val="none" w:sz="0" w:space="0" w:color="auto"/>
              </w:divBdr>
            </w:div>
            <w:div w:id="365107123">
              <w:marLeft w:val="0"/>
              <w:marRight w:val="0"/>
              <w:marTop w:val="0"/>
              <w:marBottom w:val="0"/>
              <w:divBdr>
                <w:top w:val="none" w:sz="0" w:space="0" w:color="auto"/>
                <w:left w:val="none" w:sz="0" w:space="0" w:color="auto"/>
                <w:bottom w:val="none" w:sz="0" w:space="0" w:color="auto"/>
                <w:right w:val="none" w:sz="0" w:space="0" w:color="auto"/>
              </w:divBdr>
            </w:div>
            <w:div w:id="1224869271">
              <w:marLeft w:val="0"/>
              <w:marRight w:val="0"/>
              <w:marTop w:val="0"/>
              <w:marBottom w:val="0"/>
              <w:divBdr>
                <w:top w:val="none" w:sz="0" w:space="0" w:color="auto"/>
                <w:left w:val="none" w:sz="0" w:space="0" w:color="auto"/>
                <w:bottom w:val="none" w:sz="0" w:space="0" w:color="auto"/>
                <w:right w:val="none" w:sz="0" w:space="0" w:color="auto"/>
              </w:divBdr>
            </w:div>
            <w:div w:id="1761943478">
              <w:marLeft w:val="0"/>
              <w:marRight w:val="0"/>
              <w:marTop w:val="0"/>
              <w:marBottom w:val="0"/>
              <w:divBdr>
                <w:top w:val="none" w:sz="0" w:space="0" w:color="auto"/>
                <w:left w:val="none" w:sz="0" w:space="0" w:color="auto"/>
                <w:bottom w:val="none" w:sz="0" w:space="0" w:color="auto"/>
                <w:right w:val="none" w:sz="0" w:space="0" w:color="auto"/>
              </w:divBdr>
            </w:div>
            <w:div w:id="702752686">
              <w:marLeft w:val="0"/>
              <w:marRight w:val="0"/>
              <w:marTop w:val="0"/>
              <w:marBottom w:val="0"/>
              <w:divBdr>
                <w:top w:val="none" w:sz="0" w:space="0" w:color="auto"/>
                <w:left w:val="none" w:sz="0" w:space="0" w:color="auto"/>
                <w:bottom w:val="none" w:sz="0" w:space="0" w:color="auto"/>
                <w:right w:val="none" w:sz="0" w:space="0" w:color="auto"/>
              </w:divBdr>
            </w:div>
            <w:div w:id="1609240590">
              <w:marLeft w:val="0"/>
              <w:marRight w:val="0"/>
              <w:marTop w:val="0"/>
              <w:marBottom w:val="0"/>
              <w:divBdr>
                <w:top w:val="none" w:sz="0" w:space="0" w:color="auto"/>
                <w:left w:val="none" w:sz="0" w:space="0" w:color="auto"/>
                <w:bottom w:val="none" w:sz="0" w:space="0" w:color="auto"/>
                <w:right w:val="none" w:sz="0" w:space="0" w:color="auto"/>
              </w:divBdr>
            </w:div>
            <w:div w:id="1978026699">
              <w:marLeft w:val="0"/>
              <w:marRight w:val="0"/>
              <w:marTop w:val="0"/>
              <w:marBottom w:val="0"/>
              <w:divBdr>
                <w:top w:val="none" w:sz="0" w:space="0" w:color="auto"/>
                <w:left w:val="none" w:sz="0" w:space="0" w:color="auto"/>
                <w:bottom w:val="none" w:sz="0" w:space="0" w:color="auto"/>
                <w:right w:val="none" w:sz="0" w:space="0" w:color="auto"/>
              </w:divBdr>
            </w:div>
            <w:div w:id="1682776681">
              <w:marLeft w:val="0"/>
              <w:marRight w:val="0"/>
              <w:marTop w:val="0"/>
              <w:marBottom w:val="0"/>
              <w:divBdr>
                <w:top w:val="none" w:sz="0" w:space="0" w:color="auto"/>
                <w:left w:val="none" w:sz="0" w:space="0" w:color="auto"/>
                <w:bottom w:val="none" w:sz="0" w:space="0" w:color="auto"/>
                <w:right w:val="none" w:sz="0" w:space="0" w:color="auto"/>
              </w:divBdr>
            </w:div>
            <w:div w:id="420875129">
              <w:marLeft w:val="0"/>
              <w:marRight w:val="0"/>
              <w:marTop w:val="0"/>
              <w:marBottom w:val="0"/>
              <w:divBdr>
                <w:top w:val="none" w:sz="0" w:space="0" w:color="auto"/>
                <w:left w:val="none" w:sz="0" w:space="0" w:color="auto"/>
                <w:bottom w:val="none" w:sz="0" w:space="0" w:color="auto"/>
                <w:right w:val="none" w:sz="0" w:space="0" w:color="auto"/>
              </w:divBdr>
            </w:div>
            <w:div w:id="692539371">
              <w:marLeft w:val="0"/>
              <w:marRight w:val="0"/>
              <w:marTop w:val="0"/>
              <w:marBottom w:val="0"/>
              <w:divBdr>
                <w:top w:val="none" w:sz="0" w:space="0" w:color="auto"/>
                <w:left w:val="none" w:sz="0" w:space="0" w:color="auto"/>
                <w:bottom w:val="none" w:sz="0" w:space="0" w:color="auto"/>
                <w:right w:val="none" w:sz="0" w:space="0" w:color="auto"/>
              </w:divBdr>
            </w:div>
            <w:div w:id="269513118">
              <w:marLeft w:val="0"/>
              <w:marRight w:val="0"/>
              <w:marTop w:val="0"/>
              <w:marBottom w:val="0"/>
              <w:divBdr>
                <w:top w:val="none" w:sz="0" w:space="0" w:color="auto"/>
                <w:left w:val="none" w:sz="0" w:space="0" w:color="auto"/>
                <w:bottom w:val="none" w:sz="0" w:space="0" w:color="auto"/>
                <w:right w:val="none" w:sz="0" w:space="0" w:color="auto"/>
              </w:divBdr>
            </w:div>
            <w:div w:id="1934168784">
              <w:marLeft w:val="0"/>
              <w:marRight w:val="0"/>
              <w:marTop w:val="0"/>
              <w:marBottom w:val="0"/>
              <w:divBdr>
                <w:top w:val="none" w:sz="0" w:space="0" w:color="auto"/>
                <w:left w:val="none" w:sz="0" w:space="0" w:color="auto"/>
                <w:bottom w:val="none" w:sz="0" w:space="0" w:color="auto"/>
                <w:right w:val="none" w:sz="0" w:space="0" w:color="auto"/>
              </w:divBdr>
            </w:div>
            <w:div w:id="1076128685">
              <w:marLeft w:val="0"/>
              <w:marRight w:val="0"/>
              <w:marTop w:val="0"/>
              <w:marBottom w:val="0"/>
              <w:divBdr>
                <w:top w:val="none" w:sz="0" w:space="0" w:color="auto"/>
                <w:left w:val="none" w:sz="0" w:space="0" w:color="auto"/>
                <w:bottom w:val="none" w:sz="0" w:space="0" w:color="auto"/>
                <w:right w:val="none" w:sz="0" w:space="0" w:color="auto"/>
              </w:divBdr>
            </w:div>
            <w:div w:id="1839465127">
              <w:marLeft w:val="0"/>
              <w:marRight w:val="0"/>
              <w:marTop w:val="0"/>
              <w:marBottom w:val="0"/>
              <w:divBdr>
                <w:top w:val="none" w:sz="0" w:space="0" w:color="auto"/>
                <w:left w:val="none" w:sz="0" w:space="0" w:color="auto"/>
                <w:bottom w:val="none" w:sz="0" w:space="0" w:color="auto"/>
                <w:right w:val="none" w:sz="0" w:space="0" w:color="auto"/>
              </w:divBdr>
            </w:div>
            <w:div w:id="1306928715">
              <w:marLeft w:val="0"/>
              <w:marRight w:val="0"/>
              <w:marTop w:val="0"/>
              <w:marBottom w:val="0"/>
              <w:divBdr>
                <w:top w:val="none" w:sz="0" w:space="0" w:color="auto"/>
                <w:left w:val="none" w:sz="0" w:space="0" w:color="auto"/>
                <w:bottom w:val="none" w:sz="0" w:space="0" w:color="auto"/>
                <w:right w:val="none" w:sz="0" w:space="0" w:color="auto"/>
              </w:divBdr>
            </w:div>
            <w:div w:id="471096047">
              <w:marLeft w:val="0"/>
              <w:marRight w:val="0"/>
              <w:marTop w:val="0"/>
              <w:marBottom w:val="0"/>
              <w:divBdr>
                <w:top w:val="none" w:sz="0" w:space="0" w:color="auto"/>
                <w:left w:val="none" w:sz="0" w:space="0" w:color="auto"/>
                <w:bottom w:val="none" w:sz="0" w:space="0" w:color="auto"/>
                <w:right w:val="none" w:sz="0" w:space="0" w:color="auto"/>
              </w:divBdr>
            </w:div>
            <w:div w:id="510223594">
              <w:marLeft w:val="0"/>
              <w:marRight w:val="0"/>
              <w:marTop w:val="0"/>
              <w:marBottom w:val="0"/>
              <w:divBdr>
                <w:top w:val="none" w:sz="0" w:space="0" w:color="auto"/>
                <w:left w:val="none" w:sz="0" w:space="0" w:color="auto"/>
                <w:bottom w:val="none" w:sz="0" w:space="0" w:color="auto"/>
                <w:right w:val="none" w:sz="0" w:space="0" w:color="auto"/>
              </w:divBdr>
            </w:div>
            <w:div w:id="155147173">
              <w:marLeft w:val="0"/>
              <w:marRight w:val="0"/>
              <w:marTop w:val="0"/>
              <w:marBottom w:val="0"/>
              <w:divBdr>
                <w:top w:val="none" w:sz="0" w:space="0" w:color="auto"/>
                <w:left w:val="none" w:sz="0" w:space="0" w:color="auto"/>
                <w:bottom w:val="none" w:sz="0" w:space="0" w:color="auto"/>
                <w:right w:val="none" w:sz="0" w:space="0" w:color="auto"/>
              </w:divBdr>
            </w:div>
            <w:div w:id="1816021353">
              <w:marLeft w:val="0"/>
              <w:marRight w:val="0"/>
              <w:marTop w:val="0"/>
              <w:marBottom w:val="0"/>
              <w:divBdr>
                <w:top w:val="none" w:sz="0" w:space="0" w:color="auto"/>
                <w:left w:val="none" w:sz="0" w:space="0" w:color="auto"/>
                <w:bottom w:val="none" w:sz="0" w:space="0" w:color="auto"/>
                <w:right w:val="none" w:sz="0" w:space="0" w:color="auto"/>
              </w:divBdr>
            </w:div>
            <w:div w:id="1478188061">
              <w:marLeft w:val="0"/>
              <w:marRight w:val="0"/>
              <w:marTop w:val="0"/>
              <w:marBottom w:val="0"/>
              <w:divBdr>
                <w:top w:val="none" w:sz="0" w:space="0" w:color="auto"/>
                <w:left w:val="none" w:sz="0" w:space="0" w:color="auto"/>
                <w:bottom w:val="none" w:sz="0" w:space="0" w:color="auto"/>
                <w:right w:val="none" w:sz="0" w:space="0" w:color="auto"/>
              </w:divBdr>
            </w:div>
            <w:div w:id="1586955866">
              <w:marLeft w:val="0"/>
              <w:marRight w:val="0"/>
              <w:marTop w:val="0"/>
              <w:marBottom w:val="0"/>
              <w:divBdr>
                <w:top w:val="none" w:sz="0" w:space="0" w:color="auto"/>
                <w:left w:val="none" w:sz="0" w:space="0" w:color="auto"/>
                <w:bottom w:val="none" w:sz="0" w:space="0" w:color="auto"/>
                <w:right w:val="none" w:sz="0" w:space="0" w:color="auto"/>
              </w:divBdr>
            </w:div>
            <w:div w:id="1074856538">
              <w:marLeft w:val="0"/>
              <w:marRight w:val="0"/>
              <w:marTop w:val="0"/>
              <w:marBottom w:val="0"/>
              <w:divBdr>
                <w:top w:val="none" w:sz="0" w:space="0" w:color="auto"/>
                <w:left w:val="none" w:sz="0" w:space="0" w:color="auto"/>
                <w:bottom w:val="none" w:sz="0" w:space="0" w:color="auto"/>
                <w:right w:val="none" w:sz="0" w:space="0" w:color="auto"/>
              </w:divBdr>
            </w:div>
            <w:div w:id="1043023056">
              <w:marLeft w:val="0"/>
              <w:marRight w:val="0"/>
              <w:marTop w:val="0"/>
              <w:marBottom w:val="0"/>
              <w:divBdr>
                <w:top w:val="none" w:sz="0" w:space="0" w:color="auto"/>
                <w:left w:val="none" w:sz="0" w:space="0" w:color="auto"/>
                <w:bottom w:val="none" w:sz="0" w:space="0" w:color="auto"/>
                <w:right w:val="none" w:sz="0" w:space="0" w:color="auto"/>
              </w:divBdr>
            </w:div>
            <w:div w:id="99835312">
              <w:marLeft w:val="0"/>
              <w:marRight w:val="0"/>
              <w:marTop w:val="0"/>
              <w:marBottom w:val="0"/>
              <w:divBdr>
                <w:top w:val="none" w:sz="0" w:space="0" w:color="auto"/>
                <w:left w:val="none" w:sz="0" w:space="0" w:color="auto"/>
                <w:bottom w:val="none" w:sz="0" w:space="0" w:color="auto"/>
                <w:right w:val="none" w:sz="0" w:space="0" w:color="auto"/>
              </w:divBdr>
            </w:div>
            <w:div w:id="1184594878">
              <w:marLeft w:val="0"/>
              <w:marRight w:val="0"/>
              <w:marTop w:val="0"/>
              <w:marBottom w:val="0"/>
              <w:divBdr>
                <w:top w:val="none" w:sz="0" w:space="0" w:color="auto"/>
                <w:left w:val="none" w:sz="0" w:space="0" w:color="auto"/>
                <w:bottom w:val="none" w:sz="0" w:space="0" w:color="auto"/>
                <w:right w:val="none" w:sz="0" w:space="0" w:color="auto"/>
              </w:divBdr>
            </w:div>
            <w:div w:id="1147358415">
              <w:marLeft w:val="0"/>
              <w:marRight w:val="0"/>
              <w:marTop w:val="0"/>
              <w:marBottom w:val="0"/>
              <w:divBdr>
                <w:top w:val="none" w:sz="0" w:space="0" w:color="auto"/>
                <w:left w:val="none" w:sz="0" w:space="0" w:color="auto"/>
                <w:bottom w:val="none" w:sz="0" w:space="0" w:color="auto"/>
                <w:right w:val="none" w:sz="0" w:space="0" w:color="auto"/>
              </w:divBdr>
            </w:div>
            <w:div w:id="1019622540">
              <w:marLeft w:val="0"/>
              <w:marRight w:val="0"/>
              <w:marTop w:val="0"/>
              <w:marBottom w:val="0"/>
              <w:divBdr>
                <w:top w:val="none" w:sz="0" w:space="0" w:color="auto"/>
                <w:left w:val="none" w:sz="0" w:space="0" w:color="auto"/>
                <w:bottom w:val="none" w:sz="0" w:space="0" w:color="auto"/>
                <w:right w:val="none" w:sz="0" w:space="0" w:color="auto"/>
              </w:divBdr>
            </w:div>
            <w:div w:id="1687705254">
              <w:marLeft w:val="0"/>
              <w:marRight w:val="0"/>
              <w:marTop w:val="0"/>
              <w:marBottom w:val="0"/>
              <w:divBdr>
                <w:top w:val="none" w:sz="0" w:space="0" w:color="auto"/>
                <w:left w:val="none" w:sz="0" w:space="0" w:color="auto"/>
                <w:bottom w:val="none" w:sz="0" w:space="0" w:color="auto"/>
                <w:right w:val="none" w:sz="0" w:space="0" w:color="auto"/>
              </w:divBdr>
            </w:div>
            <w:div w:id="1147281135">
              <w:marLeft w:val="0"/>
              <w:marRight w:val="0"/>
              <w:marTop w:val="0"/>
              <w:marBottom w:val="0"/>
              <w:divBdr>
                <w:top w:val="none" w:sz="0" w:space="0" w:color="auto"/>
                <w:left w:val="none" w:sz="0" w:space="0" w:color="auto"/>
                <w:bottom w:val="none" w:sz="0" w:space="0" w:color="auto"/>
                <w:right w:val="none" w:sz="0" w:space="0" w:color="auto"/>
              </w:divBdr>
            </w:div>
            <w:div w:id="1245407946">
              <w:marLeft w:val="0"/>
              <w:marRight w:val="0"/>
              <w:marTop w:val="0"/>
              <w:marBottom w:val="0"/>
              <w:divBdr>
                <w:top w:val="none" w:sz="0" w:space="0" w:color="auto"/>
                <w:left w:val="none" w:sz="0" w:space="0" w:color="auto"/>
                <w:bottom w:val="none" w:sz="0" w:space="0" w:color="auto"/>
                <w:right w:val="none" w:sz="0" w:space="0" w:color="auto"/>
              </w:divBdr>
            </w:div>
            <w:div w:id="1816876771">
              <w:marLeft w:val="0"/>
              <w:marRight w:val="0"/>
              <w:marTop w:val="0"/>
              <w:marBottom w:val="0"/>
              <w:divBdr>
                <w:top w:val="none" w:sz="0" w:space="0" w:color="auto"/>
                <w:left w:val="none" w:sz="0" w:space="0" w:color="auto"/>
                <w:bottom w:val="none" w:sz="0" w:space="0" w:color="auto"/>
                <w:right w:val="none" w:sz="0" w:space="0" w:color="auto"/>
              </w:divBdr>
            </w:div>
            <w:div w:id="1459687612">
              <w:marLeft w:val="0"/>
              <w:marRight w:val="0"/>
              <w:marTop w:val="0"/>
              <w:marBottom w:val="0"/>
              <w:divBdr>
                <w:top w:val="none" w:sz="0" w:space="0" w:color="auto"/>
                <w:left w:val="none" w:sz="0" w:space="0" w:color="auto"/>
                <w:bottom w:val="none" w:sz="0" w:space="0" w:color="auto"/>
                <w:right w:val="none" w:sz="0" w:space="0" w:color="auto"/>
              </w:divBdr>
            </w:div>
            <w:div w:id="65567582">
              <w:marLeft w:val="0"/>
              <w:marRight w:val="0"/>
              <w:marTop w:val="0"/>
              <w:marBottom w:val="0"/>
              <w:divBdr>
                <w:top w:val="none" w:sz="0" w:space="0" w:color="auto"/>
                <w:left w:val="none" w:sz="0" w:space="0" w:color="auto"/>
                <w:bottom w:val="none" w:sz="0" w:space="0" w:color="auto"/>
                <w:right w:val="none" w:sz="0" w:space="0" w:color="auto"/>
              </w:divBdr>
            </w:div>
            <w:div w:id="1880972221">
              <w:marLeft w:val="0"/>
              <w:marRight w:val="0"/>
              <w:marTop w:val="0"/>
              <w:marBottom w:val="0"/>
              <w:divBdr>
                <w:top w:val="none" w:sz="0" w:space="0" w:color="auto"/>
                <w:left w:val="none" w:sz="0" w:space="0" w:color="auto"/>
                <w:bottom w:val="none" w:sz="0" w:space="0" w:color="auto"/>
                <w:right w:val="none" w:sz="0" w:space="0" w:color="auto"/>
              </w:divBdr>
            </w:div>
            <w:div w:id="2016227352">
              <w:marLeft w:val="0"/>
              <w:marRight w:val="0"/>
              <w:marTop w:val="0"/>
              <w:marBottom w:val="0"/>
              <w:divBdr>
                <w:top w:val="none" w:sz="0" w:space="0" w:color="auto"/>
                <w:left w:val="none" w:sz="0" w:space="0" w:color="auto"/>
                <w:bottom w:val="none" w:sz="0" w:space="0" w:color="auto"/>
                <w:right w:val="none" w:sz="0" w:space="0" w:color="auto"/>
              </w:divBdr>
            </w:div>
            <w:div w:id="711198723">
              <w:marLeft w:val="0"/>
              <w:marRight w:val="0"/>
              <w:marTop w:val="0"/>
              <w:marBottom w:val="0"/>
              <w:divBdr>
                <w:top w:val="none" w:sz="0" w:space="0" w:color="auto"/>
                <w:left w:val="none" w:sz="0" w:space="0" w:color="auto"/>
                <w:bottom w:val="none" w:sz="0" w:space="0" w:color="auto"/>
                <w:right w:val="none" w:sz="0" w:space="0" w:color="auto"/>
              </w:divBdr>
            </w:div>
            <w:div w:id="1951622252">
              <w:marLeft w:val="0"/>
              <w:marRight w:val="0"/>
              <w:marTop w:val="0"/>
              <w:marBottom w:val="0"/>
              <w:divBdr>
                <w:top w:val="none" w:sz="0" w:space="0" w:color="auto"/>
                <w:left w:val="none" w:sz="0" w:space="0" w:color="auto"/>
                <w:bottom w:val="none" w:sz="0" w:space="0" w:color="auto"/>
                <w:right w:val="none" w:sz="0" w:space="0" w:color="auto"/>
              </w:divBdr>
            </w:div>
            <w:div w:id="866066117">
              <w:marLeft w:val="0"/>
              <w:marRight w:val="0"/>
              <w:marTop w:val="0"/>
              <w:marBottom w:val="0"/>
              <w:divBdr>
                <w:top w:val="none" w:sz="0" w:space="0" w:color="auto"/>
                <w:left w:val="none" w:sz="0" w:space="0" w:color="auto"/>
                <w:bottom w:val="none" w:sz="0" w:space="0" w:color="auto"/>
                <w:right w:val="none" w:sz="0" w:space="0" w:color="auto"/>
              </w:divBdr>
            </w:div>
            <w:div w:id="36205887">
              <w:marLeft w:val="0"/>
              <w:marRight w:val="0"/>
              <w:marTop w:val="0"/>
              <w:marBottom w:val="0"/>
              <w:divBdr>
                <w:top w:val="none" w:sz="0" w:space="0" w:color="auto"/>
                <w:left w:val="none" w:sz="0" w:space="0" w:color="auto"/>
                <w:bottom w:val="none" w:sz="0" w:space="0" w:color="auto"/>
                <w:right w:val="none" w:sz="0" w:space="0" w:color="auto"/>
              </w:divBdr>
            </w:div>
            <w:div w:id="496925700">
              <w:marLeft w:val="0"/>
              <w:marRight w:val="0"/>
              <w:marTop w:val="0"/>
              <w:marBottom w:val="0"/>
              <w:divBdr>
                <w:top w:val="none" w:sz="0" w:space="0" w:color="auto"/>
                <w:left w:val="none" w:sz="0" w:space="0" w:color="auto"/>
                <w:bottom w:val="none" w:sz="0" w:space="0" w:color="auto"/>
                <w:right w:val="none" w:sz="0" w:space="0" w:color="auto"/>
              </w:divBdr>
            </w:div>
            <w:div w:id="1589000779">
              <w:marLeft w:val="0"/>
              <w:marRight w:val="0"/>
              <w:marTop w:val="0"/>
              <w:marBottom w:val="0"/>
              <w:divBdr>
                <w:top w:val="none" w:sz="0" w:space="0" w:color="auto"/>
                <w:left w:val="none" w:sz="0" w:space="0" w:color="auto"/>
                <w:bottom w:val="none" w:sz="0" w:space="0" w:color="auto"/>
                <w:right w:val="none" w:sz="0" w:space="0" w:color="auto"/>
              </w:divBdr>
            </w:div>
            <w:div w:id="1825705856">
              <w:marLeft w:val="0"/>
              <w:marRight w:val="0"/>
              <w:marTop w:val="0"/>
              <w:marBottom w:val="0"/>
              <w:divBdr>
                <w:top w:val="none" w:sz="0" w:space="0" w:color="auto"/>
                <w:left w:val="none" w:sz="0" w:space="0" w:color="auto"/>
                <w:bottom w:val="none" w:sz="0" w:space="0" w:color="auto"/>
                <w:right w:val="none" w:sz="0" w:space="0" w:color="auto"/>
              </w:divBdr>
            </w:div>
            <w:div w:id="602884388">
              <w:marLeft w:val="0"/>
              <w:marRight w:val="0"/>
              <w:marTop w:val="0"/>
              <w:marBottom w:val="0"/>
              <w:divBdr>
                <w:top w:val="none" w:sz="0" w:space="0" w:color="auto"/>
                <w:left w:val="none" w:sz="0" w:space="0" w:color="auto"/>
                <w:bottom w:val="none" w:sz="0" w:space="0" w:color="auto"/>
                <w:right w:val="none" w:sz="0" w:space="0" w:color="auto"/>
              </w:divBdr>
            </w:div>
            <w:div w:id="320088081">
              <w:marLeft w:val="0"/>
              <w:marRight w:val="0"/>
              <w:marTop w:val="0"/>
              <w:marBottom w:val="0"/>
              <w:divBdr>
                <w:top w:val="none" w:sz="0" w:space="0" w:color="auto"/>
                <w:left w:val="none" w:sz="0" w:space="0" w:color="auto"/>
                <w:bottom w:val="none" w:sz="0" w:space="0" w:color="auto"/>
                <w:right w:val="none" w:sz="0" w:space="0" w:color="auto"/>
              </w:divBdr>
            </w:div>
            <w:div w:id="367724216">
              <w:marLeft w:val="0"/>
              <w:marRight w:val="0"/>
              <w:marTop w:val="0"/>
              <w:marBottom w:val="0"/>
              <w:divBdr>
                <w:top w:val="none" w:sz="0" w:space="0" w:color="auto"/>
                <w:left w:val="none" w:sz="0" w:space="0" w:color="auto"/>
                <w:bottom w:val="none" w:sz="0" w:space="0" w:color="auto"/>
                <w:right w:val="none" w:sz="0" w:space="0" w:color="auto"/>
              </w:divBdr>
            </w:div>
            <w:div w:id="1038701052">
              <w:marLeft w:val="0"/>
              <w:marRight w:val="0"/>
              <w:marTop w:val="0"/>
              <w:marBottom w:val="0"/>
              <w:divBdr>
                <w:top w:val="none" w:sz="0" w:space="0" w:color="auto"/>
                <w:left w:val="none" w:sz="0" w:space="0" w:color="auto"/>
                <w:bottom w:val="none" w:sz="0" w:space="0" w:color="auto"/>
                <w:right w:val="none" w:sz="0" w:space="0" w:color="auto"/>
              </w:divBdr>
            </w:div>
            <w:div w:id="1438915101">
              <w:marLeft w:val="0"/>
              <w:marRight w:val="0"/>
              <w:marTop w:val="0"/>
              <w:marBottom w:val="0"/>
              <w:divBdr>
                <w:top w:val="none" w:sz="0" w:space="0" w:color="auto"/>
                <w:left w:val="none" w:sz="0" w:space="0" w:color="auto"/>
                <w:bottom w:val="none" w:sz="0" w:space="0" w:color="auto"/>
                <w:right w:val="none" w:sz="0" w:space="0" w:color="auto"/>
              </w:divBdr>
            </w:div>
            <w:div w:id="1233853483">
              <w:marLeft w:val="0"/>
              <w:marRight w:val="0"/>
              <w:marTop w:val="0"/>
              <w:marBottom w:val="0"/>
              <w:divBdr>
                <w:top w:val="none" w:sz="0" w:space="0" w:color="auto"/>
                <w:left w:val="none" w:sz="0" w:space="0" w:color="auto"/>
                <w:bottom w:val="none" w:sz="0" w:space="0" w:color="auto"/>
                <w:right w:val="none" w:sz="0" w:space="0" w:color="auto"/>
              </w:divBdr>
            </w:div>
            <w:div w:id="790322252">
              <w:marLeft w:val="0"/>
              <w:marRight w:val="0"/>
              <w:marTop w:val="0"/>
              <w:marBottom w:val="0"/>
              <w:divBdr>
                <w:top w:val="none" w:sz="0" w:space="0" w:color="auto"/>
                <w:left w:val="none" w:sz="0" w:space="0" w:color="auto"/>
                <w:bottom w:val="none" w:sz="0" w:space="0" w:color="auto"/>
                <w:right w:val="none" w:sz="0" w:space="0" w:color="auto"/>
              </w:divBdr>
            </w:div>
            <w:div w:id="1645307795">
              <w:marLeft w:val="0"/>
              <w:marRight w:val="0"/>
              <w:marTop w:val="0"/>
              <w:marBottom w:val="0"/>
              <w:divBdr>
                <w:top w:val="none" w:sz="0" w:space="0" w:color="auto"/>
                <w:left w:val="none" w:sz="0" w:space="0" w:color="auto"/>
                <w:bottom w:val="none" w:sz="0" w:space="0" w:color="auto"/>
                <w:right w:val="none" w:sz="0" w:space="0" w:color="auto"/>
              </w:divBdr>
            </w:div>
            <w:div w:id="597176842">
              <w:marLeft w:val="0"/>
              <w:marRight w:val="0"/>
              <w:marTop w:val="0"/>
              <w:marBottom w:val="0"/>
              <w:divBdr>
                <w:top w:val="none" w:sz="0" w:space="0" w:color="auto"/>
                <w:left w:val="none" w:sz="0" w:space="0" w:color="auto"/>
                <w:bottom w:val="none" w:sz="0" w:space="0" w:color="auto"/>
                <w:right w:val="none" w:sz="0" w:space="0" w:color="auto"/>
              </w:divBdr>
            </w:div>
            <w:div w:id="1028069664">
              <w:marLeft w:val="0"/>
              <w:marRight w:val="0"/>
              <w:marTop w:val="0"/>
              <w:marBottom w:val="0"/>
              <w:divBdr>
                <w:top w:val="none" w:sz="0" w:space="0" w:color="auto"/>
                <w:left w:val="none" w:sz="0" w:space="0" w:color="auto"/>
                <w:bottom w:val="none" w:sz="0" w:space="0" w:color="auto"/>
                <w:right w:val="none" w:sz="0" w:space="0" w:color="auto"/>
              </w:divBdr>
            </w:div>
            <w:div w:id="1999455648">
              <w:marLeft w:val="0"/>
              <w:marRight w:val="0"/>
              <w:marTop w:val="0"/>
              <w:marBottom w:val="0"/>
              <w:divBdr>
                <w:top w:val="none" w:sz="0" w:space="0" w:color="auto"/>
                <w:left w:val="none" w:sz="0" w:space="0" w:color="auto"/>
                <w:bottom w:val="none" w:sz="0" w:space="0" w:color="auto"/>
                <w:right w:val="none" w:sz="0" w:space="0" w:color="auto"/>
              </w:divBdr>
            </w:div>
            <w:div w:id="958803362">
              <w:marLeft w:val="0"/>
              <w:marRight w:val="0"/>
              <w:marTop w:val="0"/>
              <w:marBottom w:val="0"/>
              <w:divBdr>
                <w:top w:val="none" w:sz="0" w:space="0" w:color="auto"/>
                <w:left w:val="none" w:sz="0" w:space="0" w:color="auto"/>
                <w:bottom w:val="none" w:sz="0" w:space="0" w:color="auto"/>
                <w:right w:val="none" w:sz="0" w:space="0" w:color="auto"/>
              </w:divBdr>
            </w:div>
            <w:div w:id="977950846">
              <w:marLeft w:val="0"/>
              <w:marRight w:val="0"/>
              <w:marTop w:val="0"/>
              <w:marBottom w:val="0"/>
              <w:divBdr>
                <w:top w:val="none" w:sz="0" w:space="0" w:color="auto"/>
                <w:left w:val="none" w:sz="0" w:space="0" w:color="auto"/>
                <w:bottom w:val="none" w:sz="0" w:space="0" w:color="auto"/>
                <w:right w:val="none" w:sz="0" w:space="0" w:color="auto"/>
              </w:divBdr>
            </w:div>
            <w:div w:id="1907915941">
              <w:marLeft w:val="0"/>
              <w:marRight w:val="0"/>
              <w:marTop w:val="0"/>
              <w:marBottom w:val="0"/>
              <w:divBdr>
                <w:top w:val="none" w:sz="0" w:space="0" w:color="auto"/>
                <w:left w:val="none" w:sz="0" w:space="0" w:color="auto"/>
                <w:bottom w:val="none" w:sz="0" w:space="0" w:color="auto"/>
                <w:right w:val="none" w:sz="0" w:space="0" w:color="auto"/>
              </w:divBdr>
            </w:div>
            <w:div w:id="8071950">
              <w:marLeft w:val="0"/>
              <w:marRight w:val="0"/>
              <w:marTop w:val="0"/>
              <w:marBottom w:val="0"/>
              <w:divBdr>
                <w:top w:val="none" w:sz="0" w:space="0" w:color="auto"/>
                <w:left w:val="none" w:sz="0" w:space="0" w:color="auto"/>
                <w:bottom w:val="none" w:sz="0" w:space="0" w:color="auto"/>
                <w:right w:val="none" w:sz="0" w:space="0" w:color="auto"/>
              </w:divBdr>
            </w:div>
            <w:div w:id="986666843">
              <w:marLeft w:val="0"/>
              <w:marRight w:val="0"/>
              <w:marTop w:val="0"/>
              <w:marBottom w:val="0"/>
              <w:divBdr>
                <w:top w:val="none" w:sz="0" w:space="0" w:color="auto"/>
                <w:left w:val="none" w:sz="0" w:space="0" w:color="auto"/>
                <w:bottom w:val="none" w:sz="0" w:space="0" w:color="auto"/>
                <w:right w:val="none" w:sz="0" w:space="0" w:color="auto"/>
              </w:divBdr>
            </w:div>
            <w:div w:id="1567182909">
              <w:marLeft w:val="0"/>
              <w:marRight w:val="0"/>
              <w:marTop w:val="0"/>
              <w:marBottom w:val="0"/>
              <w:divBdr>
                <w:top w:val="none" w:sz="0" w:space="0" w:color="auto"/>
                <w:left w:val="none" w:sz="0" w:space="0" w:color="auto"/>
                <w:bottom w:val="none" w:sz="0" w:space="0" w:color="auto"/>
                <w:right w:val="none" w:sz="0" w:space="0" w:color="auto"/>
              </w:divBdr>
            </w:div>
            <w:div w:id="1332417485">
              <w:marLeft w:val="0"/>
              <w:marRight w:val="0"/>
              <w:marTop w:val="0"/>
              <w:marBottom w:val="0"/>
              <w:divBdr>
                <w:top w:val="none" w:sz="0" w:space="0" w:color="auto"/>
                <w:left w:val="none" w:sz="0" w:space="0" w:color="auto"/>
                <w:bottom w:val="none" w:sz="0" w:space="0" w:color="auto"/>
                <w:right w:val="none" w:sz="0" w:space="0" w:color="auto"/>
              </w:divBdr>
            </w:div>
            <w:div w:id="995451232">
              <w:marLeft w:val="0"/>
              <w:marRight w:val="0"/>
              <w:marTop w:val="0"/>
              <w:marBottom w:val="0"/>
              <w:divBdr>
                <w:top w:val="none" w:sz="0" w:space="0" w:color="auto"/>
                <w:left w:val="none" w:sz="0" w:space="0" w:color="auto"/>
                <w:bottom w:val="none" w:sz="0" w:space="0" w:color="auto"/>
                <w:right w:val="none" w:sz="0" w:space="0" w:color="auto"/>
              </w:divBdr>
            </w:div>
            <w:div w:id="1321274481">
              <w:marLeft w:val="0"/>
              <w:marRight w:val="0"/>
              <w:marTop w:val="0"/>
              <w:marBottom w:val="0"/>
              <w:divBdr>
                <w:top w:val="none" w:sz="0" w:space="0" w:color="auto"/>
                <w:left w:val="none" w:sz="0" w:space="0" w:color="auto"/>
                <w:bottom w:val="none" w:sz="0" w:space="0" w:color="auto"/>
                <w:right w:val="none" w:sz="0" w:space="0" w:color="auto"/>
              </w:divBdr>
            </w:div>
            <w:div w:id="1364553267">
              <w:marLeft w:val="0"/>
              <w:marRight w:val="0"/>
              <w:marTop w:val="0"/>
              <w:marBottom w:val="0"/>
              <w:divBdr>
                <w:top w:val="none" w:sz="0" w:space="0" w:color="auto"/>
                <w:left w:val="none" w:sz="0" w:space="0" w:color="auto"/>
                <w:bottom w:val="none" w:sz="0" w:space="0" w:color="auto"/>
                <w:right w:val="none" w:sz="0" w:space="0" w:color="auto"/>
              </w:divBdr>
            </w:div>
            <w:div w:id="1380323275">
              <w:marLeft w:val="0"/>
              <w:marRight w:val="0"/>
              <w:marTop w:val="0"/>
              <w:marBottom w:val="0"/>
              <w:divBdr>
                <w:top w:val="none" w:sz="0" w:space="0" w:color="auto"/>
                <w:left w:val="none" w:sz="0" w:space="0" w:color="auto"/>
                <w:bottom w:val="none" w:sz="0" w:space="0" w:color="auto"/>
                <w:right w:val="none" w:sz="0" w:space="0" w:color="auto"/>
              </w:divBdr>
            </w:div>
            <w:div w:id="2067949470">
              <w:marLeft w:val="0"/>
              <w:marRight w:val="0"/>
              <w:marTop w:val="0"/>
              <w:marBottom w:val="0"/>
              <w:divBdr>
                <w:top w:val="none" w:sz="0" w:space="0" w:color="auto"/>
                <w:left w:val="none" w:sz="0" w:space="0" w:color="auto"/>
                <w:bottom w:val="none" w:sz="0" w:space="0" w:color="auto"/>
                <w:right w:val="none" w:sz="0" w:space="0" w:color="auto"/>
              </w:divBdr>
            </w:div>
            <w:div w:id="1265041555">
              <w:marLeft w:val="0"/>
              <w:marRight w:val="0"/>
              <w:marTop w:val="0"/>
              <w:marBottom w:val="0"/>
              <w:divBdr>
                <w:top w:val="none" w:sz="0" w:space="0" w:color="auto"/>
                <w:left w:val="none" w:sz="0" w:space="0" w:color="auto"/>
                <w:bottom w:val="none" w:sz="0" w:space="0" w:color="auto"/>
                <w:right w:val="none" w:sz="0" w:space="0" w:color="auto"/>
              </w:divBdr>
            </w:div>
            <w:div w:id="2133598512">
              <w:marLeft w:val="0"/>
              <w:marRight w:val="0"/>
              <w:marTop w:val="0"/>
              <w:marBottom w:val="0"/>
              <w:divBdr>
                <w:top w:val="none" w:sz="0" w:space="0" w:color="auto"/>
                <w:left w:val="none" w:sz="0" w:space="0" w:color="auto"/>
                <w:bottom w:val="none" w:sz="0" w:space="0" w:color="auto"/>
                <w:right w:val="none" w:sz="0" w:space="0" w:color="auto"/>
              </w:divBdr>
            </w:div>
            <w:div w:id="1182285308">
              <w:marLeft w:val="0"/>
              <w:marRight w:val="0"/>
              <w:marTop w:val="0"/>
              <w:marBottom w:val="0"/>
              <w:divBdr>
                <w:top w:val="none" w:sz="0" w:space="0" w:color="auto"/>
                <w:left w:val="none" w:sz="0" w:space="0" w:color="auto"/>
                <w:bottom w:val="none" w:sz="0" w:space="0" w:color="auto"/>
                <w:right w:val="none" w:sz="0" w:space="0" w:color="auto"/>
              </w:divBdr>
            </w:div>
            <w:div w:id="273832363">
              <w:marLeft w:val="0"/>
              <w:marRight w:val="0"/>
              <w:marTop w:val="0"/>
              <w:marBottom w:val="0"/>
              <w:divBdr>
                <w:top w:val="none" w:sz="0" w:space="0" w:color="auto"/>
                <w:left w:val="none" w:sz="0" w:space="0" w:color="auto"/>
                <w:bottom w:val="none" w:sz="0" w:space="0" w:color="auto"/>
                <w:right w:val="none" w:sz="0" w:space="0" w:color="auto"/>
              </w:divBdr>
            </w:div>
            <w:div w:id="630667767">
              <w:marLeft w:val="0"/>
              <w:marRight w:val="0"/>
              <w:marTop w:val="0"/>
              <w:marBottom w:val="0"/>
              <w:divBdr>
                <w:top w:val="none" w:sz="0" w:space="0" w:color="auto"/>
                <w:left w:val="none" w:sz="0" w:space="0" w:color="auto"/>
                <w:bottom w:val="none" w:sz="0" w:space="0" w:color="auto"/>
                <w:right w:val="none" w:sz="0" w:space="0" w:color="auto"/>
              </w:divBdr>
            </w:div>
            <w:div w:id="1336761906">
              <w:marLeft w:val="0"/>
              <w:marRight w:val="0"/>
              <w:marTop w:val="0"/>
              <w:marBottom w:val="0"/>
              <w:divBdr>
                <w:top w:val="none" w:sz="0" w:space="0" w:color="auto"/>
                <w:left w:val="none" w:sz="0" w:space="0" w:color="auto"/>
                <w:bottom w:val="none" w:sz="0" w:space="0" w:color="auto"/>
                <w:right w:val="none" w:sz="0" w:space="0" w:color="auto"/>
              </w:divBdr>
            </w:div>
            <w:div w:id="1250964290">
              <w:marLeft w:val="0"/>
              <w:marRight w:val="0"/>
              <w:marTop w:val="0"/>
              <w:marBottom w:val="0"/>
              <w:divBdr>
                <w:top w:val="none" w:sz="0" w:space="0" w:color="auto"/>
                <w:left w:val="none" w:sz="0" w:space="0" w:color="auto"/>
                <w:bottom w:val="none" w:sz="0" w:space="0" w:color="auto"/>
                <w:right w:val="none" w:sz="0" w:space="0" w:color="auto"/>
              </w:divBdr>
            </w:div>
            <w:div w:id="147136940">
              <w:marLeft w:val="0"/>
              <w:marRight w:val="0"/>
              <w:marTop w:val="0"/>
              <w:marBottom w:val="0"/>
              <w:divBdr>
                <w:top w:val="none" w:sz="0" w:space="0" w:color="auto"/>
                <w:left w:val="none" w:sz="0" w:space="0" w:color="auto"/>
                <w:bottom w:val="none" w:sz="0" w:space="0" w:color="auto"/>
                <w:right w:val="none" w:sz="0" w:space="0" w:color="auto"/>
              </w:divBdr>
            </w:div>
            <w:div w:id="1320189375">
              <w:marLeft w:val="0"/>
              <w:marRight w:val="0"/>
              <w:marTop w:val="0"/>
              <w:marBottom w:val="0"/>
              <w:divBdr>
                <w:top w:val="none" w:sz="0" w:space="0" w:color="auto"/>
                <w:left w:val="none" w:sz="0" w:space="0" w:color="auto"/>
                <w:bottom w:val="none" w:sz="0" w:space="0" w:color="auto"/>
                <w:right w:val="none" w:sz="0" w:space="0" w:color="auto"/>
              </w:divBdr>
            </w:div>
            <w:div w:id="891959796">
              <w:marLeft w:val="0"/>
              <w:marRight w:val="0"/>
              <w:marTop w:val="0"/>
              <w:marBottom w:val="0"/>
              <w:divBdr>
                <w:top w:val="none" w:sz="0" w:space="0" w:color="auto"/>
                <w:left w:val="none" w:sz="0" w:space="0" w:color="auto"/>
                <w:bottom w:val="none" w:sz="0" w:space="0" w:color="auto"/>
                <w:right w:val="none" w:sz="0" w:space="0" w:color="auto"/>
              </w:divBdr>
            </w:div>
            <w:div w:id="1273127742">
              <w:marLeft w:val="0"/>
              <w:marRight w:val="0"/>
              <w:marTop w:val="0"/>
              <w:marBottom w:val="0"/>
              <w:divBdr>
                <w:top w:val="none" w:sz="0" w:space="0" w:color="auto"/>
                <w:left w:val="none" w:sz="0" w:space="0" w:color="auto"/>
                <w:bottom w:val="none" w:sz="0" w:space="0" w:color="auto"/>
                <w:right w:val="none" w:sz="0" w:space="0" w:color="auto"/>
              </w:divBdr>
            </w:div>
            <w:div w:id="1827428401">
              <w:marLeft w:val="0"/>
              <w:marRight w:val="0"/>
              <w:marTop w:val="0"/>
              <w:marBottom w:val="0"/>
              <w:divBdr>
                <w:top w:val="none" w:sz="0" w:space="0" w:color="auto"/>
                <w:left w:val="none" w:sz="0" w:space="0" w:color="auto"/>
                <w:bottom w:val="none" w:sz="0" w:space="0" w:color="auto"/>
                <w:right w:val="none" w:sz="0" w:space="0" w:color="auto"/>
              </w:divBdr>
            </w:div>
            <w:div w:id="1698971057">
              <w:marLeft w:val="0"/>
              <w:marRight w:val="0"/>
              <w:marTop w:val="0"/>
              <w:marBottom w:val="0"/>
              <w:divBdr>
                <w:top w:val="none" w:sz="0" w:space="0" w:color="auto"/>
                <w:left w:val="none" w:sz="0" w:space="0" w:color="auto"/>
                <w:bottom w:val="none" w:sz="0" w:space="0" w:color="auto"/>
                <w:right w:val="none" w:sz="0" w:space="0" w:color="auto"/>
              </w:divBdr>
            </w:div>
            <w:div w:id="999383000">
              <w:marLeft w:val="0"/>
              <w:marRight w:val="0"/>
              <w:marTop w:val="0"/>
              <w:marBottom w:val="0"/>
              <w:divBdr>
                <w:top w:val="none" w:sz="0" w:space="0" w:color="auto"/>
                <w:left w:val="none" w:sz="0" w:space="0" w:color="auto"/>
                <w:bottom w:val="none" w:sz="0" w:space="0" w:color="auto"/>
                <w:right w:val="none" w:sz="0" w:space="0" w:color="auto"/>
              </w:divBdr>
            </w:div>
            <w:div w:id="1950772327">
              <w:marLeft w:val="0"/>
              <w:marRight w:val="0"/>
              <w:marTop w:val="0"/>
              <w:marBottom w:val="0"/>
              <w:divBdr>
                <w:top w:val="none" w:sz="0" w:space="0" w:color="auto"/>
                <w:left w:val="none" w:sz="0" w:space="0" w:color="auto"/>
                <w:bottom w:val="none" w:sz="0" w:space="0" w:color="auto"/>
                <w:right w:val="none" w:sz="0" w:space="0" w:color="auto"/>
              </w:divBdr>
            </w:div>
            <w:div w:id="1364288666">
              <w:marLeft w:val="0"/>
              <w:marRight w:val="0"/>
              <w:marTop w:val="0"/>
              <w:marBottom w:val="0"/>
              <w:divBdr>
                <w:top w:val="none" w:sz="0" w:space="0" w:color="auto"/>
                <w:left w:val="none" w:sz="0" w:space="0" w:color="auto"/>
                <w:bottom w:val="none" w:sz="0" w:space="0" w:color="auto"/>
                <w:right w:val="none" w:sz="0" w:space="0" w:color="auto"/>
              </w:divBdr>
            </w:div>
            <w:div w:id="20741868">
              <w:marLeft w:val="0"/>
              <w:marRight w:val="0"/>
              <w:marTop w:val="0"/>
              <w:marBottom w:val="0"/>
              <w:divBdr>
                <w:top w:val="none" w:sz="0" w:space="0" w:color="auto"/>
                <w:left w:val="none" w:sz="0" w:space="0" w:color="auto"/>
                <w:bottom w:val="none" w:sz="0" w:space="0" w:color="auto"/>
                <w:right w:val="none" w:sz="0" w:space="0" w:color="auto"/>
              </w:divBdr>
            </w:div>
            <w:div w:id="1538198754">
              <w:marLeft w:val="0"/>
              <w:marRight w:val="0"/>
              <w:marTop w:val="0"/>
              <w:marBottom w:val="0"/>
              <w:divBdr>
                <w:top w:val="none" w:sz="0" w:space="0" w:color="auto"/>
                <w:left w:val="none" w:sz="0" w:space="0" w:color="auto"/>
                <w:bottom w:val="none" w:sz="0" w:space="0" w:color="auto"/>
                <w:right w:val="none" w:sz="0" w:space="0" w:color="auto"/>
              </w:divBdr>
            </w:div>
            <w:div w:id="1276325626">
              <w:marLeft w:val="0"/>
              <w:marRight w:val="0"/>
              <w:marTop w:val="0"/>
              <w:marBottom w:val="0"/>
              <w:divBdr>
                <w:top w:val="none" w:sz="0" w:space="0" w:color="auto"/>
                <w:left w:val="none" w:sz="0" w:space="0" w:color="auto"/>
                <w:bottom w:val="none" w:sz="0" w:space="0" w:color="auto"/>
                <w:right w:val="none" w:sz="0" w:space="0" w:color="auto"/>
              </w:divBdr>
            </w:div>
            <w:div w:id="1080441575">
              <w:marLeft w:val="0"/>
              <w:marRight w:val="0"/>
              <w:marTop w:val="0"/>
              <w:marBottom w:val="0"/>
              <w:divBdr>
                <w:top w:val="none" w:sz="0" w:space="0" w:color="auto"/>
                <w:left w:val="none" w:sz="0" w:space="0" w:color="auto"/>
                <w:bottom w:val="none" w:sz="0" w:space="0" w:color="auto"/>
                <w:right w:val="none" w:sz="0" w:space="0" w:color="auto"/>
              </w:divBdr>
            </w:div>
            <w:div w:id="962537773">
              <w:marLeft w:val="0"/>
              <w:marRight w:val="0"/>
              <w:marTop w:val="0"/>
              <w:marBottom w:val="0"/>
              <w:divBdr>
                <w:top w:val="none" w:sz="0" w:space="0" w:color="auto"/>
                <w:left w:val="none" w:sz="0" w:space="0" w:color="auto"/>
                <w:bottom w:val="none" w:sz="0" w:space="0" w:color="auto"/>
                <w:right w:val="none" w:sz="0" w:space="0" w:color="auto"/>
              </w:divBdr>
            </w:div>
            <w:div w:id="924191080">
              <w:marLeft w:val="0"/>
              <w:marRight w:val="0"/>
              <w:marTop w:val="0"/>
              <w:marBottom w:val="0"/>
              <w:divBdr>
                <w:top w:val="none" w:sz="0" w:space="0" w:color="auto"/>
                <w:left w:val="none" w:sz="0" w:space="0" w:color="auto"/>
                <w:bottom w:val="none" w:sz="0" w:space="0" w:color="auto"/>
                <w:right w:val="none" w:sz="0" w:space="0" w:color="auto"/>
              </w:divBdr>
            </w:div>
            <w:div w:id="1674453884">
              <w:marLeft w:val="0"/>
              <w:marRight w:val="0"/>
              <w:marTop w:val="0"/>
              <w:marBottom w:val="0"/>
              <w:divBdr>
                <w:top w:val="none" w:sz="0" w:space="0" w:color="auto"/>
                <w:left w:val="none" w:sz="0" w:space="0" w:color="auto"/>
                <w:bottom w:val="none" w:sz="0" w:space="0" w:color="auto"/>
                <w:right w:val="none" w:sz="0" w:space="0" w:color="auto"/>
              </w:divBdr>
            </w:div>
            <w:div w:id="1845389854">
              <w:marLeft w:val="0"/>
              <w:marRight w:val="0"/>
              <w:marTop w:val="0"/>
              <w:marBottom w:val="0"/>
              <w:divBdr>
                <w:top w:val="none" w:sz="0" w:space="0" w:color="auto"/>
                <w:left w:val="none" w:sz="0" w:space="0" w:color="auto"/>
                <w:bottom w:val="none" w:sz="0" w:space="0" w:color="auto"/>
                <w:right w:val="none" w:sz="0" w:space="0" w:color="auto"/>
              </w:divBdr>
            </w:div>
            <w:div w:id="890920288">
              <w:marLeft w:val="0"/>
              <w:marRight w:val="0"/>
              <w:marTop w:val="0"/>
              <w:marBottom w:val="0"/>
              <w:divBdr>
                <w:top w:val="none" w:sz="0" w:space="0" w:color="auto"/>
                <w:left w:val="none" w:sz="0" w:space="0" w:color="auto"/>
                <w:bottom w:val="none" w:sz="0" w:space="0" w:color="auto"/>
                <w:right w:val="none" w:sz="0" w:space="0" w:color="auto"/>
              </w:divBdr>
            </w:div>
            <w:div w:id="1463227324">
              <w:marLeft w:val="0"/>
              <w:marRight w:val="0"/>
              <w:marTop w:val="0"/>
              <w:marBottom w:val="0"/>
              <w:divBdr>
                <w:top w:val="none" w:sz="0" w:space="0" w:color="auto"/>
                <w:left w:val="none" w:sz="0" w:space="0" w:color="auto"/>
                <w:bottom w:val="none" w:sz="0" w:space="0" w:color="auto"/>
                <w:right w:val="none" w:sz="0" w:space="0" w:color="auto"/>
              </w:divBdr>
            </w:div>
            <w:div w:id="318120141">
              <w:marLeft w:val="0"/>
              <w:marRight w:val="0"/>
              <w:marTop w:val="0"/>
              <w:marBottom w:val="0"/>
              <w:divBdr>
                <w:top w:val="none" w:sz="0" w:space="0" w:color="auto"/>
                <w:left w:val="none" w:sz="0" w:space="0" w:color="auto"/>
                <w:bottom w:val="none" w:sz="0" w:space="0" w:color="auto"/>
                <w:right w:val="none" w:sz="0" w:space="0" w:color="auto"/>
              </w:divBdr>
            </w:div>
            <w:div w:id="1583568435">
              <w:marLeft w:val="0"/>
              <w:marRight w:val="0"/>
              <w:marTop w:val="0"/>
              <w:marBottom w:val="0"/>
              <w:divBdr>
                <w:top w:val="none" w:sz="0" w:space="0" w:color="auto"/>
                <w:left w:val="none" w:sz="0" w:space="0" w:color="auto"/>
                <w:bottom w:val="none" w:sz="0" w:space="0" w:color="auto"/>
                <w:right w:val="none" w:sz="0" w:space="0" w:color="auto"/>
              </w:divBdr>
            </w:div>
            <w:div w:id="43598869">
              <w:marLeft w:val="0"/>
              <w:marRight w:val="0"/>
              <w:marTop w:val="0"/>
              <w:marBottom w:val="0"/>
              <w:divBdr>
                <w:top w:val="none" w:sz="0" w:space="0" w:color="auto"/>
                <w:left w:val="none" w:sz="0" w:space="0" w:color="auto"/>
                <w:bottom w:val="none" w:sz="0" w:space="0" w:color="auto"/>
                <w:right w:val="none" w:sz="0" w:space="0" w:color="auto"/>
              </w:divBdr>
            </w:div>
            <w:div w:id="63383894">
              <w:marLeft w:val="0"/>
              <w:marRight w:val="0"/>
              <w:marTop w:val="0"/>
              <w:marBottom w:val="0"/>
              <w:divBdr>
                <w:top w:val="none" w:sz="0" w:space="0" w:color="auto"/>
                <w:left w:val="none" w:sz="0" w:space="0" w:color="auto"/>
                <w:bottom w:val="none" w:sz="0" w:space="0" w:color="auto"/>
                <w:right w:val="none" w:sz="0" w:space="0" w:color="auto"/>
              </w:divBdr>
            </w:div>
            <w:div w:id="1386873520">
              <w:marLeft w:val="0"/>
              <w:marRight w:val="0"/>
              <w:marTop w:val="0"/>
              <w:marBottom w:val="0"/>
              <w:divBdr>
                <w:top w:val="none" w:sz="0" w:space="0" w:color="auto"/>
                <w:left w:val="none" w:sz="0" w:space="0" w:color="auto"/>
                <w:bottom w:val="none" w:sz="0" w:space="0" w:color="auto"/>
                <w:right w:val="none" w:sz="0" w:space="0" w:color="auto"/>
              </w:divBdr>
            </w:div>
            <w:div w:id="847599635">
              <w:marLeft w:val="0"/>
              <w:marRight w:val="0"/>
              <w:marTop w:val="0"/>
              <w:marBottom w:val="0"/>
              <w:divBdr>
                <w:top w:val="none" w:sz="0" w:space="0" w:color="auto"/>
                <w:left w:val="none" w:sz="0" w:space="0" w:color="auto"/>
                <w:bottom w:val="none" w:sz="0" w:space="0" w:color="auto"/>
                <w:right w:val="none" w:sz="0" w:space="0" w:color="auto"/>
              </w:divBdr>
            </w:div>
            <w:div w:id="1756702240">
              <w:marLeft w:val="0"/>
              <w:marRight w:val="0"/>
              <w:marTop w:val="0"/>
              <w:marBottom w:val="0"/>
              <w:divBdr>
                <w:top w:val="none" w:sz="0" w:space="0" w:color="auto"/>
                <w:left w:val="none" w:sz="0" w:space="0" w:color="auto"/>
                <w:bottom w:val="none" w:sz="0" w:space="0" w:color="auto"/>
                <w:right w:val="none" w:sz="0" w:space="0" w:color="auto"/>
              </w:divBdr>
            </w:div>
            <w:div w:id="771703109">
              <w:marLeft w:val="0"/>
              <w:marRight w:val="0"/>
              <w:marTop w:val="0"/>
              <w:marBottom w:val="0"/>
              <w:divBdr>
                <w:top w:val="none" w:sz="0" w:space="0" w:color="auto"/>
                <w:left w:val="none" w:sz="0" w:space="0" w:color="auto"/>
                <w:bottom w:val="none" w:sz="0" w:space="0" w:color="auto"/>
                <w:right w:val="none" w:sz="0" w:space="0" w:color="auto"/>
              </w:divBdr>
            </w:div>
            <w:div w:id="445931755">
              <w:marLeft w:val="0"/>
              <w:marRight w:val="0"/>
              <w:marTop w:val="0"/>
              <w:marBottom w:val="0"/>
              <w:divBdr>
                <w:top w:val="none" w:sz="0" w:space="0" w:color="auto"/>
                <w:left w:val="none" w:sz="0" w:space="0" w:color="auto"/>
                <w:bottom w:val="none" w:sz="0" w:space="0" w:color="auto"/>
                <w:right w:val="none" w:sz="0" w:space="0" w:color="auto"/>
              </w:divBdr>
            </w:div>
            <w:div w:id="735475941">
              <w:marLeft w:val="0"/>
              <w:marRight w:val="0"/>
              <w:marTop w:val="0"/>
              <w:marBottom w:val="0"/>
              <w:divBdr>
                <w:top w:val="none" w:sz="0" w:space="0" w:color="auto"/>
                <w:left w:val="none" w:sz="0" w:space="0" w:color="auto"/>
                <w:bottom w:val="none" w:sz="0" w:space="0" w:color="auto"/>
                <w:right w:val="none" w:sz="0" w:space="0" w:color="auto"/>
              </w:divBdr>
            </w:div>
            <w:div w:id="303975204">
              <w:marLeft w:val="0"/>
              <w:marRight w:val="0"/>
              <w:marTop w:val="0"/>
              <w:marBottom w:val="0"/>
              <w:divBdr>
                <w:top w:val="none" w:sz="0" w:space="0" w:color="auto"/>
                <w:left w:val="none" w:sz="0" w:space="0" w:color="auto"/>
                <w:bottom w:val="none" w:sz="0" w:space="0" w:color="auto"/>
                <w:right w:val="none" w:sz="0" w:space="0" w:color="auto"/>
              </w:divBdr>
            </w:div>
            <w:div w:id="811026713">
              <w:marLeft w:val="0"/>
              <w:marRight w:val="0"/>
              <w:marTop w:val="0"/>
              <w:marBottom w:val="0"/>
              <w:divBdr>
                <w:top w:val="none" w:sz="0" w:space="0" w:color="auto"/>
                <w:left w:val="none" w:sz="0" w:space="0" w:color="auto"/>
                <w:bottom w:val="none" w:sz="0" w:space="0" w:color="auto"/>
                <w:right w:val="none" w:sz="0" w:space="0" w:color="auto"/>
              </w:divBdr>
            </w:div>
            <w:div w:id="1915696947">
              <w:marLeft w:val="0"/>
              <w:marRight w:val="0"/>
              <w:marTop w:val="0"/>
              <w:marBottom w:val="0"/>
              <w:divBdr>
                <w:top w:val="none" w:sz="0" w:space="0" w:color="auto"/>
                <w:left w:val="none" w:sz="0" w:space="0" w:color="auto"/>
                <w:bottom w:val="none" w:sz="0" w:space="0" w:color="auto"/>
                <w:right w:val="none" w:sz="0" w:space="0" w:color="auto"/>
              </w:divBdr>
            </w:div>
            <w:div w:id="693652754">
              <w:marLeft w:val="0"/>
              <w:marRight w:val="0"/>
              <w:marTop w:val="0"/>
              <w:marBottom w:val="0"/>
              <w:divBdr>
                <w:top w:val="none" w:sz="0" w:space="0" w:color="auto"/>
                <w:left w:val="none" w:sz="0" w:space="0" w:color="auto"/>
                <w:bottom w:val="none" w:sz="0" w:space="0" w:color="auto"/>
                <w:right w:val="none" w:sz="0" w:space="0" w:color="auto"/>
              </w:divBdr>
            </w:div>
            <w:div w:id="1439835951">
              <w:marLeft w:val="0"/>
              <w:marRight w:val="0"/>
              <w:marTop w:val="0"/>
              <w:marBottom w:val="0"/>
              <w:divBdr>
                <w:top w:val="none" w:sz="0" w:space="0" w:color="auto"/>
                <w:left w:val="none" w:sz="0" w:space="0" w:color="auto"/>
                <w:bottom w:val="none" w:sz="0" w:space="0" w:color="auto"/>
                <w:right w:val="none" w:sz="0" w:space="0" w:color="auto"/>
              </w:divBdr>
            </w:div>
            <w:div w:id="987520000">
              <w:marLeft w:val="0"/>
              <w:marRight w:val="0"/>
              <w:marTop w:val="0"/>
              <w:marBottom w:val="0"/>
              <w:divBdr>
                <w:top w:val="none" w:sz="0" w:space="0" w:color="auto"/>
                <w:left w:val="none" w:sz="0" w:space="0" w:color="auto"/>
                <w:bottom w:val="none" w:sz="0" w:space="0" w:color="auto"/>
                <w:right w:val="none" w:sz="0" w:space="0" w:color="auto"/>
              </w:divBdr>
            </w:div>
            <w:div w:id="2143696260">
              <w:marLeft w:val="0"/>
              <w:marRight w:val="0"/>
              <w:marTop w:val="0"/>
              <w:marBottom w:val="0"/>
              <w:divBdr>
                <w:top w:val="none" w:sz="0" w:space="0" w:color="auto"/>
                <w:left w:val="none" w:sz="0" w:space="0" w:color="auto"/>
                <w:bottom w:val="none" w:sz="0" w:space="0" w:color="auto"/>
                <w:right w:val="none" w:sz="0" w:space="0" w:color="auto"/>
              </w:divBdr>
            </w:div>
            <w:div w:id="599993974">
              <w:marLeft w:val="0"/>
              <w:marRight w:val="0"/>
              <w:marTop w:val="0"/>
              <w:marBottom w:val="0"/>
              <w:divBdr>
                <w:top w:val="none" w:sz="0" w:space="0" w:color="auto"/>
                <w:left w:val="none" w:sz="0" w:space="0" w:color="auto"/>
                <w:bottom w:val="none" w:sz="0" w:space="0" w:color="auto"/>
                <w:right w:val="none" w:sz="0" w:space="0" w:color="auto"/>
              </w:divBdr>
            </w:div>
            <w:div w:id="14232250">
              <w:marLeft w:val="0"/>
              <w:marRight w:val="0"/>
              <w:marTop w:val="0"/>
              <w:marBottom w:val="0"/>
              <w:divBdr>
                <w:top w:val="none" w:sz="0" w:space="0" w:color="auto"/>
                <w:left w:val="none" w:sz="0" w:space="0" w:color="auto"/>
                <w:bottom w:val="none" w:sz="0" w:space="0" w:color="auto"/>
                <w:right w:val="none" w:sz="0" w:space="0" w:color="auto"/>
              </w:divBdr>
            </w:div>
            <w:div w:id="1073704240">
              <w:marLeft w:val="0"/>
              <w:marRight w:val="0"/>
              <w:marTop w:val="0"/>
              <w:marBottom w:val="0"/>
              <w:divBdr>
                <w:top w:val="none" w:sz="0" w:space="0" w:color="auto"/>
                <w:left w:val="none" w:sz="0" w:space="0" w:color="auto"/>
                <w:bottom w:val="none" w:sz="0" w:space="0" w:color="auto"/>
                <w:right w:val="none" w:sz="0" w:space="0" w:color="auto"/>
              </w:divBdr>
            </w:div>
            <w:div w:id="1931622736">
              <w:marLeft w:val="0"/>
              <w:marRight w:val="0"/>
              <w:marTop w:val="0"/>
              <w:marBottom w:val="0"/>
              <w:divBdr>
                <w:top w:val="none" w:sz="0" w:space="0" w:color="auto"/>
                <w:left w:val="none" w:sz="0" w:space="0" w:color="auto"/>
                <w:bottom w:val="none" w:sz="0" w:space="0" w:color="auto"/>
                <w:right w:val="none" w:sz="0" w:space="0" w:color="auto"/>
              </w:divBdr>
            </w:div>
            <w:div w:id="1136603954">
              <w:marLeft w:val="0"/>
              <w:marRight w:val="0"/>
              <w:marTop w:val="0"/>
              <w:marBottom w:val="0"/>
              <w:divBdr>
                <w:top w:val="none" w:sz="0" w:space="0" w:color="auto"/>
                <w:left w:val="none" w:sz="0" w:space="0" w:color="auto"/>
                <w:bottom w:val="none" w:sz="0" w:space="0" w:color="auto"/>
                <w:right w:val="none" w:sz="0" w:space="0" w:color="auto"/>
              </w:divBdr>
            </w:div>
            <w:div w:id="238561388">
              <w:marLeft w:val="0"/>
              <w:marRight w:val="0"/>
              <w:marTop w:val="0"/>
              <w:marBottom w:val="0"/>
              <w:divBdr>
                <w:top w:val="none" w:sz="0" w:space="0" w:color="auto"/>
                <w:left w:val="none" w:sz="0" w:space="0" w:color="auto"/>
                <w:bottom w:val="none" w:sz="0" w:space="0" w:color="auto"/>
                <w:right w:val="none" w:sz="0" w:space="0" w:color="auto"/>
              </w:divBdr>
            </w:div>
            <w:div w:id="1166358199">
              <w:marLeft w:val="0"/>
              <w:marRight w:val="0"/>
              <w:marTop w:val="0"/>
              <w:marBottom w:val="0"/>
              <w:divBdr>
                <w:top w:val="none" w:sz="0" w:space="0" w:color="auto"/>
                <w:left w:val="none" w:sz="0" w:space="0" w:color="auto"/>
                <w:bottom w:val="none" w:sz="0" w:space="0" w:color="auto"/>
                <w:right w:val="none" w:sz="0" w:space="0" w:color="auto"/>
              </w:divBdr>
            </w:div>
            <w:div w:id="558980406">
              <w:marLeft w:val="0"/>
              <w:marRight w:val="0"/>
              <w:marTop w:val="0"/>
              <w:marBottom w:val="0"/>
              <w:divBdr>
                <w:top w:val="none" w:sz="0" w:space="0" w:color="auto"/>
                <w:left w:val="none" w:sz="0" w:space="0" w:color="auto"/>
                <w:bottom w:val="none" w:sz="0" w:space="0" w:color="auto"/>
                <w:right w:val="none" w:sz="0" w:space="0" w:color="auto"/>
              </w:divBdr>
            </w:div>
            <w:div w:id="52168948">
              <w:marLeft w:val="0"/>
              <w:marRight w:val="0"/>
              <w:marTop w:val="0"/>
              <w:marBottom w:val="0"/>
              <w:divBdr>
                <w:top w:val="none" w:sz="0" w:space="0" w:color="auto"/>
                <w:left w:val="none" w:sz="0" w:space="0" w:color="auto"/>
                <w:bottom w:val="none" w:sz="0" w:space="0" w:color="auto"/>
                <w:right w:val="none" w:sz="0" w:space="0" w:color="auto"/>
              </w:divBdr>
            </w:div>
            <w:div w:id="2116973237">
              <w:marLeft w:val="0"/>
              <w:marRight w:val="0"/>
              <w:marTop w:val="0"/>
              <w:marBottom w:val="0"/>
              <w:divBdr>
                <w:top w:val="none" w:sz="0" w:space="0" w:color="auto"/>
                <w:left w:val="none" w:sz="0" w:space="0" w:color="auto"/>
                <w:bottom w:val="none" w:sz="0" w:space="0" w:color="auto"/>
                <w:right w:val="none" w:sz="0" w:space="0" w:color="auto"/>
              </w:divBdr>
            </w:div>
            <w:div w:id="608969948">
              <w:marLeft w:val="0"/>
              <w:marRight w:val="0"/>
              <w:marTop w:val="0"/>
              <w:marBottom w:val="0"/>
              <w:divBdr>
                <w:top w:val="none" w:sz="0" w:space="0" w:color="auto"/>
                <w:left w:val="none" w:sz="0" w:space="0" w:color="auto"/>
                <w:bottom w:val="none" w:sz="0" w:space="0" w:color="auto"/>
                <w:right w:val="none" w:sz="0" w:space="0" w:color="auto"/>
              </w:divBdr>
            </w:div>
            <w:div w:id="443888346">
              <w:marLeft w:val="0"/>
              <w:marRight w:val="0"/>
              <w:marTop w:val="0"/>
              <w:marBottom w:val="0"/>
              <w:divBdr>
                <w:top w:val="none" w:sz="0" w:space="0" w:color="auto"/>
                <w:left w:val="none" w:sz="0" w:space="0" w:color="auto"/>
                <w:bottom w:val="none" w:sz="0" w:space="0" w:color="auto"/>
                <w:right w:val="none" w:sz="0" w:space="0" w:color="auto"/>
              </w:divBdr>
            </w:div>
            <w:div w:id="1888759262">
              <w:marLeft w:val="0"/>
              <w:marRight w:val="0"/>
              <w:marTop w:val="0"/>
              <w:marBottom w:val="0"/>
              <w:divBdr>
                <w:top w:val="none" w:sz="0" w:space="0" w:color="auto"/>
                <w:left w:val="none" w:sz="0" w:space="0" w:color="auto"/>
                <w:bottom w:val="none" w:sz="0" w:space="0" w:color="auto"/>
                <w:right w:val="none" w:sz="0" w:space="0" w:color="auto"/>
              </w:divBdr>
            </w:div>
            <w:div w:id="881400891">
              <w:marLeft w:val="0"/>
              <w:marRight w:val="0"/>
              <w:marTop w:val="0"/>
              <w:marBottom w:val="0"/>
              <w:divBdr>
                <w:top w:val="none" w:sz="0" w:space="0" w:color="auto"/>
                <w:left w:val="none" w:sz="0" w:space="0" w:color="auto"/>
                <w:bottom w:val="none" w:sz="0" w:space="0" w:color="auto"/>
                <w:right w:val="none" w:sz="0" w:space="0" w:color="auto"/>
              </w:divBdr>
            </w:div>
            <w:div w:id="228660182">
              <w:marLeft w:val="0"/>
              <w:marRight w:val="0"/>
              <w:marTop w:val="0"/>
              <w:marBottom w:val="0"/>
              <w:divBdr>
                <w:top w:val="none" w:sz="0" w:space="0" w:color="auto"/>
                <w:left w:val="none" w:sz="0" w:space="0" w:color="auto"/>
                <w:bottom w:val="none" w:sz="0" w:space="0" w:color="auto"/>
                <w:right w:val="none" w:sz="0" w:space="0" w:color="auto"/>
              </w:divBdr>
            </w:div>
            <w:div w:id="90443074">
              <w:marLeft w:val="0"/>
              <w:marRight w:val="0"/>
              <w:marTop w:val="0"/>
              <w:marBottom w:val="0"/>
              <w:divBdr>
                <w:top w:val="none" w:sz="0" w:space="0" w:color="auto"/>
                <w:left w:val="none" w:sz="0" w:space="0" w:color="auto"/>
                <w:bottom w:val="none" w:sz="0" w:space="0" w:color="auto"/>
                <w:right w:val="none" w:sz="0" w:space="0" w:color="auto"/>
              </w:divBdr>
            </w:div>
            <w:div w:id="424114735">
              <w:marLeft w:val="0"/>
              <w:marRight w:val="0"/>
              <w:marTop w:val="0"/>
              <w:marBottom w:val="0"/>
              <w:divBdr>
                <w:top w:val="none" w:sz="0" w:space="0" w:color="auto"/>
                <w:left w:val="none" w:sz="0" w:space="0" w:color="auto"/>
                <w:bottom w:val="none" w:sz="0" w:space="0" w:color="auto"/>
                <w:right w:val="none" w:sz="0" w:space="0" w:color="auto"/>
              </w:divBdr>
            </w:div>
            <w:div w:id="2126655182">
              <w:marLeft w:val="0"/>
              <w:marRight w:val="0"/>
              <w:marTop w:val="0"/>
              <w:marBottom w:val="0"/>
              <w:divBdr>
                <w:top w:val="none" w:sz="0" w:space="0" w:color="auto"/>
                <w:left w:val="none" w:sz="0" w:space="0" w:color="auto"/>
                <w:bottom w:val="none" w:sz="0" w:space="0" w:color="auto"/>
                <w:right w:val="none" w:sz="0" w:space="0" w:color="auto"/>
              </w:divBdr>
            </w:div>
            <w:div w:id="936058793">
              <w:marLeft w:val="0"/>
              <w:marRight w:val="0"/>
              <w:marTop w:val="0"/>
              <w:marBottom w:val="0"/>
              <w:divBdr>
                <w:top w:val="none" w:sz="0" w:space="0" w:color="auto"/>
                <w:left w:val="none" w:sz="0" w:space="0" w:color="auto"/>
                <w:bottom w:val="none" w:sz="0" w:space="0" w:color="auto"/>
                <w:right w:val="none" w:sz="0" w:space="0" w:color="auto"/>
              </w:divBdr>
            </w:div>
            <w:div w:id="736056622">
              <w:marLeft w:val="0"/>
              <w:marRight w:val="0"/>
              <w:marTop w:val="0"/>
              <w:marBottom w:val="0"/>
              <w:divBdr>
                <w:top w:val="none" w:sz="0" w:space="0" w:color="auto"/>
                <w:left w:val="none" w:sz="0" w:space="0" w:color="auto"/>
                <w:bottom w:val="none" w:sz="0" w:space="0" w:color="auto"/>
                <w:right w:val="none" w:sz="0" w:space="0" w:color="auto"/>
              </w:divBdr>
            </w:div>
            <w:div w:id="1747796422">
              <w:marLeft w:val="0"/>
              <w:marRight w:val="0"/>
              <w:marTop w:val="0"/>
              <w:marBottom w:val="0"/>
              <w:divBdr>
                <w:top w:val="none" w:sz="0" w:space="0" w:color="auto"/>
                <w:left w:val="none" w:sz="0" w:space="0" w:color="auto"/>
                <w:bottom w:val="none" w:sz="0" w:space="0" w:color="auto"/>
                <w:right w:val="none" w:sz="0" w:space="0" w:color="auto"/>
              </w:divBdr>
            </w:div>
            <w:div w:id="1495338799">
              <w:marLeft w:val="0"/>
              <w:marRight w:val="0"/>
              <w:marTop w:val="0"/>
              <w:marBottom w:val="0"/>
              <w:divBdr>
                <w:top w:val="none" w:sz="0" w:space="0" w:color="auto"/>
                <w:left w:val="none" w:sz="0" w:space="0" w:color="auto"/>
                <w:bottom w:val="none" w:sz="0" w:space="0" w:color="auto"/>
                <w:right w:val="none" w:sz="0" w:space="0" w:color="auto"/>
              </w:divBdr>
            </w:div>
            <w:div w:id="194199290">
              <w:marLeft w:val="0"/>
              <w:marRight w:val="0"/>
              <w:marTop w:val="0"/>
              <w:marBottom w:val="0"/>
              <w:divBdr>
                <w:top w:val="none" w:sz="0" w:space="0" w:color="auto"/>
                <w:left w:val="none" w:sz="0" w:space="0" w:color="auto"/>
                <w:bottom w:val="none" w:sz="0" w:space="0" w:color="auto"/>
                <w:right w:val="none" w:sz="0" w:space="0" w:color="auto"/>
              </w:divBdr>
            </w:div>
            <w:div w:id="247542589">
              <w:marLeft w:val="0"/>
              <w:marRight w:val="0"/>
              <w:marTop w:val="0"/>
              <w:marBottom w:val="0"/>
              <w:divBdr>
                <w:top w:val="none" w:sz="0" w:space="0" w:color="auto"/>
                <w:left w:val="none" w:sz="0" w:space="0" w:color="auto"/>
                <w:bottom w:val="none" w:sz="0" w:space="0" w:color="auto"/>
                <w:right w:val="none" w:sz="0" w:space="0" w:color="auto"/>
              </w:divBdr>
            </w:div>
            <w:div w:id="1076779281">
              <w:marLeft w:val="0"/>
              <w:marRight w:val="0"/>
              <w:marTop w:val="0"/>
              <w:marBottom w:val="0"/>
              <w:divBdr>
                <w:top w:val="none" w:sz="0" w:space="0" w:color="auto"/>
                <w:left w:val="none" w:sz="0" w:space="0" w:color="auto"/>
                <w:bottom w:val="none" w:sz="0" w:space="0" w:color="auto"/>
                <w:right w:val="none" w:sz="0" w:space="0" w:color="auto"/>
              </w:divBdr>
            </w:div>
            <w:div w:id="2026907457">
              <w:marLeft w:val="0"/>
              <w:marRight w:val="0"/>
              <w:marTop w:val="0"/>
              <w:marBottom w:val="0"/>
              <w:divBdr>
                <w:top w:val="none" w:sz="0" w:space="0" w:color="auto"/>
                <w:left w:val="none" w:sz="0" w:space="0" w:color="auto"/>
                <w:bottom w:val="none" w:sz="0" w:space="0" w:color="auto"/>
                <w:right w:val="none" w:sz="0" w:space="0" w:color="auto"/>
              </w:divBdr>
            </w:div>
            <w:div w:id="135224481">
              <w:marLeft w:val="0"/>
              <w:marRight w:val="0"/>
              <w:marTop w:val="0"/>
              <w:marBottom w:val="0"/>
              <w:divBdr>
                <w:top w:val="none" w:sz="0" w:space="0" w:color="auto"/>
                <w:left w:val="none" w:sz="0" w:space="0" w:color="auto"/>
                <w:bottom w:val="none" w:sz="0" w:space="0" w:color="auto"/>
                <w:right w:val="none" w:sz="0" w:space="0" w:color="auto"/>
              </w:divBdr>
            </w:div>
            <w:div w:id="1109007229">
              <w:marLeft w:val="0"/>
              <w:marRight w:val="0"/>
              <w:marTop w:val="0"/>
              <w:marBottom w:val="0"/>
              <w:divBdr>
                <w:top w:val="none" w:sz="0" w:space="0" w:color="auto"/>
                <w:left w:val="none" w:sz="0" w:space="0" w:color="auto"/>
                <w:bottom w:val="none" w:sz="0" w:space="0" w:color="auto"/>
                <w:right w:val="none" w:sz="0" w:space="0" w:color="auto"/>
              </w:divBdr>
            </w:div>
            <w:div w:id="699477577">
              <w:marLeft w:val="0"/>
              <w:marRight w:val="0"/>
              <w:marTop w:val="0"/>
              <w:marBottom w:val="0"/>
              <w:divBdr>
                <w:top w:val="none" w:sz="0" w:space="0" w:color="auto"/>
                <w:left w:val="none" w:sz="0" w:space="0" w:color="auto"/>
                <w:bottom w:val="none" w:sz="0" w:space="0" w:color="auto"/>
                <w:right w:val="none" w:sz="0" w:space="0" w:color="auto"/>
              </w:divBdr>
            </w:div>
            <w:div w:id="1140803214">
              <w:marLeft w:val="0"/>
              <w:marRight w:val="0"/>
              <w:marTop w:val="0"/>
              <w:marBottom w:val="0"/>
              <w:divBdr>
                <w:top w:val="none" w:sz="0" w:space="0" w:color="auto"/>
                <w:left w:val="none" w:sz="0" w:space="0" w:color="auto"/>
                <w:bottom w:val="none" w:sz="0" w:space="0" w:color="auto"/>
                <w:right w:val="none" w:sz="0" w:space="0" w:color="auto"/>
              </w:divBdr>
            </w:div>
            <w:div w:id="1144351231">
              <w:marLeft w:val="0"/>
              <w:marRight w:val="0"/>
              <w:marTop w:val="0"/>
              <w:marBottom w:val="0"/>
              <w:divBdr>
                <w:top w:val="none" w:sz="0" w:space="0" w:color="auto"/>
                <w:left w:val="none" w:sz="0" w:space="0" w:color="auto"/>
                <w:bottom w:val="none" w:sz="0" w:space="0" w:color="auto"/>
                <w:right w:val="none" w:sz="0" w:space="0" w:color="auto"/>
              </w:divBdr>
            </w:div>
            <w:div w:id="1897424098">
              <w:marLeft w:val="0"/>
              <w:marRight w:val="0"/>
              <w:marTop w:val="0"/>
              <w:marBottom w:val="0"/>
              <w:divBdr>
                <w:top w:val="none" w:sz="0" w:space="0" w:color="auto"/>
                <w:left w:val="none" w:sz="0" w:space="0" w:color="auto"/>
                <w:bottom w:val="none" w:sz="0" w:space="0" w:color="auto"/>
                <w:right w:val="none" w:sz="0" w:space="0" w:color="auto"/>
              </w:divBdr>
            </w:div>
            <w:div w:id="1528180965">
              <w:marLeft w:val="0"/>
              <w:marRight w:val="0"/>
              <w:marTop w:val="0"/>
              <w:marBottom w:val="0"/>
              <w:divBdr>
                <w:top w:val="none" w:sz="0" w:space="0" w:color="auto"/>
                <w:left w:val="none" w:sz="0" w:space="0" w:color="auto"/>
                <w:bottom w:val="none" w:sz="0" w:space="0" w:color="auto"/>
                <w:right w:val="none" w:sz="0" w:space="0" w:color="auto"/>
              </w:divBdr>
            </w:div>
            <w:div w:id="1444421277">
              <w:marLeft w:val="0"/>
              <w:marRight w:val="0"/>
              <w:marTop w:val="0"/>
              <w:marBottom w:val="0"/>
              <w:divBdr>
                <w:top w:val="none" w:sz="0" w:space="0" w:color="auto"/>
                <w:left w:val="none" w:sz="0" w:space="0" w:color="auto"/>
                <w:bottom w:val="none" w:sz="0" w:space="0" w:color="auto"/>
                <w:right w:val="none" w:sz="0" w:space="0" w:color="auto"/>
              </w:divBdr>
            </w:div>
            <w:div w:id="2001158034">
              <w:marLeft w:val="0"/>
              <w:marRight w:val="0"/>
              <w:marTop w:val="0"/>
              <w:marBottom w:val="0"/>
              <w:divBdr>
                <w:top w:val="none" w:sz="0" w:space="0" w:color="auto"/>
                <w:left w:val="none" w:sz="0" w:space="0" w:color="auto"/>
                <w:bottom w:val="none" w:sz="0" w:space="0" w:color="auto"/>
                <w:right w:val="none" w:sz="0" w:space="0" w:color="auto"/>
              </w:divBdr>
            </w:div>
            <w:div w:id="1874344302">
              <w:marLeft w:val="0"/>
              <w:marRight w:val="0"/>
              <w:marTop w:val="0"/>
              <w:marBottom w:val="0"/>
              <w:divBdr>
                <w:top w:val="none" w:sz="0" w:space="0" w:color="auto"/>
                <w:left w:val="none" w:sz="0" w:space="0" w:color="auto"/>
                <w:bottom w:val="none" w:sz="0" w:space="0" w:color="auto"/>
                <w:right w:val="none" w:sz="0" w:space="0" w:color="auto"/>
              </w:divBdr>
            </w:div>
            <w:div w:id="1279876381">
              <w:marLeft w:val="0"/>
              <w:marRight w:val="0"/>
              <w:marTop w:val="0"/>
              <w:marBottom w:val="0"/>
              <w:divBdr>
                <w:top w:val="none" w:sz="0" w:space="0" w:color="auto"/>
                <w:left w:val="none" w:sz="0" w:space="0" w:color="auto"/>
                <w:bottom w:val="none" w:sz="0" w:space="0" w:color="auto"/>
                <w:right w:val="none" w:sz="0" w:space="0" w:color="auto"/>
              </w:divBdr>
            </w:div>
            <w:div w:id="1263687653">
              <w:marLeft w:val="0"/>
              <w:marRight w:val="0"/>
              <w:marTop w:val="0"/>
              <w:marBottom w:val="0"/>
              <w:divBdr>
                <w:top w:val="none" w:sz="0" w:space="0" w:color="auto"/>
                <w:left w:val="none" w:sz="0" w:space="0" w:color="auto"/>
                <w:bottom w:val="none" w:sz="0" w:space="0" w:color="auto"/>
                <w:right w:val="none" w:sz="0" w:space="0" w:color="auto"/>
              </w:divBdr>
            </w:div>
            <w:div w:id="486090425">
              <w:marLeft w:val="0"/>
              <w:marRight w:val="0"/>
              <w:marTop w:val="0"/>
              <w:marBottom w:val="0"/>
              <w:divBdr>
                <w:top w:val="none" w:sz="0" w:space="0" w:color="auto"/>
                <w:left w:val="none" w:sz="0" w:space="0" w:color="auto"/>
                <w:bottom w:val="none" w:sz="0" w:space="0" w:color="auto"/>
                <w:right w:val="none" w:sz="0" w:space="0" w:color="auto"/>
              </w:divBdr>
            </w:div>
            <w:div w:id="392237448">
              <w:marLeft w:val="0"/>
              <w:marRight w:val="0"/>
              <w:marTop w:val="0"/>
              <w:marBottom w:val="0"/>
              <w:divBdr>
                <w:top w:val="none" w:sz="0" w:space="0" w:color="auto"/>
                <w:left w:val="none" w:sz="0" w:space="0" w:color="auto"/>
                <w:bottom w:val="none" w:sz="0" w:space="0" w:color="auto"/>
                <w:right w:val="none" w:sz="0" w:space="0" w:color="auto"/>
              </w:divBdr>
            </w:div>
            <w:div w:id="656306889">
              <w:marLeft w:val="0"/>
              <w:marRight w:val="0"/>
              <w:marTop w:val="0"/>
              <w:marBottom w:val="0"/>
              <w:divBdr>
                <w:top w:val="none" w:sz="0" w:space="0" w:color="auto"/>
                <w:left w:val="none" w:sz="0" w:space="0" w:color="auto"/>
                <w:bottom w:val="none" w:sz="0" w:space="0" w:color="auto"/>
                <w:right w:val="none" w:sz="0" w:space="0" w:color="auto"/>
              </w:divBdr>
            </w:div>
            <w:div w:id="876621931">
              <w:marLeft w:val="0"/>
              <w:marRight w:val="0"/>
              <w:marTop w:val="0"/>
              <w:marBottom w:val="0"/>
              <w:divBdr>
                <w:top w:val="none" w:sz="0" w:space="0" w:color="auto"/>
                <w:left w:val="none" w:sz="0" w:space="0" w:color="auto"/>
                <w:bottom w:val="none" w:sz="0" w:space="0" w:color="auto"/>
                <w:right w:val="none" w:sz="0" w:space="0" w:color="auto"/>
              </w:divBdr>
            </w:div>
            <w:div w:id="408578309">
              <w:marLeft w:val="0"/>
              <w:marRight w:val="0"/>
              <w:marTop w:val="0"/>
              <w:marBottom w:val="0"/>
              <w:divBdr>
                <w:top w:val="none" w:sz="0" w:space="0" w:color="auto"/>
                <w:left w:val="none" w:sz="0" w:space="0" w:color="auto"/>
                <w:bottom w:val="none" w:sz="0" w:space="0" w:color="auto"/>
                <w:right w:val="none" w:sz="0" w:space="0" w:color="auto"/>
              </w:divBdr>
            </w:div>
            <w:div w:id="44181341">
              <w:marLeft w:val="0"/>
              <w:marRight w:val="0"/>
              <w:marTop w:val="0"/>
              <w:marBottom w:val="0"/>
              <w:divBdr>
                <w:top w:val="none" w:sz="0" w:space="0" w:color="auto"/>
                <w:left w:val="none" w:sz="0" w:space="0" w:color="auto"/>
                <w:bottom w:val="none" w:sz="0" w:space="0" w:color="auto"/>
                <w:right w:val="none" w:sz="0" w:space="0" w:color="auto"/>
              </w:divBdr>
            </w:div>
            <w:div w:id="721442809">
              <w:marLeft w:val="0"/>
              <w:marRight w:val="0"/>
              <w:marTop w:val="0"/>
              <w:marBottom w:val="0"/>
              <w:divBdr>
                <w:top w:val="none" w:sz="0" w:space="0" w:color="auto"/>
                <w:left w:val="none" w:sz="0" w:space="0" w:color="auto"/>
                <w:bottom w:val="none" w:sz="0" w:space="0" w:color="auto"/>
                <w:right w:val="none" w:sz="0" w:space="0" w:color="auto"/>
              </w:divBdr>
            </w:div>
            <w:div w:id="522668439">
              <w:marLeft w:val="0"/>
              <w:marRight w:val="0"/>
              <w:marTop w:val="0"/>
              <w:marBottom w:val="0"/>
              <w:divBdr>
                <w:top w:val="none" w:sz="0" w:space="0" w:color="auto"/>
                <w:left w:val="none" w:sz="0" w:space="0" w:color="auto"/>
                <w:bottom w:val="none" w:sz="0" w:space="0" w:color="auto"/>
                <w:right w:val="none" w:sz="0" w:space="0" w:color="auto"/>
              </w:divBdr>
            </w:div>
            <w:div w:id="887451545">
              <w:marLeft w:val="0"/>
              <w:marRight w:val="0"/>
              <w:marTop w:val="0"/>
              <w:marBottom w:val="0"/>
              <w:divBdr>
                <w:top w:val="none" w:sz="0" w:space="0" w:color="auto"/>
                <w:left w:val="none" w:sz="0" w:space="0" w:color="auto"/>
                <w:bottom w:val="none" w:sz="0" w:space="0" w:color="auto"/>
                <w:right w:val="none" w:sz="0" w:space="0" w:color="auto"/>
              </w:divBdr>
            </w:div>
            <w:div w:id="1947692479">
              <w:marLeft w:val="0"/>
              <w:marRight w:val="0"/>
              <w:marTop w:val="0"/>
              <w:marBottom w:val="0"/>
              <w:divBdr>
                <w:top w:val="none" w:sz="0" w:space="0" w:color="auto"/>
                <w:left w:val="none" w:sz="0" w:space="0" w:color="auto"/>
                <w:bottom w:val="none" w:sz="0" w:space="0" w:color="auto"/>
                <w:right w:val="none" w:sz="0" w:space="0" w:color="auto"/>
              </w:divBdr>
            </w:div>
            <w:div w:id="1523203063">
              <w:marLeft w:val="0"/>
              <w:marRight w:val="0"/>
              <w:marTop w:val="0"/>
              <w:marBottom w:val="0"/>
              <w:divBdr>
                <w:top w:val="none" w:sz="0" w:space="0" w:color="auto"/>
                <w:left w:val="none" w:sz="0" w:space="0" w:color="auto"/>
                <w:bottom w:val="none" w:sz="0" w:space="0" w:color="auto"/>
                <w:right w:val="none" w:sz="0" w:space="0" w:color="auto"/>
              </w:divBdr>
            </w:div>
            <w:div w:id="341516344">
              <w:marLeft w:val="0"/>
              <w:marRight w:val="0"/>
              <w:marTop w:val="0"/>
              <w:marBottom w:val="0"/>
              <w:divBdr>
                <w:top w:val="none" w:sz="0" w:space="0" w:color="auto"/>
                <w:left w:val="none" w:sz="0" w:space="0" w:color="auto"/>
                <w:bottom w:val="none" w:sz="0" w:space="0" w:color="auto"/>
                <w:right w:val="none" w:sz="0" w:space="0" w:color="auto"/>
              </w:divBdr>
            </w:div>
            <w:div w:id="65348846">
              <w:marLeft w:val="0"/>
              <w:marRight w:val="0"/>
              <w:marTop w:val="0"/>
              <w:marBottom w:val="0"/>
              <w:divBdr>
                <w:top w:val="none" w:sz="0" w:space="0" w:color="auto"/>
                <w:left w:val="none" w:sz="0" w:space="0" w:color="auto"/>
                <w:bottom w:val="none" w:sz="0" w:space="0" w:color="auto"/>
                <w:right w:val="none" w:sz="0" w:space="0" w:color="auto"/>
              </w:divBdr>
            </w:div>
            <w:div w:id="1327512102">
              <w:marLeft w:val="0"/>
              <w:marRight w:val="0"/>
              <w:marTop w:val="0"/>
              <w:marBottom w:val="0"/>
              <w:divBdr>
                <w:top w:val="none" w:sz="0" w:space="0" w:color="auto"/>
                <w:left w:val="none" w:sz="0" w:space="0" w:color="auto"/>
                <w:bottom w:val="none" w:sz="0" w:space="0" w:color="auto"/>
                <w:right w:val="none" w:sz="0" w:space="0" w:color="auto"/>
              </w:divBdr>
            </w:div>
            <w:div w:id="1558200037">
              <w:marLeft w:val="0"/>
              <w:marRight w:val="0"/>
              <w:marTop w:val="0"/>
              <w:marBottom w:val="0"/>
              <w:divBdr>
                <w:top w:val="none" w:sz="0" w:space="0" w:color="auto"/>
                <w:left w:val="none" w:sz="0" w:space="0" w:color="auto"/>
                <w:bottom w:val="none" w:sz="0" w:space="0" w:color="auto"/>
                <w:right w:val="none" w:sz="0" w:space="0" w:color="auto"/>
              </w:divBdr>
            </w:div>
            <w:div w:id="1972437340">
              <w:marLeft w:val="0"/>
              <w:marRight w:val="0"/>
              <w:marTop w:val="0"/>
              <w:marBottom w:val="0"/>
              <w:divBdr>
                <w:top w:val="none" w:sz="0" w:space="0" w:color="auto"/>
                <w:left w:val="none" w:sz="0" w:space="0" w:color="auto"/>
                <w:bottom w:val="none" w:sz="0" w:space="0" w:color="auto"/>
                <w:right w:val="none" w:sz="0" w:space="0" w:color="auto"/>
              </w:divBdr>
            </w:div>
            <w:div w:id="936131765">
              <w:marLeft w:val="0"/>
              <w:marRight w:val="0"/>
              <w:marTop w:val="0"/>
              <w:marBottom w:val="0"/>
              <w:divBdr>
                <w:top w:val="none" w:sz="0" w:space="0" w:color="auto"/>
                <w:left w:val="none" w:sz="0" w:space="0" w:color="auto"/>
                <w:bottom w:val="none" w:sz="0" w:space="0" w:color="auto"/>
                <w:right w:val="none" w:sz="0" w:space="0" w:color="auto"/>
              </w:divBdr>
            </w:div>
            <w:div w:id="1926255854">
              <w:marLeft w:val="0"/>
              <w:marRight w:val="0"/>
              <w:marTop w:val="0"/>
              <w:marBottom w:val="0"/>
              <w:divBdr>
                <w:top w:val="none" w:sz="0" w:space="0" w:color="auto"/>
                <w:left w:val="none" w:sz="0" w:space="0" w:color="auto"/>
                <w:bottom w:val="none" w:sz="0" w:space="0" w:color="auto"/>
                <w:right w:val="none" w:sz="0" w:space="0" w:color="auto"/>
              </w:divBdr>
            </w:div>
            <w:div w:id="1071151136">
              <w:marLeft w:val="0"/>
              <w:marRight w:val="0"/>
              <w:marTop w:val="0"/>
              <w:marBottom w:val="0"/>
              <w:divBdr>
                <w:top w:val="none" w:sz="0" w:space="0" w:color="auto"/>
                <w:left w:val="none" w:sz="0" w:space="0" w:color="auto"/>
                <w:bottom w:val="none" w:sz="0" w:space="0" w:color="auto"/>
                <w:right w:val="none" w:sz="0" w:space="0" w:color="auto"/>
              </w:divBdr>
            </w:div>
            <w:div w:id="2099015121">
              <w:marLeft w:val="0"/>
              <w:marRight w:val="0"/>
              <w:marTop w:val="0"/>
              <w:marBottom w:val="0"/>
              <w:divBdr>
                <w:top w:val="none" w:sz="0" w:space="0" w:color="auto"/>
                <w:left w:val="none" w:sz="0" w:space="0" w:color="auto"/>
                <w:bottom w:val="none" w:sz="0" w:space="0" w:color="auto"/>
                <w:right w:val="none" w:sz="0" w:space="0" w:color="auto"/>
              </w:divBdr>
            </w:div>
            <w:div w:id="573901775">
              <w:marLeft w:val="0"/>
              <w:marRight w:val="0"/>
              <w:marTop w:val="0"/>
              <w:marBottom w:val="0"/>
              <w:divBdr>
                <w:top w:val="none" w:sz="0" w:space="0" w:color="auto"/>
                <w:left w:val="none" w:sz="0" w:space="0" w:color="auto"/>
                <w:bottom w:val="none" w:sz="0" w:space="0" w:color="auto"/>
                <w:right w:val="none" w:sz="0" w:space="0" w:color="auto"/>
              </w:divBdr>
            </w:div>
            <w:div w:id="303974231">
              <w:marLeft w:val="0"/>
              <w:marRight w:val="0"/>
              <w:marTop w:val="0"/>
              <w:marBottom w:val="0"/>
              <w:divBdr>
                <w:top w:val="none" w:sz="0" w:space="0" w:color="auto"/>
                <w:left w:val="none" w:sz="0" w:space="0" w:color="auto"/>
                <w:bottom w:val="none" w:sz="0" w:space="0" w:color="auto"/>
                <w:right w:val="none" w:sz="0" w:space="0" w:color="auto"/>
              </w:divBdr>
            </w:div>
            <w:div w:id="10180745">
              <w:marLeft w:val="0"/>
              <w:marRight w:val="0"/>
              <w:marTop w:val="0"/>
              <w:marBottom w:val="0"/>
              <w:divBdr>
                <w:top w:val="none" w:sz="0" w:space="0" w:color="auto"/>
                <w:left w:val="none" w:sz="0" w:space="0" w:color="auto"/>
                <w:bottom w:val="none" w:sz="0" w:space="0" w:color="auto"/>
                <w:right w:val="none" w:sz="0" w:space="0" w:color="auto"/>
              </w:divBdr>
            </w:div>
            <w:div w:id="289938948">
              <w:marLeft w:val="0"/>
              <w:marRight w:val="0"/>
              <w:marTop w:val="0"/>
              <w:marBottom w:val="0"/>
              <w:divBdr>
                <w:top w:val="none" w:sz="0" w:space="0" w:color="auto"/>
                <w:left w:val="none" w:sz="0" w:space="0" w:color="auto"/>
                <w:bottom w:val="none" w:sz="0" w:space="0" w:color="auto"/>
                <w:right w:val="none" w:sz="0" w:space="0" w:color="auto"/>
              </w:divBdr>
            </w:div>
            <w:div w:id="529535505">
              <w:marLeft w:val="0"/>
              <w:marRight w:val="0"/>
              <w:marTop w:val="0"/>
              <w:marBottom w:val="0"/>
              <w:divBdr>
                <w:top w:val="none" w:sz="0" w:space="0" w:color="auto"/>
                <w:left w:val="none" w:sz="0" w:space="0" w:color="auto"/>
                <w:bottom w:val="none" w:sz="0" w:space="0" w:color="auto"/>
                <w:right w:val="none" w:sz="0" w:space="0" w:color="auto"/>
              </w:divBdr>
            </w:div>
            <w:div w:id="357777890">
              <w:marLeft w:val="0"/>
              <w:marRight w:val="0"/>
              <w:marTop w:val="0"/>
              <w:marBottom w:val="0"/>
              <w:divBdr>
                <w:top w:val="none" w:sz="0" w:space="0" w:color="auto"/>
                <w:left w:val="none" w:sz="0" w:space="0" w:color="auto"/>
                <w:bottom w:val="none" w:sz="0" w:space="0" w:color="auto"/>
                <w:right w:val="none" w:sz="0" w:space="0" w:color="auto"/>
              </w:divBdr>
            </w:div>
            <w:div w:id="643201969">
              <w:marLeft w:val="0"/>
              <w:marRight w:val="0"/>
              <w:marTop w:val="0"/>
              <w:marBottom w:val="0"/>
              <w:divBdr>
                <w:top w:val="none" w:sz="0" w:space="0" w:color="auto"/>
                <w:left w:val="none" w:sz="0" w:space="0" w:color="auto"/>
                <w:bottom w:val="none" w:sz="0" w:space="0" w:color="auto"/>
                <w:right w:val="none" w:sz="0" w:space="0" w:color="auto"/>
              </w:divBdr>
            </w:div>
            <w:div w:id="1625885864">
              <w:marLeft w:val="0"/>
              <w:marRight w:val="0"/>
              <w:marTop w:val="0"/>
              <w:marBottom w:val="0"/>
              <w:divBdr>
                <w:top w:val="none" w:sz="0" w:space="0" w:color="auto"/>
                <w:left w:val="none" w:sz="0" w:space="0" w:color="auto"/>
                <w:bottom w:val="none" w:sz="0" w:space="0" w:color="auto"/>
                <w:right w:val="none" w:sz="0" w:space="0" w:color="auto"/>
              </w:divBdr>
            </w:div>
            <w:div w:id="519201375">
              <w:marLeft w:val="0"/>
              <w:marRight w:val="0"/>
              <w:marTop w:val="0"/>
              <w:marBottom w:val="0"/>
              <w:divBdr>
                <w:top w:val="none" w:sz="0" w:space="0" w:color="auto"/>
                <w:left w:val="none" w:sz="0" w:space="0" w:color="auto"/>
                <w:bottom w:val="none" w:sz="0" w:space="0" w:color="auto"/>
                <w:right w:val="none" w:sz="0" w:space="0" w:color="auto"/>
              </w:divBdr>
            </w:div>
            <w:div w:id="143015811">
              <w:marLeft w:val="0"/>
              <w:marRight w:val="0"/>
              <w:marTop w:val="0"/>
              <w:marBottom w:val="0"/>
              <w:divBdr>
                <w:top w:val="none" w:sz="0" w:space="0" w:color="auto"/>
                <w:left w:val="none" w:sz="0" w:space="0" w:color="auto"/>
                <w:bottom w:val="none" w:sz="0" w:space="0" w:color="auto"/>
                <w:right w:val="none" w:sz="0" w:space="0" w:color="auto"/>
              </w:divBdr>
            </w:div>
            <w:div w:id="400567026">
              <w:marLeft w:val="0"/>
              <w:marRight w:val="0"/>
              <w:marTop w:val="0"/>
              <w:marBottom w:val="0"/>
              <w:divBdr>
                <w:top w:val="none" w:sz="0" w:space="0" w:color="auto"/>
                <w:left w:val="none" w:sz="0" w:space="0" w:color="auto"/>
                <w:bottom w:val="none" w:sz="0" w:space="0" w:color="auto"/>
                <w:right w:val="none" w:sz="0" w:space="0" w:color="auto"/>
              </w:divBdr>
            </w:div>
            <w:div w:id="178855794">
              <w:marLeft w:val="0"/>
              <w:marRight w:val="0"/>
              <w:marTop w:val="0"/>
              <w:marBottom w:val="0"/>
              <w:divBdr>
                <w:top w:val="none" w:sz="0" w:space="0" w:color="auto"/>
                <w:left w:val="none" w:sz="0" w:space="0" w:color="auto"/>
                <w:bottom w:val="none" w:sz="0" w:space="0" w:color="auto"/>
                <w:right w:val="none" w:sz="0" w:space="0" w:color="auto"/>
              </w:divBdr>
            </w:div>
            <w:div w:id="1452090406">
              <w:marLeft w:val="0"/>
              <w:marRight w:val="0"/>
              <w:marTop w:val="0"/>
              <w:marBottom w:val="0"/>
              <w:divBdr>
                <w:top w:val="none" w:sz="0" w:space="0" w:color="auto"/>
                <w:left w:val="none" w:sz="0" w:space="0" w:color="auto"/>
                <w:bottom w:val="none" w:sz="0" w:space="0" w:color="auto"/>
                <w:right w:val="none" w:sz="0" w:space="0" w:color="auto"/>
              </w:divBdr>
            </w:div>
            <w:div w:id="1735083146">
              <w:marLeft w:val="0"/>
              <w:marRight w:val="0"/>
              <w:marTop w:val="0"/>
              <w:marBottom w:val="0"/>
              <w:divBdr>
                <w:top w:val="none" w:sz="0" w:space="0" w:color="auto"/>
                <w:left w:val="none" w:sz="0" w:space="0" w:color="auto"/>
                <w:bottom w:val="none" w:sz="0" w:space="0" w:color="auto"/>
                <w:right w:val="none" w:sz="0" w:space="0" w:color="auto"/>
              </w:divBdr>
            </w:div>
            <w:div w:id="2038040834">
              <w:marLeft w:val="0"/>
              <w:marRight w:val="0"/>
              <w:marTop w:val="0"/>
              <w:marBottom w:val="0"/>
              <w:divBdr>
                <w:top w:val="none" w:sz="0" w:space="0" w:color="auto"/>
                <w:left w:val="none" w:sz="0" w:space="0" w:color="auto"/>
                <w:bottom w:val="none" w:sz="0" w:space="0" w:color="auto"/>
                <w:right w:val="none" w:sz="0" w:space="0" w:color="auto"/>
              </w:divBdr>
            </w:div>
            <w:div w:id="441875652">
              <w:marLeft w:val="0"/>
              <w:marRight w:val="0"/>
              <w:marTop w:val="0"/>
              <w:marBottom w:val="0"/>
              <w:divBdr>
                <w:top w:val="none" w:sz="0" w:space="0" w:color="auto"/>
                <w:left w:val="none" w:sz="0" w:space="0" w:color="auto"/>
                <w:bottom w:val="none" w:sz="0" w:space="0" w:color="auto"/>
                <w:right w:val="none" w:sz="0" w:space="0" w:color="auto"/>
              </w:divBdr>
            </w:div>
            <w:div w:id="250087512">
              <w:marLeft w:val="0"/>
              <w:marRight w:val="0"/>
              <w:marTop w:val="0"/>
              <w:marBottom w:val="0"/>
              <w:divBdr>
                <w:top w:val="none" w:sz="0" w:space="0" w:color="auto"/>
                <w:left w:val="none" w:sz="0" w:space="0" w:color="auto"/>
                <w:bottom w:val="none" w:sz="0" w:space="0" w:color="auto"/>
                <w:right w:val="none" w:sz="0" w:space="0" w:color="auto"/>
              </w:divBdr>
            </w:div>
            <w:div w:id="327098793">
              <w:marLeft w:val="0"/>
              <w:marRight w:val="0"/>
              <w:marTop w:val="0"/>
              <w:marBottom w:val="0"/>
              <w:divBdr>
                <w:top w:val="none" w:sz="0" w:space="0" w:color="auto"/>
                <w:left w:val="none" w:sz="0" w:space="0" w:color="auto"/>
                <w:bottom w:val="none" w:sz="0" w:space="0" w:color="auto"/>
                <w:right w:val="none" w:sz="0" w:space="0" w:color="auto"/>
              </w:divBdr>
            </w:div>
            <w:div w:id="1779443232">
              <w:marLeft w:val="0"/>
              <w:marRight w:val="0"/>
              <w:marTop w:val="0"/>
              <w:marBottom w:val="0"/>
              <w:divBdr>
                <w:top w:val="none" w:sz="0" w:space="0" w:color="auto"/>
                <w:left w:val="none" w:sz="0" w:space="0" w:color="auto"/>
                <w:bottom w:val="none" w:sz="0" w:space="0" w:color="auto"/>
                <w:right w:val="none" w:sz="0" w:space="0" w:color="auto"/>
              </w:divBdr>
            </w:div>
            <w:div w:id="500046136">
              <w:marLeft w:val="0"/>
              <w:marRight w:val="0"/>
              <w:marTop w:val="0"/>
              <w:marBottom w:val="0"/>
              <w:divBdr>
                <w:top w:val="none" w:sz="0" w:space="0" w:color="auto"/>
                <w:left w:val="none" w:sz="0" w:space="0" w:color="auto"/>
                <w:bottom w:val="none" w:sz="0" w:space="0" w:color="auto"/>
                <w:right w:val="none" w:sz="0" w:space="0" w:color="auto"/>
              </w:divBdr>
            </w:div>
            <w:div w:id="2126459682">
              <w:marLeft w:val="0"/>
              <w:marRight w:val="0"/>
              <w:marTop w:val="0"/>
              <w:marBottom w:val="0"/>
              <w:divBdr>
                <w:top w:val="none" w:sz="0" w:space="0" w:color="auto"/>
                <w:left w:val="none" w:sz="0" w:space="0" w:color="auto"/>
                <w:bottom w:val="none" w:sz="0" w:space="0" w:color="auto"/>
                <w:right w:val="none" w:sz="0" w:space="0" w:color="auto"/>
              </w:divBdr>
            </w:div>
            <w:div w:id="769399397">
              <w:marLeft w:val="0"/>
              <w:marRight w:val="0"/>
              <w:marTop w:val="0"/>
              <w:marBottom w:val="0"/>
              <w:divBdr>
                <w:top w:val="none" w:sz="0" w:space="0" w:color="auto"/>
                <w:left w:val="none" w:sz="0" w:space="0" w:color="auto"/>
                <w:bottom w:val="none" w:sz="0" w:space="0" w:color="auto"/>
                <w:right w:val="none" w:sz="0" w:space="0" w:color="auto"/>
              </w:divBdr>
            </w:div>
            <w:div w:id="926615369">
              <w:marLeft w:val="0"/>
              <w:marRight w:val="0"/>
              <w:marTop w:val="0"/>
              <w:marBottom w:val="0"/>
              <w:divBdr>
                <w:top w:val="none" w:sz="0" w:space="0" w:color="auto"/>
                <w:left w:val="none" w:sz="0" w:space="0" w:color="auto"/>
                <w:bottom w:val="none" w:sz="0" w:space="0" w:color="auto"/>
                <w:right w:val="none" w:sz="0" w:space="0" w:color="auto"/>
              </w:divBdr>
            </w:div>
            <w:div w:id="358774983">
              <w:marLeft w:val="0"/>
              <w:marRight w:val="0"/>
              <w:marTop w:val="0"/>
              <w:marBottom w:val="0"/>
              <w:divBdr>
                <w:top w:val="none" w:sz="0" w:space="0" w:color="auto"/>
                <w:left w:val="none" w:sz="0" w:space="0" w:color="auto"/>
                <w:bottom w:val="none" w:sz="0" w:space="0" w:color="auto"/>
                <w:right w:val="none" w:sz="0" w:space="0" w:color="auto"/>
              </w:divBdr>
            </w:div>
            <w:div w:id="556163713">
              <w:marLeft w:val="0"/>
              <w:marRight w:val="0"/>
              <w:marTop w:val="0"/>
              <w:marBottom w:val="0"/>
              <w:divBdr>
                <w:top w:val="none" w:sz="0" w:space="0" w:color="auto"/>
                <w:left w:val="none" w:sz="0" w:space="0" w:color="auto"/>
                <w:bottom w:val="none" w:sz="0" w:space="0" w:color="auto"/>
                <w:right w:val="none" w:sz="0" w:space="0" w:color="auto"/>
              </w:divBdr>
            </w:div>
            <w:div w:id="564994606">
              <w:marLeft w:val="0"/>
              <w:marRight w:val="0"/>
              <w:marTop w:val="0"/>
              <w:marBottom w:val="0"/>
              <w:divBdr>
                <w:top w:val="none" w:sz="0" w:space="0" w:color="auto"/>
                <w:left w:val="none" w:sz="0" w:space="0" w:color="auto"/>
                <w:bottom w:val="none" w:sz="0" w:space="0" w:color="auto"/>
                <w:right w:val="none" w:sz="0" w:space="0" w:color="auto"/>
              </w:divBdr>
            </w:div>
            <w:div w:id="1467897669">
              <w:marLeft w:val="0"/>
              <w:marRight w:val="0"/>
              <w:marTop w:val="0"/>
              <w:marBottom w:val="0"/>
              <w:divBdr>
                <w:top w:val="none" w:sz="0" w:space="0" w:color="auto"/>
                <w:left w:val="none" w:sz="0" w:space="0" w:color="auto"/>
                <w:bottom w:val="none" w:sz="0" w:space="0" w:color="auto"/>
                <w:right w:val="none" w:sz="0" w:space="0" w:color="auto"/>
              </w:divBdr>
            </w:div>
            <w:div w:id="340202276">
              <w:marLeft w:val="0"/>
              <w:marRight w:val="0"/>
              <w:marTop w:val="0"/>
              <w:marBottom w:val="0"/>
              <w:divBdr>
                <w:top w:val="none" w:sz="0" w:space="0" w:color="auto"/>
                <w:left w:val="none" w:sz="0" w:space="0" w:color="auto"/>
                <w:bottom w:val="none" w:sz="0" w:space="0" w:color="auto"/>
                <w:right w:val="none" w:sz="0" w:space="0" w:color="auto"/>
              </w:divBdr>
            </w:div>
            <w:div w:id="1411808153">
              <w:marLeft w:val="0"/>
              <w:marRight w:val="0"/>
              <w:marTop w:val="0"/>
              <w:marBottom w:val="0"/>
              <w:divBdr>
                <w:top w:val="none" w:sz="0" w:space="0" w:color="auto"/>
                <w:left w:val="none" w:sz="0" w:space="0" w:color="auto"/>
                <w:bottom w:val="none" w:sz="0" w:space="0" w:color="auto"/>
                <w:right w:val="none" w:sz="0" w:space="0" w:color="auto"/>
              </w:divBdr>
            </w:div>
            <w:div w:id="1207527391">
              <w:marLeft w:val="0"/>
              <w:marRight w:val="0"/>
              <w:marTop w:val="0"/>
              <w:marBottom w:val="0"/>
              <w:divBdr>
                <w:top w:val="none" w:sz="0" w:space="0" w:color="auto"/>
                <w:left w:val="none" w:sz="0" w:space="0" w:color="auto"/>
                <w:bottom w:val="none" w:sz="0" w:space="0" w:color="auto"/>
                <w:right w:val="none" w:sz="0" w:space="0" w:color="auto"/>
              </w:divBdr>
            </w:div>
            <w:div w:id="25180313">
              <w:marLeft w:val="0"/>
              <w:marRight w:val="0"/>
              <w:marTop w:val="0"/>
              <w:marBottom w:val="0"/>
              <w:divBdr>
                <w:top w:val="none" w:sz="0" w:space="0" w:color="auto"/>
                <w:left w:val="none" w:sz="0" w:space="0" w:color="auto"/>
                <w:bottom w:val="none" w:sz="0" w:space="0" w:color="auto"/>
                <w:right w:val="none" w:sz="0" w:space="0" w:color="auto"/>
              </w:divBdr>
            </w:div>
            <w:div w:id="1902789750">
              <w:marLeft w:val="0"/>
              <w:marRight w:val="0"/>
              <w:marTop w:val="0"/>
              <w:marBottom w:val="0"/>
              <w:divBdr>
                <w:top w:val="none" w:sz="0" w:space="0" w:color="auto"/>
                <w:left w:val="none" w:sz="0" w:space="0" w:color="auto"/>
                <w:bottom w:val="none" w:sz="0" w:space="0" w:color="auto"/>
                <w:right w:val="none" w:sz="0" w:space="0" w:color="auto"/>
              </w:divBdr>
            </w:div>
            <w:div w:id="1824005384">
              <w:marLeft w:val="0"/>
              <w:marRight w:val="0"/>
              <w:marTop w:val="0"/>
              <w:marBottom w:val="0"/>
              <w:divBdr>
                <w:top w:val="none" w:sz="0" w:space="0" w:color="auto"/>
                <w:left w:val="none" w:sz="0" w:space="0" w:color="auto"/>
                <w:bottom w:val="none" w:sz="0" w:space="0" w:color="auto"/>
                <w:right w:val="none" w:sz="0" w:space="0" w:color="auto"/>
              </w:divBdr>
            </w:div>
            <w:div w:id="1053191296">
              <w:marLeft w:val="0"/>
              <w:marRight w:val="0"/>
              <w:marTop w:val="0"/>
              <w:marBottom w:val="0"/>
              <w:divBdr>
                <w:top w:val="none" w:sz="0" w:space="0" w:color="auto"/>
                <w:left w:val="none" w:sz="0" w:space="0" w:color="auto"/>
                <w:bottom w:val="none" w:sz="0" w:space="0" w:color="auto"/>
                <w:right w:val="none" w:sz="0" w:space="0" w:color="auto"/>
              </w:divBdr>
            </w:div>
            <w:div w:id="628361938">
              <w:marLeft w:val="0"/>
              <w:marRight w:val="0"/>
              <w:marTop w:val="0"/>
              <w:marBottom w:val="0"/>
              <w:divBdr>
                <w:top w:val="none" w:sz="0" w:space="0" w:color="auto"/>
                <w:left w:val="none" w:sz="0" w:space="0" w:color="auto"/>
                <w:bottom w:val="none" w:sz="0" w:space="0" w:color="auto"/>
                <w:right w:val="none" w:sz="0" w:space="0" w:color="auto"/>
              </w:divBdr>
            </w:div>
            <w:div w:id="812067585">
              <w:marLeft w:val="0"/>
              <w:marRight w:val="0"/>
              <w:marTop w:val="0"/>
              <w:marBottom w:val="0"/>
              <w:divBdr>
                <w:top w:val="none" w:sz="0" w:space="0" w:color="auto"/>
                <w:left w:val="none" w:sz="0" w:space="0" w:color="auto"/>
                <w:bottom w:val="none" w:sz="0" w:space="0" w:color="auto"/>
                <w:right w:val="none" w:sz="0" w:space="0" w:color="auto"/>
              </w:divBdr>
            </w:div>
            <w:div w:id="1593274952">
              <w:marLeft w:val="0"/>
              <w:marRight w:val="0"/>
              <w:marTop w:val="0"/>
              <w:marBottom w:val="0"/>
              <w:divBdr>
                <w:top w:val="none" w:sz="0" w:space="0" w:color="auto"/>
                <w:left w:val="none" w:sz="0" w:space="0" w:color="auto"/>
                <w:bottom w:val="none" w:sz="0" w:space="0" w:color="auto"/>
                <w:right w:val="none" w:sz="0" w:space="0" w:color="auto"/>
              </w:divBdr>
            </w:div>
            <w:div w:id="1673140673">
              <w:marLeft w:val="0"/>
              <w:marRight w:val="0"/>
              <w:marTop w:val="0"/>
              <w:marBottom w:val="0"/>
              <w:divBdr>
                <w:top w:val="none" w:sz="0" w:space="0" w:color="auto"/>
                <w:left w:val="none" w:sz="0" w:space="0" w:color="auto"/>
                <w:bottom w:val="none" w:sz="0" w:space="0" w:color="auto"/>
                <w:right w:val="none" w:sz="0" w:space="0" w:color="auto"/>
              </w:divBdr>
            </w:div>
            <w:div w:id="169301936">
              <w:marLeft w:val="0"/>
              <w:marRight w:val="0"/>
              <w:marTop w:val="0"/>
              <w:marBottom w:val="0"/>
              <w:divBdr>
                <w:top w:val="none" w:sz="0" w:space="0" w:color="auto"/>
                <w:left w:val="none" w:sz="0" w:space="0" w:color="auto"/>
                <w:bottom w:val="none" w:sz="0" w:space="0" w:color="auto"/>
                <w:right w:val="none" w:sz="0" w:space="0" w:color="auto"/>
              </w:divBdr>
            </w:div>
            <w:div w:id="437061652">
              <w:marLeft w:val="0"/>
              <w:marRight w:val="0"/>
              <w:marTop w:val="0"/>
              <w:marBottom w:val="0"/>
              <w:divBdr>
                <w:top w:val="none" w:sz="0" w:space="0" w:color="auto"/>
                <w:left w:val="none" w:sz="0" w:space="0" w:color="auto"/>
                <w:bottom w:val="none" w:sz="0" w:space="0" w:color="auto"/>
                <w:right w:val="none" w:sz="0" w:space="0" w:color="auto"/>
              </w:divBdr>
            </w:div>
            <w:div w:id="1593666959">
              <w:marLeft w:val="0"/>
              <w:marRight w:val="0"/>
              <w:marTop w:val="0"/>
              <w:marBottom w:val="0"/>
              <w:divBdr>
                <w:top w:val="none" w:sz="0" w:space="0" w:color="auto"/>
                <w:left w:val="none" w:sz="0" w:space="0" w:color="auto"/>
                <w:bottom w:val="none" w:sz="0" w:space="0" w:color="auto"/>
                <w:right w:val="none" w:sz="0" w:space="0" w:color="auto"/>
              </w:divBdr>
            </w:div>
            <w:div w:id="662585259">
              <w:marLeft w:val="0"/>
              <w:marRight w:val="0"/>
              <w:marTop w:val="0"/>
              <w:marBottom w:val="0"/>
              <w:divBdr>
                <w:top w:val="none" w:sz="0" w:space="0" w:color="auto"/>
                <w:left w:val="none" w:sz="0" w:space="0" w:color="auto"/>
                <w:bottom w:val="none" w:sz="0" w:space="0" w:color="auto"/>
                <w:right w:val="none" w:sz="0" w:space="0" w:color="auto"/>
              </w:divBdr>
            </w:div>
            <w:div w:id="612857748">
              <w:marLeft w:val="0"/>
              <w:marRight w:val="0"/>
              <w:marTop w:val="0"/>
              <w:marBottom w:val="0"/>
              <w:divBdr>
                <w:top w:val="none" w:sz="0" w:space="0" w:color="auto"/>
                <w:left w:val="none" w:sz="0" w:space="0" w:color="auto"/>
                <w:bottom w:val="none" w:sz="0" w:space="0" w:color="auto"/>
                <w:right w:val="none" w:sz="0" w:space="0" w:color="auto"/>
              </w:divBdr>
            </w:div>
            <w:div w:id="23336052">
              <w:marLeft w:val="0"/>
              <w:marRight w:val="0"/>
              <w:marTop w:val="0"/>
              <w:marBottom w:val="0"/>
              <w:divBdr>
                <w:top w:val="none" w:sz="0" w:space="0" w:color="auto"/>
                <w:left w:val="none" w:sz="0" w:space="0" w:color="auto"/>
                <w:bottom w:val="none" w:sz="0" w:space="0" w:color="auto"/>
                <w:right w:val="none" w:sz="0" w:space="0" w:color="auto"/>
              </w:divBdr>
            </w:div>
            <w:div w:id="1021586215">
              <w:marLeft w:val="0"/>
              <w:marRight w:val="0"/>
              <w:marTop w:val="0"/>
              <w:marBottom w:val="0"/>
              <w:divBdr>
                <w:top w:val="none" w:sz="0" w:space="0" w:color="auto"/>
                <w:left w:val="none" w:sz="0" w:space="0" w:color="auto"/>
                <w:bottom w:val="none" w:sz="0" w:space="0" w:color="auto"/>
                <w:right w:val="none" w:sz="0" w:space="0" w:color="auto"/>
              </w:divBdr>
            </w:div>
            <w:div w:id="2109810206">
              <w:marLeft w:val="0"/>
              <w:marRight w:val="0"/>
              <w:marTop w:val="0"/>
              <w:marBottom w:val="0"/>
              <w:divBdr>
                <w:top w:val="none" w:sz="0" w:space="0" w:color="auto"/>
                <w:left w:val="none" w:sz="0" w:space="0" w:color="auto"/>
                <w:bottom w:val="none" w:sz="0" w:space="0" w:color="auto"/>
                <w:right w:val="none" w:sz="0" w:space="0" w:color="auto"/>
              </w:divBdr>
            </w:div>
            <w:div w:id="1454323400">
              <w:marLeft w:val="0"/>
              <w:marRight w:val="0"/>
              <w:marTop w:val="0"/>
              <w:marBottom w:val="0"/>
              <w:divBdr>
                <w:top w:val="none" w:sz="0" w:space="0" w:color="auto"/>
                <w:left w:val="none" w:sz="0" w:space="0" w:color="auto"/>
                <w:bottom w:val="none" w:sz="0" w:space="0" w:color="auto"/>
                <w:right w:val="none" w:sz="0" w:space="0" w:color="auto"/>
              </w:divBdr>
            </w:div>
            <w:div w:id="1081951948">
              <w:marLeft w:val="0"/>
              <w:marRight w:val="0"/>
              <w:marTop w:val="0"/>
              <w:marBottom w:val="0"/>
              <w:divBdr>
                <w:top w:val="none" w:sz="0" w:space="0" w:color="auto"/>
                <w:left w:val="none" w:sz="0" w:space="0" w:color="auto"/>
                <w:bottom w:val="none" w:sz="0" w:space="0" w:color="auto"/>
                <w:right w:val="none" w:sz="0" w:space="0" w:color="auto"/>
              </w:divBdr>
            </w:div>
            <w:div w:id="791484265">
              <w:marLeft w:val="0"/>
              <w:marRight w:val="0"/>
              <w:marTop w:val="0"/>
              <w:marBottom w:val="0"/>
              <w:divBdr>
                <w:top w:val="none" w:sz="0" w:space="0" w:color="auto"/>
                <w:left w:val="none" w:sz="0" w:space="0" w:color="auto"/>
                <w:bottom w:val="none" w:sz="0" w:space="0" w:color="auto"/>
                <w:right w:val="none" w:sz="0" w:space="0" w:color="auto"/>
              </w:divBdr>
            </w:div>
            <w:div w:id="634722408">
              <w:marLeft w:val="0"/>
              <w:marRight w:val="0"/>
              <w:marTop w:val="0"/>
              <w:marBottom w:val="0"/>
              <w:divBdr>
                <w:top w:val="none" w:sz="0" w:space="0" w:color="auto"/>
                <w:left w:val="none" w:sz="0" w:space="0" w:color="auto"/>
                <w:bottom w:val="none" w:sz="0" w:space="0" w:color="auto"/>
                <w:right w:val="none" w:sz="0" w:space="0" w:color="auto"/>
              </w:divBdr>
            </w:div>
            <w:div w:id="153638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daci.net/sllistcg/prikaz-b.php?db=&amp;what=Z-ovaspi04v0264-1344&amp;draft=0&amp;html=&amp;nas=11884&amp;nad=4&amp;god=2002&amp;status=1" TargetMode="External"/><Relationship Id="rId13" Type="http://schemas.openxmlformats.org/officeDocument/2006/relationships/hyperlink" Target="http://www.podaci.net/sllistcg/prikaz-b.php?db=&amp;what=Z-ovaspi04v0264-1344&amp;draft=0&amp;html=&amp;nas=11884&amp;nad=4&amp;god=2002&amp;status=1" TargetMode="External"/><Relationship Id="rId3" Type="http://schemas.openxmlformats.org/officeDocument/2006/relationships/webSettings" Target="webSettings.xml"/><Relationship Id="rId7" Type="http://schemas.openxmlformats.org/officeDocument/2006/relationships/hyperlink" Target="http://www.podaci.net/sllistcg/prikaz-b.php?db=&amp;what=Z-ovaspi04v0264-1344&amp;draft=0&amp;html=&amp;nas=11884&amp;nad=4&amp;god=2002&amp;status=1" TargetMode="External"/><Relationship Id="rId12" Type="http://schemas.openxmlformats.org/officeDocument/2006/relationships/hyperlink" Target="http://www.podaci.net/sllistcg/prikaz-b.php?db=&amp;what=Z-ovaspi04v0264-1344&amp;draft=0&amp;html=&amp;nas=11884&amp;nad=4&amp;god=2002&amp;status=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odaci.net/sllistcg/prikaz-b.php?db=&amp;what=Z-ovaspi04v0264-1344&amp;draft=0&amp;html=&amp;nas=11884&amp;nad=4&amp;god=2002&amp;status=1" TargetMode="External"/><Relationship Id="rId11" Type="http://schemas.openxmlformats.org/officeDocument/2006/relationships/hyperlink" Target="http://www.podaci.net/sllistcg/prikaz-b.php?db=&amp;what=Z-ovaspi04v0264-1344&amp;draft=0&amp;html=&amp;nas=11884&amp;nad=4&amp;god=2002&amp;status=1" TargetMode="External"/><Relationship Id="rId5" Type="http://schemas.openxmlformats.org/officeDocument/2006/relationships/hyperlink" Target="http://www.podaci.net/sllistcg/prikaz-b.php?db=&amp;what=Z-ovaspi04v0264-1344&amp;draft=0&amp;html=&amp;nas=11884&amp;nad=4&amp;god=2002&amp;status=1" TargetMode="External"/><Relationship Id="rId15" Type="http://schemas.openxmlformats.org/officeDocument/2006/relationships/fontTable" Target="fontTable.xml"/><Relationship Id="rId10" Type="http://schemas.openxmlformats.org/officeDocument/2006/relationships/hyperlink" Target="http://www.podaci.net/sllistcg/prikaz-b.php?db=&amp;what=Z-ovaspi04v0264-1344&amp;draft=0&amp;html=&amp;nas=11884&amp;nad=4&amp;god=2002&amp;status=1" TargetMode="External"/><Relationship Id="rId4" Type="http://schemas.openxmlformats.org/officeDocument/2006/relationships/image" Target="media/image1.gif"/><Relationship Id="rId9" Type="http://schemas.openxmlformats.org/officeDocument/2006/relationships/hyperlink" Target="http://www.podaci.net/sllistcg/prikaz-b.php?db=&amp;what=Z-ovaspi04v0264-1344&amp;draft=0&amp;html=&amp;nas=11884&amp;nad=4&amp;god=2002&amp;status=1" TargetMode="External"/><Relationship Id="rId14" Type="http://schemas.openxmlformats.org/officeDocument/2006/relationships/hyperlink" Target="http://www.podaci.net/sllistcg/prikaz-b.php?db=&amp;what=Z-ovaspi04v0264-1344&amp;draft=0&amp;html=&amp;nas=11884&amp;nad=4&amp;god=2002&amp;statu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14398</Words>
  <Characters>82075</Characters>
  <Application>Microsoft Office Word</Application>
  <DocSecurity>0</DocSecurity>
  <Lines>683</Lines>
  <Paragraphs>192</Paragraphs>
  <ScaleCrop>false</ScaleCrop>
  <Company/>
  <LinksUpToDate>false</LinksUpToDate>
  <CharactersWithSpaces>96281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nahida.jahic</dc:creator>
  <cp:keywords/>
  <dc:description/>
  <cp:lastModifiedBy>nahida.jahic</cp:lastModifiedBy>
  <cp:revision>1</cp:revision>
  <dcterms:created xsi:type="dcterms:W3CDTF">2015-04-02T12:43:00Z</dcterms:created>
  <dcterms:modified xsi:type="dcterms:W3CDTF">2015-04-02T12:43:00Z</dcterms:modified>
</cp:coreProperties>
</file>