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F348" w14:textId="2A1A2BA7" w:rsidR="001C723C" w:rsidRPr="00CA6D9D" w:rsidRDefault="2448E84A" w:rsidP="2448E84A">
      <w:pPr>
        <w:pBdr>
          <w:bottom w:val="single" w:sz="4" w:space="1" w:color="C00000"/>
        </w:pBdr>
        <w:rPr>
          <w:rFonts w:ascii="Arial Narrow" w:eastAsia="Arial Narrow" w:hAnsi="Arial Narrow" w:cs="Arial Narrow"/>
          <w:b/>
          <w:bCs/>
        </w:rPr>
      </w:pPr>
      <w:r w:rsidRPr="2448E84A">
        <w:rPr>
          <w:rFonts w:ascii="Arial Narrow" w:eastAsia="Arial Narrow" w:hAnsi="Arial Narrow" w:cs="Arial Narrow"/>
          <w:b/>
          <w:bCs/>
        </w:rPr>
        <w:t xml:space="preserve">PROFIL I NIVO OBRAZOVANJA NASTAVNIKA I SARADNIKA U NASTAVI – OBRAZOVNI PROGRAM </w:t>
      </w:r>
      <w:r w:rsidR="00A4454E">
        <w:rPr>
          <w:rFonts w:ascii="Arial Narrow" w:eastAsia="Arial Narrow" w:hAnsi="Arial Narrow" w:cs="Arial Narrow"/>
          <w:b/>
          <w:bCs/>
        </w:rPr>
        <w:t xml:space="preserve">TEHNIČAR </w:t>
      </w:r>
      <w:r w:rsidRPr="2448E84A">
        <w:rPr>
          <w:rFonts w:ascii="Arial Narrow" w:eastAsia="Arial Narrow" w:hAnsi="Arial Narrow" w:cs="Arial Narrow"/>
          <w:b/>
          <w:bCs/>
        </w:rPr>
        <w:t>GASTRONOM</w:t>
      </w:r>
      <w:r w:rsidR="00A4454E">
        <w:rPr>
          <w:rFonts w:ascii="Arial Narrow" w:eastAsia="Arial Narrow" w:hAnsi="Arial Narrow" w:cs="Arial Narrow"/>
          <w:b/>
          <w:bCs/>
        </w:rPr>
        <w:t>IJE</w:t>
      </w:r>
      <w:r w:rsidRPr="2448E84A">
        <w:rPr>
          <w:rFonts w:ascii="Arial Narrow" w:eastAsia="Arial Narrow" w:hAnsi="Arial Narrow" w:cs="Arial Narrow"/>
          <w:b/>
          <w:bCs/>
        </w:rPr>
        <w:t>, nivo IV1</w:t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5387"/>
      </w:tblGrid>
      <w:sdt>
        <w:sdtPr>
          <w:rPr>
            <w:rFonts w:ascii="Arial Narrow" w:hAnsi="Arial Narrow"/>
            <w:b/>
            <w:sz w:val="20"/>
            <w:szCs w:val="20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1C723C" w:rsidRPr="00D87837" w14:paraId="7FDFFF32" w14:textId="77777777" w:rsidTr="00FD09CE">
            <w:trPr>
              <w:trHeight w:val="381"/>
              <w:tblHeader/>
              <w:jc w:val="center"/>
            </w:trPr>
            <w:tc>
              <w:tcPr>
                <w:tcW w:w="379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/>
                    <w:b/>
                    <w:sz w:val="20"/>
                    <w:szCs w:val="20"/>
                  </w:rPr>
                  <w:id w:val="-2142568503"/>
                </w:sdtPr>
                <w:sdtEndPr>
                  <w:rPr>
                    <w:b w:val="0"/>
                  </w:rPr>
                </w:sdtEndPr>
                <w:sdtContent>
                  <w:p w14:paraId="26A1F1F7" w14:textId="77777777" w:rsidR="001C723C" w:rsidRPr="00C82AEC" w:rsidRDefault="001C723C" w:rsidP="00E9517B">
                    <w:pPr>
                      <w:spacing w:after="0" w:line="240" w:lineRule="auto"/>
                      <w:jc w:val="both"/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Redni</w:t>
                    </w:r>
                  </w:p>
                  <w:p w14:paraId="2DCC5E48" w14:textId="77777777" w:rsidR="001C723C" w:rsidRPr="00C82AEC" w:rsidRDefault="001C723C" w:rsidP="00E9517B">
                    <w:pPr>
                      <w:spacing w:after="0" w:line="240" w:lineRule="auto"/>
                      <w:jc w:val="both"/>
                      <w:rPr>
                        <w:sz w:val="20"/>
                        <w:szCs w:val="20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broj</w:t>
                    </w:r>
                  </w:p>
                </w:sdtContent>
              </w:sdt>
            </w:tc>
            <w:tc>
              <w:tcPr>
                <w:tcW w:w="1742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hAnsi="Arial Narrow" w:cs="Verdana"/>
                    <w:b/>
                    <w:color w:val="000000"/>
                    <w:sz w:val="20"/>
                    <w:szCs w:val="20"/>
                  </w:rPr>
                  <w:id w:val="1012729953"/>
                </w:sdtPr>
                <w:sdtEndPr>
                  <w:rPr>
                    <w:b w:val="0"/>
                  </w:rPr>
                </w:sdtEndPr>
                <w:sdtContent>
                  <w:p w14:paraId="1449C9EC" w14:textId="77777777" w:rsidR="001C723C" w:rsidRPr="00C82AEC" w:rsidRDefault="001C723C" w:rsidP="00E9517B">
                    <w:pPr>
                      <w:spacing w:before="120" w:after="120" w:line="240" w:lineRule="auto"/>
                      <w:jc w:val="both"/>
                      <w:rPr>
                        <w:sz w:val="20"/>
                        <w:szCs w:val="20"/>
                      </w:rPr>
                    </w:pPr>
                    <w:r w:rsidRPr="00C82AEC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</w:p>
                </w:sdtContent>
              </w:sdt>
            </w:tc>
            <w:tc>
              <w:tcPr>
                <w:tcW w:w="2879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p w14:paraId="6DD42D6F" w14:textId="77777777" w:rsidR="001C723C" w:rsidRPr="00C82AEC" w:rsidRDefault="001C723C" w:rsidP="00E9517B">
                <w:pPr>
                  <w:spacing w:before="120" w:after="120" w:line="240" w:lineRule="auto"/>
                  <w:jc w:val="both"/>
                  <w:rPr>
                    <w:rFonts w:ascii="Arial Narrow" w:hAnsi="Arial Narrow" w:cs="Verdana"/>
                    <w:b/>
                    <w:color w:val="000000"/>
                    <w:sz w:val="20"/>
                    <w:szCs w:val="20"/>
                  </w:rPr>
                </w:pPr>
                <w:r w:rsidRPr="00C82AEC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 xml:space="preserve">Profil </w:t>
                </w:r>
                <w:r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i nivo obrazovanja</w:t>
                </w:r>
                <w:r w:rsidRPr="00C82AEC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 xml:space="preserve"> nastavnika i saradnika</w:t>
                </w:r>
                <w:r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 xml:space="preserve"> u nastavi</w:t>
                </w:r>
              </w:p>
            </w:tc>
          </w:tr>
        </w:sdtContent>
      </w:sdt>
      <w:tr w:rsidR="001C723C" w:rsidRPr="00D87837" w14:paraId="17F1D70C" w14:textId="77777777" w:rsidTr="2448E84A">
        <w:trPr>
          <w:trHeight w:val="234"/>
          <w:jc w:val="center"/>
        </w:trPr>
        <w:tc>
          <w:tcPr>
            <w:tcW w:w="379" w:type="pct"/>
            <w:tcBorders>
              <w:top w:val="single" w:sz="18" w:space="0" w:color="C00000"/>
            </w:tcBorders>
            <w:shd w:val="clear" w:color="auto" w:fill="F1E5BD"/>
            <w:vAlign w:val="center"/>
          </w:tcPr>
          <w:p w14:paraId="4F4E1561" w14:textId="77777777" w:rsidR="001C723C" w:rsidRPr="00D87837" w:rsidRDefault="001C723C" w:rsidP="00E9517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621" w:type="pct"/>
            <w:gridSpan w:val="2"/>
            <w:tcBorders>
              <w:top w:val="single" w:sz="18" w:space="0" w:color="C00000"/>
            </w:tcBorders>
            <w:shd w:val="clear" w:color="auto" w:fill="F1E5BD"/>
            <w:vAlign w:val="center"/>
          </w:tcPr>
          <w:p w14:paraId="0196F997" w14:textId="77777777" w:rsidR="001C723C" w:rsidRPr="00C82AEC" w:rsidRDefault="2448E84A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  <w:r w:rsidRPr="2448E84A">
              <w:rPr>
                <w:rFonts w:ascii="Arial Narrow" w:eastAsia="Arial Narrow" w:hAnsi="Arial Narrow" w:cs="Arial Narrow"/>
                <w:b/>
                <w:bCs/>
              </w:rPr>
              <w:t>Stručni moduli</w:t>
            </w:r>
          </w:p>
        </w:tc>
      </w:tr>
      <w:tr w:rsidR="00D84107" w:rsidRPr="00D87837" w14:paraId="00311FA4" w14:textId="77777777" w:rsidTr="00FD09CE">
        <w:trPr>
          <w:trHeight w:val="134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33D39BE3" w14:textId="77777777" w:rsidR="00D84107" w:rsidRPr="00D87837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58101F1B" w14:textId="77777777" w:rsidR="00D84107" w:rsidRPr="00277632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Uvod u kuvarstvo</w:t>
            </w:r>
          </w:p>
        </w:tc>
        <w:tc>
          <w:tcPr>
            <w:tcW w:w="2879" w:type="pct"/>
          </w:tcPr>
          <w:p w14:paraId="21A0228C" w14:textId="06BAD11D" w:rsidR="008C3382" w:rsidRPr="00277632" w:rsidRDefault="00D84107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 iz oblasti gastronomije – najmanje 240, odnosno 300 CSPK-a</w:t>
            </w:r>
            <w:r w:rsidR="00372C27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1E0D52E0" w14:textId="15E01022" w:rsidR="00D84107" w:rsidRPr="00277632" w:rsidRDefault="00D84107" w:rsidP="00CF1AC9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iz oblasti gastronomije – najmanje 240, odnosno 300 CSPK-a;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</w:t>
            </w:r>
            <w:r w:rsidR="00DF56DB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r w:rsidR="00AD693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iz oblasti gastronomije 180 CSPK-a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; Kvalifikacija nivoa obrazov</w:t>
            </w:r>
            <w:r w:rsidR="00AD693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anja V iz oblasti gastronomije 120 CSPK-a</w:t>
            </w:r>
            <w:r w:rsidR="00F564F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, </w:t>
            </w:r>
            <w:r w:rsidR="00F564F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F564F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D84107" w:rsidRPr="00D87837" w14:paraId="006B2CC6" w14:textId="77777777" w:rsidTr="00FD09CE">
        <w:trPr>
          <w:trHeight w:val="134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779775E5" w14:textId="77777777" w:rsidR="00D84107" w:rsidRPr="00D87837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2.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0892CF8D" w14:textId="77777777" w:rsidR="00D84107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hAnsi="Arial Narrow"/>
              </w:rPr>
              <w:t>Jednostavna jela od povrća i jaja</w:t>
            </w:r>
          </w:p>
        </w:tc>
        <w:tc>
          <w:tcPr>
            <w:tcW w:w="2879" w:type="pct"/>
          </w:tcPr>
          <w:p w14:paraId="327839AA" w14:textId="74B10E00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F242FF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0C825E5F" w14:textId="53C3FFBB" w:rsidR="00D84107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D84107" w:rsidRPr="00D87837" w14:paraId="088E09C9" w14:textId="77777777" w:rsidTr="00FD09CE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2AA14C43" w14:textId="77777777" w:rsidR="00D84107" w:rsidRPr="00D87837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3.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08F77499" w14:textId="77777777" w:rsidR="00D84107" w:rsidRPr="00277632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Higijena u kuhinjskom bloku</w:t>
            </w:r>
          </w:p>
        </w:tc>
        <w:tc>
          <w:tcPr>
            <w:tcW w:w="2879" w:type="pct"/>
          </w:tcPr>
          <w:p w14:paraId="1840C9E5" w14:textId="31455453" w:rsidR="00D84107" w:rsidRPr="00277632" w:rsidRDefault="00D84107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iz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biologije </w:t>
            </w:r>
            <w:r w:rsidR="005D48B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ili medicine -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A52736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D84107" w:rsidRPr="00D87837" w14:paraId="5F00B34A" w14:textId="77777777" w:rsidTr="00FD09CE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4C1A0699" w14:textId="77777777" w:rsidR="00D84107" w:rsidRPr="00D87837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4.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1D7C01F9" w14:textId="77777777" w:rsidR="00D84107" w:rsidRPr="00277632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Osnove ugostiteljstva</w:t>
            </w:r>
          </w:p>
        </w:tc>
        <w:tc>
          <w:tcPr>
            <w:tcW w:w="2879" w:type="pct"/>
          </w:tcPr>
          <w:p w14:paraId="39647C48" w14:textId="134DF88F" w:rsidR="00D84107" w:rsidRPr="00277632" w:rsidRDefault="00DF56DB" w:rsidP="00E9517B">
            <w:pPr>
              <w:pStyle w:val="ListParagraph"/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88" w:hanging="188"/>
              <w:jc w:val="both"/>
              <w:rPr>
                <w:rFonts w:asciiTheme="minorHAnsi" w:eastAsiaTheme="minorEastAsia" w:hAnsiTheme="minorHAnsi" w:cstheme="minorBidi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Za teorijsku nastavu: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 iz</w:t>
            </w:r>
            <w:r w:rsidR="008C3382" w:rsidRPr="00277632">
              <w:rPr>
                <w:rFonts w:ascii="Arial Narrow" w:eastAsia="Arial Narrow" w:hAnsi="Arial Narrow" w:cs="Arial Narrow"/>
                <w:lang w:val="sr-Latn-CS"/>
              </w:rPr>
              <w:t xml:space="preserve"> </w:t>
            </w:r>
            <w:r w:rsidR="00D84107" w:rsidRPr="00277632">
              <w:rPr>
                <w:rFonts w:ascii="Arial Narrow" w:eastAsia="Arial Narrow" w:hAnsi="Arial Narrow" w:cs="Arial Narrow"/>
                <w:lang w:val="sr-Latn-CS"/>
              </w:rPr>
              <w:t>oblasti hotelijerstva</w:t>
            </w:r>
            <w:r w:rsidR="002E4981" w:rsidRPr="00277632">
              <w:rPr>
                <w:rFonts w:ascii="Arial Narrow" w:eastAsia="Arial Narrow" w:hAnsi="Arial Narrow" w:cs="Arial Narrow"/>
                <w:lang w:val="sr-Latn-CS"/>
              </w:rPr>
              <w:t xml:space="preserve"> ili </w:t>
            </w:r>
            <w:r w:rsidR="005D48B2" w:rsidRPr="00277632">
              <w:rPr>
                <w:rFonts w:ascii="Arial Narrow" w:eastAsia="Arial Narrow" w:hAnsi="Arial Narrow" w:cs="Arial Narrow"/>
                <w:lang w:val="sr-Latn-CS"/>
              </w:rPr>
              <w:t xml:space="preserve">restoraterstva -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A52736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D84107" w:rsidRPr="00D87837" w14:paraId="2223A7F7" w14:textId="77777777" w:rsidTr="00761C39">
        <w:trPr>
          <w:trHeight w:val="53"/>
          <w:jc w:val="center"/>
        </w:trPr>
        <w:tc>
          <w:tcPr>
            <w:tcW w:w="379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38EB159E" w14:textId="77777777" w:rsidR="00D84107" w:rsidRPr="00D87837" w:rsidRDefault="00D84107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5.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2DA93247" w14:textId="383305B0" w:rsidR="00D84107" w:rsidRPr="00277632" w:rsidRDefault="00447FFC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Fondovi, supe i čorbe</w:t>
            </w:r>
          </w:p>
        </w:tc>
        <w:tc>
          <w:tcPr>
            <w:tcW w:w="2879" w:type="pct"/>
          </w:tcPr>
          <w:p w14:paraId="19B472F6" w14:textId="6A59D504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A52736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01B89B1F" w14:textId="51E6B6BD" w:rsidR="00D84107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74BA01F1" w14:textId="77777777" w:rsidTr="00761C39">
        <w:trPr>
          <w:trHeight w:val="53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4CEF6EF2" w14:textId="77777777" w:rsidR="007E72C2" w:rsidRPr="2448E84A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6.</w:t>
            </w:r>
          </w:p>
        </w:tc>
        <w:tc>
          <w:tcPr>
            <w:tcW w:w="1742" w:type="pct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8801DF2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Batang" w:hAnsi="Arial Narrow"/>
                <w:szCs w:val="24"/>
                <w:lang w:val="en-GB"/>
              </w:rPr>
              <w:t xml:space="preserve">Gastronomski proizvodi od tijesta  </w:t>
            </w:r>
          </w:p>
        </w:tc>
        <w:tc>
          <w:tcPr>
            <w:tcW w:w="2879" w:type="pct"/>
            <w:tcBorders>
              <w:bottom w:val="single" w:sz="4" w:space="0" w:color="C00000"/>
            </w:tcBorders>
          </w:tcPr>
          <w:p w14:paraId="1962C906" w14:textId="16388963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3C12F6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3860CD8A" w14:textId="14A8AEC3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praktičnu nastavu: Kvalifikacija nivoa obrazovanja VII1, odnosno VII2 iz oblasti gastronomije – najmanje 240, odnosno 300 CSPK-a; Kvalifikacija nivoa obrazovanja VI iz oblasti gastronomije 180 CSPK-a; Kvalifikacija nivoa obrazovanja V iz oblasti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19072D41" w14:textId="77777777" w:rsidTr="00761C39">
        <w:trPr>
          <w:trHeight w:val="2182"/>
          <w:jc w:val="center"/>
        </w:trPr>
        <w:tc>
          <w:tcPr>
            <w:tcW w:w="379" w:type="pct"/>
            <w:tcBorders>
              <w:top w:val="single" w:sz="4" w:space="0" w:color="C0504D" w:themeColor="accent2"/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EE98073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lastRenderedPageBreak/>
              <w:t>7.</w:t>
            </w:r>
          </w:p>
        </w:tc>
        <w:tc>
          <w:tcPr>
            <w:tcW w:w="1742" w:type="pct"/>
            <w:tcBorders>
              <w:top w:val="single" w:sz="4" w:space="0" w:color="C0504D" w:themeColor="accent2"/>
              <w:bottom w:val="single" w:sz="4" w:space="0" w:color="C00000"/>
            </w:tcBorders>
            <w:shd w:val="clear" w:color="auto" w:fill="auto"/>
            <w:vAlign w:val="center"/>
          </w:tcPr>
          <w:p w14:paraId="7EF18607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Poslastičarski proizvodi 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74343FAE" w14:textId="68334D37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poslastičarstva, gastronomije ili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– najmanje 240, odnosno 300 CSPK-a</w:t>
            </w:r>
            <w:r w:rsidR="00124C2A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7AA4A2D1" w14:textId="6B05E23E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poslastičarstva, gastronomije ili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– najmanje 240, odnosno 300 CSPK-a; Kvalifikacija nivoa obrazovanja VI iz oblasti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 ili gastronomije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180 CSPK-a; Kvalifikacija nivoa obrazovanja V iz </w:t>
            </w:r>
            <w:r w:rsidR="0027763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 ili gastronomije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 ili 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0895DB95" w14:textId="77777777" w:rsidTr="00761C39">
        <w:trPr>
          <w:trHeight w:val="53"/>
          <w:jc w:val="center"/>
        </w:trPr>
        <w:tc>
          <w:tcPr>
            <w:tcW w:w="379" w:type="pct"/>
            <w:tcBorders>
              <w:top w:val="single" w:sz="4" w:space="0" w:color="C0504D" w:themeColor="accent2"/>
            </w:tcBorders>
            <w:shd w:val="clear" w:color="auto" w:fill="auto"/>
            <w:vAlign w:val="center"/>
          </w:tcPr>
          <w:p w14:paraId="435FDDDF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8.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4FCF83E2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Teorija hrane</w:t>
            </w:r>
          </w:p>
        </w:tc>
        <w:tc>
          <w:tcPr>
            <w:tcW w:w="2879" w:type="pct"/>
          </w:tcPr>
          <w:p w14:paraId="67036711" w14:textId="203E531D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</w:t>
            </w:r>
            <w:r w:rsidR="008C338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iz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prehrambene tehnologije, hemije ili hemijske tehnologije - </w:t>
            </w:r>
            <w:r w:rsidR="00894DA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532BFC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2727F32B" w14:textId="77777777" w:rsidTr="00F9180B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7815A5E3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9.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7189EF98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Batang" w:hAnsi="Arial Narrow"/>
                <w:szCs w:val="24"/>
                <w:lang w:val="en-GB"/>
              </w:rPr>
              <w:t>Glavna jela 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7A19D8CA" w14:textId="1207533C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532BFC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12D8EDD0" w14:textId="3A16D6F1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3658F158" w14:textId="77777777" w:rsidTr="000D4A73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42A891B6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10.</w:t>
            </w:r>
          </w:p>
        </w:tc>
        <w:tc>
          <w:tcPr>
            <w:tcW w:w="1742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57EACBD5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Style w:val="Style3"/>
                <w:rFonts w:eastAsia="Batang"/>
              </w:rPr>
              <w:t>Hladna i topla predjela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2537DA09" w14:textId="30A2EC7E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277D02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742B25E0" w14:textId="29957BF5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5B03A2DA" w14:textId="77777777" w:rsidTr="00FD09CE">
        <w:trPr>
          <w:trHeight w:val="188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0D2F9743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11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75CA9418" w14:textId="2BF040DA" w:rsidR="007E72C2" w:rsidRPr="00277632" w:rsidRDefault="00447FFC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Style w:val="Style3"/>
                <w:rFonts w:eastAsia="Batang"/>
              </w:rPr>
              <w:t>Gastronomski proizvodi sa roštilja</w:t>
            </w:r>
          </w:p>
        </w:tc>
        <w:tc>
          <w:tcPr>
            <w:tcW w:w="2879" w:type="pct"/>
          </w:tcPr>
          <w:p w14:paraId="5019A08A" w14:textId="7D092735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5F7205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5A53C6EF" w14:textId="09FBF019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4062C1AC" w14:textId="77777777" w:rsidTr="00F23EAE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358B71D8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12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shd w:val="clear" w:color="auto" w:fill="auto"/>
            <w:vAlign w:val="center"/>
          </w:tcPr>
          <w:p w14:paraId="419B2D7B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Preduzetništvo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792CA27E" w14:textId="62B2AE12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</w:t>
            </w:r>
            <w:r w:rsidR="007E72C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ekonomije - </w:t>
            </w:r>
            <w:r w:rsidR="00894DA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F02B5A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3DB847B5" w14:textId="77777777" w:rsidTr="004019EC">
        <w:trPr>
          <w:trHeight w:val="53"/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27ACADBD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13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269205BA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Batang" w:hAnsi="Arial Narrow"/>
                <w:szCs w:val="24"/>
                <w:lang w:val="en-GB"/>
              </w:rPr>
              <w:t>Glavna jela II</w:t>
            </w:r>
          </w:p>
        </w:tc>
        <w:tc>
          <w:tcPr>
            <w:tcW w:w="2879" w:type="pct"/>
            <w:tcBorders>
              <w:bottom w:val="single" w:sz="4" w:space="0" w:color="C00000"/>
            </w:tcBorders>
          </w:tcPr>
          <w:p w14:paraId="274FCEC9" w14:textId="7C1D5C02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A458E4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51DD9C0C" w14:textId="0C0EF102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lastRenderedPageBreak/>
              <w:t xml:space="preserve">oblasti gastronomije 120 CSPK-a,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171AEB52" w14:textId="77777777" w:rsidTr="00344D59">
        <w:trPr>
          <w:trHeight w:val="210"/>
          <w:jc w:val="center"/>
        </w:trPr>
        <w:tc>
          <w:tcPr>
            <w:tcW w:w="379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61A3D24E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lastRenderedPageBreak/>
              <w:t>14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64C7D539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Batang" w:hAnsi="Arial Narrow"/>
                <w:szCs w:val="24"/>
                <w:lang w:val="en-GB"/>
              </w:rPr>
              <w:t>Poslastičarski proizvodi II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2F18C92E" w14:textId="77777777" w:rsidR="00CF1AC9" w:rsidRPr="00277632" w:rsidRDefault="00CF1AC9" w:rsidP="00CF1AC9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poslastičarstva, gastronomije ili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– 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34CC27AD" w14:textId="64EAC772" w:rsidR="007E72C2" w:rsidRPr="00277632" w:rsidRDefault="00CF1AC9" w:rsidP="00CF1AC9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poslastičarstva, gastronomije ili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prehrambene tehnologije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– najmanje 240, odnosno 300 CSPK-a; Kvalifikacija nivoa obrazovanja VI iz oblasti poslastičarstva ili gastronomije 180 CSPK-a; Kvalifikacija nivoa obrazovanja V iz poslastičarstva ili gastronomije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120 CSPK-a, 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 ili gastronomije</w:t>
            </w:r>
            <w:r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7676BDE4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EC26999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15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35A175C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Batang" w:hAnsi="Arial Narrow"/>
                <w:szCs w:val="24"/>
                <w:lang w:val="en-GB"/>
              </w:rPr>
              <w:t>Tradicionalna kuhinja Crne Gore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</w:tcPr>
          <w:p w14:paraId="7DE2D6EA" w14:textId="3C367C22" w:rsidR="008C338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 oblasti gastronomije – najmanje 240, odnosno 300 CSPK-a</w:t>
            </w:r>
            <w:r w:rsidR="00C74A75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2F29ED06" w14:textId="0F2662B9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gastronomije – najmanje 240, odnosno 300 CSPK-a; Kvalifikacija nivoa obrazovanja VI iz oblasti gastronomije 180 CSPK-a; Kvalifikacija nivoa obrazovanja V iz </w:t>
            </w:r>
            <w:r w:rsid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oblasti gastronomije 120 CSPK-a,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CF1AC9" w:rsidRPr="00CF1AC9">
              <w:rPr>
                <w: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 w:rsidR="00CF1AC9" w:rsidRPr="00CF1AC9">
              <w:rPr>
                <w:rFonts w:ascii="Arial Narrow" w:hAnsi="Arial Narrow" w:cs="Arial Narrow"/>
                <w:lang w:val="sr-Latn-CS"/>
              </w:rPr>
              <w:t xml:space="preserve"> – 60 CSPK-a.</w:t>
            </w:r>
          </w:p>
        </w:tc>
      </w:tr>
      <w:tr w:rsidR="007E72C2" w:rsidRPr="00D87837" w14:paraId="645BF334" w14:textId="77777777" w:rsidTr="00FD09CE">
        <w:trPr>
          <w:trHeight w:val="77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445FD54E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16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2B86E662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Nauka o ishrani 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7140F74B" w14:textId="59830903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</w:t>
            </w:r>
            <w:r w:rsidR="007E72C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prehrambene tehnologije, hemije ili hemijske tehnologije - </w:t>
            </w:r>
            <w:r w:rsidR="00894DA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43663B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5391D608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68DEE94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17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E0671B0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Vino, hrana i kultura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5844698B" w14:textId="3DEA1DB9" w:rsidR="007E72C2" w:rsidRPr="00277632" w:rsidRDefault="008C338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nastavu: Kvalifikacija nivoa obrazovanja VII1, odnosno VII2 iz</w:t>
            </w:r>
            <w:r w:rsidR="007E72C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oblasti restoraterstva, prehrambene tehnologije ili tehnologije vina - </w:t>
            </w:r>
            <w:r w:rsidR="00894DA2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43663B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1AC7BB32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14:paraId="1CCCD743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14:paraId="796ADD75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  <w:r w:rsidRPr="00277632">
              <w:rPr>
                <w:rFonts w:ascii="Arial Narrow" w:eastAsia="Arial Narrow" w:hAnsi="Arial Narrow" w:cs="Arial Narrow"/>
                <w:b/>
                <w:bCs/>
              </w:rPr>
              <w:t>Izborni moduli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14:paraId="13BED395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E72C2" w:rsidRPr="00D87837" w14:paraId="4631A08B" w14:textId="77777777" w:rsidTr="00E9517B">
        <w:trPr>
          <w:trHeight w:val="1498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B652C40" w14:textId="77777777" w:rsidR="007E72C2" w:rsidRPr="2448E84A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 xml:space="preserve">1. 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35F9134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Pekarstvo u ugostiteljstvu 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34525EC5" w14:textId="530879B9" w:rsidR="007E72C2" w:rsidRPr="00277632" w:rsidRDefault="007E72C2" w:rsidP="00E9517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iz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oblasti </w:t>
            </w:r>
            <w:r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-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16015C"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570A6E2D" w14:textId="7F0F6F0F" w:rsidR="007E72C2" w:rsidRPr="00277632" w:rsidRDefault="007E72C2" w:rsidP="007201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iz oblasti </w:t>
            </w:r>
            <w:r w:rsidR="008335EF"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-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72016A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; </w:t>
            </w:r>
            <w:r w:rsidR="0072016A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 iz oblasti </w:t>
            </w:r>
            <w:r w:rsidR="0072016A"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</w:t>
            </w:r>
            <w:r w:rsidR="0072016A">
              <w:rPr>
                <w:rFonts w:ascii="Arial Narrow" w:eastAsia="Times New Roman" w:hAnsi="Arial Narrow" w:cs="Calibri"/>
                <w:lang w:val="sr-Latn-RS"/>
              </w:rPr>
              <w:t xml:space="preserve">- </w:t>
            </w:r>
            <w:r w:rsidR="0072016A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180 CSPK-a; Kvalifikacija nivoa obrazovanja V iz </w:t>
            </w:r>
            <w:r w:rsidR="0072016A"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</w:t>
            </w:r>
            <w:r w:rsidR="0072016A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120 CSPK-a, </w:t>
            </w:r>
            <w:r w:rsidR="0072016A" w:rsidRPr="00CF1AC9">
              <w:rPr>
                <w:rFonts w:ascii="Arial Narrow" w:hAnsi="Arial Narrow" w:cs="Arial Narrow"/>
                <w:lang w:val="sr-Latn-CS"/>
              </w:rPr>
              <w:t xml:space="preserve">Kvalifikacija nivoa obrazovanja IV2 iz oblasti </w:t>
            </w:r>
            <w:r w:rsidR="0072016A">
              <w:rPr>
                <w:rFonts w:ascii="Arial Narrow" w:eastAsia="Arial Narrow,Trebuchet MS,Times" w:hAnsi="Arial Narrow" w:cs="Arial Narrow,Trebuchet MS,Times"/>
                <w:lang w:val="sr-Latn-CS"/>
              </w:rPr>
              <w:t>pekarstva</w:t>
            </w:r>
            <w:r w:rsidR="0072016A">
              <w:rPr>
                <w:rFonts w:ascii="Arial Narrow" w:hAnsi="Arial Narrow" w:cs="Arial Narrow"/>
                <w:lang w:val="sr-Latn-CS"/>
              </w:rPr>
              <w:t xml:space="preserve"> - </w:t>
            </w:r>
            <w:r w:rsidR="0072016A" w:rsidRPr="00CF1AC9">
              <w:rPr>
                <w:rFonts w:ascii="Arial Narrow" w:hAnsi="Arial Narrow" w:cs="Arial Narrow"/>
                <w:lang w:val="sr-Latn-CS"/>
              </w:rPr>
              <w:t>60 CSPK-a.</w:t>
            </w:r>
          </w:p>
        </w:tc>
      </w:tr>
      <w:tr w:rsidR="007E72C2" w:rsidRPr="00D87837" w14:paraId="14F29109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8E8D96C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2.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17E9F7C7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Kulturno-istorijska baština Crne Gore 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05D3445F" w14:textId="6249D42E" w:rsidR="007E72C2" w:rsidRPr="00277632" w:rsidRDefault="007E72C2" w:rsidP="00E9517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12" w:hanging="212"/>
              <w:jc w:val="both"/>
              <w:rPr>
                <w:rFonts w:ascii="Arial Narrow" w:hAnsi="Arial Narrow"/>
                <w:bCs/>
                <w:lang w:val="sr-Latn-CS"/>
              </w:rPr>
            </w:pPr>
            <w:r w:rsidRPr="00277632">
              <w:rPr>
                <w:rFonts w:ascii="Arial Narrow" w:hAnsi="Arial Narrow"/>
                <w:bCs/>
                <w:lang w:val="sr-Latn-CS"/>
              </w:rPr>
              <w:t xml:space="preserve">Za teorijsku nastavu: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r w:rsidRPr="00277632">
              <w:rPr>
                <w:rFonts w:ascii="Arial Narrow" w:hAnsi="Arial Narrow"/>
                <w:bCs/>
                <w:lang w:val="sr-Latn-CS"/>
              </w:rPr>
              <w:t xml:space="preserve">iz oblasti istorije, istorije umjetnosti, arheologije ili turizma – </w:t>
            </w:r>
            <w:r w:rsidR="008335EF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16015C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185172E7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8B2B34D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3.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A95712E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Pekarstvo u ugostiteljstvu II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071FE33A" w14:textId="77777777" w:rsidR="00427D51" w:rsidRPr="00277632" w:rsidRDefault="00427D51" w:rsidP="00427D5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nastavu: Kvalifikacija nivoa obrazovanja VII1, odnosno VII2 iz oblasti </w:t>
            </w:r>
            <w:r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-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;</w:t>
            </w:r>
          </w:p>
          <w:p w14:paraId="039222E6" w14:textId="6D5CD64C" w:rsidR="007E72C2" w:rsidRPr="00277632" w:rsidRDefault="00427D51" w:rsidP="00427D5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</w:t>
            </w:r>
            <w:r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-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;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 iz oblasti </w:t>
            </w:r>
            <w:r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</w:t>
            </w:r>
            <w:r>
              <w:rPr>
                <w:rFonts w:ascii="Arial Narrow" w:eastAsia="Times New Roman" w:hAnsi="Arial Narrow" w:cs="Calibri"/>
                <w:lang w:val="sr-Latn-RS"/>
              </w:rPr>
              <w:t xml:space="preserve">-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180 CSPK-a; Kvalifikacija nivoa obrazovanja V iz </w:t>
            </w:r>
            <w:r w:rsidRPr="00277632">
              <w:rPr>
                <w:rFonts w:ascii="Arial Narrow" w:eastAsia="Times New Roman" w:hAnsi="Arial Narrow" w:cs="Calibri"/>
                <w:lang w:val="sr-Latn-RS"/>
              </w:rPr>
              <w:t xml:space="preserve">prehrambene tehnologije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120 CSPK-a, </w:t>
            </w:r>
            <w:r w:rsidRPr="00CF1AC9">
              <w:rPr>
                <w:rFonts w:ascii="Arial Narrow" w:hAnsi="Arial Narrow" w:cs="Arial Narrow"/>
                <w:lang w:val="sr-Latn-CS"/>
              </w:rPr>
              <w:lastRenderedPageBreak/>
              <w:t xml:space="preserve">Kvalifikacija nivoa obrazovanja IV2 iz oblasti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pekarstva</w:t>
            </w:r>
            <w:r>
              <w:rPr>
                <w:rFonts w:ascii="Arial Narrow" w:hAnsi="Arial Narrow" w:cs="Arial Narrow"/>
                <w:lang w:val="sr-Latn-CS"/>
              </w:rPr>
              <w:t xml:space="preserve"> - </w:t>
            </w:r>
            <w:r w:rsidRPr="00CF1AC9">
              <w:rPr>
                <w:rFonts w:ascii="Arial Narrow" w:hAnsi="Arial Narrow" w:cs="Arial Narrow"/>
                <w:lang w:val="sr-Latn-CS"/>
              </w:rPr>
              <w:t>60 CSPK-a.</w:t>
            </w:r>
            <w:bookmarkStart w:id="0" w:name="_GoBack"/>
            <w:bookmarkEnd w:id="0"/>
          </w:p>
        </w:tc>
      </w:tr>
      <w:tr w:rsidR="007E72C2" w:rsidRPr="00D87837" w14:paraId="685C8AEE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7B1B4E1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lastRenderedPageBreak/>
              <w:t>4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4774CE9D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Savremeno odrastanje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672743AF" w14:textId="16B48A99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 i vježbe: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iz oblasti sociologije, psihologije ili pedagogije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2C4F4A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3184F388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414ABE0D" w14:textId="77777777" w:rsidR="007E72C2" w:rsidRPr="00D87837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5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6B69E0A5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Osnove turizma 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57DC17AC" w14:textId="5098FECE" w:rsidR="007E72C2" w:rsidRPr="00277632" w:rsidRDefault="007E72C2" w:rsidP="00E95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jc w:val="both"/>
              <w:rPr>
                <w:rFonts w:asciiTheme="minorHAnsi" w:eastAsiaTheme="minorEastAsia" w:hAnsiTheme="minorHAnsi" w:cstheme="minorBidi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Za teorijsku nastavu i vježbe: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</w:t>
            </w:r>
            <w:r w:rsidRPr="00277632">
              <w:rPr>
                <w:rFonts w:ascii="Arial Narrow" w:hAnsi="Arial Narrow"/>
                <w:bCs/>
                <w:lang w:val="sr-Latn-CS"/>
              </w:rPr>
              <w:t xml:space="preserve"> iz oblasti turizma ili hotelijerstva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05437D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398C6416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547F7E46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6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A1C236A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Osnove hotelijerstva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64876722" w14:textId="4CC22F2F" w:rsidR="007E72C2" w:rsidRPr="00277632" w:rsidRDefault="007E72C2" w:rsidP="00E95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80"/>
              <w:jc w:val="both"/>
              <w:rPr>
                <w:rFonts w:asciiTheme="minorHAnsi" w:eastAsiaTheme="minorEastAsia" w:hAnsiTheme="minorHAnsi" w:cstheme="minorBidi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Za teorijsku nastavu: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</w:t>
            </w:r>
            <w:r w:rsidRPr="00277632">
              <w:rPr>
                <w:rFonts w:ascii="Arial Narrow" w:hAnsi="Arial Narrow"/>
                <w:bCs/>
                <w:lang w:val="sr-Latn-CS"/>
              </w:rPr>
              <w:t xml:space="preserve">iz oblasti hotelijerstva ili turizma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05437D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4DD880A6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59E86693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7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43B3F34A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Socijalne mreže i globalizacija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69892836" w14:textId="1D725F45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 i vježbe: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iz oblasti sociologije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08180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245E4DA5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5CC42C4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8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82A003F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Nacionalne gastronomije 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4E58165A" w14:textId="37FA6E9D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Za teorijsku nastavu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ME"/>
              </w:rPr>
              <w:t xml:space="preserve">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iz oblasti gastronomije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08180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112D0B9A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50D56957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9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26370380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val="sr-Latn-CS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 xml:space="preserve">Marketing u turizmu 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278E17A0" w14:textId="68AF4AFD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 i vježbe: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</w:t>
            </w:r>
            <w:r w:rsidRPr="00277632">
              <w:rPr>
                <w:rFonts w:ascii="Arial Narrow" w:hAnsi="Arial Narrow"/>
                <w:bCs/>
                <w:lang w:val="sr-Latn-CS"/>
              </w:rPr>
              <w:t xml:space="preserve"> iz oblasti ekonomije ili turizma –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5D66BF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  <w:tr w:rsidR="007E72C2" w:rsidRPr="00D87837" w14:paraId="1DEFF130" w14:textId="77777777" w:rsidTr="00FD09CE">
        <w:trPr>
          <w:trHeight w:val="210"/>
          <w:jc w:val="center"/>
        </w:trPr>
        <w:tc>
          <w:tcPr>
            <w:tcW w:w="37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0822C873" w14:textId="77777777" w:rsidR="007E72C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10</w:t>
            </w:r>
            <w:r w:rsidRPr="2448E84A">
              <w:rPr>
                <w:rFonts w:ascii="Arial Narrow" w:eastAsia="Arial Narrow" w:hAnsi="Arial Narrow" w:cs="Arial Narrow"/>
                <w:color w:val="000000" w:themeColor="text1"/>
                <w:lang w:val="sr-Latn-CS"/>
              </w:rPr>
              <w:t>.</w:t>
            </w:r>
          </w:p>
        </w:tc>
        <w:tc>
          <w:tcPr>
            <w:tcW w:w="1742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39708B6A" w14:textId="77777777" w:rsidR="007E72C2" w:rsidRPr="00277632" w:rsidRDefault="007E72C2" w:rsidP="00E9517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277632">
              <w:rPr>
                <w:rFonts w:ascii="Arial Narrow" w:eastAsia="Arial Narrow" w:hAnsi="Arial Narrow" w:cs="Arial Narrow"/>
                <w:lang w:val="sr-Latn-CS"/>
              </w:rPr>
              <w:t>Poslovna kultura</w:t>
            </w:r>
          </w:p>
        </w:tc>
        <w:tc>
          <w:tcPr>
            <w:tcW w:w="2879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14:paraId="2DA13EB8" w14:textId="006C6AF7" w:rsidR="007E72C2" w:rsidRPr="00277632" w:rsidRDefault="007E72C2" w:rsidP="00E9517B">
            <w:pPr>
              <w:numPr>
                <w:ilvl w:val="0"/>
                <w:numId w:val="1"/>
              </w:numPr>
              <w:tabs>
                <w:tab w:val="num" w:pos="173"/>
              </w:tabs>
              <w:spacing w:after="0" w:line="240" w:lineRule="auto"/>
              <w:ind w:left="173" w:hanging="173"/>
              <w:jc w:val="both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teorijsku nastavu i vježbe: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VII1, odnosno VII2 </w:t>
            </w:r>
            <w:r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iz oblasti sociologije, psihologije ili pedagogije - </w:t>
            </w:r>
            <w:r w:rsidR="00D26DB5" w:rsidRPr="00277632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240, odnosno 300 CSPK-a</w:t>
            </w:r>
            <w:r w:rsidR="006E3269">
              <w:rPr>
                <w:rFonts w:ascii="Arial Narrow" w:eastAsia="Arial Narrow,Trebuchet MS,Times" w:hAnsi="Arial Narrow" w:cs="Arial Narrow,Trebuchet MS,Times"/>
                <w:lang w:val="sr-Latn-CS"/>
              </w:rPr>
              <w:t>.</w:t>
            </w:r>
          </w:p>
        </w:tc>
      </w:tr>
    </w:tbl>
    <w:p w14:paraId="190477D6" w14:textId="77777777" w:rsidR="00185817" w:rsidRDefault="00185817" w:rsidP="00E9517B">
      <w:pPr>
        <w:jc w:val="both"/>
      </w:pPr>
    </w:p>
    <w:sectPr w:rsidR="00185817" w:rsidSect="00731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B7660" w14:textId="77777777" w:rsidR="00BF4455" w:rsidRDefault="00BF4455" w:rsidP="001C723C">
      <w:pPr>
        <w:spacing w:after="0" w:line="240" w:lineRule="auto"/>
      </w:pPr>
      <w:r>
        <w:separator/>
      </w:r>
    </w:p>
  </w:endnote>
  <w:endnote w:type="continuationSeparator" w:id="0">
    <w:p w14:paraId="469FDAC2" w14:textId="77777777" w:rsidR="00BF4455" w:rsidRDefault="00BF4455" w:rsidP="001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1B46" w14:textId="77777777" w:rsidR="00BF4455" w:rsidRDefault="00BF4455" w:rsidP="001C723C">
      <w:pPr>
        <w:spacing w:after="0" w:line="240" w:lineRule="auto"/>
      </w:pPr>
      <w:r>
        <w:separator/>
      </w:r>
    </w:p>
  </w:footnote>
  <w:footnote w:type="continuationSeparator" w:id="0">
    <w:p w14:paraId="2CBABEC2" w14:textId="77777777" w:rsidR="00BF4455" w:rsidRDefault="00BF4455" w:rsidP="001C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41B"/>
    <w:multiLevelType w:val="hybridMultilevel"/>
    <w:tmpl w:val="338CDC06"/>
    <w:lvl w:ilvl="0" w:tplc="FFFFFFFF">
      <w:numFmt w:val="bullet"/>
      <w:lvlText w:val="-"/>
      <w:lvlJc w:val="left"/>
      <w:pPr>
        <w:ind w:left="450" w:hanging="360"/>
      </w:pPr>
      <w:rPr>
        <w:rFonts w:ascii="Arial Narrow" w:hAnsi="Arial Narrow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3C"/>
    <w:rsid w:val="0000797D"/>
    <w:rsid w:val="0004541B"/>
    <w:rsid w:val="0005437D"/>
    <w:rsid w:val="00081809"/>
    <w:rsid w:val="000A4580"/>
    <w:rsid w:val="000E033F"/>
    <w:rsid w:val="00124C2A"/>
    <w:rsid w:val="00150319"/>
    <w:rsid w:val="0016015C"/>
    <w:rsid w:val="00185754"/>
    <w:rsid w:val="00185817"/>
    <w:rsid w:val="001C723C"/>
    <w:rsid w:val="001D4006"/>
    <w:rsid w:val="001F3E88"/>
    <w:rsid w:val="002003C7"/>
    <w:rsid w:val="00207D75"/>
    <w:rsid w:val="002540B1"/>
    <w:rsid w:val="0027037E"/>
    <w:rsid w:val="00277632"/>
    <w:rsid w:val="00277D02"/>
    <w:rsid w:val="00290FE0"/>
    <w:rsid w:val="002C4F4A"/>
    <w:rsid w:val="002C5968"/>
    <w:rsid w:val="002C7E48"/>
    <w:rsid w:val="002E4981"/>
    <w:rsid w:val="00355690"/>
    <w:rsid w:val="00372C27"/>
    <w:rsid w:val="003C12F6"/>
    <w:rsid w:val="003F7130"/>
    <w:rsid w:val="0041167B"/>
    <w:rsid w:val="00427D51"/>
    <w:rsid w:val="0043663B"/>
    <w:rsid w:val="0044287E"/>
    <w:rsid w:val="00445502"/>
    <w:rsid w:val="00447FFC"/>
    <w:rsid w:val="004B063E"/>
    <w:rsid w:val="004B3B20"/>
    <w:rsid w:val="004F7BC4"/>
    <w:rsid w:val="00532BFC"/>
    <w:rsid w:val="0056583E"/>
    <w:rsid w:val="00572BE7"/>
    <w:rsid w:val="005B124B"/>
    <w:rsid w:val="005B6EF2"/>
    <w:rsid w:val="005D48B2"/>
    <w:rsid w:val="005D66BF"/>
    <w:rsid w:val="005F7205"/>
    <w:rsid w:val="00651FA2"/>
    <w:rsid w:val="006655BF"/>
    <w:rsid w:val="00680616"/>
    <w:rsid w:val="006C7FAB"/>
    <w:rsid w:val="006E3269"/>
    <w:rsid w:val="00710360"/>
    <w:rsid w:val="0072016A"/>
    <w:rsid w:val="00722385"/>
    <w:rsid w:val="00731427"/>
    <w:rsid w:val="00745E6E"/>
    <w:rsid w:val="0075366A"/>
    <w:rsid w:val="00761C39"/>
    <w:rsid w:val="0076558E"/>
    <w:rsid w:val="0076738F"/>
    <w:rsid w:val="007858F4"/>
    <w:rsid w:val="00794218"/>
    <w:rsid w:val="007E72C2"/>
    <w:rsid w:val="008266E4"/>
    <w:rsid w:val="008335EF"/>
    <w:rsid w:val="008345A9"/>
    <w:rsid w:val="0086391F"/>
    <w:rsid w:val="00872E84"/>
    <w:rsid w:val="00894DA2"/>
    <w:rsid w:val="008B3540"/>
    <w:rsid w:val="008C3382"/>
    <w:rsid w:val="009D5F8C"/>
    <w:rsid w:val="00A053C0"/>
    <w:rsid w:val="00A26112"/>
    <w:rsid w:val="00A4454E"/>
    <w:rsid w:val="00A458E4"/>
    <w:rsid w:val="00A52736"/>
    <w:rsid w:val="00A909B1"/>
    <w:rsid w:val="00AC3B44"/>
    <w:rsid w:val="00AD6935"/>
    <w:rsid w:val="00AD72AB"/>
    <w:rsid w:val="00AE48C6"/>
    <w:rsid w:val="00AF4BB9"/>
    <w:rsid w:val="00B05F57"/>
    <w:rsid w:val="00B23C79"/>
    <w:rsid w:val="00B50AC0"/>
    <w:rsid w:val="00BB2F1D"/>
    <w:rsid w:val="00BF4455"/>
    <w:rsid w:val="00C06A2A"/>
    <w:rsid w:val="00C528D8"/>
    <w:rsid w:val="00C653CA"/>
    <w:rsid w:val="00C74A75"/>
    <w:rsid w:val="00C83360"/>
    <w:rsid w:val="00CA3694"/>
    <w:rsid w:val="00CE2221"/>
    <w:rsid w:val="00CF1AC9"/>
    <w:rsid w:val="00CF6C69"/>
    <w:rsid w:val="00D26DB5"/>
    <w:rsid w:val="00D542C4"/>
    <w:rsid w:val="00D733C6"/>
    <w:rsid w:val="00D84107"/>
    <w:rsid w:val="00D85512"/>
    <w:rsid w:val="00DC2E10"/>
    <w:rsid w:val="00DE498C"/>
    <w:rsid w:val="00DF56DB"/>
    <w:rsid w:val="00E33147"/>
    <w:rsid w:val="00E865A1"/>
    <w:rsid w:val="00E9517B"/>
    <w:rsid w:val="00EB50D8"/>
    <w:rsid w:val="00ED2513"/>
    <w:rsid w:val="00ED66CF"/>
    <w:rsid w:val="00F02B5A"/>
    <w:rsid w:val="00F047BA"/>
    <w:rsid w:val="00F242FF"/>
    <w:rsid w:val="00F47352"/>
    <w:rsid w:val="00F564F9"/>
    <w:rsid w:val="00F62086"/>
    <w:rsid w:val="00F83F1A"/>
    <w:rsid w:val="00F86095"/>
    <w:rsid w:val="00F9054B"/>
    <w:rsid w:val="00F96ADB"/>
    <w:rsid w:val="00FA2901"/>
    <w:rsid w:val="00FD09CE"/>
    <w:rsid w:val="2448E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D53B"/>
  <w15:docId w15:val="{3692E66B-1051-4748-B709-0F50E58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3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1427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7E72C2"/>
    <w:rPr>
      <w:rFonts w:ascii="Arial Narrow" w:hAnsi="Arial Narrow" w:hint="default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45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4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4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141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150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7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479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40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0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3416CE05EF488A6F0EAD6F29BCB9" ma:contentTypeVersion="10" ma:contentTypeDescription="Create a new document." ma:contentTypeScope="" ma:versionID="20e5f02eb602b6195bf245a2c8f64a84">
  <xsd:schema xmlns:xsd="http://www.w3.org/2001/XMLSchema" xmlns:xs="http://www.w3.org/2001/XMLSchema" xmlns:p="http://schemas.microsoft.com/office/2006/metadata/properties" xmlns:ns3="cea69f1f-f053-47d6-a9e0-6b85afa5e7e3" targetNamespace="http://schemas.microsoft.com/office/2006/metadata/properties" ma:root="true" ma:fieldsID="2917574d4953004019b5a8fcdece3b34" ns3:_="">
    <xsd:import namespace="cea69f1f-f053-47d6-a9e0-6b85afa5e7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9f1f-f053-47d6-a9e0-6b85afa5e7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a69f1f-f053-47d6-a9e0-6b85afa5e7e3" xsi:nil="true"/>
  </documentManagement>
</p:properties>
</file>

<file path=customXml/itemProps1.xml><?xml version="1.0" encoding="utf-8"?>
<ds:datastoreItem xmlns:ds="http://schemas.openxmlformats.org/officeDocument/2006/customXml" ds:itemID="{F43B7155-01A5-459D-80C1-EE7D48AF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9f1f-f053-47d6-a9e0-6b85afa5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AA89F-17AE-4247-B5C4-14D2DCD09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0AFEE-3F7C-426B-B597-4F475559CE15}">
  <ds:schemaRefs>
    <ds:schemaRef ds:uri="http://schemas.microsoft.com/office/2006/metadata/properties"/>
    <ds:schemaRef ds:uri="http://schemas.microsoft.com/office/infopath/2007/PartnerControls"/>
    <ds:schemaRef ds:uri="cea69f1f-f053-47d6-a9e0-6b85afa5e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MiljanM</cp:lastModifiedBy>
  <cp:revision>7</cp:revision>
  <dcterms:created xsi:type="dcterms:W3CDTF">2026-04-16T09:25:00Z</dcterms:created>
  <dcterms:modified xsi:type="dcterms:W3CDTF">2026-04-24T06:12:00Z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0x0101003AB33416CE05EF488A6F0EAD6F29BCB9</vt:lpwstr>
  </property>
</Properties>
</file>