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430" w:type="dxa"/>
        <w:tblInd w:w="-995" w:type="dxa"/>
        <w:tblLook w:val="04A0" w:firstRow="1" w:lastRow="0" w:firstColumn="1" w:lastColumn="0" w:noHBand="0" w:noVBand="1"/>
      </w:tblPr>
      <w:tblGrid>
        <w:gridCol w:w="4230"/>
        <w:gridCol w:w="7200"/>
      </w:tblGrid>
      <w:tr w:rsidR="00D36000" w:rsidRPr="00D36000" w:rsidTr="00CB0144">
        <w:tc>
          <w:tcPr>
            <w:tcW w:w="11430" w:type="dxa"/>
            <w:gridSpan w:val="2"/>
          </w:tcPr>
          <w:p w:rsidR="00D36000" w:rsidRPr="00D36000" w:rsidRDefault="00D36000" w:rsidP="00D36000">
            <w:pPr>
              <w:rPr>
                <w:rFonts w:ascii="Arial Narrow" w:hAnsi="Arial Narrow" w:cs="Arial"/>
                <w:b/>
              </w:rPr>
            </w:pPr>
            <w:bookmarkStart w:id="0" w:name="_GoBack"/>
            <w:bookmarkEnd w:id="0"/>
          </w:p>
          <w:p w:rsidR="00D36000" w:rsidRPr="00D36000" w:rsidRDefault="00D36000" w:rsidP="00D36000">
            <w:pPr>
              <w:jc w:val="center"/>
              <w:rPr>
                <w:rFonts w:ascii="Arial Narrow" w:hAnsi="Arial Narrow" w:cs="Arial"/>
                <w:b/>
              </w:rPr>
            </w:pPr>
            <w:r w:rsidRPr="00D36000">
              <w:rPr>
                <w:rFonts w:ascii="Arial Narrow" w:hAnsi="Arial Narrow" w:cs="Arial"/>
                <w:b/>
              </w:rPr>
              <w:t xml:space="preserve">LITERATURA ZA PREDMETE IZ </w:t>
            </w:r>
            <w:r w:rsidR="00F34239">
              <w:rPr>
                <w:rFonts w:ascii="Arial Narrow" w:hAnsi="Arial Narrow" w:cs="Arial"/>
                <w:b/>
              </w:rPr>
              <w:t>KONZ</w:t>
            </w:r>
            <w:r>
              <w:rPr>
                <w:rFonts w:ascii="Arial Narrow" w:hAnsi="Arial Narrow" w:cs="Arial"/>
                <w:b/>
              </w:rPr>
              <w:t xml:space="preserve">ERVATORSKE </w:t>
            </w:r>
            <w:r w:rsidRPr="00D36000">
              <w:rPr>
                <w:rFonts w:ascii="Arial Narrow" w:hAnsi="Arial Narrow" w:cs="Arial"/>
                <w:b/>
              </w:rPr>
              <w:t>DJELATNOSTI</w:t>
            </w:r>
          </w:p>
          <w:p w:rsidR="00D36000" w:rsidRPr="00D36000" w:rsidRDefault="00D36000" w:rsidP="00D36000">
            <w:pPr>
              <w:rPr>
                <w:rFonts w:ascii="Arial Narrow" w:hAnsi="Arial Narrow" w:cs="Arial"/>
                <w:b/>
              </w:rPr>
            </w:pPr>
          </w:p>
        </w:tc>
      </w:tr>
      <w:tr w:rsidR="00D36000" w:rsidRPr="00D36000" w:rsidTr="00CB0144">
        <w:tc>
          <w:tcPr>
            <w:tcW w:w="4230" w:type="dxa"/>
          </w:tcPr>
          <w:p w:rsidR="00D36000" w:rsidRPr="00D36000" w:rsidRDefault="00D36000" w:rsidP="00D36000">
            <w:pPr>
              <w:jc w:val="center"/>
              <w:rPr>
                <w:rFonts w:ascii="Arial Narrow" w:hAnsi="Arial Narrow" w:cs="Arial"/>
                <w:b/>
              </w:rPr>
            </w:pPr>
            <w:r w:rsidRPr="00D36000">
              <w:rPr>
                <w:rFonts w:ascii="Arial Narrow" w:hAnsi="Arial Narrow" w:cs="Arial"/>
                <w:b/>
              </w:rPr>
              <w:t>PREDMET</w:t>
            </w:r>
          </w:p>
        </w:tc>
        <w:tc>
          <w:tcPr>
            <w:tcW w:w="7200" w:type="dxa"/>
          </w:tcPr>
          <w:p w:rsidR="00D36000" w:rsidRPr="00D36000" w:rsidRDefault="00D36000" w:rsidP="00D36000">
            <w:pPr>
              <w:jc w:val="center"/>
              <w:rPr>
                <w:rFonts w:ascii="Arial Narrow" w:hAnsi="Arial Narrow" w:cs="Arial"/>
                <w:b/>
              </w:rPr>
            </w:pPr>
            <w:r w:rsidRPr="00D36000">
              <w:rPr>
                <w:rFonts w:ascii="Arial Narrow" w:hAnsi="Arial Narrow" w:cs="Arial"/>
                <w:b/>
              </w:rPr>
              <w:t>LITERATURA</w:t>
            </w:r>
          </w:p>
        </w:tc>
      </w:tr>
      <w:tr w:rsidR="00D36000" w:rsidRPr="00D36000" w:rsidTr="00CB0144">
        <w:tc>
          <w:tcPr>
            <w:tcW w:w="4230" w:type="dxa"/>
          </w:tcPr>
          <w:p w:rsidR="00D36000" w:rsidRDefault="00D36000" w:rsidP="00D36000">
            <w:pPr>
              <w:rPr>
                <w:rFonts w:ascii="Arial Narrow" w:hAnsi="Arial Narrow"/>
              </w:rPr>
            </w:pPr>
            <w:r w:rsidRPr="00D36000">
              <w:rPr>
                <w:rFonts w:ascii="Arial Narrow" w:hAnsi="Arial Narrow"/>
                <w:b/>
              </w:rPr>
              <w:t>Metodologija sprovođenja konzervatorskih mjera/osnove</w:t>
            </w:r>
            <w:r w:rsidRPr="00D36000">
              <w:rPr>
                <w:rFonts w:ascii="Arial Narrow" w:hAnsi="Arial Narrow"/>
              </w:rPr>
              <w:t xml:space="preserve"> (za zvanje konzervatorski tehničar, viši konzervatorski tehničar i konzervator)</w:t>
            </w:r>
          </w:p>
          <w:p w:rsidR="00C46F23" w:rsidRDefault="00C46F23" w:rsidP="00D36000">
            <w:pPr>
              <w:rPr>
                <w:rFonts w:ascii="Arial Narrow" w:hAnsi="Arial Narrow"/>
              </w:rPr>
            </w:pPr>
          </w:p>
          <w:p w:rsidR="00C46F23" w:rsidRDefault="00C46F23" w:rsidP="00C46F23">
            <w:pPr>
              <w:jc w:val="both"/>
              <w:rPr>
                <w:lang w:val="sr-Latn-ME"/>
              </w:rPr>
            </w:pPr>
            <w:r w:rsidRPr="00355F7D">
              <w:rPr>
                <w:b/>
              </w:rPr>
              <w:t>Me</w:t>
            </w:r>
            <w:r w:rsidRPr="00355F7D">
              <w:rPr>
                <w:b/>
                <w:lang w:val="sr-Latn-ME"/>
              </w:rPr>
              <w:t xml:space="preserve">đunaroodni i nacionalni sistem zaštite kulturne baštine i etički kodeks konzervatorske struke </w:t>
            </w:r>
            <w:r w:rsidRPr="00355F7D">
              <w:rPr>
                <w:lang w:val="sr-Latn-ME"/>
              </w:rPr>
              <w:t>(za zvanje istraživač, konzervator i dokumentarista)</w:t>
            </w:r>
          </w:p>
          <w:p w:rsidR="00D36000" w:rsidRPr="00D36000" w:rsidRDefault="00D36000" w:rsidP="00D36000">
            <w:pPr>
              <w:rPr>
                <w:rFonts w:ascii="Arial Narrow" w:hAnsi="Arial Narrow"/>
                <w:b/>
              </w:rPr>
            </w:pPr>
          </w:p>
          <w:p w:rsidR="00D36000" w:rsidRPr="00D36000" w:rsidRDefault="00D36000" w:rsidP="00D36000">
            <w:pPr>
              <w:rPr>
                <w:rFonts w:ascii="Arial Narrow" w:hAnsi="Arial Narrow"/>
                <w:b/>
              </w:rPr>
            </w:pPr>
            <w:r w:rsidRPr="00D36000">
              <w:rPr>
                <w:rFonts w:ascii="Arial Narrow" w:hAnsi="Arial Narrow"/>
                <w:b/>
              </w:rPr>
              <w:t>Ispitivači:</w:t>
            </w:r>
          </w:p>
          <w:p w:rsidR="00D36000" w:rsidRPr="00355F7D" w:rsidRDefault="00D36000" w:rsidP="00D36000">
            <w:r w:rsidRPr="00D36000">
              <w:rPr>
                <w:rFonts w:ascii="Arial Narrow" w:hAnsi="Arial Narrow"/>
              </w:rPr>
              <w:t>Dobrila VLAHOVIĆ</w:t>
            </w:r>
            <w:r>
              <w:rPr>
                <w:rFonts w:ascii="Arial Narrow" w:hAnsi="Arial Narrow"/>
              </w:rPr>
              <w:t xml:space="preserve"> </w:t>
            </w:r>
            <w:hyperlink r:id="rId5" w:history="1">
              <w:r w:rsidRPr="00D4685B">
                <w:rPr>
                  <w:rStyle w:val="Hyperlink"/>
                </w:rPr>
                <w:t>dobrila.vlahovic@mku.gov.me</w:t>
              </w:r>
            </w:hyperlink>
            <w:r w:rsidRPr="00355F7D">
              <w:t xml:space="preserve"> </w:t>
            </w:r>
          </w:p>
          <w:p w:rsidR="00D36000" w:rsidRPr="00D36000" w:rsidRDefault="00D36000" w:rsidP="00D36000">
            <w:pPr>
              <w:rPr>
                <w:rFonts w:ascii="Arial Narrow" w:hAnsi="Arial Narrow"/>
              </w:rPr>
            </w:pPr>
          </w:p>
          <w:p w:rsidR="00D36000" w:rsidRPr="00F34239" w:rsidRDefault="00D36000" w:rsidP="00D36000">
            <w:pPr>
              <w:rPr>
                <w:rStyle w:val="Hyperlink"/>
                <w:rFonts w:ascii="Arial Narrow" w:hAnsi="Arial Narrow"/>
                <w:color w:val="auto"/>
                <w:u w:val="none"/>
              </w:rPr>
            </w:pPr>
            <w:r w:rsidRPr="00D36000">
              <w:rPr>
                <w:rFonts w:ascii="Arial Narrow" w:hAnsi="Arial Narrow"/>
              </w:rPr>
              <w:t>lija LALOŠEVIĆ</w:t>
            </w:r>
            <w:r w:rsidR="00F34239">
              <w:rPr>
                <w:rFonts w:ascii="Arial Narrow" w:hAnsi="Arial Narrow"/>
              </w:rPr>
              <w:t xml:space="preserve"> </w:t>
            </w:r>
            <w:hyperlink r:id="rId6" w:history="1">
              <w:r w:rsidRPr="00355F7D">
                <w:rPr>
                  <w:rStyle w:val="Hyperlink"/>
                  <w:color w:val="auto"/>
                  <w:u w:val="none"/>
                </w:rPr>
                <w:t>ilalos@t-com.me</w:t>
              </w:r>
            </w:hyperlink>
          </w:p>
          <w:p w:rsidR="00D36000" w:rsidRPr="00355F7D" w:rsidRDefault="00D36000" w:rsidP="00D36000"/>
          <w:p w:rsidR="00D36000" w:rsidRPr="00D36000" w:rsidRDefault="00D36000" w:rsidP="00D36000">
            <w:pPr>
              <w:rPr>
                <w:rFonts w:ascii="Arial Narrow" w:hAnsi="Arial Narrow"/>
              </w:rPr>
            </w:pPr>
          </w:p>
          <w:p w:rsidR="00D36000" w:rsidRPr="00D36000" w:rsidRDefault="00D36000" w:rsidP="00D36000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</w:tcPr>
          <w:p w:rsidR="00E14263" w:rsidRPr="008C0057" w:rsidRDefault="00E14263" w:rsidP="00E14263">
            <w:pPr>
              <w:jc w:val="both"/>
              <w:rPr>
                <w:rFonts w:ascii="Arial Narrow" w:hAnsi="Arial Narrow" w:cs="Times New Roman"/>
                <w:sz w:val="20"/>
                <w:szCs w:val="20"/>
                <w:u w:val="single"/>
              </w:rPr>
            </w:pPr>
            <w:r w:rsidRPr="008C0057">
              <w:rPr>
                <w:rFonts w:ascii="Arial Narrow" w:hAnsi="Arial Narrow" w:cs="Times New Roman"/>
                <w:b/>
                <w:sz w:val="20"/>
                <w:szCs w:val="20"/>
                <w:u w:val="single"/>
              </w:rPr>
              <w:t>Nacionalni propisi:</w:t>
            </w:r>
          </w:p>
          <w:p w:rsidR="00E14263" w:rsidRPr="008C0057" w:rsidRDefault="00E14263" w:rsidP="00E14263">
            <w:pPr>
              <w:pStyle w:val="N05Y"/>
              <w:spacing w:before="0" w:after="0" w:line="240" w:lineRule="auto"/>
              <w:jc w:val="both"/>
              <w:rPr>
                <w:rFonts w:ascii="Arial Narrow" w:hAnsi="Arial Narrow"/>
                <w:b w:val="0"/>
                <w:color w:val="auto"/>
                <w:szCs w:val="20"/>
              </w:rPr>
            </w:pPr>
            <w:r w:rsidRPr="008C0057">
              <w:rPr>
                <w:rFonts w:ascii="Arial Narrow" w:hAnsi="Arial Narrow"/>
                <w:b w:val="0"/>
                <w:bCs w:val="0"/>
                <w:color w:val="auto"/>
                <w:szCs w:val="20"/>
              </w:rPr>
              <w:t xml:space="preserve">Zakon o zaštiti kulturnih dobara Crne Gore </w:t>
            </w:r>
            <w:r w:rsidRPr="008C0057">
              <w:rPr>
                <w:rFonts w:ascii="Arial Narrow" w:hAnsi="Arial Narrow"/>
                <w:b w:val="0"/>
                <w:color w:val="auto"/>
                <w:szCs w:val="20"/>
              </w:rPr>
              <w:t xml:space="preserve">("Službeni list" Crne Gore, br. 049/10 od 13.08.2010, 040/11 od 08.08.2011, 044/17 od 06.07.2017, 018/19 od 22.03.2019). </w:t>
            </w:r>
          </w:p>
          <w:p w:rsidR="00E14263" w:rsidRPr="008C0057" w:rsidRDefault="00E14263" w:rsidP="00E14263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0057">
              <w:rPr>
                <w:rFonts w:ascii="Arial Narrow" w:eastAsia="Times New Roman" w:hAnsi="Arial Narrow" w:cs="Times New Roman"/>
                <w:sz w:val="20"/>
                <w:szCs w:val="20"/>
              </w:rPr>
              <w:t>Pravilnik o bližim uslovima za obavljanje poslova konzervatorske djelatnosti ("Sl. list Crne Gore", br. 19/11, 2011. godina);</w:t>
            </w:r>
          </w:p>
          <w:p w:rsidR="00E14263" w:rsidRPr="008C0057" w:rsidRDefault="00E14263" w:rsidP="00E14263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0057">
              <w:rPr>
                <w:rFonts w:ascii="Arial Narrow" w:eastAsia="Times New Roman" w:hAnsi="Arial Narrow" w:cs="Times New Roman"/>
                <w:sz w:val="20"/>
                <w:szCs w:val="20"/>
              </w:rPr>
              <w:t>Pravilnik o vrstama, uslovima i načinu vršenja istraživanja, vrstama i sadržini dokumentacije o istraživanjima i sadržaju Elaborata istraživanja i zaštite kulturnih dobara ("Sl. list Crne Gore", br. 41/11, 2011. godina);</w:t>
            </w:r>
          </w:p>
          <w:p w:rsidR="00E14263" w:rsidRPr="008C0057" w:rsidRDefault="00E14263" w:rsidP="00E14263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C0057">
              <w:rPr>
                <w:rFonts w:ascii="Arial Narrow" w:hAnsi="Arial Narrow"/>
                <w:sz w:val="20"/>
                <w:szCs w:val="20"/>
              </w:rPr>
              <w:t>Pravilnik o zaštiti muzejskog materijala i muzejske dokumentacije ("Sl. list Crne Gore", br. 53/11, 2011. godina);</w:t>
            </w:r>
          </w:p>
          <w:p w:rsidR="00E14263" w:rsidRPr="008C0057" w:rsidRDefault="00E14263" w:rsidP="00E14263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C0057">
              <w:rPr>
                <w:rFonts w:ascii="Arial Narrow" w:hAnsi="Arial Narrow"/>
                <w:sz w:val="20"/>
                <w:szCs w:val="20"/>
              </w:rPr>
              <w:t>Pravilnik o mjerama za čuvanje i zaštitu bibliotečke građe ("Sl. list Crne Gore", br. 25/11, 2011. godina);</w:t>
            </w:r>
          </w:p>
          <w:p w:rsidR="00E14263" w:rsidRPr="008C0057" w:rsidRDefault="00E14263" w:rsidP="00E14263">
            <w:pPr>
              <w:pStyle w:val="NoSpacing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C0057">
              <w:rPr>
                <w:rFonts w:ascii="Arial Narrow" w:hAnsi="Arial Narrow"/>
                <w:sz w:val="20"/>
                <w:szCs w:val="20"/>
              </w:rPr>
              <w:t>Pravilnik o bližim kriterijumima i postupku za utvrđivanje kulturne vrijednosti dobara("Sl. list Crne Gore", br. 49/10, 2011. godina);</w:t>
            </w:r>
          </w:p>
          <w:p w:rsidR="00E14263" w:rsidRPr="008C0057" w:rsidRDefault="00E14263" w:rsidP="00E14263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it-IT"/>
              </w:rPr>
            </w:pPr>
            <w:r w:rsidRPr="008C0057">
              <w:rPr>
                <w:rFonts w:ascii="Arial Narrow" w:eastAsia="Times New Roman" w:hAnsi="Arial Narrow" w:cs="Times New Roman"/>
                <w:sz w:val="20"/>
                <w:szCs w:val="20"/>
                <w:lang w:val="it-IT"/>
              </w:rPr>
              <w:t>Stanje kulturne baštine Crne Gore</w:t>
            </w:r>
            <w:r w:rsidRPr="008C0057">
              <w:rPr>
                <w:rFonts w:ascii="Arial Narrow" w:eastAsia="Times New Roman" w:hAnsi="Arial Narrow" w:cs="Times New Roman"/>
                <w:i/>
                <w:sz w:val="20"/>
                <w:szCs w:val="20"/>
                <w:lang w:val="it-IT"/>
              </w:rPr>
              <w:t>,</w:t>
            </w:r>
            <w:r w:rsidRPr="008C0057">
              <w:rPr>
                <w:rFonts w:ascii="Arial Narrow" w:eastAsia="Times New Roman" w:hAnsi="Arial Narrow" w:cs="Times New Roman"/>
                <w:sz w:val="20"/>
                <w:szCs w:val="20"/>
                <w:lang w:val="it-IT"/>
              </w:rPr>
              <w:t xml:space="preserve"> Ministarstvo kulture i medija Republike Crne Gore, Podgorica, 2006.</w:t>
            </w:r>
          </w:p>
          <w:p w:rsidR="00E14263" w:rsidRPr="008C0057" w:rsidRDefault="00E14263" w:rsidP="00E14263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E14263" w:rsidRPr="008C0057" w:rsidRDefault="00E14263" w:rsidP="00E14263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8C0057">
              <w:rPr>
                <w:rFonts w:ascii="Arial Narrow" w:eastAsia="Calibri" w:hAnsi="Arial Narrow" w:cs="Times New Roman"/>
                <w:b/>
                <w:sz w:val="20"/>
                <w:szCs w:val="20"/>
                <w:u w:val="single"/>
              </w:rPr>
              <w:t>Međunarodni propisi</w:t>
            </w:r>
            <w:r w:rsidRPr="008C0057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:</w:t>
            </w:r>
          </w:p>
          <w:p w:rsidR="00E14263" w:rsidRPr="008C0057" w:rsidRDefault="00E14263" w:rsidP="00E14263">
            <w:pPr>
              <w:tabs>
                <w:tab w:val="left" w:pos="8460"/>
              </w:tabs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 xml:space="preserve">Konvencija o zaštiti kulturnih dobara u slučaju oružanih sukoba </w:t>
            </w:r>
          </w:p>
          <w:p w:rsidR="00E14263" w:rsidRPr="008C0057" w:rsidRDefault="00E14263" w:rsidP="00E14263">
            <w:pPr>
              <w:tabs>
                <w:tab w:val="left" w:pos="8460"/>
              </w:tabs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 xml:space="preserve">            (Hag, 14. Maj 1954. godine); </w:t>
            </w:r>
          </w:p>
          <w:p w:rsidR="00E14263" w:rsidRPr="008C0057" w:rsidRDefault="00E14263" w:rsidP="00E14263">
            <w:pPr>
              <w:tabs>
                <w:tab w:val="left" w:pos="8460"/>
              </w:tabs>
              <w:ind w:right="612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 xml:space="preserve">Konvencija o zaštiti svjetske kulturne i prirodne baštine </w:t>
            </w:r>
          </w:p>
          <w:p w:rsidR="00E14263" w:rsidRPr="008C0057" w:rsidRDefault="00E14263" w:rsidP="00E14263">
            <w:pPr>
              <w:pStyle w:val="ListParagraph"/>
              <w:tabs>
                <w:tab w:val="left" w:pos="8460"/>
              </w:tabs>
              <w:spacing w:after="0" w:line="240" w:lineRule="auto"/>
              <w:ind w:right="612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>(Pariz, 16. Novembar 1972. Godine);</w:t>
            </w:r>
          </w:p>
          <w:p w:rsidR="00E14263" w:rsidRPr="008C0057" w:rsidRDefault="00E14263" w:rsidP="00E14263">
            <w:pPr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8C0057">
              <w:rPr>
                <w:rFonts w:ascii="Arial Narrow" w:eastAsia="Calibri" w:hAnsi="Arial Narrow" w:cs="Times New Roman"/>
                <w:sz w:val="20"/>
                <w:szCs w:val="20"/>
              </w:rPr>
              <w:t>ICOM – CC Konzervatorski kodeks (Kopenhagen, 26. Oktobar 1984. godine);</w:t>
            </w:r>
          </w:p>
          <w:p w:rsidR="00E14263" w:rsidRPr="008C0057" w:rsidRDefault="00E14263" w:rsidP="00E14263">
            <w:pPr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8C0057">
              <w:rPr>
                <w:rFonts w:ascii="Arial Narrow" w:eastAsia="Calibri" w:hAnsi="Arial Narrow" w:cs="Times New Roman"/>
                <w:sz w:val="20"/>
                <w:szCs w:val="20"/>
              </w:rPr>
              <w:t>Venecijanska povelja (Carta del Restauro) iz 1972. Godine, dopunjena Poveljom konzervacije i restauracije umjetničkih i kulturnih dobara iz 1987. godine;</w:t>
            </w:r>
          </w:p>
          <w:p w:rsidR="00E14263" w:rsidRPr="008C0057" w:rsidRDefault="00E14263" w:rsidP="00E14263">
            <w:pPr>
              <w:ind w:right="612"/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8C0057">
              <w:rPr>
                <w:rFonts w:ascii="Arial Narrow" w:eastAsia="Calibri" w:hAnsi="Arial Narrow" w:cs="Times New Roman"/>
                <w:sz w:val="20"/>
                <w:szCs w:val="20"/>
              </w:rPr>
              <w:t xml:space="preserve">Evropska konvencija o zaštiti arhitektonske baštine </w:t>
            </w:r>
          </w:p>
          <w:p w:rsidR="00E14263" w:rsidRPr="008C0057" w:rsidRDefault="00E14263" w:rsidP="00E14263">
            <w:pPr>
              <w:pStyle w:val="ListParagraph"/>
              <w:spacing w:after="0" w:line="240" w:lineRule="auto"/>
              <w:ind w:right="612"/>
              <w:jc w:val="both"/>
              <w:rPr>
                <w:rFonts w:ascii="Arial Narrow" w:eastAsia="Calibri" w:hAnsi="Arial Narrow" w:cs="Times New Roman"/>
                <w:sz w:val="20"/>
                <w:szCs w:val="20"/>
                <w:lang w:val="en-US"/>
              </w:rPr>
            </w:pPr>
            <w:r w:rsidRPr="008C0057">
              <w:rPr>
                <w:rFonts w:ascii="Arial Narrow" w:eastAsia="Calibri" w:hAnsi="Arial Narrow" w:cs="Times New Roman"/>
                <w:sz w:val="20"/>
                <w:szCs w:val="20"/>
                <w:lang w:val="en-US"/>
              </w:rPr>
              <w:t>(Granada, 3. oktobar 1985. godine);</w:t>
            </w:r>
          </w:p>
          <w:p w:rsidR="00E14263" w:rsidRPr="008C0057" w:rsidRDefault="006D049F" w:rsidP="00E14263">
            <w:pPr>
              <w:rPr>
                <w:rFonts w:ascii="Arial Narrow" w:hAnsi="Arial Narrow" w:cs="Times New Roman"/>
                <w:sz w:val="20"/>
                <w:szCs w:val="20"/>
              </w:rPr>
            </w:pPr>
            <w:hyperlink r:id="rId7" w:history="1">
              <w:r w:rsidR="00E14263" w:rsidRPr="008C0057">
                <w:rPr>
                  <w:rStyle w:val="Hyperlink"/>
                  <w:rFonts w:ascii="Arial Narrow" w:hAnsi="Arial Narrow" w:cs="Times New Roman"/>
                  <w:color w:val="auto"/>
                  <w:sz w:val="20"/>
                  <w:szCs w:val="20"/>
                  <w:shd w:val="clear" w:color="auto" w:fill="FFFFFF"/>
                </w:rPr>
                <w:t>ICCROM standards in preventive conservation</w:t>
              </w:r>
            </w:hyperlink>
          </w:p>
          <w:p w:rsidR="00E14263" w:rsidRPr="008C0057" w:rsidRDefault="00E14263" w:rsidP="00E1426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>ETIČKI KODEKS KONZERVATORA-RESTAURATORA ECCO-a (Evropske konfederacije konzervatorsko-restauratorskih udruženja) (prihvaćen 7. marta 2003. u Briselu).</w:t>
            </w:r>
          </w:p>
          <w:p w:rsidR="00E14263" w:rsidRPr="008C0057" w:rsidRDefault="00E14263" w:rsidP="00E1426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0"/>
                <w:szCs w:val="20"/>
                <w:lang w:val="hr-HR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  <w:lang w:val="hr-HR"/>
              </w:rPr>
              <w:t xml:space="preserve">Samardžić, T., Malbaša P., </w:t>
            </w:r>
            <w:r w:rsidRPr="008C0057">
              <w:rPr>
                <w:rFonts w:ascii="Arial Narrow" w:hAnsi="Arial Narrow" w:cs="Times New Roman"/>
                <w:bCs/>
                <w:sz w:val="20"/>
                <w:szCs w:val="20"/>
                <w:lang w:val="hr-HR"/>
              </w:rPr>
              <w:t>Međunarodni propisi</w:t>
            </w:r>
            <w:r w:rsidRPr="008C0057">
              <w:rPr>
                <w:rFonts w:ascii="Arial Narrow" w:hAnsi="Arial Narrow" w:cs="Times New Roman"/>
                <w:b/>
                <w:bCs/>
                <w:sz w:val="20"/>
                <w:szCs w:val="20"/>
                <w:lang w:val="hr-HR"/>
              </w:rPr>
              <w:t>,</w:t>
            </w:r>
            <w:r w:rsidRPr="008C0057">
              <w:rPr>
                <w:rFonts w:ascii="Arial Narrow" w:hAnsi="Arial Narrow" w:cs="Times New Roman"/>
                <w:sz w:val="20"/>
                <w:szCs w:val="20"/>
                <w:lang w:val="hr-HR"/>
              </w:rPr>
              <w:t xml:space="preserve"> </w:t>
            </w:r>
            <w:hyperlink r:id="rId8" w:history="1">
              <w:r w:rsidRPr="008C0057">
                <w:rPr>
                  <w:rStyle w:val="Hyperlink"/>
                  <w:rFonts w:ascii="Arial Narrow" w:hAnsi="Arial Narrow" w:cs="Times New Roman"/>
                  <w:color w:val="auto"/>
                  <w:sz w:val="20"/>
                  <w:szCs w:val="20"/>
                  <w:lang w:val="hr-HR"/>
                </w:rPr>
                <w:t>Kultura i pravo</w:t>
              </w:r>
            </w:hyperlink>
            <w:r w:rsidRPr="008C0057">
              <w:rPr>
                <w:rFonts w:ascii="Arial Narrow" w:hAnsi="Arial Narrow" w:cs="Times New Roman"/>
                <w:sz w:val="20"/>
                <w:szCs w:val="20"/>
                <w:lang w:val="hr-HR"/>
              </w:rPr>
              <w:t xml:space="preserve"> 3,  Kotor: Pomorski muzej CG. (2008).</w:t>
            </w:r>
          </w:p>
          <w:p w:rsidR="00E14263" w:rsidRPr="008C0057" w:rsidRDefault="00E14263" w:rsidP="00E1426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 xml:space="preserve">Tijana Samardžić i Predrag Malbaša, Kultura i pravo, Knjiga II Važeći i srodni </w:t>
            </w:r>
            <w:proofErr w:type="gramStart"/>
            <w:r w:rsidRPr="008C0057">
              <w:rPr>
                <w:rFonts w:ascii="Arial Narrow" w:hAnsi="Arial Narrow" w:cs="Times New Roman"/>
                <w:sz w:val="20"/>
                <w:szCs w:val="20"/>
              </w:rPr>
              <w:t>propisi  Pomorski</w:t>
            </w:r>
            <w:proofErr w:type="gramEnd"/>
            <w:r w:rsidRPr="008C0057">
              <w:rPr>
                <w:rFonts w:ascii="Arial Narrow" w:hAnsi="Arial Narrow" w:cs="Times New Roman"/>
                <w:sz w:val="20"/>
                <w:szCs w:val="20"/>
              </w:rPr>
              <w:t xml:space="preserve"> muzej, Kotor 2008.god.</w:t>
            </w:r>
          </w:p>
          <w:p w:rsidR="00E14263" w:rsidRPr="008C0057" w:rsidRDefault="00E14263" w:rsidP="00E1426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>Tijana Samardžić i Predrag Malbaša, Kultura i pravo, Knjiga I Stari propisi,  Pomorski muzej, Kotor 2008.god</w:t>
            </w:r>
          </w:p>
          <w:p w:rsidR="00E14263" w:rsidRPr="008C0057" w:rsidRDefault="00E14263" w:rsidP="00E14263">
            <w:pPr>
              <w:rPr>
                <w:rFonts w:ascii="Arial Narrow" w:eastAsia="Times New Roman" w:hAnsi="Arial Narrow" w:cs="Times New Roman"/>
                <w:sz w:val="20"/>
                <w:szCs w:val="20"/>
                <w:lang w:val="sr-Latn-CS"/>
              </w:rPr>
            </w:pPr>
            <w:r w:rsidRPr="008C0057">
              <w:rPr>
                <w:rFonts w:ascii="Arial Narrow" w:eastAsia="Times New Roman" w:hAnsi="Arial Narrow" w:cs="Times New Roman"/>
                <w:sz w:val="20"/>
                <w:szCs w:val="20"/>
                <w:lang w:val="sr-Latn-CS"/>
              </w:rPr>
              <w:t xml:space="preserve">Vladimir Brguljan, </w:t>
            </w:r>
            <w:r w:rsidRPr="008C0057">
              <w:rPr>
                <w:rFonts w:ascii="Arial Narrow" w:eastAsia="Times New Roman" w:hAnsi="Arial Narrow" w:cs="Times New Roman"/>
                <w:i/>
                <w:sz w:val="20"/>
                <w:szCs w:val="20"/>
                <w:lang w:val="sr-Latn-CS"/>
              </w:rPr>
              <w:t>Međunarodni sistem zaštite kulturnih i prirodnih dobara</w:t>
            </w:r>
            <w:r w:rsidRPr="008C0057">
              <w:rPr>
                <w:rFonts w:ascii="Arial Narrow" w:eastAsia="Times New Roman" w:hAnsi="Arial Narrow" w:cs="Times New Roman"/>
                <w:sz w:val="20"/>
                <w:szCs w:val="20"/>
                <w:lang w:val="sr-Latn-CS"/>
              </w:rPr>
              <w:t>, Zagreb-Beograd 1985.</w:t>
            </w:r>
          </w:p>
          <w:p w:rsidR="00E14263" w:rsidRPr="008C0057" w:rsidRDefault="00E14263" w:rsidP="00E14263">
            <w:pPr>
              <w:shd w:val="clear" w:color="auto" w:fill="FFFFFF"/>
              <w:spacing w:before="100" w:beforeAutospacing="1"/>
              <w:ind w:left="384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u w:val="single"/>
                <w:lang w:eastAsia="sr-Latn-ME"/>
              </w:rPr>
            </w:pPr>
            <w:r w:rsidRPr="008C005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u w:val="single"/>
                <w:lang w:eastAsia="sr-Latn-ME"/>
              </w:rPr>
              <w:t>Stručna literatura:</w:t>
            </w:r>
          </w:p>
          <w:p w:rsidR="00E14263" w:rsidRPr="008C0057" w:rsidRDefault="00E14263" w:rsidP="00E14263">
            <w:pPr>
              <w:ind w:left="360"/>
              <w:rPr>
                <w:rFonts w:ascii="Arial Narrow" w:eastAsia="Times New Roman" w:hAnsi="Arial Narrow" w:cs="Times New Roman"/>
                <w:b/>
                <w:sz w:val="20"/>
                <w:szCs w:val="20"/>
                <w:lang w:val="sr-Latn-CS"/>
              </w:rPr>
            </w:pPr>
            <w:r w:rsidRPr="008C0057">
              <w:rPr>
                <w:rFonts w:ascii="Arial Narrow" w:eastAsia="Times New Roman" w:hAnsi="Arial Narrow" w:cs="Times New Roman"/>
                <w:b/>
                <w:sz w:val="20"/>
                <w:szCs w:val="20"/>
                <w:lang w:val="sr-Latn-CS"/>
              </w:rPr>
              <w:t>Arhitektura</w:t>
            </w:r>
          </w:p>
          <w:p w:rsidR="00E14263" w:rsidRPr="008C0057" w:rsidRDefault="00E14263" w:rsidP="00E14263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>Tradicionalna arhitektura Crne Gore; Monografija, Univerzitet Crne Gore, Građevinski fakultet, Podgorica, (2005).</w:t>
            </w:r>
            <w:r w:rsidRPr="008C0057">
              <w:rPr>
                <w:rFonts w:ascii="Arial Narrow" w:hAnsi="Arial Narrow" w:cs="Times New Roman"/>
                <w:b/>
                <w:color w:val="FF0000"/>
                <w:sz w:val="20"/>
                <w:szCs w:val="20"/>
              </w:rPr>
              <w:t xml:space="preserve"> </w:t>
            </w:r>
          </w:p>
          <w:p w:rsidR="00E14263" w:rsidRPr="008C0057" w:rsidRDefault="00E14263" w:rsidP="00E14263">
            <w:pPr>
              <w:rPr>
                <w:rFonts w:ascii="Arial Narrow" w:eastAsia="Times New Roman" w:hAnsi="Arial Narrow" w:cs="Times New Roman"/>
                <w:sz w:val="20"/>
                <w:szCs w:val="20"/>
                <w:lang w:val="sr-Latn-CS"/>
              </w:rPr>
            </w:pPr>
            <w:r w:rsidRPr="008C0057">
              <w:rPr>
                <w:rFonts w:ascii="Arial Narrow" w:eastAsia="Times New Roman" w:hAnsi="Arial Narrow" w:cs="Times New Roman"/>
                <w:sz w:val="20"/>
                <w:szCs w:val="20"/>
                <w:lang w:val="sr-Latn-CS"/>
              </w:rPr>
              <w:t xml:space="preserve">Slobodan Nenadović, </w:t>
            </w:r>
            <w:r w:rsidRPr="008C0057">
              <w:rPr>
                <w:rFonts w:ascii="Arial Narrow" w:eastAsia="Times New Roman" w:hAnsi="Arial Narrow" w:cs="Times New Roman"/>
                <w:i/>
                <w:sz w:val="20"/>
                <w:szCs w:val="20"/>
                <w:lang w:val="sr-Latn-CS"/>
              </w:rPr>
              <w:t>Zaštita graditeljskog nasleđa</w:t>
            </w:r>
            <w:r w:rsidRPr="008C0057">
              <w:rPr>
                <w:rFonts w:ascii="Arial Narrow" w:eastAsia="Times New Roman" w:hAnsi="Arial Narrow" w:cs="Times New Roman"/>
                <w:sz w:val="20"/>
                <w:szCs w:val="20"/>
                <w:lang w:val="sr-Latn-CS"/>
              </w:rPr>
              <w:t>, Beograd 1980</w:t>
            </w:r>
          </w:p>
          <w:p w:rsidR="00E14263" w:rsidRPr="008C0057" w:rsidRDefault="00E14263" w:rsidP="00E14263">
            <w:pPr>
              <w:rPr>
                <w:rFonts w:ascii="Arial Narrow" w:eastAsia="Times New Roman" w:hAnsi="Arial Narrow" w:cs="Times New Roman"/>
                <w:sz w:val="20"/>
                <w:szCs w:val="20"/>
                <w:lang w:val="sr-Latn-CS"/>
              </w:rPr>
            </w:pPr>
            <w:r w:rsidRPr="008C0057">
              <w:rPr>
                <w:rFonts w:ascii="Arial Narrow" w:eastAsia="Times New Roman" w:hAnsi="Arial Narrow" w:cs="Times New Roman"/>
                <w:sz w:val="20"/>
                <w:szCs w:val="20"/>
                <w:lang w:val="sr-Latn-CS"/>
              </w:rPr>
              <w:t xml:space="preserve">Tomislav Marasović, </w:t>
            </w:r>
            <w:r w:rsidRPr="008C0057">
              <w:rPr>
                <w:rFonts w:ascii="Arial Narrow" w:eastAsia="Times New Roman" w:hAnsi="Arial Narrow" w:cs="Times New Roman"/>
                <w:i/>
                <w:sz w:val="20"/>
                <w:szCs w:val="20"/>
                <w:lang w:val="sr-Latn-CS"/>
              </w:rPr>
              <w:t>Zaštita graditeljskog nasljeđa</w:t>
            </w:r>
            <w:r w:rsidRPr="008C0057">
              <w:rPr>
                <w:rFonts w:ascii="Arial Narrow" w:eastAsia="Times New Roman" w:hAnsi="Arial Narrow" w:cs="Times New Roman"/>
                <w:sz w:val="20"/>
                <w:szCs w:val="20"/>
                <w:lang w:val="sr-Latn-CS"/>
              </w:rPr>
              <w:t>, Povijesni pregled s izborom tekstova i dokumenata, Zagreb –Split  1983</w:t>
            </w:r>
          </w:p>
          <w:p w:rsidR="00E14263" w:rsidRPr="008C0057" w:rsidRDefault="00E14263" w:rsidP="00E14263">
            <w:pPr>
              <w:rPr>
                <w:rFonts w:ascii="Arial Narrow" w:eastAsia="Times New Roman" w:hAnsi="Arial Narrow" w:cs="Times New Roman"/>
                <w:sz w:val="20"/>
                <w:szCs w:val="20"/>
                <w:lang w:val="sr-Latn-CS"/>
              </w:rPr>
            </w:pPr>
            <w:r w:rsidRPr="008C0057">
              <w:rPr>
                <w:rFonts w:ascii="Arial Narrow" w:eastAsia="Times New Roman" w:hAnsi="Arial Narrow" w:cs="Times New Roman"/>
                <w:sz w:val="20"/>
                <w:szCs w:val="20"/>
                <w:lang w:val="sr-Latn-CS"/>
              </w:rPr>
              <w:t xml:space="preserve">Tomislav Marasović, </w:t>
            </w:r>
            <w:r w:rsidRPr="008C0057">
              <w:rPr>
                <w:rFonts w:ascii="Arial Narrow" w:eastAsia="Times New Roman" w:hAnsi="Arial Narrow" w:cs="Times New Roman"/>
                <w:i/>
                <w:sz w:val="20"/>
                <w:szCs w:val="20"/>
                <w:lang w:val="sr-Latn-CS"/>
              </w:rPr>
              <w:t>Aktivni pristup graditeljskom nasljeđu</w:t>
            </w:r>
            <w:r w:rsidRPr="008C0057">
              <w:rPr>
                <w:rFonts w:ascii="Arial Narrow" w:eastAsia="Times New Roman" w:hAnsi="Arial Narrow" w:cs="Times New Roman"/>
                <w:sz w:val="20"/>
                <w:szCs w:val="20"/>
                <w:lang w:val="sr-Latn-CS"/>
              </w:rPr>
              <w:t>, Split 1985</w:t>
            </w:r>
          </w:p>
          <w:p w:rsidR="00E14263" w:rsidRPr="008C0057" w:rsidRDefault="00E14263" w:rsidP="00E14263">
            <w:pPr>
              <w:rPr>
                <w:rFonts w:ascii="Arial Narrow" w:eastAsia="Times New Roman" w:hAnsi="Arial Narrow" w:cs="Times New Roman"/>
                <w:sz w:val="20"/>
                <w:szCs w:val="20"/>
                <w:lang w:val="sr-Latn-CS"/>
              </w:rPr>
            </w:pPr>
            <w:r w:rsidRPr="008C0057">
              <w:rPr>
                <w:rFonts w:ascii="Arial Narrow" w:eastAsia="Times New Roman" w:hAnsi="Arial Narrow" w:cs="Times New Roman"/>
                <w:sz w:val="20"/>
                <w:szCs w:val="20"/>
                <w:lang w:val="sr-Latn-CS"/>
              </w:rPr>
              <w:t xml:space="preserve">Juka Jokileto, </w:t>
            </w:r>
            <w:r w:rsidRPr="008C0057">
              <w:rPr>
                <w:rFonts w:ascii="Arial Narrow" w:eastAsia="Times New Roman" w:hAnsi="Arial Narrow" w:cs="Times New Roman"/>
                <w:i/>
                <w:sz w:val="20"/>
                <w:szCs w:val="20"/>
                <w:lang w:val="sr-Latn-CS"/>
              </w:rPr>
              <w:t>Noviji međunarodni trendovi u zaštiti kulturnog nasleđa</w:t>
            </w:r>
            <w:r w:rsidRPr="008C0057">
              <w:rPr>
                <w:rFonts w:ascii="Arial Narrow" w:eastAsia="Times New Roman" w:hAnsi="Arial Narrow" w:cs="Times New Roman"/>
                <w:sz w:val="20"/>
                <w:szCs w:val="20"/>
                <w:lang w:val="sr-Latn-CS"/>
              </w:rPr>
              <w:t>, Glasnik DKS 25, Beograd 2001, 11-14</w:t>
            </w:r>
          </w:p>
          <w:p w:rsidR="00E14263" w:rsidRPr="008C0057" w:rsidRDefault="00E14263" w:rsidP="00E14263">
            <w:pPr>
              <w:rPr>
                <w:rFonts w:ascii="Arial Narrow" w:eastAsia="Times New Roman" w:hAnsi="Arial Narrow" w:cs="Times New Roman"/>
                <w:sz w:val="20"/>
                <w:szCs w:val="20"/>
                <w:lang w:val="sr-Latn-CS"/>
              </w:rPr>
            </w:pPr>
            <w:r w:rsidRPr="008C0057">
              <w:rPr>
                <w:rFonts w:ascii="Arial Narrow" w:eastAsia="Times New Roman" w:hAnsi="Arial Narrow" w:cs="Times New Roman"/>
                <w:sz w:val="20"/>
                <w:szCs w:val="20"/>
                <w:lang w:val="sr-Latn-CS"/>
              </w:rPr>
              <w:t xml:space="preserve">Herb Stovel, </w:t>
            </w:r>
            <w:r w:rsidRPr="008C0057">
              <w:rPr>
                <w:rFonts w:ascii="Arial Narrow" w:eastAsia="Times New Roman" w:hAnsi="Arial Narrow" w:cs="Times New Roman"/>
                <w:i/>
                <w:sz w:val="20"/>
                <w:szCs w:val="20"/>
                <w:lang w:val="sr-Latn-CS"/>
              </w:rPr>
              <w:t>Integrativni pristup urbanoj i prostornoj konzervaciji</w:t>
            </w:r>
            <w:r w:rsidRPr="008C0057">
              <w:rPr>
                <w:rFonts w:ascii="Arial Narrow" w:eastAsia="Times New Roman" w:hAnsi="Arial Narrow" w:cs="Times New Roman"/>
                <w:sz w:val="20"/>
                <w:szCs w:val="20"/>
                <w:lang w:val="sr-Latn-CS"/>
              </w:rPr>
              <w:t>, Glasnik DKS 25, Beograd 2001, 21-24</w:t>
            </w:r>
          </w:p>
          <w:p w:rsidR="00E14263" w:rsidRPr="008C0057" w:rsidRDefault="00E14263" w:rsidP="00E14263">
            <w:pPr>
              <w:rPr>
                <w:rFonts w:ascii="Arial Narrow" w:eastAsia="Times New Roman" w:hAnsi="Arial Narrow" w:cs="Times New Roman"/>
                <w:sz w:val="20"/>
                <w:szCs w:val="20"/>
                <w:lang w:val="sr-Latn-CS"/>
              </w:rPr>
            </w:pPr>
            <w:r w:rsidRPr="008C0057">
              <w:rPr>
                <w:rFonts w:ascii="Arial Narrow" w:eastAsia="Times New Roman" w:hAnsi="Arial Narrow" w:cs="Times New Roman"/>
                <w:sz w:val="20"/>
                <w:szCs w:val="20"/>
                <w:lang w:val="sr-Latn-CS"/>
              </w:rPr>
              <w:lastRenderedPageBreak/>
              <w:t xml:space="preserve">Svetislav Vučenović, </w:t>
            </w:r>
            <w:r w:rsidRPr="008C0057">
              <w:rPr>
                <w:rFonts w:ascii="Arial Narrow" w:eastAsia="Times New Roman" w:hAnsi="Arial Narrow" w:cs="Times New Roman"/>
                <w:i/>
                <w:sz w:val="20"/>
                <w:szCs w:val="20"/>
                <w:lang w:val="sr-Latn-CS"/>
              </w:rPr>
              <w:t>Urbana i arhitektonska konzervacija</w:t>
            </w:r>
            <w:r w:rsidRPr="008C0057">
              <w:rPr>
                <w:rFonts w:ascii="Arial Narrow" w:eastAsia="Times New Roman" w:hAnsi="Arial Narrow" w:cs="Times New Roman"/>
                <w:sz w:val="20"/>
                <w:szCs w:val="20"/>
                <w:lang w:val="sr-Latn-CS"/>
              </w:rPr>
              <w:t>, Tom 1, Beograd 2004</w:t>
            </w:r>
          </w:p>
          <w:p w:rsidR="00E14263" w:rsidRPr="008C0057" w:rsidRDefault="00E14263" w:rsidP="00E14263">
            <w:pPr>
              <w:rPr>
                <w:rFonts w:ascii="Arial Narrow" w:eastAsia="Times New Roman" w:hAnsi="Arial Narrow" w:cs="Times New Roman"/>
                <w:sz w:val="20"/>
                <w:szCs w:val="20"/>
                <w:lang w:val="sr-Latn-CS"/>
              </w:rPr>
            </w:pPr>
            <w:r w:rsidRPr="008C0057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shd w:val="clear" w:color="auto" w:fill="FFFFFF"/>
                <w:lang w:val="sr-Latn-CS"/>
              </w:rPr>
              <w:t xml:space="preserve">Grupa autora, </w:t>
            </w:r>
            <w:r w:rsidRPr="008C0057">
              <w:rPr>
                <w:rFonts w:ascii="Arial Narrow" w:eastAsia="Times New Roman" w:hAnsi="Arial Narrow" w:cs="Times New Roman"/>
                <w:i/>
                <w:color w:val="222222"/>
                <w:sz w:val="20"/>
                <w:szCs w:val="20"/>
                <w:shd w:val="clear" w:color="auto" w:fill="FFFFFF"/>
                <w:lang w:val="sr-Latn-CS"/>
              </w:rPr>
              <w:t>Kulturno nasleđe</w:t>
            </w:r>
            <w:r w:rsidRPr="008C0057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shd w:val="clear" w:color="auto" w:fill="FFFFFF"/>
                <w:lang w:val="sr-Latn-CS"/>
              </w:rPr>
              <w:t xml:space="preserve">, </w:t>
            </w:r>
            <w:r w:rsidRPr="008C0057">
              <w:rPr>
                <w:rFonts w:ascii="Arial Narrow" w:eastAsia="Times New Roman" w:hAnsi="Arial Narrow" w:cs="Times New Roman"/>
                <w:i/>
                <w:color w:val="222222"/>
                <w:sz w:val="20"/>
                <w:szCs w:val="20"/>
                <w:shd w:val="clear" w:color="auto" w:fill="FFFFFF"/>
                <w:lang w:val="sr-Latn-CS"/>
              </w:rPr>
              <w:t>izbor najznačajnijih dokumenata Saveta Evrope</w:t>
            </w:r>
            <w:r w:rsidRPr="008C0057">
              <w:rPr>
                <w:rFonts w:ascii="Arial Narrow" w:eastAsia="Times New Roman" w:hAnsi="Arial Narrow" w:cs="Times New Roman"/>
                <w:color w:val="222222"/>
                <w:sz w:val="20"/>
                <w:szCs w:val="20"/>
                <w:shd w:val="clear" w:color="auto" w:fill="FFFFFF"/>
                <w:lang w:val="sr-Latn-CS"/>
              </w:rPr>
              <w:t>, Beograd 2004</w:t>
            </w:r>
          </w:p>
          <w:p w:rsidR="00E14263" w:rsidRPr="008C0057" w:rsidRDefault="00E14263" w:rsidP="00E14263">
            <w:pPr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val="sr-Latn-CS" w:eastAsia="sr-Latn-CS"/>
              </w:rPr>
            </w:pPr>
            <w:r w:rsidRPr="008C0057">
              <w:rPr>
                <w:rFonts w:ascii="Arial Narrow" w:eastAsia="Times New Roman" w:hAnsi="Arial Narrow" w:cs="Times New Roman"/>
                <w:bCs/>
                <w:sz w:val="20"/>
                <w:szCs w:val="20"/>
                <w:lang w:val="sr-Latn-CS" w:eastAsia="sr-Latn-CS"/>
              </w:rPr>
              <w:t>Fisković, C., Arhitekt Josip Slade, Trogir (1987).</w:t>
            </w:r>
          </w:p>
          <w:p w:rsidR="00E14263" w:rsidRPr="008C0057" w:rsidRDefault="00E14263" w:rsidP="00E14263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005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Marković Č., Vujičić R., Spomenici kulture Crne Gore, Novi Sad (1997). </w:t>
            </w:r>
          </w:p>
          <w:p w:rsidR="00E14263" w:rsidRPr="008C0057" w:rsidRDefault="00E14263" w:rsidP="00E14263">
            <w:pPr>
              <w:shd w:val="clear" w:color="auto" w:fill="FFFFFF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0057">
              <w:rPr>
                <w:rFonts w:ascii="Arial Narrow" w:eastAsia="Times New Roman" w:hAnsi="Arial Narrow" w:cs="Times New Roman"/>
                <w:sz w:val="20"/>
                <w:szCs w:val="20"/>
              </w:rPr>
              <w:t>Maroević I., </w:t>
            </w:r>
            <w:r w:rsidRPr="008C0057">
              <w:rPr>
                <w:rFonts w:ascii="Arial Narrow" w:eastAsia="Times New Roman" w:hAnsi="Arial Narrow" w:cs="Times New Roman"/>
                <w:iCs/>
                <w:sz w:val="20"/>
                <w:szCs w:val="20"/>
              </w:rPr>
              <w:t>Sadašnjost baštine</w:t>
            </w:r>
            <w:r w:rsidRPr="008C0057">
              <w:rPr>
                <w:rFonts w:ascii="Arial Narrow" w:eastAsia="Times New Roman" w:hAnsi="Arial Narrow" w:cs="Times New Roman"/>
                <w:sz w:val="20"/>
                <w:szCs w:val="20"/>
              </w:rPr>
              <w:t>, Zagreb (1986).</w:t>
            </w:r>
          </w:p>
          <w:p w:rsidR="00E14263" w:rsidRPr="008C0057" w:rsidRDefault="00E14263" w:rsidP="00E14263">
            <w:pPr>
              <w:shd w:val="clear" w:color="auto" w:fill="FFFFFF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0057">
              <w:rPr>
                <w:rFonts w:ascii="Arial Narrow" w:eastAsia="Times New Roman" w:hAnsi="Arial Narrow" w:cs="Times New Roman"/>
                <w:sz w:val="20"/>
                <w:szCs w:val="20"/>
              </w:rPr>
              <w:t>Mijović, P., Ipak nasljeđe, Cetinje, (1992), reprint (2020).</w:t>
            </w:r>
          </w:p>
          <w:p w:rsidR="00E14263" w:rsidRPr="008C0057" w:rsidRDefault="00E14263" w:rsidP="00E14263">
            <w:pPr>
              <w:shd w:val="clear" w:color="auto" w:fill="FFFFFF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005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Mijavić, P., Kovaĉević M., </w:t>
            </w:r>
            <w:r w:rsidRPr="008C0057">
              <w:rPr>
                <w:rFonts w:ascii="Arial Narrow" w:eastAsia="Times New Roman" w:hAnsi="Arial Narrow" w:cs="Times New Roman"/>
                <w:iCs/>
                <w:sz w:val="20"/>
                <w:szCs w:val="20"/>
              </w:rPr>
              <w:t xml:space="preserve">Gradovi i utvrđenja u Crnoj Gori, </w:t>
            </w:r>
            <w:r w:rsidRPr="008C0057">
              <w:rPr>
                <w:rFonts w:ascii="Arial Narrow" w:eastAsia="Times New Roman" w:hAnsi="Arial Narrow" w:cs="Times New Roman"/>
                <w:sz w:val="20"/>
                <w:szCs w:val="20"/>
              </w:rPr>
              <w:t>Beograd-Ulcinj, (1985).</w:t>
            </w:r>
          </w:p>
          <w:p w:rsidR="00E14263" w:rsidRPr="008C0057" w:rsidRDefault="00E14263" w:rsidP="00E14263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0057">
              <w:rPr>
                <w:rFonts w:ascii="Arial Narrow" w:eastAsia="Times New Roman" w:hAnsi="Arial Narrow" w:cs="Times New Roman"/>
                <w:sz w:val="20"/>
                <w:szCs w:val="20"/>
              </w:rPr>
              <w:t>Mijović, P., Ozloglašeno nasljeđe, Cetinje 1971., reprint Cetinje (2016).</w:t>
            </w:r>
          </w:p>
          <w:p w:rsidR="00E14263" w:rsidRPr="008C0057" w:rsidRDefault="00E14263" w:rsidP="00E14263">
            <w:pPr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r-Latn-CS"/>
              </w:rPr>
            </w:pPr>
            <w:r w:rsidRPr="008C005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r-Latn-CS"/>
              </w:rPr>
              <w:t>Nešković, J., </w:t>
            </w:r>
            <w:r w:rsidRPr="008C0057">
              <w:rPr>
                <w:rFonts w:ascii="Arial Narrow" w:eastAsia="Times New Roman" w:hAnsi="Arial Narrow" w:cs="Times New Roman"/>
                <w:bCs/>
                <w:iCs/>
                <w:sz w:val="20"/>
                <w:szCs w:val="20"/>
                <w:lang w:eastAsia="sr-Latn-CS"/>
              </w:rPr>
              <w:t>Revitalizacija spomenika kulture</w:t>
            </w:r>
            <w:r w:rsidRPr="008C0057">
              <w:rPr>
                <w:rFonts w:ascii="Arial Narrow" w:eastAsia="Times New Roman" w:hAnsi="Arial Narrow" w:cs="Times New Roman"/>
                <w:bCs/>
                <w:sz w:val="20"/>
                <w:szCs w:val="20"/>
                <w:lang w:eastAsia="sr-Latn-CS"/>
              </w:rPr>
              <w:t>, Arhitektonski fakultet, Beograd, (1986).</w:t>
            </w:r>
          </w:p>
          <w:p w:rsidR="00E14263" w:rsidRPr="008C0057" w:rsidRDefault="00E14263" w:rsidP="00E14263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005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Pikard R., Evropska kulturna baština – II dio Pregled uredbi aktivnosti, Savjet </w:t>
            </w:r>
            <w:r w:rsidRPr="008C0057">
              <w:rPr>
                <w:rFonts w:ascii="Arial Narrow" w:eastAsia="Times New Roman" w:hAnsi="Arial Narrow" w:cs="Times New Roman"/>
                <w:sz w:val="20"/>
                <w:szCs w:val="20"/>
              </w:rPr>
              <w:tab/>
              <w:t xml:space="preserve">Evrope, Podgorica (2004). </w:t>
            </w:r>
          </w:p>
          <w:p w:rsidR="00E14263" w:rsidRPr="008C0057" w:rsidRDefault="00E14263" w:rsidP="00E14263">
            <w:pPr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 xml:space="preserve">Brandi, Ĉ., </w:t>
            </w:r>
            <w:r w:rsidRPr="008C0057">
              <w:rPr>
                <w:rFonts w:ascii="Arial Narrow" w:hAnsi="Arial Narrow" w:cs="Times New Roman"/>
                <w:iCs/>
                <w:sz w:val="20"/>
                <w:szCs w:val="20"/>
                <w:shd w:val="clear" w:color="auto" w:fill="FFFFFF"/>
              </w:rPr>
              <w:t>Teorija restauracije, Teoria del restauro</w:t>
            </w:r>
            <w:r w:rsidRPr="008C0057">
              <w:rPr>
                <w:rFonts w:ascii="Arial Narrow" w:hAnsi="Arial Narrow" w:cs="Times New Roman"/>
                <w:i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8C0057"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 xml:space="preserve">– Giulio Einaudi Editore s.p.a., Torino, Publikum, Beograd, (2007). </w:t>
            </w:r>
          </w:p>
          <w:p w:rsidR="00E14263" w:rsidRPr="008C0057" w:rsidRDefault="00E14263" w:rsidP="00E14263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0057">
              <w:rPr>
                <w:rFonts w:ascii="Arial Narrow" w:eastAsia="Times New Roman" w:hAnsi="Arial Narrow" w:cs="Times New Roman"/>
                <w:sz w:val="20"/>
                <w:szCs w:val="20"/>
              </w:rPr>
              <w:t>Lalošević, I., (2016). Fortifikacijska arhitektura Boke Kotorske venecijanskog perioda (XV-XVIII vijek), pp. 1-416. Izdavač: Univerzitet Crne Gore, Podgorica</w:t>
            </w:r>
          </w:p>
          <w:p w:rsidR="00E14263" w:rsidRPr="008C0057" w:rsidRDefault="00E14263" w:rsidP="00E14263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005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Lalošević, I., Kotorska tvrđava, zaštita i revitalizacija, (Program participacije UNESCO-a 2002-2003), dvojezična publikacija, Izd. Zavod za zaštitu spomenika kulture, Podgorica 2004, str. 1-32 </w:t>
            </w:r>
          </w:p>
          <w:p w:rsidR="00E14263" w:rsidRPr="008C0057" w:rsidRDefault="00E14263" w:rsidP="00E14263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C005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G. Radović, Arhitektura Cetinja od XV vijeka do drugog svjetskog rata, CANU, Podgorica 2012. </w:t>
            </w:r>
          </w:p>
          <w:p w:rsidR="00E14263" w:rsidRPr="008C0057" w:rsidRDefault="00E14263" w:rsidP="00E14263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  <w:p w:rsidR="00E14263" w:rsidRPr="008C0057" w:rsidRDefault="00E14263" w:rsidP="00E14263">
            <w:pPr>
              <w:shd w:val="clear" w:color="auto" w:fill="FFFFFF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u w:val="single"/>
                <w:lang w:eastAsia="sr-Latn-ME"/>
              </w:rPr>
            </w:pPr>
            <w:r w:rsidRPr="008C0057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u w:val="single"/>
                <w:lang w:eastAsia="sr-Latn-ME"/>
              </w:rPr>
              <w:t xml:space="preserve">Keramika i metal </w:t>
            </w:r>
          </w:p>
          <w:p w:rsidR="00E14263" w:rsidRPr="008C0057" w:rsidRDefault="00E14263" w:rsidP="00E14263">
            <w:pPr>
              <w:shd w:val="clear" w:color="auto" w:fill="FFFFFF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u w:val="single"/>
                <w:lang w:eastAsia="sr-Latn-ME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>Plenderleith, H.J. (1962) The conservations of antiquities and works of art. London: Oxford University Press;</w:t>
            </w:r>
          </w:p>
          <w:p w:rsidR="00E14263" w:rsidRPr="008C0057" w:rsidRDefault="00E14263" w:rsidP="00E14263">
            <w:pPr>
              <w:shd w:val="clear" w:color="auto" w:fill="FFFFFF"/>
              <w:rPr>
                <w:rFonts w:ascii="Arial Narrow" w:eastAsia="Times New Roman" w:hAnsi="Arial Narrow" w:cs="Times New Roman"/>
                <w:sz w:val="20"/>
                <w:szCs w:val="20"/>
                <w:lang w:eastAsia="sr-Latn-ME"/>
              </w:rPr>
            </w:pPr>
            <w:proofErr w:type="gramStart"/>
            <w:r w:rsidRPr="008C0057">
              <w:rPr>
                <w:rFonts w:ascii="Arial Narrow" w:eastAsia="Times New Roman" w:hAnsi="Arial Narrow" w:cs="Times New Roman"/>
                <w:sz w:val="20"/>
                <w:szCs w:val="20"/>
                <w:lang w:eastAsia="sr-Latn-ME"/>
              </w:rPr>
              <w:t>Farmakovskij,M.V.</w:t>
            </w:r>
            <w:proofErr w:type="gramEnd"/>
            <w:r w:rsidRPr="008C0057">
              <w:rPr>
                <w:rFonts w:ascii="Arial Narrow" w:eastAsia="Times New Roman" w:hAnsi="Arial Narrow" w:cs="Times New Roman"/>
                <w:sz w:val="20"/>
                <w:szCs w:val="20"/>
                <w:lang w:eastAsia="sr-Latn-ME"/>
              </w:rPr>
              <w:t xml:space="preserve"> Konzerviranje i restauriranje muzejskih zbirki,Zagreb 1949.</w:t>
            </w:r>
          </w:p>
          <w:p w:rsidR="00E14263" w:rsidRPr="008C0057" w:rsidRDefault="00E14263" w:rsidP="00E14263">
            <w:pPr>
              <w:shd w:val="clear" w:color="auto" w:fill="FFFFFF"/>
              <w:rPr>
                <w:rFonts w:ascii="Arial Narrow" w:eastAsia="Times New Roman" w:hAnsi="Arial Narrow" w:cs="Times New Roman"/>
                <w:sz w:val="20"/>
                <w:szCs w:val="20"/>
                <w:lang w:eastAsia="sr-Latn-ME"/>
              </w:rPr>
            </w:pPr>
            <w:r w:rsidRPr="008C0057">
              <w:rPr>
                <w:rFonts w:ascii="Arial Narrow" w:eastAsia="Times New Roman" w:hAnsi="Arial Narrow" w:cs="Times New Roman"/>
                <w:sz w:val="20"/>
                <w:szCs w:val="20"/>
                <w:lang w:eastAsia="sr-Latn-ME"/>
              </w:rPr>
              <w:t xml:space="preserve">Konzerviranje i restauriranje muzejskih </w:t>
            </w:r>
            <w:proofErr w:type="gramStart"/>
            <w:r w:rsidRPr="008C0057">
              <w:rPr>
                <w:rFonts w:ascii="Arial Narrow" w:eastAsia="Times New Roman" w:hAnsi="Arial Narrow" w:cs="Times New Roman"/>
                <w:sz w:val="20"/>
                <w:szCs w:val="20"/>
                <w:lang w:eastAsia="sr-Latn-ME"/>
              </w:rPr>
              <w:t>predmeta,Muzejski</w:t>
            </w:r>
            <w:proofErr w:type="gramEnd"/>
            <w:r w:rsidRPr="008C0057">
              <w:rPr>
                <w:rFonts w:ascii="Arial Narrow" w:eastAsia="Times New Roman" w:hAnsi="Arial Narrow" w:cs="Times New Roman"/>
                <w:sz w:val="20"/>
                <w:szCs w:val="20"/>
                <w:lang w:eastAsia="sr-Latn-ME"/>
              </w:rPr>
              <w:t xml:space="preserve"> dokumentacijski centar,Zagreb 1974.</w:t>
            </w:r>
          </w:p>
          <w:p w:rsidR="00E14263" w:rsidRPr="008C0057" w:rsidRDefault="00E14263" w:rsidP="00E14263">
            <w:pPr>
              <w:shd w:val="clear" w:color="auto" w:fill="FFFFFF"/>
              <w:rPr>
                <w:rFonts w:ascii="Arial Narrow" w:hAnsi="Arial Narrow" w:cs="Times New Roman"/>
                <w:sz w:val="20"/>
                <w:szCs w:val="20"/>
              </w:rPr>
            </w:pPr>
            <w:proofErr w:type="gramStart"/>
            <w:r w:rsidRPr="008C0057">
              <w:rPr>
                <w:rFonts w:ascii="Arial Narrow" w:eastAsia="Times New Roman" w:hAnsi="Arial Narrow" w:cs="Times New Roman"/>
                <w:sz w:val="20"/>
                <w:szCs w:val="20"/>
                <w:lang w:eastAsia="sr-Latn-ME"/>
              </w:rPr>
              <w:t>Klarić,M.</w:t>
            </w:r>
            <w:proofErr w:type="gramEnd"/>
            <w:r w:rsidRPr="008C0057">
              <w:rPr>
                <w:rFonts w:ascii="Arial Narrow" w:eastAsia="Times New Roman" w:hAnsi="Arial Narrow" w:cs="Times New Roman"/>
                <w:sz w:val="20"/>
                <w:szCs w:val="20"/>
                <w:lang w:eastAsia="sr-Latn-ME"/>
              </w:rPr>
              <w:t xml:space="preserve"> Uvod u konzervaciju kovina,Split 1998.</w:t>
            </w:r>
          </w:p>
          <w:p w:rsidR="00E14263" w:rsidRPr="008C0057" w:rsidRDefault="00E14263" w:rsidP="00E14263">
            <w:pPr>
              <w:shd w:val="clear" w:color="auto" w:fill="FFFFFF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r-Latn-ME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>Fielden, B. M. Uvod u konzerviranje kulturnog naslijeđa, Zagreb 1981</w:t>
            </w:r>
          </w:p>
          <w:p w:rsidR="00E14263" w:rsidRPr="008C0057" w:rsidRDefault="00E14263" w:rsidP="00E14263">
            <w:pPr>
              <w:shd w:val="clear" w:color="auto" w:fill="FFFFFF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>Denis Vokić, Teorijske smjernice konzervatorsko-restauratorske prakse, skripta HRZ-a (približno trećina skripta objavljena je u časopisu Kolo XI/1 2001.)</w:t>
            </w:r>
          </w:p>
          <w:p w:rsidR="00E14263" w:rsidRPr="008C0057" w:rsidRDefault="00E14263" w:rsidP="00E14263">
            <w:pPr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val="it-IT"/>
              </w:rPr>
            </w:pPr>
            <w:r w:rsidRPr="008C0057">
              <w:rPr>
                <w:rFonts w:ascii="Arial Narrow" w:eastAsia="Times New Roman" w:hAnsi="Arial Narrow" w:cs="Times New Roman"/>
                <w:sz w:val="20"/>
                <w:szCs w:val="20"/>
                <w:lang w:val="it-IT"/>
              </w:rPr>
              <w:t xml:space="preserve">Brandi, Č., </w:t>
            </w:r>
            <w:r w:rsidRPr="008C0057">
              <w:rPr>
                <w:rFonts w:ascii="Arial Narrow" w:eastAsia="Times New Roman" w:hAnsi="Arial Narrow" w:cs="Times New Roman"/>
                <w:i/>
                <w:sz w:val="20"/>
                <w:szCs w:val="20"/>
                <w:lang w:val="it-IT"/>
              </w:rPr>
              <w:t>Teorija restauracije, Teoria del restauro</w:t>
            </w:r>
            <w:r w:rsidRPr="008C0057">
              <w:rPr>
                <w:rFonts w:ascii="Arial Narrow" w:eastAsia="Times New Roman" w:hAnsi="Arial Narrow" w:cs="Times New Roman"/>
                <w:sz w:val="20"/>
                <w:szCs w:val="20"/>
                <w:lang w:val="it-IT"/>
              </w:rPr>
              <w:t xml:space="preserve"> – Giulio Einaudi Editore s.p.a., Torino, Publikum, Beograd, 2007</w:t>
            </w:r>
          </w:p>
          <w:p w:rsidR="00E14263" w:rsidRPr="008C0057" w:rsidRDefault="00E14263" w:rsidP="00E1426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>N.Adamović Primena novih metoda i i materijala u restauraciji arheološke keramike</w:t>
            </w:r>
          </w:p>
          <w:p w:rsidR="00E14263" w:rsidRPr="008C0057" w:rsidRDefault="00E14263" w:rsidP="00E1426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>I.F.Libđer-Vilert, Tehnologija keramike; univerzitet umetnost u Beogradu, Beograd 1989</w:t>
            </w:r>
          </w:p>
          <w:p w:rsidR="00E14263" w:rsidRPr="008C0057" w:rsidRDefault="00E14263" w:rsidP="00E14263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>M. Popović-Živančević 1997, Mikrobiološka kontaminacija arheoloških predmeta u kasnoantičkom trezoru Narodnog muzeja u BG, Zaštita kulturnog naslijeđa, Narodni muzej Beograd, 1997. 11-40</w:t>
            </w:r>
          </w:p>
          <w:p w:rsidR="00E14263" w:rsidRPr="008C0057" w:rsidRDefault="00E14263" w:rsidP="00E1426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>D. Životić, Konzervisanje keramike u kojoj su prisutne soli, Zaštita kulturnog naslijeđa, Narodni muzej Beograd, 1997. 47-59</w:t>
            </w:r>
          </w:p>
          <w:p w:rsidR="00E14263" w:rsidRPr="008C0057" w:rsidRDefault="00E14263" w:rsidP="00E1426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 xml:space="preserve">JU Muzeji i galerije Podgorica, NOVA ANTIČKA DUKLJA, Podgorica, izdanja I 2009,II 2010,III 2011, IV.2012. </w:t>
            </w:r>
          </w:p>
          <w:p w:rsidR="00E14263" w:rsidRPr="008C0057" w:rsidRDefault="00E14263" w:rsidP="00E14263">
            <w:pPr>
              <w:shd w:val="clear" w:color="auto" w:fill="FFFFFF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r-Latn-ME"/>
              </w:rPr>
            </w:pPr>
            <w:r w:rsidRPr="008C0057">
              <w:rPr>
                <w:rFonts w:ascii="Arial Narrow" w:eastAsia="Times New Roman" w:hAnsi="Arial Narrow" w:cs="Times New Roman"/>
                <w:sz w:val="20"/>
                <w:szCs w:val="20"/>
                <w:lang w:eastAsia="sr-Latn-ME"/>
              </w:rPr>
              <w:t>N. Cuomo di Caprio, Keramika u arheologiji, Stare tehnike izrade i moderne tehnike istraživanja, Rim, L′Erma di Bretschneider, 1985.</w:t>
            </w:r>
          </w:p>
          <w:p w:rsidR="00E14263" w:rsidRPr="008C0057" w:rsidRDefault="00E14263" w:rsidP="00E14263">
            <w:pPr>
              <w:shd w:val="clear" w:color="auto" w:fill="FFFFFF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r-Latn-ME"/>
              </w:rPr>
            </w:pPr>
            <w:r w:rsidRPr="008C0057">
              <w:rPr>
                <w:rFonts w:ascii="Arial Narrow" w:eastAsia="Times New Roman" w:hAnsi="Arial Narrow" w:cs="Times New Roman"/>
                <w:sz w:val="20"/>
                <w:szCs w:val="20"/>
                <w:lang w:eastAsia="sr-Latn-ME"/>
              </w:rPr>
              <w:t>B. Fabbri, C. Ravanelli Guidotti, Restauracija keramike, Firenze, Nardini, 1993.</w:t>
            </w:r>
          </w:p>
          <w:p w:rsidR="00E14263" w:rsidRPr="008C0057" w:rsidRDefault="00E14263" w:rsidP="00E14263">
            <w:pPr>
              <w:shd w:val="clear" w:color="auto" w:fill="FFFFFF"/>
              <w:rPr>
                <w:rFonts w:ascii="Arial Narrow" w:eastAsia="Times New Roman" w:hAnsi="Arial Narrow" w:cs="Times New Roman"/>
                <w:sz w:val="20"/>
                <w:szCs w:val="20"/>
                <w:lang w:eastAsia="sr-Latn-ME"/>
              </w:rPr>
            </w:pPr>
            <w:r w:rsidRPr="008C0057">
              <w:rPr>
                <w:rFonts w:ascii="Arial Narrow" w:eastAsia="Times New Roman" w:hAnsi="Arial Narrow" w:cs="Times New Roman"/>
                <w:sz w:val="20"/>
                <w:szCs w:val="20"/>
                <w:lang w:eastAsia="sr-Latn-ME"/>
              </w:rPr>
              <w:t>U. Zimelli, G. Vergerio, Kovano željezo, Milano, 1996</w:t>
            </w:r>
          </w:p>
          <w:p w:rsidR="00E14263" w:rsidRPr="008C0057" w:rsidRDefault="00E14263" w:rsidP="00E14263">
            <w:pPr>
              <w:shd w:val="clear" w:color="auto" w:fill="FFFFFF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r-Latn-ME"/>
              </w:rPr>
            </w:pPr>
            <w:r w:rsidRPr="008C0057">
              <w:rPr>
                <w:rFonts w:ascii="Arial Narrow" w:eastAsia="Times New Roman" w:hAnsi="Arial Narrow" w:cs="Times New Roman"/>
                <w:sz w:val="20"/>
                <w:szCs w:val="20"/>
                <w:lang w:eastAsia="sr-Latn-ME"/>
              </w:rPr>
              <w:t>M. Mirabelli, Konzervacija i restauracija umjetničkih metala, Rim, Accademia dei Linsei, 1995</w:t>
            </w:r>
          </w:p>
          <w:p w:rsidR="00E14263" w:rsidRPr="008C0057" w:rsidRDefault="00E14263" w:rsidP="00E14263">
            <w:pPr>
              <w:shd w:val="clear" w:color="auto" w:fill="FFFFFF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r-Latn-ME"/>
              </w:rPr>
            </w:pPr>
            <w:r w:rsidRPr="008C0057">
              <w:rPr>
                <w:rFonts w:ascii="Arial Narrow" w:eastAsia="Times New Roman" w:hAnsi="Arial Narrow" w:cs="Times New Roman"/>
                <w:sz w:val="20"/>
                <w:szCs w:val="20"/>
                <w:lang w:eastAsia="sr-Latn-ME"/>
              </w:rPr>
              <w:t>P. Letardi, I. Trentin, G. Guida, Brončani spomenici izloženi na otvorenom: iskustva konzervacije i restaruracije, Firenze, Nardini, 2004. (s Cd rom-om)</w:t>
            </w:r>
          </w:p>
          <w:p w:rsidR="00E14263" w:rsidRPr="008C0057" w:rsidRDefault="00E14263" w:rsidP="00E14263">
            <w:pPr>
              <w:shd w:val="clear" w:color="auto" w:fill="FFFFFF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r-Latn-ME"/>
              </w:rPr>
            </w:pPr>
          </w:p>
          <w:p w:rsidR="00E14263" w:rsidRPr="008C0057" w:rsidRDefault="00E14263" w:rsidP="00E14263">
            <w:pPr>
              <w:ind w:left="360"/>
              <w:jc w:val="both"/>
              <w:rPr>
                <w:rFonts w:ascii="Arial Narrow" w:hAnsi="Arial Narrow" w:cs="Times New Roman"/>
                <w:b/>
                <w:sz w:val="20"/>
                <w:szCs w:val="20"/>
                <w:u w:val="single"/>
              </w:rPr>
            </w:pPr>
            <w:r w:rsidRPr="008C0057">
              <w:rPr>
                <w:rFonts w:ascii="Arial Narrow" w:hAnsi="Arial Narrow" w:cs="Times New Roman"/>
                <w:b/>
                <w:sz w:val="20"/>
                <w:szCs w:val="20"/>
                <w:u w:val="single"/>
              </w:rPr>
              <w:t>Staklo</w:t>
            </w:r>
          </w:p>
          <w:p w:rsidR="00E14263" w:rsidRPr="008C0057" w:rsidRDefault="00E14263" w:rsidP="00E1426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u w:val="single"/>
              </w:rPr>
            </w:pPr>
            <w:proofErr w:type="gramStart"/>
            <w:r w:rsidRPr="008C0057">
              <w:rPr>
                <w:rFonts w:ascii="Arial Narrow" w:eastAsia="Times New Roman" w:hAnsi="Arial Narrow" w:cs="Times New Roman"/>
                <w:sz w:val="20"/>
                <w:szCs w:val="20"/>
                <w:lang w:eastAsia="sr-Latn-ME"/>
              </w:rPr>
              <w:t>Davison,S.</w:t>
            </w:r>
            <w:proofErr w:type="gramEnd"/>
            <w:r w:rsidRPr="008C0057">
              <w:rPr>
                <w:rFonts w:ascii="Arial Narrow" w:eastAsia="Times New Roman" w:hAnsi="Arial Narrow" w:cs="Times New Roman"/>
                <w:sz w:val="20"/>
                <w:szCs w:val="20"/>
                <w:lang w:eastAsia="sr-Latn-ME"/>
              </w:rPr>
              <w:t xml:space="preserve"> Conservation and Restoration of Glass,London 2003.</w:t>
            </w:r>
          </w:p>
          <w:p w:rsidR="00E14263" w:rsidRPr="008C0057" w:rsidRDefault="00E14263" w:rsidP="00E1426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  <w:u w:val="single"/>
              </w:rPr>
            </w:pPr>
            <w:proofErr w:type="gramStart"/>
            <w:r w:rsidRPr="008C0057">
              <w:rPr>
                <w:rFonts w:ascii="Arial Narrow" w:eastAsia="Times New Roman" w:hAnsi="Arial Narrow" w:cs="Times New Roman"/>
                <w:sz w:val="20"/>
                <w:szCs w:val="20"/>
                <w:lang w:eastAsia="sr-Latn-ME"/>
              </w:rPr>
              <w:t>Koob,S.P.</w:t>
            </w:r>
            <w:proofErr w:type="gramEnd"/>
            <w:r w:rsidRPr="008C0057">
              <w:rPr>
                <w:rFonts w:ascii="Arial Narrow" w:eastAsia="Times New Roman" w:hAnsi="Arial Narrow" w:cs="Times New Roman"/>
                <w:sz w:val="20"/>
                <w:szCs w:val="20"/>
                <w:lang w:eastAsia="sr-Latn-ME"/>
              </w:rPr>
              <w:t xml:space="preserve"> Conservation and Care of Glass Objects,London 2006.</w:t>
            </w:r>
          </w:p>
          <w:p w:rsidR="00E14263" w:rsidRPr="008C0057" w:rsidRDefault="006D049F" w:rsidP="00E1426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hyperlink r:id="rId9" w:history="1">
              <w:r w:rsidR="00E14263" w:rsidRPr="008C0057">
                <w:rPr>
                  <w:rFonts w:ascii="Arial Narrow" w:hAnsi="Arial Narrow" w:cs="Times New Roman"/>
                  <w:sz w:val="20"/>
                  <w:szCs w:val="20"/>
                  <w:u w:val="single"/>
                  <w:shd w:val="clear" w:color="auto" w:fill="FFFFFF"/>
                </w:rPr>
                <w:t>ICOM-CC Glass and Ceramics Working group</w:t>
              </w:r>
            </w:hyperlink>
          </w:p>
          <w:p w:rsidR="00E14263" w:rsidRPr="008C0057" w:rsidRDefault="006D049F" w:rsidP="00E1426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hyperlink r:id="rId10" w:anchor="cite_ref-1" w:history="1">
              <w:r w:rsidR="00E14263" w:rsidRPr="008C0057">
                <w:rPr>
                  <w:rFonts w:ascii="Arial Narrow" w:eastAsia="Times New Roman" w:hAnsi="Arial Narrow" w:cs="Times New Roman"/>
                  <w:sz w:val="20"/>
                  <w:szCs w:val="20"/>
                  <w:u w:val="single"/>
                  <w:lang w:eastAsia="sr-Latn-ME"/>
                </w:rPr>
                <w:t>↑</w:t>
              </w:r>
            </w:hyperlink>
            <w:r w:rsidR="00E14263" w:rsidRPr="008C0057">
              <w:rPr>
                <w:rFonts w:ascii="Arial Narrow" w:eastAsia="Times New Roman" w:hAnsi="Arial Narrow" w:cs="Times New Roman"/>
                <w:sz w:val="20"/>
                <w:szCs w:val="20"/>
                <w:lang w:eastAsia="sr-Latn-ME"/>
              </w:rPr>
              <w:t> </w:t>
            </w:r>
            <w:hyperlink r:id="rId11" w:history="1">
              <w:r w:rsidR="00E14263" w:rsidRPr="008C0057">
                <w:rPr>
                  <w:rFonts w:ascii="Arial Narrow" w:eastAsia="Times New Roman" w:hAnsi="Arial Narrow" w:cs="Times New Roman"/>
                  <w:sz w:val="20"/>
                  <w:szCs w:val="20"/>
                  <w:u w:val="single"/>
                  <w:lang w:eastAsia="sr-Latn-ME"/>
                </w:rPr>
                <w:t>http://www.cmog.org/blog/2011/11/01/filling-losses-with-paraloid-b-72/</w:t>
              </w:r>
            </w:hyperlink>
            <w:r w:rsidR="00E14263" w:rsidRPr="008C0057">
              <w:rPr>
                <w:rFonts w:ascii="Arial Narrow" w:eastAsia="Times New Roman" w:hAnsi="Arial Narrow" w:cs="Times New Roman"/>
                <w:sz w:val="20"/>
                <w:szCs w:val="20"/>
                <w:lang w:eastAsia="sr-Latn-ME"/>
              </w:rPr>
              <w:t> </w:t>
            </w:r>
          </w:p>
          <w:p w:rsidR="00E14263" w:rsidRPr="008C0057" w:rsidRDefault="006D049F" w:rsidP="00E14263">
            <w:pPr>
              <w:spacing w:line="276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hyperlink r:id="rId12" w:anchor="cite_ref-2" w:history="1">
              <w:r w:rsidR="00E14263" w:rsidRPr="008C0057">
                <w:rPr>
                  <w:rFonts w:ascii="Arial Narrow" w:eastAsia="Times New Roman" w:hAnsi="Arial Narrow" w:cs="Times New Roman"/>
                  <w:sz w:val="20"/>
                  <w:szCs w:val="20"/>
                  <w:u w:val="single"/>
                  <w:lang w:eastAsia="sr-Latn-ME"/>
                </w:rPr>
                <w:t>↑</w:t>
              </w:r>
            </w:hyperlink>
            <w:r w:rsidR="00E14263" w:rsidRPr="008C0057">
              <w:rPr>
                <w:rFonts w:ascii="Arial Narrow" w:eastAsia="Times New Roman" w:hAnsi="Arial Narrow" w:cs="Times New Roman"/>
                <w:sz w:val="20"/>
                <w:szCs w:val="20"/>
                <w:lang w:eastAsia="sr-Latn-ME"/>
              </w:rPr>
              <w:t> </w:t>
            </w:r>
            <w:hyperlink r:id="rId13" w:history="1">
              <w:r w:rsidR="00E14263" w:rsidRPr="008C0057">
                <w:rPr>
                  <w:rFonts w:ascii="Arial Narrow" w:eastAsia="Times New Roman" w:hAnsi="Arial Narrow" w:cs="Times New Roman"/>
                  <w:sz w:val="20"/>
                  <w:szCs w:val="20"/>
                  <w:u w:val="single"/>
                  <w:lang w:eastAsia="sr-Latn-ME"/>
                </w:rPr>
                <w:t>http://www.cmog.org/blog/2011/11/01/filling-losses-with-paraloid-b-72/</w:t>
              </w:r>
            </w:hyperlink>
          </w:p>
          <w:p w:rsidR="00E14263" w:rsidRPr="008C0057" w:rsidRDefault="00E14263" w:rsidP="00E14263">
            <w:pPr>
              <w:spacing w:before="240" w:line="276" w:lineRule="auto"/>
              <w:rPr>
                <w:rFonts w:ascii="Arial Narrow" w:hAnsi="Arial Narrow" w:cs="Times New Roman"/>
                <w:b/>
                <w:sz w:val="20"/>
                <w:szCs w:val="20"/>
                <w:u w:val="single"/>
              </w:rPr>
            </w:pPr>
            <w:r w:rsidRPr="008C0057">
              <w:rPr>
                <w:rFonts w:ascii="Arial Narrow" w:hAnsi="Arial Narrow" w:cs="Times New Roman"/>
                <w:b/>
                <w:sz w:val="20"/>
                <w:szCs w:val="20"/>
                <w:u w:val="single"/>
              </w:rPr>
              <w:t>Kamena plastika</w:t>
            </w:r>
          </w:p>
          <w:p w:rsidR="00E14263" w:rsidRPr="008C0057" w:rsidRDefault="00E14263" w:rsidP="00E1426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lastRenderedPageBreak/>
              <w:t>Feilden, B. M. (1981): Uvod u konzerviranje kulturnog nasljeđa. Društvo konzervatora</w:t>
            </w:r>
          </w:p>
          <w:p w:rsidR="00E14263" w:rsidRPr="008C0057" w:rsidRDefault="00E14263" w:rsidP="00E1426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>Hrvatske, Zagreb.</w:t>
            </w:r>
          </w:p>
          <w:p w:rsidR="00E14263" w:rsidRPr="008C0057" w:rsidRDefault="00E14263" w:rsidP="00E14263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>Fučić, M. (2004): Čišćenje pomoću mlaza/mlazno čišćenje površine kamena u restauratorskom kontekstu. Zbornik radova KONKAM 2004., Umjet. akad. u Splitu, 45-55, Split.</w:t>
            </w:r>
          </w:p>
          <w:p w:rsidR="00E14263" w:rsidRPr="008C0057" w:rsidRDefault="00E14263" w:rsidP="00E1426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>Krstić, D. (2004): Materijali za učvršćivanje ili konsolidaciju kamena. Zbornik radova</w:t>
            </w:r>
          </w:p>
          <w:p w:rsidR="00E14263" w:rsidRPr="008C0057" w:rsidRDefault="00E14263" w:rsidP="00E1426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>KONKAM 2004., Umjet. akad. u Splitu, 57-62, Split.</w:t>
            </w:r>
          </w:p>
          <w:p w:rsidR="00E14263" w:rsidRPr="008C0057" w:rsidRDefault="00E14263" w:rsidP="00E1426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>Malinar, H. (1996): Smjernice za konzervatorsko-restauratorske radove u kamenu.</w:t>
            </w:r>
          </w:p>
          <w:p w:rsidR="00E14263" w:rsidRPr="008C0057" w:rsidRDefault="00E14263" w:rsidP="00E1426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>Klesarstvo i graditeljstvo, God. VII, 1-2, 23-36, Pučišća.</w:t>
            </w:r>
          </w:p>
          <w:p w:rsidR="00E14263" w:rsidRPr="008C0057" w:rsidRDefault="00E14263" w:rsidP="00E1426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>Malinar, H. (1996): Negativna iskustva uporabe portland-cementa pri restauriranju kamenih spomenika kulture. Klesarstvo i graditeljstvo, God. VII, 1-2, 37-40, Pučišća.</w:t>
            </w:r>
          </w:p>
          <w:p w:rsidR="00E14263" w:rsidRPr="008C0057" w:rsidRDefault="00E14263" w:rsidP="00E1426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>Malinar, H. (1998): Čišćenje kamenih spomenika kulture. Klesarstvo i graditeljstvo. God. IX, 1-2, 28-35, Pučišća.</w:t>
            </w:r>
          </w:p>
          <w:p w:rsidR="00E14263" w:rsidRPr="008C0057" w:rsidRDefault="00E14263" w:rsidP="00E1426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>Malinar, H. (1999-2000): Konzerviranje staroegipatskih predmeta iz Arheološkog muzeja u Zagrebu. VAMZ, 3.s, XXXII-XXXIII, 281-293, Zagreb.</w:t>
            </w:r>
          </w:p>
          <w:p w:rsidR="00E14263" w:rsidRPr="008C0057" w:rsidRDefault="00E14263" w:rsidP="00E1426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>Malinar, H. (2001): Štetni utjecaji lišaja na kamene spomenike. Klesarstvo i graditeljstvo, God. XII, 1-2, 38-42, Pučišća.</w:t>
            </w:r>
          </w:p>
          <w:p w:rsidR="00E14263" w:rsidRPr="008C0057" w:rsidRDefault="00E14263" w:rsidP="00E1426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>Malinar, H. (2003): Smjernice za konzervatorsko-restauratorske radove na kamenu. Uknjizi: Crnković, B. i Šarić, Lj. (2003): Građenje prirodnim kamenom. Institut građevinarstva Hrvatske, 338-344, Zagreb.</w:t>
            </w:r>
          </w:p>
          <w:p w:rsidR="00E14263" w:rsidRPr="008C0057" w:rsidRDefault="00E14263" w:rsidP="00E1426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>Malinar, H. (2004): Vlaga i soli kao čimbenici propadanja – metode odsoljavanja. Zbornik radova KONKAM 2004., Umjet. akad. u Splitu, 27-30, Split.</w:t>
            </w:r>
          </w:p>
          <w:p w:rsidR="00E14263" w:rsidRPr="008C0057" w:rsidRDefault="00E14263" w:rsidP="00E1426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>Nikšić, G. (2004): Čišćenje kamena, svjetska iskustva i aktualni konzervatorskorestauratorski principi. Zbornik radova KONKAM 2004., Umjet. akad. u Splitu, 41-44, Split.</w:t>
            </w:r>
          </w:p>
          <w:p w:rsidR="00E14263" w:rsidRPr="008C0057" w:rsidRDefault="00E14263" w:rsidP="00E1426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>Krstić, D. (2004.): Materijali za učvršćivanje ili konsolidaciju kamena, Zbornik radova</w:t>
            </w:r>
          </w:p>
          <w:p w:rsidR="00E14263" w:rsidRPr="008C0057" w:rsidRDefault="00E14263" w:rsidP="00E1426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>KONKAM 2004., 57-62, Split</w:t>
            </w:r>
          </w:p>
          <w:p w:rsidR="00E14263" w:rsidRPr="008C0057" w:rsidRDefault="00E14263" w:rsidP="00E1426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>Prof.dr.Nada Kurtović-Folić;  Zaštita i revitalizacija graditeljskog nasljeđa- Izvodi sa predavanja; Univerzitet u Podgorici, Arhitektonski fakultet, Podgorica juni 2011</w:t>
            </w:r>
          </w:p>
          <w:p w:rsidR="00E14263" w:rsidRPr="008C0057" w:rsidRDefault="00E14263" w:rsidP="00E14263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:rsidR="00E14263" w:rsidRPr="008C0057" w:rsidRDefault="00E14263" w:rsidP="00E14263">
            <w:pPr>
              <w:shd w:val="clear" w:color="auto" w:fill="FFFFFF"/>
              <w:jc w:val="both"/>
              <w:rPr>
                <w:rFonts w:ascii="Arial Narrow" w:hAnsi="Arial Narrow" w:cs="Times New Roman"/>
                <w:b/>
                <w:sz w:val="20"/>
                <w:szCs w:val="20"/>
                <w:u w:val="single"/>
              </w:rPr>
            </w:pPr>
            <w:r w:rsidRPr="008C0057">
              <w:rPr>
                <w:rFonts w:ascii="Arial Narrow" w:hAnsi="Arial Narrow" w:cs="Times New Roman"/>
                <w:b/>
                <w:sz w:val="20"/>
                <w:szCs w:val="20"/>
                <w:u w:val="single"/>
              </w:rPr>
              <w:t>Polihromna drvena plastika</w:t>
            </w:r>
          </w:p>
          <w:p w:rsidR="00E14263" w:rsidRPr="008C0057" w:rsidRDefault="00E14263" w:rsidP="00E14263">
            <w:pPr>
              <w:shd w:val="clear" w:color="auto" w:fill="FFFFFF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sr-Latn-ME"/>
              </w:rPr>
            </w:pPr>
            <w:proofErr w:type="gramStart"/>
            <w:r w:rsidRPr="008C0057">
              <w:rPr>
                <w:rFonts w:ascii="Arial Narrow" w:eastAsia="Times New Roman" w:hAnsi="Arial Narrow" w:cs="Times New Roman"/>
                <w:sz w:val="20"/>
                <w:szCs w:val="20"/>
                <w:lang w:eastAsia="sr-Latn-ME"/>
              </w:rPr>
              <w:t>Vokić,D.</w:t>
            </w:r>
            <w:proofErr w:type="gramEnd"/>
            <w:r w:rsidRPr="008C0057">
              <w:rPr>
                <w:rFonts w:ascii="Arial Narrow" w:eastAsia="Times New Roman" w:hAnsi="Arial Narrow" w:cs="Times New Roman"/>
                <w:sz w:val="20"/>
                <w:szCs w:val="20"/>
                <w:lang w:eastAsia="sr-Latn-ME"/>
              </w:rPr>
              <w:t xml:space="preserve"> Preventivno konzerviranje slika,polikromnog drveta i mješovitih zbirki,Zagreb 2007.</w:t>
            </w:r>
          </w:p>
          <w:p w:rsidR="00E14263" w:rsidRPr="008C0057" w:rsidRDefault="00E14263" w:rsidP="00E14263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>Knut Nicolaus "The restoration of paintings" Mladinska knjiga, Ljubljana, 1999.</w:t>
            </w:r>
          </w:p>
          <w:p w:rsidR="00E14263" w:rsidRPr="008C0057" w:rsidRDefault="00E14263" w:rsidP="00E14263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8C0057">
              <w:rPr>
                <w:rFonts w:ascii="Arial Narrow" w:eastAsia="Times New Roman" w:hAnsi="Arial Narrow" w:cs="Times New Roman"/>
                <w:sz w:val="20"/>
                <w:szCs w:val="20"/>
                <w:lang w:eastAsia="sr-Latn-ME"/>
              </w:rPr>
              <w:t>Baulez, D., Ledoux-lebard, D., Il mobile francese del Luigi XVI all'Arte Decò,Milano, Fabbri, 1988</w:t>
            </w:r>
          </w:p>
          <w:p w:rsidR="00E14263" w:rsidRPr="008C0057" w:rsidRDefault="00E14263" w:rsidP="00E14263">
            <w:pPr>
              <w:shd w:val="clear" w:color="auto" w:fill="FFFFFF"/>
              <w:rPr>
                <w:rFonts w:ascii="Arial Narrow" w:eastAsia="Times New Roman" w:hAnsi="Arial Narrow" w:cs="Times New Roman"/>
                <w:sz w:val="20"/>
                <w:szCs w:val="20"/>
                <w:lang w:eastAsia="sr-Latn-ME"/>
              </w:rPr>
            </w:pPr>
            <w:r w:rsidRPr="008C0057">
              <w:rPr>
                <w:rFonts w:ascii="Arial Narrow" w:eastAsia="Times New Roman" w:hAnsi="Arial Narrow" w:cs="Times New Roman"/>
                <w:sz w:val="20"/>
                <w:szCs w:val="20"/>
                <w:lang w:eastAsia="sr-Latn-ME"/>
              </w:rPr>
              <w:t>Gregori M., Il mobile italiano dal Rinascimento al 1925, Milano, Fabbri,1988</w:t>
            </w:r>
          </w:p>
          <w:p w:rsidR="00E14263" w:rsidRPr="008C0057" w:rsidRDefault="00E14263" w:rsidP="00E14263">
            <w:pPr>
              <w:shd w:val="clear" w:color="auto" w:fill="FFFFFF"/>
              <w:rPr>
                <w:rFonts w:ascii="Arial Narrow" w:eastAsia="Times New Roman" w:hAnsi="Arial Narrow" w:cs="Times New Roman"/>
                <w:sz w:val="20"/>
                <w:szCs w:val="20"/>
                <w:lang w:eastAsia="sr-Latn-ME"/>
              </w:rPr>
            </w:pPr>
            <w:r w:rsidRPr="008C0057">
              <w:rPr>
                <w:rFonts w:ascii="Arial Narrow" w:eastAsia="Times New Roman" w:hAnsi="Arial Narrow" w:cs="Times New Roman"/>
                <w:sz w:val="20"/>
                <w:szCs w:val="20"/>
                <w:lang w:eastAsia="sr-Latn-ME"/>
              </w:rPr>
              <w:t>Tampone, G., (a cura di), Il restauro del legno, Firenze, Nardini, 1989</w:t>
            </w:r>
          </w:p>
          <w:p w:rsidR="00E14263" w:rsidRPr="008C0057" w:rsidRDefault="00E14263" w:rsidP="00E14263">
            <w:pPr>
              <w:shd w:val="clear" w:color="auto" w:fill="FFFFFF"/>
              <w:rPr>
                <w:rFonts w:ascii="Arial Narrow" w:eastAsia="Times New Roman" w:hAnsi="Arial Narrow" w:cs="Times New Roman"/>
                <w:sz w:val="20"/>
                <w:szCs w:val="20"/>
                <w:lang w:eastAsia="sr-Latn-ME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>"Painted wood - history and conservation" 1998. Prvi dio: Understanding and Identifying Materials, str. 1-92.: Web adresa:</w:t>
            </w:r>
          </w:p>
          <w:p w:rsidR="00E14263" w:rsidRPr="008C0057" w:rsidRDefault="00E14263" w:rsidP="00E1426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>http://www.getty.edy/conservation/publications/pdf_publications/paintedwood1.pdf</w:t>
            </w:r>
          </w:p>
          <w:p w:rsidR="00E14263" w:rsidRPr="008C0057" w:rsidRDefault="00E14263" w:rsidP="00E14263">
            <w:pPr>
              <w:pStyle w:val="ListParagraph"/>
              <w:spacing w:after="0"/>
              <w:ind w:left="644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E14263" w:rsidRPr="008C0057" w:rsidRDefault="00E14263" w:rsidP="00E14263">
            <w:pPr>
              <w:rPr>
                <w:rFonts w:ascii="Arial Narrow" w:hAnsi="Arial Narrow" w:cs="Times New Roman"/>
                <w:b/>
                <w:sz w:val="20"/>
                <w:szCs w:val="20"/>
                <w:u w:val="single"/>
              </w:rPr>
            </w:pPr>
            <w:r w:rsidRPr="008C0057">
              <w:rPr>
                <w:rFonts w:ascii="Arial Narrow" w:hAnsi="Arial Narrow" w:cs="Times New Roman"/>
                <w:b/>
                <w:sz w:val="20"/>
                <w:szCs w:val="20"/>
                <w:u w:val="single"/>
              </w:rPr>
              <w:t>Knjižna i arhivska građa /papir</w:t>
            </w:r>
          </w:p>
          <w:p w:rsidR="00E14263" w:rsidRPr="008C0057" w:rsidRDefault="00E14263" w:rsidP="00E14263">
            <w:pPr>
              <w:rPr>
                <w:rFonts w:ascii="Arial Narrow" w:hAnsi="Arial Narrow" w:cs="Times New Roman"/>
                <w:b/>
                <w:sz w:val="20"/>
                <w:szCs w:val="20"/>
                <w:u w:val="single"/>
              </w:rPr>
            </w:pPr>
          </w:p>
          <w:p w:rsidR="00E14263" w:rsidRPr="008C0057" w:rsidRDefault="00E14263" w:rsidP="00E1426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 xml:space="preserve">Radosavljević, </w:t>
            </w:r>
            <w:proofErr w:type="gramStart"/>
            <w:r w:rsidRPr="008C0057">
              <w:rPr>
                <w:rFonts w:ascii="Arial Narrow" w:hAnsi="Arial Narrow" w:cs="Times New Roman"/>
                <w:sz w:val="20"/>
                <w:szCs w:val="20"/>
              </w:rPr>
              <w:t>V,  </w:t>
            </w:r>
            <w:r w:rsidRPr="008C0057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The</w:t>
            </w:r>
            <w:proofErr w:type="gramEnd"/>
            <w:r w:rsidRPr="008C0057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techniques of old writings and manuscripts</w:t>
            </w:r>
            <w:r w:rsidRPr="008C0057">
              <w:rPr>
                <w:rFonts w:ascii="Arial Narrow" w:hAnsi="Arial Narrow" w:cs="Times New Roman"/>
                <w:sz w:val="20"/>
                <w:szCs w:val="20"/>
              </w:rPr>
              <w:t>, Conservation and Restauration of Pictoral Art, IIC, London, 1978, 202-206.</w:t>
            </w:r>
          </w:p>
          <w:p w:rsidR="00E14263" w:rsidRPr="008C0057" w:rsidRDefault="00E14263" w:rsidP="00E1426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 xml:space="preserve">Radosavljević, </w:t>
            </w:r>
            <w:proofErr w:type="gramStart"/>
            <w:r w:rsidRPr="008C0057">
              <w:rPr>
                <w:rFonts w:ascii="Arial Narrow" w:hAnsi="Arial Narrow" w:cs="Times New Roman"/>
                <w:sz w:val="20"/>
                <w:szCs w:val="20"/>
              </w:rPr>
              <w:t>V,  </w:t>
            </w:r>
            <w:r w:rsidRPr="008C0057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Zaštita</w:t>
            </w:r>
            <w:proofErr w:type="gramEnd"/>
            <w:r w:rsidRPr="008C0057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i čuvanje bibliotečke i arhivske građe</w:t>
            </w:r>
            <w:r w:rsidRPr="008C0057">
              <w:rPr>
                <w:rFonts w:ascii="Arial Narrow" w:hAnsi="Arial Narrow" w:cs="Times New Roman"/>
                <w:sz w:val="20"/>
                <w:szCs w:val="20"/>
              </w:rPr>
              <w:t>, Beograd, 1981, 146s.</w:t>
            </w:r>
          </w:p>
          <w:p w:rsidR="00E14263" w:rsidRPr="008C0057" w:rsidRDefault="00E14263" w:rsidP="00E1426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>Radosavljević, Vera, </w:t>
            </w:r>
            <w:r w:rsidRPr="008C0057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Konzervacija i restauracija</w:t>
            </w:r>
            <w:r w:rsidRPr="008C0057">
              <w:rPr>
                <w:rFonts w:ascii="Arial Narrow" w:hAnsi="Arial Narrow" w:cs="Times New Roman"/>
                <w:sz w:val="20"/>
                <w:szCs w:val="20"/>
              </w:rPr>
              <w:t>, Arhiv Srbije, 2000.</w:t>
            </w:r>
          </w:p>
          <w:p w:rsidR="00E14263" w:rsidRPr="008C0057" w:rsidRDefault="00E14263" w:rsidP="00E1426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>Dadić, V.; Sarić. E. Osnove zaštite bibliotečne građe. Zagreb: Hrvatsko bibliotekarsko društvo,1973.</w:t>
            </w:r>
          </w:p>
          <w:p w:rsidR="00E14263" w:rsidRPr="008C0057" w:rsidRDefault="00E14263" w:rsidP="00E1426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>Banik G. Paper and related material.ICCROM, 1999.</w:t>
            </w:r>
          </w:p>
          <w:p w:rsidR="00E14263" w:rsidRPr="008C0057" w:rsidRDefault="00E14263" w:rsidP="00E1426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 xml:space="preserve">Mušnjak, T. Arhivi: Između digitalnih zapisa i ubrzanog propadanja gradiva na kiselom papiru. Masovna neutralizacija zapisa na kiselom papiru. Arhivski vjesnik. 44 </w:t>
            </w:r>
            <w:proofErr w:type="gramStart"/>
            <w:r w:rsidRPr="008C0057">
              <w:rPr>
                <w:rFonts w:ascii="Arial Narrow" w:hAnsi="Arial Narrow" w:cs="Times New Roman"/>
                <w:sz w:val="20"/>
                <w:szCs w:val="20"/>
              </w:rPr>
              <w:t>( 2001</w:t>
            </w:r>
            <w:proofErr w:type="gramEnd"/>
            <w:r w:rsidRPr="008C0057">
              <w:rPr>
                <w:rFonts w:ascii="Arial Narrow" w:hAnsi="Arial Narrow" w:cs="Times New Roman"/>
                <w:sz w:val="20"/>
                <w:szCs w:val="20"/>
              </w:rPr>
              <w:t>) str.181-194.</w:t>
            </w:r>
          </w:p>
          <w:p w:rsidR="00E14263" w:rsidRPr="008C0057" w:rsidRDefault="00E14263" w:rsidP="00E1426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>Medić I., Da li se budućnost knjige krije u neutralnom papiru i (ili) alternativnom mediju.Zagreb: Vjesnik bibliotekara Hrvatske, 32(1991) str. 31 – 40.</w:t>
            </w:r>
          </w:p>
          <w:p w:rsidR="00E14263" w:rsidRPr="008C0057" w:rsidRDefault="00E14263" w:rsidP="00E1426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 xml:space="preserve">Nina Dimić, KONSOLIDACIJA PAPIRNIH NOSIOCA, maj 2011 </w:t>
            </w:r>
          </w:p>
          <w:p w:rsidR="00E14263" w:rsidRPr="008C0057" w:rsidRDefault="00E14263" w:rsidP="00E1426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 xml:space="preserve">Olivier Masson, </w:t>
            </w:r>
            <w:r w:rsidRPr="008C0057">
              <w:rPr>
                <w:rFonts w:ascii="Arial Narrow" w:hAnsi="Arial Narrow" w:cs="Times New Roman"/>
                <w:bCs/>
                <w:sz w:val="20"/>
                <w:szCs w:val="20"/>
              </w:rPr>
              <w:t>VAKUUMSKI STO SA POD PRITISKOM ZA RESTAURACIJU PAPIRA I GRAFIKE</w:t>
            </w:r>
            <w:r w:rsidRPr="008C0057">
              <w:rPr>
                <w:rFonts w:ascii="Arial Narrow" w:hAnsi="Arial Narrow" w:cs="Times New Roman"/>
                <w:sz w:val="20"/>
                <w:szCs w:val="20"/>
              </w:rPr>
              <w:br/>
              <w:t xml:space="preserve">(Referat Oliviera Massona, restauratora iz Ciriha na simpozijumu o modernim tehnikama </w:t>
            </w:r>
            <w:r w:rsidRPr="008C0057">
              <w:rPr>
                <w:rFonts w:ascii="Arial Narrow" w:hAnsi="Arial Narrow" w:cs="Times New Roman"/>
                <w:sz w:val="20"/>
                <w:szCs w:val="20"/>
              </w:rPr>
              <w:lastRenderedPageBreak/>
              <w:t>restauracije u Moskvi, septembra 1985.)</w:t>
            </w:r>
            <w:r w:rsidRPr="008C0057">
              <w:rPr>
                <w:rFonts w:ascii="Arial Narrow" w:hAnsi="Arial Narrow" w:cs="Times New Roman"/>
                <w:sz w:val="20"/>
                <w:szCs w:val="20"/>
              </w:rPr>
              <w:br/>
              <w:t>Naslov originala:</w:t>
            </w:r>
            <w:r w:rsidRPr="008C0057">
              <w:rPr>
                <w:rFonts w:ascii="Arial Narrow" w:hAnsi="Arial Narrow" w:cs="Times New Roman"/>
                <w:sz w:val="20"/>
                <w:szCs w:val="20"/>
              </w:rPr>
              <w:br/>
            </w:r>
            <w:r w:rsidRPr="008C0057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Olivier Masson , THE USE OF A LOW PRESSURE TABLE IN PAPER CONSERVATION, Moskau, September 1985 februar 2003</w:t>
            </w:r>
          </w:p>
          <w:p w:rsidR="00E14263" w:rsidRPr="008C0057" w:rsidRDefault="00E14263" w:rsidP="00E14263">
            <w:pPr>
              <w:spacing w:before="240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>Westby Percival-Prescott</w:t>
            </w:r>
            <w:r w:rsidRPr="008C0057">
              <w:rPr>
                <w:rFonts w:ascii="Arial Narrow" w:hAnsi="Arial Narrow" w:cs="Times New Roman"/>
                <w:sz w:val="20"/>
                <w:szCs w:val="20"/>
              </w:rPr>
              <w:br/>
            </w:r>
            <w:r w:rsidRPr="008C0057">
              <w:rPr>
                <w:rFonts w:ascii="Arial Narrow" w:hAnsi="Arial Narrow" w:cs="Times New Roman"/>
                <w:bCs/>
                <w:sz w:val="20"/>
                <w:szCs w:val="20"/>
              </w:rPr>
              <w:t>KONZERVACIJA SLIKA I DELA NA PAPIRU</w:t>
            </w:r>
            <w:r w:rsidRPr="008C0057">
              <w:rPr>
                <w:rFonts w:ascii="Arial Narrow" w:hAnsi="Arial Narrow" w:cs="Times New Roman"/>
                <w:sz w:val="20"/>
                <w:szCs w:val="20"/>
              </w:rPr>
              <w:br/>
              <w:t>(Referat na simpozijumu o modernim tehnikama restauracije u Moskvi, septembra 1985.)</w:t>
            </w:r>
            <w:r w:rsidRPr="008C0057">
              <w:rPr>
                <w:rFonts w:ascii="Arial Narrow" w:hAnsi="Arial Narrow" w:cs="Times New Roman"/>
                <w:sz w:val="20"/>
                <w:szCs w:val="20"/>
              </w:rPr>
              <w:br/>
              <w:t>Naslov originala:</w:t>
            </w:r>
            <w:r w:rsidRPr="008C0057">
              <w:rPr>
                <w:rFonts w:ascii="Arial Narrow" w:hAnsi="Arial Narrow" w:cs="Times New Roman"/>
                <w:sz w:val="20"/>
                <w:szCs w:val="20"/>
              </w:rPr>
              <w:br/>
            </w:r>
            <w:r w:rsidRPr="008C0057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Westby Percival-Prescott, CONSERVATION OF PAINTINGS AND WORKS ON PAPER, (Westby Percival-Prescott, D.A. (Edin) FIIC / Former Head of Picture Departement, National Council of Museums, Conservation Committee / ICOM)</w:t>
            </w:r>
            <w:r w:rsidRPr="008C0057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br/>
              <w:t>Symposium Moskau, September 1985.</w:t>
            </w:r>
          </w:p>
          <w:p w:rsidR="00E14263" w:rsidRPr="008C0057" w:rsidRDefault="00E14263" w:rsidP="00E14263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8C0057">
              <w:rPr>
                <w:rFonts w:ascii="Arial Narrow" w:eastAsia="Calibri" w:hAnsi="Arial Narrow" w:cs="Times New Roman"/>
                <w:sz w:val="20"/>
                <w:szCs w:val="20"/>
                <w:shd w:val="clear" w:color="auto" w:fill="FFFFFF"/>
              </w:rPr>
              <w:t>ebookbrowse.com/</w:t>
            </w:r>
            <w:r w:rsidRPr="008C0057"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shd w:val="clear" w:color="auto" w:fill="FFFFFF"/>
              </w:rPr>
              <w:t>restauracija</w:t>
            </w:r>
            <w:r w:rsidRPr="008C0057">
              <w:rPr>
                <w:rFonts w:ascii="Arial Narrow" w:eastAsia="Calibri" w:hAnsi="Arial Narrow" w:cs="Times New Roman"/>
                <w:sz w:val="20"/>
                <w:szCs w:val="20"/>
                <w:shd w:val="clear" w:color="auto" w:fill="FFFFFF"/>
              </w:rPr>
              <w:t>-</w:t>
            </w:r>
            <w:r w:rsidRPr="008C0057"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shd w:val="clear" w:color="auto" w:fill="FFFFFF"/>
              </w:rPr>
              <w:t>knjiga</w:t>
            </w:r>
            <w:r w:rsidRPr="008C0057">
              <w:rPr>
                <w:rFonts w:ascii="Arial Narrow" w:eastAsia="Calibri" w:hAnsi="Arial Narrow" w:cs="Times New Roman"/>
                <w:sz w:val="20"/>
                <w:szCs w:val="20"/>
                <w:shd w:val="clear" w:color="auto" w:fill="FFFFFF"/>
              </w:rPr>
              <w:t>-</w:t>
            </w:r>
            <w:r w:rsidRPr="008C0057"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shd w:val="clear" w:color="auto" w:fill="FFFFFF"/>
              </w:rPr>
              <w:t>pp</w:t>
            </w:r>
            <w:r w:rsidRPr="008C0057">
              <w:rPr>
                <w:rFonts w:ascii="Arial Narrow" w:eastAsia="Calibri" w:hAnsi="Arial Narrow" w:cs="Times New Roman"/>
                <w:sz w:val="20"/>
                <w:szCs w:val="20"/>
                <w:shd w:val="clear" w:color="auto" w:fill="FFFFFF"/>
              </w:rPr>
              <w:t>-pdf-d341422323</w:t>
            </w:r>
          </w:p>
          <w:p w:rsidR="00E14263" w:rsidRPr="008C0057" w:rsidRDefault="00E14263" w:rsidP="00E14263">
            <w:pPr>
              <w:jc w:val="both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8C0057">
              <w:rPr>
                <w:rFonts w:ascii="Arial Narrow" w:eastAsia="Calibri" w:hAnsi="Arial Narrow" w:cs="Times New Roman"/>
                <w:sz w:val="20"/>
                <w:szCs w:val="20"/>
                <w:shd w:val="clear" w:color="auto" w:fill="FFFFFF"/>
              </w:rPr>
              <w:t>ebookbrowse.com/</w:t>
            </w:r>
            <w:r w:rsidRPr="008C0057"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shd w:val="clear" w:color="auto" w:fill="FFFFFF"/>
              </w:rPr>
              <w:t>restauracija</w:t>
            </w:r>
            <w:r w:rsidRPr="008C0057">
              <w:rPr>
                <w:rFonts w:ascii="Arial Narrow" w:eastAsia="Calibri" w:hAnsi="Arial Narrow" w:cs="Times New Roman"/>
                <w:sz w:val="20"/>
                <w:szCs w:val="20"/>
                <w:shd w:val="clear" w:color="auto" w:fill="FFFFFF"/>
              </w:rPr>
              <w:t>-</w:t>
            </w:r>
            <w:r w:rsidRPr="008C0057"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shd w:val="clear" w:color="auto" w:fill="FFFFFF"/>
              </w:rPr>
              <w:t>knjiga</w:t>
            </w:r>
            <w:r w:rsidRPr="008C0057">
              <w:rPr>
                <w:rFonts w:ascii="Arial Narrow" w:eastAsia="Calibri" w:hAnsi="Arial Narrow" w:cs="Times New Roman"/>
                <w:sz w:val="20"/>
                <w:szCs w:val="20"/>
                <w:shd w:val="clear" w:color="auto" w:fill="FFFFFF"/>
              </w:rPr>
              <w:t>-ii-dio-povijest-uvezivanja-</w:t>
            </w:r>
            <w:r w:rsidRPr="008C0057">
              <w:rPr>
                <w:rFonts w:ascii="Arial Narrow" w:eastAsia="Calibri" w:hAnsi="Arial Narrow" w:cs="Times New Roman"/>
                <w:b/>
                <w:bCs/>
                <w:sz w:val="20"/>
                <w:szCs w:val="20"/>
                <w:shd w:val="clear" w:color="auto" w:fill="FFFFFF"/>
              </w:rPr>
              <w:t>knjiga</w:t>
            </w:r>
            <w:r w:rsidRPr="008C0057">
              <w:rPr>
                <w:rFonts w:ascii="Arial Narrow" w:eastAsia="Calibri" w:hAnsi="Arial Narrow" w:cs="Times New Roman"/>
                <w:sz w:val="20"/>
                <w:szCs w:val="20"/>
                <w:shd w:val="clear" w:color="auto" w:fill="FFFFFF"/>
              </w:rPr>
              <w:t>...</w:t>
            </w:r>
          </w:p>
          <w:p w:rsidR="00E14263" w:rsidRPr="008C0057" w:rsidRDefault="00E14263" w:rsidP="00E14263">
            <w:pPr>
              <w:pStyle w:val="ListParagraph"/>
              <w:spacing w:after="0" w:line="240" w:lineRule="auto"/>
              <w:jc w:val="both"/>
              <w:rPr>
                <w:rFonts w:ascii="Arial Narrow" w:eastAsia="Calibri" w:hAnsi="Arial Narrow" w:cs="Times New Roman"/>
                <w:sz w:val="20"/>
                <w:szCs w:val="20"/>
                <w:shd w:val="clear" w:color="auto" w:fill="FFFFFF"/>
              </w:rPr>
            </w:pPr>
          </w:p>
          <w:p w:rsidR="00E14263" w:rsidRPr="008C0057" w:rsidRDefault="00E14263" w:rsidP="00E1426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b/>
                <w:sz w:val="20"/>
                <w:szCs w:val="20"/>
                <w:u w:val="single"/>
              </w:rPr>
              <w:t>Tekstil</w:t>
            </w:r>
          </w:p>
          <w:p w:rsidR="00E14263" w:rsidRPr="008C0057" w:rsidRDefault="00E14263" w:rsidP="00E14263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E14263" w:rsidRPr="008C0057" w:rsidRDefault="00E14263" w:rsidP="00E1426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>Ž.Laszlo, preventivna zaštita tekstila u muzejima</w:t>
            </w:r>
          </w:p>
          <w:p w:rsidR="00E14263" w:rsidRPr="008C0057" w:rsidRDefault="00E14263" w:rsidP="00E1426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>Sheila Landi, THE TEXTILE CONSERVATOR'S MANUAL, Victoria and Albert</w:t>
            </w:r>
          </w:p>
          <w:p w:rsidR="00E14263" w:rsidRPr="008C0057" w:rsidRDefault="00E14263" w:rsidP="00E14263">
            <w:pPr>
              <w:ind w:firstLine="708"/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>Museum, London 1985.</w:t>
            </w:r>
          </w:p>
          <w:p w:rsidR="00E14263" w:rsidRPr="008C0057" w:rsidRDefault="00E14263" w:rsidP="00E1426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>Mechthild Flury-Lamberg, TEXTIL-KONSERVERUNG IM DIENSTE DER</w:t>
            </w:r>
          </w:p>
          <w:p w:rsidR="00E14263" w:rsidRPr="008C0057" w:rsidRDefault="00E14263" w:rsidP="00E14263">
            <w:pPr>
              <w:ind w:firstLine="708"/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>FORSCHUNG Abegg-Stiftung Bern 1988.</w:t>
            </w:r>
          </w:p>
          <w:p w:rsidR="00E14263" w:rsidRPr="008C0057" w:rsidRDefault="00E14263" w:rsidP="00E1426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>Agnes Timar-Balazsy &amp; Dinah Eastop, CHEMICAL PRINCIPLES OF TEXTILE</w:t>
            </w:r>
          </w:p>
          <w:p w:rsidR="00E14263" w:rsidRPr="008C0057" w:rsidRDefault="00E14263" w:rsidP="00E14263">
            <w:pPr>
              <w:ind w:firstLine="708"/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>CONSERVATION, UK 1998.</w:t>
            </w:r>
          </w:p>
          <w:p w:rsidR="00E14263" w:rsidRPr="008C0057" w:rsidRDefault="00E14263" w:rsidP="00E14263">
            <w:pPr>
              <w:shd w:val="clear" w:color="auto" w:fill="FFFFFF"/>
              <w:spacing w:before="240"/>
              <w:rPr>
                <w:rFonts w:ascii="Arial Narrow" w:eastAsia="Times New Roman" w:hAnsi="Arial Narrow" w:cs="Times New Roman"/>
                <w:sz w:val="20"/>
                <w:szCs w:val="20"/>
                <w:lang w:eastAsia="sr-Latn-ME"/>
              </w:rPr>
            </w:pPr>
            <w:r w:rsidRPr="008C0057">
              <w:rPr>
                <w:rFonts w:ascii="Arial Narrow" w:eastAsia="Times New Roman" w:hAnsi="Arial Narrow" w:cs="Times New Roman"/>
                <w:sz w:val="20"/>
                <w:szCs w:val="20"/>
                <w:lang w:eastAsia="sr-Latn-ME"/>
              </w:rPr>
              <w:t>Salice M. E., La tintura naturale, Milano, Sonzogno, 1979</w:t>
            </w:r>
          </w:p>
          <w:p w:rsidR="00E14263" w:rsidRPr="008C0057" w:rsidRDefault="00E14263" w:rsidP="00E14263">
            <w:pPr>
              <w:shd w:val="clear" w:color="auto" w:fill="FFFFFF"/>
              <w:spacing w:before="240"/>
              <w:rPr>
                <w:rFonts w:ascii="Arial Narrow" w:eastAsia="Times New Roman" w:hAnsi="Arial Narrow" w:cs="Times New Roman"/>
                <w:sz w:val="20"/>
                <w:szCs w:val="20"/>
                <w:lang w:eastAsia="sr-Latn-ME"/>
              </w:rPr>
            </w:pPr>
            <w:r w:rsidRPr="008C0057">
              <w:rPr>
                <w:rFonts w:ascii="Arial Narrow" w:eastAsia="Times New Roman" w:hAnsi="Arial Narrow" w:cs="Times New Roman"/>
                <w:sz w:val="20"/>
                <w:szCs w:val="20"/>
                <w:lang w:eastAsia="sr-Latn-ME"/>
              </w:rPr>
              <w:t>Bona, M., Isnardi, F. A., Straneo, S. L., Manuale di tecnologia tessile, Roma,</w:t>
            </w:r>
          </w:p>
          <w:p w:rsidR="00E14263" w:rsidRPr="008C0057" w:rsidRDefault="00E14263" w:rsidP="00E14263">
            <w:pPr>
              <w:pStyle w:val="ListParagraph"/>
              <w:shd w:val="clear" w:color="auto" w:fill="FFFFFF"/>
              <w:spacing w:before="24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sr-Latn-ME"/>
              </w:rPr>
            </w:pPr>
            <w:r w:rsidRPr="008C0057">
              <w:rPr>
                <w:rFonts w:ascii="Arial Narrow" w:eastAsia="Times New Roman" w:hAnsi="Arial Narrow" w:cs="Times New Roman"/>
                <w:sz w:val="20"/>
                <w:szCs w:val="20"/>
                <w:lang w:eastAsia="sr-Latn-ME"/>
              </w:rPr>
              <w:t>Zanichelli / Esac, 1981</w:t>
            </w:r>
          </w:p>
          <w:p w:rsidR="00E14263" w:rsidRPr="008C0057" w:rsidRDefault="00E14263" w:rsidP="00E14263">
            <w:pPr>
              <w:shd w:val="clear" w:color="auto" w:fill="FFFFFF"/>
              <w:spacing w:before="240"/>
              <w:rPr>
                <w:rFonts w:ascii="Arial Narrow" w:eastAsia="Times New Roman" w:hAnsi="Arial Narrow" w:cs="Times New Roman"/>
                <w:sz w:val="20"/>
                <w:szCs w:val="20"/>
                <w:lang w:eastAsia="sr-Latn-ME"/>
              </w:rPr>
            </w:pPr>
            <w:r w:rsidRPr="008C0057">
              <w:rPr>
                <w:rFonts w:ascii="Arial Narrow" w:eastAsia="Times New Roman" w:hAnsi="Arial Narrow" w:cs="Times New Roman"/>
                <w:sz w:val="20"/>
                <w:szCs w:val="20"/>
                <w:lang w:eastAsia="sr-Latn-ME"/>
              </w:rPr>
              <w:t>Quaglierini, C., Manuale di merceologia tessile, Bologna, Zanichelli, 1992</w:t>
            </w:r>
          </w:p>
          <w:p w:rsidR="00E14263" w:rsidRPr="008C0057" w:rsidRDefault="00E14263" w:rsidP="00E14263">
            <w:pPr>
              <w:shd w:val="clear" w:color="auto" w:fill="FFFFFF"/>
              <w:spacing w:before="240" w:after="200"/>
              <w:rPr>
                <w:rFonts w:ascii="Arial Narrow" w:eastAsia="Times New Roman" w:hAnsi="Arial Narrow" w:cs="Times New Roman"/>
                <w:sz w:val="20"/>
                <w:szCs w:val="20"/>
                <w:lang w:eastAsia="sr-Latn-ME"/>
              </w:rPr>
            </w:pPr>
            <w:r w:rsidRPr="008C0057">
              <w:rPr>
                <w:rFonts w:ascii="Arial Narrow" w:eastAsia="Times New Roman" w:hAnsi="Arial Narrow" w:cs="Times New Roman"/>
                <w:sz w:val="20"/>
                <w:szCs w:val="20"/>
                <w:lang w:eastAsia="sr-Latn-ME"/>
              </w:rPr>
              <w:t>Landi, Sheila </w:t>
            </w:r>
            <w:r w:rsidRPr="008C0057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sr-Latn-ME"/>
              </w:rPr>
              <w:t>The Textile Conservator's Manual</w:t>
            </w:r>
            <w:r w:rsidRPr="008C0057">
              <w:rPr>
                <w:rFonts w:ascii="Arial Narrow" w:eastAsia="Times New Roman" w:hAnsi="Arial Narrow" w:cs="Times New Roman"/>
                <w:sz w:val="20"/>
                <w:szCs w:val="20"/>
                <w:lang w:eastAsia="sr-Latn-ME"/>
              </w:rPr>
              <w:t>, Oxford 1992.</w:t>
            </w:r>
          </w:p>
          <w:p w:rsidR="00E14263" w:rsidRPr="008C0057" w:rsidRDefault="00E14263" w:rsidP="00E14263">
            <w:pPr>
              <w:rPr>
                <w:rFonts w:ascii="Arial Narrow" w:hAnsi="Arial Narrow" w:cs="Times New Roman"/>
                <w:b/>
                <w:sz w:val="20"/>
                <w:szCs w:val="20"/>
                <w:u w:val="single"/>
              </w:rPr>
            </w:pPr>
          </w:p>
          <w:p w:rsidR="00E14263" w:rsidRPr="008C0057" w:rsidRDefault="00E14263" w:rsidP="00E14263">
            <w:pPr>
              <w:rPr>
                <w:rFonts w:ascii="Arial Narrow" w:hAnsi="Arial Narrow" w:cs="Times New Roman"/>
                <w:b/>
                <w:sz w:val="20"/>
                <w:szCs w:val="20"/>
                <w:u w:val="single"/>
              </w:rPr>
            </w:pPr>
            <w:r w:rsidRPr="008C0057">
              <w:rPr>
                <w:rFonts w:ascii="Arial Narrow" w:hAnsi="Arial Narrow" w:cs="Times New Roman"/>
                <w:b/>
                <w:sz w:val="20"/>
                <w:szCs w:val="20"/>
                <w:u w:val="single"/>
              </w:rPr>
              <w:t xml:space="preserve">Štafelajno slikarstvo </w:t>
            </w:r>
          </w:p>
          <w:p w:rsidR="00E14263" w:rsidRPr="008C0057" w:rsidRDefault="00E14263" w:rsidP="00E14263">
            <w:pPr>
              <w:pStyle w:val="ListParagraph"/>
              <w:spacing w:after="0"/>
              <w:rPr>
                <w:rFonts w:ascii="Arial Narrow" w:hAnsi="Arial Narrow" w:cs="Times New Roman"/>
                <w:b/>
                <w:sz w:val="20"/>
                <w:szCs w:val="20"/>
                <w:highlight w:val="yellow"/>
              </w:rPr>
            </w:pPr>
          </w:p>
          <w:p w:rsidR="00E14263" w:rsidRPr="008C0057" w:rsidRDefault="00E14263" w:rsidP="00E1426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 xml:space="preserve">Podloge štafelajne slike, Sigo Sumerecker, Umjetnička akademija </w:t>
            </w:r>
            <w:proofErr w:type="gramStart"/>
            <w:r w:rsidRPr="008C0057">
              <w:rPr>
                <w:rFonts w:ascii="Arial Narrow" w:hAnsi="Arial Narrow" w:cs="Times New Roman"/>
                <w:sz w:val="20"/>
                <w:szCs w:val="20"/>
              </w:rPr>
              <w:t>Beograd ,</w:t>
            </w:r>
            <w:proofErr w:type="gramEnd"/>
            <w:r w:rsidRPr="008C0057">
              <w:rPr>
                <w:rFonts w:ascii="Arial Narrow" w:hAnsi="Arial Narrow" w:cs="Times New Roman"/>
                <w:sz w:val="20"/>
                <w:szCs w:val="20"/>
              </w:rPr>
              <w:t xml:space="preserve"> Beograd 1973.</w:t>
            </w:r>
          </w:p>
          <w:p w:rsidR="00E14263" w:rsidRPr="008C0057" w:rsidRDefault="00E14263" w:rsidP="00E1426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>Laszlo, Ž. Priručnik za preventivnu zaštitu slika, MDC, Zagreb 2001.</w:t>
            </w:r>
          </w:p>
          <w:p w:rsidR="00E14263" w:rsidRPr="008C0057" w:rsidRDefault="00E14263" w:rsidP="00E1426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 xml:space="preserve">Jovan Pantić, </w:t>
            </w:r>
            <w:r w:rsidRPr="008C0057">
              <w:rPr>
                <w:rFonts w:ascii="Arial Narrow" w:hAnsi="Arial Narrow" w:cs="Times New Roman"/>
                <w:bCs/>
                <w:sz w:val="20"/>
                <w:szCs w:val="20"/>
              </w:rPr>
              <w:t>Nove osnove i nosioci,</w:t>
            </w:r>
            <w:r w:rsidRPr="008C0057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februar 2005</w:t>
            </w:r>
          </w:p>
          <w:p w:rsidR="00E14263" w:rsidRPr="008C0057" w:rsidRDefault="00E14263" w:rsidP="00E1426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>Jovan Pantić,</w:t>
            </w:r>
            <w:r w:rsidRPr="008C0057">
              <w:rPr>
                <w:rFonts w:ascii="Arial Narrow" w:hAnsi="Arial Narrow" w:cs="Times New Roman"/>
                <w:bCs/>
                <w:sz w:val="20"/>
                <w:szCs w:val="20"/>
              </w:rPr>
              <w:t>Metode konsolidacije slika na platnu,</w:t>
            </w:r>
            <w:r w:rsidRPr="008C0057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septembar 2005</w:t>
            </w:r>
            <w:r w:rsidRPr="008C0057">
              <w:rPr>
                <w:rFonts w:ascii="Arial Narrow" w:hAnsi="Arial Narrow" w:cs="Times New Roman"/>
                <w:bCs/>
                <w:sz w:val="20"/>
                <w:szCs w:val="20"/>
              </w:rPr>
              <w:t> </w:t>
            </w:r>
          </w:p>
          <w:p w:rsidR="00E14263" w:rsidRPr="008C0057" w:rsidRDefault="00E14263" w:rsidP="00E1426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>Marijana Ristovi,</w:t>
            </w:r>
            <w:r w:rsidRPr="008C0057">
              <w:rPr>
                <w:rFonts w:ascii="Arial Narrow" w:hAnsi="Arial Narrow" w:cs="Times New Roman"/>
                <w:bCs/>
                <w:sz w:val="20"/>
                <w:szCs w:val="20"/>
              </w:rPr>
              <w:t>ikone na metalu,</w:t>
            </w:r>
            <w:r w:rsidRPr="008C0057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juli 2006</w:t>
            </w:r>
          </w:p>
          <w:p w:rsidR="00E14263" w:rsidRPr="008C0057" w:rsidRDefault="00E14263" w:rsidP="00E1426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 xml:space="preserve">Jovan Pantić, </w:t>
            </w:r>
            <w:r w:rsidRPr="008C0057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Primeri metoda konsolidacija i rekonstrukcija na dve slike Save Šumanovića, </w:t>
            </w:r>
            <w:r w:rsidRPr="008C0057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novembar 2008</w:t>
            </w:r>
          </w:p>
          <w:p w:rsidR="00E14263" w:rsidRPr="008C0057" w:rsidRDefault="00E14263" w:rsidP="00E1426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>Milorad Medić, </w:t>
            </w:r>
            <w:r w:rsidRPr="008C0057">
              <w:rPr>
                <w:rFonts w:ascii="Arial Narrow" w:hAnsi="Arial Narrow" w:cs="Times New Roman"/>
                <w:bCs/>
                <w:i/>
                <w:iCs/>
                <w:sz w:val="20"/>
                <w:szCs w:val="20"/>
              </w:rPr>
              <w:t>Stari slikarski priručnici I</w:t>
            </w:r>
            <w:r w:rsidRPr="008C0057">
              <w:rPr>
                <w:rFonts w:ascii="Arial Narrow" w:hAnsi="Arial Narrow" w:cs="Times New Roman"/>
                <w:sz w:val="20"/>
                <w:szCs w:val="20"/>
              </w:rPr>
              <w:t>, Republički zavod za zaštitu spomenika kulture, Posebna izdanja 23, Beograd, 1999.</w:t>
            </w:r>
          </w:p>
          <w:p w:rsidR="00E14263" w:rsidRPr="008C0057" w:rsidRDefault="00E14263" w:rsidP="00E1426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>Milorad Medić, </w:t>
            </w:r>
            <w:r w:rsidRPr="008C0057">
              <w:rPr>
                <w:rFonts w:ascii="Arial Narrow" w:hAnsi="Arial Narrow" w:cs="Times New Roman"/>
                <w:bCs/>
                <w:i/>
                <w:iCs/>
                <w:sz w:val="20"/>
                <w:szCs w:val="20"/>
              </w:rPr>
              <w:t>Stari slikarski priručnici II</w:t>
            </w:r>
            <w:r w:rsidRPr="008C0057">
              <w:rPr>
                <w:rFonts w:ascii="Arial Narrow" w:hAnsi="Arial Narrow" w:cs="Times New Roman"/>
                <w:sz w:val="20"/>
                <w:szCs w:val="20"/>
              </w:rPr>
              <w:t>, Republički zavod za zaštitu spomenika kulture, Društvo prijatelja Svete Gore Atonske, Beograd, 2002.</w:t>
            </w:r>
          </w:p>
          <w:p w:rsidR="00E14263" w:rsidRPr="008C0057" w:rsidRDefault="00E14263" w:rsidP="00E1426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>Krsta Andrejević, </w:t>
            </w:r>
            <w:r w:rsidRPr="008C0057">
              <w:rPr>
                <w:rFonts w:ascii="Arial Narrow" w:hAnsi="Arial Narrow" w:cs="Times New Roman"/>
                <w:bCs/>
                <w:i/>
                <w:iCs/>
                <w:sz w:val="20"/>
                <w:szCs w:val="20"/>
              </w:rPr>
              <w:t>Priručnik za predmet slikarske tehnike</w:t>
            </w:r>
            <w:r w:rsidRPr="008C0057">
              <w:rPr>
                <w:rFonts w:ascii="Arial Narrow" w:hAnsi="Arial Narrow" w:cs="Times New Roman"/>
                <w:sz w:val="20"/>
                <w:szCs w:val="20"/>
              </w:rPr>
              <w:t>, Beograd 1983.</w:t>
            </w:r>
          </w:p>
          <w:p w:rsidR="00E14263" w:rsidRPr="008C0057" w:rsidRDefault="00E14263" w:rsidP="00E1426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>Živojin Turinski, </w:t>
            </w:r>
            <w:r w:rsidRPr="008C0057">
              <w:rPr>
                <w:rFonts w:ascii="Arial Narrow" w:hAnsi="Arial Narrow" w:cs="Times New Roman"/>
                <w:bCs/>
                <w:sz w:val="20"/>
                <w:szCs w:val="20"/>
              </w:rPr>
              <w:t>Slikarska tehnologija</w:t>
            </w:r>
            <w:r w:rsidRPr="008C0057">
              <w:rPr>
                <w:rFonts w:ascii="Arial Narrow" w:hAnsi="Arial Narrow" w:cs="Times New Roman"/>
                <w:sz w:val="20"/>
                <w:szCs w:val="20"/>
              </w:rPr>
              <w:t>, Univerzitet umetnosti u Beogradu, Beograd, 1990.</w:t>
            </w:r>
          </w:p>
          <w:p w:rsidR="00E14263" w:rsidRPr="008C0057" w:rsidRDefault="00E14263" w:rsidP="00E1426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>Metka Kraigher - Hozo, </w:t>
            </w:r>
            <w:r w:rsidRPr="008C0057">
              <w:rPr>
                <w:rFonts w:ascii="Arial Narrow" w:hAnsi="Arial Narrow" w:cs="Times New Roman"/>
                <w:bCs/>
                <w:sz w:val="20"/>
                <w:szCs w:val="20"/>
              </w:rPr>
              <w:t>Metode slikanja i materijali</w:t>
            </w:r>
            <w:r w:rsidRPr="008C0057">
              <w:rPr>
                <w:rFonts w:ascii="Arial Narrow" w:hAnsi="Arial Narrow" w:cs="Times New Roman"/>
                <w:sz w:val="20"/>
                <w:szCs w:val="20"/>
              </w:rPr>
              <w:t>, Svetlost, Sarajevo, 1991.</w:t>
            </w:r>
          </w:p>
          <w:p w:rsidR="00E14263" w:rsidRPr="008C0057" w:rsidRDefault="00E14263" w:rsidP="00E1426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 xml:space="preserve">Knut Nikolaus, </w:t>
            </w:r>
            <w:r w:rsidRPr="008C0057">
              <w:rPr>
                <w:rFonts w:ascii="Arial Narrow" w:hAnsi="Arial Narrow" w:cs="Times New Roman"/>
                <w:bCs/>
                <w:sz w:val="20"/>
                <w:szCs w:val="20"/>
              </w:rPr>
              <w:t>Restauracija slika - rekonstrukcije oštećenja bojenih slojeva</w:t>
            </w:r>
            <w:r w:rsidRPr="008C0057">
              <w:rPr>
                <w:rFonts w:ascii="Arial Narrow" w:hAnsi="Arial Narrow" w:cs="Times New Roman"/>
                <w:sz w:val="20"/>
                <w:szCs w:val="20"/>
              </w:rPr>
              <w:br/>
              <w:t>Naslov originala:</w:t>
            </w:r>
            <w:r w:rsidRPr="008C0057">
              <w:rPr>
                <w:rFonts w:ascii="Arial Narrow" w:hAnsi="Arial Narrow" w:cs="Times New Roman"/>
                <w:sz w:val="20"/>
                <w:szCs w:val="20"/>
              </w:rPr>
              <w:br/>
            </w:r>
            <w:r w:rsidRPr="008C0057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lastRenderedPageBreak/>
              <w:t>Knut Nicolaus, Restoration of Paintings: Reconstruction of the defective areas of the paint layer decembar 2006</w:t>
            </w:r>
          </w:p>
          <w:p w:rsidR="00E14263" w:rsidRPr="008C0057" w:rsidRDefault="00E14263" w:rsidP="00E1426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 xml:space="preserve">Jasenka Vuković, Dragica Krstić, Mario Fučić, Vladanka Milošević, </w:t>
            </w:r>
            <w:r w:rsidRPr="008C0057">
              <w:rPr>
                <w:rFonts w:ascii="Arial Narrow" w:hAnsi="Arial Narrow" w:cs="Times New Roman"/>
                <w:bCs/>
                <w:sz w:val="20"/>
                <w:szCs w:val="20"/>
              </w:rPr>
              <w:t>Primena infra crvene termografije u konzervaciji i restauraciji umetničkih dela</w:t>
            </w:r>
            <w:r w:rsidRPr="008C0057">
              <w:rPr>
                <w:rFonts w:ascii="Arial Narrow" w:hAnsi="Arial Narrow" w:cs="Times New Roman"/>
                <w:sz w:val="20"/>
                <w:szCs w:val="20"/>
              </w:rPr>
              <w:br/>
              <w:t>Naslov originala:</w:t>
            </w:r>
            <w:r w:rsidRPr="008C0057">
              <w:rPr>
                <w:rFonts w:ascii="Arial Narrow" w:hAnsi="Arial Narrow" w:cs="Times New Roman"/>
                <w:sz w:val="20"/>
                <w:szCs w:val="20"/>
              </w:rPr>
              <w:br/>
            </w:r>
            <w:r w:rsidRPr="008C0057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Application of IR Thermography in Conservation and Restoration Works</w:t>
            </w:r>
            <w:r w:rsidRPr="008C0057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br/>
              <w:t>Laboratory for Natural Science Research - Croatian Conservation Institute, Zagreb, Croatia, januar 2007</w:t>
            </w:r>
          </w:p>
          <w:p w:rsidR="00E14263" w:rsidRPr="008C0057" w:rsidRDefault="00E14263" w:rsidP="00E14263">
            <w:pPr>
              <w:rPr>
                <w:rFonts w:ascii="Arial Narrow" w:hAnsi="Arial Narrow" w:cs="Times New Roman"/>
                <w:i/>
                <w:iCs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Sintetički materijali koji se koriste pri konzervaciji kulturnog blaga</w:t>
            </w:r>
            <w:r w:rsidRPr="008C0057">
              <w:rPr>
                <w:rFonts w:ascii="Arial Narrow" w:hAnsi="Arial Narrow" w:cs="Times New Roman"/>
                <w:sz w:val="20"/>
                <w:szCs w:val="20"/>
              </w:rPr>
              <w:br/>
              <w:t>Internacionalni centar za studije zaštite i restauracije kulturnih blaga, Radovi i publikacije V, ICOM, Rim, 256, Ulica Cavour, 1963</w:t>
            </w:r>
            <w:r w:rsidRPr="008C0057">
              <w:rPr>
                <w:rFonts w:ascii="Arial Narrow" w:hAnsi="Arial Narrow" w:cs="Times New Roman"/>
                <w:sz w:val="20"/>
                <w:szCs w:val="20"/>
              </w:rPr>
              <w:br/>
              <w:t>Naslov originala:</w:t>
            </w:r>
            <w:r w:rsidRPr="008C0057">
              <w:rPr>
                <w:rFonts w:ascii="Arial Narrow" w:hAnsi="Arial Narrow" w:cs="Times New Roman"/>
                <w:sz w:val="20"/>
                <w:szCs w:val="20"/>
              </w:rPr>
              <w:br/>
            </w:r>
            <w:r w:rsidRPr="008C0057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Synthetic Materials Used in Conservation of the Cultural Heritage, International Center for Studies of Protection and Restauration of the Cultural Heritage, Works and Publications, Published with the permission of ICOM</w:t>
            </w:r>
            <w:r w:rsidRPr="008C0057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br/>
              <w:t>Rome, 256 Via Cavour, 1963</w:t>
            </w:r>
            <w:r w:rsidRPr="008C0057">
              <w:rPr>
                <w:rFonts w:ascii="Arial Narrow" w:hAnsi="Arial Narrow" w:cs="Times New Roman"/>
                <w:sz w:val="20"/>
                <w:szCs w:val="20"/>
              </w:rPr>
              <w:br/>
            </w:r>
            <w:r w:rsidRPr="008C0057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januar, 2003</w:t>
            </w:r>
          </w:p>
          <w:p w:rsidR="00E14263" w:rsidRPr="008C0057" w:rsidRDefault="00E14263" w:rsidP="00E1426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 xml:space="preserve">Mladost Vlkova, </w:t>
            </w:r>
            <w:r w:rsidRPr="008C0057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Savremeni metodi dubliranja sa klajsterima, ribljim lepkom i koletom</w:t>
            </w:r>
            <w:r w:rsidRPr="008C0057">
              <w:rPr>
                <w:rFonts w:ascii="Arial Narrow" w:hAnsi="Arial Narrow" w:cs="Times New Roman"/>
                <w:sz w:val="20"/>
                <w:szCs w:val="20"/>
              </w:rPr>
              <w:br/>
              <w:t>Naslov originala:</w:t>
            </w:r>
            <w:r w:rsidRPr="008C0057">
              <w:rPr>
                <w:rFonts w:ascii="Arial Narrow" w:hAnsi="Arial Narrow" w:cs="Times New Roman"/>
                <w:sz w:val="20"/>
                <w:szCs w:val="20"/>
              </w:rPr>
              <w:br/>
            </w:r>
            <w:r w:rsidRPr="008C0057"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61889768" wp14:editId="50255615">
                  <wp:extent cx="3933825" cy="571500"/>
                  <wp:effectExtent l="0" t="0" r="9525" b="0"/>
                  <wp:docPr id="1" name="Picture 1" descr="http://www.reantica.org/images/vlk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reantica.org/images/vlk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38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4263" w:rsidRPr="008C0057" w:rsidRDefault="00E14263" w:rsidP="00E1426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Mette Bjarnhof, Izravnavanje, konsolidacija i impregnacija slika </w:t>
            </w:r>
            <w:r w:rsidRPr="008C0057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br/>
              <w:t xml:space="preserve">u kraljevskom muzeju lepih umetnosti u Kopenhagenu, </w:t>
            </w:r>
            <w:r w:rsidRPr="008C0057">
              <w:rPr>
                <w:rFonts w:ascii="Arial Narrow" w:hAnsi="Arial Narrow" w:cs="Times New Roman"/>
                <w:sz w:val="20"/>
                <w:szCs w:val="20"/>
              </w:rPr>
              <w:t>ICOM komitet za konzervaciju, 6-ti Trijenale, Otava 1981 - Udruženje konzervatora, restauratora i ljubitelja umetnosti REANTIKA, kat. broj 18, Beograd, decembar 2002.</w:t>
            </w:r>
            <w:r w:rsidRPr="008C0057">
              <w:rPr>
                <w:rFonts w:ascii="Arial Narrow" w:hAnsi="Arial Narrow" w:cs="Times New Roman"/>
                <w:sz w:val="20"/>
                <w:szCs w:val="20"/>
              </w:rPr>
              <w:br/>
              <w:t>Naslov originala:</w:t>
            </w:r>
            <w:r w:rsidRPr="008C0057">
              <w:rPr>
                <w:rFonts w:ascii="Arial Narrow" w:hAnsi="Arial Narrow" w:cs="Times New Roman"/>
                <w:sz w:val="20"/>
                <w:szCs w:val="20"/>
              </w:rPr>
              <w:br/>
            </w:r>
            <w:r w:rsidRPr="008C0057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Mette Bjarnhof</w:t>
            </w:r>
            <w:r w:rsidRPr="008C0057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br/>
              <w:t>Flattening, consolidation and impregnation of paintings in The Royal Museum of Fine Arts, Copenhagen, ICOM Committee for Conservation, 6th Triennial Meeting, Otawa, 1981, Working Group: Structural Restauration of Canvas Paintings</w:t>
            </w:r>
          </w:p>
          <w:p w:rsidR="00E14263" w:rsidRPr="008C0057" w:rsidRDefault="00E14263" w:rsidP="00E1426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 xml:space="preserve">Anthony Reeve, Paul Ackroyd, Ann Stephenson-Wright, </w:t>
            </w:r>
            <w:r w:rsidRPr="008C0057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Višenamenski sto za konzervaciju sa niskim pritiskom </w:t>
            </w:r>
            <w:r w:rsidRPr="008C0057">
              <w:rPr>
                <w:rFonts w:ascii="Arial Narrow" w:hAnsi="Arial Narrow" w:cs="Times New Roman"/>
                <w:sz w:val="20"/>
                <w:szCs w:val="20"/>
              </w:rPr>
              <w:t>- Udruženje konzervatora, restauratora i ljubitelja umetnosti REANTIKA, kat. broj 22, Beograd, decembar 2002.</w:t>
            </w:r>
            <w:r w:rsidRPr="008C0057">
              <w:rPr>
                <w:rFonts w:ascii="Arial Narrow" w:hAnsi="Arial Narrow" w:cs="Times New Roman"/>
                <w:sz w:val="20"/>
                <w:szCs w:val="20"/>
              </w:rPr>
              <w:br/>
              <w:t>Naslov originala:</w:t>
            </w:r>
            <w:r w:rsidRPr="008C0057">
              <w:rPr>
                <w:rFonts w:ascii="Arial Narrow" w:hAnsi="Arial Narrow" w:cs="Times New Roman"/>
                <w:sz w:val="20"/>
                <w:szCs w:val="20"/>
              </w:rPr>
              <w:br/>
            </w:r>
            <w:r w:rsidRPr="008C0057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Anthony Reeve, Paul Ackroyd, Ann Stephenson-Wright, The Multi-Purpose Low Pressure Conservation Table</w:t>
            </w:r>
          </w:p>
          <w:p w:rsidR="00E14263" w:rsidRPr="008C0057" w:rsidRDefault="00E14263" w:rsidP="00E1426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 xml:space="preserve">Wieslaw Mitka, </w:t>
            </w:r>
            <w:r w:rsidRPr="008C0057">
              <w:rPr>
                <w:rFonts w:ascii="Arial Narrow" w:hAnsi="Arial Narrow" w:cs="Times New Roman"/>
                <w:bCs/>
                <w:sz w:val="20"/>
                <w:szCs w:val="20"/>
              </w:rPr>
              <w:t>Prenosni mini aparat sa niskim pritiskom za tretman slika</w:t>
            </w:r>
            <w:r w:rsidRPr="008C0057">
              <w:rPr>
                <w:rFonts w:ascii="Arial Narrow" w:hAnsi="Arial Narrow" w:cs="Times New Roman"/>
                <w:sz w:val="20"/>
                <w:szCs w:val="20"/>
              </w:rPr>
              <w:br/>
              <w:t>Naslov originala:</w:t>
            </w:r>
            <w:r w:rsidRPr="008C0057">
              <w:rPr>
                <w:rFonts w:ascii="Arial Narrow" w:hAnsi="Arial Narrow" w:cs="Times New Roman"/>
                <w:sz w:val="20"/>
                <w:szCs w:val="20"/>
              </w:rPr>
              <w:br/>
            </w:r>
            <w:r w:rsidRPr="008C0057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Wieslaw Mitka, Portable mini Low-pressure apparatus for the treatment of paintings, Studies in Conservation 30 (1985) </w:t>
            </w:r>
          </w:p>
          <w:p w:rsidR="00E14263" w:rsidRPr="008C0057" w:rsidRDefault="00E14263" w:rsidP="00E1426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</w:t>
            </w:r>
            <w:r w:rsidRPr="008C0057">
              <w:rPr>
                <w:rFonts w:ascii="Arial Narrow" w:hAnsi="Arial Narrow" w:cs="Times New Roman"/>
                <w:bCs/>
                <w:sz w:val="20"/>
                <w:szCs w:val="20"/>
              </w:rPr>
              <w:t>retiranje nosilaca od drveta</w:t>
            </w:r>
            <w:r w:rsidRPr="008C0057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br/>
              <w:t>Edicija: Tretiranje slika,</w:t>
            </w:r>
            <w:r w:rsidRPr="008C0057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novembar 2002</w:t>
            </w:r>
            <w:r w:rsidRPr="008C0057">
              <w:rPr>
                <w:rFonts w:ascii="Arial Narrow" w:hAnsi="Arial Narrow" w:cs="Times New Roman"/>
                <w:sz w:val="20"/>
                <w:szCs w:val="20"/>
              </w:rPr>
              <w:br/>
              <w:t>Naslov originala:</w:t>
            </w:r>
            <w:r w:rsidRPr="008C0057">
              <w:rPr>
                <w:rFonts w:ascii="Arial Narrow" w:hAnsi="Arial Narrow" w:cs="Times New Roman"/>
                <w:sz w:val="20"/>
                <w:szCs w:val="20"/>
              </w:rPr>
              <w:br/>
            </w:r>
            <w:r w:rsidRPr="008C0057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Commission de l´ ICOM, LE TRAITEMENT DES SIPPORTS EN BOIS, MUSEUM, Vol VIII, No 3, 1955</w:t>
            </w:r>
          </w:p>
          <w:p w:rsidR="00E14263" w:rsidRPr="008C0057" w:rsidRDefault="00E14263" w:rsidP="00E1426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Nosioci od platna</w:t>
            </w:r>
            <w:r w:rsidRPr="008C0057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br/>
              <w:t>Edicija: Tretiranje slika,</w:t>
            </w:r>
            <w:r w:rsidRPr="008C0057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 xml:space="preserve"> novembar 2002</w:t>
            </w:r>
            <w:r w:rsidRPr="008C0057">
              <w:rPr>
                <w:rFonts w:ascii="Arial Narrow" w:hAnsi="Arial Narrow" w:cs="Times New Roman"/>
                <w:sz w:val="20"/>
                <w:szCs w:val="20"/>
              </w:rPr>
              <w:br/>
              <w:t>Naslov originala:</w:t>
            </w:r>
            <w:r w:rsidRPr="008C0057">
              <w:rPr>
                <w:rFonts w:ascii="Arial Narrow" w:hAnsi="Arial Narrow" w:cs="Times New Roman"/>
                <w:sz w:val="20"/>
                <w:szCs w:val="20"/>
              </w:rPr>
              <w:br/>
            </w:r>
            <w:r w:rsidRPr="008C0057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Commission de l´ ICOM, FABRIC PAINT SUPPORTS, MUSEUM, Vol XIII, No 3, 1960</w:t>
            </w:r>
          </w:p>
          <w:p w:rsidR="00E14263" w:rsidRPr="008C0057" w:rsidRDefault="00E14263" w:rsidP="00E1426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 xml:space="preserve">L.A. Kuzmič, L.I. Aškina, </w:t>
            </w:r>
            <w:r w:rsidRPr="008C0057">
              <w:rPr>
                <w:rFonts w:ascii="Arial Narrow" w:hAnsi="Arial Narrow" w:cs="Times New Roman"/>
                <w:bCs/>
                <w:sz w:val="20"/>
                <w:szCs w:val="20"/>
              </w:rPr>
              <w:t>Tutkalno učvršćivanje slikarskog sloja sa grubim klakelurama restauracija dela štafelajnog uljanog slikarstva</w:t>
            </w:r>
            <w:r w:rsidRPr="008C0057">
              <w:rPr>
                <w:rFonts w:ascii="Arial Narrow" w:hAnsi="Arial Narrow" w:cs="Times New Roman"/>
                <w:sz w:val="20"/>
                <w:szCs w:val="20"/>
              </w:rPr>
              <w:br/>
            </w:r>
            <w:r w:rsidRPr="008C0057">
              <w:rPr>
                <w:rFonts w:ascii="Arial Narrow" w:hAnsi="Arial Narrow" w:cs="Times New Roman"/>
                <w:sz w:val="20"/>
                <w:szCs w:val="20"/>
              </w:rPr>
              <w:lastRenderedPageBreak/>
              <w:t>Naslov originala:</w:t>
            </w:r>
            <w:r w:rsidRPr="008C0057">
              <w:rPr>
                <w:rFonts w:ascii="Arial Narrow" w:hAnsi="Arial Narrow" w:cs="Times New Roman"/>
                <w:sz w:val="20"/>
                <w:szCs w:val="20"/>
              </w:rPr>
              <w:br/>
            </w:r>
            <w:r w:rsidRPr="008C0057"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436453A6" wp14:editId="7AE9CFFB">
                  <wp:extent cx="3371850" cy="781050"/>
                  <wp:effectExtent l="0" t="0" r="0" b="0"/>
                  <wp:docPr id="3" name="Picture 3" descr="http://www.reantica.org/images/kuzmic_ask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reantica.org/images/kuzmic_ask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0057">
              <w:rPr>
                <w:rFonts w:ascii="Arial Narrow" w:hAnsi="Arial Narrow" w:cs="Times New Roman"/>
                <w:sz w:val="20"/>
                <w:szCs w:val="20"/>
              </w:rPr>
              <w:t> </w:t>
            </w:r>
          </w:p>
          <w:p w:rsidR="00E14263" w:rsidRPr="008C0057" w:rsidRDefault="00E14263" w:rsidP="00E1426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 xml:space="preserve">Gustav A. Berger, </w:t>
            </w:r>
            <w:r w:rsidRPr="008C0057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Interakcija tkanja pri podlepljivanju slika pomoću vakuuma, </w:t>
            </w:r>
            <w:r w:rsidRPr="008C0057">
              <w:rPr>
                <w:rFonts w:ascii="Arial Narrow" w:hAnsi="Arial Narrow" w:cs="Times New Roman"/>
                <w:sz w:val="20"/>
                <w:szCs w:val="20"/>
              </w:rPr>
              <w:t>Udruženje konzervatora, restauratora i ljubitelja umetnosti REANTIKA, kat. broj 24, Beograd, decembar 2002.</w:t>
            </w:r>
            <w:r w:rsidRPr="008C0057">
              <w:rPr>
                <w:rFonts w:ascii="Arial Narrow" w:hAnsi="Arial Narrow" w:cs="Times New Roman"/>
                <w:sz w:val="20"/>
                <w:szCs w:val="20"/>
              </w:rPr>
              <w:br/>
              <w:t>Naslov originala:</w:t>
            </w:r>
            <w:r w:rsidRPr="008C0057">
              <w:rPr>
                <w:rFonts w:ascii="Arial Narrow" w:hAnsi="Arial Narrow" w:cs="Times New Roman"/>
                <w:sz w:val="20"/>
                <w:szCs w:val="20"/>
              </w:rPr>
              <w:br/>
            </w:r>
            <w:r w:rsidRPr="008C0057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Gustav A. Berger, Weave Interference in Vacuum Lining of Pictures, Studies in Conservation, Vol. II, No 4, 1966</w:t>
            </w:r>
          </w:p>
          <w:p w:rsidR="00E14263" w:rsidRPr="008C0057" w:rsidRDefault="00E14263" w:rsidP="00E1426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bCs/>
                <w:sz w:val="20"/>
                <w:szCs w:val="20"/>
              </w:rPr>
              <w:t>Refleksije na stvaranje čankastih ulegnuća na površini slika na platnu</w:t>
            </w:r>
            <w:r w:rsidRPr="008C0057">
              <w:rPr>
                <w:rFonts w:ascii="Arial Narrow" w:hAnsi="Arial Narrow" w:cs="Times New Roman"/>
                <w:sz w:val="20"/>
                <w:szCs w:val="20"/>
              </w:rPr>
              <w:t>, Volker Shaible, Comité de l</w:t>
            </w:r>
            <w:r w:rsidRPr="008C0057">
              <w:rPr>
                <w:rFonts w:ascii="Arial Narrow" w:hAnsi="Arial Narrow" w:cs="Arial Narrow"/>
                <w:sz w:val="20"/>
                <w:szCs w:val="20"/>
              </w:rPr>
              <w:t></w:t>
            </w:r>
            <w:r w:rsidRPr="008C0057">
              <w:rPr>
                <w:rFonts w:ascii="Arial Narrow" w:hAnsi="Arial Narrow" w:cs="Times New Roman"/>
                <w:sz w:val="20"/>
                <w:szCs w:val="20"/>
              </w:rPr>
              <w:t xml:space="preserve"> ICOM pour la Conservation, 1990. - Udru</w:t>
            </w:r>
            <w:r w:rsidRPr="008C0057">
              <w:rPr>
                <w:rFonts w:ascii="Arial Narrow" w:hAnsi="Arial Narrow" w:cs="Arial Narrow"/>
                <w:sz w:val="20"/>
                <w:szCs w:val="20"/>
              </w:rPr>
              <w:t>ž</w:t>
            </w:r>
            <w:r w:rsidRPr="008C0057">
              <w:rPr>
                <w:rFonts w:ascii="Arial Narrow" w:hAnsi="Arial Narrow" w:cs="Times New Roman"/>
                <w:sz w:val="20"/>
                <w:szCs w:val="20"/>
              </w:rPr>
              <w:t>enje konzervatora, restauratora i ljubitelja umetnosti REANTIKA, kat. broj 16, Beograd, decembar 2002.</w:t>
            </w:r>
          </w:p>
          <w:p w:rsidR="00E14263" w:rsidRPr="008C0057" w:rsidRDefault="00E14263" w:rsidP="00E1426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bCs/>
                <w:sz w:val="20"/>
                <w:szCs w:val="20"/>
              </w:rPr>
              <w:t>Strukturalna restauracija slika na platnu</w:t>
            </w:r>
            <w:r w:rsidRPr="008C0057">
              <w:rPr>
                <w:rFonts w:ascii="Arial Narrow" w:hAnsi="Arial Narrow" w:cs="Times New Roman"/>
                <w:sz w:val="20"/>
                <w:szCs w:val="20"/>
              </w:rPr>
              <w:t>, Puccio Speroni, Udruženje konzervatora, restauratora i ljubitelja umetnosti REANTIKA, kat. broj 19, Beograd, decembar 2002.</w:t>
            </w:r>
            <w:r w:rsidRPr="008C0057">
              <w:rPr>
                <w:rFonts w:ascii="Arial Narrow" w:hAnsi="Arial Narrow" w:cs="Times New Roman"/>
                <w:sz w:val="20"/>
                <w:szCs w:val="20"/>
              </w:rPr>
              <w:br/>
            </w:r>
          </w:p>
          <w:p w:rsidR="00E14263" w:rsidRPr="008C0057" w:rsidRDefault="00E14263" w:rsidP="00E14263">
            <w:pPr>
              <w:rPr>
                <w:rFonts w:ascii="Arial Narrow" w:hAnsi="Arial Narrow" w:cs="Times New Roman"/>
                <w:sz w:val="20"/>
                <w:szCs w:val="20"/>
                <w:u w:val="single"/>
              </w:rPr>
            </w:pPr>
            <w:r w:rsidRPr="008C0057">
              <w:rPr>
                <w:rFonts w:ascii="Arial Narrow" w:hAnsi="Arial Narrow" w:cs="Times New Roman"/>
                <w:b/>
                <w:sz w:val="20"/>
                <w:szCs w:val="20"/>
                <w:u w:val="single"/>
              </w:rPr>
              <w:t>Zidno slikarstvo/živopis/ i mozaik</w:t>
            </w:r>
          </w:p>
          <w:p w:rsidR="00E14263" w:rsidRPr="008C0057" w:rsidRDefault="00E14263" w:rsidP="00E14263">
            <w:pPr>
              <w:pStyle w:val="ListParagraph"/>
              <w:spacing w:after="0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E14263" w:rsidRPr="008C0057" w:rsidRDefault="00E14263" w:rsidP="00E1426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 xml:space="preserve">Zdravko Blažić, Tehnika konzervacije naše </w:t>
            </w:r>
            <w:proofErr w:type="gramStart"/>
            <w:r w:rsidRPr="008C0057">
              <w:rPr>
                <w:rFonts w:ascii="Arial Narrow" w:hAnsi="Arial Narrow" w:cs="Times New Roman"/>
                <w:sz w:val="20"/>
                <w:szCs w:val="20"/>
              </w:rPr>
              <w:t>freske ,</w:t>
            </w:r>
            <w:proofErr w:type="gramEnd"/>
            <w:r w:rsidRPr="008C0057">
              <w:rPr>
                <w:rFonts w:ascii="Arial Narrow" w:hAnsi="Arial Narrow" w:cs="Times New Roman"/>
                <w:sz w:val="20"/>
                <w:szCs w:val="20"/>
              </w:rPr>
              <w:t xml:space="preserve"> Skoplje 1958*?</w:t>
            </w:r>
          </w:p>
          <w:p w:rsidR="00E14263" w:rsidRPr="008C0057" w:rsidRDefault="00E14263" w:rsidP="00E1426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>R. Vujačić, Srednjovjekovna arhitektura i slikarstvo Crne Gor, Podgorica 2007.</w:t>
            </w:r>
          </w:p>
          <w:p w:rsidR="00E14263" w:rsidRPr="008C0057" w:rsidRDefault="00E14263" w:rsidP="00E14263">
            <w:pPr>
              <w:shd w:val="clear" w:color="auto" w:fill="FFFFFF"/>
              <w:rPr>
                <w:rFonts w:ascii="Arial Narrow" w:hAnsi="Arial Narrow" w:cs="Times New Roman"/>
                <w:sz w:val="20"/>
                <w:szCs w:val="20"/>
              </w:rPr>
            </w:pPr>
            <w:proofErr w:type="gramStart"/>
            <w:r w:rsidRPr="008C0057"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>Matulić,B.</w:t>
            </w:r>
            <w:proofErr w:type="gramEnd"/>
            <w:r w:rsidRPr="008C0057">
              <w:rPr>
                <w:rFonts w:ascii="Arial Narrow" w:hAnsi="Arial Narrow" w:cs="Times New Roman"/>
                <w:sz w:val="20"/>
                <w:szCs w:val="20"/>
                <w:shd w:val="clear" w:color="auto" w:fill="FFFFFF"/>
              </w:rPr>
              <w:t xml:space="preserve"> TEMELJNI POJMOVI KONZERVACIJE - RESTAURACIJE ZIDNIH SLIKA I MOZAIKA,Split 2012.</w:t>
            </w:r>
          </w:p>
          <w:p w:rsidR="00E14263" w:rsidRPr="008C0057" w:rsidRDefault="00E14263" w:rsidP="00E1426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>Milorad Medić,</w:t>
            </w:r>
            <w:r w:rsidRPr="008C0057">
              <w:rPr>
                <w:rFonts w:ascii="Arial Narrow" w:hAnsi="Arial Narrow" w:cs="Times New Roman"/>
                <w:bCs/>
                <w:sz w:val="20"/>
                <w:szCs w:val="20"/>
              </w:rPr>
              <w:t>ZAŠTITA ZIDNIH SLIKA I MOZAIKA</w:t>
            </w:r>
            <w:r w:rsidRPr="008C0057">
              <w:rPr>
                <w:rFonts w:ascii="Arial Narrow" w:hAnsi="Arial Narrow" w:cs="Times New Roman"/>
                <w:sz w:val="20"/>
                <w:szCs w:val="20"/>
              </w:rPr>
              <w:br/>
              <w:t>Predavanja slušaocima poslediplomskih studija "Zaštita, revitalizacija i proučavanje graditeljskog nasleđa"na Arhitektonskom fakultetu u Beogradu, 1984,1994.</w:t>
            </w:r>
            <w:r w:rsidRPr="008C0057">
              <w:rPr>
                <w:rFonts w:ascii="Arial Narrow" w:hAnsi="Arial Narrow" w:cs="Times New Roman"/>
                <w:sz w:val="20"/>
                <w:szCs w:val="20"/>
              </w:rPr>
              <w:br/>
            </w:r>
            <w:r w:rsidRPr="008C0057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mart 2003.</w:t>
            </w:r>
            <w:r w:rsidRPr="008C0057">
              <w:rPr>
                <w:rFonts w:ascii="Arial Narrow" w:hAnsi="Arial Narrow" w:cs="Times New Roman"/>
                <w:sz w:val="20"/>
                <w:szCs w:val="20"/>
              </w:rPr>
              <w:t> </w:t>
            </w:r>
          </w:p>
          <w:p w:rsidR="00E14263" w:rsidRPr="008C0057" w:rsidRDefault="00E14263" w:rsidP="00E1426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>Republički zavod za zaštitu spomenika kulture Crne Gore</w:t>
            </w:r>
            <w:proofErr w:type="gramStart"/>
            <w:r w:rsidRPr="008C0057">
              <w:rPr>
                <w:rFonts w:ascii="Arial Narrow" w:hAnsi="Arial Narrow" w:cs="Times New Roman"/>
                <w:sz w:val="20"/>
                <w:szCs w:val="20"/>
              </w:rPr>
              <w:t>,.Studija</w:t>
            </w:r>
            <w:proofErr w:type="gramEnd"/>
            <w:r w:rsidRPr="008C0057">
              <w:rPr>
                <w:rFonts w:ascii="Arial Narrow" w:hAnsi="Arial Narrow" w:cs="Times New Roman"/>
                <w:sz w:val="20"/>
                <w:szCs w:val="20"/>
              </w:rPr>
              <w:t xml:space="preserve"> zaštite kulturne baštine u obuhvatu DPP višenamjenskih akumulacija na rijeci Morači, Cetinje 2011.</w:t>
            </w:r>
          </w:p>
          <w:p w:rsidR="00E14263" w:rsidRPr="008C0057" w:rsidRDefault="00E14263" w:rsidP="00E1426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 xml:space="preserve">Milorad Medić, </w:t>
            </w:r>
            <w:r w:rsidRPr="008C0057">
              <w:rPr>
                <w:rFonts w:ascii="Arial Narrow" w:hAnsi="Arial Narrow" w:cs="Times New Roman"/>
                <w:bCs/>
                <w:sz w:val="20"/>
                <w:szCs w:val="20"/>
              </w:rPr>
              <w:t>NEKA OBELEŽJA NAŠEG PUTA KA SAVREMENOJ KONZERVACIJI ZIDNIH SLIKA ,</w:t>
            </w:r>
            <w:r w:rsidRPr="008C0057">
              <w:rPr>
                <w:rFonts w:ascii="Arial Narrow" w:hAnsi="Arial Narrow" w:cs="Times New Roman"/>
                <w:i/>
                <w:iCs/>
                <w:sz w:val="20"/>
                <w:szCs w:val="20"/>
              </w:rPr>
              <w:t>(Referat na savetovanju o konzervaciji zidnih slika u Novom Pazaru, 26.05.1982. godine)april 2003</w:t>
            </w:r>
          </w:p>
          <w:p w:rsidR="00E14263" w:rsidRPr="008C0057" w:rsidRDefault="00E14263" w:rsidP="00E1426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 xml:space="preserve">Paolo Mora Laura Mora – Paul Philippot, CONSERVATION OF WALL </w:t>
            </w:r>
            <w:proofErr w:type="gramStart"/>
            <w:r w:rsidRPr="008C0057">
              <w:rPr>
                <w:rFonts w:ascii="Arial Narrow" w:hAnsi="Arial Narrow" w:cs="Times New Roman"/>
                <w:sz w:val="20"/>
                <w:szCs w:val="20"/>
              </w:rPr>
              <w:t>PAINTINGS,ICCROM</w:t>
            </w:r>
            <w:proofErr w:type="gramEnd"/>
            <w:r w:rsidRPr="008C0057">
              <w:rPr>
                <w:rFonts w:ascii="Arial Narrow" w:hAnsi="Arial Narrow" w:cs="Times New Roman"/>
                <w:sz w:val="20"/>
                <w:szCs w:val="20"/>
              </w:rPr>
              <w:t>, 1984. ISBN 0-408-10812-6</w:t>
            </w:r>
          </w:p>
          <w:p w:rsidR="00E14263" w:rsidRPr="008C0057" w:rsidRDefault="00E14263" w:rsidP="00E1426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>Andrea Pozzo, PROSPETTIVA DE PITTORIED ARCHITETTI, II</w:t>
            </w:r>
          </w:p>
          <w:p w:rsidR="00E14263" w:rsidRPr="008C0057" w:rsidRDefault="00E14263" w:rsidP="00E1426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>Breve istruzione per dipingere a fresco Andrea Pozzo), reprint izvornika iz 1758.</w:t>
            </w:r>
          </w:p>
          <w:p w:rsidR="00E14263" w:rsidRPr="008C0057" w:rsidRDefault="00E14263" w:rsidP="00E1426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8C0057">
              <w:rPr>
                <w:rFonts w:ascii="Arial Narrow" w:hAnsi="Arial Narrow" w:cs="Times New Roman"/>
                <w:sz w:val="20"/>
                <w:szCs w:val="20"/>
              </w:rPr>
              <w:t>Rim, 1926/1990.</w:t>
            </w:r>
          </w:p>
          <w:p w:rsidR="00E14263" w:rsidRPr="008C0057" w:rsidRDefault="00E14263" w:rsidP="00E1426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 w:rsidRPr="008C0057">
              <w:rPr>
                <w:rFonts w:ascii="Arial Narrow" w:hAnsi="Arial Narrow"/>
                <w:sz w:val="20"/>
                <w:szCs w:val="20"/>
              </w:rPr>
              <w:t>Stewart,J. Conservation of Mosaics:In Situ,In Buildings and In Museums,London 2012.</w:t>
            </w:r>
          </w:p>
          <w:p w:rsidR="00E14263" w:rsidRPr="008C0057" w:rsidRDefault="00E14263" w:rsidP="00E1426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 w:rsidRPr="008C0057">
              <w:rPr>
                <w:rFonts w:ascii="Arial Narrow" w:hAnsi="Arial Narrow"/>
                <w:sz w:val="20"/>
                <w:szCs w:val="20"/>
              </w:rPr>
              <w:t>Lessons Learned: Reflecting on the Theory and Practice of Mosaic Conservation,Los Angeles 2007.</w:t>
            </w:r>
          </w:p>
          <w:p w:rsidR="00E14263" w:rsidRPr="008C0057" w:rsidRDefault="00E14263" w:rsidP="00E1426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20"/>
                <w:szCs w:val="20"/>
              </w:rPr>
            </w:pPr>
            <w:r w:rsidRPr="008C0057">
              <w:rPr>
                <w:rFonts w:ascii="Arial Narrow" w:hAnsi="Arial Narrow"/>
                <w:sz w:val="20"/>
                <w:szCs w:val="20"/>
              </w:rPr>
              <w:t>Fiori,C.;Vandini,M. Teoria e tecniche per la conservazione del mosaico ,2002.</w:t>
            </w:r>
          </w:p>
          <w:p w:rsidR="00E14263" w:rsidRPr="008C0057" w:rsidRDefault="00E14263" w:rsidP="00E14263">
            <w:pPr>
              <w:pStyle w:val="Default"/>
              <w:spacing w:line="276" w:lineRule="auto"/>
              <w:jc w:val="both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8C0057">
              <w:rPr>
                <w:rFonts w:ascii="Arial Narrow" w:hAnsi="Arial Narrow"/>
                <w:color w:val="auto"/>
                <w:sz w:val="20"/>
                <w:szCs w:val="20"/>
              </w:rPr>
              <w:t xml:space="preserve">A.Skovran, Freske XII vijeka u manastiru Morači, Zbornik Vizantološkog instituta, knj. 5, Beograd 1958. </w:t>
            </w:r>
          </w:p>
          <w:p w:rsidR="00E14263" w:rsidRPr="008C0057" w:rsidRDefault="00E14263" w:rsidP="00E14263">
            <w:pPr>
              <w:pStyle w:val="Default"/>
              <w:spacing w:line="276" w:lineRule="auto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8C0057">
              <w:rPr>
                <w:rFonts w:ascii="Arial Narrow" w:hAnsi="Arial Narrow"/>
                <w:color w:val="auto"/>
                <w:sz w:val="20"/>
                <w:szCs w:val="20"/>
              </w:rPr>
              <w:t>S. Petković, Djelatnost popa Strahinje iz Budimlje, Starine Crne Gore, I, Cetinje 1963.</w:t>
            </w:r>
          </w:p>
          <w:p w:rsidR="00E14263" w:rsidRPr="008C0057" w:rsidRDefault="00E14263" w:rsidP="00E14263">
            <w:pPr>
              <w:pStyle w:val="Default"/>
              <w:spacing w:line="276" w:lineRule="auto"/>
              <w:rPr>
                <w:rFonts w:ascii="Arial Narrow" w:hAnsi="Arial Narrow"/>
                <w:color w:val="auto"/>
                <w:sz w:val="20"/>
                <w:szCs w:val="20"/>
              </w:rPr>
            </w:pPr>
            <w:r w:rsidRPr="008C0057">
              <w:rPr>
                <w:rFonts w:ascii="Arial Narrow" w:hAnsi="Arial Narrow"/>
                <w:color w:val="auto"/>
                <w:sz w:val="20"/>
                <w:szCs w:val="20"/>
              </w:rPr>
              <w:t xml:space="preserve">S. Petković, Zidne dekoracije u paraklisu sv. Stefana likovne umetnosti, III, Novi Sad 1967. </w:t>
            </w:r>
          </w:p>
          <w:p w:rsidR="00D36000" w:rsidRPr="00D36000" w:rsidRDefault="00D36000" w:rsidP="00D36000">
            <w:pPr>
              <w:jc w:val="both"/>
              <w:rPr>
                <w:rFonts w:ascii="Arial Narrow" w:hAnsi="Arial Narrow" w:cs="Arial"/>
                <w:color w:val="000000" w:themeColor="text1"/>
              </w:rPr>
            </w:pPr>
          </w:p>
          <w:p w:rsidR="00D36000" w:rsidRPr="00D36000" w:rsidRDefault="00D36000" w:rsidP="00D3600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D36000" w:rsidRPr="00D36000" w:rsidTr="00CB0144">
        <w:tc>
          <w:tcPr>
            <w:tcW w:w="4230" w:type="dxa"/>
          </w:tcPr>
          <w:p w:rsidR="0001688D" w:rsidRPr="00355F7D" w:rsidRDefault="0001688D" w:rsidP="0001688D">
            <w:r w:rsidRPr="00355F7D">
              <w:rPr>
                <w:b/>
              </w:rPr>
              <w:lastRenderedPageBreak/>
              <w:t>Tehnologija i tehnike materijala/ osnove</w:t>
            </w:r>
            <w:r w:rsidRPr="00355F7D">
              <w:t xml:space="preserve"> (za zvanje konzervatorski tehničar, viši konzervatorski tehničar i konzervator)</w:t>
            </w:r>
          </w:p>
          <w:p w:rsidR="0001688D" w:rsidRPr="00355F7D" w:rsidRDefault="0001688D" w:rsidP="0001688D"/>
          <w:p w:rsidR="00D36000" w:rsidRDefault="0001688D" w:rsidP="0001688D">
            <w:pPr>
              <w:rPr>
                <w:rFonts w:ascii="Arial Narrow" w:hAnsi="Arial Narrow" w:cs="Arial"/>
                <w:b/>
              </w:rPr>
            </w:pPr>
            <w:r w:rsidRPr="00355F7D">
              <w:rPr>
                <w:b/>
              </w:rPr>
              <w:lastRenderedPageBreak/>
              <w:t>Tehnologija i tehnike materijala i metode izrade i vođenje dokumentacije/osnove</w:t>
            </w:r>
            <w:r w:rsidRPr="00355F7D">
              <w:t xml:space="preserve"> (za zvanje laborant i  viši laborant)</w:t>
            </w:r>
          </w:p>
          <w:p w:rsidR="0001688D" w:rsidRDefault="0001688D" w:rsidP="00D36000">
            <w:pPr>
              <w:rPr>
                <w:rFonts w:ascii="Arial Narrow" w:hAnsi="Arial Narrow" w:cs="Arial"/>
                <w:b/>
              </w:rPr>
            </w:pPr>
          </w:p>
          <w:p w:rsidR="0001688D" w:rsidRPr="00D36000" w:rsidRDefault="0001688D" w:rsidP="00D36000">
            <w:pPr>
              <w:rPr>
                <w:rFonts w:ascii="Arial Narrow" w:hAnsi="Arial Narrow" w:cs="Arial"/>
              </w:rPr>
            </w:pPr>
          </w:p>
          <w:p w:rsidR="00D36000" w:rsidRPr="00D36000" w:rsidRDefault="00D36000" w:rsidP="00D36000">
            <w:pPr>
              <w:rPr>
                <w:rFonts w:ascii="Arial Narrow" w:hAnsi="Arial Narrow" w:cs="Arial"/>
              </w:rPr>
            </w:pPr>
            <w:r w:rsidRPr="00D36000">
              <w:rPr>
                <w:rFonts w:ascii="Arial Narrow" w:hAnsi="Arial Narrow" w:cs="Arial"/>
              </w:rPr>
              <w:t>Ispitivači:</w:t>
            </w:r>
          </w:p>
          <w:p w:rsidR="0001688D" w:rsidRPr="0001688D" w:rsidRDefault="0001688D" w:rsidP="0001688D">
            <w:pPr>
              <w:rPr>
                <w:rFonts w:ascii="Arial Narrow" w:hAnsi="Arial Narrow"/>
              </w:rPr>
            </w:pPr>
            <w:r w:rsidRPr="0001688D">
              <w:rPr>
                <w:rFonts w:ascii="Arial Narrow" w:hAnsi="Arial Narrow"/>
              </w:rPr>
              <w:t>Jasminka GRGUROVIĆ</w:t>
            </w:r>
          </w:p>
          <w:p w:rsidR="0001688D" w:rsidRPr="0001688D" w:rsidRDefault="006D049F" w:rsidP="0001688D">
            <w:pPr>
              <w:rPr>
                <w:rFonts w:ascii="Arial Narrow" w:hAnsi="Arial Narrow"/>
              </w:rPr>
            </w:pPr>
            <w:hyperlink r:id="rId16" w:history="1">
              <w:r w:rsidR="0001688D" w:rsidRPr="0001688D">
                <w:rPr>
                  <w:rStyle w:val="Hyperlink"/>
                  <w:rFonts w:ascii="Arial Narrow" w:hAnsi="Arial Narrow"/>
                  <w:color w:val="auto"/>
                  <w:u w:val="none"/>
                </w:rPr>
                <w:t>jaka.jaka@t-com.me</w:t>
              </w:r>
            </w:hyperlink>
          </w:p>
          <w:p w:rsidR="0001688D" w:rsidRPr="0001688D" w:rsidRDefault="0001688D" w:rsidP="0001688D">
            <w:pPr>
              <w:rPr>
                <w:rFonts w:ascii="Arial Narrow" w:hAnsi="Arial Narrow"/>
              </w:rPr>
            </w:pPr>
          </w:p>
          <w:p w:rsidR="0001688D" w:rsidRPr="0001688D" w:rsidRDefault="0001688D" w:rsidP="0001688D">
            <w:pPr>
              <w:rPr>
                <w:rFonts w:ascii="Arial Narrow" w:hAnsi="Arial Narrow"/>
              </w:rPr>
            </w:pPr>
            <w:r w:rsidRPr="0001688D">
              <w:rPr>
                <w:rFonts w:ascii="Arial Narrow" w:hAnsi="Arial Narrow"/>
              </w:rPr>
              <w:t>Nataša ĐUROVIĆ</w:t>
            </w:r>
          </w:p>
          <w:p w:rsidR="0001688D" w:rsidRPr="0001688D" w:rsidRDefault="006D049F" w:rsidP="0001688D">
            <w:pPr>
              <w:rPr>
                <w:rFonts w:ascii="Arial Narrow" w:hAnsi="Arial Narrow"/>
              </w:rPr>
            </w:pPr>
            <w:hyperlink r:id="rId17" w:history="1">
              <w:r w:rsidR="0001688D" w:rsidRPr="0001688D">
                <w:rPr>
                  <w:rStyle w:val="Hyperlink"/>
                  <w:rFonts w:ascii="Arial Narrow" w:hAnsi="Arial Narrow"/>
                  <w:color w:val="auto"/>
                  <w:u w:val="none"/>
                </w:rPr>
                <w:t>natashadj1@gmail.com</w:t>
              </w:r>
            </w:hyperlink>
          </w:p>
          <w:p w:rsidR="0001688D" w:rsidRPr="00D36000" w:rsidRDefault="0001688D" w:rsidP="00D36000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</w:tcPr>
          <w:p w:rsidR="00677BC8" w:rsidRDefault="00677BC8" w:rsidP="00677BC8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  <w:r w:rsidRPr="0047785F">
              <w:rPr>
                <w:rFonts w:ascii="Arial Narrow" w:hAnsi="Arial Narrow"/>
                <w:color w:val="000000" w:themeColor="text1"/>
              </w:rPr>
              <w:lastRenderedPageBreak/>
              <w:t>Medić, Milorad,</w:t>
            </w:r>
            <w:r>
              <w:rPr>
                <w:rFonts w:ascii="Arial Narrow" w:hAnsi="Arial Narrow"/>
                <w:color w:val="000000" w:themeColor="text1"/>
              </w:rPr>
              <w:t xml:space="preserve"> (1999.</w:t>
            </w:r>
            <w:r w:rsidRPr="0047785F">
              <w:rPr>
                <w:rFonts w:ascii="Arial Narrow" w:hAnsi="Arial Narrow"/>
                <w:color w:val="000000" w:themeColor="text1"/>
              </w:rPr>
              <w:t xml:space="preserve">), </w:t>
            </w:r>
            <w:r w:rsidRPr="0047785F">
              <w:rPr>
                <w:rFonts w:ascii="Arial Narrow" w:hAnsi="Arial Narrow"/>
                <w:i/>
                <w:color w:val="000000" w:themeColor="text1"/>
              </w:rPr>
              <w:t>Stari slikarski priručnici I</w:t>
            </w:r>
            <w:r w:rsidRPr="0047785F">
              <w:rPr>
                <w:rFonts w:ascii="Arial Narrow" w:hAnsi="Arial Narrow"/>
                <w:color w:val="000000" w:themeColor="text1"/>
              </w:rPr>
              <w:t xml:space="preserve"> , Republički zavod za zaštitu spomenika kulture, Beograd;</w:t>
            </w:r>
          </w:p>
          <w:p w:rsidR="00677BC8" w:rsidRPr="0047785F" w:rsidRDefault="00677BC8" w:rsidP="00677BC8">
            <w:pPr>
              <w:autoSpaceDE w:val="0"/>
              <w:autoSpaceDN w:val="0"/>
              <w:adjustRightInd w:val="0"/>
              <w:spacing w:line="276" w:lineRule="auto"/>
              <w:ind w:right="-4556"/>
              <w:rPr>
                <w:rFonts w:ascii="Arial Narrow" w:hAnsi="Arial Narrow"/>
                <w:color w:val="000000" w:themeColor="text1"/>
              </w:rPr>
            </w:pPr>
            <w:r w:rsidRPr="0047785F">
              <w:rPr>
                <w:rFonts w:ascii="Arial Narrow" w:hAnsi="Arial Narrow"/>
                <w:color w:val="000000" w:themeColor="text1"/>
                <w:lang w:val="sr-Latn-ME"/>
              </w:rPr>
              <w:t>Medić, Milorad,(</w:t>
            </w:r>
            <w:r w:rsidRPr="0047785F">
              <w:rPr>
                <w:rFonts w:ascii="Arial Narrow" w:hAnsi="Arial Narrow"/>
                <w:i/>
                <w:color w:val="000000" w:themeColor="text1"/>
                <w:lang w:val="sr-Latn-ME"/>
              </w:rPr>
              <w:t xml:space="preserve"> </w:t>
            </w:r>
            <w:r w:rsidRPr="0047785F">
              <w:rPr>
                <w:rFonts w:ascii="Arial Narrow" w:hAnsi="Arial Narrow"/>
                <w:color w:val="000000" w:themeColor="text1"/>
                <w:lang w:val="sr-Latn-ME"/>
              </w:rPr>
              <w:t xml:space="preserve">2002.), </w:t>
            </w:r>
            <w:r w:rsidRPr="0047785F">
              <w:rPr>
                <w:rFonts w:ascii="Arial Narrow" w:hAnsi="Arial Narrow"/>
                <w:i/>
                <w:color w:val="000000" w:themeColor="text1"/>
                <w:lang w:val="sr-Latn-ME"/>
              </w:rPr>
              <w:t>Stari slikarski priručnici II</w:t>
            </w:r>
            <w:r w:rsidRPr="0047785F">
              <w:rPr>
                <w:rFonts w:ascii="Arial Narrow" w:hAnsi="Arial Narrow"/>
                <w:color w:val="000000" w:themeColor="text1"/>
                <w:lang w:val="sr-Latn-ME"/>
              </w:rPr>
              <w:t xml:space="preserve">, </w:t>
            </w:r>
            <w:r w:rsidRPr="0047785F">
              <w:rPr>
                <w:rFonts w:ascii="Arial Narrow" w:hAnsi="Arial Narrow"/>
                <w:color w:val="000000" w:themeColor="text1"/>
              </w:rPr>
              <w:t xml:space="preserve">Republički zavod za zaštitu spomenika kulture, </w:t>
            </w:r>
          </w:p>
          <w:p w:rsidR="00677BC8" w:rsidRDefault="00677BC8" w:rsidP="00677BC8">
            <w:pPr>
              <w:spacing w:line="276" w:lineRule="auto"/>
              <w:rPr>
                <w:rFonts w:ascii="Arial Narrow" w:hAnsi="Arial Narrow"/>
                <w:color w:val="000000" w:themeColor="text1"/>
                <w:lang w:val="sr-Latn-ME"/>
              </w:rPr>
            </w:pPr>
            <w:r w:rsidRPr="0047785F">
              <w:rPr>
                <w:rFonts w:ascii="Arial Narrow" w:hAnsi="Arial Narrow"/>
                <w:color w:val="000000" w:themeColor="text1"/>
              </w:rPr>
              <w:t>Društvo prijatelja Svete Gore</w:t>
            </w:r>
            <w:r w:rsidRPr="0047785F">
              <w:rPr>
                <w:rFonts w:ascii="Arial Narrow" w:hAnsi="Arial Narrow"/>
                <w:color w:val="000000" w:themeColor="text1"/>
                <w:lang w:val="sr-Latn-ME"/>
              </w:rPr>
              <w:t xml:space="preserve"> Atoske, Beograd;  </w:t>
            </w:r>
          </w:p>
          <w:p w:rsidR="00677BC8" w:rsidRPr="0047785F" w:rsidRDefault="00677BC8" w:rsidP="00677BC8">
            <w:pPr>
              <w:spacing w:line="276" w:lineRule="auto"/>
              <w:rPr>
                <w:rFonts w:ascii="Arial Narrow" w:hAnsi="Arial Narrow"/>
                <w:color w:val="000000" w:themeColor="text1"/>
                <w:lang w:val="sr-Latn-ME"/>
              </w:rPr>
            </w:pPr>
            <w:r w:rsidRPr="0047785F">
              <w:rPr>
                <w:rFonts w:ascii="Arial Narrow" w:hAnsi="Arial Narrow"/>
                <w:color w:val="000000" w:themeColor="text1"/>
                <w:lang w:val="sr-Latn-ME"/>
              </w:rPr>
              <w:lastRenderedPageBreak/>
              <w:t xml:space="preserve">Medić, Milorad (2005.), </w:t>
            </w:r>
            <w:r w:rsidRPr="0047785F">
              <w:rPr>
                <w:rFonts w:ascii="Arial Narrow" w:hAnsi="Arial Narrow"/>
                <w:i/>
                <w:color w:val="000000" w:themeColor="text1"/>
                <w:lang w:val="sr-Latn-ME"/>
              </w:rPr>
              <w:t>Stari slikarski priručnici III</w:t>
            </w:r>
            <w:r w:rsidRPr="0047785F">
              <w:rPr>
                <w:rFonts w:ascii="Arial Narrow" w:hAnsi="Arial Narrow"/>
                <w:color w:val="000000" w:themeColor="text1"/>
                <w:lang w:val="sr-Latn-ME"/>
              </w:rPr>
              <w:t>,</w:t>
            </w:r>
            <w:r w:rsidRPr="0047785F">
              <w:rPr>
                <w:rFonts w:ascii="Arial Narrow" w:hAnsi="Arial Narrow"/>
                <w:color w:val="000000" w:themeColor="text1"/>
              </w:rPr>
              <w:t xml:space="preserve"> Republički zavod za zaštitu spomenika kulture</w:t>
            </w:r>
            <w:r w:rsidRPr="0047785F">
              <w:rPr>
                <w:rFonts w:ascii="Arial Narrow" w:hAnsi="Arial Narrow"/>
                <w:color w:val="000000" w:themeColor="text1"/>
                <w:lang w:val="sr-Latn-ME"/>
              </w:rPr>
              <w:t xml:space="preserve"> , Beograd;  </w:t>
            </w:r>
          </w:p>
          <w:p w:rsidR="00677BC8" w:rsidRDefault="00677BC8" w:rsidP="00677BC8">
            <w:pPr>
              <w:rPr>
                <w:rFonts w:ascii="Arial Narrow" w:hAnsi="Arial Narrow" w:cs="Arial"/>
                <w:color w:val="000000" w:themeColor="text1"/>
              </w:rPr>
            </w:pPr>
            <w:r w:rsidRPr="0047785F">
              <w:rPr>
                <w:rFonts w:ascii="Arial Narrow" w:hAnsi="Arial Narrow" w:cs="Arial"/>
                <w:color w:val="000000" w:themeColor="text1"/>
              </w:rPr>
              <w:t xml:space="preserve">Krajgher, Hozo, Metka (1991.), </w:t>
            </w:r>
            <w:r w:rsidRPr="0047785F">
              <w:rPr>
                <w:rFonts w:ascii="Arial Narrow" w:hAnsi="Arial Narrow" w:cs="Arial"/>
                <w:i/>
                <w:color w:val="000000" w:themeColor="text1"/>
              </w:rPr>
              <w:t>Metode slikanja i materijali</w:t>
            </w:r>
            <w:r w:rsidRPr="0047785F">
              <w:rPr>
                <w:rFonts w:ascii="Arial Narrow" w:hAnsi="Arial Narrow" w:cs="Arial"/>
                <w:color w:val="000000" w:themeColor="text1"/>
              </w:rPr>
              <w:t>, Svjetlost ,Sarajevo;</w:t>
            </w:r>
          </w:p>
          <w:p w:rsidR="00677BC8" w:rsidRDefault="00677BC8" w:rsidP="00677BC8">
            <w:pPr>
              <w:rPr>
                <w:rFonts w:ascii="Arial Narrow" w:eastAsia="Arial" w:hAnsi="Arial Narrow" w:cs="Arial"/>
                <w:color w:val="000000" w:themeColor="text1"/>
              </w:rPr>
            </w:pPr>
            <w:r w:rsidRPr="0047785F">
              <w:rPr>
                <w:rFonts w:ascii="Arial Narrow" w:eastAsia="Arial" w:hAnsi="Arial Narrow" w:cs="Arial"/>
                <w:color w:val="000000" w:themeColor="text1"/>
              </w:rPr>
              <w:t>Knut,</w:t>
            </w:r>
            <w:r w:rsidRPr="0047785F">
              <w:rPr>
                <w:rFonts w:ascii="Arial Narrow" w:eastAsia="Arial" w:hAnsi="Arial Narrow" w:cs="Arial"/>
                <w:i/>
                <w:color w:val="000000" w:themeColor="text1"/>
              </w:rPr>
              <w:t xml:space="preserve"> </w:t>
            </w:r>
            <w:r w:rsidRPr="0047785F">
              <w:rPr>
                <w:rFonts w:ascii="Arial Narrow" w:eastAsia="Arial" w:hAnsi="Arial Narrow" w:cs="Arial"/>
                <w:color w:val="000000" w:themeColor="text1"/>
              </w:rPr>
              <w:t xml:space="preserve">Nicolaus, (1999.), </w:t>
            </w:r>
            <w:r w:rsidRPr="0047785F">
              <w:rPr>
                <w:rFonts w:ascii="Arial Narrow" w:eastAsia="Arial" w:hAnsi="Arial Narrow" w:cs="Arial"/>
                <w:i/>
                <w:color w:val="000000" w:themeColor="text1"/>
              </w:rPr>
              <w:t>The Restoration of Paintings</w:t>
            </w:r>
            <w:r w:rsidRPr="0047785F">
              <w:rPr>
                <w:rFonts w:ascii="Arial Narrow" w:eastAsia="Arial" w:hAnsi="Arial Narrow" w:cs="Arial"/>
                <w:color w:val="000000" w:themeColor="text1"/>
              </w:rPr>
              <w:t>, London;</w:t>
            </w:r>
          </w:p>
          <w:p w:rsidR="00677BC8" w:rsidRDefault="00677BC8" w:rsidP="00677BC8">
            <w:pPr>
              <w:rPr>
                <w:rFonts w:ascii="Arial Narrow" w:hAnsi="Arial Narrow" w:cs="Arial"/>
                <w:color w:val="000000" w:themeColor="text1"/>
              </w:rPr>
            </w:pPr>
            <w:r w:rsidRPr="0047785F">
              <w:rPr>
                <w:rFonts w:ascii="Arial Narrow" w:hAnsi="Arial Narrow" w:cs="Arial"/>
                <w:color w:val="000000" w:themeColor="text1"/>
              </w:rPr>
              <w:t>Slansky, Bohuslav</w:t>
            </w:r>
            <w:r w:rsidRPr="0047785F">
              <w:rPr>
                <w:rFonts w:ascii="Arial Narrow" w:hAnsi="Arial Narrow" w:cs="Arial"/>
                <w:i/>
                <w:color w:val="000000" w:themeColor="text1"/>
              </w:rPr>
              <w:t xml:space="preserve"> (</w:t>
            </w:r>
            <w:r w:rsidRPr="0047785F">
              <w:rPr>
                <w:rFonts w:ascii="Arial Narrow" w:hAnsi="Arial Narrow" w:cs="Arial"/>
                <w:color w:val="000000" w:themeColor="text1"/>
              </w:rPr>
              <w:t xml:space="preserve">2010.), </w:t>
            </w:r>
            <w:r w:rsidRPr="0047785F">
              <w:rPr>
                <w:rFonts w:ascii="Arial Narrow" w:hAnsi="Arial Narrow" w:cs="Arial"/>
                <w:i/>
                <w:color w:val="000000" w:themeColor="text1"/>
              </w:rPr>
              <w:t>Slikarske tehnike</w:t>
            </w:r>
            <w:r w:rsidRPr="0047785F">
              <w:rPr>
                <w:rFonts w:ascii="Arial Narrow" w:hAnsi="Arial Narrow" w:cs="Arial"/>
                <w:color w:val="000000" w:themeColor="text1"/>
              </w:rPr>
              <w:t>, (prevod) Univerzitet Crne Gore, Podgorica;</w:t>
            </w:r>
          </w:p>
          <w:p w:rsidR="00677BC8" w:rsidRPr="0047785F" w:rsidRDefault="00677BC8" w:rsidP="00677BC8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CIDFont+F4" w:hAnsi="Arial Narrow" w:cs="Arial"/>
                <w:color w:val="000000" w:themeColor="text1"/>
                <w:lang w:val="sr-Latn-ME"/>
              </w:rPr>
            </w:pPr>
            <w:r w:rsidRPr="0047785F">
              <w:rPr>
                <w:rFonts w:ascii="Arial Narrow" w:eastAsia="CIDFont+F4" w:hAnsi="Arial Narrow" w:cs="Arial"/>
                <w:color w:val="000000" w:themeColor="text1"/>
              </w:rPr>
              <w:t xml:space="preserve">Punda, Žina ;  Čulić,  Mladen, (2009.), </w:t>
            </w:r>
            <w:r w:rsidRPr="0047785F">
              <w:rPr>
                <w:rFonts w:ascii="Arial Narrow" w:eastAsia="CIDFont+F4" w:hAnsi="Arial Narrow" w:cs="Arial"/>
                <w:i/>
                <w:color w:val="000000" w:themeColor="text1"/>
              </w:rPr>
              <w:t>Slikarska tehnologija u konzervaciji i restauraciji,</w:t>
            </w:r>
            <w:r w:rsidRPr="0047785F">
              <w:rPr>
                <w:rFonts w:ascii="Arial Narrow" w:eastAsia="CIDFont+F4" w:hAnsi="Arial Narrow" w:cs="Arial"/>
                <w:color w:val="000000" w:themeColor="text1"/>
              </w:rPr>
              <w:t xml:space="preserve"> Umjetni</w:t>
            </w:r>
            <w:r>
              <w:rPr>
                <w:rFonts w:ascii="Arial Narrow" w:eastAsia="CIDFont+F4" w:hAnsi="Arial Narrow" w:cs="Arial"/>
                <w:color w:val="000000" w:themeColor="text1"/>
                <w:lang w:val="sr-Latn-ME"/>
              </w:rPr>
              <w:t xml:space="preserve">čka </w:t>
            </w:r>
            <w:r w:rsidRPr="0047785F">
              <w:rPr>
                <w:rFonts w:ascii="Arial Narrow" w:eastAsia="CIDFont+F4" w:hAnsi="Arial Narrow" w:cs="Arial"/>
                <w:color w:val="000000" w:themeColor="text1"/>
                <w:lang w:val="sr-Latn-ME"/>
              </w:rPr>
              <w:t xml:space="preserve"> akademija, Split</w:t>
            </w:r>
            <w:r w:rsidRPr="0047785F">
              <w:rPr>
                <w:rFonts w:ascii="Arial Narrow" w:eastAsia="CIDFont+F4" w:hAnsi="Arial Narrow" w:cs="Arial"/>
                <w:color w:val="000000" w:themeColor="text1"/>
              </w:rPr>
              <w:t xml:space="preserve">; </w:t>
            </w:r>
          </w:p>
          <w:p w:rsidR="00677BC8" w:rsidRDefault="00677BC8" w:rsidP="00677BC8">
            <w:pPr>
              <w:rPr>
                <w:rFonts w:ascii="Arial Narrow" w:eastAsia="Arial" w:hAnsi="Arial Narrow" w:cs="Arial"/>
                <w:color w:val="000000" w:themeColor="text1"/>
              </w:rPr>
            </w:pPr>
            <w:r w:rsidRPr="0047785F">
              <w:rPr>
                <w:rFonts w:ascii="Arial Narrow" w:eastAsia="Arial" w:hAnsi="Arial Narrow" w:cs="Arial"/>
                <w:iCs/>
                <w:color w:val="000000" w:themeColor="text1"/>
              </w:rPr>
              <w:t xml:space="preserve">Brkić, Nemanja, ( 1983.),  </w:t>
            </w:r>
            <w:r w:rsidRPr="0047785F">
              <w:rPr>
                <w:rFonts w:ascii="Arial Narrow" w:eastAsia="Arial" w:hAnsi="Arial Narrow" w:cs="Arial"/>
                <w:i/>
                <w:iCs/>
                <w:color w:val="000000" w:themeColor="text1"/>
              </w:rPr>
              <w:t>Tehnologija slikarstva, vajarstva i ikonografija,</w:t>
            </w:r>
            <w:r w:rsidRPr="0047785F">
              <w:rPr>
                <w:rFonts w:ascii="Arial Narrow" w:eastAsia="Arial" w:hAnsi="Arial Narrow" w:cs="Arial"/>
                <w:iCs/>
                <w:color w:val="000000" w:themeColor="text1"/>
              </w:rPr>
              <w:t xml:space="preserve"> U.U. BG,Beograd;</w:t>
            </w:r>
            <w:r w:rsidRPr="0047785F">
              <w:rPr>
                <w:rFonts w:ascii="Arial Narrow" w:eastAsia="Arial" w:hAnsi="Arial Narrow" w:cs="Arial"/>
                <w:color w:val="000000" w:themeColor="text1"/>
              </w:rPr>
              <w:t xml:space="preserve"> </w:t>
            </w:r>
          </w:p>
          <w:p w:rsidR="00677BC8" w:rsidRDefault="00677BC8" w:rsidP="00677BC8">
            <w:pPr>
              <w:rPr>
                <w:rFonts w:ascii="Arial Narrow" w:hAnsi="Arial Narrow" w:cs="Arial"/>
                <w:color w:val="000000" w:themeColor="text1"/>
              </w:rPr>
            </w:pPr>
            <w:r w:rsidRPr="0047785F">
              <w:rPr>
                <w:rFonts w:ascii="Arial Narrow" w:hAnsi="Arial Narrow" w:cs="Arial"/>
                <w:color w:val="000000" w:themeColor="text1"/>
              </w:rPr>
              <w:t xml:space="preserve">Kajtez, Slobodan, ( 2011.), </w:t>
            </w:r>
            <w:r w:rsidRPr="0047785F">
              <w:rPr>
                <w:rFonts w:ascii="Arial Narrow" w:hAnsi="Arial Narrow" w:cs="Arial"/>
                <w:i/>
                <w:color w:val="000000" w:themeColor="text1"/>
              </w:rPr>
              <w:t>Slikarske tehnike</w:t>
            </w:r>
            <w:r w:rsidRPr="0047785F">
              <w:rPr>
                <w:rFonts w:ascii="Arial Narrow" w:hAnsi="Arial Narrow" w:cs="Arial"/>
                <w:color w:val="000000" w:themeColor="text1"/>
              </w:rPr>
              <w:t>, Čigoja, Beograd;</w:t>
            </w:r>
          </w:p>
          <w:p w:rsidR="00677BC8" w:rsidRDefault="00677BC8" w:rsidP="00677BC8">
            <w:pPr>
              <w:rPr>
                <w:rFonts w:ascii="Arial Narrow" w:hAnsi="Arial Narrow" w:cs="Arial"/>
                <w:color w:val="000000" w:themeColor="text1"/>
              </w:rPr>
            </w:pPr>
            <w:r w:rsidRPr="0047785F">
              <w:rPr>
                <w:rFonts w:ascii="Arial Narrow" w:hAnsi="Arial Narrow" w:cs="Arial"/>
                <w:color w:val="000000" w:themeColor="text1"/>
              </w:rPr>
              <w:t xml:space="preserve">Turinski, Živojin, (1990.), </w:t>
            </w:r>
            <w:r w:rsidRPr="0047785F">
              <w:rPr>
                <w:rFonts w:ascii="Arial Narrow" w:hAnsi="Arial Narrow" w:cs="Arial"/>
                <w:i/>
                <w:color w:val="000000" w:themeColor="text1"/>
              </w:rPr>
              <w:t>Slikarska tehnologija,</w:t>
            </w:r>
            <w:r w:rsidRPr="0047785F">
              <w:rPr>
                <w:rFonts w:ascii="Arial Narrow" w:hAnsi="Arial Narrow" w:cs="Arial"/>
                <w:color w:val="000000" w:themeColor="text1"/>
              </w:rPr>
              <w:t xml:space="preserve"> UU Bg, Beograd;</w:t>
            </w:r>
          </w:p>
          <w:p w:rsidR="00677BC8" w:rsidRDefault="00677BC8" w:rsidP="00677BC8">
            <w:pPr>
              <w:rPr>
                <w:rFonts w:ascii="Arial Narrow" w:eastAsia="Arial" w:hAnsi="Arial Narrow" w:cs="Arial"/>
                <w:iCs/>
                <w:color w:val="000000" w:themeColor="text1"/>
              </w:rPr>
            </w:pPr>
            <w:r w:rsidRPr="0047785F">
              <w:rPr>
                <w:rFonts w:ascii="Arial Narrow" w:eastAsia="Arial" w:hAnsi="Arial Narrow" w:cs="Arial"/>
                <w:iCs/>
                <w:color w:val="000000" w:themeColor="text1"/>
              </w:rPr>
              <w:t xml:space="preserve">Andrejević, Krsta, ( 1983.), </w:t>
            </w:r>
            <w:r w:rsidRPr="0047785F">
              <w:rPr>
                <w:rFonts w:ascii="Arial Narrow" w:eastAsia="Arial" w:hAnsi="Arial Narrow" w:cs="Arial"/>
                <w:i/>
                <w:iCs/>
                <w:color w:val="000000" w:themeColor="text1"/>
              </w:rPr>
              <w:t>Priručnik za predmet Slikarske tehnike</w:t>
            </w:r>
            <w:r w:rsidRPr="0047785F">
              <w:rPr>
                <w:rFonts w:ascii="Arial Narrow" w:eastAsia="Arial" w:hAnsi="Arial Narrow" w:cs="Arial"/>
                <w:iCs/>
                <w:color w:val="000000" w:themeColor="text1"/>
              </w:rPr>
              <w:t xml:space="preserve"> U.U. Bg, Beograd;</w:t>
            </w:r>
          </w:p>
          <w:p w:rsidR="00677BC8" w:rsidRDefault="00677BC8" w:rsidP="00677BC8">
            <w:pPr>
              <w:rPr>
                <w:rFonts w:ascii="Arial Narrow" w:eastAsia="Arial" w:hAnsi="Arial Narrow" w:cs="Arial"/>
                <w:color w:val="000000" w:themeColor="text1"/>
              </w:rPr>
            </w:pPr>
            <w:r w:rsidRPr="0047785F">
              <w:rPr>
                <w:rFonts w:ascii="Arial Narrow" w:eastAsia="Arial" w:hAnsi="Arial Narrow" w:cs="Arial"/>
                <w:color w:val="000000" w:themeColor="text1"/>
              </w:rPr>
              <w:t>Summerecker, Sigo, (</w:t>
            </w:r>
            <w:r w:rsidRPr="0047785F">
              <w:rPr>
                <w:rFonts w:ascii="Arial Narrow" w:eastAsia="Arial" w:hAnsi="Arial Narrow" w:cs="Arial"/>
                <w:i/>
                <w:color w:val="000000" w:themeColor="text1"/>
              </w:rPr>
              <w:t xml:space="preserve"> </w:t>
            </w:r>
            <w:r w:rsidRPr="0047785F">
              <w:rPr>
                <w:rFonts w:ascii="Arial Narrow" w:eastAsia="Arial" w:hAnsi="Arial Narrow" w:cs="Arial"/>
                <w:color w:val="000000" w:themeColor="text1"/>
              </w:rPr>
              <w:t xml:space="preserve">1975.), </w:t>
            </w:r>
            <w:r w:rsidRPr="0047785F">
              <w:rPr>
                <w:rFonts w:ascii="Arial Narrow" w:eastAsia="Arial" w:hAnsi="Arial Narrow" w:cs="Arial"/>
                <w:i/>
                <w:color w:val="000000" w:themeColor="text1"/>
              </w:rPr>
              <w:t>Podloge štafelajske slike</w:t>
            </w:r>
            <w:r w:rsidRPr="0047785F">
              <w:rPr>
                <w:rFonts w:ascii="Arial Narrow" w:eastAsia="Arial" w:hAnsi="Arial Narrow" w:cs="Arial"/>
                <w:color w:val="000000" w:themeColor="text1"/>
              </w:rPr>
              <w:t>, U.U. Bg., Beograd;</w:t>
            </w:r>
          </w:p>
          <w:p w:rsidR="002C07BB" w:rsidRDefault="002C07BB" w:rsidP="002C07BB">
            <w:pPr>
              <w:rPr>
                <w:rFonts w:ascii="Arial Narrow" w:hAnsi="Arial Narrow" w:cs="Arial"/>
                <w:bCs/>
                <w:color w:val="000000" w:themeColor="text1"/>
                <w:lang w:val="sr-Latn-CS"/>
              </w:rPr>
            </w:pPr>
            <w:r w:rsidRPr="0047785F">
              <w:rPr>
                <w:rFonts w:ascii="Arial Narrow" w:hAnsi="Arial Narrow" w:cs="Arial"/>
                <w:bCs/>
                <w:color w:val="000000" w:themeColor="text1"/>
                <w:lang w:val="sr-Latn-CS"/>
              </w:rPr>
              <w:t>Summerecker, Sigo, (</w:t>
            </w:r>
            <w:r w:rsidRPr="0047785F">
              <w:rPr>
                <w:rFonts w:ascii="Arial Narrow" w:hAnsi="Arial Narrow" w:cs="Arial"/>
                <w:bCs/>
                <w:i/>
                <w:color w:val="000000" w:themeColor="text1"/>
                <w:lang w:val="sr-Latn-CS"/>
              </w:rPr>
              <w:t xml:space="preserve"> </w:t>
            </w:r>
            <w:r w:rsidRPr="0047785F">
              <w:rPr>
                <w:rFonts w:ascii="Arial Narrow" w:hAnsi="Arial Narrow" w:cs="Arial"/>
                <w:bCs/>
                <w:color w:val="000000" w:themeColor="text1"/>
                <w:lang w:val="sr-Latn-CS"/>
              </w:rPr>
              <w:t xml:space="preserve">1975. ), </w:t>
            </w:r>
            <w:r w:rsidRPr="0047785F">
              <w:rPr>
                <w:rFonts w:ascii="Arial Narrow" w:hAnsi="Arial Narrow" w:cs="Arial"/>
                <w:bCs/>
                <w:i/>
                <w:color w:val="000000" w:themeColor="text1"/>
                <w:lang w:val="sr-Latn-CS"/>
              </w:rPr>
              <w:t>Tehnike emulzione tempere</w:t>
            </w:r>
            <w:r w:rsidRPr="0047785F">
              <w:rPr>
                <w:rFonts w:ascii="Arial Narrow" w:hAnsi="Arial Narrow" w:cs="Arial"/>
                <w:bCs/>
                <w:color w:val="000000" w:themeColor="text1"/>
                <w:lang w:val="sr-Latn-CS"/>
              </w:rPr>
              <w:t>, U.U. Bg., Beograd;</w:t>
            </w:r>
            <w:r w:rsidRPr="0047785F">
              <w:rPr>
                <w:rFonts w:ascii="Arial Narrow" w:eastAsia="Arial" w:hAnsi="Arial Narrow" w:cs="Arial"/>
                <w:color w:val="000000" w:themeColor="text1"/>
              </w:rPr>
              <w:t xml:space="preserve"> </w:t>
            </w:r>
            <w:r w:rsidRPr="0047785F">
              <w:rPr>
                <w:rFonts w:ascii="Arial Narrow" w:hAnsi="Arial Narrow" w:cs="Arial"/>
                <w:bCs/>
                <w:color w:val="000000" w:themeColor="text1"/>
                <w:lang w:val="sr-Latn-CS"/>
              </w:rPr>
              <w:t xml:space="preserve"> </w:t>
            </w:r>
          </w:p>
          <w:p w:rsidR="002C07BB" w:rsidRDefault="002C07BB" w:rsidP="002C07BB">
            <w:pPr>
              <w:rPr>
                <w:rFonts w:ascii="Arial Narrow" w:hAnsi="Arial Narrow"/>
                <w:color w:val="000000" w:themeColor="text1"/>
              </w:rPr>
            </w:pPr>
            <w:r w:rsidRPr="0047785F">
              <w:rPr>
                <w:rFonts w:ascii="Arial Narrow" w:hAnsi="Arial Narrow"/>
                <w:color w:val="000000" w:themeColor="text1"/>
              </w:rPr>
              <w:t xml:space="preserve">Hozo, Dževad, (1988.), </w:t>
            </w:r>
            <w:r w:rsidRPr="0047785F">
              <w:rPr>
                <w:rFonts w:ascii="Arial Narrow" w:hAnsi="Arial Narrow"/>
                <w:i/>
                <w:color w:val="000000" w:themeColor="text1"/>
              </w:rPr>
              <w:t>Umjetnost multi originala: kultura grafičkog lista</w:t>
            </w:r>
            <w:r w:rsidRPr="0047785F">
              <w:rPr>
                <w:rFonts w:ascii="Arial Narrow" w:hAnsi="Arial Narrow"/>
                <w:color w:val="000000" w:themeColor="text1"/>
              </w:rPr>
              <w:t>, Prva književna komuna,</w:t>
            </w:r>
          </w:p>
          <w:p w:rsidR="00677BC8" w:rsidRDefault="002C07BB" w:rsidP="00677BC8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  <w:r w:rsidRPr="0047785F">
              <w:rPr>
                <w:rFonts w:ascii="Arial Narrow" w:hAnsi="Arial Narrow"/>
                <w:color w:val="000000" w:themeColor="text1"/>
              </w:rPr>
              <w:t>Fressl,Ivo, ( 1966.),</w:t>
            </w:r>
            <w:r w:rsidRPr="0047785F">
              <w:rPr>
                <w:rFonts w:ascii="Arial Narrow" w:hAnsi="Arial Narrow"/>
                <w:i/>
                <w:color w:val="000000" w:themeColor="text1"/>
              </w:rPr>
              <w:t>Slikarska tehnologija</w:t>
            </w:r>
            <w:r w:rsidRPr="0047785F">
              <w:rPr>
                <w:rFonts w:ascii="Arial Narrow" w:hAnsi="Arial Narrow"/>
                <w:color w:val="000000" w:themeColor="text1"/>
              </w:rPr>
              <w:t>, Zagreb;</w:t>
            </w:r>
          </w:p>
          <w:p w:rsidR="002C07BB" w:rsidRDefault="002C07BB" w:rsidP="002C07BB">
            <w:pPr>
              <w:rPr>
                <w:rFonts w:ascii="Arial Narrow" w:hAnsi="Arial Narrow"/>
                <w:color w:val="000000" w:themeColor="text1"/>
              </w:rPr>
            </w:pPr>
            <w:r w:rsidRPr="0047785F">
              <w:rPr>
                <w:rFonts w:ascii="Arial Narrow" w:hAnsi="Arial Narrow"/>
                <w:color w:val="000000" w:themeColor="text1"/>
              </w:rPr>
              <w:t>Gar</w:t>
            </w:r>
            <w:r w:rsidRPr="0047785F">
              <w:rPr>
                <w:rFonts w:ascii="Arial Narrow" w:hAnsi="Arial Narrow"/>
                <w:color w:val="000000" w:themeColor="text1"/>
                <w:lang w:val="sr-Latn-ME"/>
              </w:rPr>
              <w:t xml:space="preserve">čević, </w:t>
            </w:r>
            <w:r w:rsidRPr="0047785F">
              <w:rPr>
                <w:rFonts w:ascii="Arial Narrow" w:hAnsi="Arial Narrow"/>
                <w:color w:val="000000" w:themeColor="text1"/>
              </w:rPr>
              <w:t xml:space="preserve">Milun ( 2009.), </w:t>
            </w:r>
            <w:r w:rsidRPr="0047785F">
              <w:rPr>
                <w:rFonts w:ascii="Arial Narrow" w:hAnsi="Arial Narrow"/>
                <w:i/>
                <w:color w:val="000000" w:themeColor="text1"/>
                <w:lang w:val="sr-Latn-ME"/>
              </w:rPr>
              <w:t>Mozaik</w:t>
            </w:r>
            <w:r w:rsidRPr="0047785F">
              <w:rPr>
                <w:rFonts w:ascii="Arial Narrow" w:hAnsi="Arial Narrow"/>
                <w:color w:val="000000" w:themeColor="text1"/>
                <w:lang w:val="sr-Latn-ME"/>
              </w:rPr>
              <w:t>,</w:t>
            </w:r>
            <w:r w:rsidRPr="0047785F">
              <w:rPr>
                <w:rFonts w:ascii="Arial Narrow" w:hAnsi="Arial Narrow"/>
                <w:color w:val="000000" w:themeColor="text1"/>
              </w:rPr>
              <w:t xml:space="preserve"> Akademija likovnih umjetnosti, Zagreb;</w:t>
            </w:r>
          </w:p>
          <w:p w:rsidR="002C07BB" w:rsidRDefault="002C07BB" w:rsidP="002C07BB">
            <w:pPr>
              <w:rPr>
                <w:rFonts w:ascii="Arial Narrow" w:hAnsi="Arial Narrow" w:cs="Arial"/>
                <w:color w:val="000000" w:themeColor="text1"/>
                <w:lang w:val="sr-Latn-CS"/>
              </w:rPr>
            </w:pPr>
            <w:r w:rsidRPr="0047785F">
              <w:rPr>
                <w:rFonts w:ascii="Arial Narrow" w:hAnsi="Arial Narrow" w:cs="Arial"/>
                <w:color w:val="000000" w:themeColor="text1"/>
                <w:lang w:val="sr-Latn-CS"/>
              </w:rPr>
              <w:t>Matulić, Branko</w:t>
            </w:r>
            <w:r w:rsidRPr="0047785F">
              <w:rPr>
                <w:rFonts w:ascii="Arial Narrow" w:hAnsi="Arial Narrow" w:cs="Arial"/>
                <w:i/>
                <w:color w:val="000000" w:themeColor="text1"/>
                <w:lang w:val="sr-Latn-CS"/>
              </w:rPr>
              <w:t>, (</w:t>
            </w:r>
            <w:r w:rsidRPr="0047785F">
              <w:rPr>
                <w:rFonts w:ascii="Arial Narrow" w:hAnsi="Arial Narrow" w:cs="Arial"/>
                <w:color w:val="000000" w:themeColor="text1"/>
                <w:lang w:val="sr-Latn-CS"/>
              </w:rPr>
              <w:t>2012.)</w:t>
            </w:r>
            <w:r w:rsidRPr="0047785F">
              <w:rPr>
                <w:rFonts w:ascii="Arial Narrow" w:hAnsi="Arial Narrow" w:cs="Arial"/>
                <w:i/>
                <w:color w:val="000000" w:themeColor="text1"/>
                <w:lang w:val="sr-Latn-CS"/>
              </w:rPr>
              <w:t>, Temeljni pojmovi konzervacije-restauracije zidnih slika i mozaika</w:t>
            </w:r>
            <w:r w:rsidRPr="0047785F">
              <w:rPr>
                <w:rFonts w:ascii="Arial Narrow" w:hAnsi="Arial Narrow" w:cs="Arial"/>
                <w:color w:val="000000" w:themeColor="text1"/>
                <w:lang w:val="sr-Latn-CS"/>
              </w:rPr>
              <w:t>,  naklada   Bošković ,  Umjetnička akademija Sveučilišta</w:t>
            </w:r>
          </w:p>
          <w:p w:rsidR="002C07BB" w:rsidRDefault="002C07BB" w:rsidP="002C07BB">
            <w:pPr>
              <w:rPr>
                <w:rFonts w:ascii="Arial Narrow" w:hAnsi="Arial Narrow" w:cs="Arial"/>
                <w:color w:val="000000" w:themeColor="text1"/>
                <w:lang w:val="sr-Latn-CS"/>
              </w:rPr>
            </w:pPr>
            <w:r w:rsidRPr="0047785F">
              <w:rPr>
                <w:rFonts w:ascii="Arial Narrow" w:hAnsi="Arial Narrow" w:cs="Arial"/>
                <w:color w:val="000000" w:themeColor="text1"/>
                <w:lang w:val="sr-Latn-CS"/>
              </w:rPr>
              <w:t xml:space="preserve">Vitruvije,  Marko, (1999.), </w:t>
            </w:r>
            <w:r w:rsidRPr="0047785F">
              <w:rPr>
                <w:rFonts w:ascii="Arial Narrow" w:hAnsi="Arial Narrow" w:cs="Arial"/>
                <w:i/>
                <w:color w:val="000000" w:themeColor="text1"/>
                <w:lang w:val="sr-Latn-CS"/>
              </w:rPr>
              <w:t>Deset knjiga o arhitekturi,</w:t>
            </w:r>
            <w:r w:rsidRPr="0047785F">
              <w:rPr>
                <w:rFonts w:ascii="Arial Narrow" w:hAnsi="Arial Narrow" w:cs="Arial"/>
                <w:color w:val="000000" w:themeColor="text1"/>
                <w:lang w:val="sr-Latn-CS"/>
              </w:rPr>
              <w:t xml:space="preserve"> Golden Marketing, Zagreb;</w:t>
            </w:r>
          </w:p>
          <w:p w:rsidR="002C07BB" w:rsidRDefault="002C07BB" w:rsidP="002C07BB">
            <w:pPr>
              <w:rPr>
                <w:rFonts w:ascii="Arial Narrow" w:hAnsi="Arial Narrow" w:cs="Arial"/>
                <w:color w:val="000000" w:themeColor="text1"/>
                <w:lang w:val="sr-Latn-ME"/>
              </w:rPr>
            </w:pPr>
            <w:r w:rsidRPr="0047785F">
              <w:rPr>
                <w:rFonts w:ascii="Arial Narrow" w:hAnsi="Arial Narrow" w:cs="Arial"/>
                <w:color w:val="000000" w:themeColor="text1"/>
                <w:lang w:val="sr-Latn-CS"/>
              </w:rPr>
              <w:t>Dragi</w:t>
            </w:r>
            <w:r w:rsidRPr="0047785F">
              <w:rPr>
                <w:rFonts w:ascii="Arial Narrow" w:hAnsi="Arial Narrow" w:cs="Arial"/>
                <w:color w:val="000000" w:themeColor="text1"/>
                <w:lang w:val="sr-Latn-ME"/>
              </w:rPr>
              <w:t>ćević,M.,</w:t>
            </w:r>
            <w:r w:rsidRPr="0047785F">
              <w:rPr>
                <w:rFonts w:ascii="Arial Narrow" w:hAnsi="Arial Narrow" w:cs="Arial"/>
                <w:color w:val="000000" w:themeColor="text1"/>
                <w:lang w:val="sr-Latn-CS"/>
              </w:rPr>
              <w:t xml:space="preserve"> Ljubinko;</w:t>
            </w:r>
            <w:r w:rsidRPr="0047785F">
              <w:rPr>
                <w:rFonts w:ascii="Arial Narrow" w:hAnsi="Arial Narrow" w:cs="Arial"/>
                <w:color w:val="000000" w:themeColor="text1"/>
                <w:lang w:val="sr-Latn-ME"/>
              </w:rPr>
              <w:t xml:space="preserve"> Ršumović,M</w:t>
            </w:r>
            <w:r w:rsidRPr="0047785F">
              <w:rPr>
                <w:rFonts w:ascii="Arial Narrow" w:eastAsia="Arial" w:hAnsi="Arial Narrow" w:cs="Arial"/>
                <w:color w:val="000000" w:themeColor="text1"/>
              </w:rPr>
              <w:t xml:space="preserve">., Mihailo, </w:t>
            </w:r>
            <w:r w:rsidRPr="0047785F">
              <w:rPr>
                <w:rFonts w:ascii="Arial Narrow" w:hAnsi="Arial Narrow" w:cs="Arial"/>
                <w:color w:val="000000" w:themeColor="text1"/>
                <w:lang w:val="sr-Latn-ME"/>
              </w:rPr>
              <w:t xml:space="preserve">( 2008.), </w:t>
            </w:r>
            <w:r w:rsidRPr="0047785F">
              <w:rPr>
                <w:rFonts w:ascii="Arial Narrow" w:hAnsi="Arial Narrow" w:cs="Arial"/>
                <w:i/>
                <w:color w:val="000000" w:themeColor="text1"/>
                <w:lang w:val="sr-Latn-ME"/>
              </w:rPr>
              <w:t>Konzervacija i restauracija kamena</w:t>
            </w:r>
            <w:r w:rsidRPr="0047785F">
              <w:rPr>
                <w:rFonts w:ascii="Arial Narrow" w:hAnsi="Arial Narrow" w:cs="Arial"/>
                <w:color w:val="000000" w:themeColor="text1"/>
                <w:lang w:val="sr-Latn-ME"/>
              </w:rPr>
              <w:t>, RZZSK,Beograd;</w:t>
            </w:r>
          </w:p>
          <w:p w:rsidR="002C07BB" w:rsidRDefault="002C07BB" w:rsidP="002C07BB">
            <w:pPr>
              <w:rPr>
                <w:rFonts w:ascii="Arial Narrow" w:hAnsi="Arial Narrow" w:cs="Arial"/>
                <w:color w:val="000000" w:themeColor="text1"/>
                <w:lang w:val="sr-Latn-CS"/>
              </w:rPr>
            </w:pPr>
            <w:r w:rsidRPr="0047785F">
              <w:rPr>
                <w:rFonts w:ascii="Arial Narrow" w:hAnsi="Arial Narrow" w:cs="Arial"/>
                <w:color w:val="000000" w:themeColor="text1"/>
                <w:lang w:val="sr-Latn-CS"/>
              </w:rPr>
              <w:t xml:space="preserve">Dragićević, M., Ljubinko, (2000.), </w:t>
            </w:r>
            <w:r w:rsidRPr="0047785F">
              <w:rPr>
                <w:rFonts w:ascii="Arial Narrow" w:hAnsi="Arial Narrow" w:cs="Arial"/>
                <w:i/>
                <w:color w:val="000000" w:themeColor="text1"/>
                <w:lang w:val="sr-Latn-CS"/>
              </w:rPr>
              <w:t>Polimeri u zaštiti spomenika kulture i izradi novih umjetničkih djela</w:t>
            </w:r>
            <w:r w:rsidRPr="0047785F">
              <w:rPr>
                <w:rFonts w:ascii="Arial Narrow" w:hAnsi="Arial Narrow" w:cs="Arial"/>
                <w:color w:val="000000" w:themeColor="text1"/>
                <w:lang w:val="sr-Latn-CS"/>
              </w:rPr>
              <w:t>, Hemijska industrija „Prvi maj“, Čačak, (Gornji Milanovac,“ 4.decembar“);</w:t>
            </w:r>
          </w:p>
          <w:p w:rsidR="002C07BB" w:rsidRDefault="002C07BB" w:rsidP="002C07BB">
            <w:pPr>
              <w:rPr>
                <w:rFonts w:ascii="Arial Narrow" w:hAnsi="Arial Narrow" w:cs="Arial"/>
                <w:color w:val="000000" w:themeColor="text1"/>
                <w:lang w:val="sr-Latn-CS"/>
              </w:rPr>
            </w:pPr>
            <w:r w:rsidRPr="0047785F">
              <w:rPr>
                <w:rFonts w:ascii="Arial Narrow" w:hAnsi="Arial Narrow" w:cs="Arial"/>
                <w:color w:val="000000" w:themeColor="text1"/>
                <w:lang w:val="sr-Latn-CS"/>
              </w:rPr>
              <w:t xml:space="preserve">Giardullo, Antonio, (2005.), </w:t>
            </w:r>
            <w:r w:rsidRPr="0047785F">
              <w:rPr>
                <w:rFonts w:ascii="Arial Narrow" w:hAnsi="Arial Narrow" w:cs="Arial"/>
                <w:i/>
                <w:color w:val="000000" w:themeColor="text1"/>
                <w:lang w:val="sr-Latn-CS"/>
              </w:rPr>
              <w:t>Zaštita i konzervacija knjiga: materijali, tehnike i infrastruktura,</w:t>
            </w:r>
            <w:r w:rsidRPr="0047785F">
              <w:rPr>
                <w:rFonts w:ascii="Arial Narrow" w:hAnsi="Arial Narrow" w:cs="Arial"/>
                <w:color w:val="000000" w:themeColor="text1"/>
                <w:lang w:val="sr-Latn-CS"/>
              </w:rPr>
              <w:t xml:space="preserve"> Narodna biblioteka Srbije, Clio, Beograd;</w:t>
            </w:r>
          </w:p>
          <w:p w:rsidR="002C07BB" w:rsidRDefault="002C07BB" w:rsidP="002C07BB">
            <w:pPr>
              <w:rPr>
                <w:rFonts w:ascii="Arial Narrow" w:hAnsi="Arial Narrow" w:cs="Arial"/>
                <w:color w:val="000000" w:themeColor="text1"/>
                <w:lang w:val="sr-Latn-ME"/>
              </w:rPr>
            </w:pPr>
            <w:r w:rsidRPr="0047785F">
              <w:rPr>
                <w:rFonts w:ascii="Arial Narrow" w:hAnsi="Arial Narrow" w:cs="Arial"/>
                <w:color w:val="000000" w:themeColor="text1"/>
                <w:lang w:val="sr-Latn-CS"/>
              </w:rPr>
              <w:t>Radosavljevi</w:t>
            </w:r>
            <w:r w:rsidRPr="0047785F">
              <w:rPr>
                <w:rFonts w:ascii="Arial Narrow" w:hAnsi="Arial Narrow" w:cs="Arial"/>
                <w:color w:val="000000" w:themeColor="text1"/>
                <w:lang w:val="sr-Latn-ME"/>
              </w:rPr>
              <w:t xml:space="preserve">ć, </w:t>
            </w:r>
            <w:r w:rsidRPr="0047785F">
              <w:rPr>
                <w:rFonts w:ascii="Arial Narrow" w:hAnsi="Arial Narrow" w:cs="Arial"/>
                <w:color w:val="000000" w:themeColor="text1"/>
                <w:lang w:val="sr-Latn-CS"/>
              </w:rPr>
              <w:t>Vera, (</w:t>
            </w:r>
            <w:r w:rsidRPr="0047785F">
              <w:rPr>
                <w:rFonts w:ascii="Arial Narrow" w:hAnsi="Arial Narrow" w:cs="Arial"/>
                <w:color w:val="000000" w:themeColor="text1"/>
                <w:lang w:val="sr-Latn-ME"/>
              </w:rPr>
              <w:t xml:space="preserve">1984.), </w:t>
            </w:r>
            <w:r w:rsidRPr="0047785F">
              <w:rPr>
                <w:rFonts w:ascii="Arial Narrow" w:hAnsi="Arial Narrow" w:cs="Arial"/>
                <w:i/>
                <w:color w:val="000000" w:themeColor="text1"/>
                <w:lang w:val="sr-Latn-ME"/>
              </w:rPr>
              <w:t>Tehnika starog pisma i minijature</w:t>
            </w:r>
            <w:r w:rsidRPr="0047785F">
              <w:rPr>
                <w:rFonts w:ascii="Arial Narrow" w:hAnsi="Arial Narrow" w:cs="Arial"/>
                <w:color w:val="000000" w:themeColor="text1"/>
                <w:lang w:val="sr-Latn-ME"/>
              </w:rPr>
              <w:t>, Beograd;</w:t>
            </w:r>
          </w:p>
          <w:p w:rsidR="002C07BB" w:rsidRDefault="002C07BB" w:rsidP="002C07BB">
            <w:pPr>
              <w:rPr>
                <w:rFonts w:ascii="Arial Narrow" w:hAnsi="Arial Narrow" w:cs="Arial"/>
                <w:color w:val="000000" w:themeColor="text1"/>
                <w:lang w:val="sr-Latn-CS"/>
              </w:rPr>
            </w:pPr>
            <w:r w:rsidRPr="0047785F">
              <w:rPr>
                <w:rFonts w:ascii="Arial Narrow" w:hAnsi="Arial Narrow" w:cs="Arial"/>
                <w:color w:val="000000" w:themeColor="text1"/>
                <w:lang w:val="sr-Latn-CS"/>
              </w:rPr>
              <w:t xml:space="preserve">Mora, Paolo; Mora, Laura; Philippot, Paul, ( 1984.), </w:t>
            </w:r>
            <w:r w:rsidRPr="0047785F">
              <w:rPr>
                <w:rFonts w:ascii="Arial Narrow" w:hAnsi="Arial Narrow" w:cs="Arial"/>
                <w:i/>
                <w:color w:val="000000" w:themeColor="text1"/>
                <w:lang w:val="sr-Latn-CS"/>
              </w:rPr>
              <w:t>The conservation of Wall Paintings</w:t>
            </w:r>
            <w:r w:rsidRPr="0047785F">
              <w:rPr>
                <w:rFonts w:ascii="Arial Narrow" w:hAnsi="Arial Narrow" w:cs="Arial"/>
                <w:color w:val="000000" w:themeColor="text1"/>
                <w:lang w:val="sr-Latn-CS"/>
              </w:rPr>
              <w:t>, London;</w:t>
            </w:r>
          </w:p>
          <w:p w:rsidR="002C07BB" w:rsidRDefault="002C07BB" w:rsidP="002C07BB">
            <w:pPr>
              <w:rPr>
                <w:rFonts w:ascii="Arial Narrow" w:hAnsi="Arial Narrow" w:cs="Arial"/>
                <w:color w:val="000000" w:themeColor="text1"/>
                <w:lang w:val="sr-Latn-CS"/>
              </w:rPr>
            </w:pPr>
            <w:r w:rsidRPr="0047785F">
              <w:rPr>
                <w:rFonts w:ascii="Arial Narrow" w:hAnsi="Arial Narrow" w:cs="Arial"/>
                <w:color w:val="000000" w:themeColor="text1"/>
                <w:lang w:val="sr-Latn-CS"/>
              </w:rPr>
              <w:t xml:space="preserve">Goluža, K. Kojan, (2019.), </w:t>
            </w:r>
            <w:r w:rsidRPr="0047785F">
              <w:rPr>
                <w:rFonts w:ascii="Arial Narrow" w:hAnsi="Arial Narrow" w:cs="Arial"/>
                <w:i/>
                <w:color w:val="000000" w:themeColor="text1"/>
                <w:lang w:val="sr-Latn-CS"/>
              </w:rPr>
              <w:t>Konzervacija i restauracija keramike</w:t>
            </w:r>
            <w:r w:rsidRPr="0047785F">
              <w:rPr>
                <w:rFonts w:ascii="Arial Narrow" w:hAnsi="Arial Narrow" w:cs="Arial"/>
                <w:color w:val="000000" w:themeColor="text1"/>
                <w:lang w:val="sr-Latn-CS"/>
              </w:rPr>
              <w:t>, Sveučilište u Dubrovniku, Dubrovnik</w:t>
            </w:r>
          </w:p>
          <w:p w:rsidR="002C07BB" w:rsidRDefault="002C07BB" w:rsidP="002C07BB">
            <w:pPr>
              <w:rPr>
                <w:rFonts w:ascii="Arial Narrow" w:hAnsi="Arial Narrow" w:cs="Arial"/>
                <w:color w:val="000000" w:themeColor="text1"/>
                <w:lang w:val="sr-Latn-CS"/>
              </w:rPr>
            </w:pPr>
            <w:r w:rsidRPr="0047785F">
              <w:rPr>
                <w:rFonts w:ascii="Arial Narrow" w:hAnsi="Arial Narrow" w:cs="Arial"/>
                <w:color w:val="000000" w:themeColor="text1"/>
                <w:lang w:val="sr-Latn-CS"/>
              </w:rPr>
              <w:t>Tufegdžić, Milica, (1965),.</w:t>
            </w:r>
            <w:r w:rsidRPr="0047785F">
              <w:rPr>
                <w:rFonts w:ascii="Arial Narrow" w:hAnsi="Arial Narrow" w:cs="Arial"/>
                <w:i/>
                <w:color w:val="000000" w:themeColor="text1"/>
                <w:lang w:val="sr-Latn-CS"/>
              </w:rPr>
              <w:t>Konzervacija tekstila</w:t>
            </w:r>
            <w:r w:rsidRPr="0047785F">
              <w:rPr>
                <w:rFonts w:ascii="Arial Narrow" w:hAnsi="Arial Narrow" w:cs="Arial"/>
                <w:color w:val="000000" w:themeColor="text1"/>
                <w:lang w:val="sr-Latn-CS"/>
              </w:rPr>
              <w:t>, Beograd;</w:t>
            </w:r>
          </w:p>
          <w:p w:rsidR="002C07BB" w:rsidRDefault="002C07BB" w:rsidP="002C07BB">
            <w:pPr>
              <w:rPr>
                <w:rFonts w:ascii="Arial Narrow" w:eastAsia="Arial" w:hAnsi="Arial Narrow" w:cs="Arial"/>
                <w:color w:val="000000" w:themeColor="text1"/>
              </w:rPr>
            </w:pPr>
            <w:r w:rsidRPr="00E6449E">
              <w:rPr>
                <w:rFonts w:ascii="Arial Narrow" w:hAnsi="Arial Narrow"/>
                <w:i/>
              </w:rPr>
              <w:t>Konzerviranje i restauriranje muzejskih predmeta</w:t>
            </w:r>
            <w:r w:rsidRPr="00E6449E">
              <w:rPr>
                <w:rFonts w:ascii="Arial Narrow" w:hAnsi="Arial Narrow"/>
              </w:rPr>
              <w:t>, (1974.), Muzejski dokumentacioni centar, Zagreb</w:t>
            </w:r>
            <w:r>
              <w:rPr>
                <w:rFonts w:ascii="Arial Narrow" w:hAnsi="Arial Narrow"/>
              </w:rPr>
              <w:t>;</w:t>
            </w:r>
            <w:r w:rsidRPr="00D138DF">
              <w:rPr>
                <w:rFonts w:ascii="Arial Narrow" w:eastAsia="Arial" w:hAnsi="Arial Narrow" w:cs="Arial"/>
                <w:color w:val="000000" w:themeColor="text1"/>
              </w:rPr>
              <w:t xml:space="preserve"> </w:t>
            </w:r>
          </w:p>
          <w:p w:rsidR="002C07BB" w:rsidRDefault="002C07BB" w:rsidP="002C07B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Živančević, Popović, Mila, (2012.), </w:t>
            </w:r>
            <w:r w:rsidRPr="00345297">
              <w:rPr>
                <w:rFonts w:ascii="Arial Narrow" w:hAnsi="Arial Narrow"/>
                <w:i/>
              </w:rPr>
              <w:t>Integrativna zaštita baštine sa metodologijom preventivne konzervacije,</w:t>
            </w:r>
            <w:r>
              <w:rPr>
                <w:rFonts w:ascii="Arial Narrow" w:hAnsi="Arial Narrow"/>
              </w:rPr>
              <w:t xml:space="preserve"> Centralni institute za konzervaciju, Beograd;</w:t>
            </w:r>
          </w:p>
          <w:p w:rsidR="002C07BB" w:rsidRDefault="002C07BB" w:rsidP="002C07B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Vučenović, Svetislav, (2004.), </w:t>
            </w:r>
            <w:r w:rsidRPr="00345297">
              <w:rPr>
                <w:rFonts w:ascii="Arial Narrow" w:hAnsi="Arial Narrow"/>
                <w:i/>
              </w:rPr>
              <w:t>Urbana i arhitektonska konzervacija</w:t>
            </w:r>
            <w:r>
              <w:rPr>
                <w:rFonts w:ascii="Arial Narrow" w:hAnsi="Arial Narrow"/>
              </w:rPr>
              <w:t>, Svet - Evropa, Društvo konzervatora Srbije;</w:t>
            </w:r>
          </w:p>
          <w:p w:rsidR="002C07BB" w:rsidRDefault="002C07BB" w:rsidP="002C07BB">
            <w:pPr>
              <w:rPr>
                <w:rFonts w:ascii="Arial Narrow" w:hAnsi="Arial Narrow"/>
              </w:rPr>
            </w:pPr>
            <w:r w:rsidRPr="00F1188B">
              <w:rPr>
                <w:rFonts w:ascii="Arial Narrow" w:hAnsi="Arial Narrow"/>
              </w:rPr>
              <w:t>Malteri</w:t>
            </w:r>
            <w:r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  <w:i/>
              </w:rPr>
              <w:t xml:space="preserve"> Građevinski materijali i konzervatorsko-restauratorski postupci, </w:t>
            </w:r>
            <w:r>
              <w:rPr>
                <w:rFonts w:ascii="Arial Narrow" w:hAnsi="Arial Narrow"/>
              </w:rPr>
              <w:t>(2013.),</w:t>
            </w:r>
            <w:r w:rsidRPr="00F1188B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Zbornik radova, Ministarstvo kulture i informisanja Republike Srbije, Društvo konzervatora Srbije sekcija arhitekata, Zavod za zaštitu spomenika kulture Niš, Niš;</w:t>
            </w:r>
          </w:p>
          <w:p w:rsidR="002C07BB" w:rsidRDefault="002C07BB" w:rsidP="002C07BB">
            <w:pPr>
              <w:rPr>
                <w:rFonts w:ascii="Arial Narrow" w:hAnsi="Arial Narrow"/>
                <w:lang w:val="sr-Latn-ME"/>
              </w:rPr>
            </w:pPr>
            <w:r w:rsidRPr="00BA0B97">
              <w:rPr>
                <w:rFonts w:ascii="Arial Narrow" w:hAnsi="Arial Narrow"/>
                <w:i/>
              </w:rPr>
              <w:t>Kre</w:t>
            </w:r>
            <w:r w:rsidRPr="00BA0B97">
              <w:rPr>
                <w:rFonts w:ascii="Arial Narrow" w:hAnsi="Arial Narrow"/>
                <w:i/>
                <w:lang w:val="sr-Latn-ME"/>
              </w:rPr>
              <w:t>č kao istorijski materijal</w:t>
            </w:r>
            <w:r>
              <w:rPr>
                <w:rFonts w:ascii="Arial Narrow" w:hAnsi="Arial Narrow"/>
                <w:lang w:val="sr-Latn-ME"/>
              </w:rPr>
              <w:t xml:space="preserve"> (2014.) Zbornik radova, Republički zavod za zaštitu spomenika kulture Srbije;</w:t>
            </w:r>
          </w:p>
          <w:p w:rsidR="002C07BB" w:rsidRDefault="002C07BB" w:rsidP="002C07BB">
            <w:pPr>
              <w:rPr>
                <w:rFonts w:ascii="Arial Narrow" w:hAnsi="Arial Narrow" w:cs="Arial"/>
                <w:color w:val="000000" w:themeColor="text1"/>
                <w:lang w:val="sr-Latn-CS"/>
              </w:rPr>
            </w:pPr>
          </w:p>
          <w:p w:rsidR="002C07BB" w:rsidRPr="002C07BB" w:rsidRDefault="002C07BB" w:rsidP="002C07BB">
            <w:pPr>
              <w:rPr>
                <w:rFonts w:ascii="Arial Narrow" w:hAnsi="Arial Narrow" w:cs="Arial"/>
                <w:color w:val="000000" w:themeColor="text1"/>
                <w:lang w:val="sr-Latn-CS"/>
              </w:rPr>
            </w:pPr>
          </w:p>
          <w:p w:rsidR="00677BC8" w:rsidRPr="0047785F" w:rsidRDefault="00677BC8" w:rsidP="00677BC8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</w:p>
          <w:p w:rsidR="00D36000" w:rsidRPr="00D36000" w:rsidRDefault="00D36000" w:rsidP="00D36000">
            <w:pPr>
              <w:rPr>
                <w:rFonts w:ascii="Arial Narrow" w:hAnsi="Arial Narrow" w:cs="Arial"/>
              </w:rPr>
            </w:pPr>
          </w:p>
        </w:tc>
      </w:tr>
      <w:tr w:rsidR="00D36000" w:rsidRPr="00D36000" w:rsidTr="00CB0144">
        <w:tc>
          <w:tcPr>
            <w:tcW w:w="4230" w:type="dxa"/>
          </w:tcPr>
          <w:p w:rsidR="0001688D" w:rsidRPr="00355F7D" w:rsidRDefault="0001688D" w:rsidP="0001688D">
            <w:r w:rsidRPr="00355F7D">
              <w:rPr>
                <w:b/>
              </w:rPr>
              <w:lastRenderedPageBreak/>
              <w:t>Konzervatorska dokumentacija/osnove</w:t>
            </w:r>
            <w:r w:rsidRPr="00355F7D">
              <w:t xml:space="preserve"> (za zvanje konzervatorski tehničar, viši konzervatorski tehničar i konzervator)</w:t>
            </w:r>
          </w:p>
          <w:p w:rsidR="0001688D" w:rsidRDefault="0001688D" w:rsidP="00D36000">
            <w:pPr>
              <w:rPr>
                <w:rFonts w:ascii="Arial Narrow" w:hAnsi="Arial Narrow" w:cs="Arial"/>
                <w:b/>
              </w:rPr>
            </w:pPr>
          </w:p>
          <w:p w:rsidR="0001688D" w:rsidRDefault="0001688D" w:rsidP="00D36000">
            <w:pPr>
              <w:rPr>
                <w:rFonts w:ascii="Arial Narrow" w:hAnsi="Arial Narrow" w:cs="Arial"/>
                <w:b/>
              </w:rPr>
            </w:pPr>
            <w:r w:rsidRPr="00355F7D">
              <w:rPr>
                <w:b/>
              </w:rPr>
              <w:t>Osnovi organske i neorganske hemije/osnove</w:t>
            </w:r>
            <w:r w:rsidRPr="00355F7D">
              <w:t xml:space="preserve"> (za zvanje laborant i  viši laborant)</w:t>
            </w:r>
          </w:p>
          <w:p w:rsidR="0001688D" w:rsidRDefault="0001688D" w:rsidP="00D36000">
            <w:pPr>
              <w:rPr>
                <w:rFonts w:ascii="Arial Narrow" w:hAnsi="Arial Narrow" w:cs="Arial"/>
                <w:b/>
              </w:rPr>
            </w:pPr>
          </w:p>
          <w:p w:rsidR="00D36000" w:rsidRDefault="00D36000" w:rsidP="00D36000">
            <w:pPr>
              <w:rPr>
                <w:rFonts w:ascii="Arial Narrow" w:hAnsi="Arial Narrow" w:cs="Arial"/>
                <w:b/>
              </w:rPr>
            </w:pPr>
            <w:r w:rsidRPr="00D36000">
              <w:rPr>
                <w:rFonts w:ascii="Arial Narrow" w:hAnsi="Arial Narrow" w:cs="Arial"/>
                <w:b/>
              </w:rPr>
              <w:t>Ispitivačica:</w:t>
            </w:r>
          </w:p>
          <w:p w:rsidR="0001688D" w:rsidRPr="0001688D" w:rsidRDefault="0001688D" w:rsidP="0001688D">
            <w:r w:rsidRPr="00355F7D">
              <w:rPr>
                <w:b/>
                <w:lang w:val="sr-Latn-ME"/>
              </w:rPr>
              <w:t>Živko RADOVIĆ</w:t>
            </w:r>
            <w:r>
              <w:rPr>
                <w:b/>
                <w:lang w:val="sr-Latn-ME"/>
              </w:rPr>
              <w:t xml:space="preserve">  </w:t>
            </w:r>
            <w:hyperlink r:id="rId18" w:history="1">
              <w:r w:rsidRPr="00355F7D">
                <w:rPr>
                  <w:rStyle w:val="Hyperlink"/>
                  <w:color w:val="auto"/>
                  <w:u w:val="none"/>
                </w:rPr>
                <w:t>zivko@t-com.me</w:t>
              </w:r>
            </w:hyperlink>
          </w:p>
          <w:p w:rsidR="0001688D" w:rsidRPr="00355F7D" w:rsidRDefault="0001688D" w:rsidP="0001688D">
            <w:pPr>
              <w:rPr>
                <w:b/>
                <w:lang w:val="sr-Latn-ME"/>
              </w:rPr>
            </w:pPr>
            <w:r w:rsidRPr="00355F7D">
              <w:rPr>
                <w:b/>
                <w:lang w:val="sr-Latn-ME"/>
              </w:rPr>
              <w:t>Nevenka POPOVIĆ</w:t>
            </w:r>
          </w:p>
          <w:p w:rsidR="0001688D" w:rsidRPr="00D36000" w:rsidRDefault="006D049F" w:rsidP="00D36000">
            <w:pPr>
              <w:rPr>
                <w:rFonts w:ascii="Arial Narrow" w:hAnsi="Arial Narrow" w:cs="Arial"/>
                <w:b/>
              </w:rPr>
            </w:pPr>
            <w:hyperlink r:id="rId19" w:history="1">
              <w:r w:rsidR="0001688D" w:rsidRPr="00355F7D">
                <w:rPr>
                  <w:rStyle w:val="Hyperlink"/>
                  <w:color w:val="auto"/>
                  <w:u w:val="none"/>
                </w:rPr>
                <w:t>popovicnevenka@yahoo.com</w:t>
              </w:r>
            </w:hyperlink>
          </w:p>
          <w:p w:rsidR="00D36000" w:rsidRPr="00D36000" w:rsidRDefault="00D36000" w:rsidP="0001688D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</w:tcPr>
          <w:p w:rsidR="00D36000" w:rsidRPr="00B679B1" w:rsidRDefault="00B679B1" w:rsidP="00D36000">
            <w:pPr>
              <w:rPr>
                <w:rFonts w:ascii="Arial Narrow" w:hAnsi="Arial Narrow" w:cs="Arial"/>
                <w:lang w:val="sr-Latn-ME"/>
              </w:rPr>
            </w:pPr>
            <w:r>
              <w:rPr>
                <w:rFonts w:ascii="Arial Narrow" w:hAnsi="Arial Narrow" w:cs="Arial"/>
              </w:rPr>
              <w:t>Zakon o za</w:t>
            </w:r>
            <w:r>
              <w:rPr>
                <w:rFonts w:ascii="Arial Narrow" w:hAnsi="Arial Narrow" w:cs="Arial"/>
                <w:lang w:val="sr-Latn-ME"/>
              </w:rPr>
              <w:t>štiti kulturnih dobara</w:t>
            </w:r>
          </w:p>
        </w:tc>
      </w:tr>
      <w:tr w:rsidR="00D36000" w:rsidRPr="00D36000" w:rsidTr="00CB0144">
        <w:tc>
          <w:tcPr>
            <w:tcW w:w="4230" w:type="dxa"/>
          </w:tcPr>
          <w:p w:rsidR="00D36000" w:rsidRPr="00D36000" w:rsidRDefault="0001688D" w:rsidP="00D36000">
            <w:pPr>
              <w:jc w:val="both"/>
              <w:rPr>
                <w:rFonts w:ascii="Arial Narrow" w:hAnsi="Arial Narrow" w:cs="Arial"/>
                <w:lang w:val="sr-Latn-ME"/>
              </w:rPr>
            </w:pPr>
            <w:r w:rsidRPr="00D36000">
              <w:rPr>
                <w:rFonts w:ascii="Arial Narrow" w:hAnsi="Arial Narrow" w:cs="Arial"/>
                <w:lang w:val="sr-Latn-ME"/>
              </w:rPr>
              <w:t xml:space="preserve"> </w:t>
            </w:r>
            <w:r w:rsidRPr="00355F7D">
              <w:rPr>
                <w:b/>
              </w:rPr>
              <w:t>Metodologija i metodi dokumentovanja kulturnih dobara/osnove</w:t>
            </w:r>
            <w:r w:rsidRPr="00355F7D">
              <w:t xml:space="preserve"> (za zvanja dokumentacioni tehničar, viši dokumentacioni tehničar i dokumentarista)</w:t>
            </w:r>
          </w:p>
          <w:p w:rsidR="00D36000" w:rsidRPr="00D36000" w:rsidRDefault="00D36000" w:rsidP="00D36000">
            <w:pPr>
              <w:rPr>
                <w:rFonts w:ascii="Arial Narrow" w:hAnsi="Arial Narrow" w:cs="Arial"/>
              </w:rPr>
            </w:pPr>
          </w:p>
          <w:p w:rsidR="00D36000" w:rsidRDefault="00D36000" w:rsidP="00D36000">
            <w:pPr>
              <w:rPr>
                <w:rFonts w:ascii="Arial Narrow" w:hAnsi="Arial Narrow" w:cs="Arial"/>
                <w:b/>
              </w:rPr>
            </w:pPr>
            <w:r w:rsidRPr="00D36000">
              <w:rPr>
                <w:rFonts w:ascii="Arial Narrow" w:hAnsi="Arial Narrow" w:cs="Arial"/>
                <w:b/>
              </w:rPr>
              <w:t>Ispitivači:</w:t>
            </w:r>
          </w:p>
          <w:p w:rsidR="00F34239" w:rsidRPr="00F34239" w:rsidRDefault="00F34239" w:rsidP="00F34239">
            <w:r w:rsidRPr="00F34239">
              <w:t xml:space="preserve">Željko KALEZIĆ </w:t>
            </w:r>
            <w:hyperlink r:id="rId20" w:history="1">
              <w:r w:rsidRPr="00F34239">
                <w:rPr>
                  <w:rStyle w:val="Hyperlink"/>
                  <w:color w:val="auto"/>
                  <w:u w:val="none"/>
                </w:rPr>
                <w:t>zeljkokalezic1@gmail.com</w:t>
              </w:r>
            </w:hyperlink>
          </w:p>
          <w:p w:rsidR="00F34239" w:rsidRPr="00F34239" w:rsidRDefault="00F34239" w:rsidP="00F34239"/>
          <w:p w:rsidR="00F34239" w:rsidRPr="00355F7D" w:rsidRDefault="00F34239" w:rsidP="00F34239">
            <w:r w:rsidRPr="00F34239">
              <w:t>Zorica STIJEPOVIĆ</w:t>
            </w:r>
            <w:r>
              <w:t xml:space="preserve"> </w:t>
            </w:r>
            <w:hyperlink r:id="rId21" w:history="1">
              <w:r w:rsidRPr="00355F7D">
                <w:rPr>
                  <w:rStyle w:val="Hyperlink"/>
                  <w:color w:val="auto"/>
                  <w:u w:val="none"/>
                </w:rPr>
                <w:t>zoricastijeovic@gmai</w:t>
              </w:r>
              <w:r>
                <w:rPr>
                  <w:rStyle w:val="Hyperlink"/>
                  <w:color w:val="auto"/>
                  <w:u w:val="none"/>
                </w:rPr>
                <w:t>l</w:t>
              </w:r>
              <w:r w:rsidRPr="00355F7D">
                <w:rPr>
                  <w:rStyle w:val="Hyperlink"/>
                  <w:color w:val="auto"/>
                  <w:u w:val="none"/>
                </w:rPr>
                <w:t>.com</w:t>
              </w:r>
            </w:hyperlink>
          </w:p>
          <w:p w:rsidR="00F34239" w:rsidRPr="00F34239" w:rsidRDefault="00F34239" w:rsidP="00F34239"/>
          <w:p w:rsidR="00F34239" w:rsidRPr="00D36000" w:rsidRDefault="00F34239" w:rsidP="00D36000">
            <w:pPr>
              <w:rPr>
                <w:rFonts w:ascii="Arial Narrow" w:hAnsi="Arial Narrow" w:cs="Arial"/>
                <w:b/>
              </w:rPr>
            </w:pPr>
          </w:p>
          <w:p w:rsidR="00D36000" w:rsidRPr="00D36000" w:rsidRDefault="00D36000" w:rsidP="00D36000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</w:tcPr>
          <w:p w:rsidR="00C13E40" w:rsidRPr="00C13E40" w:rsidRDefault="00C13E40" w:rsidP="00C13E40">
            <w:pPr>
              <w:jc w:val="both"/>
              <w:rPr>
                <w:rFonts w:ascii="Arial Narrow" w:hAnsi="Arial Narrow" w:cs="Times New Roman"/>
              </w:rPr>
            </w:pPr>
            <w:r w:rsidRPr="00C13E40">
              <w:rPr>
                <w:rFonts w:ascii="Arial Narrow" w:hAnsi="Arial Narrow" w:cs="Times New Roman"/>
              </w:rPr>
              <w:t xml:space="preserve">Zakon o zaštiti kulturnih dobara; </w:t>
            </w:r>
          </w:p>
          <w:p w:rsidR="00C13E40" w:rsidRDefault="00C13E40" w:rsidP="00C13E40">
            <w:pPr>
              <w:jc w:val="both"/>
              <w:rPr>
                <w:rFonts w:ascii="Arial Narrow" w:hAnsi="Arial Narrow" w:cs="Times New Roman"/>
              </w:rPr>
            </w:pPr>
            <w:r w:rsidRPr="00C13E40">
              <w:rPr>
                <w:rFonts w:ascii="Arial Narrow" w:hAnsi="Arial Narrow" w:cs="Times New Roman"/>
              </w:rPr>
              <w:t>Zakon o muzejskoj djelatnosti;</w:t>
            </w:r>
          </w:p>
          <w:p w:rsidR="00C13E40" w:rsidRPr="00C13E40" w:rsidRDefault="00C13E40" w:rsidP="00C13E40">
            <w:pPr>
              <w:jc w:val="both"/>
              <w:rPr>
                <w:rFonts w:ascii="Arial Narrow" w:hAnsi="Arial Narrow" w:cs="Times New Roman"/>
              </w:rPr>
            </w:pPr>
            <w:r w:rsidRPr="00C13E40">
              <w:rPr>
                <w:rFonts w:ascii="Arial Narrow" w:hAnsi="Arial Narrow" w:cs="Times New Roman"/>
              </w:rPr>
              <w:t>Zakon o arhivskoj djelatnosti;</w:t>
            </w:r>
          </w:p>
          <w:p w:rsidR="00C13E40" w:rsidRPr="00C13E40" w:rsidRDefault="00C13E40" w:rsidP="00C13E40">
            <w:pPr>
              <w:jc w:val="both"/>
              <w:rPr>
                <w:rFonts w:ascii="Times New Roman" w:hAnsi="Times New Roman" w:cs="Times New Roman"/>
              </w:rPr>
            </w:pPr>
            <w:r w:rsidRPr="00C13E40">
              <w:rPr>
                <w:rFonts w:ascii="Arial Narrow" w:hAnsi="Arial Narrow" w:cs="Times New Roman"/>
              </w:rPr>
              <w:t>Pravilnik o registru kulturnih dobara;</w:t>
            </w:r>
          </w:p>
          <w:p w:rsidR="00C13E40" w:rsidRDefault="00C13E40" w:rsidP="00C13E40">
            <w:pPr>
              <w:jc w:val="both"/>
              <w:rPr>
                <w:rFonts w:ascii="Arial Narrow" w:hAnsi="Arial Narrow" w:cs="Times New Roman"/>
              </w:rPr>
            </w:pPr>
            <w:r w:rsidRPr="00C13E40">
              <w:rPr>
                <w:rFonts w:ascii="Arial Narrow" w:hAnsi="Arial Narrow" w:cs="Times New Roman"/>
              </w:rPr>
              <w:t>Pravilnik o bližem sadržaju studije zaštite kulturnih dobara;</w:t>
            </w:r>
          </w:p>
          <w:p w:rsidR="00C13E40" w:rsidRPr="00C13E40" w:rsidRDefault="00C13E40" w:rsidP="00C13E40">
            <w:pPr>
              <w:jc w:val="both"/>
              <w:rPr>
                <w:rFonts w:ascii="Arial Narrow" w:hAnsi="Arial Narrow" w:cs="Times New Roman"/>
              </w:rPr>
            </w:pPr>
            <w:r w:rsidRPr="00C13E40">
              <w:rPr>
                <w:rFonts w:ascii="Arial Narrow" w:hAnsi="Arial Narrow" w:cs="Times New Roman"/>
              </w:rPr>
              <w:t>Pravilnik o sadržaju i načinu vođenja informacionog  sistema kulturnih dobara;</w:t>
            </w:r>
          </w:p>
          <w:p w:rsidR="00C13E40" w:rsidRPr="00C13E40" w:rsidRDefault="00C13E40" w:rsidP="00C13E40">
            <w:pPr>
              <w:jc w:val="both"/>
              <w:rPr>
                <w:rFonts w:ascii="Arial Narrow" w:hAnsi="Arial Narrow" w:cs="Times New Roman"/>
              </w:rPr>
            </w:pPr>
            <w:r w:rsidRPr="00C13E40">
              <w:rPr>
                <w:rFonts w:ascii="Arial Narrow" w:eastAsia="Times New Roman" w:hAnsi="Arial Narrow" w:cs="Times New Roman"/>
                <w:bCs/>
                <w:kern w:val="36"/>
                <w:lang w:eastAsia="sr-Latn-ME"/>
              </w:rPr>
              <w:t>Pravilnik o vrstama, uslovima i načinu vršenja istraživanja, vrstama i sadržini dokumentacije o istraživanjima i sadržaju elaborata istraživanja i zaštite kulturnih dobara;</w:t>
            </w:r>
          </w:p>
          <w:p w:rsidR="00C13E40" w:rsidRPr="00C13E40" w:rsidRDefault="00C13E40" w:rsidP="00C13E40">
            <w:pPr>
              <w:jc w:val="both"/>
              <w:rPr>
                <w:rFonts w:ascii="Arial Narrow" w:hAnsi="Arial Narrow" w:cs="Times New Roman"/>
              </w:rPr>
            </w:pPr>
            <w:r w:rsidRPr="00C13E40">
              <w:rPr>
                <w:rFonts w:ascii="Arial Narrow" w:hAnsi="Arial Narrow" w:cs="Times New Roman"/>
              </w:rPr>
              <w:t>Pravilnik o bližem sadržaju konzervatorskog projekta za sprovođenje konzervatorskih mjera na kulturnom dobru;</w:t>
            </w:r>
          </w:p>
          <w:p w:rsidR="00C13E40" w:rsidRDefault="00C13E40" w:rsidP="00C13E40">
            <w:pPr>
              <w:jc w:val="both"/>
              <w:rPr>
                <w:rFonts w:ascii="Arial Narrow" w:hAnsi="Arial Narrow" w:cs="Times New Roman"/>
              </w:rPr>
            </w:pPr>
            <w:r w:rsidRPr="00C13E40">
              <w:rPr>
                <w:rFonts w:ascii="Arial Narrow" w:hAnsi="Arial Narrow" w:cs="Times New Roman"/>
              </w:rPr>
              <w:t>Pravilnik o načinu vođenja, vrstama i sadržaju dokumentacije o muzejskom  materijalu;</w:t>
            </w:r>
          </w:p>
          <w:p w:rsidR="00C13E40" w:rsidRPr="00C13E40" w:rsidRDefault="00C13E40" w:rsidP="00C13E40">
            <w:pPr>
              <w:jc w:val="both"/>
              <w:rPr>
                <w:rFonts w:ascii="Arial Narrow" w:hAnsi="Arial Narrow" w:cs="Times New Roman"/>
              </w:rPr>
            </w:pPr>
            <w:r w:rsidRPr="00C13E40">
              <w:rPr>
                <w:rFonts w:ascii="Arial Narrow" w:eastAsia="Times New Roman" w:hAnsi="Arial Narrow" w:cs="Times New Roman"/>
                <w:bCs/>
                <w:kern w:val="36"/>
                <w:lang w:eastAsia="sr-Latn-ME"/>
              </w:rPr>
              <w:t>Pravilnik o zaštiti muzejskog materijala i muzejske dokumentacije;</w:t>
            </w:r>
          </w:p>
          <w:p w:rsidR="00C13E40" w:rsidRDefault="00C13E40" w:rsidP="00C13E40">
            <w:pPr>
              <w:jc w:val="both"/>
              <w:rPr>
                <w:rFonts w:ascii="Arial Narrow" w:hAnsi="Arial Narrow" w:cs="Times New Roman"/>
              </w:rPr>
            </w:pPr>
            <w:r w:rsidRPr="00C13E40">
              <w:rPr>
                <w:rFonts w:ascii="Arial Narrow" w:hAnsi="Arial Narrow" w:cs="Times New Roman"/>
              </w:rPr>
              <w:t>Ustav Crne Gore (l</w:t>
            </w:r>
            <w:r w:rsidRPr="00C13E40">
              <w:rPr>
                <w:rFonts w:ascii="Arial Narrow" w:hAnsi="Arial Narrow" w:cs="Times New Roman"/>
                <w:bCs/>
                <w:shd w:val="clear" w:color="auto" w:fill="FFFFFF"/>
              </w:rPr>
              <w:t>lična, manjinska i kolektivna kulturna prava, prava na informisanost);</w:t>
            </w:r>
          </w:p>
          <w:p w:rsidR="00C13E40" w:rsidRPr="00C13E40" w:rsidRDefault="00C13E40" w:rsidP="00C13E40">
            <w:pPr>
              <w:jc w:val="both"/>
              <w:rPr>
                <w:rFonts w:ascii="Arial Narrow" w:hAnsi="Arial Narrow" w:cs="Times New Roman"/>
              </w:rPr>
            </w:pPr>
            <w:r w:rsidRPr="00C13E40">
              <w:rPr>
                <w:rFonts w:ascii="Arial Narrow" w:hAnsi="Arial Narrow" w:cs="Times New Roman"/>
              </w:rPr>
              <w:t>Evropska kulturna baština II dio, pregled uredbi i aktivnosti, MKRCG, 2004;</w:t>
            </w:r>
          </w:p>
          <w:p w:rsidR="00C13E40" w:rsidRDefault="00C13E40" w:rsidP="00C13E40">
            <w:pPr>
              <w:jc w:val="both"/>
              <w:rPr>
                <w:rFonts w:ascii="Arial Narrow" w:hAnsi="Arial Narrow" w:cs="Times New Roman"/>
              </w:rPr>
            </w:pPr>
            <w:r w:rsidRPr="00C13E40">
              <w:rPr>
                <w:rFonts w:ascii="Arial Narrow" w:hAnsi="Arial Narrow" w:cs="Times New Roman"/>
              </w:rPr>
              <w:t>Priručnik o razvoju zakonodavnih i administrativnih sistema u oblasti očuvanja kulturne baštine, MKRCG, 2004;</w:t>
            </w:r>
          </w:p>
          <w:p w:rsidR="00C13E40" w:rsidRPr="00C13E40" w:rsidRDefault="00C13E40" w:rsidP="00C13E40">
            <w:pPr>
              <w:jc w:val="both"/>
              <w:rPr>
                <w:rFonts w:ascii="Arial Narrow" w:hAnsi="Arial Narrow" w:cs="Times New Roman"/>
              </w:rPr>
            </w:pPr>
            <w:r w:rsidRPr="00C13E40">
              <w:rPr>
                <w:rFonts w:ascii="Arial Narrow" w:hAnsi="Arial Narrow" w:cs="Times New Roman"/>
                <w:bCs/>
              </w:rPr>
              <w:t xml:space="preserve">Vodič za inventar i dokumentaciju kulturnog nasljeđa, </w:t>
            </w:r>
            <w:r w:rsidRPr="00C13E40">
              <w:rPr>
                <w:rFonts w:ascii="Arial Narrow" w:hAnsi="Arial Narrow" w:cs="Times New Roman"/>
              </w:rPr>
              <w:t>MKRCG, 2004</w:t>
            </w:r>
          </w:p>
          <w:p w:rsidR="00C13E40" w:rsidRPr="00C13E40" w:rsidRDefault="00C13E40" w:rsidP="00C13E40">
            <w:pPr>
              <w:autoSpaceDE w:val="0"/>
              <w:autoSpaceDN w:val="0"/>
              <w:adjustRightInd w:val="0"/>
              <w:jc w:val="both"/>
              <w:rPr>
                <w:rFonts w:ascii="Arial Narrow" w:eastAsia="ArialNarrow" w:hAnsi="Arial Narrow" w:cs="Times New Roman"/>
              </w:rPr>
            </w:pPr>
            <w:r w:rsidRPr="00C13E40">
              <w:rPr>
                <w:rFonts w:ascii="Arial Narrow" w:hAnsi="Arial Narrow" w:cs="Times New Roman"/>
              </w:rPr>
              <w:t xml:space="preserve">Evropske konvencije i preporuke u oblasti kulturnog nasljeđa, </w:t>
            </w:r>
            <w:r w:rsidRPr="00C13E40">
              <w:rPr>
                <w:rFonts w:ascii="Arial Narrow" w:eastAsia="ArialNarrow" w:hAnsi="Arial Narrow" w:cs="Times New Roman"/>
              </w:rPr>
              <w:t>EXPEDITIO, 2005;</w:t>
            </w:r>
            <w:r w:rsidRPr="00C13E40">
              <w:rPr>
                <w:rFonts w:ascii="Arial Narrow" w:hAnsi="Arial Narrow" w:cs="Times New Roman"/>
              </w:rPr>
              <w:t xml:space="preserve"> </w:t>
            </w:r>
          </w:p>
          <w:p w:rsidR="00C13E40" w:rsidRPr="00C13E40" w:rsidRDefault="00C13E40" w:rsidP="00C13E40">
            <w:pPr>
              <w:jc w:val="both"/>
              <w:rPr>
                <w:rFonts w:ascii="Arial Narrow" w:hAnsi="Arial Narrow" w:cs="Times New Roman"/>
              </w:rPr>
            </w:pPr>
            <w:r w:rsidRPr="00C13E40">
              <w:rPr>
                <w:rFonts w:ascii="Arial Narrow" w:hAnsi="Arial Narrow" w:cs="Times New Roman"/>
              </w:rPr>
              <w:t xml:space="preserve">ICOM-ov Konzervatorski kodeks: Etički kodeks, ICCROM, Kopenhagen, 1984; Kodeks profesionale etike, Barselona, 2001; ICOM-ov Etički kodeks za muzeje, Udruženje ICOM, Sarajevo, 2007; </w:t>
            </w:r>
          </w:p>
          <w:p w:rsidR="00C13E40" w:rsidRPr="00C13E40" w:rsidRDefault="00C13E40" w:rsidP="00C13E40">
            <w:pPr>
              <w:jc w:val="both"/>
              <w:rPr>
                <w:rFonts w:ascii="Arial Narrow" w:hAnsi="Arial Narrow" w:cs="Times New Roman"/>
              </w:rPr>
            </w:pPr>
            <w:r w:rsidRPr="00C13E40">
              <w:rPr>
                <w:rFonts w:ascii="Arial Narrow" w:hAnsi="Arial Narrow" w:cs="Times New Roman"/>
              </w:rPr>
              <w:t>Dokumentovanje UNESCO: Cultural Heritage Protection Handbook 3, Documentation of Artefacts' Colections, UNESCO, Paris, 2007;</w:t>
            </w:r>
          </w:p>
          <w:p w:rsidR="00C13E40" w:rsidRPr="00C13E40" w:rsidRDefault="00C13E40" w:rsidP="00C13E40">
            <w:pPr>
              <w:rPr>
                <w:rFonts w:ascii="Arial Narrow" w:hAnsi="Arial Narrow" w:cs="Times New Roman"/>
              </w:rPr>
            </w:pPr>
            <w:r w:rsidRPr="00C13E40">
              <w:rPr>
                <w:rFonts w:ascii="Arial Narrow" w:hAnsi="Arial Narrow" w:cs="Times New Roman"/>
              </w:rPr>
              <w:t>Object ID: (</w:t>
            </w:r>
            <w:hyperlink r:id="rId22" w:history="1">
              <w:r w:rsidRPr="00C13E40">
                <w:rPr>
                  <w:rStyle w:val="Hyperlink"/>
                  <w:rFonts w:ascii="Arial Narrow" w:hAnsi="Arial Narrow" w:cs="Times New Roman"/>
                </w:rPr>
                <w:t>https://icom.museum/en/resources/standards-guidelines/objectid/</w:t>
              </w:r>
            </w:hyperlink>
            <w:r w:rsidRPr="00C13E40">
              <w:rPr>
                <w:rFonts w:ascii="Arial Narrow" w:hAnsi="Arial Narrow" w:cs="Times New Roman"/>
              </w:rPr>
              <w:t>)</w:t>
            </w:r>
          </w:p>
          <w:p w:rsidR="00C13E40" w:rsidRPr="00C13E40" w:rsidRDefault="00C13E40" w:rsidP="00C13E40">
            <w:pPr>
              <w:jc w:val="both"/>
              <w:rPr>
                <w:rFonts w:ascii="Arial Narrow" w:hAnsi="Arial Narrow" w:cs="Times New Roman"/>
              </w:rPr>
            </w:pPr>
            <w:r w:rsidRPr="00C13E40">
              <w:rPr>
                <w:rFonts w:ascii="Arial Narrow" w:hAnsi="Arial Narrow" w:cs="Times New Roman"/>
              </w:rPr>
              <w:t>Međunarodni sistem zaštite kulturnih i prirodnih dobara, Vladimir Brguljan, Beograd, Zagreb, 1985;</w:t>
            </w:r>
          </w:p>
          <w:p w:rsidR="00C13E40" w:rsidRPr="00C13E40" w:rsidRDefault="00C13E40" w:rsidP="00C13E40">
            <w:pPr>
              <w:jc w:val="both"/>
              <w:rPr>
                <w:rFonts w:ascii="Arial Narrow" w:hAnsi="Arial Narrow" w:cs="Times New Roman"/>
              </w:rPr>
            </w:pPr>
            <w:r w:rsidRPr="00C13E40">
              <w:rPr>
                <w:rFonts w:ascii="Arial Narrow" w:hAnsi="Arial Narrow" w:cs="Times New Roman"/>
              </w:rPr>
              <w:t>Uvod u muzeologiju, Ivo Maroević, Zavod za informacijske studije, Zagreb, 1993.</w:t>
            </w:r>
          </w:p>
          <w:p w:rsidR="00C13E40" w:rsidRDefault="00C13E40" w:rsidP="00C13E40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sr-Latn-ME"/>
              </w:rPr>
            </w:pPr>
          </w:p>
          <w:p w:rsidR="00C13E40" w:rsidRDefault="00C13E40" w:rsidP="00C13E40"/>
          <w:p w:rsidR="00D36000" w:rsidRPr="00D36000" w:rsidRDefault="00D36000" w:rsidP="00D3600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bCs/>
              </w:rPr>
            </w:pPr>
          </w:p>
          <w:p w:rsidR="00D36000" w:rsidRPr="00D36000" w:rsidRDefault="00D36000" w:rsidP="0001688D">
            <w:pPr>
              <w:spacing w:line="276" w:lineRule="auto"/>
              <w:jc w:val="both"/>
              <w:rPr>
                <w:rFonts w:ascii="Arial Narrow" w:hAnsi="Arial Narrow"/>
              </w:rPr>
            </w:pPr>
          </w:p>
        </w:tc>
      </w:tr>
      <w:tr w:rsidR="00D36000" w:rsidRPr="00D36000" w:rsidTr="00CB0144">
        <w:tc>
          <w:tcPr>
            <w:tcW w:w="4230" w:type="dxa"/>
          </w:tcPr>
          <w:p w:rsidR="00D36000" w:rsidRDefault="00F34239" w:rsidP="00D36000">
            <w:pPr>
              <w:jc w:val="both"/>
              <w:rPr>
                <w:rFonts w:ascii="Arial Narrow" w:hAnsi="Arial Narrow" w:cs="Arial"/>
                <w:b/>
              </w:rPr>
            </w:pPr>
            <w:r w:rsidRPr="00355F7D">
              <w:rPr>
                <w:b/>
              </w:rPr>
              <w:t>Međunarodni i nacionalni standardi u dokumentovanju kulturnih dobara/osnove</w:t>
            </w:r>
            <w:r w:rsidRPr="00355F7D">
              <w:t xml:space="preserve"> </w:t>
            </w:r>
            <w:r w:rsidRPr="00355F7D">
              <w:lastRenderedPageBreak/>
              <w:t>(za zvanja dokumentacioni tehničar, viši dokumentacioni tehničar i dokumentarista)</w:t>
            </w:r>
          </w:p>
          <w:p w:rsidR="00F34239" w:rsidRPr="00D36000" w:rsidRDefault="00F34239" w:rsidP="00D36000">
            <w:pPr>
              <w:jc w:val="both"/>
              <w:rPr>
                <w:rFonts w:ascii="Arial Narrow" w:hAnsi="Arial Narrow" w:cs="Arial"/>
                <w:lang w:val="sr-Latn-ME"/>
              </w:rPr>
            </w:pPr>
          </w:p>
          <w:p w:rsidR="00D36000" w:rsidRPr="00D36000" w:rsidRDefault="00D36000" w:rsidP="00D36000">
            <w:pPr>
              <w:jc w:val="both"/>
              <w:rPr>
                <w:rFonts w:ascii="Arial Narrow" w:hAnsi="Arial Narrow" w:cs="Arial"/>
                <w:b/>
                <w:lang w:val="sr-Latn-ME"/>
              </w:rPr>
            </w:pPr>
            <w:r w:rsidRPr="00D36000">
              <w:rPr>
                <w:rFonts w:ascii="Arial Narrow" w:hAnsi="Arial Narrow" w:cs="Arial"/>
                <w:b/>
                <w:lang w:val="sr-Latn-ME"/>
              </w:rPr>
              <w:t>Ispitivači:</w:t>
            </w:r>
          </w:p>
          <w:p w:rsidR="00F34239" w:rsidRPr="00F34239" w:rsidRDefault="00F34239" w:rsidP="00F34239">
            <w:r w:rsidRPr="00F34239">
              <w:t>Gordana FRANOVIĆ</w:t>
            </w:r>
            <w:r>
              <w:t xml:space="preserve"> </w:t>
            </w:r>
            <w:hyperlink r:id="rId23" w:history="1">
              <w:r w:rsidRPr="00355F7D">
                <w:rPr>
                  <w:rStyle w:val="Hyperlink"/>
                  <w:color w:val="auto"/>
                  <w:u w:val="none"/>
                </w:rPr>
                <w:t>gbilobrk@t-com.me</w:t>
              </w:r>
            </w:hyperlink>
          </w:p>
          <w:p w:rsidR="00F34239" w:rsidRPr="00355F7D" w:rsidRDefault="00F34239" w:rsidP="00F34239">
            <w:pPr>
              <w:rPr>
                <w:color w:val="FF0000"/>
              </w:rPr>
            </w:pPr>
            <w:r w:rsidRPr="00F34239">
              <w:t xml:space="preserve">Vesna PRLJA </w:t>
            </w:r>
            <w:r w:rsidRPr="000A4EC0">
              <w:t>prljavesna@yahoo</w:t>
            </w:r>
            <w:r>
              <w:t>.com</w:t>
            </w:r>
          </w:p>
          <w:p w:rsidR="00F34239" w:rsidRPr="00F34239" w:rsidRDefault="00F34239" w:rsidP="00F34239"/>
          <w:p w:rsidR="00D36000" w:rsidRPr="00D36000" w:rsidRDefault="00D36000" w:rsidP="00F3423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7200" w:type="dxa"/>
          </w:tcPr>
          <w:p w:rsidR="00F34239" w:rsidRPr="00F34239" w:rsidRDefault="00F34239" w:rsidP="00F34239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hAnsi="Arial Narrow" w:cs="Arial"/>
              </w:rPr>
              <w:lastRenderedPageBreak/>
              <w:t xml:space="preserve">- </w:t>
            </w:r>
            <w:r w:rsidRPr="00F34239">
              <w:rPr>
                <w:rFonts w:ascii="Arial Narrow" w:eastAsia="Times New Roman" w:hAnsi="Arial Narrow"/>
              </w:rPr>
              <w:t>Zakon o zaštiti kulturnih dobara Crne Gore</w:t>
            </w:r>
          </w:p>
          <w:p w:rsidR="00F34239" w:rsidRPr="00F34239" w:rsidRDefault="00F34239" w:rsidP="00F34239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- </w:t>
            </w:r>
            <w:r w:rsidRPr="00F34239">
              <w:rPr>
                <w:rFonts w:ascii="Arial Narrow" w:eastAsia="Times New Roman" w:hAnsi="Arial Narrow"/>
              </w:rPr>
              <w:t>Pravilnik o Registru kulturnih dobara</w:t>
            </w:r>
          </w:p>
          <w:p w:rsidR="00F34239" w:rsidRPr="00F34239" w:rsidRDefault="00F34239" w:rsidP="00F34239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- </w:t>
            </w:r>
            <w:r w:rsidRPr="00F34239">
              <w:rPr>
                <w:rFonts w:ascii="Arial Narrow" w:eastAsia="Times New Roman" w:hAnsi="Arial Narrow"/>
              </w:rPr>
              <w:t>Pravilnik  o sadržaju i načinu vodenja informacionog sistema kulturnih dobara</w:t>
            </w:r>
          </w:p>
          <w:p w:rsidR="00F34239" w:rsidRPr="00F34239" w:rsidRDefault="00F34239" w:rsidP="00F34239">
            <w:pPr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/>
              </w:rPr>
              <w:t xml:space="preserve">- </w:t>
            </w:r>
            <w:r w:rsidRPr="00F34239">
              <w:rPr>
                <w:rFonts w:ascii="Arial Narrow" w:eastAsia="Times New Roman" w:hAnsi="Arial Narrow"/>
              </w:rPr>
              <w:t>Brkuljan-- Konvencije</w:t>
            </w:r>
          </w:p>
          <w:p w:rsidR="00D36000" w:rsidRPr="00D36000" w:rsidRDefault="00D36000" w:rsidP="00F34239">
            <w:pPr>
              <w:rPr>
                <w:rFonts w:ascii="Arial Narrow" w:hAnsi="Arial Narrow" w:cs="Arial"/>
              </w:rPr>
            </w:pPr>
          </w:p>
        </w:tc>
      </w:tr>
      <w:tr w:rsidR="00D36000" w:rsidRPr="00D36000" w:rsidTr="00CB0144">
        <w:tc>
          <w:tcPr>
            <w:tcW w:w="4230" w:type="dxa"/>
          </w:tcPr>
          <w:p w:rsidR="00F34239" w:rsidRPr="00355F7D" w:rsidRDefault="00F34239" w:rsidP="00F34239">
            <w:r w:rsidRPr="00355F7D">
              <w:rPr>
                <w:b/>
              </w:rPr>
              <w:lastRenderedPageBreak/>
              <w:t xml:space="preserve">Metodologija i metodi istraživanja i zaštite kulturnih dobara </w:t>
            </w:r>
            <w:r w:rsidRPr="00355F7D">
              <w:t>(za zvanje istraživač)</w:t>
            </w:r>
          </w:p>
          <w:p w:rsidR="00F34239" w:rsidRPr="00355F7D" w:rsidRDefault="00F34239" w:rsidP="00F34239"/>
          <w:p w:rsidR="00D36000" w:rsidRDefault="00F34239" w:rsidP="00F34239">
            <w:pPr>
              <w:rPr>
                <w:b/>
              </w:rPr>
            </w:pPr>
            <w:r w:rsidRPr="00355F7D">
              <w:rPr>
                <w:b/>
              </w:rPr>
              <w:t>Istraživanje i dokumentacija</w:t>
            </w:r>
          </w:p>
          <w:p w:rsidR="00F34239" w:rsidRDefault="00F34239" w:rsidP="00F34239">
            <w:pPr>
              <w:rPr>
                <w:b/>
              </w:rPr>
            </w:pPr>
            <w:r w:rsidRPr="00355F7D">
              <w:t>(za zvanje istraživač)</w:t>
            </w:r>
          </w:p>
          <w:p w:rsidR="00F34239" w:rsidRDefault="00F34239" w:rsidP="00F34239">
            <w:pPr>
              <w:rPr>
                <w:b/>
              </w:rPr>
            </w:pPr>
          </w:p>
          <w:p w:rsidR="00F34239" w:rsidRPr="00D36000" w:rsidRDefault="00F34239" w:rsidP="00F34239">
            <w:pPr>
              <w:jc w:val="both"/>
              <w:rPr>
                <w:rFonts w:ascii="Arial Narrow" w:hAnsi="Arial Narrow" w:cs="Arial"/>
                <w:b/>
                <w:lang w:val="sr-Latn-ME"/>
              </w:rPr>
            </w:pPr>
            <w:r w:rsidRPr="00D36000">
              <w:rPr>
                <w:rFonts w:ascii="Arial Narrow" w:hAnsi="Arial Narrow" w:cs="Arial"/>
                <w:b/>
                <w:lang w:val="sr-Latn-ME"/>
              </w:rPr>
              <w:t>Ispitivači:</w:t>
            </w:r>
          </w:p>
          <w:p w:rsidR="00F34239" w:rsidRPr="00355F7D" w:rsidRDefault="00F34239" w:rsidP="00F34239">
            <w:r w:rsidRPr="00355F7D">
              <w:rPr>
                <w:b/>
                <w:lang w:val="sr-Latn-ME"/>
              </w:rPr>
              <w:t>Mile BAKOVIĆ</w:t>
            </w:r>
            <w:r>
              <w:rPr>
                <w:b/>
                <w:lang w:val="sr-Latn-ME"/>
              </w:rPr>
              <w:t xml:space="preserve"> </w:t>
            </w:r>
            <w:hyperlink r:id="rId24" w:history="1">
              <w:r w:rsidRPr="00355F7D">
                <w:rPr>
                  <w:rStyle w:val="Hyperlink"/>
                  <w:color w:val="auto"/>
                  <w:u w:val="none"/>
                </w:rPr>
                <w:t>bakovicmile@yahoo.com</w:t>
              </w:r>
            </w:hyperlink>
          </w:p>
          <w:p w:rsidR="00F34239" w:rsidRPr="000A4EC0" w:rsidRDefault="00F34239" w:rsidP="00F34239">
            <w:r w:rsidRPr="00355F7D">
              <w:rPr>
                <w:b/>
                <w:lang w:val="sr-Latn-ME"/>
              </w:rPr>
              <w:t>Dejan GAZIVODA</w:t>
            </w:r>
            <w:r>
              <w:rPr>
                <w:b/>
                <w:lang w:val="sr-Latn-ME"/>
              </w:rPr>
              <w:t xml:space="preserve"> </w:t>
            </w:r>
            <w:hyperlink r:id="rId25" w:history="1">
              <w:r w:rsidRPr="000A4EC0">
                <w:rPr>
                  <w:rStyle w:val="Hyperlink"/>
                  <w:color w:val="auto"/>
                  <w:u w:val="none"/>
                </w:rPr>
                <w:t>gazzzzi@yahoo.com</w:t>
              </w:r>
            </w:hyperlink>
          </w:p>
          <w:p w:rsidR="00F34239" w:rsidRPr="00D36000" w:rsidRDefault="00F34239" w:rsidP="00F3423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7200" w:type="dxa"/>
          </w:tcPr>
          <w:p w:rsidR="00853ABE" w:rsidRDefault="00853ABE" w:rsidP="00853ABE">
            <w:pPr>
              <w:rPr>
                <w:color w:val="FF0000"/>
              </w:rPr>
            </w:pPr>
          </w:p>
          <w:p w:rsidR="00853ABE" w:rsidRPr="009A098D" w:rsidRDefault="00853ABE" w:rsidP="00853ABE">
            <w:pPr>
              <w:rPr>
                <w:rFonts w:ascii="Arial Narrow" w:hAnsi="Arial Narrow"/>
                <w:color w:val="FF0000"/>
              </w:rPr>
            </w:pPr>
            <w:r w:rsidRPr="009A098D">
              <w:rPr>
                <w:rFonts w:ascii="Arial Narrow" w:hAnsi="Arial Narrow"/>
                <w:color w:val="FF0000"/>
              </w:rPr>
              <w:t>Zakon o zaštiti kulturnih dobera</w:t>
            </w:r>
          </w:p>
          <w:p w:rsidR="00853ABE" w:rsidRPr="009A098D" w:rsidRDefault="00853ABE" w:rsidP="00853ABE">
            <w:pPr>
              <w:rPr>
                <w:rFonts w:ascii="Arial Narrow" w:hAnsi="Arial Narrow"/>
                <w:color w:val="FF0000"/>
              </w:rPr>
            </w:pPr>
            <w:r w:rsidRPr="009A098D">
              <w:rPr>
                <w:rFonts w:ascii="Arial Narrow" w:hAnsi="Arial Narrow"/>
                <w:color w:val="FF0000"/>
              </w:rPr>
              <w:t>Pravilnik o vrstama,uslovima i načinu vršenja istraživanja, vrstama i sadržini dokumentacije o istraživanjima i sadržaju elaborata istraživanja i zaštite kulturnih dobara</w:t>
            </w:r>
          </w:p>
          <w:p w:rsidR="00853ABE" w:rsidRPr="009A098D" w:rsidRDefault="00853ABE" w:rsidP="00853ABE">
            <w:pPr>
              <w:rPr>
                <w:rStyle w:val="Hyperlink"/>
                <w:rFonts w:ascii="Arial Narrow" w:hAnsi="Arial Narrow" w:cs="Times New Roman"/>
              </w:rPr>
            </w:pPr>
            <w:r w:rsidRPr="009A098D">
              <w:rPr>
                <w:rFonts w:ascii="Arial Narrow" w:hAnsi="Arial Narrow" w:cs="Times New Roman"/>
                <w:color w:val="FF0000"/>
              </w:rPr>
              <w:t xml:space="preserve">Pravilnik o bližim kriterijumima i postupku za utvrđivanje kulturne vrijednosti  dobara </w:t>
            </w:r>
          </w:p>
          <w:p w:rsidR="00853ABE" w:rsidRPr="009A098D" w:rsidRDefault="00853ABE" w:rsidP="00853ABE">
            <w:pPr>
              <w:rPr>
                <w:rFonts w:ascii="Arial Narrow" w:hAnsi="Arial Narrow"/>
                <w:color w:val="FF0000"/>
              </w:rPr>
            </w:pPr>
          </w:p>
          <w:p w:rsidR="00853ABE" w:rsidRPr="009A098D" w:rsidRDefault="006D049F" w:rsidP="00853ABE">
            <w:pPr>
              <w:rPr>
                <w:rFonts w:ascii="Arial Narrow" w:hAnsi="Arial Narrow"/>
              </w:rPr>
            </w:pPr>
            <w:hyperlink r:id="rId26" w:history="1">
              <w:r w:rsidR="00853ABE" w:rsidRPr="009A098D">
                <w:rPr>
                  <w:rStyle w:val="Hyperlink"/>
                  <w:rFonts w:ascii="Arial Narrow" w:hAnsi="Arial Narrow"/>
                </w:rPr>
                <w:t>http://www.archaeologyuk.org/archives/Archives_Best_Practice.pdf</w:t>
              </w:r>
            </w:hyperlink>
          </w:p>
          <w:p w:rsidR="00853ABE" w:rsidRPr="009A098D" w:rsidRDefault="006D049F" w:rsidP="00853ABE">
            <w:pPr>
              <w:rPr>
                <w:rFonts w:ascii="Arial Narrow" w:hAnsi="Arial Narrow"/>
              </w:rPr>
            </w:pPr>
            <w:hyperlink r:id="rId27" w:history="1">
              <w:r w:rsidR="00853ABE" w:rsidRPr="009A098D">
                <w:rPr>
                  <w:rStyle w:val="Hyperlink"/>
                  <w:rFonts w:ascii="Arial Narrow" w:hAnsi="Arial Narrow"/>
                </w:rPr>
                <w:t>http://hr.scribd.com/doc/19036204/Medotologija-Arheologije-II-Predavanja</w:t>
              </w:r>
            </w:hyperlink>
            <w:r w:rsidR="00853ABE" w:rsidRPr="009A098D">
              <w:rPr>
                <w:rFonts w:ascii="Arial Narrow" w:hAnsi="Arial Narrow"/>
              </w:rPr>
              <w:t xml:space="preserve"> </w:t>
            </w:r>
          </w:p>
          <w:p w:rsidR="00853ABE" w:rsidRPr="009A098D" w:rsidRDefault="00853ABE" w:rsidP="00853ABE">
            <w:pPr>
              <w:rPr>
                <w:rFonts w:ascii="Arial Narrow" w:hAnsi="Arial Narrow"/>
              </w:rPr>
            </w:pPr>
            <w:r w:rsidRPr="009A098D">
              <w:rPr>
                <w:rFonts w:ascii="Arial Narrow" w:hAnsi="Arial Narrow"/>
              </w:rPr>
              <w:t xml:space="preserve"> </w:t>
            </w:r>
            <w:r w:rsidRPr="009A098D">
              <w:rPr>
                <w:rStyle w:val="Hyperlink"/>
                <w:rFonts w:ascii="Arial Narrow" w:hAnsi="Arial Narrow"/>
              </w:rPr>
              <w:t>http://www.kshs.org/preserve/pdfs/shpos_guide_archeology.pdf</w:t>
            </w:r>
          </w:p>
          <w:p w:rsidR="00853ABE" w:rsidRPr="009A098D" w:rsidRDefault="00853ABE" w:rsidP="00853ABE">
            <w:pPr>
              <w:rPr>
                <w:rFonts w:ascii="Arial Narrow" w:hAnsi="Arial Narrow"/>
              </w:rPr>
            </w:pPr>
            <w:r w:rsidRPr="009A098D">
              <w:rPr>
                <w:rFonts w:ascii="Arial Narrow" w:hAnsi="Arial Narrow"/>
              </w:rPr>
              <w:t xml:space="preserve">Kevin Greene, Archaeology, An Introduction, London, 2001. </w:t>
            </w:r>
          </w:p>
          <w:p w:rsidR="00853ABE" w:rsidRPr="009A098D" w:rsidRDefault="00853ABE" w:rsidP="00853ABE">
            <w:pPr>
              <w:rPr>
                <w:rFonts w:ascii="Arial Narrow" w:hAnsi="Arial Narrow"/>
              </w:rPr>
            </w:pPr>
            <w:r w:rsidRPr="009A098D">
              <w:rPr>
                <w:rFonts w:ascii="Arial Narrow" w:hAnsi="Arial Narrow"/>
              </w:rPr>
              <w:t xml:space="preserve">Gavin Lucas, Critical Approaches to Fieldwork, London, 2001. </w:t>
            </w:r>
          </w:p>
          <w:p w:rsidR="00853ABE" w:rsidRPr="009A098D" w:rsidRDefault="00853ABE" w:rsidP="00853ABE">
            <w:pPr>
              <w:rPr>
                <w:rFonts w:ascii="Arial Narrow" w:hAnsi="Arial Narrow"/>
              </w:rPr>
            </w:pPr>
            <w:r w:rsidRPr="009A098D">
              <w:rPr>
                <w:rFonts w:ascii="Arial Narrow" w:hAnsi="Arial Narrow"/>
              </w:rPr>
              <w:t xml:space="preserve">Clive Orton, Sampling in Archaeology, Cambridge, 2001. </w:t>
            </w:r>
          </w:p>
          <w:p w:rsidR="00853ABE" w:rsidRPr="009A098D" w:rsidRDefault="00853ABE" w:rsidP="00853ABE">
            <w:pPr>
              <w:rPr>
                <w:rFonts w:ascii="Arial Narrow" w:hAnsi="Arial Narrow"/>
              </w:rPr>
            </w:pPr>
            <w:r w:rsidRPr="009A098D">
              <w:rPr>
                <w:rFonts w:ascii="Arial Narrow" w:hAnsi="Arial Narrow"/>
              </w:rPr>
              <w:t xml:space="preserve">Dena Dincauze, Environmental Archaeology, Cambridge 2000. </w:t>
            </w:r>
          </w:p>
          <w:p w:rsidR="00853ABE" w:rsidRPr="009A098D" w:rsidRDefault="00853ABE" w:rsidP="00853ABE">
            <w:pPr>
              <w:rPr>
                <w:rFonts w:ascii="Arial Narrow" w:hAnsi="Arial Narrow"/>
              </w:rPr>
            </w:pPr>
            <w:r w:rsidRPr="009A098D">
              <w:rPr>
                <w:rFonts w:ascii="Arial Narrow" w:hAnsi="Arial Narrow"/>
              </w:rPr>
              <w:t xml:space="preserve">Colin Renfrew – Paul Bahn, Archaeology (Theories, Methods and Practice), London, 2000.  </w:t>
            </w:r>
          </w:p>
          <w:p w:rsidR="00853ABE" w:rsidRPr="009A098D" w:rsidRDefault="00853ABE" w:rsidP="00853ABE">
            <w:pPr>
              <w:rPr>
                <w:rFonts w:ascii="Arial Narrow" w:hAnsi="Arial Narrow"/>
              </w:rPr>
            </w:pPr>
          </w:p>
          <w:p w:rsidR="00853ABE" w:rsidRPr="009A098D" w:rsidRDefault="00853ABE" w:rsidP="00853ABE">
            <w:pPr>
              <w:rPr>
                <w:rFonts w:ascii="Arial Narrow" w:hAnsi="Arial Narrow"/>
                <w:color w:val="FF0000"/>
              </w:rPr>
            </w:pPr>
            <w:r w:rsidRPr="009A098D">
              <w:rPr>
                <w:rFonts w:ascii="Arial Narrow" w:hAnsi="Arial Narrow"/>
                <w:color w:val="FF0000"/>
              </w:rPr>
              <w:t>*obavezno,</w:t>
            </w:r>
          </w:p>
          <w:p w:rsidR="00853ABE" w:rsidRPr="009A098D" w:rsidRDefault="00853ABE" w:rsidP="00853ABE">
            <w:pPr>
              <w:rPr>
                <w:rFonts w:ascii="Arial Narrow" w:hAnsi="Arial Narrow"/>
                <w:color w:val="323E4F" w:themeColor="text2" w:themeShade="BF"/>
              </w:rPr>
            </w:pPr>
            <w:r w:rsidRPr="009A098D">
              <w:rPr>
                <w:rFonts w:ascii="Arial Narrow" w:hAnsi="Arial Narrow"/>
                <w:color w:val="323E4F" w:themeColor="text2" w:themeShade="BF"/>
              </w:rPr>
              <w:t>*  korisno</w:t>
            </w:r>
          </w:p>
          <w:p w:rsidR="00853ABE" w:rsidRPr="009A098D" w:rsidRDefault="00853ABE" w:rsidP="00853ABE">
            <w:pPr>
              <w:rPr>
                <w:rFonts w:ascii="Arial Narrow" w:hAnsi="Arial Narrow"/>
              </w:rPr>
            </w:pPr>
          </w:p>
          <w:p w:rsidR="00D36000" w:rsidRPr="00D36000" w:rsidRDefault="00D36000" w:rsidP="00D36000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</w:p>
        </w:tc>
      </w:tr>
    </w:tbl>
    <w:p w:rsidR="00D36000" w:rsidRPr="00D36000" w:rsidRDefault="00D36000" w:rsidP="00D36000">
      <w:pPr>
        <w:rPr>
          <w:rFonts w:ascii="Arial Narrow" w:hAnsi="Arial Narrow" w:cs="Arial"/>
        </w:rPr>
      </w:pPr>
    </w:p>
    <w:p w:rsidR="00D36000" w:rsidRPr="00D36000" w:rsidRDefault="00D36000" w:rsidP="00D36000">
      <w:pPr>
        <w:rPr>
          <w:rFonts w:ascii="Arial Narrow" w:hAnsi="Arial Narrow" w:cs="Arial"/>
        </w:rPr>
      </w:pPr>
    </w:p>
    <w:p w:rsidR="00D36000" w:rsidRPr="00D36000" w:rsidRDefault="00D36000" w:rsidP="00D36000">
      <w:pPr>
        <w:rPr>
          <w:rFonts w:ascii="Arial Narrow" w:hAnsi="Arial Narrow" w:cs="Arial"/>
          <w:b/>
        </w:rPr>
      </w:pPr>
      <w:r w:rsidRPr="00D36000">
        <w:rPr>
          <w:rFonts w:ascii="Arial Narrow" w:hAnsi="Arial Narrow" w:cs="Arial"/>
          <w:b/>
        </w:rPr>
        <w:t xml:space="preserve">Bliže informacije o uslovima polaganja: </w:t>
      </w:r>
      <w:r w:rsidRPr="00D36000">
        <w:rPr>
          <w:rFonts w:ascii="Arial Narrow" w:hAnsi="Arial Narrow" w:cs="Arial"/>
        </w:rPr>
        <w:t>Marija MRVALJEVIĆ, sekretarka Komisije:</w:t>
      </w:r>
      <w:r w:rsidRPr="00D36000">
        <w:rPr>
          <w:rFonts w:ascii="Arial Narrow" w:hAnsi="Arial Narrow" w:cs="Arial"/>
          <w:b/>
        </w:rPr>
        <w:t xml:space="preserve">           </w:t>
      </w:r>
      <w:hyperlink r:id="rId28" w:history="1">
        <w:r w:rsidRPr="00D36000">
          <w:t>marija.mrvaljevic@mku.gov.me</w:t>
        </w:r>
      </w:hyperlink>
    </w:p>
    <w:p w:rsidR="004036A8" w:rsidRDefault="004036A8"/>
    <w:sectPr w:rsidR="00403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4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24B5B"/>
    <w:multiLevelType w:val="hybridMultilevel"/>
    <w:tmpl w:val="33FA48AE"/>
    <w:lvl w:ilvl="0" w:tplc="0B0ACA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00"/>
    <w:rsid w:val="00014731"/>
    <w:rsid w:val="0001688D"/>
    <w:rsid w:val="002C07BB"/>
    <w:rsid w:val="004036A8"/>
    <w:rsid w:val="004A42A5"/>
    <w:rsid w:val="00677BC8"/>
    <w:rsid w:val="006D049F"/>
    <w:rsid w:val="00720B49"/>
    <w:rsid w:val="00853ABE"/>
    <w:rsid w:val="00B679B1"/>
    <w:rsid w:val="00C13E40"/>
    <w:rsid w:val="00C46F23"/>
    <w:rsid w:val="00D36000"/>
    <w:rsid w:val="00E14263"/>
    <w:rsid w:val="00F3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D093BA-20F3-4C4E-A802-6EF087DD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6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6000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E142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E14263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E14263"/>
    <w:pPr>
      <w:spacing w:after="200" w:line="276" w:lineRule="auto"/>
      <w:ind w:left="720"/>
      <w:contextualSpacing/>
    </w:pPr>
    <w:rPr>
      <w:lang w:val="sr-Latn-ME"/>
    </w:rPr>
  </w:style>
  <w:style w:type="paragraph" w:styleId="NormalWeb">
    <w:name w:val="Normal (Web)"/>
    <w:basedOn w:val="Normal"/>
    <w:uiPriority w:val="99"/>
    <w:semiHidden/>
    <w:unhideWhenUsed/>
    <w:rsid w:val="00E14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paragraph" w:customStyle="1" w:styleId="N05Y">
    <w:name w:val="N05Y"/>
    <w:basedOn w:val="Normal"/>
    <w:uiPriority w:val="99"/>
    <w:rsid w:val="00E14263"/>
    <w:pPr>
      <w:autoSpaceDE w:val="0"/>
      <w:autoSpaceDN w:val="0"/>
      <w:adjustRightInd w:val="0"/>
      <w:spacing w:before="60" w:after="200" w:line="276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4"/>
    </w:rPr>
  </w:style>
  <w:style w:type="paragraph" w:customStyle="1" w:styleId="Default">
    <w:name w:val="Default"/>
    <w:rsid w:val="00E142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6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talog.min-kulture.hr/pagesResults/bibliografskiZapis.aspx?&amp;currentPage=1&amp;searchById=30&amp;sort=0&amp;age=0&amp;fid0=7&amp;fv0=kultura+-+me%c4%91unarodni+ugovori+-+19%2f20.+st.&amp;spid0=30&amp;spv0=kultura+-+me%c4%91unarodni+ugovori+-+19%2f20.+st.&amp;mdid0=0&amp;vzid0=0&amp;selectedId=405001614" TargetMode="External"/><Relationship Id="rId13" Type="http://schemas.openxmlformats.org/officeDocument/2006/relationships/hyperlink" Target="http://www.cmog.org/blog/2011/11/01/filling-losses-with-paraloid-b-72/" TargetMode="External"/><Relationship Id="rId18" Type="http://schemas.openxmlformats.org/officeDocument/2006/relationships/hyperlink" Target="mailto:zivko@t-com.me" TargetMode="External"/><Relationship Id="rId26" Type="http://schemas.openxmlformats.org/officeDocument/2006/relationships/hyperlink" Target="http://www.archaeologyuk.org/archives/Archives_Best_Practice.pdf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zoricastijeovic@gmai.com" TargetMode="External"/><Relationship Id="rId7" Type="http://schemas.openxmlformats.org/officeDocument/2006/relationships/hyperlink" Target="http://www.iccrom.org/pdf/ICCROM_04_StandardsPreventiveConser_en.pdf" TargetMode="External"/><Relationship Id="rId12" Type="http://schemas.openxmlformats.org/officeDocument/2006/relationships/hyperlink" Target="http://hr.wikipedia.org/wiki/Konzervacija_stakla" TargetMode="External"/><Relationship Id="rId17" Type="http://schemas.openxmlformats.org/officeDocument/2006/relationships/hyperlink" Target="mailto:natashadj1@gmail.com" TargetMode="External"/><Relationship Id="rId25" Type="http://schemas.openxmlformats.org/officeDocument/2006/relationships/hyperlink" Target="mailto:gazzzzi@yahoo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jaka.jaka@t-com.me" TargetMode="External"/><Relationship Id="rId20" Type="http://schemas.openxmlformats.org/officeDocument/2006/relationships/hyperlink" Target="mailto:zeljkokalezic1@gmail.com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ilalos@t-com.me" TargetMode="External"/><Relationship Id="rId11" Type="http://schemas.openxmlformats.org/officeDocument/2006/relationships/hyperlink" Target="http://www.cmog.org/blog/2011/11/01/filling-losses-with-paraloid-b-72/" TargetMode="External"/><Relationship Id="rId24" Type="http://schemas.openxmlformats.org/officeDocument/2006/relationships/hyperlink" Target="mailto:bakovicmile@yahoo.com" TargetMode="External"/><Relationship Id="rId5" Type="http://schemas.openxmlformats.org/officeDocument/2006/relationships/hyperlink" Target="mailto:dobrila.vlahovic@mku.gov.me" TargetMode="External"/><Relationship Id="rId15" Type="http://schemas.openxmlformats.org/officeDocument/2006/relationships/image" Target="media/image2.jpeg"/><Relationship Id="rId23" Type="http://schemas.openxmlformats.org/officeDocument/2006/relationships/hyperlink" Target="mailto:gbilobrk@t-com.me" TargetMode="External"/><Relationship Id="rId28" Type="http://schemas.openxmlformats.org/officeDocument/2006/relationships/hyperlink" Target="mailto:marija.mrvaljevic@mku.gov.me" TargetMode="External"/><Relationship Id="rId10" Type="http://schemas.openxmlformats.org/officeDocument/2006/relationships/hyperlink" Target="http://hr.wikipedia.org/wiki/Konzervacija_stakla" TargetMode="External"/><Relationship Id="rId19" Type="http://schemas.openxmlformats.org/officeDocument/2006/relationships/hyperlink" Target="mailto:popovicnevenka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om-cc.org/27/working-groups/glass-and-ceramics/" TargetMode="External"/><Relationship Id="rId14" Type="http://schemas.openxmlformats.org/officeDocument/2006/relationships/image" Target="media/image1.jpeg"/><Relationship Id="rId22" Type="http://schemas.openxmlformats.org/officeDocument/2006/relationships/hyperlink" Target="https://icom.museum/en/resources/standards-guidelines/objectid/" TargetMode="External"/><Relationship Id="rId27" Type="http://schemas.openxmlformats.org/officeDocument/2006/relationships/hyperlink" Target="http://hr.scribd.com/doc/19036204/Medotologija-Arheologije-II-Predavanja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3966</Words>
  <Characters>22612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Mrvaljevic</dc:creator>
  <cp:keywords/>
  <dc:description/>
  <cp:lastModifiedBy>Bosko Abramovic</cp:lastModifiedBy>
  <cp:revision>2</cp:revision>
  <dcterms:created xsi:type="dcterms:W3CDTF">2022-07-12T12:04:00Z</dcterms:created>
  <dcterms:modified xsi:type="dcterms:W3CDTF">2022-07-12T12:04:00Z</dcterms:modified>
</cp:coreProperties>
</file>