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4D461" w14:textId="77777777" w:rsidR="00B2755B" w:rsidRPr="00E52A6C" w:rsidRDefault="00B2755B" w:rsidP="00675447">
      <w:pPr>
        <w:ind w:left="0"/>
        <w:jc w:val="center"/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</w:pPr>
    </w:p>
    <w:p w14:paraId="457E8CF7" w14:textId="768DD422" w:rsidR="00675447" w:rsidRPr="00E52A6C" w:rsidRDefault="001163C7" w:rsidP="00675447">
      <w:pPr>
        <w:ind w:left="0"/>
        <w:jc w:val="center"/>
        <w:rPr>
          <w:rFonts w:ascii="Arial" w:hAnsi="Arial" w:cs="Arial"/>
          <w:b/>
          <w:bCs/>
          <w:color w:val="1E2DBE"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386AA" wp14:editId="34B87ADF">
                <wp:simplePos x="0" y="0"/>
                <wp:positionH relativeFrom="column">
                  <wp:posOffset>-1144587</wp:posOffset>
                </wp:positionH>
                <wp:positionV relativeFrom="paragraph">
                  <wp:posOffset>-220663</wp:posOffset>
                </wp:positionV>
                <wp:extent cx="952500" cy="798250"/>
                <wp:effectExtent l="952" t="0" r="953" b="952"/>
                <wp:wrapNone/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0" cy="798250"/>
                        </a:xfrm>
                        <a:prstGeom prst="triangle">
                          <a:avLst/>
                        </a:prstGeom>
                        <a:solidFill>
                          <a:srgbClr val="FA3C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735F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-90.1pt;margin-top:-17.4pt;width:75pt;height:62.85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eyhwIAAHAFAAAOAAAAZHJzL2Uyb0RvYy54bWysVFFv2yAQfp+0/4B4X51kydpGdaosVaZJ&#10;VRu1nfpMMMRImGNA4mS/fgfYbrf2aZofEMfdfXff54Or62OjyUE4r8CUdHw2okQYDpUyu5L+eFp/&#10;uqDEB2YqpsGIkp6Ep9eLjx+uWjsXE6hBV8IRBDF+3tqS1iHYeVF4XouG+TOwwqBTgmtYQNPtisqx&#10;FtEbXUxGoy9FC66yDrjwHk9vspMuEr6Ugod7Kb0IRJcUewtpdWndxrVYXLH5zjFbK961wf6hi4Yp&#10;g0UHqBsWGNk79QaqUdyBBxnOODQFSKm4SByQzXj0F5vHmlmRuKA43g4y+f8Hy+8Oj3bjUIbW+rnH&#10;bWRxlK4hDlCt2XQUv8QNuyXHJN1pkE4cA+F4eDmbzDCMcHSdX16gEaUtMlSEtM6HbwIaEjclDU4x&#10;s9ORHZuzw60PObwPi8cetKrWSutkuN12pR05MPyT6+Xn1fRrV+GPMG1isIGYlhHjSfFCLu3CSYsY&#10;p82DkERVSGCSOklzJ4Y6jHNhwji7alaJXB6ZItcMP2QktgkwIkusP2B3AHGm32JnmC4+poo0tkNy&#10;1n4okzvoG8vJQ0aqDCYMyY0y4N5jppFVVznH9yJlaaJKW6hOG5fHAP+st3yt8N/dMh82zOEtwUO8&#10;+eEeF6mhLSl0O0pqcL/eO4/xOLzopaTFW1dS/3PPnKBEfzc41pfj6TRe02RMZ+cTNNxrz/a1x+yb&#10;FeA4jFN3aRvjg+630kHzjA/EMlZFFzMca5eUB9cbq5BfA3xiuFguUxheTcvCrXm0PIJHVeNcPh2f&#10;mbP9AOPk30F/Q9/McI6NmQaW+wBSpQF/0bXTG691GpzuCYrvxms7Rb08lIvfAAAA//8DAFBLAwQU&#10;AAYACAAAACEALOuRIOQAAAAMAQAADwAAAGRycy9kb3ducmV2LnhtbEyPwU7DMAyG70i8Q2QkLlOX&#10;dKuqUZpOAwkBGpd1kxC3rAltoXFKk63l7TEnuNnyp9/fn68n27GzGXzrUEI8F8AMVk63WEs47B+i&#10;FTAfFGrVOTQSvo2HdXF5katMuxF35lyGmlEI+kxJaELoM8591Rir/Nz1Bun27garAq1DzfWgRgq3&#10;HV8IkXKrWqQPjerNfWOqz/JkJeB2/OLP4u3uCWcvy489fyw3s1cpr6+mzS2wYKbwB8OvPqlDQU5H&#10;d0LtWSchitNVTCxNSXoDjJAoWSTAjsSKZQy8yPn/EsUPAAAA//8DAFBLAQItABQABgAIAAAAIQC2&#10;gziS/gAAAOEBAAATAAAAAAAAAAAAAAAAAAAAAABbQ29udGVudF9UeXBlc10ueG1sUEsBAi0AFAAG&#10;AAgAAAAhADj9If/WAAAAlAEAAAsAAAAAAAAAAAAAAAAALwEAAF9yZWxzLy5yZWxzUEsBAi0AFAAG&#10;AAgAAAAhACOxV7KHAgAAcAUAAA4AAAAAAAAAAAAAAAAALgIAAGRycy9lMm9Eb2MueG1sUEsBAi0A&#10;FAAGAAgAAAAhACzrkSDkAAAADAEAAA8AAAAAAAAAAAAAAAAA4QQAAGRycy9kb3ducmV2LnhtbFBL&#10;BQYAAAAABAAEAPMAAADyBQAAAAA=&#10;" fillcolor="#fa3c4b" stroked="f" strokeweight="1pt"/>
            </w:pict>
          </mc:Fallback>
        </mc:AlternateContent>
      </w:r>
      <w:r w:rsidR="00FA6163" w:rsidRPr="00E52A6C">
        <w:rPr>
          <w:rFonts w:ascii="Arial" w:hAnsi="Arial" w:cs="Arial"/>
          <w:b/>
          <w:bCs/>
          <w:noProof/>
          <w:color w:val="1E2DBE"/>
          <w:sz w:val="22"/>
          <w:szCs w:val="22"/>
          <w:lang w:val="en-US"/>
        </w:rPr>
        <w:t>REGISTRACIJA UČESNIKA</w:t>
      </w:r>
    </w:p>
    <w:p w14:paraId="5753309C" w14:textId="4D7C986B" w:rsidR="001163C7" w:rsidRPr="00E52A6C" w:rsidRDefault="00FA6163" w:rsidP="00152075">
      <w:pPr>
        <w:spacing w:before="120" w:after="0"/>
        <w:ind w:left="1418" w:right="-590" w:hanging="1327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Naziv</w:t>
      </w:r>
      <w:r w:rsidR="001163C7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241B56" w:rsidRPr="00E52A6C">
        <w:rPr>
          <w:rFonts w:ascii="Arial" w:hAnsi="Arial" w:cs="Arial"/>
          <w:sz w:val="22"/>
          <w:szCs w:val="22"/>
          <w:lang w:val="sq-AL"/>
        </w:rPr>
        <w:tab/>
      </w:r>
      <w:r w:rsidRPr="00E52A6C">
        <w:rPr>
          <w:rFonts w:ascii="Arial" w:hAnsi="Arial" w:cs="Arial"/>
          <w:b/>
          <w:bCs/>
          <w:sz w:val="22"/>
          <w:szCs w:val="22"/>
        </w:rPr>
        <w:t xml:space="preserve">Info dan LIFE program </w:t>
      </w:r>
    </w:p>
    <w:p w14:paraId="2BA02D46" w14:textId="1D352751" w:rsidR="00171E9D" w:rsidRPr="00E52A6C" w:rsidRDefault="00FA6163" w:rsidP="00360B2D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Datum</w:t>
      </w:r>
      <w:r w:rsidR="00171E9D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E52A6C">
        <w:rPr>
          <w:rFonts w:ascii="Arial" w:hAnsi="Arial" w:cs="Arial"/>
          <w:b/>
          <w:bCs/>
          <w:sz w:val="22"/>
          <w:szCs w:val="22"/>
          <w:lang w:val="sq-AL"/>
        </w:rPr>
        <w:t xml:space="preserve">         </w:t>
      </w:r>
      <w:r w:rsidRPr="00E52A6C">
        <w:rPr>
          <w:rFonts w:ascii="Arial" w:hAnsi="Arial" w:cs="Arial"/>
          <w:b/>
          <w:bCs/>
          <w:sz w:val="22"/>
          <w:szCs w:val="22"/>
        </w:rPr>
        <w:t xml:space="preserve">7. </w:t>
      </w:r>
      <w:proofErr w:type="spellStart"/>
      <w:r w:rsidRPr="00E52A6C">
        <w:rPr>
          <w:rFonts w:ascii="Arial" w:hAnsi="Arial" w:cs="Arial"/>
          <w:b/>
          <w:bCs/>
          <w:sz w:val="22"/>
          <w:szCs w:val="22"/>
        </w:rPr>
        <w:t>jul</w:t>
      </w:r>
      <w:proofErr w:type="spellEnd"/>
      <w:r w:rsidR="007037AD" w:rsidRPr="00E52A6C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E52A6C">
        <w:rPr>
          <w:rFonts w:ascii="Arial" w:hAnsi="Arial" w:cs="Arial"/>
          <w:b/>
          <w:bCs/>
          <w:sz w:val="22"/>
          <w:szCs w:val="22"/>
        </w:rPr>
        <w:t>.</w:t>
      </w:r>
    </w:p>
    <w:p w14:paraId="1C853B45" w14:textId="2BCCF122" w:rsidR="00360B2D" w:rsidRPr="00E52A6C" w:rsidRDefault="00B2755B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  <w:r w:rsidRPr="00E52A6C">
        <w:rPr>
          <w:rFonts w:ascii="Arial" w:hAnsi="Arial" w:cs="Arial"/>
          <w:b/>
          <w:bCs/>
          <w:sz w:val="22"/>
          <w:szCs w:val="22"/>
          <w:lang w:val="sq-AL"/>
        </w:rPr>
        <w:t>Venue</w:t>
      </w:r>
      <w:r w:rsidR="00171E9D" w:rsidRPr="00E52A6C">
        <w:rPr>
          <w:rFonts w:ascii="Arial" w:hAnsi="Arial" w:cs="Arial"/>
          <w:b/>
          <w:bCs/>
          <w:sz w:val="22"/>
          <w:szCs w:val="22"/>
          <w:lang w:val="sq-AL"/>
        </w:rPr>
        <w:t>:</w:t>
      </w:r>
      <w:r w:rsidR="00E52A6C">
        <w:rPr>
          <w:rFonts w:ascii="Arial" w:hAnsi="Arial" w:cs="Arial"/>
          <w:b/>
          <w:bCs/>
          <w:sz w:val="22"/>
          <w:szCs w:val="22"/>
          <w:lang w:val="sq-AL"/>
        </w:rPr>
        <w:t xml:space="preserve">         </w:t>
      </w:r>
      <w:r w:rsidR="00FA6163" w:rsidRPr="0000415C">
        <w:rPr>
          <w:rFonts w:ascii="Arial" w:hAnsi="Arial" w:cs="Arial"/>
          <w:b/>
          <w:bCs/>
          <w:sz w:val="22"/>
          <w:szCs w:val="22"/>
          <w:lang w:val="sq-AL"/>
        </w:rPr>
        <w:t>Amfiteatar</w:t>
      </w:r>
      <w:r w:rsidR="00675447" w:rsidRPr="0000415C">
        <w:rPr>
          <w:rFonts w:ascii="Arial" w:hAnsi="Arial" w:cs="Arial"/>
          <w:b/>
          <w:bCs/>
          <w:sz w:val="22"/>
          <w:szCs w:val="22"/>
          <w:lang w:val="sq-AL"/>
        </w:rPr>
        <w:t>,</w:t>
      </w:r>
      <w:r w:rsidR="00675447" w:rsidRPr="00E52A6C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  <w:r w:rsidR="00FA6163" w:rsidRPr="00E52A6C">
        <w:rPr>
          <w:rFonts w:ascii="Arial" w:hAnsi="Arial" w:cs="Arial"/>
          <w:b/>
          <w:bCs/>
          <w:sz w:val="22"/>
          <w:szCs w:val="22"/>
          <w:lang w:val="sq-AL"/>
        </w:rPr>
        <w:t>Ministarstvo ekologije, održivog razvoja i razvoja sjevera</w:t>
      </w:r>
    </w:p>
    <w:p w14:paraId="4CCD5ECD" w14:textId="77777777" w:rsidR="00791700" w:rsidRPr="00E52A6C" w:rsidRDefault="00791700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</w:p>
    <w:p w14:paraId="026570C9" w14:textId="77777777" w:rsidR="00791700" w:rsidRPr="00E52A6C" w:rsidRDefault="00791700" w:rsidP="00AC3DD5">
      <w:pPr>
        <w:spacing w:before="120" w:after="0"/>
        <w:ind w:right="-590" w:hanging="136"/>
        <w:contextualSpacing/>
        <w:rPr>
          <w:rFonts w:ascii="Arial" w:hAnsi="Arial" w:cs="Arial"/>
          <w:b/>
          <w:bCs/>
          <w:sz w:val="22"/>
          <w:szCs w:val="22"/>
          <w:lang w:val="sq-AL"/>
        </w:rPr>
      </w:pPr>
    </w:p>
    <w:tbl>
      <w:tblPr>
        <w:tblStyle w:val="TableGrid"/>
        <w:tblpPr w:leftFromText="180" w:rightFromText="180" w:vertAnchor="text" w:tblpY="27"/>
        <w:tblW w:w="9175" w:type="dxa"/>
        <w:tblLook w:val="04A0" w:firstRow="1" w:lastRow="0" w:firstColumn="1" w:lastColumn="0" w:noHBand="0" w:noVBand="1"/>
      </w:tblPr>
      <w:tblGrid>
        <w:gridCol w:w="2198"/>
        <w:gridCol w:w="6977"/>
      </w:tblGrid>
      <w:tr w:rsidR="00231D1D" w:rsidRPr="00E52A6C" w14:paraId="32FC2B4D" w14:textId="77777777" w:rsidTr="001A1F84">
        <w:tc>
          <w:tcPr>
            <w:tcW w:w="9175" w:type="dxa"/>
            <w:gridSpan w:val="2"/>
            <w:vAlign w:val="center"/>
          </w:tcPr>
          <w:p w14:paraId="565FC457" w14:textId="0E897788" w:rsidR="00231D1D" w:rsidRPr="00E52A6C" w:rsidRDefault="00FA6163" w:rsidP="001A1F84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Lične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informacije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1D1D" w:rsidRPr="00E52A6C" w14:paraId="5C5FC68F" w14:textId="77777777" w:rsidTr="001A1F84">
        <w:tc>
          <w:tcPr>
            <w:tcW w:w="2198" w:type="dxa"/>
            <w:vAlign w:val="center"/>
          </w:tcPr>
          <w:p w14:paraId="0F15FFD1" w14:textId="467496EC" w:rsidR="00231D1D" w:rsidRPr="00E52A6C" w:rsidRDefault="00FA6163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Ime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5A03BC68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6832DB4F" w14:textId="77777777" w:rsidTr="001A1F84">
        <w:tc>
          <w:tcPr>
            <w:tcW w:w="2198" w:type="dxa"/>
            <w:vAlign w:val="center"/>
          </w:tcPr>
          <w:p w14:paraId="6151418D" w14:textId="7F4ADFAF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054CA3C1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590E2153" w14:textId="77777777" w:rsidTr="001A1F84">
        <w:tc>
          <w:tcPr>
            <w:tcW w:w="2198" w:type="dxa"/>
            <w:vAlign w:val="center"/>
          </w:tcPr>
          <w:p w14:paraId="02144862" w14:textId="2EAB625C" w:rsidR="00231D1D" w:rsidRPr="00E52A6C" w:rsidRDefault="00FA6163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Broj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telefona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5F29938B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0023F329" w14:textId="77777777" w:rsidTr="001A1F84">
        <w:tc>
          <w:tcPr>
            <w:tcW w:w="2198" w:type="dxa"/>
            <w:vAlign w:val="center"/>
          </w:tcPr>
          <w:p w14:paraId="0E21583A" w14:textId="26249B35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</w:t>
            </w: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ad</w:t>
            </w:r>
            <w:r w:rsidR="00FA6163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resa</w:t>
            </w:r>
            <w:proofErr w:type="spellEnd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77" w:type="dxa"/>
            <w:vAlign w:val="center"/>
          </w:tcPr>
          <w:p w14:paraId="30427234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2CD16119" w14:textId="77777777" w:rsidTr="001A1F84">
        <w:tc>
          <w:tcPr>
            <w:tcW w:w="2198" w:type="dxa"/>
            <w:vAlign w:val="center"/>
          </w:tcPr>
          <w:p w14:paraId="7E341D32" w14:textId="5196AE0D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Institucija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3050F4F0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D1D" w:rsidRPr="00E52A6C" w14:paraId="352BA6E0" w14:textId="77777777" w:rsidTr="001A1F84">
        <w:tc>
          <w:tcPr>
            <w:tcW w:w="2198" w:type="dxa"/>
            <w:vAlign w:val="center"/>
          </w:tcPr>
          <w:p w14:paraId="7786C19D" w14:textId="64EDB52B" w:rsidR="00231D1D" w:rsidRPr="00E52A6C" w:rsidRDefault="00FA6163" w:rsidP="001A1F84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52A6C">
              <w:rPr>
                <w:rFonts w:ascii="Arial" w:hAnsi="Arial" w:cs="Arial"/>
                <w:b/>
                <w:bCs/>
                <w:sz w:val="22"/>
                <w:szCs w:val="22"/>
              </w:rPr>
              <w:t>Pozicija</w:t>
            </w:r>
            <w:proofErr w:type="spellEnd"/>
            <w:r w:rsidR="00231D1D" w:rsidRPr="00E52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77" w:type="dxa"/>
            <w:vAlign w:val="center"/>
          </w:tcPr>
          <w:p w14:paraId="07BE9375" w14:textId="77777777" w:rsidR="00231D1D" w:rsidRPr="00E52A6C" w:rsidRDefault="00231D1D" w:rsidP="001A1F84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CD6DDB" w14:textId="785FA918" w:rsidR="00D635A4" w:rsidRDefault="00D635A4" w:rsidP="00C16CA6">
      <w:pPr>
        <w:spacing w:after="0"/>
        <w:ind w:left="0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</w:p>
    <w:p w14:paraId="05D0CEF9" w14:textId="7D48FFA8" w:rsidR="005479F4" w:rsidRPr="005479F4" w:rsidRDefault="005479F4" w:rsidP="005479F4">
      <w:pPr>
        <w:spacing w:after="0"/>
        <w:ind w:left="0"/>
        <w:contextualSpacing/>
        <w:jc w:val="both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Zainteresovani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se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mogu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prijaviti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za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učešće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popunjavanjem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> 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obrasca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za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registraciju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zaključno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sa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2.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julom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2025, </w:t>
      </w:r>
      <w:r w:rsidRPr="005479F4">
        <w:rPr>
          <w:rFonts w:ascii="Arial" w:hAnsi="Arial" w:cs="Arial"/>
          <w:iCs/>
          <w:sz w:val="22"/>
          <w:szCs w:val="22"/>
          <w:lang w:val="sr-Latn-RS"/>
        </w:rPr>
        <w:t xml:space="preserve">na </w:t>
      </w:r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e-mail </w:t>
      </w:r>
      <w:proofErr w:type="spellStart"/>
      <w:r w:rsidRPr="005479F4">
        <w:rPr>
          <w:rFonts w:ascii="Arial" w:hAnsi="Arial" w:cs="Arial"/>
          <w:iCs/>
          <w:sz w:val="22"/>
          <w:szCs w:val="22"/>
          <w:lang w:val="en-US"/>
        </w:rPr>
        <w:t>adresu</w:t>
      </w:r>
      <w:proofErr w:type="spellEnd"/>
      <w:r w:rsidRPr="005479F4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hyperlink r:id="rId8" w:history="1">
        <w:r w:rsidRPr="005479F4">
          <w:rPr>
            <w:rStyle w:val="Hyperlink"/>
            <w:rFonts w:ascii="Arial" w:hAnsi="Arial" w:cs="Arial"/>
            <w:iCs/>
            <w:sz w:val="22"/>
            <w:szCs w:val="22"/>
            <w:lang w:val="sr-Latn-RS"/>
          </w:rPr>
          <w:t>sanela.metjahic@mers.gov.me</w:t>
        </w:r>
      </w:hyperlink>
      <w:r>
        <w:rPr>
          <w:rFonts w:ascii="Arial" w:hAnsi="Arial" w:cs="Arial"/>
          <w:iCs/>
          <w:sz w:val="22"/>
          <w:szCs w:val="22"/>
          <w:lang w:val="sr-Latn-RS"/>
        </w:rPr>
        <w:t>.</w:t>
      </w:r>
      <w:bookmarkStart w:id="0" w:name="_GoBack"/>
      <w:bookmarkEnd w:id="0"/>
    </w:p>
    <w:p w14:paraId="08E6F5C2" w14:textId="77777777" w:rsidR="005479F4" w:rsidRPr="005479F4" w:rsidRDefault="005479F4" w:rsidP="005479F4">
      <w:pPr>
        <w:spacing w:after="0"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</w:p>
    <w:sectPr w:rsidR="005479F4" w:rsidRPr="005479F4" w:rsidSect="00D635A4">
      <w:headerReference w:type="default" r:id="rId9"/>
      <w:footerReference w:type="default" r:id="rId10"/>
      <w:pgSz w:w="11906" w:h="16838" w:code="9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6A7FB" w14:textId="77777777" w:rsidR="002363E0" w:rsidRDefault="002363E0" w:rsidP="001163C7">
      <w:pPr>
        <w:spacing w:after="0"/>
      </w:pPr>
      <w:r>
        <w:separator/>
      </w:r>
    </w:p>
  </w:endnote>
  <w:endnote w:type="continuationSeparator" w:id="0">
    <w:p w14:paraId="51256B42" w14:textId="77777777" w:rsidR="002363E0" w:rsidRDefault="002363E0" w:rsidP="00116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Overpass">
    <w:altName w:val="Calibri"/>
    <w:charset w:val="00"/>
    <w:family w:val="auto"/>
    <w:pitch w:val="variable"/>
    <w:sig w:usb0="00000007" w:usb1="00000020" w:usb2="00000000" w:usb3="00000000" w:csb0="00000093" w:csb1="00000000"/>
  </w:font>
  <w:font w:name="Noto Sans SC Bold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2F56" w14:textId="44FF9399" w:rsidR="00B55AF6" w:rsidRPr="00DE7B91" w:rsidRDefault="00B55AF6" w:rsidP="009B33ED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9CDC" w14:textId="77777777" w:rsidR="002363E0" w:rsidRDefault="002363E0" w:rsidP="001163C7">
      <w:pPr>
        <w:spacing w:after="0"/>
      </w:pPr>
      <w:r>
        <w:separator/>
      </w:r>
    </w:p>
  </w:footnote>
  <w:footnote w:type="continuationSeparator" w:id="0">
    <w:p w14:paraId="3FD79DFD" w14:textId="77777777" w:rsidR="002363E0" w:rsidRDefault="002363E0" w:rsidP="00116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A942" w14:textId="77777777" w:rsidR="00FA6163" w:rsidRPr="008E7E34" w:rsidRDefault="00FA6163" w:rsidP="00FA6163">
    <w:pPr>
      <w:spacing w:after="0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1" w:name="_Hlk151627479"/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1" locked="0" layoutInCell="1" allowOverlap="1" wp14:anchorId="2CD32C44" wp14:editId="3C55E679">
          <wp:simplePos x="0" y="0"/>
          <wp:positionH relativeFrom="column">
            <wp:posOffset>-24765</wp:posOffset>
          </wp:positionH>
          <wp:positionV relativeFrom="paragraph">
            <wp:posOffset>493</wp:posOffset>
          </wp:positionV>
          <wp:extent cx="561975" cy="639445"/>
          <wp:effectExtent l="0" t="0" r="9525" b="8255"/>
          <wp:wrapNone/>
          <wp:docPr id="9" name="Picture 9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78B85" wp14:editId="733045CE">
              <wp:simplePos x="0" y="0"/>
              <wp:positionH relativeFrom="column">
                <wp:posOffset>621665</wp:posOffset>
              </wp:positionH>
              <wp:positionV relativeFrom="paragraph">
                <wp:posOffset>11430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B924C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.9pt" to="48.9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85vSw1QAAAAcB&#10;AAAPAAAAZHJzL2Rvd25yZXYueG1sTI9NTsMwEIX3SL2DNZXYUaeoAhriVFVF2RM4gBtPHQt7nMZu&#10;m3B6BjawfD968021GYMXFxySi6RguShAILXROLIKPt73d08gUtZktI+ECiZMsKlnN5UuTbzSG16a&#10;bAWPUCq1gi7nvpQytR0GnRaxR+LsGIegM8vBSjPoK48HL++L4kEG7YgvdLrHXYftZ3MOCrCfXr6s&#10;87ZZ0etRytO0tUun1O183D6DyDjmvzL84DM61Mx0iGcySXgF68c1N9nnBzj+lQeWBRuyruR//vob&#10;AAD//wMAUEsBAi0AFAAGAAgAAAAhALaDOJL+AAAA4QEAABMAAAAAAAAAAAAAAAAAAAAAAFtDb250&#10;ZW50X1R5cGVzXS54bWxQSwECLQAUAAYACAAAACEAOP0h/9YAAACUAQAACwAAAAAAAAAAAAAAAAAv&#10;AQAAX3JlbHMvLnJlbHNQSwECLQAUAAYACAAAACEAc4GrH8kBAAB2AwAADgAAAAAAAAAAAAAAAAAu&#10;AgAAZHJzL2Uyb0RvYy54bWxQSwECLQAUAAYACAAAACEAPOb0sNUAAAAHAQAADwAAAAAAAAAAAAAA&#10;AAAjBAAAZHJzL2Rvd25yZXYueG1sUEsFBgAAAAAEAAQA8wAAACUFAAAAAA==&#10;" strokecolor="#d5b03d" strokeweight="1.5pt">
              <v:stroke joinstyle="miter"/>
            </v:line>
          </w:pict>
        </mc:Fallback>
      </mc:AlternateContent>
    </w: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F2DD89" wp14:editId="09298140">
              <wp:simplePos x="0" y="0"/>
              <wp:positionH relativeFrom="column">
                <wp:posOffset>3680460</wp:posOffset>
              </wp:positionH>
              <wp:positionV relativeFrom="paragraph">
                <wp:posOffset>82550</wp:posOffset>
              </wp:positionV>
              <wp:extent cx="2543175" cy="1404620"/>
              <wp:effectExtent l="0" t="0" r="9525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1190F" w14:textId="77777777" w:rsidR="00FA6163" w:rsidRPr="005566EA" w:rsidRDefault="00FA6163" w:rsidP="00FA616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>Adresa</w:t>
                          </w:r>
                          <w:proofErr w:type="spellEnd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>Cetinjski</w:t>
                          </w:r>
                          <w:proofErr w:type="spellEnd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 xml:space="preserve"> put bb  </w:t>
                          </w:r>
                        </w:p>
                        <w:p w14:paraId="37AB18EF" w14:textId="77777777" w:rsidR="00FA6163" w:rsidRPr="005566EA" w:rsidRDefault="00FA6163" w:rsidP="00FA616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 xml:space="preserve">81000 Podgorica, </w:t>
                          </w:r>
                          <w:proofErr w:type="spellStart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>Crna</w:t>
                          </w:r>
                          <w:proofErr w:type="spellEnd"/>
                          <w:r w:rsidRPr="005566EA">
                            <w:rPr>
                              <w:rFonts w:ascii="Arial" w:hAnsi="Arial" w:cs="Arial"/>
                              <w:sz w:val="18"/>
                            </w:rPr>
                            <w:t xml:space="preserve"> Gora</w:t>
                          </w:r>
                        </w:p>
                        <w:p w14:paraId="39E8636A" w14:textId="77777777" w:rsidR="00FA6163" w:rsidRPr="00DC49B6" w:rsidRDefault="00FA6163" w:rsidP="00FA6163">
                          <w:pPr>
                            <w:spacing w:after="0"/>
                            <w:jc w:val="right"/>
                            <w:rPr>
                              <w:rFonts w:ascii="Cambria" w:hAnsi="Cambria"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F2DD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8pt;margin-top:6.5pt;width:20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Fn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NyMX9fLBeUcIwV83x+VabuZax6vm6dD58EaBIXNXXY/ATP&#10;Dg8+RDqsek6Jr3lQst1KpdLG7ZqNcuTA0CjbNFIFr9KUIUNNbxblIiEbiPeTh7QMaGQldU2v8zgm&#10;a0U5Ppo2pQQm1bRGJsqc9ImSTOKEsRkxMYrWQHtEpRxMhsUPhose3G9KBjRrTf2vPXOCEvXZoNo3&#10;xXwe3Z0288USpSHuMtJcRpjhCFXTQMm03IT0I5IO9g67spVJrxcmJ65owiTj6cNEl1/uU9bLt17/&#10;AQAA//8DAFBLAwQUAAYACAAAACEAfa6xu98AAAAKAQAADwAAAGRycy9kb3ducmV2LnhtbEyPy07D&#10;MBBF90j8gzVI7KjTlJY2xKkqKjYskChIsHTjSRzhl2w3DX/PsKLL0T26c269naxhI8Y0eCdgPiuA&#10;oWu9Glwv4OP9+W4NLGXplDTeoYAfTLBtrq9qWSl/dm84HnLPqMSlSgrQOYeK89RqtDLNfEBHWeej&#10;lZnO2HMV5ZnKreFlUay4lYOjD1oGfNLYfh9OVsCn1YPax9evTplx/9LtlmGKQYjbm2n3CCzjlP9h&#10;+NMndWjI6ehPTiVmBCwfNitCKVjQJgI262IO7CigXNyXwJuaX05ofgEAAP//AwBQSwECLQAUAAYA&#10;CAAAACEAtoM4kv4AAADhAQAAEwAAAAAAAAAAAAAAAAAAAAAAW0NvbnRlbnRfVHlwZXNdLnhtbFBL&#10;AQItABQABgAIAAAAIQA4/SH/1gAAAJQBAAALAAAAAAAAAAAAAAAAAC8BAABfcmVscy8ucmVsc1BL&#10;AQItABQABgAIAAAAIQBunLFnIQIAAB4EAAAOAAAAAAAAAAAAAAAAAC4CAABkcnMvZTJvRG9jLnht&#10;bFBLAQItABQABgAIAAAAIQB9rrG73wAAAAoBAAAPAAAAAAAAAAAAAAAAAHsEAABkcnMvZG93bnJl&#10;di54bWxQSwUGAAAAAAQABADzAAAAhwUAAAAA&#10;" stroked="f">
              <v:textbox style="mso-fit-shape-to-text:t">
                <w:txbxContent>
                  <w:p w14:paraId="1481190F" w14:textId="77777777" w:rsidR="00FA6163" w:rsidRPr="005566EA" w:rsidRDefault="00FA6163" w:rsidP="00FA6163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r w:rsidRPr="005566EA">
                      <w:rPr>
                        <w:rFonts w:ascii="Arial" w:hAnsi="Arial" w:cs="Arial"/>
                        <w:sz w:val="18"/>
                      </w:rPr>
                      <w:t>Adresa</w:t>
                    </w:r>
                    <w:proofErr w:type="spellEnd"/>
                    <w:r w:rsidRPr="005566EA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proofErr w:type="spellStart"/>
                    <w:r w:rsidRPr="005566EA">
                      <w:rPr>
                        <w:rFonts w:ascii="Arial" w:hAnsi="Arial" w:cs="Arial"/>
                        <w:sz w:val="18"/>
                      </w:rPr>
                      <w:t>Cetinjski</w:t>
                    </w:r>
                    <w:proofErr w:type="spellEnd"/>
                    <w:r w:rsidRPr="005566EA">
                      <w:rPr>
                        <w:rFonts w:ascii="Arial" w:hAnsi="Arial" w:cs="Arial"/>
                        <w:sz w:val="18"/>
                      </w:rPr>
                      <w:t xml:space="preserve"> put bb  </w:t>
                    </w:r>
                  </w:p>
                  <w:p w14:paraId="37AB18EF" w14:textId="77777777" w:rsidR="00FA6163" w:rsidRPr="005566EA" w:rsidRDefault="00FA6163" w:rsidP="00FA6163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5566EA">
                      <w:rPr>
                        <w:rFonts w:ascii="Arial" w:hAnsi="Arial" w:cs="Arial"/>
                        <w:sz w:val="18"/>
                      </w:rPr>
                      <w:t xml:space="preserve">81000 Podgorica, </w:t>
                    </w:r>
                    <w:proofErr w:type="spellStart"/>
                    <w:r w:rsidRPr="005566EA">
                      <w:rPr>
                        <w:rFonts w:ascii="Arial" w:hAnsi="Arial" w:cs="Arial"/>
                        <w:sz w:val="18"/>
                      </w:rPr>
                      <w:t>Crna</w:t>
                    </w:r>
                    <w:proofErr w:type="spellEnd"/>
                    <w:r w:rsidRPr="005566EA">
                      <w:rPr>
                        <w:rFonts w:ascii="Arial" w:hAnsi="Arial" w:cs="Arial"/>
                        <w:sz w:val="18"/>
                      </w:rPr>
                      <w:t xml:space="preserve"> Gora</w:t>
                    </w:r>
                  </w:p>
                  <w:p w14:paraId="39E8636A" w14:textId="77777777" w:rsidR="00FA6163" w:rsidRPr="00DC49B6" w:rsidRDefault="00FA6163" w:rsidP="00FA6163">
                    <w:pPr>
                      <w:spacing w:after="0"/>
                      <w:jc w:val="right"/>
                      <w:rPr>
                        <w:rFonts w:ascii="Cambria" w:hAnsi="Cambria" w:cstheme="minorHAns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</w:p>
  <w:p w14:paraId="6FE51AF2" w14:textId="77777777" w:rsidR="00FA6163" w:rsidRPr="008E7E34" w:rsidRDefault="00FA6163" w:rsidP="00FA6163">
    <w:pPr>
      <w:spacing w:after="0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Ministarstvo ekologije, </w:t>
    </w:r>
  </w:p>
  <w:p w14:paraId="4347AB2D" w14:textId="77777777" w:rsidR="00FA6163" w:rsidRPr="008E7E34" w:rsidRDefault="00FA6163" w:rsidP="00FA6163">
    <w:pPr>
      <w:spacing w:after="0"/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</w:rPr>
    </w:pPr>
    <w:r w:rsidRPr="008E7E34">
      <w:rPr>
        <w:rFonts w:ascii="Arial" w:eastAsia="Times New Roman" w:hAnsi="Arial" w:cs="Arial"/>
        <w:noProof/>
        <w:spacing w:val="-10"/>
        <w:kern w:val="28"/>
        <w:sz w:val="28"/>
        <w:szCs w:val="28"/>
      </w:rPr>
      <w:t>održivog razvoja i razvoja sjevera</w:t>
    </w:r>
  </w:p>
  <w:bookmarkEnd w:id="1"/>
  <w:p w14:paraId="2F7EC187" w14:textId="77777777" w:rsidR="00FA6163" w:rsidRPr="00333F7A" w:rsidRDefault="00FA6163" w:rsidP="00FA6163">
    <w:pPr>
      <w:pStyle w:val="Header"/>
    </w:pPr>
  </w:p>
  <w:p w14:paraId="0D4B5D96" w14:textId="1401C02D" w:rsidR="00645864" w:rsidRDefault="00645864">
    <w:pPr>
      <w:pStyle w:val="Header"/>
    </w:pPr>
  </w:p>
  <w:p w14:paraId="03E4A28C" w14:textId="77777777" w:rsidR="00B2755B" w:rsidRDefault="00B27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107D"/>
    <w:multiLevelType w:val="hybridMultilevel"/>
    <w:tmpl w:val="99B41956"/>
    <w:lvl w:ilvl="0" w:tplc="464C4262">
      <w:start w:val="1"/>
      <w:numFmt w:val="bullet"/>
      <w:pStyle w:val="DocumentTitle"/>
      <w:lvlText w:val=""/>
      <w:lvlJc w:val="left"/>
      <w:pPr>
        <w:ind w:left="1080" w:hanging="360"/>
      </w:pPr>
      <w:rPr>
        <w:rFonts w:ascii="Wingdings 3" w:hAnsi="Wingdings 3" w:cs="Symbol" w:hint="default"/>
        <w:color w:val="1E2DBE"/>
        <w:position w:val="4"/>
        <w:sz w:val="40"/>
        <w:szCs w:val="4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31"/>
    <w:rsid w:val="0000415C"/>
    <w:rsid w:val="00017B35"/>
    <w:rsid w:val="00071C84"/>
    <w:rsid w:val="00075257"/>
    <w:rsid w:val="00084A64"/>
    <w:rsid w:val="0009550E"/>
    <w:rsid w:val="000B70CA"/>
    <w:rsid w:val="000C1423"/>
    <w:rsid w:val="001163C7"/>
    <w:rsid w:val="00152075"/>
    <w:rsid w:val="00156E60"/>
    <w:rsid w:val="00171E9D"/>
    <w:rsid w:val="00173A14"/>
    <w:rsid w:val="0019375D"/>
    <w:rsid w:val="001A1F84"/>
    <w:rsid w:val="001E13F0"/>
    <w:rsid w:val="00205BAC"/>
    <w:rsid w:val="00231D1D"/>
    <w:rsid w:val="002363E0"/>
    <w:rsid w:val="00241B56"/>
    <w:rsid w:val="0025567F"/>
    <w:rsid w:val="002621E6"/>
    <w:rsid w:val="002702E2"/>
    <w:rsid w:val="002B0B8F"/>
    <w:rsid w:val="002D36B5"/>
    <w:rsid w:val="003061BF"/>
    <w:rsid w:val="00315BF4"/>
    <w:rsid w:val="00360B2D"/>
    <w:rsid w:val="00397893"/>
    <w:rsid w:val="003C3D73"/>
    <w:rsid w:val="003D3A74"/>
    <w:rsid w:val="003E3691"/>
    <w:rsid w:val="004058E4"/>
    <w:rsid w:val="004209A1"/>
    <w:rsid w:val="004272A5"/>
    <w:rsid w:val="00472A31"/>
    <w:rsid w:val="00505246"/>
    <w:rsid w:val="00505B9B"/>
    <w:rsid w:val="005479F4"/>
    <w:rsid w:val="005857D9"/>
    <w:rsid w:val="005A419F"/>
    <w:rsid w:val="005B7077"/>
    <w:rsid w:val="005C71AA"/>
    <w:rsid w:val="005D4EDB"/>
    <w:rsid w:val="005F0535"/>
    <w:rsid w:val="0061408E"/>
    <w:rsid w:val="006349E7"/>
    <w:rsid w:val="00645864"/>
    <w:rsid w:val="00671627"/>
    <w:rsid w:val="00675447"/>
    <w:rsid w:val="007037AD"/>
    <w:rsid w:val="0070715F"/>
    <w:rsid w:val="00746E94"/>
    <w:rsid w:val="00791700"/>
    <w:rsid w:val="007C2BD6"/>
    <w:rsid w:val="0081516E"/>
    <w:rsid w:val="00825AB7"/>
    <w:rsid w:val="008855A4"/>
    <w:rsid w:val="008A30A1"/>
    <w:rsid w:val="008B21B7"/>
    <w:rsid w:val="00980455"/>
    <w:rsid w:val="009B33ED"/>
    <w:rsid w:val="00A172BD"/>
    <w:rsid w:val="00A31997"/>
    <w:rsid w:val="00A54C1B"/>
    <w:rsid w:val="00AA09A8"/>
    <w:rsid w:val="00AC3DD5"/>
    <w:rsid w:val="00AE274D"/>
    <w:rsid w:val="00B2755B"/>
    <w:rsid w:val="00B55AF6"/>
    <w:rsid w:val="00B801B3"/>
    <w:rsid w:val="00BB5DBD"/>
    <w:rsid w:val="00BF1C6B"/>
    <w:rsid w:val="00BF6827"/>
    <w:rsid w:val="00C06470"/>
    <w:rsid w:val="00C16CA6"/>
    <w:rsid w:val="00C55A22"/>
    <w:rsid w:val="00C91454"/>
    <w:rsid w:val="00D05844"/>
    <w:rsid w:val="00D22CDC"/>
    <w:rsid w:val="00D35127"/>
    <w:rsid w:val="00D362BA"/>
    <w:rsid w:val="00D635A4"/>
    <w:rsid w:val="00D866A6"/>
    <w:rsid w:val="00D86926"/>
    <w:rsid w:val="00DA1FA7"/>
    <w:rsid w:val="00DB32D6"/>
    <w:rsid w:val="00DE7B91"/>
    <w:rsid w:val="00E17089"/>
    <w:rsid w:val="00E1796E"/>
    <w:rsid w:val="00E33E1E"/>
    <w:rsid w:val="00E52A6C"/>
    <w:rsid w:val="00E86CEF"/>
    <w:rsid w:val="00EE5870"/>
    <w:rsid w:val="00F02694"/>
    <w:rsid w:val="00F252DA"/>
    <w:rsid w:val="00F3604F"/>
    <w:rsid w:val="00F6131F"/>
    <w:rsid w:val="00FA6163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894A9"/>
  <w15:chartTrackingRefBased/>
  <w15:docId w15:val="{90BC42AB-80AC-4C28-AFE4-C90652B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3C7"/>
    <w:pPr>
      <w:spacing w:after="240" w:line="240" w:lineRule="auto"/>
      <w:ind w:left="227"/>
    </w:pPr>
    <w:rPr>
      <w:rFonts w:ascii="Noto Sans" w:hAnsi="Noto Sans" w:cs="Noto Sans"/>
      <w:color w:val="222854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63C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3C7"/>
    <w:rPr>
      <w:rFonts w:ascii="Noto Sans" w:hAnsi="Noto Sans" w:cs="Noto Sans"/>
      <w:color w:val="22285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3C7"/>
    <w:rPr>
      <w:vertAlign w:val="superscript"/>
    </w:rPr>
  </w:style>
  <w:style w:type="table" w:styleId="TableGrid">
    <w:name w:val="Table Grid"/>
    <w:basedOn w:val="TableNormal"/>
    <w:rsid w:val="0011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A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AF6"/>
    <w:rPr>
      <w:rFonts w:ascii="Noto Sans" w:hAnsi="Noto Sans" w:cs="Noto Sans"/>
      <w:color w:val="22285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5A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AF6"/>
    <w:rPr>
      <w:rFonts w:ascii="Noto Sans" w:hAnsi="Noto Sans" w:cs="Noto Sans"/>
      <w:color w:val="222854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A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AF6"/>
    <w:rPr>
      <w:rFonts w:ascii="Noto Sans" w:hAnsi="Noto Sans" w:cs="Noto Sans"/>
      <w:color w:val="22285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5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5A4"/>
    <w:rPr>
      <w:color w:val="605E5C"/>
      <w:shd w:val="clear" w:color="auto" w:fill="E1DFDD"/>
    </w:rPr>
  </w:style>
  <w:style w:type="paragraph" w:customStyle="1" w:styleId="DocumentTitle">
    <w:name w:val="DocumentTitle"/>
    <w:next w:val="Normal"/>
    <w:qFormat/>
    <w:rsid w:val="00675447"/>
    <w:pPr>
      <w:numPr>
        <w:numId w:val="1"/>
      </w:numPr>
      <w:spacing w:before="960" w:after="600" w:line="240" w:lineRule="auto"/>
      <w:ind w:left="454" w:hanging="454"/>
      <w:outlineLvl w:val="0"/>
    </w:pPr>
    <w:rPr>
      <w:rFonts w:ascii="Overpass" w:eastAsia="Noto Sans SC Bold" w:hAnsi="Overpass" w:cs="Noto Sans"/>
      <w:b/>
      <w:color w:val="1E2DBE"/>
      <w:sz w:val="56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231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la.metjahic@mer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1608-8BF1-4794-B897-554EC634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Kopani, Sajmira</dc:creator>
  <cp:keywords/>
  <dc:description/>
  <cp:lastModifiedBy>Sanela Metjahic</cp:lastModifiedBy>
  <cp:revision>6</cp:revision>
  <dcterms:created xsi:type="dcterms:W3CDTF">2025-06-23T10:23:00Z</dcterms:created>
  <dcterms:modified xsi:type="dcterms:W3CDTF">2025-06-24T10:32:00Z</dcterms:modified>
</cp:coreProperties>
</file>