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3B516" w14:textId="454CDCA1" w:rsidR="009857B8" w:rsidRDefault="00997452" w:rsidP="007A660C">
      <w:pPr>
        <w:pStyle w:val="Title"/>
        <w:tabs>
          <w:tab w:val="left" w:pos="7576"/>
        </w:tabs>
        <w:spacing w:after="120"/>
        <w:ind w:left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60D73" wp14:editId="577ED549">
                <wp:simplePos x="0" y="0"/>
                <wp:positionH relativeFrom="column">
                  <wp:posOffset>4252594</wp:posOffset>
                </wp:positionH>
                <wp:positionV relativeFrom="paragraph">
                  <wp:posOffset>-1</wp:posOffset>
                </wp:positionV>
                <wp:extent cx="1574165" cy="889635"/>
                <wp:effectExtent l="0" t="0" r="698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A70E2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14:paraId="0709518A" w14:textId="77777777" w:rsidR="004C6A93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</w:p>
                          <w:p w14:paraId="0B89E0E5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 Gora</w:t>
                            </w:r>
                          </w:p>
                          <w:p w14:paraId="438568CA" w14:textId="77777777" w:rsidR="009857B8" w:rsidRPr="008A5C8A" w:rsidRDefault="009857B8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B0E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14:paraId="7011DEAD" w14:textId="77777777" w:rsidR="009857B8" w:rsidRPr="008D6484" w:rsidRDefault="004C6A93" w:rsidP="004C6A93">
                            <w:pPr>
                              <w:spacing w:before="0" w:after="0" w:line="240" w:lineRule="auto"/>
                              <w:ind w:left="180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gov.me/</w:t>
                            </w:r>
                            <w:proofErr w:type="spellStart"/>
                            <w:r w:rsidR="008D648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60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5pt;margin-top:0;width:123.95pt;height:7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+CIgIAAB0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" stroked="f">
                <v:textbox>
                  <w:txbxContent>
                    <w:p w14:paraId="323A70E2" w14:textId="77777777" w:rsidR="009857B8" w:rsidRPr="008A5C8A" w:rsidRDefault="009857B8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0709518A" w14:textId="77777777" w:rsidR="004C6A93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</w:p>
                    <w:p w14:paraId="0B89E0E5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438568CA" w14:textId="77777777" w:rsidR="009857B8" w:rsidRPr="008A5C8A" w:rsidRDefault="009857B8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B0E4F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14:paraId="7011DEAD" w14:textId="77777777" w:rsidR="009857B8" w:rsidRPr="008D6484" w:rsidRDefault="004C6A93" w:rsidP="004C6A93">
                      <w:pPr>
                        <w:spacing w:before="0" w:after="0" w:line="240" w:lineRule="auto"/>
                        <w:ind w:left="180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gov.me/</w:t>
                      </w:r>
                      <w:proofErr w:type="spellStart"/>
                      <w:r w:rsidR="008D6484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92990" wp14:editId="3B4C3D33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39EBA9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6D496BB" wp14:editId="54A76F88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258">
        <w:rPr>
          <w:rFonts w:ascii="Arial" w:hAnsi="Arial" w:cs="Arial"/>
          <w:szCs w:val="28"/>
        </w:rPr>
        <w:t>ok</w:t>
      </w:r>
      <w:r w:rsidR="00934AE7">
        <w:rPr>
          <w:rFonts w:ascii="Arial" w:hAnsi="Arial" w:cs="Arial"/>
          <w:szCs w:val="28"/>
        </w:rPr>
        <w:t xml:space="preserve">             </w:t>
      </w:r>
      <w:r w:rsidR="009857B8" w:rsidRPr="004B0054">
        <w:rPr>
          <w:rFonts w:ascii="Arial" w:hAnsi="Arial" w:cs="Arial"/>
          <w:szCs w:val="28"/>
        </w:rPr>
        <w:t>Crna Gora</w:t>
      </w:r>
    </w:p>
    <w:p w14:paraId="6CB6D572" w14:textId="5A3E2C41" w:rsidR="009857B8" w:rsidRPr="004B0054" w:rsidRDefault="009857B8" w:rsidP="004D0068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</w:t>
      </w:r>
      <w:r w:rsidR="00B544B2">
        <w:rPr>
          <w:rFonts w:ascii="Arial" w:hAnsi="Arial" w:cs="Arial"/>
          <w:szCs w:val="28"/>
        </w:rPr>
        <w:t>omskog razvoja</w:t>
      </w:r>
      <w:r w:rsidR="00917198">
        <w:rPr>
          <w:rFonts w:ascii="Arial" w:hAnsi="Arial" w:cs="Arial"/>
          <w:szCs w:val="28"/>
        </w:rPr>
        <w:t xml:space="preserve"> i turizma</w:t>
      </w:r>
    </w:p>
    <w:p w14:paraId="3D27690E" w14:textId="77777777" w:rsidR="009857B8" w:rsidRPr="004D0068" w:rsidRDefault="00376E7D" w:rsidP="00AE69B5">
      <w:pPr>
        <w:pStyle w:val="Heading1"/>
        <w:spacing w:line="276" w:lineRule="auto"/>
        <w:rPr>
          <w:szCs w:val="24"/>
        </w:rPr>
      </w:pPr>
      <w:r>
        <w:rPr>
          <w:sz w:val="22"/>
        </w:rPr>
        <w:t>Služba za pravne</w:t>
      </w:r>
      <w:r w:rsidR="003B4482" w:rsidRPr="003B4482">
        <w:rPr>
          <w:sz w:val="22"/>
        </w:rPr>
        <w:t xml:space="preserve"> poslove,</w:t>
      </w:r>
      <w:r w:rsidR="00E7104B" w:rsidRPr="003B4482">
        <w:rPr>
          <w:sz w:val="22"/>
        </w:rPr>
        <w:t xml:space="preserve"> finansije</w:t>
      </w:r>
      <w:r w:rsidR="003B4482" w:rsidRPr="003B4482">
        <w:rPr>
          <w:sz w:val="22"/>
        </w:rPr>
        <w:t xml:space="preserve"> i tehničku podrš</w:t>
      </w:r>
      <w:r w:rsidR="003B4482">
        <w:rPr>
          <w:szCs w:val="24"/>
        </w:rPr>
        <w:t>ku</w:t>
      </w:r>
    </w:p>
    <w:p w14:paraId="2BF614A1" w14:textId="77777777" w:rsidR="00997452" w:rsidRDefault="000F2BFC" w:rsidP="0075026E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 w:val="22"/>
          <w:lang w:val="hr-HR"/>
        </w:rPr>
      </w:pPr>
      <w:r w:rsidRPr="00AE69B5">
        <w:rPr>
          <w:rFonts w:ascii="Arial" w:hAnsi="Arial" w:cs="Arial"/>
          <w:bCs/>
          <w:sz w:val="22"/>
          <w:lang w:val="hr-HR"/>
        </w:rPr>
        <w:tab/>
      </w:r>
    </w:p>
    <w:p w14:paraId="1A823676" w14:textId="77777777" w:rsidR="00997452" w:rsidRDefault="00997452" w:rsidP="007C37B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14:paraId="10701BC5" w14:textId="77777777" w:rsidR="007F3B33" w:rsidRPr="00E97989" w:rsidRDefault="007F3B33" w:rsidP="00E97989">
      <w:pPr>
        <w:pStyle w:val="BodyText"/>
        <w:spacing w:line="276" w:lineRule="auto"/>
        <w:jc w:val="left"/>
        <w:rPr>
          <w:rFonts w:ascii="Arial" w:hAnsi="Arial" w:cs="Arial"/>
          <w:noProof/>
        </w:rPr>
      </w:pPr>
    </w:p>
    <w:p w14:paraId="37E6124F" w14:textId="21820835" w:rsidR="007F3B33" w:rsidRDefault="007F3B33" w:rsidP="00DE0994">
      <w:pPr>
        <w:pStyle w:val="BodyText"/>
        <w:tabs>
          <w:tab w:val="left" w:pos="7770"/>
        </w:tabs>
        <w:spacing w:line="276" w:lineRule="auto"/>
        <w:jc w:val="left"/>
        <w:rPr>
          <w:rFonts w:ascii="Arial" w:hAnsi="Arial" w:cs="Arial"/>
          <w:noProof/>
        </w:rPr>
      </w:pPr>
      <w:r w:rsidRPr="0075026E">
        <w:rPr>
          <w:rFonts w:ascii="Arial" w:hAnsi="Arial" w:cs="Arial"/>
          <w:bCs/>
          <w:lang w:val="hr-HR"/>
        </w:rPr>
        <w:t>Broj:</w:t>
      </w:r>
      <w:r w:rsidR="00403225">
        <w:rPr>
          <w:rFonts w:ascii="Arial" w:hAnsi="Arial" w:cs="Arial"/>
          <w:bCs/>
          <w:lang w:val="hr-HR"/>
        </w:rPr>
        <w:t>016-037/2</w:t>
      </w:r>
      <w:r w:rsidR="00DC50C7">
        <w:rPr>
          <w:rFonts w:ascii="Arial" w:hAnsi="Arial" w:cs="Arial"/>
          <w:bCs/>
          <w:lang w:val="hr-HR"/>
        </w:rPr>
        <w:t>3</w:t>
      </w:r>
      <w:r w:rsidR="00403225">
        <w:rPr>
          <w:rFonts w:ascii="Arial" w:hAnsi="Arial" w:cs="Arial"/>
          <w:bCs/>
          <w:lang w:val="hr-HR"/>
        </w:rPr>
        <w:t>-</w:t>
      </w:r>
      <w:r w:rsidR="00DC50C7">
        <w:rPr>
          <w:rFonts w:ascii="Arial" w:hAnsi="Arial" w:cs="Arial"/>
          <w:bCs/>
          <w:lang w:val="hr-HR"/>
        </w:rPr>
        <w:t>614</w:t>
      </w:r>
      <w:r w:rsidR="00403225">
        <w:rPr>
          <w:rFonts w:ascii="Arial" w:hAnsi="Arial" w:cs="Arial"/>
          <w:bCs/>
          <w:lang w:val="hr-HR"/>
        </w:rPr>
        <w:t>/</w:t>
      </w:r>
      <w:r w:rsidR="00DC50C7">
        <w:rPr>
          <w:rFonts w:ascii="Arial" w:hAnsi="Arial" w:cs="Arial"/>
          <w:bCs/>
          <w:lang w:val="hr-HR"/>
        </w:rPr>
        <w:t>2</w:t>
      </w:r>
      <w:r w:rsidR="00403225">
        <w:rPr>
          <w:rFonts w:ascii="Arial" w:hAnsi="Arial" w:cs="Arial"/>
          <w:bCs/>
          <w:lang w:val="hr-HR"/>
        </w:rPr>
        <w:t xml:space="preserve">                                                                        </w:t>
      </w:r>
      <w:r w:rsidR="004101FB">
        <w:rPr>
          <w:rFonts w:ascii="Arial" w:hAnsi="Arial" w:cs="Arial"/>
          <w:bCs/>
          <w:lang w:val="hr-HR"/>
        </w:rPr>
        <w:t xml:space="preserve"> </w:t>
      </w:r>
      <w:r w:rsidR="00316D50">
        <w:rPr>
          <w:rFonts w:ascii="Arial" w:hAnsi="Arial" w:cs="Arial"/>
          <w:bCs/>
          <w:lang w:val="hr-HR"/>
        </w:rPr>
        <w:t xml:space="preserve"> </w:t>
      </w:r>
      <w:r w:rsidR="00724D91">
        <w:rPr>
          <w:rFonts w:ascii="Arial" w:hAnsi="Arial" w:cs="Arial"/>
          <w:bCs/>
          <w:lang w:val="hr-HR"/>
        </w:rPr>
        <w:t xml:space="preserve">   </w:t>
      </w:r>
      <w:r w:rsidR="001E5144">
        <w:rPr>
          <w:rFonts w:ascii="Arial" w:hAnsi="Arial" w:cs="Arial"/>
          <w:bCs/>
          <w:lang w:val="hr-HR"/>
        </w:rPr>
        <w:t>05</w:t>
      </w:r>
      <w:r w:rsidR="00403225">
        <w:rPr>
          <w:rFonts w:ascii="Arial" w:hAnsi="Arial" w:cs="Arial"/>
          <w:bCs/>
          <w:lang w:val="hr-HR"/>
        </w:rPr>
        <w:t>.</w:t>
      </w:r>
      <w:r w:rsidR="00DC50C7">
        <w:rPr>
          <w:rFonts w:ascii="Arial" w:hAnsi="Arial" w:cs="Arial"/>
          <w:bCs/>
          <w:lang w:val="hr-HR"/>
        </w:rPr>
        <w:t>0</w:t>
      </w:r>
      <w:r w:rsidR="001E5144">
        <w:rPr>
          <w:rFonts w:ascii="Arial" w:hAnsi="Arial" w:cs="Arial"/>
          <w:bCs/>
          <w:lang w:val="hr-HR"/>
        </w:rPr>
        <w:t>4</w:t>
      </w:r>
      <w:r w:rsidR="004101FB">
        <w:rPr>
          <w:rFonts w:ascii="Arial" w:hAnsi="Arial" w:cs="Arial"/>
          <w:bCs/>
          <w:lang w:val="hr-HR"/>
        </w:rPr>
        <w:t>.202</w:t>
      </w:r>
      <w:r w:rsidR="00DC50C7">
        <w:rPr>
          <w:rFonts w:ascii="Arial" w:hAnsi="Arial" w:cs="Arial"/>
          <w:bCs/>
          <w:lang w:val="hr-HR"/>
        </w:rPr>
        <w:t>3</w:t>
      </w:r>
      <w:r w:rsidR="00724D91">
        <w:rPr>
          <w:rFonts w:ascii="Arial" w:hAnsi="Arial" w:cs="Arial"/>
          <w:bCs/>
          <w:lang w:val="hr-HR"/>
        </w:rPr>
        <w:t>.godine</w:t>
      </w:r>
    </w:p>
    <w:p w14:paraId="4844A788" w14:textId="7DBDE12F" w:rsidR="005E383E" w:rsidRPr="00DC50C7" w:rsidRDefault="00E728DD" w:rsidP="00DC50C7">
      <w:pPr>
        <w:spacing w:after="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000000" w:themeColor="text1"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4C786" wp14:editId="77EAB210">
                <wp:simplePos x="0" y="0"/>
                <wp:positionH relativeFrom="column">
                  <wp:posOffset>3795395</wp:posOffset>
                </wp:positionH>
                <wp:positionV relativeFrom="paragraph">
                  <wp:posOffset>1162050</wp:posOffset>
                </wp:positionV>
                <wp:extent cx="1943100" cy="85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C46D0" id="Rectangle 1" o:spid="_x0000_s1026" style="position:absolute;margin-left:298.85pt;margin-top:91.5pt;width:153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" fillcolor="#4f81bd [3204]" strokecolor="#243f60 [1604]" strokeweight="2pt"/>
            </w:pict>
          </mc:Fallback>
        </mc:AlternateContent>
      </w:r>
      <w:r w:rsidR="00DC50C7" w:rsidRPr="00632668">
        <w:rPr>
          <w:rFonts w:ascii="Arial" w:hAnsi="Arial" w:cs="Arial"/>
          <w:color w:val="000000" w:themeColor="text1"/>
          <w:sz w:val="22"/>
          <w:lang w:val="sr-Latn-CS"/>
        </w:rPr>
        <w:t>N</w:t>
      </w:r>
      <w:r w:rsidR="009C06B7" w:rsidRPr="00632668">
        <w:rPr>
          <w:rFonts w:ascii="Arial" w:hAnsi="Arial" w:cs="Arial"/>
          <w:color w:val="000000" w:themeColor="text1"/>
          <w:sz w:val="22"/>
          <w:lang w:val="sr-Latn-CS"/>
        </w:rPr>
        <w:t>a osnovu člana 18</w:t>
      </w:r>
      <w:r w:rsidR="000252C4" w:rsidRPr="00632668">
        <w:rPr>
          <w:rFonts w:ascii="Arial" w:hAnsi="Arial" w:cs="Arial"/>
          <w:color w:val="000000" w:themeColor="text1"/>
          <w:sz w:val="22"/>
          <w:lang w:val="sr-Latn-CS"/>
        </w:rPr>
        <w:t>, 22</w:t>
      </w:r>
      <w:r w:rsidR="009C06B7" w:rsidRPr="00632668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724D91" w:rsidRPr="00632668">
        <w:rPr>
          <w:rFonts w:ascii="Arial" w:hAnsi="Arial" w:cs="Arial"/>
          <w:color w:val="000000" w:themeColor="text1"/>
          <w:sz w:val="22"/>
          <w:lang w:val="sr-Latn-CS"/>
        </w:rPr>
        <w:t xml:space="preserve">i </w:t>
      </w:r>
      <w:r w:rsidR="009C06B7" w:rsidRPr="00632668">
        <w:rPr>
          <w:rFonts w:ascii="Arial" w:hAnsi="Arial" w:cs="Arial"/>
          <w:color w:val="000000" w:themeColor="text1"/>
          <w:sz w:val="22"/>
          <w:lang w:val="sr-Latn-CS"/>
        </w:rPr>
        <w:t>46 Zakona o upravnom postupku („Službeni list CG“, br. 56/14, 20/15, 40/16 i 37/17)</w:t>
      </w:r>
      <w:r w:rsidR="004101FB" w:rsidRPr="00632668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9C06B7" w:rsidRPr="00D75FEE">
        <w:rPr>
          <w:rFonts w:ascii="Arial" w:hAnsi="Arial" w:cs="Arial"/>
          <w:color w:val="000000" w:themeColor="text1"/>
          <w:sz w:val="22"/>
          <w:lang w:val="sr-Latn-CS"/>
        </w:rPr>
        <w:t>člana</w:t>
      </w:r>
      <w:r w:rsidR="00FF74B6" w:rsidRPr="00D75FEE">
        <w:rPr>
          <w:rFonts w:ascii="Arial" w:hAnsi="Arial" w:cs="Arial"/>
          <w:color w:val="000000" w:themeColor="text1"/>
          <w:sz w:val="22"/>
          <w:lang w:val="sr-Latn-CS"/>
        </w:rPr>
        <w:t xml:space="preserve"> 14</w:t>
      </w:r>
      <w:r w:rsidR="00D75FEE" w:rsidRPr="00D75FEE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1E5144">
        <w:rPr>
          <w:rFonts w:ascii="Arial" w:hAnsi="Arial" w:cs="Arial"/>
          <w:color w:val="000000" w:themeColor="text1"/>
          <w:sz w:val="22"/>
          <w:lang w:val="sr-Latn-CS"/>
        </w:rPr>
        <w:t>tačka</w:t>
      </w:r>
      <w:r w:rsidR="00D75FEE" w:rsidRPr="00D75FEE">
        <w:rPr>
          <w:rFonts w:ascii="Arial" w:hAnsi="Arial" w:cs="Arial"/>
          <w:color w:val="000000" w:themeColor="text1"/>
          <w:sz w:val="22"/>
          <w:lang w:val="sr-Latn-CS"/>
        </w:rPr>
        <w:t xml:space="preserve"> 2</w:t>
      </w:r>
      <w:r w:rsidR="00FF74B6" w:rsidRPr="00632668">
        <w:rPr>
          <w:rFonts w:ascii="Arial" w:hAnsi="Arial" w:cs="Arial"/>
          <w:color w:val="000000" w:themeColor="text1"/>
          <w:sz w:val="22"/>
          <w:lang w:val="sr-Latn-CS"/>
        </w:rPr>
        <w:t>, 16</w:t>
      </w:r>
      <w:r w:rsidR="00724D91" w:rsidRPr="00632668">
        <w:rPr>
          <w:rFonts w:ascii="Arial" w:hAnsi="Arial" w:cs="Arial"/>
          <w:color w:val="000000" w:themeColor="text1"/>
          <w:sz w:val="22"/>
          <w:lang w:val="sr-Latn-CS"/>
        </w:rPr>
        <w:t>, 29 stav 1 tačka 3</w:t>
      </w:r>
      <w:r w:rsidR="00632668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9C06B7" w:rsidRPr="00632668">
        <w:rPr>
          <w:rFonts w:ascii="Arial" w:hAnsi="Arial" w:cs="Arial"/>
          <w:color w:val="000000" w:themeColor="text1"/>
          <w:sz w:val="22"/>
          <w:lang w:val="sr-Latn-CS"/>
        </w:rPr>
        <w:t>30 stav 1</w:t>
      </w:r>
      <w:r w:rsidR="00632668">
        <w:rPr>
          <w:rFonts w:ascii="Arial" w:hAnsi="Arial" w:cs="Arial"/>
          <w:color w:val="000000" w:themeColor="text1"/>
          <w:sz w:val="22"/>
          <w:lang w:val="sr-Latn-CS"/>
        </w:rPr>
        <w:t xml:space="preserve"> i 34 stav 2</w:t>
      </w:r>
      <w:r w:rsidR="009C06B7" w:rsidRPr="00632668">
        <w:rPr>
          <w:rFonts w:ascii="Arial" w:hAnsi="Arial" w:cs="Arial"/>
          <w:color w:val="000000" w:themeColor="text1"/>
          <w:sz w:val="22"/>
          <w:lang w:val="sr-Latn-CS"/>
        </w:rPr>
        <w:t xml:space="preserve"> Zakona o slobodnom pristupu informacijama („Službeni list CG“, br. 44/12 i 30/17)</w:t>
      </w:r>
      <w:r w:rsidR="00316D50" w:rsidRPr="00632668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316D50" w:rsidRPr="00632668">
        <w:rPr>
          <w:rFonts w:ascii="Arial" w:hAnsi="Arial" w:cs="Arial"/>
          <w:sz w:val="22"/>
        </w:rPr>
        <w:t xml:space="preserve"> </w:t>
      </w:r>
      <w:r w:rsidR="00724D91" w:rsidRPr="00632668">
        <w:rPr>
          <w:rFonts w:ascii="Arial" w:hAnsi="Arial" w:cs="Arial"/>
          <w:sz w:val="22"/>
        </w:rPr>
        <w:t xml:space="preserve">člana 12 stav 5 </w:t>
      </w:r>
      <w:r w:rsidR="00316D50" w:rsidRPr="00632668">
        <w:rPr>
          <w:rFonts w:ascii="Arial" w:hAnsi="Arial" w:cs="Arial"/>
          <w:sz w:val="22"/>
        </w:rPr>
        <w:t>Zakon</w:t>
      </w:r>
      <w:r w:rsidR="00FF74B6" w:rsidRPr="00632668">
        <w:rPr>
          <w:rFonts w:ascii="Arial" w:hAnsi="Arial" w:cs="Arial"/>
          <w:sz w:val="22"/>
        </w:rPr>
        <w:t>a</w:t>
      </w:r>
      <w:r w:rsidR="00316D50" w:rsidRPr="00632668">
        <w:rPr>
          <w:rFonts w:ascii="Arial" w:hAnsi="Arial" w:cs="Arial"/>
          <w:sz w:val="22"/>
        </w:rPr>
        <w:t xml:space="preserve"> o tajnosti podataka </w:t>
      </w:r>
      <w:r w:rsidR="00FF74B6" w:rsidRPr="00632668">
        <w:rPr>
          <w:rFonts w:ascii="Arial" w:eastAsia="Times New Roman" w:hAnsi="Arial" w:cs="Arial"/>
          <w:sz w:val="22"/>
        </w:rPr>
        <w:t>(”Službeni list crne Gore”, br. 014/08 od 29.02.2008, 076/09 od 18.11.2009, 041/10 od 23.07.2010,040/11 od 08.08.2011, 038/12 od 19.07.2012, 044/12 od 09.08.2012, 014/13 od 15.03.2013, 018/14 od</w:t>
      </w:r>
      <w:r w:rsidR="00FF74B6" w:rsidRPr="00632668">
        <w:rPr>
          <w:rFonts w:ascii="Arial" w:hAnsi="Arial" w:cs="Arial"/>
          <w:sz w:val="22"/>
        </w:rPr>
        <w:t xml:space="preserve"> </w:t>
      </w:r>
      <w:r w:rsidR="00FF74B6" w:rsidRPr="00632668">
        <w:rPr>
          <w:rFonts w:ascii="Arial" w:eastAsia="Times New Roman" w:hAnsi="Arial" w:cs="Arial"/>
          <w:sz w:val="22"/>
        </w:rPr>
        <w:t>11.04.2014, 048/15 od 21.08.2015, 074/20 od 23.07.2020</w:t>
      </w:r>
      <w:r w:rsidR="00316D50" w:rsidRPr="00632668">
        <w:rPr>
          <w:rFonts w:ascii="Arial" w:hAnsi="Arial" w:cs="Arial"/>
          <w:sz w:val="22"/>
        </w:rPr>
        <w:t>)</w:t>
      </w:r>
      <w:r w:rsidR="00917198" w:rsidRPr="00632668">
        <w:rPr>
          <w:rFonts w:ascii="Arial" w:hAnsi="Arial" w:cs="Arial"/>
          <w:sz w:val="22"/>
          <w:lang w:val="sr-Latn-CS"/>
        </w:rPr>
        <w:t>,</w:t>
      </w:r>
      <w:r w:rsidR="00917198" w:rsidRPr="00724D91">
        <w:rPr>
          <w:rFonts w:ascii="Arial" w:hAnsi="Arial" w:cs="Arial"/>
          <w:sz w:val="22"/>
          <w:lang w:val="sr-Latn-CS"/>
        </w:rPr>
        <w:t xml:space="preserve"> </w:t>
      </w:r>
      <w:r w:rsidR="00DC50C7">
        <w:rPr>
          <w:rFonts w:ascii="Arial" w:hAnsi="Arial" w:cs="Arial"/>
          <w:color w:val="000000" w:themeColor="text1"/>
          <w:sz w:val="22"/>
          <w:lang w:val="sr-Latn-CS"/>
        </w:rPr>
        <w:t>postupajući</w:t>
      </w:r>
      <w:r w:rsidR="009C06B7" w:rsidRPr="00724D91">
        <w:rPr>
          <w:rFonts w:ascii="Arial" w:hAnsi="Arial" w:cs="Arial"/>
          <w:color w:val="000000" w:themeColor="text1"/>
          <w:sz w:val="22"/>
          <w:lang w:val="sr-Latn-CS"/>
        </w:rPr>
        <w:t xml:space="preserve"> po zahtjevu </w:t>
      </w:r>
      <w:r w:rsidR="00DC50C7">
        <w:rPr>
          <w:rFonts w:ascii="Arial" w:hAnsi="Arial" w:cs="Arial"/>
          <w:color w:val="000000" w:themeColor="text1"/>
          <w:sz w:val="22"/>
          <w:lang w:val="sr-Latn-CS"/>
        </w:rPr>
        <w:t>Vladislava Đanića</w:t>
      </w:r>
      <w:r w:rsidR="009C06B7" w:rsidRPr="00724D91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DC50C7">
        <w:rPr>
          <w:rFonts w:ascii="Arial" w:hAnsi="Arial" w:cs="Arial"/>
          <w:color w:val="000000" w:themeColor="text1"/>
          <w:sz w:val="22"/>
          <w:lang w:val="sr-Latn-CS"/>
        </w:rPr>
        <w:t xml:space="preserve"> iz Subotice, Republika Srbija,</w:t>
      </w:r>
      <w:r w:rsidR="009C06B7" w:rsidRPr="00724D91">
        <w:rPr>
          <w:rFonts w:ascii="Arial" w:hAnsi="Arial" w:cs="Arial"/>
          <w:color w:val="000000" w:themeColor="text1"/>
          <w:sz w:val="22"/>
          <w:lang w:val="sr-Latn-CS"/>
        </w:rPr>
        <w:t xml:space="preserve"> zaveden kod ovog ministarstva pod brojem: </w:t>
      </w:r>
      <w:r w:rsidR="00403225" w:rsidRPr="00724D91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DC50C7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403225" w:rsidRPr="00724D91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DC50C7">
        <w:rPr>
          <w:rFonts w:ascii="Arial" w:hAnsi="Arial" w:cs="Arial"/>
          <w:bCs/>
          <w:color w:val="000000" w:themeColor="text1"/>
          <w:sz w:val="22"/>
          <w:lang w:val="hr-HR"/>
        </w:rPr>
        <w:t>614</w:t>
      </w:r>
      <w:r w:rsidR="00403225" w:rsidRPr="00724D91">
        <w:rPr>
          <w:rFonts w:ascii="Arial" w:hAnsi="Arial" w:cs="Arial"/>
          <w:bCs/>
          <w:color w:val="000000" w:themeColor="text1"/>
          <w:sz w:val="22"/>
          <w:lang w:val="hr-HR"/>
        </w:rPr>
        <w:t>/1</w:t>
      </w:r>
      <w:r w:rsidR="007C6738" w:rsidRPr="00724D91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DC50C7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865EC4" w:rsidRPr="00724D91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FF74B6" w:rsidRPr="00724D91">
        <w:rPr>
          <w:rFonts w:ascii="Arial" w:hAnsi="Arial" w:cs="Arial"/>
          <w:bCs/>
          <w:color w:val="000000" w:themeColor="text1"/>
          <w:sz w:val="22"/>
          <w:lang w:val="hr-HR"/>
        </w:rPr>
        <w:t>0</w:t>
      </w:r>
      <w:r w:rsidR="00DC50C7">
        <w:rPr>
          <w:rFonts w:ascii="Arial" w:hAnsi="Arial" w:cs="Arial"/>
          <w:bCs/>
          <w:color w:val="000000" w:themeColor="text1"/>
          <w:sz w:val="22"/>
          <w:lang w:val="hr-HR"/>
        </w:rPr>
        <w:t>2</w:t>
      </w:r>
      <w:r w:rsidR="00403225" w:rsidRPr="00724D91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DC50C7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865EC4" w:rsidRPr="00724D91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865EC4" w:rsidRPr="00724D91">
        <w:rPr>
          <w:rFonts w:ascii="Arial" w:hAnsi="Arial" w:cs="Arial"/>
          <w:color w:val="000000" w:themeColor="text1"/>
          <w:sz w:val="22"/>
          <w:lang w:val="sr-Latn-CS"/>
        </w:rPr>
        <w:t>godine,</w:t>
      </w:r>
      <w:r w:rsidR="009C06B7" w:rsidRPr="00724D9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bookmarkStart w:id="0" w:name="_Hlk116032067"/>
      <w:r w:rsidR="00917198" w:rsidRPr="00724D91">
        <w:rPr>
          <w:rFonts w:ascii="Arial" w:hAnsi="Arial" w:cs="Arial"/>
          <w:color w:val="000000" w:themeColor="text1"/>
          <w:sz w:val="22"/>
          <w:lang w:val="sr-Latn-CS"/>
        </w:rPr>
        <w:t xml:space="preserve">sekretarka ministarstva </w:t>
      </w:r>
      <w:r w:rsidR="00724D91">
        <w:rPr>
          <w:rFonts w:ascii="Arial" w:hAnsi="Arial" w:cs="Arial"/>
          <w:color w:val="000000" w:themeColor="text1"/>
          <w:sz w:val="22"/>
          <w:lang w:val="sr-Latn-CS"/>
        </w:rPr>
        <w:t>na</w:t>
      </w:r>
      <w:r w:rsidR="00917198" w:rsidRPr="00724D91">
        <w:rPr>
          <w:rFonts w:ascii="Arial" w:hAnsi="Arial" w:cs="Arial"/>
          <w:color w:val="000000" w:themeColor="text1"/>
          <w:sz w:val="22"/>
          <w:lang w:val="sr-Latn-CS"/>
        </w:rPr>
        <w:t xml:space="preserve"> osnovu </w:t>
      </w:r>
      <w:r w:rsidR="00917198" w:rsidRPr="00724D91">
        <w:rPr>
          <w:rFonts w:ascii="Arial" w:hAnsi="Arial" w:cs="Arial"/>
          <w:sz w:val="22"/>
          <w:lang w:val="sr-Latn-CS"/>
        </w:rPr>
        <w:t>ovlašćenja broj 016-102/22-6472/2 od 12.05.2022.godine</w:t>
      </w:r>
      <w:r w:rsidR="00917198" w:rsidRPr="00724D91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724D91">
        <w:rPr>
          <w:rFonts w:ascii="Arial" w:hAnsi="Arial" w:cs="Arial"/>
          <w:color w:val="000000" w:themeColor="text1"/>
          <w:sz w:val="22"/>
          <w:lang w:val="sr-Latn-CS"/>
        </w:rPr>
        <w:t>donosi</w:t>
      </w:r>
      <w:bookmarkEnd w:id="0"/>
    </w:p>
    <w:p w14:paraId="6B508E3A" w14:textId="316CE442" w:rsidR="005E383E" w:rsidRDefault="009C06B7" w:rsidP="00DC50C7">
      <w:pPr>
        <w:pStyle w:val="NoSpacing"/>
        <w:tabs>
          <w:tab w:val="left" w:pos="3345"/>
        </w:tabs>
        <w:spacing w:before="120" w:line="276" w:lineRule="auto"/>
        <w:jc w:val="center"/>
        <w:rPr>
          <w:rFonts w:ascii="Arial" w:hAnsi="Arial" w:cs="Arial"/>
          <w:b/>
          <w:color w:val="000000" w:themeColor="text1"/>
          <w:lang w:val="sr-Latn-CS"/>
        </w:rPr>
      </w:pPr>
      <w:r>
        <w:rPr>
          <w:rFonts w:ascii="Arial" w:hAnsi="Arial" w:cs="Arial"/>
          <w:b/>
          <w:color w:val="000000" w:themeColor="text1"/>
          <w:lang w:val="sr-Latn-CS"/>
        </w:rPr>
        <w:t>R j e š e nj e</w:t>
      </w:r>
    </w:p>
    <w:p w14:paraId="19E823C9" w14:textId="77777777" w:rsidR="00DC50C7" w:rsidRDefault="00DC50C7" w:rsidP="00625FA5">
      <w:pPr>
        <w:shd w:val="clear" w:color="auto" w:fill="FFFFFF"/>
        <w:tabs>
          <w:tab w:val="left" w:pos="3420"/>
        </w:tabs>
        <w:spacing w:after="0" w:line="276" w:lineRule="auto"/>
        <w:rPr>
          <w:rFonts w:ascii="Arial" w:eastAsia="Calibri" w:hAnsi="Arial" w:cs="Arial"/>
          <w:b/>
          <w:sz w:val="22"/>
          <w:lang w:val="pl-PL"/>
        </w:rPr>
      </w:pPr>
    </w:p>
    <w:p w14:paraId="0C6D4960" w14:textId="0B7B4358" w:rsidR="009C06B7" w:rsidRPr="00625FA5" w:rsidRDefault="00E728DD" w:rsidP="00625FA5">
      <w:pPr>
        <w:shd w:val="clear" w:color="auto" w:fill="FFFFFF"/>
        <w:tabs>
          <w:tab w:val="left" w:pos="3420"/>
        </w:tabs>
        <w:spacing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eastAsia="Calibri" w:hAnsi="Arial" w:cs="Arial"/>
          <w:b/>
          <w:noProof/>
          <w:sz w:val="22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3446A" wp14:editId="32718B1A">
                <wp:simplePos x="0" y="0"/>
                <wp:positionH relativeFrom="column">
                  <wp:posOffset>23495</wp:posOffset>
                </wp:positionH>
                <wp:positionV relativeFrom="paragraph">
                  <wp:posOffset>306705</wp:posOffset>
                </wp:positionV>
                <wp:extent cx="1085850" cy="85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8770F" id="Rectangle 4" o:spid="_x0000_s1026" style="position:absolute;margin-left:1.85pt;margin-top:24.15pt;width:85.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" fillcolor="#4f81bd [3204]" strokecolor="#243f60 [1604]" strokeweight="2pt"/>
            </w:pict>
          </mc:Fallback>
        </mc:AlternateContent>
      </w:r>
      <w:r>
        <w:rPr>
          <w:rFonts w:ascii="Arial" w:eastAsia="Calibri" w:hAnsi="Arial" w:cs="Arial"/>
          <w:b/>
          <w:noProof/>
          <w:sz w:val="22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685CE" wp14:editId="05171744">
                <wp:simplePos x="0" y="0"/>
                <wp:positionH relativeFrom="column">
                  <wp:posOffset>4995545</wp:posOffset>
                </wp:positionH>
                <wp:positionV relativeFrom="paragraph">
                  <wp:posOffset>125730</wp:posOffset>
                </wp:positionV>
                <wp:extent cx="72390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1F57E" id="Rectangle 3" o:spid="_x0000_s1026" style="position:absolute;margin-left:393.35pt;margin-top:9.9pt;width:57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" fillcolor="#4f81bd [3204]" strokecolor="#243f60 [1604]" strokeweight="2pt"/>
            </w:pict>
          </mc:Fallback>
        </mc:AlternateContent>
      </w:r>
      <w:r w:rsidR="00625FA5">
        <w:rPr>
          <w:rFonts w:ascii="Arial" w:eastAsia="Calibri" w:hAnsi="Arial" w:cs="Arial"/>
          <w:b/>
          <w:sz w:val="22"/>
          <w:lang w:val="pl-PL"/>
        </w:rPr>
        <w:t>I</w:t>
      </w:r>
      <w:r w:rsidR="00DC50C7">
        <w:rPr>
          <w:rFonts w:ascii="Arial" w:eastAsia="Calibri" w:hAnsi="Arial" w:cs="Arial"/>
          <w:b/>
          <w:sz w:val="22"/>
          <w:lang w:val="pl-PL"/>
        </w:rPr>
        <w:t xml:space="preserve"> </w:t>
      </w:r>
      <w:r w:rsidR="00403225" w:rsidRPr="00625FA5">
        <w:rPr>
          <w:rFonts w:ascii="Arial" w:eastAsia="Calibri" w:hAnsi="Arial" w:cs="Arial"/>
          <w:b/>
          <w:sz w:val="22"/>
          <w:lang w:val="pl-PL"/>
        </w:rPr>
        <w:t>ODBIJA SE</w:t>
      </w:r>
      <w:r w:rsidR="00403225" w:rsidRPr="00625FA5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9C06B7" w:rsidRPr="00625FA5">
        <w:rPr>
          <w:rFonts w:ascii="Arial" w:hAnsi="Arial" w:cs="Arial"/>
          <w:color w:val="000000" w:themeColor="text1"/>
          <w:sz w:val="22"/>
          <w:lang w:val="sr-Latn-CS"/>
        </w:rPr>
        <w:t xml:space="preserve">zahtjev za slobodan pristup informacijama, </w:t>
      </w:r>
      <w:r w:rsidR="00DC50C7">
        <w:rPr>
          <w:rFonts w:ascii="Arial" w:hAnsi="Arial" w:cs="Arial"/>
          <w:color w:val="000000" w:themeColor="text1"/>
          <w:sz w:val="22"/>
          <w:lang w:val="sr-Latn-CS"/>
        </w:rPr>
        <w:t>Vladislava Đanića</w:t>
      </w:r>
      <w:r w:rsidR="00DC50C7" w:rsidRPr="00724D91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DC50C7">
        <w:rPr>
          <w:rFonts w:ascii="Arial" w:hAnsi="Arial" w:cs="Arial"/>
          <w:color w:val="000000" w:themeColor="text1"/>
          <w:sz w:val="22"/>
          <w:lang w:val="sr-Latn-CS"/>
        </w:rPr>
        <w:t xml:space="preserve"> iz Subotice, Republika Srbija,</w:t>
      </w:r>
      <w:r w:rsidR="00DC50C7" w:rsidRPr="00724D91">
        <w:rPr>
          <w:rFonts w:ascii="Arial" w:hAnsi="Arial" w:cs="Arial"/>
          <w:color w:val="000000" w:themeColor="text1"/>
          <w:sz w:val="22"/>
          <w:lang w:val="sr-Latn-CS"/>
        </w:rPr>
        <w:t xml:space="preserve"> zaveden kod ovog ministarstva pod brojem: </w:t>
      </w:r>
      <w:r w:rsidR="00DC50C7" w:rsidRPr="00724D91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DC50C7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DC50C7" w:rsidRPr="00724D91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DC50C7">
        <w:rPr>
          <w:rFonts w:ascii="Arial" w:hAnsi="Arial" w:cs="Arial"/>
          <w:bCs/>
          <w:color w:val="000000" w:themeColor="text1"/>
          <w:sz w:val="22"/>
          <w:lang w:val="hr-HR"/>
        </w:rPr>
        <w:t>614</w:t>
      </w:r>
      <w:r w:rsidR="00DC50C7" w:rsidRPr="00724D91">
        <w:rPr>
          <w:rFonts w:ascii="Arial" w:hAnsi="Arial" w:cs="Arial"/>
          <w:bCs/>
          <w:color w:val="000000" w:themeColor="text1"/>
          <w:sz w:val="22"/>
          <w:lang w:val="hr-HR"/>
        </w:rPr>
        <w:t xml:space="preserve">/1 od </w:t>
      </w:r>
      <w:r w:rsidR="00DC50C7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DC50C7" w:rsidRPr="00724D91">
        <w:rPr>
          <w:rFonts w:ascii="Arial" w:hAnsi="Arial" w:cs="Arial"/>
          <w:bCs/>
          <w:color w:val="000000" w:themeColor="text1"/>
          <w:sz w:val="22"/>
          <w:lang w:val="hr-HR"/>
        </w:rPr>
        <w:t>.0</w:t>
      </w:r>
      <w:r w:rsidR="00DC50C7">
        <w:rPr>
          <w:rFonts w:ascii="Arial" w:hAnsi="Arial" w:cs="Arial"/>
          <w:bCs/>
          <w:color w:val="000000" w:themeColor="text1"/>
          <w:sz w:val="22"/>
          <w:lang w:val="hr-HR"/>
        </w:rPr>
        <w:t>2</w:t>
      </w:r>
      <w:r w:rsidR="00DC50C7" w:rsidRPr="00724D91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DC50C7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DC50C7" w:rsidRPr="00724D91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DC50C7" w:rsidRPr="00724D91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50042E" w:rsidRPr="00625FA5">
        <w:rPr>
          <w:rFonts w:ascii="Arial" w:hAnsi="Arial" w:cs="Arial"/>
          <w:color w:val="000000" w:themeColor="text1"/>
          <w:sz w:val="22"/>
          <w:lang w:val="sr-Latn-CS"/>
        </w:rPr>
        <w:t xml:space="preserve">, </w:t>
      </w:r>
      <w:r w:rsidR="00FF74B6" w:rsidRPr="00625FA5">
        <w:rPr>
          <w:rFonts w:ascii="Arial" w:hAnsi="Arial" w:cs="Arial"/>
          <w:color w:val="000000" w:themeColor="text1"/>
          <w:sz w:val="22"/>
          <w:lang w:val="sr-Latn-CS"/>
        </w:rPr>
        <w:t>kao neosnovan, zbog</w:t>
      </w:r>
      <w:r w:rsidR="0050042E" w:rsidRPr="00625FA5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r w:rsidR="00FF74B6" w:rsidRPr="00625FA5">
        <w:rPr>
          <w:rFonts w:ascii="Arial" w:hAnsi="Arial" w:cs="Arial"/>
          <w:color w:val="000000" w:themeColor="text1"/>
          <w:sz w:val="22"/>
          <w:lang w:val="sr-Latn-CS"/>
        </w:rPr>
        <w:t>tajnosti podataka</w:t>
      </w:r>
      <w:r w:rsidR="0050042E" w:rsidRPr="00625FA5">
        <w:rPr>
          <w:rFonts w:ascii="Arial" w:hAnsi="Arial" w:cs="Arial"/>
          <w:color w:val="000000" w:themeColor="text1"/>
          <w:sz w:val="22"/>
          <w:lang w:val="sr-Latn-CS"/>
        </w:rPr>
        <w:t>.</w:t>
      </w:r>
    </w:p>
    <w:p w14:paraId="6030A5A4" w14:textId="177EDD17" w:rsidR="009C06B7" w:rsidRDefault="00156353" w:rsidP="009C06B7">
      <w:pPr>
        <w:rPr>
          <w:rFonts w:ascii="Arial" w:eastAsia="Calibri" w:hAnsi="Arial" w:cs="Arial"/>
          <w:color w:val="000000"/>
          <w:sz w:val="22"/>
          <w:lang w:val="pl-PL"/>
        </w:rPr>
      </w:pPr>
      <w:r w:rsidRPr="00156353">
        <w:rPr>
          <w:rFonts w:ascii="Arial" w:eastAsia="Calibri" w:hAnsi="Arial" w:cs="Arial"/>
          <w:b/>
          <w:color w:val="000000"/>
          <w:sz w:val="22"/>
          <w:lang w:val="pl-PL"/>
        </w:rPr>
        <w:t>II</w:t>
      </w:r>
      <w:r w:rsidR="00DC50C7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>
        <w:rPr>
          <w:rFonts w:ascii="Arial" w:eastAsia="Calibri" w:hAnsi="Arial" w:cs="Arial"/>
          <w:color w:val="000000"/>
          <w:sz w:val="22"/>
          <w:lang w:val="pl-PL"/>
        </w:rPr>
        <w:t>Troškova</w:t>
      </w:r>
      <w:r w:rsidR="009C06B7">
        <w:rPr>
          <w:rFonts w:ascii="Arial" w:eastAsia="Calibri" w:hAnsi="Arial" w:cs="Arial"/>
          <w:color w:val="000000"/>
          <w:sz w:val="22"/>
          <w:lang w:val="pl-PL"/>
        </w:rPr>
        <w:t xml:space="preserve"> postup</w:t>
      </w:r>
      <w:r w:rsidR="007C6738">
        <w:rPr>
          <w:rFonts w:ascii="Arial" w:eastAsia="Calibri" w:hAnsi="Arial" w:cs="Arial"/>
          <w:color w:val="000000"/>
          <w:sz w:val="22"/>
          <w:lang w:val="pl-PL"/>
        </w:rPr>
        <w:t xml:space="preserve">ka </w:t>
      </w:r>
      <w:r>
        <w:rPr>
          <w:rFonts w:ascii="Arial" w:eastAsia="Calibri" w:hAnsi="Arial" w:cs="Arial"/>
          <w:color w:val="000000"/>
          <w:sz w:val="22"/>
          <w:lang w:val="pl-PL"/>
        </w:rPr>
        <w:t>nije bilo.</w:t>
      </w:r>
    </w:p>
    <w:p w14:paraId="15DC8762" w14:textId="2337FE33" w:rsidR="005E383E" w:rsidRDefault="00523D73" w:rsidP="009C06B7">
      <w:pPr>
        <w:rPr>
          <w:rFonts w:ascii="Arial" w:eastAsia="Calibri" w:hAnsi="Arial" w:cs="Arial"/>
          <w:color w:val="000000"/>
          <w:sz w:val="22"/>
          <w:lang w:val="en-US"/>
        </w:rPr>
      </w:pPr>
      <w:r>
        <w:rPr>
          <w:rFonts w:ascii="Arial" w:eastAsia="Calibri" w:hAnsi="Arial" w:cs="Arial"/>
          <w:b/>
          <w:color w:val="000000"/>
          <w:sz w:val="22"/>
          <w:lang w:val="pl-PL"/>
        </w:rPr>
        <w:t>I</w:t>
      </w:r>
      <w:r w:rsidR="00DC50C7">
        <w:rPr>
          <w:rFonts w:ascii="Arial" w:eastAsia="Calibri" w:hAnsi="Arial" w:cs="Arial"/>
          <w:b/>
          <w:color w:val="000000"/>
          <w:sz w:val="22"/>
          <w:lang w:val="pl-PL"/>
        </w:rPr>
        <w:t xml:space="preserve">II </w:t>
      </w:r>
      <w:r w:rsidR="009C06B7">
        <w:rPr>
          <w:rFonts w:ascii="Arial" w:eastAsia="Calibri" w:hAnsi="Arial" w:cs="Arial"/>
          <w:color w:val="000000"/>
          <w:sz w:val="22"/>
          <w:lang w:val="pl-PL"/>
        </w:rPr>
        <w:t>Žalba protiv ovog rješenja ne odlaže njegovo izvršenje.</w:t>
      </w:r>
    </w:p>
    <w:p w14:paraId="361F9EAE" w14:textId="77777777" w:rsidR="00DC50C7" w:rsidRPr="00DC50C7" w:rsidRDefault="00DC50C7" w:rsidP="009C06B7">
      <w:pPr>
        <w:rPr>
          <w:rFonts w:ascii="Arial" w:eastAsia="Calibri" w:hAnsi="Arial" w:cs="Arial"/>
          <w:color w:val="000000"/>
          <w:sz w:val="22"/>
          <w:lang w:val="en-US"/>
        </w:rPr>
      </w:pPr>
    </w:p>
    <w:p w14:paraId="4842818F" w14:textId="77777777" w:rsidR="009C06B7" w:rsidRDefault="009C06B7" w:rsidP="009B2163">
      <w:pPr>
        <w:shd w:val="clear" w:color="auto" w:fill="FFFFFF"/>
        <w:tabs>
          <w:tab w:val="left" w:pos="3420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  <w:r>
        <w:rPr>
          <w:rFonts w:ascii="Arial" w:eastAsia="Calibri" w:hAnsi="Arial" w:cs="Arial"/>
          <w:b/>
          <w:color w:val="000000"/>
          <w:sz w:val="22"/>
          <w:lang w:val="pl-PL"/>
        </w:rPr>
        <w:t>O b r a z l o ž e nj e</w:t>
      </w:r>
    </w:p>
    <w:p w14:paraId="3A712550" w14:textId="77777777" w:rsidR="005E383E" w:rsidRDefault="005E383E" w:rsidP="009B2163">
      <w:pPr>
        <w:shd w:val="clear" w:color="auto" w:fill="FFFFFF"/>
        <w:tabs>
          <w:tab w:val="left" w:pos="3420"/>
        </w:tabs>
        <w:spacing w:after="0" w:line="276" w:lineRule="auto"/>
        <w:jc w:val="center"/>
        <w:rPr>
          <w:rFonts w:ascii="Arial" w:eastAsia="Calibri" w:hAnsi="Arial" w:cs="Arial"/>
          <w:b/>
          <w:color w:val="000000"/>
          <w:sz w:val="22"/>
          <w:lang w:val="pl-PL"/>
        </w:rPr>
      </w:pPr>
    </w:p>
    <w:p w14:paraId="226D4AF3" w14:textId="0E71FD89" w:rsidR="00E51814" w:rsidRPr="00543661" w:rsidRDefault="00E728DD" w:rsidP="009C06B7">
      <w:pPr>
        <w:shd w:val="clear" w:color="auto" w:fill="FFFFFF"/>
        <w:tabs>
          <w:tab w:val="left" w:pos="3420"/>
        </w:tabs>
        <w:spacing w:after="0" w:line="276" w:lineRule="auto"/>
        <w:rPr>
          <w:rFonts w:ascii="Arial" w:hAnsi="Arial" w:cs="Arial"/>
          <w:color w:val="000000" w:themeColor="text1"/>
          <w:sz w:val="22"/>
          <w:lang w:val="sr-Latn-CS"/>
        </w:rPr>
      </w:pPr>
      <w:r>
        <w:rPr>
          <w:rFonts w:ascii="Arial" w:hAnsi="Arial" w:cs="Arial"/>
          <w:noProof/>
          <w:color w:val="000000" w:themeColor="text1"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8193B" wp14:editId="51A393E3">
                <wp:simplePos x="0" y="0"/>
                <wp:positionH relativeFrom="column">
                  <wp:posOffset>1061720</wp:posOffset>
                </wp:positionH>
                <wp:positionV relativeFrom="paragraph">
                  <wp:posOffset>90805</wp:posOffset>
                </wp:positionV>
                <wp:extent cx="177165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EB587" id="Rectangle 5" o:spid="_x0000_s1026" style="position:absolute;margin-left:83.6pt;margin-top:7.15pt;width:139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" fillcolor="#4f81bd [3204]" strokecolor="#243f60 [1604]" strokeweight="2pt"/>
            </w:pict>
          </mc:Fallback>
        </mc:AlternateContent>
      </w:r>
      <w:r w:rsidR="00DC50C7">
        <w:rPr>
          <w:rFonts w:ascii="Arial" w:hAnsi="Arial" w:cs="Arial"/>
          <w:color w:val="000000" w:themeColor="text1"/>
          <w:sz w:val="22"/>
          <w:lang w:val="sr-Latn-CS"/>
        </w:rPr>
        <w:t>Vladislav Đanić</w:t>
      </w:r>
      <w:r w:rsidR="00DC50C7" w:rsidRPr="00724D91">
        <w:rPr>
          <w:rFonts w:ascii="Arial" w:hAnsi="Arial" w:cs="Arial"/>
          <w:color w:val="000000" w:themeColor="text1"/>
          <w:sz w:val="22"/>
          <w:lang w:val="sr-Latn-CS"/>
        </w:rPr>
        <w:t>,</w:t>
      </w:r>
      <w:r w:rsidR="00DC50C7">
        <w:rPr>
          <w:rFonts w:ascii="Arial" w:hAnsi="Arial" w:cs="Arial"/>
          <w:color w:val="000000" w:themeColor="text1"/>
          <w:sz w:val="22"/>
          <w:lang w:val="sr-Latn-CS"/>
        </w:rPr>
        <w:t xml:space="preserve"> iz Subotice, Republika Srbija</w:t>
      </w:r>
      <w:r w:rsidR="00F56A30" w:rsidRPr="00543661">
        <w:rPr>
          <w:rFonts w:ascii="Arial" w:eastAsia="Calibri" w:hAnsi="Arial" w:cs="Arial"/>
          <w:color w:val="000000"/>
          <w:sz w:val="22"/>
          <w:lang w:val="pl-PL"/>
        </w:rPr>
        <w:t>,</w:t>
      </w:r>
      <w:r w:rsidR="007C6738" w:rsidRPr="00543661">
        <w:rPr>
          <w:rFonts w:ascii="Arial" w:eastAsia="Calibri" w:hAnsi="Arial" w:cs="Arial"/>
          <w:color w:val="000000"/>
          <w:sz w:val="22"/>
          <w:lang w:val="pl-PL"/>
        </w:rPr>
        <w:t xml:space="preserve"> podni</w:t>
      </w:r>
      <w:r w:rsidR="00DC50C7">
        <w:rPr>
          <w:rFonts w:ascii="Arial" w:eastAsia="Calibri" w:hAnsi="Arial" w:cs="Arial"/>
          <w:color w:val="000000"/>
          <w:sz w:val="22"/>
          <w:lang w:val="pl-PL"/>
        </w:rPr>
        <w:t>o</w:t>
      </w:r>
      <w:r w:rsidR="009C06B7" w:rsidRPr="00543661">
        <w:rPr>
          <w:rFonts w:ascii="Arial" w:eastAsia="Calibri" w:hAnsi="Arial" w:cs="Arial"/>
          <w:color w:val="000000"/>
          <w:sz w:val="22"/>
          <w:lang w:val="pl-PL"/>
        </w:rPr>
        <w:t xml:space="preserve"> je</w:t>
      </w:r>
      <w:r w:rsidR="00A775F6" w:rsidRPr="00543661"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9C06B7" w:rsidRPr="00543661">
        <w:rPr>
          <w:rFonts w:ascii="Arial" w:eastAsia="Calibri" w:hAnsi="Arial" w:cs="Arial"/>
          <w:color w:val="000000"/>
          <w:sz w:val="22"/>
          <w:lang w:val="pl-PL"/>
        </w:rPr>
        <w:t xml:space="preserve">ovom Ministarstvu zahtjev </w:t>
      </w:r>
      <w:r w:rsidR="007C6738" w:rsidRPr="00543661">
        <w:rPr>
          <w:rFonts w:ascii="Arial" w:hAnsi="Arial" w:cs="Arial"/>
          <w:color w:val="000000" w:themeColor="text1"/>
          <w:sz w:val="22"/>
          <w:lang w:val="sr-Latn-CS"/>
        </w:rPr>
        <w:t xml:space="preserve">zaveden pod brojem: </w:t>
      </w:r>
      <w:r w:rsidR="00F56A30" w:rsidRPr="00543661">
        <w:rPr>
          <w:rFonts w:ascii="Arial" w:hAnsi="Arial" w:cs="Arial"/>
          <w:bCs/>
          <w:color w:val="000000" w:themeColor="text1"/>
          <w:sz w:val="22"/>
          <w:lang w:val="hr-HR"/>
        </w:rPr>
        <w:t>016-037/2</w:t>
      </w:r>
      <w:r w:rsidR="00DC50C7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F56A30" w:rsidRPr="00543661">
        <w:rPr>
          <w:rFonts w:ascii="Arial" w:hAnsi="Arial" w:cs="Arial"/>
          <w:bCs/>
          <w:color w:val="000000" w:themeColor="text1"/>
          <w:sz w:val="22"/>
          <w:lang w:val="hr-HR"/>
        </w:rPr>
        <w:t>-</w:t>
      </w:r>
      <w:r w:rsidR="00DC50C7">
        <w:rPr>
          <w:rFonts w:ascii="Arial" w:hAnsi="Arial" w:cs="Arial"/>
          <w:bCs/>
          <w:color w:val="000000" w:themeColor="text1"/>
          <w:sz w:val="22"/>
          <w:lang w:val="hr-HR"/>
        </w:rPr>
        <w:t>614</w:t>
      </w:r>
      <w:r w:rsidR="00F56A30" w:rsidRPr="00543661">
        <w:rPr>
          <w:rFonts w:ascii="Arial" w:hAnsi="Arial" w:cs="Arial"/>
          <w:bCs/>
          <w:color w:val="000000" w:themeColor="text1"/>
          <w:sz w:val="22"/>
          <w:lang w:val="hr-HR"/>
        </w:rPr>
        <w:t>/1</w:t>
      </w:r>
      <w:bookmarkStart w:id="1" w:name="_GoBack"/>
      <w:bookmarkEnd w:id="1"/>
      <w:r w:rsidR="00F56A30" w:rsidRPr="00543661">
        <w:rPr>
          <w:rFonts w:ascii="Arial" w:hAnsi="Arial" w:cs="Arial"/>
          <w:bCs/>
          <w:color w:val="000000" w:themeColor="text1"/>
          <w:sz w:val="22"/>
          <w:lang w:val="hr-HR"/>
        </w:rPr>
        <w:t xml:space="preserve"> od </w:t>
      </w:r>
      <w:r w:rsidR="00DC50C7">
        <w:rPr>
          <w:rFonts w:ascii="Arial" w:hAnsi="Arial" w:cs="Arial"/>
          <w:bCs/>
          <w:color w:val="000000" w:themeColor="text1"/>
          <w:sz w:val="22"/>
          <w:lang w:val="hr-HR"/>
        </w:rPr>
        <w:t>07</w:t>
      </w:r>
      <w:r w:rsidR="00F56A30" w:rsidRPr="00543661">
        <w:rPr>
          <w:rFonts w:ascii="Arial" w:hAnsi="Arial" w:cs="Arial"/>
          <w:bCs/>
          <w:color w:val="000000" w:themeColor="text1"/>
          <w:sz w:val="22"/>
          <w:lang w:val="hr-HR"/>
        </w:rPr>
        <w:t>.0</w:t>
      </w:r>
      <w:r w:rsidR="00DC50C7">
        <w:rPr>
          <w:rFonts w:ascii="Arial" w:hAnsi="Arial" w:cs="Arial"/>
          <w:bCs/>
          <w:color w:val="000000" w:themeColor="text1"/>
          <w:sz w:val="22"/>
          <w:lang w:val="hr-HR"/>
        </w:rPr>
        <w:t>2</w:t>
      </w:r>
      <w:r w:rsidR="00F56A30" w:rsidRPr="00543661">
        <w:rPr>
          <w:rFonts w:ascii="Arial" w:hAnsi="Arial" w:cs="Arial"/>
          <w:bCs/>
          <w:color w:val="000000" w:themeColor="text1"/>
          <w:sz w:val="22"/>
          <w:lang w:val="hr-HR"/>
        </w:rPr>
        <w:t>.202</w:t>
      </w:r>
      <w:r w:rsidR="00DC50C7">
        <w:rPr>
          <w:rFonts w:ascii="Arial" w:hAnsi="Arial" w:cs="Arial"/>
          <w:bCs/>
          <w:color w:val="000000" w:themeColor="text1"/>
          <w:sz w:val="22"/>
          <w:lang w:val="hr-HR"/>
        </w:rPr>
        <w:t>3</w:t>
      </w:r>
      <w:r w:rsidR="00F56A30" w:rsidRPr="00543661">
        <w:rPr>
          <w:rFonts w:ascii="Arial" w:hAnsi="Arial" w:cs="Arial"/>
          <w:bCs/>
          <w:color w:val="000000" w:themeColor="text1"/>
          <w:sz w:val="22"/>
          <w:lang w:val="hr-HR"/>
        </w:rPr>
        <w:t>.</w:t>
      </w:r>
      <w:r w:rsidR="00F56A30" w:rsidRPr="00543661">
        <w:rPr>
          <w:rFonts w:ascii="Arial" w:hAnsi="Arial" w:cs="Arial"/>
          <w:color w:val="000000" w:themeColor="text1"/>
          <w:sz w:val="22"/>
          <w:lang w:val="sr-Latn-CS"/>
        </w:rPr>
        <w:t>godine</w:t>
      </w:r>
      <w:r w:rsidR="007C6738" w:rsidRPr="00543661">
        <w:rPr>
          <w:rFonts w:ascii="Arial" w:eastAsia="Calibri" w:hAnsi="Arial" w:cs="Arial"/>
          <w:color w:val="000000"/>
          <w:sz w:val="22"/>
          <w:lang w:val="pl-PL"/>
        </w:rPr>
        <w:t xml:space="preserve">, </w:t>
      </w:r>
      <w:r w:rsidR="009C06B7" w:rsidRPr="00543661">
        <w:rPr>
          <w:rFonts w:ascii="Arial" w:eastAsia="Calibri" w:hAnsi="Arial" w:cs="Arial"/>
          <w:color w:val="000000"/>
          <w:sz w:val="22"/>
          <w:lang w:val="pl-PL"/>
        </w:rPr>
        <w:t>kojim je</w:t>
      </w:r>
      <w:r w:rsidR="007C6738" w:rsidRPr="00543661">
        <w:rPr>
          <w:rFonts w:ascii="Arial" w:eastAsia="Calibri" w:hAnsi="Arial" w:cs="Arial"/>
          <w:color w:val="000000"/>
          <w:sz w:val="22"/>
          <w:lang w:val="pl-PL"/>
        </w:rPr>
        <w:t xml:space="preserve"> traž</w:t>
      </w:r>
      <w:r w:rsidR="00DC50C7">
        <w:rPr>
          <w:rFonts w:ascii="Arial" w:eastAsia="Calibri" w:hAnsi="Arial" w:cs="Arial"/>
          <w:color w:val="000000"/>
          <w:sz w:val="22"/>
          <w:lang w:val="pl-PL"/>
        </w:rPr>
        <w:t>io</w:t>
      </w:r>
      <w:r w:rsidR="007C6738" w:rsidRPr="00543661">
        <w:rPr>
          <w:rFonts w:ascii="Arial" w:eastAsia="Calibri" w:hAnsi="Arial" w:cs="Arial"/>
          <w:color w:val="000000"/>
          <w:sz w:val="22"/>
          <w:lang w:val="pl-PL"/>
        </w:rPr>
        <w:t xml:space="preserve"> pristup informacijama</w:t>
      </w:r>
      <w:r w:rsidR="00F56A30" w:rsidRPr="00543661">
        <w:rPr>
          <w:rFonts w:ascii="Arial" w:eastAsia="Calibri" w:hAnsi="Arial" w:cs="Arial"/>
          <w:color w:val="000000"/>
          <w:sz w:val="22"/>
          <w:lang w:val="pl-PL"/>
        </w:rPr>
        <w:t xml:space="preserve"> i to</w:t>
      </w:r>
      <w:r w:rsidR="007C6738" w:rsidRPr="00543661">
        <w:rPr>
          <w:rFonts w:ascii="Arial" w:eastAsia="Calibri" w:hAnsi="Arial" w:cs="Arial"/>
          <w:color w:val="000000"/>
          <w:sz w:val="22"/>
          <w:lang w:val="pl-PL"/>
        </w:rPr>
        <w:t xml:space="preserve">: </w:t>
      </w:r>
      <w:r w:rsidR="00DC50C7">
        <w:rPr>
          <w:rFonts w:ascii="Arial" w:eastAsia="Calibri" w:hAnsi="Arial" w:cs="Arial"/>
          <w:sz w:val="22"/>
          <w:lang w:val="pl-PL"/>
        </w:rPr>
        <w:t>‘’Ko zastupa Ministarstvo ekonomskog razvoja i turizma u arbitražnim postupcima koji se vode pred Londonskim sudom za međunarodnu arbitražu (London Court of International Arbitration), protiv kompanije Adriatic Properties, ko su arbitri koji su postavljeni da odlučuju u ovim sporovima, koji su brojevi predmeta pod kojima se ovi arbitražni sporovi vode (LCIA Case Number), te da li su navedeni postupci konsolidovani.’’</w:t>
      </w:r>
    </w:p>
    <w:p w14:paraId="15C12DA3" w14:textId="6F89D954" w:rsidR="00D75FEE" w:rsidRPr="00161AB6" w:rsidRDefault="008A06DD" w:rsidP="00E51814">
      <w:pPr>
        <w:shd w:val="clear" w:color="auto" w:fill="FFFFFF"/>
        <w:tabs>
          <w:tab w:val="left" w:pos="3420"/>
        </w:tabs>
        <w:spacing w:after="0" w:line="276" w:lineRule="auto"/>
        <w:rPr>
          <w:rFonts w:ascii="Arial" w:eastAsia="Calibri" w:hAnsi="Arial" w:cs="Arial"/>
          <w:sz w:val="22"/>
          <w:lang w:val="pl-PL"/>
        </w:rPr>
      </w:pPr>
      <w:r w:rsidRPr="00161AB6">
        <w:rPr>
          <w:rFonts w:ascii="Arial" w:eastAsia="Calibri" w:hAnsi="Arial" w:cs="Arial"/>
          <w:sz w:val="22"/>
          <w:lang w:val="pl-PL"/>
        </w:rPr>
        <w:t>Postupajući po zahtjev</w:t>
      </w:r>
      <w:r w:rsidR="00E51814" w:rsidRPr="00161AB6">
        <w:rPr>
          <w:rFonts w:ascii="Arial" w:eastAsia="Calibri" w:hAnsi="Arial" w:cs="Arial"/>
          <w:sz w:val="22"/>
          <w:lang w:val="pl-PL"/>
        </w:rPr>
        <w:t>u</w:t>
      </w:r>
      <w:r w:rsidRPr="00161AB6">
        <w:rPr>
          <w:rFonts w:ascii="Arial" w:eastAsia="Calibri" w:hAnsi="Arial" w:cs="Arial"/>
          <w:sz w:val="22"/>
          <w:lang w:val="pl-PL"/>
        </w:rPr>
        <w:t>, ovo ministarstvo je utvrdilo,</w:t>
      </w:r>
      <w:r w:rsidR="00E51814" w:rsidRPr="00161AB6">
        <w:rPr>
          <w:rFonts w:ascii="Arial" w:eastAsia="Calibri" w:hAnsi="Arial" w:cs="Arial"/>
          <w:sz w:val="22"/>
          <w:lang w:val="pl-PL"/>
        </w:rPr>
        <w:t xml:space="preserve"> da je </w:t>
      </w:r>
      <w:r w:rsidRPr="00161AB6">
        <w:rPr>
          <w:rFonts w:ascii="Arial" w:eastAsia="Calibri" w:hAnsi="Arial" w:cs="Arial"/>
          <w:sz w:val="22"/>
          <w:lang w:val="pl-PL"/>
        </w:rPr>
        <w:t>u posjedu traženih informacija,</w:t>
      </w:r>
      <w:r w:rsidR="00D75FEE" w:rsidRPr="00161AB6">
        <w:rPr>
          <w:rFonts w:ascii="Arial" w:eastAsia="Calibri" w:hAnsi="Arial" w:cs="Arial"/>
          <w:sz w:val="22"/>
          <w:lang w:val="pl-PL"/>
        </w:rPr>
        <w:t xml:space="preserve"> kao i da su</w:t>
      </w:r>
      <w:r w:rsidRPr="00161AB6">
        <w:rPr>
          <w:rFonts w:ascii="Arial" w:eastAsia="Calibri" w:hAnsi="Arial" w:cs="Arial"/>
          <w:sz w:val="22"/>
          <w:lang w:val="pl-PL"/>
        </w:rPr>
        <w:t xml:space="preserve"> </w:t>
      </w:r>
      <w:r w:rsidR="00D75FEE" w:rsidRPr="00161AB6">
        <w:rPr>
          <w:rFonts w:ascii="Arial" w:eastAsia="Calibri" w:hAnsi="Arial" w:cs="Arial"/>
          <w:sz w:val="22"/>
          <w:lang w:val="pl-PL"/>
        </w:rPr>
        <w:t xml:space="preserve">iste </w:t>
      </w:r>
      <w:r w:rsidR="00161AB6" w:rsidRPr="00161AB6">
        <w:rPr>
          <w:rFonts w:ascii="Arial" w:eastAsia="Calibri" w:hAnsi="Arial" w:cs="Arial"/>
          <w:sz w:val="22"/>
          <w:lang w:val="pl-PL"/>
        </w:rPr>
        <w:t xml:space="preserve">rješenjem Ministarstva ekonomskog razvoja broj INT 10-12/1 od 22.12.2021.godine, </w:t>
      </w:r>
      <w:r w:rsidR="00D75FEE" w:rsidRPr="00161AB6">
        <w:rPr>
          <w:rFonts w:ascii="Arial" w:eastAsia="Calibri" w:hAnsi="Arial" w:cs="Arial"/>
          <w:sz w:val="22"/>
          <w:lang w:val="pl-PL"/>
        </w:rPr>
        <w:t>označene stepenom tajnosti INTERNO</w:t>
      </w:r>
      <w:r w:rsidR="00161AB6" w:rsidRPr="00161AB6">
        <w:rPr>
          <w:rFonts w:ascii="Arial" w:eastAsia="Calibri" w:hAnsi="Arial" w:cs="Arial"/>
          <w:sz w:val="22"/>
          <w:lang w:val="pl-PL"/>
        </w:rPr>
        <w:t>.</w:t>
      </w:r>
    </w:p>
    <w:p w14:paraId="234BE365" w14:textId="66F57C2A" w:rsidR="00D75FEE" w:rsidRPr="00D75FEE" w:rsidRDefault="00D75FEE" w:rsidP="00E51814">
      <w:pPr>
        <w:shd w:val="clear" w:color="auto" w:fill="FFFFFF"/>
        <w:tabs>
          <w:tab w:val="left" w:pos="3420"/>
        </w:tabs>
        <w:spacing w:after="0" w:line="276" w:lineRule="auto"/>
        <w:rPr>
          <w:rFonts w:ascii="Arial" w:eastAsia="Calibri" w:hAnsi="Arial" w:cs="Arial"/>
          <w:color w:val="000000"/>
          <w:sz w:val="22"/>
          <w:lang w:val="pl-PL"/>
        </w:rPr>
      </w:pPr>
      <w:r w:rsidRPr="00D75FEE">
        <w:rPr>
          <w:rFonts w:ascii="Arial" w:hAnsi="Arial" w:cs="Arial"/>
          <w:color w:val="000000" w:themeColor="text1"/>
          <w:sz w:val="22"/>
          <w:lang w:val="sr-Latn-CS"/>
        </w:rPr>
        <w:t xml:space="preserve">Članom 14 </w:t>
      </w:r>
      <w:r w:rsidR="001E5144">
        <w:rPr>
          <w:rFonts w:ascii="Arial" w:hAnsi="Arial" w:cs="Arial"/>
          <w:color w:val="000000" w:themeColor="text1"/>
          <w:sz w:val="22"/>
          <w:lang w:val="sr-Latn-CS"/>
        </w:rPr>
        <w:t>tačka</w:t>
      </w:r>
      <w:r w:rsidRPr="00D75FEE">
        <w:rPr>
          <w:rFonts w:ascii="Arial" w:hAnsi="Arial" w:cs="Arial"/>
          <w:color w:val="000000" w:themeColor="text1"/>
          <w:sz w:val="22"/>
          <w:lang w:val="sr-Latn-CS"/>
        </w:rPr>
        <w:t xml:space="preserve"> 2, Zakona o slobodnom pristupu informacijama</w:t>
      </w:r>
      <w:r>
        <w:rPr>
          <w:rFonts w:ascii="Arial" w:hAnsi="Arial" w:cs="Arial"/>
          <w:color w:val="000000" w:themeColor="text1"/>
          <w:sz w:val="22"/>
          <w:lang w:val="sr-Latn-CS"/>
        </w:rPr>
        <w:t xml:space="preserve">, propisano je da </w:t>
      </w:r>
      <w:r>
        <w:rPr>
          <w:rFonts w:ascii="Arial" w:hAnsi="Arial" w:cs="Arial"/>
          <w:sz w:val="22"/>
          <w:lang w:val="en-US"/>
        </w:rPr>
        <w:t>o</w:t>
      </w:r>
      <w:r w:rsidRPr="00D75FEE">
        <w:rPr>
          <w:rFonts w:ascii="Arial" w:hAnsi="Arial" w:cs="Arial"/>
          <w:sz w:val="22"/>
          <w:lang w:val="en-US"/>
        </w:rPr>
        <w:t xml:space="preserve">rgan </w:t>
      </w:r>
      <w:proofErr w:type="spellStart"/>
      <w:r w:rsidRPr="00D75FEE">
        <w:rPr>
          <w:rFonts w:ascii="Arial" w:hAnsi="Arial" w:cs="Arial"/>
          <w:sz w:val="22"/>
          <w:lang w:val="en-US"/>
        </w:rPr>
        <w:t>vlasti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može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ograničiti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pristup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informaciji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ili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dijelu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informacije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D75FEE">
        <w:rPr>
          <w:rFonts w:ascii="Arial" w:hAnsi="Arial" w:cs="Arial"/>
          <w:sz w:val="22"/>
          <w:lang w:val="en-US"/>
        </w:rPr>
        <w:t>ako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je to u </w:t>
      </w:r>
      <w:proofErr w:type="spellStart"/>
      <w:r w:rsidRPr="00D75FEE">
        <w:rPr>
          <w:rFonts w:ascii="Arial" w:hAnsi="Arial" w:cs="Arial"/>
          <w:sz w:val="22"/>
          <w:lang w:val="en-US"/>
        </w:rPr>
        <w:t>interesu</w:t>
      </w:r>
      <w:proofErr w:type="spellEnd"/>
      <w:r w:rsidRPr="00D75FEE">
        <w:rPr>
          <w:rFonts w:ascii="Arial" w:hAnsi="Arial" w:cs="Arial"/>
          <w:sz w:val="22"/>
          <w:lang w:val="en-US"/>
        </w:rPr>
        <w:t>:</w:t>
      </w:r>
      <w:r w:rsidRPr="00D75FEE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bezbjednosti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D75FEE">
        <w:rPr>
          <w:rFonts w:ascii="Arial" w:hAnsi="Arial" w:cs="Arial"/>
          <w:sz w:val="22"/>
          <w:lang w:val="en-US"/>
        </w:rPr>
        <w:t>odbrane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D75FEE">
        <w:rPr>
          <w:rFonts w:ascii="Arial" w:hAnsi="Arial" w:cs="Arial"/>
          <w:sz w:val="22"/>
          <w:lang w:val="en-US"/>
        </w:rPr>
        <w:t>spoljnje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D75FEE">
        <w:rPr>
          <w:rFonts w:ascii="Arial" w:hAnsi="Arial" w:cs="Arial"/>
          <w:sz w:val="22"/>
          <w:lang w:val="en-US"/>
        </w:rPr>
        <w:t>monetarne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i </w:t>
      </w:r>
      <w:proofErr w:type="spellStart"/>
      <w:r w:rsidRPr="00D75FEE">
        <w:rPr>
          <w:rFonts w:ascii="Arial" w:hAnsi="Arial" w:cs="Arial"/>
          <w:sz w:val="22"/>
          <w:lang w:val="en-US"/>
        </w:rPr>
        <w:t>ekonomske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politike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Crne Gore, u </w:t>
      </w:r>
      <w:proofErr w:type="spellStart"/>
      <w:r w:rsidRPr="00D75FEE">
        <w:rPr>
          <w:rFonts w:ascii="Arial" w:hAnsi="Arial" w:cs="Arial"/>
          <w:sz w:val="22"/>
          <w:lang w:val="en-US"/>
        </w:rPr>
        <w:t>skladu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sa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propisima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kojima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D75FEE">
        <w:rPr>
          <w:rFonts w:ascii="Arial" w:hAnsi="Arial" w:cs="Arial"/>
          <w:sz w:val="22"/>
          <w:lang w:val="en-US"/>
        </w:rPr>
        <w:t>uređuje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tajnost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podataka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D75FEE">
        <w:rPr>
          <w:rFonts w:ascii="Arial" w:hAnsi="Arial" w:cs="Arial"/>
          <w:sz w:val="22"/>
          <w:lang w:val="en-US"/>
        </w:rPr>
        <w:t>označeni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stepenom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tajnosti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p w14:paraId="3936C555" w14:textId="17D6C695" w:rsidR="00D75FEE" w:rsidRDefault="00D75FEE" w:rsidP="00E51814">
      <w:pPr>
        <w:shd w:val="clear" w:color="auto" w:fill="FFFFFF"/>
        <w:tabs>
          <w:tab w:val="left" w:pos="3420"/>
        </w:tabs>
        <w:spacing w:after="0" w:line="276" w:lineRule="auto"/>
        <w:rPr>
          <w:rFonts w:ascii="Arial" w:hAnsi="Arial" w:cs="Arial"/>
          <w:sz w:val="22"/>
          <w:lang w:val="en-US"/>
        </w:rPr>
      </w:pPr>
      <w:proofErr w:type="spellStart"/>
      <w:r w:rsidRPr="00D75FEE">
        <w:rPr>
          <w:rFonts w:ascii="Arial" w:hAnsi="Arial" w:cs="Arial"/>
          <w:sz w:val="22"/>
          <w:lang w:val="en-US"/>
        </w:rPr>
        <w:t>Članom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16 </w:t>
      </w:r>
      <w:proofErr w:type="spellStart"/>
      <w:r w:rsidRPr="00D75FEE">
        <w:rPr>
          <w:rFonts w:ascii="Arial" w:hAnsi="Arial" w:cs="Arial"/>
          <w:sz w:val="22"/>
          <w:lang w:val="en-US"/>
        </w:rPr>
        <w:t>stav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1 </w:t>
      </w:r>
      <w:proofErr w:type="spellStart"/>
      <w:r w:rsidRPr="00D75FEE">
        <w:rPr>
          <w:rFonts w:ascii="Arial" w:hAnsi="Arial" w:cs="Arial"/>
          <w:sz w:val="22"/>
          <w:lang w:val="en-US"/>
        </w:rPr>
        <w:t>istog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Zakona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propisano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je da </w:t>
      </w:r>
      <w:proofErr w:type="spellStart"/>
      <w:r w:rsidRPr="00D75FEE">
        <w:rPr>
          <w:rFonts w:ascii="Arial" w:hAnsi="Arial" w:cs="Arial"/>
          <w:sz w:val="22"/>
          <w:lang w:val="en-US"/>
        </w:rPr>
        <w:t>će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se </w:t>
      </w:r>
      <w:proofErr w:type="spellStart"/>
      <w:r w:rsidRPr="00D75FEE">
        <w:rPr>
          <w:rFonts w:ascii="Arial" w:hAnsi="Arial" w:cs="Arial"/>
          <w:sz w:val="22"/>
          <w:lang w:val="en-US"/>
        </w:rPr>
        <w:t>pristup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informaciji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ograničiti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ukoliko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D75FEE">
        <w:rPr>
          <w:rFonts w:ascii="Arial" w:hAnsi="Arial" w:cs="Arial"/>
          <w:sz w:val="22"/>
          <w:lang w:val="en-US"/>
        </w:rPr>
        <w:t>objelodanjivanje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informacije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značajno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ugrozilo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interes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iz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člana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14 </w:t>
      </w:r>
      <w:proofErr w:type="spellStart"/>
      <w:r w:rsidRPr="00D75FEE">
        <w:rPr>
          <w:rFonts w:ascii="Arial" w:hAnsi="Arial" w:cs="Arial"/>
          <w:sz w:val="22"/>
          <w:lang w:val="en-US"/>
        </w:rPr>
        <w:t>ovog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zakona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D75FEE">
        <w:rPr>
          <w:rFonts w:ascii="Arial" w:hAnsi="Arial" w:cs="Arial"/>
          <w:sz w:val="22"/>
          <w:lang w:val="en-US"/>
        </w:rPr>
        <w:t>odnosno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ukoliko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postoji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mogućnost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da bi </w:t>
      </w:r>
      <w:proofErr w:type="spellStart"/>
      <w:r w:rsidRPr="00D75FEE">
        <w:rPr>
          <w:rFonts w:ascii="Arial" w:hAnsi="Arial" w:cs="Arial"/>
          <w:sz w:val="22"/>
          <w:lang w:val="en-US"/>
        </w:rPr>
        <w:t>objelodanjivanje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informacije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izazvalo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štetne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posljedice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po </w:t>
      </w:r>
      <w:proofErr w:type="spellStart"/>
      <w:r w:rsidRPr="00D75FEE">
        <w:rPr>
          <w:rFonts w:ascii="Arial" w:hAnsi="Arial" w:cs="Arial"/>
          <w:sz w:val="22"/>
          <w:lang w:val="en-US"/>
        </w:rPr>
        <w:t>interes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koji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je od </w:t>
      </w:r>
      <w:proofErr w:type="spellStart"/>
      <w:r w:rsidRPr="00D75FEE">
        <w:rPr>
          <w:rFonts w:ascii="Arial" w:hAnsi="Arial" w:cs="Arial"/>
          <w:sz w:val="22"/>
          <w:lang w:val="en-US"/>
        </w:rPr>
        <w:t>većeg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značaja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od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interesa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javnosti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da </w:t>
      </w:r>
      <w:proofErr w:type="spellStart"/>
      <w:r w:rsidRPr="00D75FEE">
        <w:rPr>
          <w:rFonts w:ascii="Arial" w:hAnsi="Arial" w:cs="Arial"/>
          <w:sz w:val="22"/>
          <w:lang w:val="en-US"/>
        </w:rPr>
        <w:t>zna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tu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informaciju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D75FEE">
        <w:rPr>
          <w:rFonts w:ascii="Arial" w:hAnsi="Arial" w:cs="Arial"/>
          <w:sz w:val="22"/>
          <w:lang w:val="en-US"/>
        </w:rPr>
        <w:t>osim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ako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postoji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preovlađujući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javni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interes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propisan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članom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17 </w:t>
      </w:r>
      <w:proofErr w:type="spellStart"/>
      <w:r w:rsidRPr="00D75FEE">
        <w:rPr>
          <w:rFonts w:ascii="Arial" w:hAnsi="Arial" w:cs="Arial"/>
          <w:sz w:val="22"/>
          <w:lang w:val="en-US"/>
        </w:rPr>
        <w:t>ovog</w:t>
      </w:r>
      <w:proofErr w:type="spellEnd"/>
      <w:r w:rsidRPr="00D75F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D75FEE">
        <w:rPr>
          <w:rFonts w:ascii="Arial" w:hAnsi="Arial" w:cs="Arial"/>
          <w:sz w:val="22"/>
          <w:lang w:val="en-US"/>
        </w:rPr>
        <w:t>zakona</w:t>
      </w:r>
      <w:proofErr w:type="spellEnd"/>
      <w:r>
        <w:rPr>
          <w:rFonts w:ascii="Arial" w:hAnsi="Arial" w:cs="Arial"/>
          <w:sz w:val="22"/>
          <w:lang w:val="en-US"/>
        </w:rPr>
        <w:t>.</w:t>
      </w:r>
    </w:p>
    <w:p w14:paraId="258CF070" w14:textId="37861C35" w:rsidR="00723D74" w:rsidRPr="00723D74" w:rsidRDefault="00723D74" w:rsidP="00E51814">
      <w:pPr>
        <w:shd w:val="clear" w:color="auto" w:fill="FFFFFF"/>
        <w:tabs>
          <w:tab w:val="left" w:pos="3420"/>
        </w:tabs>
        <w:spacing w:after="0" w:line="276" w:lineRule="auto"/>
        <w:rPr>
          <w:rFonts w:ascii="Arial" w:eastAsia="Calibri" w:hAnsi="Arial" w:cs="Arial"/>
          <w:color w:val="000000"/>
          <w:sz w:val="22"/>
          <w:lang w:val="pl-PL"/>
        </w:rPr>
      </w:pPr>
      <w:proofErr w:type="spellStart"/>
      <w:r w:rsidRPr="00723D74">
        <w:rPr>
          <w:rFonts w:ascii="Arial" w:hAnsi="Arial" w:cs="Arial"/>
          <w:sz w:val="22"/>
          <w:lang w:val="en-US"/>
        </w:rPr>
        <w:lastRenderedPageBreak/>
        <w:t>Članom</w:t>
      </w:r>
      <w:proofErr w:type="spellEnd"/>
      <w:r w:rsidRPr="00723D74">
        <w:rPr>
          <w:rFonts w:ascii="Arial" w:hAnsi="Arial" w:cs="Arial"/>
          <w:sz w:val="22"/>
          <w:lang w:val="en-US"/>
        </w:rPr>
        <w:t xml:space="preserve"> 12 </w:t>
      </w:r>
      <w:proofErr w:type="spellStart"/>
      <w:r w:rsidRPr="00723D74">
        <w:rPr>
          <w:rFonts w:ascii="Arial" w:hAnsi="Arial" w:cs="Arial"/>
          <w:sz w:val="22"/>
          <w:lang w:val="en-US"/>
        </w:rPr>
        <w:t>stav</w:t>
      </w:r>
      <w:proofErr w:type="spellEnd"/>
      <w:r w:rsidRPr="00723D74">
        <w:rPr>
          <w:rFonts w:ascii="Arial" w:hAnsi="Arial" w:cs="Arial"/>
          <w:sz w:val="22"/>
          <w:lang w:val="en-US"/>
        </w:rPr>
        <w:t xml:space="preserve"> 5 </w:t>
      </w:r>
      <w:proofErr w:type="spellStart"/>
      <w:r w:rsidRPr="00723D74">
        <w:rPr>
          <w:rFonts w:ascii="Arial" w:hAnsi="Arial" w:cs="Arial"/>
          <w:sz w:val="22"/>
          <w:lang w:val="en-US"/>
        </w:rPr>
        <w:t>Zakona</w:t>
      </w:r>
      <w:proofErr w:type="spellEnd"/>
      <w:r w:rsidRPr="00723D74">
        <w:rPr>
          <w:rFonts w:ascii="Arial" w:hAnsi="Arial" w:cs="Arial"/>
          <w:sz w:val="22"/>
          <w:lang w:val="en-US"/>
        </w:rPr>
        <w:t xml:space="preserve"> o </w:t>
      </w:r>
      <w:proofErr w:type="spellStart"/>
      <w:r w:rsidRPr="00723D74">
        <w:rPr>
          <w:rFonts w:ascii="Arial" w:hAnsi="Arial" w:cs="Arial"/>
          <w:sz w:val="22"/>
          <w:lang w:val="en-US"/>
        </w:rPr>
        <w:t>tajnosti</w:t>
      </w:r>
      <w:proofErr w:type="spellEnd"/>
      <w:r w:rsidRPr="00723D7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23D74">
        <w:rPr>
          <w:rFonts w:ascii="Arial" w:hAnsi="Arial" w:cs="Arial"/>
          <w:sz w:val="22"/>
          <w:lang w:val="en-US"/>
        </w:rPr>
        <w:t>podataka</w:t>
      </w:r>
      <w:proofErr w:type="spellEnd"/>
      <w:r w:rsidR="0063266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632668">
        <w:rPr>
          <w:rFonts w:ascii="Arial" w:hAnsi="Arial" w:cs="Arial"/>
          <w:sz w:val="22"/>
          <w:lang w:val="en-US"/>
        </w:rPr>
        <w:t>propisano</w:t>
      </w:r>
      <w:proofErr w:type="spellEnd"/>
      <w:r w:rsidR="00632668">
        <w:rPr>
          <w:rFonts w:ascii="Arial" w:hAnsi="Arial" w:cs="Arial"/>
          <w:sz w:val="22"/>
          <w:lang w:val="en-US"/>
        </w:rPr>
        <w:t xml:space="preserve"> je da se </w:t>
      </w:r>
      <w:proofErr w:type="spellStart"/>
      <w:r w:rsidR="00632668">
        <w:rPr>
          <w:rFonts w:ascii="Arial" w:hAnsi="Arial" w:cs="Arial"/>
          <w:sz w:val="22"/>
          <w:lang w:val="en-US"/>
        </w:rPr>
        <w:t>s</w:t>
      </w:r>
      <w:r w:rsidRPr="00723D74">
        <w:rPr>
          <w:rFonts w:ascii="Arial" w:hAnsi="Arial" w:cs="Arial"/>
          <w:sz w:val="22"/>
          <w:lang w:val="en-US"/>
        </w:rPr>
        <w:t>tepen</w:t>
      </w:r>
      <w:proofErr w:type="spellEnd"/>
      <w:r w:rsidRPr="00723D74">
        <w:rPr>
          <w:rFonts w:ascii="Arial" w:hAnsi="Arial" w:cs="Arial"/>
          <w:sz w:val="22"/>
          <w:lang w:val="en-US"/>
        </w:rPr>
        <w:t xml:space="preserve"> "INTERNO" </w:t>
      </w:r>
      <w:proofErr w:type="spellStart"/>
      <w:r w:rsidRPr="00723D74">
        <w:rPr>
          <w:rFonts w:ascii="Arial" w:hAnsi="Arial" w:cs="Arial"/>
          <w:sz w:val="22"/>
          <w:lang w:val="en-US"/>
        </w:rPr>
        <w:t>određuje</w:t>
      </w:r>
      <w:proofErr w:type="spellEnd"/>
      <w:r w:rsidRPr="00723D74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723D74">
        <w:rPr>
          <w:rFonts w:ascii="Arial" w:hAnsi="Arial" w:cs="Arial"/>
          <w:sz w:val="22"/>
          <w:lang w:val="en-US"/>
        </w:rPr>
        <w:t>podatke</w:t>
      </w:r>
      <w:proofErr w:type="spellEnd"/>
      <w:r w:rsidRPr="00723D7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23D74">
        <w:rPr>
          <w:rFonts w:ascii="Arial" w:hAnsi="Arial" w:cs="Arial"/>
          <w:sz w:val="22"/>
          <w:lang w:val="en-US"/>
        </w:rPr>
        <w:t>čijim</w:t>
      </w:r>
      <w:proofErr w:type="spellEnd"/>
      <w:r w:rsidRPr="00723D74">
        <w:rPr>
          <w:rFonts w:ascii="Arial" w:hAnsi="Arial" w:cs="Arial"/>
          <w:sz w:val="22"/>
          <w:lang w:val="en-US"/>
        </w:rPr>
        <w:t xml:space="preserve"> bi </w:t>
      </w:r>
      <w:proofErr w:type="spellStart"/>
      <w:r w:rsidRPr="00723D74">
        <w:rPr>
          <w:rFonts w:ascii="Arial" w:hAnsi="Arial" w:cs="Arial"/>
          <w:sz w:val="22"/>
          <w:lang w:val="en-US"/>
        </w:rPr>
        <w:t>otkrivanjem</w:t>
      </w:r>
      <w:proofErr w:type="spellEnd"/>
      <w:r w:rsidRPr="00723D7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23D74">
        <w:rPr>
          <w:rFonts w:ascii="Arial" w:hAnsi="Arial" w:cs="Arial"/>
          <w:sz w:val="22"/>
          <w:lang w:val="en-US"/>
        </w:rPr>
        <w:t>nastupile</w:t>
      </w:r>
      <w:proofErr w:type="spellEnd"/>
      <w:r w:rsidRPr="00723D7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23D74">
        <w:rPr>
          <w:rFonts w:ascii="Arial" w:hAnsi="Arial" w:cs="Arial"/>
          <w:sz w:val="22"/>
          <w:lang w:val="en-US"/>
        </w:rPr>
        <w:t>štetne</w:t>
      </w:r>
      <w:proofErr w:type="spellEnd"/>
      <w:r w:rsidRPr="00723D7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23D74">
        <w:rPr>
          <w:rFonts w:ascii="Arial" w:hAnsi="Arial" w:cs="Arial"/>
          <w:sz w:val="22"/>
          <w:lang w:val="en-US"/>
        </w:rPr>
        <w:t>posljedice</w:t>
      </w:r>
      <w:proofErr w:type="spellEnd"/>
      <w:r w:rsidRPr="00723D74">
        <w:rPr>
          <w:rFonts w:ascii="Arial" w:hAnsi="Arial" w:cs="Arial"/>
          <w:sz w:val="22"/>
          <w:lang w:val="en-US"/>
        </w:rPr>
        <w:t xml:space="preserve"> za </w:t>
      </w:r>
      <w:proofErr w:type="spellStart"/>
      <w:r w:rsidRPr="00723D74">
        <w:rPr>
          <w:rFonts w:ascii="Arial" w:hAnsi="Arial" w:cs="Arial"/>
          <w:sz w:val="22"/>
          <w:lang w:val="en-US"/>
        </w:rPr>
        <w:t>ostvarivanje</w:t>
      </w:r>
      <w:proofErr w:type="spellEnd"/>
      <w:r w:rsidRPr="00723D7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723D74">
        <w:rPr>
          <w:rFonts w:ascii="Arial" w:hAnsi="Arial" w:cs="Arial"/>
          <w:sz w:val="22"/>
          <w:lang w:val="en-US"/>
        </w:rPr>
        <w:t>funkcije</w:t>
      </w:r>
      <w:proofErr w:type="spellEnd"/>
      <w:r w:rsidRPr="00723D74">
        <w:rPr>
          <w:rFonts w:ascii="Arial" w:hAnsi="Arial" w:cs="Arial"/>
          <w:sz w:val="22"/>
          <w:lang w:val="en-US"/>
        </w:rPr>
        <w:t xml:space="preserve"> organa.</w:t>
      </w:r>
    </w:p>
    <w:p w14:paraId="7AC7AA33" w14:textId="7ABCB13E" w:rsidR="008F6075" w:rsidRPr="00AA1963" w:rsidRDefault="00D75FEE" w:rsidP="00AA1963">
      <w:pPr>
        <w:shd w:val="clear" w:color="auto" w:fill="FFFFFF"/>
        <w:tabs>
          <w:tab w:val="left" w:pos="3420"/>
        </w:tabs>
        <w:spacing w:after="0" w:line="276" w:lineRule="auto"/>
        <w:rPr>
          <w:rFonts w:ascii="Arial" w:eastAsia="Calibri" w:hAnsi="Arial" w:cs="Arial"/>
          <w:color w:val="000000"/>
          <w:sz w:val="22"/>
          <w:lang w:val="pl-PL"/>
        </w:rPr>
      </w:pPr>
      <w:r>
        <w:rPr>
          <w:rFonts w:ascii="Arial" w:eastAsia="Calibri" w:hAnsi="Arial" w:cs="Arial"/>
          <w:color w:val="000000"/>
          <w:sz w:val="22"/>
          <w:lang w:val="pl-PL"/>
        </w:rPr>
        <w:t xml:space="preserve">Imajući u vidu gore navedeno, Ministarstvo </w:t>
      </w:r>
      <w:r w:rsidR="008A06DD" w:rsidRPr="00543661">
        <w:rPr>
          <w:rFonts w:ascii="Arial" w:eastAsia="Calibri" w:hAnsi="Arial" w:cs="Arial"/>
          <w:color w:val="000000"/>
          <w:sz w:val="22"/>
          <w:lang w:val="pl-PL"/>
        </w:rPr>
        <w:t>je</w:t>
      </w:r>
      <w:r w:rsidR="00E51814" w:rsidRPr="00543661">
        <w:rPr>
          <w:rFonts w:ascii="Arial" w:eastAsia="Calibri" w:hAnsi="Arial" w:cs="Arial"/>
          <w:color w:val="000000"/>
          <w:sz w:val="22"/>
          <w:lang w:val="pl-PL"/>
        </w:rPr>
        <w:t xml:space="preserve"> u konkretnom slučaju</w:t>
      </w:r>
      <w:r w:rsidR="008A06DD" w:rsidRPr="00543661">
        <w:rPr>
          <w:rFonts w:ascii="Arial" w:eastAsia="Calibri" w:hAnsi="Arial" w:cs="Arial"/>
          <w:color w:val="000000"/>
          <w:sz w:val="22"/>
          <w:lang w:val="pl-PL"/>
        </w:rPr>
        <w:t xml:space="preserve"> bez odlaganja pristupilo sprovođenju testa štetnosti u slučaju do</w:t>
      </w:r>
      <w:r w:rsidR="003D3FA3" w:rsidRPr="00543661">
        <w:rPr>
          <w:rFonts w:ascii="Arial" w:eastAsia="Calibri" w:hAnsi="Arial" w:cs="Arial"/>
          <w:color w:val="000000"/>
          <w:sz w:val="22"/>
          <w:lang w:val="pl-PL"/>
        </w:rPr>
        <w:t xml:space="preserve">stavljanja traženih informacija, u skladu sa članom </w:t>
      </w:r>
      <w:r w:rsidR="00724D91">
        <w:rPr>
          <w:rFonts w:ascii="Arial" w:eastAsia="Calibri" w:hAnsi="Arial" w:cs="Arial"/>
          <w:color w:val="000000"/>
          <w:sz w:val="22"/>
          <w:lang w:val="pl-PL"/>
        </w:rPr>
        <w:t>16</w:t>
      </w:r>
      <w:r w:rsidR="003D3FA3" w:rsidRPr="00543661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  <w:r w:rsidR="00724D91" w:rsidRPr="00724D91">
        <w:rPr>
          <w:rFonts w:ascii="Arial" w:hAnsi="Arial" w:cs="Arial"/>
          <w:color w:val="000000" w:themeColor="text1"/>
          <w:sz w:val="22"/>
          <w:lang w:val="sr-Latn-CS"/>
        </w:rPr>
        <w:t>Zakona o slobodnom pristupu informacijama</w:t>
      </w:r>
      <w:r w:rsidR="00724D91">
        <w:rPr>
          <w:rFonts w:ascii="Arial" w:hAnsi="Arial" w:cs="Arial"/>
          <w:color w:val="000000" w:themeColor="text1"/>
          <w:sz w:val="22"/>
          <w:lang w:val="sr-Latn-CS"/>
        </w:rPr>
        <w:t>.</w:t>
      </w:r>
      <w:r w:rsidR="003D3FA3" w:rsidRPr="00543661">
        <w:rPr>
          <w:rFonts w:ascii="Arial" w:eastAsia="Calibri" w:hAnsi="Arial" w:cs="Arial"/>
          <w:color w:val="000000"/>
          <w:sz w:val="22"/>
          <w:lang w:val="pl-PL"/>
        </w:rPr>
        <w:t xml:space="preserve"> </w:t>
      </w:r>
    </w:p>
    <w:p w14:paraId="791859B9" w14:textId="06BEE8C5" w:rsidR="00FB25BC" w:rsidRDefault="00AA1963" w:rsidP="00AD0B30">
      <w:pPr>
        <w:pStyle w:val="T30X"/>
        <w:ind w:firstLine="0"/>
        <w:rPr>
          <w:rFonts w:ascii="Arial" w:hAnsi="Arial" w:cs="Arial"/>
          <w:color w:val="000000" w:themeColor="text1"/>
          <w:lang w:val="sr-Latn-CS"/>
        </w:rPr>
      </w:pPr>
      <w:r w:rsidRPr="00543661">
        <w:rPr>
          <w:rFonts w:ascii="Arial" w:eastAsia="Calibri" w:hAnsi="Arial" w:cs="Arial"/>
          <w:lang w:val="pl-PL"/>
        </w:rPr>
        <w:t>Tokom sporovođenja testa štetnosti</w:t>
      </w:r>
      <w:r w:rsidR="00543661">
        <w:rPr>
          <w:rFonts w:ascii="Arial" w:eastAsia="Calibri" w:hAnsi="Arial" w:cs="Arial"/>
          <w:lang w:val="pl-PL"/>
        </w:rPr>
        <w:t xml:space="preserve">, </w:t>
      </w:r>
      <w:r w:rsidR="00632668">
        <w:rPr>
          <w:rFonts w:ascii="Arial" w:eastAsia="Calibri" w:hAnsi="Arial" w:cs="Arial"/>
          <w:lang w:val="pl-PL"/>
        </w:rPr>
        <w:t>M</w:t>
      </w:r>
      <w:r w:rsidR="00543661">
        <w:rPr>
          <w:rFonts w:ascii="Arial" w:eastAsia="Calibri" w:hAnsi="Arial" w:cs="Arial"/>
          <w:lang w:val="pl-PL"/>
        </w:rPr>
        <w:t xml:space="preserve">inistarstvo je </w:t>
      </w:r>
      <w:r w:rsidR="009D1B9D">
        <w:rPr>
          <w:rFonts w:ascii="Arial" w:eastAsia="Calibri" w:hAnsi="Arial" w:cs="Arial"/>
          <w:lang w:val="pl-PL"/>
        </w:rPr>
        <w:t xml:space="preserve">odlučilo da </w:t>
      </w:r>
      <w:r>
        <w:rPr>
          <w:rFonts w:ascii="Arial" w:eastAsia="Calibri" w:hAnsi="Arial" w:cs="Arial"/>
          <w:lang w:val="pl-PL"/>
        </w:rPr>
        <w:t>odbije</w:t>
      </w:r>
      <w:r w:rsidR="000252C4">
        <w:rPr>
          <w:rFonts w:ascii="Arial" w:eastAsia="Calibri" w:hAnsi="Arial" w:cs="Arial"/>
          <w:lang w:val="pl-PL"/>
        </w:rPr>
        <w:t xml:space="preserve"> dostavljanje</w:t>
      </w:r>
      <w:r w:rsidR="009D1B9D">
        <w:rPr>
          <w:rFonts w:ascii="Arial" w:eastAsia="Calibri" w:hAnsi="Arial" w:cs="Arial"/>
          <w:lang w:val="pl-PL"/>
        </w:rPr>
        <w:t xml:space="preserve"> informacije tražene po zahtjevu za slobodan pristup informacijama </w:t>
      </w:r>
      <w:r w:rsidR="009D1B9D">
        <w:rPr>
          <w:rFonts w:ascii="Arial" w:hAnsi="Arial" w:cs="Arial"/>
          <w:color w:val="000000" w:themeColor="text1"/>
          <w:lang w:val="sr-Latn-CS"/>
        </w:rPr>
        <w:t xml:space="preserve">zavedenog kod ovog ministarstva pod brojem: </w:t>
      </w:r>
      <w:r w:rsidR="000252C4" w:rsidRPr="00FF74B6">
        <w:rPr>
          <w:rFonts w:ascii="Arial" w:hAnsi="Arial" w:cs="Arial"/>
          <w:bCs/>
          <w:color w:val="000000" w:themeColor="text1"/>
          <w:lang w:val="hr-HR"/>
        </w:rPr>
        <w:t>016-037/2</w:t>
      </w:r>
      <w:r>
        <w:rPr>
          <w:rFonts w:ascii="Arial" w:hAnsi="Arial" w:cs="Arial"/>
          <w:bCs/>
          <w:color w:val="000000" w:themeColor="text1"/>
          <w:lang w:val="hr-HR"/>
        </w:rPr>
        <w:t>3</w:t>
      </w:r>
      <w:r w:rsidR="000252C4" w:rsidRPr="00FF74B6">
        <w:rPr>
          <w:rFonts w:ascii="Arial" w:hAnsi="Arial" w:cs="Arial"/>
          <w:bCs/>
          <w:color w:val="000000" w:themeColor="text1"/>
          <w:lang w:val="hr-HR"/>
        </w:rPr>
        <w:t>-</w:t>
      </w:r>
      <w:r>
        <w:rPr>
          <w:rFonts w:ascii="Arial" w:hAnsi="Arial" w:cs="Arial"/>
          <w:bCs/>
          <w:color w:val="000000" w:themeColor="text1"/>
          <w:lang w:val="hr-HR"/>
        </w:rPr>
        <w:t>614</w:t>
      </w:r>
      <w:r w:rsidR="000252C4" w:rsidRPr="00FF74B6">
        <w:rPr>
          <w:rFonts w:ascii="Arial" w:hAnsi="Arial" w:cs="Arial"/>
          <w:bCs/>
          <w:color w:val="000000" w:themeColor="text1"/>
          <w:lang w:val="hr-HR"/>
        </w:rPr>
        <w:t xml:space="preserve">/1 od </w:t>
      </w:r>
      <w:r>
        <w:rPr>
          <w:rFonts w:ascii="Arial" w:hAnsi="Arial" w:cs="Arial"/>
          <w:bCs/>
          <w:color w:val="000000" w:themeColor="text1"/>
          <w:lang w:val="hr-HR"/>
        </w:rPr>
        <w:t>07</w:t>
      </w:r>
      <w:r w:rsidR="000252C4" w:rsidRPr="00FF74B6">
        <w:rPr>
          <w:rFonts w:ascii="Arial" w:hAnsi="Arial" w:cs="Arial"/>
          <w:bCs/>
          <w:color w:val="000000" w:themeColor="text1"/>
          <w:lang w:val="hr-HR"/>
        </w:rPr>
        <w:t>.</w:t>
      </w:r>
      <w:r w:rsidR="000252C4">
        <w:rPr>
          <w:rFonts w:ascii="Arial" w:hAnsi="Arial" w:cs="Arial"/>
          <w:bCs/>
          <w:color w:val="000000" w:themeColor="text1"/>
          <w:lang w:val="hr-HR"/>
        </w:rPr>
        <w:t>0</w:t>
      </w:r>
      <w:r>
        <w:rPr>
          <w:rFonts w:ascii="Arial" w:hAnsi="Arial" w:cs="Arial"/>
          <w:bCs/>
          <w:color w:val="000000" w:themeColor="text1"/>
          <w:lang w:val="hr-HR"/>
        </w:rPr>
        <w:t>2</w:t>
      </w:r>
      <w:r w:rsidR="000252C4" w:rsidRPr="00FF74B6">
        <w:rPr>
          <w:rFonts w:ascii="Arial" w:hAnsi="Arial" w:cs="Arial"/>
          <w:bCs/>
          <w:color w:val="000000" w:themeColor="text1"/>
          <w:lang w:val="hr-HR"/>
        </w:rPr>
        <w:t>.202</w:t>
      </w:r>
      <w:r>
        <w:rPr>
          <w:rFonts w:ascii="Arial" w:hAnsi="Arial" w:cs="Arial"/>
          <w:bCs/>
          <w:color w:val="000000" w:themeColor="text1"/>
          <w:lang w:val="hr-HR"/>
        </w:rPr>
        <w:t>3</w:t>
      </w:r>
      <w:r w:rsidR="000252C4" w:rsidRPr="00FF74B6">
        <w:rPr>
          <w:rFonts w:ascii="Arial" w:hAnsi="Arial" w:cs="Arial"/>
          <w:bCs/>
          <w:color w:val="000000" w:themeColor="text1"/>
          <w:lang w:val="hr-HR"/>
        </w:rPr>
        <w:t>.</w:t>
      </w:r>
      <w:r w:rsidR="000252C4" w:rsidRPr="00FF74B6">
        <w:rPr>
          <w:rFonts w:ascii="Arial" w:hAnsi="Arial" w:cs="Arial"/>
          <w:color w:val="000000" w:themeColor="text1"/>
          <w:lang w:val="sr-Latn-CS"/>
        </w:rPr>
        <w:t>godine</w:t>
      </w:r>
      <w:r w:rsidR="009D1B9D">
        <w:rPr>
          <w:rFonts w:ascii="Arial" w:hAnsi="Arial" w:cs="Arial"/>
          <w:color w:val="000000" w:themeColor="text1"/>
          <w:lang w:val="sr-Latn-CS"/>
        </w:rPr>
        <w:t xml:space="preserve">, iz razloga što je procijenilo da bi u konkretnom slučaju, </w:t>
      </w:r>
      <w:r w:rsidR="007F4BD2">
        <w:rPr>
          <w:rFonts w:ascii="Arial" w:hAnsi="Arial" w:cs="Arial"/>
          <w:color w:val="000000" w:themeColor="text1"/>
          <w:lang w:val="sr-Latn-CS"/>
        </w:rPr>
        <w:t>dostavljanjem</w:t>
      </w:r>
      <w:r w:rsidR="009D1B9D">
        <w:rPr>
          <w:rFonts w:ascii="Arial" w:hAnsi="Arial" w:cs="Arial"/>
          <w:color w:val="000000" w:themeColor="text1"/>
          <w:lang w:val="sr-Latn-CS"/>
        </w:rPr>
        <w:t xml:space="preserve"> informacija iz dispozitiva rješenja, nedvosmisleno nastupila šteta po </w:t>
      </w:r>
      <w:r w:rsidR="000252C4">
        <w:rPr>
          <w:rFonts w:ascii="Arial" w:eastAsia="Calibri" w:hAnsi="Arial" w:cs="Arial"/>
          <w:lang w:val="pl-PL"/>
        </w:rPr>
        <w:t>monetarnu i ekonomsku politiku države Crne Gore</w:t>
      </w:r>
      <w:r w:rsidR="009D1B9D">
        <w:rPr>
          <w:rFonts w:ascii="Arial" w:hAnsi="Arial" w:cs="Arial"/>
          <w:color w:val="000000" w:themeColor="text1"/>
          <w:lang w:val="sr-Latn-CS"/>
        </w:rPr>
        <w:t xml:space="preserve">,  u skladu sa </w:t>
      </w:r>
      <w:r w:rsidR="00632668">
        <w:rPr>
          <w:rFonts w:ascii="Arial" w:hAnsi="Arial" w:cs="Arial"/>
          <w:color w:val="000000" w:themeColor="text1"/>
          <w:lang w:val="sr-Latn-CS"/>
        </w:rPr>
        <w:t>č</w:t>
      </w:r>
      <w:r w:rsidR="009D1B9D">
        <w:rPr>
          <w:rFonts w:ascii="Arial" w:hAnsi="Arial" w:cs="Arial"/>
          <w:color w:val="000000" w:themeColor="text1"/>
          <w:lang w:val="sr-Latn-CS"/>
        </w:rPr>
        <w:t xml:space="preserve">lanom 14 </w:t>
      </w:r>
      <w:r w:rsidR="001E5144">
        <w:rPr>
          <w:rFonts w:ascii="Arial" w:hAnsi="Arial" w:cs="Arial"/>
          <w:color w:val="000000" w:themeColor="text1"/>
          <w:lang w:val="sr-Latn-CS"/>
        </w:rPr>
        <w:t>tačka</w:t>
      </w:r>
      <w:r w:rsidR="009D1B9D">
        <w:rPr>
          <w:rFonts w:ascii="Arial" w:hAnsi="Arial" w:cs="Arial"/>
          <w:color w:val="000000" w:themeColor="text1"/>
          <w:lang w:val="sr-Latn-CS"/>
        </w:rPr>
        <w:t xml:space="preserve"> </w:t>
      </w:r>
      <w:r w:rsidR="00002962">
        <w:rPr>
          <w:rFonts w:ascii="Arial" w:hAnsi="Arial" w:cs="Arial"/>
          <w:color w:val="000000" w:themeColor="text1"/>
          <w:lang w:val="sr-Latn-CS"/>
        </w:rPr>
        <w:t>2,</w:t>
      </w:r>
      <w:r w:rsidR="009D1B9D">
        <w:rPr>
          <w:rFonts w:ascii="Arial" w:hAnsi="Arial" w:cs="Arial"/>
          <w:color w:val="000000" w:themeColor="text1"/>
          <w:lang w:val="sr-Latn-CS"/>
        </w:rPr>
        <w:t xml:space="preserve"> Zakona o slobodnom pristupu informacijama.</w:t>
      </w:r>
    </w:p>
    <w:p w14:paraId="02654516" w14:textId="5BF87780" w:rsidR="00543661" w:rsidRDefault="00AA1963" w:rsidP="00AD0B30">
      <w:pPr>
        <w:pStyle w:val="T30X"/>
        <w:ind w:firstLine="0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Utvrđuje se i da u</w:t>
      </w:r>
      <w:r w:rsidR="00FB25BC">
        <w:rPr>
          <w:rFonts w:ascii="Arial" w:hAnsi="Arial" w:cs="Arial"/>
          <w:color w:val="000000" w:themeColor="text1"/>
          <w:lang w:val="sr-Latn-CS"/>
        </w:rPr>
        <w:t xml:space="preserve"> konkretnom slučaju preovlađuje interes zaštite, ekonomskih</w:t>
      </w:r>
      <w:r w:rsidR="000252C4">
        <w:rPr>
          <w:rFonts w:ascii="Arial" w:hAnsi="Arial" w:cs="Arial"/>
          <w:color w:val="000000" w:themeColor="text1"/>
          <w:lang w:val="sr-Latn-CS"/>
        </w:rPr>
        <w:t xml:space="preserve"> i monetarnih</w:t>
      </w:r>
      <w:r w:rsidR="00FB25BC">
        <w:rPr>
          <w:rFonts w:ascii="Arial" w:hAnsi="Arial" w:cs="Arial"/>
          <w:color w:val="000000" w:themeColor="text1"/>
          <w:lang w:val="sr-Latn-CS"/>
        </w:rPr>
        <w:t xml:space="preserve"> interesa</w:t>
      </w:r>
      <w:r w:rsidR="00625FA5">
        <w:rPr>
          <w:rFonts w:ascii="Arial" w:hAnsi="Arial" w:cs="Arial"/>
          <w:color w:val="000000" w:themeColor="text1"/>
          <w:lang w:val="sr-Latn-CS"/>
        </w:rPr>
        <w:t xml:space="preserve"> države Crne Gore</w:t>
      </w:r>
      <w:r w:rsidR="00FB25BC">
        <w:rPr>
          <w:rFonts w:ascii="Arial" w:hAnsi="Arial" w:cs="Arial"/>
          <w:color w:val="000000" w:themeColor="text1"/>
          <w:lang w:val="sr-Latn-CS"/>
        </w:rPr>
        <w:t>, te da ne postoji preovlađujući javni interes definisan u članu 17  Zakona o slobodnom pristupu informacijama</w:t>
      </w:r>
      <w:r w:rsidR="00723D74">
        <w:rPr>
          <w:rFonts w:ascii="Arial" w:hAnsi="Arial" w:cs="Arial"/>
          <w:color w:val="000000" w:themeColor="text1"/>
          <w:lang w:val="sr-Latn-CS"/>
        </w:rPr>
        <w:t>.</w:t>
      </w:r>
    </w:p>
    <w:p w14:paraId="660D5DB6" w14:textId="09EBBEBA" w:rsidR="004D04AE" w:rsidRPr="004D04AE" w:rsidRDefault="004D04AE" w:rsidP="00AD0B30">
      <w:pPr>
        <w:pStyle w:val="T30X"/>
        <w:ind w:firstLine="0"/>
        <w:rPr>
          <w:rFonts w:ascii="Arial" w:hAnsi="Arial" w:cs="Arial"/>
          <w:color w:val="000000" w:themeColor="text1"/>
          <w:lang w:val="sr-Latn-CS"/>
        </w:rPr>
      </w:pPr>
      <w:r w:rsidRPr="004D04AE">
        <w:rPr>
          <w:rFonts w:ascii="Arial" w:hAnsi="Arial" w:cs="Arial"/>
          <w:color w:val="000000" w:themeColor="text1"/>
          <w:lang w:val="sr-Latn-CS"/>
        </w:rPr>
        <w:t xml:space="preserve">Članom 29 stav 1 tačka 3 Zakona o slobodnom pristupu informacijama propisano je da će </w:t>
      </w:r>
      <w:r w:rsidR="001E5144">
        <w:rPr>
          <w:rFonts w:ascii="Arial" w:hAnsi="Arial" w:cs="Arial"/>
        </w:rPr>
        <w:t>o</w:t>
      </w:r>
      <w:r w:rsidRPr="004D04AE">
        <w:rPr>
          <w:rFonts w:ascii="Arial" w:hAnsi="Arial" w:cs="Arial"/>
        </w:rPr>
        <w:t xml:space="preserve">rgan </w:t>
      </w:r>
      <w:proofErr w:type="spellStart"/>
      <w:r w:rsidRPr="004D04AE">
        <w:rPr>
          <w:rFonts w:ascii="Arial" w:hAnsi="Arial" w:cs="Arial"/>
        </w:rPr>
        <w:t>vlasti</w:t>
      </w:r>
      <w:proofErr w:type="spellEnd"/>
      <w:r w:rsidRPr="004D04AE">
        <w:rPr>
          <w:rFonts w:ascii="Arial" w:hAnsi="Arial" w:cs="Arial"/>
        </w:rPr>
        <w:t xml:space="preserve"> </w:t>
      </w:r>
      <w:proofErr w:type="spellStart"/>
      <w:r w:rsidRPr="004D04AE">
        <w:rPr>
          <w:rFonts w:ascii="Arial" w:hAnsi="Arial" w:cs="Arial"/>
        </w:rPr>
        <w:t>odbiti</w:t>
      </w:r>
      <w:proofErr w:type="spellEnd"/>
      <w:r w:rsidRPr="004D04AE">
        <w:rPr>
          <w:rFonts w:ascii="Arial" w:hAnsi="Arial" w:cs="Arial"/>
        </w:rPr>
        <w:t xml:space="preserve"> </w:t>
      </w:r>
      <w:proofErr w:type="spellStart"/>
      <w:r w:rsidRPr="004D04AE">
        <w:rPr>
          <w:rFonts w:ascii="Arial" w:hAnsi="Arial" w:cs="Arial"/>
        </w:rPr>
        <w:t>zahtjev</w:t>
      </w:r>
      <w:proofErr w:type="spellEnd"/>
      <w:r w:rsidRPr="004D04AE">
        <w:rPr>
          <w:rFonts w:ascii="Arial" w:hAnsi="Arial" w:cs="Arial"/>
        </w:rPr>
        <w:t xml:space="preserve"> za </w:t>
      </w:r>
      <w:proofErr w:type="spellStart"/>
      <w:r w:rsidRPr="004D04AE">
        <w:rPr>
          <w:rFonts w:ascii="Arial" w:hAnsi="Arial" w:cs="Arial"/>
        </w:rPr>
        <w:t>pristup</w:t>
      </w:r>
      <w:proofErr w:type="spellEnd"/>
      <w:r w:rsidRPr="004D04AE">
        <w:rPr>
          <w:rFonts w:ascii="Arial" w:hAnsi="Arial" w:cs="Arial"/>
        </w:rPr>
        <w:t xml:space="preserve"> </w:t>
      </w:r>
      <w:proofErr w:type="spellStart"/>
      <w:r w:rsidRPr="004D04AE">
        <w:rPr>
          <w:rFonts w:ascii="Arial" w:hAnsi="Arial" w:cs="Arial"/>
        </w:rPr>
        <w:t>informaciji</w:t>
      </w:r>
      <w:proofErr w:type="spellEnd"/>
      <w:r w:rsidRPr="004D04AE">
        <w:rPr>
          <w:rFonts w:ascii="Arial" w:hAnsi="Arial" w:cs="Arial"/>
        </w:rPr>
        <w:t xml:space="preserve">, </w:t>
      </w:r>
      <w:proofErr w:type="spellStart"/>
      <w:r w:rsidRPr="004D04AE">
        <w:rPr>
          <w:rFonts w:ascii="Arial" w:hAnsi="Arial" w:cs="Arial"/>
        </w:rPr>
        <w:t>ako</w:t>
      </w:r>
      <w:proofErr w:type="spellEnd"/>
      <w:r w:rsidRPr="004D04AE">
        <w:rPr>
          <w:rFonts w:ascii="Arial" w:hAnsi="Arial" w:cs="Arial"/>
        </w:rPr>
        <w:t xml:space="preserve"> </w:t>
      </w:r>
      <w:proofErr w:type="spellStart"/>
      <w:r w:rsidRPr="004D04AE">
        <w:rPr>
          <w:rFonts w:ascii="Arial" w:hAnsi="Arial" w:cs="Arial"/>
        </w:rPr>
        <w:t>postoji</w:t>
      </w:r>
      <w:proofErr w:type="spellEnd"/>
      <w:r w:rsidRPr="004D04AE">
        <w:rPr>
          <w:rFonts w:ascii="Arial" w:hAnsi="Arial" w:cs="Arial"/>
        </w:rPr>
        <w:t xml:space="preserve"> </w:t>
      </w:r>
      <w:proofErr w:type="spellStart"/>
      <w:r w:rsidRPr="004D04AE">
        <w:rPr>
          <w:rFonts w:ascii="Arial" w:hAnsi="Arial" w:cs="Arial"/>
        </w:rPr>
        <w:t>razlog</w:t>
      </w:r>
      <w:proofErr w:type="spellEnd"/>
      <w:r w:rsidRPr="004D04AE">
        <w:rPr>
          <w:rFonts w:ascii="Arial" w:hAnsi="Arial" w:cs="Arial"/>
        </w:rPr>
        <w:t xml:space="preserve"> </w:t>
      </w:r>
      <w:proofErr w:type="spellStart"/>
      <w:r w:rsidRPr="004D04AE">
        <w:rPr>
          <w:rFonts w:ascii="Arial" w:hAnsi="Arial" w:cs="Arial"/>
        </w:rPr>
        <w:t>iz</w:t>
      </w:r>
      <w:proofErr w:type="spellEnd"/>
      <w:r w:rsidRPr="004D04AE">
        <w:rPr>
          <w:rFonts w:ascii="Arial" w:hAnsi="Arial" w:cs="Arial"/>
        </w:rPr>
        <w:t xml:space="preserve"> </w:t>
      </w:r>
      <w:proofErr w:type="spellStart"/>
      <w:r w:rsidRPr="004D04AE">
        <w:rPr>
          <w:rFonts w:ascii="Arial" w:hAnsi="Arial" w:cs="Arial"/>
        </w:rPr>
        <w:t>člana</w:t>
      </w:r>
      <w:proofErr w:type="spellEnd"/>
      <w:r w:rsidRPr="004D04AE">
        <w:rPr>
          <w:rFonts w:ascii="Arial" w:hAnsi="Arial" w:cs="Arial"/>
        </w:rPr>
        <w:t xml:space="preserve"> 14 </w:t>
      </w:r>
      <w:proofErr w:type="spellStart"/>
      <w:r w:rsidRPr="004D04AE">
        <w:rPr>
          <w:rFonts w:ascii="Arial" w:hAnsi="Arial" w:cs="Arial"/>
        </w:rPr>
        <w:t>ovog</w:t>
      </w:r>
      <w:proofErr w:type="spellEnd"/>
      <w:r w:rsidRPr="004D04AE">
        <w:rPr>
          <w:rFonts w:ascii="Arial" w:hAnsi="Arial" w:cs="Arial"/>
        </w:rPr>
        <w:t xml:space="preserve"> </w:t>
      </w:r>
      <w:proofErr w:type="spellStart"/>
      <w:r w:rsidRPr="004D04AE">
        <w:rPr>
          <w:rFonts w:ascii="Arial" w:hAnsi="Arial" w:cs="Arial"/>
        </w:rPr>
        <w:t>zakona</w:t>
      </w:r>
      <w:proofErr w:type="spellEnd"/>
      <w:r w:rsidRPr="004D04AE">
        <w:rPr>
          <w:rFonts w:ascii="Arial" w:hAnsi="Arial" w:cs="Arial"/>
        </w:rPr>
        <w:t xml:space="preserve"> za </w:t>
      </w:r>
      <w:proofErr w:type="spellStart"/>
      <w:r w:rsidRPr="004D04AE">
        <w:rPr>
          <w:rFonts w:ascii="Arial" w:hAnsi="Arial" w:cs="Arial"/>
        </w:rPr>
        <w:t>ograničavanje</w:t>
      </w:r>
      <w:proofErr w:type="spellEnd"/>
      <w:r w:rsidRPr="004D04AE">
        <w:rPr>
          <w:rFonts w:ascii="Arial" w:hAnsi="Arial" w:cs="Arial"/>
        </w:rPr>
        <w:t xml:space="preserve"> </w:t>
      </w:r>
      <w:proofErr w:type="spellStart"/>
      <w:r w:rsidRPr="004D04AE">
        <w:rPr>
          <w:rFonts w:ascii="Arial" w:hAnsi="Arial" w:cs="Arial"/>
        </w:rPr>
        <w:t>pristupa</w:t>
      </w:r>
      <w:proofErr w:type="spellEnd"/>
      <w:r w:rsidRPr="004D04AE">
        <w:rPr>
          <w:rFonts w:ascii="Arial" w:hAnsi="Arial" w:cs="Arial"/>
        </w:rPr>
        <w:t xml:space="preserve"> </w:t>
      </w:r>
      <w:proofErr w:type="spellStart"/>
      <w:r w:rsidRPr="004D04AE">
        <w:rPr>
          <w:rFonts w:ascii="Arial" w:hAnsi="Arial" w:cs="Arial"/>
        </w:rPr>
        <w:t>traženoj</w:t>
      </w:r>
      <w:proofErr w:type="spellEnd"/>
      <w:r w:rsidRPr="004D04AE">
        <w:rPr>
          <w:rFonts w:ascii="Arial" w:hAnsi="Arial" w:cs="Arial"/>
        </w:rPr>
        <w:t xml:space="preserve"> </w:t>
      </w:r>
      <w:proofErr w:type="spellStart"/>
      <w:r w:rsidRPr="004D04AE">
        <w:rPr>
          <w:rFonts w:ascii="Arial" w:hAnsi="Arial" w:cs="Arial"/>
        </w:rPr>
        <w:t>informaciji</w:t>
      </w:r>
      <w:proofErr w:type="spellEnd"/>
      <w:r w:rsidRPr="004D04AE">
        <w:rPr>
          <w:rFonts w:ascii="Arial" w:hAnsi="Arial" w:cs="Arial"/>
        </w:rPr>
        <w:t>.</w:t>
      </w:r>
    </w:p>
    <w:p w14:paraId="527CC6D6" w14:textId="5520465A" w:rsidR="00625FA5" w:rsidRDefault="00724D91" w:rsidP="00AD0B30">
      <w:pPr>
        <w:pStyle w:val="T30X"/>
        <w:ind w:firstLine="0"/>
        <w:rPr>
          <w:rFonts w:ascii="Arial" w:hAnsi="Arial" w:cs="Arial"/>
          <w:lang w:val="sr-Latn-CS"/>
        </w:rPr>
      </w:pPr>
      <w:r>
        <w:rPr>
          <w:rFonts w:ascii="Arial" w:hAnsi="Arial" w:cs="Arial"/>
          <w:lang w:val="sl-SI"/>
        </w:rPr>
        <w:t>Na osnovu naprijed iznjetog,</w:t>
      </w:r>
      <w:r w:rsidR="00625FA5" w:rsidRPr="00E233D8">
        <w:rPr>
          <w:rFonts w:ascii="Arial" w:hAnsi="Arial" w:cs="Arial"/>
          <w:lang w:val="sl-SI"/>
        </w:rPr>
        <w:t xml:space="preserve"> stekli</w:t>
      </w:r>
      <w:r>
        <w:rPr>
          <w:rFonts w:ascii="Arial" w:hAnsi="Arial" w:cs="Arial"/>
          <w:lang w:val="sl-SI"/>
        </w:rPr>
        <w:t xml:space="preserve"> su se</w:t>
      </w:r>
      <w:r w:rsidR="00625FA5" w:rsidRPr="00E233D8">
        <w:rPr>
          <w:rFonts w:ascii="Arial" w:hAnsi="Arial" w:cs="Arial"/>
          <w:lang w:val="sl-SI"/>
        </w:rPr>
        <w:t xml:space="preserve"> uslovi za primjenu odredbe člana 30 stav 1 Zakona o sl</w:t>
      </w:r>
      <w:r w:rsidR="00625FA5">
        <w:rPr>
          <w:rFonts w:ascii="Arial" w:hAnsi="Arial" w:cs="Arial"/>
          <w:lang w:val="sl-SI"/>
        </w:rPr>
        <w:t xml:space="preserve">obodnom pristupu informacijama, </w:t>
      </w:r>
      <w:r w:rsidR="00625FA5" w:rsidRPr="0006318E">
        <w:rPr>
          <w:rFonts w:ascii="Arial" w:hAnsi="Arial" w:cs="Arial"/>
          <w:lang w:val="sr-Latn-CS"/>
        </w:rPr>
        <w:t>kojom je između ostalog propisano da organ vlasti odlučuje rješenjem kojim dozvoljava pristup traženoj informaciji</w:t>
      </w:r>
      <w:r w:rsidR="00625FA5">
        <w:rPr>
          <w:rFonts w:ascii="Arial" w:hAnsi="Arial" w:cs="Arial"/>
          <w:lang w:val="sr-Latn-CS"/>
        </w:rPr>
        <w:t>, odnosno ponovnu upotrebu informacija  ili njenom dijelu ili zahtjev odbija.</w:t>
      </w:r>
    </w:p>
    <w:p w14:paraId="5237CE46" w14:textId="51744BA7" w:rsidR="00632668" w:rsidRDefault="00632668" w:rsidP="00AD0B30">
      <w:pPr>
        <w:pStyle w:val="T30X"/>
        <w:ind w:firstLine="0"/>
        <w:rPr>
          <w:rFonts w:ascii="Arial" w:eastAsia="Calibri" w:hAnsi="Arial" w:cs="Arial"/>
          <w:lang w:val="pl-PL"/>
        </w:rPr>
      </w:pPr>
      <w:r w:rsidRPr="00D75FEE">
        <w:rPr>
          <w:rFonts w:ascii="Arial" w:hAnsi="Arial" w:cs="Arial"/>
          <w:color w:val="000000" w:themeColor="text1"/>
          <w:lang w:val="sr-Latn-CS"/>
        </w:rPr>
        <w:t xml:space="preserve">Članom </w:t>
      </w:r>
      <w:r>
        <w:rPr>
          <w:rFonts w:ascii="Arial" w:hAnsi="Arial" w:cs="Arial"/>
          <w:color w:val="000000" w:themeColor="text1"/>
          <w:lang w:val="sr-Latn-CS"/>
        </w:rPr>
        <w:t>34</w:t>
      </w:r>
      <w:r w:rsidRPr="00D75FEE">
        <w:rPr>
          <w:rFonts w:ascii="Arial" w:hAnsi="Arial" w:cs="Arial"/>
          <w:color w:val="000000" w:themeColor="text1"/>
          <w:lang w:val="sr-Latn-CS"/>
        </w:rPr>
        <w:t xml:space="preserve"> stav 2 Zakona o slobodnom pristupu informacijama</w:t>
      </w:r>
      <w:r>
        <w:rPr>
          <w:rFonts w:ascii="Arial" w:hAnsi="Arial" w:cs="Arial"/>
          <w:color w:val="000000" w:themeColor="text1"/>
          <w:lang w:val="sr-Latn-CS"/>
        </w:rPr>
        <w:t xml:space="preserve">, propisano je  da </w:t>
      </w:r>
      <w:proofErr w:type="spellStart"/>
      <w:r w:rsidRPr="00632668">
        <w:rPr>
          <w:rFonts w:ascii="Arial" w:hAnsi="Arial" w:cs="Arial"/>
        </w:rPr>
        <w:t>protiv</w:t>
      </w:r>
      <w:proofErr w:type="spellEnd"/>
      <w:r w:rsidRPr="00632668">
        <w:rPr>
          <w:rFonts w:ascii="Arial" w:hAnsi="Arial" w:cs="Arial"/>
        </w:rPr>
        <w:t xml:space="preserve"> </w:t>
      </w:r>
      <w:proofErr w:type="spellStart"/>
      <w:r w:rsidRPr="00632668">
        <w:rPr>
          <w:rFonts w:ascii="Arial" w:hAnsi="Arial" w:cs="Arial"/>
        </w:rPr>
        <w:t>rješenja</w:t>
      </w:r>
      <w:proofErr w:type="spellEnd"/>
      <w:r w:rsidRPr="00632668">
        <w:rPr>
          <w:rFonts w:ascii="Arial" w:hAnsi="Arial" w:cs="Arial"/>
        </w:rPr>
        <w:t xml:space="preserve"> </w:t>
      </w:r>
      <w:proofErr w:type="spellStart"/>
      <w:r w:rsidRPr="00632668">
        <w:rPr>
          <w:rFonts w:ascii="Arial" w:hAnsi="Arial" w:cs="Arial"/>
        </w:rPr>
        <w:t>kojim</w:t>
      </w:r>
      <w:proofErr w:type="spellEnd"/>
      <w:r w:rsidRPr="00632668">
        <w:rPr>
          <w:rFonts w:ascii="Arial" w:hAnsi="Arial" w:cs="Arial"/>
        </w:rPr>
        <w:t xml:space="preserve"> je </w:t>
      </w:r>
      <w:proofErr w:type="spellStart"/>
      <w:r w:rsidRPr="00632668">
        <w:rPr>
          <w:rFonts w:ascii="Arial" w:hAnsi="Arial" w:cs="Arial"/>
        </w:rPr>
        <w:t>odbijen</w:t>
      </w:r>
      <w:proofErr w:type="spellEnd"/>
      <w:r w:rsidRPr="00632668">
        <w:rPr>
          <w:rFonts w:ascii="Arial" w:hAnsi="Arial" w:cs="Arial"/>
        </w:rPr>
        <w:t xml:space="preserve"> </w:t>
      </w:r>
      <w:proofErr w:type="spellStart"/>
      <w:r w:rsidRPr="00632668">
        <w:rPr>
          <w:rFonts w:ascii="Arial" w:hAnsi="Arial" w:cs="Arial"/>
        </w:rPr>
        <w:t>zahtjev</w:t>
      </w:r>
      <w:proofErr w:type="spellEnd"/>
      <w:r w:rsidRPr="00632668">
        <w:rPr>
          <w:rFonts w:ascii="Arial" w:hAnsi="Arial" w:cs="Arial"/>
        </w:rPr>
        <w:t xml:space="preserve"> za </w:t>
      </w:r>
      <w:proofErr w:type="spellStart"/>
      <w:r w:rsidRPr="00632668">
        <w:rPr>
          <w:rFonts w:ascii="Arial" w:hAnsi="Arial" w:cs="Arial"/>
        </w:rPr>
        <w:t>pristup</w:t>
      </w:r>
      <w:proofErr w:type="spellEnd"/>
      <w:r w:rsidRPr="00632668">
        <w:rPr>
          <w:rFonts w:ascii="Arial" w:hAnsi="Arial" w:cs="Arial"/>
        </w:rPr>
        <w:t xml:space="preserve"> </w:t>
      </w:r>
      <w:proofErr w:type="spellStart"/>
      <w:r w:rsidRPr="00632668">
        <w:rPr>
          <w:rFonts w:ascii="Arial" w:hAnsi="Arial" w:cs="Arial"/>
        </w:rPr>
        <w:t>informaciji</w:t>
      </w:r>
      <w:proofErr w:type="spellEnd"/>
      <w:r w:rsidRPr="00632668">
        <w:rPr>
          <w:rFonts w:ascii="Arial" w:hAnsi="Arial" w:cs="Arial"/>
        </w:rPr>
        <w:t xml:space="preserve"> </w:t>
      </w:r>
      <w:proofErr w:type="spellStart"/>
      <w:r w:rsidRPr="00632668">
        <w:rPr>
          <w:rFonts w:ascii="Arial" w:hAnsi="Arial" w:cs="Arial"/>
        </w:rPr>
        <w:t>koja</w:t>
      </w:r>
      <w:proofErr w:type="spellEnd"/>
      <w:r w:rsidRPr="00632668">
        <w:rPr>
          <w:rFonts w:ascii="Arial" w:hAnsi="Arial" w:cs="Arial"/>
        </w:rPr>
        <w:t xml:space="preserve"> </w:t>
      </w:r>
      <w:proofErr w:type="spellStart"/>
      <w:r w:rsidRPr="00632668">
        <w:rPr>
          <w:rFonts w:ascii="Arial" w:hAnsi="Arial" w:cs="Arial"/>
        </w:rPr>
        <w:t>sadrži</w:t>
      </w:r>
      <w:proofErr w:type="spellEnd"/>
      <w:r w:rsidRPr="00632668">
        <w:rPr>
          <w:rFonts w:ascii="Arial" w:hAnsi="Arial" w:cs="Arial"/>
        </w:rPr>
        <w:t xml:space="preserve"> </w:t>
      </w:r>
      <w:proofErr w:type="spellStart"/>
      <w:r w:rsidRPr="00632668">
        <w:rPr>
          <w:rFonts w:ascii="Arial" w:hAnsi="Arial" w:cs="Arial"/>
        </w:rPr>
        <w:t>podatke</w:t>
      </w:r>
      <w:proofErr w:type="spellEnd"/>
      <w:r w:rsidRPr="00632668">
        <w:rPr>
          <w:rFonts w:ascii="Arial" w:hAnsi="Arial" w:cs="Arial"/>
        </w:rPr>
        <w:t xml:space="preserve"> </w:t>
      </w:r>
      <w:proofErr w:type="spellStart"/>
      <w:r w:rsidRPr="00632668">
        <w:rPr>
          <w:rFonts w:ascii="Arial" w:hAnsi="Arial" w:cs="Arial"/>
        </w:rPr>
        <w:t>koji</w:t>
      </w:r>
      <w:proofErr w:type="spellEnd"/>
      <w:r w:rsidRPr="00632668">
        <w:rPr>
          <w:rFonts w:ascii="Arial" w:hAnsi="Arial" w:cs="Arial"/>
        </w:rPr>
        <w:t xml:space="preserve"> </w:t>
      </w:r>
      <w:proofErr w:type="spellStart"/>
      <w:r w:rsidRPr="00632668">
        <w:rPr>
          <w:rFonts w:ascii="Arial" w:hAnsi="Arial" w:cs="Arial"/>
        </w:rPr>
        <w:t>su</w:t>
      </w:r>
      <w:proofErr w:type="spellEnd"/>
      <w:r w:rsidRPr="00632668">
        <w:rPr>
          <w:rFonts w:ascii="Arial" w:hAnsi="Arial" w:cs="Arial"/>
        </w:rPr>
        <w:t xml:space="preserve"> </w:t>
      </w:r>
      <w:proofErr w:type="spellStart"/>
      <w:r w:rsidRPr="00632668">
        <w:rPr>
          <w:rFonts w:ascii="Arial" w:hAnsi="Arial" w:cs="Arial"/>
        </w:rPr>
        <w:t>označeni</w:t>
      </w:r>
      <w:proofErr w:type="spellEnd"/>
      <w:r w:rsidRPr="00632668">
        <w:rPr>
          <w:rFonts w:ascii="Arial" w:hAnsi="Arial" w:cs="Arial"/>
        </w:rPr>
        <w:t xml:space="preserve"> </w:t>
      </w:r>
      <w:proofErr w:type="spellStart"/>
      <w:r w:rsidRPr="00632668">
        <w:rPr>
          <w:rFonts w:ascii="Arial" w:hAnsi="Arial" w:cs="Arial"/>
        </w:rPr>
        <w:t>stepenom</w:t>
      </w:r>
      <w:proofErr w:type="spellEnd"/>
      <w:r w:rsidRPr="00632668">
        <w:rPr>
          <w:rFonts w:ascii="Arial" w:hAnsi="Arial" w:cs="Arial"/>
        </w:rPr>
        <w:t xml:space="preserve"> </w:t>
      </w:r>
      <w:proofErr w:type="spellStart"/>
      <w:r w:rsidRPr="00632668">
        <w:rPr>
          <w:rFonts w:ascii="Arial" w:hAnsi="Arial" w:cs="Arial"/>
        </w:rPr>
        <w:t>tajnosti</w:t>
      </w:r>
      <w:proofErr w:type="spellEnd"/>
      <w:r w:rsidRPr="00632668">
        <w:rPr>
          <w:rFonts w:ascii="Arial" w:hAnsi="Arial" w:cs="Arial"/>
        </w:rPr>
        <w:t xml:space="preserve"> ne </w:t>
      </w:r>
      <w:proofErr w:type="spellStart"/>
      <w:r w:rsidRPr="00632668">
        <w:rPr>
          <w:rFonts w:ascii="Arial" w:hAnsi="Arial" w:cs="Arial"/>
        </w:rPr>
        <w:t>može</w:t>
      </w:r>
      <w:proofErr w:type="spellEnd"/>
      <w:r w:rsidRPr="00632668">
        <w:rPr>
          <w:rFonts w:ascii="Arial" w:hAnsi="Arial" w:cs="Arial"/>
        </w:rPr>
        <w:t xml:space="preserve"> se </w:t>
      </w:r>
      <w:proofErr w:type="spellStart"/>
      <w:r w:rsidRPr="00632668">
        <w:rPr>
          <w:rFonts w:ascii="Arial" w:hAnsi="Arial" w:cs="Arial"/>
        </w:rPr>
        <w:t>izjaviti</w:t>
      </w:r>
      <w:proofErr w:type="spellEnd"/>
      <w:r w:rsidRPr="00632668">
        <w:rPr>
          <w:rFonts w:ascii="Arial" w:hAnsi="Arial" w:cs="Arial"/>
        </w:rPr>
        <w:t xml:space="preserve"> </w:t>
      </w:r>
      <w:proofErr w:type="spellStart"/>
      <w:r w:rsidRPr="00632668">
        <w:rPr>
          <w:rFonts w:ascii="Arial" w:hAnsi="Arial" w:cs="Arial"/>
        </w:rPr>
        <w:t>žalba</w:t>
      </w:r>
      <w:proofErr w:type="spellEnd"/>
      <w:r w:rsidRPr="00632668">
        <w:rPr>
          <w:rFonts w:ascii="Arial" w:hAnsi="Arial" w:cs="Arial"/>
        </w:rPr>
        <w:t xml:space="preserve">, </w:t>
      </w:r>
      <w:proofErr w:type="spellStart"/>
      <w:r w:rsidRPr="00632668">
        <w:rPr>
          <w:rFonts w:ascii="Arial" w:hAnsi="Arial" w:cs="Arial"/>
        </w:rPr>
        <w:t>već</w:t>
      </w:r>
      <w:proofErr w:type="spellEnd"/>
      <w:r w:rsidRPr="00632668">
        <w:rPr>
          <w:rFonts w:ascii="Arial" w:hAnsi="Arial" w:cs="Arial"/>
        </w:rPr>
        <w:t xml:space="preserve"> se </w:t>
      </w:r>
      <w:proofErr w:type="spellStart"/>
      <w:r w:rsidRPr="00632668">
        <w:rPr>
          <w:rFonts w:ascii="Arial" w:hAnsi="Arial" w:cs="Arial"/>
        </w:rPr>
        <w:t>može</w:t>
      </w:r>
      <w:proofErr w:type="spellEnd"/>
      <w:r w:rsidRPr="00632668">
        <w:rPr>
          <w:rFonts w:ascii="Arial" w:hAnsi="Arial" w:cs="Arial"/>
        </w:rPr>
        <w:t xml:space="preserve"> </w:t>
      </w:r>
      <w:proofErr w:type="spellStart"/>
      <w:r w:rsidRPr="00632668">
        <w:rPr>
          <w:rFonts w:ascii="Arial" w:hAnsi="Arial" w:cs="Arial"/>
        </w:rPr>
        <w:t>tužbom</w:t>
      </w:r>
      <w:proofErr w:type="spellEnd"/>
      <w:r w:rsidRPr="00632668">
        <w:rPr>
          <w:rFonts w:ascii="Arial" w:hAnsi="Arial" w:cs="Arial"/>
        </w:rPr>
        <w:t xml:space="preserve"> </w:t>
      </w:r>
      <w:proofErr w:type="spellStart"/>
      <w:r w:rsidRPr="00632668">
        <w:rPr>
          <w:rFonts w:ascii="Arial" w:hAnsi="Arial" w:cs="Arial"/>
        </w:rPr>
        <w:t>pokrenuti</w:t>
      </w:r>
      <w:proofErr w:type="spellEnd"/>
      <w:r w:rsidRPr="00632668">
        <w:rPr>
          <w:rFonts w:ascii="Arial" w:hAnsi="Arial" w:cs="Arial"/>
        </w:rPr>
        <w:t xml:space="preserve"> </w:t>
      </w:r>
      <w:proofErr w:type="spellStart"/>
      <w:r w:rsidRPr="00632668">
        <w:rPr>
          <w:rFonts w:ascii="Arial" w:hAnsi="Arial" w:cs="Arial"/>
        </w:rPr>
        <w:t>upravni</w:t>
      </w:r>
      <w:proofErr w:type="spellEnd"/>
      <w:r w:rsidRPr="00632668">
        <w:rPr>
          <w:rFonts w:ascii="Arial" w:hAnsi="Arial" w:cs="Arial"/>
        </w:rPr>
        <w:t xml:space="preserve"> </w:t>
      </w:r>
      <w:proofErr w:type="spellStart"/>
      <w:r w:rsidRPr="00632668">
        <w:rPr>
          <w:rFonts w:ascii="Arial" w:hAnsi="Arial" w:cs="Arial"/>
        </w:rPr>
        <w:t>spor</w:t>
      </w:r>
      <w:proofErr w:type="spellEnd"/>
      <w:r>
        <w:rPr>
          <w:rFonts w:ascii="Arial" w:hAnsi="Arial" w:cs="Arial"/>
        </w:rPr>
        <w:t>.</w:t>
      </w:r>
    </w:p>
    <w:p w14:paraId="11EF6641" w14:textId="666FB50A" w:rsidR="009C06B7" w:rsidRPr="00543661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  <w:r w:rsidRPr="00543661">
        <w:rPr>
          <w:rFonts w:ascii="Arial" w:eastAsia="Calibri" w:hAnsi="Arial" w:cs="Arial"/>
          <w:color w:val="000000"/>
          <w:sz w:val="22"/>
          <w:lang w:val="pl-PL"/>
        </w:rPr>
        <w:t>Na osnovu izloženog, odlučeno je kao u dispozitivu rješenja</w:t>
      </w:r>
      <w:r w:rsidR="00161AB6">
        <w:rPr>
          <w:rFonts w:ascii="Arial" w:eastAsia="Calibri" w:hAnsi="Arial" w:cs="Arial"/>
          <w:color w:val="000000"/>
          <w:sz w:val="22"/>
          <w:lang w:val="pl-PL"/>
        </w:rPr>
        <w:t>.</w:t>
      </w:r>
    </w:p>
    <w:p w14:paraId="28327E6B" w14:textId="4A936F57" w:rsidR="009C06B7" w:rsidRDefault="009C06B7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sz w:val="22"/>
          <w:lang w:val="en-US"/>
        </w:rPr>
      </w:pPr>
      <w:r w:rsidRPr="00543661">
        <w:rPr>
          <w:rFonts w:ascii="Arial" w:hAnsi="Arial" w:cs="Arial"/>
          <w:b/>
          <w:noProof/>
          <w:color w:val="000000" w:themeColor="text1"/>
          <w:sz w:val="22"/>
        </w:rPr>
        <w:t xml:space="preserve">UPUTSTVO O PRAVNOJ ZAŠTITI: </w:t>
      </w:r>
      <w:r w:rsidR="00723D74">
        <w:rPr>
          <w:rFonts w:ascii="Arial" w:hAnsi="Arial" w:cs="Arial"/>
          <w:noProof/>
          <w:color w:val="000000" w:themeColor="text1"/>
          <w:sz w:val="22"/>
        </w:rPr>
        <w:t>P</w:t>
      </w:r>
      <w:proofErr w:type="spellStart"/>
      <w:r w:rsidR="00723D74" w:rsidRPr="00723D74">
        <w:rPr>
          <w:rFonts w:ascii="Arial" w:hAnsi="Arial" w:cs="Arial"/>
          <w:sz w:val="22"/>
          <w:lang w:val="en-US"/>
        </w:rPr>
        <w:t>rotiv</w:t>
      </w:r>
      <w:proofErr w:type="spellEnd"/>
      <w:r w:rsidR="0063266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632668">
        <w:rPr>
          <w:rFonts w:ascii="Arial" w:hAnsi="Arial" w:cs="Arial"/>
          <w:sz w:val="22"/>
          <w:lang w:val="en-US"/>
        </w:rPr>
        <w:t>ovog</w:t>
      </w:r>
      <w:proofErr w:type="spellEnd"/>
      <w:r w:rsidR="00632668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632668">
        <w:rPr>
          <w:rFonts w:ascii="Arial" w:hAnsi="Arial" w:cs="Arial"/>
          <w:sz w:val="22"/>
          <w:lang w:val="en-US"/>
        </w:rPr>
        <w:t>rješenja</w:t>
      </w:r>
      <w:proofErr w:type="spellEnd"/>
      <w:r w:rsidR="00723D74" w:rsidRPr="00723D7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723D74" w:rsidRPr="00723D74">
        <w:rPr>
          <w:rFonts w:ascii="Arial" w:hAnsi="Arial" w:cs="Arial"/>
          <w:sz w:val="22"/>
          <w:lang w:val="en-US"/>
        </w:rPr>
        <w:t>može</w:t>
      </w:r>
      <w:proofErr w:type="spellEnd"/>
      <w:r w:rsidR="00632668">
        <w:rPr>
          <w:rFonts w:ascii="Arial" w:hAnsi="Arial" w:cs="Arial"/>
          <w:sz w:val="22"/>
          <w:lang w:val="en-US"/>
        </w:rPr>
        <w:t xml:space="preserve"> se</w:t>
      </w:r>
      <w:r w:rsidR="00723D74" w:rsidRPr="00723D7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723D74" w:rsidRPr="00723D74">
        <w:rPr>
          <w:rFonts w:ascii="Arial" w:hAnsi="Arial" w:cs="Arial"/>
          <w:sz w:val="22"/>
          <w:lang w:val="en-US"/>
        </w:rPr>
        <w:t>tužbom</w:t>
      </w:r>
      <w:proofErr w:type="spellEnd"/>
      <w:r w:rsidR="00723D74" w:rsidRPr="00723D7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723D74" w:rsidRPr="00723D74">
        <w:rPr>
          <w:rFonts w:ascii="Arial" w:hAnsi="Arial" w:cs="Arial"/>
          <w:sz w:val="22"/>
          <w:lang w:val="en-US"/>
        </w:rPr>
        <w:t>pokrenuti</w:t>
      </w:r>
      <w:proofErr w:type="spellEnd"/>
      <w:r w:rsidR="00723D74" w:rsidRPr="00723D7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723D74" w:rsidRPr="00723D74">
        <w:rPr>
          <w:rFonts w:ascii="Arial" w:hAnsi="Arial" w:cs="Arial"/>
          <w:sz w:val="22"/>
          <w:lang w:val="en-US"/>
        </w:rPr>
        <w:t>upravni</w:t>
      </w:r>
      <w:proofErr w:type="spellEnd"/>
      <w:r w:rsidR="00723D74" w:rsidRPr="00723D7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723D74" w:rsidRPr="00723D74">
        <w:rPr>
          <w:rFonts w:ascii="Arial" w:hAnsi="Arial" w:cs="Arial"/>
          <w:sz w:val="22"/>
          <w:lang w:val="en-US"/>
        </w:rPr>
        <w:t>spor</w:t>
      </w:r>
      <w:proofErr w:type="spellEnd"/>
      <w:r w:rsidR="001E514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1E5144">
        <w:rPr>
          <w:rFonts w:ascii="Arial" w:hAnsi="Arial" w:cs="Arial"/>
          <w:sz w:val="22"/>
          <w:lang w:val="en-US"/>
        </w:rPr>
        <w:t>pred</w:t>
      </w:r>
      <w:proofErr w:type="spellEnd"/>
      <w:r w:rsidR="001E514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1E5144">
        <w:rPr>
          <w:rFonts w:ascii="Arial" w:hAnsi="Arial" w:cs="Arial"/>
          <w:sz w:val="22"/>
          <w:lang w:val="en-US"/>
        </w:rPr>
        <w:t>Upravnim</w:t>
      </w:r>
      <w:proofErr w:type="spellEnd"/>
      <w:r w:rsidR="001E514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1E5144">
        <w:rPr>
          <w:rFonts w:ascii="Arial" w:hAnsi="Arial" w:cs="Arial"/>
          <w:sz w:val="22"/>
          <w:lang w:val="en-US"/>
        </w:rPr>
        <w:t>sudom</w:t>
      </w:r>
      <w:proofErr w:type="spellEnd"/>
      <w:r w:rsidR="001E5144">
        <w:rPr>
          <w:rFonts w:ascii="Arial" w:hAnsi="Arial" w:cs="Arial"/>
          <w:sz w:val="22"/>
          <w:lang w:val="en-US"/>
        </w:rPr>
        <w:t xml:space="preserve"> Crne Gore,</w:t>
      </w:r>
      <w:r w:rsidR="00723D74">
        <w:rPr>
          <w:rFonts w:ascii="Arial" w:hAnsi="Arial" w:cs="Arial"/>
          <w:sz w:val="22"/>
          <w:lang w:val="en-US"/>
        </w:rPr>
        <w:t xml:space="preserve"> u </w:t>
      </w:r>
      <w:proofErr w:type="spellStart"/>
      <w:r w:rsidR="00723D74">
        <w:rPr>
          <w:rFonts w:ascii="Arial" w:hAnsi="Arial" w:cs="Arial"/>
          <w:sz w:val="22"/>
          <w:lang w:val="en-US"/>
        </w:rPr>
        <w:t>roku</w:t>
      </w:r>
      <w:proofErr w:type="spellEnd"/>
      <w:r w:rsidR="00723D74">
        <w:rPr>
          <w:rFonts w:ascii="Arial" w:hAnsi="Arial" w:cs="Arial"/>
          <w:sz w:val="22"/>
          <w:lang w:val="en-US"/>
        </w:rPr>
        <w:t xml:space="preserve"> od 20 dana od dana </w:t>
      </w:r>
      <w:proofErr w:type="spellStart"/>
      <w:r w:rsidR="00723D74">
        <w:rPr>
          <w:rFonts w:ascii="Arial" w:hAnsi="Arial" w:cs="Arial"/>
          <w:sz w:val="22"/>
          <w:lang w:val="en-US"/>
        </w:rPr>
        <w:t>dostavljanja</w:t>
      </w:r>
      <w:proofErr w:type="spellEnd"/>
      <w:r w:rsidR="00723D74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723D74">
        <w:rPr>
          <w:rFonts w:ascii="Arial" w:hAnsi="Arial" w:cs="Arial"/>
          <w:sz w:val="22"/>
          <w:lang w:val="en-US"/>
        </w:rPr>
        <w:t>rješenja</w:t>
      </w:r>
      <w:proofErr w:type="spellEnd"/>
      <w:r w:rsidR="00161AB6">
        <w:rPr>
          <w:rFonts w:ascii="Arial" w:hAnsi="Arial" w:cs="Arial"/>
          <w:sz w:val="22"/>
          <w:lang w:val="en-US"/>
        </w:rPr>
        <w:t>.</w:t>
      </w:r>
    </w:p>
    <w:p w14:paraId="1B38CAFE" w14:textId="77777777" w:rsidR="00632668" w:rsidRPr="00543661" w:rsidRDefault="00632668" w:rsidP="00AD0B30">
      <w:pPr>
        <w:shd w:val="clear" w:color="auto" w:fill="FFFFFF"/>
        <w:tabs>
          <w:tab w:val="left" w:pos="3420"/>
        </w:tabs>
        <w:spacing w:after="0" w:line="240" w:lineRule="auto"/>
        <w:rPr>
          <w:rFonts w:ascii="Arial" w:hAnsi="Arial" w:cs="Arial"/>
          <w:color w:val="000000" w:themeColor="text1"/>
          <w:sz w:val="22"/>
          <w:lang w:val="sr-Latn-CS"/>
        </w:rPr>
      </w:pPr>
    </w:p>
    <w:p w14:paraId="34288831" w14:textId="77777777" w:rsidR="00DE0994" w:rsidRPr="00E97989" w:rsidRDefault="009C06B7" w:rsidP="00E97989">
      <w:pPr>
        <w:tabs>
          <w:tab w:val="left" w:pos="6690"/>
        </w:tabs>
        <w:spacing w:after="0" w:line="276" w:lineRule="auto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396F22">
        <w:rPr>
          <w:rFonts w:ascii="Arial" w:hAnsi="Arial" w:cs="Arial"/>
          <w:b/>
          <w:color w:val="000000" w:themeColor="text1"/>
          <w:sz w:val="22"/>
        </w:rPr>
        <w:t xml:space="preserve">          </w:t>
      </w:r>
      <w:r w:rsidR="00DE0994">
        <w:rPr>
          <w:rFonts w:ascii="Arial" w:hAnsi="Arial" w:cs="Arial"/>
          <w:b/>
          <w:sz w:val="22"/>
        </w:rPr>
        <w:t xml:space="preserve">            </w:t>
      </w:r>
      <w:r w:rsidR="00DE0994">
        <w:rPr>
          <w:rFonts w:ascii="Arial" w:hAnsi="Arial" w:cs="Arial"/>
          <w:b/>
          <w:sz w:val="22"/>
        </w:rPr>
        <w:tab/>
      </w:r>
    </w:p>
    <w:p w14:paraId="48B9DD39" w14:textId="607907C6" w:rsidR="00DE0994" w:rsidRPr="00632668" w:rsidRDefault="00DE0994" w:rsidP="00632668">
      <w:pPr>
        <w:spacing w:before="0" w:after="0" w:line="276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</w:t>
      </w:r>
      <w:r w:rsidR="00644D4B">
        <w:rPr>
          <w:rFonts w:ascii="Arial" w:hAnsi="Arial" w:cs="Arial"/>
          <w:b/>
          <w:sz w:val="22"/>
        </w:rPr>
        <w:t>SEKRETARKA</w:t>
      </w:r>
      <w:r w:rsidR="00794436">
        <w:rPr>
          <w:rFonts w:ascii="Arial" w:hAnsi="Arial" w:cs="Arial"/>
          <w:b/>
          <w:sz w:val="22"/>
        </w:rPr>
        <w:t xml:space="preserve">   </w:t>
      </w:r>
    </w:p>
    <w:p w14:paraId="1D68BF28" w14:textId="02AE7889" w:rsidR="00DE0994" w:rsidRPr="00571F43" w:rsidRDefault="00794436" w:rsidP="00794436">
      <w:pPr>
        <w:spacing w:before="0" w:after="0" w:line="276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</w:t>
      </w:r>
      <w:r w:rsidR="00644D4B" w:rsidRPr="00571F43">
        <w:rPr>
          <w:rFonts w:ascii="Arial" w:hAnsi="Arial" w:cs="Arial"/>
          <w:b/>
          <w:bCs/>
          <w:sz w:val="22"/>
        </w:rPr>
        <w:t>Dragana Jović</w:t>
      </w:r>
      <w:r w:rsidRPr="00571F43">
        <w:rPr>
          <w:rFonts w:ascii="Arial" w:hAnsi="Arial" w:cs="Arial"/>
          <w:b/>
          <w:bCs/>
          <w:sz w:val="22"/>
        </w:rPr>
        <w:t xml:space="preserve"> </w:t>
      </w:r>
    </w:p>
    <w:p w14:paraId="567A2723" w14:textId="77777777" w:rsidR="00DE0994" w:rsidRDefault="00DE0994" w:rsidP="00DE0994">
      <w:pPr>
        <w:spacing w:before="0" w:after="0" w:line="276" w:lineRule="auto"/>
        <w:rPr>
          <w:rFonts w:ascii="Arial" w:hAnsi="Arial" w:cs="Arial"/>
          <w:b/>
          <w:sz w:val="22"/>
        </w:rPr>
      </w:pPr>
    </w:p>
    <w:p w14:paraId="4DD61F4A" w14:textId="36AE23FD" w:rsidR="00794436" w:rsidRDefault="00DE0994" w:rsidP="00625FA5">
      <w:pPr>
        <w:tabs>
          <w:tab w:val="left" w:pos="723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p w14:paraId="51A7823E" w14:textId="223C5C7E" w:rsidR="00625FA5" w:rsidRDefault="00625FA5" w:rsidP="00625FA5">
      <w:pPr>
        <w:tabs>
          <w:tab w:val="left" w:pos="7230"/>
        </w:tabs>
        <w:spacing w:before="0" w:after="0" w:line="240" w:lineRule="auto"/>
        <w:rPr>
          <w:rFonts w:ascii="Arial" w:hAnsi="Arial" w:cs="Arial"/>
          <w:sz w:val="22"/>
        </w:rPr>
      </w:pPr>
    </w:p>
    <w:p w14:paraId="00B50AB2" w14:textId="77777777" w:rsidR="00625FA5" w:rsidRPr="00625FA5" w:rsidRDefault="00625FA5" w:rsidP="00625FA5">
      <w:pPr>
        <w:tabs>
          <w:tab w:val="left" w:pos="7230"/>
        </w:tabs>
        <w:spacing w:before="0" w:after="0" w:line="240" w:lineRule="auto"/>
        <w:rPr>
          <w:rFonts w:ascii="Arial" w:hAnsi="Arial" w:cs="Arial"/>
          <w:sz w:val="22"/>
        </w:rPr>
      </w:pPr>
    </w:p>
    <w:p w14:paraId="2A7B3AC4" w14:textId="77777777" w:rsidR="00794436" w:rsidRDefault="00794436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noProof/>
          <w:sz w:val="22"/>
        </w:rPr>
      </w:pPr>
    </w:p>
    <w:p w14:paraId="548A45B9" w14:textId="77777777" w:rsidR="00DE0994" w:rsidRDefault="00DE0994" w:rsidP="00DE0994">
      <w:pPr>
        <w:tabs>
          <w:tab w:val="left" w:pos="7230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w:t xml:space="preserve">Dostavljeno: </w:t>
      </w:r>
      <w:r>
        <w:rPr>
          <w:rFonts w:ascii="Arial" w:hAnsi="Arial" w:cs="Arial"/>
          <w:b/>
          <w:noProof/>
          <w:sz w:val="22"/>
        </w:rPr>
        <w:tab/>
        <w:t xml:space="preserve">     </w:t>
      </w:r>
    </w:p>
    <w:p w14:paraId="57A19FD9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Podnosiocu zahtjeva</w:t>
      </w:r>
    </w:p>
    <w:p w14:paraId="6E7E3945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Agenciji za zaštitu ličnih podataka i </w:t>
      </w:r>
    </w:p>
    <w:p w14:paraId="7B680C6A" w14:textId="77777777" w:rsidR="00DE0994" w:rsidRDefault="00DE0994" w:rsidP="00DE0994">
      <w:pPr>
        <w:pStyle w:val="ListParagraph"/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slobodan pristup informacijama,Podgorica</w:t>
      </w:r>
    </w:p>
    <w:p w14:paraId="61B1448E" w14:textId="77777777" w:rsidR="00DE0994" w:rsidRDefault="00DE0994" w:rsidP="00DE0994">
      <w:pPr>
        <w:pStyle w:val="ListParagraph"/>
        <w:numPr>
          <w:ilvl w:val="0"/>
          <w:numId w:val="10"/>
        </w:numPr>
        <w:shd w:val="clear" w:color="auto" w:fill="FFFFFF"/>
        <w:spacing w:before="0" w:after="0" w:line="276" w:lineRule="auto"/>
        <w:ind w:left="-270" w:hanging="9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     u spise predmeta</w:t>
      </w:r>
    </w:p>
    <w:p w14:paraId="689FD3C6" w14:textId="77777777" w:rsidR="00DE0994" w:rsidRDefault="00DE0994" w:rsidP="00DE0994">
      <w:pPr>
        <w:pStyle w:val="ListParagraph"/>
        <w:numPr>
          <w:ilvl w:val="0"/>
          <w:numId w:val="11"/>
        </w:numPr>
        <w:shd w:val="clear" w:color="auto" w:fill="FFFFFF"/>
        <w:spacing w:before="0" w:after="0" w:line="276" w:lineRule="auto"/>
        <w:ind w:left="0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a/a</w:t>
      </w:r>
    </w:p>
    <w:p w14:paraId="568C4B1D" w14:textId="77777777" w:rsidR="00DE0994" w:rsidRDefault="00DE0994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</w:p>
    <w:p w14:paraId="5F2A7EDC" w14:textId="77777777" w:rsidR="00DE0994" w:rsidRDefault="00DE0994" w:rsidP="00DE0994">
      <w:pPr>
        <w:tabs>
          <w:tab w:val="left" w:pos="7231"/>
        </w:tabs>
        <w:spacing w:before="0" w:after="0" w:line="276" w:lineRule="auto"/>
        <w:rPr>
          <w:rFonts w:ascii="Arial" w:hAnsi="Arial" w:cs="Arial"/>
          <w:b/>
          <w:sz w:val="22"/>
        </w:rPr>
      </w:pPr>
    </w:p>
    <w:p w14:paraId="6A34B8E3" w14:textId="4A2FC8A3" w:rsidR="00EA2EF9" w:rsidRPr="00B27914" w:rsidRDefault="00EA2EF9" w:rsidP="00EA2EF9">
      <w:pPr>
        <w:tabs>
          <w:tab w:val="left" w:pos="7231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</w:p>
    <w:p w14:paraId="03A5C3F2" w14:textId="77777777" w:rsidR="00EA2EF9" w:rsidRPr="00B27914" w:rsidRDefault="00EA2EF9" w:rsidP="00EA2EF9">
      <w:pPr>
        <w:spacing w:before="0" w:after="0" w:line="240" w:lineRule="auto"/>
        <w:jc w:val="left"/>
        <w:rPr>
          <w:rFonts w:ascii="Arial" w:hAnsi="Arial" w:cs="Arial"/>
          <w:bCs/>
          <w:noProof/>
          <w:sz w:val="20"/>
          <w:szCs w:val="20"/>
        </w:rPr>
      </w:pPr>
    </w:p>
    <w:p w14:paraId="38D86922" w14:textId="3071AD77" w:rsidR="005309AF" w:rsidRPr="007F3B33" w:rsidRDefault="005309AF" w:rsidP="00EA2EF9">
      <w:pPr>
        <w:shd w:val="clear" w:color="auto" w:fill="FFFFFF"/>
        <w:spacing w:before="0" w:after="0" w:line="240" w:lineRule="auto"/>
        <w:ind w:right="-58"/>
        <w:rPr>
          <w:rFonts w:ascii="Arial" w:hAnsi="Arial" w:cs="Arial"/>
          <w:noProof/>
          <w:sz w:val="22"/>
        </w:rPr>
      </w:pPr>
    </w:p>
    <w:sectPr w:rsidR="005309AF" w:rsidRPr="007F3B33" w:rsidSect="007F5AB1">
      <w:headerReference w:type="default" r:id="rId10"/>
      <w:pgSz w:w="11906" w:h="16838" w:code="9"/>
      <w:pgMar w:top="1170" w:right="1466" w:bottom="54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A7F39" w14:textId="77777777" w:rsidR="006F377C" w:rsidRDefault="006F377C" w:rsidP="00A6505B">
      <w:pPr>
        <w:spacing w:before="0" w:after="0" w:line="240" w:lineRule="auto"/>
      </w:pPr>
      <w:r>
        <w:separator/>
      </w:r>
    </w:p>
  </w:endnote>
  <w:endnote w:type="continuationSeparator" w:id="0">
    <w:p w14:paraId="2FF6FDC2" w14:textId="77777777" w:rsidR="006F377C" w:rsidRDefault="006F377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83CFE" w14:textId="77777777" w:rsidR="006F377C" w:rsidRDefault="006F377C" w:rsidP="00A6505B">
      <w:pPr>
        <w:spacing w:before="0" w:after="0" w:line="240" w:lineRule="auto"/>
      </w:pPr>
      <w:r>
        <w:separator/>
      </w:r>
    </w:p>
  </w:footnote>
  <w:footnote w:type="continuationSeparator" w:id="0">
    <w:p w14:paraId="6E373FED" w14:textId="77777777" w:rsidR="006F377C" w:rsidRDefault="006F377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FB08" w14:textId="77777777"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528"/>
    <w:multiLevelType w:val="hybridMultilevel"/>
    <w:tmpl w:val="D5826258"/>
    <w:lvl w:ilvl="0" w:tplc="0F7EB8BA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373673"/>
    <w:multiLevelType w:val="multilevel"/>
    <w:tmpl w:val="D690E5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CE4"/>
    <w:multiLevelType w:val="hybridMultilevel"/>
    <w:tmpl w:val="D42AF366"/>
    <w:lvl w:ilvl="0" w:tplc="89C27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96335"/>
    <w:multiLevelType w:val="hybridMultilevel"/>
    <w:tmpl w:val="76F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D459F"/>
    <w:multiLevelType w:val="hybridMultilevel"/>
    <w:tmpl w:val="23E4630E"/>
    <w:lvl w:ilvl="0" w:tplc="89C27654"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41B53"/>
    <w:multiLevelType w:val="hybridMultilevel"/>
    <w:tmpl w:val="B54A85EA"/>
    <w:lvl w:ilvl="0" w:tplc="8CECCB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2962"/>
    <w:rsid w:val="00012752"/>
    <w:rsid w:val="00015C71"/>
    <w:rsid w:val="00020072"/>
    <w:rsid w:val="00020673"/>
    <w:rsid w:val="00024321"/>
    <w:rsid w:val="000252C4"/>
    <w:rsid w:val="00034F0F"/>
    <w:rsid w:val="00040739"/>
    <w:rsid w:val="00050B91"/>
    <w:rsid w:val="00060CFF"/>
    <w:rsid w:val="00072355"/>
    <w:rsid w:val="00087717"/>
    <w:rsid w:val="000907F8"/>
    <w:rsid w:val="00092ECC"/>
    <w:rsid w:val="000A2E01"/>
    <w:rsid w:val="000C6883"/>
    <w:rsid w:val="000D3262"/>
    <w:rsid w:val="000D49B8"/>
    <w:rsid w:val="000D4D9D"/>
    <w:rsid w:val="000F141C"/>
    <w:rsid w:val="000F2AA0"/>
    <w:rsid w:val="000F2B95"/>
    <w:rsid w:val="000F2BFC"/>
    <w:rsid w:val="001053EE"/>
    <w:rsid w:val="00107821"/>
    <w:rsid w:val="00111C92"/>
    <w:rsid w:val="00112FDF"/>
    <w:rsid w:val="0013677C"/>
    <w:rsid w:val="00136D11"/>
    <w:rsid w:val="00147F88"/>
    <w:rsid w:val="00154D42"/>
    <w:rsid w:val="00156353"/>
    <w:rsid w:val="00156466"/>
    <w:rsid w:val="00161AB6"/>
    <w:rsid w:val="00182270"/>
    <w:rsid w:val="001822FC"/>
    <w:rsid w:val="001847FD"/>
    <w:rsid w:val="00196664"/>
    <w:rsid w:val="001A05C7"/>
    <w:rsid w:val="001A79B6"/>
    <w:rsid w:val="001A7E96"/>
    <w:rsid w:val="001B66F2"/>
    <w:rsid w:val="001C2DA5"/>
    <w:rsid w:val="001D3909"/>
    <w:rsid w:val="001E5144"/>
    <w:rsid w:val="001F75D5"/>
    <w:rsid w:val="00205759"/>
    <w:rsid w:val="00213526"/>
    <w:rsid w:val="00213ECB"/>
    <w:rsid w:val="00217238"/>
    <w:rsid w:val="00220712"/>
    <w:rsid w:val="0022627A"/>
    <w:rsid w:val="00243E66"/>
    <w:rsid w:val="002459F1"/>
    <w:rsid w:val="00245B45"/>
    <w:rsid w:val="002473E1"/>
    <w:rsid w:val="002511E4"/>
    <w:rsid w:val="00252A36"/>
    <w:rsid w:val="00261258"/>
    <w:rsid w:val="00271FC9"/>
    <w:rsid w:val="00277BC5"/>
    <w:rsid w:val="00277FA7"/>
    <w:rsid w:val="002838FA"/>
    <w:rsid w:val="002868C9"/>
    <w:rsid w:val="002909FC"/>
    <w:rsid w:val="00292485"/>
    <w:rsid w:val="00292D5E"/>
    <w:rsid w:val="002939FB"/>
    <w:rsid w:val="00293C85"/>
    <w:rsid w:val="00297B33"/>
    <w:rsid w:val="002A7393"/>
    <w:rsid w:val="002A79A8"/>
    <w:rsid w:val="002A7CB3"/>
    <w:rsid w:val="002B19F9"/>
    <w:rsid w:val="002C02B2"/>
    <w:rsid w:val="002F1DBB"/>
    <w:rsid w:val="002F28E8"/>
    <w:rsid w:val="002F461C"/>
    <w:rsid w:val="0030498F"/>
    <w:rsid w:val="00311681"/>
    <w:rsid w:val="003168DA"/>
    <w:rsid w:val="00316D50"/>
    <w:rsid w:val="003319C2"/>
    <w:rsid w:val="00336844"/>
    <w:rsid w:val="003417B8"/>
    <w:rsid w:val="00346351"/>
    <w:rsid w:val="00350578"/>
    <w:rsid w:val="00354082"/>
    <w:rsid w:val="00354D08"/>
    <w:rsid w:val="003550D7"/>
    <w:rsid w:val="0037007E"/>
    <w:rsid w:val="003712E9"/>
    <w:rsid w:val="00375D08"/>
    <w:rsid w:val="00376E7D"/>
    <w:rsid w:val="003802FD"/>
    <w:rsid w:val="00381A6A"/>
    <w:rsid w:val="003860B8"/>
    <w:rsid w:val="00396F22"/>
    <w:rsid w:val="003A6DB5"/>
    <w:rsid w:val="003B2907"/>
    <w:rsid w:val="003B4482"/>
    <w:rsid w:val="003C3E78"/>
    <w:rsid w:val="003C6241"/>
    <w:rsid w:val="003D3BC1"/>
    <w:rsid w:val="003D3FA3"/>
    <w:rsid w:val="003E0EF9"/>
    <w:rsid w:val="003E445A"/>
    <w:rsid w:val="003F3CA0"/>
    <w:rsid w:val="00403225"/>
    <w:rsid w:val="00403F9D"/>
    <w:rsid w:val="004101FB"/>
    <w:rsid w:val="004112D5"/>
    <w:rsid w:val="00415788"/>
    <w:rsid w:val="00420DB4"/>
    <w:rsid w:val="00425C87"/>
    <w:rsid w:val="00430399"/>
    <w:rsid w:val="004378E1"/>
    <w:rsid w:val="00440417"/>
    <w:rsid w:val="00447121"/>
    <w:rsid w:val="00451F6C"/>
    <w:rsid w:val="00451FF9"/>
    <w:rsid w:val="00462702"/>
    <w:rsid w:val="00464C30"/>
    <w:rsid w:val="00467257"/>
    <w:rsid w:val="00467671"/>
    <w:rsid w:val="004679C3"/>
    <w:rsid w:val="00471CF8"/>
    <w:rsid w:val="00482894"/>
    <w:rsid w:val="00493AF0"/>
    <w:rsid w:val="00494AB5"/>
    <w:rsid w:val="0049509D"/>
    <w:rsid w:val="00496260"/>
    <w:rsid w:val="00497FDD"/>
    <w:rsid w:val="004A14D0"/>
    <w:rsid w:val="004A291D"/>
    <w:rsid w:val="004B0054"/>
    <w:rsid w:val="004B4334"/>
    <w:rsid w:val="004C0EAA"/>
    <w:rsid w:val="004C1C49"/>
    <w:rsid w:val="004C6A93"/>
    <w:rsid w:val="004D0068"/>
    <w:rsid w:val="004D04AE"/>
    <w:rsid w:val="004D274B"/>
    <w:rsid w:val="004E3DA7"/>
    <w:rsid w:val="004F24B0"/>
    <w:rsid w:val="004F5249"/>
    <w:rsid w:val="0050042E"/>
    <w:rsid w:val="00503CB0"/>
    <w:rsid w:val="005174FD"/>
    <w:rsid w:val="00523147"/>
    <w:rsid w:val="00523D73"/>
    <w:rsid w:val="00527623"/>
    <w:rsid w:val="005309AF"/>
    <w:rsid w:val="00531FDF"/>
    <w:rsid w:val="00543661"/>
    <w:rsid w:val="005620C1"/>
    <w:rsid w:val="00562C92"/>
    <w:rsid w:val="00566486"/>
    <w:rsid w:val="00571F43"/>
    <w:rsid w:val="005723C7"/>
    <w:rsid w:val="00577910"/>
    <w:rsid w:val="00590F8F"/>
    <w:rsid w:val="005A4E7E"/>
    <w:rsid w:val="005B0AD1"/>
    <w:rsid w:val="005B44BF"/>
    <w:rsid w:val="005C00D9"/>
    <w:rsid w:val="005C6F24"/>
    <w:rsid w:val="005E12A9"/>
    <w:rsid w:val="005E383E"/>
    <w:rsid w:val="005F1863"/>
    <w:rsid w:val="005F56D9"/>
    <w:rsid w:val="00606CAB"/>
    <w:rsid w:val="00612213"/>
    <w:rsid w:val="00616B1A"/>
    <w:rsid w:val="00616E2A"/>
    <w:rsid w:val="00621188"/>
    <w:rsid w:val="00623A5C"/>
    <w:rsid w:val="00625D02"/>
    <w:rsid w:val="00625FA5"/>
    <w:rsid w:val="00630A76"/>
    <w:rsid w:val="00631AEC"/>
    <w:rsid w:val="00632668"/>
    <w:rsid w:val="00636727"/>
    <w:rsid w:val="00640CC8"/>
    <w:rsid w:val="006427B8"/>
    <w:rsid w:val="00644D4B"/>
    <w:rsid w:val="00645114"/>
    <w:rsid w:val="00645C97"/>
    <w:rsid w:val="00646449"/>
    <w:rsid w:val="00646D57"/>
    <w:rsid w:val="00653676"/>
    <w:rsid w:val="006567DB"/>
    <w:rsid w:val="00670CA1"/>
    <w:rsid w:val="006739CA"/>
    <w:rsid w:val="006827E8"/>
    <w:rsid w:val="0069417B"/>
    <w:rsid w:val="006A24FA"/>
    <w:rsid w:val="006A2C40"/>
    <w:rsid w:val="006A780D"/>
    <w:rsid w:val="006B0CEE"/>
    <w:rsid w:val="006B126B"/>
    <w:rsid w:val="006C752E"/>
    <w:rsid w:val="006D711E"/>
    <w:rsid w:val="006E262C"/>
    <w:rsid w:val="006F2E1C"/>
    <w:rsid w:val="006F377C"/>
    <w:rsid w:val="006F405E"/>
    <w:rsid w:val="006F7050"/>
    <w:rsid w:val="006F717F"/>
    <w:rsid w:val="007031DB"/>
    <w:rsid w:val="007104D9"/>
    <w:rsid w:val="00716E66"/>
    <w:rsid w:val="00722040"/>
    <w:rsid w:val="00723D74"/>
    <w:rsid w:val="00724D91"/>
    <w:rsid w:val="0072606B"/>
    <w:rsid w:val="007320EB"/>
    <w:rsid w:val="0073561A"/>
    <w:rsid w:val="00735865"/>
    <w:rsid w:val="007371B8"/>
    <w:rsid w:val="007379FC"/>
    <w:rsid w:val="0075026E"/>
    <w:rsid w:val="00755F57"/>
    <w:rsid w:val="007565AF"/>
    <w:rsid w:val="00770ADE"/>
    <w:rsid w:val="0077100B"/>
    <w:rsid w:val="00786F2E"/>
    <w:rsid w:val="00787B24"/>
    <w:rsid w:val="007904A7"/>
    <w:rsid w:val="007935A8"/>
    <w:rsid w:val="00793CC7"/>
    <w:rsid w:val="00794436"/>
    <w:rsid w:val="00794586"/>
    <w:rsid w:val="007978B6"/>
    <w:rsid w:val="007A660C"/>
    <w:rsid w:val="007B2B13"/>
    <w:rsid w:val="007C0856"/>
    <w:rsid w:val="007C37B4"/>
    <w:rsid w:val="007C3D94"/>
    <w:rsid w:val="007C6738"/>
    <w:rsid w:val="007E5D8D"/>
    <w:rsid w:val="007F3B33"/>
    <w:rsid w:val="007F4BD2"/>
    <w:rsid w:val="007F5AB1"/>
    <w:rsid w:val="007F7ED5"/>
    <w:rsid w:val="00810444"/>
    <w:rsid w:val="0082154C"/>
    <w:rsid w:val="00822DBA"/>
    <w:rsid w:val="00824C7D"/>
    <w:rsid w:val="008528E2"/>
    <w:rsid w:val="00855AC3"/>
    <w:rsid w:val="008619C0"/>
    <w:rsid w:val="00864CF3"/>
    <w:rsid w:val="008659F6"/>
    <w:rsid w:val="00865EC4"/>
    <w:rsid w:val="0087281A"/>
    <w:rsid w:val="0088156B"/>
    <w:rsid w:val="00885190"/>
    <w:rsid w:val="00885EF7"/>
    <w:rsid w:val="00894FB6"/>
    <w:rsid w:val="008A06DD"/>
    <w:rsid w:val="008A5C8A"/>
    <w:rsid w:val="008A79EC"/>
    <w:rsid w:val="008B292A"/>
    <w:rsid w:val="008C7F82"/>
    <w:rsid w:val="008D246B"/>
    <w:rsid w:val="008D6484"/>
    <w:rsid w:val="008E087E"/>
    <w:rsid w:val="008E160C"/>
    <w:rsid w:val="008E181F"/>
    <w:rsid w:val="008E4C92"/>
    <w:rsid w:val="008F0953"/>
    <w:rsid w:val="008F21AB"/>
    <w:rsid w:val="008F2AB4"/>
    <w:rsid w:val="008F6075"/>
    <w:rsid w:val="00902E6C"/>
    <w:rsid w:val="00903B5D"/>
    <w:rsid w:val="00904EED"/>
    <w:rsid w:val="00907170"/>
    <w:rsid w:val="009130A0"/>
    <w:rsid w:val="00917198"/>
    <w:rsid w:val="00922A8D"/>
    <w:rsid w:val="00931763"/>
    <w:rsid w:val="00934AE7"/>
    <w:rsid w:val="009374D3"/>
    <w:rsid w:val="009378DE"/>
    <w:rsid w:val="00940110"/>
    <w:rsid w:val="00946A67"/>
    <w:rsid w:val="00951A2E"/>
    <w:rsid w:val="009541B7"/>
    <w:rsid w:val="009544FA"/>
    <w:rsid w:val="00957753"/>
    <w:rsid w:val="0096107C"/>
    <w:rsid w:val="0097076B"/>
    <w:rsid w:val="00980162"/>
    <w:rsid w:val="00983262"/>
    <w:rsid w:val="00985728"/>
    <w:rsid w:val="009857B8"/>
    <w:rsid w:val="00997452"/>
    <w:rsid w:val="00997C04"/>
    <w:rsid w:val="009B13F0"/>
    <w:rsid w:val="009B2163"/>
    <w:rsid w:val="009B235D"/>
    <w:rsid w:val="009C06B7"/>
    <w:rsid w:val="009C24ED"/>
    <w:rsid w:val="009C4B74"/>
    <w:rsid w:val="009C53DC"/>
    <w:rsid w:val="009C66C9"/>
    <w:rsid w:val="009D1B9D"/>
    <w:rsid w:val="009D1C50"/>
    <w:rsid w:val="009D46E3"/>
    <w:rsid w:val="009E0AC4"/>
    <w:rsid w:val="009E5484"/>
    <w:rsid w:val="009E63C0"/>
    <w:rsid w:val="009E797A"/>
    <w:rsid w:val="009F6381"/>
    <w:rsid w:val="00A02A34"/>
    <w:rsid w:val="00A17262"/>
    <w:rsid w:val="00A2408E"/>
    <w:rsid w:val="00A41AC6"/>
    <w:rsid w:val="00A570BB"/>
    <w:rsid w:val="00A6505B"/>
    <w:rsid w:val="00A6646D"/>
    <w:rsid w:val="00A73790"/>
    <w:rsid w:val="00A775F6"/>
    <w:rsid w:val="00A870C8"/>
    <w:rsid w:val="00A930AB"/>
    <w:rsid w:val="00AA1963"/>
    <w:rsid w:val="00AA2377"/>
    <w:rsid w:val="00AB0E4F"/>
    <w:rsid w:val="00AB7F77"/>
    <w:rsid w:val="00AD0B30"/>
    <w:rsid w:val="00AD4ECE"/>
    <w:rsid w:val="00AE4D8B"/>
    <w:rsid w:val="00AE69B5"/>
    <w:rsid w:val="00AF27FF"/>
    <w:rsid w:val="00AF457D"/>
    <w:rsid w:val="00AF619A"/>
    <w:rsid w:val="00B003EE"/>
    <w:rsid w:val="00B005E0"/>
    <w:rsid w:val="00B028AE"/>
    <w:rsid w:val="00B10823"/>
    <w:rsid w:val="00B13AFC"/>
    <w:rsid w:val="00B167AC"/>
    <w:rsid w:val="00B16E24"/>
    <w:rsid w:val="00B2246F"/>
    <w:rsid w:val="00B40A06"/>
    <w:rsid w:val="00B473C2"/>
    <w:rsid w:val="00B47D2C"/>
    <w:rsid w:val="00B544B2"/>
    <w:rsid w:val="00B57195"/>
    <w:rsid w:val="00B62360"/>
    <w:rsid w:val="00B83F7A"/>
    <w:rsid w:val="00B8446B"/>
    <w:rsid w:val="00B84F08"/>
    <w:rsid w:val="00B8640D"/>
    <w:rsid w:val="00BA5B08"/>
    <w:rsid w:val="00BA5DCA"/>
    <w:rsid w:val="00BB181A"/>
    <w:rsid w:val="00BB45B5"/>
    <w:rsid w:val="00BC027E"/>
    <w:rsid w:val="00BD1510"/>
    <w:rsid w:val="00BE3206"/>
    <w:rsid w:val="00BE3E4A"/>
    <w:rsid w:val="00BE5F75"/>
    <w:rsid w:val="00BF464E"/>
    <w:rsid w:val="00BF4A10"/>
    <w:rsid w:val="00C1245A"/>
    <w:rsid w:val="00C12706"/>
    <w:rsid w:val="00C176EB"/>
    <w:rsid w:val="00C20B68"/>
    <w:rsid w:val="00C20E0A"/>
    <w:rsid w:val="00C32FC7"/>
    <w:rsid w:val="00C34F45"/>
    <w:rsid w:val="00C36AD1"/>
    <w:rsid w:val="00C440B6"/>
    <w:rsid w:val="00C4431F"/>
    <w:rsid w:val="00C46267"/>
    <w:rsid w:val="00C468BF"/>
    <w:rsid w:val="00C502E4"/>
    <w:rsid w:val="00C559CF"/>
    <w:rsid w:val="00C55CAE"/>
    <w:rsid w:val="00C603E0"/>
    <w:rsid w:val="00C83DAA"/>
    <w:rsid w:val="00C84028"/>
    <w:rsid w:val="00CA3028"/>
    <w:rsid w:val="00CA4058"/>
    <w:rsid w:val="00CA6BB5"/>
    <w:rsid w:val="00CB643B"/>
    <w:rsid w:val="00CC2580"/>
    <w:rsid w:val="00CD159D"/>
    <w:rsid w:val="00CD3622"/>
    <w:rsid w:val="00CF017F"/>
    <w:rsid w:val="00CF540B"/>
    <w:rsid w:val="00D05D3E"/>
    <w:rsid w:val="00D1370E"/>
    <w:rsid w:val="00D2455F"/>
    <w:rsid w:val="00D26EBA"/>
    <w:rsid w:val="00D3780B"/>
    <w:rsid w:val="00D403E9"/>
    <w:rsid w:val="00D40927"/>
    <w:rsid w:val="00D621FD"/>
    <w:rsid w:val="00D62694"/>
    <w:rsid w:val="00D651F7"/>
    <w:rsid w:val="00D7560C"/>
    <w:rsid w:val="00D75FEE"/>
    <w:rsid w:val="00D92580"/>
    <w:rsid w:val="00DB166D"/>
    <w:rsid w:val="00DB58CE"/>
    <w:rsid w:val="00DC194B"/>
    <w:rsid w:val="00DC338C"/>
    <w:rsid w:val="00DC4080"/>
    <w:rsid w:val="00DC50C7"/>
    <w:rsid w:val="00DC5DF1"/>
    <w:rsid w:val="00DC7053"/>
    <w:rsid w:val="00DD4C1B"/>
    <w:rsid w:val="00DE0994"/>
    <w:rsid w:val="00DE5133"/>
    <w:rsid w:val="00DF0B51"/>
    <w:rsid w:val="00DF60F7"/>
    <w:rsid w:val="00DF7AAA"/>
    <w:rsid w:val="00E02ABE"/>
    <w:rsid w:val="00E376E2"/>
    <w:rsid w:val="00E47455"/>
    <w:rsid w:val="00E5069B"/>
    <w:rsid w:val="00E51814"/>
    <w:rsid w:val="00E612F9"/>
    <w:rsid w:val="00E661C9"/>
    <w:rsid w:val="00E7104B"/>
    <w:rsid w:val="00E728DD"/>
    <w:rsid w:val="00E73A9B"/>
    <w:rsid w:val="00E73F29"/>
    <w:rsid w:val="00E74F68"/>
    <w:rsid w:val="00E75466"/>
    <w:rsid w:val="00E97989"/>
    <w:rsid w:val="00EA2C91"/>
    <w:rsid w:val="00EA2EF9"/>
    <w:rsid w:val="00EA3F83"/>
    <w:rsid w:val="00EC1D7E"/>
    <w:rsid w:val="00EC54CE"/>
    <w:rsid w:val="00EC5F6D"/>
    <w:rsid w:val="00EC7782"/>
    <w:rsid w:val="00ED1F3C"/>
    <w:rsid w:val="00ED3013"/>
    <w:rsid w:val="00ED448D"/>
    <w:rsid w:val="00EE28F9"/>
    <w:rsid w:val="00EF247B"/>
    <w:rsid w:val="00F0094C"/>
    <w:rsid w:val="00F03981"/>
    <w:rsid w:val="00F05E01"/>
    <w:rsid w:val="00F127D8"/>
    <w:rsid w:val="00F14B0C"/>
    <w:rsid w:val="00F16D1B"/>
    <w:rsid w:val="00F21A4A"/>
    <w:rsid w:val="00F26CEC"/>
    <w:rsid w:val="00F308B4"/>
    <w:rsid w:val="00F323F6"/>
    <w:rsid w:val="00F435C1"/>
    <w:rsid w:val="00F4533B"/>
    <w:rsid w:val="00F55EA3"/>
    <w:rsid w:val="00F56A30"/>
    <w:rsid w:val="00F61893"/>
    <w:rsid w:val="00F62052"/>
    <w:rsid w:val="00F63FBA"/>
    <w:rsid w:val="00F857C5"/>
    <w:rsid w:val="00F85A7A"/>
    <w:rsid w:val="00F9021E"/>
    <w:rsid w:val="00F92952"/>
    <w:rsid w:val="00FA6401"/>
    <w:rsid w:val="00FA66B3"/>
    <w:rsid w:val="00FA7ACB"/>
    <w:rsid w:val="00FB25BC"/>
    <w:rsid w:val="00FD2D36"/>
    <w:rsid w:val="00FD67F8"/>
    <w:rsid w:val="00FE4CFA"/>
    <w:rsid w:val="00FE67DE"/>
    <w:rsid w:val="00FF368D"/>
    <w:rsid w:val="00FF7167"/>
    <w:rsid w:val="00FF74B6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FB0A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link w:val="BodyText"/>
    <w:locked/>
    <w:rsid w:val="00F92952"/>
    <w:rPr>
      <w:rFonts w:ascii="Tahoma" w:hAnsi="Tahoma" w:cs="Tahoma"/>
      <w:lang w:val="sl-SI"/>
    </w:rPr>
  </w:style>
  <w:style w:type="paragraph" w:styleId="BodyText">
    <w:name w:val="Body Text"/>
    <w:basedOn w:val="Normal"/>
    <w:link w:val="BodyTextChar"/>
    <w:rsid w:val="00F92952"/>
    <w:pPr>
      <w:spacing w:before="0" w:after="0" w:line="240" w:lineRule="auto"/>
    </w:pPr>
    <w:rPr>
      <w:rFonts w:ascii="Tahoma" w:hAnsi="Tahoma" w:cs="Tahoma"/>
      <w:sz w:val="22"/>
      <w:lang w:val="sl-SI"/>
    </w:rPr>
  </w:style>
  <w:style w:type="character" w:customStyle="1" w:styleId="BodyTextChar1">
    <w:name w:val="Body Text Char1"/>
    <w:basedOn w:val="DefaultParagraphFont"/>
    <w:uiPriority w:val="99"/>
    <w:semiHidden/>
    <w:rsid w:val="00F92952"/>
    <w:rPr>
      <w:sz w:val="24"/>
    </w:rPr>
  </w:style>
  <w:style w:type="character" w:styleId="Strong">
    <w:name w:val="Strong"/>
    <w:basedOn w:val="DefaultParagraphFont"/>
    <w:uiPriority w:val="22"/>
    <w:qFormat/>
    <w:rsid w:val="00F9295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9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29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uvuceni3">
    <w:name w:val="normal_uvuceni3"/>
    <w:basedOn w:val="Normal"/>
    <w:rsid w:val="003D3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3D3FA3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15594F-3689-4E6E-86D5-969DC046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 Otasevic</dc:creator>
  <cp:lastModifiedBy>Vuk Zdralevic</cp:lastModifiedBy>
  <cp:revision>12</cp:revision>
  <cp:lastPrinted>2023-04-07T12:02:00Z</cp:lastPrinted>
  <dcterms:created xsi:type="dcterms:W3CDTF">2022-10-28T11:58:00Z</dcterms:created>
  <dcterms:modified xsi:type="dcterms:W3CDTF">2023-04-18T11:04:00Z</dcterms:modified>
</cp:coreProperties>
</file>